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A730E2" w14:textId="5D2B3999" w:rsidR="002F6931" w:rsidRPr="006F12A5" w:rsidRDefault="00670F3E">
      <w:pPr>
        <w:tabs>
          <w:tab w:val="left" w:pos="567"/>
        </w:tabs>
        <w:jc w:val="center"/>
        <w:rPr>
          <w:b/>
          <w:sz w:val="22"/>
          <w:szCs w:val="22"/>
        </w:rPr>
      </w:pPr>
      <w:r w:rsidRPr="006F12A5">
        <w:rPr>
          <w:b/>
          <w:sz w:val="22"/>
          <w:szCs w:val="22"/>
        </w:rPr>
        <w:t xml:space="preserve">Betegtájékoztató: Információk a </w:t>
      </w:r>
      <w:r w:rsidR="000D3333" w:rsidRPr="006F12A5">
        <w:rPr>
          <w:b/>
          <w:sz w:val="22"/>
          <w:szCs w:val="22"/>
        </w:rPr>
        <w:t>beteg</w:t>
      </w:r>
      <w:r w:rsidRPr="006F12A5">
        <w:rPr>
          <w:b/>
          <w:sz w:val="22"/>
          <w:szCs w:val="22"/>
        </w:rPr>
        <w:t xml:space="preserve"> számára</w:t>
      </w:r>
    </w:p>
    <w:p w14:paraId="5D0B2551" w14:textId="77777777" w:rsidR="002F6931" w:rsidRPr="006F12A5" w:rsidRDefault="002F6931">
      <w:pPr>
        <w:tabs>
          <w:tab w:val="left" w:pos="567"/>
        </w:tabs>
        <w:jc w:val="center"/>
        <w:rPr>
          <w:b/>
          <w:sz w:val="22"/>
          <w:szCs w:val="22"/>
        </w:rPr>
      </w:pPr>
    </w:p>
    <w:p w14:paraId="0FA37EC1" w14:textId="5E4D864F" w:rsidR="00ED7076" w:rsidRPr="008347E7" w:rsidRDefault="00ED7076">
      <w:pPr>
        <w:tabs>
          <w:tab w:val="left" w:pos="567"/>
        </w:tabs>
        <w:jc w:val="center"/>
        <w:rPr>
          <w:b/>
          <w:sz w:val="22"/>
          <w:szCs w:val="22"/>
        </w:rPr>
      </w:pPr>
      <w:r w:rsidRPr="006F12A5">
        <w:rPr>
          <w:b/>
          <w:sz w:val="22"/>
          <w:szCs w:val="22"/>
        </w:rPr>
        <w:t>ASA Protect Pharmavit 100</w:t>
      </w:r>
      <w:r w:rsidR="004C1F73" w:rsidRPr="006F12A5">
        <w:rPr>
          <w:b/>
          <w:sz w:val="22"/>
          <w:szCs w:val="22"/>
        </w:rPr>
        <w:t> </w:t>
      </w:r>
      <w:r w:rsidRPr="006F12A5">
        <w:rPr>
          <w:b/>
          <w:sz w:val="22"/>
          <w:szCs w:val="22"/>
        </w:rPr>
        <w:t>mg</w:t>
      </w:r>
      <w:r w:rsidRPr="006F12A5">
        <w:rPr>
          <w:sz w:val="22"/>
          <w:szCs w:val="22"/>
        </w:rPr>
        <w:t xml:space="preserve"> </w:t>
      </w:r>
      <w:r w:rsidRPr="006F12A5">
        <w:rPr>
          <w:b/>
          <w:sz w:val="22"/>
          <w:szCs w:val="22"/>
        </w:rPr>
        <w:t>gyomornedv-ellenálló filmtabletta</w:t>
      </w:r>
      <w:r w:rsidRPr="008347E7" w:rsidDel="00ED7076">
        <w:rPr>
          <w:b/>
          <w:sz w:val="22"/>
          <w:szCs w:val="22"/>
        </w:rPr>
        <w:t xml:space="preserve"> </w:t>
      </w:r>
    </w:p>
    <w:p w14:paraId="0E425BED" w14:textId="77777777" w:rsidR="002A7F37" w:rsidRPr="008347E7" w:rsidRDefault="002A7F37">
      <w:pPr>
        <w:tabs>
          <w:tab w:val="left" w:pos="567"/>
        </w:tabs>
        <w:jc w:val="center"/>
        <w:rPr>
          <w:b/>
          <w:sz w:val="22"/>
          <w:szCs w:val="22"/>
        </w:rPr>
      </w:pPr>
    </w:p>
    <w:p w14:paraId="22CD5436" w14:textId="77777777" w:rsidR="002F6931" w:rsidRPr="006F12A5" w:rsidRDefault="002F6931">
      <w:pPr>
        <w:tabs>
          <w:tab w:val="left" w:pos="567"/>
        </w:tabs>
        <w:jc w:val="center"/>
        <w:rPr>
          <w:sz w:val="22"/>
          <w:szCs w:val="22"/>
        </w:rPr>
      </w:pPr>
      <w:r w:rsidRPr="006F12A5">
        <w:rPr>
          <w:sz w:val="22"/>
          <w:szCs w:val="22"/>
        </w:rPr>
        <w:t>acetilszalicilsav</w:t>
      </w:r>
    </w:p>
    <w:p w14:paraId="22D7C565" w14:textId="77777777" w:rsidR="002F6931" w:rsidRPr="006F12A5" w:rsidRDefault="002F6931">
      <w:pPr>
        <w:tabs>
          <w:tab w:val="left" w:pos="567"/>
        </w:tabs>
        <w:rPr>
          <w:sz w:val="22"/>
          <w:szCs w:val="22"/>
        </w:rPr>
      </w:pPr>
    </w:p>
    <w:p w14:paraId="4ABC7960" w14:textId="5F267BD5" w:rsidR="002F6931" w:rsidRPr="006F12A5" w:rsidRDefault="00670F3E">
      <w:pPr>
        <w:tabs>
          <w:tab w:val="left" w:pos="567"/>
        </w:tabs>
        <w:spacing w:line="260" w:lineRule="exact"/>
        <w:rPr>
          <w:b/>
          <w:i/>
          <w:sz w:val="22"/>
          <w:szCs w:val="22"/>
        </w:rPr>
      </w:pPr>
      <w:r w:rsidRPr="006F12A5">
        <w:rPr>
          <w:b/>
          <w:sz w:val="22"/>
          <w:szCs w:val="22"/>
        </w:rPr>
        <w:t xml:space="preserve">Mielőtt elkezdi szedni </w:t>
      </w:r>
      <w:r w:rsidRPr="008347E7">
        <w:rPr>
          <w:b/>
          <w:bCs/>
          <w:sz w:val="22"/>
          <w:szCs w:val="22"/>
        </w:rPr>
        <w:t xml:space="preserve">ezt a gyógyszert, </w:t>
      </w:r>
      <w:r w:rsidRPr="006F12A5">
        <w:rPr>
          <w:b/>
          <w:sz w:val="22"/>
          <w:szCs w:val="22"/>
        </w:rPr>
        <w:t>o</w:t>
      </w:r>
      <w:r w:rsidR="002F6931" w:rsidRPr="006F12A5">
        <w:rPr>
          <w:b/>
          <w:sz w:val="22"/>
          <w:szCs w:val="22"/>
        </w:rPr>
        <w:t>lvassa el figyelmesen az alábbi betegtájékoztatót, me</w:t>
      </w:r>
      <w:r w:rsidRPr="006F12A5">
        <w:rPr>
          <w:b/>
          <w:sz w:val="22"/>
          <w:szCs w:val="22"/>
        </w:rPr>
        <w:t>rt</w:t>
      </w:r>
      <w:r w:rsidR="002F6931" w:rsidRPr="006F12A5">
        <w:rPr>
          <w:b/>
          <w:sz w:val="22"/>
          <w:szCs w:val="22"/>
        </w:rPr>
        <w:t xml:space="preserve"> az Ön számára fontos információkat tartalmaz.</w:t>
      </w:r>
    </w:p>
    <w:p w14:paraId="3B892EDE" w14:textId="77777777" w:rsidR="002F6931" w:rsidRPr="006F12A5" w:rsidRDefault="00670F3E">
      <w:pPr>
        <w:pStyle w:val="Szvegtrzs"/>
        <w:spacing w:after="0" w:line="260" w:lineRule="exact"/>
        <w:rPr>
          <w:sz w:val="22"/>
          <w:szCs w:val="22"/>
        </w:rPr>
      </w:pPr>
      <w:r w:rsidRPr="006F12A5">
        <w:rPr>
          <w:sz w:val="22"/>
          <w:szCs w:val="22"/>
        </w:rPr>
        <w:t>Ezt a gyógyszert mindig pontosan a betegtájékoztatóban leírtaknak, vagy az Ön kezelőorvosa vagy gyógyszerésze által elmondottaknak megfelelően szedje.</w:t>
      </w:r>
    </w:p>
    <w:p w14:paraId="18D7D012" w14:textId="0742647A" w:rsidR="002F6931" w:rsidRPr="006F12A5" w:rsidRDefault="002F6931" w:rsidP="008347E7">
      <w:pPr>
        <w:pStyle w:val="WW-Szvegtrzs3"/>
        <w:numPr>
          <w:ilvl w:val="0"/>
          <w:numId w:val="18"/>
        </w:numPr>
        <w:tabs>
          <w:tab w:val="left" w:pos="567"/>
        </w:tabs>
        <w:ind w:left="567" w:hanging="567"/>
        <w:rPr>
          <w:i w:val="0"/>
          <w:sz w:val="22"/>
          <w:szCs w:val="22"/>
        </w:rPr>
      </w:pPr>
      <w:r w:rsidRPr="006F12A5">
        <w:rPr>
          <w:i w:val="0"/>
          <w:sz w:val="22"/>
          <w:szCs w:val="22"/>
        </w:rPr>
        <w:t>Tartsa meg a betegtájékoztatót, mert a benne szereplő információkra a későbbiekben is szüksége lehet.</w:t>
      </w:r>
    </w:p>
    <w:p w14:paraId="2A55F8B7" w14:textId="19156394" w:rsidR="002F6931" w:rsidRPr="008347E7" w:rsidRDefault="002F6931" w:rsidP="008347E7">
      <w:pPr>
        <w:pStyle w:val="Listaszerbekezds"/>
        <w:numPr>
          <w:ilvl w:val="0"/>
          <w:numId w:val="18"/>
        </w:numPr>
        <w:tabs>
          <w:tab w:val="left" w:pos="567"/>
          <w:tab w:val="left" w:pos="1133"/>
          <w:tab w:val="left" w:pos="283"/>
          <w:tab w:val="left" w:pos="1133"/>
        </w:tabs>
        <w:spacing w:line="260" w:lineRule="exact"/>
        <w:ind w:left="567" w:hanging="567"/>
        <w:rPr>
          <w:sz w:val="22"/>
          <w:szCs w:val="22"/>
        </w:rPr>
      </w:pPr>
      <w:r w:rsidRPr="008347E7">
        <w:rPr>
          <w:sz w:val="22"/>
          <w:szCs w:val="22"/>
        </w:rPr>
        <w:t>További információkért vagy tanácsért forduljon gyógyszerészéhez.</w:t>
      </w:r>
    </w:p>
    <w:p w14:paraId="3F334478" w14:textId="6499F4A3" w:rsidR="002F6931" w:rsidRPr="008347E7" w:rsidRDefault="007E2A6D" w:rsidP="008347E7">
      <w:pPr>
        <w:pStyle w:val="Listaszerbekezds"/>
        <w:numPr>
          <w:ilvl w:val="0"/>
          <w:numId w:val="18"/>
        </w:numPr>
        <w:tabs>
          <w:tab w:val="left" w:pos="567"/>
          <w:tab w:val="left" w:pos="1274"/>
          <w:tab w:val="left" w:pos="283"/>
          <w:tab w:val="left" w:pos="1274"/>
        </w:tabs>
        <w:ind w:left="567" w:hanging="567"/>
        <w:rPr>
          <w:sz w:val="22"/>
          <w:szCs w:val="22"/>
        </w:rPr>
      </w:pPr>
      <w:r w:rsidRPr="008347E7">
        <w:rPr>
          <w:sz w:val="22"/>
          <w:szCs w:val="22"/>
        </w:rPr>
        <w:t>Feltétlenül tájékoztassa kezelőorvosát</w:t>
      </w:r>
      <w:r w:rsidR="002F6931" w:rsidRPr="008347E7">
        <w:rPr>
          <w:sz w:val="22"/>
          <w:szCs w:val="22"/>
        </w:rPr>
        <w:t>, ha tünetei 3</w:t>
      </w:r>
      <w:r w:rsidRPr="008347E7">
        <w:rPr>
          <w:sz w:val="22"/>
          <w:szCs w:val="22"/>
        </w:rPr>
        <w:noBreakHyphen/>
      </w:r>
      <w:r w:rsidR="002F6931" w:rsidRPr="008347E7">
        <w:rPr>
          <w:sz w:val="22"/>
          <w:szCs w:val="22"/>
        </w:rPr>
        <w:t>4</w:t>
      </w:r>
      <w:r w:rsidRPr="008347E7">
        <w:rPr>
          <w:sz w:val="22"/>
          <w:szCs w:val="22"/>
        </w:rPr>
        <w:t> </w:t>
      </w:r>
      <w:r w:rsidR="002F6931" w:rsidRPr="008347E7">
        <w:rPr>
          <w:sz w:val="22"/>
          <w:szCs w:val="22"/>
        </w:rPr>
        <w:t>napon belül nem enyhülnek, vagy éppen súlyosbodnak.</w:t>
      </w:r>
    </w:p>
    <w:p w14:paraId="2CD68E14" w14:textId="6ECDAFA0" w:rsidR="00106445" w:rsidRPr="008347E7" w:rsidRDefault="00106445" w:rsidP="008347E7">
      <w:pPr>
        <w:pStyle w:val="Listaszerbekezds"/>
        <w:numPr>
          <w:ilvl w:val="0"/>
          <w:numId w:val="18"/>
        </w:numPr>
        <w:tabs>
          <w:tab w:val="left" w:pos="567"/>
        </w:tabs>
        <w:suppressAutoHyphens/>
        <w:snapToGrid w:val="0"/>
        <w:ind w:left="567" w:hanging="567"/>
        <w:rPr>
          <w:sz w:val="22"/>
          <w:szCs w:val="22"/>
          <w:lang w:eastAsia="en-US"/>
        </w:rPr>
      </w:pPr>
      <w:r w:rsidRPr="008347E7">
        <w:rPr>
          <w:sz w:val="22"/>
          <w:szCs w:val="22"/>
          <w:lang w:eastAsia="en-US"/>
        </w:rPr>
        <w:t>Ha Önnél bármilyen mellékhatás jelentkezik, tájékoztassa kezelőorvosát vagy gyógyszerészét. Ez a betegtájékoztatóban fel nem sorolt bármely lehetséges mellékhatásra is vonatkozik. Lásd 4.</w:t>
      </w:r>
      <w:r w:rsidR="00951AE2" w:rsidRPr="008347E7">
        <w:rPr>
          <w:sz w:val="22"/>
          <w:szCs w:val="22"/>
          <w:lang w:eastAsia="en-US"/>
        </w:rPr>
        <w:t> </w:t>
      </w:r>
      <w:r w:rsidR="004C1F73" w:rsidRPr="008347E7">
        <w:rPr>
          <w:sz w:val="22"/>
          <w:szCs w:val="22"/>
          <w:lang w:eastAsia="en-US"/>
        </w:rPr>
        <w:t>p</w:t>
      </w:r>
      <w:r w:rsidRPr="008347E7">
        <w:rPr>
          <w:sz w:val="22"/>
          <w:szCs w:val="22"/>
          <w:lang w:eastAsia="en-US"/>
        </w:rPr>
        <w:t>ont.</w:t>
      </w:r>
    </w:p>
    <w:p w14:paraId="3E1570FA" w14:textId="77777777" w:rsidR="002F6931" w:rsidRPr="006F12A5" w:rsidRDefault="002F6931">
      <w:pPr>
        <w:tabs>
          <w:tab w:val="left" w:pos="567"/>
        </w:tabs>
        <w:rPr>
          <w:sz w:val="22"/>
          <w:szCs w:val="22"/>
        </w:rPr>
      </w:pPr>
    </w:p>
    <w:p w14:paraId="579C0D3F" w14:textId="77777777" w:rsidR="002F6931" w:rsidRPr="006F12A5" w:rsidRDefault="002F6931">
      <w:pPr>
        <w:tabs>
          <w:tab w:val="left" w:pos="708"/>
        </w:tabs>
        <w:ind w:right="-2"/>
        <w:rPr>
          <w:b/>
          <w:sz w:val="22"/>
          <w:szCs w:val="22"/>
          <w:u w:val="single"/>
        </w:rPr>
      </w:pPr>
      <w:r w:rsidRPr="006F12A5">
        <w:rPr>
          <w:b/>
          <w:sz w:val="22"/>
          <w:szCs w:val="22"/>
          <w:u w:val="single"/>
        </w:rPr>
        <w:t>A betegtájékoztató tartalma:</w:t>
      </w:r>
    </w:p>
    <w:p w14:paraId="18B50F58" w14:textId="63D78828" w:rsidR="002F6931" w:rsidRPr="006F12A5" w:rsidRDefault="002F6931">
      <w:pPr>
        <w:tabs>
          <w:tab w:val="left" w:pos="708"/>
        </w:tabs>
        <w:ind w:left="567" w:right="-29" w:hanging="567"/>
        <w:rPr>
          <w:sz w:val="22"/>
          <w:szCs w:val="22"/>
        </w:rPr>
      </w:pPr>
      <w:r w:rsidRPr="006F12A5">
        <w:rPr>
          <w:sz w:val="22"/>
          <w:szCs w:val="22"/>
        </w:rPr>
        <w:t>1.</w:t>
      </w:r>
      <w:r w:rsidRPr="006F12A5">
        <w:rPr>
          <w:sz w:val="22"/>
          <w:szCs w:val="22"/>
        </w:rPr>
        <w:tab/>
        <w:t>Milyen típusú gyógyszer az ASA P</w:t>
      </w:r>
      <w:r w:rsidR="00764F7F" w:rsidRPr="006F12A5">
        <w:rPr>
          <w:sz w:val="22"/>
          <w:szCs w:val="22"/>
        </w:rPr>
        <w:t>rotect</w:t>
      </w:r>
      <w:r w:rsidRPr="006F12A5">
        <w:rPr>
          <w:sz w:val="22"/>
          <w:szCs w:val="22"/>
        </w:rPr>
        <w:t xml:space="preserve"> P</w:t>
      </w:r>
      <w:r w:rsidR="00764F7F" w:rsidRPr="006F12A5">
        <w:rPr>
          <w:sz w:val="22"/>
          <w:szCs w:val="22"/>
        </w:rPr>
        <w:t>harmavit</w:t>
      </w:r>
      <w:r w:rsidR="00951AE2" w:rsidRPr="006F12A5">
        <w:rPr>
          <w:sz w:val="22"/>
          <w:szCs w:val="22"/>
        </w:rPr>
        <w:t xml:space="preserve"> </w:t>
      </w:r>
      <w:r w:rsidRPr="006F12A5">
        <w:rPr>
          <w:sz w:val="22"/>
          <w:szCs w:val="22"/>
        </w:rPr>
        <w:t>100</w:t>
      </w:r>
      <w:r w:rsidR="00951AE2" w:rsidRPr="006F12A5">
        <w:rPr>
          <w:sz w:val="22"/>
          <w:szCs w:val="22"/>
        </w:rPr>
        <w:t> </w:t>
      </w:r>
      <w:r w:rsidRPr="006F12A5">
        <w:rPr>
          <w:sz w:val="22"/>
          <w:szCs w:val="22"/>
        </w:rPr>
        <w:t xml:space="preserve">mg gyomornedv-ellenálló filmtabletta </w:t>
      </w:r>
      <w:r w:rsidR="002523FA" w:rsidRPr="006F12A5">
        <w:rPr>
          <w:sz w:val="22"/>
          <w:szCs w:val="22"/>
        </w:rPr>
        <w:t>(továbbiakban</w:t>
      </w:r>
      <w:r w:rsidR="007711BC" w:rsidRPr="006F12A5">
        <w:rPr>
          <w:sz w:val="22"/>
          <w:szCs w:val="22"/>
        </w:rPr>
        <w:t xml:space="preserve"> </w:t>
      </w:r>
      <w:r w:rsidR="002523FA" w:rsidRPr="006F12A5">
        <w:rPr>
          <w:sz w:val="22"/>
          <w:szCs w:val="22"/>
        </w:rPr>
        <w:t xml:space="preserve">ASA Protect Pharmavit) </w:t>
      </w:r>
      <w:r w:rsidRPr="006F12A5">
        <w:rPr>
          <w:sz w:val="22"/>
          <w:szCs w:val="22"/>
        </w:rPr>
        <w:t>és milyen betegségek esetén alkalmazható?</w:t>
      </w:r>
    </w:p>
    <w:p w14:paraId="751A5432" w14:textId="70BE90E0" w:rsidR="002F6931" w:rsidRPr="006F12A5" w:rsidRDefault="002F6931">
      <w:pPr>
        <w:tabs>
          <w:tab w:val="left" w:pos="708"/>
        </w:tabs>
        <w:ind w:left="567" w:right="-29" w:hanging="567"/>
        <w:rPr>
          <w:sz w:val="22"/>
          <w:szCs w:val="22"/>
        </w:rPr>
      </w:pPr>
      <w:r w:rsidRPr="006F12A5">
        <w:rPr>
          <w:sz w:val="22"/>
          <w:szCs w:val="22"/>
        </w:rPr>
        <w:t>2.</w:t>
      </w:r>
      <w:r w:rsidRPr="006F12A5">
        <w:rPr>
          <w:sz w:val="22"/>
          <w:szCs w:val="22"/>
        </w:rPr>
        <w:tab/>
        <w:t>Tudnivalók az ASA P</w:t>
      </w:r>
      <w:r w:rsidR="00764F7F" w:rsidRPr="006F12A5">
        <w:rPr>
          <w:sz w:val="22"/>
          <w:szCs w:val="22"/>
        </w:rPr>
        <w:t>rotect</w:t>
      </w:r>
      <w:r w:rsidRPr="006F12A5">
        <w:rPr>
          <w:sz w:val="22"/>
          <w:szCs w:val="22"/>
        </w:rPr>
        <w:t xml:space="preserve"> P</w:t>
      </w:r>
      <w:r w:rsidR="00764F7F" w:rsidRPr="006F12A5">
        <w:rPr>
          <w:sz w:val="22"/>
          <w:szCs w:val="22"/>
        </w:rPr>
        <w:t>harmavit</w:t>
      </w:r>
      <w:r w:rsidRPr="006F12A5">
        <w:rPr>
          <w:sz w:val="22"/>
          <w:szCs w:val="22"/>
        </w:rPr>
        <w:t xml:space="preserve"> szedése előtt</w:t>
      </w:r>
    </w:p>
    <w:p w14:paraId="0E1CE8F8" w14:textId="74AE034A" w:rsidR="002F6931" w:rsidRPr="006F12A5" w:rsidRDefault="002F6931">
      <w:pPr>
        <w:tabs>
          <w:tab w:val="left" w:pos="708"/>
        </w:tabs>
        <w:ind w:left="567" w:right="-29" w:hanging="567"/>
        <w:rPr>
          <w:sz w:val="22"/>
          <w:szCs w:val="22"/>
        </w:rPr>
      </w:pPr>
      <w:r w:rsidRPr="006F12A5">
        <w:rPr>
          <w:sz w:val="22"/>
          <w:szCs w:val="22"/>
        </w:rPr>
        <w:t>3.</w:t>
      </w:r>
      <w:r w:rsidRPr="006F12A5">
        <w:rPr>
          <w:sz w:val="22"/>
          <w:szCs w:val="22"/>
        </w:rPr>
        <w:tab/>
        <w:t xml:space="preserve">Hogyan kell </w:t>
      </w:r>
      <w:r w:rsidR="004C1F73" w:rsidRPr="006F12A5">
        <w:rPr>
          <w:sz w:val="22"/>
          <w:szCs w:val="22"/>
        </w:rPr>
        <w:t xml:space="preserve">szedni </w:t>
      </w:r>
      <w:r w:rsidRPr="006F12A5">
        <w:rPr>
          <w:sz w:val="22"/>
          <w:szCs w:val="22"/>
        </w:rPr>
        <w:t xml:space="preserve">az ASA </w:t>
      </w:r>
      <w:r w:rsidR="00764F7F" w:rsidRPr="006F12A5">
        <w:rPr>
          <w:sz w:val="22"/>
          <w:szCs w:val="22"/>
        </w:rPr>
        <w:t>Protect Pharmavit</w:t>
      </w:r>
      <w:r w:rsidR="002E4100" w:rsidRPr="006F12A5">
        <w:rPr>
          <w:sz w:val="22"/>
          <w:szCs w:val="22"/>
        </w:rPr>
        <w:t>-et</w:t>
      </w:r>
      <w:r w:rsidRPr="006F12A5">
        <w:rPr>
          <w:sz w:val="22"/>
          <w:szCs w:val="22"/>
        </w:rPr>
        <w:t>?</w:t>
      </w:r>
    </w:p>
    <w:p w14:paraId="06222DAA" w14:textId="77777777" w:rsidR="002F6931" w:rsidRPr="006F12A5" w:rsidRDefault="002F6931">
      <w:pPr>
        <w:tabs>
          <w:tab w:val="left" w:pos="708"/>
        </w:tabs>
        <w:ind w:left="567" w:right="-29" w:hanging="567"/>
        <w:rPr>
          <w:sz w:val="22"/>
          <w:szCs w:val="22"/>
        </w:rPr>
      </w:pPr>
      <w:r w:rsidRPr="006F12A5">
        <w:rPr>
          <w:sz w:val="22"/>
          <w:szCs w:val="22"/>
        </w:rPr>
        <w:t>4.</w:t>
      </w:r>
      <w:r w:rsidRPr="006F12A5">
        <w:rPr>
          <w:sz w:val="22"/>
          <w:szCs w:val="22"/>
        </w:rPr>
        <w:tab/>
        <w:t>Lehetséges mellékhatások</w:t>
      </w:r>
    </w:p>
    <w:p w14:paraId="683E95BE" w14:textId="5714DF1E" w:rsidR="002F6931" w:rsidRPr="006F12A5" w:rsidRDefault="002F6931">
      <w:pPr>
        <w:tabs>
          <w:tab w:val="left" w:pos="708"/>
        </w:tabs>
        <w:ind w:left="567" w:right="-29" w:hanging="567"/>
        <w:rPr>
          <w:sz w:val="22"/>
          <w:szCs w:val="22"/>
        </w:rPr>
      </w:pPr>
      <w:r w:rsidRPr="006F12A5">
        <w:rPr>
          <w:sz w:val="22"/>
          <w:szCs w:val="22"/>
        </w:rPr>
        <w:t>5.</w:t>
      </w:r>
      <w:r w:rsidRPr="006F12A5">
        <w:rPr>
          <w:sz w:val="22"/>
          <w:szCs w:val="22"/>
        </w:rPr>
        <w:tab/>
        <w:t xml:space="preserve">Hogyan kell az ASA </w:t>
      </w:r>
      <w:r w:rsidR="00764F7F" w:rsidRPr="006F12A5">
        <w:rPr>
          <w:sz w:val="22"/>
          <w:szCs w:val="22"/>
        </w:rPr>
        <w:t>Protect Pharmavit</w:t>
      </w:r>
      <w:r w:rsidR="002E3899" w:rsidRPr="006F12A5">
        <w:rPr>
          <w:sz w:val="22"/>
          <w:szCs w:val="22"/>
        </w:rPr>
        <w:t>-et</w:t>
      </w:r>
      <w:r w:rsidRPr="006F12A5">
        <w:rPr>
          <w:sz w:val="22"/>
          <w:szCs w:val="22"/>
        </w:rPr>
        <w:t xml:space="preserve"> tárolni?</w:t>
      </w:r>
    </w:p>
    <w:p w14:paraId="440382B3" w14:textId="77777777" w:rsidR="002F6931" w:rsidRPr="006F12A5" w:rsidRDefault="002F6931">
      <w:pPr>
        <w:tabs>
          <w:tab w:val="left" w:pos="708"/>
        </w:tabs>
        <w:ind w:left="567" w:right="-29" w:hanging="567"/>
        <w:rPr>
          <w:sz w:val="22"/>
          <w:szCs w:val="22"/>
        </w:rPr>
      </w:pPr>
      <w:r w:rsidRPr="006F12A5">
        <w:rPr>
          <w:sz w:val="22"/>
          <w:szCs w:val="22"/>
        </w:rPr>
        <w:t>6.</w:t>
      </w:r>
      <w:r w:rsidRPr="006F12A5">
        <w:rPr>
          <w:sz w:val="22"/>
          <w:szCs w:val="22"/>
        </w:rPr>
        <w:tab/>
      </w:r>
      <w:r w:rsidR="00106445" w:rsidRPr="006F12A5">
        <w:rPr>
          <w:sz w:val="22"/>
          <w:szCs w:val="22"/>
        </w:rPr>
        <w:t>A csomagolás tartalma és egyéb</w:t>
      </w:r>
      <w:r w:rsidRPr="006F12A5">
        <w:rPr>
          <w:sz w:val="22"/>
          <w:szCs w:val="22"/>
        </w:rPr>
        <w:t xml:space="preserve"> információk</w:t>
      </w:r>
    </w:p>
    <w:p w14:paraId="55B9DD59" w14:textId="77777777" w:rsidR="002F6931" w:rsidRPr="008347E7" w:rsidRDefault="002F6931">
      <w:pPr>
        <w:tabs>
          <w:tab w:val="left" w:pos="708"/>
        </w:tabs>
        <w:spacing w:line="260" w:lineRule="atLeast"/>
        <w:ind w:left="567" w:right="-29" w:hanging="567"/>
        <w:rPr>
          <w:sz w:val="22"/>
          <w:szCs w:val="22"/>
        </w:rPr>
      </w:pPr>
    </w:p>
    <w:p w14:paraId="566D94BE" w14:textId="77777777" w:rsidR="002F6931" w:rsidRPr="006F12A5" w:rsidRDefault="002F6931">
      <w:pPr>
        <w:tabs>
          <w:tab w:val="left" w:pos="567"/>
        </w:tabs>
        <w:rPr>
          <w:sz w:val="22"/>
          <w:szCs w:val="22"/>
        </w:rPr>
      </w:pPr>
    </w:p>
    <w:p w14:paraId="44F02F10" w14:textId="03581065" w:rsidR="002F6931" w:rsidRPr="006F12A5" w:rsidRDefault="002F6931">
      <w:pPr>
        <w:tabs>
          <w:tab w:val="left" w:pos="708"/>
        </w:tabs>
        <w:ind w:left="567" w:right="-29" w:hanging="567"/>
        <w:rPr>
          <w:b/>
          <w:sz w:val="22"/>
          <w:szCs w:val="22"/>
        </w:rPr>
      </w:pPr>
      <w:r w:rsidRPr="006F12A5">
        <w:rPr>
          <w:b/>
          <w:sz w:val="22"/>
          <w:szCs w:val="22"/>
        </w:rPr>
        <w:t>1.</w:t>
      </w:r>
      <w:r w:rsidRPr="006F12A5">
        <w:rPr>
          <w:b/>
          <w:sz w:val="22"/>
          <w:szCs w:val="22"/>
        </w:rPr>
        <w:tab/>
      </w:r>
      <w:r w:rsidR="00106445" w:rsidRPr="006F12A5">
        <w:rPr>
          <w:b/>
          <w:sz w:val="22"/>
          <w:szCs w:val="22"/>
        </w:rPr>
        <w:t>Milyen típusú gyógyszer az ASA Protect Pharmavit és milyen betegségek esetén alkalmazható</w:t>
      </w:r>
      <w:r w:rsidRPr="006F12A5">
        <w:rPr>
          <w:b/>
          <w:sz w:val="22"/>
          <w:szCs w:val="22"/>
        </w:rPr>
        <w:t>?</w:t>
      </w:r>
    </w:p>
    <w:p w14:paraId="4D4A642F" w14:textId="77777777" w:rsidR="002F6931" w:rsidRPr="006F12A5" w:rsidRDefault="002F6931">
      <w:pPr>
        <w:tabs>
          <w:tab w:val="left" w:pos="567"/>
        </w:tabs>
        <w:rPr>
          <w:sz w:val="22"/>
          <w:szCs w:val="22"/>
        </w:rPr>
      </w:pPr>
    </w:p>
    <w:p w14:paraId="52B63289" w14:textId="315D9556" w:rsidR="00070FEF" w:rsidRPr="006F12A5" w:rsidRDefault="000D3333">
      <w:pPr>
        <w:tabs>
          <w:tab w:val="left" w:pos="567"/>
        </w:tabs>
        <w:rPr>
          <w:sz w:val="22"/>
          <w:szCs w:val="22"/>
        </w:rPr>
      </w:pPr>
      <w:r w:rsidRPr="008347E7">
        <w:rPr>
          <w:kern w:val="2"/>
          <w:sz w:val="22"/>
          <w:szCs w:val="22"/>
        </w:rPr>
        <w:t xml:space="preserve">Az ASA </w:t>
      </w:r>
      <w:r w:rsidRPr="006F12A5">
        <w:rPr>
          <w:kern w:val="2"/>
          <w:sz w:val="22"/>
          <w:szCs w:val="22"/>
        </w:rPr>
        <w:t>Protect Pharmavit</w:t>
      </w:r>
      <w:r w:rsidR="004C1F73" w:rsidRPr="006F12A5">
        <w:rPr>
          <w:kern w:val="2"/>
          <w:sz w:val="22"/>
          <w:szCs w:val="22"/>
        </w:rPr>
        <w:t xml:space="preserve"> </w:t>
      </w:r>
      <w:r w:rsidRPr="008347E7">
        <w:rPr>
          <w:kern w:val="2"/>
          <w:sz w:val="22"/>
          <w:szCs w:val="22"/>
        </w:rPr>
        <w:t>acetilszalicilsavat tartalmaz, amely kis adagban alkalmazva a vérlemezk</w:t>
      </w:r>
      <w:r w:rsidR="004C1F73" w:rsidRPr="006F12A5">
        <w:rPr>
          <w:kern w:val="2"/>
          <w:sz w:val="22"/>
          <w:szCs w:val="22"/>
        </w:rPr>
        <w:t xml:space="preserve">ék összetapadását (aggregációját) </w:t>
      </w:r>
      <w:r w:rsidRPr="008347E7">
        <w:rPr>
          <w:kern w:val="2"/>
          <w:sz w:val="22"/>
          <w:szCs w:val="22"/>
        </w:rPr>
        <w:t>gátló gyógyszerek csoportjába tartozik</w:t>
      </w:r>
      <w:r w:rsidR="009F2DFC" w:rsidRPr="006F12A5">
        <w:rPr>
          <w:kern w:val="2"/>
          <w:sz w:val="22"/>
          <w:szCs w:val="22"/>
        </w:rPr>
        <w:t>. Hatását a vérlemezkék összetapadásának gátlásán keresztül fejti ki, így megelőzi a vérrögök képződését.</w:t>
      </w:r>
    </w:p>
    <w:p w14:paraId="1E2A876A" w14:textId="77777777" w:rsidR="002F6931" w:rsidRPr="006F12A5" w:rsidRDefault="002F6931">
      <w:pPr>
        <w:tabs>
          <w:tab w:val="left" w:pos="567"/>
        </w:tabs>
        <w:rPr>
          <w:sz w:val="22"/>
          <w:szCs w:val="22"/>
        </w:rPr>
      </w:pPr>
    </w:p>
    <w:p w14:paraId="5F86AAFD" w14:textId="7A53D437" w:rsidR="009F2DFC" w:rsidRPr="006F12A5" w:rsidRDefault="00B1554F">
      <w:pPr>
        <w:tabs>
          <w:tab w:val="left" w:pos="567"/>
        </w:tabs>
        <w:rPr>
          <w:kern w:val="2"/>
          <w:sz w:val="22"/>
          <w:szCs w:val="22"/>
        </w:rPr>
      </w:pPr>
      <w:r w:rsidRPr="006F12A5">
        <w:rPr>
          <w:kern w:val="2"/>
          <w:sz w:val="22"/>
          <w:szCs w:val="22"/>
        </w:rPr>
        <w:t>ASA Protect Pharmavit az alábbi</w:t>
      </w:r>
      <w:r w:rsidR="004D0C8E" w:rsidRPr="006F12A5">
        <w:rPr>
          <w:kern w:val="2"/>
          <w:sz w:val="22"/>
          <w:szCs w:val="22"/>
        </w:rPr>
        <w:t>ak</w:t>
      </w:r>
      <w:r w:rsidRPr="006F12A5">
        <w:rPr>
          <w:kern w:val="2"/>
          <w:sz w:val="22"/>
          <w:szCs w:val="22"/>
        </w:rPr>
        <w:t xml:space="preserve"> esetén alkalmazható felnőtteknél:</w:t>
      </w:r>
    </w:p>
    <w:p w14:paraId="36CF7013" w14:textId="5D43BD7D" w:rsidR="0071253E" w:rsidRPr="006F12A5" w:rsidRDefault="0071253E" w:rsidP="008347E7">
      <w:pPr>
        <w:pStyle w:val="Listaszerbekezds"/>
        <w:numPr>
          <w:ilvl w:val="0"/>
          <w:numId w:val="5"/>
        </w:numPr>
        <w:tabs>
          <w:tab w:val="left" w:pos="567"/>
        </w:tabs>
        <w:ind w:left="567" w:hanging="567"/>
        <w:rPr>
          <w:sz w:val="22"/>
          <w:szCs w:val="22"/>
        </w:rPr>
      </w:pPr>
      <w:r w:rsidRPr="006F12A5">
        <w:rPr>
          <w:sz w:val="22"/>
          <w:szCs w:val="22"/>
        </w:rPr>
        <w:t>szívizomelhalásban (miokardiális infarktusban)</w:t>
      </w:r>
      <w:r w:rsidR="00192D1F" w:rsidRPr="006F12A5">
        <w:rPr>
          <w:sz w:val="22"/>
          <w:szCs w:val="22"/>
        </w:rPr>
        <w:t xml:space="preserve"> vagy</w:t>
      </w:r>
      <w:r w:rsidRPr="006F12A5">
        <w:rPr>
          <w:sz w:val="22"/>
          <w:szCs w:val="22"/>
        </w:rPr>
        <w:t xml:space="preserve"> instabil anginában (váratlanul fellépő mellkasi fájdalom egy fajtája) szenvedő betegeknél</w:t>
      </w:r>
      <w:r w:rsidR="00192D1F" w:rsidRPr="006F12A5">
        <w:rPr>
          <w:sz w:val="22"/>
          <w:szCs w:val="22"/>
        </w:rPr>
        <w:t>;</w:t>
      </w:r>
    </w:p>
    <w:p w14:paraId="499CE8E9" w14:textId="4C3443DB" w:rsidR="00192D1F" w:rsidRPr="006F12A5" w:rsidRDefault="00192D1F" w:rsidP="00192D1F">
      <w:pPr>
        <w:pStyle w:val="Listaszerbekezds"/>
        <w:numPr>
          <w:ilvl w:val="0"/>
          <w:numId w:val="5"/>
        </w:numPr>
        <w:tabs>
          <w:tab w:val="left" w:pos="567"/>
        </w:tabs>
        <w:ind w:left="567" w:hanging="567"/>
        <w:rPr>
          <w:sz w:val="22"/>
          <w:szCs w:val="22"/>
        </w:rPr>
      </w:pPr>
      <w:r w:rsidRPr="006F12A5">
        <w:rPr>
          <w:sz w:val="22"/>
          <w:szCs w:val="22"/>
        </w:rPr>
        <w:t>az átmeneti iszkémiás roham (TIA, „minisztrók”) esetén, az agyi szövetelhalás megelőzésére;</w:t>
      </w:r>
    </w:p>
    <w:p w14:paraId="1A82FF36" w14:textId="14CCDF93" w:rsidR="00B1554F" w:rsidRPr="006F12A5" w:rsidRDefault="00A778BB" w:rsidP="008347E7">
      <w:pPr>
        <w:pStyle w:val="Listaszerbekezds"/>
        <w:numPr>
          <w:ilvl w:val="0"/>
          <w:numId w:val="5"/>
        </w:numPr>
        <w:tabs>
          <w:tab w:val="left" w:pos="567"/>
        </w:tabs>
        <w:ind w:left="567" w:hanging="567"/>
        <w:rPr>
          <w:sz w:val="22"/>
          <w:szCs w:val="22"/>
        </w:rPr>
      </w:pPr>
      <w:r w:rsidRPr="006F12A5">
        <w:rPr>
          <w:sz w:val="22"/>
          <w:szCs w:val="22"/>
        </w:rPr>
        <w:t>a</w:t>
      </w:r>
      <w:r w:rsidR="00B1554F" w:rsidRPr="006F12A5">
        <w:rPr>
          <w:sz w:val="22"/>
          <w:szCs w:val="22"/>
        </w:rPr>
        <w:t xml:space="preserve"> </w:t>
      </w:r>
      <w:r w:rsidR="004D0C8E" w:rsidRPr="006F12A5">
        <w:rPr>
          <w:sz w:val="22"/>
          <w:szCs w:val="22"/>
        </w:rPr>
        <w:t>szívizomelhalás (</w:t>
      </w:r>
      <w:r w:rsidR="00B1554F" w:rsidRPr="006F12A5">
        <w:rPr>
          <w:sz w:val="22"/>
          <w:szCs w:val="22"/>
        </w:rPr>
        <w:t xml:space="preserve">miokardiális infarktus) </w:t>
      </w:r>
      <w:r w:rsidR="0071253E" w:rsidRPr="006F12A5">
        <w:rPr>
          <w:sz w:val="22"/>
          <w:szCs w:val="22"/>
        </w:rPr>
        <w:t>megelőzésér</w:t>
      </w:r>
      <w:r w:rsidR="00B1554F" w:rsidRPr="006F12A5">
        <w:rPr>
          <w:sz w:val="22"/>
          <w:szCs w:val="22"/>
        </w:rPr>
        <w:t>e olyan betegeknél, akiknek korábban már volt szívinfarktusuk</w:t>
      </w:r>
      <w:r w:rsidR="004C1F73" w:rsidRPr="006F12A5">
        <w:rPr>
          <w:sz w:val="22"/>
          <w:szCs w:val="22"/>
        </w:rPr>
        <w:t>;</w:t>
      </w:r>
    </w:p>
    <w:p w14:paraId="3F499C5A" w14:textId="6E5C91F5" w:rsidR="006E6244" w:rsidRPr="006F12A5" w:rsidRDefault="00192D1F" w:rsidP="008347E7">
      <w:pPr>
        <w:pStyle w:val="Listaszerbekezds"/>
        <w:numPr>
          <w:ilvl w:val="0"/>
          <w:numId w:val="5"/>
        </w:numPr>
        <w:tabs>
          <w:tab w:val="left" w:pos="567"/>
        </w:tabs>
        <w:ind w:left="567" w:hanging="567"/>
        <w:rPr>
          <w:sz w:val="22"/>
          <w:szCs w:val="22"/>
        </w:rPr>
      </w:pPr>
      <w:r w:rsidRPr="006F12A5">
        <w:rPr>
          <w:sz w:val="22"/>
          <w:szCs w:val="22"/>
        </w:rPr>
        <w:t xml:space="preserve">érrendszeri műtét (például a szívet ellátó erek műtéte) esetén a vérrögképződés </w:t>
      </w:r>
      <w:r w:rsidR="006E6244" w:rsidRPr="006F12A5">
        <w:rPr>
          <w:sz w:val="22"/>
          <w:szCs w:val="22"/>
        </w:rPr>
        <w:t>megelőzés</w:t>
      </w:r>
      <w:r w:rsidRPr="006F12A5">
        <w:rPr>
          <w:sz w:val="22"/>
          <w:szCs w:val="22"/>
        </w:rPr>
        <w:t>ére;</w:t>
      </w:r>
    </w:p>
    <w:p w14:paraId="06D6E3D6" w14:textId="47365066" w:rsidR="00070FEF" w:rsidRPr="006F12A5" w:rsidRDefault="00192D1F" w:rsidP="008347E7">
      <w:pPr>
        <w:numPr>
          <w:ilvl w:val="0"/>
          <w:numId w:val="5"/>
        </w:numPr>
        <w:tabs>
          <w:tab w:val="left" w:pos="567"/>
        </w:tabs>
        <w:autoSpaceDE w:val="0"/>
        <w:autoSpaceDN w:val="0"/>
        <w:adjustRightInd w:val="0"/>
        <w:spacing w:line="260" w:lineRule="exact"/>
        <w:ind w:left="567" w:hanging="567"/>
        <w:rPr>
          <w:sz w:val="22"/>
          <w:szCs w:val="22"/>
        </w:rPr>
      </w:pPr>
      <w:r w:rsidRPr="008347E7">
        <w:rPr>
          <w:sz w:val="22"/>
          <w:szCs w:val="22"/>
        </w:rPr>
        <w:t>bőrön keresztüli behatolásból végzett koszorúértágítás</w:t>
      </w:r>
      <w:r w:rsidRPr="006F12A5">
        <w:rPr>
          <w:sz w:val="22"/>
          <w:szCs w:val="22"/>
        </w:rPr>
        <w:t xml:space="preserve"> vagy sztrók (agyi érkatasztrófa) után</w:t>
      </w:r>
      <w:r w:rsidR="004D0C8E" w:rsidRPr="006F12A5">
        <w:rPr>
          <w:sz w:val="22"/>
          <w:szCs w:val="22"/>
        </w:rPr>
        <w:t>.</w:t>
      </w:r>
    </w:p>
    <w:p w14:paraId="046A7459" w14:textId="77777777" w:rsidR="00070FEF" w:rsidRPr="006F12A5" w:rsidRDefault="00070FEF" w:rsidP="008347E7">
      <w:pPr>
        <w:pStyle w:val="Listaszerbekezds"/>
        <w:tabs>
          <w:tab w:val="left" w:pos="180"/>
        </w:tabs>
        <w:ind w:left="0"/>
        <w:rPr>
          <w:sz w:val="22"/>
          <w:szCs w:val="22"/>
        </w:rPr>
      </w:pPr>
    </w:p>
    <w:p w14:paraId="6099A04F" w14:textId="77777777" w:rsidR="002F6931" w:rsidRPr="006F12A5" w:rsidRDefault="002F6931">
      <w:pPr>
        <w:tabs>
          <w:tab w:val="left" w:pos="567"/>
        </w:tabs>
        <w:rPr>
          <w:sz w:val="22"/>
          <w:szCs w:val="22"/>
        </w:rPr>
      </w:pPr>
    </w:p>
    <w:p w14:paraId="00A7D663" w14:textId="23CA6F09" w:rsidR="002F6931" w:rsidRPr="006F12A5" w:rsidRDefault="002F6931">
      <w:pPr>
        <w:tabs>
          <w:tab w:val="left" w:pos="708"/>
        </w:tabs>
        <w:ind w:left="567" w:right="-29" w:hanging="567"/>
        <w:rPr>
          <w:b/>
          <w:sz w:val="22"/>
          <w:szCs w:val="22"/>
        </w:rPr>
      </w:pPr>
      <w:r w:rsidRPr="006F12A5">
        <w:rPr>
          <w:b/>
          <w:sz w:val="22"/>
          <w:szCs w:val="22"/>
        </w:rPr>
        <w:t>2.</w:t>
      </w:r>
      <w:r w:rsidRPr="006F12A5">
        <w:rPr>
          <w:b/>
          <w:sz w:val="22"/>
          <w:szCs w:val="22"/>
        </w:rPr>
        <w:tab/>
      </w:r>
      <w:r w:rsidR="00106445" w:rsidRPr="006F12A5">
        <w:rPr>
          <w:b/>
          <w:sz w:val="22"/>
          <w:szCs w:val="22"/>
        </w:rPr>
        <w:t>Tudnivalók az ASA Protect Pharmavit szedése előtt</w:t>
      </w:r>
    </w:p>
    <w:p w14:paraId="41D845B8" w14:textId="77777777" w:rsidR="002F6931" w:rsidRPr="006F12A5" w:rsidRDefault="002F6931">
      <w:pPr>
        <w:tabs>
          <w:tab w:val="left" w:pos="567"/>
        </w:tabs>
        <w:rPr>
          <w:sz w:val="22"/>
          <w:szCs w:val="22"/>
        </w:rPr>
      </w:pPr>
    </w:p>
    <w:p w14:paraId="20F76EB3" w14:textId="1C5E877B" w:rsidR="002F6931" w:rsidRPr="006F12A5" w:rsidRDefault="002F6931">
      <w:pPr>
        <w:rPr>
          <w:b/>
          <w:sz w:val="22"/>
          <w:szCs w:val="22"/>
        </w:rPr>
      </w:pPr>
      <w:r w:rsidRPr="006F12A5">
        <w:rPr>
          <w:b/>
          <w:sz w:val="22"/>
          <w:szCs w:val="22"/>
        </w:rPr>
        <w:t xml:space="preserve">Ne </w:t>
      </w:r>
      <w:r w:rsidR="004D0C8E" w:rsidRPr="006F12A5">
        <w:rPr>
          <w:b/>
          <w:sz w:val="22"/>
          <w:szCs w:val="22"/>
        </w:rPr>
        <w:t xml:space="preserve">szedje </w:t>
      </w:r>
      <w:r w:rsidRPr="006F12A5">
        <w:rPr>
          <w:b/>
          <w:sz w:val="22"/>
          <w:szCs w:val="22"/>
        </w:rPr>
        <w:t>a</w:t>
      </w:r>
      <w:r w:rsidR="00201505" w:rsidRPr="006F12A5">
        <w:rPr>
          <w:b/>
          <w:sz w:val="22"/>
          <w:szCs w:val="22"/>
        </w:rPr>
        <w:t>z</w:t>
      </w:r>
      <w:r w:rsidRPr="006F12A5">
        <w:rPr>
          <w:b/>
          <w:sz w:val="22"/>
          <w:szCs w:val="22"/>
        </w:rPr>
        <w:t xml:space="preserve"> </w:t>
      </w:r>
      <w:r w:rsidR="00201505" w:rsidRPr="006F12A5">
        <w:rPr>
          <w:b/>
          <w:sz w:val="22"/>
          <w:szCs w:val="22"/>
        </w:rPr>
        <w:t>ASA Protect Pharmavit</w:t>
      </w:r>
      <w:r w:rsidR="00752692" w:rsidRPr="006F12A5">
        <w:rPr>
          <w:b/>
          <w:sz w:val="22"/>
          <w:szCs w:val="22"/>
        </w:rPr>
        <w:t>-et</w:t>
      </w:r>
      <w:r w:rsidR="004D0C8E" w:rsidRPr="006F12A5">
        <w:rPr>
          <w:b/>
          <w:sz w:val="22"/>
          <w:szCs w:val="22"/>
        </w:rPr>
        <w:t>:</w:t>
      </w:r>
    </w:p>
    <w:p w14:paraId="4F5E9993" w14:textId="6A103A9C" w:rsidR="002F6931" w:rsidRPr="008347E7" w:rsidRDefault="00201505" w:rsidP="008347E7">
      <w:pPr>
        <w:pStyle w:val="Listaszerbekezds"/>
        <w:numPr>
          <w:ilvl w:val="0"/>
          <w:numId w:val="6"/>
        </w:numPr>
        <w:tabs>
          <w:tab w:val="left" w:pos="567"/>
        </w:tabs>
        <w:ind w:left="567" w:hanging="567"/>
        <w:rPr>
          <w:sz w:val="22"/>
          <w:szCs w:val="22"/>
        </w:rPr>
      </w:pPr>
      <w:r w:rsidRPr="008347E7">
        <w:rPr>
          <w:sz w:val="22"/>
          <w:szCs w:val="22"/>
        </w:rPr>
        <w:t>h</w:t>
      </w:r>
      <w:r w:rsidR="002F6931" w:rsidRPr="008347E7">
        <w:rPr>
          <w:sz w:val="22"/>
          <w:szCs w:val="22"/>
        </w:rPr>
        <w:t>a allergiás a</w:t>
      </w:r>
      <w:r w:rsidR="00660DAB" w:rsidRPr="008347E7">
        <w:rPr>
          <w:sz w:val="22"/>
          <w:szCs w:val="22"/>
        </w:rPr>
        <w:t>z acetilszalicilsavra</w:t>
      </w:r>
      <w:r w:rsidR="00192D1F" w:rsidRPr="006F12A5">
        <w:rPr>
          <w:sz w:val="22"/>
          <w:szCs w:val="22"/>
        </w:rPr>
        <w:t>, más szalicilátokra, hasonló szerkezetű hatóanyagokra</w:t>
      </w:r>
      <w:r w:rsidR="002F6931" w:rsidRPr="008347E7">
        <w:rPr>
          <w:sz w:val="22"/>
          <w:szCs w:val="22"/>
        </w:rPr>
        <w:t xml:space="preserve"> vagy a </w:t>
      </w:r>
      <w:r w:rsidR="00106445" w:rsidRPr="008347E7">
        <w:rPr>
          <w:sz w:val="22"/>
          <w:szCs w:val="22"/>
        </w:rPr>
        <w:t xml:space="preserve">gyógyszer (6. pontban felsorolt) </w:t>
      </w:r>
      <w:r w:rsidR="002F6931" w:rsidRPr="008347E7">
        <w:rPr>
          <w:sz w:val="22"/>
          <w:szCs w:val="22"/>
        </w:rPr>
        <w:t>egyéb összetevőjére</w:t>
      </w:r>
      <w:r w:rsidR="004D0C8E" w:rsidRPr="008347E7">
        <w:rPr>
          <w:sz w:val="22"/>
          <w:szCs w:val="22"/>
        </w:rPr>
        <w:t>;</w:t>
      </w:r>
    </w:p>
    <w:p w14:paraId="2193900C" w14:textId="4D76B85F" w:rsidR="00660DAB" w:rsidRPr="008347E7" w:rsidRDefault="00AC7303" w:rsidP="008347E7">
      <w:pPr>
        <w:pStyle w:val="Listaszerbekezds"/>
        <w:numPr>
          <w:ilvl w:val="0"/>
          <w:numId w:val="20"/>
        </w:numPr>
        <w:tabs>
          <w:tab w:val="left" w:pos="567"/>
        </w:tabs>
        <w:ind w:left="567" w:hanging="567"/>
        <w:rPr>
          <w:sz w:val="22"/>
          <w:szCs w:val="22"/>
        </w:rPr>
      </w:pPr>
      <w:r w:rsidRPr="006F12A5">
        <w:rPr>
          <w:sz w:val="22"/>
          <w:szCs w:val="22"/>
        </w:rPr>
        <w:t xml:space="preserve">ha korábban volt </w:t>
      </w:r>
      <w:r w:rsidR="00192D1F" w:rsidRPr="006F12A5">
        <w:rPr>
          <w:sz w:val="22"/>
          <w:szCs w:val="22"/>
        </w:rPr>
        <w:t xml:space="preserve">allergiás rekaciója vagy </w:t>
      </w:r>
      <w:r w:rsidRPr="006F12A5">
        <w:rPr>
          <w:sz w:val="22"/>
          <w:szCs w:val="22"/>
        </w:rPr>
        <w:t>asztmás r</w:t>
      </w:r>
      <w:r w:rsidR="00192D1F" w:rsidRPr="006F12A5">
        <w:rPr>
          <w:sz w:val="22"/>
          <w:szCs w:val="22"/>
        </w:rPr>
        <w:t>ohama</w:t>
      </w:r>
      <w:r w:rsidRPr="006F12A5">
        <w:rPr>
          <w:sz w:val="22"/>
          <w:szCs w:val="22"/>
        </w:rPr>
        <w:t>, amelyet más, rendszerint láz</w:t>
      </w:r>
      <w:r w:rsidR="004D0C8E" w:rsidRPr="006F12A5">
        <w:rPr>
          <w:sz w:val="22"/>
          <w:szCs w:val="22"/>
        </w:rPr>
        <w:t>csillapításra</w:t>
      </w:r>
      <w:r w:rsidRPr="006F12A5">
        <w:rPr>
          <w:sz w:val="22"/>
          <w:szCs w:val="22"/>
        </w:rPr>
        <w:t xml:space="preserve"> vagy fájdalomcsillapításra szedett, úgynevezett nem</w:t>
      </w:r>
      <w:r w:rsidRPr="006F12A5">
        <w:rPr>
          <w:sz w:val="22"/>
          <w:szCs w:val="22"/>
        </w:rPr>
        <w:noBreakHyphen/>
        <w:t>szteroid gyulladáscsökkentők váltottak ki</w:t>
      </w:r>
      <w:r w:rsidR="004D0C8E" w:rsidRPr="006F12A5">
        <w:rPr>
          <w:sz w:val="22"/>
          <w:szCs w:val="22"/>
        </w:rPr>
        <w:t>;</w:t>
      </w:r>
    </w:p>
    <w:p w14:paraId="7B36805A" w14:textId="1B8F3288" w:rsidR="002F6931" w:rsidRPr="008347E7" w:rsidRDefault="00192D1F" w:rsidP="008347E7">
      <w:pPr>
        <w:pStyle w:val="Listaszerbekezds"/>
        <w:numPr>
          <w:ilvl w:val="0"/>
          <w:numId w:val="6"/>
        </w:numPr>
        <w:ind w:left="567" w:hanging="567"/>
        <w:rPr>
          <w:sz w:val="22"/>
          <w:szCs w:val="22"/>
        </w:rPr>
      </w:pPr>
      <w:r w:rsidRPr="006F12A5">
        <w:rPr>
          <w:sz w:val="22"/>
          <w:szCs w:val="22"/>
        </w:rPr>
        <w:t xml:space="preserve">ha Önnél fennáll vagy korábban fennállt, </w:t>
      </w:r>
      <w:r w:rsidR="00AC7303" w:rsidRPr="008347E7">
        <w:rPr>
          <w:sz w:val="22"/>
          <w:szCs w:val="22"/>
        </w:rPr>
        <w:t xml:space="preserve">aktív vagy visszatérő </w:t>
      </w:r>
      <w:r w:rsidR="00201505" w:rsidRPr="008347E7">
        <w:rPr>
          <w:sz w:val="22"/>
          <w:szCs w:val="22"/>
        </w:rPr>
        <w:t>g</w:t>
      </w:r>
      <w:r w:rsidR="002F6931" w:rsidRPr="008347E7">
        <w:rPr>
          <w:sz w:val="22"/>
          <w:szCs w:val="22"/>
        </w:rPr>
        <w:t>yomor</w:t>
      </w:r>
      <w:r w:rsidR="00201505" w:rsidRPr="008347E7">
        <w:rPr>
          <w:sz w:val="22"/>
          <w:szCs w:val="22"/>
        </w:rPr>
        <w:t>-</w:t>
      </w:r>
      <w:r w:rsidR="002F6931" w:rsidRPr="008347E7">
        <w:rPr>
          <w:sz w:val="22"/>
          <w:szCs w:val="22"/>
        </w:rPr>
        <w:t>bél</w:t>
      </w:r>
      <w:r w:rsidR="00AC7303" w:rsidRPr="008347E7">
        <w:rPr>
          <w:sz w:val="22"/>
          <w:szCs w:val="22"/>
        </w:rPr>
        <w:t xml:space="preserve">rendszeri </w:t>
      </w:r>
      <w:r w:rsidR="002F6931" w:rsidRPr="008347E7">
        <w:rPr>
          <w:sz w:val="22"/>
          <w:szCs w:val="22"/>
        </w:rPr>
        <w:t>fekély</w:t>
      </w:r>
      <w:r w:rsidR="006377C2" w:rsidRPr="006F12A5">
        <w:rPr>
          <w:sz w:val="22"/>
          <w:szCs w:val="22"/>
        </w:rPr>
        <w:t>,</w:t>
      </w:r>
      <w:r w:rsidRPr="006F12A5">
        <w:rPr>
          <w:kern w:val="2"/>
          <w:sz w:val="22"/>
          <w:szCs w:val="22"/>
        </w:rPr>
        <w:t xml:space="preserve"> gyomorvérzés illetve bélvérzés, valamint ha bármilyen típusú vérzés, például agyvérzése</w:t>
      </w:r>
      <w:r w:rsidR="006377C2" w:rsidRPr="006F12A5">
        <w:rPr>
          <w:kern w:val="2"/>
          <w:sz w:val="22"/>
          <w:szCs w:val="22"/>
        </w:rPr>
        <w:t>;</w:t>
      </w:r>
    </w:p>
    <w:p w14:paraId="74E708BC" w14:textId="103013C9" w:rsidR="002F6931" w:rsidRPr="008347E7" w:rsidRDefault="00201505" w:rsidP="008347E7">
      <w:pPr>
        <w:pStyle w:val="Listaszerbekezds"/>
        <w:numPr>
          <w:ilvl w:val="0"/>
          <w:numId w:val="20"/>
        </w:numPr>
        <w:tabs>
          <w:tab w:val="left" w:pos="567"/>
        </w:tabs>
        <w:ind w:left="567" w:hanging="567"/>
        <w:rPr>
          <w:sz w:val="22"/>
          <w:szCs w:val="22"/>
        </w:rPr>
      </w:pPr>
      <w:r w:rsidRPr="008347E7">
        <w:rPr>
          <w:sz w:val="22"/>
          <w:szCs w:val="22"/>
        </w:rPr>
        <w:lastRenderedPageBreak/>
        <w:t>v</w:t>
      </w:r>
      <w:r w:rsidR="002F6931" w:rsidRPr="008347E7">
        <w:rPr>
          <w:sz w:val="22"/>
          <w:szCs w:val="22"/>
        </w:rPr>
        <w:t>érzékenység</w:t>
      </w:r>
      <w:r w:rsidR="006377C2" w:rsidRPr="006F12A5">
        <w:rPr>
          <w:sz w:val="22"/>
          <w:szCs w:val="22"/>
        </w:rPr>
        <w:t>, véralvadási zavarok (például csökkent vérlemezkeszám, hemofília)</w:t>
      </w:r>
      <w:r w:rsidR="004D0C8E" w:rsidRPr="008347E7">
        <w:rPr>
          <w:sz w:val="22"/>
          <w:szCs w:val="22"/>
        </w:rPr>
        <w:t>;</w:t>
      </w:r>
    </w:p>
    <w:p w14:paraId="5E4700DE" w14:textId="186521A5" w:rsidR="002F6931" w:rsidRPr="008347E7" w:rsidRDefault="006377C2" w:rsidP="008347E7">
      <w:pPr>
        <w:pStyle w:val="Listaszerbekezds"/>
        <w:numPr>
          <w:ilvl w:val="0"/>
          <w:numId w:val="6"/>
        </w:numPr>
        <w:tabs>
          <w:tab w:val="left" w:pos="567"/>
        </w:tabs>
        <w:ind w:left="567" w:hanging="567"/>
        <w:rPr>
          <w:sz w:val="22"/>
          <w:szCs w:val="22"/>
        </w:rPr>
      </w:pPr>
      <w:r w:rsidRPr="006F12A5">
        <w:rPr>
          <w:sz w:val="22"/>
          <w:szCs w:val="22"/>
        </w:rPr>
        <w:t xml:space="preserve">súlyos </w:t>
      </w:r>
      <w:r w:rsidR="00201505" w:rsidRPr="008347E7">
        <w:rPr>
          <w:sz w:val="22"/>
          <w:szCs w:val="22"/>
        </w:rPr>
        <w:t>v</w:t>
      </w:r>
      <w:r w:rsidR="002F6931" w:rsidRPr="008347E7">
        <w:rPr>
          <w:sz w:val="22"/>
          <w:szCs w:val="22"/>
        </w:rPr>
        <w:t>ese</w:t>
      </w:r>
      <w:r w:rsidRPr="006F12A5">
        <w:rPr>
          <w:sz w:val="22"/>
          <w:szCs w:val="22"/>
        </w:rPr>
        <w:t>károsodás vagy ha a vizeletében nagy mennyiségű oxalát ürül</w:t>
      </w:r>
      <w:r w:rsidR="004D0C8E" w:rsidRPr="008347E7">
        <w:rPr>
          <w:sz w:val="22"/>
          <w:szCs w:val="22"/>
        </w:rPr>
        <w:t>;</w:t>
      </w:r>
    </w:p>
    <w:p w14:paraId="04FE8772" w14:textId="78AF799F" w:rsidR="00096A66" w:rsidRPr="006F12A5" w:rsidRDefault="006377C2" w:rsidP="008347E7">
      <w:pPr>
        <w:pStyle w:val="Listaszerbekezds"/>
        <w:numPr>
          <w:ilvl w:val="0"/>
          <w:numId w:val="20"/>
        </w:numPr>
        <w:tabs>
          <w:tab w:val="left" w:pos="567"/>
        </w:tabs>
        <w:ind w:left="567" w:hanging="567"/>
        <w:rPr>
          <w:sz w:val="22"/>
          <w:szCs w:val="22"/>
        </w:rPr>
      </w:pPr>
      <w:r w:rsidRPr="006F12A5">
        <w:rPr>
          <w:sz w:val="22"/>
          <w:szCs w:val="22"/>
        </w:rPr>
        <w:t xml:space="preserve">súlyos </w:t>
      </w:r>
      <w:r w:rsidR="00096A66" w:rsidRPr="006F12A5">
        <w:rPr>
          <w:sz w:val="22"/>
          <w:szCs w:val="22"/>
        </w:rPr>
        <w:t>máj</w:t>
      </w:r>
      <w:r w:rsidRPr="006F12A5">
        <w:rPr>
          <w:sz w:val="22"/>
          <w:szCs w:val="22"/>
        </w:rPr>
        <w:t>károsodás</w:t>
      </w:r>
      <w:r w:rsidR="00096A66" w:rsidRPr="006F12A5">
        <w:rPr>
          <w:sz w:val="22"/>
          <w:szCs w:val="22"/>
        </w:rPr>
        <w:t xml:space="preserve"> esetén</w:t>
      </w:r>
      <w:r w:rsidR="004D0C8E" w:rsidRPr="006F12A5">
        <w:rPr>
          <w:sz w:val="22"/>
          <w:szCs w:val="22"/>
        </w:rPr>
        <w:t>;</w:t>
      </w:r>
    </w:p>
    <w:p w14:paraId="2C10796A" w14:textId="4EE8C07E" w:rsidR="00096A66" w:rsidRPr="006F12A5" w:rsidRDefault="00096A66" w:rsidP="008347E7">
      <w:pPr>
        <w:pStyle w:val="Listaszerbekezds"/>
        <w:numPr>
          <w:ilvl w:val="0"/>
          <w:numId w:val="20"/>
        </w:numPr>
        <w:tabs>
          <w:tab w:val="left" w:pos="567"/>
        </w:tabs>
        <w:ind w:left="567" w:hanging="567"/>
        <w:rPr>
          <w:sz w:val="22"/>
          <w:szCs w:val="22"/>
        </w:rPr>
      </w:pPr>
      <w:r w:rsidRPr="006F12A5">
        <w:rPr>
          <w:sz w:val="22"/>
          <w:szCs w:val="22"/>
        </w:rPr>
        <w:t>súlyos szívelégtelenség esetén</w:t>
      </w:r>
      <w:r w:rsidR="00973346" w:rsidRPr="006F12A5">
        <w:rPr>
          <w:sz w:val="22"/>
          <w:szCs w:val="22"/>
        </w:rPr>
        <w:t>, ha nem kap megfelelően beállított gyógyszeres kezelést</w:t>
      </w:r>
      <w:r w:rsidR="004D0C8E" w:rsidRPr="006F12A5">
        <w:rPr>
          <w:sz w:val="22"/>
          <w:szCs w:val="22"/>
        </w:rPr>
        <w:t>;</w:t>
      </w:r>
    </w:p>
    <w:p w14:paraId="16C13F83" w14:textId="6E074A8E" w:rsidR="00096A66" w:rsidRPr="008347E7" w:rsidRDefault="00096A66" w:rsidP="008347E7">
      <w:pPr>
        <w:pStyle w:val="Listaszerbekezds"/>
        <w:numPr>
          <w:ilvl w:val="0"/>
          <w:numId w:val="20"/>
        </w:numPr>
        <w:ind w:left="567" w:hanging="567"/>
        <w:rPr>
          <w:sz w:val="22"/>
          <w:szCs w:val="22"/>
        </w:rPr>
      </w:pPr>
      <w:r w:rsidRPr="006F12A5">
        <w:rPr>
          <w:sz w:val="22"/>
          <w:szCs w:val="22"/>
        </w:rPr>
        <w:t>ha 15</w:t>
      </w:r>
      <w:r w:rsidR="004D0C8E" w:rsidRPr="006F12A5">
        <w:rPr>
          <w:sz w:val="22"/>
          <w:szCs w:val="22"/>
        </w:rPr>
        <w:t> </w:t>
      </w:r>
      <w:r w:rsidRPr="006F12A5">
        <w:rPr>
          <w:sz w:val="22"/>
          <w:szCs w:val="22"/>
        </w:rPr>
        <w:t xml:space="preserve">mg/hét vagy nagyobb </w:t>
      </w:r>
      <w:r w:rsidR="004D0C8E" w:rsidRPr="006F12A5">
        <w:rPr>
          <w:sz w:val="22"/>
          <w:szCs w:val="22"/>
        </w:rPr>
        <w:t>adagban</w:t>
      </w:r>
      <w:r w:rsidRPr="006F12A5">
        <w:rPr>
          <w:sz w:val="22"/>
          <w:szCs w:val="22"/>
        </w:rPr>
        <w:t xml:space="preserve"> kap metotrexát-kezelést</w:t>
      </w:r>
      <w:r w:rsidR="004D0C8E" w:rsidRPr="006F12A5">
        <w:rPr>
          <w:sz w:val="22"/>
          <w:szCs w:val="22"/>
        </w:rPr>
        <w:t>;</w:t>
      </w:r>
    </w:p>
    <w:p w14:paraId="64F92621" w14:textId="2CB8932A" w:rsidR="002F6931" w:rsidRPr="008347E7" w:rsidRDefault="007919DA" w:rsidP="008347E7">
      <w:pPr>
        <w:pStyle w:val="Listaszerbekezds"/>
        <w:numPr>
          <w:ilvl w:val="0"/>
          <w:numId w:val="20"/>
        </w:numPr>
        <w:tabs>
          <w:tab w:val="left" w:pos="567"/>
        </w:tabs>
        <w:ind w:left="567" w:hanging="567"/>
        <w:rPr>
          <w:sz w:val="22"/>
          <w:szCs w:val="22"/>
        </w:rPr>
      </w:pPr>
      <w:r w:rsidRPr="008347E7">
        <w:rPr>
          <w:sz w:val="22"/>
          <w:szCs w:val="22"/>
        </w:rPr>
        <w:t xml:space="preserve">ha Ön a terhesség utolsó három hónapjában van, ne alkalmazzon </w:t>
      </w:r>
      <w:r w:rsidR="00390A5C" w:rsidRPr="008347E7">
        <w:rPr>
          <w:sz w:val="22"/>
          <w:szCs w:val="22"/>
        </w:rPr>
        <w:t>a napi 100</w:t>
      </w:r>
      <w:r w:rsidR="004D0C8E" w:rsidRPr="008347E7">
        <w:rPr>
          <w:sz w:val="22"/>
          <w:szCs w:val="22"/>
        </w:rPr>
        <w:t> </w:t>
      </w:r>
      <w:r w:rsidR="00390A5C" w:rsidRPr="008347E7">
        <w:rPr>
          <w:sz w:val="22"/>
          <w:szCs w:val="22"/>
        </w:rPr>
        <w:t xml:space="preserve">mg-nál nagyobb adagot (lásd </w:t>
      </w:r>
      <w:r w:rsidR="00D83E90" w:rsidRPr="008347E7">
        <w:rPr>
          <w:sz w:val="22"/>
          <w:szCs w:val="22"/>
        </w:rPr>
        <w:t xml:space="preserve">a </w:t>
      </w:r>
      <w:r w:rsidR="00390A5C" w:rsidRPr="008347E7">
        <w:rPr>
          <w:sz w:val="22"/>
          <w:szCs w:val="22"/>
        </w:rPr>
        <w:t>„Terhsség és szoptatás</w:t>
      </w:r>
      <w:r w:rsidR="00D83E90" w:rsidRPr="008347E7">
        <w:rPr>
          <w:sz w:val="22"/>
          <w:szCs w:val="22"/>
        </w:rPr>
        <w:t>” című pontban</w:t>
      </w:r>
      <w:r w:rsidR="00390A5C" w:rsidRPr="008347E7">
        <w:rPr>
          <w:sz w:val="22"/>
          <w:szCs w:val="22"/>
        </w:rPr>
        <w:t>)</w:t>
      </w:r>
      <w:r w:rsidR="004D0C8E" w:rsidRPr="008347E7">
        <w:rPr>
          <w:sz w:val="22"/>
          <w:szCs w:val="22"/>
        </w:rPr>
        <w:t>.</w:t>
      </w:r>
    </w:p>
    <w:p w14:paraId="4538A5E4" w14:textId="77777777" w:rsidR="002F6931" w:rsidRPr="006F12A5" w:rsidRDefault="002F6931">
      <w:pPr>
        <w:spacing w:line="260" w:lineRule="atLeast"/>
        <w:ind w:right="-2"/>
        <w:rPr>
          <w:b/>
          <w:sz w:val="22"/>
          <w:szCs w:val="22"/>
        </w:rPr>
      </w:pPr>
    </w:p>
    <w:p w14:paraId="2940F6DE" w14:textId="77777777" w:rsidR="00106445" w:rsidRPr="006F12A5" w:rsidRDefault="00106445" w:rsidP="00106445">
      <w:pPr>
        <w:ind w:right="-2"/>
        <w:rPr>
          <w:b/>
          <w:bCs/>
          <w:sz w:val="22"/>
          <w:szCs w:val="22"/>
        </w:rPr>
      </w:pPr>
      <w:r w:rsidRPr="006F12A5">
        <w:rPr>
          <w:b/>
          <w:bCs/>
          <w:sz w:val="22"/>
          <w:szCs w:val="22"/>
        </w:rPr>
        <w:t>Figyelmeztetések és óvintézkedések</w:t>
      </w:r>
    </w:p>
    <w:p w14:paraId="3C4B70B9" w14:textId="77777777" w:rsidR="002F6931" w:rsidRPr="006F12A5" w:rsidRDefault="002F6931">
      <w:pPr>
        <w:spacing w:line="260" w:lineRule="atLeast"/>
        <w:ind w:right="-2"/>
        <w:rPr>
          <w:b/>
          <w:sz w:val="22"/>
          <w:szCs w:val="22"/>
        </w:rPr>
      </w:pPr>
    </w:p>
    <w:p w14:paraId="35304D63" w14:textId="576B4773" w:rsidR="00106445" w:rsidRPr="006F12A5" w:rsidRDefault="00106445">
      <w:pPr>
        <w:spacing w:line="260" w:lineRule="atLeast"/>
        <w:ind w:right="-2"/>
        <w:rPr>
          <w:sz w:val="22"/>
          <w:szCs w:val="22"/>
        </w:rPr>
      </w:pPr>
      <w:r w:rsidRPr="006F12A5">
        <w:rPr>
          <w:sz w:val="22"/>
          <w:szCs w:val="22"/>
        </w:rPr>
        <w:t xml:space="preserve">Az ASA Protect Pharmavit </w:t>
      </w:r>
      <w:r w:rsidR="004D0C8E" w:rsidRPr="006F12A5">
        <w:rPr>
          <w:sz w:val="22"/>
          <w:szCs w:val="22"/>
        </w:rPr>
        <w:t xml:space="preserve">szedése </w:t>
      </w:r>
      <w:r w:rsidRPr="006F12A5">
        <w:rPr>
          <w:sz w:val="22"/>
          <w:szCs w:val="22"/>
        </w:rPr>
        <w:t>előtt beszéljen kezelőorvosával vagy gyógyszerészével</w:t>
      </w:r>
      <w:r w:rsidR="00DD1CB7" w:rsidRPr="006F12A5">
        <w:rPr>
          <w:sz w:val="22"/>
          <w:szCs w:val="22"/>
        </w:rPr>
        <w:t>:</w:t>
      </w:r>
    </w:p>
    <w:p w14:paraId="0F0D30C6" w14:textId="5A28BB50" w:rsidR="0026724C" w:rsidRPr="008347E7" w:rsidRDefault="00405F7D" w:rsidP="0026724C">
      <w:pPr>
        <w:pStyle w:val="Listaszerbekezds"/>
        <w:numPr>
          <w:ilvl w:val="0"/>
          <w:numId w:val="4"/>
        </w:numPr>
        <w:ind w:left="567" w:hanging="567"/>
        <w:rPr>
          <w:sz w:val="22"/>
          <w:szCs w:val="22"/>
        </w:rPr>
      </w:pPr>
      <w:r w:rsidRPr="008347E7">
        <w:rPr>
          <w:sz w:val="22"/>
          <w:szCs w:val="22"/>
        </w:rPr>
        <w:t xml:space="preserve">ha Ön </w:t>
      </w:r>
      <w:r w:rsidR="002F6931" w:rsidRPr="006F12A5">
        <w:rPr>
          <w:sz w:val="22"/>
          <w:szCs w:val="22"/>
        </w:rPr>
        <w:t>túlérzékeny bizonyos nem-szteroid gyulladáscsökkentő készítményekre</w:t>
      </w:r>
      <w:r w:rsidR="004D0C8E" w:rsidRPr="006F12A5">
        <w:rPr>
          <w:rFonts w:eastAsia="SimSun"/>
          <w:snapToGrid w:val="0"/>
          <w:spacing w:val="-2"/>
          <w:kern w:val="2"/>
          <w:sz w:val="22"/>
          <w:szCs w:val="22"/>
          <w:lang w:eastAsia="zh-CN"/>
        </w:rPr>
        <w:t>;</w:t>
      </w:r>
    </w:p>
    <w:p w14:paraId="1915A330" w14:textId="73D0E068" w:rsidR="00DD1CB7" w:rsidRPr="006F12A5" w:rsidRDefault="0026724C" w:rsidP="0026724C">
      <w:pPr>
        <w:pStyle w:val="Listaszerbekezds"/>
        <w:numPr>
          <w:ilvl w:val="0"/>
          <w:numId w:val="4"/>
        </w:numPr>
        <w:ind w:left="567" w:hanging="567"/>
        <w:rPr>
          <w:sz w:val="22"/>
          <w:szCs w:val="22"/>
        </w:rPr>
      </w:pPr>
      <w:r w:rsidRPr="006F12A5">
        <w:rPr>
          <w:sz w:val="22"/>
          <w:szCs w:val="22"/>
        </w:rPr>
        <w:t xml:space="preserve">ha </w:t>
      </w:r>
      <w:r w:rsidR="00B428C6" w:rsidRPr="006F12A5">
        <w:rPr>
          <w:sz w:val="22"/>
          <w:szCs w:val="22"/>
        </w:rPr>
        <w:t xml:space="preserve">Ön </w:t>
      </w:r>
      <w:r w:rsidRPr="006F12A5">
        <w:rPr>
          <w:sz w:val="22"/>
          <w:szCs w:val="22"/>
        </w:rPr>
        <w:t>asztmá</w:t>
      </w:r>
      <w:r w:rsidR="00B428C6" w:rsidRPr="006F12A5">
        <w:rPr>
          <w:sz w:val="22"/>
          <w:szCs w:val="22"/>
        </w:rPr>
        <w:t xml:space="preserve">s vagy </w:t>
      </w:r>
      <w:r w:rsidRPr="006F12A5">
        <w:rPr>
          <w:sz w:val="22"/>
          <w:szCs w:val="22"/>
        </w:rPr>
        <w:t xml:space="preserve">szénanáthája, orrpolipja vagy egyéb krónikus légzőszervi </w:t>
      </w:r>
      <w:r w:rsidR="004D0C8E" w:rsidRPr="006F12A5">
        <w:rPr>
          <w:sz w:val="22"/>
          <w:szCs w:val="22"/>
        </w:rPr>
        <w:t>betegsége</w:t>
      </w:r>
      <w:r w:rsidRPr="006F12A5">
        <w:rPr>
          <w:sz w:val="22"/>
          <w:szCs w:val="22"/>
        </w:rPr>
        <w:t xml:space="preserve"> van – </w:t>
      </w:r>
      <w:r w:rsidR="00B23E89" w:rsidRPr="006F12A5">
        <w:rPr>
          <w:sz w:val="22"/>
          <w:szCs w:val="22"/>
        </w:rPr>
        <w:t xml:space="preserve">mert </w:t>
      </w:r>
      <w:r w:rsidRPr="006F12A5">
        <w:rPr>
          <w:sz w:val="22"/>
          <w:szCs w:val="22"/>
        </w:rPr>
        <w:t xml:space="preserve">az acetilszalicilsav </w:t>
      </w:r>
      <w:r w:rsidR="009D1BE9" w:rsidRPr="006F12A5">
        <w:rPr>
          <w:sz w:val="22"/>
          <w:szCs w:val="22"/>
        </w:rPr>
        <w:t xml:space="preserve">hörgőgörcsöt, </w:t>
      </w:r>
      <w:r w:rsidRPr="006F12A5">
        <w:rPr>
          <w:sz w:val="22"/>
          <w:szCs w:val="22"/>
        </w:rPr>
        <w:t xml:space="preserve">asztmás rohamot </w:t>
      </w:r>
      <w:r w:rsidR="009D1BE9" w:rsidRPr="006F12A5">
        <w:rPr>
          <w:sz w:val="22"/>
          <w:szCs w:val="22"/>
        </w:rPr>
        <w:t xml:space="preserve">vagy más túlérzékenységi reakciót </w:t>
      </w:r>
      <w:r w:rsidRPr="006F12A5">
        <w:rPr>
          <w:sz w:val="22"/>
          <w:szCs w:val="22"/>
        </w:rPr>
        <w:t>idézhet elő</w:t>
      </w:r>
      <w:r w:rsidR="004D0C8E" w:rsidRPr="006F12A5">
        <w:rPr>
          <w:sz w:val="22"/>
          <w:szCs w:val="22"/>
        </w:rPr>
        <w:t>;</w:t>
      </w:r>
    </w:p>
    <w:p w14:paraId="52890E21" w14:textId="1F3E9895" w:rsidR="00B428C6" w:rsidRPr="008347E7" w:rsidRDefault="00B428C6" w:rsidP="008347E7">
      <w:pPr>
        <w:numPr>
          <w:ilvl w:val="0"/>
          <w:numId w:val="9"/>
        </w:numPr>
        <w:tabs>
          <w:tab w:val="clear" w:pos="720"/>
          <w:tab w:val="left" w:pos="567"/>
        </w:tabs>
        <w:spacing w:line="260" w:lineRule="exact"/>
        <w:ind w:left="567" w:hanging="567"/>
        <w:rPr>
          <w:sz w:val="22"/>
          <w:szCs w:val="22"/>
        </w:rPr>
      </w:pPr>
      <w:r w:rsidRPr="006F12A5">
        <w:rPr>
          <w:sz w:val="22"/>
          <w:szCs w:val="22"/>
        </w:rPr>
        <w:t xml:space="preserve">ha Önnek </w:t>
      </w:r>
      <w:r w:rsidR="004D0C8E" w:rsidRPr="006F12A5">
        <w:rPr>
          <w:sz w:val="22"/>
          <w:szCs w:val="22"/>
        </w:rPr>
        <w:t>krónikus</w:t>
      </w:r>
      <w:r w:rsidRPr="006F12A5">
        <w:rPr>
          <w:sz w:val="22"/>
          <w:szCs w:val="22"/>
        </w:rPr>
        <w:t xml:space="preserve"> vagy kiújuló gyomor-bélrendszeri fekélye, valamint a kórtörténetben szereplő emésztőrendszeri vérzése van</w:t>
      </w:r>
      <w:r w:rsidR="004D0C8E" w:rsidRPr="006F12A5">
        <w:rPr>
          <w:sz w:val="22"/>
          <w:szCs w:val="22"/>
        </w:rPr>
        <w:t>;</w:t>
      </w:r>
    </w:p>
    <w:p w14:paraId="12822409" w14:textId="275E6620" w:rsidR="00B428C6" w:rsidRPr="006F12A5" w:rsidRDefault="00B428C6" w:rsidP="003F0EBD">
      <w:pPr>
        <w:pStyle w:val="Listaszerbekezds"/>
        <w:numPr>
          <w:ilvl w:val="0"/>
          <w:numId w:val="4"/>
        </w:numPr>
        <w:ind w:left="567" w:hanging="567"/>
        <w:rPr>
          <w:sz w:val="22"/>
          <w:szCs w:val="22"/>
        </w:rPr>
      </w:pPr>
      <w:r w:rsidRPr="006F12A5">
        <w:rPr>
          <w:sz w:val="22"/>
          <w:szCs w:val="22"/>
        </w:rPr>
        <w:t xml:space="preserve">ha </w:t>
      </w:r>
      <w:r w:rsidR="008E112A" w:rsidRPr="006F12A5">
        <w:rPr>
          <w:sz w:val="22"/>
          <w:szCs w:val="22"/>
        </w:rPr>
        <w:t xml:space="preserve">örökletes </w:t>
      </w:r>
      <w:r w:rsidRPr="006F12A5">
        <w:rPr>
          <w:sz w:val="22"/>
          <w:szCs w:val="22"/>
        </w:rPr>
        <w:t>glükóz</w:t>
      </w:r>
      <w:r w:rsidRPr="006F12A5">
        <w:rPr>
          <w:sz w:val="22"/>
          <w:szCs w:val="22"/>
        </w:rPr>
        <w:noBreakHyphen/>
        <w:t>6</w:t>
      </w:r>
      <w:r w:rsidRPr="006F12A5">
        <w:rPr>
          <w:sz w:val="22"/>
          <w:szCs w:val="22"/>
        </w:rPr>
        <w:noBreakHyphen/>
        <w:t>foszfát</w:t>
      </w:r>
      <w:r w:rsidRPr="006F12A5">
        <w:rPr>
          <w:sz w:val="22"/>
          <w:szCs w:val="22"/>
        </w:rPr>
        <w:noBreakHyphen/>
        <w:t>dehidrogenáz</w:t>
      </w:r>
      <w:r w:rsidR="004D0C8E" w:rsidRPr="006F12A5">
        <w:rPr>
          <w:sz w:val="22"/>
          <w:szCs w:val="22"/>
        </w:rPr>
        <w:t>-</w:t>
      </w:r>
      <w:r w:rsidRPr="006F12A5">
        <w:rPr>
          <w:sz w:val="22"/>
          <w:szCs w:val="22"/>
        </w:rPr>
        <w:t xml:space="preserve"> (G6PD) hiányban szenved</w:t>
      </w:r>
      <w:r w:rsidR="004D0C8E" w:rsidRPr="006F12A5">
        <w:rPr>
          <w:sz w:val="22"/>
          <w:szCs w:val="22"/>
        </w:rPr>
        <w:t>;</w:t>
      </w:r>
    </w:p>
    <w:p w14:paraId="71A05B23" w14:textId="77777777" w:rsidR="009D1BE9" w:rsidRPr="008347E7" w:rsidRDefault="00DD6D7F">
      <w:pPr>
        <w:pStyle w:val="Listaszerbekezds"/>
        <w:numPr>
          <w:ilvl w:val="0"/>
          <w:numId w:val="4"/>
        </w:numPr>
        <w:ind w:left="567" w:hanging="567"/>
        <w:rPr>
          <w:sz w:val="22"/>
          <w:szCs w:val="22"/>
        </w:rPr>
      </w:pPr>
      <w:r w:rsidRPr="006F12A5">
        <w:rPr>
          <w:sz w:val="22"/>
          <w:szCs w:val="22"/>
        </w:rPr>
        <w:t>ha köszvénye van</w:t>
      </w:r>
      <w:r w:rsidR="009D1BE9" w:rsidRPr="006F12A5">
        <w:rPr>
          <w:sz w:val="22"/>
          <w:szCs w:val="22"/>
        </w:rPr>
        <w:t>. Az acetilszalicilsav kis adagokban csökkentheti a húgysavkiválasztást. Ennek következtében azoknál a betegeknél, akiknél egyébként is csökkent a húgysavkiválasztás, köszvényes rohamok jelentkezhetnek.</w:t>
      </w:r>
    </w:p>
    <w:p w14:paraId="12A37F8C" w14:textId="3B5209DC" w:rsidR="00DD6D7F" w:rsidRPr="006F12A5" w:rsidRDefault="009D1BE9">
      <w:pPr>
        <w:pStyle w:val="Listaszerbekezds"/>
        <w:numPr>
          <w:ilvl w:val="0"/>
          <w:numId w:val="4"/>
        </w:numPr>
        <w:ind w:left="567" w:hanging="567"/>
        <w:rPr>
          <w:sz w:val="22"/>
          <w:szCs w:val="22"/>
        </w:rPr>
      </w:pPr>
      <w:r w:rsidRPr="008347E7">
        <w:rPr>
          <w:sz w:val="22"/>
          <w:szCs w:val="22"/>
        </w:rPr>
        <w:t>ha cukorbeteg és inzulint vagy szulfaniulurea típusú vércukorszint-csökkentő gyógyszert alkalmaz;</w:t>
      </w:r>
    </w:p>
    <w:p w14:paraId="79F64394" w14:textId="55510A79" w:rsidR="00DD6D7F" w:rsidRPr="006F12A5" w:rsidRDefault="00DD6D7F" w:rsidP="00DD6D7F">
      <w:pPr>
        <w:pStyle w:val="Listaszerbekezds"/>
        <w:numPr>
          <w:ilvl w:val="0"/>
          <w:numId w:val="4"/>
        </w:numPr>
        <w:ind w:left="567" w:hanging="567"/>
        <w:rPr>
          <w:sz w:val="22"/>
          <w:szCs w:val="22"/>
        </w:rPr>
      </w:pPr>
      <w:r w:rsidRPr="006F12A5">
        <w:rPr>
          <w:sz w:val="22"/>
          <w:szCs w:val="22"/>
        </w:rPr>
        <w:t>ha Ön idős (ebben az esetben a kezelőorvosa szorosabb megfigyelést javasolhat)</w:t>
      </w:r>
      <w:r w:rsidR="004D0C8E" w:rsidRPr="006F12A5">
        <w:rPr>
          <w:sz w:val="22"/>
          <w:szCs w:val="22"/>
        </w:rPr>
        <w:t>;</w:t>
      </w:r>
    </w:p>
    <w:p w14:paraId="5363A4CA" w14:textId="2A866062" w:rsidR="00DD6D7F" w:rsidRPr="008347E7" w:rsidRDefault="004D0C8E" w:rsidP="00DD6D7F">
      <w:pPr>
        <w:pStyle w:val="Listaszerbekezds"/>
        <w:numPr>
          <w:ilvl w:val="0"/>
          <w:numId w:val="4"/>
        </w:numPr>
        <w:ind w:left="567" w:hanging="567"/>
        <w:rPr>
          <w:sz w:val="22"/>
          <w:szCs w:val="22"/>
        </w:rPr>
      </w:pPr>
      <w:r w:rsidRPr="006F12A5">
        <w:rPr>
          <w:sz w:val="22"/>
          <w:szCs w:val="22"/>
        </w:rPr>
        <w:t>ha</w:t>
      </w:r>
      <w:r w:rsidR="00DD6D7F" w:rsidRPr="006F12A5">
        <w:rPr>
          <w:sz w:val="22"/>
          <w:szCs w:val="22"/>
        </w:rPr>
        <w:t xml:space="preserve"> </w:t>
      </w:r>
      <w:r w:rsidR="00405F7D" w:rsidRPr="006F12A5">
        <w:rPr>
          <w:sz w:val="22"/>
          <w:szCs w:val="22"/>
        </w:rPr>
        <w:t xml:space="preserve">közepesen súlyos vesekárosodás vagy </w:t>
      </w:r>
      <w:r w:rsidR="00DD6D7F" w:rsidRPr="006F12A5">
        <w:rPr>
          <w:sz w:val="22"/>
          <w:szCs w:val="22"/>
        </w:rPr>
        <w:t>máj</w:t>
      </w:r>
      <w:r w:rsidR="00405F7D" w:rsidRPr="006F12A5">
        <w:rPr>
          <w:sz w:val="22"/>
          <w:szCs w:val="22"/>
        </w:rPr>
        <w:t>károsodása van</w:t>
      </w:r>
      <w:r w:rsidRPr="006F12A5">
        <w:rPr>
          <w:sz w:val="22"/>
          <w:szCs w:val="22"/>
        </w:rPr>
        <w:t>;</w:t>
      </w:r>
    </w:p>
    <w:p w14:paraId="11E8F892" w14:textId="0812666B" w:rsidR="00DD1CB7" w:rsidRPr="006F12A5" w:rsidRDefault="00570FA1" w:rsidP="003F0EBD">
      <w:pPr>
        <w:pStyle w:val="Listaszerbekezds"/>
        <w:numPr>
          <w:ilvl w:val="0"/>
          <w:numId w:val="4"/>
        </w:numPr>
        <w:ind w:left="567" w:hanging="567"/>
        <w:rPr>
          <w:sz w:val="22"/>
          <w:szCs w:val="22"/>
        </w:rPr>
      </w:pPr>
      <w:r w:rsidRPr="008347E7">
        <w:rPr>
          <w:sz w:val="22"/>
          <w:szCs w:val="22"/>
        </w:rPr>
        <w:t xml:space="preserve">ha </w:t>
      </w:r>
      <w:r w:rsidR="004D0C8E" w:rsidRPr="006F12A5">
        <w:rPr>
          <w:sz w:val="22"/>
          <w:szCs w:val="22"/>
        </w:rPr>
        <w:t>emésztőrendszeri</w:t>
      </w:r>
      <w:r w:rsidR="00DD6D7F" w:rsidRPr="006F12A5">
        <w:rPr>
          <w:sz w:val="22"/>
          <w:szCs w:val="22"/>
        </w:rPr>
        <w:t xml:space="preserve"> betegségek</w:t>
      </w:r>
      <w:r w:rsidRPr="008347E7">
        <w:rPr>
          <w:sz w:val="22"/>
          <w:szCs w:val="22"/>
        </w:rPr>
        <w:t>ben</w:t>
      </w:r>
      <w:r w:rsidR="00DD6D7F" w:rsidRPr="006F12A5">
        <w:rPr>
          <w:sz w:val="22"/>
          <w:szCs w:val="22"/>
        </w:rPr>
        <w:t xml:space="preserve"> (p</w:t>
      </w:r>
      <w:r w:rsidR="004D0C8E" w:rsidRPr="006F12A5">
        <w:rPr>
          <w:sz w:val="22"/>
          <w:szCs w:val="22"/>
        </w:rPr>
        <w:t>éldáu</w:t>
      </w:r>
      <w:r w:rsidR="00DD6D7F" w:rsidRPr="006F12A5">
        <w:rPr>
          <w:sz w:val="22"/>
          <w:szCs w:val="22"/>
        </w:rPr>
        <w:t xml:space="preserve">l: </w:t>
      </w:r>
      <w:r w:rsidR="004D0C8E" w:rsidRPr="006F12A5">
        <w:rPr>
          <w:sz w:val="22"/>
          <w:szCs w:val="22"/>
        </w:rPr>
        <w:t>gyomorhurut</w:t>
      </w:r>
      <w:r w:rsidR="00DD6D7F" w:rsidRPr="006F12A5">
        <w:rPr>
          <w:sz w:val="22"/>
          <w:szCs w:val="22"/>
        </w:rPr>
        <w:t>)</w:t>
      </w:r>
      <w:r w:rsidR="004D0C8E" w:rsidRPr="006F12A5">
        <w:rPr>
          <w:sz w:val="22"/>
          <w:szCs w:val="22"/>
        </w:rPr>
        <w:t xml:space="preserve"> </w:t>
      </w:r>
      <w:r w:rsidRPr="006F12A5">
        <w:rPr>
          <w:sz w:val="22"/>
          <w:szCs w:val="22"/>
        </w:rPr>
        <w:t>szenved</w:t>
      </w:r>
      <w:r w:rsidR="004D0C8E" w:rsidRPr="006F12A5">
        <w:rPr>
          <w:sz w:val="22"/>
          <w:szCs w:val="22"/>
        </w:rPr>
        <w:t>;</w:t>
      </w:r>
    </w:p>
    <w:p w14:paraId="2B75AF61" w14:textId="6E2253E8" w:rsidR="003E43EA" w:rsidRPr="006F12A5" w:rsidRDefault="00DD6D7F" w:rsidP="003F0EBD">
      <w:pPr>
        <w:pStyle w:val="Listaszerbekezds"/>
        <w:numPr>
          <w:ilvl w:val="0"/>
          <w:numId w:val="4"/>
        </w:numPr>
        <w:ind w:left="567" w:hanging="567"/>
        <w:rPr>
          <w:sz w:val="22"/>
          <w:szCs w:val="22"/>
        </w:rPr>
      </w:pPr>
      <w:r w:rsidRPr="006F12A5">
        <w:rPr>
          <w:sz w:val="22"/>
          <w:szCs w:val="22"/>
        </w:rPr>
        <w:t>erős menstruációs vérzés esetén</w:t>
      </w:r>
      <w:r w:rsidR="004D0C8E" w:rsidRPr="006F12A5">
        <w:rPr>
          <w:sz w:val="22"/>
          <w:szCs w:val="22"/>
        </w:rPr>
        <w:t>;</w:t>
      </w:r>
    </w:p>
    <w:p w14:paraId="3BAA836E" w14:textId="35F9DFDF" w:rsidR="00AC0FBD" w:rsidRPr="006F12A5" w:rsidRDefault="003E43EA" w:rsidP="003F0EBD">
      <w:pPr>
        <w:pStyle w:val="Listaszerbekezds"/>
        <w:numPr>
          <w:ilvl w:val="0"/>
          <w:numId w:val="4"/>
        </w:numPr>
        <w:ind w:left="567" w:hanging="567"/>
        <w:rPr>
          <w:sz w:val="22"/>
          <w:szCs w:val="22"/>
        </w:rPr>
      </w:pPr>
      <w:r w:rsidRPr="006F12A5">
        <w:rPr>
          <w:sz w:val="22"/>
          <w:szCs w:val="22"/>
        </w:rPr>
        <w:t>magasvérnyomás</w:t>
      </w:r>
      <w:r w:rsidR="008E112A" w:rsidRPr="008347E7">
        <w:rPr>
          <w:sz w:val="22"/>
          <w:szCs w:val="22"/>
        </w:rPr>
        <w:t>-betegség</w:t>
      </w:r>
      <w:r w:rsidRPr="006F12A5">
        <w:rPr>
          <w:sz w:val="22"/>
          <w:szCs w:val="22"/>
        </w:rPr>
        <w:t xml:space="preserve"> esetén</w:t>
      </w:r>
      <w:r w:rsidR="004D0C8E" w:rsidRPr="006F12A5">
        <w:rPr>
          <w:sz w:val="22"/>
          <w:szCs w:val="22"/>
        </w:rPr>
        <w:t>;</w:t>
      </w:r>
    </w:p>
    <w:p w14:paraId="17FEC28D" w14:textId="39BB9820" w:rsidR="00405F7D" w:rsidRPr="008347E7" w:rsidRDefault="008E112A" w:rsidP="003F0EBD">
      <w:pPr>
        <w:pStyle w:val="Listaszerbekezds"/>
        <w:numPr>
          <w:ilvl w:val="0"/>
          <w:numId w:val="4"/>
        </w:numPr>
        <w:ind w:left="567" w:hanging="567"/>
        <w:rPr>
          <w:sz w:val="22"/>
          <w:szCs w:val="22"/>
        </w:rPr>
      </w:pPr>
      <w:r w:rsidRPr="006F12A5">
        <w:rPr>
          <w:sz w:val="22"/>
          <w:szCs w:val="22"/>
        </w:rPr>
        <w:t>ha másik fájdalomcsillapító gyógyszert (nem-szteroid gyulladáscsökkentőt) szed;</w:t>
      </w:r>
    </w:p>
    <w:p w14:paraId="6CC7C735" w14:textId="50EDE088" w:rsidR="00405F7D" w:rsidRPr="008347E7" w:rsidRDefault="00405F7D" w:rsidP="003F0EBD">
      <w:pPr>
        <w:pStyle w:val="Listaszerbekezds"/>
        <w:numPr>
          <w:ilvl w:val="0"/>
          <w:numId w:val="4"/>
        </w:numPr>
        <w:ind w:left="567" w:hanging="567"/>
        <w:rPr>
          <w:sz w:val="22"/>
          <w:szCs w:val="22"/>
        </w:rPr>
      </w:pPr>
      <w:r w:rsidRPr="008347E7">
        <w:rPr>
          <w:sz w:val="22"/>
          <w:szCs w:val="22"/>
        </w:rPr>
        <w:t>ha szájon át szed kortikoszteroid-tartalmú gyógyszert;</w:t>
      </w:r>
    </w:p>
    <w:p w14:paraId="08130E32" w14:textId="77777777" w:rsidR="00405F7D" w:rsidRPr="008347E7" w:rsidRDefault="00405F7D" w:rsidP="003F0EBD">
      <w:pPr>
        <w:pStyle w:val="Listaszerbekezds"/>
        <w:numPr>
          <w:ilvl w:val="0"/>
          <w:numId w:val="4"/>
        </w:numPr>
        <w:ind w:left="567" w:hanging="567"/>
        <w:rPr>
          <w:sz w:val="22"/>
          <w:szCs w:val="22"/>
        </w:rPr>
      </w:pPr>
      <w:r w:rsidRPr="008347E7">
        <w:rPr>
          <w:sz w:val="22"/>
          <w:szCs w:val="22"/>
        </w:rPr>
        <w:t>ha vérrögöt oldó kezelést kap;</w:t>
      </w:r>
    </w:p>
    <w:p w14:paraId="3E356099" w14:textId="4E0E39C4" w:rsidR="003E43EA" w:rsidRPr="006F12A5" w:rsidRDefault="00405F7D" w:rsidP="003F0EBD">
      <w:pPr>
        <w:pStyle w:val="Listaszerbekezds"/>
        <w:numPr>
          <w:ilvl w:val="0"/>
          <w:numId w:val="4"/>
        </w:numPr>
        <w:ind w:left="567" w:hanging="567"/>
        <w:rPr>
          <w:sz w:val="22"/>
          <w:szCs w:val="22"/>
        </w:rPr>
      </w:pPr>
      <w:r w:rsidRPr="008347E7">
        <w:rPr>
          <w:sz w:val="22"/>
          <w:szCs w:val="22"/>
        </w:rPr>
        <w:t xml:space="preserve">ha </w:t>
      </w:r>
      <w:r w:rsidRPr="006F12A5">
        <w:rPr>
          <w:sz w:val="22"/>
          <w:szCs w:val="22"/>
          <w:lang w:eastAsia="en-US"/>
        </w:rPr>
        <w:t>depresszió kezelésére szolgáló, a szelektív szerotoninvisszavétel-gátlók csoportjába tartozó gyógyszert szed (például szertralint vagy paroxetint);</w:t>
      </w:r>
    </w:p>
    <w:p w14:paraId="7E92A738" w14:textId="1307844E" w:rsidR="00DD6D7F" w:rsidRPr="006F12A5" w:rsidRDefault="00405F7D" w:rsidP="003F0EBD">
      <w:pPr>
        <w:pStyle w:val="Listaszerbekezds"/>
        <w:numPr>
          <w:ilvl w:val="0"/>
          <w:numId w:val="4"/>
        </w:numPr>
        <w:ind w:left="567" w:hanging="567"/>
        <w:rPr>
          <w:sz w:val="22"/>
          <w:szCs w:val="22"/>
        </w:rPr>
      </w:pPr>
      <w:r w:rsidRPr="008347E7">
        <w:rPr>
          <w:sz w:val="22"/>
          <w:szCs w:val="22"/>
        </w:rPr>
        <w:t xml:space="preserve">ha </w:t>
      </w:r>
      <w:r w:rsidR="003E43EA" w:rsidRPr="006F12A5">
        <w:rPr>
          <w:sz w:val="22"/>
          <w:szCs w:val="22"/>
        </w:rPr>
        <w:t>véralvadásgátló</w:t>
      </w:r>
      <w:r w:rsidR="004D0C8E" w:rsidRPr="006F12A5">
        <w:rPr>
          <w:sz w:val="22"/>
          <w:szCs w:val="22"/>
        </w:rPr>
        <w:t>-</w:t>
      </w:r>
      <w:r w:rsidR="003E43EA" w:rsidRPr="006F12A5">
        <w:rPr>
          <w:sz w:val="22"/>
          <w:szCs w:val="22"/>
        </w:rPr>
        <w:t>kezelés</w:t>
      </w:r>
      <w:r w:rsidRPr="008347E7">
        <w:rPr>
          <w:sz w:val="22"/>
          <w:szCs w:val="22"/>
        </w:rPr>
        <w:t>t vagy a vérlemezkék összetapadását gátló kezelést kap</w:t>
      </w:r>
      <w:r w:rsidR="003E43EA" w:rsidRPr="006F12A5">
        <w:rPr>
          <w:sz w:val="22"/>
          <w:szCs w:val="22"/>
        </w:rPr>
        <w:t>.</w:t>
      </w:r>
    </w:p>
    <w:p w14:paraId="0A4AF0F5" w14:textId="77777777" w:rsidR="002F6931" w:rsidRPr="006F12A5" w:rsidRDefault="002F6931">
      <w:pPr>
        <w:rPr>
          <w:sz w:val="22"/>
          <w:szCs w:val="22"/>
        </w:rPr>
      </w:pPr>
    </w:p>
    <w:p w14:paraId="604BDC88" w14:textId="2CFBFC45" w:rsidR="008E112A" w:rsidRPr="006F12A5" w:rsidRDefault="007E724D" w:rsidP="007E724D">
      <w:pPr>
        <w:rPr>
          <w:sz w:val="22"/>
          <w:szCs w:val="22"/>
        </w:rPr>
      </w:pPr>
      <w:r w:rsidRPr="006F12A5">
        <w:rPr>
          <w:sz w:val="22"/>
          <w:szCs w:val="22"/>
        </w:rPr>
        <w:t>Tájékoztassa a kezelőorvosát, ha műtétet terveznek Önnél (még abban az esetben is, ha ez kisebb beavatkozás, p</w:t>
      </w:r>
      <w:r w:rsidR="004D0C8E" w:rsidRPr="006F12A5">
        <w:rPr>
          <w:sz w:val="22"/>
          <w:szCs w:val="22"/>
        </w:rPr>
        <w:t>éldáu</w:t>
      </w:r>
      <w:r w:rsidRPr="006F12A5">
        <w:rPr>
          <w:sz w:val="22"/>
          <w:szCs w:val="22"/>
        </w:rPr>
        <w:t xml:space="preserve">l foghúzás), mivel az acetilszalicilsav </w:t>
      </w:r>
      <w:r w:rsidR="008E112A" w:rsidRPr="006F12A5">
        <w:rPr>
          <w:sz w:val="22"/>
          <w:szCs w:val="22"/>
        </w:rPr>
        <w:t xml:space="preserve">gátolhatja a </w:t>
      </w:r>
      <w:r w:rsidRPr="006F12A5">
        <w:rPr>
          <w:sz w:val="22"/>
          <w:szCs w:val="22"/>
        </w:rPr>
        <w:t>véralvadás</w:t>
      </w:r>
      <w:r w:rsidR="008E112A" w:rsidRPr="006F12A5">
        <w:rPr>
          <w:sz w:val="22"/>
          <w:szCs w:val="22"/>
        </w:rPr>
        <w:t>t</w:t>
      </w:r>
      <w:r w:rsidRPr="006F12A5">
        <w:rPr>
          <w:sz w:val="22"/>
          <w:szCs w:val="22"/>
        </w:rPr>
        <w:t>, ezért fokozott lehet a vérzés kockázata. Kisebb vágások és sérülések (p</w:t>
      </w:r>
      <w:r w:rsidR="004D0C8E" w:rsidRPr="006F12A5">
        <w:rPr>
          <w:sz w:val="22"/>
          <w:szCs w:val="22"/>
        </w:rPr>
        <w:t>éldáu</w:t>
      </w:r>
      <w:r w:rsidRPr="006F12A5">
        <w:rPr>
          <w:sz w:val="22"/>
          <w:szCs w:val="22"/>
        </w:rPr>
        <w:t>l borotválkozáskor megvágja magát) általában nem okoznak jelentős</w:t>
      </w:r>
      <w:r w:rsidR="001A797F" w:rsidRPr="006F12A5">
        <w:rPr>
          <w:sz w:val="22"/>
          <w:szCs w:val="22"/>
        </w:rPr>
        <w:t xml:space="preserve"> problémát</w:t>
      </w:r>
      <w:r w:rsidRPr="006F12A5">
        <w:rPr>
          <w:sz w:val="22"/>
          <w:szCs w:val="22"/>
        </w:rPr>
        <w:t>.</w:t>
      </w:r>
    </w:p>
    <w:p w14:paraId="595B2619" w14:textId="77777777" w:rsidR="008E112A" w:rsidRPr="006F12A5" w:rsidRDefault="008E112A" w:rsidP="007E724D">
      <w:pPr>
        <w:rPr>
          <w:sz w:val="22"/>
          <w:szCs w:val="22"/>
        </w:rPr>
      </w:pPr>
    </w:p>
    <w:p w14:paraId="47097018" w14:textId="77FBCFB1" w:rsidR="007E724D" w:rsidRPr="008347E7" w:rsidRDefault="00D83E90" w:rsidP="007E724D">
      <w:pPr>
        <w:rPr>
          <w:sz w:val="22"/>
          <w:szCs w:val="22"/>
        </w:rPr>
      </w:pPr>
      <w:r w:rsidRPr="006F12A5">
        <w:rPr>
          <w:sz w:val="22"/>
          <w:szCs w:val="22"/>
        </w:rPr>
        <w:t xml:space="preserve">Azonnal orvoshoz kell fordulnia, ha </w:t>
      </w:r>
      <w:r w:rsidR="00405F7D" w:rsidRPr="006F12A5">
        <w:rPr>
          <w:sz w:val="22"/>
          <w:szCs w:val="22"/>
        </w:rPr>
        <w:t xml:space="preserve">szokatlan vérzéses tüneteket észlel </w:t>
      </w:r>
      <w:r w:rsidR="00570FA1" w:rsidRPr="008347E7">
        <w:rPr>
          <w:sz w:val="22"/>
          <w:szCs w:val="22"/>
        </w:rPr>
        <w:t>(</w:t>
      </w:r>
      <w:r w:rsidR="00405F7D" w:rsidRPr="006F12A5">
        <w:rPr>
          <w:sz w:val="22"/>
          <w:szCs w:val="22"/>
        </w:rPr>
        <w:t xml:space="preserve">például véres vagy fekete </w:t>
      </w:r>
      <w:r w:rsidR="00405F7D" w:rsidRPr="008347E7">
        <w:rPr>
          <w:sz w:val="22"/>
          <w:szCs w:val="22"/>
        </w:rPr>
        <w:t>széklet</w:t>
      </w:r>
      <w:r w:rsidR="00570FA1" w:rsidRPr="008347E7">
        <w:rPr>
          <w:sz w:val="22"/>
          <w:szCs w:val="22"/>
        </w:rPr>
        <w:t xml:space="preserve">) vagy </w:t>
      </w:r>
      <w:r w:rsidR="009D1BE9" w:rsidRPr="008347E7">
        <w:rPr>
          <w:sz w:val="22"/>
          <w:szCs w:val="22"/>
        </w:rPr>
        <w:t>ha súlyos bőrreakciókat vagy súlyos allergiás reakció bármilyen egyéb tünetét észleli</w:t>
      </w:r>
      <w:r w:rsidRPr="008347E7">
        <w:rPr>
          <w:sz w:val="22"/>
          <w:szCs w:val="22"/>
        </w:rPr>
        <w:t>.</w:t>
      </w:r>
    </w:p>
    <w:p w14:paraId="780AA9E9" w14:textId="712D351F" w:rsidR="002F6931" w:rsidRPr="008347E7" w:rsidRDefault="009D1BE9">
      <w:pPr>
        <w:rPr>
          <w:bCs/>
          <w:sz w:val="22"/>
          <w:szCs w:val="22"/>
        </w:rPr>
      </w:pPr>
      <w:r w:rsidRPr="008347E7">
        <w:rPr>
          <w:bCs/>
          <w:sz w:val="22"/>
          <w:szCs w:val="22"/>
        </w:rPr>
        <w:t>A készítmény alkalmazását abba kell hagyni a túlérzékenységre utaló bármely jel, például bőrkiütés, nyálkahártyán jelentkező tünetek, megjelenésekor.</w:t>
      </w:r>
    </w:p>
    <w:p w14:paraId="7F43ACE8" w14:textId="77777777" w:rsidR="009D1BE9" w:rsidRPr="008347E7" w:rsidRDefault="009D1BE9">
      <w:pPr>
        <w:rPr>
          <w:sz w:val="22"/>
          <w:szCs w:val="22"/>
        </w:rPr>
      </w:pPr>
    </w:p>
    <w:p w14:paraId="6E5BED34" w14:textId="495ED0D7" w:rsidR="009D1BE9" w:rsidRPr="008347E7" w:rsidRDefault="009D1BE9">
      <w:pPr>
        <w:rPr>
          <w:bCs/>
          <w:sz w:val="22"/>
          <w:szCs w:val="22"/>
        </w:rPr>
      </w:pPr>
      <w:r w:rsidRPr="008347E7">
        <w:rPr>
          <w:sz w:val="22"/>
          <w:szCs w:val="22"/>
        </w:rPr>
        <w:t>Fix gyógyszerkiütés és generalizált bullózus fix gyógyszerkiütés eseteit jelentettékaz acetilszalicilsav alkalmazásával kapcsolatban. Az acetilszalicilsav alkalmazása nem kezdhető újra olyan betegeknél, akiknél korábban az acetilszalicilsavval összefüggő fix gyógyszerkiütést vagy generalizált bullózus fix gyógyszerkiütést tapasztaltak</w:t>
      </w:r>
      <w:r w:rsidR="008347E7">
        <w:rPr>
          <w:sz w:val="22"/>
          <w:szCs w:val="22"/>
        </w:rPr>
        <w:t>.</w:t>
      </w:r>
    </w:p>
    <w:p w14:paraId="4C2557B7" w14:textId="77777777" w:rsidR="00842BF2" w:rsidRPr="006F12A5" w:rsidRDefault="00842BF2">
      <w:pPr>
        <w:rPr>
          <w:sz w:val="22"/>
          <w:szCs w:val="22"/>
        </w:rPr>
      </w:pPr>
    </w:p>
    <w:p w14:paraId="4FA2DBED" w14:textId="515DDFC6" w:rsidR="002F6931" w:rsidRPr="006F12A5" w:rsidRDefault="002F6931">
      <w:pPr>
        <w:rPr>
          <w:sz w:val="22"/>
          <w:szCs w:val="22"/>
        </w:rPr>
      </w:pPr>
      <w:r w:rsidRPr="006F12A5">
        <w:rPr>
          <w:sz w:val="22"/>
          <w:szCs w:val="22"/>
        </w:rPr>
        <w:t>Tartós alkalmazása vese</w:t>
      </w:r>
      <w:r w:rsidR="004D0C8E" w:rsidRPr="006F12A5">
        <w:rPr>
          <w:sz w:val="22"/>
          <w:szCs w:val="22"/>
        </w:rPr>
        <w:t>problémákhoz</w:t>
      </w:r>
      <w:r w:rsidRPr="006F12A5">
        <w:rPr>
          <w:sz w:val="22"/>
          <w:szCs w:val="22"/>
        </w:rPr>
        <w:t xml:space="preserve"> vezet, ezért a vesefunkciót rendszeresen ellenőrizni kell.</w:t>
      </w:r>
    </w:p>
    <w:p w14:paraId="35DBE1C6" w14:textId="77777777" w:rsidR="002F6931" w:rsidRPr="006F12A5" w:rsidRDefault="002F6931">
      <w:pPr>
        <w:rPr>
          <w:b/>
          <w:sz w:val="22"/>
          <w:szCs w:val="22"/>
        </w:rPr>
      </w:pPr>
    </w:p>
    <w:p w14:paraId="42A5CA0C" w14:textId="478B20DB" w:rsidR="003E43EA" w:rsidRPr="006F12A5" w:rsidRDefault="003E43EA">
      <w:pPr>
        <w:rPr>
          <w:b/>
          <w:sz w:val="22"/>
          <w:szCs w:val="22"/>
        </w:rPr>
      </w:pPr>
      <w:r w:rsidRPr="006F12A5">
        <w:rPr>
          <w:b/>
          <w:sz w:val="22"/>
          <w:szCs w:val="22"/>
        </w:rPr>
        <w:t>Gyermekek és serdülők</w:t>
      </w:r>
    </w:p>
    <w:p w14:paraId="5BB72C28" w14:textId="59B1EABF" w:rsidR="003E43EA" w:rsidRPr="006F12A5" w:rsidRDefault="003E43EA">
      <w:pPr>
        <w:rPr>
          <w:b/>
          <w:sz w:val="22"/>
          <w:szCs w:val="22"/>
        </w:rPr>
      </w:pPr>
      <w:r w:rsidRPr="006F12A5">
        <w:rPr>
          <w:sz w:val="22"/>
          <w:szCs w:val="22"/>
        </w:rPr>
        <w:t>Az acetilszalicilsav lázas, beteg gyermekeknek és serdülőknek csak egyéb terápiás lehetőség hiányában adható. Ha ezekben a megbetegedésekben hosszan tartó hányás</w:t>
      </w:r>
      <w:r w:rsidR="009D1BE9" w:rsidRPr="006F12A5">
        <w:rPr>
          <w:sz w:val="22"/>
          <w:szCs w:val="22"/>
        </w:rPr>
        <w:t xml:space="preserve">, kiszáradás, tudatzavar és </w:t>
      </w:r>
      <w:r w:rsidR="009D1BE9" w:rsidRPr="006F12A5">
        <w:rPr>
          <w:sz w:val="22"/>
          <w:szCs w:val="22"/>
        </w:rPr>
        <w:lastRenderedPageBreak/>
        <w:t>görcsroham</w:t>
      </w:r>
      <w:r w:rsidRPr="006F12A5">
        <w:rPr>
          <w:sz w:val="22"/>
          <w:szCs w:val="22"/>
        </w:rPr>
        <w:t xml:space="preserve"> lép fel, ez potenciálisan életveszélyes betegség, a Reye-szindróma jele is lehet, ami feltétlenül azonnali orvosi ellátást igényel.</w:t>
      </w:r>
    </w:p>
    <w:p w14:paraId="627C4A64" w14:textId="77777777" w:rsidR="003E43EA" w:rsidRPr="006F12A5" w:rsidRDefault="003E43EA">
      <w:pPr>
        <w:rPr>
          <w:b/>
          <w:sz w:val="22"/>
          <w:szCs w:val="22"/>
        </w:rPr>
      </w:pPr>
    </w:p>
    <w:p w14:paraId="4F713821" w14:textId="3550B13C" w:rsidR="00106445" w:rsidRPr="006F12A5" w:rsidRDefault="00106445">
      <w:pPr>
        <w:rPr>
          <w:b/>
          <w:sz w:val="22"/>
          <w:szCs w:val="22"/>
        </w:rPr>
      </w:pPr>
      <w:r w:rsidRPr="006F12A5">
        <w:rPr>
          <w:b/>
          <w:bCs/>
          <w:sz w:val="22"/>
          <w:szCs w:val="22"/>
        </w:rPr>
        <w:t>Egyéb gyógyszerek és az</w:t>
      </w:r>
      <w:r w:rsidRPr="006F12A5">
        <w:rPr>
          <w:b/>
          <w:sz w:val="22"/>
          <w:szCs w:val="22"/>
        </w:rPr>
        <w:t xml:space="preserve"> ASA Protect Pharmavit</w:t>
      </w:r>
    </w:p>
    <w:p w14:paraId="0E4420C3" w14:textId="5900738A" w:rsidR="001A797F" w:rsidRPr="006F12A5" w:rsidRDefault="001A797F">
      <w:pPr>
        <w:rPr>
          <w:sz w:val="22"/>
          <w:szCs w:val="22"/>
        </w:rPr>
      </w:pPr>
      <w:r w:rsidRPr="006F12A5">
        <w:rPr>
          <w:sz w:val="22"/>
          <w:szCs w:val="22"/>
        </w:rPr>
        <w:t>Feltétlenül tájékoztassa kezelőorvosát vagy gyógyszerészét</w:t>
      </w:r>
      <w:r w:rsidR="00FE2B20" w:rsidRPr="006F12A5">
        <w:rPr>
          <w:sz w:val="22"/>
          <w:szCs w:val="22"/>
        </w:rPr>
        <w:t xml:space="preserve"> a jelenleg vagy nemrégiben szedett, valamint szedni tervezett egyéb gyógyszereiről.</w:t>
      </w:r>
    </w:p>
    <w:p w14:paraId="4583239A" w14:textId="245C4A36" w:rsidR="002F6931" w:rsidRPr="006F12A5" w:rsidRDefault="002F6931" w:rsidP="008347E7">
      <w:pPr>
        <w:autoSpaceDE w:val="0"/>
        <w:autoSpaceDN w:val="0"/>
        <w:adjustRightInd w:val="0"/>
        <w:rPr>
          <w:sz w:val="22"/>
          <w:szCs w:val="22"/>
        </w:rPr>
      </w:pPr>
      <w:r w:rsidRPr="006F12A5">
        <w:rPr>
          <w:sz w:val="22"/>
          <w:szCs w:val="22"/>
        </w:rPr>
        <w:t xml:space="preserve">Az ASA </w:t>
      </w:r>
      <w:r w:rsidR="00764F7F" w:rsidRPr="006F12A5">
        <w:rPr>
          <w:sz w:val="22"/>
          <w:szCs w:val="22"/>
        </w:rPr>
        <w:t>Protect Pharmavit</w:t>
      </w:r>
      <w:r w:rsidRPr="006F12A5">
        <w:rPr>
          <w:sz w:val="22"/>
          <w:szCs w:val="22"/>
        </w:rPr>
        <w:t xml:space="preserve"> egyéb gyógyszerekkel történő együttes alkalmazása befolyásolhatja azok hatását.</w:t>
      </w:r>
      <w:r w:rsidR="00BE507B" w:rsidRPr="008347E7">
        <w:rPr>
          <w:sz w:val="22"/>
          <w:szCs w:val="22"/>
        </w:rPr>
        <w:t xml:space="preserve"> </w:t>
      </w:r>
      <w:r w:rsidR="00BE507B" w:rsidRPr="006F12A5">
        <w:rPr>
          <w:sz w:val="22"/>
          <w:szCs w:val="22"/>
          <w:lang w:eastAsia="en-US"/>
        </w:rPr>
        <w:t xml:space="preserve">Amennyiben új gyógyszert kezdene el szedni a rendszeresen alkalmazott </w:t>
      </w:r>
      <w:r w:rsidR="00BE507B" w:rsidRPr="006F12A5">
        <w:rPr>
          <w:sz w:val="22"/>
          <w:szCs w:val="22"/>
        </w:rPr>
        <w:t xml:space="preserve">acetilszalicilsav </w:t>
      </w:r>
      <w:r w:rsidR="00BE507B" w:rsidRPr="006F12A5">
        <w:rPr>
          <w:sz w:val="22"/>
          <w:szCs w:val="22"/>
          <w:lang w:eastAsia="en-US"/>
        </w:rPr>
        <w:t>mellett, kérje ki kezelőorvosa véleményét (nem vényköteles készítmények esetén is).</w:t>
      </w:r>
    </w:p>
    <w:p w14:paraId="52F9AE13" w14:textId="617596E8" w:rsidR="002F6931" w:rsidRPr="006F12A5" w:rsidRDefault="002F6931">
      <w:pPr>
        <w:spacing w:line="260" w:lineRule="atLeast"/>
        <w:ind w:right="-2"/>
        <w:rPr>
          <w:b/>
          <w:sz w:val="22"/>
          <w:szCs w:val="22"/>
        </w:rPr>
      </w:pPr>
    </w:p>
    <w:p w14:paraId="772B1CB7" w14:textId="38D33B3D" w:rsidR="00973346" w:rsidRPr="008347E7" w:rsidRDefault="00973346">
      <w:pPr>
        <w:spacing w:line="260" w:lineRule="atLeast"/>
        <w:ind w:right="-2"/>
        <w:rPr>
          <w:sz w:val="22"/>
          <w:szCs w:val="22"/>
        </w:rPr>
      </w:pPr>
      <w:r w:rsidRPr="008347E7">
        <w:rPr>
          <w:sz w:val="22"/>
          <w:szCs w:val="22"/>
        </w:rPr>
        <w:t>Az ASA Protect Pharmavit-et tilos együtt alkalmazni a következő gyógyszerekkel:</w:t>
      </w:r>
    </w:p>
    <w:p w14:paraId="1A946489" w14:textId="73EE1091" w:rsidR="00973346" w:rsidRPr="006F12A5" w:rsidRDefault="00973346" w:rsidP="008347E7">
      <w:pPr>
        <w:pStyle w:val="Listaszerbekezds"/>
        <w:numPr>
          <w:ilvl w:val="0"/>
          <w:numId w:val="21"/>
        </w:numPr>
        <w:spacing w:line="260" w:lineRule="atLeast"/>
        <w:ind w:right="-2"/>
        <w:rPr>
          <w:sz w:val="22"/>
          <w:szCs w:val="22"/>
        </w:rPr>
      </w:pPr>
      <w:r w:rsidRPr="006F12A5">
        <w:rPr>
          <w:sz w:val="22"/>
          <w:szCs w:val="22"/>
        </w:rPr>
        <w:t>heti 15 mg-nál nagyobb adagban alkalmazott metotrexát</w:t>
      </w:r>
      <w:r w:rsidR="00BE507B" w:rsidRPr="006F12A5">
        <w:rPr>
          <w:sz w:val="22"/>
          <w:szCs w:val="22"/>
        </w:rPr>
        <w:t xml:space="preserve"> (</w:t>
      </w:r>
      <w:r w:rsidR="00BE507B" w:rsidRPr="006F12A5">
        <w:rPr>
          <w:sz w:val="22"/>
          <w:szCs w:val="22"/>
          <w:lang w:eastAsia="en-US"/>
        </w:rPr>
        <w:t>rosszindulatú betegség vagy reumás ízületi gyulladás kezelésére szolgál)</w:t>
      </w:r>
      <w:r w:rsidRPr="006F12A5">
        <w:rPr>
          <w:sz w:val="22"/>
          <w:szCs w:val="22"/>
        </w:rPr>
        <w:t>.</w:t>
      </w:r>
    </w:p>
    <w:p w14:paraId="528BD34C" w14:textId="77777777" w:rsidR="00973346" w:rsidRPr="008347E7" w:rsidRDefault="00973346">
      <w:pPr>
        <w:spacing w:line="260" w:lineRule="atLeast"/>
        <w:ind w:right="-2"/>
        <w:rPr>
          <w:sz w:val="22"/>
          <w:szCs w:val="22"/>
        </w:rPr>
      </w:pPr>
    </w:p>
    <w:p w14:paraId="4F97F4A8" w14:textId="1E223796" w:rsidR="007F7A6B" w:rsidRPr="008347E7" w:rsidRDefault="00973346" w:rsidP="007F7A6B">
      <w:pPr>
        <w:autoSpaceDE w:val="0"/>
        <w:autoSpaceDN w:val="0"/>
        <w:adjustRightInd w:val="0"/>
        <w:rPr>
          <w:sz w:val="22"/>
          <w:szCs w:val="22"/>
          <w:lang w:eastAsia="en-US"/>
        </w:rPr>
      </w:pPr>
      <w:r w:rsidRPr="006F12A5">
        <w:rPr>
          <w:sz w:val="22"/>
          <w:szCs w:val="22"/>
          <w:lang w:eastAsia="en-US"/>
        </w:rPr>
        <w:t>Az ASA Protect Pharmavit-et elővigyázatossággal kell egyidejűleg alkalmazni a következő gyógyszerekkel</w:t>
      </w:r>
      <w:r w:rsidR="007F7A6B" w:rsidRPr="008347E7">
        <w:rPr>
          <w:sz w:val="22"/>
          <w:szCs w:val="22"/>
          <w:lang w:eastAsia="en-US"/>
        </w:rPr>
        <w:t>:</w:t>
      </w:r>
    </w:p>
    <w:p w14:paraId="13919E23" w14:textId="16FA6FBE" w:rsidR="007F7A6B" w:rsidRPr="008347E7" w:rsidRDefault="00C8242F">
      <w:pPr>
        <w:numPr>
          <w:ilvl w:val="0"/>
          <w:numId w:val="10"/>
        </w:numPr>
        <w:tabs>
          <w:tab w:val="clear" w:pos="720"/>
          <w:tab w:val="left" w:pos="567"/>
        </w:tabs>
        <w:spacing w:line="260" w:lineRule="exact"/>
        <w:ind w:left="567" w:hanging="567"/>
        <w:rPr>
          <w:sz w:val="22"/>
          <w:szCs w:val="22"/>
        </w:rPr>
      </w:pPr>
      <w:r w:rsidRPr="008347E7">
        <w:rPr>
          <w:sz w:val="22"/>
          <w:szCs w:val="22"/>
          <w:lang w:eastAsia="en-US"/>
        </w:rPr>
        <w:t>v</w:t>
      </w:r>
      <w:r w:rsidR="007F7A6B" w:rsidRPr="008347E7">
        <w:rPr>
          <w:sz w:val="22"/>
          <w:szCs w:val="22"/>
          <w:lang w:eastAsia="en-US"/>
        </w:rPr>
        <w:t>éralvadásgátl</w:t>
      </w:r>
      <w:r w:rsidR="00FE2B20" w:rsidRPr="008347E7">
        <w:rPr>
          <w:sz w:val="22"/>
          <w:szCs w:val="22"/>
          <w:lang w:eastAsia="en-US"/>
        </w:rPr>
        <w:t>ók</w:t>
      </w:r>
      <w:r w:rsidR="00C30813" w:rsidRPr="008347E7">
        <w:rPr>
          <w:sz w:val="22"/>
          <w:szCs w:val="22"/>
          <w:lang w:eastAsia="en-US"/>
        </w:rPr>
        <w:t>/vérrögképződés</w:t>
      </w:r>
      <w:r w:rsidR="004D0C8E" w:rsidRPr="006F12A5">
        <w:rPr>
          <w:sz w:val="22"/>
          <w:szCs w:val="22"/>
          <w:lang w:eastAsia="en-US"/>
        </w:rPr>
        <w:t>t</w:t>
      </w:r>
      <w:r w:rsidR="00C30813" w:rsidRPr="008347E7">
        <w:rPr>
          <w:sz w:val="22"/>
          <w:szCs w:val="22"/>
          <w:lang w:eastAsia="en-US"/>
        </w:rPr>
        <w:t xml:space="preserve"> gátló</w:t>
      </w:r>
      <w:r w:rsidR="004D0C8E" w:rsidRPr="006F12A5">
        <w:rPr>
          <w:sz w:val="22"/>
          <w:szCs w:val="22"/>
          <w:lang w:eastAsia="en-US"/>
        </w:rPr>
        <w:t xml:space="preserve"> gyógyszere</w:t>
      </w:r>
      <w:r w:rsidR="00C30813" w:rsidRPr="008347E7">
        <w:rPr>
          <w:sz w:val="22"/>
          <w:szCs w:val="22"/>
          <w:lang w:eastAsia="en-US"/>
        </w:rPr>
        <w:t>k</w:t>
      </w:r>
      <w:r w:rsidR="007F7A6B" w:rsidRPr="008347E7">
        <w:rPr>
          <w:sz w:val="22"/>
          <w:szCs w:val="22"/>
          <w:lang w:eastAsia="en-US"/>
        </w:rPr>
        <w:t xml:space="preserve"> (például warfarin</w:t>
      </w:r>
      <w:r w:rsidR="00FE2B20" w:rsidRPr="008347E7">
        <w:rPr>
          <w:sz w:val="22"/>
          <w:szCs w:val="22"/>
          <w:lang w:eastAsia="en-US"/>
        </w:rPr>
        <w:t xml:space="preserve">, heparin, kumarin, </w:t>
      </w:r>
      <w:r w:rsidR="004542F6" w:rsidRPr="008347E7">
        <w:rPr>
          <w:sz w:val="22"/>
          <w:szCs w:val="22"/>
          <w:lang w:eastAsia="en-US"/>
        </w:rPr>
        <w:t>klopidogr</w:t>
      </w:r>
      <w:r w:rsidR="00973346" w:rsidRPr="006F12A5">
        <w:rPr>
          <w:sz w:val="22"/>
          <w:szCs w:val="22"/>
          <w:lang w:eastAsia="en-US"/>
        </w:rPr>
        <w:t>e</w:t>
      </w:r>
      <w:r w:rsidR="004542F6" w:rsidRPr="008347E7">
        <w:rPr>
          <w:sz w:val="22"/>
          <w:szCs w:val="22"/>
          <w:lang w:eastAsia="en-US"/>
        </w:rPr>
        <w:t>l, dipiridamol, fenindion</w:t>
      </w:r>
      <w:r w:rsidR="007F7A6B" w:rsidRPr="008347E7">
        <w:rPr>
          <w:sz w:val="22"/>
          <w:szCs w:val="22"/>
          <w:lang w:eastAsia="en-US"/>
        </w:rPr>
        <w:t>)</w:t>
      </w:r>
      <w:r w:rsidR="004D0C8E" w:rsidRPr="006F12A5">
        <w:rPr>
          <w:sz w:val="22"/>
          <w:szCs w:val="22"/>
          <w:lang w:eastAsia="en-US"/>
        </w:rPr>
        <w:t>;</w:t>
      </w:r>
    </w:p>
    <w:p w14:paraId="59EE378D" w14:textId="69D1A78F" w:rsidR="004D0C8E" w:rsidRPr="006F12A5" w:rsidRDefault="00F61400" w:rsidP="008347E7">
      <w:pPr>
        <w:numPr>
          <w:ilvl w:val="0"/>
          <w:numId w:val="2"/>
        </w:numPr>
        <w:tabs>
          <w:tab w:val="left" w:pos="567"/>
        </w:tabs>
        <w:autoSpaceDE w:val="0"/>
        <w:autoSpaceDN w:val="0"/>
        <w:adjustRightInd w:val="0"/>
        <w:spacing w:line="260" w:lineRule="exact"/>
        <w:ind w:left="567" w:hanging="567"/>
        <w:rPr>
          <w:sz w:val="22"/>
          <w:szCs w:val="22"/>
        </w:rPr>
      </w:pPr>
      <w:r w:rsidRPr="008347E7">
        <w:rPr>
          <w:sz w:val="22"/>
          <w:szCs w:val="22"/>
          <w:lang w:eastAsia="en-US"/>
        </w:rPr>
        <w:t>depresszió kezelésére s</w:t>
      </w:r>
      <w:r w:rsidR="00394971" w:rsidRPr="008347E7">
        <w:rPr>
          <w:sz w:val="22"/>
          <w:szCs w:val="22"/>
          <w:lang w:eastAsia="en-US"/>
        </w:rPr>
        <w:t>zolgáló gyógyszerek p</w:t>
      </w:r>
      <w:r w:rsidR="004D0C8E" w:rsidRPr="006F12A5">
        <w:rPr>
          <w:sz w:val="22"/>
          <w:szCs w:val="22"/>
          <w:lang w:eastAsia="en-US"/>
        </w:rPr>
        <w:t>éldáu</w:t>
      </w:r>
      <w:r w:rsidR="00394971" w:rsidRPr="008347E7">
        <w:rPr>
          <w:sz w:val="22"/>
          <w:szCs w:val="22"/>
          <w:lang w:eastAsia="en-US"/>
        </w:rPr>
        <w:t>l: szelektív</w:t>
      </w:r>
      <w:r w:rsidR="004D0C8E" w:rsidRPr="006F12A5">
        <w:rPr>
          <w:sz w:val="22"/>
          <w:szCs w:val="22"/>
          <w:lang w:eastAsia="en-US"/>
        </w:rPr>
        <w:t xml:space="preserve"> </w:t>
      </w:r>
      <w:r w:rsidR="00394971" w:rsidRPr="008347E7">
        <w:rPr>
          <w:sz w:val="22"/>
          <w:szCs w:val="22"/>
          <w:lang w:eastAsia="en-US"/>
        </w:rPr>
        <w:t>szerotoninvisszavétel-gátlók (úgy mint szertralin vagy paroxetin</w:t>
      </w:r>
      <w:r w:rsidR="004D0C8E" w:rsidRPr="006F12A5">
        <w:rPr>
          <w:sz w:val="22"/>
          <w:szCs w:val="22"/>
          <w:lang w:eastAsia="en-US"/>
        </w:rPr>
        <w:t>;</w:t>
      </w:r>
    </w:p>
    <w:p w14:paraId="546C54AB" w14:textId="09CFBED8" w:rsidR="007F7A6B" w:rsidRPr="008347E7" w:rsidRDefault="00C8242F" w:rsidP="008347E7">
      <w:pPr>
        <w:numPr>
          <w:ilvl w:val="0"/>
          <w:numId w:val="2"/>
        </w:numPr>
        <w:tabs>
          <w:tab w:val="left" w:pos="567"/>
        </w:tabs>
        <w:autoSpaceDE w:val="0"/>
        <w:autoSpaceDN w:val="0"/>
        <w:adjustRightInd w:val="0"/>
        <w:spacing w:line="260" w:lineRule="exact"/>
        <w:ind w:left="567" w:hanging="567"/>
        <w:rPr>
          <w:sz w:val="22"/>
          <w:szCs w:val="22"/>
          <w:lang w:eastAsia="en-US"/>
        </w:rPr>
      </w:pPr>
      <w:r w:rsidRPr="008347E7">
        <w:rPr>
          <w:sz w:val="22"/>
          <w:szCs w:val="22"/>
          <w:lang w:eastAsia="en-US"/>
        </w:rPr>
        <w:t>s</w:t>
      </w:r>
      <w:r w:rsidR="007F7A6B" w:rsidRPr="008347E7">
        <w:rPr>
          <w:sz w:val="22"/>
          <w:szCs w:val="22"/>
          <w:lang w:eastAsia="en-US"/>
        </w:rPr>
        <w:t xml:space="preserve">zervátültetés után </w:t>
      </w:r>
      <w:r w:rsidR="00BA05EC" w:rsidRPr="006F12A5">
        <w:rPr>
          <w:sz w:val="22"/>
          <w:szCs w:val="22"/>
          <w:lang w:eastAsia="en-US"/>
        </w:rPr>
        <w:t>a szerv</w:t>
      </w:r>
      <w:r w:rsidR="007F7A6B" w:rsidRPr="008347E7">
        <w:rPr>
          <w:sz w:val="22"/>
          <w:szCs w:val="22"/>
          <w:lang w:eastAsia="en-US"/>
        </w:rPr>
        <w:t>kilökődés megelőzés</w:t>
      </w:r>
      <w:r w:rsidR="00BA05EC" w:rsidRPr="006F12A5">
        <w:rPr>
          <w:sz w:val="22"/>
          <w:szCs w:val="22"/>
          <w:lang w:eastAsia="en-US"/>
        </w:rPr>
        <w:t>ére szolgáló gyógyszerek</w:t>
      </w:r>
      <w:r w:rsidR="007F7A6B" w:rsidRPr="008347E7">
        <w:rPr>
          <w:sz w:val="22"/>
          <w:szCs w:val="22"/>
          <w:lang w:eastAsia="en-US"/>
        </w:rPr>
        <w:t xml:space="preserve"> (például c</w:t>
      </w:r>
      <w:r w:rsidR="00FC593F" w:rsidRPr="008347E7">
        <w:rPr>
          <w:sz w:val="22"/>
          <w:szCs w:val="22"/>
          <w:lang w:eastAsia="en-US"/>
        </w:rPr>
        <w:t>ik</w:t>
      </w:r>
      <w:r w:rsidR="007F7A6B" w:rsidRPr="008347E7">
        <w:rPr>
          <w:sz w:val="22"/>
          <w:szCs w:val="22"/>
          <w:lang w:eastAsia="en-US"/>
        </w:rPr>
        <w:t>losporin, ta</w:t>
      </w:r>
      <w:r w:rsidR="00FC593F" w:rsidRPr="008347E7">
        <w:rPr>
          <w:sz w:val="22"/>
          <w:szCs w:val="22"/>
          <w:lang w:eastAsia="en-US"/>
        </w:rPr>
        <w:t>k</w:t>
      </w:r>
      <w:r w:rsidR="007F7A6B" w:rsidRPr="008347E7">
        <w:rPr>
          <w:sz w:val="22"/>
          <w:szCs w:val="22"/>
          <w:lang w:eastAsia="en-US"/>
        </w:rPr>
        <w:t>rolimus</w:t>
      </w:r>
      <w:r w:rsidR="00FC593F" w:rsidRPr="008347E7">
        <w:rPr>
          <w:sz w:val="22"/>
          <w:szCs w:val="22"/>
          <w:lang w:eastAsia="en-US"/>
        </w:rPr>
        <w:t>z</w:t>
      </w:r>
      <w:r w:rsidR="007F7A6B" w:rsidRPr="008347E7">
        <w:rPr>
          <w:sz w:val="22"/>
          <w:szCs w:val="22"/>
          <w:lang w:eastAsia="en-US"/>
        </w:rPr>
        <w:t>)</w:t>
      </w:r>
      <w:r w:rsidR="004D0C8E" w:rsidRPr="006F12A5">
        <w:rPr>
          <w:sz w:val="22"/>
          <w:szCs w:val="22"/>
          <w:lang w:eastAsia="en-US"/>
        </w:rPr>
        <w:t>;</w:t>
      </w:r>
    </w:p>
    <w:p w14:paraId="5AF9078D" w14:textId="0067315E" w:rsidR="007F7A6B" w:rsidRPr="008347E7" w:rsidRDefault="00C8242F" w:rsidP="003F0EBD">
      <w:pPr>
        <w:numPr>
          <w:ilvl w:val="0"/>
          <w:numId w:val="2"/>
        </w:numPr>
        <w:autoSpaceDE w:val="0"/>
        <w:autoSpaceDN w:val="0"/>
        <w:adjustRightInd w:val="0"/>
        <w:ind w:left="567" w:hanging="567"/>
        <w:rPr>
          <w:sz w:val="22"/>
          <w:szCs w:val="22"/>
          <w:lang w:eastAsia="en-US"/>
        </w:rPr>
      </w:pPr>
      <w:r w:rsidRPr="008347E7">
        <w:rPr>
          <w:sz w:val="22"/>
          <w:szCs w:val="22"/>
          <w:lang w:eastAsia="en-US"/>
        </w:rPr>
        <w:t>m</w:t>
      </w:r>
      <w:r w:rsidR="007F7A6B" w:rsidRPr="008347E7">
        <w:rPr>
          <w:sz w:val="22"/>
          <w:szCs w:val="22"/>
          <w:lang w:eastAsia="en-US"/>
        </w:rPr>
        <w:t>agas</w:t>
      </w:r>
      <w:r w:rsidR="00FC593F" w:rsidRPr="008347E7">
        <w:rPr>
          <w:sz w:val="22"/>
          <w:szCs w:val="22"/>
          <w:lang w:eastAsia="en-US"/>
        </w:rPr>
        <w:t xml:space="preserve"> </w:t>
      </w:r>
      <w:r w:rsidR="007F7A6B" w:rsidRPr="008347E7">
        <w:rPr>
          <w:sz w:val="22"/>
          <w:szCs w:val="22"/>
          <w:lang w:eastAsia="en-US"/>
        </w:rPr>
        <w:t xml:space="preserve">vérnyomás </w:t>
      </w:r>
      <w:r w:rsidR="00BA05EC" w:rsidRPr="006F12A5">
        <w:rPr>
          <w:sz w:val="22"/>
          <w:szCs w:val="22"/>
          <w:lang w:eastAsia="en-US"/>
        </w:rPr>
        <w:t xml:space="preserve">kezelésére szolgáló gyógyszerek </w:t>
      </w:r>
      <w:r w:rsidR="007F7A6B" w:rsidRPr="008347E7">
        <w:rPr>
          <w:sz w:val="22"/>
          <w:szCs w:val="22"/>
          <w:lang w:eastAsia="en-US"/>
        </w:rPr>
        <w:t>(például vízhajtók</w:t>
      </w:r>
      <w:r w:rsidR="00BA05EC" w:rsidRPr="008347E7">
        <w:rPr>
          <w:sz w:val="22"/>
          <w:szCs w:val="22"/>
          <w:lang w:eastAsia="en-US"/>
        </w:rPr>
        <w:t>: spironolakton, kanrenon</w:t>
      </w:r>
      <w:r w:rsidR="007F7A6B" w:rsidRPr="008347E7">
        <w:rPr>
          <w:sz w:val="22"/>
          <w:szCs w:val="22"/>
          <w:lang w:eastAsia="en-US"/>
        </w:rPr>
        <w:t xml:space="preserve"> és ACE-gátlók)</w:t>
      </w:r>
      <w:r w:rsidR="004D0C8E" w:rsidRPr="006F12A5">
        <w:rPr>
          <w:sz w:val="22"/>
          <w:szCs w:val="22"/>
          <w:lang w:eastAsia="en-US"/>
        </w:rPr>
        <w:t>;</w:t>
      </w:r>
    </w:p>
    <w:p w14:paraId="55DCAE60" w14:textId="3D44C165" w:rsidR="00711825" w:rsidRPr="008347E7" w:rsidRDefault="00711825" w:rsidP="003F0EBD">
      <w:pPr>
        <w:numPr>
          <w:ilvl w:val="0"/>
          <w:numId w:val="2"/>
        </w:numPr>
        <w:autoSpaceDE w:val="0"/>
        <w:autoSpaceDN w:val="0"/>
        <w:adjustRightInd w:val="0"/>
        <w:ind w:left="567" w:hanging="567"/>
        <w:rPr>
          <w:sz w:val="22"/>
          <w:szCs w:val="22"/>
          <w:lang w:eastAsia="en-US"/>
        </w:rPr>
      </w:pPr>
      <w:r w:rsidRPr="008347E7">
        <w:rPr>
          <w:sz w:val="22"/>
          <w:szCs w:val="22"/>
          <w:lang w:eastAsia="en-US"/>
        </w:rPr>
        <w:t>digoxin</w:t>
      </w:r>
      <w:r w:rsidR="009A1C1B" w:rsidRPr="006F12A5">
        <w:rPr>
          <w:sz w:val="22"/>
          <w:szCs w:val="22"/>
          <w:lang w:eastAsia="en-US"/>
        </w:rPr>
        <w:t xml:space="preserve"> (szívelégtelenség kezelésére szolgáló gyógyszer</w:t>
      </w:r>
      <w:r w:rsidRPr="008347E7">
        <w:rPr>
          <w:sz w:val="22"/>
          <w:szCs w:val="22"/>
          <w:lang w:eastAsia="en-US"/>
        </w:rPr>
        <w:t>)</w:t>
      </w:r>
      <w:r w:rsidR="004D0C8E" w:rsidRPr="006F12A5">
        <w:rPr>
          <w:sz w:val="22"/>
          <w:szCs w:val="22"/>
          <w:lang w:eastAsia="en-US"/>
        </w:rPr>
        <w:t>;</w:t>
      </w:r>
    </w:p>
    <w:p w14:paraId="6B26AC9B" w14:textId="749FF0F1" w:rsidR="00711825" w:rsidRPr="008347E7" w:rsidRDefault="00711825" w:rsidP="003F0EBD">
      <w:pPr>
        <w:numPr>
          <w:ilvl w:val="0"/>
          <w:numId w:val="2"/>
        </w:numPr>
        <w:autoSpaceDE w:val="0"/>
        <w:autoSpaceDN w:val="0"/>
        <w:adjustRightInd w:val="0"/>
        <w:ind w:left="567" w:hanging="567"/>
        <w:rPr>
          <w:sz w:val="22"/>
          <w:szCs w:val="22"/>
          <w:lang w:eastAsia="en-US"/>
        </w:rPr>
      </w:pPr>
      <w:r w:rsidRPr="008347E7">
        <w:rPr>
          <w:sz w:val="22"/>
          <w:szCs w:val="22"/>
          <w:lang w:eastAsia="en-US"/>
        </w:rPr>
        <w:t>cukorbetegség kezelésére szolgáló gyógyszerek (p</w:t>
      </w:r>
      <w:r w:rsidR="004D0C8E" w:rsidRPr="006F12A5">
        <w:rPr>
          <w:sz w:val="22"/>
          <w:szCs w:val="22"/>
          <w:lang w:eastAsia="en-US"/>
        </w:rPr>
        <w:t>éldáu</w:t>
      </w:r>
      <w:r w:rsidRPr="008347E7">
        <w:rPr>
          <w:sz w:val="22"/>
          <w:szCs w:val="22"/>
          <w:lang w:eastAsia="en-US"/>
        </w:rPr>
        <w:t>l: szulfonilureák)</w:t>
      </w:r>
      <w:r w:rsidR="00271889" w:rsidRPr="008347E7">
        <w:rPr>
          <w:sz w:val="22"/>
          <w:szCs w:val="22"/>
          <w:lang w:eastAsia="en-US"/>
        </w:rPr>
        <w:t>: fokoz</w:t>
      </w:r>
      <w:r w:rsidR="00C30813" w:rsidRPr="008347E7">
        <w:rPr>
          <w:sz w:val="22"/>
          <w:szCs w:val="22"/>
          <w:lang w:eastAsia="en-US"/>
        </w:rPr>
        <w:t>ódhat</w:t>
      </w:r>
      <w:r w:rsidR="00271889" w:rsidRPr="008347E7">
        <w:rPr>
          <w:sz w:val="22"/>
          <w:szCs w:val="22"/>
          <w:lang w:eastAsia="en-US"/>
        </w:rPr>
        <w:t xml:space="preserve"> a vércukorszint</w:t>
      </w:r>
      <w:r w:rsidR="004D0C8E" w:rsidRPr="006F12A5">
        <w:rPr>
          <w:sz w:val="22"/>
          <w:szCs w:val="22"/>
          <w:lang w:eastAsia="en-US"/>
        </w:rPr>
        <w:t>-</w:t>
      </w:r>
      <w:r w:rsidR="00271889" w:rsidRPr="008347E7">
        <w:rPr>
          <w:sz w:val="22"/>
          <w:szCs w:val="22"/>
          <w:lang w:eastAsia="en-US"/>
        </w:rPr>
        <w:t>csökkentő hatás</w:t>
      </w:r>
      <w:r w:rsidR="00C30813" w:rsidRPr="008347E7">
        <w:rPr>
          <w:sz w:val="22"/>
          <w:szCs w:val="22"/>
          <w:lang w:eastAsia="en-US"/>
        </w:rPr>
        <w:t>uk</w:t>
      </w:r>
      <w:r w:rsidR="004D0C8E" w:rsidRPr="006F12A5">
        <w:rPr>
          <w:sz w:val="22"/>
          <w:szCs w:val="22"/>
          <w:lang w:eastAsia="en-US"/>
        </w:rPr>
        <w:t>;</w:t>
      </w:r>
    </w:p>
    <w:p w14:paraId="1EA3877D" w14:textId="58E42DD2" w:rsidR="007F7A6B" w:rsidRPr="008347E7" w:rsidRDefault="00C8242F" w:rsidP="003F0EBD">
      <w:pPr>
        <w:numPr>
          <w:ilvl w:val="0"/>
          <w:numId w:val="2"/>
        </w:numPr>
        <w:autoSpaceDE w:val="0"/>
        <w:autoSpaceDN w:val="0"/>
        <w:adjustRightInd w:val="0"/>
        <w:ind w:left="567" w:hanging="567"/>
        <w:rPr>
          <w:sz w:val="22"/>
          <w:szCs w:val="22"/>
          <w:lang w:eastAsia="en-US"/>
        </w:rPr>
      </w:pPr>
      <w:r w:rsidRPr="008347E7">
        <w:rPr>
          <w:sz w:val="22"/>
          <w:szCs w:val="22"/>
          <w:lang w:eastAsia="en-US"/>
        </w:rPr>
        <w:t>f</w:t>
      </w:r>
      <w:r w:rsidR="007F7A6B" w:rsidRPr="008347E7">
        <w:rPr>
          <w:sz w:val="22"/>
          <w:szCs w:val="22"/>
          <w:lang w:eastAsia="en-US"/>
        </w:rPr>
        <w:t>ájdalom és gyulladásos folyamatok</w:t>
      </w:r>
      <w:r w:rsidR="009A1C1B" w:rsidRPr="006F12A5">
        <w:rPr>
          <w:sz w:val="22"/>
          <w:szCs w:val="22"/>
          <w:lang w:eastAsia="en-US"/>
        </w:rPr>
        <w:t xml:space="preserve"> kezelésére szolgáló gyógyszerek</w:t>
      </w:r>
      <w:r w:rsidR="007F7A6B" w:rsidRPr="008347E7">
        <w:rPr>
          <w:sz w:val="22"/>
          <w:szCs w:val="22"/>
          <w:lang w:eastAsia="en-US"/>
        </w:rPr>
        <w:t xml:space="preserve"> (például </w:t>
      </w:r>
      <w:r w:rsidR="00D37B8A" w:rsidRPr="008347E7">
        <w:rPr>
          <w:sz w:val="22"/>
          <w:szCs w:val="22"/>
          <w:lang w:eastAsia="en-US"/>
        </w:rPr>
        <w:t>nem-szteroid gyulladás</w:t>
      </w:r>
      <w:r w:rsidR="003A0C3D" w:rsidRPr="008347E7">
        <w:rPr>
          <w:sz w:val="22"/>
          <w:szCs w:val="22"/>
          <w:lang w:eastAsia="en-US"/>
        </w:rPr>
        <w:t>csökkentő</w:t>
      </w:r>
      <w:r w:rsidR="00D37B8A" w:rsidRPr="008347E7">
        <w:rPr>
          <w:sz w:val="22"/>
          <w:szCs w:val="22"/>
          <w:lang w:eastAsia="en-US"/>
        </w:rPr>
        <w:t xml:space="preserve">k </w:t>
      </w:r>
      <w:r w:rsidR="004D0C8E" w:rsidRPr="006F12A5">
        <w:rPr>
          <w:sz w:val="22"/>
          <w:szCs w:val="22"/>
          <w:lang w:eastAsia="en-US"/>
        </w:rPr>
        <w:t>[</w:t>
      </w:r>
      <w:r w:rsidR="00D37B8A" w:rsidRPr="008347E7">
        <w:rPr>
          <w:sz w:val="22"/>
          <w:szCs w:val="22"/>
          <w:lang w:eastAsia="en-US"/>
        </w:rPr>
        <w:t>p</w:t>
      </w:r>
      <w:r w:rsidR="009A1C1B" w:rsidRPr="006F12A5">
        <w:rPr>
          <w:sz w:val="22"/>
          <w:szCs w:val="22"/>
          <w:lang w:eastAsia="en-US"/>
        </w:rPr>
        <w:t>éldáu</w:t>
      </w:r>
      <w:r w:rsidR="00D37B8A" w:rsidRPr="008347E7">
        <w:rPr>
          <w:sz w:val="22"/>
          <w:szCs w:val="22"/>
          <w:lang w:eastAsia="en-US"/>
        </w:rPr>
        <w:t>l ibuprof</w:t>
      </w:r>
      <w:r w:rsidR="004D0C8E" w:rsidRPr="006F12A5">
        <w:rPr>
          <w:sz w:val="22"/>
          <w:szCs w:val="22"/>
          <w:lang w:eastAsia="en-US"/>
        </w:rPr>
        <w:t>é</w:t>
      </w:r>
      <w:r w:rsidR="00D37B8A" w:rsidRPr="008347E7">
        <w:rPr>
          <w:sz w:val="22"/>
          <w:szCs w:val="22"/>
          <w:lang w:eastAsia="en-US"/>
        </w:rPr>
        <w:t>n</w:t>
      </w:r>
      <w:r w:rsidR="004D0C8E" w:rsidRPr="006F12A5">
        <w:rPr>
          <w:sz w:val="22"/>
          <w:szCs w:val="22"/>
          <w:lang w:eastAsia="en-US"/>
        </w:rPr>
        <w:t>, metamizol]</w:t>
      </w:r>
      <w:r w:rsidR="00D37B8A" w:rsidRPr="008347E7">
        <w:rPr>
          <w:sz w:val="22"/>
          <w:szCs w:val="22"/>
          <w:lang w:eastAsia="en-US"/>
        </w:rPr>
        <w:t xml:space="preserve">, vagy </w:t>
      </w:r>
      <w:r w:rsidR="007F7A6B" w:rsidRPr="008347E7">
        <w:rPr>
          <w:sz w:val="22"/>
          <w:szCs w:val="22"/>
          <w:lang w:eastAsia="en-US"/>
        </w:rPr>
        <w:t>szteroidok)</w:t>
      </w:r>
      <w:r w:rsidR="004D0C8E" w:rsidRPr="006F12A5">
        <w:rPr>
          <w:sz w:val="22"/>
          <w:szCs w:val="22"/>
          <w:lang w:eastAsia="en-US"/>
        </w:rPr>
        <w:t>;</w:t>
      </w:r>
    </w:p>
    <w:p w14:paraId="02918308" w14:textId="44BEC5E1" w:rsidR="003A0C3D" w:rsidRPr="008347E7" w:rsidRDefault="004D0C8E" w:rsidP="00BA6814">
      <w:pPr>
        <w:numPr>
          <w:ilvl w:val="1"/>
          <w:numId w:val="2"/>
        </w:numPr>
        <w:autoSpaceDE w:val="0"/>
        <w:autoSpaceDN w:val="0"/>
        <w:adjustRightInd w:val="0"/>
        <w:rPr>
          <w:sz w:val="22"/>
          <w:szCs w:val="22"/>
          <w:lang w:eastAsia="en-US"/>
        </w:rPr>
      </w:pPr>
      <w:r w:rsidRPr="006F12A5">
        <w:rPr>
          <w:sz w:val="22"/>
          <w:szCs w:val="22"/>
          <w:lang w:eastAsia="en-US"/>
        </w:rPr>
        <w:t>a</w:t>
      </w:r>
      <w:r w:rsidR="003A0C3D" w:rsidRPr="008347E7">
        <w:rPr>
          <w:sz w:val="22"/>
          <w:szCs w:val="22"/>
          <w:lang w:eastAsia="en-US"/>
        </w:rPr>
        <w:t xml:space="preserve"> metamizol (fájdalom- és a lázcsillapításra szolgáló hatóanyag) csökkentheti az acetilszalicilsav vérlemezke-összecsapódásra (a vérsejtek összetapadhatnak és vérrögök képződhetnek) gyakorolt hatását, ha egyidejűleg veszik be ezt a két gyógyszert. Ezért a metamizolt óvatosan kell alkalmazni azoknál a betegeknél, akik kis adagban acetilszalicilsavat szednek a keringési rendszer védelme céljából.</w:t>
      </w:r>
    </w:p>
    <w:p w14:paraId="235C7B5C" w14:textId="41C4A25F" w:rsidR="007F7A6B" w:rsidRPr="008347E7" w:rsidRDefault="00BA05EC" w:rsidP="003F0EBD">
      <w:pPr>
        <w:numPr>
          <w:ilvl w:val="0"/>
          <w:numId w:val="2"/>
        </w:numPr>
        <w:autoSpaceDE w:val="0"/>
        <w:autoSpaceDN w:val="0"/>
        <w:adjustRightInd w:val="0"/>
        <w:ind w:left="567" w:hanging="567"/>
        <w:rPr>
          <w:sz w:val="22"/>
          <w:szCs w:val="22"/>
          <w:lang w:eastAsia="en-US"/>
        </w:rPr>
      </w:pPr>
      <w:r w:rsidRPr="006F12A5">
        <w:rPr>
          <w:sz w:val="22"/>
          <w:szCs w:val="22"/>
          <w:lang w:eastAsia="en-US"/>
        </w:rPr>
        <w:t>köszvény kezelésére szolgáló gyógyszerek</w:t>
      </w:r>
      <w:r w:rsidRPr="006F12A5" w:rsidDel="00BA05EC">
        <w:rPr>
          <w:sz w:val="22"/>
          <w:szCs w:val="22"/>
          <w:lang w:eastAsia="en-US"/>
        </w:rPr>
        <w:t xml:space="preserve"> </w:t>
      </w:r>
      <w:r w:rsidRPr="006F12A5">
        <w:rPr>
          <w:sz w:val="22"/>
          <w:szCs w:val="22"/>
          <w:lang w:eastAsia="en-US"/>
        </w:rPr>
        <w:t>(</w:t>
      </w:r>
      <w:r w:rsidR="007F7A6B" w:rsidRPr="008347E7">
        <w:rPr>
          <w:sz w:val="22"/>
          <w:szCs w:val="22"/>
          <w:lang w:eastAsia="en-US"/>
        </w:rPr>
        <w:t>probenecid</w:t>
      </w:r>
      <w:r w:rsidRPr="006F12A5">
        <w:rPr>
          <w:sz w:val="22"/>
          <w:szCs w:val="22"/>
          <w:lang w:eastAsia="en-US"/>
        </w:rPr>
        <w:t>, szulfinpirazon</w:t>
      </w:r>
      <w:r w:rsidR="007F7A6B" w:rsidRPr="008347E7">
        <w:rPr>
          <w:sz w:val="22"/>
          <w:szCs w:val="22"/>
          <w:lang w:eastAsia="en-US"/>
        </w:rPr>
        <w:t>)</w:t>
      </w:r>
      <w:r w:rsidR="004D0C8E" w:rsidRPr="006F12A5">
        <w:rPr>
          <w:sz w:val="22"/>
          <w:szCs w:val="22"/>
          <w:lang w:eastAsia="en-US"/>
        </w:rPr>
        <w:t>;</w:t>
      </w:r>
    </w:p>
    <w:p w14:paraId="153EF21D" w14:textId="4EF8A3E2" w:rsidR="00271889" w:rsidRPr="006F12A5" w:rsidRDefault="00271889" w:rsidP="003F0EBD">
      <w:pPr>
        <w:numPr>
          <w:ilvl w:val="0"/>
          <w:numId w:val="2"/>
        </w:numPr>
        <w:autoSpaceDE w:val="0"/>
        <w:autoSpaceDN w:val="0"/>
        <w:adjustRightInd w:val="0"/>
        <w:ind w:left="567" w:hanging="567"/>
        <w:rPr>
          <w:sz w:val="22"/>
          <w:szCs w:val="22"/>
          <w:lang w:eastAsia="en-US"/>
        </w:rPr>
      </w:pPr>
      <w:r w:rsidRPr="008347E7">
        <w:rPr>
          <w:sz w:val="22"/>
          <w:szCs w:val="22"/>
          <w:lang w:eastAsia="en-US"/>
        </w:rPr>
        <w:t>epilepszia kezelésére szolgáló gyógyszerek (valproát)</w:t>
      </w:r>
      <w:r w:rsidR="004D0C8E" w:rsidRPr="006F12A5">
        <w:rPr>
          <w:sz w:val="22"/>
          <w:szCs w:val="22"/>
          <w:lang w:eastAsia="en-US"/>
        </w:rPr>
        <w:t>;</w:t>
      </w:r>
    </w:p>
    <w:p w14:paraId="1E1375A4" w14:textId="2FEA9569" w:rsidR="00BA05EC" w:rsidRPr="008347E7" w:rsidRDefault="00BA05EC" w:rsidP="003F0EBD">
      <w:pPr>
        <w:numPr>
          <w:ilvl w:val="0"/>
          <w:numId w:val="2"/>
        </w:numPr>
        <w:autoSpaceDE w:val="0"/>
        <w:autoSpaceDN w:val="0"/>
        <w:adjustRightInd w:val="0"/>
        <w:ind w:left="567" w:hanging="567"/>
        <w:rPr>
          <w:sz w:val="22"/>
          <w:szCs w:val="22"/>
          <w:lang w:eastAsia="en-US"/>
        </w:rPr>
      </w:pPr>
      <w:r w:rsidRPr="006F12A5">
        <w:rPr>
          <w:sz w:val="22"/>
          <w:szCs w:val="22"/>
          <w:lang w:eastAsia="en-US"/>
        </w:rPr>
        <w:t>altató és epilepszia elleni gyógyszerek (barbiturátok);</w:t>
      </w:r>
    </w:p>
    <w:p w14:paraId="4A7126B0" w14:textId="6D47B5A2" w:rsidR="00271889" w:rsidRPr="008347E7" w:rsidRDefault="00271889" w:rsidP="003F0EBD">
      <w:pPr>
        <w:numPr>
          <w:ilvl w:val="0"/>
          <w:numId w:val="2"/>
        </w:numPr>
        <w:autoSpaceDE w:val="0"/>
        <w:autoSpaceDN w:val="0"/>
        <w:adjustRightInd w:val="0"/>
        <w:ind w:left="567" w:hanging="567"/>
        <w:rPr>
          <w:sz w:val="22"/>
          <w:szCs w:val="22"/>
          <w:lang w:eastAsia="en-US"/>
        </w:rPr>
      </w:pPr>
      <w:r w:rsidRPr="008347E7">
        <w:rPr>
          <w:sz w:val="22"/>
          <w:szCs w:val="22"/>
          <w:lang w:eastAsia="en-US"/>
        </w:rPr>
        <w:t xml:space="preserve">hormonpótló kezelésként adott gyógyszerek, amelyeket akkor alkalmaznak, ha a mellékvese vagy az agyalapi mirigy sérült, vagy ezeket eltávolították </w:t>
      </w:r>
      <w:r w:rsidR="00BE507B" w:rsidRPr="006F12A5">
        <w:rPr>
          <w:sz w:val="22"/>
          <w:szCs w:val="22"/>
          <w:lang w:eastAsia="en-US"/>
        </w:rPr>
        <w:t>(</w:t>
      </w:r>
      <w:r w:rsidR="00BE507B" w:rsidRPr="006F12A5">
        <w:rPr>
          <w:sz w:val="22"/>
          <w:szCs w:val="22"/>
        </w:rPr>
        <w:t>kivéve az Addison-kórban hormonpótlásként alkalmazott hidrokortizont),</w:t>
      </w:r>
      <w:r w:rsidR="00BE507B" w:rsidRPr="006F12A5">
        <w:rPr>
          <w:sz w:val="22"/>
          <w:szCs w:val="22"/>
          <w:lang w:eastAsia="en-US"/>
        </w:rPr>
        <w:t xml:space="preserve"> </w:t>
      </w:r>
      <w:r w:rsidRPr="008347E7">
        <w:rPr>
          <w:sz w:val="22"/>
          <w:szCs w:val="22"/>
          <w:lang w:eastAsia="en-US"/>
        </w:rPr>
        <w:t>illetve gyulladásgátló gyógyszerek, beleértve a reuma vagy gyulladás</w:t>
      </w:r>
      <w:r w:rsidR="00BE507B" w:rsidRPr="006F12A5">
        <w:rPr>
          <w:sz w:val="22"/>
          <w:szCs w:val="22"/>
          <w:lang w:eastAsia="en-US"/>
        </w:rPr>
        <w:t>os bélbetegségek</w:t>
      </w:r>
      <w:r w:rsidRPr="008347E7">
        <w:rPr>
          <w:sz w:val="22"/>
          <w:szCs w:val="22"/>
          <w:lang w:eastAsia="en-US"/>
        </w:rPr>
        <w:t xml:space="preserve"> kezelésére szolgáló készítmények (kortikoszteroidok) is</w:t>
      </w:r>
      <w:r w:rsidR="004D0C8E" w:rsidRPr="006F12A5">
        <w:rPr>
          <w:sz w:val="22"/>
          <w:szCs w:val="22"/>
          <w:lang w:eastAsia="en-US"/>
        </w:rPr>
        <w:t>;</w:t>
      </w:r>
    </w:p>
    <w:p w14:paraId="1920E3B1" w14:textId="4E576B48" w:rsidR="00C30813" w:rsidRPr="008347E7" w:rsidRDefault="009A1C1B" w:rsidP="003F0EBD">
      <w:pPr>
        <w:numPr>
          <w:ilvl w:val="0"/>
          <w:numId w:val="2"/>
        </w:numPr>
        <w:autoSpaceDE w:val="0"/>
        <w:autoSpaceDN w:val="0"/>
        <w:adjustRightInd w:val="0"/>
        <w:ind w:left="567" w:hanging="567"/>
        <w:rPr>
          <w:sz w:val="22"/>
          <w:szCs w:val="22"/>
          <w:lang w:eastAsia="en-US"/>
        </w:rPr>
      </w:pPr>
      <w:r w:rsidRPr="008347E7">
        <w:rPr>
          <w:sz w:val="22"/>
          <w:szCs w:val="22"/>
          <w:lang w:eastAsia="en-US"/>
        </w:rPr>
        <w:t>lítium (</w:t>
      </w:r>
      <w:r w:rsidR="00C30813" w:rsidRPr="008347E7">
        <w:rPr>
          <w:sz w:val="22"/>
          <w:szCs w:val="22"/>
          <w:lang w:eastAsia="en-US"/>
        </w:rPr>
        <w:t>mániás-depresszió betegségek kezelésére szolgáló gyógyszer)</w:t>
      </w:r>
      <w:r w:rsidR="004D0C8E" w:rsidRPr="006F12A5">
        <w:rPr>
          <w:sz w:val="22"/>
          <w:szCs w:val="22"/>
          <w:lang w:eastAsia="en-US"/>
        </w:rPr>
        <w:t>;</w:t>
      </w:r>
    </w:p>
    <w:p w14:paraId="74C32868" w14:textId="05BE28F3" w:rsidR="00C30813" w:rsidRPr="008347E7" w:rsidRDefault="00C30813" w:rsidP="003F0EBD">
      <w:pPr>
        <w:numPr>
          <w:ilvl w:val="0"/>
          <w:numId w:val="2"/>
        </w:numPr>
        <w:autoSpaceDE w:val="0"/>
        <w:autoSpaceDN w:val="0"/>
        <w:adjustRightInd w:val="0"/>
        <w:ind w:left="567" w:hanging="567"/>
        <w:rPr>
          <w:sz w:val="22"/>
          <w:szCs w:val="22"/>
          <w:lang w:eastAsia="en-US"/>
        </w:rPr>
      </w:pPr>
      <w:r w:rsidRPr="008347E7">
        <w:rPr>
          <w:sz w:val="22"/>
          <w:szCs w:val="22"/>
          <w:lang w:eastAsia="en-US"/>
        </w:rPr>
        <w:t xml:space="preserve">fertőzések kezelésére szolgáló </w:t>
      </w:r>
      <w:r w:rsidR="004D0C8E" w:rsidRPr="006F12A5">
        <w:rPr>
          <w:sz w:val="22"/>
          <w:szCs w:val="22"/>
          <w:lang w:eastAsia="en-US"/>
        </w:rPr>
        <w:t>antibiotikumok</w:t>
      </w:r>
      <w:r w:rsidRPr="008347E7">
        <w:rPr>
          <w:sz w:val="22"/>
          <w:szCs w:val="22"/>
          <w:lang w:eastAsia="en-US"/>
        </w:rPr>
        <w:t xml:space="preserve"> (tetraciklinek).</w:t>
      </w:r>
      <w:r w:rsidR="00BA05EC" w:rsidRPr="008347E7">
        <w:rPr>
          <w:sz w:val="22"/>
          <w:szCs w:val="22"/>
        </w:rPr>
        <w:t xml:space="preserve"> A készítmélnyek bevétele között 1</w:t>
      </w:r>
      <w:r w:rsidR="00BA05EC" w:rsidRPr="008347E7">
        <w:rPr>
          <w:sz w:val="22"/>
          <w:szCs w:val="22"/>
        </w:rPr>
        <w:noBreakHyphen/>
        <w:t>3 órát kell várni</w:t>
      </w:r>
      <w:r w:rsidR="00BA05EC" w:rsidRPr="006F12A5">
        <w:rPr>
          <w:sz w:val="22"/>
          <w:szCs w:val="22"/>
        </w:rPr>
        <w:t>.</w:t>
      </w:r>
    </w:p>
    <w:p w14:paraId="72672081" w14:textId="77777777" w:rsidR="007F7A6B" w:rsidRPr="006F12A5" w:rsidRDefault="007F7A6B">
      <w:pPr>
        <w:spacing w:line="260" w:lineRule="atLeast"/>
        <w:ind w:right="-2"/>
        <w:rPr>
          <w:b/>
          <w:sz w:val="22"/>
          <w:szCs w:val="22"/>
        </w:rPr>
      </w:pPr>
    </w:p>
    <w:p w14:paraId="7956E8ED" w14:textId="11D1E5DD" w:rsidR="002F6931" w:rsidRPr="006F12A5" w:rsidRDefault="002F6931">
      <w:pPr>
        <w:spacing w:line="260" w:lineRule="atLeast"/>
        <w:ind w:right="-2"/>
        <w:rPr>
          <w:b/>
          <w:sz w:val="22"/>
          <w:szCs w:val="22"/>
        </w:rPr>
      </w:pPr>
      <w:r w:rsidRPr="006F12A5">
        <w:rPr>
          <w:b/>
          <w:sz w:val="22"/>
          <w:szCs w:val="22"/>
        </w:rPr>
        <w:t>A</w:t>
      </w:r>
      <w:r w:rsidR="00106445" w:rsidRPr="006F12A5">
        <w:rPr>
          <w:b/>
          <w:sz w:val="22"/>
          <w:szCs w:val="22"/>
        </w:rPr>
        <w:t>z ASA Protect Pharmavit</w:t>
      </w:r>
      <w:r w:rsidR="00E03DAB" w:rsidRPr="006F12A5">
        <w:rPr>
          <w:b/>
          <w:sz w:val="22"/>
          <w:szCs w:val="22"/>
        </w:rPr>
        <w:t xml:space="preserve"> </w:t>
      </w:r>
      <w:r w:rsidRPr="006F12A5">
        <w:rPr>
          <w:b/>
          <w:sz w:val="22"/>
          <w:szCs w:val="22"/>
        </w:rPr>
        <w:t>egyidejű alkalmazása étele</w:t>
      </w:r>
      <w:r w:rsidR="00106445" w:rsidRPr="006F12A5">
        <w:rPr>
          <w:b/>
          <w:sz w:val="22"/>
          <w:szCs w:val="22"/>
        </w:rPr>
        <w:t>ll</w:t>
      </w:r>
      <w:r w:rsidRPr="006F12A5">
        <w:rPr>
          <w:b/>
          <w:sz w:val="22"/>
          <w:szCs w:val="22"/>
        </w:rPr>
        <w:t>el</w:t>
      </w:r>
      <w:r w:rsidR="00106445" w:rsidRPr="006F12A5">
        <w:rPr>
          <w:b/>
          <w:sz w:val="22"/>
          <w:szCs w:val="22"/>
        </w:rPr>
        <w:t xml:space="preserve">, </w:t>
      </w:r>
      <w:r w:rsidRPr="006F12A5">
        <w:rPr>
          <w:b/>
          <w:sz w:val="22"/>
          <w:szCs w:val="22"/>
        </w:rPr>
        <w:t>ital</w:t>
      </w:r>
      <w:r w:rsidR="00106445" w:rsidRPr="006F12A5">
        <w:rPr>
          <w:b/>
          <w:sz w:val="22"/>
          <w:szCs w:val="22"/>
        </w:rPr>
        <w:t>lal és alkohollal</w:t>
      </w:r>
    </w:p>
    <w:p w14:paraId="1632B3E0" w14:textId="77777777" w:rsidR="002F6931" w:rsidRPr="006F12A5" w:rsidRDefault="002F6931">
      <w:pPr>
        <w:rPr>
          <w:sz w:val="22"/>
          <w:szCs w:val="22"/>
        </w:rPr>
      </w:pPr>
      <w:r w:rsidRPr="006F12A5">
        <w:rPr>
          <w:sz w:val="22"/>
          <w:szCs w:val="22"/>
        </w:rPr>
        <w:t xml:space="preserve">Az acetilszalicilsav-kezelés ideje alatt </w:t>
      </w:r>
      <w:r w:rsidR="00AE1C4D" w:rsidRPr="006F12A5">
        <w:rPr>
          <w:sz w:val="22"/>
          <w:szCs w:val="22"/>
        </w:rPr>
        <w:t xml:space="preserve">nem szabad </w:t>
      </w:r>
      <w:r w:rsidRPr="006F12A5">
        <w:rPr>
          <w:sz w:val="22"/>
          <w:szCs w:val="22"/>
        </w:rPr>
        <w:t>alkoholt fogyasztani.</w:t>
      </w:r>
    </w:p>
    <w:p w14:paraId="322B61E1" w14:textId="77777777" w:rsidR="002F6931" w:rsidRPr="006F12A5" w:rsidRDefault="002F6931">
      <w:pPr>
        <w:rPr>
          <w:b/>
          <w:sz w:val="22"/>
          <w:szCs w:val="22"/>
        </w:rPr>
      </w:pPr>
    </w:p>
    <w:p w14:paraId="4556D5D8" w14:textId="77777777" w:rsidR="002F6931" w:rsidRPr="006F12A5" w:rsidRDefault="002F6931">
      <w:pPr>
        <w:rPr>
          <w:b/>
          <w:sz w:val="22"/>
          <w:szCs w:val="22"/>
        </w:rPr>
      </w:pPr>
      <w:r w:rsidRPr="006F12A5">
        <w:rPr>
          <w:b/>
          <w:sz w:val="22"/>
          <w:szCs w:val="22"/>
        </w:rPr>
        <w:t>Terhesség és szoptatás</w:t>
      </w:r>
    </w:p>
    <w:p w14:paraId="2F56A8E5" w14:textId="77777777" w:rsidR="00764F7F" w:rsidRPr="006F12A5" w:rsidRDefault="00764F7F" w:rsidP="00E0635D">
      <w:pPr>
        <w:rPr>
          <w:sz w:val="22"/>
          <w:szCs w:val="22"/>
        </w:rPr>
      </w:pPr>
      <w:r w:rsidRPr="006F12A5">
        <w:rPr>
          <w:sz w:val="22"/>
          <w:szCs w:val="22"/>
        </w:rPr>
        <w:t>Ha Ön terhes vagy szoptat, illetve ha fennáll Önnél a terhesség lehetősége vagy gyermeket szeretne, a gyógyszer alkalmazása előtt beszéljen kezelőorvosával vagy gyógyszerészével.</w:t>
      </w:r>
    </w:p>
    <w:p w14:paraId="2A9A2279" w14:textId="77777777" w:rsidR="00764F7F" w:rsidRPr="006F12A5" w:rsidRDefault="00764F7F" w:rsidP="00E0635D">
      <w:pPr>
        <w:rPr>
          <w:sz w:val="22"/>
          <w:szCs w:val="22"/>
        </w:rPr>
      </w:pPr>
    </w:p>
    <w:p w14:paraId="48DA5CD3" w14:textId="77777777" w:rsidR="007711BC" w:rsidRPr="006F12A5" w:rsidRDefault="007711BC" w:rsidP="007711BC">
      <w:pPr>
        <w:rPr>
          <w:sz w:val="22"/>
          <w:szCs w:val="22"/>
          <w:lang w:val="en-US"/>
        </w:rPr>
      </w:pPr>
      <w:r w:rsidRPr="006F12A5">
        <w:rPr>
          <w:sz w:val="22"/>
          <w:szCs w:val="22"/>
          <w:lang w:val="en-US"/>
        </w:rPr>
        <w:t>Terhesség alatt csak kezelőorvosa utasítására és az általa előírtaknak megfelelően alkalmazható az ASA Protect Pharmavit. Ne alkalmazzon az előírtnál nagyobb adagot.</w:t>
      </w:r>
    </w:p>
    <w:p w14:paraId="28C21C52" w14:textId="77777777" w:rsidR="002F6931" w:rsidRPr="006F12A5" w:rsidRDefault="002F6931">
      <w:pPr>
        <w:rPr>
          <w:sz w:val="22"/>
          <w:szCs w:val="22"/>
        </w:rPr>
      </w:pPr>
    </w:p>
    <w:p w14:paraId="6220924E" w14:textId="2E04D9F2" w:rsidR="00C52FB1" w:rsidRPr="008347E7" w:rsidRDefault="00C52FB1">
      <w:pPr>
        <w:rPr>
          <w:i/>
          <w:iCs/>
          <w:sz w:val="22"/>
          <w:szCs w:val="22"/>
        </w:rPr>
      </w:pPr>
      <w:r w:rsidRPr="008347E7">
        <w:rPr>
          <w:i/>
          <w:iCs/>
          <w:sz w:val="22"/>
          <w:szCs w:val="22"/>
        </w:rPr>
        <w:t>Terhesség</w:t>
      </w:r>
      <w:r w:rsidR="00E03DAB" w:rsidRPr="006F12A5">
        <w:rPr>
          <w:i/>
          <w:iCs/>
          <w:sz w:val="22"/>
          <w:szCs w:val="22"/>
        </w:rPr>
        <w:t xml:space="preserve"> –</w:t>
      </w:r>
      <w:r w:rsidRPr="008347E7">
        <w:rPr>
          <w:i/>
          <w:iCs/>
          <w:sz w:val="22"/>
          <w:szCs w:val="22"/>
        </w:rPr>
        <w:t xml:space="preserve"> </w:t>
      </w:r>
      <w:r w:rsidR="00E03DAB" w:rsidRPr="006F12A5">
        <w:rPr>
          <w:i/>
          <w:iCs/>
          <w:sz w:val="22"/>
          <w:szCs w:val="22"/>
        </w:rPr>
        <w:t>harmadik</w:t>
      </w:r>
      <w:r w:rsidRPr="008347E7">
        <w:rPr>
          <w:i/>
          <w:iCs/>
          <w:sz w:val="22"/>
          <w:szCs w:val="22"/>
        </w:rPr>
        <w:t xml:space="preserve"> trimeszter</w:t>
      </w:r>
    </w:p>
    <w:p w14:paraId="79AD111A" w14:textId="5FA991F2" w:rsidR="00C52FB1" w:rsidRPr="008347E7" w:rsidRDefault="00C52FB1" w:rsidP="00C52FB1">
      <w:pPr>
        <w:rPr>
          <w:bCs/>
          <w:sz w:val="22"/>
          <w:szCs w:val="22"/>
        </w:rPr>
      </w:pPr>
      <w:r w:rsidRPr="008347E7">
        <w:rPr>
          <w:bCs/>
          <w:sz w:val="22"/>
          <w:szCs w:val="22"/>
        </w:rPr>
        <w:lastRenderedPageBreak/>
        <w:t>Ne szedje az ASA</w:t>
      </w:r>
      <w:r w:rsidR="002523FA" w:rsidRPr="008347E7">
        <w:rPr>
          <w:bCs/>
          <w:sz w:val="22"/>
          <w:szCs w:val="22"/>
        </w:rPr>
        <w:t xml:space="preserve"> Protect Pharmavit</w:t>
      </w:r>
      <w:r w:rsidR="0044078C" w:rsidRPr="008347E7">
        <w:rPr>
          <w:bCs/>
          <w:sz w:val="22"/>
          <w:szCs w:val="22"/>
        </w:rPr>
        <w:t>-et napi 100</w:t>
      </w:r>
      <w:r w:rsidR="00E03DAB" w:rsidRPr="006F12A5">
        <w:rPr>
          <w:bCs/>
          <w:sz w:val="22"/>
          <w:szCs w:val="22"/>
        </w:rPr>
        <w:t> </w:t>
      </w:r>
      <w:r w:rsidR="0044078C" w:rsidRPr="008347E7">
        <w:rPr>
          <w:bCs/>
          <w:sz w:val="22"/>
          <w:szCs w:val="22"/>
        </w:rPr>
        <w:t>mg-ot meghaladó adagban</w:t>
      </w:r>
      <w:r w:rsidRPr="008347E7">
        <w:rPr>
          <w:bCs/>
          <w:sz w:val="22"/>
          <w:szCs w:val="22"/>
        </w:rPr>
        <w:t xml:space="preserve"> </w:t>
      </w:r>
      <w:r w:rsidR="00BE507B" w:rsidRPr="006F12A5">
        <w:rPr>
          <w:bCs/>
          <w:sz w:val="22"/>
          <w:szCs w:val="22"/>
        </w:rPr>
        <w:t xml:space="preserve">ha </w:t>
      </w:r>
      <w:r w:rsidR="0044078C" w:rsidRPr="008347E7">
        <w:rPr>
          <w:bCs/>
          <w:sz w:val="22"/>
          <w:szCs w:val="22"/>
        </w:rPr>
        <w:t>a</w:t>
      </w:r>
      <w:r w:rsidR="007711BC" w:rsidRPr="008347E7">
        <w:rPr>
          <w:bCs/>
          <w:sz w:val="22"/>
          <w:szCs w:val="22"/>
        </w:rPr>
        <w:t xml:space="preserve"> terhessége utolsó 3 hónapjában</w:t>
      </w:r>
      <w:r w:rsidR="00BE507B" w:rsidRPr="006F12A5">
        <w:rPr>
          <w:bCs/>
          <w:sz w:val="22"/>
          <w:szCs w:val="22"/>
        </w:rPr>
        <w:t xml:space="preserve"> van</w:t>
      </w:r>
      <w:r w:rsidR="007711BC" w:rsidRPr="008347E7">
        <w:rPr>
          <w:bCs/>
          <w:sz w:val="22"/>
          <w:szCs w:val="22"/>
        </w:rPr>
        <w:t>, mert károsíthatja születendő gyermekét, vagy problémákat okozhat a szülés során. Vese</w:t>
      </w:r>
      <w:r w:rsidR="00E03DAB" w:rsidRPr="006F12A5">
        <w:rPr>
          <w:bCs/>
          <w:sz w:val="22"/>
          <w:szCs w:val="22"/>
        </w:rPr>
        <w:t>problémákat</w:t>
      </w:r>
      <w:r w:rsidR="007711BC" w:rsidRPr="008347E7">
        <w:rPr>
          <w:bCs/>
          <w:sz w:val="22"/>
          <w:szCs w:val="22"/>
        </w:rPr>
        <w:t xml:space="preserve"> és szívproblémákat okozhat a magzatnál. Ez befolyásolhatja az Ön és születendő gyermeke vérzési hajlamát, és a tervezettnél későbbi szülést vagy hosszabb ideig tartó vajúdást okozhat.</w:t>
      </w:r>
    </w:p>
    <w:p w14:paraId="70F9D6D4" w14:textId="54366941" w:rsidR="0044078C" w:rsidRPr="008347E7" w:rsidRDefault="00BE507B" w:rsidP="00C52FB1">
      <w:pPr>
        <w:rPr>
          <w:bCs/>
          <w:sz w:val="22"/>
          <w:szCs w:val="22"/>
        </w:rPr>
      </w:pPr>
      <w:r w:rsidRPr="006F12A5">
        <w:rPr>
          <w:bCs/>
          <w:sz w:val="22"/>
          <w:szCs w:val="22"/>
        </w:rPr>
        <w:t>Az</w:t>
      </w:r>
      <w:r w:rsidR="0044078C" w:rsidRPr="008347E7">
        <w:rPr>
          <w:bCs/>
          <w:sz w:val="22"/>
          <w:szCs w:val="22"/>
        </w:rPr>
        <w:t xml:space="preserve"> ASA Protect Pharmavit-et </w:t>
      </w:r>
      <w:r w:rsidR="00E03DAB" w:rsidRPr="006F12A5">
        <w:rPr>
          <w:bCs/>
          <w:sz w:val="22"/>
          <w:szCs w:val="22"/>
        </w:rPr>
        <w:t>kis adagban</w:t>
      </w:r>
      <w:r w:rsidR="0044078C" w:rsidRPr="008347E7">
        <w:rPr>
          <w:bCs/>
          <w:sz w:val="22"/>
          <w:szCs w:val="22"/>
        </w:rPr>
        <w:t xml:space="preserve"> (legfeljebb napi 100</w:t>
      </w:r>
      <w:r w:rsidR="00E03DAB" w:rsidRPr="006F12A5">
        <w:rPr>
          <w:bCs/>
          <w:sz w:val="22"/>
          <w:szCs w:val="22"/>
        </w:rPr>
        <w:t> </w:t>
      </w:r>
      <w:r w:rsidR="0044078C" w:rsidRPr="008347E7">
        <w:rPr>
          <w:bCs/>
          <w:sz w:val="22"/>
          <w:szCs w:val="22"/>
        </w:rPr>
        <w:t>mg)</w:t>
      </w:r>
      <w:r w:rsidRPr="006F12A5">
        <w:rPr>
          <w:bCs/>
          <w:sz w:val="22"/>
          <w:szCs w:val="22"/>
        </w:rPr>
        <w:t xml:space="preserve"> csak szigorú orvosi felügyelet mellett</w:t>
      </w:r>
      <w:r w:rsidR="0044078C" w:rsidRPr="008347E7">
        <w:rPr>
          <w:bCs/>
          <w:sz w:val="22"/>
          <w:szCs w:val="22"/>
        </w:rPr>
        <w:t xml:space="preserve"> </w:t>
      </w:r>
      <w:r w:rsidRPr="006F12A5">
        <w:rPr>
          <w:bCs/>
          <w:sz w:val="22"/>
          <w:szCs w:val="22"/>
        </w:rPr>
        <w:t>alkalmazhatja</w:t>
      </w:r>
      <w:r w:rsidR="0044078C" w:rsidRPr="008347E7">
        <w:rPr>
          <w:bCs/>
          <w:sz w:val="22"/>
          <w:szCs w:val="22"/>
        </w:rPr>
        <w:t>.</w:t>
      </w:r>
    </w:p>
    <w:p w14:paraId="387CA1E3" w14:textId="77777777" w:rsidR="0044078C" w:rsidRPr="006F12A5" w:rsidRDefault="0044078C" w:rsidP="00C52FB1">
      <w:pPr>
        <w:rPr>
          <w:bCs/>
          <w:sz w:val="22"/>
          <w:szCs w:val="22"/>
          <w:u w:val="single"/>
        </w:rPr>
      </w:pPr>
    </w:p>
    <w:p w14:paraId="6AE0AE1A" w14:textId="4670CD63" w:rsidR="0044078C" w:rsidRPr="008347E7" w:rsidRDefault="0044078C" w:rsidP="00C52FB1">
      <w:pPr>
        <w:rPr>
          <w:bCs/>
          <w:i/>
          <w:iCs/>
          <w:sz w:val="22"/>
          <w:szCs w:val="22"/>
        </w:rPr>
      </w:pPr>
      <w:r w:rsidRPr="008347E7">
        <w:rPr>
          <w:bCs/>
          <w:i/>
          <w:iCs/>
          <w:sz w:val="22"/>
          <w:szCs w:val="22"/>
        </w:rPr>
        <w:t>Terhesség</w:t>
      </w:r>
      <w:r w:rsidR="00E03DAB" w:rsidRPr="008347E7">
        <w:rPr>
          <w:bCs/>
          <w:i/>
          <w:iCs/>
          <w:sz w:val="22"/>
          <w:szCs w:val="22"/>
        </w:rPr>
        <w:t xml:space="preserve"> –</w:t>
      </w:r>
      <w:r w:rsidRPr="008347E7">
        <w:rPr>
          <w:bCs/>
          <w:i/>
          <w:iCs/>
          <w:sz w:val="22"/>
          <w:szCs w:val="22"/>
        </w:rPr>
        <w:t xml:space="preserve"> első és második trimeszter</w:t>
      </w:r>
    </w:p>
    <w:p w14:paraId="084AFB16" w14:textId="6CCC335B" w:rsidR="0044078C" w:rsidRPr="006F12A5" w:rsidRDefault="0044078C" w:rsidP="0044078C">
      <w:pPr>
        <w:rPr>
          <w:bCs/>
          <w:sz w:val="22"/>
          <w:szCs w:val="22"/>
        </w:rPr>
      </w:pPr>
      <w:r w:rsidRPr="008347E7">
        <w:rPr>
          <w:bCs/>
          <w:sz w:val="22"/>
          <w:szCs w:val="22"/>
        </w:rPr>
        <w:t>Ne szedje az ASA Protect Pharmavit-et a terhesség első 6 hónapjában, kivéve, ha feltétlenül szükséges és kezelőorvosa ezt tanácsolta.</w:t>
      </w:r>
      <w:r w:rsidRPr="006F12A5">
        <w:rPr>
          <w:bCs/>
          <w:sz w:val="22"/>
          <w:szCs w:val="22"/>
        </w:rPr>
        <w:t xml:space="preserve"> Ha kezelésre van szüksége ebben az időszakban, vagy amikor teherbe akar esni, a lehető legkisebb adagot kell alkalmazni a lehető legrövidebb ideig. A terhesség 20. hetétől az A</w:t>
      </w:r>
      <w:r w:rsidR="00D603B7" w:rsidRPr="006F12A5">
        <w:rPr>
          <w:bCs/>
          <w:sz w:val="22"/>
          <w:szCs w:val="22"/>
        </w:rPr>
        <w:t>SA Protect Pharmavit</w:t>
      </w:r>
      <w:r w:rsidRPr="006F12A5">
        <w:rPr>
          <w:bCs/>
          <w:sz w:val="22"/>
          <w:szCs w:val="22"/>
        </w:rPr>
        <w:t xml:space="preserve"> veseproblémákat okozhat a magzatnál, amely a magzatot körülvevő magzatvíz alacsony szintjéhez (oligohidramnion) vagy a magzat szívében egy ér (duktusz arteriózusz) beszűküléséhez vezethet. Ha néhány napnál hosszabb ideig tartó kezelésre van szüksége, kezelőorvosa további ellenőrzést javasolhat.</w:t>
      </w:r>
    </w:p>
    <w:p w14:paraId="4E0E6C4F" w14:textId="77777777" w:rsidR="00C52FB1" w:rsidRPr="006F12A5" w:rsidRDefault="00C52FB1">
      <w:pPr>
        <w:rPr>
          <w:sz w:val="22"/>
          <w:szCs w:val="22"/>
        </w:rPr>
      </w:pPr>
    </w:p>
    <w:p w14:paraId="39C53DF2" w14:textId="70842295" w:rsidR="002F6931" w:rsidRPr="006F12A5" w:rsidRDefault="002F6931">
      <w:pPr>
        <w:rPr>
          <w:sz w:val="22"/>
          <w:szCs w:val="22"/>
        </w:rPr>
      </w:pPr>
      <w:r w:rsidRPr="006F12A5">
        <w:rPr>
          <w:sz w:val="22"/>
          <w:szCs w:val="22"/>
        </w:rPr>
        <w:t>Szoptatás időszak</w:t>
      </w:r>
      <w:r w:rsidR="00E03DAB" w:rsidRPr="006F12A5">
        <w:rPr>
          <w:sz w:val="22"/>
          <w:szCs w:val="22"/>
        </w:rPr>
        <w:t>á</w:t>
      </w:r>
      <w:r w:rsidRPr="006F12A5">
        <w:rPr>
          <w:sz w:val="22"/>
          <w:szCs w:val="22"/>
        </w:rPr>
        <w:t>ban a készítményt csak igen indokolt esetben szabad alkalmazni</w:t>
      </w:r>
      <w:r w:rsidR="00BE507B" w:rsidRPr="006F12A5">
        <w:rPr>
          <w:sz w:val="22"/>
          <w:szCs w:val="22"/>
        </w:rPr>
        <w:t>, kérje kezelőorvosa tanácsát</w:t>
      </w:r>
      <w:r w:rsidRPr="006F12A5">
        <w:rPr>
          <w:sz w:val="22"/>
          <w:szCs w:val="22"/>
        </w:rPr>
        <w:t>.</w:t>
      </w:r>
    </w:p>
    <w:p w14:paraId="5EE643AE" w14:textId="77777777" w:rsidR="002F6931" w:rsidRPr="006F12A5" w:rsidRDefault="002F6931">
      <w:pPr>
        <w:rPr>
          <w:sz w:val="22"/>
          <w:szCs w:val="22"/>
        </w:rPr>
      </w:pPr>
    </w:p>
    <w:p w14:paraId="42BF5116" w14:textId="77777777" w:rsidR="002F6931" w:rsidRPr="006F12A5" w:rsidRDefault="002F6931">
      <w:pPr>
        <w:spacing w:line="260" w:lineRule="atLeast"/>
        <w:ind w:right="-29"/>
        <w:rPr>
          <w:b/>
          <w:sz w:val="22"/>
          <w:szCs w:val="22"/>
        </w:rPr>
      </w:pPr>
      <w:r w:rsidRPr="006F12A5">
        <w:rPr>
          <w:b/>
          <w:sz w:val="22"/>
          <w:szCs w:val="22"/>
        </w:rPr>
        <w:t xml:space="preserve">A készítmény hatásai a gépjárművezetéshez és </w:t>
      </w:r>
      <w:r w:rsidR="00764F7F" w:rsidRPr="006F12A5">
        <w:rPr>
          <w:b/>
          <w:sz w:val="22"/>
          <w:szCs w:val="22"/>
        </w:rPr>
        <w:t xml:space="preserve">a </w:t>
      </w:r>
      <w:r w:rsidRPr="006F12A5">
        <w:rPr>
          <w:b/>
          <w:sz w:val="22"/>
          <w:szCs w:val="22"/>
        </w:rPr>
        <w:t>gépek kezeléséhez szükséges képességekre</w:t>
      </w:r>
    </w:p>
    <w:p w14:paraId="4096A1E4" w14:textId="4B8881E7" w:rsidR="002F6931" w:rsidRPr="006F12A5" w:rsidRDefault="00CA6BAE">
      <w:pPr>
        <w:tabs>
          <w:tab w:val="left" w:pos="567"/>
        </w:tabs>
        <w:rPr>
          <w:sz w:val="22"/>
          <w:szCs w:val="22"/>
        </w:rPr>
      </w:pPr>
      <w:r w:rsidRPr="006F12A5">
        <w:rPr>
          <w:sz w:val="22"/>
          <w:szCs w:val="22"/>
        </w:rPr>
        <w:t xml:space="preserve">Az acetilszalicilsavval kapcsolatban nem végeztek vizsgálatokat a gépjárművezetéshez és a gépek kezeléséhez szükséges képességekre gyakorolt hatásáról. </w:t>
      </w:r>
      <w:r w:rsidR="002F6931" w:rsidRPr="006F12A5">
        <w:rPr>
          <w:sz w:val="22"/>
          <w:szCs w:val="22"/>
        </w:rPr>
        <w:t>Nem befolyásolja hátrányosan az ezekhez szükséges képességeket.</w:t>
      </w:r>
    </w:p>
    <w:p w14:paraId="6DCD8D0E" w14:textId="77777777" w:rsidR="002F6931" w:rsidRPr="006F12A5" w:rsidRDefault="002F6931">
      <w:pPr>
        <w:rPr>
          <w:sz w:val="22"/>
          <w:szCs w:val="22"/>
        </w:rPr>
      </w:pPr>
    </w:p>
    <w:p w14:paraId="01A93B24" w14:textId="182FA33F" w:rsidR="002F6931" w:rsidRPr="006F12A5" w:rsidRDefault="002F6931">
      <w:pPr>
        <w:rPr>
          <w:sz w:val="22"/>
          <w:szCs w:val="22"/>
        </w:rPr>
      </w:pPr>
      <w:r w:rsidRPr="006F12A5">
        <w:rPr>
          <w:b/>
          <w:sz w:val="22"/>
          <w:szCs w:val="22"/>
        </w:rPr>
        <w:t>A</w:t>
      </w:r>
      <w:r w:rsidR="00764F7F" w:rsidRPr="006F12A5">
        <w:rPr>
          <w:b/>
          <w:sz w:val="22"/>
          <w:szCs w:val="22"/>
        </w:rPr>
        <w:t>z</w:t>
      </w:r>
      <w:r w:rsidRPr="006F12A5">
        <w:rPr>
          <w:b/>
          <w:sz w:val="22"/>
          <w:szCs w:val="22"/>
        </w:rPr>
        <w:t xml:space="preserve"> </w:t>
      </w:r>
      <w:r w:rsidR="00764F7F" w:rsidRPr="006F12A5">
        <w:rPr>
          <w:b/>
          <w:sz w:val="22"/>
          <w:szCs w:val="22"/>
        </w:rPr>
        <w:t>ASA Protect Pharmavit</w:t>
      </w:r>
      <w:r w:rsidR="00E03DAB" w:rsidRPr="006F12A5">
        <w:rPr>
          <w:b/>
          <w:sz w:val="22"/>
          <w:szCs w:val="22"/>
        </w:rPr>
        <w:t xml:space="preserve"> </w:t>
      </w:r>
      <w:r w:rsidRPr="006F12A5">
        <w:rPr>
          <w:b/>
          <w:sz w:val="22"/>
          <w:szCs w:val="22"/>
        </w:rPr>
        <w:t>laktóz-monohidrátot tartalmaz</w:t>
      </w:r>
      <w:r w:rsidR="00764F7F" w:rsidRPr="006F12A5">
        <w:rPr>
          <w:b/>
          <w:sz w:val="22"/>
          <w:szCs w:val="22"/>
        </w:rPr>
        <w:t>.</w:t>
      </w:r>
    </w:p>
    <w:p w14:paraId="544E7AAA" w14:textId="77777777" w:rsidR="002F6931" w:rsidRPr="006F12A5" w:rsidRDefault="002F6931">
      <w:pPr>
        <w:rPr>
          <w:sz w:val="22"/>
          <w:szCs w:val="22"/>
        </w:rPr>
      </w:pPr>
      <w:r w:rsidRPr="006F12A5">
        <w:rPr>
          <w:sz w:val="22"/>
          <w:szCs w:val="22"/>
        </w:rPr>
        <w:t xml:space="preserve">Amennyiben kezelőorvosa </w:t>
      </w:r>
      <w:r w:rsidR="00AE1C4D" w:rsidRPr="006F12A5">
        <w:rPr>
          <w:sz w:val="22"/>
          <w:szCs w:val="22"/>
        </w:rPr>
        <w:t xml:space="preserve">korábban </w:t>
      </w:r>
      <w:r w:rsidRPr="006F12A5">
        <w:rPr>
          <w:sz w:val="22"/>
          <w:szCs w:val="22"/>
        </w:rPr>
        <w:t>már figyelmeztette Önt, hogy bizonyos cukrokra érzékeny, keresse fel orvosát, mielőtt elkezdi szedni ezt a gyógyszert.</w:t>
      </w:r>
    </w:p>
    <w:p w14:paraId="61C4BA80" w14:textId="77777777" w:rsidR="002F6931" w:rsidRPr="006F12A5" w:rsidRDefault="002F6931">
      <w:pPr>
        <w:rPr>
          <w:sz w:val="22"/>
          <w:szCs w:val="22"/>
        </w:rPr>
      </w:pPr>
    </w:p>
    <w:p w14:paraId="5333B7A3" w14:textId="77777777" w:rsidR="002F6931" w:rsidRPr="006F12A5" w:rsidRDefault="002F6931">
      <w:pPr>
        <w:tabs>
          <w:tab w:val="left" w:pos="567"/>
        </w:tabs>
        <w:rPr>
          <w:sz w:val="22"/>
          <w:szCs w:val="22"/>
        </w:rPr>
      </w:pPr>
    </w:p>
    <w:p w14:paraId="0218BAB7" w14:textId="29DB626E" w:rsidR="002F6931" w:rsidRPr="006F12A5" w:rsidRDefault="002F6931">
      <w:pPr>
        <w:tabs>
          <w:tab w:val="left" w:pos="708"/>
        </w:tabs>
        <w:ind w:left="567" w:right="-29" w:hanging="567"/>
        <w:rPr>
          <w:b/>
          <w:sz w:val="22"/>
          <w:szCs w:val="22"/>
        </w:rPr>
      </w:pPr>
      <w:r w:rsidRPr="006F12A5">
        <w:rPr>
          <w:b/>
          <w:sz w:val="22"/>
          <w:szCs w:val="22"/>
        </w:rPr>
        <w:t>3.</w:t>
      </w:r>
      <w:r w:rsidRPr="006F12A5">
        <w:rPr>
          <w:b/>
          <w:sz w:val="22"/>
          <w:szCs w:val="22"/>
        </w:rPr>
        <w:tab/>
      </w:r>
      <w:r w:rsidR="00764F7F" w:rsidRPr="006F12A5">
        <w:rPr>
          <w:b/>
          <w:sz w:val="22"/>
          <w:szCs w:val="22"/>
        </w:rPr>
        <w:t xml:space="preserve">Hogyan kell </w:t>
      </w:r>
      <w:r w:rsidR="00E03DAB" w:rsidRPr="006F12A5">
        <w:rPr>
          <w:b/>
          <w:sz w:val="22"/>
          <w:szCs w:val="22"/>
        </w:rPr>
        <w:t xml:space="preserve">szedni </w:t>
      </w:r>
      <w:r w:rsidR="00764F7F" w:rsidRPr="006F12A5">
        <w:rPr>
          <w:b/>
          <w:sz w:val="22"/>
          <w:szCs w:val="22"/>
        </w:rPr>
        <w:t>az ASA Protect Pharmavit</w:t>
      </w:r>
      <w:r w:rsidR="00752692" w:rsidRPr="006F12A5">
        <w:rPr>
          <w:b/>
          <w:sz w:val="22"/>
          <w:szCs w:val="22"/>
        </w:rPr>
        <w:t>-et</w:t>
      </w:r>
      <w:r w:rsidRPr="006F12A5">
        <w:rPr>
          <w:b/>
          <w:sz w:val="22"/>
          <w:szCs w:val="22"/>
        </w:rPr>
        <w:t>?</w:t>
      </w:r>
    </w:p>
    <w:p w14:paraId="09BFB16F" w14:textId="77777777" w:rsidR="00AE1C4D" w:rsidRPr="006F12A5" w:rsidRDefault="00AE1C4D" w:rsidP="00764F7F">
      <w:pPr>
        <w:tabs>
          <w:tab w:val="left" w:pos="567"/>
        </w:tabs>
        <w:ind w:right="-2"/>
        <w:rPr>
          <w:sz w:val="22"/>
          <w:szCs w:val="22"/>
          <w:lang w:eastAsia="en-US"/>
        </w:rPr>
      </w:pPr>
    </w:p>
    <w:p w14:paraId="1A06B696" w14:textId="77777777" w:rsidR="00764F7F" w:rsidRPr="006F12A5" w:rsidRDefault="00764F7F" w:rsidP="00764F7F">
      <w:pPr>
        <w:tabs>
          <w:tab w:val="left" w:pos="567"/>
        </w:tabs>
        <w:ind w:right="-2"/>
        <w:rPr>
          <w:sz w:val="22"/>
          <w:szCs w:val="22"/>
          <w:lang w:eastAsia="en-US"/>
        </w:rPr>
      </w:pPr>
      <w:r w:rsidRPr="006F12A5">
        <w:rPr>
          <w:sz w:val="22"/>
          <w:szCs w:val="22"/>
          <w:lang w:eastAsia="en-US"/>
        </w:rPr>
        <w:t>A gyógyszert mindig pontosan a betegtájékoztatóban leírtaknak, vagy az Ön kezelőorvosa vagy gyógyszerésze által elmondottaknak megfelelően szedje. Amennyiben nem biztos az adagolást illetően, kérdezze meg kezelőorvosát vagy gyógyszerészét.</w:t>
      </w:r>
    </w:p>
    <w:p w14:paraId="0E975900" w14:textId="77777777" w:rsidR="00764F7F" w:rsidRPr="006F12A5" w:rsidRDefault="00764F7F">
      <w:pPr>
        <w:tabs>
          <w:tab w:val="left" w:pos="567"/>
        </w:tabs>
        <w:rPr>
          <w:sz w:val="22"/>
          <w:szCs w:val="22"/>
        </w:rPr>
      </w:pPr>
    </w:p>
    <w:p w14:paraId="5F3E0849" w14:textId="77777777" w:rsidR="002F6931" w:rsidRPr="006F12A5" w:rsidRDefault="00764F7F">
      <w:pPr>
        <w:tabs>
          <w:tab w:val="left" w:pos="567"/>
        </w:tabs>
        <w:rPr>
          <w:sz w:val="22"/>
          <w:szCs w:val="22"/>
        </w:rPr>
      </w:pPr>
      <w:r w:rsidRPr="006F12A5">
        <w:rPr>
          <w:sz w:val="22"/>
          <w:szCs w:val="22"/>
        </w:rPr>
        <w:t>A készítmény ajánlott adagja:</w:t>
      </w:r>
    </w:p>
    <w:p w14:paraId="69D0D250" w14:textId="3D00B736" w:rsidR="002F6931" w:rsidRPr="006F12A5" w:rsidRDefault="002F6931">
      <w:pPr>
        <w:tabs>
          <w:tab w:val="left" w:pos="540"/>
        </w:tabs>
        <w:spacing w:line="260" w:lineRule="atLeast"/>
        <w:ind w:left="540" w:right="-29" w:hanging="540"/>
        <w:rPr>
          <w:sz w:val="22"/>
          <w:szCs w:val="22"/>
        </w:rPr>
      </w:pPr>
      <w:r w:rsidRPr="006F12A5">
        <w:rPr>
          <w:sz w:val="22"/>
          <w:szCs w:val="22"/>
        </w:rPr>
        <w:t>nap</w:t>
      </w:r>
      <w:r w:rsidR="00B4017A" w:rsidRPr="006F12A5">
        <w:rPr>
          <w:sz w:val="22"/>
          <w:szCs w:val="22"/>
        </w:rPr>
        <w:t>onta egyszer</w:t>
      </w:r>
      <w:r w:rsidRPr="006F12A5">
        <w:rPr>
          <w:sz w:val="22"/>
          <w:szCs w:val="22"/>
        </w:rPr>
        <w:t xml:space="preserve"> 100 mg.</w:t>
      </w:r>
    </w:p>
    <w:p w14:paraId="0B213DE7" w14:textId="6873B789" w:rsidR="002F6931" w:rsidRPr="008347E7" w:rsidRDefault="002F6931">
      <w:pPr>
        <w:tabs>
          <w:tab w:val="left" w:pos="540"/>
        </w:tabs>
        <w:spacing w:line="260" w:lineRule="atLeast"/>
        <w:ind w:left="540" w:right="-29" w:hanging="540"/>
        <w:rPr>
          <w:sz w:val="22"/>
          <w:szCs w:val="22"/>
        </w:rPr>
      </w:pPr>
      <w:r w:rsidRPr="006F12A5">
        <w:rPr>
          <w:sz w:val="22"/>
          <w:szCs w:val="22"/>
        </w:rPr>
        <w:t>A gyors hatás érdekében 150 mg - 300 mg kezdő adag ajánlott.</w:t>
      </w:r>
    </w:p>
    <w:p w14:paraId="3A54FA35" w14:textId="77777777" w:rsidR="00E92320" w:rsidRPr="006F12A5" w:rsidRDefault="00E92320">
      <w:pPr>
        <w:tabs>
          <w:tab w:val="left" w:pos="540"/>
        </w:tabs>
        <w:spacing w:line="260" w:lineRule="atLeast"/>
        <w:ind w:left="540" w:right="-29" w:hanging="540"/>
        <w:rPr>
          <w:sz w:val="22"/>
          <w:szCs w:val="22"/>
        </w:rPr>
      </w:pPr>
    </w:p>
    <w:p w14:paraId="66678E2B" w14:textId="357CD1C0" w:rsidR="00CD7EBF" w:rsidRPr="006F12A5" w:rsidRDefault="002F6931" w:rsidP="00CD7EBF">
      <w:pPr>
        <w:tabs>
          <w:tab w:val="left" w:pos="0"/>
        </w:tabs>
        <w:spacing w:line="260" w:lineRule="atLeast"/>
        <w:ind w:right="-29"/>
        <w:rPr>
          <w:sz w:val="22"/>
          <w:szCs w:val="22"/>
        </w:rPr>
      </w:pPr>
      <w:r w:rsidRPr="006F12A5">
        <w:rPr>
          <w:sz w:val="22"/>
          <w:szCs w:val="22"/>
        </w:rPr>
        <w:t>A filmtablettát egészben</w:t>
      </w:r>
      <w:r w:rsidR="00B4017A" w:rsidRPr="006F12A5">
        <w:rPr>
          <w:sz w:val="22"/>
          <w:szCs w:val="22"/>
        </w:rPr>
        <w:t>, elegendő mennyiségű</w:t>
      </w:r>
      <w:r w:rsidRPr="006F12A5">
        <w:rPr>
          <w:sz w:val="22"/>
          <w:szCs w:val="22"/>
        </w:rPr>
        <w:t xml:space="preserve"> folyadékkal</w:t>
      </w:r>
      <w:r w:rsidR="00CD7EBF" w:rsidRPr="006F12A5">
        <w:rPr>
          <w:sz w:val="22"/>
          <w:szCs w:val="22"/>
        </w:rPr>
        <w:t xml:space="preserve">, lehetőség szerint vízzel </w:t>
      </w:r>
      <w:r w:rsidR="00B4017A" w:rsidRPr="006F12A5">
        <w:rPr>
          <w:sz w:val="22"/>
          <w:szCs w:val="22"/>
        </w:rPr>
        <w:t xml:space="preserve">kell bevenni, </w:t>
      </w:r>
      <w:r w:rsidR="00CD7EBF" w:rsidRPr="006F12A5">
        <w:rPr>
          <w:sz w:val="22"/>
          <w:szCs w:val="22"/>
        </w:rPr>
        <w:t>a nap ugyanazon pontjában.</w:t>
      </w:r>
      <w:r w:rsidR="00E03DAB" w:rsidRPr="006F12A5">
        <w:rPr>
          <w:sz w:val="22"/>
          <w:szCs w:val="22"/>
        </w:rPr>
        <w:t xml:space="preserve"> </w:t>
      </w:r>
      <w:r w:rsidR="00CD7EBF" w:rsidRPr="006F12A5">
        <w:rPr>
          <w:sz w:val="22"/>
          <w:szCs w:val="22"/>
        </w:rPr>
        <w:t>A tablettákat nem szabad összezúzni, eltörni vagy szétrágni, mert megsérül a tabletták gyomornedv-ellenálló bevonata.</w:t>
      </w:r>
    </w:p>
    <w:p w14:paraId="217F49C2" w14:textId="77777777" w:rsidR="00E92320" w:rsidRPr="006F12A5" w:rsidRDefault="00E92320" w:rsidP="00E92320">
      <w:pPr>
        <w:tabs>
          <w:tab w:val="left" w:pos="0"/>
        </w:tabs>
        <w:rPr>
          <w:sz w:val="22"/>
          <w:szCs w:val="22"/>
        </w:rPr>
      </w:pPr>
      <w:r w:rsidRPr="008347E7">
        <w:rPr>
          <w:sz w:val="22"/>
          <w:szCs w:val="22"/>
        </w:rPr>
        <w:t>A tablettát étkezés közben vagy attól függetlenül is be lehet venni.</w:t>
      </w:r>
    </w:p>
    <w:p w14:paraId="47B4BD44" w14:textId="77777777" w:rsidR="00CD7EBF" w:rsidRPr="006F12A5" w:rsidRDefault="00CD7EBF" w:rsidP="00CD7EBF">
      <w:pPr>
        <w:tabs>
          <w:tab w:val="left" w:pos="0"/>
        </w:tabs>
        <w:spacing w:line="260" w:lineRule="atLeast"/>
        <w:ind w:right="-29"/>
        <w:rPr>
          <w:sz w:val="22"/>
          <w:szCs w:val="22"/>
        </w:rPr>
      </w:pPr>
    </w:p>
    <w:p w14:paraId="29063A24" w14:textId="33C2A8B3" w:rsidR="00CD7EBF" w:rsidRPr="006F12A5" w:rsidRDefault="00CD7EBF" w:rsidP="00CD7EBF">
      <w:pPr>
        <w:tabs>
          <w:tab w:val="left" w:pos="0"/>
        </w:tabs>
        <w:spacing w:line="260" w:lineRule="atLeast"/>
        <w:ind w:right="-29"/>
        <w:rPr>
          <w:b/>
          <w:bCs/>
          <w:sz w:val="22"/>
          <w:szCs w:val="22"/>
        </w:rPr>
      </w:pPr>
      <w:r w:rsidRPr="008347E7">
        <w:rPr>
          <w:b/>
          <w:bCs/>
          <w:sz w:val="22"/>
          <w:szCs w:val="22"/>
        </w:rPr>
        <w:t>Alkalmazása gyermekeknél</w:t>
      </w:r>
      <w:r w:rsidR="00E03DAB" w:rsidRPr="006F12A5">
        <w:rPr>
          <w:b/>
          <w:bCs/>
          <w:sz w:val="22"/>
          <w:szCs w:val="22"/>
        </w:rPr>
        <w:t xml:space="preserve"> és serdülőknél</w:t>
      </w:r>
    </w:p>
    <w:p w14:paraId="6E84725E" w14:textId="77777777" w:rsidR="00B4017A" w:rsidRPr="006F12A5" w:rsidRDefault="00CD7EBF" w:rsidP="00CD7EBF">
      <w:pPr>
        <w:tabs>
          <w:tab w:val="left" w:pos="0"/>
        </w:tabs>
        <w:spacing w:line="260" w:lineRule="atLeast"/>
        <w:ind w:right="-29"/>
        <w:rPr>
          <w:sz w:val="22"/>
          <w:szCs w:val="22"/>
        </w:rPr>
      </w:pPr>
      <w:r w:rsidRPr="006F12A5">
        <w:rPr>
          <w:sz w:val="22"/>
          <w:szCs w:val="22"/>
        </w:rPr>
        <w:t>Az acetilszalicilsav nem adható gyermekeknek, illetve serdülőknek.</w:t>
      </w:r>
    </w:p>
    <w:p w14:paraId="5061DDBA" w14:textId="77777777" w:rsidR="00B4017A" w:rsidRPr="006F12A5" w:rsidRDefault="00B4017A" w:rsidP="00CD7EBF">
      <w:pPr>
        <w:tabs>
          <w:tab w:val="left" w:pos="0"/>
        </w:tabs>
        <w:spacing w:line="260" w:lineRule="atLeast"/>
        <w:ind w:right="-29"/>
        <w:rPr>
          <w:sz w:val="22"/>
          <w:szCs w:val="22"/>
        </w:rPr>
      </w:pPr>
    </w:p>
    <w:p w14:paraId="7970F333" w14:textId="77777777" w:rsidR="00B4017A" w:rsidRPr="008347E7" w:rsidRDefault="00B4017A" w:rsidP="00CD7EBF">
      <w:pPr>
        <w:tabs>
          <w:tab w:val="left" w:pos="0"/>
        </w:tabs>
        <w:spacing w:line="260" w:lineRule="atLeast"/>
        <w:ind w:right="-29"/>
        <w:rPr>
          <w:b/>
          <w:sz w:val="22"/>
          <w:szCs w:val="22"/>
        </w:rPr>
      </w:pPr>
      <w:r w:rsidRPr="008347E7">
        <w:rPr>
          <w:b/>
          <w:sz w:val="22"/>
          <w:szCs w:val="22"/>
        </w:rPr>
        <w:t>Alkalmazása időseknél</w:t>
      </w:r>
    </w:p>
    <w:p w14:paraId="6C1BFA27" w14:textId="39718251" w:rsidR="00CD7EBF" w:rsidRPr="006F12A5" w:rsidRDefault="00B4017A" w:rsidP="00CD7EBF">
      <w:pPr>
        <w:tabs>
          <w:tab w:val="left" w:pos="0"/>
        </w:tabs>
        <w:spacing w:line="260" w:lineRule="atLeast"/>
        <w:ind w:right="-29"/>
        <w:rPr>
          <w:sz w:val="22"/>
          <w:szCs w:val="22"/>
        </w:rPr>
      </w:pPr>
      <w:r w:rsidRPr="008347E7">
        <w:rPr>
          <w:sz w:val="22"/>
          <w:szCs w:val="22"/>
        </w:rPr>
        <w:t>A szokásos adag javasolt. Kezelőorvosa rendszeresen felül fogja vizsgálni</w:t>
      </w:r>
      <w:r w:rsidRPr="006F12A5">
        <w:rPr>
          <w:sz w:val="22"/>
          <w:szCs w:val="22"/>
        </w:rPr>
        <w:t xml:space="preserve"> </w:t>
      </w:r>
      <w:r w:rsidRPr="008347E7">
        <w:rPr>
          <w:sz w:val="22"/>
          <w:szCs w:val="22"/>
        </w:rPr>
        <w:t>a kezelést</w:t>
      </w:r>
      <w:r w:rsidRPr="006F12A5">
        <w:rPr>
          <w:sz w:val="22"/>
          <w:szCs w:val="22"/>
        </w:rPr>
        <w:t>.</w:t>
      </w:r>
    </w:p>
    <w:p w14:paraId="1A5A8490" w14:textId="639A2178" w:rsidR="00B4017A" w:rsidRPr="006F12A5" w:rsidRDefault="00B4017A" w:rsidP="00CD7EBF">
      <w:pPr>
        <w:tabs>
          <w:tab w:val="left" w:pos="0"/>
        </w:tabs>
        <w:spacing w:line="260" w:lineRule="atLeast"/>
        <w:ind w:right="-29"/>
        <w:rPr>
          <w:sz w:val="22"/>
          <w:szCs w:val="22"/>
        </w:rPr>
      </w:pPr>
    </w:p>
    <w:p w14:paraId="2B02D85B" w14:textId="47FFC8DB" w:rsidR="00B4017A" w:rsidRPr="008347E7" w:rsidRDefault="00B4017A" w:rsidP="00CD7EBF">
      <w:pPr>
        <w:tabs>
          <w:tab w:val="left" w:pos="0"/>
        </w:tabs>
        <w:spacing w:line="260" w:lineRule="atLeast"/>
        <w:ind w:right="-29"/>
        <w:rPr>
          <w:b/>
          <w:sz w:val="22"/>
          <w:szCs w:val="22"/>
        </w:rPr>
      </w:pPr>
      <w:r w:rsidRPr="008347E7">
        <w:rPr>
          <w:b/>
          <w:sz w:val="22"/>
          <w:szCs w:val="22"/>
        </w:rPr>
        <w:t>Alkalmazása májkárosodás és vesekárosodás esetén</w:t>
      </w:r>
    </w:p>
    <w:p w14:paraId="3AC952F3" w14:textId="5E0B68D5" w:rsidR="00B4017A" w:rsidRPr="006F12A5" w:rsidRDefault="00E92320" w:rsidP="008347E7">
      <w:pPr>
        <w:rPr>
          <w:sz w:val="22"/>
          <w:szCs w:val="22"/>
        </w:rPr>
      </w:pPr>
      <w:r w:rsidRPr="008347E7">
        <w:rPr>
          <w:sz w:val="22"/>
          <w:szCs w:val="22"/>
        </w:rPr>
        <w:t>Az acetilszalicilsav ellenjavallt súlyos májkárosodásban vagy súlyos vesekárosodásban szenvedő betegeknél</w:t>
      </w:r>
      <w:r w:rsidRPr="006F12A5">
        <w:rPr>
          <w:sz w:val="22"/>
          <w:szCs w:val="22"/>
        </w:rPr>
        <w:t xml:space="preserve">. Az </w:t>
      </w:r>
      <w:r w:rsidRPr="008347E7">
        <w:rPr>
          <w:sz w:val="22"/>
          <w:szCs w:val="22"/>
        </w:rPr>
        <w:t>acetilszalicilsav csak óvatosággal adható vesekárosodásban vagy májkárosodásban szenvedő betegeknek.</w:t>
      </w:r>
    </w:p>
    <w:p w14:paraId="24D0CCDD" w14:textId="77777777" w:rsidR="00B4017A" w:rsidRPr="006F12A5" w:rsidRDefault="00B4017A" w:rsidP="00CD7EBF">
      <w:pPr>
        <w:tabs>
          <w:tab w:val="left" w:pos="0"/>
        </w:tabs>
        <w:spacing w:line="260" w:lineRule="atLeast"/>
        <w:ind w:right="-29"/>
        <w:rPr>
          <w:sz w:val="22"/>
          <w:szCs w:val="22"/>
        </w:rPr>
      </w:pPr>
    </w:p>
    <w:p w14:paraId="359FFEB1" w14:textId="38CE1F85" w:rsidR="00CD7EBF" w:rsidRPr="008347E7" w:rsidRDefault="00CD7EBF" w:rsidP="00CD7EBF">
      <w:pPr>
        <w:ind w:right="-2"/>
        <w:rPr>
          <w:b/>
          <w:bCs/>
          <w:sz w:val="22"/>
          <w:szCs w:val="22"/>
        </w:rPr>
      </w:pPr>
      <w:r w:rsidRPr="008347E7">
        <w:rPr>
          <w:b/>
          <w:bCs/>
          <w:sz w:val="22"/>
          <w:szCs w:val="22"/>
        </w:rPr>
        <w:t>Ha az előírtnál több ASA Protect Pharmavit</w:t>
      </w:r>
      <w:r w:rsidR="00752692" w:rsidRPr="006F12A5">
        <w:rPr>
          <w:b/>
          <w:bCs/>
          <w:sz w:val="22"/>
          <w:szCs w:val="22"/>
        </w:rPr>
        <w:t>-et</w:t>
      </w:r>
      <w:r w:rsidR="00E03DAB" w:rsidRPr="006F12A5">
        <w:rPr>
          <w:b/>
          <w:bCs/>
          <w:sz w:val="22"/>
          <w:szCs w:val="22"/>
        </w:rPr>
        <w:t xml:space="preserve"> </w:t>
      </w:r>
      <w:r w:rsidRPr="008347E7">
        <w:rPr>
          <w:b/>
          <w:bCs/>
          <w:sz w:val="22"/>
          <w:szCs w:val="22"/>
        </w:rPr>
        <w:t>vett be</w:t>
      </w:r>
    </w:p>
    <w:p w14:paraId="2CB01D97" w14:textId="569C041C" w:rsidR="00CD7EBF" w:rsidRPr="008347E7" w:rsidRDefault="00CD7EBF" w:rsidP="00CD7EBF">
      <w:pPr>
        <w:ind w:right="-2"/>
        <w:rPr>
          <w:sz w:val="22"/>
          <w:szCs w:val="22"/>
        </w:rPr>
      </w:pPr>
      <w:r w:rsidRPr="008347E7">
        <w:rPr>
          <w:sz w:val="22"/>
          <w:szCs w:val="22"/>
        </w:rPr>
        <w:lastRenderedPageBreak/>
        <w:t>Ha Ön (vagy valaki más) véletlenül túl sok tablettát vett be, erről azonnal értesítenie kell kezelőorvosát</w:t>
      </w:r>
      <w:r w:rsidR="00E03DAB" w:rsidRPr="006F12A5">
        <w:rPr>
          <w:sz w:val="22"/>
          <w:szCs w:val="22"/>
        </w:rPr>
        <w:t>.</w:t>
      </w:r>
    </w:p>
    <w:p w14:paraId="7D58680C" w14:textId="3A569B5C" w:rsidR="00CD7EBF" w:rsidRPr="006F12A5" w:rsidRDefault="00C83750" w:rsidP="00CD7EBF">
      <w:pPr>
        <w:ind w:right="-2"/>
        <w:rPr>
          <w:sz w:val="22"/>
          <w:szCs w:val="22"/>
        </w:rPr>
      </w:pPr>
      <w:r w:rsidRPr="008347E7">
        <w:rPr>
          <w:sz w:val="22"/>
          <w:szCs w:val="22"/>
        </w:rPr>
        <w:t xml:space="preserve">A túladagolás tünete lehet </w:t>
      </w:r>
      <w:r w:rsidR="004478A3" w:rsidRPr="006F12A5">
        <w:rPr>
          <w:sz w:val="22"/>
          <w:szCs w:val="22"/>
        </w:rPr>
        <w:t xml:space="preserve">például </w:t>
      </w:r>
      <w:r w:rsidRPr="008347E7">
        <w:rPr>
          <w:sz w:val="22"/>
          <w:szCs w:val="22"/>
        </w:rPr>
        <w:t xml:space="preserve">fülcsengés, hallásproblémák, fejfájás, szédülés, zavartság, hányinger, hányás és hasi fájdalom. Nagy adaggal bekövetkező túladagolásban előfordulhat a </w:t>
      </w:r>
      <w:r w:rsidR="004478A3" w:rsidRPr="006F12A5">
        <w:rPr>
          <w:sz w:val="22"/>
          <w:szCs w:val="22"/>
        </w:rPr>
        <w:t xml:space="preserve">álmosság, </w:t>
      </w:r>
      <w:r w:rsidR="004478A3" w:rsidRPr="008347E7">
        <w:rPr>
          <w:sz w:val="22"/>
          <w:szCs w:val="22"/>
        </w:rPr>
        <w:t xml:space="preserve">levertség, </w:t>
      </w:r>
      <w:r w:rsidRPr="008347E7">
        <w:rPr>
          <w:sz w:val="22"/>
          <w:szCs w:val="22"/>
        </w:rPr>
        <w:t xml:space="preserve">normálisnál szaporább légvétel (hiperventilláció), láz, </w:t>
      </w:r>
      <w:r w:rsidR="004478A3" w:rsidRPr="006F12A5">
        <w:rPr>
          <w:sz w:val="22"/>
          <w:szCs w:val="22"/>
        </w:rPr>
        <w:t xml:space="preserve">anyagcserezavarok, veseműködési zavar, gyomor-bélrendszeri vérzés, </w:t>
      </w:r>
      <w:r w:rsidRPr="008347E7">
        <w:rPr>
          <w:sz w:val="22"/>
          <w:szCs w:val="22"/>
        </w:rPr>
        <w:t xml:space="preserve">nagyfokú verejtékezés, görcsrohamok, hallucinációk, alacsony vércukorszint, </w:t>
      </w:r>
      <w:r w:rsidR="004478A3" w:rsidRPr="006F12A5">
        <w:rPr>
          <w:sz w:val="22"/>
          <w:szCs w:val="22"/>
        </w:rPr>
        <w:t xml:space="preserve">ájulás, </w:t>
      </w:r>
      <w:r w:rsidRPr="008347E7">
        <w:rPr>
          <w:sz w:val="22"/>
          <w:szCs w:val="22"/>
        </w:rPr>
        <w:t>kóma</w:t>
      </w:r>
      <w:r w:rsidR="004478A3" w:rsidRPr="006F12A5">
        <w:rPr>
          <w:sz w:val="22"/>
          <w:szCs w:val="22"/>
        </w:rPr>
        <w:t>, légzésleállás</w:t>
      </w:r>
      <w:r w:rsidRPr="008347E7">
        <w:rPr>
          <w:sz w:val="22"/>
          <w:szCs w:val="22"/>
        </w:rPr>
        <w:t xml:space="preserve"> és sokk.</w:t>
      </w:r>
    </w:p>
    <w:p w14:paraId="46A4B5CA" w14:textId="77777777" w:rsidR="004978AF" w:rsidRPr="006F12A5" w:rsidRDefault="004978AF" w:rsidP="00CD7EBF">
      <w:pPr>
        <w:ind w:right="-2"/>
        <w:rPr>
          <w:sz w:val="22"/>
          <w:szCs w:val="22"/>
        </w:rPr>
      </w:pPr>
    </w:p>
    <w:p w14:paraId="5ED9FD4A" w14:textId="4BE34052" w:rsidR="004978AF" w:rsidRPr="008347E7" w:rsidRDefault="004978AF" w:rsidP="00CD7EBF">
      <w:pPr>
        <w:ind w:right="-2"/>
        <w:rPr>
          <w:sz w:val="22"/>
          <w:szCs w:val="22"/>
        </w:rPr>
      </w:pPr>
      <w:r w:rsidRPr="006F12A5">
        <w:rPr>
          <w:sz w:val="22"/>
          <w:szCs w:val="22"/>
        </w:rPr>
        <w:t>Ha azt gyanítja, hogy túl sok ASA Protect Pharmavit</w:t>
      </w:r>
      <w:r w:rsidR="00752692" w:rsidRPr="006F12A5">
        <w:rPr>
          <w:sz w:val="22"/>
          <w:szCs w:val="22"/>
        </w:rPr>
        <w:t>-et</w:t>
      </w:r>
      <w:r w:rsidR="00E03DAB" w:rsidRPr="006F12A5">
        <w:rPr>
          <w:sz w:val="22"/>
          <w:szCs w:val="22"/>
        </w:rPr>
        <w:t xml:space="preserve"> </w:t>
      </w:r>
      <w:r w:rsidRPr="006F12A5">
        <w:rPr>
          <w:sz w:val="22"/>
          <w:szCs w:val="22"/>
        </w:rPr>
        <w:t>vett be, azonnal forduljon orvoshoz. Az orvos a mérgezés súlyossága alapján dönt majd a megfelelő kezelésről.</w:t>
      </w:r>
    </w:p>
    <w:p w14:paraId="15DB0F35" w14:textId="77777777" w:rsidR="00E03DAB" w:rsidRPr="006F12A5" w:rsidRDefault="00E03DAB" w:rsidP="00CD7EBF">
      <w:pPr>
        <w:tabs>
          <w:tab w:val="left" w:pos="0"/>
        </w:tabs>
        <w:spacing w:line="260" w:lineRule="atLeast"/>
        <w:ind w:right="-29"/>
        <w:rPr>
          <w:sz w:val="22"/>
          <w:szCs w:val="22"/>
        </w:rPr>
      </w:pPr>
    </w:p>
    <w:p w14:paraId="66A9E255" w14:textId="68276DAB" w:rsidR="00C83750" w:rsidRPr="008347E7" w:rsidRDefault="00C83750" w:rsidP="00C83750">
      <w:pPr>
        <w:ind w:right="-2"/>
        <w:rPr>
          <w:b/>
          <w:bCs/>
          <w:sz w:val="22"/>
          <w:szCs w:val="22"/>
        </w:rPr>
      </w:pPr>
      <w:r w:rsidRPr="008347E7">
        <w:rPr>
          <w:b/>
          <w:bCs/>
          <w:sz w:val="22"/>
          <w:szCs w:val="22"/>
        </w:rPr>
        <w:t>Ha elfelejtette bevenni az ASA Protect Pharmavit</w:t>
      </w:r>
      <w:r w:rsidR="00752692" w:rsidRPr="006F12A5">
        <w:rPr>
          <w:b/>
          <w:bCs/>
          <w:sz w:val="22"/>
          <w:szCs w:val="22"/>
        </w:rPr>
        <w:t>-et</w:t>
      </w:r>
    </w:p>
    <w:p w14:paraId="24A836C9" w14:textId="77777777" w:rsidR="00C83750" w:rsidRPr="008347E7" w:rsidRDefault="00C83750" w:rsidP="00C83750">
      <w:pPr>
        <w:ind w:right="-2"/>
        <w:rPr>
          <w:sz w:val="22"/>
          <w:szCs w:val="22"/>
        </w:rPr>
      </w:pPr>
      <w:r w:rsidRPr="008347E7">
        <w:rPr>
          <w:sz w:val="22"/>
          <w:szCs w:val="22"/>
        </w:rPr>
        <w:t>Ha kihagyott egy adagot, várjon a következő esedékes adag bevételének idejéig, és folytassa a gyógyszer szedését a normál rend szerint.</w:t>
      </w:r>
    </w:p>
    <w:p w14:paraId="644A76B7" w14:textId="77777777" w:rsidR="00C83750" w:rsidRPr="008347E7" w:rsidRDefault="00C83750" w:rsidP="00C83750">
      <w:pPr>
        <w:ind w:right="-2"/>
        <w:rPr>
          <w:sz w:val="22"/>
          <w:szCs w:val="22"/>
        </w:rPr>
      </w:pPr>
      <w:r w:rsidRPr="008347E7">
        <w:rPr>
          <w:sz w:val="22"/>
          <w:szCs w:val="22"/>
        </w:rPr>
        <w:t>Ne vegyen be kétszeres adagot a kihagyott tabletta pótlására.</w:t>
      </w:r>
    </w:p>
    <w:p w14:paraId="1CF477DC" w14:textId="77777777" w:rsidR="00C83750" w:rsidRPr="008347E7" w:rsidRDefault="00C83750" w:rsidP="00C83750">
      <w:pPr>
        <w:ind w:right="-2"/>
        <w:rPr>
          <w:sz w:val="22"/>
          <w:szCs w:val="22"/>
        </w:rPr>
      </w:pPr>
    </w:p>
    <w:p w14:paraId="666C9C20" w14:textId="0D798D97" w:rsidR="00C83750" w:rsidRPr="006F12A5" w:rsidRDefault="00C83750" w:rsidP="00C83750">
      <w:pPr>
        <w:ind w:right="-2"/>
        <w:rPr>
          <w:b/>
          <w:bCs/>
          <w:sz w:val="22"/>
          <w:szCs w:val="22"/>
        </w:rPr>
      </w:pPr>
      <w:r w:rsidRPr="006F12A5">
        <w:rPr>
          <w:b/>
          <w:bCs/>
          <w:sz w:val="22"/>
          <w:szCs w:val="22"/>
        </w:rPr>
        <w:t xml:space="preserve">Ha idő előtt abbahagyja az ASA </w:t>
      </w:r>
      <w:bookmarkStart w:id="0" w:name="_Hlk175582422"/>
      <w:r w:rsidRPr="006F12A5">
        <w:rPr>
          <w:b/>
          <w:bCs/>
          <w:sz w:val="22"/>
          <w:szCs w:val="22"/>
        </w:rPr>
        <w:t>Protect Pharmavit</w:t>
      </w:r>
      <w:r w:rsidR="00E03DAB" w:rsidRPr="006F12A5">
        <w:rPr>
          <w:b/>
          <w:bCs/>
          <w:sz w:val="22"/>
          <w:szCs w:val="22"/>
        </w:rPr>
        <w:t xml:space="preserve"> </w:t>
      </w:r>
      <w:bookmarkEnd w:id="0"/>
      <w:r w:rsidR="00E03DAB" w:rsidRPr="006F12A5">
        <w:rPr>
          <w:b/>
          <w:bCs/>
          <w:sz w:val="22"/>
          <w:szCs w:val="22"/>
        </w:rPr>
        <w:t>szedését</w:t>
      </w:r>
    </w:p>
    <w:p w14:paraId="64300AEC" w14:textId="79899706" w:rsidR="00C83750" w:rsidRPr="008347E7" w:rsidRDefault="00C83750" w:rsidP="00C83750">
      <w:pPr>
        <w:ind w:right="-2"/>
        <w:rPr>
          <w:sz w:val="22"/>
          <w:szCs w:val="22"/>
        </w:rPr>
      </w:pPr>
      <w:r w:rsidRPr="008347E7">
        <w:rPr>
          <w:sz w:val="22"/>
          <w:szCs w:val="22"/>
        </w:rPr>
        <w:t>Ne hagyja abba az ASA</w:t>
      </w:r>
      <w:r w:rsidRPr="006F12A5">
        <w:rPr>
          <w:sz w:val="22"/>
          <w:szCs w:val="22"/>
        </w:rPr>
        <w:t xml:space="preserve"> </w:t>
      </w:r>
      <w:r w:rsidRPr="008347E7">
        <w:rPr>
          <w:sz w:val="22"/>
          <w:szCs w:val="22"/>
        </w:rPr>
        <w:t>Protect Pharmavit</w:t>
      </w:r>
      <w:r w:rsidR="00E03DAB" w:rsidRPr="006F12A5">
        <w:rPr>
          <w:sz w:val="22"/>
          <w:szCs w:val="22"/>
        </w:rPr>
        <w:t xml:space="preserve"> </w:t>
      </w:r>
      <w:r w:rsidRPr="008347E7">
        <w:rPr>
          <w:sz w:val="22"/>
          <w:szCs w:val="22"/>
        </w:rPr>
        <w:t>szedését anélkül, hogy megkérdezné erről kezelőorvosát</w:t>
      </w:r>
      <w:r w:rsidR="00E03DAB" w:rsidRPr="006F12A5">
        <w:rPr>
          <w:sz w:val="22"/>
          <w:szCs w:val="22"/>
        </w:rPr>
        <w:t>.</w:t>
      </w:r>
    </w:p>
    <w:p w14:paraId="41F9DAD2" w14:textId="77777777" w:rsidR="004478A3" w:rsidRPr="006F12A5" w:rsidRDefault="004478A3">
      <w:pPr>
        <w:tabs>
          <w:tab w:val="left" w:pos="567"/>
        </w:tabs>
        <w:rPr>
          <w:b/>
          <w:bCs/>
          <w:sz w:val="22"/>
          <w:szCs w:val="22"/>
        </w:rPr>
      </w:pPr>
    </w:p>
    <w:p w14:paraId="66F3F422" w14:textId="4005AF64" w:rsidR="004478A3" w:rsidRPr="008347E7" w:rsidRDefault="004478A3" w:rsidP="00C83750">
      <w:pPr>
        <w:ind w:right="-2"/>
        <w:rPr>
          <w:bCs/>
          <w:sz w:val="22"/>
          <w:szCs w:val="22"/>
        </w:rPr>
      </w:pPr>
      <w:r w:rsidRPr="008347E7">
        <w:rPr>
          <w:bCs/>
          <w:sz w:val="22"/>
          <w:szCs w:val="22"/>
        </w:rPr>
        <w:t>Ha bármilyen további kérdése van a gyógyszer alkalmazásával kapcsolatban, akkor fo</w:t>
      </w:r>
      <w:r w:rsidRPr="006F12A5">
        <w:rPr>
          <w:bCs/>
          <w:sz w:val="22"/>
          <w:szCs w:val="22"/>
        </w:rPr>
        <w:t>r</w:t>
      </w:r>
      <w:r w:rsidRPr="008347E7">
        <w:rPr>
          <w:bCs/>
          <w:sz w:val="22"/>
          <w:szCs w:val="22"/>
        </w:rPr>
        <w:t>duljon kezelőorvosához vagy gyógyszerészéhez.</w:t>
      </w:r>
    </w:p>
    <w:p w14:paraId="4BED00EE" w14:textId="77777777" w:rsidR="002F6931" w:rsidRPr="006F12A5" w:rsidRDefault="002F6931">
      <w:pPr>
        <w:tabs>
          <w:tab w:val="left" w:pos="567"/>
        </w:tabs>
        <w:rPr>
          <w:sz w:val="22"/>
          <w:szCs w:val="22"/>
        </w:rPr>
      </w:pPr>
    </w:p>
    <w:p w14:paraId="5E499695" w14:textId="77777777" w:rsidR="002F6931" w:rsidRPr="006F12A5" w:rsidRDefault="002F6931">
      <w:pPr>
        <w:tabs>
          <w:tab w:val="left" w:pos="567"/>
        </w:tabs>
        <w:rPr>
          <w:sz w:val="22"/>
          <w:szCs w:val="22"/>
        </w:rPr>
      </w:pPr>
    </w:p>
    <w:p w14:paraId="4822B017" w14:textId="77777777" w:rsidR="002F6931" w:rsidRPr="006F12A5" w:rsidRDefault="002F6931">
      <w:pPr>
        <w:tabs>
          <w:tab w:val="left" w:pos="708"/>
        </w:tabs>
        <w:ind w:left="567" w:right="-29" w:hanging="567"/>
        <w:rPr>
          <w:b/>
          <w:sz w:val="22"/>
          <w:szCs w:val="22"/>
        </w:rPr>
      </w:pPr>
      <w:r w:rsidRPr="006F12A5">
        <w:rPr>
          <w:b/>
          <w:sz w:val="22"/>
          <w:szCs w:val="22"/>
        </w:rPr>
        <w:t>4.</w:t>
      </w:r>
      <w:r w:rsidRPr="006F12A5">
        <w:rPr>
          <w:b/>
          <w:sz w:val="22"/>
          <w:szCs w:val="22"/>
        </w:rPr>
        <w:tab/>
      </w:r>
      <w:r w:rsidR="00764F7F" w:rsidRPr="006F12A5">
        <w:rPr>
          <w:b/>
          <w:sz w:val="22"/>
          <w:szCs w:val="22"/>
        </w:rPr>
        <w:t>Lehetséges mellékhatások</w:t>
      </w:r>
    </w:p>
    <w:p w14:paraId="75CA33A6" w14:textId="77777777" w:rsidR="002F6931" w:rsidRPr="006F12A5" w:rsidRDefault="002F6931">
      <w:pPr>
        <w:tabs>
          <w:tab w:val="left" w:pos="567"/>
        </w:tabs>
        <w:rPr>
          <w:sz w:val="22"/>
          <w:szCs w:val="22"/>
        </w:rPr>
      </w:pPr>
    </w:p>
    <w:p w14:paraId="692C6A94" w14:textId="77777777" w:rsidR="002F6931" w:rsidRPr="006F12A5" w:rsidRDefault="002F6931">
      <w:pPr>
        <w:tabs>
          <w:tab w:val="left" w:pos="567"/>
        </w:tabs>
        <w:rPr>
          <w:noProof/>
          <w:sz w:val="22"/>
          <w:szCs w:val="22"/>
        </w:rPr>
      </w:pPr>
      <w:r w:rsidRPr="006F12A5">
        <w:rPr>
          <w:sz w:val="22"/>
          <w:szCs w:val="22"/>
        </w:rPr>
        <w:t xml:space="preserve">Mint minden gyógyszer, </w:t>
      </w:r>
      <w:r w:rsidR="00764F7F" w:rsidRPr="006F12A5">
        <w:rPr>
          <w:sz w:val="22"/>
          <w:szCs w:val="22"/>
        </w:rPr>
        <w:t xml:space="preserve">így ez a gyógyszer </w:t>
      </w:r>
      <w:r w:rsidRPr="006F12A5">
        <w:rPr>
          <w:sz w:val="22"/>
          <w:szCs w:val="22"/>
        </w:rPr>
        <w:t>is okozhat mellékhatásokat,</w:t>
      </w:r>
      <w:r w:rsidRPr="006F12A5">
        <w:rPr>
          <w:noProof/>
          <w:sz w:val="22"/>
          <w:szCs w:val="22"/>
        </w:rPr>
        <w:t xml:space="preserve"> amelyek azonban nem mindenkinél jelentkeznek.</w:t>
      </w:r>
    </w:p>
    <w:p w14:paraId="3C3B2F2B" w14:textId="77777777" w:rsidR="00521A7F" w:rsidRPr="006F12A5" w:rsidRDefault="00521A7F">
      <w:pPr>
        <w:tabs>
          <w:tab w:val="left" w:pos="567"/>
        </w:tabs>
        <w:rPr>
          <w:noProof/>
          <w:sz w:val="22"/>
          <w:szCs w:val="22"/>
        </w:rPr>
      </w:pPr>
    </w:p>
    <w:p w14:paraId="7A3130EB" w14:textId="2E73A8BB" w:rsidR="00521A7F" w:rsidRPr="006F12A5" w:rsidRDefault="00521A7F" w:rsidP="00521A7F">
      <w:pPr>
        <w:tabs>
          <w:tab w:val="left" w:pos="567"/>
        </w:tabs>
        <w:rPr>
          <w:b/>
          <w:noProof/>
          <w:sz w:val="22"/>
          <w:szCs w:val="22"/>
        </w:rPr>
      </w:pPr>
      <w:r w:rsidRPr="006F12A5">
        <w:rPr>
          <w:b/>
          <w:noProof/>
          <w:sz w:val="22"/>
          <w:szCs w:val="22"/>
        </w:rPr>
        <w:t>Ha az alábbi súlyos mellékhatások bármelyikét észleli, azonnal hagyja abba az ASA Protect Pharmavit szedését és forduljon orvoshoz:</w:t>
      </w:r>
    </w:p>
    <w:p w14:paraId="4C2EAFBD" w14:textId="3E226688" w:rsidR="00521A7F" w:rsidRPr="006F12A5" w:rsidRDefault="00521A7F" w:rsidP="008347E7">
      <w:pPr>
        <w:tabs>
          <w:tab w:val="left" w:pos="567"/>
        </w:tabs>
        <w:ind w:left="567" w:hanging="567"/>
        <w:rPr>
          <w:noProof/>
          <w:sz w:val="22"/>
          <w:szCs w:val="22"/>
        </w:rPr>
      </w:pPr>
      <w:r w:rsidRPr="006F12A5">
        <w:rPr>
          <w:noProof/>
          <w:sz w:val="22"/>
          <w:szCs w:val="22"/>
        </w:rPr>
        <w:t>-</w:t>
      </w:r>
      <w:r w:rsidRPr="006F12A5">
        <w:rPr>
          <w:noProof/>
          <w:sz w:val="22"/>
          <w:szCs w:val="22"/>
        </w:rPr>
        <w:tab/>
        <w:t>hirtelen fellépő sípoló légzés, az ajkak, az arc vagy a test más részeinek duzzanata, bőrkiütés, ájulás vagy nyelési nehézség (súlyos allergiás reakció)</w:t>
      </w:r>
      <w:r w:rsidR="00E03DAB" w:rsidRPr="006F12A5">
        <w:rPr>
          <w:noProof/>
          <w:sz w:val="22"/>
          <w:szCs w:val="22"/>
        </w:rPr>
        <w:t>;</w:t>
      </w:r>
    </w:p>
    <w:p w14:paraId="3618D5FB" w14:textId="56D22960" w:rsidR="00521A7F" w:rsidRPr="006F12A5" w:rsidRDefault="00521A7F" w:rsidP="008347E7">
      <w:pPr>
        <w:tabs>
          <w:tab w:val="left" w:pos="567"/>
        </w:tabs>
        <w:ind w:left="567" w:hanging="567"/>
        <w:rPr>
          <w:noProof/>
          <w:sz w:val="22"/>
          <w:szCs w:val="22"/>
        </w:rPr>
      </w:pPr>
      <w:r w:rsidRPr="006F12A5">
        <w:rPr>
          <w:noProof/>
          <w:sz w:val="22"/>
          <w:szCs w:val="22"/>
        </w:rPr>
        <w:t>-</w:t>
      </w:r>
      <w:r w:rsidRPr="006F12A5">
        <w:rPr>
          <w:noProof/>
          <w:sz w:val="22"/>
          <w:szCs w:val="22"/>
        </w:rPr>
        <w:tab/>
        <w:t xml:space="preserve">hólyagokkal vagy bőrhámlással jelentkező bőrvörösödés, esetleg magas láz és ízületi fájdalom kíséretében. Ez eritéma multiforme, Stevens–Johnson-szindróma vagy </w:t>
      </w:r>
      <w:r w:rsidR="004978AF" w:rsidRPr="006F12A5">
        <w:rPr>
          <w:noProof/>
          <w:sz w:val="22"/>
          <w:szCs w:val="22"/>
        </w:rPr>
        <w:t>toxikus epidermális nekrolízis</w:t>
      </w:r>
      <w:r w:rsidRPr="006F12A5">
        <w:rPr>
          <w:noProof/>
          <w:sz w:val="22"/>
          <w:szCs w:val="22"/>
        </w:rPr>
        <w:t xml:space="preserve"> </w:t>
      </w:r>
      <w:r w:rsidR="00E03DAB" w:rsidRPr="006F12A5">
        <w:rPr>
          <w:noProof/>
          <w:sz w:val="22"/>
          <w:szCs w:val="22"/>
        </w:rPr>
        <w:t xml:space="preserve">tünete </w:t>
      </w:r>
      <w:r w:rsidRPr="006F12A5">
        <w:rPr>
          <w:noProof/>
          <w:sz w:val="22"/>
          <w:szCs w:val="22"/>
        </w:rPr>
        <w:t>lehet.</w:t>
      </w:r>
    </w:p>
    <w:p w14:paraId="0B83B2D6" w14:textId="2E4C0DDB" w:rsidR="000C3199" w:rsidRPr="008347E7" w:rsidRDefault="000C3199" w:rsidP="008347E7">
      <w:pPr>
        <w:pStyle w:val="Listaszerbekezds"/>
        <w:numPr>
          <w:ilvl w:val="0"/>
          <w:numId w:val="16"/>
        </w:numPr>
        <w:ind w:left="567" w:hanging="567"/>
        <w:rPr>
          <w:noProof/>
          <w:sz w:val="22"/>
          <w:szCs w:val="22"/>
        </w:rPr>
      </w:pPr>
      <w:r w:rsidRPr="006F12A5">
        <w:rPr>
          <w:noProof/>
          <w:sz w:val="22"/>
          <w:szCs w:val="22"/>
        </w:rPr>
        <w:t>Jellegzetes allergiás bőrreakciót, az ú</w:t>
      </w:r>
      <w:r w:rsidR="00E03DAB" w:rsidRPr="006F12A5">
        <w:rPr>
          <w:noProof/>
          <w:sz w:val="22"/>
          <w:szCs w:val="22"/>
        </w:rPr>
        <w:t>gy</w:t>
      </w:r>
      <w:r w:rsidRPr="006F12A5">
        <w:rPr>
          <w:noProof/>
          <w:sz w:val="22"/>
          <w:szCs w:val="22"/>
        </w:rPr>
        <w:t>n</w:t>
      </w:r>
      <w:r w:rsidR="00E03DAB" w:rsidRPr="006F12A5">
        <w:rPr>
          <w:noProof/>
          <w:sz w:val="22"/>
          <w:szCs w:val="22"/>
        </w:rPr>
        <w:t>evezett</w:t>
      </w:r>
      <w:r w:rsidRPr="006F12A5">
        <w:rPr>
          <w:noProof/>
          <w:sz w:val="22"/>
          <w:szCs w:val="22"/>
        </w:rPr>
        <w:t xml:space="preserve"> </w:t>
      </w:r>
      <w:r w:rsidR="00C778DB" w:rsidRPr="006F12A5">
        <w:rPr>
          <w:noProof/>
          <w:sz w:val="22"/>
          <w:szCs w:val="22"/>
        </w:rPr>
        <w:t>f</w:t>
      </w:r>
      <w:r w:rsidRPr="006F12A5">
        <w:rPr>
          <w:noProof/>
          <w:sz w:val="22"/>
          <w:szCs w:val="22"/>
        </w:rPr>
        <w:t xml:space="preserve">ix gyógyszerkiütést, </w:t>
      </w:r>
      <w:r w:rsidR="00E03DAB" w:rsidRPr="006F12A5">
        <w:rPr>
          <w:noProof/>
          <w:sz w:val="22"/>
          <w:szCs w:val="22"/>
        </w:rPr>
        <w:t xml:space="preserve">jelentették, </w:t>
      </w:r>
      <w:r w:rsidRPr="006F12A5">
        <w:rPr>
          <w:noProof/>
          <w:sz w:val="22"/>
          <w:szCs w:val="22"/>
        </w:rPr>
        <w:t>amely általá</w:t>
      </w:r>
      <w:r w:rsidR="00C778DB" w:rsidRPr="006F12A5">
        <w:rPr>
          <w:noProof/>
          <w:sz w:val="22"/>
          <w:szCs w:val="22"/>
        </w:rPr>
        <w:t>ban mindig ugyanazon a helyen jelentkezik a gyógyszer ismételt szedésekor. Kerek, ovális hólyagok (csalánkiütés), amely bőrpírrel és viszketéssel jár. Különleges formája, a generalizált bullózus fix bőrkiütés, amely az egész testet érintő, kiterjedt hólyagok és</w:t>
      </w:r>
      <w:r w:rsidR="00B17BF9">
        <w:rPr>
          <w:noProof/>
          <w:sz w:val="22"/>
          <w:szCs w:val="22"/>
        </w:rPr>
        <w:t xml:space="preserve"> felmaródások</w:t>
      </w:r>
      <w:r w:rsidR="00C778DB" w:rsidRPr="006F12A5">
        <w:rPr>
          <w:noProof/>
          <w:sz w:val="22"/>
          <w:szCs w:val="22"/>
        </w:rPr>
        <w:t xml:space="preserve"> jellemeznek.</w:t>
      </w:r>
    </w:p>
    <w:p w14:paraId="71D5BC5F" w14:textId="44208D0E" w:rsidR="00521A7F" w:rsidRPr="006F12A5" w:rsidRDefault="00521A7F" w:rsidP="008347E7">
      <w:pPr>
        <w:tabs>
          <w:tab w:val="left" w:pos="567"/>
        </w:tabs>
        <w:ind w:left="567" w:hanging="567"/>
        <w:rPr>
          <w:noProof/>
          <w:sz w:val="22"/>
          <w:szCs w:val="22"/>
        </w:rPr>
      </w:pPr>
      <w:r w:rsidRPr="006F12A5">
        <w:rPr>
          <w:noProof/>
          <w:sz w:val="22"/>
          <w:szCs w:val="22"/>
        </w:rPr>
        <w:t>-</w:t>
      </w:r>
      <w:r w:rsidRPr="006F12A5">
        <w:rPr>
          <w:noProof/>
          <w:sz w:val="22"/>
          <w:szCs w:val="22"/>
        </w:rPr>
        <w:tab/>
        <w:t>szokatlan vérzés, p</w:t>
      </w:r>
      <w:r w:rsidR="00E03DAB" w:rsidRPr="006F12A5">
        <w:rPr>
          <w:noProof/>
          <w:sz w:val="22"/>
          <w:szCs w:val="22"/>
        </w:rPr>
        <w:t>éldáu</w:t>
      </w:r>
      <w:r w:rsidRPr="006F12A5">
        <w:rPr>
          <w:noProof/>
          <w:sz w:val="22"/>
          <w:szCs w:val="22"/>
        </w:rPr>
        <w:t>l vér felköhögése, vér a hányadékban vagy a vizeletben, vagy szurokszínű széklet</w:t>
      </w:r>
      <w:r w:rsidR="00E03DAB" w:rsidRPr="006F12A5">
        <w:rPr>
          <w:noProof/>
          <w:sz w:val="22"/>
          <w:szCs w:val="22"/>
        </w:rPr>
        <w:t>;</w:t>
      </w:r>
    </w:p>
    <w:p w14:paraId="68019298" w14:textId="5D6BF4B6" w:rsidR="002F6931" w:rsidRPr="006F12A5" w:rsidRDefault="0084061A" w:rsidP="008347E7">
      <w:pPr>
        <w:tabs>
          <w:tab w:val="left" w:pos="567"/>
        </w:tabs>
        <w:ind w:left="567" w:hanging="567"/>
        <w:rPr>
          <w:sz w:val="22"/>
          <w:szCs w:val="22"/>
        </w:rPr>
      </w:pPr>
      <w:r w:rsidRPr="006F12A5">
        <w:rPr>
          <w:noProof/>
          <w:sz w:val="22"/>
          <w:szCs w:val="22"/>
        </w:rPr>
        <w:t>-</w:t>
      </w:r>
      <w:r w:rsidRPr="006F12A5">
        <w:rPr>
          <w:noProof/>
          <w:sz w:val="22"/>
          <w:szCs w:val="22"/>
        </w:rPr>
        <w:tab/>
        <w:t xml:space="preserve">fekélyképződés a szájban, láz és fertőzés(ek) (agranulocitózis – </w:t>
      </w:r>
      <w:r w:rsidR="00E03DAB" w:rsidRPr="006F12A5">
        <w:rPr>
          <w:noProof/>
          <w:sz w:val="22"/>
          <w:szCs w:val="22"/>
        </w:rPr>
        <w:t>súlyosan</w:t>
      </w:r>
      <w:r w:rsidRPr="006F12A5">
        <w:rPr>
          <w:noProof/>
          <w:sz w:val="22"/>
          <w:szCs w:val="22"/>
        </w:rPr>
        <w:t xml:space="preserve"> alacsony fehérvérsejtszám a vérben)</w:t>
      </w:r>
      <w:r w:rsidR="00E03DAB" w:rsidRPr="006F12A5">
        <w:rPr>
          <w:noProof/>
          <w:sz w:val="22"/>
          <w:szCs w:val="22"/>
        </w:rPr>
        <w:t>.</w:t>
      </w:r>
    </w:p>
    <w:p w14:paraId="414EEC9A" w14:textId="77777777" w:rsidR="00E03DAB" w:rsidRPr="006F12A5" w:rsidRDefault="00E03DAB">
      <w:pPr>
        <w:rPr>
          <w:sz w:val="22"/>
          <w:szCs w:val="22"/>
        </w:rPr>
      </w:pPr>
    </w:p>
    <w:p w14:paraId="4C37F785" w14:textId="32118037" w:rsidR="002F6931" w:rsidRPr="006F12A5" w:rsidRDefault="00AE728B">
      <w:pPr>
        <w:rPr>
          <w:b/>
          <w:bCs/>
          <w:sz w:val="22"/>
          <w:szCs w:val="22"/>
        </w:rPr>
      </w:pPr>
      <w:r w:rsidRPr="008347E7">
        <w:rPr>
          <w:b/>
          <w:bCs/>
          <w:sz w:val="22"/>
          <w:szCs w:val="22"/>
        </w:rPr>
        <w:t xml:space="preserve">Egyéb mellékhatások </w:t>
      </w:r>
      <w:r w:rsidR="0084061A" w:rsidRPr="006F12A5">
        <w:rPr>
          <w:b/>
          <w:bCs/>
          <w:sz w:val="22"/>
          <w:szCs w:val="22"/>
        </w:rPr>
        <w:t xml:space="preserve">az </w:t>
      </w:r>
      <w:r w:rsidRPr="008347E7">
        <w:rPr>
          <w:b/>
          <w:bCs/>
          <w:sz w:val="22"/>
          <w:szCs w:val="22"/>
        </w:rPr>
        <w:t>előfordulási gyakoriságuk szerint csoportosítva</w:t>
      </w:r>
      <w:r w:rsidR="00E03DAB" w:rsidRPr="006F12A5">
        <w:rPr>
          <w:b/>
          <w:bCs/>
          <w:sz w:val="22"/>
          <w:szCs w:val="22"/>
        </w:rPr>
        <w:t>:</w:t>
      </w:r>
    </w:p>
    <w:p w14:paraId="29BDB39F" w14:textId="77777777" w:rsidR="0084061A" w:rsidRPr="006F12A5" w:rsidRDefault="0084061A" w:rsidP="0084061A">
      <w:pPr>
        <w:keepLines/>
        <w:numPr>
          <w:ilvl w:val="12"/>
          <w:numId w:val="0"/>
        </w:numPr>
        <w:rPr>
          <w:b/>
          <w:bCs/>
          <w:noProof/>
          <w:sz w:val="22"/>
          <w:szCs w:val="22"/>
        </w:rPr>
      </w:pPr>
    </w:p>
    <w:p w14:paraId="4900657B" w14:textId="7BF2B95A" w:rsidR="0084061A" w:rsidRPr="006F12A5" w:rsidRDefault="0084061A" w:rsidP="0084061A">
      <w:pPr>
        <w:keepLines/>
        <w:numPr>
          <w:ilvl w:val="12"/>
          <w:numId w:val="0"/>
        </w:numPr>
        <w:rPr>
          <w:bCs/>
          <w:noProof/>
          <w:sz w:val="22"/>
          <w:szCs w:val="22"/>
        </w:rPr>
      </w:pPr>
      <w:r w:rsidRPr="006F12A5">
        <w:rPr>
          <w:b/>
          <w:bCs/>
          <w:noProof/>
          <w:sz w:val="22"/>
          <w:szCs w:val="22"/>
        </w:rPr>
        <w:t xml:space="preserve">Gyakori </w:t>
      </w:r>
      <w:r w:rsidRPr="006F12A5">
        <w:rPr>
          <w:bCs/>
          <w:noProof/>
          <w:sz w:val="22"/>
          <w:szCs w:val="22"/>
        </w:rPr>
        <w:t>(10 betegből legfeljebb 1 beteget érinthet):</w:t>
      </w:r>
    </w:p>
    <w:p w14:paraId="5D820A2C" w14:textId="3FE47C88" w:rsidR="0084061A" w:rsidRPr="006F12A5" w:rsidRDefault="00C57AC4" w:rsidP="0084061A">
      <w:pPr>
        <w:pStyle w:val="Listaszerbekezds"/>
        <w:keepLines/>
        <w:numPr>
          <w:ilvl w:val="0"/>
          <w:numId w:val="12"/>
        </w:numPr>
        <w:tabs>
          <w:tab w:val="left" w:pos="540"/>
        </w:tabs>
        <w:ind w:hanging="720"/>
        <w:rPr>
          <w:noProof/>
          <w:sz w:val="22"/>
          <w:szCs w:val="22"/>
        </w:rPr>
      </w:pPr>
      <w:r w:rsidRPr="006F12A5">
        <w:rPr>
          <w:noProof/>
          <w:sz w:val="22"/>
          <w:szCs w:val="22"/>
        </w:rPr>
        <w:t>megnyúlt vérzési idő</w:t>
      </w:r>
      <w:r w:rsidR="00E03DAB" w:rsidRPr="006F12A5">
        <w:rPr>
          <w:noProof/>
          <w:sz w:val="22"/>
          <w:szCs w:val="22"/>
        </w:rPr>
        <w:t>;</w:t>
      </w:r>
    </w:p>
    <w:p w14:paraId="7B069346" w14:textId="7FAAC2B8" w:rsidR="0084061A" w:rsidRPr="006F12A5" w:rsidRDefault="0084061A" w:rsidP="0084061A">
      <w:pPr>
        <w:pStyle w:val="Listaszerbekezds"/>
        <w:keepLines/>
        <w:numPr>
          <w:ilvl w:val="0"/>
          <w:numId w:val="12"/>
        </w:numPr>
        <w:tabs>
          <w:tab w:val="left" w:pos="540"/>
        </w:tabs>
        <w:ind w:hanging="720"/>
        <w:rPr>
          <w:noProof/>
          <w:sz w:val="22"/>
          <w:szCs w:val="22"/>
        </w:rPr>
      </w:pPr>
      <w:r w:rsidRPr="006F12A5">
        <w:rPr>
          <w:noProof/>
          <w:sz w:val="22"/>
          <w:szCs w:val="22"/>
        </w:rPr>
        <w:t xml:space="preserve">emésztési </w:t>
      </w:r>
      <w:r w:rsidR="006D5927" w:rsidRPr="006F12A5">
        <w:rPr>
          <w:noProof/>
          <w:sz w:val="22"/>
          <w:szCs w:val="22"/>
        </w:rPr>
        <w:t>panaszok</w:t>
      </w:r>
      <w:r w:rsidR="00E03DAB" w:rsidRPr="006F12A5">
        <w:rPr>
          <w:noProof/>
          <w:sz w:val="22"/>
          <w:szCs w:val="22"/>
        </w:rPr>
        <w:t>;</w:t>
      </w:r>
    </w:p>
    <w:p w14:paraId="500B5520" w14:textId="26E79D20" w:rsidR="0084061A" w:rsidRPr="006F12A5" w:rsidRDefault="0084061A" w:rsidP="0084061A">
      <w:pPr>
        <w:pStyle w:val="Listaszerbekezds"/>
        <w:keepLines/>
        <w:numPr>
          <w:ilvl w:val="0"/>
          <w:numId w:val="12"/>
        </w:numPr>
        <w:tabs>
          <w:tab w:val="left" w:pos="540"/>
        </w:tabs>
        <w:ind w:hanging="720"/>
        <w:rPr>
          <w:noProof/>
          <w:sz w:val="22"/>
          <w:szCs w:val="22"/>
        </w:rPr>
      </w:pPr>
      <w:r w:rsidRPr="006F12A5">
        <w:rPr>
          <w:noProof/>
          <w:sz w:val="22"/>
          <w:szCs w:val="22"/>
        </w:rPr>
        <w:t xml:space="preserve">emésztőrendszeri </w:t>
      </w:r>
      <w:r w:rsidR="006D5927" w:rsidRPr="006F12A5">
        <w:rPr>
          <w:noProof/>
          <w:sz w:val="22"/>
          <w:szCs w:val="22"/>
        </w:rPr>
        <w:t xml:space="preserve">kis </w:t>
      </w:r>
      <w:r w:rsidRPr="006F12A5">
        <w:rPr>
          <w:noProof/>
          <w:sz w:val="22"/>
          <w:szCs w:val="22"/>
        </w:rPr>
        <w:t>vérzés</w:t>
      </w:r>
      <w:r w:rsidR="00E03DAB" w:rsidRPr="006F12A5">
        <w:rPr>
          <w:noProof/>
          <w:sz w:val="22"/>
          <w:szCs w:val="22"/>
        </w:rPr>
        <w:t>;</w:t>
      </w:r>
    </w:p>
    <w:p w14:paraId="6A724835" w14:textId="54FCFA9D" w:rsidR="0084061A" w:rsidRPr="006F12A5" w:rsidRDefault="0084061A" w:rsidP="0084061A">
      <w:pPr>
        <w:pStyle w:val="Listaszerbekezds"/>
        <w:keepLines/>
        <w:numPr>
          <w:ilvl w:val="0"/>
          <w:numId w:val="12"/>
        </w:numPr>
        <w:tabs>
          <w:tab w:val="left" w:pos="540"/>
        </w:tabs>
        <w:ind w:hanging="720"/>
        <w:rPr>
          <w:noProof/>
          <w:sz w:val="22"/>
          <w:szCs w:val="22"/>
        </w:rPr>
      </w:pPr>
      <w:r w:rsidRPr="006F12A5">
        <w:rPr>
          <w:noProof/>
          <w:sz w:val="22"/>
          <w:szCs w:val="22"/>
        </w:rPr>
        <w:t>émelygés</w:t>
      </w:r>
      <w:r w:rsidR="00E03DAB" w:rsidRPr="006F12A5">
        <w:rPr>
          <w:noProof/>
          <w:sz w:val="22"/>
          <w:szCs w:val="22"/>
        </w:rPr>
        <w:t>;</w:t>
      </w:r>
    </w:p>
    <w:p w14:paraId="11D5C50C" w14:textId="082736ED" w:rsidR="0084061A" w:rsidRPr="006F12A5" w:rsidRDefault="0084061A" w:rsidP="0084061A">
      <w:pPr>
        <w:pStyle w:val="Listaszerbekezds"/>
        <w:keepLines/>
        <w:numPr>
          <w:ilvl w:val="0"/>
          <w:numId w:val="12"/>
        </w:numPr>
        <w:tabs>
          <w:tab w:val="left" w:pos="540"/>
        </w:tabs>
        <w:ind w:hanging="720"/>
        <w:rPr>
          <w:noProof/>
          <w:sz w:val="22"/>
          <w:szCs w:val="22"/>
        </w:rPr>
      </w:pPr>
      <w:r w:rsidRPr="006F12A5">
        <w:rPr>
          <w:noProof/>
          <w:sz w:val="22"/>
          <w:szCs w:val="22"/>
        </w:rPr>
        <w:t>hányás és hasmenés</w:t>
      </w:r>
      <w:r w:rsidR="00E03DAB" w:rsidRPr="006F12A5">
        <w:rPr>
          <w:noProof/>
          <w:sz w:val="22"/>
          <w:szCs w:val="22"/>
        </w:rPr>
        <w:t>.</w:t>
      </w:r>
    </w:p>
    <w:p w14:paraId="7E7090F8" w14:textId="77777777" w:rsidR="00D133C4" w:rsidRPr="006F12A5" w:rsidRDefault="00D133C4" w:rsidP="00D133C4">
      <w:pPr>
        <w:keepLines/>
        <w:tabs>
          <w:tab w:val="left" w:pos="540"/>
        </w:tabs>
        <w:rPr>
          <w:noProof/>
          <w:sz w:val="22"/>
          <w:szCs w:val="22"/>
        </w:rPr>
      </w:pPr>
    </w:p>
    <w:p w14:paraId="4ECA91DD" w14:textId="77777777" w:rsidR="00D133C4" w:rsidRPr="006F12A5" w:rsidRDefault="00D133C4" w:rsidP="00D133C4">
      <w:pPr>
        <w:keepNext/>
        <w:keepLines/>
        <w:numPr>
          <w:ilvl w:val="12"/>
          <w:numId w:val="0"/>
        </w:numPr>
        <w:rPr>
          <w:bCs/>
          <w:noProof/>
          <w:sz w:val="22"/>
          <w:szCs w:val="22"/>
        </w:rPr>
      </w:pPr>
      <w:r w:rsidRPr="006F12A5">
        <w:rPr>
          <w:b/>
          <w:bCs/>
          <w:noProof/>
          <w:sz w:val="22"/>
          <w:szCs w:val="22"/>
        </w:rPr>
        <w:t xml:space="preserve">Ritka </w:t>
      </w:r>
      <w:r w:rsidRPr="006F12A5">
        <w:rPr>
          <w:bCs/>
          <w:noProof/>
          <w:sz w:val="22"/>
          <w:szCs w:val="22"/>
        </w:rPr>
        <w:t>(1000 betegből legfeljebb 1 beteget érinthet):</w:t>
      </w:r>
    </w:p>
    <w:p w14:paraId="08029B8E" w14:textId="6372C610" w:rsidR="00D133C4" w:rsidRPr="006F12A5" w:rsidRDefault="00D133C4" w:rsidP="00D133C4">
      <w:pPr>
        <w:pStyle w:val="Listaszerbekezds"/>
        <w:keepLines/>
        <w:numPr>
          <w:ilvl w:val="0"/>
          <w:numId w:val="13"/>
        </w:numPr>
        <w:tabs>
          <w:tab w:val="left" w:pos="540"/>
        </w:tabs>
        <w:ind w:hanging="720"/>
        <w:rPr>
          <w:noProof/>
          <w:sz w:val="22"/>
          <w:szCs w:val="22"/>
        </w:rPr>
      </w:pPr>
      <w:r w:rsidRPr="006F12A5">
        <w:rPr>
          <w:noProof/>
          <w:sz w:val="22"/>
          <w:szCs w:val="22"/>
        </w:rPr>
        <w:t>alacsony vérlemezkeszám (trombocitopénia)</w:t>
      </w:r>
      <w:r w:rsidR="00E03DAB" w:rsidRPr="006F12A5">
        <w:rPr>
          <w:noProof/>
          <w:sz w:val="22"/>
          <w:szCs w:val="22"/>
        </w:rPr>
        <w:t>;</w:t>
      </w:r>
    </w:p>
    <w:p w14:paraId="400F10F6" w14:textId="452534D8" w:rsidR="00D133C4" w:rsidRPr="006F12A5" w:rsidRDefault="004D7E07" w:rsidP="00D133C4">
      <w:pPr>
        <w:pStyle w:val="Listaszerbekezds"/>
        <w:keepLines/>
        <w:numPr>
          <w:ilvl w:val="0"/>
          <w:numId w:val="13"/>
        </w:numPr>
        <w:tabs>
          <w:tab w:val="left" w:pos="540"/>
        </w:tabs>
        <w:ind w:hanging="720"/>
        <w:rPr>
          <w:noProof/>
          <w:sz w:val="22"/>
          <w:szCs w:val="22"/>
        </w:rPr>
      </w:pPr>
      <w:r w:rsidRPr="006F12A5">
        <w:rPr>
          <w:noProof/>
          <w:sz w:val="22"/>
          <w:szCs w:val="22"/>
        </w:rPr>
        <w:t>vérszegénység (</w:t>
      </w:r>
      <w:r w:rsidR="00D133C4" w:rsidRPr="006F12A5">
        <w:rPr>
          <w:noProof/>
          <w:sz w:val="22"/>
          <w:szCs w:val="22"/>
        </w:rPr>
        <w:t>aplasztikus anémia</w:t>
      </w:r>
      <w:r w:rsidRPr="006F12A5">
        <w:rPr>
          <w:noProof/>
          <w:sz w:val="22"/>
          <w:szCs w:val="22"/>
        </w:rPr>
        <w:t>)</w:t>
      </w:r>
      <w:r w:rsidR="00E03DAB" w:rsidRPr="006F12A5">
        <w:rPr>
          <w:noProof/>
          <w:sz w:val="22"/>
          <w:szCs w:val="22"/>
        </w:rPr>
        <w:t>;</w:t>
      </w:r>
    </w:p>
    <w:p w14:paraId="4A6CA002" w14:textId="3F6924ED" w:rsidR="00D133C4" w:rsidRPr="006F12A5" w:rsidRDefault="00D133C4" w:rsidP="00D133C4">
      <w:pPr>
        <w:pStyle w:val="Listaszerbekezds"/>
        <w:keepLines/>
        <w:numPr>
          <w:ilvl w:val="0"/>
          <w:numId w:val="13"/>
        </w:numPr>
        <w:tabs>
          <w:tab w:val="left" w:pos="540"/>
        </w:tabs>
        <w:ind w:hanging="720"/>
        <w:rPr>
          <w:noProof/>
          <w:sz w:val="22"/>
          <w:szCs w:val="22"/>
        </w:rPr>
      </w:pPr>
      <w:r w:rsidRPr="006F12A5">
        <w:rPr>
          <w:noProof/>
          <w:sz w:val="22"/>
          <w:szCs w:val="22"/>
        </w:rPr>
        <w:lastRenderedPageBreak/>
        <w:t>alacsony fehérvérsejtszám (leukopénia)</w:t>
      </w:r>
      <w:r w:rsidR="00E03DAB" w:rsidRPr="006F12A5">
        <w:rPr>
          <w:noProof/>
          <w:sz w:val="22"/>
          <w:szCs w:val="22"/>
        </w:rPr>
        <w:t>;</w:t>
      </w:r>
    </w:p>
    <w:p w14:paraId="7B5F1521" w14:textId="4328F3B4" w:rsidR="00D133C4" w:rsidRPr="008347E7" w:rsidRDefault="00D133C4" w:rsidP="008347E7">
      <w:pPr>
        <w:pStyle w:val="Listaszerbekezds"/>
        <w:numPr>
          <w:ilvl w:val="0"/>
          <w:numId w:val="13"/>
        </w:numPr>
        <w:ind w:left="540" w:hanging="540"/>
        <w:rPr>
          <w:sz w:val="22"/>
          <w:szCs w:val="22"/>
          <w:lang w:val="en-GB"/>
        </w:rPr>
      </w:pPr>
      <w:r w:rsidRPr="008347E7">
        <w:rPr>
          <w:noProof/>
          <w:sz w:val="22"/>
          <w:szCs w:val="22"/>
        </w:rPr>
        <w:t>túlérzékenységi reakciók (</w:t>
      </w:r>
      <w:r w:rsidR="004D7E07" w:rsidRPr="008347E7">
        <w:rPr>
          <w:sz w:val="22"/>
          <w:szCs w:val="22"/>
          <w:lang w:val="en-GB"/>
        </w:rPr>
        <w:t>hörgőgörcs</w:t>
      </w:r>
      <w:r w:rsidRPr="008347E7">
        <w:rPr>
          <w:sz w:val="22"/>
          <w:szCs w:val="22"/>
          <w:lang w:val="en-GB"/>
        </w:rPr>
        <w:t xml:space="preserve">, bőrreakciók, angioödéma, </w:t>
      </w:r>
      <w:r w:rsidR="00E03DAB" w:rsidRPr="006F12A5">
        <w:rPr>
          <w:sz w:val="22"/>
          <w:szCs w:val="22"/>
          <w:lang w:val="en-GB"/>
        </w:rPr>
        <w:t>alacsony vérnyomás</w:t>
      </w:r>
      <w:r w:rsidRPr="008347E7">
        <w:rPr>
          <w:sz w:val="22"/>
          <w:szCs w:val="22"/>
          <w:lang w:val="en-GB"/>
        </w:rPr>
        <w:t>)</w:t>
      </w:r>
      <w:r w:rsidR="00E03DAB" w:rsidRPr="006F12A5">
        <w:rPr>
          <w:sz w:val="22"/>
          <w:szCs w:val="22"/>
          <w:lang w:val="en-GB"/>
        </w:rPr>
        <w:t>;</w:t>
      </w:r>
    </w:p>
    <w:p w14:paraId="6267EC8D" w14:textId="25BAB79E" w:rsidR="00D133C4" w:rsidRPr="006F12A5" w:rsidRDefault="00D133C4" w:rsidP="008347E7">
      <w:pPr>
        <w:pStyle w:val="Listaszerbekezds"/>
        <w:keepLines/>
        <w:numPr>
          <w:ilvl w:val="0"/>
          <w:numId w:val="13"/>
        </w:numPr>
        <w:tabs>
          <w:tab w:val="left" w:pos="540"/>
        </w:tabs>
        <w:ind w:left="539" w:hanging="539"/>
        <w:rPr>
          <w:noProof/>
          <w:sz w:val="22"/>
          <w:szCs w:val="22"/>
        </w:rPr>
      </w:pPr>
      <w:r w:rsidRPr="006F12A5">
        <w:rPr>
          <w:noProof/>
          <w:sz w:val="22"/>
          <w:szCs w:val="22"/>
        </w:rPr>
        <w:t>Reye-szindróma gyermekeknél vírusfertőzés</w:t>
      </w:r>
      <w:r w:rsidR="004478A3" w:rsidRPr="008347E7">
        <w:rPr>
          <w:noProof/>
          <w:sz w:val="22"/>
          <w:szCs w:val="22"/>
        </w:rPr>
        <w:t xml:space="preserve"> fennállásakor</w:t>
      </w:r>
      <w:r w:rsidRPr="006F12A5">
        <w:rPr>
          <w:noProof/>
          <w:sz w:val="22"/>
          <w:szCs w:val="22"/>
        </w:rPr>
        <w:t xml:space="preserve"> (p</w:t>
      </w:r>
      <w:r w:rsidR="00E03DAB" w:rsidRPr="006F12A5">
        <w:rPr>
          <w:noProof/>
          <w:sz w:val="22"/>
          <w:szCs w:val="22"/>
        </w:rPr>
        <w:t>éldáu</w:t>
      </w:r>
      <w:r w:rsidRPr="006F12A5">
        <w:rPr>
          <w:noProof/>
          <w:sz w:val="22"/>
          <w:szCs w:val="22"/>
        </w:rPr>
        <w:t>l: influenza vagy bárányhimlő)</w:t>
      </w:r>
      <w:r w:rsidR="00E03DAB" w:rsidRPr="006F12A5">
        <w:rPr>
          <w:noProof/>
          <w:sz w:val="22"/>
          <w:szCs w:val="22"/>
        </w:rPr>
        <w:t>;</w:t>
      </w:r>
    </w:p>
    <w:p w14:paraId="219E65E6" w14:textId="66C07EF2" w:rsidR="00D133C4" w:rsidRPr="006F12A5" w:rsidRDefault="00C57AC4" w:rsidP="00D133C4">
      <w:pPr>
        <w:pStyle w:val="Listaszerbekezds"/>
        <w:keepLines/>
        <w:numPr>
          <w:ilvl w:val="0"/>
          <w:numId w:val="13"/>
        </w:numPr>
        <w:tabs>
          <w:tab w:val="left" w:pos="540"/>
        </w:tabs>
        <w:ind w:hanging="720"/>
        <w:rPr>
          <w:noProof/>
          <w:sz w:val="22"/>
          <w:szCs w:val="22"/>
        </w:rPr>
      </w:pPr>
      <w:r w:rsidRPr="006F12A5">
        <w:rPr>
          <w:noProof/>
          <w:sz w:val="22"/>
          <w:szCs w:val="22"/>
        </w:rPr>
        <w:t>asthma bronchiale</w:t>
      </w:r>
      <w:r w:rsidR="00E03DAB" w:rsidRPr="006F12A5">
        <w:rPr>
          <w:noProof/>
          <w:sz w:val="22"/>
          <w:szCs w:val="22"/>
        </w:rPr>
        <w:t>;</w:t>
      </w:r>
    </w:p>
    <w:p w14:paraId="5298FE08" w14:textId="0722DF40" w:rsidR="00C57AC4" w:rsidRPr="006F12A5" w:rsidRDefault="00C57AC4" w:rsidP="00D133C4">
      <w:pPr>
        <w:pStyle w:val="Listaszerbekezds"/>
        <w:keepLines/>
        <w:numPr>
          <w:ilvl w:val="0"/>
          <w:numId w:val="13"/>
        </w:numPr>
        <w:tabs>
          <w:tab w:val="left" w:pos="540"/>
        </w:tabs>
        <w:ind w:hanging="720"/>
        <w:rPr>
          <w:noProof/>
          <w:sz w:val="22"/>
          <w:szCs w:val="22"/>
        </w:rPr>
      </w:pPr>
      <w:r w:rsidRPr="006F12A5">
        <w:rPr>
          <w:noProof/>
          <w:sz w:val="22"/>
          <w:szCs w:val="22"/>
        </w:rPr>
        <w:t>gyomorfekély</w:t>
      </w:r>
      <w:r w:rsidR="00E03DAB" w:rsidRPr="006F12A5">
        <w:rPr>
          <w:noProof/>
          <w:sz w:val="22"/>
          <w:szCs w:val="22"/>
        </w:rPr>
        <w:t>;</w:t>
      </w:r>
    </w:p>
    <w:p w14:paraId="41E34BFF" w14:textId="7B082CD3" w:rsidR="00C57AC4" w:rsidRPr="008347E7" w:rsidRDefault="006D5927" w:rsidP="00C57AC4">
      <w:pPr>
        <w:pStyle w:val="Listaszerbekezds"/>
        <w:keepLines/>
        <w:numPr>
          <w:ilvl w:val="0"/>
          <w:numId w:val="13"/>
        </w:numPr>
        <w:tabs>
          <w:tab w:val="left" w:pos="540"/>
        </w:tabs>
        <w:ind w:left="540" w:hanging="540"/>
        <w:rPr>
          <w:noProof/>
          <w:sz w:val="22"/>
          <w:szCs w:val="22"/>
        </w:rPr>
      </w:pPr>
      <w:r w:rsidRPr="006F12A5">
        <w:rPr>
          <w:noProof/>
          <w:sz w:val="22"/>
          <w:szCs w:val="22"/>
          <w:lang w:val="en-GB"/>
        </w:rPr>
        <w:t>a tápcsatorna fa</w:t>
      </w:r>
      <w:r w:rsidR="00E03DAB" w:rsidRPr="006F12A5">
        <w:rPr>
          <w:noProof/>
          <w:sz w:val="22"/>
          <w:szCs w:val="22"/>
          <w:lang w:val="en-GB"/>
        </w:rPr>
        <w:t>lának kilyukadása</w:t>
      </w:r>
      <w:r w:rsidR="00C57AC4" w:rsidRPr="008347E7">
        <w:rPr>
          <w:noProof/>
          <w:sz w:val="22"/>
          <w:szCs w:val="22"/>
          <w:lang w:val="en-GB"/>
        </w:rPr>
        <w:t xml:space="preserve"> és gyomorvérzés (súlyos tápcsatornai vérzés vagy véres széklet azonnali ellátást igényel)</w:t>
      </w:r>
      <w:r w:rsidR="00E03DAB" w:rsidRPr="006F12A5">
        <w:rPr>
          <w:noProof/>
          <w:sz w:val="22"/>
          <w:szCs w:val="22"/>
          <w:lang w:val="en-GB"/>
        </w:rPr>
        <w:t>;</w:t>
      </w:r>
    </w:p>
    <w:p w14:paraId="794B6C6B" w14:textId="1E56A60B" w:rsidR="00C57AC4" w:rsidRPr="008347E7" w:rsidRDefault="00C57AC4" w:rsidP="00C57AC4">
      <w:pPr>
        <w:pStyle w:val="Listaszerbekezds"/>
        <w:keepLines/>
        <w:numPr>
          <w:ilvl w:val="0"/>
          <w:numId w:val="13"/>
        </w:numPr>
        <w:tabs>
          <w:tab w:val="left" w:pos="540"/>
        </w:tabs>
        <w:ind w:left="540" w:hanging="540"/>
        <w:rPr>
          <w:noProof/>
          <w:sz w:val="22"/>
          <w:szCs w:val="22"/>
        </w:rPr>
      </w:pPr>
      <w:r w:rsidRPr="008347E7">
        <w:rPr>
          <w:noProof/>
          <w:sz w:val="22"/>
          <w:szCs w:val="22"/>
          <w:lang w:val="en-GB"/>
        </w:rPr>
        <w:t>májműködés zavara (p</w:t>
      </w:r>
      <w:r w:rsidR="00E03DAB" w:rsidRPr="006F12A5">
        <w:rPr>
          <w:noProof/>
          <w:sz w:val="22"/>
          <w:szCs w:val="22"/>
          <w:lang w:val="en-GB"/>
        </w:rPr>
        <w:t>éldáu</w:t>
      </w:r>
      <w:r w:rsidRPr="008347E7">
        <w:rPr>
          <w:noProof/>
          <w:sz w:val="22"/>
          <w:szCs w:val="22"/>
          <w:lang w:val="en-GB"/>
        </w:rPr>
        <w:t>l: emelkedett májenzimszintek)</w:t>
      </w:r>
      <w:r w:rsidR="00E03DAB" w:rsidRPr="006F12A5">
        <w:rPr>
          <w:noProof/>
          <w:sz w:val="22"/>
          <w:szCs w:val="22"/>
          <w:lang w:val="en-GB"/>
        </w:rPr>
        <w:t>;</w:t>
      </w:r>
    </w:p>
    <w:p w14:paraId="711D3CCF" w14:textId="345148B9" w:rsidR="00C57AC4" w:rsidRPr="008347E7" w:rsidRDefault="00C57AC4" w:rsidP="00C57AC4">
      <w:pPr>
        <w:pStyle w:val="Listaszerbekezds"/>
        <w:keepLines/>
        <w:numPr>
          <w:ilvl w:val="0"/>
          <w:numId w:val="13"/>
        </w:numPr>
        <w:tabs>
          <w:tab w:val="left" w:pos="540"/>
        </w:tabs>
        <w:ind w:left="540" w:hanging="540"/>
        <w:rPr>
          <w:noProof/>
          <w:sz w:val="22"/>
          <w:szCs w:val="22"/>
        </w:rPr>
      </w:pPr>
      <w:r w:rsidRPr="008347E7">
        <w:rPr>
          <w:noProof/>
          <w:sz w:val="22"/>
          <w:szCs w:val="22"/>
          <w:lang w:val="en-GB"/>
        </w:rPr>
        <w:t>vese</w:t>
      </w:r>
      <w:r w:rsidR="006D5927" w:rsidRPr="006F12A5">
        <w:rPr>
          <w:noProof/>
          <w:sz w:val="22"/>
          <w:szCs w:val="22"/>
          <w:lang w:val="en-GB"/>
        </w:rPr>
        <w:t>funkciós zavarok</w:t>
      </w:r>
      <w:r w:rsidR="00E03DAB" w:rsidRPr="006F12A5">
        <w:rPr>
          <w:noProof/>
          <w:sz w:val="22"/>
          <w:szCs w:val="22"/>
          <w:lang w:val="en-GB"/>
        </w:rPr>
        <w:t>.</w:t>
      </w:r>
    </w:p>
    <w:p w14:paraId="6D89AF74" w14:textId="77777777" w:rsidR="001E7C29" w:rsidRPr="006F12A5" w:rsidRDefault="001E7C29" w:rsidP="001E7C29">
      <w:pPr>
        <w:keepLines/>
        <w:tabs>
          <w:tab w:val="left" w:pos="540"/>
        </w:tabs>
        <w:rPr>
          <w:noProof/>
          <w:sz w:val="22"/>
          <w:szCs w:val="22"/>
        </w:rPr>
      </w:pPr>
    </w:p>
    <w:p w14:paraId="777C0D39" w14:textId="77777777" w:rsidR="001E7C29" w:rsidRPr="006F12A5" w:rsidRDefault="001E7C29" w:rsidP="001E7C29">
      <w:pPr>
        <w:autoSpaceDE w:val="0"/>
        <w:autoSpaceDN w:val="0"/>
        <w:adjustRightInd w:val="0"/>
        <w:rPr>
          <w:noProof/>
          <w:sz w:val="22"/>
          <w:szCs w:val="22"/>
        </w:rPr>
      </w:pPr>
      <w:r w:rsidRPr="006F12A5">
        <w:rPr>
          <w:b/>
          <w:bCs/>
          <w:noProof/>
          <w:sz w:val="22"/>
          <w:szCs w:val="22"/>
        </w:rPr>
        <w:t xml:space="preserve">Nem ismert </w:t>
      </w:r>
      <w:r w:rsidRPr="006F12A5">
        <w:rPr>
          <w:bCs/>
          <w:noProof/>
          <w:sz w:val="22"/>
          <w:szCs w:val="22"/>
        </w:rPr>
        <w:t>(a gyakoriság a rendelkezésre álló adatokból nem állapítható meg):</w:t>
      </w:r>
    </w:p>
    <w:p w14:paraId="35BD3539" w14:textId="2D5FA518" w:rsidR="001E7C29" w:rsidRPr="006F12A5" w:rsidRDefault="001E7C29" w:rsidP="001E7C29">
      <w:pPr>
        <w:pStyle w:val="Listaszerbekezds"/>
        <w:keepLines/>
        <w:numPr>
          <w:ilvl w:val="0"/>
          <w:numId w:val="14"/>
        </w:numPr>
        <w:tabs>
          <w:tab w:val="left" w:pos="540"/>
        </w:tabs>
        <w:ind w:hanging="720"/>
        <w:rPr>
          <w:noProof/>
          <w:sz w:val="22"/>
          <w:szCs w:val="22"/>
        </w:rPr>
      </w:pPr>
      <w:r w:rsidRPr="006F12A5">
        <w:rPr>
          <w:noProof/>
          <w:sz w:val="22"/>
          <w:szCs w:val="22"/>
        </w:rPr>
        <w:t>orrfolyás</w:t>
      </w:r>
      <w:r w:rsidR="00E03DAB" w:rsidRPr="006F12A5">
        <w:rPr>
          <w:noProof/>
          <w:sz w:val="22"/>
          <w:szCs w:val="22"/>
        </w:rPr>
        <w:t>;</w:t>
      </w:r>
    </w:p>
    <w:p w14:paraId="2BD7DECE" w14:textId="494D52EC" w:rsidR="001E7C29" w:rsidRPr="006F12A5" w:rsidRDefault="001E7C29" w:rsidP="001E7C29">
      <w:pPr>
        <w:pStyle w:val="Listaszerbekezds"/>
        <w:keepLines/>
        <w:numPr>
          <w:ilvl w:val="0"/>
          <w:numId w:val="14"/>
        </w:numPr>
        <w:tabs>
          <w:tab w:val="left" w:pos="540"/>
        </w:tabs>
        <w:ind w:hanging="720"/>
        <w:rPr>
          <w:noProof/>
          <w:sz w:val="22"/>
          <w:szCs w:val="22"/>
        </w:rPr>
      </w:pPr>
      <w:r w:rsidRPr="006F12A5">
        <w:rPr>
          <w:noProof/>
          <w:sz w:val="22"/>
          <w:szCs w:val="22"/>
        </w:rPr>
        <w:t>vészesen alacsony fehérvérsejtszám (agranulocitózis)</w:t>
      </w:r>
      <w:r w:rsidR="00E03DAB" w:rsidRPr="006F12A5">
        <w:rPr>
          <w:noProof/>
          <w:sz w:val="22"/>
          <w:szCs w:val="22"/>
        </w:rPr>
        <w:t>;</w:t>
      </w:r>
    </w:p>
    <w:p w14:paraId="772056A5" w14:textId="7D765BAC" w:rsidR="004D7E07" w:rsidRPr="006F12A5" w:rsidRDefault="001E7C29" w:rsidP="001E7C29">
      <w:pPr>
        <w:pStyle w:val="Listaszerbekezds"/>
        <w:keepLines/>
        <w:numPr>
          <w:ilvl w:val="0"/>
          <w:numId w:val="14"/>
        </w:numPr>
        <w:tabs>
          <w:tab w:val="left" w:pos="540"/>
        </w:tabs>
        <w:ind w:left="540" w:hanging="540"/>
        <w:rPr>
          <w:noProof/>
          <w:sz w:val="22"/>
          <w:szCs w:val="22"/>
        </w:rPr>
      </w:pPr>
      <w:r w:rsidRPr="006F12A5">
        <w:rPr>
          <w:noProof/>
          <w:sz w:val="22"/>
          <w:szCs w:val="22"/>
        </w:rPr>
        <w:t xml:space="preserve">vashiányos </w:t>
      </w:r>
      <w:r w:rsidR="004D7E07" w:rsidRPr="006F12A5">
        <w:rPr>
          <w:noProof/>
          <w:sz w:val="22"/>
          <w:szCs w:val="22"/>
        </w:rPr>
        <w:t>vérszegénység</w:t>
      </w:r>
      <w:r w:rsidRPr="006F12A5">
        <w:rPr>
          <w:noProof/>
          <w:sz w:val="22"/>
          <w:szCs w:val="22"/>
        </w:rPr>
        <w:t xml:space="preserve"> (az acetilszalicilsav hosszú távú alkalmazása </w:t>
      </w:r>
      <w:r w:rsidR="004478A3" w:rsidRPr="006F12A5">
        <w:rPr>
          <w:noProof/>
          <w:sz w:val="22"/>
          <w:szCs w:val="22"/>
        </w:rPr>
        <w:t>kis</w:t>
      </w:r>
      <w:r w:rsidRPr="006F12A5">
        <w:rPr>
          <w:noProof/>
          <w:sz w:val="22"/>
          <w:szCs w:val="22"/>
        </w:rPr>
        <w:t xml:space="preserve"> tápcsatornai vérzés</w:t>
      </w:r>
      <w:r w:rsidR="004478A3" w:rsidRPr="006F12A5">
        <w:rPr>
          <w:noProof/>
          <w:sz w:val="22"/>
          <w:szCs w:val="22"/>
        </w:rPr>
        <w:t>ek</w:t>
      </w:r>
      <w:r w:rsidRPr="006F12A5">
        <w:rPr>
          <w:noProof/>
          <w:sz w:val="22"/>
          <w:szCs w:val="22"/>
        </w:rPr>
        <w:t xml:space="preserve"> miatt vashiányos </w:t>
      </w:r>
      <w:r w:rsidR="004478A3" w:rsidRPr="006F12A5">
        <w:rPr>
          <w:noProof/>
          <w:sz w:val="22"/>
          <w:szCs w:val="22"/>
        </w:rPr>
        <w:t>vérszegénységet</w:t>
      </w:r>
      <w:r w:rsidRPr="006F12A5">
        <w:rPr>
          <w:noProof/>
          <w:sz w:val="22"/>
          <w:szCs w:val="22"/>
        </w:rPr>
        <w:t xml:space="preserve"> okozhat)</w:t>
      </w:r>
      <w:r w:rsidR="00E03DAB" w:rsidRPr="006F12A5">
        <w:rPr>
          <w:noProof/>
          <w:sz w:val="22"/>
          <w:szCs w:val="22"/>
        </w:rPr>
        <w:t>;</w:t>
      </w:r>
    </w:p>
    <w:p w14:paraId="1DA559A6" w14:textId="0AAD44C4" w:rsidR="001E7C29" w:rsidRPr="008347E7" w:rsidRDefault="004D7E07" w:rsidP="004D7E07">
      <w:pPr>
        <w:pStyle w:val="Listaszerbekezds"/>
        <w:keepLines/>
        <w:numPr>
          <w:ilvl w:val="0"/>
          <w:numId w:val="14"/>
        </w:numPr>
        <w:tabs>
          <w:tab w:val="left" w:pos="540"/>
        </w:tabs>
        <w:ind w:left="540" w:hanging="540"/>
        <w:rPr>
          <w:noProof/>
          <w:sz w:val="22"/>
          <w:szCs w:val="22"/>
        </w:rPr>
      </w:pPr>
      <w:r w:rsidRPr="006F12A5">
        <w:rPr>
          <w:noProof/>
          <w:sz w:val="22"/>
          <w:szCs w:val="22"/>
          <w:lang w:val="en-GB"/>
        </w:rPr>
        <w:t>o</w:t>
      </w:r>
      <w:r w:rsidRPr="008347E7">
        <w:rPr>
          <w:noProof/>
          <w:sz w:val="22"/>
          <w:szCs w:val="22"/>
          <w:lang w:val="en-GB"/>
        </w:rPr>
        <w:t>rrvérzés</w:t>
      </w:r>
      <w:r w:rsidR="001E7C29" w:rsidRPr="008347E7">
        <w:rPr>
          <w:noProof/>
          <w:sz w:val="22"/>
          <w:szCs w:val="22"/>
          <w:lang w:val="en-GB"/>
        </w:rPr>
        <w:t xml:space="preserve">, </w:t>
      </w:r>
      <w:r w:rsidRPr="008347E7">
        <w:rPr>
          <w:noProof/>
          <w:sz w:val="22"/>
          <w:szCs w:val="22"/>
          <w:lang w:val="en-GB"/>
        </w:rPr>
        <w:t>az íny</w:t>
      </w:r>
      <w:r w:rsidR="001E7C29" w:rsidRPr="008347E7">
        <w:rPr>
          <w:noProof/>
          <w:sz w:val="22"/>
          <w:szCs w:val="22"/>
          <w:lang w:val="en-GB"/>
        </w:rPr>
        <w:t xml:space="preserve"> és </w:t>
      </w:r>
      <w:r w:rsidRPr="008347E7">
        <w:rPr>
          <w:noProof/>
          <w:sz w:val="22"/>
          <w:szCs w:val="22"/>
          <w:lang w:val="en-GB"/>
        </w:rPr>
        <w:t xml:space="preserve">a </w:t>
      </w:r>
      <w:r w:rsidR="001E7C29" w:rsidRPr="008347E7">
        <w:rPr>
          <w:noProof/>
          <w:sz w:val="22"/>
          <w:szCs w:val="22"/>
          <w:lang w:val="en-GB"/>
        </w:rPr>
        <w:t>bőr vérzése megnyú</w:t>
      </w:r>
      <w:r w:rsidRPr="008347E7">
        <w:rPr>
          <w:noProof/>
          <w:sz w:val="22"/>
          <w:szCs w:val="22"/>
          <w:lang w:val="en-GB"/>
        </w:rPr>
        <w:t>l</w:t>
      </w:r>
      <w:r w:rsidR="001E7C29" w:rsidRPr="008347E7">
        <w:rPr>
          <w:noProof/>
          <w:sz w:val="22"/>
          <w:szCs w:val="22"/>
          <w:lang w:val="en-GB"/>
        </w:rPr>
        <w:t>t vérzési idővel</w:t>
      </w:r>
      <w:r w:rsidR="00E03DAB" w:rsidRPr="006F12A5">
        <w:rPr>
          <w:noProof/>
          <w:sz w:val="22"/>
          <w:szCs w:val="22"/>
          <w:lang w:val="en-GB"/>
        </w:rPr>
        <w:t>;</w:t>
      </w:r>
    </w:p>
    <w:p w14:paraId="54778BD4" w14:textId="3A09E93B" w:rsidR="001E7C29" w:rsidRPr="008347E7" w:rsidRDefault="001E7C29" w:rsidP="001E7C29">
      <w:pPr>
        <w:pStyle w:val="Listaszerbekezds"/>
        <w:numPr>
          <w:ilvl w:val="0"/>
          <w:numId w:val="14"/>
        </w:numPr>
        <w:ind w:left="540" w:hanging="540"/>
        <w:rPr>
          <w:sz w:val="22"/>
          <w:szCs w:val="22"/>
          <w:lang w:val="en-GB"/>
        </w:rPr>
      </w:pPr>
      <w:r w:rsidRPr="008347E7">
        <w:rPr>
          <w:sz w:val="22"/>
          <w:szCs w:val="22"/>
          <w:lang w:val="en-GB"/>
        </w:rPr>
        <w:t>fokozott vérzési hajlam és megnövekedett vérzési kockázat műtétek alatt</w:t>
      </w:r>
      <w:r w:rsidR="00E03DAB" w:rsidRPr="006F12A5">
        <w:rPr>
          <w:sz w:val="22"/>
          <w:szCs w:val="22"/>
          <w:lang w:val="en-GB"/>
        </w:rPr>
        <w:t>;</w:t>
      </w:r>
    </w:p>
    <w:p w14:paraId="63BE927D" w14:textId="41205578" w:rsidR="001E7C29" w:rsidRPr="006F12A5" w:rsidRDefault="00E03DAB" w:rsidP="001E7C29">
      <w:pPr>
        <w:pStyle w:val="Listaszerbekezds"/>
        <w:keepLines/>
        <w:numPr>
          <w:ilvl w:val="0"/>
          <w:numId w:val="14"/>
        </w:numPr>
        <w:tabs>
          <w:tab w:val="left" w:pos="540"/>
        </w:tabs>
        <w:ind w:left="540" w:hanging="540"/>
        <w:rPr>
          <w:noProof/>
          <w:sz w:val="22"/>
          <w:szCs w:val="22"/>
        </w:rPr>
      </w:pPr>
      <w:r w:rsidRPr="006F12A5">
        <w:rPr>
          <w:noProof/>
          <w:sz w:val="22"/>
          <w:szCs w:val="22"/>
        </w:rPr>
        <w:t>súlyos allergiás (</w:t>
      </w:r>
      <w:r w:rsidR="001E7C29" w:rsidRPr="006F12A5">
        <w:rPr>
          <w:noProof/>
          <w:sz w:val="22"/>
          <w:szCs w:val="22"/>
        </w:rPr>
        <w:t>anaphylaxiás</w:t>
      </w:r>
      <w:r w:rsidRPr="006F12A5">
        <w:rPr>
          <w:noProof/>
          <w:sz w:val="22"/>
          <w:szCs w:val="22"/>
        </w:rPr>
        <w:t>)</w:t>
      </w:r>
      <w:r w:rsidR="001E7C29" w:rsidRPr="006F12A5">
        <w:rPr>
          <w:noProof/>
          <w:sz w:val="22"/>
          <w:szCs w:val="22"/>
        </w:rPr>
        <w:t xml:space="preserve"> reakciók, beleértve a so</w:t>
      </w:r>
      <w:r w:rsidRPr="006F12A5">
        <w:rPr>
          <w:noProof/>
          <w:sz w:val="22"/>
          <w:szCs w:val="22"/>
        </w:rPr>
        <w:t>k</w:t>
      </w:r>
      <w:r w:rsidR="001E7C29" w:rsidRPr="006F12A5">
        <w:rPr>
          <w:noProof/>
          <w:sz w:val="22"/>
          <w:szCs w:val="22"/>
        </w:rPr>
        <w:t>kot is</w:t>
      </w:r>
      <w:r w:rsidRPr="006F12A5">
        <w:rPr>
          <w:noProof/>
          <w:sz w:val="22"/>
          <w:szCs w:val="22"/>
        </w:rPr>
        <w:t>;</w:t>
      </w:r>
    </w:p>
    <w:p w14:paraId="232A1558" w14:textId="107BBBAE" w:rsidR="001E7C29" w:rsidRPr="008347E7" w:rsidRDefault="001E7C29" w:rsidP="001E7C29">
      <w:pPr>
        <w:pStyle w:val="Listaszerbekezds"/>
        <w:keepLines/>
        <w:numPr>
          <w:ilvl w:val="0"/>
          <w:numId w:val="14"/>
        </w:numPr>
        <w:tabs>
          <w:tab w:val="left" w:pos="540"/>
        </w:tabs>
        <w:ind w:left="540" w:hanging="540"/>
        <w:rPr>
          <w:noProof/>
          <w:sz w:val="22"/>
          <w:szCs w:val="22"/>
        </w:rPr>
      </w:pPr>
      <w:r w:rsidRPr="006F12A5">
        <w:rPr>
          <w:noProof/>
          <w:sz w:val="22"/>
          <w:szCs w:val="22"/>
        </w:rPr>
        <w:t>magas húgysav szint a vérben (</w:t>
      </w:r>
      <w:r w:rsidRPr="008347E7">
        <w:rPr>
          <w:noProof/>
          <w:sz w:val="22"/>
          <w:szCs w:val="22"/>
          <w:lang w:val="en-GB"/>
        </w:rPr>
        <w:t>az acetilszalicilsav gátolja a húgysav ürülést, ami köszvényes rohamot válthat ki az arra hajlamos betegeknél)</w:t>
      </w:r>
      <w:r w:rsidR="00E03DAB" w:rsidRPr="006F12A5">
        <w:rPr>
          <w:noProof/>
          <w:sz w:val="22"/>
          <w:szCs w:val="22"/>
          <w:lang w:val="en-GB"/>
        </w:rPr>
        <w:t>;</w:t>
      </w:r>
    </w:p>
    <w:p w14:paraId="45B8BB3A" w14:textId="474C1733" w:rsidR="001E7C29" w:rsidRPr="006F12A5" w:rsidRDefault="005C5BDE" w:rsidP="001E7C29">
      <w:pPr>
        <w:pStyle w:val="Listaszerbekezds"/>
        <w:keepLines/>
        <w:numPr>
          <w:ilvl w:val="0"/>
          <w:numId w:val="14"/>
        </w:numPr>
        <w:tabs>
          <w:tab w:val="left" w:pos="540"/>
        </w:tabs>
        <w:ind w:left="540" w:hanging="540"/>
        <w:rPr>
          <w:noProof/>
          <w:sz w:val="22"/>
          <w:szCs w:val="22"/>
        </w:rPr>
      </w:pPr>
      <w:r w:rsidRPr="006F12A5">
        <w:rPr>
          <w:noProof/>
          <w:sz w:val="22"/>
          <w:szCs w:val="22"/>
        </w:rPr>
        <w:t xml:space="preserve">alacsony </w:t>
      </w:r>
      <w:r w:rsidR="00333027" w:rsidRPr="006F12A5">
        <w:rPr>
          <w:noProof/>
          <w:sz w:val="22"/>
          <w:szCs w:val="22"/>
        </w:rPr>
        <w:t>vércukor</w:t>
      </w:r>
      <w:r w:rsidRPr="006F12A5">
        <w:rPr>
          <w:noProof/>
          <w:sz w:val="22"/>
          <w:szCs w:val="22"/>
        </w:rPr>
        <w:t>szint</w:t>
      </w:r>
      <w:r w:rsidR="00E03DAB" w:rsidRPr="006F12A5">
        <w:rPr>
          <w:noProof/>
          <w:sz w:val="22"/>
          <w:szCs w:val="22"/>
        </w:rPr>
        <w:t>;</w:t>
      </w:r>
    </w:p>
    <w:p w14:paraId="40D6E8B5" w14:textId="47797209" w:rsidR="00333027" w:rsidRPr="006F12A5" w:rsidRDefault="00E03DAB" w:rsidP="001E7C29">
      <w:pPr>
        <w:pStyle w:val="Listaszerbekezds"/>
        <w:keepLines/>
        <w:numPr>
          <w:ilvl w:val="0"/>
          <w:numId w:val="14"/>
        </w:numPr>
        <w:tabs>
          <w:tab w:val="left" w:pos="540"/>
        </w:tabs>
        <w:ind w:left="540" w:hanging="540"/>
        <w:rPr>
          <w:noProof/>
          <w:sz w:val="22"/>
          <w:szCs w:val="22"/>
        </w:rPr>
      </w:pPr>
      <w:r w:rsidRPr="006F12A5">
        <w:rPr>
          <w:noProof/>
          <w:sz w:val="22"/>
          <w:szCs w:val="22"/>
        </w:rPr>
        <w:t>agy</w:t>
      </w:r>
      <w:r w:rsidR="00333027" w:rsidRPr="006F12A5">
        <w:rPr>
          <w:noProof/>
          <w:sz w:val="22"/>
          <w:szCs w:val="22"/>
        </w:rPr>
        <w:t>vérzés</w:t>
      </w:r>
      <w:r w:rsidRPr="006F12A5">
        <w:rPr>
          <w:noProof/>
          <w:sz w:val="22"/>
          <w:szCs w:val="22"/>
        </w:rPr>
        <w:t>;</w:t>
      </w:r>
    </w:p>
    <w:p w14:paraId="6884379B" w14:textId="1918AC06" w:rsidR="00333027" w:rsidRPr="006F12A5" w:rsidRDefault="005F1EC0" w:rsidP="001E7C29">
      <w:pPr>
        <w:pStyle w:val="Listaszerbekezds"/>
        <w:keepLines/>
        <w:numPr>
          <w:ilvl w:val="0"/>
          <w:numId w:val="14"/>
        </w:numPr>
        <w:tabs>
          <w:tab w:val="left" w:pos="540"/>
        </w:tabs>
        <w:ind w:left="540" w:hanging="540"/>
        <w:rPr>
          <w:noProof/>
          <w:sz w:val="22"/>
          <w:szCs w:val="22"/>
        </w:rPr>
      </w:pPr>
      <w:r w:rsidRPr="006F12A5">
        <w:rPr>
          <w:noProof/>
          <w:sz w:val="22"/>
          <w:szCs w:val="22"/>
        </w:rPr>
        <w:t>koponyaűri</w:t>
      </w:r>
      <w:r w:rsidR="00333027" w:rsidRPr="006F12A5">
        <w:rPr>
          <w:noProof/>
          <w:sz w:val="22"/>
          <w:szCs w:val="22"/>
        </w:rPr>
        <w:t xml:space="preserve"> vérzés</w:t>
      </w:r>
      <w:r w:rsidR="00E03DAB" w:rsidRPr="006F12A5">
        <w:rPr>
          <w:noProof/>
          <w:sz w:val="22"/>
          <w:szCs w:val="22"/>
        </w:rPr>
        <w:t>;</w:t>
      </w:r>
    </w:p>
    <w:p w14:paraId="68AE7813" w14:textId="628C131B" w:rsidR="00333027" w:rsidRPr="006F12A5"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szédülés</w:t>
      </w:r>
      <w:r w:rsidR="005F1EC0" w:rsidRPr="006F12A5">
        <w:rPr>
          <w:noProof/>
          <w:sz w:val="22"/>
          <w:szCs w:val="22"/>
        </w:rPr>
        <w:t>;</w:t>
      </w:r>
    </w:p>
    <w:p w14:paraId="248ABD94" w14:textId="77777777" w:rsidR="006D5927" w:rsidRPr="006F12A5"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látási és hallási rendellenességek</w:t>
      </w:r>
      <w:r w:rsidR="005F1EC0" w:rsidRPr="006F12A5">
        <w:rPr>
          <w:noProof/>
          <w:sz w:val="22"/>
          <w:szCs w:val="22"/>
        </w:rPr>
        <w:t>;</w:t>
      </w:r>
    </w:p>
    <w:p w14:paraId="7235D315" w14:textId="3B943E89" w:rsidR="00333027" w:rsidRPr="006F12A5" w:rsidRDefault="006D5927" w:rsidP="001E7C29">
      <w:pPr>
        <w:pStyle w:val="Listaszerbekezds"/>
        <w:keepLines/>
        <w:numPr>
          <w:ilvl w:val="0"/>
          <w:numId w:val="14"/>
        </w:numPr>
        <w:tabs>
          <w:tab w:val="left" w:pos="540"/>
        </w:tabs>
        <w:ind w:left="540" w:hanging="540"/>
        <w:rPr>
          <w:noProof/>
          <w:sz w:val="22"/>
          <w:szCs w:val="22"/>
        </w:rPr>
      </w:pPr>
      <w:r w:rsidRPr="006F12A5">
        <w:rPr>
          <w:noProof/>
          <w:sz w:val="22"/>
          <w:szCs w:val="22"/>
        </w:rPr>
        <w:t>fülzúgás;</w:t>
      </w:r>
    </w:p>
    <w:p w14:paraId="5F6D2258" w14:textId="61D4DCB9" w:rsidR="00333027" w:rsidRPr="006F12A5"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csökkent hall</w:t>
      </w:r>
      <w:r w:rsidR="006D5927" w:rsidRPr="006F12A5">
        <w:rPr>
          <w:noProof/>
          <w:sz w:val="22"/>
          <w:szCs w:val="22"/>
        </w:rPr>
        <w:t>ás</w:t>
      </w:r>
      <w:r w:rsidR="005F1EC0" w:rsidRPr="006F12A5">
        <w:rPr>
          <w:noProof/>
          <w:sz w:val="22"/>
          <w:szCs w:val="22"/>
        </w:rPr>
        <w:t>;</w:t>
      </w:r>
    </w:p>
    <w:p w14:paraId="71384819" w14:textId="3E2495C0" w:rsidR="00333027" w:rsidRPr="006F12A5"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forgó jellegű szédülés</w:t>
      </w:r>
      <w:r w:rsidR="005F1EC0" w:rsidRPr="006F12A5">
        <w:rPr>
          <w:noProof/>
          <w:sz w:val="22"/>
          <w:szCs w:val="22"/>
        </w:rPr>
        <w:t>;</w:t>
      </w:r>
    </w:p>
    <w:p w14:paraId="2FE1186D" w14:textId="77777777" w:rsidR="006D5927" w:rsidRPr="008347E7"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vérzés</w:t>
      </w:r>
      <w:r w:rsidR="005F1EC0" w:rsidRPr="006F12A5">
        <w:rPr>
          <w:noProof/>
          <w:sz w:val="22"/>
          <w:szCs w:val="22"/>
        </w:rPr>
        <w:t>;</w:t>
      </w:r>
    </w:p>
    <w:p w14:paraId="75B39126" w14:textId="1C91B9D9" w:rsidR="00333027" w:rsidRPr="006F12A5" w:rsidRDefault="006D5927" w:rsidP="001E7C29">
      <w:pPr>
        <w:pStyle w:val="Listaszerbekezds"/>
        <w:keepLines/>
        <w:numPr>
          <w:ilvl w:val="0"/>
          <w:numId w:val="14"/>
        </w:numPr>
        <w:tabs>
          <w:tab w:val="left" w:pos="540"/>
        </w:tabs>
        <w:ind w:left="540" w:hanging="540"/>
        <w:rPr>
          <w:noProof/>
          <w:sz w:val="22"/>
          <w:szCs w:val="22"/>
        </w:rPr>
      </w:pPr>
      <w:r w:rsidRPr="008347E7">
        <w:rPr>
          <w:noProof/>
          <w:sz w:val="22"/>
          <w:szCs w:val="22"/>
        </w:rPr>
        <w:t>alacsony vérnyomás;</w:t>
      </w:r>
    </w:p>
    <w:p w14:paraId="05D0AD2E" w14:textId="3E5C0446" w:rsidR="00333027" w:rsidRPr="006F12A5" w:rsidRDefault="006D5927" w:rsidP="001E7C29">
      <w:pPr>
        <w:pStyle w:val="Listaszerbekezds"/>
        <w:keepLines/>
        <w:numPr>
          <w:ilvl w:val="0"/>
          <w:numId w:val="14"/>
        </w:numPr>
        <w:tabs>
          <w:tab w:val="left" w:pos="540"/>
        </w:tabs>
        <w:ind w:left="540" w:hanging="540"/>
        <w:rPr>
          <w:noProof/>
          <w:sz w:val="22"/>
          <w:szCs w:val="22"/>
        </w:rPr>
      </w:pPr>
      <w:r w:rsidRPr="008347E7">
        <w:rPr>
          <w:noProof/>
          <w:sz w:val="22"/>
          <w:szCs w:val="22"/>
        </w:rPr>
        <w:t>vérzéssel járó ér</w:t>
      </w:r>
      <w:r w:rsidR="00333027" w:rsidRPr="006F12A5">
        <w:rPr>
          <w:noProof/>
          <w:sz w:val="22"/>
          <w:szCs w:val="22"/>
        </w:rPr>
        <w:t>gyulladás  (vérzéses vaszkulitisz)</w:t>
      </w:r>
      <w:r w:rsidR="005F1EC0" w:rsidRPr="006F12A5">
        <w:rPr>
          <w:noProof/>
          <w:sz w:val="22"/>
          <w:szCs w:val="22"/>
        </w:rPr>
        <w:t>;</w:t>
      </w:r>
    </w:p>
    <w:p w14:paraId="7E88AFB6" w14:textId="49A393C4" w:rsidR="00333027" w:rsidRPr="006F12A5" w:rsidRDefault="004D7E07" w:rsidP="001E7C29">
      <w:pPr>
        <w:pStyle w:val="Listaszerbekezds"/>
        <w:keepLines/>
        <w:numPr>
          <w:ilvl w:val="0"/>
          <w:numId w:val="14"/>
        </w:numPr>
        <w:tabs>
          <w:tab w:val="left" w:pos="540"/>
        </w:tabs>
        <w:ind w:left="540" w:hanging="540"/>
        <w:rPr>
          <w:noProof/>
          <w:sz w:val="22"/>
          <w:szCs w:val="22"/>
        </w:rPr>
      </w:pPr>
      <w:r w:rsidRPr="006F12A5">
        <w:rPr>
          <w:noProof/>
          <w:sz w:val="22"/>
          <w:szCs w:val="22"/>
        </w:rPr>
        <w:t>nehézlégzés</w:t>
      </w:r>
      <w:r w:rsidR="005F1EC0" w:rsidRPr="006F12A5">
        <w:rPr>
          <w:noProof/>
          <w:sz w:val="22"/>
          <w:szCs w:val="22"/>
        </w:rPr>
        <w:t>;</w:t>
      </w:r>
    </w:p>
    <w:p w14:paraId="2717BB14" w14:textId="23689F4C" w:rsidR="00333027" w:rsidRPr="006F12A5"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hasi fájdalom</w:t>
      </w:r>
      <w:r w:rsidR="005F1EC0" w:rsidRPr="006F12A5">
        <w:rPr>
          <w:noProof/>
          <w:sz w:val="22"/>
          <w:szCs w:val="22"/>
        </w:rPr>
        <w:t>;</w:t>
      </w:r>
    </w:p>
    <w:p w14:paraId="2EDCCEDB" w14:textId="7FB3D8F5" w:rsidR="00333027" w:rsidRPr="006F12A5"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nyombélfekély</w:t>
      </w:r>
      <w:r w:rsidR="005F1EC0" w:rsidRPr="006F12A5">
        <w:rPr>
          <w:noProof/>
          <w:sz w:val="22"/>
          <w:szCs w:val="22"/>
        </w:rPr>
        <w:t>;</w:t>
      </w:r>
    </w:p>
    <w:p w14:paraId="698706A0" w14:textId="1056D1DE" w:rsidR="00333027" w:rsidRPr="006F12A5" w:rsidRDefault="004D7E07" w:rsidP="001E7C29">
      <w:pPr>
        <w:pStyle w:val="Listaszerbekezds"/>
        <w:keepLines/>
        <w:numPr>
          <w:ilvl w:val="0"/>
          <w:numId w:val="14"/>
        </w:numPr>
        <w:tabs>
          <w:tab w:val="left" w:pos="540"/>
        </w:tabs>
        <w:ind w:left="540" w:hanging="540"/>
        <w:rPr>
          <w:noProof/>
          <w:sz w:val="22"/>
          <w:szCs w:val="22"/>
        </w:rPr>
      </w:pPr>
      <w:r w:rsidRPr="006F12A5">
        <w:rPr>
          <w:noProof/>
          <w:sz w:val="22"/>
          <w:szCs w:val="22"/>
        </w:rPr>
        <w:t>emésztési zavarok</w:t>
      </w:r>
      <w:r w:rsidR="005F1EC0" w:rsidRPr="006F12A5">
        <w:rPr>
          <w:noProof/>
          <w:sz w:val="22"/>
          <w:szCs w:val="22"/>
        </w:rPr>
        <w:t>;</w:t>
      </w:r>
    </w:p>
    <w:p w14:paraId="79876C4E" w14:textId="6DBDDADB" w:rsidR="006D5927" w:rsidRPr="008347E7"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véres hányás</w:t>
      </w:r>
      <w:r w:rsidR="005F1EC0" w:rsidRPr="006F12A5">
        <w:rPr>
          <w:noProof/>
          <w:sz w:val="22"/>
          <w:szCs w:val="22"/>
        </w:rPr>
        <w:t>;</w:t>
      </w:r>
    </w:p>
    <w:p w14:paraId="74836D93" w14:textId="27820004" w:rsidR="00333027" w:rsidRPr="006F12A5" w:rsidRDefault="006D5927" w:rsidP="001E7C29">
      <w:pPr>
        <w:pStyle w:val="Listaszerbekezds"/>
        <w:keepLines/>
        <w:numPr>
          <w:ilvl w:val="0"/>
          <w:numId w:val="14"/>
        </w:numPr>
        <w:tabs>
          <w:tab w:val="left" w:pos="540"/>
        </w:tabs>
        <w:ind w:left="540" w:hanging="540"/>
        <w:rPr>
          <w:noProof/>
          <w:sz w:val="22"/>
          <w:szCs w:val="22"/>
        </w:rPr>
      </w:pPr>
      <w:r w:rsidRPr="008347E7">
        <w:rPr>
          <w:noProof/>
          <w:sz w:val="22"/>
          <w:szCs w:val="22"/>
        </w:rPr>
        <w:t>véres széklet;</w:t>
      </w:r>
    </w:p>
    <w:p w14:paraId="61B2DEAA" w14:textId="35BF6629" w:rsidR="00333027" w:rsidRPr="006F12A5"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m</w:t>
      </w:r>
      <w:r w:rsidR="002E4100" w:rsidRPr="006F12A5">
        <w:rPr>
          <w:noProof/>
          <w:sz w:val="22"/>
          <w:szCs w:val="22"/>
        </w:rPr>
        <w:t>á</w:t>
      </w:r>
      <w:r w:rsidRPr="006F12A5">
        <w:rPr>
          <w:noProof/>
          <w:sz w:val="22"/>
          <w:szCs w:val="22"/>
        </w:rPr>
        <w:t>jelégtelenség</w:t>
      </w:r>
      <w:r w:rsidR="005F1EC0" w:rsidRPr="006F12A5">
        <w:rPr>
          <w:noProof/>
          <w:sz w:val="22"/>
          <w:szCs w:val="22"/>
        </w:rPr>
        <w:t>;</w:t>
      </w:r>
    </w:p>
    <w:p w14:paraId="190E45B4" w14:textId="3B233549" w:rsidR="00333027" w:rsidRPr="006F12A5" w:rsidRDefault="00333559" w:rsidP="001E7C29">
      <w:pPr>
        <w:pStyle w:val="Listaszerbekezds"/>
        <w:keepLines/>
        <w:numPr>
          <w:ilvl w:val="0"/>
          <w:numId w:val="14"/>
        </w:numPr>
        <w:tabs>
          <w:tab w:val="left" w:pos="540"/>
        </w:tabs>
        <w:ind w:left="540" w:hanging="540"/>
        <w:rPr>
          <w:noProof/>
          <w:sz w:val="22"/>
          <w:szCs w:val="22"/>
        </w:rPr>
      </w:pPr>
      <w:r w:rsidRPr="00333559">
        <w:rPr>
          <w:noProof/>
          <w:sz w:val="22"/>
          <w:szCs w:val="22"/>
        </w:rPr>
        <w:t>céltábla-alakú vörös kiütések vagy hólyagok, középen sötét pontokkal, körülötte halványabb területtel és a szélén sötét gyűrűvel</w:t>
      </w:r>
      <w:r>
        <w:rPr>
          <w:noProof/>
          <w:sz w:val="22"/>
          <w:szCs w:val="22"/>
        </w:rPr>
        <w:t xml:space="preserve"> (</w:t>
      </w:r>
      <w:r w:rsidR="00333027" w:rsidRPr="006F12A5">
        <w:rPr>
          <w:noProof/>
          <w:sz w:val="22"/>
          <w:szCs w:val="22"/>
        </w:rPr>
        <w:t>eritéma multiforme</w:t>
      </w:r>
      <w:r>
        <w:rPr>
          <w:noProof/>
          <w:sz w:val="22"/>
          <w:szCs w:val="22"/>
        </w:rPr>
        <w:t>)</w:t>
      </w:r>
      <w:r w:rsidR="005F1EC0" w:rsidRPr="006F12A5">
        <w:rPr>
          <w:noProof/>
          <w:sz w:val="22"/>
          <w:szCs w:val="22"/>
        </w:rPr>
        <w:t>;</w:t>
      </w:r>
    </w:p>
    <w:p w14:paraId="5E4458E2" w14:textId="0ABF15BB" w:rsidR="00333027" w:rsidRPr="006F12A5" w:rsidRDefault="00333027" w:rsidP="001E7C29">
      <w:pPr>
        <w:pStyle w:val="Listaszerbekezds"/>
        <w:keepLines/>
        <w:numPr>
          <w:ilvl w:val="0"/>
          <w:numId w:val="14"/>
        </w:numPr>
        <w:tabs>
          <w:tab w:val="left" w:pos="540"/>
        </w:tabs>
        <w:ind w:left="540" w:hanging="540"/>
        <w:rPr>
          <w:noProof/>
          <w:sz w:val="22"/>
          <w:szCs w:val="22"/>
        </w:rPr>
      </w:pPr>
      <w:r w:rsidRPr="006F12A5">
        <w:rPr>
          <w:noProof/>
          <w:sz w:val="22"/>
          <w:szCs w:val="22"/>
        </w:rPr>
        <w:t>viszketés</w:t>
      </w:r>
      <w:r w:rsidR="005F1EC0" w:rsidRPr="006F12A5">
        <w:rPr>
          <w:noProof/>
          <w:sz w:val="22"/>
          <w:szCs w:val="22"/>
        </w:rPr>
        <w:t>;</w:t>
      </w:r>
    </w:p>
    <w:p w14:paraId="46042A58" w14:textId="2F81FB5D" w:rsidR="00333027" w:rsidRPr="006F12A5" w:rsidRDefault="004D7E07" w:rsidP="001E7C29">
      <w:pPr>
        <w:pStyle w:val="Listaszerbekezds"/>
        <w:keepLines/>
        <w:numPr>
          <w:ilvl w:val="0"/>
          <w:numId w:val="14"/>
        </w:numPr>
        <w:tabs>
          <w:tab w:val="left" w:pos="540"/>
        </w:tabs>
        <w:ind w:left="540" w:hanging="540"/>
        <w:rPr>
          <w:noProof/>
          <w:sz w:val="22"/>
          <w:szCs w:val="22"/>
        </w:rPr>
      </w:pPr>
      <w:r w:rsidRPr="006F12A5">
        <w:rPr>
          <w:noProof/>
          <w:sz w:val="22"/>
          <w:szCs w:val="22"/>
        </w:rPr>
        <w:t>bőr alatti bevérzések</w:t>
      </w:r>
      <w:r w:rsidR="005F1EC0" w:rsidRPr="006F12A5">
        <w:rPr>
          <w:noProof/>
          <w:sz w:val="22"/>
          <w:szCs w:val="22"/>
        </w:rPr>
        <w:t>;</w:t>
      </w:r>
    </w:p>
    <w:p w14:paraId="5E96B771" w14:textId="2894F39B" w:rsidR="00FC4D4C" w:rsidRPr="006F12A5" w:rsidRDefault="004D7E07" w:rsidP="001E7C29">
      <w:pPr>
        <w:pStyle w:val="Listaszerbekezds"/>
        <w:keepLines/>
        <w:numPr>
          <w:ilvl w:val="0"/>
          <w:numId w:val="14"/>
        </w:numPr>
        <w:tabs>
          <w:tab w:val="left" w:pos="540"/>
        </w:tabs>
        <w:ind w:left="540" w:hanging="540"/>
        <w:rPr>
          <w:noProof/>
          <w:sz w:val="22"/>
          <w:szCs w:val="22"/>
        </w:rPr>
      </w:pPr>
      <w:r w:rsidRPr="006F12A5">
        <w:rPr>
          <w:noProof/>
          <w:sz w:val="22"/>
          <w:szCs w:val="22"/>
        </w:rPr>
        <w:t>bőr</w:t>
      </w:r>
      <w:r w:rsidR="00FC4D4C" w:rsidRPr="006F12A5">
        <w:rPr>
          <w:noProof/>
          <w:sz w:val="22"/>
          <w:szCs w:val="22"/>
        </w:rPr>
        <w:t>kiütés</w:t>
      </w:r>
      <w:r w:rsidR="005F1EC0" w:rsidRPr="006F12A5">
        <w:rPr>
          <w:noProof/>
          <w:sz w:val="22"/>
          <w:szCs w:val="22"/>
        </w:rPr>
        <w:t>;</w:t>
      </w:r>
    </w:p>
    <w:p w14:paraId="09B93E59" w14:textId="5C67D20C" w:rsidR="00FC4D4C" w:rsidRPr="008347E7" w:rsidRDefault="00435268" w:rsidP="00435268">
      <w:pPr>
        <w:pStyle w:val="Listaszerbekezds"/>
        <w:keepLines/>
        <w:numPr>
          <w:ilvl w:val="0"/>
          <w:numId w:val="14"/>
        </w:numPr>
        <w:tabs>
          <w:tab w:val="left" w:pos="540"/>
        </w:tabs>
        <w:ind w:left="540" w:hanging="540"/>
        <w:rPr>
          <w:noProof/>
          <w:sz w:val="22"/>
          <w:szCs w:val="22"/>
        </w:rPr>
      </w:pPr>
      <w:r w:rsidRPr="00435268">
        <w:rPr>
          <w:noProof/>
          <w:sz w:val="22"/>
          <w:szCs w:val="22"/>
        </w:rPr>
        <w:t>a bőr hólyagosodásával, hámleválással, fájdalmas nyálkahártya-reakcióval járó súlyos bőrreakció</w:t>
      </w:r>
      <w:r>
        <w:rPr>
          <w:noProof/>
          <w:sz w:val="22"/>
          <w:szCs w:val="22"/>
        </w:rPr>
        <w:t xml:space="preserve"> (</w:t>
      </w:r>
      <w:r w:rsidR="00FC4D4C" w:rsidRPr="006F12A5">
        <w:rPr>
          <w:noProof/>
          <w:sz w:val="22"/>
          <w:szCs w:val="22"/>
        </w:rPr>
        <w:t>Stevens–Johnson-szindróma</w:t>
      </w:r>
      <w:r>
        <w:rPr>
          <w:noProof/>
          <w:sz w:val="22"/>
          <w:szCs w:val="22"/>
        </w:rPr>
        <w:t xml:space="preserve"> vagy </w:t>
      </w:r>
      <w:r w:rsidRPr="006F12A5">
        <w:rPr>
          <w:noProof/>
          <w:sz w:val="22"/>
          <w:szCs w:val="22"/>
        </w:rPr>
        <w:t>toxikus epidermális nekrolízis</w:t>
      </w:r>
      <w:r>
        <w:rPr>
          <w:noProof/>
          <w:sz w:val="22"/>
          <w:szCs w:val="22"/>
        </w:rPr>
        <w:t>)</w:t>
      </w:r>
      <w:r w:rsidR="005F1EC0" w:rsidRPr="006F12A5">
        <w:rPr>
          <w:noProof/>
          <w:sz w:val="22"/>
          <w:szCs w:val="22"/>
        </w:rPr>
        <w:t>;</w:t>
      </w:r>
    </w:p>
    <w:p w14:paraId="77B416B5" w14:textId="6429F8B4" w:rsidR="002E4100" w:rsidRPr="006F12A5" w:rsidRDefault="00435268" w:rsidP="001E7C29">
      <w:pPr>
        <w:pStyle w:val="Listaszerbekezds"/>
        <w:keepLines/>
        <w:numPr>
          <w:ilvl w:val="0"/>
          <w:numId w:val="14"/>
        </w:numPr>
        <w:tabs>
          <w:tab w:val="left" w:pos="540"/>
        </w:tabs>
        <w:ind w:left="540" w:hanging="540"/>
        <w:rPr>
          <w:noProof/>
          <w:sz w:val="22"/>
          <w:szCs w:val="22"/>
        </w:rPr>
      </w:pPr>
      <w:r w:rsidRPr="00435268">
        <w:rPr>
          <w:noProof/>
          <w:sz w:val="22"/>
          <w:szCs w:val="22"/>
        </w:rPr>
        <w:t xml:space="preserve">mindig ugyanott jelentkező, jól körül határolt, vörös, gyakran kerek vagy ovális plakkok </w:t>
      </w:r>
      <w:r>
        <w:rPr>
          <w:noProof/>
          <w:sz w:val="22"/>
          <w:szCs w:val="22"/>
        </w:rPr>
        <w:t>(</w:t>
      </w:r>
      <w:r w:rsidR="002E4100" w:rsidRPr="006F12A5">
        <w:rPr>
          <w:noProof/>
          <w:sz w:val="22"/>
          <w:szCs w:val="22"/>
        </w:rPr>
        <w:t>fix gyógyszerkiütés</w:t>
      </w:r>
      <w:r>
        <w:rPr>
          <w:noProof/>
          <w:sz w:val="22"/>
          <w:szCs w:val="22"/>
        </w:rPr>
        <w:t>)</w:t>
      </w:r>
      <w:r w:rsidR="005F1EC0" w:rsidRPr="006F12A5">
        <w:rPr>
          <w:noProof/>
          <w:sz w:val="22"/>
          <w:szCs w:val="22"/>
        </w:rPr>
        <w:t>;</w:t>
      </w:r>
    </w:p>
    <w:p w14:paraId="34C6E119" w14:textId="3912A14A" w:rsidR="00FC4D4C" w:rsidRPr="006F12A5" w:rsidRDefault="00FC4D4C" w:rsidP="001E7C29">
      <w:pPr>
        <w:pStyle w:val="Listaszerbekezds"/>
        <w:keepLines/>
        <w:numPr>
          <w:ilvl w:val="0"/>
          <w:numId w:val="14"/>
        </w:numPr>
        <w:tabs>
          <w:tab w:val="left" w:pos="540"/>
        </w:tabs>
        <w:ind w:left="540" w:hanging="540"/>
        <w:rPr>
          <w:noProof/>
          <w:sz w:val="22"/>
          <w:szCs w:val="22"/>
        </w:rPr>
      </w:pPr>
      <w:r w:rsidRPr="006F12A5">
        <w:rPr>
          <w:noProof/>
          <w:sz w:val="22"/>
          <w:szCs w:val="22"/>
        </w:rPr>
        <w:t>csalánkiütés</w:t>
      </w:r>
      <w:r w:rsidR="005F1EC0" w:rsidRPr="006F12A5">
        <w:rPr>
          <w:noProof/>
          <w:sz w:val="22"/>
          <w:szCs w:val="22"/>
        </w:rPr>
        <w:t>;</w:t>
      </w:r>
    </w:p>
    <w:p w14:paraId="43C75296" w14:textId="77777777" w:rsidR="006D5927" w:rsidRPr="008347E7" w:rsidRDefault="00FC4D4C" w:rsidP="008347E7">
      <w:pPr>
        <w:pStyle w:val="Listaszerbekezds"/>
        <w:keepLines/>
        <w:numPr>
          <w:ilvl w:val="0"/>
          <w:numId w:val="14"/>
        </w:numPr>
        <w:tabs>
          <w:tab w:val="left" w:pos="540"/>
        </w:tabs>
        <w:ind w:left="540" w:hanging="540"/>
        <w:rPr>
          <w:noProof/>
          <w:sz w:val="22"/>
          <w:szCs w:val="22"/>
        </w:rPr>
      </w:pPr>
      <w:r w:rsidRPr="006F12A5">
        <w:rPr>
          <w:noProof/>
          <w:sz w:val="22"/>
          <w:szCs w:val="22"/>
        </w:rPr>
        <w:t>erős menstruációs vérzés</w:t>
      </w:r>
      <w:r w:rsidR="006D5927" w:rsidRPr="008347E7">
        <w:rPr>
          <w:noProof/>
          <w:sz w:val="22"/>
          <w:szCs w:val="22"/>
        </w:rPr>
        <w:t>;</w:t>
      </w:r>
    </w:p>
    <w:p w14:paraId="0D9BAD35" w14:textId="15F20FD2" w:rsidR="00FC4D4C" w:rsidRPr="008347E7" w:rsidRDefault="006D5927" w:rsidP="008347E7">
      <w:pPr>
        <w:pStyle w:val="Listaszerbekezds"/>
        <w:keepLines/>
        <w:numPr>
          <w:ilvl w:val="0"/>
          <w:numId w:val="14"/>
        </w:numPr>
        <w:tabs>
          <w:tab w:val="left" w:pos="540"/>
        </w:tabs>
        <w:ind w:left="540" w:hanging="540"/>
        <w:rPr>
          <w:noProof/>
          <w:sz w:val="22"/>
          <w:szCs w:val="22"/>
        </w:rPr>
      </w:pPr>
      <w:r w:rsidRPr="008347E7">
        <w:rPr>
          <w:noProof/>
          <w:sz w:val="22"/>
          <w:szCs w:val="22"/>
        </w:rPr>
        <w:t>emelkedett májenzimszintek.</w:t>
      </w:r>
    </w:p>
    <w:p w14:paraId="2A632556" w14:textId="77777777" w:rsidR="00AE728B" w:rsidRPr="006F12A5" w:rsidRDefault="00AE728B">
      <w:pPr>
        <w:rPr>
          <w:sz w:val="22"/>
          <w:szCs w:val="22"/>
        </w:rPr>
      </w:pPr>
    </w:p>
    <w:p w14:paraId="1A1F8A47" w14:textId="77777777" w:rsidR="00826718" w:rsidRPr="006F12A5" w:rsidRDefault="00826718" w:rsidP="00826718">
      <w:pPr>
        <w:rPr>
          <w:b/>
          <w:bCs/>
          <w:sz w:val="22"/>
          <w:szCs w:val="22"/>
        </w:rPr>
      </w:pPr>
      <w:r w:rsidRPr="006F12A5">
        <w:rPr>
          <w:b/>
          <w:bCs/>
          <w:sz w:val="22"/>
          <w:szCs w:val="22"/>
        </w:rPr>
        <w:t>Mellékhatások bejelentése</w:t>
      </w:r>
    </w:p>
    <w:p w14:paraId="47087AEB" w14:textId="0255AFA1" w:rsidR="00826718" w:rsidRPr="006F12A5" w:rsidRDefault="00826718" w:rsidP="00826718">
      <w:pPr>
        <w:rPr>
          <w:sz w:val="22"/>
          <w:szCs w:val="22"/>
        </w:rPr>
      </w:pPr>
      <w:r w:rsidRPr="006F12A5">
        <w:rPr>
          <w:sz w:val="22"/>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00764F7F" w:rsidRPr="008347E7">
          <w:rPr>
            <w:color w:val="0000FF"/>
            <w:sz w:val="22"/>
            <w:szCs w:val="22"/>
            <w:u w:val="single"/>
            <w:lang w:eastAsia="en-US"/>
          </w:rPr>
          <w:t>V. függelékben</w:t>
        </w:r>
      </w:hyperlink>
      <w:r w:rsidR="00764F7F" w:rsidRPr="008347E7">
        <w:rPr>
          <w:sz w:val="22"/>
          <w:szCs w:val="22"/>
          <w:lang w:eastAsia="en-US"/>
        </w:rPr>
        <w:t xml:space="preserve"> található </w:t>
      </w:r>
      <w:r w:rsidRPr="008347E7">
        <w:rPr>
          <w:sz w:val="22"/>
          <w:szCs w:val="22"/>
        </w:rPr>
        <w:t>található elérhetőségeken keresztül</w:t>
      </w:r>
      <w:r w:rsidR="005F1EC0" w:rsidRPr="006F12A5">
        <w:rPr>
          <w:sz w:val="22"/>
          <w:szCs w:val="22"/>
        </w:rPr>
        <w:t>.</w:t>
      </w:r>
    </w:p>
    <w:p w14:paraId="2B605AE5" w14:textId="37B424A8" w:rsidR="002F6931" w:rsidRPr="006F12A5" w:rsidRDefault="00826718">
      <w:pPr>
        <w:tabs>
          <w:tab w:val="left" w:pos="567"/>
        </w:tabs>
        <w:rPr>
          <w:sz w:val="22"/>
          <w:szCs w:val="22"/>
        </w:rPr>
      </w:pPr>
      <w:r w:rsidRPr="006F12A5">
        <w:rPr>
          <w:sz w:val="22"/>
          <w:szCs w:val="22"/>
        </w:rPr>
        <w:lastRenderedPageBreak/>
        <w:t>A mellékhatások bejelentésével Ön is hozzájárulhat ahhoz, hogy minél több információ álljon rendelkezésre a gyógyszer biztonságos alkalmazásával kapcsolatban</w:t>
      </w:r>
      <w:r w:rsidR="005F1EC0" w:rsidRPr="006F12A5">
        <w:rPr>
          <w:sz w:val="22"/>
          <w:szCs w:val="22"/>
        </w:rPr>
        <w:t>.</w:t>
      </w:r>
    </w:p>
    <w:p w14:paraId="2A8BCEA5" w14:textId="77777777" w:rsidR="002F6931" w:rsidRPr="006F12A5" w:rsidRDefault="002F6931">
      <w:pPr>
        <w:tabs>
          <w:tab w:val="left" w:pos="567"/>
        </w:tabs>
        <w:rPr>
          <w:sz w:val="22"/>
          <w:szCs w:val="22"/>
        </w:rPr>
      </w:pPr>
    </w:p>
    <w:p w14:paraId="50836668" w14:textId="77777777" w:rsidR="00337EA6" w:rsidRPr="006F12A5" w:rsidRDefault="00337EA6">
      <w:pPr>
        <w:tabs>
          <w:tab w:val="left" w:pos="567"/>
        </w:tabs>
        <w:rPr>
          <w:sz w:val="22"/>
          <w:szCs w:val="22"/>
        </w:rPr>
      </w:pPr>
    </w:p>
    <w:p w14:paraId="5BFC9525" w14:textId="37810A0E" w:rsidR="002F6931" w:rsidRPr="006F12A5" w:rsidRDefault="002F6931" w:rsidP="003F0EBD">
      <w:pPr>
        <w:tabs>
          <w:tab w:val="left" w:pos="567"/>
        </w:tabs>
        <w:ind w:left="567" w:hanging="567"/>
        <w:rPr>
          <w:b/>
          <w:sz w:val="22"/>
          <w:szCs w:val="22"/>
        </w:rPr>
      </w:pPr>
      <w:r w:rsidRPr="006F12A5">
        <w:rPr>
          <w:b/>
          <w:sz w:val="22"/>
          <w:szCs w:val="22"/>
        </w:rPr>
        <w:t>5.</w:t>
      </w:r>
      <w:r w:rsidRPr="006F12A5">
        <w:rPr>
          <w:b/>
          <w:sz w:val="22"/>
          <w:szCs w:val="22"/>
        </w:rPr>
        <w:tab/>
      </w:r>
      <w:r w:rsidR="00764F7F" w:rsidRPr="006F12A5">
        <w:rPr>
          <w:b/>
          <w:sz w:val="22"/>
          <w:szCs w:val="22"/>
        </w:rPr>
        <w:t>Hogyan kell az ASA</w:t>
      </w:r>
      <w:r w:rsidR="00415DD1" w:rsidRPr="006F12A5">
        <w:rPr>
          <w:b/>
          <w:sz w:val="22"/>
          <w:szCs w:val="22"/>
        </w:rPr>
        <w:t xml:space="preserve"> </w:t>
      </w:r>
      <w:r w:rsidR="00764F7F" w:rsidRPr="006F12A5">
        <w:rPr>
          <w:b/>
          <w:sz w:val="22"/>
          <w:szCs w:val="22"/>
        </w:rPr>
        <w:t>Protect Pharmavit</w:t>
      </w:r>
      <w:r w:rsidR="00752692" w:rsidRPr="006F12A5">
        <w:rPr>
          <w:b/>
          <w:sz w:val="22"/>
          <w:szCs w:val="22"/>
        </w:rPr>
        <w:t>-et</w:t>
      </w:r>
      <w:r w:rsidR="005F1EC0" w:rsidRPr="006F12A5">
        <w:rPr>
          <w:b/>
          <w:sz w:val="22"/>
          <w:szCs w:val="22"/>
        </w:rPr>
        <w:t xml:space="preserve"> </w:t>
      </w:r>
      <w:r w:rsidR="00764F7F" w:rsidRPr="006F12A5">
        <w:rPr>
          <w:b/>
          <w:sz w:val="22"/>
          <w:szCs w:val="22"/>
        </w:rPr>
        <w:t>tárolni</w:t>
      </w:r>
      <w:r w:rsidR="005F1EC0" w:rsidRPr="006F12A5">
        <w:rPr>
          <w:b/>
          <w:sz w:val="22"/>
          <w:szCs w:val="22"/>
        </w:rPr>
        <w:t>?</w:t>
      </w:r>
    </w:p>
    <w:p w14:paraId="03F2A5D4" w14:textId="77777777" w:rsidR="00764F7F" w:rsidRPr="006F12A5" w:rsidRDefault="00764F7F" w:rsidP="00764F7F">
      <w:pPr>
        <w:pStyle w:val="western"/>
        <w:tabs>
          <w:tab w:val="left" w:pos="567"/>
        </w:tabs>
        <w:spacing w:before="0" w:after="0"/>
        <w:rPr>
          <w:rFonts w:ascii="Times New Roman" w:hAnsi="Times New Roman" w:cs="Times New Roman"/>
          <w:b w:val="0"/>
          <w:szCs w:val="22"/>
        </w:rPr>
      </w:pPr>
    </w:p>
    <w:p w14:paraId="0ED07363" w14:textId="505E8373" w:rsidR="00764F7F" w:rsidRPr="006F12A5" w:rsidRDefault="00764F7F" w:rsidP="00764F7F">
      <w:pPr>
        <w:pStyle w:val="western"/>
        <w:tabs>
          <w:tab w:val="left" w:pos="567"/>
        </w:tabs>
        <w:spacing w:before="0" w:after="0"/>
        <w:rPr>
          <w:rFonts w:ascii="Times New Roman" w:hAnsi="Times New Roman" w:cs="Times New Roman"/>
          <w:b w:val="0"/>
          <w:szCs w:val="22"/>
        </w:rPr>
      </w:pPr>
      <w:r w:rsidRPr="006F12A5">
        <w:rPr>
          <w:rFonts w:ascii="Times New Roman" w:hAnsi="Times New Roman" w:cs="Times New Roman"/>
          <w:b w:val="0"/>
          <w:szCs w:val="22"/>
        </w:rPr>
        <w:t>A gyógyszer</w:t>
      </w:r>
      <w:r w:rsidR="005F1EC0" w:rsidRPr="006F12A5">
        <w:rPr>
          <w:rFonts w:ascii="Times New Roman" w:hAnsi="Times New Roman" w:cs="Times New Roman"/>
          <w:b w:val="0"/>
          <w:szCs w:val="22"/>
        </w:rPr>
        <w:t xml:space="preserve"> gyermekektől elzárva tartandó!</w:t>
      </w:r>
    </w:p>
    <w:p w14:paraId="6DE7475F" w14:textId="77777777" w:rsidR="002F6931" w:rsidRPr="006F12A5" w:rsidRDefault="002F6931">
      <w:pPr>
        <w:tabs>
          <w:tab w:val="left" w:pos="567"/>
        </w:tabs>
        <w:rPr>
          <w:sz w:val="22"/>
          <w:szCs w:val="22"/>
        </w:rPr>
      </w:pPr>
    </w:p>
    <w:p w14:paraId="5CAA005F" w14:textId="3EB1F5A9" w:rsidR="002F6931" w:rsidRPr="006F12A5" w:rsidRDefault="002F6931">
      <w:pPr>
        <w:tabs>
          <w:tab w:val="left" w:pos="567"/>
        </w:tabs>
        <w:rPr>
          <w:sz w:val="22"/>
          <w:szCs w:val="22"/>
        </w:rPr>
      </w:pPr>
      <w:r w:rsidRPr="006F12A5">
        <w:rPr>
          <w:sz w:val="22"/>
          <w:szCs w:val="22"/>
        </w:rPr>
        <w:t xml:space="preserve">Legfeljebb </w:t>
      </w:r>
      <w:r w:rsidR="00670F3E" w:rsidRPr="006F12A5">
        <w:rPr>
          <w:sz w:val="22"/>
          <w:szCs w:val="22"/>
        </w:rPr>
        <w:t>30</w:t>
      </w:r>
      <w:r w:rsidR="0063707D" w:rsidRPr="006F12A5">
        <w:rPr>
          <w:sz w:val="22"/>
          <w:szCs w:val="22"/>
        </w:rPr>
        <w:t> </w:t>
      </w:r>
      <w:r w:rsidRPr="006F12A5">
        <w:rPr>
          <w:sz w:val="22"/>
          <w:szCs w:val="22"/>
        </w:rPr>
        <w:t>°C-on tárolandó.</w:t>
      </w:r>
    </w:p>
    <w:p w14:paraId="4C2A3653" w14:textId="77777777" w:rsidR="005F1EC0" w:rsidRPr="006F12A5" w:rsidRDefault="005F1EC0">
      <w:pPr>
        <w:tabs>
          <w:tab w:val="left" w:pos="567"/>
        </w:tabs>
        <w:rPr>
          <w:sz w:val="22"/>
          <w:szCs w:val="22"/>
        </w:rPr>
      </w:pPr>
    </w:p>
    <w:p w14:paraId="00DD15E8" w14:textId="44C3DA8A" w:rsidR="002F6931" w:rsidRPr="006F12A5" w:rsidRDefault="00764F7F">
      <w:pPr>
        <w:tabs>
          <w:tab w:val="left" w:pos="567"/>
        </w:tabs>
        <w:rPr>
          <w:sz w:val="22"/>
          <w:szCs w:val="22"/>
        </w:rPr>
      </w:pPr>
      <w:r w:rsidRPr="008347E7">
        <w:rPr>
          <w:sz w:val="22"/>
          <w:szCs w:val="22"/>
        </w:rPr>
        <w:t>A dobozon feltüntetett lejárati idő (Felh</w:t>
      </w:r>
      <w:r w:rsidR="00570FA1" w:rsidRPr="006F12A5">
        <w:rPr>
          <w:sz w:val="22"/>
          <w:szCs w:val="22"/>
        </w:rPr>
        <w:t>asználható</w:t>
      </w:r>
      <w:r w:rsidRPr="008347E7">
        <w:rPr>
          <w:sz w:val="22"/>
          <w:szCs w:val="22"/>
        </w:rPr>
        <w:t>:) után ne szedje ezt a gyógyszert. A lejárati idő az adott hónap utolsó napjára vonatkozik</w:t>
      </w:r>
      <w:r w:rsidR="00A65097" w:rsidRPr="008347E7">
        <w:rPr>
          <w:sz w:val="22"/>
          <w:szCs w:val="22"/>
        </w:rPr>
        <w:t>.</w:t>
      </w:r>
    </w:p>
    <w:p w14:paraId="12D12D95" w14:textId="755AB1F7" w:rsidR="005F1EC0" w:rsidRPr="006F12A5" w:rsidRDefault="005F1EC0">
      <w:pPr>
        <w:tabs>
          <w:tab w:val="left" w:pos="567"/>
        </w:tabs>
        <w:rPr>
          <w:sz w:val="22"/>
          <w:szCs w:val="22"/>
        </w:rPr>
      </w:pPr>
    </w:p>
    <w:p w14:paraId="336A4DA3" w14:textId="041C9C55" w:rsidR="005F1EC0" w:rsidRPr="006F12A5" w:rsidRDefault="005F1EC0">
      <w:pPr>
        <w:tabs>
          <w:tab w:val="left" w:pos="567"/>
        </w:tabs>
        <w:rPr>
          <w:sz w:val="22"/>
          <w:szCs w:val="22"/>
        </w:rPr>
      </w:pPr>
      <w:r w:rsidRPr="006F12A5">
        <w:rPr>
          <w:sz w:val="22"/>
          <w:szCs w:val="22"/>
        </w:rPr>
        <w:t>Semmilyen gyógyszert ne dobjon a szennyvízbe vagy a háztartási hulladékba. Kérdezze meg gyógyszerészét, hogy mit tegyen a már nem használt gyógyszereivel. Ezek az intézkedések elősegítik a környezet védelmét.</w:t>
      </w:r>
    </w:p>
    <w:p w14:paraId="3D70668A" w14:textId="77777777" w:rsidR="005F1EC0" w:rsidRPr="006F12A5" w:rsidRDefault="005F1EC0">
      <w:pPr>
        <w:tabs>
          <w:tab w:val="left" w:pos="567"/>
        </w:tabs>
        <w:rPr>
          <w:sz w:val="22"/>
          <w:szCs w:val="22"/>
        </w:rPr>
      </w:pPr>
    </w:p>
    <w:p w14:paraId="3C9E0D25" w14:textId="77777777" w:rsidR="002F6931" w:rsidRPr="006F12A5" w:rsidRDefault="002F6931">
      <w:pPr>
        <w:tabs>
          <w:tab w:val="left" w:pos="567"/>
        </w:tabs>
        <w:rPr>
          <w:sz w:val="22"/>
          <w:szCs w:val="22"/>
        </w:rPr>
      </w:pPr>
    </w:p>
    <w:p w14:paraId="166B1033" w14:textId="77777777" w:rsidR="002F6931" w:rsidRPr="006F12A5" w:rsidRDefault="002F6931">
      <w:pPr>
        <w:tabs>
          <w:tab w:val="left" w:pos="567"/>
        </w:tabs>
        <w:rPr>
          <w:b/>
          <w:sz w:val="22"/>
          <w:szCs w:val="22"/>
        </w:rPr>
      </w:pPr>
      <w:r w:rsidRPr="006F12A5">
        <w:rPr>
          <w:b/>
          <w:sz w:val="22"/>
          <w:szCs w:val="22"/>
        </w:rPr>
        <w:t>6.</w:t>
      </w:r>
      <w:r w:rsidR="00A65097" w:rsidRPr="006F12A5">
        <w:rPr>
          <w:b/>
          <w:sz w:val="22"/>
          <w:szCs w:val="22"/>
        </w:rPr>
        <w:tab/>
      </w:r>
      <w:r w:rsidR="00764F7F" w:rsidRPr="006F12A5">
        <w:rPr>
          <w:b/>
          <w:bCs/>
          <w:sz w:val="22"/>
          <w:szCs w:val="22"/>
        </w:rPr>
        <w:t>A csomagolás tartalma</w:t>
      </w:r>
      <w:r w:rsidR="00764F7F" w:rsidRPr="008347E7">
        <w:rPr>
          <w:b/>
          <w:bCs/>
          <w:sz w:val="22"/>
          <w:szCs w:val="22"/>
        </w:rPr>
        <w:t xml:space="preserve"> és egyéb</w:t>
      </w:r>
      <w:r w:rsidR="00764F7F" w:rsidRPr="006F12A5">
        <w:rPr>
          <w:b/>
          <w:sz w:val="22"/>
          <w:szCs w:val="22"/>
        </w:rPr>
        <w:t xml:space="preserve"> információk</w:t>
      </w:r>
    </w:p>
    <w:p w14:paraId="2459259B" w14:textId="77777777" w:rsidR="002F6931" w:rsidRPr="006F12A5" w:rsidRDefault="002F6931">
      <w:pPr>
        <w:tabs>
          <w:tab w:val="left" w:pos="567"/>
        </w:tabs>
        <w:rPr>
          <w:b/>
          <w:sz w:val="22"/>
          <w:szCs w:val="22"/>
        </w:rPr>
      </w:pPr>
    </w:p>
    <w:p w14:paraId="0B04842D" w14:textId="448D6B10" w:rsidR="002F6931" w:rsidRPr="006F12A5" w:rsidRDefault="002F6931" w:rsidP="00A65097">
      <w:pPr>
        <w:tabs>
          <w:tab w:val="left" w:pos="567"/>
        </w:tabs>
        <w:ind w:left="567" w:hanging="567"/>
        <w:rPr>
          <w:b/>
          <w:sz w:val="22"/>
          <w:szCs w:val="22"/>
        </w:rPr>
      </w:pPr>
      <w:r w:rsidRPr="006F12A5">
        <w:rPr>
          <w:b/>
          <w:sz w:val="22"/>
          <w:szCs w:val="22"/>
        </w:rPr>
        <w:t>Mit tartalmaz az ASA P</w:t>
      </w:r>
      <w:r w:rsidR="00764F7F" w:rsidRPr="006F12A5">
        <w:rPr>
          <w:b/>
          <w:sz w:val="22"/>
          <w:szCs w:val="22"/>
        </w:rPr>
        <w:t xml:space="preserve">rotect </w:t>
      </w:r>
      <w:r w:rsidRPr="006F12A5">
        <w:rPr>
          <w:b/>
          <w:sz w:val="22"/>
          <w:szCs w:val="22"/>
        </w:rPr>
        <w:t>P</w:t>
      </w:r>
      <w:r w:rsidR="00764F7F" w:rsidRPr="006F12A5">
        <w:rPr>
          <w:b/>
          <w:sz w:val="22"/>
          <w:szCs w:val="22"/>
        </w:rPr>
        <w:t>harmavit</w:t>
      </w:r>
      <w:r w:rsidRPr="006F12A5">
        <w:rPr>
          <w:b/>
          <w:sz w:val="22"/>
          <w:szCs w:val="22"/>
        </w:rPr>
        <w:t>?</w:t>
      </w:r>
    </w:p>
    <w:p w14:paraId="474F7628" w14:textId="00510DF2" w:rsidR="002F6931" w:rsidRPr="006F12A5" w:rsidRDefault="002F6931" w:rsidP="00A65097">
      <w:pPr>
        <w:tabs>
          <w:tab w:val="left" w:pos="567"/>
        </w:tabs>
        <w:ind w:left="567" w:hanging="567"/>
        <w:rPr>
          <w:sz w:val="22"/>
          <w:szCs w:val="22"/>
        </w:rPr>
      </w:pPr>
      <w:r w:rsidRPr="006F12A5">
        <w:rPr>
          <w:sz w:val="22"/>
          <w:szCs w:val="22"/>
        </w:rPr>
        <w:t>-</w:t>
      </w:r>
      <w:r w:rsidR="00A65097" w:rsidRPr="006F12A5">
        <w:rPr>
          <w:sz w:val="22"/>
          <w:szCs w:val="22"/>
        </w:rPr>
        <w:tab/>
      </w:r>
      <w:r w:rsidRPr="006F12A5">
        <w:rPr>
          <w:sz w:val="22"/>
          <w:szCs w:val="22"/>
        </w:rPr>
        <w:t>A készítmény hatóanyaga: 100</w:t>
      </w:r>
      <w:r w:rsidR="005F1EC0" w:rsidRPr="006F12A5">
        <w:rPr>
          <w:sz w:val="22"/>
          <w:szCs w:val="22"/>
        </w:rPr>
        <w:t> </w:t>
      </w:r>
      <w:r w:rsidRPr="006F12A5">
        <w:rPr>
          <w:sz w:val="22"/>
          <w:szCs w:val="22"/>
        </w:rPr>
        <w:t>mg acetilszalicilsav</w:t>
      </w:r>
      <w:r w:rsidR="005F1EC0" w:rsidRPr="006F12A5">
        <w:rPr>
          <w:sz w:val="22"/>
          <w:szCs w:val="22"/>
        </w:rPr>
        <w:t>at tartalmaz</w:t>
      </w:r>
      <w:r w:rsidRPr="006F12A5">
        <w:rPr>
          <w:sz w:val="22"/>
          <w:szCs w:val="22"/>
        </w:rPr>
        <w:t xml:space="preserve"> filmtablettánként.</w:t>
      </w:r>
    </w:p>
    <w:p w14:paraId="4E74C521" w14:textId="4090BB2E" w:rsidR="002F6931" w:rsidRPr="006F12A5" w:rsidRDefault="002F6931" w:rsidP="00A65097">
      <w:pPr>
        <w:tabs>
          <w:tab w:val="left" w:pos="567"/>
        </w:tabs>
        <w:ind w:left="567" w:hanging="567"/>
        <w:rPr>
          <w:sz w:val="22"/>
          <w:szCs w:val="22"/>
        </w:rPr>
      </w:pPr>
      <w:r w:rsidRPr="006F12A5">
        <w:rPr>
          <w:sz w:val="22"/>
          <w:szCs w:val="22"/>
        </w:rPr>
        <w:t>-</w:t>
      </w:r>
      <w:r w:rsidR="00A65097" w:rsidRPr="006F12A5">
        <w:rPr>
          <w:sz w:val="22"/>
          <w:szCs w:val="22"/>
        </w:rPr>
        <w:tab/>
      </w:r>
      <w:r w:rsidRPr="006F12A5">
        <w:rPr>
          <w:sz w:val="22"/>
          <w:szCs w:val="22"/>
        </w:rPr>
        <w:t>Egyéb összetevők:</w:t>
      </w:r>
    </w:p>
    <w:p w14:paraId="70BB72B4" w14:textId="764CA304" w:rsidR="00A65097" w:rsidRPr="006F12A5" w:rsidRDefault="002F6931" w:rsidP="003F0EBD">
      <w:pPr>
        <w:tabs>
          <w:tab w:val="left" w:pos="567"/>
        </w:tabs>
        <w:ind w:left="567"/>
        <w:rPr>
          <w:sz w:val="22"/>
          <w:szCs w:val="22"/>
        </w:rPr>
      </w:pPr>
      <w:r w:rsidRPr="006F12A5">
        <w:rPr>
          <w:i/>
          <w:sz w:val="22"/>
          <w:szCs w:val="22"/>
        </w:rPr>
        <w:t>tablettamag</w:t>
      </w:r>
      <w:r w:rsidRPr="006F12A5">
        <w:rPr>
          <w:sz w:val="22"/>
          <w:szCs w:val="22"/>
        </w:rPr>
        <w:t>: vízmentes kolloid szilícium-dioxid, mikrokristályos cellulóz, burgonyakeményítő, laktóz-monohidrát</w:t>
      </w:r>
      <w:r w:rsidR="005F1EC0" w:rsidRPr="006F12A5">
        <w:rPr>
          <w:sz w:val="22"/>
          <w:szCs w:val="22"/>
        </w:rPr>
        <w:t>;</w:t>
      </w:r>
    </w:p>
    <w:p w14:paraId="622C5CEC" w14:textId="77777777" w:rsidR="002F6931" w:rsidRPr="006F12A5" w:rsidRDefault="00A65097" w:rsidP="003F0EBD">
      <w:pPr>
        <w:tabs>
          <w:tab w:val="left" w:pos="567"/>
        </w:tabs>
        <w:ind w:left="567"/>
        <w:rPr>
          <w:sz w:val="22"/>
          <w:szCs w:val="22"/>
        </w:rPr>
      </w:pPr>
      <w:r w:rsidRPr="006F12A5">
        <w:rPr>
          <w:i/>
          <w:sz w:val="22"/>
          <w:szCs w:val="22"/>
        </w:rPr>
        <w:t>film</w:t>
      </w:r>
      <w:r w:rsidR="002F6931" w:rsidRPr="006F12A5">
        <w:rPr>
          <w:i/>
          <w:sz w:val="22"/>
          <w:szCs w:val="22"/>
        </w:rPr>
        <w:t>bevonat</w:t>
      </w:r>
      <w:r w:rsidR="002F6931" w:rsidRPr="006F12A5">
        <w:rPr>
          <w:sz w:val="22"/>
          <w:szCs w:val="22"/>
        </w:rPr>
        <w:t>: glicerin-triacetát, talkum, metakrilsav-etil-akrilát-kopolimer (1:1) 30%-os diszperzió.</w:t>
      </w:r>
    </w:p>
    <w:p w14:paraId="5AF5BB8D" w14:textId="77777777" w:rsidR="002F6931" w:rsidRPr="006F12A5" w:rsidRDefault="002F6931">
      <w:pPr>
        <w:tabs>
          <w:tab w:val="left" w:pos="567"/>
        </w:tabs>
        <w:rPr>
          <w:sz w:val="22"/>
          <w:szCs w:val="22"/>
        </w:rPr>
      </w:pPr>
    </w:p>
    <w:p w14:paraId="2028E6B1" w14:textId="6FE07E07" w:rsidR="002F6931" w:rsidRPr="006F12A5" w:rsidRDefault="002F6931" w:rsidP="003F0EBD">
      <w:pPr>
        <w:keepNext/>
        <w:tabs>
          <w:tab w:val="left" w:pos="567"/>
        </w:tabs>
        <w:rPr>
          <w:b/>
          <w:sz w:val="22"/>
          <w:szCs w:val="22"/>
        </w:rPr>
      </w:pPr>
      <w:r w:rsidRPr="006F12A5">
        <w:rPr>
          <w:b/>
          <w:sz w:val="22"/>
          <w:szCs w:val="22"/>
        </w:rPr>
        <w:t>Milyen a</w:t>
      </w:r>
      <w:r w:rsidR="00764F7F" w:rsidRPr="006F12A5">
        <w:rPr>
          <w:b/>
          <w:sz w:val="22"/>
          <w:szCs w:val="22"/>
        </w:rPr>
        <w:t>z</w:t>
      </w:r>
      <w:r w:rsidR="00764F7F" w:rsidRPr="008347E7">
        <w:rPr>
          <w:sz w:val="22"/>
          <w:szCs w:val="22"/>
        </w:rPr>
        <w:t xml:space="preserve"> </w:t>
      </w:r>
      <w:r w:rsidR="00764F7F" w:rsidRPr="006F12A5">
        <w:rPr>
          <w:b/>
          <w:sz w:val="22"/>
          <w:szCs w:val="22"/>
        </w:rPr>
        <w:t>ASA Protect Pharmavit</w:t>
      </w:r>
      <w:r w:rsidR="00752692" w:rsidRPr="006F12A5">
        <w:rPr>
          <w:b/>
          <w:sz w:val="22"/>
          <w:szCs w:val="22"/>
        </w:rPr>
        <w:t xml:space="preserve"> </w:t>
      </w:r>
      <w:r w:rsidRPr="006F12A5">
        <w:rPr>
          <w:b/>
          <w:sz w:val="22"/>
          <w:szCs w:val="22"/>
        </w:rPr>
        <w:t>külleme és mit tartalmaz a csomagolás</w:t>
      </w:r>
      <w:r w:rsidR="00764F7F" w:rsidRPr="006F12A5">
        <w:rPr>
          <w:b/>
          <w:sz w:val="22"/>
          <w:szCs w:val="22"/>
        </w:rPr>
        <w:t>?</w:t>
      </w:r>
    </w:p>
    <w:p w14:paraId="5C26DF4D" w14:textId="77777777" w:rsidR="00E40309" w:rsidRPr="006F12A5" w:rsidRDefault="002F6931" w:rsidP="003F0EBD">
      <w:pPr>
        <w:keepNext/>
        <w:tabs>
          <w:tab w:val="left" w:pos="567"/>
        </w:tabs>
        <w:rPr>
          <w:sz w:val="22"/>
          <w:szCs w:val="22"/>
        </w:rPr>
      </w:pPr>
      <w:r w:rsidRPr="006F12A5">
        <w:rPr>
          <w:sz w:val="22"/>
          <w:szCs w:val="22"/>
        </w:rPr>
        <w:t>Küllem:</w:t>
      </w:r>
    </w:p>
    <w:p w14:paraId="5A51865B" w14:textId="77317A83" w:rsidR="002F6931" w:rsidRPr="006F12A5" w:rsidRDefault="002F6931">
      <w:pPr>
        <w:tabs>
          <w:tab w:val="left" w:pos="567"/>
        </w:tabs>
        <w:rPr>
          <w:sz w:val="22"/>
          <w:szCs w:val="22"/>
        </w:rPr>
      </w:pPr>
      <w:r w:rsidRPr="006F12A5">
        <w:rPr>
          <w:sz w:val="22"/>
          <w:szCs w:val="22"/>
        </w:rPr>
        <w:t>Filmtabletta: fehér, kerek, csillogó, sima, és mindkét oldalán domború felületű gyomornedv-ellenálló filmtabletta.</w:t>
      </w:r>
      <w:r w:rsidR="006D5927" w:rsidRPr="006F12A5">
        <w:rPr>
          <w:sz w:val="22"/>
          <w:szCs w:val="22"/>
        </w:rPr>
        <w:t xml:space="preserve"> Magassága: 3,5-4,1 mm, átmérő: kb. 8,0 mm.</w:t>
      </w:r>
    </w:p>
    <w:p w14:paraId="049C34CB" w14:textId="77777777" w:rsidR="00E40309" w:rsidRPr="006F12A5" w:rsidRDefault="00E40309">
      <w:pPr>
        <w:tabs>
          <w:tab w:val="left" w:pos="567"/>
        </w:tabs>
        <w:rPr>
          <w:sz w:val="22"/>
          <w:szCs w:val="22"/>
        </w:rPr>
      </w:pPr>
    </w:p>
    <w:p w14:paraId="77A1FA27" w14:textId="77777777" w:rsidR="002F6931" w:rsidRPr="006F12A5" w:rsidRDefault="002F6931">
      <w:pPr>
        <w:tabs>
          <w:tab w:val="left" w:pos="567"/>
        </w:tabs>
        <w:rPr>
          <w:sz w:val="22"/>
          <w:szCs w:val="22"/>
        </w:rPr>
      </w:pPr>
      <w:r w:rsidRPr="006F12A5">
        <w:rPr>
          <w:sz w:val="22"/>
          <w:szCs w:val="22"/>
        </w:rPr>
        <w:t>Csomagolás: 30 db, 50 db és 100 db filmtabletta átlátszó, színtelen PVC//Al buborék</w:t>
      </w:r>
      <w:r w:rsidR="00E40309" w:rsidRPr="006F12A5">
        <w:rPr>
          <w:sz w:val="22"/>
          <w:szCs w:val="22"/>
        </w:rPr>
        <w:t>csomagolás</w:t>
      </w:r>
      <w:r w:rsidRPr="006F12A5">
        <w:rPr>
          <w:sz w:val="22"/>
          <w:szCs w:val="22"/>
        </w:rPr>
        <w:t>ban és dobozban.</w:t>
      </w:r>
    </w:p>
    <w:p w14:paraId="1C06A308" w14:textId="77777777" w:rsidR="002F6931" w:rsidRPr="006F12A5" w:rsidRDefault="002F6931">
      <w:pPr>
        <w:tabs>
          <w:tab w:val="left" w:pos="567"/>
        </w:tabs>
        <w:rPr>
          <w:sz w:val="22"/>
          <w:szCs w:val="22"/>
        </w:rPr>
      </w:pPr>
    </w:p>
    <w:p w14:paraId="22C57D7A" w14:textId="1B351C7C" w:rsidR="002F6931" w:rsidRPr="008347E7" w:rsidRDefault="006D5927">
      <w:pPr>
        <w:rPr>
          <w:b/>
          <w:sz w:val="22"/>
          <w:szCs w:val="22"/>
        </w:rPr>
      </w:pPr>
      <w:r w:rsidRPr="006F12A5">
        <w:rPr>
          <w:b/>
          <w:sz w:val="22"/>
          <w:szCs w:val="22"/>
        </w:rPr>
        <w:t>A f</w:t>
      </w:r>
      <w:r w:rsidR="002F6931" w:rsidRPr="008347E7">
        <w:rPr>
          <w:b/>
          <w:sz w:val="22"/>
          <w:szCs w:val="22"/>
        </w:rPr>
        <w:t>orgalomba hozatali engedély jogosultja:</w:t>
      </w:r>
    </w:p>
    <w:p w14:paraId="0D6B7D4D" w14:textId="77777777" w:rsidR="002F6931" w:rsidRPr="006F12A5" w:rsidRDefault="002F6931">
      <w:pPr>
        <w:rPr>
          <w:sz w:val="22"/>
          <w:szCs w:val="22"/>
        </w:rPr>
      </w:pPr>
      <w:r w:rsidRPr="006F12A5">
        <w:rPr>
          <w:sz w:val="22"/>
          <w:szCs w:val="22"/>
        </w:rPr>
        <w:t>PharmaSwiss Ceska Republika s.r.o.</w:t>
      </w:r>
    </w:p>
    <w:p w14:paraId="6FB2AD7D" w14:textId="77777777" w:rsidR="002F6931" w:rsidRPr="006F12A5" w:rsidRDefault="002F6931">
      <w:pPr>
        <w:rPr>
          <w:sz w:val="22"/>
          <w:szCs w:val="22"/>
        </w:rPr>
      </w:pPr>
      <w:r w:rsidRPr="006F12A5">
        <w:rPr>
          <w:sz w:val="22"/>
          <w:szCs w:val="22"/>
        </w:rPr>
        <w:t>Jankovcova 1569/2c, 170 000 Prága, Csehország</w:t>
      </w:r>
    </w:p>
    <w:p w14:paraId="34B68F4B" w14:textId="77777777" w:rsidR="002F6931" w:rsidRPr="006F12A5" w:rsidRDefault="002F6931">
      <w:pPr>
        <w:jc w:val="both"/>
        <w:rPr>
          <w:sz w:val="22"/>
          <w:szCs w:val="22"/>
        </w:rPr>
      </w:pPr>
    </w:p>
    <w:p w14:paraId="5AA405E3" w14:textId="77777777" w:rsidR="002F6931" w:rsidRPr="008347E7" w:rsidRDefault="002F6931">
      <w:pPr>
        <w:jc w:val="both"/>
        <w:rPr>
          <w:b/>
          <w:sz w:val="22"/>
          <w:szCs w:val="22"/>
        </w:rPr>
      </w:pPr>
      <w:r w:rsidRPr="008347E7">
        <w:rPr>
          <w:b/>
          <w:sz w:val="22"/>
          <w:szCs w:val="22"/>
        </w:rPr>
        <w:t>Gyártó:</w:t>
      </w:r>
    </w:p>
    <w:p w14:paraId="6182C6E8" w14:textId="5F927B0A" w:rsidR="009B598E" w:rsidRPr="006F12A5" w:rsidRDefault="009B598E" w:rsidP="009B598E">
      <w:pPr>
        <w:tabs>
          <w:tab w:val="left" w:pos="567"/>
        </w:tabs>
        <w:rPr>
          <w:sz w:val="22"/>
          <w:szCs w:val="22"/>
        </w:rPr>
      </w:pPr>
      <w:r w:rsidRPr="006F12A5">
        <w:rPr>
          <w:sz w:val="22"/>
          <w:szCs w:val="22"/>
        </w:rPr>
        <w:t>G.L. Pharma GmbH,</w:t>
      </w:r>
    </w:p>
    <w:p w14:paraId="71158C44" w14:textId="77777777" w:rsidR="009B598E" w:rsidRPr="006F12A5" w:rsidRDefault="009B598E" w:rsidP="009B598E">
      <w:pPr>
        <w:tabs>
          <w:tab w:val="left" w:pos="567"/>
        </w:tabs>
        <w:rPr>
          <w:sz w:val="22"/>
          <w:szCs w:val="22"/>
        </w:rPr>
      </w:pPr>
      <w:r w:rsidRPr="006F12A5">
        <w:rPr>
          <w:sz w:val="22"/>
          <w:szCs w:val="22"/>
        </w:rPr>
        <w:t>Schlossplatz 1, 8502 Lannach</w:t>
      </w:r>
    </w:p>
    <w:p w14:paraId="62B312AC" w14:textId="11871F1A" w:rsidR="002F6931" w:rsidRPr="006F12A5" w:rsidRDefault="009B598E" w:rsidP="009B598E">
      <w:pPr>
        <w:tabs>
          <w:tab w:val="left" w:pos="567"/>
        </w:tabs>
        <w:rPr>
          <w:sz w:val="22"/>
          <w:szCs w:val="22"/>
        </w:rPr>
      </w:pPr>
      <w:r w:rsidRPr="006F12A5">
        <w:rPr>
          <w:sz w:val="22"/>
          <w:szCs w:val="22"/>
        </w:rPr>
        <w:t>Ausztria</w:t>
      </w:r>
    </w:p>
    <w:p w14:paraId="0AE04800" w14:textId="77777777" w:rsidR="002F6931" w:rsidRPr="006F12A5" w:rsidRDefault="002F6931">
      <w:pPr>
        <w:tabs>
          <w:tab w:val="left" w:pos="567"/>
        </w:tabs>
        <w:rPr>
          <w:sz w:val="22"/>
          <w:szCs w:val="22"/>
        </w:rPr>
      </w:pPr>
    </w:p>
    <w:p w14:paraId="5936D09C" w14:textId="77777777" w:rsidR="002F6931" w:rsidRPr="006F12A5" w:rsidRDefault="002F6931">
      <w:pPr>
        <w:rPr>
          <w:sz w:val="22"/>
          <w:szCs w:val="22"/>
        </w:rPr>
      </w:pPr>
    </w:p>
    <w:p w14:paraId="26EDDBBF" w14:textId="77777777" w:rsidR="002F6931" w:rsidRPr="006F12A5" w:rsidRDefault="002F6931">
      <w:pPr>
        <w:rPr>
          <w:sz w:val="22"/>
          <w:szCs w:val="22"/>
        </w:rPr>
      </w:pPr>
      <w:r w:rsidRPr="006F12A5">
        <w:rPr>
          <w:sz w:val="22"/>
          <w:szCs w:val="22"/>
        </w:rPr>
        <w:t>OGYI-T-21571/01</w:t>
      </w:r>
      <w:r w:rsidRPr="006F12A5">
        <w:rPr>
          <w:sz w:val="22"/>
          <w:szCs w:val="22"/>
        </w:rPr>
        <w:tab/>
      </w:r>
      <w:r w:rsidRPr="006F12A5">
        <w:rPr>
          <w:sz w:val="22"/>
          <w:szCs w:val="22"/>
        </w:rPr>
        <w:tab/>
        <w:t>30 db</w:t>
      </w:r>
    </w:p>
    <w:p w14:paraId="0E13F785" w14:textId="77777777" w:rsidR="002F6931" w:rsidRPr="006F12A5" w:rsidRDefault="002F6931">
      <w:pPr>
        <w:rPr>
          <w:sz w:val="22"/>
          <w:szCs w:val="22"/>
        </w:rPr>
      </w:pPr>
      <w:r w:rsidRPr="006F12A5">
        <w:rPr>
          <w:sz w:val="22"/>
          <w:szCs w:val="22"/>
        </w:rPr>
        <w:t>OGYI-T-21571/02</w:t>
      </w:r>
      <w:r w:rsidRPr="006F12A5">
        <w:rPr>
          <w:sz w:val="22"/>
          <w:szCs w:val="22"/>
        </w:rPr>
        <w:tab/>
      </w:r>
      <w:r w:rsidRPr="006F12A5">
        <w:rPr>
          <w:sz w:val="22"/>
          <w:szCs w:val="22"/>
        </w:rPr>
        <w:tab/>
        <w:t>50 db</w:t>
      </w:r>
    </w:p>
    <w:p w14:paraId="2F0B6795" w14:textId="77777777" w:rsidR="002F6931" w:rsidRPr="006F12A5" w:rsidRDefault="002F6931">
      <w:pPr>
        <w:rPr>
          <w:sz w:val="22"/>
          <w:szCs w:val="22"/>
        </w:rPr>
      </w:pPr>
      <w:r w:rsidRPr="006F12A5">
        <w:rPr>
          <w:sz w:val="22"/>
          <w:szCs w:val="22"/>
        </w:rPr>
        <w:t>OGYI-T-21571/03</w:t>
      </w:r>
      <w:r w:rsidRPr="006F12A5">
        <w:rPr>
          <w:sz w:val="22"/>
          <w:szCs w:val="22"/>
        </w:rPr>
        <w:tab/>
      </w:r>
      <w:r w:rsidRPr="006F12A5">
        <w:rPr>
          <w:sz w:val="22"/>
          <w:szCs w:val="22"/>
        </w:rPr>
        <w:tab/>
        <w:t>100 db</w:t>
      </w:r>
    </w:p>
    <w:p w14:paraId="639196CB" w14:textId="77777777" w:rsidR="002F6931" w:rsidRPr="006F12A5" w:rsidRDefault="002F6931">
      <w:pPr>
        <w:tabs>
          <w:tab w:val="left" w:pos="567"/>
        </w:tabs>
        <w:rPr>
          <w:sz w:val="22"/>
          <w:szCs w:val="22"/>
        </w:rPr>
      </w:pPr>
    </w:p>
    <w:p w14:paraId="6352D784" w14:textId="77777777" w:rsidR="002F6931" w:rsidRPr="006F12A5" w:rsidRDefault="002F6931">
      <w:pPr>
        <w:tabs>
          <w:tab w:val="left" w:pos="567"/>
        </w:tabs>
        <w:rPr>
          <w:sz w:val="22"/>
          <w:szCs w:val="22"/>
        </w:rPr>
      </w:pPr>
    </w:p>
    <w:p w14:paraId="7C22C0C3" w14:textId="4F1F12FC" w:rsidR="002F6931" w:rsidRPr="005F1EC0" w:rsidRDefault="00D37B8A">
      <w:pPr>
        <w:pStyle w:val="Normal1"/>
        <w:rPr>
          <w:b/>
          <w:sz w:val="22"/>
          <w:szCs w:val="22"/>
        </w:rPr>
      </w:pPr>
      <w:r w:rsidRPr="006F12A5">
        <w:rPr>
          <w:b/>
          <w:sz w:val="22"/>
          <w:szCs w:val="22"/>
        </w:rPr>
        <w:t>A b</w:t>
      </w:r>
      <w:r w:rsidR="002F6931" w:rsidRPr="006F12A5">
        <w:rPr>
          <w:b/>
          <w:sz w:val="22"/>
          <w:szCs w:val="22"/>
        </w:rPr>
        <w:t xml:space="preserve">etegtájékoztató </w:t>
      </w:r>
      <w:r w:rsidRPr="006F12A5">
        <w:rPr>
          <w:b/>
          <w:sz w:val="22"/>
          <w:szCs w:val="22"/>
        </w:rPr>
        <w:t xml:space="preserve">legutóbbi felülvizsgálatának </w:t>
      </w:r>
      <w:r w:rsidR="002F6931" w:rsidRPr="006F12A5">
        <w:rPr>
          <w:b/>
          <w:sz w:val="22"/>
          <w:szCs w:val="22"/>
        </w:rPr>
        <w:t>dátuma:</w:t>
      </w:r>
      <w:r w:rsidR="00C8242F" w:rsidRPr="006F12A5">
        <w:rPr>
          <w:b/>
          <w:sz w:val="22"/>
          <w:szCs w:val="22"/>
        </w:rPr>
        <w:t xml:space="preserve"> </w:t>
      </w:r>
      <w:r w:rsidR="005F1EC0" w:rsidRPr="006F12A5">
        <w:rPr>
          <w:b/>
          <w:sz w:val="22"/>
          <w:szCs w:val="22"/>
        </w:rPr>
        <w:t xml:space="preserve">2026. </w:t>
      </w:r>
      <w:r w:rsidR="008347E7">
        <w:rPr>
          <w:b/>
          <w:sz w:val="22"/>
          <w:szCs w:val="22"/>
        </w:rPr>
        <w:t>április.</w:t>
      </w:r>
      <w:bookmarkStart w:id="1" w:name="_GoBack"/>
      <w:bookmarkEnd w:id="1"/>
    </w:p>
    <w:sectPr w:rsidR="002F6931" w:rsidRPr="005F1EC0" w:rsidSect="003F0EBD">
      <w:headerReference w:type="default" r:id="rId8"/>
      <w:footerReference w:type="first" r:id="rId9"/>
      <w:footnotePr>
        <w:pos w:val="beneathText"/>
      </w:footnotePr>
      <w:pgSz w:w="11905" w:h="16837" w:code="9"/>
      <w:pgMar w:top="1134" w:right="1418" w:bottom="1134" w:left="1418" w:header="737" w:footer="737"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27A5B6" w16cex:dateUtc="2026-03-24T11:20:00Z"/>
  <w16cex:commentExtensible w16cex:durableId="17B5A0DA" w16cex:dateUtc="2026-03-26T08:42:00Z"/>
  <w16cex:commentExtensible w16cex:durableId="03D4DA2F" w16cex:dateUtc="2026-03-26T08:55:00Z"/>
  <w16cex:commentExtensible w16cex:durableId="2D39194C" w16cex:dateUtc="2026-03-26T09: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BED3E9" w16cid:durableId="0BBED3E9"/>
  <w16cid:commentId w16cid:paraId="05D91A5A" w16cid:durableId="7927A5B6"/>
  <w16cid:commentId w16cid:paraId="6C3C6E81" w16cid:durableId="6C3C6E81"/>
  <w16cid:commentId w16cid:paraId="10335C79" w16cid:durableId="17B5A0DA"/>
  <w16cid:commentId w16cid:paraId="2B17D028" w16cid:durableId="2B17D028"/>
  <w16cid:commentId w16cid:paraId="3F545D83" w16cid:durableId="03D4DA2F"/>
  <w16cid:commentId w16cid:paraId="218D36B1" w16cid:durableId="218D36B1"/>
  <w16cid:commentId w16cid:paraId="0ACCDF5D" w16cid:durableId="2D39194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A76EC" w14:textId="77777777" w:rsidR="002559E2" w:rsidRDefault="002559E2">
      <w:r>
        <w:separator/>
      </w:r>
    </w:p>
  </w:endnote>
  <w:endnote w:type="continuationSeparator" w:id="0">
    <w:p w14:paraId="374C2205" w14:textId="77777777" w:rsidR="002559E2" w:rsidRDefault="00255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D1595" w14:textId="41F6575D" w:rsidR="00BA05EC" w:rsidRDefault="00BA05EC" w:rsidP="006E3864">
    <w:pPr>
      <w:pStyle w:val="llb"/>
      <w:rPr>
        <w:sz w:val="18"/>
        <w:szCs w:val="18"/>
      </w:rPr>
    </w:pPr>
    <w:r>
      <w:rPr>
        <w:sz w:val="18"/>
        <w:szCs w:val="18"/>
      </w:rPr>
      <w:t>NNGYK/GYSZ/66899/2024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733E9" w14:textId="77777777" w:rsidR="002559E2" w:rsidRDefault="002559E2">
      <w:r>
        <w:separator/>
      </w:r>
    </w:p>
  </w:footnote>
  <w:footnote w:type="continuationSeparator" w:id="0">
    <w:p w14:paraId="36221E2B" w14:textId="77777777" w:rsidR="002559E2" w:rsidRDefault="00255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09E18" w14:textId="52F39AF3" w:rsidR="00BA05EC" w:rsidRPr="008347E7" w:rsidRDefault="00BA05EC">
    <w:pPr>
      <w:pStyle w:val="lfej"/>
      <w:jc w:val="center"/>
      <w:rPr>
        <w:sz w:val="18"/>
        <w:szCs w:val="18"/>
      </w:rPr>
    </w:pPr>
    <w:r w:rsidRPr="008347E7">
      <w:rPr>
        <w:sz w:val="18"/>
        <w:szCs w:val="18"/>
      </w:rPr>
      <w:fldChar w:fldCharType="begin"/>
    </w:r>
    <w:r w:rsidRPr="008347E7">
      <w:rPr>
        <w:sz w:val="18"/>
        <w:szCs w:val="18"/>
      </w:rPr>
      <w:instrText xml:space="preserve">page \*arabic </w:instrText>
    </w:r>
    <w:r w:rsidRPr="008347E7">
      <w:rPr>
        <w:sz w:val="18"/>
        <w:szCs w:val="18"/>
      </w:rPr>
      <w:fldChar w:fldCharType="separate"/>
    </w:r>
    <w:r w:rsidR="008347E7">
      <w:rPr>
        <w:noProof/>
        <w:sz w:val="18"/>
        <w:szCs w:val="18"/>
      </w:rPr>
      <w:t>7</w:t>
    </w:r>
    <w:r w:rsidRPr="008347E7">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2"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3" w15:restartNumberingAfterBreak="0">
    <w:nsid w:val="078F17A4"/>
    <w:multiLevelType w:val="hybridMultilevel"/>
    <w:tmpl w:val="3370AD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9226058"/>
    <w:multiLevelType w:val="hybridMultilevel"/>
    <w:tmpl w:val="C3A29770"/>
    <w:lvl w:ilvl="0" w:tplc="6CBAACC0">
      <w:numFmt w:val="bullet"/>
      <w:lvlText w:val=""/>
      <w:lvlJc w:val="left"/>
      <w:pPr>
        <w:ind w:left="930" w:hanging="57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B9D7FAD"/>
    <w:multiLevelType w:val="hybridMultilevel"/>
    <w:tmpl w:val="DD301814"/>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BD4C63"/>
    <w:multiLevelType w:val="hybridMultilevel"/>
    <w:tmpl w:val="57CCABFC"/>
    <w:lvl w:ilvl="0" w:tplc="D9C2896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5B2895"/>
    <w:multiLevelType w:val="hybridMultilevel"/>
    <w:tmpl w:val="1A6CE5D4"/>
    <w:lvl w:ilvl="0" w:tplc="586243B6">
      <w:start w:val="1"/>
      <w:numFmt w:val="bullet"/>
      <w:lvlText w:val=""/>
      <w:lvlJc w:val="left"/>
      <w:pPr>
        <w:tabs>
          <w:tab w:val="num" w:pos="720"/>
        </w:tabs>
        <w:ind w:left="680" w:hanging="32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91572E"/>
    <w:multiLevelType w:val="hybridMultilevel"/>
    <w:tmpl w:val="B0DC6F04"/>
    <w:lvl w:ilvl="0" w:tplc="ABB021B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FB3BCA"/>
    <w:multiLevelType w:val="hybridMultilevel"/>
    <w:tmpl w:val="1F1CC97E"/>
    <w:lvl w:ilvl="0" w:tplc="C55CFA8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E23DED"/>
    <w:multiLevelType w:val="hybridMultilevel"/>
    <w:tmpl w:val="DE748AF6"/>
    <w:lvl w:ilvl="0" w:tplc="7632CDAE">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8E7AF4"/>
    <w:multiLevelType w:val="hybridMultilevel"/>
    <w:tmpl w:val="63A62DD0"/>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D7C4841"/>
    <w:multiLevelType w:val="hybridMultilevel"/>
    <w:tmpl w:val="622470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E3F166E"/>
    <w:multiLevelType w:val="hybridMultilevel"/>
    <w:tmpl w:val="A6D860E2"/>
    <w:lvl w:ilvl="0" w:tplc="2C24C37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3B80BB9"/>
    <w:multiLevelType w:val="hybridMultilevel"/>
    <w:tmpl w:val="D7D83A42"/>
    <w:lvl w:ilvl="0" w:tplc="7632CDAE">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AA386D"/>
    <w:multiLevelType w:val="hybridMultilevel"/>
    <w:tmpl w:val="18EA3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E90CB7"/>
    <w:multiLevelType w:val="hybridMultilevel"/>
    <w:tmpl w:val="903827C6"/>
    <w:lvl w:ilvl="0" w:tplc="040E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133125"/>
    <w:multiLevelType w:val="hybridMultilevel"/>
    <w:tmpl w:val="DE84EB58"/>
    <w:lvl w:ilvl="0" w:tplc="7632CDAE">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3E7F2C"/>
    <w:multiLevelType w:val="hybridMultilevel"/>
    <w:tmpl w:val="3E580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BC65EF"/>
    <w:multiLevelType w:val="hybridMultilevel"/>
    <w:tmpl w:val="9092CB22"/>
    <w:lvl w:ilvl="0" w:tplc="7632CDAE">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8"/>
  </w:num>
  <w:num w:numId="6">
    <w:abstractNumId w:val="15"/>
  </w:num>
  <w:num w:numId="7">
    <w:abstractNumId w:val="1"/>
  </w:num>
  <w:num w:numId="8">
    <w:abstractNumId w:val="2"/>
  </w:num>
  <w:num w:numId="9">
    <w:abstractNumId w:val="6"/>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4"/>
  </w:num>
  <w:num w:numId="13">
    <w:abstractNumId w:val="17"/>
  </w:num>
  <w:num w:numId="14">
    <w:abstractNumId w:val="19"/>
  </w:num>
  <w:num w:numId="15">
    <w:abstractNumId w:val="9"/>
  </w:num>
  <w:num w:numId="16">
    <w:abstractNumId w:val="8"/>
  </w:num>
  <w:num w:numId="17">
    <w:abstractNumId w:val="7"/>
  </w:num>
  <w:num w:numId="18">
    <w:abstractNumId w:val="12"/>
  </w:num>
  <w:num w:numId="19">
    <w:abstractNumId w:val="4"/>
  </w:num>
  <w:num w:numId="20">
    <w:abstractNumId w:val="3"/>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defaultTabStop w:val="567"/>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98E"/>
    <w:rsid w:val="00017FD6"/>
    <w:rsid w:val="000215D8"/>
    <w:rsid w:val="00070FEF"/>
    <w:rsid w:val="00076217"/>
    <w:rsid w:val="00096A66"/>
    <w:rsid w:val="000C3199"/>
    <w:rsid w:val="000C5A40"/>
    <w:rsid w:val="000D3333"/>
    <w:rsid w:val="000D4384"/>
    <w:rsid w:val="00106445"/>
    <w:rsid w:val="00160BA1"/>
    <w:rsid w:val="00163B00"/>
    <w:rsid w:val="00192D1F"/>
    <w:rsid w:val="001A797F"/>
    <w:rsid w:val="001B349B"/>
    <w:rsid w:val="001D5170"/>
    <w:rsid w:val="001E7C29"/>
    <w:rsid w:val="00201505"/>
    <w:rsid w:val="0023146B"/>
    <w:rsid w:val="002523FA"/>
    <w:rsid w:val="002559E2"/>
    <w:rsid w:val="0026724C"/>
    <w:rsid w:val="00271889"/>
    <w:rsid w:val="002A7F37"/>
    <w:rsid w:val="002B48BA"/>
    <w:rsid w:val="002D71B5"/>
    <w:rsid w:val="002E3899"/>
    <w:rsid w:val="002E4100"/>
    <w:rsid w:val="002E4B28"/>
    <w:rsid w:val="002F279E"/>
    <w:rsid w:val="002F6931"/>
    <w:rsid w:val="00333027"/>
    <w:rsid w:val="003331B9"/>
    <w:rsid w:val="00333559"/>
    <w:rsid w:val="00334740"/>
    <w:rsid w:val="00337EA6"/>
    <w:rsid w:val="00390A5C"/>
    <w:rsid w:val="00394971"/>
    <w:rsid w:val="00395108"/>
    <w:rsid w:val="003A0C3D"/>
    <w:rsid w:val="003E43EA"/>
    <w:rsid w:val="003F0EBD"/>
    <w:rsid w:val="003F3BFD"/>
    <w:rsid w:val="003F45EF"/>
    <w:rsid w:val="003F7316"/>
    <w:rsid w:val="00405F7D"/>
    <w:rsid w:val="00414C72"/>
    <w:rsid w:val="00415DD1"/>
    <w:rsid w:val="00435268"/>
    <w:rsid w:val="0044078C"/>
    <w:rsid w:val="004478A3"/>
    <w:rsid w:val="00453BD2"/>
    <w:rsid w:val="004542F6"/>
    <w:rsid w:val="004751E7"/>
    <w:rsid w:val="004978AF"/>
    <w:rsid w:val="004B1D80"/>
    <w:rsid w:val="004C1F73"/>
    <w:rsid w:val="004D0C8E"/>
    <w:rsid w:val="004D7E07"/>
    <w:rsid w:val="00516D75"/>
    <w:rsid w:val="00521A7F"/>
    <w:rsid w:val="00570FA1"/>
    <w:rsid w:val="00586A3F"/>
    <w:rsid w:val="005B0044"/>
    <w:rsid w:val="005C1050"/>
    <w:rsid w:val="005C5BDE"/>
    <w:rsid w:val="005F1EC0"/>
    <w:rsid w:val="00621356"/>
    <w:rsid w:val="0063707D"/>
    <w:rsid w:val="006377C2"/>
    <w:rsid w:val="00660DAB"/>
    <w:rsid w:val="00670F3E"/>
    <w:rsid w:val="006C1C1E"/>
    <w:rsid w:val="006D5927"/>
    <w:rsid w:val="006E3864"/>
    <w:rsid w:val="006E6244"/>
    <w:rsid w:val="006F12A5"/>
    <w:rsid w:val="00711825"/>
    <w:rsid w:val="0071253E"/>
    <w:rsid w:val="0073456E"/>
    <w:rsid w:val="00752692"/>
    <w:rsid w:val="00764999"/>
    <w:rsid w:val="00764F7F"/>
    <w:rsid w:val="007711BC"/>
    <w:rsid w:val="007919DA"/>
    <w:rsid w:val="007C2BCE"/>
    <w:rsid w:val="007E2A6D"/>
    <w:rsid w:val="007E724D"/>
    <w:rsid w:val="007F237B"/>
    <w:rsid w:val="007F7A6B"/>
    <w:rsid w:val="00826718"/>
    <w:rsid w:val="008347E7"/>
    <w:rsid w:val="00834B07"/>
    <w:rsid w:val="0084061A"/>
    <w:rsid w:val="00842BF2"/>
    <w:rsid w:val="0084490F"/>
    <w:rsid w:val="0086393A"/>
    <w:rsid w:val="008B7953"/>
    <w:rsid w:val="008E112A"/>
    <w:rsid w:val="008F1431"/>
    <w:rsid w:val="009140AB"/>
    <w:rsid w:val="0092584E"/>
    <w:rsid w:val="00951AE2"/>
    <w:rsid w:val="00953410"/>
    <w:rsid w:val="00962430"/>
    <w:rsid w:val="00973346"/>
    <w:rsid w:val="0099704F"/>
    <w:rsid w:val="009A1C1B"/>
    <w:rsid w:val="009B598E"/>
    <w:rsid w:val="009D1BE9"/>
    <w:rsid w:val="009F2DFC"/>
    <w:rsid w:val="00A23D99"/>
    <w:rsid w:val="00A30712"/>
    <w:rsid w:val="00A454C4"/>
    <w:rsid w:val="00A65097"/>
    <w:rsid w:val="00A76707"/>
    <w:rsid w:val="00A778BB"/>
    <w:rsid w:val="00A855D0"/>
    <w:rsid w:val="00AA2F4D"/>
    <w:rsid w:val="00AC0FBD"/>
    <w:rsid w:val="00AC7303"/>
    <w:rsid w:val="00AD46C8"/>
    <w:rsid w:val="00AE1C4D"/>
    <w:rsid w:val="00AE728B"/>
    <w:rsid w:val="00B1554F"/>
    <w:rsid w:val="00B17BF9"/>
    <w:rsid w:val="00B23E89"/>
    <w:rsid w:val="00B4017A"/>
    <w:rsid w:val="00B41196"/>
    <w:rsid w:val="00B422F3"/>
    <w:rsid w:val="00B428C6"/>
    <w:rsid w:val="00B42BDC"/>
    <w:rsid w:val="00B9615F"/>
    <w:rsid w:val="00BA05EC"/>
    <w:rsid w:val="00BA6814"/>
    <w:rsid w:val="00BB350F"/>
    <w:rsid w:val="00BE507B"/>
    <w:rsid w:val="00BF7F84"/>
    <w:rsid w:val="00C14B53"/>
    <w:rsid w:val="00C30813"/>
    <w:rsid w:val="00C52FB1"/>
    <w:rsid w:val="00C57AC4"/>
    <w:rsid w:val="00C778DB"/>
    <w:rsid w:val="00C8242F"/>
    <w:rsid w:val="00C83750"/>
    <w:rsid w:val="00CA6BAE"/>
    <w:rsid w:val="00CD7EBF"/>
    <w:rsid w:val="00D133C4"/>
    <w:rsid w:val="00D278E6"/>
    <w:rsid w:val="00D37B8A"/>
    <w:rsid w:val="00D55A5E"/>
    <w:rsid w:val="00D576E6"/>
    <w:rsid w:val="00D603B7"/>
    <w:rsid w:val="00D83E90"/>
    <w:rsid w:val="00DD1CB7"/>
    <w:rsid w:val="00DD6D7F"/>
    <w:rsid w:val="00E03DAB"/>
    <w:rsid w:val="00E0635D"/>
    <w:rsid w:val="00E12C7C"/>
    <w:rsid w:val="00E171C9"/>
    <w:rsid w:val="00E40309"/>
    <w:rsid w:val="00E40D2A"/>
    <w:rsid w:val="00E92320"/>
    <w:rsid w:val="00EA7EDC"/>
    <w:rsid w:val="00EC6B39"/>
    <w:rsid w:val="00ED7076"/>
    <w:rsid w:val="00F2733B"/>
    <w:rsid w:val="00F61400"/>
    <w:rsid w:val="00FC4D4C"/>
    <w:rsid w:val="00FC593F"/>
    <w:rsid w:val="00FE2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93FF1"/>
  <w15:docId w15:val="{166AB99E-AAF3-4E0F-B9E3-8BA5CAB0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hAnsi="Times New Roman"/>
      <w:sz w:val="24"/>
      <w:lang w:val="hu-HU" w:eastAsia="hu-HU"/>
    </w:rPr>
  </w:style>
  <w:style w:type="paragraph" w:styleId="Cmsor4">
    <w:name w:val="heading 4"/>
    <w:basedOn w:val="Norml"/>
    <w:next w:val="Norml"/>
    <w:qFormat/>
    <w:pPr>
      <w:keepNext/>
      <w:tabs>
        <w:tab w:val="left" w:pos="0"/>
      </w:tabs>
      <w:outlineLvl w:val="3"/>
    </w:pPr>
    <w:rPr>
      <w:b/>
    </w:rPr>
  </w:style>
  <w:style w:type="paragraph" w:styleId="Cmsor5">
    <w:name w:val="heading 5"/>
    <w:basedOn w:val="Norml"/>
    <w:next w:val="Norml"/>
    <w:qFormat/>
    <w:pPr>
      <w:keepNext/>
      <w:tabs>
        <w:tab w:val="left" w:pos="0"/>
      </w:tabs>
      <w:spacing w:line="260" w:lineRule="atLeast"/>
      <w:ind w:right="-29"/>
      <w:outlineLvl w:val="4"/>
    </w:pPr>
    <w:rPr>
      <w:sz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pPr>
      <w:tabs>
        <w:tab w:val="center" w:pos="4536"/>
        <w:tab w:val="right" w:pos="9072"/>
      </w:tabs>
    </w:pPr>
  </w:style>
  <w:style w:type="paragraph" w:styleId="lfej">
    <w:name w:val="header"/>
    <w:basedOn w:val="Norml"/>
    <w:pPr>
      <w:suppressLineNumbers/>
      <w:tabs>
        <w:tab w:val="center" w:pos="4536"/>
        <w:tab w:val="right" w:pos="9072"/>
      </w:tabs>
    </w:pPr>
  </w:style>
  <w:style w:type="paragraph" w:customStyle="1" w:styleId="Cmsor">
    <w:name w:val="Címsor"/>
    <w:basedOn w:val="Norml"/>
    <w:next w:val="Szvegtrzs"/>
    <w:pPr>
      <w:keepNext/>
      <w:spacing w:before="240" w:after="120"/>
    </w:pPr>
    <w:rPr>
      <w:sz w:val="28"/>
    </w:rPr>
  </w:style>
  <w:style w:type="paragraph" w:styleId="Szvegtrzs">
    <w:name w:val="Body Text"/>
    <w:basedOn w:val="Norml"/>
    <w:pPr>
      <w:spacing w:after="120"/>
    </w:pPr>
  </w:style>
  <w:style w:type="paragraph" w:styleId="Lista2">
    <w:name w:val="List 2"/>
    <w:basedOn w:val="Szvegtrzs"/>
  </w:style>
  <w:style w:type="paragraph" w:customStyle="1" w:styleId="Felirat">
    <w:name w:val="Felirat"/>
    <w:basedOn w:val="Norml"/>
    <w:pPr>
      <w:suppressLineNumbers/>
      <w:spacing w:before="120" w:after="120"/>
    </w:pPr>
    <w:rPr>
      <w:i/>
      <w:sz w:val="20"/>
    </w:rPr>
  </w:style>
  <w:style w:type="paragraph" w:customStyle="1" w:styleId="Trgymutat">
    <w:name w:val="Tárgymutató"/>
    <w:basedOn w:val="Norml"/>
    <w:pPr>
      <w:suppressLineNumbers/>
    </w:pPr>
  </w:style>
  <w:style w:type="paragraph" w:customStyle="1" w:styleId="WW-Szvegtrzs3">
    <w:name w:val="WW-Szövegtörzs 3"/>
    <w:basedOn w:val="Norml"/>
    <w:rPr>
      <w:i/>
    </w:rPr>
  </w:style>
  <w:style w:type="paragraph" w:customStyle="1" w:styleId="western">
    <w:name w:val="western"/>
    <w:basedOn w:val="Norml"/>
    <w:pPr>
      <w:spacing w:before="100" w:after="100"/>
      <w:jc w:val="both"/>
    </w:pPr>
    <w:rPr>
      <w:rFonts w:ascii="Bookman Old Style" w:hAnsi="Bookman Old Style" w:cs="Bookman Old Style"/>
      <w:b/>
      <w:sz w:val="22"/>
    </w:rPr>
  </w:style>
  <w:style w:type="paragraph" w:customStyle="1" w:styleId="Normal1">
    <w:name w:val="Normal1"/>
    <w:basedOn w:val="Norml"/>
    <w:rPr>
      <w:color w:val="000000"/>
    </w:rPr>
  </w:style>
  <w:style w:type="paragraph" w:styleId="Buborkszveg">
    <w:name w:val="Balloon Text"/>
    <w:basedOn w:val="Norml"/>
    <w:rPr>
      <w:rFonts w:ascii="Tahoma" w:hAnsi="Tahoma" w:cs="Tahoma"/>
      <w:sz w:val="16"/>
    </w:rPr>
  </w:style>
  <w:style w:type="character" w:styleId="Hiperhivatkozs">
    <w:name w:val="Hyperlink"/>
    <w:basedOn w:val="Bekezdsalapbettpusa"/>
    <w:uiPriority w:val="99"/>
    <w:unhideWhenUsed/>
    <w:rsid w:val="00826718"/>
    <w:rPr>
      <w:color w:val="0000FF" w:themeColor="hyperlink"/>
      <w:u w:val="single"/>
    </w:rPr>
  </w:style>
  <w:style w:type="paragraph" w:styleId="Listaszerbekezds">
    <w:name w:val="List Paragraph"/>
    <w:basedOn w:val="Norml"/>
    <w:uiPriority w:val="34"/>
    <w:qFormat/>
    <w:rsid w:val="00842BF2"/>
    <w:pPr>
      <w:ind w:left="720"/>
      <w:contextualSpacing/>
    </w:pPr>
  </w:style>
  <w:style w:type="paragraph" w:styleId="Vltozat">
    <w:name w:val="Revision"/>
    <w:hidden/>
    <w:uiPriority w:val="99"/>
    <w:semiHidden/>
    <w:rsid w:val="000D3333"/>
    <w:rPr>
      <w:rFonts w:ascii="Times New Roman" w:hAnsi="Times New Roman"/>
      <w:sz w:val="24"/>
      <w:lang w:val="hu-HU" w:eastAsia="hu-HU"/>
    </w:rPr>
  </w:style>
  <w:style w:type="character" w:styleId="Jegyzethivatkozs">
    <w:name w:val="annotation reference"/>
    <w:basedOn w:val="Bekezdsalapbettpusa"/>
    <w:uiPriority w:val="99"/>
    <w:semiHidden/>
    <w:unhideWhenUsed/>
    <w:rsid w:val="004B1D80"/>
    <w:rPr>
      <w:sz w:val="16"/>
      <w:szCs w:val="16"/>
    </w:rPr>
  </w:style>
  <w:style w:type="paragraph" w:styleId="Jegyzetszveg">
    <w:name w:val="annotation text"/>
    <w:basedOn w:val="Norml"/>
    <w:link w:val="JegyzetszvegChar"/>
    <w:uiPriority w:val="99"/>
    <w:unhideWhenUsed/>
    <w:rsid w:val="004B1D80"/>
    <w:rPr>
      <w:sz w:val="20"/>
    </w:rPr>
  </w:style>
  <w:style w:type="character" w:customStyle="1" w:styleId="JegyzetszvegChar">
    <w:name w:val="Jegyzetszöveg Char"/>
    <w:basedOn w:val="Bekezdsalapbettpusa"/>
    <w:link w:val="Jegyzetszveg"/>
    <w:uiPriority w:val="99"/>
    <w:rsid w:val="004B1D80"/>
    <w:rPr>
      <w:rFonts w:ascii="Times New Roman" w:hAnsi="Times New Roman"/>
      <w:lang w:val="hu-HU" w:eastAsia="hu-HU"/>
    </w:rPr>
  </w:style>
  <w:style w:type="paragraph" w:styleId="Megjegyzstrgya">
    <w:name w:val="annotation subject"/>
    <w:basedOn w:val="Jegyzetszveg"/>
    <w:next w:val="Jegyzetszveg"/>
    <w:link w:val="MegjegyzstrgyaChar"/>
    <w:uiPriority w:val="99"/>
    <w:semiHidden/>
    <w:unhideWhenUsed/>
    <w:rsid w:val="004B1D80"/>
    <w:rPr>
      <w:b/>
      <w:bCs/>
    </w:rPr>
  </w:style>
  <w:style w:type="character" w:customStyle="1" w:styleId="MegjegyzstrgyaChar">
    <w:name w:val="Megjegyzés tárgya Char"/>
    <w:basedOn w:val="JegyzetszvegChar"/>
    <w:link w:val="Megjegyzstrgya"/>
    <w:uiPriority w:val="99"/>
    <w:semiHidden/>
    <w:rsid w:val="004B1D80"/>
    <w:rPr>
      <w:rFonts w:ascii="Times New Roman" w:hAnsi="Times New Roman"/>
      <w:b/>
      <w:bCs/>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366545">
      <w:bodyDiv w:val="1"/>
      <w:marLeft w:val="0"/>
      <w:marRight w:val="0"/>
      <w:marTop w:val="0"/>
      <w:marBottom w:val="0"/>
      <w:divBdr>
        <w:top w:val="none" w:sz="0" w:space="0" w:color="auto"/>
        <w:left w:val="none" w:sz="0" w:space="0" w:color="auto"/>
        <w:bottom w:val="none" w:sz="0" w:space="0" w:color="auto"/>
        <w:right w:val="none" w:sz="0" w:space="0" w:color="auto"/>
      </w:divBdr>
    </w:div>
    <w:div w:id="195823082">
      <w:bodyDiv w:val="1"/>
      <w:marLeft w:val="0"/>
      <w:marRight w:val="0"/>
      <w:marTop w:val="0"/>
      <w:marBottom w:val="0"/>
      <w:divBdr>
        <w:top w:val="none" w:sz="0" w:space="0" w:color="auto"/>
        <w:left w:val="none" w:sz="0" w:space="0" w:color="auto"/>
        <w:bottom w:val="none" w:sz="0" w:space="0" w:color="auto"/>
        <w:right w:val="none" w:sz="0" w:space="0" w:color="auto"/>
      </w:divBdr>
    </w:div>
    <w:div w:id="513998854">
      <w:bodyDiv w:val="1"/>
      <w:marLeft w:val="0"/>
      <w:marRight w:val="0"/>
      <w:marTop w:val="0"/>
      <w:marBottom w:val="0"/>
      <w:divBdr>
        <w:top w:val="none" w:sz="0" w:space="0" w:color="auto"/>
        <w:left w:val="none" w:sz="0" w:space="0" w:color="auto"/>
        <w:bottom w:val="none" w:sz="0" w:space="0" w:color="auto"/>
        <w:right w:val="none" w:sz="0" w:space="0" w:color="auto"/>
      </w:divBdr>
    </w:div>
    <w:div w:id="786437391">
      <w:bodyDiv w:val="1"/>
      <w:marLeft w:val="0"/>
      <w:marRight w:val="0"/>
      <w:marTop w:val="0"/>
      <w:marBottom w:val="0"/>
      <w:divBdr>
        <w:top w:val="none" w:sz="0" w:space="0" w:color="auto"/>
        <w:left w:val="none" w:sz="0" w:space="0" w:color="auto"/>
        <w:bottom w:val="none" w:sz="0" w:space="0" w:color="auto"/>
        <w:right w:val="none" w:sz="0" w:space="0" w:color="auto"/>
      </w:divBdr>
    </w:div>
    <w:div w:id="1296257729">
      <w:bodyDiv w:val="1"/>
      <w:marLeft w:val="0"/>
      <w:marRight w:val="0"/>
      <w:marTop w:val="0"/>
      <w:marBottom w:val="0"/>
      <w:divBdr>
        <w:top w:val="none" w:sz="0" w:space="0" w:color="auto"/>
        <w:left w:val="none" w:sz="0" w:space="0" w:color="auto"/>
        <w:bottom w:val="none" w:sz="0" w:space="0" w:color="auto"/>
        <w:right w:val="none" w:sz="0" w:space="0" w:color="auto"/>
      </w:divBdr>
    </w:div>
    <w:div w:id="1335837864">
      <w:bodyDiv w:val="1"/>
      <w:marLeft w:val="0"/>
      <w:marRight w:val="0"/>
      <w:marTop w:val="0"/>
      <w:marBottom w:val="0"/>
      <w:divBdr>
        <w:top w:val="none" w:sz="0" w:space="0" w:color="auto"/>
        <w:left w:val="none" w:sz="0" w:space="0" w:color="auto"/>
        <w:bottom w:val="none" w:sz="0" w:space="0" w:color="auto"/>
        <w:right w:val="none" w:sz="0" w:space="0" w:color="auto"/>
      </w:divBdr>
    </w:div>
    <w:div w:id="14954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7</Pages>
  <Words>2506</Words>
  <Characters>17294</Characters>
  <Application>Microsoft Office Word</Application>
  <DocSecurity>0</DocSecurity>
  <Lines>144</Lines>
  <Paragraphs>39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BETEGTÁJÉKOZTATÓ</vt:lpstr>
      <vt:lpstr>BETEGTÁJÉKOZTATÓ</vt:lpstr>
    </vt:vector>
  </TitlesOfParts>
  <Company>Valeant</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dc:title>
  <dc:creator>Kurnat</dc:creator>
  <cp:lastModifiedBy>HU OGYI 49.1</cp:lastModifiedBy>
  <cp:revision>7</cp:revision>
  <cp:lastPrinted>2013-07-08T07:26:00Z</cp:lastPrinted>
  <dcterms:created xsi:type="dcterms:W3CDTF">2026-03-24T11:22:00Z</dcterms:created>
  <dcterms:modified xsi:type="dcterms:W3CDTF">2026-04-02T07:13:00Z</dcterms:modified>
</cp:coreProperties>
</file>