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CBA873" w14:textId="77777777" w:rsidR="002000BF" w:rsidRPr="00605B7F" w:rsidRDefault="00781A49" w:rsidP="00605B7F">
      <w:pPr>
        <w:jc w:val="center"/>
        <w:rPr>
          <w:b/>
          <w:sz w:val="22"/>
          <w:szCs w:val="22"/>
          <w:lang w:val="hu-HU"/>
        </w:rPr>
      </w:pPr>
      <w:r w:rsidRPr="00605B7F">
        <w:rPr>
          <w:b/>
          <w:sz w:val="22"/>
          <w:szCs w:val="22"/>
          <w:lang w:val="hu-HU"/>
        </w:rPr>
        <w:t>Betegtájékoztató: Információk a beteg számára</w:t>
      </w:r>
    </w:p>
    <w:p w14:paraId="1D0A17C6" w14:textId="77777777" w:rsidR="00CE66DF" w:rsidRPr="00605B7F" w:rsidRDefault="00CE66DF" w:rsidP="00605B7F">
      <w:pPr>
        <w:jc w:val="center"/>
        <w:rPr>
          <w:b/>
          <w:bCs/>
          <w:sz w:val="22"/>
          <w:szCs w:val="22"/>
          <w:lang w:val="hu-HU"/>
        </w:rPr>
      </w:pPr>
    </w:p>
    <w:p w14:paraId="273ED229" w14:textId="77777777" w:rsidR="002000BF" w:rsidRPr="00605B7F" w:rsidRDefault="002000BF" w:rsidP="00605B7F">
      <w:pPr>
        <w:jc w:val="center"/>
        <w:rPr>
          <w:b/>
          <w:bCs/>
          <w:sz w:val="22"/>
          <w:szCs w:val="22"/>
          <w:lang w:val="hu-HU"/>
        </w:rPr>
      </w:pPr>
      <w:r w:rsidRPr="00605B7F">
        <w:rPr>
          <w:b/>
          <w:bCs/>
          <w:sz w:val="22"/>
          <w:szCs w:val="22"/>
          <w:lang w:val="hu-HU"/>
        </w:rPr>
        <w:t>Nexium 20 mg filmtabletta</w:t>
      </w:r>
    </w:p>
    <w:p w14:paraId="30113075" w14:textId="77777777" w:rsidR="002000BF" w:rsidRPr="00605B7F" w:rsidRDefault="002000BF" w:rsidP="00605B7F">
      <w:pPr>
        <w:jc w:val="center"/>
        <w:rPr>
          <w:b/>
          <w:bCs/>
          <w:i/>
          <w:iCs/>
          <w:sz w:val="22"/>
          <w:szCs w:val="22"/>
          <w:lang w:val="hu-HU"/>
        </w:rPr>
      </w:pPr>
      <w:r w:rsidRPr="00605B7F">
        <w:rPr>
          <w:b/>
          <w:bCs/>
          <w:sz w:val="22"/>
          <w:szCs w:val="22"/>
          <w:lang w:val="hu-HU"/>
        </w:rPr>
        <w:t>Nexium 40 mg filmtabletta</w:t>
      </w:r>
    </w:p>
    <w:p w14:paraId="1E7CCFDF" w14:textId="77777777" w:rsidR="002000BF" w:rsidRPr="00605B7F" w:rsidRDefault="002000BF" w:rsidP="00605B7F">
      <w:pPr>
        <w:jc w:val="center"/>
        <w:rPr>
          <w:bCs/>
          <w:sz w:val="22"/>
          <w:szCs w:val="22"/>
          <w:lang w:val="hu-HU"/>
        </w:rPr>
      </w:pPr>
      <w:r w:rsidRPr="00605B7F">
        <w:rPr>
          <w:bCs/>
          <w:sz w:val="22"/>
          <w:szCs w:val="22"/>
          <w:lang w:val="hu-HU"/>
        </w:rPr>
        <w:t>ezomeprazol</w:t>
      </w:r>
    </w:p>
    <w:p w14:paraId="353F6FE9" w14:textId="77777777" w:rsidR="002000BF" w:rsidRPr="00605B7F" w:rsidRDefault="002000BF" w:rsidP="00605B7F">
      <w:pPr>
        <w:jc w:val="center"/>
        <w:rPr>
          <w:bCs/>
          <w:sz w:val="22"/>
          <w:szCs w:val="22"/>
          <w:lang w:val="hu-HU"/>
        </w:rPr>
      </w:pPr>
    </w:p>
    <w:p w14:paraId="5DB50593" w14:textId="77777777" w:rsidR="00E54E19" w:rsidRPr="00605B7F" w:rsidRDefault="00E54E19" w:rsidP="00605B7F">
      <w:pPr>
        <w:jc w:val="center"/>
        <w:rPr>
          <w:bCs/>
          <w:sz w:val="22"/>
          <w:szCs w:val="22"/>
          <w:lang w:val="hu-HU"/>
        </w:rPr>
      </w:pPr>
    </w:p>
    <w:p w14:paraId="04A3C0A2" w14:textId="77777777" w:rsidR="002000BF" w:rsidRPr="00605B7F" w:rsidRDefault="002000BF" w:rsidP="00605B7F">
      <w:pPr>
        <w:rPr>
          <w:bCs/>
          <w:sz w:val="22"/>
          <w:szCs w:val="22"/>
          <w:lang w:val="hu-HU"/>
        </w:rPr>
      </w:pPr>
      <w:r w:rsidRPr="00605B7F">
        <w:rPr>
          <w:b/>
          <w:sz w:val="22"/>
          <w:szCs w:val="22"/>
          <w:lang w:val="hu-HU"/>
        </w:rPr>
        <w:t>Mielőtt elkezd</w:t>
      </w:r>
      <w:r w:rsidR="00781A49" w:rsidRPr="00605B7F">
        <w:rPr>
          <w:b/>
          <w:sz w:val="22"/>
          <w:szCs w:val="22"/>
          <w:lang w:val="hu-HU"/>
        </w:rPr>
        <w:t>i</w:t>
      </w:r>
      <w:r w:rsidRPr="00605B7F">
        <w:rPr>
          <w:b/>
          <w:sz w:val="22"/>
          <w:szCs w:val="22"/>
          <w:lang w:val="hu-HU"/>
        </w:rPr>
        <w:t xml:space="preserve"> </w:t>
      </w:r>
      <w:r w:rsidR="003D6A9C" w:rsidRPr="00605B7F">
        <w:rPr>
          <w:b/>
          <w:sz w:val="22"/>
          <w:szCs w:val="22"/>
          <w:lang w:val="hu-HU"/>
        </w:rPr>
        <w:t>szedni</w:t>
      </w:r>
      <w:r w:rsidRPr="00605B7F">
        <w:rPr>
          <w:b/>
          <w:sz w:val="22"/>
          <w:szCs w:val="22"/>
          <w:lang w:val="hu-HU"/>
        </w:rPr>
        <w:t xml:space="preserve"> ezt a gyógyszert, olvassa el figyelmesen az alábbi betegtájékoztatót</w:t>
      </w:r>
      <w:r w:rsidR="00781A49" w:rsidRPr="00605B7F">
        <w:rPr>
          <w:b/>
          <w:sz w:val="22"/>
          <w:szCs w:val="22"/>
          <w:lang w:val="hu-HU"/>
        </w:rPr>
        <w:t>, mert az Ön számára fontos információkat tartalmaz</w:t>
      </w:r>
      <w:r w:rsidRPr="00605B7F">
        <w:rPr>
          <w:b/>
          <w:sz w:val="22"/>
          <w:szCs w:val="22"/>
          <w:lang w:val="hu-HU"/>
        </w:rPr>
        <w:t>.</w:t>
      </w:r>
    </w:p>
    <w:p w14:paraId="1921AD5E" w14:textId="77777777" w:rsidR="002000BF" w:rsidRPr="00605B7F" w:rsidRDefault="002000BF" w:rsidP="00605B7F">
      <w:pPr>
        <w:numPr>
          <w:ilvl w:val="0"/>
          <w:numId w:val="20"/>
        </w:numPr>
        <w:tabs>
          <w:tab w:val="clear" w:pos="720"/>
          <w:tab w:val="num" w:pos="567"/>
        </w:tabs>
        <w:ind w:left="567" w:hanging="567"/>
        <w:rPr>
          <w:sz w:val="22"/>
          <w:szCs w:val="22"/>
          <w:lang w:val="hu-HU"/>
        </w:rPr>
      </w:pPr>
      <w:r w:rsidRPr="00605B7F">
        <w:rPr>
          <w:sz w:val="22"/>
          <w:szCs w:val="22"/>
          <w:lang w:val="hu-HU"/>
        </w:rPr>
        <w:t>Tartsa meg a betegtájékoztatót, mert a benne szereplő információkra a későbbiekben is szüksége lehet.</w:t>
      </w:r>
    </w:p>
    <w:p w14:paraId="3C04B090" w14:textId="77777777" w:rsidR="002000BF" w:rsidRPr="00605B7F" w:rsidRDefault="002000BF" w:rsidP="00605B7F">
      <w:pPr>
        <w:numPr>
          <w:ilvl w:val="0"/>
          <w:numId w:val="20"/>
        </w:numPr>
        <w:tabs>
          <w:tab w:val="clear" w:pos="720"/>
          <w:tab w:val="num" w:pos="567"/>
        </w:tabs>
        <w:ind w:left="567" w:hanging="567"/>
        <w:rPr>
          <w:sz w:val="22"/>
          <w:szCs w:val="22"/>
          <w:lang w:val="hu-HU"/>
        </w:rPr>
      </w:pPr>
      <w:r w:rsidRPr="00605B7F">
        <w:rPr>
          <w:sz w:val="22"/>
          <w:szCs w:val="22"/>
          <w:lang w:val="hu-HU"/>
        </w:rPr>
        <w:t xml:space="preserve">További kérdéseivel forduljon </w:t>
      </w:r>
      <w:r w:rsidR="00781A49" w:rsidRPr="00605B7F">
        <w:rPr>
          <w:sz w:val="22"/>
          <w:szCs w:val="22"/>
          <w:lang w:val="hu-HU"/>
        </w:rPr>
        <w:t>kezelő</w:t>
      </w:r>
      <w:r w:rsidRPr="00605B7F">
        <w:rPr>
          <w:sz w:val="22"/>
          <w:szCs w:val="22"/>
          <w:lang w:val="hu-HU"/>
        </w:rPr>
        <w:t>orvosához vagy gyógyszerészéhez.</w:t>
      </w:r>
    </w:p>
    <w:p w14:paraId="1AF64DBF" w14:textId="77777777" w:rsidR="002000BF" w:rsidRPr="00605B7F" w:rsidRDefault="002000BF" w:rsidP="00605B7F">
      <w:pPr>
        <w:numPr>
          <w:ilvl w:val="0"/>
          <w:numId w:val="20"/>
        </w:numPr>
        <w:tabs>
          <w:tab w:val="clear" w:pos="720"/>
          <w:tab w:val="num" w:pos="567"/>
        </w:tabs>
        <w:ind w:left="567" w:hanging="567"/>
        <w:rPr>
          <w:sz w:val="22"/>
          <w:szCs w:val="22"/>
          <w:lang w:val="hu-HU"/>
        </w:rPr>
      </w:pPr>
      <w:r w:rsidRPr="00605B7F">
        <w:rPr>
          <w:sz w:val="22"/>
          <w:szCs w:val="22"/>
          <w:lang w:val="hu-HU"/>
        </w:rPr>
        <w:t xml:space="preserve">Ezt a gyógyszert az orvos </w:t>
      </w:r>
      <w:r w:rsidR="000023E0" w:rsidRPr="00605B7F">
        <w:rPr>
          <w:sz w:val="22"/>
          <w:szCs w:val="22"/>
          <w:lang w:val="hu-HU"/>
        </w:rPr>
        <w:t>kizárólag</w:t>
      </w:r>
      <w:r w:rsidR="00781A49" w:rsidRPr="00605B7F">
        <w:rPr>
          <w:sz w:val="22"/>
          <w:szCs w:val="22"/>
          <w:lang w:val="hu-HU"/>
        </w:rPr>
        <w:t xml:space="preserve"> </w:t>
      </w:r>
      <w:r w:rsidRPr="00605B7F">
        <w:rPr>
          <w:sz w:val="22"/>
          <w:szCs w:val="22"/>
          <w:lang w:val="hu-HU"/>
        </w:rPr>
        <w:t xml:space="preserve">Önnek írta fel. Ne adja át a készítményt másnak, mert számára ártalmas lehet még abban az esetben is, ha </w:t>
      </w:r>
      <w:r w:rsidR="00781A49" w:rsidRPr="00605B7F">
        <w:rPr>
          <w:sz w:val="22"/>
          <w:szCs w:val="22"/>
          <w:lang w:val="hu-HU"/>
        </w:rPr>
        <w:t xml:space="preserve">a betegsége </w:t>
      </w:r>
      <w:r w:rsidRPr="00605B7F">
        <w:rPr>
          <w:sz w:val="22"/>
          <w:szCs w:val="22"/>
          <w:lang w:val="hu-HU"/>
        </w:rPr>
        <w:t>tünetei az Önéhez hasonlóak.</w:t>
      </w:r>
    </w:p>
    <w:p w14:paraId="76114C29" w14:textId="77777777" w:rsidR="002000BF" w:rsidRPr="00605B7F" w:rsidRDefault="002000BF" w:rsidP="00605B7F">
      <w:pPr>
        <w:numPr>
          <w:ilvl w:val="0"/>
          <w:numId w:val="20"/>
        </w:numPr>
        <w:tabs>
          <w:tab w:val="clear" w:pos="720"/>
          <w:tab w:val="num" w:pos="567"/>
        </w:tabs>
        <w:ind w:left="567" w:hanging="567"/>
        <w:rPr>
          <w:sz w:val="22"/>
          <w:szCs w:val="22"/>
          <w:lang w:val="hu-HU"/>
        </w:rPr>
      </w:pPr>
      <w:r w:rsidRPr="00605B7F">
        <w:rPr>
          <w:sz w:val="22"/>
          <w:szCs w:val="22"/>
          <w:lang w:val="hu-HU"/>
        </w:rPr>
        <w:t xml:space="preserve">Ha </w:t>
      </w:r>
      <w:r w:rsidR="000023E0" w:rsidRPr="00605B7F">
        <w:rPr>
          <w:sz w:val="22"/>
          <w:szCs w:val="22"/>
          <w:lang w:val="hu-HU"/>
        </w:rPr>
        <w:t>Önnél bármilyen</w:t>
      </w:r>
      <w:r w:rsidRPr="00605B7F">
        <w:rPr>
          <w:sz w:val="22"/>
          <w:szCs w:val="22"/>
          <w:lang w:val="hu-HU"/>
        </w:rPr>
        <w:t xml:space="preserve"> mellékhatás </w:t>
      </w:r>
      <w:r w:rsidR="000023E0" w:rsidRPr="00605B7F">
        <w:rPr>
          <w:sz w:val="22"/>
          <w:szCs w:val="22"/>
          <w:lang w:val="hu-HU"/>
        </w:rPr>
        <w:t>jelentkezik, tájékoztassa erről kezelőorvosát</w:t>
      </w:r>
      <w:r w:rsidRPr="00605B7F">
        <w:rPr>
          <w:sz w:val="22"/>
          <w:szCs w:val="22"/>
          <w:lang w:val="hu-HU"/>
        </w:rPr>
        <w:t xml:space="preserve"> vagy </w:t>
      </w:r>
      <w:r w:rsidR="000023E0" w:rsidRPr="00605B7F">
        <w:rPr>
          <w:sz w:val="22"/>
          <w:szCs w:val="22"/>
          <w:lang w:val="hu-HU"/>
        </w:rPr>
        <w:t>gyógyszerészét.</w:t>
      </w:r>
      <w:r w:rsidR="00781A49" w:rsidRPr="00605B7F">
        <w:rPr>
          <w:sz w:val="22"/>
          <w:szCs w:val="22"/>
          <w:lang w:val="hu-HU"/>
        </w:rPr>
        <w:t xml:space="preserve"> Ez</w:t>
      </w:r>
      <w:r w:rsidRPr="00605B7F">
        <w:rPr>
          <w:sz w:val="22"/>
          <w:szCs w:val="22"/>
          <w:lang w:val="hu-HU"/>
        </w:rPr>
        <w:t xml:space="preserve"> a betegtájékoztatóban fel</w:t>
      </w:r>
      <w:r w:rsidR="00781A49" w:rsidRPr="00605B7F">
        <w:rPr>
          <w:sz w:val="22"/>
          <w:szCs w:val="22"/>
          <w:lang w:val="hu-HU"/>
        </w:rPr>
        <w:t xml:space="preserve"> nem </w:t>
      </w:r>
      <w:r w:rsidRPr="00605B7F">
        <w:rPr>
          <w:sz w:val="22"/>
          <w:szCs w:val="22"/>
          <w:lang w:val="hu-HU"/>
        </w:rPr>
        <w:t xml:space="preserve">sorolt </w:t>
      </w:r>
      <w:r w:rsidR="000023E0" w:rsidRPr="00605B7F">
        <w:rPr>
          <w:sz w:val="22"/>
          <w:szCs w:val="22"/>
          <w:lang w:val="hu-HU"/>
        </w:rPr>
        <w:t>bármilyen lehetséges mellékhatásra is vonatkozik</w:t>
      </w:r>
      <w:r w:rsidRPr="00605B7F">
        <w:rPr>
          <w:sz w:val="22"/>
          <w:szCs w:val="22"/>
          <w:lang w:val="hu-HU"/>
        </w:rPr>
        <w:t>.</w:t>
      </w:r>
      <w:r w:rsidR="00781A49" w:rsidRPr="00605B7F">
        <w:rPr>
          <w:sz w:val="22"/>
          <w:szCs w:val="22"/>
          <w:lang w:val="hu-HU"/>
        </w:rPr>
        <w:t xml:space="preserve"> </w:t>
      </w:r>
      <w:r w:rsidR="000023E0" w:rsidRPr="00605B7F">
        <w:rPr>
          <w:sz w:val="22"/>
          <w:szCs w:val="22"/>
          <w:lang w:val="hu-HU"/>
        </w:rPr>
        <w:t>Lásd 4. pont.</w:t>
      </w:r>
    </w:p>
    <w:p w14:paraId="10A3AE71" w14:textId="77777777" w:rsidR="002000BF" w:rsidRPr="00AE0470" w:rsidRDefault="002000BF" w:rsidP="00AE0470">
      <w:pPr>
        <w:tabs>
          <w:tab w:val="left" w:pos="568"/>
        </w:tabs>
        <w:ind w:right="-2"/>
        <w:rPr>
          <w:sz w:val="22"/>
          <w:szCs w:val="22"/>
          <w:lang w:val="hu-HU"/>
        </w:rPr>
      </w:pPr>
    </w:p>
    <w:p w14:paraId="7267EE1A" w14:textId="77777777" w:rsidR="002000BF" w:rsidRPr="00605B7F" w:rsidRDefault="002000BF" w:rsidP="00605B7F">
      <w:pPr>
        <w:tabs>
          <w:tab w:val="left" w:pos="708"/>
        </w:tabs>
        <w:ind w:right="-2"/>
        <w:rPr>
          <w:bCs/>
          <w:sz w:val="22"/>
          <w:szCs w:val="22"/>
          <w:lang w:val="hu-HU"/>
        </w:rPr>
      </w:pPr>
      <w:r w:rsidRPr="00605B7F">
        <w:rPr>
          <w:b/>
          <w:sz w:val="22"/>
          <w:szCs w:val="22"/>
          <w:lang w:val="hu-HU"/>
        </w:rPr>
        <w:t>A betegtájékoztató tartalma:</w:t>
      </w:r>
    </w:p>
    <w:p w14:paraId="18265F79" w14:textId="77777777" w:rsidR="002000BF" w:rsidRPr="00605B7F" w:rsidRDefault="002000BF" w:rsidP="00605B7F">
      <w:pPr>
        <w:tabs>
          <w:tab w:val="left" w:pos="708"/>
        </w:tabs>
        <w:ind w:left="567" w:right="-29" w:hanging="567"/>
        <w:rPr>
          <w:sz w:val="22"/>
          <w:szCs w:val="22"/>
          <w:lang w:val="hu-HU"/>
        </w:rPr>
      </w:pPr>
      <w:r w:rsidRPr="00605B7F">
        <w:rPr>
          <w:sz w:val="22"/>
          <w:szCs w:val="22"/>
          <w:lang w:val="hu-HU"/>
        </w:rPr>
        <w:t>1.</w:t>
      </w:r>
      <w:r w:rsidRPr="00605B7F">
        <w:rPr>
          <w:sz w:val="22"/>
          <w:szCs w:val="22"/>
          <w:lang w:val="hu-HU"/>
        </w:rPr>
        <w:tab/>
        <w:t>Milyen típusú gyógyszer a Nexium filmtabletta és milyen betegségek esetén alkalmazható?</w:t>
      </w:r>
    </w:p>
    <w:p w14:paraId="13295A89" w14:textId="77777777" w:rsidR="002000BF" w:rsidRPr="00605B7F" w:rsidRDefault="002000BF" w:rsidP="00605B7F">
      <w:pPr>
        <w:tabs>
          <w:tab w:val="left" w:pos="708"/>
        </w:tabs>
        <w:ind w:left="567" w:right="-29" w:hanging="567"/>
        <w:rPr>
          <w:sz w:val="22"/>
          <w:szCs w:val="22"/>
          <w:lang w:val="hu-HU"/>
        </w:rPr>
      </w:pPr>
      <w:r w:rsidRPr="00605B7F">
        <w:rPr>
          <w:sz w:val="22"/>
          <w:szCs w:val="22"/>
          <w:lang w:val="hu-HU"/>
        </w:rPr>
        <w:t>2.</w:t>
      </w:r>
      <w:r w:rsidRPr="00605B7F">
        <w:rPr>
          <w:sz w:val="22"/>
          <w:szCs w:val="22"/>
          <w:lang w:val="hu-HU"/>
        </w:rPr>
        <w:tab/>
        <w:t>Tudnivalók a Nexium filmtabletta szedése előtt</w:t>
      </w:r>
    </w:p>
    <w:p w14:paraId="3482E860" w14:textId="77777777" w:rsidR="002000BF" w:rsidRPr="00605B7F" w:rsidRDefault="002000BF" w:rsidP="00605B7F">
      <w:pPr>
        <w:tabs>
          <w:tab w:val="left" w:pos="708"/>
        </w:tabs>
        <w:ind w:left="567" w:right="-29" w:hanging="567"/>
        <w:rPr>
          <w:sz w:val="22"/>
          <w:szCs w:val="22"/>
          <w:lang w:val="hu-HU"/>
        </w:rPr>
      </w:pPr>
      <w:r w:rsidRPr="00605B7F">
        <w:rPr>
          <w:sz w:val="22"/>
          <w:szCs w:val="22"/>
          <w:lang w:val="hu-HU"/>
        </w:rPr>
        <w:t>3.</w:t>
      </w:r>
      <w:r w:rsidRPr="00605B7F">
        <w:rPr>
          <w:sz w:val="22"/>
          <w:szCs w:val="22"/>
          <w:lang w:val="hu-HU"/>
        </w:rPr>
        <w:tab/>
        <w:t xml:space="preserve">Hogyan kell </w:t>
      </w:r>
      <w:r w:rsidR="007726AE" w:rsidRPr="00605B7F">
        <w:rPr>
          <w:sz w:val="22"/>
          <w:szCs w:val="22"/>
          <w:lang w:val="hu-HU"/>
        </w:rPr>
        <w:t>szedni</w:t>
      </w:r>
      <w:r w:rsidRPr="00605B7F">
        <w:rPr>
          <w:sz w:val="22"/>
          <w:szCs w:val="22"/>
          <w:lang w:val="hu-HU"/>
        </w:rPr>
        <w:t xml:space="preserve"> a Nexium filmtablettát?</w:t>
      </w:r>
    </w:p>
    <w:p w14:paraId="1D1983F8" w14:textId="77777777" w:rsidR="002000BF" w:rsidRPr="00605B7F" w:rsidRDefault="002000BF" w:rsidP="00605B7F">
      <w:pPr>
        <w:tabs>
          <w:tab w:val="left" w:pos="708"/>
          <w:tab w:val="left" w:pos="5745"/>
        </w:tabs>
        <w:ind w:left="567" w:right="-29" w:hanging="567"/>
        <w:rPr>
          <w:sz w:val="22"/>
          <w:szCs w:val="22"/>
          <w:lang w:val="hu-HU"/>
        </w:rPr>
      </w:pPr>
      <w:r w:rsidRPr="00605B7F">
        <w:rPr>
          <w:sz w:val="22"/>
          <w:szCs w:val="22"/>
          <w:lang w:val="hu-HU"/>
        </w:rPr>
        <w:t>4.</w:t>
      </w:r>
      <w:r w:rsidRPr="00605B7F">
        <w:rPr>
          <w:sz w:val="22"/>
          <w:szCs w:val="22"/>
          <w:lang w:val="hu-HU"/>
        </w:rPr>
        <w:tab/>
        <w:t>Lehetséges mellékhatások</w:t>
      </w:r>
    </w:p>
    <w:p w14:paraId="76E87371" w14:textId="77777777" w:rsidR="002000BF" w:rsidRPr="00605B7F" w:rsidRDefault="002000BF" w:rsidP="00605B7F">
      <w:pPr>
        <w:tabs>
          <w:tab w:val="left" w:pos="708"/>
        </w:tabs>
        <w:ind w:left="567" w:right="-29" w:hanging="567"/>
        <w:rPr>
          <w:sz w:val="22"/>
          <w:szCs w:val="22"/>
          <w:lang w:val="hu-HU"/>
        </w:rPr>
      </w:pPr>
      <w:r w:rsidRPr="00605B7F">
        <w:rPr>
          <w:sz w:val="22"/>
          <w:szCs w:val="22"/>
          <w:lang w:val="hu-HU"/>
        </w:rPr>
        <w:t>5.</w:t>
      </w:r>
      <w:r w:rsidRPr="00605B7F">
        <w:rPr>
          <w:sz w:val="22"/>
          <w:szCs w:val="22"/>
          <w:lang w:val="hu-HU"/>
        </w:rPr>
        <w:tab/>
        <w:t>Hogyan kell a Nexium filmtablettát tárolni?</w:t>
      </w:r>
    </w:p>
    <w:p w14:paraId="4EA1B8A6" w14:textId="77777777" w:rsidR="002000BF" w:rsidRPr="00787724" w:rsidRDefault="002000BF" w:rsidP="00605B7F">
      <w:pPr>
        <w:tabs>
          <w:tab w:val="left" w:pos="708"/>
        </w:tabs>
        <w:ind w:left="567" w:right="-29" w:hanging="567"/>
        <w:rPr>
          <w:sz w:val="22"/>
          <w:szCs w:val="22"/>
          <w:lang w:val="hu-HU"/>
        </w:rPr>
      </w:pPr>
      <w:r w:rsidRPr="00605B7F">
        <w:rPr>
          <w:sz w:val="22"/>
          <w:szCs w:val="22"/>
          <w:lang w:val="hu-HU"/>
        </w:rPr>
        <w:t>6.</w:t>
      </w:r>
      <w:r w:rsidRPr="00605B7F">
        <w:rPr>
          <w:sz w:val="22"/>
          <w:szCs w:val="22"/>
          <w:lang w:val="hu-HU"/>
        </w:rPr>
        <w:tab/>
      </w:r>
      <w:r w:rsidR="00781A49" w:rsidRPr="00662BBA">
        <w:rPr>
          <w:sz w:val="22"/>
          <w:szCs w:val="22"/>
          <w:lang w:val="hu-HU"/>
        </w:rPr>
        <w:t>A csomagolás tartalma és egyéb információk</w:t>
      </w:r>
    </w:p>
    <w:p w14:paraId="2D35A939" w14:textId="77777777" w:rsidR="002000BF" w:rsidRPr="00787724" w:rsidRDefault="002000BF" w:rsidP="00605B7F">
      <w:pPr>
        <w:tabs>
          <w:tab w:val="left" w:pos="360"/>
        </w:tabs>
        <w:rPr>
          <w:sz w:val="22"/>
          <w:szCs w:val="22"/>
          <w:lang w:val="hu-HU"/>
        </w:rPr>
      </w:pPr>
    </w:p>
    <w:p w14:paraId="7EA9BF47" w14:textId="77777777" w:rsidR="002000BF" w:rsidRPr="00787724" w:rsidRDefault="002000BF" w:rsidP="00605B7F">
      <w:pPr>
        <w:tabs>
          <w:tab w:val="left" w:pos="360"/>
        </w:tabs>
        <w:rPr>
          <w:sz w:val="22"/>
          <w:szCs w:val="22"/>
          <w:lang w:val="hu-HU"/>
        </w:rPr>
      </w:pPr>
    </w:p>
    <w:p w14:paraId="511C0340" w14:textId="77777777" w:rsidR="002000BF" w:rsidRPr="00787724" w:rsidRDefault="002000BF" w:rsidP="00662BBA">
      <w:pPr>
        <w:tabs>
          <w:tab w:val="left" w:pos="708"/>
        </w:tabs>
        <w:ind w:left="567" w:right="-29" w:hanging="567"/>
        <w:rPr>
          <w:b/>
          <w:bCs/>
          <w:sz w:val="22"/>
          <w:szCs w:val="22"/>
          <w:lang w:val="hu-HU"/>
        </w:rPr>
      </w:pPr>
      <w:r w:rsidRPr="00787724">
        <w:rPr>
          <w:b/>
          <w:bCs/>
          <w:sz w:val="22"/>
          <w:szCs w:val="22"/>
          <w:lang w:val="hu-HU"/>
        </w:rPr>
        <w:t>1.</w:t>
      </w:r>
      <w:r w:rsidRPr="00787724">
        <w:rPr>
          <w:b/>
          <w:bCs/>
          <w:sz w:val="22"/>
          <w:szCs w:val="22"/>
          <w:lang w:val="hu-HU"/>
        </w:rPr>
        <w:tab/>
      </w:r>
      <w:r w:rsidR="00781A49" w:rsidRPr="00787724">
        <w:rPr>
          <w:b/>
          <w:bCs/>
          <w:sz w:val="22"/>
          <w:szCs w:val="22"/>
          <w:lang w:val="hu-HU"/>
        </w:rPr>
        <w:t>Milyen típusú gyógyszer a Nexium filmtabletta és milyen betegségek esetén alkalmazható</w:t>
      </w:r>
      <w:r w:rsidRPr="00787724">
        <w:rPr>
          <w:b/>
          <w:bCs/>
          <w:sz w:val="22"/>
          <w:szCs w:val="22"/>
          <w:lang w:val="hu-HU"/>
        </w:rPr>
        <w:t>?</w:t>
      </w:r>
    </w:p>
    <w:p w14:paraId="3AB57CDA" w14:textId="77777777" w:rsidR="002000BF" w:rsidRPr="00787724" w:rsidRDefault="002000BF" w:rsidP="00787724">
      <w:pPr>
        <w:tabs>
          <w:tab w:val="left" w:pos="360"/>
        </w:tabs>
        <w:rPr>
          <w:sz w:val="22"/>
          <w:szCs w:val="22"/>
          <w:lang w:val="hu-HU"/>
        </w:rPr>
      </w:pPr>
    </w:p>
    <w:p w14:paraId="5F837F6D" w14:textId="77777777" w:rsidR="002000BF" w:rsidRPr="00787724" w:rsidRDefault="002000BF" w:rsidP="00787724">
      <w:pPr>
        <w:tabs>
          <w:tab w:val="left" w:pos="360"/>
        </w:tabs>
        <w:rPr>
          <w:sz w:val="22"/>
          <w:szCs w:val="22"/>
          <w:lang w:val="hu-HU"/>
        </w:rPr>
      </w:pPr>
      <w:r w:rsidRPr="00787724">
        <w:rPr>
          <w:sz w:val="22"/>
          <w:szCs w:val="22"/>
          <w:lang w:val="hu-HU"/>
        </w:rPr>
        <w:t xml:space="preserve">A </w:t>
      </w:r>
      <w:r w:rsidR="00CA6636" w:rsidRPr="00787724">
        <w:rPr>
          <w:sz w:val="22"/>
          <w:szCs w:val="22"/>
          <w:lang w:val="hu-HU"/>
        </w:rPr>
        <w:t>Nexium filmtabletta</w:t>
      </w:r>
      <w:r w:rsidRPr="00787724">
        <w:rPr>
          <w:sz w:val="22"/>
          <w:szCs w:val="22"/>
          <w:lang w:val="hu-HU"/>
        </w:rPr>
        <w:t xml:space="preserve"> </w:t>
      </w:r>
      <w:r w:rsidR="00CA6636" w:rsidRPr="00787724">
        <w:rPr>
          <w:sz w:val="22"/>
          <w:szCs w:val="22"/>
          <w:lang w:val="hu-HU"/>
        </w:rPr>
        <w:t>hatóanyaga az ezomeprazol</w:t>
      </w:r>
      <w:r w:rsidR="00B43F17" w:rsidRPr="00787724">
        <w:rPr>
          <w:sz w:val="22"/>
          <w:szCs w:val="22"/>
          <w:lang w:val="hu-HU"/>
        </w:rPr>
        <w:t xml:space="preserve">, ami </w:t>
      </w:r>
      <w:r w:rsidRPr="00787724">
        <w:rPr>
          <w:sz w:val="22"/>
          <w:szCs w:val="22"/>
          <w:lang w:val="hu-HU"/>
        </w:rPr>
        <w:t>az ún. protonpumpa</w:t>
      </w:r>
      <w:r w:rsidRPr="00787724">
        <w:rPr>
          <w:sz w:val="22"/>
          <w:szCs w:val="22"/>
          <w:lang w:val="hu-HU"/>
        </w:rPr>
        <w:noBreakHyphen/>
        <w:t>gátló</w:t>
      </w:r>
      <w:r w:rsidR="00B43F17" w:rsidRPr="00787724">
        <w:rPr>
          <w:sz w:val="22"/>
          <w:szCs w:val="22"/>
          <w:lang w:val="hu-HU"/>
        </w:rPr>
        <w:t>k</w:t>
      </w:r>
      <w:r w:rsidRPr="00787724">
        <w:rPr>
          <w:sz w:val="22"/>
          <w:szCs w:val="22"/>
          <w:lang w:val="hu-HU"/>
        </w:rPr>
        <w:t xml:space="preserve"> csoportjába tartoz</w:t>
      </w:r>
      <w:r w:rsidR="00CA6636" w:rsidRPr="00787724">
        <w:rPr>
          <w:sz w:val="22"/>
          <w:szCs w:val="22"/>
          <w:lang w:val="hu-HU"/>
        </w:rPr>
        <w:t>ó gyógyszer</w:t>
      </w:r>
      <w:r w:rsidRPr="00787724">
        <w:rPr>
          <w:sz w:val="22"/>
          <w:szCs w:val="22"/>
          <w:lang w:val="hu-HU"/>
        </w:rPr>
        <w:t>.</w:t>
      </w:r>
      <w:r w:rsidR="00571E45" w:rsidRPr="00787724">
        <w:rPr>
          <w:sz w:val="22"/>
          <w:szCs w:val="22"/>
          <w:lang w:val="hu-HU"/>
        </w:rPr>
        <w:t xml:space="preserve"> </w:t>
      </w:r>
      <w:r w:rsidRPr="00787724">
        <w:rPr>
          <w:sz w:val="22"/>
          <w:szCs w:val="22"/>
          <w:lang w:val="hu-HU"/>
        </w:rPr>
        <w:t>A gyomorban termelődő gyomorsav mennyiségét csökkenti.</w:t>
      </w:r>
    </w:p>
    <w:p w14:paraId="52BC5655" w14:textId="77777777" w:rsidR="002000BF" w:rsidRPr="00787724" w:rsidRDefault="002000BF" w:rsidP="00787724">
      <w:pPr>
        <w:tabs>
          <w:tab w:val="left" w:pos="360"/>
        </w:tabs>
        <w:rPr>
          <w:sz w:val="22"/>
          <w:szCs w:val="22"/>
          <w:lang w:val="hu-HU"/>
        </w:rPr>
      </w:pPr>
    </w:p>
    <w:p w14:paraId="1E48DDA3" w14:textId="77777777" w:rsidR="002000BF" w:rsidRPr="00787724" w:rsidRDefault="00AE5DC1" w:rsidP="00787724">
      <w:pPr>
        <w:tabs>
          <w:tab w:val="left" w:pos="360"/>
        </w:tabs>
        <w:rPr>
          <w:sz w:val="22"/>
          <w:szCs w:val="22"/>
          <w:lang w:val="hu-HU"/>
        </w:rPr>
      </w:pPr>
      <w:r w:rsidRPr="00787724">
        <w:rPr>
          <w:sz w:val="22"/>
          <w:szCs w:val="22"/>
          <w:lang w:val="hu-HU"/>
        </w:rPr>
        <w:t>A Ne</w:t>
      </w:r>
      <w:r w:rsidR="00AD22D5" w:rsidRPr="00787724">
        <w:rPr>
          <w:sz w:val="22"/>
          <w:szCs w:val="22"/>
          <w:lang w:val="hu-HU"/>
        </w:rPr>
        <w:t xml:space="preserve">xium filmtablettát az </w:t>
      </w:r>
      <w:r w:rsidR="002000BF" w:rsidRPr="00787724">
        <w:rPr>
          <w:sz w:val="22"/>
          <w:szCs w:val="22"/>
          <w:lang w:val="hu-HU"/>
        </w:rPr>
        <w:t>alábbi betegségek kezelésére alkalmazzák:</w:t>
      </w:r>
    </w:p>
    <w:p w14:paraId="6C6B7920" w14:textId="77777777" w:rsidR="00752ABC" w:rsidRPr="00787724" w:rsidRDefault="00752ABC" w:rsidP="00787724">
      <w:pPr>
        <w:tabs>
          <w:tab w:val="left" w:pos="360"/>
        </w:tabs>
        <w:rPr>
          <w:sz w:val="22"/>
          <w:szCs w:val="22"/>
          <w:lang w:val="hu-HU"/>
        </w:rPr>
      </w:pPr>
    </w:p>
    <w:p w14:paraId="7212A254" w14:textId="77777777" w:rsidR="00752ABC" w:rsidRPr="00787724" w:rsidRDefault="00752ABC" w:rsidP="00787724">
      <w:pPr>
        <w:tabs>
          <w:tab w:val="left" w:pos="360"/>
        </w:tabs>
        <w:rPr>
          <w:sz w:val="22"/>
          <w:szCs w:val="22"/>
          <w:u w:val="single"/>
          <w:lang w:val="hu-HU"/>
        </w:rPr>
      </w:pPr>
      <w:r w:rsidRPr="00787724">
        <w:rPr>
          <w:sz w:val="22"/>
          <w:szCs w:val="22"/>
          <w:u w:val="single"/>
          <w:lang w:val="hu-HU"/>
        </w:rPr>
        <w:t>Felnőttek</w:t>
      </w:r>
    </w:p>
    <w:p w14:paraId="4FEA6B53" w14:textId="77777777" w:rsidR="002000BF" w:rsidRPr="00787724" w:rsidRDefault="007478C2" w:rsidP="00787724">
      <w:pPr>
        <w:numPr>
          <w:ilvl w:val="0"/>
          <w:numId w:val="25"/>
        </w:numPr>
        <w:tabs>
          <w:tab w:val="clear" w:pos="720"/>
          <w:tab w:val="num" w:pos="567"/>
          <w:tab w:val="left" w:pos="1003"/>
        </w:tabs>
        <w:ind w:left="567" w:hanging="578"/>
        <w:rPr>
          <w:sz w:val="22"/>
          <w:szCs w:val="22"/>
          <w:lang w:val="hu-HU"/>
        </w:rPr>
      </w:pPr>
      <w:r w:rsidRPr="00787724">
        <w:rPr>
          <w:sz w:val="22"/>
          <w:szCs w:val="22"/>
          <w:lang w:val="hu-HU"/>
        </w:rPr>
        <w:t>G</w:t>
      </w:r>
      <w:r w:rsidR="002000BF" w:rsidRPr="00787724">
        <w:rPr>
          <w:sz w:val="22"/>
          <w:szCs w:val="22"/>
          <w:lang w:val="hu-HU"/>
        </w:rPr>
        <w:t>yomor</w:t>
      </w:r>
      <w:r w:rsidR="002000BF" w:rsidRPr="00787724">
        <w:rPr>
          <w:sz w:val="22"/>
          <w:szCs w:val="22"/>
          <w:lang w:val="hu-HU"/>
        </w:rPr>
        <w:noBreakHyphen/>
        <w:t>nyelőcső reflux betegség</w:t>
      </w:r>
      <w:r w:rsidR="000523AF" w:rsidRPr="00787724">
        <w:rPr>
          <w:sz w:val="22"/>
          <w:szCs w:val="22"/>
          <w:lang w:val="hu-HU"/>
        </w:rPr>
        <w:t xml:space="preserve"> (gasztroözofageális reflux betegség</w:t>
      </w:r>
      <w:r w:rsidR="002000BF" w:rsidRPr="00787724">
        <w:rPr>
          <w:sz w:val="22"/>
          <w:szCs w:val="22"/>
          <w:lang w:val="hu-HU"/>
        </w:rPr>
        <w:t>).</w:t>
      </w:r>
      <w:r w:rsidRPr="00787724">
        <w:rPr>
          <w:sz w:val="22"/>
          <w:szCs w:val="22"/>
          <w:lang w:val="hu-HU"/>
        </w:rPr>
        <w:t xml:space="preserve"> Ebben az állapotban a sav a gyomorból bejut a (garatot a gyomorral összekötő) nyelőcsőbe, ezáltal fájdalmat, gyulladást és gyomorégést idéz elő.</w:t>
      </w:r>
    </w:p>
    <w:p w14:paraId="6F241DE6" w14:textId="77777777" w:rsidR="002000BF" w:rsidRPr="00787724" w:rsidRDefault="002000BF" w:rsidP="00787724">
      <w:pPr>
        <w:numPr>
          <w:ilvl w:val="0"/>
          <w:numId w:val="25"/>
        </w:numPr>
        <w:tabs>
          <w:tab w:val="clear" w:pos="720"/>
          <w:tab w:val="num" w:pos="567"/>
          <w:tab w:val="left" w:pos="1003"/>
        </w:tabs>
        <w:ind w:left="567" w:hanging="578"/>
        <w:rPr>
          <w:sz w:val="22"/>
          <w:szCs w:val="22"/>
          <w:lang w:val="hu-HU"/>
        </w:rPr>
      </w:pPr>
      <w:r w:rsidRPr="00787724">
        <w:rPr>
          <w:i/>
          <w:iCs/>
          <w:sz w:val="22"/>
          <w:szCs w:val="22"/>
          <w:lang w:val="hu-HU"/>
        </w:rPr>
        <w:t>Helicobacter pylori</w:t>
      </w:r>
      <w:r w:rsidRPr="00787724">
        <w:rPr>
          <w:sz w:val="22"/>
          <w:szCs w:val="22"/>
          <w:lang w:val="hu-HU"/>
        </w:rPr>
        <w:t xml:space="preserve"> baktérium-fertőzéssel társult fekélybetegség.</w:t>
      </w:r>
    </w:p>
    <w:p w14:paraId="579BFD16" w14:textId="77777777" w:rsidR="002000BF" w:rsidRPr="00787724" w:rsidRDefault="00AD22D5" w:rsidP="00787724">
      <w:pPr>
        <w:numPr>
          <w:ilvl w:val="0"/>
          <w:numId w:val="25"/>
        </w:numPr>
        <w:tabs>
          <w:tab w:val="left" w:pos="567"/>
        </w:tabs>
        <w:ind w:left="567" w:hanging="578"/>
        <w:rPr>
          <w:sz w:val="22"/>
          <w:szCs w:val="22"/>
          <w:lang w:val="hu-HU"/>
        </w:rPr>
      </w:pPr>
      <w:r w:rsidRPr="00787724">
        <w:rPr>
          <w:sz w:val="22"/>
          <w:szCs w:val="22"/>
          <w:lang w:val="hu-HU"/>
        </w:rPr>
        <w:t xml:space="preserve">Az </w:t>
      </w:r>
      <w:r w:rsidR="002000BF" w:rsidRPr="00787724">
        <w:rPr>
          <w:sz w:val="22"/>
          <w:szCs w:val="22"/>
          <w:lang w:val="hu-HU"/>
        </w:rPr>
        <w:t>ún. nem</w:t>
      </w:r>
      <w:r w:rsidR="00A907CD" w:rsidRPr="00787724">
        <w:rPr>
          <w:sz w:val="22"/>
          <w:szCs w:val="22"/>
          <w:lang w:val="hu-HU"/>
        </w:rPr>
        <w:t>-</w:t>
      </w:r>
      <w:r w:rsidR="002000BF" w:rsidRPr="00787724">
        <w:rPr>
          <w:sz w:val="22"/>
          <w:szCs w:val="22"/>
          <w:lang w:val="hu-HU"/>
        </w:rPr>
        <w:t>szteroid gyulladáscsökkentő szerek által okozott gyomorfekélyek kezelésére</w:t>
      </w:r>
      <w:r w:rsidR="002F6EBC" w:rsidRPr="00787724">
        <w:rPr>
          <w:sz w:val="22"/>
          <w:szCs w:val="22"/>
          <w:lang w:val="hu-HU"/>
        </w:rPr>
        <w:t>,</w:t>
      </w:r>
      <w:r w:rsidR="002000BF" w:rsidRPr="00787724">
        <w:rPr>
          <w:sz w:val="22"/>
          <w:szCs w:val="22"/>
          <w:lang w:val="hu-HU"/>
        </w:rPr>
        <w:t xml:space="preserve"> illetve gyomor- és nyombélfekélyek megelőzésére.</w:t>
      </w:r>
    </w:p>
    <w:p w14:paraId="16490AA3" w14:textId="77777777" w:rsidR="002000BF" w:rsidRPr="00787724" w:rsidRDefault="002000BF" w:rsidP="00787724">
      <w:pPr>
        <w:numPr>
          <w:ilvl w:val="0"/>
          <w:numId w:val="25"/>
        </w:numPr>
        <w:tabs>
          <w:tab w:val="clear" w:pos="720"/>
          <w:tab w:val="left" w:pos="0"/>
          <w:tab w:val="num" w:pos="567"/>
        </w:tabs>
        <w:ind w:left="567" w:hanging="578"/>
        <w:rPr>
          <w:sz w:val="22"/>
          <w:szCs w:val="22"/>
          <w:lang w:val="hu-HU"/>
        </w:rPr>
      </w:pPr>
      <w:r w:rsidRPr="00787724">
        <w:rPr>
          <w:sz w:val="22"/>
          <w:szCs w:val="22"/>
          <w:lang w:val="hu-HU"/>
        </w:rPr>
        <w:t>Vérző fekély tartós kezelésére, a vérzés kiújulásának megelőzésére alkalmazott, bevezető intravénás terápiát követően</w:t>
      </w:r>
      <w:r w:rsidR="00B205A8" w:rsidRPr="00787724">
        <w:rPr>
          <w:sz w:val="22"/>
          <w:szCs w:val="22"/>
          <w:lang w:val="hu-HU"/>
        </w:rPr>
        <w:t>.</w:t>
      </w:r>
    </w:p>
    <w:p w14:paraId="0B29DA4C" w14:textId="77777777" w:rsidR="002000BF" w:rsidRPr="00787724" w:rsidRDefault="002000BF" w:rsidP="00787724">
      <w:pPr>
        <w:numPr>
          <w:ilvl w:val="0"/>
          <w:numId w:val="25"/>
        </w:numPr>
        <w:tabs>
          <w:tab w:val="left" w:pos="567"/>
        </w:tabs>
        <w:ind w:left="567" w:hanging="578"/>
        <w:rPr>
          <w:sz w:val="22"/>
          <w:szCs w:val="22"/>
          <w:lang w:val="hu-HU"/>
        </w:rPr>
      </w:pPr>
      <w:r w:rsidRPr="00787724">
        <w:rPr>
          <w:sz w:val="22"/>
          <w:szCs w:val="22"/>
          <w:lang w:val="hu-HU"/>
        </w:rPr>
        <w:t xml:space="preserve">Hiperszekréciós állapotok, </w:t>
      </w:r>
      <w:r w:rsidR="00605B7F">
        <w:rPr>
          <w:sz w:val="22"/>
          <w:szCs w:val="22"/>
          <w:lang w:val="hu-HU"/>
        </w:rPr>
        <w:t>például</w:t>
      </w:r>
      <w:r w:rsidRPr="00662BBA">
        <w:rPr>
          <w:sz w:val="22"/>
          <w:szCs w:val="22"/>
          <w:lang w:val="hu-HU"/>
        </w:rPr>
        <w:t xml:space="preserve"> hasnyálmirigy daganat, mely a gyomorban savtúltengést okoz (Zollin</w:t>
      </w:r>
      <w:r w:rsidRPr="00787724">
        <w:rPr>
          <w:sz w:val="22"/>
          <w:szCs w:val="22"/>
          <w:lang w:val="hu-HU"/>
        </w:rPr>
        <w:t>ger</w:t>
      </w:r>
      <w:r w:rsidRPr="00787724">
        <w:rPr>
          <w:sz w:val="22"/>
          <w:szCs w:val="22"/>
          <w:lang w:val="hu-HU"/>
        </w:rPr>
        <w:noBreakHyphen/>
        <w:t>Ellison</w:t>
      </w:r>
      <w:r w:rsidR="00605B7F">
        <w:rPr>
          <w:sz w:val="22"/>
          <w:szCs w:val="22"/>
          <w:lang w:val="hu-HU"/>
        </w:rPr>
        <w:t>-</w:t>
      </w:r>
      <w:r w:rsidRPr="00787724">
        <w:rPr>
          <w:sz w:val="22"/>
          <w:szCs w:val="22"/>
          <w:lang w:val="hu-HU"/>
        </w:rPr>
        <w:t>szindróma).</w:t>
      </w:r>
    </w:p>
    <w:p w14:paraId="5FA8493C" w14:textId="77777777" w:rsidR="00752ABC" w:rsidRPr="00787724" w:rsidRDefault="00752ABC" w:rsidP="00787724">
      <w:pPr>
        <w:tabs>
          <w:tab w:val="left" w:pos="360"/>
        </w:tabs>
        <w:rPr>
          <w:sz w:val="22"/>
          <w:szCs w:val="22"/>
          <w:u w:val="single"/>
          <w:lang w:val="hu-HU"/>
        </w:rPr>
      </w:pPr>
    </w:p>
    <w:p w14:paraId="560E6268" w14:textId="77777777" w:rsidR="00752ABC" w:rsidRPr="00787724" w:rsidRDefault="00752ABC" w:rsidP="00787724">
      <w:pPr>
        <w:tabs>
          <w:tab w:val="left" w:pos="360"/>
        </w:tabs>
        <w:rPr>
          <w:sz w:val="22"/>
          <w:szCs w:val="22"/>
          <w:u w:val="single"/>
          <w:lang w:val="hu-HU"/>
        </w:rPr>
      </w:pPr>
      <w:r w:rsidRPr="00787724">
        <w:rPr>
          <w:sz w:val="22"/>
          <w:szCs w:val="22"/>
          <w:u w:val="single"/>
          <w:lang w:val="hu-HU"/>
        </w:rPr>
        <w:t xml:space="preserve">12 éves kor feletti </w:t>
      </w:r>
      <w:r w:rsidR="005A436F" w:rsidRPr="00787724">
        <w:rPr>
          <w:sz w:val="22"/>
          <w:szCs w:val="22"/>
          <w:u w:val="single"/>
          <w:lang w:val="hu-HU"/>
        </w:rPr>
        <w:t xml:space="preserve">gyermekek és </w:t>
      </w:r>
      <w:r w:rsidRPr="00787724">
        <w:rPr>
          <w:sz w:val="22"/>
          <w:szCs w:val="22"/>
          <w:u w:val="single"/>
          <w:lang w:val="hu-HU"/>
        </w:rPr>
        <w:t>serdülők</w:t>
      </w:r>
    </w:p>
    <w:p w14:paraId="00E200EF" w14:textId="77777777" w:rsidR="00752ABC" w:rsidRPr="00787724" w:rsidRDefault="00A6087D" w:rsidP="00787724">
      <w:pPr>
        <w:numPr>
          <w:ilvl w:val="0"/>
          <w:numId w:val="25"/>
        </w:numPr>
        <w:tabs>
          <w:tab w:val="clear" w:pos="720"/>
          <w:tab w:val="num" w:pos="567"/>
          <w:tab w:val="left" w:pos="1003"/>
        </w:tabs>
        <w:ind w:left="567" w:hanging="578"/>
        <w:rPr>
          <w:sz w:val="22"/>
          <w:szCs w:val="22"/>
          <w:lang w:val="hu-HU"/>
        </w:rPr>
      </w:pPr>
      <w:r w:rsidRPr="00787724">
        <w:rPr>
          <w:sz w:val="22"/>
          <w:szCs w:val="22"/>
          <w:lang w:val="hu-HU"/>
        </w:rPr>
        <w:t>G</w:t>
      </w:r>
      <w:r w:rsidR="00752ABC" w:rsidRPr="00787724">
        <w:rPr>
          <w:sz w:val="22"/>
          <w:szCs w:val="22"/>
          <w:lang w:val="hu-HU"/>
        </w:rPr>
        <w:t>yomor</w:t>
      </w:r>
      <w:r w:rsidR="00752ABC" w:rsidRPr="00787724">
        <w:rPr>
          <w:sz w:val="22"/>
          <w:szCs w:val="22"/>
          <w:lang w:val="hu-HU"/>
        </w:rPr>
        <w:noBreakHyphen/>
        <w:t>nyelőcső reflux betegség</w:t>
      </w:r>
      <w:r w:rsidRPr="00787724">
        <w:rPr>
          <w:sz w:val="22"/>
          <w:szCs w:val="22"/>
          <w:lang w:val="hu-HU"/>
        </w:rPr>
        <w:t xml:space="preserve"> (gasztroözofageális reflux betegség</w:t>
      </w:r>
      <w:r w:rsidR="00752ABC" w:rsidRPr="00787724">
        <w:rPr>
          <w:sz w:val="22"/>
          <w:szCs w:val="22"/>
          <w:lang w:val="hu-HU"/>
        </w:rPr>
        <w:t>).</w:t>
      </w:r>
      <w:r w:rsidRPr="00787724">
        <w:rPr>
          <w:sz w:val="22"/>
          <w:szCs w:val="22"/>
          <w:lang w:val="hu-HU"/>
        </w:rPr>
        <w:t xml:space="preserve"> Ebben az állapotban a sav a gyomorból bejut a (garatot a gyomorral összekötő) nyelőcsőbe, ezáltal fájdalmat, gyulladást és gyomorégést idéz elő.</w:t>
      </w:r>
    </w:p>
    <w:p w14:paraId="794A796F" w14:textId="77777777" w:rsidR="00752ABC" w:rsidRPr="00787724" w:rsidRDefault="00752ABC" w:rsidP="00787724">
      <w:pPr>
        <w:numPr>
          <w:ilvl w:val="0"/>
          <w:numId w:val="25"/>
        </w:numPr>
        <w:tabs>
          <w:tab w:val="clear" w:pos="720"/>
          <w:tab w:val="num" w:pos="567"/>
          <w:tab w:val="left" w:pos="1003"/>
        </w:tabs>
        <w:ind w:left="567" w:hanging="578"/>
        <w:rPr>
          <w:sz w:val="22"/>
          <w:szCs w:val="22"/>
          <w:lang w:val="hu-HU"/>
        </w:rPr>
      </w:pPr>
      <w:r w:rsidRPr="00787724">
        <w:rPr>
          <w:i/>
          <w:iCs/>
          <w:sz w:val="22"/>
          <w:szCs w:val="22"/>
          <w:lang w:val="hu-HU"/>
        </w:rPr>
        <w:t>Helicobacter pylori</w:t>
      </w:r>
      <w:r w:rsidRPr="00787724">
        <w:rPr>
          <w:sz w:val="22"/>
          <w:szCs w:val="22"/>
          <w:lang w:val="hu-HU"/>
        </w:rPr>
        <w:t xml:space="preserve"> baktérium-fertőzéssel társult fekélybetegség.</w:t>
      </w:r>
    </w:p>
    <w:p w14:paraId="39218266" w14:textId="77777777" w:rsidR="00BB07CD" w:rsidRPr="00787724" w:rsidRDefault="00BB07CD" w:rsidP="00787724">
      <w:pPr>
        <w:rPr>
          <w:sz w:val="22"/>
          <w:szCs w:val="22"/>
          <w:lang w:val="hu-HU"/>
        </w:rPr>
      </w:pPr>
    </w:p>
    <w:p w14:paraId="559457CC" w14:textId="77777777" w:rsidR="00752ABC" w:rsidRPr="00787724" w:rsidRDefault="00752ABC" w:rsidP="00787724">
      <w:pPr>
        <w:rPr>
          <w:sz w:val="22"/>
          <w:szCs w:val="22"/>
          <w:lang w:val="hu-HU"/>
        </w:rPr>
      </w:pPr>
    </w:p>
    <w:p w14:paraId="36F917A9" w14:textId="77777777" w:rsidR="002000BF" w:rsidRPr="00787724" w:rsidRDefault="002000BF" w:rsidP="00787724">
      <w:pPr>
        <w:keepNext/>
        <w:tabs>
          <w:tab w:val="left" w:pos="708"/>
        </w:tabs>
        <w:ind w:left="567" w:right="-29" w:hanging="567"/>
        <w:rPr>
          <w:b/>
          <w:bCs/>
          <w:sz w:val="22"/>
          <w:szCs w:val="22"/>
          <w:lang w:val="hu-HU"/>
        </w:rPr>
      </w:pPr>
      <w:r w:rsidRPr="00787724">
        <w:rPr>
          <w:b/>
          <w:bCs/>
          <w:sz w:val="22"/>
          <w:szCs w:val="22"/>
          <w:lang w:val="hu-HU"/>
        </w:rPr>
        <w:lastRenderedPageBreak/>
        <w:t>2.</w:t>
      </w:r>
      <w:r w:rsidRPr="00787724">
        <w:rPr>
          <w:b/>
          <w:bCs/>
          <w:sz w:val="22"/>
          <w:szCs w:val="22"/>
          <w:lang w:val="hu-HU"/>
        </w:rPr>
        <w:tab/>
      </w:r>
      <w:r w:rsidR="00781A49" w:rsidRPr="00787724">
        <w:rPr>
          <w:b/>
          <w:sz w:val="22"/>
          <w:szCs w:val="22"/>
          <w:lang w:val="hu-HU"/>
        </w:rPr>
        <w:t>Tudnivalók a Nexium filmtabletta szedése előtt</w:t>
      </w:r>
    </w:p>
    <w:p w14:paraId="0D0D6D1D" w14:textId="77777777" w:rsidR="002000BF" w:rsidRPr="00787724" w:rsidRDefault="002000BF" w:rsidP="00787724">
      <w:pPr>
        <w:keepNext/>
        <w:tabs>
          <w:tab w:val="left" w:pos="360"/>
        </w:tabs>
        <w:rPr>
          <w:sz w:val="22"/>
          <w:szCs w:val="22"/>
          <w:lang w:val="hu-HU"/>
        </w:rPr>
      </w:pPr>
    </w:p>
    <w:p w14:paraId="571FA649" w14:textId="77777777" w:rsidR="002000BF" w:rsidRPr="00787724" w:rsidRDefault="002000BF" w:rsidP="00787724">
      <w:pPr>
        <w:keepNext/>
        <w:tabs>
          <w:tab w:val="left" w:pos="360"/>
        </w:tabs>
        <w:rPr>
          <w:b/>
          <w:bCs/>
          <w:sz w:val="22"/>
          <w:szCs w:val="22"/>
          <w:lang w:val="hu-HU"/>
        </w:rPr>
      </w:pPr>
      <w:r w:rsidRPr="00787724">
        <w:rPr>
          <w:b/>
          <w:bCs/>
          <w:sz w:val="22"/>
          <w:szCs w:val="22"/>
          <w:lang w:val="hu-HU"/>
        </w:rPr>
        <w:t>Ne szedje a Nexium filmtablettát:</w:t>
      </w:r>
    </w:p>
    <w:p w14:paraId="743B138F" w14:textId="77777777" w:rsidR="00752ABC" w:rsidRPr="00787724" w:rsidRDefault="00CE3CD1" w:rsidP="00787724">
      <w:pPr>
        <w:numPr>
          <w:ilvl w:val="0"/>
          <w:numId w:val="30"/>
        </w:numPr>
        <w:tabs>
          <w:tab w:val="clear" w:pos="833"/>
          <w:tab w:val="num" w:pos="540"/>
        </w:tabs>
        <w:suppressAutoHyphens w:val="0"/>
        <w:overflowPunct/>
        <w:autoSpaceDE/>
        <w:ind w:left="540" w:hanging="540"/>
        <w:textAlignment w:val="auto"/>
        <w:rPr>
          <w:sz w:val="22"/>
          <w:szCs w:val="22"/>
          <w:lang w:val="hu-HU"/>
        </w:rPr>
      </w:pPr>
      <w:r w:rsidRPr="00787724">
        <w:rPr>
          <w:sz w:val="22"/>
          <w:szCs w:val="22"/>
          <w:lang w:val="hu-HU"/>
        </w:rPr>
        <w:t xml:space="preserve">ha allergiás </w:t>
      </w:r>
      <w:r w:rsidR="00752ABC" w:rsidRPr="00787724">
        <w:rPr>
          <w:sz w:val="22"/>
          <w:szCs w:val="22"/>
          <w:lang w:val="hu-HU"/>
        </w:rPr>
        <w:t>az ezomeprazol</w:t>
      </w:r>
      <w:r w:rsidRPr="00787724">
        <w:rPr>
          <w:sz w:val="22"/>
          <w:szCs w:val="22"/>
          <w:lang w:val="hu-HU"/>
        </w:rPr>
        <w:t>ra</w:t>
      </w:r>
      <w:r w:rsidR="00752ABC" w:rsidRPr="00787724">
        <w:rPr>
          <w:sz w:val="22"/>
          <w:szCs w:val="22"/>
          <w:lang w:val="hu-HU"/>
        </w:rPr>
        <w:t xml:space="preserve"> vagy a </w:t>
      </w:r>
      <w:r w:rsidR="000023E0" w:rsidRPr="00787724">
        <w:rPr>
          <w:sz w:val="22"/>
          <w:szCs w:val="22"/>
          <w:lang w:val="hu-HU"/>
        </w:rPr>
        <w:t>gyógyszer</w:t>
      </w:r>
      <w:r w:rsidR="00781A49" w:rsidRPr="00787724">
        <w:rPr>
          <w:sz w:val="22"/>
          <w:szCs w:val="22"/>
          <w:lang w:val="hu-HU"/>
        </w:rPr>
        <w:t xml:space="preserve"> (6. pontban felsorolt) </w:t>
      </w:r>
      <w:r w:rsidRPr="00787724">
        <w:rPr>
          <w:sz w:val="22"/>
          <w:szCs w:val="22"/>
          <w:lang w:val="hu-HU"/>
        </w:rPr>
        <w:t xml:space="preserve">egyéb </w:t>
      </w:r>
      <w:r w:rsidR="00752ABC" w:rsidRPr="00787724">
        <w:rPr>
          <w:sz w:val="22"/>
          <w:szCs w:val="22"/>
          <w:lang w:val="hu-HU"/>
        </w:rPr>
        <w:t>összetevő</w:t>
      </w:r>
      <w:r w:rsidRPr="00787724">
        <w:rPr>
          <w:color w:val="000000"/>
          <w:sz w:val="22"/>
          <w:szCs w:val="22"/>
          <w:lang w:val="hu-HU"/>
        </w:rPr>
        <w:t>jé</w:t>
      </w:r>
      <w:r w:rsidRPr="00787724">
        <w:rPr>
          <w:sz w:val="22"/>
          <w:szCs w:val="22"/>
          <w:lang w:val="hu-HU"/>
        </w:rPr>
        <w:t>re</w:t>
      </w:r>
      <w:r w:rsidR="00752ABC" w:rsidRPr="00787724">
        <w:rPr>
          <w:color w:val="000000"/>
          <w:sz w:val="22"/>
          <w:szCs w:val="22"/>
          <w:lang w:val="hu-HU"/>
        </w:rPr>
        <w:t>.</w:t>
      </w:r>
    </w:p>
    <w:p w14:paraId="196A5B60" w14:textId="77777777" w:rsidR="00902E65" w:rsidRPr="00787724" w:rsidRDefault="00902E65" w:rsidP="00787724">
      <w:pPr>
        <w:numPr>
          <w:ilvl w:val="0"/>
          <w:numId w:val="30"/>
        </w:numPr>
        <w:tabs>
          <w:tab w:val="clear" w:pos="833"/>
          <w:tab w:val="num" w:pos="540"/>
        </w:tabs>
        <w:suppressAutoHyphens w:val="0"/>
        <w:overflowPunct/>
        <w:autoSpaceDE/>
        <w:ind w:left="540" w:hanging="540"/>
        <w:textAlignment w:val="auto"/>
        <w:rPr>
          <w:sz w:val="22"/>
          <w:szCs w:val="22"/>
          <w:lang w:val="hu-HU"/>
        </w:rPr>
      </w:pPr>
      <w:r w:rsidRPr="00787724">
        <w:rPr>
          <w:sz w:val="22"/>
          <w:szCs w:val="22"/>
          <w:lang w:val="hu-HU"/>
        </w:rPr>
        <w:t>ha allergiás egyéb protonpumpa-gátló gyógyszerekre (például pantoprazol, lanzoprazol, rabeprazol, omeprazol)</w:t>
      </w:r>
      <w:r w:rsidR="00D21962" w:rsidRPr="00787724">
        <w:rPr>
          <w:sz w:val="22"/>
          <w:szCs w:val="22"/>
          <w:lang w:val="hu-HU"/>
        </w:rPr>
        <w:t>.</w:t>
      </w:r>
    </w:p>
    <w:p w14:paraId="20402042" w14:textId="77777777" w:rsidR="00752ABC" w:rsidRDefault="00902E65" w:rsidP="00787724">
      <w:pPr>
        <w:pStyle w:val="Szvegtrzsbehzssal2"/>
        <w:numPr>
          <w:ilvl w:val="0"/>
          <w:numId w:val="30"/>
        </w:numPr>
        <w:tabs>
          <w:tab w:val="clear" w:pos="833"/>
          <w:tab w:val="num" w:pos="540"/>
        </w:tabs>
        <w:suppressAutoHyphens w:val="0"/>
        <w:overflowPunct/>
        <w:autoSpaceDE/>
        <w:spacing w:after="0" w:line="240" w:lineRule="auto"/>
        <w:ind w:left="540" w:hanging="540"/>
        <w:textAlignment w:val="auto"/>
        <w:rPr>
          <w:sz w:val="22"/>
          <w:szCs w:val="22"/>
          <w:lang w:val="hu-HU"/>
        </w:rPr>
      </w:pPr>
      <w:r w:rsidRPr="00787724">
        <w:rPr>
          <w:sz w:val="22"/>
          <w:szCs w:val="22"/>
          <w:lang w:val="hu-HU"/>
        </w:rPr>
        <w:t>ha</w:t>
      </w:r>
      <w:r w:rsidR="00752ABC" w:rsidRPr="00787724">
        <w:rPr>
          <w:sz w:val="22"/>
          <w:szCs w:val="22"/>
          <w:lang w:val="hu-HU"/>
        </w:rPr>
        <w:t xml:space="preserve"> nelfinavir nevű hatóanyagot tartalmazó készítményt szed (HIV fertőzés kezelésére alkalmazzák).</w:t>
      </w:r>
    </w:p>
    <w:p w14:paraId="57224829" w14:textId="77777777" w:rsidR="00E62450" w:rsidRPr="00787724" w:rsidRDefault="00E62450" w:rsidP="00787724">
      <w:pPr>
        <w:pStyle w:val="Szvegtrzsbehzssal2"/>
        <w:numPr>
          <w:ilvl w:val="0"/>
          <w:numId w:val="30"/>
        </w:numPr>
        <w:tabs>
          <w:tab w:val="clear" w:pos="833"/>
          <w:tab w:val="num" w:pos="540"/>
        </w:tabs>
        <w:suppressAutoHyphens w:val="0"/>
        <w:overflowPunct/>
        <w:autoSpaceDE/>
        <w:spacing w:after="0" w:line="240" w:lineRule="auto"/>
        <w:ind w:left="540" w:hanging="540"/>
        <w:textAlignment w:val="auto"/>
        <w:rPr>
          <w:sz w:val="22"/>
          <w:szCs w:val="22"/>
          <w:lang w:val="hu-HU"/>
        </w:rPr>
      </w:pPr>
      <w:r w:rsidRPr="00E62450">
        <w:rPr>
          <w:sz w:val="22"/>
          <w:szCs w:val="22"/>
          <w:lang w:val="hu-HU"/>
        </w:rPr>
        <w:t>Ha a Nexium vagy más hasonló gyógyszer szedése után súlyos bőrkiütés vagy lemezesen hámló bőr, hólyagosodás és/vagy szájüregi fekély jelentkezett Önnél.</w:t>
      </w:r>
    </w:p>
    <w:p w14:paraId="593731F9" w14:textId="77777777" w:rsidR="005D7CC8" w:rsidRPr="00787724" w:rsidRDefault="005D7CC8" w:rsidP="00787724">
      <w:pPr>
        <w:tabs>
          <w:tab w:val="left" w:pos="360"/>
        </w:tabs>
        <w:rPr>
          <w:sz w:val="22"/>
          <w:szCs w:val="22"/>
          <w:lang w:val="hu-HU"/>
        </w:rPr>
      </w:pPr>
    </w:p>
    <w:p w14:paraId="3584F892" w14:textId="77777777" w:rsidR="00EC0E67" w:rsidRPr="00787724" w:rsidRDefault="00EC0E67" w:rsidP="00787724">
      <w:pPr>
        <w:tabs>
          <w:tab w:val="left" w:pos="360"/>
        </w:tabs>
        <w:rPr>
          <w:sz w:val="22"/>
          <w:szCs w:val="22"/>
          <w:lang w:val="hu-HU"/>
        </w:rPr>
      </w:pPr>
      <w:r w:rsidRPr="00787724">
        <w:rPr>
          <w:sz w:val="22"/>
          <w:szCs w:val="22"/>
          <w:lang w:val="hu-HU"/>
        </w:rPr>
        <w:t xml:space="preserve">Ne szedje </w:t>
      </w:r>
      <w:r w:rsidR="0001196E" w:rsidRPr="00787724">
        <w:rPr>
          <w:sz w:val="22"/>
          <w:szCs w:val="22"/>
          <w:lang w:val="hu-HU"/>
        </w:rPr>
        <w:t xml:space="preserve">a </w:t>
      </w:r>
      <w:r w:rsidRPr="00787724">
        <w:rPr>
          <w:sz w:val="22"/>
          <w:szCs w:val="22"/>
          <w:lang w:val="hu-HU"/>
        </w:rPr>
        <w:t>Nexium filmtablettát, ha a fent</w:t>
      </w:r>
      <w:r w:rsidR="005D7CC8" w:rsidRPr="00787724">
        <w:rPr>
          <w:sz w:val="22"/>
          <w:szCs w:val="22"/>
          <w:lang w:val="hu-HU"/>
        </w:rPr>
        <w:t>iek</w:t>
      </w:r>
      <w:r w:rsidRPr="00787724">
        <w:rPr>
          <w:sz w:val="22"/>
          <w:szCs w:val="22"/>
          <w:lang w:val="hu-HU"/>
        </w:rPr>
        <w:t xml:space="preserve"> bármelyik</w:t>
      </w:r>
      <w:r w:rsidR="005D7CC8" w:rsidRPr="00787724">
        <w:rPr>
          <w:sz w:val="22"/>
          <w:szCs w:val="22"/>
          <w:lang w:val="hu-HU"/>
        </w:rPr>
        <w:t>e</w:t>
      </w:r>
      <w:r w:rsidRPr="00787724">
        <w:rPr>
          <w:sz w:val="22"/>
          <w:szCs w:val="22"/>
          <w:lang w:val="hu-HU"/>
        </w:rPr>
        <w:t xml:space="preserve"> vonatkozik Önre. </w:t>
      </w:r>
      <w:r w:rsidR="005D7CC8" w:rsidRPr="00787724">
        <w:rPr>
          <w:sz w:val="22"/>
          <w:szCs w:val="22"/>
          <w:lang w:val="hu-HU"/>
        </w:rPr>
        <w:t xml:space="preserve">Ha nem biztos ebben, </w:t>
      </w:r>
      <w:r w:rsidRPr="00787724">
        <w:rPr>
          <w:sz w:val="22"/>
          <w:szCs w:val="22"/>
          <w:lang w:val="hu-HU"/>
        </w:rPr>
        <w:t>a Nexium filmtablett</w:t>
      </w:r>
      <w:r w:rsidR="005D7CC8" w:rsidRPr="00787724">
        <w:rPr>
          <w:sz w:val="22"/>
          <w:szCs w:val="22"/>
          <w:lang w:val="hu-HU"/>
        </w:rPr>
        <w:t>a szedése előtt beszéljen kezelőorvosával vagy gyógyszerészével</w:t>
      </w:r>
      <w:r w:rsidRPr="00787724">
        <w:rPr>
          <w:sz w:val="22"/>
          <w:szCs w:val="22"/>
          <w:lang w:val="hu-HU"/>
        </w:rPr>
        <w:t>.</w:t>
      </w:r>
    </w:p>
    <w:p w14:paraId="4940CE15" w14:textId="77777777" w:rsidR="002000BF" w:rsidRPr="00787724" w:rsidRDefault="002000BF" w:rsidP="00787724">
      <w:pPr>
        <w:tabs>
          <w:tab w:val="left" w:pos="360"/>
        </w:tabs>
        <w:rPr>
          <w:sz w:val="22"/>
          <w:szCs w:val="22"/>
          <w:lang w:val="hu-HU"/>
        </w:rPr>
      </w:pPr>
    </w:p>
    <w:p w14:paraId="562EDBB0" w14:textId="77777777" w:rsidR="00AD22D5" w:rsidRDefault="00781A49" w:rsidP="00605B7F">
      <w:pPr>
        <w:ind w:right="-2"/>
        <w:rPr>
          <w:b/>
          <w:sz w:val="22"/>
          <w:szCs w:val="22"/>
          <w:lang w:val="hu-HU"/>
        </w:rPr>
      </w:pPr>
      <w:r w:rsidRPr="00787724">
        <w:rPr>
          <w:b/>
          <w:sz w:val="22"/>
          <w:szCs w:val="22"/>
          <w:lang w:val="hu-HU"/>
        </w:rPr>
        <w:t>Figyelmeztetések és óvintézkedések</w:t>
      </w:r>
    </w:p>
    <w:p w14:paraId="5EAEC388" w14:textId="77777777" w:rsidR="00605B7F" w:rsidRPr="00662BBA" w:rsidRDefault="00605B7F" w:rsidP="00AE0470">
      <w:pPr>
        <w:ind w:right="-2"/>
        <w:rPr>
          <w:b/>
          <w:sz w:val="22"/>
          <w:szCs w:val="22"/>
          <w:lang w:val="hu-HU"/>
        </w:rPr>
      </w:pPr>
    </w:p>
    <w:p w14:paraId="71901504" w14:textId="77777777" w:rsidR="00AD22D5" w:rsidRPr="00AE0470" w:rsidRDefault="00AD22D5" w:rsidP="00AE0470">
      <w:pPr>
        <w:ind w:right="-2"/>
        <w:rPr>
          <w:sz w:val="22"/>
          <w:szCs w:val="22"/>
          <w:u w:val="single"/>
          <w:lang w:val="hu-HU"/>
        </w:rPr>
      </w:pPr>
      <w:r w:rsidRPr="00AE0470">
        <w:rPr>
          <w:sz w:val="22"/>
          <w:szCs w:val="22"/>
          <w:u w:val="single"/>
          <w:lang w:val="hu-HU"/>
        </w:rPr>
        <w:t xml:space="preserve">Forduljon </w:t>
      </w:r>
      <w:r w:rsidR="00781A49" w:rsidRPr="00AE0470">
        <w:rPr>
          <w:sz w:val="22"/>
          <w:szCs w:val="22"/>
          <w:u w:val="single"/>
          <w:lang w:val="hu-HU"/>
        </w:rPr>
        <w:t>kezelő</w:t>
      </w:r>
      <w:r w:rsidRPr="00AE0470">
        <w:rPr>
          <w:sz w:val="22"/>
          <w:szCs w:val="22"/>
          <w:u w:val="single"/>
          <w:lang w:val="hu-HU"/>
        </w:rPr>
        <w:t>orvosához vagy gyógyszerészéhez, mielőtt elkezdené szedni</w:t>
      </w:r>
      <w:r w:rsidR="000348C7" w:rsidRPr="00AE0470">
        <w:rPr>
          <w:sz w:val="22"/>
          <w:szCs w:val="22"/>
          <w:u w:val="single"/>
          <w:lang w:val="hu-HU"/>
        </w:rPr>
        <w:t xml:space="preserve"> a Nexium</w:t>
      </w:r>
      <w:r w:rsidR="000C0289" w:rsidRPr="00AE0470">
        <w:rPr>
          <w:sz w:val="22"/>
          <w:szCs w:val="22"/>
          <w:u w:val="single"/>
          <w:lang w:val="hu-HU"/>
        </w:rPr>
        <w:t xml:space="preserve"> filmtablettát</w:t>
      </w:r>
      <w:r w:rsidRPr="00AE0470">
        <w:rPr>
          <w:sz w:val="22"/>
          <w:szCs w:val="22"/>
          <w:u w:val="single"/>
          <w:lang w:val="hu-HU"/>
        </w:rPr>
        <w:t>:</w:t>
      </w:r>
    </w:p>
    <w:p w14:paraId="3F8327C6" w14:textId="77777777" w:rsidR="00AD22D5" w:rsidRPr="00787724" w:rsidRDefault="002717D0" w:rsidP="00AE0470">
      <w:pPr>
        <w:numPr>
          <w:ilvl w:val="0"/>
          <w:numId w:val="7"/>
        </w:numPr>
        <w:tabs>
          <w:tab w:val="clear" w:pos="283"/>
        </w:tabs>
        <w:overflowPunct/>
        <w:autoSpaceDE/>
        <w:ind w:left="567" w:hanging="567"/>
        <w:textAlignment w:val="auto"/>
        <w:rPr>
          <w:sz w:val="22"/>
          <w:szCs w:val="22"/>
          <w:lang w:val="hu-HU"/>
        </w:rPr>
      </w:pPr>
      <w:r w:rsidRPr="00662BBA">
        <w:rPr>
          <w:sz w:val="22"/>
          <w:szCs w:val="22"/>
          <w:lang w:val="hu-HU"/>
        </w:rPr>
        <w:t xml:space="preserve">ha </w:t>
      </w:r>
      <w:r w:rsidR="00AD22D5" w:rsidRPr="00787724">
        <w:rPr>
          <w:sz w:val="22"/>
          <w:szCs w:val="22"/>
          <w:lang w:val="hu-HU"/>
        </w:rPr>
        <w:t>súlyos májbetegségben szenved.</w:t>
      </w:r>
    </w:p>
    <w:p w14:paraId="2599B15F" w14:textId="77777777" w:rsidR="00AD22D5" w:rsidRPr="00787724" w:rsidRDefault="002717D0" w:rsidP="00AE0470">
      <w:pPr>
        <w:numPr>
          <w:ilvl w:val="0"/>
          <w:numId w:val="7"/>
        </w:numPr>
        <w:tabs>
          <w:tab w:val="clear" w:pos="283"/>
        </w:tabs>
        <w:overflowPunct/>
        <w:autoSpaceDE/>
        <w:ind w:left="567" w:hanging="567"/>
        <w:textAlignment w:val="auto"/>
        <w:rPr>
          <w:sz w:val="22"/>
          <w:szCs w:val="22"/>
          <w:lang w:val="hu-HU"/>
        </w:rPr>
      </w:pPr>
      <w:r w:rsidRPr="00787724">
        <w:rPr>
          <w:sz w:val="22"/>
          <w:szCs w:val="22"/>
          <w:lang w:val="hu-HU"/>
        </w:rPr>
        <w:t xml:space="preserve">ha </w:t>
      </w:r>
      <w:r w:rsidR="00AD22D5" w:rsidRPr="00787724">
        <w:rPr>
          <w:sz w:val="22"/>
          <w:szCs w:val="22"/>
          <w:lang w:val="hu-HU"/>
        </w:rPr>
        <w:t>súlyos vesebetegségben szenved.</w:t>
      </w:r>
    </w:p>
    <w:p w14:paraId="14364635" w14:textId="77777777" w:rsidR="00964745" w:rsidRPr="00787724" w:rsidRDefault="00964745" w:rsidP="00AE0470">
      <w:pPr>
        <w:numPr>
          <w:ilvl w:val="0"/>
          <w:numId w:val="7"/>
        </w:numPr>
        <w:tabs>
          <w:tab w:val="clear" w:pos="283"/>
        </w:tabs>
        <w:overflowPunct/>
        <w:autoSpaceDE/>
        <w:ind w:left="567" w:hanging="567"/>
        <w:textAlignment w:val="auto"/>
        <w:rPr>
          <w:sz w:val="22"/>
          <w:szCs w:val="22"/>
          <w:lang w:val="hu-HU"/>
        </w:rPr>
      </w:pPr>
      <w:r w:rsidRPr="00787724">
        <w:rPr>
          <w:sz w:val="22"/>
          <w:szCs w:val="22"/>
          <w:lang w:val="hu-HU"/>
        </w:rPr>
        <w:t>ha korábban bármilyen bőrreakciót tapasztalt Nexium</w:t>
      </w:r>
      <w:r w:rsidRPr="00787724">
        <w:rPr>
          <w:sz w:val="22"/>
          <w:szCs w:val="22"/>
          <w:lang w:val="hu-HU"/>
        </w:rPr>
        <w:noBreakHyphen/>
        <w:t>hoz hasonló gyomorsavcsökkentő gyógyszer szedése esetén.</w:t>
      </w:r>
      <w:r w:rsidR="00E62450">
        <w:rPr>
          <w:sz w:val="22"/>
          <w:szCs w:val="22"/>
          <w:lang w:val="hu-HU"/>
        </w:rPr>
        <w:t xml:space="preserve"> </w:t>
      </w:r>
      <w:r w:rsidR="00E62450" w:rsidRPr="00E62450">
        <w:rPr>
          <w:sz w:val="22"/>
          <w:szCs w:val="22"/>
          <w:lang w:val="hu-HU"/>
        </w:rPr>
        <w:t>A Nexium-kezeléssel összefüggésben súlyos bőrreakciókról számoltak be, köztük a következőkről: Stevens–Johnson-szindróma, toxikus epidermális nekrolízis, eozinofíliával és szisztémás tünetekkel járó gyógyszerreakció (DRESS). Azonnal hagyja abba a Nexium szedését, és sürgősen forduljon orvoshoz, ha ezekkel a súlyos bőrreakciókkal kapcsolatos bármilyen, a 4. pontban szereplő tünetet észlel.</w:t>
      </w:r>
    </w:p>
    <w:p w14:paraId="013017AE" w14:textId="77777777" w:rsidR="001B62C1" w:rsidRPr="00787724" w:rsidRDefault="001B62C1" w:rsidP="00AE0470">
      <w:pPr>
        <w:numPr>
          <w:ilvl w:val="0"/>
          <w:numId w:val="7"/>
        </w:numPr>
        <w:tabs>
          <w:tab w:val="clear" w:pos="283"/>
        </w:tabs>
        <w:overflowPunct/>
        <w:autoSpaceDE/>
        <w:ind w:left="567" w:hanging="567"/>
        <w:textAlignment w:val="auto"/>
        <w:rPr>
          <w:sz w:val="22"/>
          <w:szCs w:val="22"/>
          <w:lang w:val="hu-HU"/>
        </w:rPr>
      </w:pPr>
      <w:r w:rsidRPr="00787724">
        <w:rPr>
          <w:sz w:val="22"/>
          <w:szCs w:val="22"/>
          <w:lang w:val="hu-HU"/>
        </w:rPr>
        <w:t>ha egy specifikus vérvizsgálat előtt áll (kromogranin</w:t>
      </w:r>
      <w:r w:rsidRPr="00787724">
        <w:rPr>
          <w:sz w:val="22"/>
          <w:szCs w:val="22"/>
          <w:lang w:val="hu-HU"/>
        </w:rPr>
        <w:noBreakHyphen/>
        <w:t>A meghatározás).</w:t>
      </w:r>
    </w:p>
    <w:p w14:paraId="2D091912" w14:textId="77777777" w:rsidR="00656FA4" w:rsidRPr="00787724" w:rsidRDefault="00656FA4" w:rsidP="00AE0470">
      <w:pPr>
        <w:ind w:right="-2"/>
        <w:rPr>
          <w:sz w:val="22"/>
          <w:szCs w:val="22"/>
          <w:lang w:val="hu-HU"/>
        </w:rPr>
      </w:pPr>
    </w:p>
    <w:p w14:paraId="51139D7B" w14:textId="77777777" w:rsidR="00AD22D5" w:rsidRPr="00787724" w:rsidRDefault="00AD22D5" w:rsidP="00AE0470">
      <w:pPr>
        <w:ind w:right="-2"/>
        <w:rPr>
          <w:b/>
          <w:sz w:val="22"/>
          <w:szCs w:val="22"/>
          <w:lang w:val="hu-HU"/>
        </w:rPr>
      </w:pPr>
      <w:r w:rsidRPr="00787724">
        <w:rPr>
          <w:sz w:val="22"/>
          <w:szCs w:val="22"/>
          <w:lang w:val="hu-HU"/>
        </w:rPr>
        <w:t xml:space="preserve">A Nexium elfedheti más betegségek tüneteit. </w:t>
      </w:r>
      <w:r w:rsidRPr="00787724">
        <w:rPr>
          <w:b/>
          <w:sz w:val="22"/>
          <w:szCs w:val="22"/>
          <w:lang w:val="hu-HU"/>
        </w:rPr>
        <w:t xml:space="preserve">Ezért amennyiben az alábbi tünetek bármelyike előfordult Önnél a Nexium </w:t>
      </w:r>
      <w:r w:rsidR="000C0289" w:rsidRPr="00787724">
        <w:rPr>
          <w:b/>
          <w:sz w:val="22"/>
          <w:szCs w:val="22"/>
          <w:lang w:val="hu-HU"/>
        </w:rPr>
        <w:t xml:space="preserve">filmtabletta </w:t>
      </w:r>
      <w:r w:rsidRPr="00787724">
        <w:rPr>
          <w:b/>
          <w:sz w:val="22"/>
          <w:szCs w:val="22"/>
          <w:lang w:val="hu-HU"/>
        </w:rPr>
        <w:t xml:space="preserve">szedése előtt vagy a készítmény szedése alatt, azonnal forduljon </w:t>
      </w:r>
      <w:r w:rsidR="00107043" w:rsidRPr="00787724">
        <w:rPr>
          <w:b/>
          <w:sz w:val="22"/>
          <w:szCs w:val="22"/>
          <w:lang w:val="hu-HU"/>
        </w:rPr>
        <w:t>kezelő</w:t>
      </w:r>
      <w:r w:rsidRPr="00787724">
        <w:rPr>
          <w:b/>
          <w:sz w:val="22"/>
          <w:szCs w:val="22"/>
          <w:lang w:val="hu-HU"/>
        </w:rPr>
        <w:t>orvosához:</w:t>
      </w:r>
    </w:p>
    <w:p w14:paraId="788D6A22" w14:textId="77777777" w:rsidR="00752ABC" w:rsidRPr="00787724" w:rsidRDefault="00752ABC" w:rsidP="00605B7F">
      <w:pPr>
        <w:numPr>
          <w:ilvl w:val="0"/>
          <w:numId w:val="32"/>
        </w:numPr>
        <w:tabs>
          <w:tab w:val="clear" w:pos="397"/>
          <w:tab w:val="num" w:pos="540"/>
        </w:tabs>
        <w:overflowPunct/>
        <w:autoSpaceDE/>
        <w:ind w:left="540" w:hanging="540"/>
        <w:textAlignment w:val="auto"/>
        <w:rPr>
          <w:color w:val="000000"/>
          <w:sz w:val="22"/>
          <w:szCs w:val="22"/>
          <w:lang w:val="hu-HU"/>
        </w:rPr>
      </w:pPr>
      <w:r w:rsidRPr="00787724">
        <w:rPr>
          <w:color w:val="000000"/>
          <w:sz w:val="22"/>
          <w:szCs w:val="22"/>
          <w:lang w:val="hu-HU"/>
        </w:rPr>
        <w:t>Minden ok nélküli jelentős testsúlyvesztés.</w:t>
      </w:r>
    </w:p>
    <w:p w14:paraId="642D98D4" w14:textId="77777777" w:rsidR="00752ABC" w:rsidRPr="00787724" w:rsidRDefault="00752ABC" w:rsidP="00605B7F">
      <w:pPr>
        <w:numPr>
          <w:ilvl w:val="0"/>
          <w:numId w:val="32"/>
        </w:numPr>
        <w:tabs>
          <w:tab w:val="clear" w:pos="397"/>
          <w:tab w:val="num" w:pos="540"/>
        </w:tabs>
        <w:overflowPunct/>
        <w:autoSpaceDE/>
        <w:ind w:left="540" w:hanging="540"/>
        <w:textAlignment w:val="auto"/>
        <w:rPr>
          <w:color w:val="000000"/>
          <w:sz w:val="22"/>
          <w:szCs w:val="22"/>
          <w:lang w:val="hu-HU"/>
        </w:rPr>
      </w:pPr>
      <w:r w:rsidRPr="00787724">
        <w:rPr>
          <w:color w:val="000000"/>
          <w:sz w:val="22"/>
          <w:szCs w:val="22"/>
          <w:lang w:val="hu-HU"/>
        </w:rPr>
        <w:t>Gyomorfájdalom vagy emésztési zavar.</w:t>
      </w:r>
    </w:p>
    <w:p w14:paraId="444CEE3B" w14:textId="77777777" w:rsidR="00752ABC" w:rsidRPr="00787724" w:rsidRDefault="00752ABC" w:rsidP="00605B7F">
      <w:pPr>
        <w:numPr>
          <w:ilvl w:val="0"/>
          <w:numId w:val="32"/>
        </w:numPr>
        <w:tabs>
          <w:tab w:val="clear" w:pos="397"/>
          <w:tab w:val="num" w:pos="540"/>
        </w:tabs>
        <w:overflowPunct/>
        <w:autoSpaceDE/>
        <w:ind w:left="540" w:hanging="540"/>
        <w:textAlignment w:val="auto"/>
        <w:rPr>
          <w:color w:val="000000"/>
          <w:sz w:val="22"/>
          <w:szCs w:val="22"/>
          <w:lang w:val="hu-HU"/>
        </w:rPr>
      </w:pPr>
      <w:r w:rsidRPr="00787724">
        <w:rPr>
          <w:color w:val="000000"/>
          <w:sz w:val="22"/>
          <w:szCs w:val="22"/>
          <w:lang w:val="hu-HU"/>
        </w:rPr>
        <w:t>Ismétlődő hányás.</w:t>
      </w:r>
    </w:p>
    <w:p w14:paraId="565C38E1" w14:textId="77777777" w:rsidR="00752ABC" w:rsidRPr="00787724" w:rsidRDefault="00752ABC" w:rsidP="00662BBA">
      <w:pPr>
        <w:numPr>
          <w:ilvl w:val="0"/>
          <w:numId w:val="32"/>
        </w:numPr>
        <w:tabs>
          <w:tab w:val="clear" w:pos="397"/>
          <w:tab w:val="num" w:pos="540"/>
        </w:tabs>
        <w:overflowPunct/>
        <w:autoSpaceDE/>
        <w:ind w:left="540" w:hanging="540"/>
        <w:textAlignment w:val="auto"/>
        <w:rPr>
          <w:color w:val="000000"/>
          <w:sz w:val="22"/>
          <w:szCs w:val="22"/>
          <w:lang w:val="hu-HU"/>
        </w:rPr>
      </w:pPr>
      <w:r w:rsidRPr="00787724">
        <w:rPr>
          <w:color w:val="000000"/>
          <w:sz w:val="22"/>
          <w:szCs w:val="22"/>
          <w:lang w:val="hu-HU"/>
        </w:rPr>
        <w:t>Nyelési nehézség.</w:t>
      </w:r>
    </w:p>
    <w:p w14:paraId="2AFEFBB6" w14:textId="77777777" w:rsidR="00752ABC" w:rsidRPr="00787724" w:rsidRDefault="00752ABC" w:rsidP="00787724">
      <w:pPr>
        <w:numPr>
          <w:ilvl w:val="0"/>
          <w:numId w:val="31"/>
        </w:numPr>
        <w:tabs>
          <w:tab w:val="clear" w:pos="397"/>
          <w:tab w:val="num" w:pos="540"/>
        </w:tabs>
        <w:overflowPunct/>
        <w:autoSpaceDE/>
        <w:ind w:left="540" w:hanging="540"/>
        <w:textAlignment w:val="auto"/>
        <w:rPr>
          <w:sz w:val="22"/>
          <w:szCs w:val="22"/>
          <w:lang w:val="hu-HU"/>
        </w:rPr>
      </w:pPr>
      <w:r w:rsidRPr="00787724">
        <w:rPr>
          <w:color w:val="000000"/>
          <w:sz w:val="22"/>
          <w:szCs w:val="22"/>
          <w:lang w:val="hu-HU"/>
        </w:rPr>
        <w:t>Véres hányás vagy fekete (véres) széklet.</w:t>
      </w:r>
    </w:p>
    <w:p w14:paraId="130B4525" w14:textId="77777777" w:rsidR="002000BF" w:rsidRPr="00787724" w:rsidRDefault="002000BF" w:rsidP="00787724">
      <w:pPr>
        <w:tabs>
          <w:tab w:val="left" w:pos="360"/>
        </w:tabs>
        <w:rPr>
          <w:sz w:val="22"/>
          <w:szCs w:val="22"/>
          <w:lang w:val="hu-HU"/>
        </w:rPr>
      </w:pPr>
    </w:p>
    <w:p w14:paraId="32684F9E" w14:textId="77777777" w:rsidR="00EC0E67" w:rsidRPr="00787724" w:rsidRDefault="00EC0E67" w:rsidP="00787724">
      <w:pPr>
        <w:tabs>
          <w:tab w:val="left" w:pos="360"/>
        </w:tabs>
        <w:rPr>
          <w:sz w:val="22"/>
          <w:szCs w:val="22"/>
          <w:lang w:val="hu-HU"/>
        </w:rPr>
      </w:pPr>
      <w:r w:rsidRPr="00787724">
        <w:rPr>
          <w:sz w:val="22"/>
          <w:szCs w:val="22"/>
          <w:lang w:val="hu-HU"/>
        </w:rPr>
        <w:t>Keresse fel kezelőorvosát, ha a Nexium filmtablettát szükség szerinti alkalmazásra kapta, és tünetei továbbra is fennállnak vagy jellegük megváltozna.</w:t>
      </w:r>
    </w:p>
    <w:p w14:paraId="66C33C8F" w14:textId="77777777" w:rsidR="00EC0E67" w:rsidRPr="00787724" w:rsidRDefault="00EC0E67" w:rsidP="00787724">
      <w:pPr>
        <w:tabs>
          <w:tab w:val="left" w:pos="360"/>
        </w:tabs>
        <w:rPr>
          <w:sz w:val="22"/>
          <w:szCs w:val="22"/>
          <w:lang w:val="hu-HU"/>
        </w:rPr>
      </w:pPr>
    </w:p>
    <w:p w14:paraId="6AF723D2" w14:textId="77777777" w:rsidR="00AD34E3" w:rsidRDefault="00AD34E3" w:rsidP="00787724">
      <w:pPr>
        <w:numPr>
          <w:ilvl w:val="12"/>
          <w:numId w:val="0"/>
        </w:numPr>
        <w:rPr>
          <w:sz w:val="22"/>
          <w:szCs w:val="22"/>
          <w:lang w:val="hu-HU"/>
        </w:rPr>
      </w:pPr>
      <w:r w:rsidRPr="00787724">
        <w:rPr>
          <w:sz w:val="22"/>
          <w:szCs w:val="22"/>
          <w:lang w:val="hu-HU"/>
        </w:rPr>
        <w:t>A protonpumpa-gátlók szedése, mint például a Nexium, kissé megnövelheti a csípő-, csukló- vagy gerinctörések kockázatát, főként, ha azt egy évnél hosszabb ideig alkalmazzák. Értesítse kezelőorvosát amennyiben Önnek csontritkulása (oszteoporózis) van, vagy kortikoszteroidokat szed (melyek növelhetik a csontritkulás kialakulásának kockázatát).</w:t>
      </w:r>
    </w:p>
    <w:p w14:paraId="0BC5C7C8" w14:textId="77777777" w:rsidR="00E920D3" w:rsidRDefault="00E920D3" w:rsidP="00787724">
      <w:pPr>
        <w:numPr>
          <w:ilvl w:val="12"/>
          <w:numId w:val="0"/>
        </w:numPr>
        <w:rPr>
          <w:sz w:val="22"/>
          <w:szCs w:val="22"/>
          <w:lang w:val="hu-HU"/>
        </w:rPr>
      </w:pPr>
    </w:p>
    <w:p w14:paraId="012DFA01" w14:textId="4B569E22" w:rsidR="00E920D3" w:rsidRPr="005A0D31" w:rsidRDefault="00E920D3" w:rsidP="00E920D3">
      <w:pPr>
        <w:numPr>
          <w:ilvl w:val="12"/>
          <w:numId w:val="0"/>
        </w:numPr>
        <w:rPr>
          <w:sz w:val="22"/>
          <w:szCs w:val="22"/>
          <w:lang w:val="hu-HU"/>
        </w:rPr>
      </w:pPr>
      <w:r w:rsidRPr="00E920D3">
        <w:rPr>
          <w:sz w:val="22"/>
          <w:szCs w:val="22"/>
          <w:lang w:val="hu-HU"/>
        </w:rPr>
        <w:t>Ez a gyógyszer befolyásolhatja a B</w:t>
      </w:r>
      <w:r w:rsidRPr="005A0D31">
        <w:rPr>
          <w:sz w:val="22"/>
          <w:szCs w:val="22"/>
          <w:vertAlign w:val="subscript"/>
          <w:lang w:val="hu-HU"/>
        </w:rPr>
        <w:t>12</w:t>
      </w:r>
      <w:r w:rsidRPr="00E920D3">
        <w:rPr>
          <w:sz w:val="22"/>
          <w:szCs w:val="22"/>
          <w:lang w:val="hu-HU"/>
        </w:rPr>
        <w:t xml:space="preserve">-vitamin felszívódását a szervezetben, különösen akkor, ha hosszú ideig kell </w:t>
      </w:r>
      <w:r>
        <w:rPr>
          <w:sz w:val="22"/>
          <w:szCs w:val="22"/>
          <w:lang w:val="hu-HU"/>
        </w:rPr>
        <w:t>alkalmaznia</w:t>
      </w:r>
      <w:r w:rsidRPr="00E920D3">
        <w:rPr>
          <w:sz w:val="22"/>
          <w:szCs w:val="22"/>
          <w:lang w:val="hu-HU"/>
        </w:rPr>
        <w:t>. Kérjük, forduljon orvosához, ha az alábbi tünetek bármelyikét észleli, amelyek alacsony B</w:t>
      </w:r>
      <w:r w:rsidRPr="005A0D31">
        <w:rPr>
          <w:sz w:val="22"/>
          <w:szCs w:val="22"/>
          <w:vertAlign w:val="subscript"/>
          <w:lang w:val="hu-HU"/>
        </w:rPr>
        <w:t>12</w:t>
      </w:r>
      <w:r w:rsidRPr="00E920D3">
        <w:rPr>
          <w:sz w:val="22"/>
          <w:szCs w:val="22"/>
          <w:lang w:val="hu-HU"/>
        </w:rPr>
        <w:t>-vitamin-szintre utalhatnak:</w:t>
      </w:r>
    </w:p>
    <w:p w14:paraId="69E14743" w14:textId="03B9CAA3" w:rsidR="00E920D3" w:rsidRDefault="00E920D3" w:rsidP="005A0D31">
      <w:pPr>
        <w:pStyle w:val="Listaszerbekezds"/>
        <w:numPr>
          <w:ilvl w:val="0"/>
          <w:numId w:val="34"/>
        </w:numPr>
        <w:rPr>
          <w:sz w:val="22"/>
          <w:szCs w:val="22"/>
          <w:lang w:val="hu-HU"/>
        </w:rPr>
      </w:pPr>
      <w:r w:rsidRPr="00E920D3">
        <w:rPr>
          <w:sz w:val="22"/>
          <w:szCs w:val="22"/>
          <w:lang w:val="hu-HU"/>
        </w:rPr>
        <w:t>Rendkívüli fáradtság vagy energiahiány</w:t>
      </w:r>
    </w:p>
    <w:p w14:paraId="5A2DE079" w14:textId="564D2DC2" w:rsidR="00E920D3" w:rsidRPr="00E920D3" w:rsidRDefault="00E920D3" w:rsidP="005A0D31">
      <w:pPr>
        <w:pStyle w:val="Listaszerbekezds"/>
        <w:numPr>
          <w:ilvl w:val="0"/>
          <w:numId w:val="34"/>
        </w:numPr>
        <w:rPr>
          <w:sz w:val="22"/>
          <w:szCs w:val="22"/>
          <w:lang w:val="hu-HU"/>
        </w:rPr>
      </w:pPr>
      <w:r w:rsidRPr="00E920D3">
        <w:rPr>
          <w:sz w:val="22"/>
          <w:szCs w:val="22"/>
          <w:lang w:val="hu-HU"/>
        </w:rPr>
        <w:t>Zsibbadás és tűszúrásszerű érzés</w:t>
      </w:r>
    </w:p>
    <w:p w14:paraId="2D097799" w14:textId="0860EDE8" w:rsidR="00E920D3" w:rsidRPr="005A0D31" w:rsidRDefault="00E920D3" w:rsidP="005A0D31">
      <w:pPr>
        <w:pStyle w:val="Listaszerbekezds"/>
        <w:numPr>
          <w:ilvl w:val="0"/>
          <w:numId w:val="34"/>
        </w:numPr>
        <w:rPr>
          <w:sz w:val="22"/>
          <w:szCs w:val="22"/>
          <w:lang w:val="hu-HU"/>
        </w:rPr>
      </w:pPr>
      <w:r w:rsidRPr="005A0D31">
        <w:rPr>
          <w:sz w:val="22"/>
          <w:szCs w:val="22"/>
          <w:lang w:val="hu-HU"/>
        </w:rPr>
        <w:t>Fájó vagy vörös nyelv, száj</w:t>
      </w:r>
      <w:r>
        <w:rPr>
          <w:sz w:val="22"/>
          <w:szCs w:val="22"/>
          <w:lang w:val="hu-HU"/>
        </w:rPr>
        <w:t xml:space="preserve">üregi </w:t>
      </w:r>
      <w:r w:rsidRPr="005A0D31">
        <w:rPr>
          <w:sz w:val="22"/>
          <w:szCs w:val="22"/>
          <w:lang w:val="hu-HU"/>
        </w:rPr>
        <w:t>fekély</w:t>
      </w:r>
    </w:p>
    <w:p w14:paraId="5F3DE2CD" w14:textId="7AD94B9A" w:rsidR="00E920D3" w:rsidRPr="005A0D31" w:rsidRDefault="00E920D3" w:rsidP="005A0D31">
      <w:pPr>
        <w:pStyle w:val="Listaszerbekezds"/>
        <w:numPr>
          <w:ilvl w:val="0"/>
          <w:numId w:val="34"/>
        </w:numPr>
        <w:rPr>
          <w:sz w:val="22"/>
          <w:szCs w:val="22"/>
          <w:lang w:val="hu-HU"/>
        </w:rPr>
      </w:pPr>
      <w:r w:rsidRPr="005A0D31">
        <w:rPr>
          <w:sz w:val="22"/>
          <w:szCs w:val="22"/>
          <w:lang w:val="hu-HU"/>
        </w:rPr>
        <w:t>Izomgyengeség</w:t>
      </w:r>
    </w:p>
    <w:p w14:paraId="6432B17B" w14:textId="618F1B1F" w:rsidR="00E920D3" w:rsidRPr="005A0D31" w:rsidRDefault="00E920D3" w:rsidP="005A0D31">
      <w:pPr>
        <w:pStyle w:val="Listaszerbekezds"/>
        <w:numPr>
          <w:ilvl w:val="0"/>
          <w:numId w:val="34"/>
        </w:numPr>
        <w:rPr>
          <w:sz w:val="22"/>
          <w:szCs w:val="22"/>
          <w:lang w:val="hu-HU"/>
        </w:rPr>
      </w:pPr>
      <w:r w:rsidRPr="005A0D31">
        <w:rPr>
          <w:sz w:val="22"/>
          <w:szCs w:val="22"/>
          <w:lang w:val="hu-HU"/>
        </w:rPr>
        <w:t>Látászavar</w:t>
      </w:r>
    </w:p>
    <w:p w14:paraId="31B53971" w14:textId="1DF6AEBC" w:rsidR="00E920D3" w:rsidRPr="005A0D31" w:rsidRDefault="00E920D3" w:rsidP="005A0D31">
      <w:pPr>
        <w:pStyle w:val="Listaszerbekezds"/>
        <w:numPr>
          <w:ilvl w:val="0"/>
          <w:numId w:val="34"/>
        </w:numPr>
        <w:rPr>
          <w:sz w:val="22"/>
          <w:szCs w:val="22"/>
          <w:lang w:val="hu-HU"/>
        </w:rPr>
      </w:pPr>
      <w:r w:rsidRPr="005A0D31">
        <w:rPr>
          <w:sz w:val="22"/>
          <w:szCs w:val="22"/>
          <w:lang w:val="hu-HU"/>
        </w:rPr>
        <w:t>Memóriaproblémák, zavartság, depresszió</w:t>
      </w:r>
    </w:p>
    <w:p w14:paraId="26262261" w14:textId="77777777" w:rsidR="005C64D8" w:rsidRPr="00787724" w:rsidRDefault="005C64D8" w:rsidP="00787724">
      <w:pPr>
        <w:numPr>
          <w:ilvl w:val="12"/>
          <w:numId w:val="0"/>
        </w:numPr>
        <w:rPr>
          <w:sz w:val="22"/>
          <w:szCs w:val="22"/>
          <w:lang w:val="hu-HU"/>
        </w:rPr>
      </w:pPr>
    </w:p>
    <w:p w14:paraId="2001BD14" w14:textId="77777777" w:rsidR="005C64D8" w:rsidRPr="00787724" w:rsidRDefault="005C64D8" w:rsidP="00787724">
      <w:pPr>
        <w:numPr>
          <w:ilvl w:val="12"/>
          <w:numId w:val="0"/>
        </w:numPr>
        <w:rPr>
          <w:sz w:val="22"/>
          <w:szCs w:val="22"/>
          <w:lang w:val="hu-HU"/>
        </w:rPr>
      </w:pPr>
      <w:r w:rsidRPr="00787724">
        <w:rPr>
          <w:sz w:val="22"/>
          <w:szCs w:val="22"/>
          <w:lang w:val="hu-HU"/>
        </w:rPr>
        <w:lastRenderedPageBreak/>
        <w:t>Ha kiütéseket tapasztal, különösen a napnak kitett bőrterületen, azonnal beszéljen a kezelőorvosával, mivel szükséges lehet a Nexium</w:t>
      </w:r>
      <w:r w:rsidRPr="00787724">
        <w:rPr>
          <w:sz w:val="22"/>
          <w:szCs w:val="22"/>
          <w:lang w:val="hu-HU"/>
        </w:rPr>
        <w:noBreakHyphen/>
        <w:t>kezelés leállítása. Ne felejtsen el egyéb tüneteiről, például ízületi fájdalomról is beszámolni kezelőorvosának.</w:t>
      </w:r>
    </w:p>
    <w:p w14:paraId="7DBF79EF" w14:textId="77777777" w:rsidR="00AD34E3" w:rsidRPr="00787724" w:rsidRDefault="00AD34E3" w:rsidP="00787724">
      <w:pPr>
        <w:tabs>
          <w:tab w:val="left" w:pos="360"/>
        </w:tabs>
        <w:rPr>
          <w:sz w:val="22"/>
          <w:szCs w:val="22"/>
          <w:lang w:val="hu-HU"/>
        </w:rPr>
      </w:pPr>
    </w:p>
    <w:p w14:paraId="35B5C594" w14:textId="77777777" w:rsidR="00B51515" w:rsidRPr="00787724" w:rsidRDefault="00E65ADC" w:rsidP="00AE0470">
      <w:pPr>
        <w:ind w:right="-2"/>
        <w:rPr>
          <w:b/>
          <w:sz w:val="22"/>
          <w:szCs w:val="22"/>
          <w:lang w:val="hu-HU"/>
        </w:rPr>
      </w:pPr>
      <w:r w:rsidRPr="00787724">
        <w:rPr>
          <w:b/>
          <w:sz w:val="22"/>
          <w:szCs w:val="22"/>
          <w:lang w:val="hu-HU"/>
        </w:rPr>
        <w:t>E</w:t>
      </w:r>
      <w:r w:rsidR="00B51515" w:rsidRPr="00787724">
        <w:rPr>
          <w:b/>
          <w:sz w:val="22"/>
          <w:szCs w:val="22"/>
          <w:lang w:val="hu-HU"/>
        </w:rPr>
        <w:t>gyéb gyógyszerek</w:t>
      </w:r>
      <w:r w:rsidRPr="00787724">
        <w:rPr>
          <w:b/>
          <w:sz w:val="22"/>
          <w:szCs w:val="22"/>
          <w:lang w:val="hu-HU"/>
        </w:rPr>
        <w:t xml:space="preserve"> és a Nexium</w:t>
      </w:r>
    </w:p>
    <w:p w14:paraId="19698D12" w14:textId="77777777" w:rsidR="00B51515" w:rsidRPr="00787724" w:rsidRDefault="00B51515" w:rsidP="00AE0470">
      <w:pPr>
        <w:ind w:right="-2"/>
        <w:rPr>
          <w:sz w:val="22"/>
          <w:szCs w:val="22"/>
          <w:lang w:val="hu-HU"/>
        </w:rPr>
      </w:pPr>
      <w:r w:rsidRPr="00787724">
        <w:rPr>
          <w:sz w:val="22"/>
          <w:szCs w:val="22"/>
          <w:lang w:val="hu-HU"/>
        </w:rPr>
        <w:t>Feltétlenül tájékoztassa kezelőorvosát vagy gyógyszerészét a jelenleg vagy nemrégiben szedett</w:t>
      </w:r>
      <w:r w:rsidR="00E65ADC" w:rsidRPr="00787724">
        <w:rPr>
          <w:sz w:val="22"/>
          <w:szCs w:val="22"/>
          <w:lang w:val="hu-HU"/>
        </w:rPr>
        <w:t>, valamint szedni tervezett</w:t>
      </w:r>
      <w:r w:rsidRPr="00787724">
        <w:rPr>
          <w:sz w:val="22"/>
          <w:szCs w:val="22"/>
          <w:lang w:val="hu-HU"/>
        </w:rPr>
        <w:t xml:space="preserve"> egyéb gyógyszereiről, beleértve a vény nélkül kapható készítményeket is. A Nexium befolyásolhatja más gyógyszerek hatását és más gyógyszerek befolyásolhatják a Nexium hatását, ha azokat egy időben veszi be.</w:t>
      </w:r>
    </w:p>
    <w:p w14:paraId="015597E7" w14:textId="77777777" w:rsidR="00B51515" w:rsidRPr="00787724" w:rsidRDefault="00B51515" w:rsidP="00AE0470">
      <w:pPr>
        <w:ind w:right="-2"/>
        <w:rPr>
          <w:b/>
          <w:sz w:val="22"/>
          <w:szCs w:val="22"/>
          <w:lang w:val="hu-HU"/>
        </w:rPr>
      </w:pPr>
    </w:p>
    <w:p w14:paraId="4BB11A69" w14:textId="77777777" w:rsidR="00B51515" w:rsidRPr="00787724" w:rsidRDefault="00B51515" w:rsidP="00AE0470">
      <w:pPr>
        <w:ind w:right="-2"/>
        <w:rPr>
          <w:sz w:val="22"/>
          <w:szCs w:val="22"/>
          <w:lang w:val="hu-HU"/>
        </w:rPr>
      </w:pPr>
      <w:r w:rsidRPr="00787724">
        <w:rPr>
          <w:sz w:val="22"/>
          <w:szCs w:val="22"/>
          <w:lang w:val="hu-HU"/>
        </w:rPr>
        <w:t>Ne alkalmazza a Nexium</w:t>
      </w:r>
      <w:r w:rsidR="0097385F" w:rsidRPr="00787724">
        <w:rPr>
          <w:sz w:val="22"/>
          <w:szCs w:val="22"/>
          <w:lang w:val="hu-HU"/>
        </w:rPr>
        <w:t xml:space="preserve"> </w:t>
      </w:r>
      <w:r w:rsidR="009874B8" w:rsidRPr="00787724">
        <w:rPr>
          <w:sz w:val="22"/>
          <w:szCs w:val="22"/>
          <w:lang w:val="hu-HU"/>
        </w:rPr>
        <w:t>filmtablettát,</w:t>
      </w:r>
      <w:r w:rsidRPr="00787724">
        <w:rPr>
          <w:sz w:val="22"/>
          <w:szCs w:val="22"/>
          <w:lang w:val="hu-HU"/>
        </w:rPr>
        <w:t xml:space="preserve"> amennyiben az alábbi gyógyszereket szedi:</w:t>
      </w:r>
    </w:p>
    <w:p w14:paraId="644F0F67" w14:textId="77777777" w:rsidR="00B51515" w:rsidRPr="00787724" w:rsidRDefault="00B51515" w:rsidP="00AE0470">
      <w:pPr>
        <w:numPr>
          <w:ilvl w:val="0"/>
          <w:numId w:val="29"/>
        </w:numPr>
        <w:overflowPunct/>
        <w:autoSpaceDE/>
        <w:textAlignment w:val="auto"/>
        <w:rPr>
          <w:sz w:val="22"/>
          <w:szCs w:val="22"/>
          <w:lang w:val="hu-HU"/>
        </w:rPr>
      </w:pPr>
      <w:r w:rsidRPr="00787724">
        <w:rPr>
          <w:sz w:val="22"/>
          <w:szCs w:val="22"/>
          <w:lang w:val="hu-HU"/>
        </w:rPr>
        <w:t xml:space="preserve">nelfinavir tartalmú gyógyszer (HIV </w:t>
      </w:r>
      <w:r w:rsidR="00670487" w:rsidRPr="00787724">
        <w:rPr>
          <w:sz w:val="22"/>
          <w:szCs w:val="22"/>
          <w:lang w:val="hu-HU"/>
        </w:rPr>
        <w:t xml:space="preserve">fertőzés </w:t>
      </w:r>
      <w:r w:rsidRPr="00787724">
        <w:rPr>
          <w:sz w:val="22"/>
          <w:szCs w:val="22"/>
          <w:lang w:val="hu-HU"/>
        </w:rPr>
        <w:t>kezelésére alkalmazzák).</w:t>
      </w:r>
    </w:p>
    <w:p w14:paraId="480EBEE1" w14:textId="77777777" w:rsidR="00B51515" w:rsidRPr="00787724" w:rsidRDefault="00B51515" w:rsidP="00AE0470">
      <w:pPr>
        <w:rPr>
          <w:sz w:val="22"/>
          <w:szCs w:val="22"/>
          <w:lang w:val="hu-HU"/>
        </w:rPr>
      </w:pPr>
    </w:p>
    <w:p w14:paraId="78BD9D1E" w14:textId="77777777" w:rsidR="00B51515" w:rsidRPr="00787724" w:rsidRDefault="00B51515" w:rsidP="00AE0470">
      <w:pPr>
        <w:rPr>
          <w:sz w:val="22"/>
          <w:szCs w:val="22"/>
          <w:lang w:val="hu-HU"/>
        </w:rPr>
      </w:pPr>
      <w:r w:rsidRPr="00787724">
        <w:rPr>
          <w:sz w:val="22"/>
          <w:szCs w:val="22"/>
          <w:lang w:val="hu-HU"/>
        </w:rPr>
        <w:t>Tájékoztassa kezelőorvosát vagy gyógyszerészét, ha az alábbi gyógyszerek bármelyikét szedi:</w:t>
      </w:r>
    </w:p>
    <w:p w14:paraId="1D4190DF" w14:textId="77777777" w:rsidR="00B51515" w:rsidRPr="00787724" w:rsidRDefault="00B51515" w:rsidP="00AE0470">
      <w:pPr>
        <w:numPr>
          <w:ilvl w:val="0"/>
          <w:numId w:val="29"/>
        </w:numPr>
        <w:overflowPunct/>
        <w:autoSpaceDE/>
        <w:textAlignment w:val="auto"/>
        <w:rPr>
          <w:sz w:val="22"/>
          <w:szCs w:val="22"/>
          <w:lang w:val="hu-HU"/>
        </w:rPr>
      </w:pPr>
      <w:r w:rsidRPr="00787724">
        <w:rPr>
          <w:sz w:val="22"/>
          <w:szCs w:val="22"/>
          <w:lang w:val="hu-HU"/>
        </w:rPr>
        <w:t xml:space="preserve">Atazanavir (HIV </w:t>
      </w:r>
      <w:r w:rsidR="00670487" w:rsidRPr="00787724">
        <w:rPr>
          <w:sz w:val="22"/>
          <w:szCs w:val="22"/>
          <w:lang w:val="hu-HU"/>
        </w:rPr>
        <w:t xml:space="preserve">fertőzés </w:t>
      </w:r>
      <w:r w:rsidRPr="00787724">
        <w:rPr>
          <w:sz w:val="22"/>
          <w:szCs w:val="22"/>
          <w:lang w:val="hu-HU"/>
        </w:rPr>
        <w:t>kezelésére alkalmazzák)</w:t>
      </w:r>
      <w:r w:rsidR="005749B1" w:rsidRPr="00787724">
        <w:rPr>
          <w:sz w:val="22"/>
          <w:szCs w:val="22"/>
          <w:lang w:val="hu-HU"/>
        </w:rPr>
        <w:t>.</w:t>
      </w:r>
    </w:p>
    <w:p w14:paraId="775F6FFC" w14:textId="77777777" w:rsidR="008D57CA" w:rsidRPr="00787724" w:rsidRDefault="008D57CA" w:rsidP="00AE0470">
      <w:pPr>
        <w:numPr>
          <w:ilvl w:val="0"/>
          <w:numId w:val="29"/>
        </w:numPr>
        <w:overflowPunct/>
        <w:autoSpaceDE/>
        <w:textAlignment w:val="auto"/>
        <w:rPr>
          <w:sz w:val="22"/>
          <w:szCs w:val="22"/>
          <w:lang w:val="hu-HU"/>
        </w:rPr>
      </w:pPr>
      <w:r w:rsidRPr="00787724">
        <w:rPr>
          <w:sz w:val="22"/>
          <w:szCs w:val="22"/>
          <w:lang w:val="hu-HU"/>
        </w:rPr>
        <w:t>Klopidogrél (vérrögképződés megelőzésére alkalmazzák).</w:t>
      </w:r>
    </w:p>
    <w:p w14:paraId="2358007F" w14:textId="77777777" w:rsidR="00B51515" w:rsidRPr="00787724" w:rsidRDefault="00B51515" w:rsidP="00AE0470">
      <w:pPr>
        <w:numPr>
          <w:ilvl w:val="0"/>
          <w:numId w:val="29"/>
        </w:numPr>
        <w:overflowPunct/>
        <w:autoSpaceDE/>
        <w:textAlignment w:val="auto"/>
        <w:rPr>
          <w:sz w:val="22"/>
          <w:szCs w:val="22"/>
          <w:lang w:val="hu-HU"/>
        </w:rPr>
      </w:pPr>
      <w:r w:rsidRPr="00787724">
        <w:rPr>
          <w:sz w:val="22"/>
          <w:szCs w:val="22"/>
          <w:lang w:val="hu-HU"/>
        </w:rPr>
        <w:t>Ketokonazol, itrakonazol vagy vorikonazol (gombás fertőzések kezelésére használt gyógyszerek).</w:t>
      </w:r>
    </w:p>
    <w:p w14:paraId="0217DBFC" w14:textId="77777777" w:rsidR="00B51515" w:rsidRPr="00787724" w:rsidRDefault="00B51515" w:rsidP="00AE0470">
      <w:pPr>
        <w:numPr>
          <w:ilvl w:val="0"/>
          <w:numId w:val="29"/>
        </w:numPr>
        <w:overflowPunct/>
        <w:autoSpaceDE/>
        <w:textAlignment w:val="auto"/>
        <w:rPr>
          <w:sz w:val="22"/>
          <w:szCs w:val="22"/>
          <w:lang w:val="hu-HU"/>
        </w:rPr>
      </w:pPr>
      <w:r w:rsidRPr="00787724">
        <w:rPr>
          <w:sz w:val="22"/>
          <w:szCs w:val="22"/>
          <w:lang w:val="hu-HU"/>
        </w:rPr>
        <w:t>Citaloprám, imipramin vagy klomipramin (depresszió kezelésére használt gyógyszerek).</w:t>
      </w:r>
    </w:p>
    <w:p w14:paraId="685F0FD6" w14:textId="77777777" w:rsidR="00B51515" w:rsidRPr="00787724" w:rsidRDefault="00B51515" w:rsidP="00AE0470">
      <w:pPr>
        <w:numPr>
          <w:ilvl w:val="0"/>
          <w:numId w:val="29"/>
        </w:numPr>
        <w:overflowPunct/>
        <w:autoSpaceDE/>
        <w:textAlignment w:val="auto"/>
        <w:rPr>
          <w:sz w:val="22"/>
          <w:szCs w:val="22"/>
          <w:lang w:val="hu-HU"/>
        </w:rPr>
      </w:pPr>
      <w:r w:rsidRPr="00787724">
        <w:rPr>
          <w:sz w:val="22"/>
          <w:szCs w:val="22"/>
          <w:lang w:val="hu-HU"/>
        </w:rPr>
        <w:t>Diazepám (nyugtató, izomlazító vagy epilepszia kezelésére használt gyógyszerek).</w:t>
      </w:r>
    </w:p>
    <w:p w14:paraId="21EF74EA" w14:textId="77777777" w:rsidR="00B51515" w:rsidRPr="00787724" w:rsidRDefault="00B51515" w:rsidP="00AE0470">
      <w:pPr>
        <w:numPr>
          <w:ilvl w:val="0"/>
          <w:numId w:val="29"/>
        </w:numPr>
        <w:overflowPunct/>
        <w:autoSpaceDE/>
        <w:textAlignment w:val="auto"/>
        <w:rPr>
          <w:sz w:val="22"/>
          <w:szCs w:val="22"/>
          <w:lang w:val="hu-HU"/>
        </w:rPr>
      </w:pPr>
      <w:r w:rsidRPr="00787724">
        <w:rPr>
          <w:sz w:val="22"/>
          <w:szCs w:val="22"/>
          <w:lang w:val="hu-HU"/>
        </w:rPr>
        <w:t xml:space="preserve">Fenitoin (az epilepszia kezelésére használt gyógyszer). Ha fenitoint szed, </w:t>
      </w:r>
      <w:r w:rsidR="000A1934" w:rsidRPr="00787724">
        <w:rPr>
          <w:sz w:val="22"/>
          <w:szCs w:val="22"/>
          <w:lang w:val="hu-HU"/>
        </w:rPr>
        <w:t>kezelő</w:t>
      </w:r>
      <w:r w:rsidRPr="00787724">
        <w:rPr>
          <w:sz w:val="22"/>
          <w:szCs w:val="22"/>
          <w:lang w:val="hu-HU"/>
        </w:rPr>
        <w:t>orvosa ellenőrizni fogja Önt a Nexium szedésének megkezdésekor és abbahagyásakor.</w:t>
      </w:r>
    </w:p>
    <w:p w14:paraId="7A64FC43" w14:textId="77777777" w:rsidR="00B51515" w:rsidRPr="00787724" w:rsidRDefault="00B51515" w:rsidP="00AE0470">
      <w:pPr>
        <w:numPr>
          <w:ilvl w:val="0"/>
          <w:numId w:val="29"/>
        </w:numPr>
        <w:overflowPunct/>
        <w:autoSpaceDE/>
        <w:textAlignment w:val="auto"/>
        <w:rPr>
          <w:sz w:val="22"/>
          <w:szCs w:val="22"/>
          <w:lang w:val="hu-HU"/>
        </w:rPr>
      </w:pPr>
      <w:r w:rsidRPr="00787724">
        <w:rPr>
          <w:sz w:val="22"/>
          <w:szCs w:val="22"/>
          <w:lang w:val="hu-HU"/>
        </w:rPr>
        <w:t xml:space="preserve">Véralvadásgátló gyógyszerek, mint </w:t>
      </w:r>
      <w:r w:rsidR="00605B7F">
        <w:rPr>
          <w:sz w:val="22"/>
          <w:szCs w:val="22"/>
          <w:lang w:val="hu-HU"/>
        </w:rPr>
        <w:t>például</w:t>
      </w:r>
      <w:r w:rsidRPr="00662BBA">
        <w:rPr>
          <w:sz w:val="22"/>
          <w:szCs w:val="22"/>
          <w:lang w:val="hu-HU"/>
        </w:rPr>
        <w:t xml:space="preserve"> a warfarin. Lehet, hogy </w:t>
      </w:r>
      <w:r w:rsidR="000A1934" w:rsidRPr="00787724">
        <w:rPr>
          <w:sz w:val="22"/>
          <w:szCs w:val="22"/>
          <w:lang w:val="hu-HU"/>
        </w:rPr>
        <w:t>kezelő</w:t>
      </w:r>
      <w:r w:rsidRPr="00787724">
        <w:rPr>
          <w:sz w:val="22"/>
          <w:szCs w:val="22"/>
          <w:lang w:val="hu-HU"/>
        </w:rPr>
        <w:t>orvosa meg fogja vizsgálni Önt a Nexium szedésének megkezdésekor és abbahagyásakor.</w:t>
      </w:r>
    </w:p>
    <w:p w14:paraId="0F2E8C94" w14:textId="77777777" w:rsidR="001D3D9C" w:rsidRPr="00787724" w:rsidRDefault="001D3D9C" w:rsidP="00AE0470">
      <w:pPr>
        <w:numPr>
          <w:ilvl w:val="0"/>
          <w:numId w:val="29"/>
        </w:numPr>
        <w:overflowPunct/>
        <w:autoSpaceDE/>
        <w:textAlignment w:val="auto"/>
        <w:rPr>
          <w:sz w:val="22"/>
          <w:szCs w:val="22"/>
          <w:lang w:val="hu-HU"/>
        </w:rPr>
      </w:pPr>
      <w:r w:rsidRPr="00787724">
        <w:rPr>
          <w:sz w:val="22"/>
          <w:szCs w:val="22"/>
          <w:lang w:val="hu-HU"/>
        </w:rPr>
        <w:t>Cilosztazol (időszakos sántítás – a rossz vérkeringés következtében a lábakban kialakuló fájdalom – kezelésére alkalmazzák).</w:t>
      </w:r>
    </w:p>
    <w:p w14:paraId="07D3D586" w14:textId="77777777" w:rsidR="00B51515" w:rsidRPr="00787724" w:rsidRDefault="00B51515" w:rsidP="00AE0470">
      <w:pPr>
        <w:numPr>
          <w:ilvl w:val="0"/>
          <w:numId w:val="29"/>
        </w:numPr>
        <w:overflowPunct/>
        <w:autoSpaceDE/>
        <w:textAlignment w:val="auto"/>
        <w:rPr>
          <w:sz w:val="22"/>
          <w:szCs w:val="22"/>
          <w:lang w:val="hu-HU"/>
        </w:rPr>
      </w:pPr>
      <w:r w:rsidRPr="00787724">
        <w:rPr>
          <w:sz w:val="22"/>
          <w:szCs w:val="22"/>
          <w:lang w:val="hu-HU"/>
        </w:rPr>
        <w:t>Ci</w:t>
      </w:r>
      <w:r w:rsidR="00DF0980" w:rsidRPr="00787724">
        <w:rPr>
          <w:sz w:val="22"/>
          <w:szCs w:val="22"/>
          <w:lang w:val="hu-HU"/>
        </w:rPr>
        <w:t>s</w:t>
      </w:r>
      <w:r w:rsidRPr="00787724">
        <w:rPr>
          <w:sz w:val="22"/>
          <w:szCs w:val="22"/>
          <w:lang w:val="hu-HU"/>
        </w:rPr>
        <w:t>zaprid (emésztési zavar és gyomorégés kezelésére használt gyógyszer).</w:t>
      </w:r>
    </w:p>
    <w:p w14:paraId="64B31B4B" w14:textId="77777777" w:rsidR="00604492" w:rsidRPr="00787724" w:rsidRDefault="00604492" w:rsidP="00AE0470">
      <w:pPr>
        <w:numPr>
          <w:ilvl w:val="0"/>
          <w:numId w:val="29"/>
        </w:numPr>
        <w:overflowPunct/>
        <w:autoSpaceDE/>
        <w:textAlignment w:val="auto"/>
        <w:rPr>
          <w:sz w:val="22"/>
          <w:szCs w:val="22"/>
          <w:lang w:val="hu-HU"/>
        </w:rPr>
      </w:pPr>
      <w:r w:rsidRPr="00787724">
        <w:rPr>
          <w:sz w:val="22"/>
          <w:szCs w:val="22"/>
          <w:lang w:val="hu-HU"/>
        </w:rPr>
        <w:t>Digoxin (szívbetegség kezelésére).</w:t>
      </w:r>
    </w:p>
    <w:p w14:paraId="462AED21" w14:textId="77777777" w:rsidR="00604492" w:rsidRPr="00787724" w:rsidRDefault="00604492" w:rsidP="00AE0470">
      <w:pPr>
        <w:numPr>
          <w:ilvl w:val="0"/>
          <w:numId w:val="29"/>
        </w:numPr>
        <w:overflowPunct/>
        <w:autoSpaceDE/>
        <w:textAlignment w:val="auto"/>
        <w:rPr>
          <w:sz w:val="22"/>
          <w:szCs w:val="22"/>
          <w:lang w:val="hu-HU"/>
        </w:rPr>
      </w:pPr>
      <w:r w:rsidRPr="00787724">
        <w:rPr>
          <w:sz w:val="22"/>
          <w:szCs w:val="22"/>
          <w:lang w:val="hu-HU"/>
        </w:rPr>
        <w:t>Rifampicin (tuberkulózis kezelésére).</w:t>
      </w:r>
    </w:p>
    <w:p w14:paraId="77D7DF81" w14:textId="77777777" w:rsidR="00604492" w:rsidRPr="00787724" w:rsidRDefault="006F6019" w:rsidP="00AE0470">
      <w:pPr>
        <w:numPr>
          <w:ilvl w:val="0"/>
          <w:numId w:val="29"/>
        </w:numPr>
        <w:overflowPunct/>
        <w:autoSpaceDE/>
        <w:textAlignment w:val="auto"/>
        <w:rPr>
          <w:sz w:val="22"/>
          <w:szCs w:val="22"/>
          <w:lang w:val="hu-HU"/>
        </w:rPr>
      </w:pPr>
      <w:r w:rsidRPr="00787724">
        <w:rPr>
          <w:sz w:val="22"/>
          <w:szCs w:val="22"/>
          <w:lang w:val="hu-HU"/>
        </w:rPr>
        <w:t>Közönséges o</w:t>
      </w:r>
      <w:r w:rsidR="00604492" w:rsidRPr="00787724">
        <w:rPr>
          <w:sz w:val="22"/>
          <w:szCs w:val="22"/>
          <w:lang w:val="hu-HU"/>
        </w:rPr>
        <w:t>rbáncfű (</w:t>
      </w:r>
      <w:r w:rsidR="00604492" w:rsidRPr="00787724">
        <w:rPr>
          <w:i/>
          <w:sz w:val="22"/>
          <w:szCs w:val="22"/>
          <w:lang w:val="hu-HU"/>
        </w:rPr>
        <w:t>Hypericum perforatum</w:t>
      </w:r>
      <w:r w:rsidR="00604492" w:rsidRPr="00787724">
        <w:rPr>
          <w:sz w:val="22"/>
          <w:szCs w:val="22"/>
          <w:lang w:val="hu-HU"/>
        </w:rPr>
        <w:t>) (depressziós tünetek kezelésére)</w:t>
      </w:r>
      <w:r w:rsidR="009B71CC" w:rsidRPr="00787724">
        <w:rPr>
          <w:sz w:val="22"/>
          <w:szCs w:val="22"/>
          <w:lang w:val="hu-HU"/>
        </w:rPr>
        <w:t>.</w:t>
      </w:r>
    </w:p>
    <w:p w14:paraId="2FA653DF" w14:textId="77777777" w:rsidR="00CE3CD1" w:rsidRPr="00787724" w:rsidRDefault="00CE3CD1" w:rsidP="00AE0470">
      <w:pPr>
        <w:numPr>
          <w:ilvl w:val="0"/>
          <w:numId w:val="29"/>
        </w:numPr>
        <w:overflowPunct/>
        <w:autoSpaceDE/>
        <w:textAlignment w:val="auto"/>
        <w:rPr>
          <w:sz w:val="22"/>
          <w:szCs w:val="22"/>
          <w:lang w:val="hu-HU"/>
        </w:rPr>
      </w:pPr>
      <w:r w:rsidRPr="00787724">
        <w:rPr>
          <w:sz w:val="22"/>
          <w:szCs w:val="22"/>
          <w:lang w:val="hu-HU"/>
        </w:rPr>
        <w:t>Erlotinib (rosszindulatú daganat kezelésére használt gyógyszer).</w:t>
      </w:r>
    </w:p>
    <w:p w14:paraId="1AEC5D2B" w14:textId="77777777" w:rsidR="00CE3CD1" w:rsidRPr="00787724" w:rsidRDefault="00CE3CD1" w:rsidP="00AE0470">
      <w:pPr>
        <w:numPr>
          <w:ilvl w:val="0"/>
          <w:numId w:val="29"/>
        </w:numPr>
        <w:overflowPunct/>
        <w:autoSpaceDE/>
        <w:textAlignment w:val="auto"/>
        <w:rPr>
          <w:sz w:val="22"/>
          <w:szCs w:val="22"/>
          <w:lang w:val="hu-HU"/>
        </w:rPr>
      </w:pPr>
      <w:r w:rsidRPr="00787724">
        <w:rPr>
          <w:sz w:val="22"/>
          <w:szCs w:val="22"/>
          <w:lang w:val="hu-HU"/>
        </w:rPr>
        <w:t xml:space="preserve">Metotrexát (kemoterápiás gyógyszer, melyet magas dózisban alkalmaznak a rosszindulatú daganat kezelésére) </w:t>
      </w:r>
      <w:r w:rsidRPr="00787724">
        <w:rPr>
          <w:sz w:val="22"/>
          <w:szCs w:val="22"/>
          <w:lang w:val="hu-HU"/>
        </w:rPr>
        <w:noBreakHyphen/>
        <w:t xml:space="preserve"> ha Ön magas dózisú metotrexátot szed, akkor kezelőorvosa átmenetileg felfüggesztheti a Nexium</w:t>
      </w:r>
      <w:r w:rsidR="00291D03" w:rsidRPr="00787724">
        <w:rPr>
          <w:sz w:val="22"/>
          <w:szCs w:val="22"/>
          <w:lang w:val="hu-HU"/>
        </w:rPr>
        <w:t>-</w:t>
      </w:r>
      <w:r w:rsidRPr="00787724">
        <w:rPr>
          <w:sz w:val="22"/>
          <w:szCs w:val="22"/>
          <w:lang w:val="hu-HU"/>
        </w:rPr>
        <w:t>kezelést.</w:t>
      </w:r>
    </w:p>
    <w:p w14:paraId="78BEF536" w14:textId="77777777" w:rsidR="00DF0980" w:rsidRPr="00787724" w:rsidRDefault="00DF0980" w:rsidP="00AE0470">
      <w:pPr>
        <w:numPr>
          <w:ilvl w:val="0"/>
          <w:numId w:val="29"/>
        </w:numPr>
        <w:overflowPunct/>
        <w:autoSpaceDE/>
        <w:textAlignment w:val="auto"/>
        <w:rPr>
          <w:sz w:val="22"/>
          <w:szCs w:val="22"/>
          <w:lang w:val="hu-HU"/>
        </w:rPr>
      </w:pPr>
      <w:r w:rsidRPr="00787724">
        <w:rPr>
          <w:sz w:val="22"/>
          <w:szCs w:val="22"/>
          <w:lang w:val="hu-HU"/>
        </w:rPr>
        <w:t>Takrolimusz (szervátültetés).</w:t>
      </w:r>
    </w:p>
    <w:p w14:paraId="50D21A78" w14:textId="77777777" w:rsidR="00EC0E67" w:rsidRPr="00787724" w:rsidRDefault="00EC0E67" w:rsidP="00AE0470">
      <w:pPr>
        <w:overflowPunct/>
        <w:autoSpaceDE/>
        <w:textAlignment w:val="auto"/>
        <w:rPr>
          <w:sz w:val="22"/>
          <w:szCs w:val="22"/>
          <w:lang w:val="hu-HU"/>
        </w:rPr>
      </w:pPr>
    </w:p>
    <w:p w14:paraId="274E3F31" w14:textId="77777777" w:rsidR="005D2743" w:rsidRPr="00787724" w:rsidRDefault="00E60380" w:rsidP="00605B7F">
      <w:pPr>
        <w:tabs>
          <w:tab w:val="left" w:pos="360"/>
        </w:tabs>
        <w:rPr>
          <w:bCs/>
          <w:sz w:val="22"/>
          <w:szCs w:val="22"/>
          <w:lang w:val="hu-HU"/>
        </w:rPr>
      </w:pPr>
      <w:r w:rsidRPr="00787724">
        <w:rPr>
          <w:bCs/>
          <w:sz w:val="22"/>
          <w:szCs w:val="22"/>
          <w:lang w:val="hu-HU"/>
        </w:rPr>
        <w:t xml:space="preserve">Amennyiben kezelőorvosa a Nexium mellé amoxicillin és klaritromicin antibiotikumokat is felírt a </w:t>
      </w:r>
      <w:r w:rsidRPr="00787724">
        <w:rPr>
          <w:bCs/>
          <w:i/>
          <w:sz w:val="22"/>
          <w:szCs w:val="22"/>
          <w:lang w:val="hu-HU"/>
        </w:rPr>
        <w:t>Helicobacter pylori</w:t>
      </w:r>
      <w:r w:rsidRPr="00787724">
        <w:rPr>
          <w:bCs/>
          <w:sz w:val="22"/>
          <w:szCs w:val="22"/>
          <w:lang w:val="hu-HU"/>
        </w:rPr>
        <w:t xml:space="preserve"> baktériumfertőzéssel társult fekélybetegség kezelésére, nagyon fontos, hogy tájékoztassa kezelőorvosát minden egyéb gyógyszerről, amit szed.</w:t>
      </w:r>
    </w:p>
    <w:p w14:paraId="7FDB0D38" w14:textId="77777777" w:rsidR="002000BF" w:rsidRPr="00787724" w:rsidRDefault="002000BF" w:rsidP="00605B7F">
      <w:pPr>
        <w:tabs>
          <w:tab w:val="left" w:pos="360"/>
        </w:tabs>
        <w:rPr>
          <w:sz w:val="22"/>
          <w:szCs w:val="22"/>
          <w:lang w:val="hu-HU"/>
        </w:rPr>
      </w:pPr>
    </w:p>
    <w:p w14:paraId="1197160E" w14:textId="77777777" w:rsidR="00291D03" w:rsidRPr="00787724" w:rsidRDefault="00291D03" w:rsidP="00605B7F">
      <w:pPr>
        <w:rPr>
          <w:b/>
          <w:sz w:val="22"/>
          <w:szCs w:val="22"/>
          <w:lang w:val="hu-HU"/>
        </w:rPr>
      </w:pPr>
      <w:r w:rsidRPr="00787724">
        <w:rPr>
          <w:b/>
          <w:sz w:val="22"/>
          <w:szCs w:val="22"/>
          <w:lang w:val="hu-HU"/>
        </w:rPr>
        <w:t>A Nexium filmtabletta egyidejű bevétele étel</w:t>
      </w:r>
      <w:r w:rsidR="00E65ADC" w:rsidRPr="00787724">
        <w:rPr>
          <w:b/>
          <w:sz w:val="22"/>
          <w:szCs w:val="22"/>
          <w:lang w:val="hu-HU"/>
        </w:rPr>
        <w:t>l</w:t>
      </w:r>
      <w:r w:rsidRPr="00787724">
        <w:rPr>
          <w:b/>
          <w:sz w:val="22"/>
          <w:szCs w:val="22"/>
          <w:lang w:val="hu-HU"/>
        </w:rPr>
        <w:t>e</w:t>
      </w:r>
      <w:r w:rsidR="00E65ADC" w:rsidRPr="00787724">
        <w:rPr>
          <w:b/>
          <w:sz w:val="22"/>
          <w:szCs w:val="22"/>
          <w:lang w:val="hu-HU"/>
        </w:rPr>
        <w:t>l</w:t>
      </w:r>
      <w:r w:rsidRPr="00787724">
        <w:rPr>
          <w:b/>
          <w:sz w:val="22"/>
          <w:szCs w:val="22"/>
          <w:lang w:val="hu-HU"/>
        </w:rPr>
        <w:t xml:space="preserve"> vagy ital</w:t>
      </w:r>
      <w:r w:rsidR="00E65ADC" w:rsidRPr="00787724">
        <w:rPr>
          <w:b/>
          <w:sz w:val="22"/>
          <w:szCs w:val="22"/>
          <w:lang w:val="hu-HU"/>
        </w:rPr>
        <w:t>lal</w:t>
      </w:r>
    </w:p>
    <w:p w14:paraId="6C35E289" w14:textId="77777777" w:rsidR="00291D03" w:rsidRPr="00787724" w:rsidRDefault="00291D03" w:rsidP="00605B7F">
      <w:pPr>
        <w:rPr>
          <w:sz w:val="22"/>
          <w:szCs w:val="22"/>
          <w:lang w:val="hu-HU"/>
        </w:rPr>
      </w:pPr>
      <w:r w:rsidRPr="00787724">
        <w:rPr>
          <w:sz w:val="22"/>
          <w:szCs w:val="22"/>
          <w:lang w:val="hu-HU"/>
        </w:rPr>
        <w:t>A Nexium filmtabletta étkezéssel egyidejűleg vagy attól függetlenül is bevehető.</w:t>
      </w:r>
    </w:p>
    <w:p w14:paraId="6A409E99" w14:textId="77777777" w:rsidR="00291D03" w:rsidRPr="00787724" w:rsidRDefault="00291D03" w:rsidP="00605B7F">
      <w:pPr>
        <w:tabs>
          <w:tab w:val="left" w:pos="360"/>
        </w:tabs>
        <w:rPr>
          <w:b/>
          <w:bCs/>
          <w:sz w:val="22"/>
          <w:szCs w:val="22"/>
          <w:lang w:val="hu-HU"/>
        </w:rPr>
      </w:pPr>
    </w:p>
    <w:p w14:paraId="4C114519" w14:textId="77777777" w:rsidR="002000BF" w:rsidRPr="00787724" w:rsidRDefault="002000BF" w:rsidP="00605B7F">
      <w:pPr>
        <w:tabs>
          <w:tab w:val="left" w:pos="360"/>
        </w:tabs>
        <w:rPr>
          <w:b/>
          <w:bCs/>
          <w:sz w:val="22"/>
          <w:szCs w:val="22"/>
          <w:lang w:val="hu-HU"/>
        </w:rPr>
      </w:pPr>
      <w:r w:rsidRPr="00787724">
        <w:rPr>
          <w:b/>
          <w:bCs/>
          <w:sz w:val="22"/>
          <w:szCs w:val="22"/>
          <w:lang w:val="hu-HU"/>
        </w:rPr>
        <w:t>Terhesség</w:t>
      </w:r>
      <w:r w:rsidR="007658F6" w:rsidRPr="00787724">
        <w:rPr>
          <w:b/>
          <w:bCs/>
          <w:sz w:val="22"/>
          <w:szCs w:val="22"/>
          <w:lang w:val="hu-HU"/>
        </w:rPr>
        <w:t>,</w:t>
      </w:r>
      <w:r w:rsidRPr="00787724">
        <w:rPr>
          <w:b/>
          <w:bCs/>
          <w:sz w:val="22"/>
          <w:szCs w:val="22"/>
          <w:lang w:val="hu-HU"/>
        </w:rPr>
        <w:t xml:space="preserve"> szoptatás</w:t>
      </w:r>
      <w:r w:rsidR="007658F6" w:rsidRPr="00787724">
        <w:rPr>
          <w:b/>
          <w:bCs/>
          <w:sz w:val="22"/>
          <w:szCs w:val="22"/>
          <w:lang w:val="hu-HU"/>
        </w:rPr>
        <w:t xml:space="preserve"> és termékenység</w:t>
      </w:r>
    </w:p>
    <w:p w14:paraId="4D94B10A" w14:textId="77777777" w:rsidR="002000BF" w:rsidRPr="00787724" w:rsidRDefault="00D13DED" w:rsidP="00662BBA">
      <w:pPr>
        <w:tabs>
          <w:tab w:val="left" w:pos="360"/>
        </w:tabs>
        <w:rPr>
          <w:sz w:val="22"/>
          <w:szCs w:val="22"/>
          <w:lang w:val="hu-HU"/>
        </w:rPr>
      </w:pPr>
      <w:r w:rsidRPr="00787724">
        <w:rPr>
          <w:sz w:val="22"/>
          <w:szCs w:val="22"/>
          <w:lang w:val="hu-HU"/>
        </w:rPr>
        <w:t>Ha Ön terhes, illetve ha fennáll Önnél a terhesség lehetősége vagy gyermeket szeretne, a gyógyszer alkalmazása előtt beszéljen kezelőorvosával vagy gyógyszerészével. Kezelőorvosa fogja eldönteni, hogy alkalmazhatja-e a Nexium</w:t>
      </w:r>
      <w:r w:rsidRPr="00787724">
        <w:rPr>
          <w:sz w:val="22"/>
          <w:szCs w:val="22"/>
          <w:lang w:val="hu-HU"/>
        </w:rPr>
        <w:noBreakHyphen/>
        <w:t>ot ez idő alatt.</w:t>
      </w:r>
    </w:p>
    <w:p w14:paraId="5C58A81E" w14:textId="77777777" w:rsidR="007726AE" w:rsidRPr="00787724" w:rsidRDefault="007726AE" w:rsidP="00787724">
      <w:pPr>
        <w:rPr>
          <w:sz w:val="22"/>
          <w:szCs w:val="22"/>
          <w:lang w:val="hu-HU"/>
        </w:rPr>
      </w:pPr>
      <w:r w:rsidRPr="00787724">
        <w:rPr>
          <w:sz w:val="22"/>
          <w:szCs w:val="22"/>
          <w:lang w:val="hu-HU"/>
        </w:rPr>
        <w:t>Nem ismert, hogy a Nexium kiválasztódik-e az emberi anyatejben</w:t>
      </w:r>
      <w:r w:rsidR="00D13DED" w:rsidRPr="00787724">
        <w:rPr>
          <w:sz w:val="22"/>
          <w:szCs w:val="22"/>
          <w:lang w:val="hu-HU"/>
        </w:rPr>
        <w:t>, ezért</w:t>
      </w:r>
      <w:r w:rsidRPr="00787724">
        <w:rPr>
          <w:sz w:val="22"/>
          <w:szCs w:val="22"/>
          <w:lang w:val="hu-HU"/>
        </w:rPr>
        <w:t xml:space="preserve"> a Nexium</w:t>
      </w:r>
      <w:r w:rsidR="0091720B" w:rsidRPr="00787724">
        <w:rPr>
          <w:sz w:val="22"/>
          <w:szCs w:val="22"/>
          <w:lang w:val="hu-HU"/>
        </w:rPr>
        <w:t>-</w:t>
      </w:r>
      <w:r w:rsidRPr="00787724">
        <w:rPr>
          <w:sz w:val="22"/>
          <w:szCs w:val="22"/>
          <w:lang w:val="hu-HU"/>
        </w:rPr>
        <w:t xml:space="preserve">ot </w:t>
      </w:r>
      <w:r w:rsidR="00D13DED" w:rsidRPr="00787724">
        <w:rPr>
          <w:sz w:val="22"/>
          <w:szCs w:val="22"/>
          <w:lang w:val="hu-HU"/>
        </w:rPr>
        <w:t>a szoptatás</w:t>
      </w:r>
      <w:r w:rsidRPr="00787724">
        <w:rPr>
          <w:sz w:val="22"/>
          <w:szCs w:val="22"/>
          <w:lang w:val="hu-HU"/>
        </w:rPr>
        <w:t xml:space="preserve"> ideje alatt nem szabad alkalmazni.</w:t>
      </w:r>
    </w:p>
    <w:p w14:paraId="50367EC8" w14:textId="77777777" w:rsidR="002000BF" w:rsidRPr="00787724" w:rsidRDefault="002000BF" w:rsidP="00787724">
      <w:pPr>
        <w:rPr>
          <w:sz w:val="22"/>
          <w:szCs w:val="22"/>
          <w:lang w:val="hu-HU"/>
        </w:rPr>
      </w:pPr>
    </w:p>
    <w:p w14:paraId="55AAB079" w14:textId="77777777" w:rsidR="002000BF" w:rsidRPr="00787724" w:rsidRDefault="002000BF" w:rsidP="00787724">
      <w:pPr>
        <w:rPr>
          <w:b/>
          <w:bCs/>
          <w:sz w:val="22"/>
          <w:szCs w:val="22"/>
          <w:lang w:val="hu-HU"/>
        </w:rPr>
      </w:pPr>
      <w:r w:rsidRPr="00787724">
        <w:rPr>
          <w:b/>
          <w:bCs/>
          <w:sz w:val="22"/>
          <w:szCs w:val="22"/>
          <w:lang w:val="hu-HU"/>
        </w:rPr>
        <w:t xml:space="preserve">A készítmény hatásai a gépjárművezetéshez és </w:t>
      </w:r>
      <w:r w:rsidR="00E65ADC" w:rsidRPr="00787724">
        <w:rPr>
          <w:b/>
          <w:bCs/>
          <w:sz w:val="22"/>
          <w:szCs w:val="22"/>
          <w:lang w:val="hu-HU"/>
        </w:rPr>
        <w:t xml:space="preserve">a </w:t>
      </w:r>
      <w:r w:rsidRPr="00787724">
        <w:rPr>
          <w:b/>
          <w:bCs/>
          <w:sz w:val="22"/>
          <w:szCs w:val="22"/>
          <w:lang w:val="hu-HU"/>
        </w:rPr>
        <w:t>gépek kezeléséhez szükséges képességekre</w:t>
      </w:r>
    </w:p>
    <w:p w14:paraId="1040E86D" w14:textId="77777777" w:rsidR="002000BF" w:rsidRPr="00787724" w:rsidRDefault="002000BF" w:rsidP="00787724">
      <w:pPr>
        <w:rPr>
          <w:sz w:val="22"/>
          <w:szCs w:val="22"/>
          <w:lang w:val="hu-HU"/>
        </w:rPr>
      </w:pPr>
      <w:r w:rsidRPr="00787724">
        <w:rPr>
          <w:sz w:val="22"/>
          <w:szCs w:val="22"/>
          <w:lang w:val="hu-HU"/>
        </w:rPr>
        <w:t xml:space="preserve">A Nexium filmtabletta várhatóan nem befolyásolja hátrányosan a gépjárművezetéshez és </w:t>
      </w:r>
      <w:r w:rsidR="00E65ADC" w:rsidRPr="00787724">
        <w:rPr>
          <w:sz w:val="22"/>
          <w:szCs w:val="22"/>
          <w:lang w:val="hu-HU"/>
        </w:rPr>
        <w:t xml:space="preserve">a </w:t>
      </w:r>
      <w:r w:rsidRPr="00787724">
        <w:rPr>
          <w:sz w:val="22"/>
          <w:szCs w:val="22"/>
          <w:lang w:val="hu-HU"/>
        </w:rPr>
        <w:t>gépek kezeléséhez szükséges képességeket.</w:t>
      </w:r>
      <w:r w:rsidR="00195D11" w:rsidRPr="00787724">
        <w:rPr>
          <w:sz w:val="22"/>
          <w:szCs w:val="22"/>
          <w:lang w:val="hu-HU"/>
        </w:rPr>
        <w:t xml:space="preserve"> Azonban olyan mellékhatások, mint a szédülés és a homályos látás </w:t>
      </w:r>
      <w:r w:rsidR="00027994" w:rsidRPr="00787724">
        <w:rPr>
          <w:sz w:val="22"/>
          <w:szCs w:val="22"/>
          <w:lang w:val="hu-HU"/>
        </w:rPr>
        <w:t xml:space="preserve">előfordulása nem gyakori </w:t>
      </w:r>
      <w:r w:rsidR="00BD2C9B" w:rsidRPr="00787724">
        <w:rPr>
          <w:sz w:val="22"/>
          <w:szCs w:val="22"/>
          <w:lang w:val="hu-HU"/>
        </w:rPr>
        <w:t>vagy ritka</w:t>
      </w:r>
      <w:r w:rsidR="00195D11" w:rsidRPr="00787724">
        <w:rPr>
          <w:sz w:val="22"/>
          <w:szCs w:val="22"/>
          <w:lang w:val="hu-HU"/>
        </w:rPr>
        <w:t xml:space="preserve"> (lásd 4. pont). Ha ezek kialakulnak, nem vezethet gépjárművet vagy nem kezelhet gépeket.</w:t>
      </w:r>
    </w:p>
    <w:p w14:paraId="2521689A" w14:textId="77777777" w:rsidR="002000BF" w:rsidRPr="00787724" w:rsidRDefault="002000BF" w:rsidP="00787724">
      <w:pPr>
        <w:tabs>
          <w:tab w:val="left" w:pos="360"/>
        </w:tabs>
        <w:rPr>
          <w:b/>
          <w:bCs/>
          <w:sz w:val="22"/>
          <w:szCs w:val="22"/>
          <w:lang w:val="hu-HU"/>
        </w:rPr>
      </w:pPr>
    </w:p>
    <w:p w14:paraId="0DB6AEF8" w14:textId="77777777" w:rsidR="002000BF" w:rsidRPr="00787724" w:rsidRDefault="00444449" w:rsidP="00787724">
      <w:pPr>
        <w:tabs>
          <w:tab w:val="left" w:pos="360"/>
        </w:tabs>
        <w:rPr>
          <w:b/>
          <w:bCs/>
          <w:sz w:val="22"/>
          <w:szCs w:val="22"/>
          <w:lang w:val="hu-HU"/>
        </w:rPr>
      </w:pPr>
      <w:r w:rsidRPr="00787724">
        <w:rPr>
          <w:b/>
          <w:bCs/>
          <w:sz w:val="22"/>
          <w:szCs w:val="22"/>
          <w:lang w:val="hu-HU"/>
        </w:rPr>
        <w:t>A</w:t>
      </w:r>
      <w:r w:rsidR="002000BF" w:rsidRPr="00787724">
        <w:rPr>
          <w:b/>
          <w:bCs/>
          <w:sz w:val="22"/>
          <w:szCs w:val="22"/>
          <w:lang w:val="hu-HU"/>
        </w:rPr>
        <w:t xml:space="preserve"> Nexium filmtabletta </w:t>
      </w:r>
      <w:r w:rsidRPr="00787724">
        <w:rPr>
          <w:b/>
          <w:bCs/>
          <w:sz w:val="22"/>
          <w:szCs w:val="22"/>
          <w:lang w:val="hu-HU"/>
        </w:rPr>
        <w:t xml:space="preserve">szacharózt </w:t>
      </w:r>
      <w:r w:rsidR="00911439" w:rsidRPr="00787724">
        <w:rPr>
          <w:b/>
          <w:bCs/>
          <w:sz w:val="22"/>
          <w:szCs w:val="22"/>
          <w:lang w:val="hu-HU"/>
        </w:rPr>
        <w:t xml:space="preserve">és nátriumot </w:t>
      </w:r>
      <w:r w:rsidRPr="00787724">
        <w:rPr>
          <w:b/>
          <w:bCs/>
          <w:sz w:val="22"/>
          <w:szCs w:val="22"/>
          <w:lang w:val="hu-HU"/>
        </w:rPr>
        <w:t>tartalmaz</w:t>
      </w:r>
    </w:p>
    <w:p w14:paraId="34631D76" w14:textId="77777777" w:rsidR="002000BF" w:rsidRPr="00787724" w:rsidRDefault="008A273E" w:rsidP="00787724">
      <w:pPr>
        <w:tabs>
          <w:tab w:val="left" w:pos="360"/>
        </w:tabs>
        <w:rPr>
          <w:sz w:val="22"/>
          <w:szCs w:val="22"/>
          <w:lang w:val="hu-HU"/>
        </w:rPr>
      </w:pPr>
      <w:r w:rsidRPr="00787724">
        <w:rPr>
          <w:sz w:val="22"/>
          <w:szCs w:val="22"/>
          <w:lang w:val="hu-HU"/>
        </w:rPr>
        <w:lastRenderedPageBreak/>
        <w:t xml:space="preserve">A Nexium filmtabletta cukorgömböcskéi szacharózt tartalmaznak, ami egy cukorfajta. </w:t>
      </w:r>
      <w:r w:rsidR="007726AE" w:rsidRPr="00787724">
        <w:rPr>
          <w:sz w:val="22"/>
          <w:szCs w:val="22"/>
          <w:lang w:val="hu-HU"/>
        </w:rPr>
        <w:t xml:space="preserve">Amennyiben kezelőorvosa korábban már figyelmeztette Önt, hogy bizonyos cukrokra érzékeny, keresse fel </w:t>
      </w:r>
      <w:r w:rsidRPr="00787724">
        <w:rPr>
          <w:sz w:val="22"/>
          <w:szCs w:val="22"/>
          <w:lang w:val="hu-HU"/>
        </w:rPr>
        <w:t>kezelő</w:t>
      </w:r>
      <w:r w:rsidR="007726AE" w:rsidRPr="00787724">
        <w:rPr>
          <w:sz w:val="22"/>
          <w:szCs w:val="22"/>
          <w:lang w:val="hu-HU"/>
        </w:rPr>
        <w:t xml:space="preserve">orvosát, mielőtt elkezdi szedni ezt a gyógyszert. </w:t>
      </w:r>
    </w:p>
    <w:p w14:paraId="596E08A3" w14:textId="77777777" w:rsidR="002000BF" w:rsidRPr="00787724" w:rsidRDefault="002000BF" w:rsidP="00787724">
      <w:pPr>
        <w:tabs>
          <w:tab w:val="left" w:pos="360"/>
        </w:tabs>
        <w:rPr>
          <w:sz w:val="22"/>
          <w:szCs w:val="22"/>
          <w:lang w:val="hu-HU"/>
        </w:rPr>
      </w:pPr>
    </w:p>
    <w:p w14:paraId="6D4E4E12" w14:textId="77777777" w:rsidR="00296253" w:rsidRPr="00605B7F" w:rsidRDefault="00911439" w:rsidP="00787724">
      <w:pPr>
        <w:tabs>
          <w:tab w:val="left" w:pos="360"/>
        </w:tabs>
        <w:rPr>
          <w:sz w:val="22"/>
          <w:szCs w:val="22"/>
          <w:lang w:val="hu-HU"/>
        </w:rPr>
      </w:pPr>
      <w:r w:rsidRPr="00787724">
        <w:rPr>
          <w:sz w:val="22"/>
          <w:szCs w:val="22"/>
          <w:lang w:val="hu-HU"/>
        </w:rPr>
        <w:t xml:space="preserve">Ez a gyógyszer </w:t>
      </w:r>
      <w:r w:rsidR="00296253" w:rsidRPr="00AE0470">
        <w:rPr>
          <w:sz w:val="22"/>
          <w:szCs w:val="22"/>
          <w:lang w:val="hu-HU"/>
        </w:rPr>
        <w:t>kevesebb mint 1 mmol (23 mg) nátriumot tartalmaz tablettánként, azaz gyakorlatilag „nátriummentes”.</w:t>
      </w:r>
    </w:p>
    <w:p w14:paraId="70160837" w14:textId="77777777" w:rsidR="00296253" w:rsidRPr="00605B7F" w:rsidRDefault="00296253" w:rsidP="00787724">
      <w:pPr>
        <w:tabs>
          <w:tab w:val="left" w:pos="360"/>
        </w:tabs>
        <w:rPr>
          <w:sz w:val="22"/>
          <w:szCs w:val="22"/>
          <w:lang w:val="hu-HU"/>
        </w:rPr>
      </w:pPr>
    </w:p>
    <w:p w14:paraId="1846139A" w14:textId="77777777" w:rsidR="002000BF" w:rsidRPr="00605B7F" w:rsidRDefault="002000BF" w:rsidP="00787724">
      <w:pPr>
        <w:tabs>
          <w:tab w:val="left" w:pos="360"/>
        </w:tabs>
        <w:rPr>
          <w:sz w:val="22"/>
          <w:szCs w:val="22"/>
          <w:lang w:val="hu-HU"/>
        </w:rPr>
      </w:pPr>
    </w:p>
    <w:p w14:paraId="536ACAE5" w14:textId="77777777" w:rsidR="002000BF" w:rsidRPr="00662BBA" w:rsidRDefault="002000BF" w:rsidP="00787724">
      <w:pPr>
        <w:tabs>
          <w:tab w:val="left" w:pos="708"/>
        </w:tabs>
        <w:ind w:left="567" w:right="-29" w:hanging="567"/>
        <w:rPr>
          <w:b/>
          <w:bCs/>
          <w:sz w:val="22"/>
          <w:szCs w:val="22"/>
          <w:lang w:val="hu-HU"/>
        </w:rPr>
      </w:pPr>
      <w:r w:rsidRPr="00605B7F">
        <w:rPr>
          <w:b/>
          <w:bCs/>
          <w:sz w:val="22"/>
          <w:szCs w:val="22"/>
          <w:lang w:val="hu-HU"/>
        </w:rPr>
        <w:t>3.</w:t>
      </w:r>
      <w:r w:rsidRPr="00605B7F">
        <w:rPr>
          <w:b/>
          <w:bCs/>
          <w:sz w:val="22"/>
          <w:szCs w:val="22"/>
          <w:lang w:val="hu-HU"/>
        </w:rPr>
        <w:tab/>
      </w:r>
      <w:r w:rsidR="0056263D" w:rsidRPr="00605B7F">
        <w:rPr>
          <w:b/>
          <w:sz w:val="22"/>
          <w:szCs w:val="22"/>
          <w:lang w:val="hu-HU"/>
        </w:rPr>
        <w:t xml:space="preserve">Hogyan kell szedni a </w:t>
      </w:r>
      <w:r w:rsidR="00AF54C3" w:rsidRPr="00662BBA">
        <w:rPr>
          <w:b/>
          <w:sz w:val="22"/>
          <w:szCs w:val="22"/>
          <w:lang w:val="hu-HU"/>
        </w:rPr>
        <w:t>Nexium filmtablettát</w:t>
      </w:r>
      <w:r w:rsidRPr="00662BBA">
        <w:rPr>
          <w:b/>
          <w:bCs/>
          <w:sz w:val="22"/>
          <w:szCs w:val="22"/>
          <w:lang w:val="hu-HU"/>
        </w:rPr>
        <w:t>?</w:t>
      </w:r>
    </w:p>
    <w:p w14:paraId="42F685C3" w14:textId="77777777" w:rsidR="002000BF" w:rsidRPr="00787724" w:rsidRDefault="002000BF" w:rsidP="00787724">
      <w:pPr>
        <w:tabs>
          <w:tab w:val="left" w:pos="360"/>
        </w:tabs>
        <w:rPr>
          <w:sz w:val="22"/>
          <w:szCs w:val="22"/>
          <w:lang w:val="hu-HU"/>
        </w:rPr>
      </w:pPr>
    </w:p>
    <w:p w14:paraId="06766A20" w14:textId="77777777" w:rsidR="008C447B" w:rsidRPr="00787724" w:rsidRDefault="007726AE" w:rsidP="00AE0470">
      <w:pPr>
        <w:ind w:right="-2"/>
        <w:rPr>
          <w:sz w:val="22"/>
          <w:szCs w:val="22"/>
          <w:lang w:val="hu-HU"/>
        </w:rPr>
      </w:pPr>
      <w:r w:rsidRPr="00787724">
        <w:rPr>
          <w:sz w:val="22"/>
          <w:szCs w:val="22"/>
          <w:lang w:val="hu-HU"/>
        </w:rPr>
        <w:t xml:space="preserve">A </w:t>
      </w:r>
      <w:r w:rsidR="000023E0" w:rsidRPr="00787724">
        <w:rPr>
          <w:sz w:val="22"/>
          <w:szCs w:val="22"/>
          <w:lang w:val="hu-HU"/>
        </w:rPr>
        <w:t>gyógyszert</w:t>
      </w:r>
      <w:r w:rsidRPr="00787724">
        <w:rPr>
          <w:sz w:val="22"/>
          <w:szCs w:val="22"/>
          <w:lang w:val="hu-HU"/>
        </w:rPr>
        <w:t xml:space="preserve"> mindig a </w:t>
      </w:r>
      <w:r w:rsidR="00AF54C3" w:rsidRPr="00787724">
        <w:rPr>
          <w:sz w:val="22"/>
          <w:szCs w:val="22"/>
          <w:lang w:val="hu-HU"/>
        </w:rPr>
        <w:t>kezelő</w:t>
      </w:r>
      <w:r w:rsidRPr="00787724">
        <w:rPr>
          <w:sz w:val="22"/>
          <w:szCs w:val="22"/>
          <w:lang w:val="hu-HU"/>
        </w:rPr>
        <w:t>orvos</w:t>
      </w:r>
      <w:r w:rsidR="00AF54C3" w:rsidRPr="00787724">
        <w:rPr>
          <w:sz w:val="22"/>
          <w:szCs w:val="22"/>
          <w:lang w:val="hu-HU"/>
        </w:rPr>
        <w:t>a</w:t>
      </w:r>
      <w:r w:rsidRPr="00787724">
        <w:rPr>
          <w:sz w:val="22"/>
          <w:szCs w:val="22"/>
          <w:lang w:val="hu-HU"/>
        </w:rPr>
        <w:t xml:space="preserve"> által elmondottaknak megfelelően szedje. Amennyiben nem biztos az adagolást illetően, kérdezze meg </w:t>
      </w:r>
      <w:r w:rsidR="00AF54C3" w:rsidRPr="00787724">
        <w:rPr>
          <w:sz w:val="22"/>
          <w:szCs w:val="22"/>
          <w:lang w:val="hu-HU"/>
        </w:rPr>
        <w:t>kezelő</w:t>
      </w:r>
      <w:r w:rsidRPr="00787724">
        <w:rPr>
          <w:sz w:val="22"/>
          <w:szCs w:val="22"/>
          <w:lang w:val="hu-HU"/>
        </w:rPr>
        <w:t xml:space="preserve">orvosát vagy gyógyszerészét. </w:t>
      </w:r>
    </w:p>
    <w:p w14:paraId="07D210C4" w14:textId="77777777" w:rsidR="00BA004C" w:rsidRPr="00787724" w:rsidRDefault="00BA004C" w:rsidP="00AE0470">
      <w:pPr>
        <w:ind w:right="-2"/>
        <w:rPr>
          <w:sz w:val="22"/>
          <w:szCs w:val="22"/>
          <w:lang w:val="hu-HU"/>
        </w:rPr>
      </w:pPr>
    </w:p>
    <w:p w14:paraId="20D9D917" w14:textId="77777777" w:rsidR="008C447B" w:rsidRPr="00787724" w:rsidRDefault="008C447B" w:rsidP="00AE0470">
      <w:pPr>
        <w:numPr>
          <w:ilvl w:val="0"/>
          <w:numId w:val="7"/>
        </w:numPr>
        <w:tabs>
          <w:tab w:val="clear" w:pos="283"/>
          <w:tab w:val="num" w:pos="360"/>
        </w:tabs>
        <w:overflowPunct/>
        <w:autoSpaceDE/>
        <w:ind w:left="360" w:hanging="360"/>
        <w:textAlignment w:val="auto"/>
        <w:rPr>
          <w:sz w:val="22"/>
          <w:szCs w:val="22"/>
          <w:lang w:val="hu-HU"/>
        </w:rPr>
      </w:pPr>
      <w:r w:rsidRPr="00787724">
        <w:rPr>
          <w:sz w:val="22"/>
          <w:szCs w:val="22"/>
          <w:lang w:val="hu-HU"/>
        </w:rPr>
        <w:t xml:space="preserve">Ha tartósan szedi ezt a gyógyszert, </w:t>
      </w:r>
      <w:r w:rsidR="00544C0F" w:rsidRPr="00787724">
        <w:rPr>
          <w:sz w:val="22"/>
          <w:szCs w:val="22"/>
          <w:lang w:val="hu-HU"/>
        </w:rPr>
        <w:t>kezelő</w:t>
      </w:r>
      <w:r w:rsidRPr="00787724">
        <w:rPr>
          <w:sz w:val="22"/>
          <w:szCs w:val="22"/>
          <w:lang w:val="hu-HU"/>
        </w:rPr>
        <w:t>orvosa bizonyos ellenőrző vizsgálatokat tarthat szükségesnek (különösen egy évnél hosszabb szedés esetén).</w:t>
      </w:r>
    </w:p>
    <w:p w14:paraId="606A0F6F" w14:textId="77777777" w:rsidR="008C447B" w:rsidRPr="00787724" w:rsidRDefault="008C447B" w:rsidP="00AE0470">
      <w:pPr>
        <w:numPr>
          <w:ilvl w:val="0"/>
          <w:numId w:val="7"/>
        </w:numPr>
        <w:tabs>
          <w:tab w:val="clear" w:pos="283"/>
          <w:tab w:val="num" w:pos="360"/>
        </w:tabs>
        <w:overflowPunct/>
        <w:autoSpaceDE/>
        <w:ind w:left="360" w:hanging="360"/>
        <w:textAlignment w:val="auto"/>
        <w:rPr>
          <w:sz w:val="22"/>
          <w:szCs w:val="22"/>
          <w:lang w:val="hu-HU"/>
        </w:rPr>
      </w:pPr>
      <w:r w:rsidRPr="00787724">
        <w:rPr>
          <w:sz w:val="22"/>
          <w:szCs w:val="22"/>
          <w:lang w:val="hu-HU"/>
        </w:rPr>
        <w:t xml:space="preserve">Amennyiben </w:t>
      </w:r>
      <w:r w:rsidR="00433ED5" w:rsidRPr="00787724">
        <w:rPr>
          <w:sz w:val="22"/>
          <w:szCs w:val="22"/>
          <w:lang w:val="hu-HU"/>
        </w:rPr>
        <w:t>kezelő</w:t>
      </w:r>
      <w:r w:rsidRPr="00787724">
        <w:rPr>
          <w:sz w:val="22"/>
          <w:szCs w:val="22"/>
          <w:lang w:val="hu-HU"/>
        </w:rPr>
        <w:t xml:space="preserve">orvosa azt javasolja, hogy akkor szedje a gyógyszert, amikor szükségesnek érzi, tájékoztassa </w:t>
      </w:r>
      <w:r w:rsidR="00433ED5" w:rsidRPr="00787724">
        <w:rPr>
          <w:sz w:val="22"/>
          <w:szCs w:val="22"/>
          <w:lang w:val="hu-HU"/>
        </w:rPr>
        <w:t>kezelő</w:t>
      </w:r>
      <w:r w:rsidRPr="00787724">
        <w:rPr>
          <w:sz w:val="22"/>
          <w:szCs w:val="22"/>
          <w:lang w:val="hu-HU"/>
        </w:rPr>
        <w:t>orvosát, ha a tünetei megváltoznak.</w:t>
      </w:r>
    </w:p>
    <w:p w14:paraId="5FDF0B7C" w14:textId="77777777" w:rsidR="007726AE" w:rsidRPr="00787724" w:rsidRDefault="007726AE" w:rsidP="00605B7F">
      <w:pPr>
        <w:tabs>
          <w:tab w:val="left" w:pos="360"/>
        </w:tabs>
        <w:rPr>
          <w:sz w:val="22"/>
          <w:szCs w:val="22"/>
          <w:lang w:val="hu-HU"/>
        </w:rPr>
      </w:pPr>
    </w:p>
    <w:p w14:paraId="0AC87F0C" w14:textId="77777777" w:rsidR="004241AD" w:rsidRPr="00787724" w:rsidRDefault="0049279E" w:rsidP="00AE0470">
      <w:pPr>
        <w:keepNext/>
        <w:ind w:right="-2"/>
        <w:rPr>
          <w:b/>
          <w:sz w:val="22"/>
          <w:szCs w:val="22"/>
          <w:lang w:val="hu-HU"/>
        </w:rPr>
      </w:pPr>
      <w:r w:rsidRPr="00787724">
        <w:rPr>
          <w:b/>
          <w:sz w:val="22"/>
          <w:szCs w:val="22"/>
          <w:lang w:val="hu-HU"/>
        </w:rPr>
        <w:t>Mennyit kell szedni?</w:t>
      </w:r>
    </w:p>
    <w:p w14:paraId="48BEB185" w14:textId="77777777" w:rsidR="004241AD" w:rsidRPr="00787724" w:rsidRDefault="004241AD" w:rsidP="00AE0470">
      <w:pPr>
        <w:keepNext/>
        <w:numPr>
          <w:ilvl w:val="0"/>
          <w:numId w:val="7"/>
        </w:numPr>
        <w:tabs>
          <w:tab w:val="clear" w:pos="283"/>
          <w:tab w:val="num" w:pos="360"/>
        </w:tabs>
        <w:overflowPunct/>
        <w:autoSpaceDE/>
        <w:ind w:left="360" w:hanging="360"/>
        <w:textAlignment w:val="auto"/>
        <w:rPr>
          <w:sz w:val="22"/>
          <w:szCs w:val="22"/>
          <w:lang w:val="hu-HU"/>
        </w:rPr>
      </w:pPr>
      <w:r w:rsidRPr="00787724">
        <w:rPr>
          <w:sz w:val="22"/>
          <w:szCs w:val="22"/>
          <w:lang w:val="hu-HU"/>
        </w:rPr>
        <w:t xml:space="preserve">Az adagolást és a kezelés időtartamát az Ön általános állapota, életkora és májműködése alapján </w:t>
      </w:r>
      <w:r w:rsidR="00433ED5" w:rsidRPr="00787724">
        <w:rPr>
          <w:sz w:val="22"/>
          <w:szCs w:val="22"/>
          <w:lang w:val="hu-HU"/>
        </w:rPr>
        <w:t>kezelő</w:t>
      </w:r>
      <w:r w:rsidRPr="00787724">
        <w:rPr>
          <w:sz w:val="22"/>
          <w:szCs w:val="22"/>
          <w:lang w:val="hu-HU"/>
        </w:rPr>
        <w:t>orvosa fogja meghatározni.</w:t>
      </w:r>
    </w:p>
    <w:p w14:paraId="56AD2411" w14:textId="77777777" w:rsidR="004241AD" w:rsidRPr="00787724" w:rsidRDefault="004241AD" w:rsidP="00AE0470">
      <w:pPr>
        <w:numPr>
          <w:ilvl w:val="0"/>
          <w:numId w:val="7"/>
        </w:numPr>
        <w:tabs>
          <w:tab w:val="clear" w:pos="283"/>
          <w:tab w:val="num" w:pos="360"/>
        </w:tabs>
        <w:overflowPunct/>
        <w:autoSpaceDE/>
        <w:ind w:left="360" w:hanging="360"/>
        <w:textAlignment w:val="auto"/>
        <w:rPr>
          <w:sz w:val="22"/>
          <w:szCs w:val="22"/>
          <w:lang w:val="hu-HU"/>
        </w:rPr>
      </w:pPr>
      <w:r w:rsidRPr="00787724">
        <w:rPr>
          <w:sz w:val="22"/>
          <w:szCs w:val="22"/>
          <w:lang w:val="hu-HU"/>
        </w:rPr>
        <w:t>A</w:t>
      </w:r>
      <w:r w:rsidR="00972163" w:rsidRPr="00787724">
        <w:rPr>
          <w:sz w:val="22"/>
          <w:szCs w:val="22"/>
          <w:lang w:val="hu-HU"/>
        </w:rPr>
        <w:t>z</w:t>
      </w:r>
      <w:r w:rsidRPr="00787724">
        <w:rPr>
          <w:sz w:val="22"/>
          <w:szCs w:val="22"/>
          <w:lang w:val="hu-HU"/>
        </w:rPr>
        <w:t xml:space="preserve"> </w:t>
      </w:r>
      <w:r w:rsidR="00972163" w:rsidRPr="00787724">
        <w:rPr>
          <w:sz w:val="22"/>
          <w:szCs w:val="22"/>
          <w:lang w:val="hu-HU"/>
        </w:rPr>
        <w:t>ajánlott</w:t>
      </w:r>
      <w:r w:rsidRPr="00787724">
        <w:rPr>
          <w:sz w:val="22"/>
          <w:szCs w:val="22"/>
          <w:lang w:val="hu-HU"/>
        </w:rPr>
        <w:t xml:space="preserve"> adagolást az alábbiak foglalják össze:</w:t>
      </w:r>
    </w:p>
    <w:p w14:paraId="4B4D7778" w14:textId="77777777" w:rsidR="00906AE5" w:rsidRPr="00787724" w:rsidRDefault="00906AE5" w:rsidP="00605B7F">
      <w:pPr>
        <w:keepNext/>
        <w:tabs>
          <w:tab w:val="left" w:pos="360"/>
        </w:tabs>
        <w:rPr>
          <w:b/>
          <w:sz w:val="22"/>
          <w:szCs w:val="22"/>
          <w:u w:val="single"/>
          <w:lang w:val="hu-HU"/>
        </w:rPr>
      </w:pPr>
    </w:p>
    <w:p w14:paraId="75ED0185" w14:textId="77777777" w:rsidR="0049279E" w:rsidRPr="00787724" w:rsidRDefault="00EF18EA" w:rsidP="00605B7F">
      <w:pPr>
        <w:keepNext/>
        <w:tabs>
          <w:tab w:val="left" w:pos="360"/>
        </w:tabs>
        <w:rPr>
          <w:b/>
          <w:sz w:val="22"/>
          <w:szCs w:val="22"/>
          <w:u w:val="single"/>
          <w:lang w:val="hu-HU"/>
        </w:rPr>
      </w:pPr>
      <w:r w:rsidRPr="00787724">
        <w:rPr>
          <w:b/>
          <w:sz w:val="22"/>
          <w:szCs w:val="22"/>
          <w:u w:val="single"/>
          <w:lang w:val="hu-HU"/>
        </w:rPr>
        <w:t>Alkalmazása f</w:t>
      </w:r>
      <w:r w:rsidR="000023E0" w:rsidRPr="00787724">
        <w:rPr>
          <w:b/>
          <w:sz w:val="22"/>
          <w:szCs w:val="22"/>
          <w:u w:val="single"/>
          <w:lang w:val="hu-HU"/>
        </w:rPr>
        <w:t>e</w:t>
      </w:r>
      <w:r w:rsidR="00D91575" w:rsidRPr="00787724">
        <w:rPr>
          <w:b/>
          <w:sz w:val="22"/>
          <w:szCs w:val="22"/>
          <w:u w:val="single"/>
          <w:lang w:val="hu-HU"/>
        </w:rPr>
        <w:t>l</w:t>
      </w:r>
      <w:r w:rsidR="000023E0" w:rsidRPr="00787724">
        <w:rPr>
          <w:b/>
          <w:sz w:val="22"/>
          <w:szCs w:val="22"/>
          <w:u w:val="single"/>
          <w:lang w:val="hu-HU"/>
        </w:rPr>
        <w:t>nőttek</w:t>
      </w:r>
      <w:r w:rsidRPr="00787724">
        <w:rPr>
          <w:b/>
          <w:sz w:val="22"/>
          <w:szCs w:val="22"/>
          <w:u w:val="single"/>
          <w:lang w:val="hu-HU"/>
        </w:rPr>
        <w:t>nél</w:t>
      </w:r>
      <w:r w:rsidR="000023E0" w:rsidRPr="00787724">
        <w:rPr>
          <w:b/>
          <w:sz w:val="22"/>
          <w:szCs w:val="22"/>
          <w:u w:val="single"/>
          <w:lang w:val="hu-HU"/>
        </w:rPr>
        <w:t xml:space="preserve"> </w:t>
      </w:r>
    </w:p>
    <w:p w14:paraId="20603DBC" w14:textId="77777777" w:rsidR="00CE66DF" w:rsidRPr="00787724" w:rsidRDefault="00CE66DF" w:rsidP="00605B7F">
      <w:pPr>
        <w:keepNext/>
        <w:tabs>
          <w:tab w:val="left" w:pos="360"/>
        </w:tabs>
        <w:rPr>
          <w:sz w:val="22"/>
          <w:szCs w:val="22"/>
          <w:lang w:val="hu-HU"/>
        </w:rPr>
      </w:pPr>
    </w:p>
    <w:p w14:paraId="272D16DC" w14:textId="77777777" w:rsidR="002000BF" w:rsidRPr="00787724" w:rsidRDefault="002000BF" w:rsidP="00605B7F">
      <w:pPr>
        <w:keepNext/>
        <w:rPr>
          <w:i/>
          <w:sz w:val="22"/>
          <w:szCs w:val="22"/>
          <w:u w:val="single"/>
          <w:lang w:val="hu-HU"/>
        </w:rPr>
      </w:pPr>
      <w:r w:rsidRPr="00787724">
        <w:rPr>
          <w:sz w:val="22"/>
          <w:szCs w:val="22"/>
          <w:u w:val="single"/>
          <w:lang w:val="hu-HU"/>
        </w:rPr>
        <w:t>A gyomortartalom visszafolyása következtében kialakult nyelőcsőgyulladás, mellkasi égő érzés, gyulladás és fájdalom (gyomor</w:t>
      </w:r>
      <w:r w:rsidRPr="00787724">
        <w:rPr>
          <w:sz w:val="22"/>
          <w:szCs w:val="22"/>
          <w:u w:val="single"/>
          <w:lang w:val="hu-HU"/>
        </w:rPr>
        <w:noBreakHyphen/>
        <w:t>nyelőcső reflux betegség) kezelése</w:t>
      </w:r>
      <w:r w:rsidRPr="00787724">
        <w:rPr>
          <w:i/>
          <w:sz w:val="22"/>
          <w:szCs w:val="22"/>
          <w:u w:val="single"/>
          <w:lang w:val="hu-HU"/>
        </w:rPr>
        <w:t>:</w:t>
      </w:r>
    </w:p>
    <w:p w14:paraId="07D2CD4B" w14:textId="77777777" w:rsidR="00A449C0" w:rsidRPr="00787724" w:rsidRDefault="00A449C0" w:rsidP="00AE0470">
      <w:pPr>
        <w:numPr>
          <w:ilvl w:val="0"/>
          <w:numId w:val="7"/>
        </w:numPr>
        <w:tabs>
          <w:tab w:val="clear" w:pos="283"/>
          <w:tab w:val="num" w:pos="360"/>
        </w:tabs>
        <w:overflowPunct/>
        <w:autoSpaceDE/>
        <w:ind w:left="360" w:hanging="360"/>
        <w:textAlignment w:val="auto"/>
        <w:rPr>
          <w:sz w:val="22"/>
          <w:szCs w:val="22"/>
          <w:lang w:val="hu-HU"/>
        </w:rPr>
      </w:pPr>
      <w:r w:rsidRPr="00787724">
        <w:rPr>
          <w:sz w:val="22"/>
          <w:szCs w:val="22"/>
          <w:lang w:val="hu-HU"/>
        </w:rPr>
        <w:t xml:space="preserve">Ha </w:t>
      </w:r>
      <w:r w:rsidR="0049279E" w:rsidRPr="00787724">
        <w:rPr>
          <w:sz w:val="22"/>
          <w:szCs w:val="22"/>
          <w:lang w:val="hu-HU"/>
        </w:rPr>
        <w:t>kezelő</w:t>
      </w:r>
      <w:r w:rsidRPr="00787724">
        <w:rPr>
          <w:sz w:val="22"/>
          <w:szCs w:val="22"/>
          <w:lang w:val="hu-HU"/>
        </w:rPr>
        <w:t xml:space="preserve">orvosa úgy ítéli meg, hogy a nyelőcsöve enyhén károsodott, </w:t>
      </w:r>
      <w:r w:rsidR="00D5238C" w:rsidRPr="00787724">
        <w:rPr>
          <w:sz w:val="22"/>
          <w:szCs w:val="22"/>
          <w:lang w:val="hu-HU"/>
        </w:rPr>
        <w:t>a</w:t>
      </w:r>
      <w:r w:rsidR="002351A2" w:rsidRPr="00787724">
        <w:rPr>
          <w:sz w:val="22"/>
          <w:szCs w:val="22"/>
          <w:lang w:val="hu-HU"/>
        </w:rPr>
        <w:t>z</w:t>
      </w:r>
      <w:r w:rsidR="00D5238C" w:rsidRPr="00787724">
        <w:rPr>
          <w:sz w:val="22"/>
          <w:szCs w:val="22"/>
          <w:lang w:val="hu-HU"/>
        </w:rPr>
        <w:t xml:space="preserve"> </w:t>
      </w:r>
      <w:r w:rsidR="002351A2" w:rsidRPr="00787724">
        <w:rPr>
          <w:sz w:val="22"/>
          <w:szCs w:val="22"/>
          <w:lang w:val="hu-HU"/>
        </w:rPr>
        <w:t>ajánlott</w:t>
      </w:r>
      <w:r w:rsidR="00D5238C" w:rsidRPr="00787724">
        <w:rPr>
          <w:sz w:val="22"/>
          <w:szCs w:val="22"/>
          <w:lang w:val="hu-HU"/>
        </w:rPr>
        <w:t xml:space="preserve"> adag 40 mg Nexium filmtabletta, naponta egyszer, 4</w:t>
      </w:r>
      <w:r w:rsidR="00F27437" w:rsidRPr="00787724">
        <w:rPr>
          <w:sz w:val="22"/>
          <w:szCs w:val="22"/>
          <w:lang w:val="hu-HU"/>
        </w:rPr>
        <w:t> </w:t>
      </w:r>
      <w:r w:rsidR="00D5238C" w:rsidRPr="00787724">
        <w:rPr>
          <w:sz w:val="22"/>
          <w:szCs w:val="22"/>
          <w:lang w:val="hu-HU"/>
        </w:rPr>
        <w:t xml:space="preserve">héten át. Amennyiben a nyelőcsöve nem gyógyult meg teljesen, </w:t>
      </w:r>
      <w:r w:rsidR="0049279E" w:rsidRPr="00787724">
        <w:rPr>
          <w:sz w:val="22"/>
          <w:szCs w:val="22"/>
          <w:lang w:val="hu-HU"/>
        </w:rPr>
        <w:t>kezelő</w:t>
      </w:r>
      <w:r w:rsidR="00D5238C" w:rsidRPr="00787724">
        <w:rPr>
          <w:sz w:val="22"/>
          <w:szCs w:val="22"/>
          <w:lang w:val="hu-HU"/>
        </w:rPr>
        <w:t>orvosa a gyógyszer szedésének folytatását javasolhatja</w:t>
      </w:r>
      <w:r w:rsidR="001E4C1B" w:rsidRPr="00787724">
        <w:rPr>
          <w:sz w:val="22"/>
          <w:szCs w:val="22"/>
          <w:lang w:val="hu-HU"/>
        </w:rPr>
        <w:t xml:space="preserve"> azonos adagban,</w:t>
      </w:r>
      <w:r w:rsidR="00D5238C" w:rsidRPr="00787724">
        <w:rPr>
          <w:sz w:val="22"/>
          <w:szCs w:val="22"/>
          <w:lang w:val="hu-HU"/>
        </w:rPr>
        <w:t xml:space="preserve"> további 4</w:t>
      </w:r>
      <w:r w:rsidR="00F27437" w:rsidRPr="00787724">
        <w:rPr>
          <w:sz w:val="22"/>
          <w:szCs w:val="22"/>
          <w:lang w:val="hu-HU"/>
        </w:rPr>
        <w:t> </w:t>
      </w:r>
      <w:r w:rsidR="00D5238C" w:rsidRPr="00787724">
        <w:rPr>
          <w:sz w:val="22"/>
          <w:szCs w:val="22"/>
          <w:lang w:val="hu-HU"/>
        </w:rPr>
        <w:t>hétig.</w:t>
      </w:r>
    </w:p>
    <w:p w14:paraId="3D1A61C8" w14:textId="77777777" w:rsidR="00A449C0" w:rsidRPr="00787724" w:rsidRDefault="001B0836" w:rsidP="00AE0470">
      <w:pPr>
        <w:numPr>
          <w:ilvl w:val="0"/>
          <w:numId w:val="7"/>
        </w:numPr>
        <w:tabs>
          <w:tab w:val="clear" w:pos="283"/>
          <w:tab w:val="num" w:pos="360"/>
        </w:tabs>
        <w:overflowPunct/>
        <w:autoSpaceDE/>
        <w:ind w:left="360" w:hanging="360"/>
        <w:textAlignment w:val="auto"/>
        <w:rPr>
          <w:sz w:val="22"/>
          <w:szCs w:val="22"/>
          <w:lang w:val="hu-HU"/>
        </w:rPr>
      </w:pPr>
      <w:r w:rsidRPr="00787724">
        <w:rPr>
          <w:sz w:val="22"/>
          <w:szCs w:val="22"/>
          <w:lang w:val="hu-HU"/>
        </w:rPr>
        <w:t>A nyelőcső gyógyulása után a</w:t>
      </w:r>
      <w:r w:rsidR="002351A2" w:rsidRPr="00787724">
        <w:rPr>
          <w:sz w:val="22"/>
          <w:szCs w:val="22"/>
          <w:lang w:val="hu-HU"/>
        </w:rPr>
        <w:t>z</w:t>
      </w:r>
      <w:r w:rsidRPr="00787724">
        <w:rPr>
          <w:sz w:val="22"/>
          <w:szCs w:val="22"/>
          <w:lang w:val="hu-HU"/>
        </w:rPr>
        <w:t xml:space="preserve"> </w:t>
      </w:r>
      <w:r w:rsidR="002351A2" w:rsidRPr="00787724">
        <w:rPr>
          <w:sz w:val="22"/>
          <w:szCs w:val="22"/>
          <w:lang w:val="hu-HU"/>
        </w:rPr>
        <w:t>ajánlott</w:t>
      </w:r>
      <w:r w:rsidRPr="00787724">
        <w:rPr>
          <w:sz w:val="22"/>
          <w:szCs w:val="22"/>
          <w:lang w:val="hu-HU"/>
        </w:rPr>
        <w:t xml:space="preserve"> adag 20 mg Nexium filmtabletta, naponta egyszer.</w:t>
      </w:r>
    </w:p>
    <w:p w14:paraId="3825FD97" w14:textId="77777777" w:rsidR="001B0836" w:rsidRPr="00787724" w:rsidRDefault="001B0836" w:rsidP="00AE0470">
      <w:pPr>
        <w:numPr>
          <w:ilvl w:val="0"/>
          <w:numId w:val="7"/>
        </w:numPr>
        <w:tabs>
          <w:tab w:val="clear" w:pos="283"/>
          <w:tab w:val="num" w:pos="360"/>
        </w:tabs>
        <w:overflowPunct/>
        <w:autoSpaceDE/>
        <w:ind w:left="360" w:hanging="360"/>
        <w:textAlignment w:val="auto"/>
        <w:rPr>
          <w:sz w:val="22"/>
          <w:szCs w:val="22"/>
          <w:lang w:val="hu-HU"/>
        </w:rPr>
      </w:pPr>
      <w:r w:rsidRPr="00787724">
        <w:rPr>
          <w:sz w:val="22"/>
          <w:szCs w:val="22"/>
          <w:lang w:val="hu-HU"/>
        </w:rPr>
        <w:t>Amennyiben a nyelőcsöve még nem károsodott a</w:t>
      </w:r>
      <w:r w:rsidR="002351A2" w:rsidRPr="00787724">
        <w:rPr>
          <w:sz w:val="22"/>
          <w:szCs w:val="22"/>
          <w:lang w:val="hu-HU"/>
        </w:rPr>
        <w:t>z</w:t>
      </w:r>
      <w:r w:rsidRPr="00787724">
        <w:rPr>
          <w:sz w:val="22"/>
          <w:szCs w:val="22"/>
          <w:lang w:val="hu-HU"/>
        </w:rPr>
        <w:t xml:space="preserve"> </w:t>
      </w:r>
      <w:r w:rsidR="002351A2" w:rsidRPr="00787724">
        <w:rPr>
          <w:sz w:val="22"/>
          <w:szCs w:val="22"/>
          <w:lang w:val="hu-HU"/>
        </w:rPr>
        <w:t>ajánlott</w:t>
      </w:r>
      <w:r w:rsidRPr="00787724">
        <w:rPr>
          <w:sz w:val="22"/>
          <w:szCs w:val="22"/>
          <w:lang w:val="hu-HU"/>
        </w:rPr>
        <w:t xml:space="preserve"> adag 20 mg Nexium filmtabletta, naponta egyszer. </w:t>
      </w:r>
      <w:r w:rsidR="00F374BA" w:rsidRPr="00787724">
        <w:rPr>
          <w:sz w:val="22"/>
          <w:szCs w:val="22"/>
          <w:lang w:val="hu-HU"/>
        </w:rPr>
        <w:t>Ha</w:t>
      </w:r>
      <w:r w:rsidRPr="00787724">
        <w:rPr>
          <w:sz w:val="22"/>
          <w:szCs w:val="22"/>
          <w:lang w:val="hu-HU"/>
        </w:rPr>
        <w:t xml:space="preserve"> állapota stabilizálódott, </w:t>
      </w:r>
      <w:r w:rsidR="0049279E" w:rsidRPr="00787724">
        <w:rPr>
          <w:sz w:val="22"/>
          <w:szCs w:val="22"/>
          <w:lang w:val="hu-HU"/>
        </w:rPr>
        <w:t>kezelő</w:t>
      </w:r>
      <w:r w:rsidR="0073451D" w:rsidRPr="00787724">
        <w:rPr>
          <w:sz w:val="22"/>
          <w:szCs w:val="22"/>
          <w:lang w:val="hu-HU"/>
        </w:rPr>
        <w:t xml:space="preserve">orvosa javasolhatja, hogy csak szükség esetén vegyen be gyógyszert, maximum </w:t>
      </w:r>
      <w:r w:rsidR="008F08A2" w:rsidRPr="00787724">
        <w:rPr>
          <w:sz w:val="22"/>
          <w:szCs w:val="22"/>
          <w:lang w:val="hu-HU"/>
        </w:rPr>
        <w:t xml:space="preserve">napi egy </w:t>
      </w:r>
      <w:r w:rsidR="0073451D" w:rsidRPr="00787724">
        <w:rPr>
          <w:sz w:val="22"/>
          <w:szCs w:val="22"/>
          <w:lang w:val="hu-HU"/>
        </w:rPr>
        <w:t>20</w:t>
      </w:r>
      <w:r w:rsidR="00E9256D" w:rsidRPr="00787724">
        <w:rPr>
          <w:sz w:val="22"/>
          <w:szCs w:val="22"/>
          <w:lang w:val="hu-HU"/>
        </w:rPr>
        <w:t> </w:t>
      </w:r>
      <w:r w:rsidR="0073451D" w:rsidRPr="00787724">
        <w:rPr>
          <w:sz w:val="22"/>
          <w:szCs w:val="22"/>
          <w:lang w:val="hu-HU"/>
        </w:rPr>
        <w:t>mg</w:t>
      </w:r>
      <w:r w:rsidR="008F08A2" w:rsidRPr="00787724">
        <w:rPr>
          <w:sz w:val="22"/>
          <w:szCs w:val="22"/>
          <w:lang w:val="hu-HU"/>
        </w:rPr>
        <w:noBreakHyphen/>
        <w:t>os Nexium filmtablettát</w:t>
      </w:r>
      <w:r w:rsidR="0073451D" w:rsidRPr="00787724">
        <w:rPr>
          <w:sz w:val="22"/>
          <w:szCs w:val="22"/>
          <w:lang w:val="hu-HU"/>
        </w:rPr>
        <w:t>.</w:t>
      </w:r>
      <w:r w:rsidR="009F4C23" w:rsidRPr="00787724">
        <w:rPr>
          <w:sz w:val="22"/>
          <w:szCs w:val="22"/>
          <w:lang w:val="hu-HU"/>
        </w:rPr>
        <w:t xml:space="preserve"> </w:t>
      </w:r>
    </w:p>
    <w:p w14:paraId="247E4BB8" w14:textId="77777777" w:rsidR="001B0836" w:rsidRPr="00787724" w:rsidRDefault="001B0836" w:rsidP="00AE0470">
      <w:pPr>
        <w:numPr>
          <w:ilvl w:val="0"/>
          <w:numId w:val="7"/>
        </w:numPr>
        <w:tabs>
          <w:tab w:val="clear" w:pos="283"/>
          <w:tab w:val="num" w:pos="360"/>
        </w:tabs>
        <w:overflowPunct/>
        <w:autoSpaceDE/>
        <w:ind w:left="360" w:hanging="360"/>
        <w:textAlignment w:val="auto"/>
        <w:rPr>
          <w:sz w:val="22"/>
          <w:szCs w:val="22"/>
          <w:lang w:val="hu-HU"/>
        </w:rPr>
      </w:pPr>
      <w:r w:rsidRPr="00787724">
        <w:rPr>
          <w:sz w:val="22"/>
          <w:szCs w:val="22"/>
          <w:lang w:val="hu-HU"/>
        </w:rPr>
        <w:t xml:space="preserve">Ha súlyos májkárosodásban szenved, </w:t>
      </w:r>
      <w:r w:rsidR="0049279E" w:rsidRPr="00787724">
        <w:rPr>
          <w:sz w:val="22"/>
          <w:szCs w:val="22"/>
          <w:lang w:val="hu-HU"/>
        </w:rPr>
        <w:t>kezelő</w:t>
      </w:r>
      <w:r w:rsidRPr="00787724">
        <w:rPr>
          <w:sz w:val="22"/>
          <w:szCs w:val="22"/>
          <w:lang w:val="hu-HU"/>
        </w:rPr>
        <w:t>orvosa kisebb adagot írhat elő.</w:t>
      </w:r>
    </w:p>
    <w:p w14:paraId="1C2B9EB9" w14:textId="77777777" w:rsidR="002000BF" w:rsidRPr="00787724" w:rsidRDefault="002000BF" w:rsidP="00605B7F">
      <w:pPr>
        <w:tabs>
          <w:tab w:val="left" w:pos="360"/>
        </w:tabs>
        <w:rPr>
          <w:sz w:val="22"/>
          <w:szCs w:val="22"/>
          <w:lang w:val="hu-HU"/>
        </w:rPr>
      </w:pPr>
    </w:p>
    <w:p w14:paraId="5074E09E" w14:textId="77777777" w:rsidR="00FC5BCA" w:rsidRPr="00787724" w:rsidRDefault="002000BF" w:rsidP="00605B7F">
      <w:pPr>
        <w:ind w:right="-2"/>
        <w:rPr>
          <w:sz w:val="22"/>
          <w:szCs w:val="22"/>
          <w:lang w:val="hu-HU"/>
        </w:rPr>
      </w:pPr>
      <w:r w:rsidRPr="00787724">
        <w:rPr>
          <w:i/>
          <w:iCs/>
          <w:sz w:val="22"/>
          <w:szCs w:val="22"/>
          <w:u w:val="single"/>
          <w:lang w:val="hu-HU"/>
        </w:rPr>
        <w:t>Helicobacter pylori</w:t>
      </w:r>
      <w:r w:rsidRPr="00787724">
        <w:rPr>
          <w:sz w:val="22"/>
          <w:szCs w:val="22"/>
          <w:u w:val="single"/>
          <w:lang w:val="hu-HU"/>
        </w:rPr>
        <w:t xml:space="preserve"> baktérium-fertőzéssel társult fekélybetegség</w:t>
      </w:r>
      <w:r w:rsidR="00FC50A4" w:rsidRPr="00787724">
        <w:rPr>
          <w:sz w:val="22"/>
          <w:szCs w:val="22"/>
          <w:u w:val="single"/>
          <w:lang w:val="hu-HU"/>
        </w:rPr>
        <w:t>ek</w:t>
      </w:r>
      <w:r w:rsidRPr="00787724">
        <w:rPr>
          <w:sz w:val="22"/>
          <w:szCs w:val="22"/>
          <w:u w:val="single"/>
          <w:lang w:val="hu-HU"/>
        </w:rPr>
        <w:t xml:space="preserve"> kezelése</w:t>
      </w:r>
      <w:r w:rsidR="00FC50A4" w:rsidRPr="00787724">
        <w:rPr>
          <w:sz w:val="22"/>
          <w:szCs w:val="22"/>
          <w:u w:val="single"/>
          <w:lang w:val="hu-HU"/>
        </w:rPr>
        <w:t xml:space="preserve"> és kiújulásuk megakadályozása</w:t>
      </w:r>
      <w:r w:rsidRPr="00787724">
        <w:rPr>
          <w:sz w:val="22"/>
          <w:szCs w:val="22"/>
          <w:u w:val="single"/>
          <w:lang w:val="hu-HU"/>
        </w:rPr>
        <w:t>:</w:t>
      </w:r>
      <w:r w:rsidR="00FC5BCA" w:rsidRPr="00787724">
        <w:rPr>
          <w:sz w:val="22"/>
          <w:szCs w:val="22"/>
          <w:u w:val="single"/>
          <w:lang w:val="hu-HU"/>
        </w:rPr>
        <w:t xml:space="preserve"> </w:t>
      </w:r>
    </w:p>
    <w:p w14:paraId="2ED9FD31" w14:textId="77777777" w:rsidR="00021CCD" w:rsidRPr="00787724" w:rsidRDefault="002000BF" w:rsidP="00AE0470">
      <w:pPr>
        <w:numPr>
          <w:ilvl w:val="0"/>
          <w:numId w:val="7"/>
        </w:numPr>
        <w:tabs>
          <w:tab w:val="clear" w:pos="283"/>
          <w:tab w:val="num" w:pos="360"/>
        </w:tabs>
        <w:overflowPunct/>
        <w:autoSpaceDE/>
        <w:ind w:left="360" w:hanging="360"/>
        <w:textAlignment w:val="auto"/>
        <w:rPr>
          <w:sz w:val="22"/>
          <w:szCs w:val="22"/>
          <w:lang w:val="hu-HU"/>
        </w:rPr>
      </w:pPr>
      <w:r w:rsidRPr="00787724">
        <w:rPr>
          <w:sz w:val="22"/>
          <w:szCs w:val="22"/>
          <w:lang w:val="hu-HU"/>
        </w:rPr>
        <w:t>A</w:t>
      </w:r>
      <w:r w:rsidR="002351A2" w:rsidRPr="00787724">
        <w:rPr>
          <w:sz w:val="22"/>
          <w:szCs w:val="22"/>
          <w:lang w:val="hu-HU"/>
        </w:rPr>
        <w:t>z</w:t>
      </w:r>
      <w:r w:rsidRPr="00787724">
        <w:rPr>
          <w:sz w:val="22"/>
          <w:szCs w:val="22"/>
          <w:lang w:val="hu-HU"/>
        </w:rPr>
        <w:t xml:space="preserve"> </w:t>
      </w:r>
      <w:r w:rsidR="002351A2" w:rsidRPr="00787724">
        <w:rPr>
          <w:sz w:val="22"/>
          <w:szCs w:val="22"/>
          <w:lang w:val="hu-HU"/>
        </w:rPr>
        <w:t>ajánlott</w:t>
      </w:r>
      <w:r w:rsidRPr="00787724">
        <w:rPr>
          <w:sz w:val="22"/>
          <w:szCs w:val="22"/>
          <w:lang w:val="hu-HU"/>
        </w:rPr>
        <w:t xml:space="preserve"> adag 20 mg Nexium filmtabletta</w:t>
      </w:r>
      <w:r w:rsidR="003111E9" w:rsidRPr="00787724">
        <w:rPr>
          <w:sz w:val="22"/>
          <w:szCs w:val="22"/>
          <w:lang w:val="hu-HU"/>
        </w:rPr>
        <w:t>,</w:t>
      </w:r>
      <w:r w:rsidR="001B0836" w:rsidRPr="00787724">
        <w:rPr>
          <w:sz w:val="22"/>
          <w:szCs w:val="22"/>
          <w:lang w:val="hu-HU"/>
        </w:rPr>
        <w:t xml:space="preserve"> </w:t>
      </w:r>
      <w:r w:rsidR="00F374BA" w:rsidRPr="00787724">
        <w:rPr>
          <w:sz w:val="22"/>
          <w:szCs w:val="22"/>
          <w:lang w:val="hu-HU"/>
        </w:rPr>
        <w:t xml:space="preserve">naponta kétszer, </w:t>
      </w:r>
      <w:r w:rsidR="00B461BC" w:rsidRPr="00787724">
        <w:rPr>
          <w:sz w:val="22"/>
          <w:szCs w:val="22"/>
          <w:lang w:val="hu-HU"/>
        </w:rPr>
        <w:t>1 héten át</w:t>
      </w:r>
      <w:r w:rsidRPr="00787724">
        <w:rPr>
          <w:sz w:val="22"/>
          <w:szCs w:val="22"/>
          <w:lang w:val="hu-HU"/>
        </w:rPr>
        <w:t xml:space="preserve">. </w:t>
      </w:r>
    </w:p>
    <w:p w14:paraId="7BD31AF0" w14:textId="77777777" w:rsidR="007E7EF6" w:rsidRPr="00787724" w:rsidRDefault="00433ED5" w:rsidP="00AE0470">
      <w:pPr>
        <w:numPr>
          <w:ilvl w:val="0"/>
          <w:numId w:val="7"/>
        </w:numPr>
        <w:tabs>
          <w:tab w:val="clear" w:pos="283"/>
          <w:tab w:val="num" w:pos="360"/>
        </w:tabs>
        <w:overflowPunct/>
        <w:autoSpaceDE/>
        <w:ind w:left="360" w:hanging="360"/>
        <w:textAlignment w:val="auto"/>
        <w:rPr>
          <w:sz w:val="22"/>
          <w:szCs w:val="22"/>
          <w:lang w:val="hu-HU"/>
        </w:rPr>
      </w:pPr>
      <w:r w:rsidRPr="00787724">
        <w:rPr>
          <w:sz w:val="22"/>
          <w:szCs w:val="22"/>
          <w:lang w:val="hu-HU"/>
        </w:rPr>
        <w:t>Kezelőo</w:t>
      </w:r>
      <w:r w:rsidR="00CA33DF" w:rsidRPr="00787724">
        <w:rPr>
          <w:sz w:val="22"/>
          <w:szCs w:val="22"/>
          <w:lang w:val="hu-HU"/>
        </w:rPr>
        <w:t>rvosa ezzel egy időben el fogja rendelni az</w:t>
      </w:r>
      <w:r w:rsidR="00FC50A4" w:rsidRPr="00787724">
        <w:rPr>
          <w:sz w:val="22"/>
          <w:szCs w:val="22"/>
          <w:lang w:val="hu-HU"/>
        </w:rPr>
        <w:t xml:space="preserve"> antibiotikum készítmények, például</w:t>
      </w:r>
      <w:r w:rsidR="00CA33DF" w:rsidRPr="00787724">
        <w:rPr>
          <w:sz w:val="22"/>
          <w:szCs w:val="22"/>
          <w:lang w:val="hu-HU"/>
        </w:rPr>
        <w:t xml:space="preserve"> </w:t>
      </w:r>
      <w:r w:rsidR="00FC50A4" w:rsidRPr="00787724">
        <w:rPr>
          <w:sz w:val="22"/>
          <w:szCs w:val="22"/>
          <w:lang w:val="hu-HU"/>
        </w:rPr>
        <w:t xml:space="preserve">az </w:t>
      </w:r>
      <w:r w:rsidR="00CA33DF" w:rsidRPr="00787724">
        <w:rPr>
          <w:sz w:val="22"/>
          <w:szCs w:val="22"/>
          <w:lang w:val="hu-HU"/>
        </w:rPr>
        <w:t xml:space="preserve">amoxicillin és </w:t>
      </w:r>
      <w:r w:rsidR="00FC50A4" w:rsidRPr="00787724">
        <w:rPr>
          <w:sz w:val="22"/>
          <w:szCs w:val="22"/>
          <w:lang w:val="hu-HU"/>
        </w:rPr>
        <w:t xml:space="preserve">a </w:t>
      </w:r>
      <w:r w:rsidR="00CA33DF" w:rsidRPr="00787724">
        <w:rPr>
          <w:sz w:val="22"/>
          <w:szCs w:val="22"/>
          <w:lang w:val="hu-HU"/>
        </w:rPr>
        <w:t>klaritromicin szedését is.</w:t>
      </w:r>
    </w:p>
    <w:p w14:paraId="6CBD56BB" w14:textId="77777777" w:rsidR="002000BF" w:rsidRPr="00787724" w:rsidRDefault="002000BF" w:rsidP="00605B7F">
      <w:pPr>
        <w:tabs>
          <w:tab w:val="left" w:pos="360"/>
        </w:tabs>
        <w:rPr>
          <w:sz w:val="22"/>
          <w:szCs w:val="22"/>
          <w:lang w:val="hu-HU"/>
        </w:rPr>
      </w:pPr>
    </w:p>
    <w:p w14:paraId="36B5335A" w14:textId="77777777" w:rsidR="00A33E77" w:rsidRPr="00787724" w:rsidRDefault="00A33E77" w:rsidP="00605B7F">
      <w:pPr>
        <w:tabs>
          <w:tab w:val="left" w:pos="360"/>
        </w:tabs>
        <w:rPr>
          <w:sz w:val="22"/>
          <w:szCs w:val="22"/>
          <w:lang w:val="hu-HU"/>
        </w:rPr>
      </w:pPr>
      <w:r w:rsidRPr="00787724">
        <w:rPr>
          <w:sz w:val="22"/>
          <w:szCs w:val="22"/>
          <w:u w:val="single"/>
          <w:lang w:val="hu-HU"/>
        </w:rPr>
        <w:t>A</w:t>
      </w:r>
      <w:r w:rsidR="002000BF" w:rsidRPr="00787724">
        <w:rPr>
          <w:sz w:val="22"/>
          <w:szCs w:val="22"/>
          <w:u w:val="single"/>
          <w:lang w:val="hu-HU"/>
        </w:rPr>
        <w:t>z ún. nem</w:t>
      </w:r>
      <w:r w:rsidR="00BB07CD" w:rsidRPr="00787724">
        <w:rPr>
          <w:sz w:val="22"/>
          <w:szCs w:val="22"/>
          <w:u w:val="single"/>
          <w:lang w:val="hu-HU"/>
        </w:rPr>
        <w:t>-</w:t>
      </w:r>
      <w:r w:rsidR="002000BF" w:rsidRPr="00787724">
        <w:rPr>
          <w:sz w:val="22"/>
          <w:szCs w:val="22"/>
          <w:u w:val="single"/>
          <w:lang w:val="hu-HU"/>
        </w:rPr>
        <w:t>szteroid gyulladáscsökkentő szerek által okozott gyomorfekélyek kezelés</w:t>
      </w:r>
      <w:r w:rsidRPr="00787724">
        <w:rPr>
          <w:sz w:val="22"/>
          <w:szCs w:val="22"/>
          <w:u w:val="single"/>
          <w:lang w:val="hu-HU"/>
        </w:rPr>
        <w:t>e:</w:t>
      </w:r>
      <w:r w:rsidR="002000BF" w:rsidRPr="00787724">
        <w:rPr>
          <w:sz w:val="22"/>
          <w:szCs w:val="22"/>
          <w:lang w:val="hu-HU"/>
        </w:rPr>
        <w:t xml:space="preserve"> </w:t>
      </w:r>
    </w:p>
    <w:p w14:paraId="607FE16E" w14:textId="77777777" w:rsidR="002000BF" w:rsidRPr="00787724" w:rsidRDefault="00A33E77" w:rsidP="00AE0470">
      <w:pPr>
        <w:numPr>
          <w:ilvl w:val="0"/>
          <w:numId w:val="7"/>
        </w:numPr>
        <w:tabs>
          <w:tab w:val="clear" w:pos="283"/>
          <w:tab w:val="num" w:pos="360"/>
        </w:tabs>
        <w:overflowPunct/>
        <w:autoSpaceDE/>
        <w:ind w:left="360" w:hanging="360"/>
        <w:textAlignment w:val="auto"/>
        <w:rPr>
          <w:sz w:val="22"/>
          <w:szCs w:val="22"/>
          <w:lang w:val="hu-HU"/>
        </w:rPr>
      </w:pPr>
      <w:r w:rsidRPr="00787724">
        <w:rPr>
          <w:sz w:val="22"/>
          <w:szCs w:val="22"/>
          <w:lang w:val="hu-HU"/>
        </w:rPr>
        <w:t>A</w:t>
      </w:r>
      <w:r w:rsidR="0043389F" w:rsidRPr="00787724">
        <w:rPr>
          <w:sz w:val="22"/>
          <w:szCs w:val="22"/>
          <w:lang w:val="hu-HU"/>
        </w:rPr>
        <w:t>z</w:t>
      </w:r>
      <w:r w:rsidR="002000BF" w:rsidRPr="00787724">
        <w:rPr>
          <w:sz w:val="22"/>
          <w:szCs w:val="22"/>
          <w:lang w:val="hu-HU"/>
        </w:rPr>
        <w:t xml:space="preserve"> </w:t>
      </w:r>
      <w:r w:rsidR="0043389F" w:rsidRPr="00787724">
        <w:rPr>
          <w:sz w:val="22"/>
          <w:szCs w:val="22"/>
          <w:lang w:val="hu-HU"/>
        </w:rPr>
        <w:t>ajánlott</w:t>
      </w:r>
      <w:r w:rsidR="002000BF" w:rsidRPr="00787724">
        <w:rPr>
          <w:sz w:val="22"/>
          <w:szCs w:val="22"/>
          <w:lang w:val="hu-HU"/>
        </w:rPr>
        <w:t xml:space="preserve"> adag 20 mg </w:t>
      </w:r>
      <w:r w:rsidR="00FC5BCA" w:rsidRPr="00787724">
        <w:rPr>
          <w:sz w:val="22"/>
          <w:szCs w:val="22"/>
          <w:lang w:val="hu-HU"/>
        </w:rPr>
        <w:t>Nexium filmtabletta</w:t>
      </w:r>
      <w:r w:rsidR="003111E9" w:rsidRPr="00787724">
        <w:rPr>
          <w:sz w:val="22"/>
          <w:szCs w:val="22"/>
          <w:lang w:val="hu-HU"/>
        </w:rPr>
        <w:t>,</w:t>
      </w:r>
      <w:r w:rsidR="00FC5BCA" w:rsidRPr="00787724">
        <w:rPr>
          <w:sz w:val="22"/>
          <w:szCs w:val="22"/>
          <w:lang w:val="hu-HU"/>
        </w:rPr>
        <w:t xml:space="preserve"> </w:t>
      </w:r>
      <w:r w:rsidR="002000BF" w:rsidRPr="00787724">
        <w:rPr>
          <w:sz w:val="22"/>
          <w:szCs w:val="22"/>
          <w:lang w:val="hu-HU"/>
        </w:rPr>
        <w:t>naponta egyszer, 4</w:t>
      </w:r>
      <w:r w:rsidR="002000BF" w:rsidRPr="00787724">
        <w:rPr>
          <w:sz w:val="22"/>
          <w:szCs w:val="22"/>
          <w:lang w:val="hu-HU"/>
        </w:rPr>
        <w:noBreakHyphen/>
        <w:t>8 héten át.</w:t>
      </w:r>
    </w:p>
    <w:p w14:paraId="24F81BB8" w14:textId="77777777" w:rsidR="002000BF" w:rsidRPr="00787724" w:rsidRDefault="002000BF" w:rsidP="00605B7F">
      <w:pPr>
        <w:tabs>
          <w:tab w:val="left" w:pos="360"/>
        </w:tabs>
        <w:rPr>
          <w:sz w:val="22"/>
          <w:szCs w:val="22"/>
          <w:lang w:val="hu-HU"/>
        </w:rPr>
      </w:pPr>
    </w:p>
    <w:p w14:paraId="5D4C24C1" w14:textId="77777777" w:rsidR="004241AD" w:rsidRPr="00787724" w:rsidRDefault="00A33E77" w:rsidP="00605B7F">
      <w:pPr>
        <w:tabs>
          <w:tab w:val="left" w:pos="360"/>
        </w:tabs>
        <w:rPr>
          <w:sz w:val="22"/>
          <w:szCs w:val="22"/>
          <w:lang w:val="hu-HU"/>
        </w:rPr>
      </w:pPr>
      <w:r w:rsidRPr="00787724">
        <w:rPr>
          <w:sz w:val="22"/>
          <w:szCs w:val="22"/>
          <w:u w:val="single"/>
          <w:lang w:val="hu-HU"/>
        </w:rPr>
        <w:t xml:space="preserve">Az </w:t>
      </w:r>
      <w:r w:rsidR="002000BF" w:rsidRPr="00787724">
        <w:rPr>
          <w:sz w:val="22"/>
          <w:szCs w:val="22"/>
          <w:u w:val="single"/>
          <w:lang w:val="hu-HU"/>
        </w:rPr>
        <w:t>ún. nem</w:t>
      </w:r>
      <w:r w:rsidR="00BB07CD" w:rsidRPr="00787724">
        <w:rPr>
          <w:sz w:val="22"/>
          <w:szCs w:val="22"/>
          <w:u w:val="single"/>
          <w:lang w:val="hu-HU"/>
        </w:rPr>
        <w:t>-</w:t>
      </w:r>
      <w:r w:rsidR="002000BF" w:rsidRPr="00787724">
        <w:rPr>
          <w:sz w:val="22"/>
          <w:szCs w:val="22"/>
          <w:u w:val="single"/>
          <w:lang w:val="hu-HU"/>
        </w:rPr>
        <w:t>szteroid gyulladáscsökkentő szerek által okozott gyomor</w:t>
      </w:r>
      <w:r w:rsidR="002000BF" w:rsidRPr="00787724">
        <w:rPr>
          <w:sz w:val="22"/>
          <w:szCs w:val="22"/>
          <w:u w:val="single"/>
          <w:lang w:val="hu-HU"/>
        </w:rPr>
        <w:noBreakHyphen/>
        <w:t xml:space="preserve"> és nyombélfekélyek megelőzés</w:t>
      </w:r>
      <w:r w:rsidRPr="00787724">
        <w:rPr>
          <w:sz w:val="22"/>
          <w:szCs w:val="22"/>
          <w:u w:val="single"/>
          <w:lang w:val="hu-HU"/>
        </w:rPr>
        <w:t>e:</w:t>
      </w:r>
    </w:p>
    <w:p w14:paraId="4D2AE1D2" w14:textId="77777777" w:rsidR="002000BF" w:rsidRPr="00787724" w:rsidRDefault="00A33E77" w:rsidP="00AE0470">
      <w:pPr>
        <w:numPr>
          <w:ilvl w:val="0"/>
          <w:numId w:val="7"/>
        </w:numPr>
        <w:tabs>
          <w:tab w:val="clear" w:pos="283"/>
          <w:tab w:val="num" w:pos="360"/>
        </w:tabs>
        <w:overflowPunct/>
        <w:autoSpaceDE/>
        <w:ind w:left="360" w:hanging="360"/>
        <w:textAlignment w:val="auto"/>
        <w:rPr>
          <w:sz w:val="22"/>
          <w:szCs w:val="22"/>
          <w:lang w:val="hu-HU"/>
        </w:rPr>
      </w:pPr>
      <w:r w:rsidRPr="00787724">
        <w:rPr>
          <w:sz w:val="22"/>
          <w:szCs w:val="22"/>
          <w:lang w:val="hu-HU"/>
        </w:rPr>
        <w:t>A</w:t>
      </w:r>
      <w:r w:rsidR="0043389F" w:rsidRPr="00787724">
        <w:rPr>
          <w:sz w:val="22"/>
          <w:szCs w:val="22"/>
          <w:lang w:val="hu-HU"/>
        </w:rPr>
        <w:t>z</w:t>
      </w:r>
      <w:r w:rsidR="00FC5BCA" w:rsidRPr="00787724">
        <w:rPr>
          <w:sz w:val="22"/>
          <w:szCs w:val="22"/>
          <w:lang w:val="hu-HU"/>
        </w:rPr>
        <w:t xml:space="preserve"> </w:t>
      </w:r>
      <w:r w:rsidR="0043389F" w:rsidRPr="00787724">
        <w:rPr>
          <w:sz w:val="22"/>
          <w:szCs w:val="22"/>
          <w:lang w:val="hu-HU"/>
        </w:rPr>
        <w:t>ajánlott</w:t>
      </w:r>
      <w:r w:rsidR="002000BF" w:rsidRPr="00787724">
        <w:rPr>
          <w:sz w:val="22"/>
          <w:szCs w:val="22"/>
          <w:lang w:val="hu-HU"/>
        </w:rPr>
        <w:t xml:space="preserve"> adag 20 mg</w:t>
      </w:r>
      <w:r w:rsidR="00FC5BCA" w:rsidRPr="00787724">
        <w:rPr>
          <w:sz w:val="22"/>
          <w:szCs w:val="22"/>
          <w:lang w:val="hu-HU"/>
        </w:rPr>
        <w:t xml:space="preserve"> Nexium filmtabletta</w:t>
      </w:r>
      <w:r w:rsidR="003111E9" w:rsidRPr="00787724">
        <w:rPr>
          <w:sz w:val="22"/>
          <w:szCs w:val="22"/>
          <w:lang w:val="hu-HU"/>
        </w:rPr>
        <w:t>,</w:t>
      </w:r>
      <w:r w:rsidR="002000BF" w:rsidRPr="00787724">
        <w:rPr>
          <w:sz w:val="22"/>
          <w:szCs w:val="22"/>
          <w:lang w:val="hu-HU"/>
        </w:rPr>
        <w:t xml:space="preserve"> naponta egyszer.</w:t>
      </w:r>
    </w:p>
    <w:p w14:paraId="012609BD" w14:textId="77777777" w:rsidR="002000BF" w:rsidRPr="00787724" w:rsidRDefault="002000BF" w:rsidP="00605B7F">
      <w:pPr>
        <w:tabs>
          <w:tab w:val="left" w:pos="360"/>
        </w:tabs>
        <w:rPr>
          <w:sz w:val="22"/>
          <w:szCs w:val="22"/>
          <w:lang w:val="hu-HU"/>
        </w:rPr>
      </w:pPr>
    </w:p>
    <w:p w14:paraId="2B503FF9" w14:textId="77777777" w:rsidR="00A33E77" w:rsidRPr="00787724" w:rsidRDefault="002000BF" w:rsidP="00605B7F">
      <w:pPr>
        <w:rPr>
          <w:sz w:val="22"/>
          <w:szCs w:val="22"/>
          <w:lang w:val="hu-HU"/>
        </w:rPr>
      </w:pPr>
      <w:r w:rsidRPr="00787724">
        <w:rPr>
          <w:sz w:val="22"/>
          <w:szCs w:val="22"/>
          <w:u w:val="single"/>
          <w:lang w:val="hu-HU"/>
        </w:rPr>
        <w:t>Vérző fekély tartós kezelésében</w:t>
      </w:r>
      <w:r w:rsidR="002971E1" w:rsidRPr="00787724">
        <w:rPr>
          <w:sz w:val="22"/>
          <w:szCs w:val="22"/>
          <w:u w:val="single"/>
          <w:lang w:val="hu-HU"/>
        </w:rPr>
        <w:t>,</w:t>
      </w:r>
      <w:r w:rsidRPr="00787724">
        <w:rPr>
          <w:sz w:val="22"/>
          <w:szCs w:val="22"/>
          <w:u w:val="single"/>
          <w:lang w:val="hu-HU"/>
        </w:rPr>
        <w:t xml:space="preserve"> a vérzés kiújulásának megelőzésére alkalmazott, bevezető intravénás terápiát követően</w:t>
      </w:r>
      <w:r w:rsidR="00A33E77" w:rsidRPr="00787724">
        <w:rPr>
          <w:sz w:val="22"/>
          <w:szCs w:val="22"/>
          <w:lang w:val="hu-HU"/>
        </w:rPr>
        <w:t>:</w:t>
      </w:r>
    </w:p>
    <w:p w14:paraId="40B302A8" w14:textId="77777777" w:rsidR="00BF6D70" w:rsidRPr="00787724" w:rsidRDefault="00A33E77" w:rsidP="00AE0470">
      <w:pPr>
        <w:numPr>
          <w:ilvl w:val="0"/>
          <w:numId w:val="7"/>
        </w:numPr>
        <w:tabs>
          <w:tab w:val="clear" w:pos="283"/>
          <w:tab w:val="num" w:pos="360"/>
        </w:tabs>
        <w:overflowPunct/>
        <w:autoSpaceDE/>
        <w:ind w:left="360" w:hanging="360"/>
        <w:textAlignment w:val="auto"/>
        <w:rPr>
          <w:sz w:val="22"/>
          <w:szCs w:val="22"/>
          <w:lang w:val="hu-HU"/>
        </w:rPr>
      </w:pPr>
      <w:r w:rsidRPr="00787724">
        <w:rPr>
          <w:sz w:val="22"/>
          <w:szCs w:val="22"/>
          <w:lang w:val="hu-HU"/>
        </w:rPr>
        <w:t>A Nexium</w:t>
      </w:r>
      <w:r w:rsidR="002000BF" w:rsidRPr="00787724">
        <w:rPr>
          <w:sz w:val="22"/>
          <w:szCs w:val="22"/>
          <w:lang w:val="hu-HU"/>
        </w:rPr>
        <w:t xml:space="preserve"> filmtabletta </w:t>
      </w:r>
      <w:r w:rsidR="00E72709" w:rsidRPr="00787724">
        <w:rPr>
          <w:sz w:val="22"/>
          <w:szCs w:val="22"/>
          <w:lang w:val="hu-HU"/>
        </w:rPr>
        <w:t>ajánlott</w:t>
      </w:r>
      <w:r w:rsidR="002000BF" w:rsidRPr="00787724">
        <w:rPr>
          <w:sz w:val="22"/>
          <w:szCs w:val="22"/>
          <w:lang w:val="hu-HU"/>
        </w:rPr>
        <w:t xml:space="preserve"> adagja naponta egyszer 40 mg, 4 héten keresztül.</w:t>
      </w:r>
      <w:r w:rsidR="00BF6D70" w:rsidRPr="00787724">
        <w:rPr>
          <w:sz w:val="22"/>
          <w:szCs w:val="22"/>
          <w:lang w:val="hu-HU"/>
        </w:rPr>
        <w:t xml:space="preserve"> </w:t>
      </w:r>
    </w:p>
    <w:p w14:paraId="2E79CC26" w14:textId="77777777" w:rsidR="00BF6D70" w:rsidRPr="00787724" w:rsidRDefault="00BF6D70" w:rsidP="00605B7F">
      <w:pPr>
        <w:rPr>
          <w:sz w:val="22"/>
          <w:szCs w:val="22"/>
          <w:lang w:val="hu-HU"/>
        </w:rPr>
      </w:pPr>
    </w:p>
    <w:p w14:paraId="11999930" w14:textId="77777777" w:rsidR="002000BF" w:rsidRPr="00787724" w:rsidRDefault="00BF6D70" w:rsidP="00605B7F">
      <w:pPr>
        <w:rPr>
          <w:sz w:val="22"/>
          <w:szCs w:val="22"/>
          <w:u w:val="single"/>
          <w:lang w:val="hu-HU"/>
        </w:rPr>
      </w:pPr>
      <w:r w:rsidRPr="00787724">
        <w:rPr>
          <w:sz w:val="22"/>
          <w:szCs w:val="22"/>
          <w:u w:val="single"/>
          <w:lang w:val="hu-HU"/>
        </w:rPr>
        <w:t xml:space="preserve">Hiperszekréciós állapotok kezelése </w:t>
      </w:r>
      <w:r w:rsidR="00605B7F">
        <w:rPr>
          <w:sz w:val="22"/>
          <w:szCs w:val="22"/>
          <w:u w:val="single"/>
          <w:lang w:val="hu-HU"/>
        </w:rPr>
        <w:t>például</w:t>
      </w:r>
      <w:r w:rsidRPr="00662BBA">
        <w:rPr>
          <w:sz w:val="22"/>
          <w:szCs w:val="22"/>
          <w:u w:val="single"/>
          <w:lang w:val="hu-HU"/>
        </w:rPr>
        <w:t xml:space="preserve"> hasnyálmirigy daganat, mely a gyomorban savtúltengést okoz (Zollinger</w:t>
      </w:r>
      <w:r w:rsidRPr="00662BBA">
        <w:rPr>
          <w:sz w:val="22"/>
          <w:szCs w:val="22"/>
          <w:u w:val="single"/>
          <w:lang w:val="hu-HU"/>
        </w:rPr>
        <w:noBreakHyphen/>
        <w:t>Ellison</w:t>
      </w:r>
      <w:r w:rsidR="00605B7F">
        <w:rPr>
          <w:sz w:val="22"/>
          <w:szCs w:val="22"/>
          <w:u w:val="single"/>
          <w:lang w:val="hu-HU"/>
        </w:rPr>
        <w:t>-</w:t>
      </w:r>
      <w:r w:rsidRPr="00787724">
        <w:rPr>
          <w:sz w:val="22"/>
          <w:szCs w:val="22"/>
          <w:u w:val="single"/>
          <w:lang w:val="hu-HU"/>
        </w:rPr>
        <w:t>szindróma):</w:t>
      </w:r>
    </w:p>
    <w:p w14:paraId="4C966F93" w14:textId="77777777" w:rsidR="00FC5BCA" w:rsidRPr="00787724" w:rsidRDefault="00BF6D70" w:rsidP="00AE0470">
      <w:pPr>
        <w:numPr>
          <w:ilvl w:val="0"/>
          <w:numId w:val="7"/>
        </w:numPr>
        <w:tabs>
          <w:tab w:val="clear" w:pos="283"/>
          <w:tab w:val="num" w:pos="360"/>
        </w:tabs>
        <w:overflowPunct/>
        <w:autoSpaceDE/>
        <w:ind w:left="360" w:hanging="360"/>
        <w:textAlignment w:val="auto"/>
        <w:rPr>
          <w:sz w:val="22"/>
          <w:szCs w:val="22"/>
          <w:lang w:val="hu-HU"/>
        </w:rPr>
      </w:pPr>
      <w:r w:rsidRPr="00787724">
        <w:rPr>
          <w:sz w:val="22"/>
          <w:szCs w:val="22"/>
          <w:lang w:val="hu-HU"/>
        </w:rPr>
        <w:t>A</w:t>
      </w:r>
      <w:r w:rsidR="00E72709" w:rsidRPr="00787724">
        <w:rPr>
          <w:sz w:val="22"/>
          <w:szCs w:val="22"/>
          <w:lang w:val="hu-HU"/>
        </w:rPr>
        <w:t>z</w:t>
      </w:r>
      <w:r w:rsidRPr="00787724">
        <w:rPr>
          <w:sz w:val="22"/>
          <w:szCs w:val="22"/>
          <w:lang w:val="hu-HU"/>
        </w:rPr>
        <w:t xml:space="preserve"> </w:t>
      </w:r>
      <w:r w:rsidR="00E72709" w:rsidRPr="00787724">
        <w:rPr>
          <w:sz w:val="22"/>
          <w:szCs w:val="22"/>
          <w:lang w:val="hu-HU"/>
        </w:rPr>
        <w:t>ajánlott</w:t>
      </w:r>
      <w:r w:rsidRPr="00787724">
        <w:rPr>
          <w:sz w:val="22"/>
          <w:szCs w:val="22"/>
          <w:lang w:val="hu-HU"/>
        </w:rPr>
        <w:t xml:space="preserve"> adag 40 mg</w:t>
      </w:r>
      <w:r w:rsidR="00FC5BCA" w:rsidRPr="00787724">
        <w:rPr>
          <w:sz w:val="22"/>
          <w:szCs w:val="22"/>
          <w:lang w:val="hu-HU"/>
        </w:rPr>
        <w:t xml:space="preserve"> Nexium filmtabletta</w:t>
      </w:r>
      <w:r w:rsidR="003111E9" w:rsidRPr="00787724">
        <w:rPr>
          <w:sz w:val="22"/>
          <w:szCs w:val="22"/>
          <w:lang w:val="hu-HU"/>
        </w:rPr>
        <w:t>,</w:t>
      </w:r>
      <w:r w:rsidRPr="00787724">
        <w:rPr>
          <w:sz w:val="22"/>
          <w:szCs w:val="22"/>
          <w:lang w:val="hu-HU"/>
        </w:rPr>
        <w:t xml:space="preserve"> naponta kétszer.</w:t>
      </w:r>
    </w:p>
    <w:p w14:paraId="42432987" w14:textId="77777777" w:rsidR="002000BF" w:rsidRPr="00787724" w:rsidRDefault="00F309FF" w:rsidP="00AE0470">
      <w:pPr>
        <w:numPr>
          <w:ilvl w:val="0"/>
          <w:numId w:val="7"/>
        </w:numPr>
        <w:tabs>
          <w:tab w:val="clear" w:pos="283"/>
          <w:tab w:val="num" w:pos="360"/>
        </w:tabs>
        <w:overflowPunct/>
        <w:autoSpaceDE/>
        <w:ind w:left="360" w:hanging="360"/>
        <w:textAlignment w:val="auto"/>
        <w:rPr>
          <w:sz w:val="22"/>
          <w:szCs w:val="22"/>
          <w:lang w:val="hu-HU"/>
        </w:rPr>
      </w:pPr>
      <w:r w:rsidRPr="00787724">
        <w:rPr>
          <w:sz w:val="22"/>
          <w:szCs w:val="22"/>
          <w:lang w:val="hu-HU"/>
        </w:rPr>
        <w:lastRenderedPageBreak/>
        <w:t>Kezelőo</w:t>
      </w:r>
      <w:r w:rsidR="00BF6D70" w:rsidRPr="00787724">
        <w:rPr>
          <w:sz w:val="22"/>
          <w:szCs w:val="22"/>
          <w:lang w:val="hu-HU"/>
        </w:rPr>
        <w:t>rvosa az adagolást egyénileg fogja beállítani és meg fogja határozni, hogy mennyi ideig kell szednie a gyógyszert. A maximális adag 80 mg</w:t>
      </w:r>
      <w:r w:rsidR="003111E9" w:rsidRPr="00787724">
        <w:rPr>
          <w:sz w:val="22"/>
          <w:szCs w:val="22"/>
          <w:lang w:val="hu-HU"/>
        </w:rPr>
        <w:t>,</w:t>
      </w:r>
      <w:r w:rsidR="00021CCD" w:rsidRPr="00787724">
        <w:rPr>
          <w:sz w:val="22"/>
          <w:szCs w:val="22"/>
          <w:lang w:val="hu-HU"/>
        </w:rPr>
        <w:t xml:space="preserve"> naponta kétszer</w:t>
      </w:r>
      <w:r w:rsidR="00BF6D70" w:rsidRPr="00787724">
        <w:rPr>
          <w:sz w:val="22"/>
          <w:szCs w:val="22"/>
          <w:lang w:val="hu-HU"/>
        </w:rPr>
        <w:t>.</w:t>
      </w:r>
    </w:p>
    <w:p w14:paraId="259CF2B1" w14:textId="77777777" w:rsidR="00BF6D70" w:rsidRPr="00787724" w:rsidRDefault="00BF6D70" w:rsidP="00605B7F">
      <w:pPr>
        <w:tabs>
          <w:tab w:val="left" w:pos="360"/>
        </w:tabs>
        <w:rPr>
          <w:strike/>
          <w:sz w:val="22"/>
          <w:szCs w:val="22"/>
          <w:lang w:val="hu-HU"/>
        </w:rPr>
      </w:pPr>
    </w:p>
    <w:p w14:paraId="11173131" w14:textId="77777777" w:rsidR="0049279E" w:rsidRPr="00787724" w:rsidRDefault="00EF18EA" w:rsidP="00605B7F">
      <w:pPr>
        <w:tabs>
          <w:tab w:val="left" w:pos="360"/>
        </w:tabs>
        <w:rPr>
          <w:b/>
          <w:sz w:val="22"/>
          <w:szCs w:val="22"/>
          <w:u w:val="single"/>
          <w:lang w:val="hu-HU"/>
        </w:rPr>
      </w:pPr>
      <w:r w:rsidRPr="00787724">
        <w:rPr>
          <w:b/>
          <w:sz w:val="22"/>
          <w:szCs w:val="22"/>
          <w:u w:val="single"/>
          <w:lang w:val="hu-HU"/>
        </w:rPr>
        <w:t xml:space="preserve">Alkalmazása </w:t>
      </w:r>
      <w:r w:rsidR="000023E0" w:rsidRPr="00787724">
        <w:rPr>
          <w:b/>
          <w:sz w:val="22"/>
          <w:szCs w:val="22"/>
          <w:u w:val="single"/>
          <w:lang w:val="hu-HU"/>
        </w:rPr>
        <w:t xml:space="preserve">12 éves </w:t>
      </w:r>
      <w:r w:rsidR="00686890" w:rsidRPr="00787724">
        <w:rPr>
          <w:b/>
          <w:sz w:val="22"/>
          <w:szCs w:val="22"/>
          <w:u w:val="single"/>
          <w:lang w:val="hu-HU"/>
        </w:rPr>
        <w:t xml:space="preserve">kor feletti </w:t>
      </w:r>
      <w:r w:rsidR="005A436F" w:rsidRPr="00787724">
        <w:rPr>
          <w:b/>
          <w:sz w:val="22"/>
          <w:szCs w:val="22"/>
          <w:u w:val="single"/>
          <w:lang w:val="hu-HU"/>
        </w:rPr>
        <w:t xml:space="preserve">gyermekeknél és </w:t>
      </w:r>
      <w:r w:rsidR="000023E0" w:rsidRPr="00787724">
        <w:rPr>
          <w:b/>
          <w:sz w:val="22"/>
          <w:szCs w:val="22"/>
          <w:u w:val="single"/>
          <w:lang w:val="hu-HU"/>
        </w:rPr>
        <w:t>serdülők</w:t>
      </w:r>
      <w:r w:rsidRPr="00787724">
        <w:rPr>
          <w:b/>
          <w:sz w:val="22"/>
          <w:szCs w:val="22"/>
          <w:u w:val="single"/>
          <w:lang w:val="hu-HU"/>
        </w:rPr>
        <w:t>nél</w:t>
      </w:r>
    </w:p>
    <w:p w14:paraId="41C6E3D1" w14:textId="77777777" w:rsidR="00037FB8" w:rsidRPr="00787724" w:rsidRDefault="00037FB8" w:rsidP="00605B7F">
      <w:pPr>
        <w:rPr>
          <w:sz w:val="22"/>
          <w:szCs w:val="22"/>
          <w:u w:val="single"/>
          <w:lang w:val="hu-HU"/>
        </w:rPr>
      </w:pPr>
    </w:p>
    <w:p w14:paraId="061E998D" w14:textId="77777777" w:rsidR="0049279E" w:rsidRPr="00787724" w:rsidRDefault="00037FB8" w:rsidP="00605B7F">
      <w:pPr>
        <w:rPr>
          <w:sz w:val="22"/>
          <w:szCs w:val="22"/>
          <w:lang w:val="hu-HU"/>
        </w:rPr>
      </w:pPr>
      <w:r w:rsidRPr="00787724">
        <w:rPr>
          <w:sz w:val="22"/>
          <w:szCs w:val="22"/>
          <w:u w:val="single"/>
          <w:lang w:val="hu-HU"/>
        </w:rPr>
        <w:t>A gyomortartalom visszafolyása következtében kialakult nyelőcsőgyulladás, mellkasi égő érzés, gyulladás és fájdalom (gyomor</w:t>
      </w:r>
      <w:r w:rsidRPr="00787724">
        <w:rPr>
          <w:sz w:val="22"/>
          <w:szCs w:val="22"/>
          <w:u w:val="single"/>
          <w:lang w:val="hu-HU"/>
        </w:rPr>
        <w:noBreakHyphen/>
        <w:t>nyelőcső reflux betegség) kezelése</w:t>
      </w:r>
      <w:r w:rsidRPr="00787724">
        <w:rPr>
          <w:i/>
          <w:sz w:val="22"/>
          <w:szCs w:val="22"/>
          <w:u w:val="single"/>
          <w:lang w:val="hu-HU"/>
        </w:rPr>
        <w:t>:</w:t>
      </w:r>
    </w:p>
    <w:p w14:paraId="5EF57AC8" w14:textId="77777777" w:rsidR="0049279E" w:rsidRPr="00787724" w:rsidRDefault="0049279E" w:rsidP="00AE0470">
      <w:pPr>
        <w:numPr>
          <w:ilvl w:val="0"/>
          <w:numId w:val="7"/>
        </w:numPr>
        <w:tabs>
          <w:tab w:val="clear" w:pos="283"/>
          <w:tab w:val="num" w:pos="360"/>
        </w:tabs>
        <w:overflowPunct/>
        <w:autoSpaceDE/>
        <w:ind w:left="360" w:hanging="360"/>
        <w:textAlignment w:val="auto"/>
        <w:rPr>
          <w:sz w:val="22"/>
          <w:szCs w:val="22"/>
          <w:lang w:val="hu-HU"/>
        </w:rPr>
      </w:pPr>
      <w:r w:rsidRPr="00787724">
        <w:rPr>
          <w:sz w:val="22"/>
          <w:szCs w:val="22"/>
          <w:lang w:val="hu-HU"/>
        </w:rPr>
        <w:t>Ha kezelőorvosa úgy ítéli meg, hogy a nyelőcsöve enyhén károsodott, az ajánlott adag 40 mg Nexium filmtabletta, naponta egyszer, 4 héten át. Amennyiben a nyelőcsöve nem gyógyult meg teljesen, kezelőorvosa a gyógyszer szedésének folytatását javasolhatja azonos adagban, további 4 hétig.</w:t>
      </w:r>
    </w:p>
    <w:p w14:paraId="0A742C37" w14:textId="77777777" w:rsidR="0049279E" w:rsidRPr="00787724" w:rsidRDefault="0049279E" w:rsidP="00AE0470">
      <w:pPr>
        <w:numPr>
          <w:ilvl w:val="0"/>
          <w:numId w:val="7"/>
        </w:numPr>
        <w:tabs>
          <w:tab w:val="clear" w:pos="283"/>
          <w:tab w:val="num" w:pos="360"/>
        </w:tabs>
        <w:overflowPunct/>
        <w:autoSpaceDE/>
        <w:ind w:left="360" w:hanging="360"/>
        <w:textAlignment w:val="auto"/>
        <w:rPr>
          <w:sz w:val="22"/>
          <w:szCs w:val="22"/>
          <w:lang w:val="hu-HU"/>
        </w:rPr>
      </w:pPr>
      <w:r w:rsidRPr="00787724">
        <w:rPr>
          <w:sz w:val="22"/>
          <w:szCs w:val="22"/>
          <w:lang w:val="hu-HU"/>
        </w:rPr>
        <w:t>A nyelőcső gyógyulása után az ajánlott adag 20 mg Nexium filmtabletta, naponta egyszer.</w:t>
      </w:r>
    </w:p>
    <w:p w14:paraId="25D1007D" w14:textId="77777777" w:rsidR="0049279E" w:rsidRPr="00787724" w:rsidRDefault="0049279E" w:rsidP="00AE0470">
      <w:pPr>
        <w:numPr>
          <w:ilvl w:val="0"/>
          <w:numId w:val="7"/>
        </w:numPr>
        <w:tabs>
          <w:tab w:val="clear" w:pos="283"/>
          <w:tab w:val="num" w:pos="360"/>
        </w:tabs>
        <w:overflowPunct/>
        <w:autoSpaceDE/>
        <w:ind w:left="360" w:hanging="360"/>
        <w:textAlignment w:val="auto"/>
        <w:rPr>
          <w:sz w:val="22"/>
          <w:szCs w:val="22"/>
          <w:lang w:val="hu-HU"/>
        </w:rPr>
      </w:pPr>
      <w:r w:rsidRPr="00787724">
        <w:rPr>
          <w:sz w:val="22"/>
          <w:szCs w:val="22"/>
          <w:lang w:val="hu-HU"/>
        </w:rPr>
        <w:t>Amennyiben a nyelőcsöve még nem károsodott az ajánlott adag 20 mg Nexium filmtabletta, naponta egyszer. Ha állapota stabilizálódott, kezelőorvosa javasolhatja, hogy csak szükség esetén vegyen be gyógyszert, maximum napi egy 20 mg</w:t>
      </w:r>
      <w:r w:rsidRPr="00787724">
        <w:rPr>
          <w:sz w:val="22"/>
          <w:szCs w:val="22"/>
          <w:lang w:val="hu-HU"/>
        </w:rPr>
        <w:noBreakHyphen/>
        <w:t xml:space="preserve">os Nexium filmtablettát. </w:t>
      </w:r>
    </w:p>
    <w:p w14:paraId="5E0C9253" w14:textId="77777777" w:rsidR="0049279E" w:rsidRPr="00787724" w:rsidRDefault="0049279E" w:rsidP="00AE0470">
      <w:pPr>
        <w:numPr>
          <w:ilvl w:val="0"/>
          <w:numId w:val="7"/>
        </w:numPr>
        <w:tabs>
          <w:tab w:val="clear" w:pos="283"/>
          <w:tab w:val="num" w:pos="360"/>
        </w:tabs>
        <w:overflowPunct/>
        <w:autoSpaceDE/>
        <w:ind w:left="360" w:hanging="360"/>
        <w:textAlignment w:val="auto"/>
        <w:rPr>
          <w:sz w:val="22"/>
          <w:szCs w:val="22"/>
          <w:lang w:val="hu-HU"/>
        </w:rPr>
      </w:pPr>
      <w:r w:rsidRPr="00787724">
        <w:rPr>
          <w:sz w:val="22"/>
          <w:szCs w:val="22"/>
          <w:lang w:val="hu-HU"/>
        </w:rPr>
        <w:t>Ha súlyos májkárosodásban szenved, kezelőorvosa kisebb adagot írhat elő.</w:t>
      </w:r>
    </w:p>
    <w:p w14:paraId="23566EF8" w14:textId="77777777" w:rsidR="0049279E" w:rsidRPr="00787724" w:rsidRDefault="0049279E" w:rsidP="00605B7F">
      <w:pPr>
        <w:tabs>
          <w:tab w:val="left" w:pos="360"/>
        </w:tabs>
        <w:rPr>
          <w:sz w:val="22"/>
          <w:szCs w:val="22"/>
          <w:lang w:val="hu-HU"/>
        </w:rPr>
      </w:pPr>
    </w:p>
    <w:p w14:paraId="45EBDA63" w14:textId="77777777" w:rsidR="00192CBE" w:rsidRPr="00787724" w:rsidRDefault="00192CBE" w:rsidP="00605B7F">
      <w:pPr>
        <w:ind w:right="-2"/>
        <w:rPr>
          <w:sz w:val="22"/>
          <w:szCs w:val="22"/>
          <w:lang w:val="hu-HU"/>
        </w:rPr>
      </w:pPr>
      <w:r w:rsidRPr="00787724">
        <w:rPr>
          <w:i/>
          <w:iCs/>
          <w:sz w:val="22"/>
          <w:szCs w:val="22"/>
          <w:u w:val="single"/>
          <w:lang w:val="hu-HU"/>
        </w:rPr>
        <w:t>Helicobacter pylori</w:t>
      </w:r>
      <w:r w:rsidRPr="00787724">
        <w:rPr>
          <w:sz w:val="22"/>
          <w:szCs w:val="22"/>
          <w:u w:val="single"/>
          <w:lang w:val="hu-HU"/>
        </w:rPr>
        <w:t xml:space="preserve"> baktérium-fertőzéssel társult fekélybetegségek kezelése és kiújulásuk megakadályozása: </w:t>
      </w:r>
    </w:p>
    <w:p w14:paraId="0425EDF2" w14:textId="77777777" w:rsidR="00192CBE" w:rsidRPr="00787724" w:rsidRDefault="00192CBE" w:rsidP="00AE0470">
      <w:pPr>
        <w:numPr>
          <w:ilvl w:val="0"/>
          <w:numId w:val="7"/>
        </w:numPr>
        <w:tabs>
          <w:tab w:val="clear" w:pos="283"/>
          <w:tab w:val="num" w:pos="360"/>
        </w:tabs>
        <w:overflowPunct/>
        <w:autoSpaceDE/>
        <w:ind w:left="360" w:hanging="360"/>
        <w:textAlignment w:val="auto"/>
        <w:rPr>
          <w:sz w:val="22"/>
          <w:szCs w:val="22"/>
          <w:lang w:val="hu-HU"/>
        </w:rPr>
      </w:pPr>
      <w:r w:rsidRPr="00787724">
        <w:rPr>
          <w:sz w:val="22"/>
          <w:szCs w:val="22"/>
          <w:lang w:val="hu-HU"/>
        </w:rPr>
        <w:t xml:space="preserve">Az ajánlott adag 20 mg Nexium filmtabletta, naponta kétszer, 1 héten át. </w:t>
      </w:r>
    </w:p>
    <w:p w14:paraId="3E26188F" w14:textId="77777777" w:rsidR="00192CBE" w:rsidRPr="00787724" w:rsidRDefault="00192CBE" w:rsidP="00AE0470">
      <w:pPr>
        <w:numPr>
          <w:ilvl w:val="0"/>
          <w:numId w:val="7"/>
        </w:numPr>
        <w:tabs>
          <w:tab w:val="clear" w:pos="283"/>
          <w:tab w:val="num" w:pos="360"/>
        </w:tabs>
        <w:overflowPunct/>
        <w:autoSpaceDE/>
        <w:ind w:left="360" w:hanging="360"/>
        <w:textAlignment w:val="auto"/>
        <w:rPr>
          <w:sz w:val="22"/>
          <w:szCs w:val="22"/>
          <w:lang w:val="hu-HU"/>
        </w:rPr>
      </w:pPr>
      <w:r w:rsidRPr="00787724">
        <w:rPr>
          <w:sz w:val="22"/>
          <w:szCs w:val="22"/>
          <w:lang w:val="hu-HU"/>
        </w:rPr>
        <w:t>Kezelőorvosa ezzel egy időben el fogja rendelni az antibiotikum készítmények, például az amoxicillin és a klaritromicin szedését is.</w:t>
      </w:r>
    </w:p>
    <w:p w14:paraId="5688EFE7" w14:textId="77777777" w:rsidR="00184E3E" w:rsidRPr="00787724" w:rsidRDefault="00184E3E" w:rsidP="00AE0470">
      <w:pPr>
        <w:keepNext/>
        <w:ind w:right="-2"/>
        <w:rPr>
          <w:b/>
          <w:sz w:val="22"/>
          <w:szCs w:val="22"/>
          <w:lang w:val="hu-HU"/>
        </w:rPr>
      </w:pPr>
    </w:p>
    <w:p w14:paraId="5E685578" w14:textId="77777777" w:rsidR="00192CBE" w:rsidRPr="00787724" w:rsidRDefault="00192CBE" w:rsidP="00AE0470">
      <w:pPr>
        <w:keepNext/>
        <w:ind w:right="-2"/>
        <w:rPr>
          <w:b/>
          <w:sz w:val="22"/>
          <w:szCs w:val="22"/>
          <w:lang w:val="hu-HU"/>
        </w:rPr>
      </w:pPr>
      <w:r w:rsidRPr="00787724">
        <w:rPr>
          <w:b/>
          <w:sz w:val="22"/>
          <w:szCs w:val="22"/>
          <w:lang w:val="hu-HU"/>
        </w:rPr>
        <w:t>A gyógyszer szedése</w:t>
      </w:r>
    </w:p>
    <w:p w14:paraId="63A3D3A7" w14:textId="77777777" w:rsidR="00192CBE" w:rsidRPr="00787724" w:rsidRDefault="00192CBE" w:rsidP="00AE0470">
      <w:pPr>
        <w:keepNext/>
        <w:numPr>
          <w:ilvl w:val="0"/>
          <w:numId w:val="7"/>
        </w:numPr>
        <w:tabs>
          <w:tab w:val="clear" w:pos="283"/>
          <w:tab w:val="num" w:pos="360"/>
        </w:tabs>
        <w:overflowPunct/>
        <w:autoSpaceDE/>
        <w:ind w:left="360" w:hanging="360"/>
        <w:textAlignment w:val="auto"/>
        <w:rPr>
          <w:sz w:val="22"/>
          <w:szCs w:val="22"/>
          <w:lang w:val="hu-HU"/>
        </w:rPr>
      </w:pPr>
      <w:r w:rsidRPr="00787724">
        <w:rPr>
          <w:sz w:val="22"/>
          <w:szCs w:val="22"/>
          <w:lang w:val="hu-HU"/>
        </w:rPr>
        <w:t>A filmtabletták a nap bármely szakában bevehetők.</w:t>
      </w:r>
    </w:p>
    <w:p w14:paraId="1EFB9F90" w14:textId="77777777" w:rsidR="00192CBE" w:rsidRPr="00787724" w:rsidRDefault="00192CBE" w:rsidP="00AE0470">
      <w:pPr>
        <w:numPr>
          <w:ilvl w:val="0"/>
          <w:numId w:val="7"/>
        </w:numPr>
        <w:tabs>
          <w:tab w:val="clear" w:pos="283"/>
          <w:tab w:val="num" w:pos="360"/>
        </w:tabs>
        <w:overflowPunct/>
        <w:autoSpaceDE/>
        <w:ind w:left="360" w:hanging="360"/>
        <w:textAlignment w:val="auto"/>
        <w:rPr>
          <w:sz w:val="22"/>
          <w:szCs w:val="22"/>
          <w:lang w:val="hu-HU"/>
        </w:rPr>
      </w:pPr>
      <w:r w:rsidRPr="00787724">
        <w:rPr>
          <w:sz w:val="22"/>
          <w:szCs w:val="22"/>
          <w:lang w:val="hu-HU"/>
        </w:rPr>
        <w:t xml:space="preserve">A filmtablettákat étkezéssel egyidejűleg vagy éhgyomorra is be lehet venni. </w:t>
      </w:r>
    </w:p>
    <w:p w14:paraId="36250E63" w14:textId="77777777" w:rsidR="00192CBE" w:rsidRPr="00787724" w:rsidRDefault="00192CBE" w:rsidP="00AE0470">
      <w:pPr>
        <w:numPr>
          <w:ilvl w:val="0"/>
          <w:numId w:val="7"/>
        </w:numPr>
        <w:tabs>
          <w:tab w:val="clear" w:pos="283"/>
          <w:tab w:val="num" w:pos="360"/>
        </w:tabs>
        <w:overflowPunct/>
        <w:autoSpaceDE/>
        <w:ind w:left="360" w:hanging="360"/>
        <w:textAlignment w:val="auto"/>
        <w:rPr>
          <w:sz w:val="22"/>
          <w:szCs w:val="22"/>
          <w:lang w:val="hu-HU"/>
        </w:rPr>
      </w:pPr>
      <w:r w:rsidRPr="00787724">
        <w:rPr>
          <w:sz w:val="22"/>
          <w:szCs w:val="22"/>
          <w:lang w:val="hu-HU"/>
        </w:rPr>
        <w:t>A filmtablettákat legalább fél pohár folyadékkal, egészben kell bevenni. Nem szabad szétrágni vagy összetörni, mivel a tabletták bevonattal ellátott pelleteket tartalmaznak, amely megakadályozza, hogy a gyomor savtartalma elbontsa a gyógyszert. Ezért fontos, hogy a pelletek ne sérüljenek.</w:t>
      </w:r>
    </w:p>
    <w:p w14:paraId="46A5B2D9" w14:textId="77777777" w:rsidR="0049279E" w:rsidRPr="00787724" w:rsidRDefault="0049279E" w:rsidP="00605B7F">
      <w:pPr>
        <w:tabs>
          <w:tab w:val="left" w:pos="360"/>
        </w:tabs>
        <w:rPr>
          <w:strike/>
          <w:sz w:val="22"/>
          <w:szCs w:val="22"/>
          <w:lang w:val="hu-HU"/>
        </w:rPr>
      </w:pPr>
    </w:p>
    <w:p w14:paraId="5DCB023A" w14:textId="77777777" w:rsidR="00192CBE" w:rsidRPr="00787724" w:rsidRDefault="00192CBE" w:rsidP="00605B7F">
      <w:pPr>
        <w:keepNext/>
        <w:tabs>
          <w:tab w:val="left" w:pos="360"/>
        </w:tabs>
        <w:rPr>
          <w:b/>
          <w:sz w:val="22"/>
          <w:szCs w:val="22"/>
          <w:lang w:val="hu-HU"/>
        </w:rPr>
      </w:pPr>
      <w:r w:rsidRPr="00787724">
        <w:rPr>
          <w:b/>
          <w:sz w:val="22"/>
          <w:szCs w:val="22"/>
          <w:lang w:val="hu-HU"/>
        </w:rPr>
        <w:t>Mit tegyen, ha nyelési nehézségei vannak</w:t>
      </w:r>
    </w:p>
    <w:p w14:paraId="50214B47" w14:textId="77777777" w:rsidR="00192CBE" w:rsidRPr="00787724" w:rsidRDefault="00192CBE" w:rsidP="00AE0470">
      <w:pPr>
        <w:keepNext/>
        <w:numPr>
          <w:ilvl w:val="0"/>
          <w:numId w:val="7"/>
        </w:numPr>
        <w:tabs>
          <w:tab w:val="clear" w:pos="283"/>
          <w:tab w:val="num" w:pos="360"/>
        </w:tabs>
        <w:overflowPunct/>
        <w:autoSpaceDE/>
        <w:ind w:left="360" w:hanging="360"/>
        <w:textAlignment w:val="auto"/>
        <w:rPr>
          <w:sz w:val="22"/>
          <w:szCs w:val="22"/>
          <w:lang w:val="hu-HU"/>
        </w:rPr>
      </w:pPr>
      <w:r w:rsidRPr="00787724">
        <w:rPr>
          <w:sz w:val="22"/>
          <w:szCs w:val="22"/>
          <w:lang w:val="hu-HU"/>
        </w:rPr>
        <w:t>Ha nehézségei vannak a tabletta lenyelésével:</w:t>
      </w:r>
    </w:p>
    <w:p w14:paraId="2851C553" w14:textId="77777777" w:rsidR="00192CBE" w:rsidRPr="00787724" w:rsidRDefault="00192CBE" w:rsidP="00AE0470">
      <w:pPr>
        <w:keepNext/>
        <w:numPr>
          <w:ilvl w:val="0"/>
          <w:numId w:val="29"/>
        </w:numPr>
        <w:overflowPunct/>
        <w:autoSpaceDE/>
        <w:textAlignment w:val="auto"/>
        <w:rPr>
          <w:sz w:val="22"/>
          <w:szCs w:val="22"/>
          <w:lang w:val="hu-HU"/>
        </w:rPr>
      </w:pPr>
      <w:r w:rsidRPr="00787724">
        <w:rPr>
          <w:sz w:val="22"/>
          <w:szCs w:val="22"/>
          <w:lang w:val="hu-HU"/>
        </w:rPr>
        <w:t xml:space="preserve">A tablettát fél pohár szénsavmentes vízben is fel lehet oldani. Más folyadék erre a célra nem használható. </w:t>
      </w:r>
    </w:p>
    <w:p w14:paraId="640BD585" w14:textId="77777777" w:rsidR="00192CBE" w:rsidRPr="00787724" w:rsidRDefault="00192CBE" w:rsidP="00AE0470">
      <w:pPr>
        <w:numPr>
          <w:ilvl w:val="0"/>
          <w:numId w:val="29"/>
        </w:numPr>
        <w:overflowPunct/>
        <w:autoSpaceDE/>
        <w:textAlignment w:val="auto"/>
        <w:rPr>
          <w:sz w:val="22"/>
          <w:szCs w:val="22"/>
          <w:lang w:val="hu-HU"/>
        </w:rPr>
      </w:pPr>
      <w:r w:rsidRPr="00787724">
        <w:rPr>
          <w:sz w:val="22"/>
          <w:szCs w:val="22"/>
          <w:lang w:val="hu-HU"/>
        </w:rPr>
        <w:t xml:space="preserve">Addig kell kevergetni, amíg a tabletták szét nem esnek (ez nem lesz tiszta oldat). Azonnal, de legfeljebb harminc percen belül fogyassza el. Fogyasztás előtt mindig fel kell keverni. </w:t>
      </w:r>
    </w:p>
    <w:p w14:paraId="350B3D63" w14:textId="77777777" w:rsidR="00192CBE" w:rsidRPr="00787724" w:rsidRDefault="00192CBE" w:rsidP="00AE0470">
      <w:pPr>
        <w:numPr>
          <w:ilvl w:val="0"/>
          <w:numId w:val="29"/>
        </w:numPr>
        <w:overflowPunct/>
        <w:autoSpaceDE/>
        <w:textAlignment w:val="auto"/>
        <w:rPr>
          <w:sz w:val="22"/>
          <w:szCs w:val="22"/>
          <w:lang w:val="hu-HU"/>
        </w:rPr>
      </w:pPr>
      <w:r w:rsidRPr="00787724">
        <w:rPr>
          <w:sz w:val="22"/>
          <w:szCs w:val="22"/>
          <w:lang w:val="hu-HU"/>
        </w:rPr>
        <w:t xml:space="preserve">Hogy biztosan bevegye az összes </w:t>
      </w:r>
      <w:r w:rsidR="00433ED5" w:rsidRPr="00787724">
        <w:rPr>
          <w:sz w:val="22"/>
          <w:szCs w:val="22"/>
          <w:lang w:val="hu-HU"/>
        </w:rPr>
        <w:t>gyógyszer</w:t>
      </w:r>
      <w:r w:rsidRPr="00787724">
        <w:rPr>
          <w:sz w:val="22"/>
          <w:szCs w:val="22"/>
          <w:lang w:val="hu-HU"/>
        </w:rPr>
        <w:t>t, még egyszer töltse meg a poharat félig, és ezt is igya meg. A szilárd részecskék tartalmazzák a</w:t>
      </w:r>
      <w:r w:rsidR="00741156" w:rsidRPr="00787724">
        <w:rPr>
          <w:sz w:val="22"/>
          <w:szCs w:val="22"/>
          <w:lang w:val="hu-HU"/>
        </w:rPr>
        <w:t xml:space="preserve"> gyógyszert</w:t>
      </w:r>
      <w:r w:rsidRPr="00787724">
        <w:rPr>
          <w:sz w:val="22"/>
          <w:szCs w:val="22"/>
          <w:lang w:val="hu-HU"/>
        </w:rPr>
        <w:t xml:space="preserve">. A részecskéket nem szabad szétrágni vagy összetörni. </w:t>
      </w:r>
    </w:p>
    <w:p w14:paraId="0B3ED24A" w14:textId="77777777" w:rsidR="00192CBE" w:rsidRPr="00787724" w:rsidRDefault="00192CBE" w:rsidP="00AE0470">
      <w:pPr>
        <w:numPr>
          <w:ilvl w:val="0"/>
          <w:numId w:val="7"/>
        </w:numPr>
        <w:tabs>
          <w:tab w:val="clear" w:pos="283"/>
          <w:tab w:val="num" w:pos="360"/>
        </w:tabs>
        <w:overflowPunct/>
        <w:autoSpaceDE/>
        <w:ind w:left="360" w:hanging="360"/>
        <w:textAlignment w:val="auto"/>
        <w:rPr>
          <w:strike/>
          <w:sz w:val="22"/>
          <w:szCs w:val="22"/>
          <w:lang w:val="hu-HU"/>
        </w:rPr>
      </w:pPr>
      <w:r w:rsidRPr="00787724">
        <w:rPr>
          <w:sz w:val="22"/>
          <w:szCs w:val="22"/>
          <w:lang w:val="hu-HU"/>
        </w:rPr>
        <w:t>Ha semmiképpen nem tudja lenyelni, a tabletta tartalma összekeverhető egy kevés vízzel és fecskendőbe tölthető. Így közvetlenül a gyomorba lehet juttatni (gyomorszondán keresztül).</w:t>
      </w:r>
    </w:p>
    <w:p w14:paraId="041613C3" w14:textId="77777777" w:rsidR="00192CBE" w:rsidRPr="00787724" w:rsidRDefault="00192CBE" w:rsidP="00605B7F">
      <w:pPr>
        <w:tabs>
          <w:tab w:val="left" w:pos="360"/>
        </w:tabs>
        <w:rPr>
          <w:strike/>
          <w:sz w:val="22"/>
          <w:szCs w:val="22"/>
          <w:lang w:val="hu-HU"/>
        </w:rPr>
      </w:pPr>
    </w:p>
    <w:p w14:paraId="5E00E020" w14:textId="77777777" w:rsidR="00192CBE" w:rsidRPr="00787724" w:rsidRDefault="00EF18EA" w:rsidP="00605B7F">
      <w:pPr>
        <w:tabs>
          <w:tab w:val="left" w:pos="360"/>
        </w:tabs>
        <w:rPr>
          <w:b/>
          <w:sz w:val="22"/>
          <w:szCs w:val="22"/>
          <w:u w:val="single"/>
          <w:lang w:val="hu-HU"/>
        </w:rPr>
      </w:pPr>
      <w:r w:rsidRPr="00787724">
        <w:rPr>
          <w:b/>
          <w:sz w:val="22"/>
          <w:szCs w:val="22"/>
          <w:u w:val="single"/>
          <w:lang w:val="hu-HU"/>
        </w:rPr>
        <w:t xml:space="preserve">Alkalmazása </w:t>
      </w:r>
      <w:r w:rsidR="000023E0" w:rsidRPr="00787724">
        <w:rPr>
          <w:b/>
          <w:sz w:val="22"/>
          <w:szCs w:val="22"/>
          <w:u w:val="single"/>
          <w:lang w:val="hu-HU"/>
        </w:rPr>
        <w:t>12 évesnél fiatalabb gyermekek</w:t>
      </w:r>
      <w:r w:rsidRPr="00787724">
        <w:rPr>
          <w:b/>
          <w:sz w:val="22"/>
          <w:szCs w:val="22"/>
          <w:u w:val="single"/>
          <w:lang w:val="hu-HU"/>
        </w:rPr>
        <w:t>nél</w:t>
      </w:r>
    </w:p>
    <w:p w14:paraId="62A325FB" w14:textId="77777777" w:rsidR="00192CBE" w:rsidRPr="00787724" w:rsidRDefault="00192CBE" w:rsidP="00605B7F">
      <w:pPr>
        <w:tabs>
          <w:tab w:val="left" w:pos="360"/>
        </w:tabs>
        <w:rPr>
          <w:sz w:val="22"/>
          <w:szCs w:val="22"/>
          <w:lang w:val="hu-HU"/>
        </w:rPr>
      </w:pPr>
      <w:r w:rsidRPr="00787724">
        <w:rPr>
          <w:sz w:val="22"/>
          <w:szCs w:val="22"/>
          <w:lang w:val="hu-HU"/>
        </w:rPr>
        <w:t>A Nexium filmtabletta alkalmazása nem javasolt 12 évesnél fiatalabb gyermekek számára.</w:t>
      </w:r>
    </w:p>
    <w:p w14:paraId="27F4FFC7" w14:textId="77777777" w:rsidR="00192CBE" w:rsidRPr="00787724" w:rsidRDefault="00192CBE" w:rsidP="00605B7F">
      <w:pPr>
        <w:tabs>
          <w:tab w:val="left" w:pos="360"/>
        </w:tabs>
        <w:rPr>
          <w:strike/>
          <w:sz w:val="22"/>
          <w:szCs w:val="22"/>
          <w:lang w:val="hu-HU"/>
        </w:rPr>
      </w:pPr>
    </w:p>
    <w:p w14:paraId="7D0536DA" w14:textId="77777777" w:rsidR="00192CBE" w:rsidRPr="00787724" w:rsidRDefault="000023E0" w:rsidP="00605B7F">
      <w:pPr>
        <w:tabs>
          <w:tab w:val="left" w:pos="360"/>
        </w:tabs>
        <w:rPr>
          <w:b/>
          <w:sz w:val="22"/>
          <w:szCs w:val="22"/>
          <w:u w:val="single"/>
          <w:lang w:val="hu-HU"/>
        </w:rPr>
      </w:pPr>
      <w:r w:rsidRPr="00787724">
        <w:rPr>
          <w:b/>
          <w:sz w:val="22"/>
          <w:szCs w:val="22"/>
          <w:u w:val="single"/>
          <w:lang w:val="hu-HU"/>
        </w:rPr>
        <w:t>Idősek</w:t>
      </w:r>
    </w:p>
    <w:p w14:paraId="4C1646ED" w14:textId="77777777" w:rsidR="00192CBE" w:rsidRPr="00787724" w:rsidRDefault="00696295" w:rsidP="00605B7F">
      <w:pPr>
        <w:tabs>
          <w:tab w:val="left" w:pos="360"/>
        </w:tabs>
        <w:rPr>
          <w:sz w:val="22"/>
          <w:szCs w:val="22"/>
          <w:lang w:val="hu-HU"/>
        </w:rPr>
      </w:pPr>
      <w:r w:rsidRPr="00787724">
        <w:rPr>
          <w:sz w:val="22"/>
          <w:szCs w:val="22"/>
          <w:lang w:val="hu-HU"/>
        </w:rPr>
        <w:t>Idős betegeknél nem szükséges a dózist módosítani.</w:t>
      </w:r>
    </w:p>
    <w:p w14:paraId="0DABC426" w14:textId="77777777" w:rsidR="00192CBE" w:rsidRPr="00787724" w:rsidRDefault="00192CBE" w:rsidP="00605B7F">
      <w:pPr>
        <w:tabs>
          <w:tab w:val="left" w:pos="360"/>
        </w:tabs>
        <w:rPr>
          <w:strike/>
          <w:sz w:val="22"/>
          <w:szCs w:val="22"/>
          <w:lang w:val="hu-HU"/>
        </w:rPr>
      </w:pPr>
    </w:p>
    <w:p w14:paraId="11909550" w14:textId="77777777" w:rsidR="002000BF" w:rsidRPr="00787724" w:rsidRDefault="002000BF" w:rsidP="00605B7F">
      <w:pPr>
        <w:tabs>
          <w:tab w:val="left" w:pos="360"/>
        </w:tabs>
        <w:rPr>
          <w:b/>
          <w:bCs/>
          <w:sz w:val="22"/>
          <w:szCs w:val="22"/>
          <w:lang w:val="hu-HU"/>
        </w:rPr>
      </w:pPr>
      <w:r w:rsidRPr="00787724">
        <w:rPr>
          <w:b/>
          <w:bCs/>
          <w:sz w:val="22"/>
          <w:szCs w:val="22"/>
          <w:lang w:val="hu-HU"/>
        </w:rPr>
        <w:t>Ha az előírtnál több Nexium filmtablettát vett be</w:t>
      </w:r>
    </w:p>
    <w:p w14:paraId="72BCD7AE" w14:textId="77777777" w:rsidR="002000BF" w:rsidRPr="00787724" w:rsidRDefault="002000BF" w:rsidP="00662BBA">
      <w:pPr>
        <w:tabs>
          <w:tab w:val="left" w:pos="360"/>
        </w:tabs>
        <w:rPr>
          <w:sz w:val="22"/>
          <w:szCs w:val="22"/>
          <w:lang w:val="hu-HU"/>
        </w:rPr>
      </w:pPr>
      <w:r w:rsidRPr="00787724">
        <w:rPr>
          <w:sz w:val="22"/>
          <w:szCs w:val="22"/>
          <w:lang w:val="hu-HU"/>
        </w:rPr>
        <w:t xml:space="preserve">Ha több </w:t>
      </w:r>
      <w:r w:rsidR="003314B7" w:rsidRPr="00787724">
        <w:rPr>
          <w:sz w:val="22"/>
          <w:szCs w:val="22"/>
          <w:lang w:val="hu-HU"/>
        </w:rPr>
        <w:t xml:space="preserve">Nexium filmtablettát </w:t>
      </w:r>
      <w:r w:rsidRPr="00787724">
        <w:rPr>
          <w:sz w:val="22"/>
          <w:szCs w:val="22"/>
          <w:lang w:val="hu-HU"/>
        </w:rPr>
        <w:t xml:space="preserve">vett be az előírt adagnál, azonnal kérje </w:t>
      </w:r>
      <w:r w:rsidR="00B35589" w:rsidRPr="00787724">
        <w:rPr>
          <w:sz w:val="22"/>
          <w:szCs w:val="22"/>
          <w:lang w:val="hu-HU"/>
        </w:rPr>
        <w:t>kezelő</w:t>
      </w:r>
      <w:r w:rsidRPr="00787724">
        <w:rPr>
          <w:sz w:val="22"/>
          <w:szCs w:val="22"/>
          <w:lang w:val="hu-HU"/>
        </w:rPr>
        <w:t>orvosa vagy gyógyszerésze tanácsát.</w:t>
      </w:r>
    </w:p>
    <w:p w14:paraId="51AB2233" w14:textId="77777777" w:rsidR="002000BF" w:rsidRPr="00787724" w:rsidRDefault="002000BF" w:rsidP="00787724">
      <w:pPr>
        <w:tabs>
          <w:tab w:val="left" w:pos="360"/>
        </w:tabs>
        <w:rPr>
          <w:sz w:val="22"/>
          <w:szCs w:val="22"/>
          <w:lang w:val="hu-HU"/>
        </w:rPr>
      </w:pPr>
    </w:p>
    <w:p w14:paraId="2D4BDF43" w14:textId="77777777" w:rsidR="002000BF" w:rsidRPr="00787724" w:rsidRDefault="002000BF" w:rsidP="00787724">
      <w:pPr>
        <w:tabs>
          <w:tab w:val="left" w:pos="360"/>
        </w:tabs>
        <w:rPr>
          <w:b/>
          <w:bCs/>
          <w:sz w:val="22"/>
          <w:szCs w:val="22"/>
          <w:lang w:val="hu-HU"/>
        </w:rPr>
      </w:pPr>
      <w:r w:rsidRPr="00787724">
        <w:rPr>
          <w:b/>
          <w:bCs/>
          <w:sz w:val="22"/>
          <w:szCs w:val="22"/>
          <w:lang w:val="hu-HU"/>
        </w:rPr>
        <w:t>Ha elfelejtette bevenni a Nexium filmtablettát</w:t>
      </w:r>
    </w:p>
    <w:p w14:paraId="52C0D3EC" w14:textId="77777777" w:rsidR="00163B9A" w:rsidRPr="00787724" w:rsidRDefault="002000BF" w:rsidP="00AE0470">
      <w:pPr>
        <w:numPr>
          <w:ilvl w:val="0"/>
          <w:numId w:val="7"/>
        </w:numPr>
        <w:tabs>
          <w:tab w:val="clear" w:pos="283"/>
          <w:tab w:val="num" w:pos="360"/>
        </w:tabs>
        <w:overflowPunct/>
        <w:autoSpaceDE/>
        <w:ind w:left="360" w:hanging="360"/>
        <w:textAlignment w:val="auto"/>
        <w:rPr>
          <w:sz w:val="22"/>
          <w:szCs w:val="22"/>
          <w:lang w:val="hu-HU"/>
        </w:rPr>
      </w:pPr>
      <w:r w:rsidRPr="00787724">
        <w:rPr>
          <w:sz w:val="22"/>
          <w:szCs w:val="22"/>
          <w:lang w:val="hu-HU"/>
        </w:rPr>
        <w:t xml:space="preserve">Ha elfelejtett bevenni egy adagot, vegye be, amint eszébe jut. Ha azonban már nagyon közel van a következő adag bevételének ideje, ne vegye be a kihagyott adagot, csak a soron következőt. </w:t>
      </w:r>
    </w:p>
    <w:p w14:paraId="4A8EE29F" w14:textId="77777777" w:rsidR="00163B9A" w:rsidRPr="00787724" w:rsidRDefault="00A33E77" w:rsidP="00AE0470">
      <w:pPr>
        <w:numPr>
          <w:ilvl w:val="0"/>
          <w:numId w:val="7"/>
        </w:numPr>
        <w:tabs>
          <w:tab w:val="clear" w:pos="283"/>
          <w:tab w:val="num" w:pos="360"/>
        </w:tabs>
        <w:overflowPunct/>
        <w:autoSpaceDE/>
        <w:ind w:left="360" w:hanging="360"/>
        <w:textAlignment w:val="auto"/>
        <w:rPr>
          <w:sz w:val="22"/>
          <w:szCs w:val="22"/>
          <w:lang w:val="hu-HU"/>
        </w:rPr>
      </w:pPr>
      <w:r w:rsidRPr="00787724">
        <w:rPr>
          <w:sz w:val="22"/>
          <w:szCs w:val="22"/>
          <w:lang w:val="hu-HU"/>
        </w:rPr>
        <w:t>Ne vegyen be kétszeres adagot a kihagyott adag pótlására.</w:t>
      </w:r>
    </w:p>
    <w:p w14:paraId="6698B817" w14:textId="77777777" w:rsidR="002000BF" w:rsidRPr="00787724" w:rsidRDefault="002000BF" w:rsidP="00605B7F">
      <w:pPr>
        <w:tabs>
          <w:tab w:val="left" w:pos="360"/>
        </w:tabs>
        <w:rPr>
          <w:sz w:val="22"/>
          <w:szCs w:val="22"/>
          <w:lang w:val="hu-HU"/>
        </w:rPr>
      </w:pPr>
    </w:p>
    <w:p w14:paraId="0BDB2B64" w14:textId="77777777" w:rsidR="00B35589" w:rsidRPr="00787724" w:rsidRDefault="00B35589" w:rsidP="00605B7F">
      <w:pPr>
        <w:tabs>
          <w:tab w:val="left" w:pos="360"/>
        </w:tabs>
        <w:rPr>
          <w:sz w:val="22"/>
          <w:szCs w:val="22"/>
          <w:lang w:val="hu-HU"/>
        </w:rPr>
      </w:pPr>
      <w:r w:rsidRPr="00787724">
        <w:rPr>
          <w:sz w:val="22"/>
          <w:szCs w:val="22"/>
          <w:lang w:val="hu-HU"/>
        </w:rPr>
        <w:t xml:space="preserve">Ha bármilyen további kérdése van a </w:t>
      </w:r>
      <w:r w:rsidR="00BB07CD" w:rsidRPr="00787724">
        <w:rPr>
          <w:sz w:val="22"/>
          <w:szCs w:val="22"/>
          <w:lang w:val="hu-HU"/>
        </w:rPr>
        <w:t xml:space="preserve">gyógyszer </w:t>
      </w:r>
      <w:r w:rsidRPr="00787724">
        <w:rPr>
          <w:sz w:val="22"/>
          <w:szCs w:val="22"/>
          <w:lang w:val="hu-HU"/>
        </w:rPr>
        <w:t>alkalmazásával kapcsolatban, kérdezze meg kezelőorvosát vagy gyógyszerészét.</w:t>
      </w:r>
    </w:p>
    <w:p w14:paraId="721C576B" w14:textId="77777777" w:rsidR="00B35589" w:rsidRPr="00787724" w:rsidRDefault="00B35589" w:rsidP="00605B7F">
      <w:pPr>
        <w:tabs>
          <w:tab w:val="left" w:pos="360"/>
        </w:tabs>
        <w:rPr>
          <w:sz w:val="22"/>
          <w:szCs w:val="22"/>
          <w:lang w:val="hu-HU"/>
        </w:rPr>
      </w:pPr>
    </w:p>
    <w:p w14:paraId="445297A3" w14:textId="77777777" w:rsidR="00942856" w:rsidRPr="00787724" w:rsidRDefault="00942856" w:rsidP="00605B7F">
      <w:pPr>
        <w:tabs>
          <w:tab w:val="left" w:pos="360"/>
        </w:tabs>
        <w:rPr>
          <w:sz w:val="22"/>
          <w:szCs w:val="22"/>
          <w:lang w:val="hu-HU"/>
        </w:rPr>
      </w:pPr>
    </w:p>
    <w:p w14:paraId="2F90141E" w14:textId="77777777" w:rsidR="002000BF" w:rsidRPr="00787724" w:rsidRDefault="002000BF" w:rsidP="00605B7F">
      <w:pPr>
        <w:keepNext/>
        <w:tabs>
          <w:tab w:val="left" w:pos="567"/>
        </w:tabs>
        <w:rPr>
          <w:b/>
          <w:bCs/>
          <w:sz w:val="22"/>
          <w:szCs w:val="22"/>
          <w:lang w:val="hu-HU"/>
        </w:rPr>
      </w:pPr>
      <w:r w:rsidRPr="00787724">
        <w:rPr>
          <w:b/>
          <w:bCs/>
          <w:sz w:val="22"/>
          <w:szCs w:val="22"/>
          <w:lang w:val="hu-HU"/>
        </w:rPr>
        <w:t>4.</w:t>
      </w:r>
      <w:r w:rsidRPr="00787724">
        <w:rPr>
          <w:b/>
          <w:bCs/>
          <w:sz w:val="22"/>
          <w:szCs w:val="22"/>
          <w:lang w:val="hu-HU"/>
        </w:rPr>
        <w:tab/>
      </w:r>
      <w:r w:rsidR="00184D99" w:rsidRPr="00787724">
        <w:rPr>
          <w:b/>
          <w:sz w:val="22"/>
          <w:szCs w:val="22"/>
          <w:lang w:val="hu-HU"/>
        </w:rPr>
        <w:t>Lehetséges mellékhatások</w:t>
      </w:r>
    </w:p>
    <w:p w14:paraId="45609CD0" w14:textId="77777777" w:rsidR="002000BF" w:rsidRPr="00787724" w:rsidRDefault="002000BF" w:rsidP="00605B7F">
      <w:pPr>
        <w:keepNext/>
        <w:tabs>
          <w:tab w:val="left" w:pos="360"/>
        </w:tabs>
        <w:rPr>
          <w:sz w:val="22"/>
          <w:szCs w:val="22"/>
          <w:lang w:val="hu-HU"/>
        </w:rPr>
      </w:pPr>
    </w:p>
    <w:p w14:paraId="266CB034" w14:textId="77777777" w:rsidR="002000BF" w:rsidRPr="00787724" w:rsidRDefault="002000BF" w:rsidP="00605B7F">
      <w:pPr>
        <w:keepNext/>
        <w:tabs>
          <w:tab w:val="left" w:pos="360"/>
        </w:tabs>
        <w:rPr>
          <w:sz w:val="22"/>
          <w:szCs w:val="22"/>
          <w:lang w:val="hu-HU"/>
        </w:rPr>
      </w:pPr>
      <w:r w:rsidRPr="00787724">
        <w:rPr>
          <w:sz w:val="22"/>
          <w:szCs w:val="22"/>
          <w:lang w:val="hu-HU"/>
        </w:rPr>
        <w:t xml:space="preserve">Mint minden gyógyszer, így </w:t>
      </w:r>
      <w:r w:rsidR="00184D99" w:rsidRPr="00787724">
        <w:rPr>
          <w:sz w:val="22"/>
          <w:szCs w:val="22"/>
          <w:lang w:val="hu-HU"/>
        </w:rPr>
        <w:t xml:space="preserve">ez </w:t>
      </w:r>
      <w:r w:rsidRPr="00787724">
        <w:rPr>
          <w:sz w:val="22"/>
          <w:szCs w:val="22"/>
          <w:lang w:val="hu-HU"/>
        </w:rPr>
        <w:t xml:space="preserve">a </w:t>
      </w:r>
      <w:r w:rsidR="00184D99" w:rsidRPr="00787724">
        <w:rPr>
          <w:sz w:val="22"/>
          <w:szCs w:val="22"/>
          <w:lang w:val="hu-HU"/>
        </w:rPr>
        <w:t>gyógyszer</w:t>
      </w:r>
      <w:r w:rsidRPr="00787724">
        <w:rPr>
          <w:sz w:val="22"/>
          <w:szCs w:val="22"/>
          <w:lang w:val="hu-HU"/>
        </w:rPr>
        <w:t xml:space="preserve"> is okozhat mellékhatásokat, melyek azonban nem mindenkinél jelentkeznek.</w:t>
      </w:r>
    </w:p>
    <w:p w14:paraId="32B09029" w14:textId="77777777" w:rsidR="0091720B" w:rsidRPr="00787724" w:rsidRDefault="0091720B" w:rsidP="00AE0470">
      <w:pPr>
        <w:ind w:right="-2"/>
        <w:rPr>
          <w:b/>
          <w:sz w:val="22"/>
          <w:szCs w:val="22"/>
          <w:lang w:val="hu-HU"/>
        </w:rPr>
      </w:pPr>
    </w:p>
    <w:p w14:paraId="3A97437F" w14:textId="77777777" w:rsidR="0091720B" w:rsidRPr="00787724" w:rsidRDefault="0091720B" w:rsidP="00AE0470">
      <w:pPr>
        <w:ind w:right="-2"/>
        <w:rPr>
          <w:b/>
          <w:sz w:val="22"/>
          <w:szCs w:val="22"/>
          <w:lang w:val="hu-HU"/>
        </w:rPr>
      </w:pPr>
      <w:r w:rsidRPr="00787724">
        <w:rPr>
          <w:b/>
          <w:sz w:val="22"/>
          <w:szCs w:val="22"/>
          <w:lang w:val="hu-HU"/>
        </w:rPr>
        <w:t xml:space="preserve">Amennyiben az alábbi súlyos mellékhatásokat észleli, hagyja abba a Nexium szedését és azonnal lépjen kapcsolatba egy orvossal: </w:t>
      </w:r>
    </w:p>
    <w:p w14:paraId="5805275E" w14:textId="77777777" w:rsidR="0091720B" w:rsidRPr="00787724" w:rsidRDefault="0091720B" w:rsidP="00AE0470">
      <w:pPr>
        <w:numPr>
          <w:ilvl w:val="0"/>
          <w:numId w:val="7"/>
        </w:numPr>
        <w:tabs>
          <w:tab w:val="clear" w:pos="283"/>
          <w:tab w:val="num" w:pos="360"/>
        </w:tabs>
        <w:overflowPunct/>
        <w:autoSpaceDE/>
        <w:ind w:left="360" w:hanging="360"/>
        <w:textAlignment w:val="auto"/>
        <w:rPr>
          <w:sz w:val="22"/>
          <w:szCs w:val="22"/>
          <w:lang w:val="hu-HU"/>
        </w:rPr>
      </w:pPr>
      <w:r w:rsidRPr="00787724">
        <w:rPr>
          <w:sz w:val="22"/>
          <w:szCs w:val="22"/>
          <w:lang w:val="hu-HU"/>
        </w:rPr>
        <w:t>Hirtelen jelentkez</w:t>
      </w:r>
      <w:r w:rsidR="00844228" w:rsidRPr="00787724">
        <w:rPr>
          <w:sz w:val="22"/>
          <w:szCs w:val="22"/>
          <w:lang w:val="hu-HU"/>
        </w:rPr>
        <w:t>ő nehézlégzés, az aj</w:t>
      </w:r>
      <w:r w:rsidR="00FB03A4" w:rsidRPr="00787724">
        <w:rPr>
          <w:sz w:val="22"/>
          <w:szCs w:val="22"/>
          <w:lang w:val="hu-HU"/>
        </w:rPr>
        <w:t>k</w:t>
      </w:r>
      <w:r w:rsidR="00844228" w:rsidRPr="00787724">
        <w:rPr>
          <w:sz w:val="22"/>
          <w:szCs w:val="22"/>
          <w:lang w:val="hu-HU"/>
        </w:rPr>
        <w:t>ak, a nyelv</w:t>
      </w:r>
      <w:r w:rsidRPr="00787724">
        <w:rPr>
          <w:sz w:val="22"/>
          <w:szCs w:val="22"/>
          <w:lang w:val="hu-HU"/>
        </w:rPr>
        <w:t>, a torok vagy a test egyéb részein kialakuló duzzanat, bőrkiütés, ájulás, nyelési neh</w:t>
      </w:r>
      <w:r w:rsidR="006E4C50" w:rsidRPr="00787724">
        <w:rPr>
          <w:sz w:val="22"/>
          <w:szCs w:val="22"/>
          <w:lang w:val="hu-HU"/>
        </w:rPr>
        <w:t>éz</w:t>
      </w:r>
      <w:r w:rsidRPr="00787724">
        <w:rPr>
          <w:sz w:val="22"/>
          <w:szCs w:val="22"/>
          <w:lang w:val="hu-HU"/>
        </w:rPr>
        <w:t>ség (súlyos allergiás reakció).</w:t>
      </w:r>
    </w:p>
    <w:p w14:paraId="58C41EE2" w14:textId="77777777" w:rsidR="0091720B" w:rsidRPr="00787724" w:rsidRDefault="00480C23" w:rsidP="00AE0470">
      <w:pPr>
        <w:numPr>
          <w:ilvl w:val="0"/>
          <w:numId w:val="7"/>
        </w:numPr>
        <w:tabs>
          <w:tab w:val="clear" w:pos="283"/>
          <w:tab w:val="num" w:pos="360"/>
        </w:tabs>
        <w:overflowPunct/>
        <w:autoSpaceDE/>
        <w:ind w:left="360" w:hanging="360"/>
        <w:textAlignment w:val="auto"/>
        <w:rPr>
          <w:sz w:val="22"/>
          <w:szCs w:val="22"/>
          <w:lang w:val="hu-HU"/>
        </w:rPr>
      </w:pPr>
      <w:r w:rsidRPr="00787724">
        <w:rPr>
          <w:sz w:val="22"/>
          <w:szCs w:val="22"/>
          <w:lang w:val="hu-HU"/>
        </w:rPr>
        <w:t xml:space="preserve">Hirtelen jelentkező </w:t>
      </w:r>
      <w:r w:rsidR="000738D0" w:rsidRPr="00787724">
        <w:rPr>
          <w:sz w:val="22"/>
          <w:szCs w:val="22"/>
          <w:lang w:val="hu-HU"/>
        </w:rPr>
        <w:t xml:space="preserve">súlyos bőrkiütés vagy </w:t>
      </w:r>
      <w:r w:rsidRPr="00787724">
        <w:rPr>
          <w:sz w:val="22"/>
          <w:szCs w:val="22"/>
          <w:lang w:val="hu-HU"/>
        </w:rPr>
        <w:t>h</w:t>
      </w:r>
      <w:r w:rsidR="0091720B" w:rsidRPr="00787724">
        <w:rPr>
          <w:sz w:val="22"/>
          <w:szCs w:val="22"/>
          <w:lang w:val="hu-HU"/>
        </w:rPr>
        <w:t xml:space="preserve">ólyagos, hámló bőrpír. Az ajkak, a szem, a száj, az orr, és a nemi szervek súlyos felhólyagosodása, vérzése is előfordulhat. Ezek a „Steven-Johnson szindróma”, vagy a „toxikus epidermális nekrolízis” </w:t>
      </w:r>
      <w:r w:rsidR="00D248FA" w:rsidRPr="00787724">
        <w:rPr>
          <w:sz w:val="22"/>
          <w:szCs w:val="22"/>
          <w:lang w:val="hu-HU"/>
        </w:rPr>
        <w:t xml:space="preserve">vagy az </w:t>
      </w:r>
      <w:r w:rsidR="000B2FC4" w:rsidRPr="00787724">
        <w:rPr>
          <w:sz w:val="22"/>
          <w:szCs w:val="22"/>
          <w:lang w:val="hu-HU"/>
        </w:rPr>
        <w:t>„</w:t>
      </w:r>
      <w:r w:rsidR="00D248FA" w:rsidRPr="00787724">
        <w:rPr>
          <w:sz w:val="22"/>
          <w:szCs w:val="22"/>
          <w:lang w:val="hu-HU"/>
        </w:rPr>
        <w:t xml:space="preserve">akut generalizált </w:t>
      </w:r>
      <w:r w:rsidR="00756D77" w:rsidRPr="00787724">
        <w:rPr>
          <w:sz w:val="22"/>
          <w:szCs w:val="22"/>
          <w:lang w:val="hu-HU"/>
        </w:rPr>
        <w:t xml:space="preserve">exantémás pusztulózis </w:t>
      </w:r>
      <w:r w:rsidR="00D248FA" w:rsidRPr="00787724">
        <w:rPr>
          <w:sz w:val="22"/>
          <w:szCs w:val="22"/>
          <w:lang w:val="hu-HU"/>
        </w:rPr>
        <w:t>(AGEP)</w:t>
      </w:r>
      <w:r w:rsidR="00517F5A" w:rsidRPr="00787724">
        <w:rPr>
          <w:sz w:val="22"/>
          <w:szCs w:val="22"/>
          <w:lang w:val="hu-HU"/>
        </w:rPr>
        <w:t>”</w:t>
      </w:r>
      <w:r w:rsidR="00203822" w:rsidRPr="00787724">
        <w:rPr>
          <w:sz w:val="22"/>
          <w:szCs w:val="22"/>
          <w:lang w:val="hu-HU"/>
        </w:rPr>
        <w:t xml:space="preserve"> </w:t>
      </w:r>
      <w:r w:rsidR="00D248FA" w:rsidRPr="00787724">
        <w:rPr>
          <w:sz w:val="22"/>
          <w:szCs w:val="22"/>
          <w:lang w:val="hu-HU"/>
        </w:rPr>
        <w:t xml:space="preserve">vagy </w:t>
      </w:r>
      <w:r w:rsidR="00CC537E" w:rsidRPr="00787724">
        <w:rPr>
          <w:sz w:val="22"/>
          <w:szCs w:val="22"/>
          <w:lang w:val="hu-HU"/>
        </w:rPr>
        <w:t xml:space="preserve">az </w:t>
      </w:r>
      <w:r w:rsidR="000B2FC4" w:rsidRPr="00787724">
        <w:rPr>
          <w:sz w:val="22"/>
          <w:szCs w:val="22"/>
          <w:lang w:val="hu-HU"/>
        </w:rPr>
        <w:t>„</w:t>
      </w:r>
      <w:r w:rsidR="00D248FA" w:rsidRPr="00787724">
        <w:rPr>
          <w:sz w:val="22"/>
          <w:szCs w:val="22"/>
          <w:lang w:val="hu-HU"/>
        </w:rPr>
        <w:t>eozinofíliával és szisztémás tünetekkel járó gyógyszer okozta bőrkiütés</w:t>
      </w:r>
      <w:r w:rsidR="00714B03" w:rsidRPr="00787724">
        <w:rPr>
          <w:sz w:val="22"/>
          <w:szCs w:val="22"/>
          <w:lang w:val="hu-HU"/>
        </w:rPr>
        <w:t xml:space="preserve"> (DRESS szindróma)</w:t>
      </w:r>
      <w:r w:rsidR="00517F5A" w:rsidRPr="00787724">
        <w:rPr>
          <w:sz w:val="22"/>
          <w:szCs w:val="22"/>
          <w:lang w:val="hu-HU"/>
        </w:rPr>
        <w:t>”</w:t>
      </w:r>
      <w:r w:rsidR="00D248FA" w:rsidRPr="00787724">
        <w:rPr>
          <w:sz w:val="22"/>
          <w:szCs w:val="22"/>
          <w:lang w:val="hu-HU"/>
        </w:rPr>
        <w:t xml:space="preserve"> </w:t>
      </w:r>
      <w:r w:rsidR="0091720B" w:rsidRPr="00787724">
        <w:rPr>
          <w:sz w:val="22"/>
          <w:szCs w:val="22"/>
          <w:lang w:val="hu-HU"/>
        </w:rPr>
        <w:t>tünetei lehetnek.</w:t>
      </w:r>
    </w:p>
    <w:p w14:paraId="76E1A6DB" w14:textId="77777777" w:rsidR="0091720B" w:rsidRDefault="0091720B" w:rsidP="00AE0470">
      <w:pPr>
        <w:numPr>
          <w:ilvl w:val="0"/>
          <w:numId w:val="7"/>
        </w:numPr>
        <w:tabs>
          <w:tab w:val="clear" w:pos="283"/>
          <w:tab w:val="num" w:pos="360"/>
        </w:tabs>
        <w:overflowPunct/>
        <w:autoSpaceDE/>
        <w:ind w:left="360" w:hanging="360"/>
        <w:textAlignment w:val="auto"/>
        <w:rPr>
          <w:sz w:val="22"/>
          <w:szCs w:val="22"/>
          <w:lang w:val="hu-HU"/>
        </w:rPr>
      </w:pPr>
      <w:r w:rsidRPr="00787724">
        <w:rPr>
          <w:sz w:val="22"/>
          <w:szCs w:val="22"/>
          <w:lang w:val="hu-HU"/>
        </w:rPr>
        <w:t>A bőr sárga elszíneződése, a sötét színű vizelet és a fáradtság a májműködési zavar tünetei lehetnek.</w:t>
      </w:r>
    </w:p>
    <w:p w14:paraId="49CB08D5" w14:textId="77777777" w:rsidR="00E62450" w:rsidRPr="00787724" w:rsidRDefault="00E62450" w:rsidP="00AE0470">
      <w:pPr>
        <w:numPr>
          <w:ilvl w:val="0"/>
          <w:numId w:val="7"/>
        </w:numPr>
        <w:tabs>
          <w:tab w:val="clear" w:pos="283"/>
          <w:tab w:val="num" w:pos="360"/>
        </w:tabs>
        <w:overflowPunct/>
        <w:autoSpaceDE/>
        <w:ind w:left="360" w:hanging="360"/>
        <w:textAlignment w:val="auto"/>
        <w:rPr>
          <w:sz w:val="22"/>
          <w:szCs w:val="22"/>
          <w:lang w:val="hu-HU"/>
        </w:rPr>
      </w:pPr>
      <w:r w:rsidRPr="00E62450">
        <w:rPr>
          <w:sz w:val="22"/>
          <w:szCs w:val="22"/>
          <w:lang w:val="hu-HU"/>
        </w:rPr>
        <w:t>Kiterjedt bőrkiütés, magas testhőmérséklet és megnagyobbodott nyirokcsomók (DRESS-szindróma vagy gyógyszer-túlérzékenységi szindróma), mely nagyon ritkán fordul elő.</w:t>
      </w:r>
    </w:p>
    <w:p w14:paraId="0D1EB52A" w14:textId="77777777" w:rsidR="0091720B" w:rsidRPr="00787724" w:rsidRDefault="0091720B" w:rsidP="00605B7F">
      <w:pPr>
        <w:rPr>
          <w:sz w:val="22"/>
          <w:szCs w:val="22"/>
          <w:lang w:val="hu-HU"/>
        </w:rPr>
      </w:pPr>
    </w:p>
    <w:p w14:paraId="6E18C14E" w14:textId="77777777" w:rsidR="0091720B" w:rsidRPr="00787724" w:rsidRDefault="0091720B" w:rsidP="00605B7F">
      <w:pPr>
        <w:rPr>
          <w:sz w:val="22"/>
          <w:szCs w:val="22"/>
          <w:lang w:val="hu-HU"/>
        </w:rPr>
      </w:pPr>
      <w:r w:rsidRPr="00787724">
        <w:rPr>
          <w:sz w:val="22"/>
          <w:szCs w:val="22"/>
          <w:lang w:val="hu-HU"/>
        </w:rPr>
        <w:t>Ezek a mellékhatások ritkán jelentkeznek, 1 000</w:t>
      </w:r>
      <w:r w:rsidR="004A5C19" w:rsidRPr="00787724">
        <w:rPr>
          <w:sz w:val="22"/>
          <w:szCs w:val="22"/>
          <w:lang w:val="hu-HU"/>
        </w:rPr>
        <w:t> </w:t>
      </w:r>
      <w:r w:rsidR="005A436F" w:rsidRPr="00787724">
        <w:rPr>
          <w:sz w:val="22"/>
          <w:szCs w:val="22"/>
          <w:lang w:val="hu-HU"/>
        </w:rPr>
        <w:t>–b</w:t>
      </w:r>
      <w:r w:rsidR="0067226D" w:rsidRPr="00787724">
        <w:rPr>
          <w:sz w:val="22"/>
          <w:szCs w:val="22"/>
          <w:lang w:val="hu-HU"/>
        </w:rPr>
        <w:t>ő</w:t>
      </w:r>
      <w:r w:rsidR="005A436F" w:rsidRPr="00787724">
        <w:rPr>
          <w:sz w:val="22"/>
          <w:szCs w:val="22"/>
          <w:lang w:val="hu-HU"/>
        </w:rPr>
        <w:t xml:space="preserve">l </w:t>
      </w:r>
      <w:r w:rsidR="004A5C19" w:rsidRPr="00787724">
        <w:rPr>
          <w:sz w:val="22"/>
          <w:szCs w:val="22"/>
          <w:lang w:val="hu-HU"/>
        </w:rPr>
        <w:t>legfeljebb</w:t>
      </w:r>
      <w:r w:rsidRPr="00787724">
        <w:rPr>
          <w:sz w:val="22"/>
          <w:szCs w:val="22"/>
          <w:lang w:val="hu-HU"/>
        </w:rPr>
        <w:t xml:space="preserve"> 1</w:t>
      </w:r>
      <w:r w:rsidR="004A5C19" w:rsidRPr="00787724">
        <w:rPr>
          <w:sz w:val="22"/>
          <w:szCs w:val="22"/>
          <w:lang w:val="hu-HU"/>
        </w:rPr>
        <w:t> </w:t>
      </w:r>
      <w:r w:rsidRPr="00787724">
        <w:rPr>
          <w:sz w:val="22"/>
          <w:szCs w:val="22"/>
          <w:lang w:val="hu-HU"/>
        </w:rPr>
        <w:t>beteget érint</w:t>
      </w:r>
      <w:r w:rsidR="005A436F" w:rsidRPr="00787724">
        <w:rPr>
          <w:sz w:val="22"/>
          <w:szCs w:val="22"/>
          <w:lang w:val="hu-HU"/>
        </w:rPr>
        <w:t>het</w:t>
      </w:r>
      <w:r w:rsidRPr="00787724">
        <w:rPr>
          <w:sz w:val="22"/>
          <w:szCs w:val="22"/>
          <w:lang w:val="hu-HU"/>
        </w:rPr>
        <w:t>.</w:t>
      </w:r>
    </w:p>
    <w:p w14:paraId="46BCBE41" w14:textId="77777777" w:rsidR="0091720B" w:rsidRPr="00787724" w:rsidRDefault="0091720B" w:rsidP="00605B7F">
      <w:pPr>
        <w:rPr>
          <w:sz w:val="22"/>
          <w:szCs w:val="22"/>
          <w:lang w:val="hu-HU"/>
        </w:rPr>
      </w:pPr>
    </w:p>
    <w:p w14:paraId="51DB9343" w14:textId="77777777" w:rsidR="0091720B" w:rsidRPr="00787724" w:rsidRDefault="0091720B" w:rsidP="00605B7F">
      <w:pPr>
        <w:rPr>
          <w:sz w:val="22"/>
          <w:szCs w:val="22"/>
          <w:lang w:val="hu-HU"/>
        </w:rPr>
      </w:pPr>
      <w:r w:rsidRPr="00787724">
        <w:rPr>
          <w:sz w:val="22"/>
          <w:szCs w:val="22"/>
          <w:lang w:val="hu-HU"/>
        </w:rPr>
        <w:t>Egyéb mellékhatások a következők:</w:t>
      </w:r>
    </w:p>
    <w:p w14:paraId="6FAD4E66" w14:textId="77777777" w:rsidR="006E4C50" w:rsidRPr="00787724" w:rsidRDefault="006E4C50" w:rsidP="00AE0470">
      <w:pPr>
        <w:ind w:right="-2"/>
        <w:rPr>
          <w:b/>
          <w:sz w:val="22"/>
          <w:szCs w:val="22"/>
          <w:lang w:val="hu-HU"/>
        </w:rPr>
      </w:pPr>
    </w:p>
    <w:p w14:paraId="66A58FD2" w14:textId="77777777" w:rsidR="0091720B" w:rsidRPr="00787724" w:rsidRDefault="0091720B" w:rsidP="00AE0470">
      <w:pPr>
        <w:keepNext/>
        <w:ind w:right="-2"/>
        <w:rPr>
          <w:sz w:val="22"/>
          <w:szCs w:val="22"/>
          <w:lang w:val="hu-HU"/>
        </w:rPr>
      </w:pPr>
      <w:r w:rsidRPr="00787724">
        <w:rPr>
          <w:b/>
          <w:sz w:val="22"/>
          <w:szCs w:val="22"/>
          <w:lang w:val="hu-HU"/>
        </w:rPr>
        <w:t>Gyakori mellékhatások (10</w:t>
      </w:r>
      <w:r w:rsidR="004A5C19" w:rsidRPr="00787724">
        <w:rPr>
          <w:b/>
          <w:sz w:val="22"/>
          <w:szCs w:val="22"/>
          <w:lang w:val="hu-HU"/>
        </w:rPr>
        <w:t> </w:t>
      </w:r>
      <w:r w:rsidR="005A436F" w:rsidRPr="00787724">
        <w:rPr>
          <w:b/>
          <w:sz w:val="22"/>
          <w:szCs w:val="22"/>
          <w:lang w:val="hu-HU"/>
        </w:rPr>
        <w:t>-</w:t>
      </w:r>
      <w:r w:rsidRPr="00787724">
        <w:rPr>
          <w:b/>
          <w:sz w:val="22"/>
          <w:szCs w:val="22"/>
          <w:lang w:val="hu-HU"/>
        </w:rPr>
        <w:t>b</w:t>
      </w:r>
      <w:r w:rsidR="005A436F" w:rsidRPr="00787724">
        <w:rPr>
          <w:b/>
          <w:sz w:val="22"/>
          <w:szCs w:val="22"/>
          <w:lang w:val="hu-HU"/>
        </w:rPr>
        <w:t>ől</w:t>
      </w:r>
      <w:r w:rsidRPr="00787724">
        <w:rPr>
          <w:b/>
          <w:sz w:val="22"/>
          <w:szCs w:val="22"/>
          <w:lang w:val="hu-HU"/>
        </w:rPr>
        <w:t xml:space="preserve"> </w:t>
      </w:r>
      <w:r w:rsidR="004A5C19" w:rsidRPr="00787724">
        <w:rPr>
          <w:b/>
          <w:sz w:val="22"/>
          <w:szCs w:val="22"/>
          <w:lang w:val="hu-HU"/>
        </w:rPr>
        <w:t>legfeljebb</w:t>
      </w:r>
      <w:r w:rsidRPr="00787724">
        <w:rPr>
          <w:b/>
          <w:sz w:val="22"/>
          <w:szCs w:val="22"/>
          <w:lang w:val="hu-HU"/>
        </w:rPr>
        <w:t xml:space="preserve"> 1</w:t>
      </w:r>
      <w:r w:rsidR="004A5C19" w:rsidRPr="00787724">
        <w:rPr>
          <w:b/>
          <w:sz w:val="22"/>
          <w:szCs w:val="22"/>
          <w:lang w:val="hu-HU"/>
        </w:rPr>
        <w:t> </w:t>
      </w:r>
      <w:r w:rsidRPr="00787724">
        <w:rPr>
          <w:b/>
          <w:sz w:val="22"/>
          <w:szCs w:val="22"/>
          <w:lang w:val="hu-HU"/>
        </w:rPr>
        <w:t>beteget érint</w:t>
      </w:r>
      <w:r w:rsidR="005A436F" w:rsidRPr="00787724">
        <w:rPr>
          <w:b/>
          <w:sz w:val="22"/>
          <w:szCs w:val="22"/>
          <w:lang w:val="hu-HU"/>
        </w:rPr>
        <w:t>het</w:t>
      </w:r>
      <w:r w:rsidRPr="00787724">
        <w:rPr>
          <w:b/>
          <w:sz w:val="22"/>
          <w:szCs w:val="22"/>
          <w:lang w:val="hu-HU"/>
        </w:rPr>
        <w:t>):</w:t>
      </w:r>
      <w:r w:rsidRPr="00787724">
        <w:rPr>
          <w:sz w:val="22"/>
          <w:szCs w:val="22"/>
          <w:lang w:val="hu-HU"/>
        </w:rPr>
        <w:t xml:space="preserve"> </w:t>
      </w:r>
    </w:p>
    <w:p w14:paraId="788B535D" w14:textId="77777777" w:rsidR="0091720B" w:rsidRPr="00787724" w:rsidRDefault="0091720B" w:rsidP="00AE0470">
      <w:pPr>
        <w:keepNext/>
        <w:numPr>
          <w:ilvl w:val="0"/>
          <w:numId w:val="7"/>
        </w:numPr>
        <w:tabs>
          <w:tab w:val="clear" w:pos="283"/>
          <w:tab w:val="num" w:pos="360"/>
        </w:tabs>
        <w:overflowPunct/>
        <w:autoSpaceDE/>
        <w:ind w:left="360" w:hanging="360"/>
        <w:textAlignment w:val="auto"/>
        <w:rPr>
          <w:sz w:val="22"/>
          <w:szCs w:val="22"/>
          <w:lang w:val="hu-HU"/>
        </w:rPr>
      </w:pPr>
      <w:r w:rsidRPr="00787724">
        <w:rPr>
          <w:sz w:val="22"/>
          <w:szCs w:val="22"/>
          <w:lang w:val="hu-HU"/>
        </w:rPr>
        <w:t>Fejfájás.</w:t>
      </w:r>
    </w:p>
    <w:p w14:paraId="1409FC17" w14:textId="77777777" w:rsidR="0091720B" w:rsidRPr="00787724" w:rsidRDefault="0091720B" w:rsidP="00AE0470">
      <w:pPr>
        <w:keepNext/>
        <w:numPr>
          <w:ilvl w:val="0"/>
          <w:numId w:val="7"/>
        </w:numPr>
        <w:tabs>
          <w:tab w:val="clear" w:pos="283"/>
          <w:tab w:val="num" w:pos="360"/>
        </w:tabs>
        <w:overflowPunct/>
        <w:autoSpaceDE/>
        <w:ind w:left="360" w:hanging="360"/>
        <w:textAlignment w:val="auto"/>
        <w:rPr>
          <w:sz w:val="22"/>
          <w:szCs w:val="22"/>
          <w:lang w:val="hu-HU"/>
        </w:rPr>
      </w:pPr>
      <w:r w:rsidRPr="00787724">
        <w:rPr>
          <w:sz w:val="22"/>
          <w:szCs w:val="22"/>
          <w:lang w:val="hu-HU"/>
        </w:rPr>
        <w:t>Gyomor vagy bélrendszeri tünetek: hasmenés, gyomorfájdalom, székrekedés, haspuffadás (flatulencia).</w:t>
      </w:r>
    </w:p>
    <w:p w14:paraId="5E18C802" w14:textId="77777777" w:rsidR="0091720B" w:rsidRPr="00787724" w:rsidRDefault="00291D03" w:rsidP="00AE0470">
      <w:pPr>
        <w:numPr>
          <w:ilvl w:val="0"/>
          <w:numId w:val="7"/>
        </w:numPr>
        <w:tabs>
          <w:tab w:val="clear" w:pos="283"/>
          <w:tab w:val="num" w:pos="360"/>
        </w:tabs>
        <w:overflowPunct/>
        <w:autoSpaceDE/>
        <w:ind w:left="360" w:hanging="360"/>
        <w:textAlignment w:val="auto"/>
        <w:rPr>
          <w:sz w:val="22"/>
          <w:szCs w:val="22"/>
          <w:lang w:val="hu-HU"/>
        </w:rPr>
      </w:pPr>
      <w:r w:rsidRPr="00787724">
        <w:rPr>
          <w:sz w:val="22"/>
          <w:szCs w:val="22"/>
          <w:lang w:val="hu-HU"/>
        </w:rPr>
        <w:t>H</w:t>
      </w:r>
      <w:r w:rsidR="00FB03A4" w:rsidRPr="00787724">
        <w:rPr>
          <w:sz w:val="22"/>
          <w:szCs w:val="22"/>
          <w:lang w:val="hu-HU"/>
        </w:rPr>
        <w:t>ányinger</w:t>
      </w:r>
      <w:r w:rsidR="0091720B" w:rsidRPr="00787724">
        <w:rPr>
          <w:sz w:val="22"/>
          <w:szCs w:val="22"/>
          <w:lang w:val="hu-HU"/>
        </w:rPr>
        <w:t xml:space="preserve"> vagy hányás.</w:t>
      </w:r>
    </w:p>
    <w:p w14:paraId="77BDE3C4" w14:textId="77777777" w:rsidR="00E173C9" w:rsidRPr="00787724" w:rsidRDefault="00E173C9" w:rsidP="00AE0470">
      <w:pPr>
        <w:numPr>
          <w:ilvl w:val="0"/>
          <w:numId w:val="7"/>
        </w:numPr>
        <w:overflowPunct/>
        <w:autoSpaceDE/>
        <w:textAlignment w:val="auto"/>
        <w:rPr>
          <w:sz w:val="22"/>
          <w:szCs w:val="22"/>
          <w:lang w:val="hu-HU"/>
        </w:rPr>
      </w:pPr>
      <w:r w:rsidRPr="00787724">
        <w:rPr>
          <w:sz w:val="22"/>
          <w:szCs w:val="22"/>
          <w:lang w:val="hu-HU"/>
        </w:rPr>
        <w:t>Jóindulatú gyomorpolipok.</w:t>
      </w:r>
    </w:p>
    <w:p w14:paraId="4AD7DDC0" w14:textId="77777777" w:rsidR="0091720B" w:rsidRPr="00787724" w:rsidRDefault="0091720B" w:rsidP="00605B7F">
      <w:pPr>
        <w:rPr>
          <w:b/>
          <w:sz w:val="22"/>
          <w:szCs w:val="22"/>
          <w:lang w:val="hu-HU"/>
        </w:rPr>
      </w:pPr>
    </w:p>
    <w:p w14:paraId="5662D8DA" w14:textId="77777777" w:rsidR="0091720B" w:rsidRPr="00787724" w:rsidRDefault="0091720B" w:rsidP="00AE0470">
      <w:pPr>
        <w:ind w:right="-2"/>
        <w:rPr>
          <w:sz w:val="22"/>
          <w:szCs w:val="22"/>
          <w:lang w:val="hu-HU"/>
        </w:rPr>
      </w:pPr>
      <w:r w:rsidRPr="00787724">
        <w:rPr>
          <w:b/>
          <w:sz w:val="22"/>
          <w:szCs w:val="22"/>
          <w:lang w:val="hu-HU"/>
        </w:rPr>
        <w:t>Nem gyakori mellékhatások (100</w:t>
      </w:r>
      <w:r w:rsidR="004A5C19" w:rsidRPr="00787724">
        <w:rPr>
          <w:b/>
          <w:sz w:val="22"/>
          <w:szCs w:val="22"/>
          <w:lang w:val="hu-HU"/>
        </w:rPr>
        <w:t> </w:t>
      </w:r>
      <w:r w:rsidR="005A436F" w:rsidRPr="00787724">
        <w:rPr>
          <w:b/>
          <w:sz w:val="22"/>
          <w:szCs w:val="22"/>
          <w:lang w:val="hu-HU"/>
        </w:rPr>
        <w:t xml:space="preserve">–ból </w:t>
      </w:r>
      <w:r w:rsidR="004A5C19" w:rsidRPr="00787724">
        <w:rPr>
          <w:b/>
          <w:sz w:val="22"/>
          <w:szCs w:val="22"/>
          <w:lang w:val="hu-HU"/>
        </w:rPr>
        <w:t>legfeljebb</w:t>
      </w:r>
      <w:r w:rsidRPr="00787724">
        <w:rPr>
          <w:b/>
          <w:sz w:val="22"/>
          <w:szCs w:val="22"/>
          <w:lang w:val="hu-HU"/>
        </w:rPr>
        <w:t xml:space="preserve"> 1</w:t>
      </w:r>
      <w:r w:rsidR="004A5C19" w:rsidRPr="00787724">
        <w:rPr>
          <w:b/>
          <w:sz w:val="22"/>
          <w:szCs w:val="22"/>
          <w:lang w:val="hu-HU"/>
        </w:rPr>
        <w:t> </w:t>
      </w:r>
      <w:r w:rsidRPr="00787724">
        <w:rPr>
          <w:b/>
          <w:sz w:val="22"/>
          <w:szCs w:val="22"/>
          <w:lang w:val="hu-HU"/>
        </w:rPr>
        <w:t>beteget érint</w:t>
      </w:r>
      <w:r w:rsidR="005A436F" w:rsidRPr="00787724">
        <w:rPr>
          <w:b/>
          <w:sz w:val="22"/>
          <w:szCs w:val="22"/>
          <w:lang w:val="hu-HU"/>
        </w:rPr>
        <w:t>het</w:t>
      </w:r>
      <w:r w:rsidRPr="00787724">
        <w:rPr>
          <w:b/>
          <w:sz w:val="22"/>
          <w:szCs w:val="22"/>
          <w:lang w:val="hu-HU"/>
        </w:rPr>
        <w:t>):</w:t>
      </w:r>
    </w:p>
    <w:p w14:paraId="292615B0" w14:textId="77777777" w:rsidR="0091720B" w:rsidRPr="00787724" w:rsidRDefault="00FB03A4" w:rsidP="00AE0470">
      <w:pPr>
        <w:numPr>
          <w:ilvl w:val="0"/>
          <w:numId w:val="7"/>
        </w:numPr>
        <w:tabs>
          <w:tab w:val="clear" w:pos="283"/>
          <w:tab w:val="num" w:pos="360"/>
        </w:tabs>
        <w:overflowPunct/>
        <w:autoSpaceDE/>
        <w:ind w:left="360" w:hanging="360"/>
        <w:textAlignment w:val="auto"/>
        <w:rPr>
          <w:sz w:val="22"/>
          <w:szCs w:val="22"/>
          <w:lang w:val="hu-HU"/>
        </w:rPr>
      </w:pPr>
      <w:r w:rsidRPr="00787724">
        <w:rPr>
          <w:sz w:val="22"/>
          <w:szCs w:val="22"/>
          <w:lang w:val="hu-HU"/>
        </w:rPr>
        <w:t>Lábak</w:t>
      </w:r>
      <w:r w:rsidR="0091720B" w:rsidRPr="00787724">
        <w:rPr>
          <w:sz w:val="22"/>
          <w:szCs w:val="22"/>
          <w:lang w:val="hu-HU"/>
        </w:rPr>
        <w:t xml:space="preserve"> és </w:t>
      </w:r>
      <w:r w:rsidRPr="00787724">
        <w:rPr>
          <w:sz w:val="22"/>
          <w:szCs w:val="22"/>
          <w:lang w:val="hu-HU"/>
        </w:rPr>
        <w:t xml:space="preserve">a </w:t>
      </w:r>
      <w:r w:rsidR="0091720B" w:rsidRPr="00787724">
        <w:rPr>
          <w:sz w:val="22"/>
          <w:szCs w:val="22"/>
          <w:lang w:val="hu-HU"/>
        </w:rPr>
        <w:t>boka</w:t>
      </w:r>
      <w:r w:rsidRPr="00787724">
        <w:rPr>
          <w:sz w:val="22"/>
          <w:szCs w:val="22"/>
          <w:lang w:val="hu-HU"/>
        </w:rPr>
        <w:t xml:space="preserve"> </w:t>
      </w:r>
      <w:r w:rsidR="0091720B" w:rsidRPr="00787724">
        <w:rPr>
          <w:sz w:val="22"/>
          <w:szCs w:val="22"/>
          <w:lang w:val="hu-HU"/>
        </w:rPr>
        <w:t>duzzanat</w:t>
      </w:r>
      <w:r w:rsidRPr="00787724">
        <w:rPr>
          <w:sz w:val="22"/>
          <w:szCs w:val="22"/>
          <w:lang w:val="hu-HU"/>
        </w:rPr>
        <w:t>a</w:t>
      </w:r>
      <w:r w:rsidR="0091720B" w:rsidRPr="00787724">
        <w:rPr>
          <w:sz w:val="22"/>
          <w:szCs w:val="22"/>
          <w:lang w:val="hu-HU"/>
        </w:rPr>
        <w:t>.</w:t>
      </w:r>
    </w:p>
    <w:p w14:paraId="351AC965" w14:textId="77777777" w:rsidR="0091720B" w:rsidRPr="00787724" w:rsidRDefault="001C2807" w:rsidP="00AE0470">
      <w:pPr>
        <w:numPr>
          <w:ilvl w:val="0"/>
          <w:numId w:val="7"/>
        </w:numPr>
        <w:tabs>
          <w:tab w:val="clear" w:pos="283"/>
          <w:tab w:val="num" w:pos="360"/>
        </w:tabs>
        <w:overflowPunct/>
        <w:autoSpaceDE/>
        <w:ind w:left="360" w:hanging="360"/>
        <w:textAlignment w:val="auto"/>
        <w:rPr>
          <w:sz w:val="22"/>
          <w:szCs w:val="22"/>
          <w:lang w:val="hu-HU"/>
        </w:rPr>
      </w:pPr>
      <w:r w:rsidRPr="00787724">
        <w:rPr>
          <w:sz w:val="22"/>
          <w:szCs w:val="22"/>
          <w:lang w:val="hu-HU"/>
        </w:rPr>
        <w:t>Álmatlanság</w:t>
      </w:r>
      <w:r w:rsidR="0091720B" w:rsidRPr="00787724">
        <w:rPr>
          <w:sz w:val="22"/>
          <w:szCs w:val="22"/>
          <w:lang w:val="hu-HU"/>
        </w:rPr>
        <w:t xml:space="preserve"> (inszomnia).</w:t>
      </w:r>
    </w:p>
    <w:p w14:paraId="5FACF3F8" w14:textId="77777777" w:rsidR="0091720B" w:rsidRPr="00787724" w:rsidRDefault="0091720B" w:rsidP="00AE0470">
      <w:pPr>
        <w:numPr>
          <w:ilvl w:val="0"/>
          <w:numId w:val="7"/>
        </w:numPr>
        <w:tabs>
          <w:tab w:val="clear" w:pos="283"/>
          <w:tab w:val="num" w:pos="360"/>
        </w:tabs>
        <w:overflowPunct/>
        <w:autoSpaceDE/>
        <w:ind w:left="360" w:hanging="360"/>
        <w:textAlignment w:val="auto"/>
        <w:rPr>
          <w:sz w:val="22"/>
          <w:szCs w:val="22"/>
          <w:lang w:val="hu-HU"/>
        </w:rPr>
      </w:pPr>
      <w:r w:rsidRPr="00787724">
        <w:rPr>
          <w:sz w:val="22"/>
          <w:szCs w:val="22"/>
          <w:lang w:val="hu-HU"/>
        </w:rPr>
        <w:t xml:space="preserve">Szédülés, tűszurkálás jellegű bizsergő érzés, </w:t>
      </w:r>
      <w:r w:rsidR="001C2807" w:rsidRPr="00787724">
        <w:rPr>
          <w:sz w:val="22"/>
          <w:szCs w:val="22"/>
          <w:lang w:val="hu-HU"/>
        </w:rPr>
        <w:t>aluszékonyság</w:t>
      </w:r>
      <w:r w:rsidRPr="00787724">
        <w:rPr>
          <w:sz w:val="22"/>
          <w:szCs w:val="22"/>
          <w:lang w:val="hu-HU"/>
        </w:rPr>
        <w:t>.</w:t>
      </w:r>
    </w:p>
    <w:p w14:paraId="0918477D" w14:textId="77777777" w:rsidR="0091720B" w:rsidRPr="00787724" w:rsidRDefault="0091720B" w:rsidP="00AE0470">
      <w:pPr>
        <w:numPr>
          <w:ilvl w:val="0"/>
          <w:numId w:val="7"/>
        </w:numPr>
        <w:tabs>
          <w:tab w:val="clear" w:pos="283"/>
          <w:tab w:val="num" w:pos="360"/>
        </w:tabs>
        <w:overflowPunct/>
        <w:autoSpaceDE/>
        <w:ind w:left="360" w:hanging="360"/>
        <w:textAlignment w:val="auto"/>
        <w:rPr>
          <w:sz w:val="22"/>
          <w:szCs w:val="22"/>
          <w:lang w:val="hu-HU"/>
        </w:rPr>
      </w:pPr>
      <w:r w:rsidRPr="00787724">
        <w:rPr>
          <w:sz w:val="22"/>
          <w:szCs w:val="22"/>
          <w:lang w:val="hu-HU"/>
        </w:rPr>
        <w:t xml:space="preserve">Forgó </w:t>
      </w:r>
      <w:r w:rsidR="002C7005" w:rsidRPr="00787724">
        <w:rPr>
          <w:sz w:val="22"/>
          <w:szCs w:val="22"/>
          <w:lang w:val="hu-HU"/>
        </w:rPr>
        <w:t>jellegű szédülés</w:t>
      </w:r>
      <w:r w:rsidRPr="00787724">
        <w:rPr>
          <w:sz w:val="22"/>
          <w:szCs w:val="22"/>
          <w:lang w:val="hu-HU"/>
        </w:rPr>
        <w:t xml:space="preserve"> (vertigo).</w:t>
      </w:r>
    </w:p>
    <w:p w14:paraId="037B4A73" w14:textId="77777777" w:rsidR="0091720B" w:rsidRPr="00787724" w:rsidRDefault="0091720B" w:rsidP="00AE0470">
      <w:pPr>
        <w:numPr>
          <w:ilvl w:val="0"/>
          <w:numId w:val="7"/>
        </w:numPr>
        <w:tabs>
          <w:tab w:val="clear" w:pos="283"/>
          <w:tab w:val="num" w:pos="360"/>
        </w:tabs>
        <w:overflowPunct/>
        <w:autoSpaceDE/>
        <w:ind w:left="360" w:hanging="360"/>
        <w:textAlignment w:val="auto"/>
        <w:rPr>
          <w:sz w:val="22"/>
          <w:szCs w:val="22"/>
          <w:lang w:val="hu-HU"/>
        </w:rPr>
      </w:pPr>
      <w:r w:rsidRPr="00787724">
        <w:rPr>
          <w:sz w:val="22"/>
          <w:szCs w:val="22"/>
          <w:lang w:val="hu-HU"/>
        </w:rPr>
        <w:t>Szájszárazság.</w:t>
      </w:r>
    </w:p>
    <w:p w14:paraId="2BE3CE8F" w14:textId="77777777" w:rsidR="0091720B" w:rsidRPr="00787724" w:rsidRDefault="0091720B" w:rsidP="00AE0470">
      <w:pPr>
        <w:numPr>
          <w:ilvl w:val="0"/>
          <w:numId w:val="7"/>
        </w:numPr>
        <w:tabs>
          <w:tab w:val="clear" w:pos="283"/>
          <w:tab w:val="num" w:pos="360"/>
        </w:tabs>
        <w:overflowPunct/>
        <w:autoSpaceDE/>
        <w:ind w:left="360" w:hanging="360"/>
        <w:textAlignment w:val="auto"/>
        <w:rPr>
          <w:sz w:val="22"/>
          <w:szCs w:val="22"/>
          <w:lang w:val="hu-HU"/>
        </w:rPr>
      </w:pPr>
      <w:r w:rsidRPr="00787724">
        <w:rPr>
          <w:sz w:val="22"/>
          <w:szCs w:val="22"/>
          <w:lang w:val="hu-HU"/>
        </w:rPr>
        <w:t>Eltérések a máj működését ellenőrző vérvizsgálatokban.</w:t>
      </w:r>
    </w:p>
    <w:p w14:paraId="5D7800F0" w14:textId="77777777" w:rsidR="0091720B" w:rsidRPr="00787724" w:rsidRDefault="0091720B" w:rsidP="00AE0470">
      <w:pPr>
        <w:numPr>
          <w:ilvl w:val="0"/>
          <w:numId w:val="7"/>
        </w:numPr>
        <w:tabs>
          <w:tab w:val="clear" w:pos="283"/>
          <w:tab w:val="num" w:pos="360"/>
        </w:tabs>
        <w:overflowPunct/>
        <w:autoSpaceDE/>
        <w:ind w:left="360" w:hanging="360"/>
        <w:textAlignment w:val="auto"/>
        <w:rPr>
          <w:sz w:val="22"/>
          <w:szCs w:val="22"/>
          <w:lang w:val="hu-HU"/>
        </w:rPr>
      </w:pPr>
      <w:r w:rsidRPr="00787724">
        <w:rPr>
          <w:sz w:val="22"/>
          <w:szCs w:val="22"/>
          <w:lang w:val="hu-HU"/>
        </w:rPr>
        <w:t>Bőrkiütés, a bőr felszínéből kissé kiemelkedő kiütés és bőrviszketés.</w:t>
      </w:r>
    </w:p>
    <w:p w14:paraId="5FC8F1D8" w14:textId="77777777" w:rsidR="00D70DC2" w:rsidRPr="00787724" w:rsidRDefault="00D70DC2" w:rsidP="00AE0470">
      <w:pPr>
        <w:numPr>
          <w:ilvl w:val="0"/>
          <w:numId w:val="7"/>
        </w:numPr>
        <w:tabs>
          <w:tab w:val="clear" w:pos="283"/>
          <w:tab w:val="num" w:pos="360"/>
        </w:tabs>
        <w:overflowPunct/>
        <w:autoSpaceDE/>
        <w:ind w:left="360" w:hanging="360"/>
        <w:textAlignment w:val="auto"/>
        <w:rPr>
          <w:sz w:val="22"/>
          <w:szCs w:val="22"/>
          <w:lang w:val="hu-HU"/>
        </w:rPr>
      </w:pPr>
      <w:r w:rsidRPr="00787724">
        <w:rPr>
          <w:sz w:val="22"/>
          <w:szCs w:val="22"/>
          <w:lang w:val="hu-HU"/>
        </w:rPr>
        <w:t>Csípő-, csukló-, vagy gerinctörések</w:t>
      </w:r>
    </w:p>
    <w:p w14:paraId="3AF2D292" w14:textId="77777777" w:rsidR="0091720B" w:rsidRPr="00787724" w:rsidRDefault="0091720B" w:rsidP="00AE0470">
      <w:pPr>
        <w:ind w:right="-2"/>
        <w:rPr>
          <w:sz w:val="22"/>
          <w:szCs w:val="22"/>
          <w:lang w:val="hu-HU"/>
        </w:rPr>
      </w:pPr>
    </w:p>
    <w:p w14:paraId="1085027C" w14:textId="77777777" w:rsidR="0091720B" w:rsidRPr="00787724" w:rsidRDefault="0091720B" w:rsidP="00AE0470">
      <w:pPr>
        <w:ind w:right="-2"/>
        <w:rPr>
          <w:b/>
          <w:sz w:val="22"/>
          <w:szCs w:val="22"/>
          <w:lang w:val="hu-HU"/>
        </w:rPr>
      </w:pPr>
      <w:r w:rsidRPr="00787724">
        <w:rPr>
          <w:b/>
          <w:sz w:val="22"/>
          <w:szCs w:val="22"/>
          <w:lang w:val="hu-HU"/>
        </w:rPr>
        <w:t>Ritka mellékhatások</w:t>
      </w:r>
      <w:r w:rsidR="00D91575" w:rsidRPr="00787724">
        <w:rPr>
          <w:b/>
          <w:sz w:val="22"/>
          <w:szCs w:val="22"/>
          <w:lang w:val="hu-HU"/>
        </w:rPr>
        <w:t xml:space="preserve"> </w:t>
      </w:r>
      <w:r w:rsidRPr="00787724">
        <w:rPr>
          <w:b/>
          <w:sz w:val="22"/>
          <w:szCs w:val="22"/>
          <w:lang w:val="hu-HU"/>
        </w:rPr>
        <w:t>(1 000</w:t>
      </w:r>
      <w:r w:rsidR="004A5C19" w:rsidRPr="00787724">
        <w:rPr>
          <w:b/>
          <w:sz w:val="22"/>
          <w:szCs w:val="22"/>
          <w:lang w:val="hu-HU"/>
        </w:rPr>
        <w:t> </w:t>
      </w:r>
      <w:r w:rsidR="005A436F" w:rsidRPr="00787724">
        <w:rPr>
          <w:b/>
          <w:sz w:val="22"/>
          <w:szCs w:val="22"/>
          <w:lang w:val="hu-HU"/>
        </w:rPr>
        <w:t xml:space="preserve">–ből </w:t>
      </w:r>
      <w:r w:rsidR="004A5C19" w:rsidRPr="00787724">
        <w:rPr>
          <w:b/>
          <w:sz w:val="22"/>
          <w:szCs w:val="22"/>
          <w:lang w:val="hu-HU"/>
        </w:rPr>
        <w:t>legfeljebb</w:t>
      </w:r>
      <w:r w:rsidRPr="00787724">
        <w:rPr>
          <w:b/>
          <w:sz w:val="22"/>
          <w:szCs w:val="22"/>
          <w:lang w:val="hu-HU"/>
        </w:rPr>
        <w:t xml:space="preserve"> 1</w:t>
      </w:r>
      <w:r w:rsidR="004A5C19" w:rsidRPr="00787724">
        <w:rPr>
          <w:b/>
          <w:sz w:val="22"/>
          <w:szCs w:val="22"/>
          <w:lang w:val="hu-HU"/>
        </w:rPr>
        <w:t> </w:t>
      </w:r>
      <w:r w:rsidRPr="00787724">
        <w:rPr>
          <w:b/>
          <w:sz w:val="22"/>
          <w:szCs w:val="22"/>
          <w:lang w:val="hu-HU"/>
        </w:rPr>
        <w:t>beteget érint</w:t>
      </w:r>
      <w:r w:rsidR="005A436F" w:rsidRPr="00787724">
        <w:rPr>
          <w:b/>
          <w:sz w:val="22"/>
          <w:szCs w:val="22"/>
          <w:lang w:val="hu-HU"/>
        </w:rPr>
        <w:t>het</w:t>
      </w:r>
      <w:r w:rsidRPr="00787724">
        <w:rPr>
          <w:b/>
          <w:sz w:val="22"/>
          <w:szCs w:val="22"/>
          <w:lang w:val="hu-HU"/>
        </w:rPr>
        <w:t>):</w:t>
      </w:r>
    </w:p>
    <w:p w14:paraId="59BD018C" w14:textId="77777777" w:rsidR="0091720B" w:rsidRPr="00787724" w:rsidRDefault="008601E3" w:rsidP="00AE0470">
      <w:pPr>
        <w:numPr>
          <w:ilvl w:val="0"/>
          <w:numId w:val="7"/>
        </w:numPr>
        <w:tabs>
          <w:tab w:val="clear" w:pos="283"/>
          <w:tab w:val="num" w:pos="360"/>
        </w:tabs>
        <w:overflowPunct/>
        <w:autoSpaceDE/>
        <w:ind w:left="360" w:hanging="360"/>
        <w:textAlignment w:val="auto"/>
        <w:rPr>
          <w:sz w:val="22"/>
          <w:szCs w:val="22"/>
          <w:lang w:val="hu-HU"/>
        </w:rPr>
      </w:pPr>
      <w:r w:rsidRPr="00787724">
        <w:rPr>
          <w:sz w:val="22"/>
          <w:szCs w:val="22"/>
          <w:lang w:val="hu-HU"/>
        </w:rPr>
        <w:t>Vérkép-rendellenességek</w:t>
      </w:r>
      <w:r w:rsidR="0091720B" w:rsidRPr="00787724">
        <w:rPr>
          <w:sz w:val="22"/>
          <w:szCs w:val="22"/>
          <w:lang w:val="hu-HU"/>
        </w:rPr>
        <w:t xml:space="preserve">, mint </w:t>
      </w:r>
      <w:r w:rsidR="00605B7F">
        <w:rPr>
          <w:sz w:val="22"/>
          <w:szCs w:val="22"/>
          <w:lang w:val="hu-HU"/>
        </w:rPr>
        <w:t>például</w:t>
      </w:r>
      <w:r w:rsidR="0091720B" w:rsidRPr="00662BBA">
        <w:rPr>
          <w:sz w:val="22"/>
          <w:szCs w:val="22"/>
          <w:lang w:val="hu-HU"/>
        </w:rPr>
        <w:t xml:space="preserve"> csökkent</w:t>
      </w:r>
      <w:r w:rsidR="0091720B" w:rsidRPr="00787724">
        <w:rPr>
          <w:sz w:val="22"/>
          <w:szCs w:val="22"/>
          <w:lang w:val="hu-HU"/>
        </w:rPr>
        <w:t xml:space="preserve"> fehérvérsejt</w:t>
      </w:r>
      <w:r w:rsidR="0091720B" w:rsidRPr="00787724">
        <w:rPr>
          <w:sz w:val="22"/>
          <w:szCs w:val="22"/>
          <w:lang w:val="hu-HU"/>
        </w:rPr>
        <w:noBreakHyphen/>
        <w:t xml:space="preserve"> vagy vérlemezkeszám. </w:t>
      </w:r>
      <w:r w:rsidRPr="00787724">
        <w:rPr>
          <w:sz w:val="22"/>
          <w:szCs w:val="22"/>
          <w:lang w:val="hu-HU"/>
        </w:rPr>
        <w:t>Ez gyengeséget, véraláfutás</w:t>
      </w:r>
      <w:r w:rsidR="00553C16" w:rsidRPr="00787724">
        <w:rPr>
          <w:sz w:val="22"/>
          <w:szCs w:val="22"/>
          <w:lang w:val="hu-HU"/>
        </w:rPr>
        <w:t>t</w:t>
      </w:r>
      <w:r w:rsidRPr="00787724">
        <w:rPr>
          <w:sz w:val="22"/>
          <w:szCs w:val="22"/>
          <w:lang w:val="hu-HU"/>
        </w:rPr>
        <w:t xml:space="preserve"> okozhat vagy könnyebben alakulhat ki fertőzés.</w:t>
      </w:r>
    </w:p>
    <w:p w14:paraId="42F14208" w14:textId="77777777" w:rsidR="00B32FD4" w:rsidRPr="00787724" w:rsidRDefault="00B32FD4" w:rsidP="00AE0470">
      <w:pPr>
        <w:numPr>
          <w:ilvl w:val="0"/>
          <w:numId w:val="7"/>
        </w:numPr>
        <w:tabs>
          <w:tab w:val="clear" w:pos="283"/>
          <w:tab w:val="num" w:pos="360"/>
        </w:tabs>
        <w:overflowPunct/>
        <w:autoSpaceDE/>
        <w:ind w:left="360" w:hanging="360"/>
        <w:textAlignment w:val="auto"/>
        <w:rPr>
          <w:sz w:val="22"/>
          <w:szCs w:val="22"/>
          <w:lang w:val="hu-HU"/>
        </w:rPr>
      </w:pPr>
      <w:r w:rsidRPr="00787724">
        <w:rPr>
          <w:sz w:val="22"/>
          <w:szCs w:val="22"/>
          <w:lang w:val="hu-HU"/>
        </w:rPr>
        <w:t xml:space="preserve">Túlérzékenységi reakciók, mint </w:t>
      </w:r>
      <w:r w:rsidR="00605B7F">
        <w:rPr>
          <w:sz w:val="22"/>
          <w:szCs w:val="22"/>
          <w:lang w:val="hu-HU"/>
        </w:rPr>
        <w:t>például</w:t>
      </w:r>
      <w:r w:rsidRPr="00662BBA">
        <w:rPr>
          <w:sz w:val="22"/>
          <w:szCs w:val="22"/>
          <w:lang w:val="hu-HU"/>
        </w:rPr>
        <w:t xml:space="preserve"> láz,</w:t>
      </w:r>
      <w:r w:rsidR="00B44720" w:rsidRPr="00787724">
        <w:rPr>
          <w:sz w:val="22"/>
          <w:szCs w:val="22"/>
          <w:lang w:val="hu-HU"/>
        </w:rPr>
        <w:t xml:space="preserve"> allergiás vizenyő (angioödéma).</w:t>
      </w:r>
      <w:r w:rsidRPr="00787724">
        <w:rPr>
          <w:sz w:val="22"/>
          <w:szCs w:val="22"/>
          <w:lang w:val="hu-HU"/>
        </w:rPr>
        <w:t xml:space="preserve"> </w:t>
      </w:r>
    </w:p>
    <w:p w14:paraId="3C7F1582" w14:textId="77777777" w:rsidR="0091720B" w:rsidRPr="00787724" w:rsidRDefault="0091720B" w:rsidP="00AE0470">
      <w:pPr>
        <w:numPr>
          <w:ilvl w:val="0"/>
          <w:numId w:val="7"/>
        </w:numPr>
        <w:tabs>
          <w:tab w:val="clear" w:pos="283"/>
          <w:tab w:val="num" w:pos="360"/>
        </w:tabs>
        <w:overflowPunct/>
        <w:autoSpaceDE/>
        <w:ind w:left="360" w:hanging="360"/>
        <w:textAlignment w:val="auto"/>
        <w:rPr>
          <w:sz w:val="22"/>
          <w:szCs w:val="22"/>
          <w:lang w:val="hu-HU"/>
        </w:rPr>
      </w:pPr>
      <w:r w:rsidRPr="00787724">
        <w:rPr>
          <w:sz w:val="22"/>
          <w:szCs w:val="22"/>
          <w:lang w:val="hu-HU"/>
        </w:rPr>
        <w:t>Alacsony vér</w:t>
      </w:r>
      <w:r w:rsidRPr="00787724">
        <w:rPr>
          <w:sz w:val="22"/>
          <w:szCs w:val="22"/>
          <w:lang w:val="hu-HU"/>
        </w:rPr>
        <w:noBreakHyphen/>
        <w:t>nátriumszint. Ez gyengeséget, rosszullétet (hányás) és görcsöket okozhat.</w:t>
      </w:r>
    </w:p>
    <w:p w14:paraId="7268E594" w14:textId="77777777" w:rsidR="0091720B" w:rsidRPr="00787724" w:rsidRDefault="0091720B" w:rsidP="00AE0470">
      <w:pPr>
        <w:numPr>
          <w:ilvl w:val="0"/>
          <w:numId w:val="7"/>
        </w:numPr>
        <w:tabs>
          <w:tab w:val="clear" w:pos="283"/>
          <w:tab w:val="num" w:pos="360"/>
        </w:tabs>
        <w:overflowPunct/>
        <w:autoSpaceDE/>
        <w:ind w:left="360" w:hanging="360"/>
        <w:textAlignment w:val="auto"/>
        <w:rPr>
          <w:sz w:val="22"/>
          <w:szCs w:val="22"/>
          <w:lang w:val="hu-HU"/>
        </w:rPr>
      </w:pPr>
      <w:r w:rsidRPr="00787724">
        <w:rPr>
          <w:sz w:val="22"/>
          <w:szCs w:val="22"/>
          <w:lang w:val="hu-HU"/>
        </w:rPr>
        <w:t xml:space="preserve">Izgatottság, zavartság vagy </w:t>
      </w:r>
      <w:r w:rsidR="00F366F3" w:rsidRPr="00787724">
        <w:rPr>
          <w:sz w:val="22"/>
          <w:szCs w:val="22"/>
          <w:lang w:val="hu-HU"/>
        </w:rPr>
        <w:t>depresszió</w:t>
      </w:r>
      <w:r w:rsidRPr="00787724">
        <w:rPr>
          <w:sz w:val="22"/>
          <w:szCs w:val="22"/>
          <w:lang w:val="hu-HU"/>
        </w:rPr>
        <w:t>.</w:t>
      </w:r>
    </w:p>
    <w:p w14:paraId="3D3C584D" w14:textId="77777777" w:rsidR="0091720B" w:rsidRPr="00787724" w:rsidRDefault="0091720B" w:rsidP="00AE0470">
      <w:pPr>
        <w:numPr>
          <w:ilvl w:val="0"/>
          <w:numId w:val="7"/>
        </w:numPr>
        <w:tabs>
          <w:tab w:val="clear" w:pos="283"/>
          <w:tab w:val="num" w:pos="360"/>
        </w:tabs>
        <w:overflowPunct/>
        <w:autoSpaceDE/>
        <w:ind w:left="360" w:hanging="360"/>
        <w:textAlignment w:val="auto"/>
        <w:rPr>
          <w:sz w:val="22"/>
          <w:szCs w:val="22"/>
          <w:lang w:val="hu-HU"/>
        </w:rPr>
      </w:pPr>
      <w:r w:rsidRPr="00787724">
        <w:rPr>
          <w:sz w:val="22"/>
          <w:szCs w:val="22"/>
          <w:lang w:val="hu-HU"/>
        </w:rPr>
        <w:t>Ízérzés zavarok.</w:t>
      </w:r>
    </w:p>
    <w:p w14:paraId="4F144D6D" w14:textId="77777777" w:rsidR="00E3570A" w:rsidRPr="00787724" w:rsidDel="00AB7474" w:rsidRDefault="00E3570A" w:rsidP="00AE0470">
      <w:pPr>
        <w:numPr>
          <w:ilvl w:val="0"/>
          <w:numId w:val="7"/>
        </w:numPr>
        <w:tabs>
          <w:tab w:val="clear" w:pos="283"/>
          <w:tab w:val="num" w:pos="360"/>
        </w:tabs>
        <w:overflowPunct/>
        <w:autoSpaceDE/>
        <w:ind w:left="360" w:hanging="360"/>
        <w:textAlignment w:val="auto"/>
        <w:rPr>
          <w:sz w:val="22"/>
          <w:szCs w:val="22"/>
          <w:lang w:val="hu-HU"/>
        </w:rPr>
      </w:pPr>
      <w:r w:rsidRPr="00787724">
        <w:rPr>
          <w:sz w:val="22"/>
          <w:szCs w:val="22"/>
          <w:lang w:val="hu-HU"/>
        </w:rPr>
        <w:t xml:space="preserve">Látászavarok, mint </w:t>
      </w:r>
      <w:r w:rsidR="00605B7F">
        <w:rPr>
          <w:sz w:val="22"/>
          <w:szCs w:val="22"/>
          <w:lang w:val="hu-HU"/>
        </w:rPr>
        <w:t>például</w:t>
      </w:r>
      <w:r w:rsidRPr="00662BBA">
        <w:rPr>
          <w:sz w:val="22"/>
          <w:szCs w:val="22"/>
          <w:lang w:val="hu-HU"/>
        </w:rPr>
        <w:t xml:space="preserve"> homályos látás.</w:t>
      </w:r>
    </w:p>
    <w:p w14:paraId="58EB2510" w14:textId="77777777" w:rsidR="0091720B" w:rsidRPr="00787724" w:rsidRDefault="0091720B" w:rsidP="00AE0470">
      <w:pPr>
        <w:numPr>
          <w:ilvl w:val="0"/>
          <w:numId w:val="7"/>
        </w:numPr>
        <w:tabs>
          <w:tab w:val="clear" w:pos="283"/>
          <w:tab w:val="num" w:pos="360"/>
        </w:tabs>
        <w:overflowPunct/>
        <w:autoSpaceDE/>
        <w:ind w:left="360" w:hanging="360"/>
        <w:textAlignment w:val="auto"/>
        <w:rPr>
          <w:sz w:val="22"/>
          <w:szCs w:val="22"/>
          <w:lang w:val="hu-HU"/>
        </w:rPr>
      </w:pPr>
      <w:r w:rsidRPr="00787724">
        <w:rPr>
          <w:sz w:val="22"/>
          <w:szCs w:val="22"/>
          <w:lang w:val="hu-HU"/>
        </w:rPr>
        <w:t>Hirtelen fellépő nehézlégzés vagy légszomj (hörgőgörcs).</w:t>
      </w:r>
    </w:p>
    <w:p w14:paraId="4FF9C82E" w14:textId="77777777" w:rsidR="0091720B" w:rsidRPr="00787724" w:rsidRDefault="0091720B" w:rsidP="00AE0470">
      <w:pPr>
        <w:numPr>
          <w:ilvl w:val="0"/>
          <w:numId w:val="7"/>
        </w:numPr>
        <w:tabs>
          <w:tab w:val="clear" w:pos="283"/>
          <w:tab w:val="num" w:pos="360"/>
        </w:tabs>
        <w:overflowPunct/>
        <w:autoSpaceDE/>
        <w:ind w:left="360" w:hanging="360"/>
        <w:textAlignment w:val="auto"/>
        <w:rPr>
          <w:sz w:val="22"/>
          <w:szCs w:val="22"/>
          <w:lang w:val="hu-HU"/>
        </w:rPr>
      </w:pPr>
      <w:r w:rsidRPr="00787724">
        <w:rPr>
          <w:sz w:val="22"/>
          <w:szCs w:val="22"/>
          <w:lang w:val="hu-HU"/>
        </w:rPr>
        <w:t>Száj</w:t>
      </w:r>
      <w:r w:rsidR="00390DF8" w:rsidRPr="00787724">
        <w:rPr>
          <w:sz w:val="22"/>
          <w:szCs w:val="22"/>
          <w:lang w:val="hu-HU"/>
        </w:rPr>
        <w:t>nyálkahártya</w:t>
      </w:r>
      <w:r w:rsidRPr="00787724">
        <w:rPr>
          <w:sz w:val="22"/>
          <w:szCs w:val="22"/>
          <w:lang w:val="hu-HU"/>
        </w:rPr>
        <w:t xml:space="preserve"> gyulladás.</w:t>
      </w:r>
    </w:p>
    <w:p w14:paraId="3C815FBB" w14:textId="77777777" w:rsidR="0091720B" w:rsidRPr="00787724" w:rsidRDefault="0091720B" w:rsidP="00AE0470">
      <w:pPr>
        <w:numPr>
          <w:ilvl w:val="0"/>
          <w:numId w:val="7"/>
        </w:numPr>
        <w:tabs>
          <w:tab w:val="clear" w:pos="283"/>
          <w:tab w:val="num" w:pos="360"/>
        </w:tabs>
        <w:overflowPunct/>
        <w:autoSpaceDE/>
        <w:ind w:left="360" w:hanging="360"/>
        <w:textAlignment w:val="auto"/>
        <w:rPr>
          <w:sz w:val="22"/>
          <w:szCs w:val="22"/>
          <w:lang w:val="hu-HU"/>
        </w:rPr>
      </w:pPr>
      <w:r w:rsidRPr="00787724">
        <w:rPr>
          <w:sz w:val="22"/>
          <w:szCs w:val="22"/>
          <w:lang w:val="hu-HU"/>
        </w:rPr>
        <w:t>Ún. „szájpenész”, mely a beleket is érintheti, és amelyet gombás fertőzés okoz.</w:t>
      </w:r>
    </w:p>
    <w:p w14:paraId="4A426CAA" w14:textId="77777777" w:rsidR="0091720B" w:rsidRPr="00787724" w:rsidRDefault="0091720B" w:rsidP="00AE0470">
      <w:pPr>
        <w:numPr>
          <w:ilvl w:val="0"/>
          <w:numId w:val="7"/>
        </w:numPr>
        <w:tabs>
          <w:tab w:val="clear" w:pos="283"/>
          <w:tab w:val="num" w:pos="360"/>
        </w:tabs>
        <w:overflowPunct/>
        <w:autoSpaceDE/>
        <w:ind w:left="360" w:hanging="360"/>
        <w:textAlignment w:val="auto"/>
        <w:rPr>
          <w:sz w:val="22"/>
          <w:szCs w:val="22"/>
          <w:lang w:val="hu-HU"/>
        </w:rPr>
      </w:pPr>
      <w:r w:rsidRPr="00787724">
        <w:rPr>
          <w:sz w:val="22"/>
          <w:szCs w:val="22"/>
          <w:lang w:val="hu-HU"/>
        </w:rPr>
        <w:lastRenderedPageBreak/>
        <w:t>Májműködési zavarok</w:t>
      </w:r>
      <w:r w:rsidR="00B32FD4" w:rsidRPr="00787724">
        <w:rPr>
          <w:sz w:val="22"/>
          <w:szCs w:val="22"/>
          <w:lang w:val="hu-HU"/>
        </w:rPr>
        <w:t xml:space="preserve"> (májgyulladás)</w:t>
      </w:r>
      <w:r w:rsidRPr="00787724">
        <w:rPr>
          <w:sz w:val="22"/>
          <w:szCs w:val="22"/>
          <w:lang w:val="hu-HU"/>
        </w:rPr>
        <w:t xml:space="preserve"> eredményeképp jelentkező sárgaság, mely a bőr sárga elszíneződését, sötét színű vizeletet és fáradtságot okozhat.</w:t>
      </w:r>
    </w:p>
    <w:p w14:paraId="714F8687" w14:textId="77777777" w:rsidR="0091720B" w:rsidRPr="00787724" w:rsidRDefault="0091720B" w:rsidP="00AE0470">
      <w:pPr>
        <w:numPr>
          <w:ilvl w:val="0"/>
          <w:numId w:val="7"/>
        </w:numPr>
        <w:tabs>
          <w:tab w:val="clear" w:pos="283"/>
          <w:tab w:val="num" w:pos="360"/>
        </w:tabs>
        <w:overflowPunct/>
        <w:autoSpaceDE/>
        <w:ind w:left="360" w:hanging="360"/>
        <w:textAlignment w:val="auto"/>
        <w:rPr>
          <w:sz w:val="22"/>
          <w:szCs w:val="22"/>
          <w:lang w:val="hu-HU"/>
        </w:rPr>
      </w:pPr>
      <w:r w:rsidRPr="00787724">
        <w:rPr>
          <w:sz w:val="22"/>
          <w:szCs w:val="22"/>
          <w:lang w:val="hu-HU"/>
        </w:rPr>
        <w:t>Hajhullás (alopécia).</w:t>
      </w:r>
    </w:p>
    <w:p w14:paraId="12E8E1E8" w14:textId="77777777" w:rsidR="0091720B" w:rsidRPr="00787724" w:rsidRDefault="0091720B" w:rsidP="00AE0470">
      <w:pPr>
        <w:numPr>
          <w:ilvl w:val="0"/>
          <w:numId w:val="7"/>
        </w:numPr>
        <w:tabs>
          <w:tab w:val="clear" w:pos="283"/>
          <w:tab w:val="num" w:pos="360"/>
        </w:tabs>
        <w:overflowPunct/>
        <w:autoSpaceDE/>
        <w:ind w:left="360" w:hanging="360"/>
        <w:textAlignment w:val="auto"/>
        <w:rPr>
          <w:sz w:val="22"/>
          <w:szCs w:val="22"/>
          <w:lang w:val="hu-HU"/>
        </w:rPr>
      </w:pPr>
      <w:r w:rsidRPr="00787724">
        <w:rPr>
          <w:sz w:val="22"/>
          <w:szCs w:val="22"/>
          <w:lang w:val="hu-HU"/>
        </w:rPr>
        <w:t>Napfény hatására jelentkező bőrkiütés.</w:t>
      </w:r>
    </w:p>
    <w:p w14:paraId="0B2F3450" w14:textId="77777777" w:rsidR="0091720B" w:rsidRPr="00787724" w:rsidRDefault="0091720B" w:rsidP="00AE0470">
      <w:pPr>
        <w:numPr>
          <w:ilvl w:val="0"/>
          <w:numId w:val="7"/>
        </w:numPr>
        <w:tabs>
          <w:tab w:val="clear" w:pos="283"/>
          <w:tab w:val="num" w:pos="360"/>
        </w:tabs>
        <w:overflowPunct/>
        <w:autoSpaceDE/>
        <w:ind w:left="360" w:hanging="360"/>
        <w:textAlignment w:val="auto"/>
        <w:rPr>
          <w:sz w:val="22"/>
          <w:szCs w:val="22"/>
          <w:lang w:val="hu-HU"/>
        </w:rPr>
      </w:pPr>
      <w:r w:rsidRPr="00787724">
        <w:rPr>
          <w:sz w:val="22"/>
          <w:szCs w:val="22"/>
          <w:lang w:val="hu-HU"/>
        </w:rPr>
        <w:t>Ízületi fájdalom (artralgia) vagy izomfájdalom (mialgia).</w:t>
      </w:r>
    </w:p>
    <w:p w14:paraId="2CF688ED" w14:textId="77777777" w:rsidR="0091720B" w:rsidRPr="00787724" w:rsidRDefault="0091720B" w:rsidP="00AE0470">
      <w:pPr>
        <w:numPr>
          <w:ilvl w:val="0"/>
          <w:numId w:val="7"/>
        </w:numPr>
        <w:tabs>
          <w:tab w:val="clear" w:pos="283"/>
          <w:tab w:val="num" w:pos="360"/>
        </w:tabs>
        <w:overflowPunct/>
        <w:autoSpaceDE/>
        <w:ind w:left="360" w:hanging="360"/>
        <w:textAlignment w:val="auto"/>
        <w:rPr>
          <w:sz w:val="22"/>
          <w:szCs w:val="22"/>
          <w:lang w:val="hu-HU"/>
        </w:rPr>
      </w:pPr>
      <w:r w:rsidRPr="00787724">
        <w:rPr>
          <w:sz w:val="22"/>
          <w:szCs w:val="22"/>
          <w:lang w:val="hu-HU"/>
        </w:rPr>
        <w:t>Általános rossz közérzet és energiahiányos állapot.</w:t>
      </w:r>
    </w:p>
    <w:p w14:paraId="08EFB7DB" w14:textId="77777777" w:rsidR="0091720B" w:rsidRPr="00787724" w:rsidRDefault="0091720B" w:rsidP="00AE0470">
      <w:pPr>
        <w:numPr>
          <w:ilvl w:val="0"/>
          <w:numId w:val="7"/>
        </w:numPr>
        <w:tabs>
          <w:tab w:val="clear" w:pos="283"/>
          <w:tab w:val="num" w:pos="360"/>
        </w:tabs>
        <w:overflowPunct/>
        <w:autoSpaceDE/>
        <w:ind w:left="360" w:hanging="360"/>
        <w:textAlignment w:val="auto"/>
        <w:rPr>
          <w:sz w:val="22"/>
          <w:szCs w:val="22"/>
          <w:lang w:val="hu-HU"/>
        </w:rPr>
      </w:pPr>
      <w:r w:rsidRPr="00787724">
        <w:rPr>
          <w:sz w:val="22"/>
          <w:szCs w:val="22"/>
          <w:lang w:val="hu-HU"/>
        </w:rPr>
        <w:t>Fokozott izzadás.</w:t>
      </w:r>
    </w:p>
    <w:p w14:paraId="6F6CF22C" w14:textId="77777777" w:rsidR="0091720B" w:rsidRPr="00787724" w:rsidRDefault="0091720B" w:rsidP="00AE0470">
      <w:pPr>
        <w:rPr>
          <w:sz w:val="22"/>
          <w:szCs w:val="22"/>
          <w:lang w:val="hu-HU"/>
        </w:rPr>
      </w:pPr>
    </w:p>
    <w:p w14:paraId="419362DE" w14:textId="77777777" w:rsidR="0091720B" w:rsidRPr="00787724" w:rsidRDefault="0091720B" w:rsidP="00AE0470">
      <w:pPr>
        <w:ind w:right="-2"/>
        <w:rPr>
          <w:b/>
          <w:sz w:val="22"/>
          <w:szCs w:val="22"/>
          <w:lang w:val="hu-HU"/>
        </w:rPr>
      </w:pPr>
      <w:r w:rsidRPr="00787724">
        <w:rPr>
          <w:b/>
          <w:sz w:val="22"/>
          <w:szCs w:val="22"/>
          <w:lang w:val="hu-HU"/>
        </w:rPr>
        <w:t>Nagyon ritka mellékhatások</w:t>
      </w:r>
      <w:r w:rsidR="00D91575" w:rsidRPr="00787724">
        <w:rPr>
          <w:b/>
          <w:sz w:val="22"/>
          <w:szCs w:val="22"/>
          <w:lang w:val="hu-HU"/>
        </w:rPr>
        <w:t xml:space="preserve"> </w:t>
      </w:r>
      <w:r w:rsidRPr="00787724">
        <w:rPr>
          <w:b/>
          <w:sz w:val="22"/>
          <w:szCs w:val="22"/>
          <w:lang w:val="hu-HU"/>
        </w:rPr>
        <w:t>(10 000</w:t>
      </w:r>
      <w:r w:rsidR="004A5C19" w:rsidRPr="00787724">
        <w:rPr>
          <w:b/>
          <w:sz w:val="22"/>
          <w:szCs w:val="22"/>
          <w:lang w:val="hu-HU"/>
        </w:rPr>
        <w:t> </w:t>
      </w:r>
      <w:r w:rsidR="005A436F" w:rsidRPr="00787724">
        <w:rPr>
          <w:b/>
          <w:sz w:val="22"/>
          <w:szCs w:val="22"/>
          <w:lang w:val="hu-HU"/>
        </w:rPr>
        <w:t>-ből</w:t>
      </w:r>
      <w:r w:rsidRPr="00787724">
        <w:rPr>
          <w:b/>
          <w:sz w:val="22"/>
          <w:szCs w:val="22"/>
          <w:lang w:val="hu-HU"/>
        </w:rPr>
        <w:t xml:space="preserve"> </w:t>
      </w:r>
      <w:r w:rsidR="004A5C19" w:rsidRPr="00787724">
        <w:rPr>
          <w:b/>
          <w:sz w:val="22"/>
          <w:szCs w:val="22"/>
          <w:lang w:val="hu-HU"/>
        </w:rPr>
        <w:t>legfeljebb</w:t>
      </w:r>
      <w:r w:rsidRPr="00787724">
        <w:rPr>
          <w:b/>
          <w:sz w:val="22"/>
          <w:szCs w:val="22"/>
          <w:lang w:val="hu-HU"/>
        </w:rPr>
        <w:t xml:space="preserve"> 1</w:t>
      </w:r>
      <w:r w:rsidR="004A5C19" w:rsidRPr="00787724">
        <w:rPr>
          <w:b/>
          <w:sz w:val="22"/>
          <w:szCs w:val="22"/>
          <w:lang w:val="hu-HU"/>
        </w:rPr>
        <w:t> </w:t>
      </w:r>
      <w:r w:rsidRPr="00787724">
        <w:rPr>
          <w:b/>
          <w:sz w:val="22"/>
          <w:szCs w:val="22"/>
          <w:lang w:val="hu-HU"/>
        </w:rPr>
        <w:t>beteget érint</w:t>
      </w:r>
      <w:r w:rsidR="005A436F" w:rsidRPr="00787724">
        <w:rPr>
          <w:b/>
          <w:sz w:val="22"/>
          <w:szCs w:val="22"/>
          <w:lang w:val="hu-HU"/>
        </w:rPr>
        <w:t>het</w:t>
      </w:r>
      <w:r w:rsidRPr="00787724">
        <w:rPr>
          <w:b/>
          <w:sz w:val="22"/>
          <w:szCs w:val="22"/>
          <w:lang w:val="hu-HU"/>
        </w:rPr>
        <w:t>):</w:t>
      </w:r>
    </w:p>
    <w:p w14:paraId="4E44B33E" w14:textId="77777777" w:rsidR="0091720B" w:rsidRPr="00787724" w:rsidRDefault="00553C16" w:rsidP="00AE0470">
      <w:pPr>
        <w:numPr>
          <w:ilvl w:val="0"/>
          <w:numId w:val="7"/>
        </w:numPr>
        <w:tabs>
          <w:tab w:val="clear" w:pos="283"/>
          <w:tab w:val="num" w:pos="360"/>
        </w:tabs>
        <w:overflowPunct/>
        <w:autoSpaceDE/>
        <w:ind w:left="360" w:hanging="360"/>
        <w:textAlignment w:val="auto"/>
        <w:rPr>
          <w:sz w:val="22"/>
          <w:szCs w:val="22"/>
          <w:lang w:val="hu-HU"/>
        </w:rPr>
      </w:pPr>
      <w:r w:rsidRPr="00787724">
        <w:rPr>
          <w:sz w:val="22"/>
          <w:szCs w:val="22"/>
          <w:lang w:val="hu-HU"/>
        </w:rPr>
        <w:t>Vérkép megváltozása</w:t>
      </w:r>
      <w:r w:rsidR="0091720B" w:rsidRPr="00787724">
        <w:rPr>
          <w:sz w:val="22"/>
          <w:szCs w:val="22"/>
          <w:lang w:val="hu-HU"/>
        </w:rPr>
        <w:t>, beleértve az agranulocitózist (a fehérvérsejtek hiánya).</w:t>
      </w:r>
    </w:p>
    <w:p w14:paraId="3C9D2E23" w14:textId="77777777" w:rsidR="0091720B" w:rsidRPr="00787724" w:rsidRDefault="0091720B" w:rsidP="00AE0470">
      <w:pPr>
        <w:numPr>
          <w:ilvl w:val="0"/>
          <w:numId w:val="7"/>
        </w:numPr>
        <w:tabs>
          <w:tab w:val="clear" w:pos="283"/>
          <w:tab w:val="num" w:pos="360"/>
        </w:tabs>
        <w:overflowPunct/>
        <w:autoSpaceDE/>
        <w:ind w:left="360" w:hanging="360"/>
        <w:textAlignment w:val="auto"/>
        <w:rPr>
          <w:sz w:val="22"/>
          <w:szCs w:val="22"/>
          <w:lang w:val="hu-HU"/>
        </w:rPr>
      </w:pPr>
      <w:r w:rsidRPr="00787724">
        <w:rPr>
          <w:sz w:val="22"/>
          <w:szCs w:val="22"/>
          <w:lang w:val="hu-HU"/>
        </w:rPr>
        <w:t>Agresszió.</w:t>
      </w:r>
    </w:p>
    <w:p w14:paraId="74FFBBAB" w14:textId="77777777" w:rsidR="0091720B" w:rsidRPr="00787724" w:rsidRDefault="0091720B" w:rsidP="00AE0470">
      <w:pPr>
        <w:numPr>
          <w:ilvl w:val="0"/>
          <w:numId w:val="7"/>
        </w:numPr>
        <w:tabs>
          <w:tab w:val="clear" w:pos="283"/>
          <w:tab w:val="num" w:pos="360"/>
        </w:tabs>
        <w:overflowPunct/>
        <w:autoSpaceDE/>
        <w:ind w:left="360" w:hanging="360"/>
        <w:textAlignment w:val="auto"/>
        <w:rPr>
          <w:sz w:val="22"/>
          <w:szCs w:val="22"/>
          <w:lang w:val="hu-HU"/>
        </w:rPr>
      </w:pPr>
      <w:r w:rsidRPr="00787724">
        <w:rPr>
          <w:sz w:val="22"/>
          <w:szCs w:val="22"/>
          <w:lang w:val="hu-HU"/>
        </w:rPr>
        <w:t>Nem valós dolgok látása, érzése vagy hallása (hallucináció).</w:t>
      </w:r>
    </w:p>
    <w:p w14:paraId="11CF8FDA" w14:textId="77777777" w:rsidR="0091720B" w:rsidRPr="00787724" w:rsidRDefault="0091720B" w:rsidP="00AE0470">
      <w:pPr>
        <w:numPr>
          <w:ilvl w:val="0"/>
          <w:numId w:val="7"/>
        </w:numPr>
        <w:tabs>
          <w:tab w:val="clear" w:pos="283"/>
          <w:tab w:val="num" w:pos="360"/>
        </w:tabs>
        <w:overflowPunct/>
        <w:autoSpaceDE/>
        <w:ind w:left="360" w:hanging="360"/>
        <w:textAlignment w:val="auto"/>
        <w:rPr>
          <w:sz w:val="22"/>
          <w:szCs w:val="22"/>
          <w:lang w:val="hu-HU"/>
        </w:rPr>
      </w:pPr>
      <w:r w:rsidRPr="00787724">
        <w:rPr>
          <w:sz w:val="22"/>
          <w:szCs w:val="22"/>
          <w:lang w:val="hu-HU"/>
        </w:rPr>
        <w:t>Súlyos májműködési zavar, mely máj</w:t>
      </w:r>
      <w:r w:rsidR="001C6DF5" w:rsidRPr="00787724">
        <w:rPr>
          <w:sz w:val="22"/>
          <w:szCs w:val="22"/>
          <w:lang w:val="hu-HU"/>
        </w:rPr>
        <w:t>károsodáshoz</w:t>
      </w:r>
      <w:r w:rsidRPr="00787724">
        <w:rPr>
          <w:sz w:val="22"/>
          <w:szCs w:val="22"/>
          <w:lang w:val="hu-HU"/>
        </w:rPr>
        <w:t xml:space="preserve"> és az agy állományát érintő gyulladásos folyamat kialakulásához vezet.</w:t>
      </w:r>
    </w:p>
    <w:p w14:paraId="62CE5411" w14:textId="77777777" w:rsidR="0091720B" w:rsidRPr="00787724" w:rsidRDefault="0091720B" w:rsidP="00AE0470">
      <w:pPr>
        <w:numPr>
          <w:ilvl w:val="0"/>
          <w:numId w:val="7"/>
        </w:numPr>
        <w:tabs>
          <w:tab w:val="clear" w:pos="283"/>
          <w:tab w:val="num" w:pos="360"/>
        </w:tabs>
        <w:overflowPunct/>
        <w:autoSpaceDE/>
        <w:ind w:left="360" w:hanging="360"/>
        <w:textAlignment w:val="auto"/>
        <w:rPr>
          <w:sz w:val="22"/>
          <w:szCs w:val="22"/>
          <w:lang w:val="hu-HU"/>
        </w:rPr>
      </w:pPr>
      <w:r w:rsidRPr="00787724">
        <w:rPr>
          <w:sz w:val="22"/>
          <w:szCs w:val="22"/>
          <w:lang w:val="hu-HU"/>
        </w:rPr>
        <w:t>Hirtelen jelentkező súlyos bőrkiütés</w:t>
      </w:r>
      <w:r w:rsidR="00E20663" w:rsidRPr="00787724">
        <w:rPr>
          <w:sz w:val="22"/>
          <w:szCs w:val="22"/>
          <w:lang w:val="hu-HU"/>
        </w:rPr>
        <w:t xml:space="preserve">, </w:t>
      </w:r>
      <w:r w:rsidRPr="00787724">
        <w:rPr>
          <w:sz w:val="22"/>
          <w:szCs w:val="22"/>
          <w:lang w:val="hu-HU"/>
        </w:rPr>
        <w:t>hólyagosodás vagy bőrhámlás. Ehhez társulhat magas láz és ízületi fájdalom (eritéma multiform</w:t>
      </w:r>
      <w:r w:rsidR="00E20663" w:rsidRPr="00787724">
        <w:rPr>
          <w:sz w:val="22"/>
          <w:szCs w:val="22"/>
          <w:lang w:val="hu-HU"/>
        </w:rPr>
        <w:t>e</w:t>
      </w:r>
      <w:r w:rsidRPr="00787724">
        <w:rPr>
          <w:sz w:val="22"/>
          <w:szCs w:val="22"/>
          <w:lang w:val="hu-HU"/>
        </w:rPr>
        <w:t>, Stevens</w:t>
      </w:r>
      <w:r w:rsidR="007E537B" w:rsidRPr="00787724">
        <w:rPr>
          <w:sz w:val="22"/>
          <w:szCs w:val="22"/>
          <w:lang w:val="hu-HU"/>
        </w:rPr>
        <w:t>-</w:t>
      </w:r>
      <w:r w:rsidRPr="00787724">
        <w:rPr>
          <w:sz w:val="22"/>
          <w:szCs w:val="22"/>
          <w:lang w:val="hu-HU"/>
        </w:rPr>
        <w:t>Johnson szindróma, toxikus epidermális nekrolízis</w:t>
      </w:r>
      <w:r w:rsidR="00D52E28" w:rsidRPr="00787724">
        <w:rPr>
          <w:sz w:val="22"/>
          <w:szCs w:val="22"/>
          <w:lang w:val="hu-HU"/>
        </w:rPr>
        <w:t xml:space="preserve">, akut generalizált </w:t>
      </w:r>
      <w:r w:rsidR="00FC5ED7" w:rsidRPr="00787724">
        <w:rPr>
          <w:sz w:val="22"/>
          <w:szCs w:val="22"/>
          <w:lang w:val="hu-HU"/>
        </w:rPr>
        <w:t xml:space="preserve">exantémás pusztulózis </w:t>
      </w:r>
      <w:r w:rsidR="00714B03" w:rsidRPr="00787724">
        <w:rPr>
          <w:sz w:val="22"/>
          <w:szCs w:val="22"/>
          <w:lang w:val="hu-HU"/>
        </w:rPr>
        <w:t>[</w:t>
      </w:r>
      <w:r w:rsidR="00D52E28" w:rsidRPr="00787724">
        <w:rPr>
          <w:sz w:val="22"/>
          <w:szCs w:val="22"/>
          <w:lang w:val="hu-HU"/>
        </w:rPr>
        <w:t>AGEP</w:t>
      </w:r>
      <w:r w:rsidR="00714B03" w:rsidRPr="00787724">
        <w:rPr>
          <w:sz w:val="22"/>
          <w:szCs w:val="22"/>
          <w:lang w:val="hu-HU"/>
        </w:rPr>
        <w:t>]</w:t>
      </w:r>
      <w:r w:rsidR="00D52E28" w:rsidRPr="00787724">
        <w:rPr>
          <w:sz w:val="22"/>
          <w:szCs w:val="22"/>
          <w:lang w:val="hu-HU"/>
        </w:rPr>
        <w:t xml:space="preserve">, eozinofíliával </w:t>
      </w:r>
      <w:r w:rsidR="005A4EB1" w:rsidRPr="00787724">
        <w:rPr>
          <w:sz w:val="22"/>
          <w:szCs w:val="22"/>
          <w:lang w:val="hu-HU"/>
        </w:rPr>
        <w:t>és</w:t>
      </w:r>
      <w:r w:rsidR="00D52E28" w:rsidRPr="00787724">
        <w:rPr>
          <w:sz w:val="22"/>
          <w:szCs w:val="22"/>
          <w:lang w:val="hu-HU"/>
        </w:rPr>
        <w:t xml:space="preserve"> szisztémás tünetekkel járó gyógyszer okozta bőrkiütés</w:t>
      </w:r>
      <w:r w:rsidR="00714B03" w:rsidRPr="00787724">
        <w:rPr>
          <w:sz w:val="22"/>
          <w:szCs w:val="22"/>
          <w:lang w:val="hu-HU"/>
        </w:rPr>
        <w:t xml:space="preserve"> [DRESS szindróma]</w:t>
      </w:r>
      <w:r w:rsidRPr="00787724">
        <w:rPr>
          <w:sz w:val="22"/>
          <w:szCs w:val="22"/>
          <w:lang w:val="hu-HU"/>
        </w:rPr>
        <w:t>).</w:t>
      </w:r>
    </w:p>
    <w:p w14:paraId="207C0105" w14:textId="77777777" w:rsidR="0091720B" w:rsidRPr="00787724" w:rsidRDefault="0091720B" w:rsidP="00AE0470">
      <w:pPr>
        <w:numPr>
          <w:ilvl w:val="0"/>
          <w:numId w:val="7"/>
        </w:numPr>
        <w:tabs>
          <w:tab w:val="clear" w:pos="283"/>
          <w:tab w:val="num" w:pos="360"/>
        </w:tabs>
        <w:overflowPunct/>
        <w:autoSpaceDE/>
        <w:ind w:left="360" w:hanging="360"/>
        <w:textAlignment w:val="auto"/>
        <w:rPr>
          <w:sz w:val="22"/>
          <w:szCs w:val="22"/>
          <w:lang w:val="hu-HU"/>
        </w:rPr>
      </w:pPr>
      <w:r w:rsidRPr="00787724">
        <w:rPr>
          <w:sz w:val="22"/>
          <w:szCs w:val="22"/>
          <w:lang w:val="hu-HU"/>
        </w:rPr>
        <w:t>Izomgyengeség.</w:t>
      </w:r>
    </w:p>
    <w:p w14:paraId="503FE56C" w14:textId="77777777" w:rsidR="0091720B" w:rsidRPr="00787724" w:rsidRDefault="0091720B" w:rsidP="00AE0470">
      <w:pPr>
        <w:numPr>
          <w:ilvl w:val="0"/>
          <w:numId w:val="7"/>
        </w:numPr>
        <w:tabs>
          <w:tab w:val="clear" w:pos="283"/>
          <w:tab w:val="num" w:pos="360"/>
        </w:tabs>
        <w:overflowPunct/>
        <w:autoSpaceDE/>
        <w:ind w:left="360" w:hanging="360"/>
        <w:textAlignment w:val="auto"/>
        <w:rPr>
          <w:sz w:val="22"/>
          <w:szCs w:val="22"/>
          <w:lang w:val="hu-HU"/>
        </w:rPr>
      </w:pPr>
      <w:r w:rsidRPr="00787724">
        <w:rPr>
          <w:sz w:val="22"/>
          <w:szCs w:val="22"/>
          <w:lang w:val="hu-HU"/>
        </w:rPr>
        <w:t>Súlyos veseproblémák.</w:t>
      </w:r>
    </w:p>
    <w:p w14:paraId="3E513A73" w14:textId="77777777" w:rsidR="0091720B" w:rsidRPr="00787724" w:rsidRDefault="0091720B" w:rsidP="00AE0470">
      <w:pPr>
        <w:numPr>
          <w:ilvl w:val="0"/>
          <w:numId w:val="7"/>
        </w:numPr>
        <w:tabs>
          <w:tab w:val="clear" w:pos="283"/>
          <w:tab w:val="num" w:pos="360"/>
        </w:tabs>
        <w:overflowPunct/>
        <w:autoSpaceDE/>
        <w:ind w:left="360" w:hanging="360"/>
        <w:textAlignment w:val="auto"/>
        <w:rPr>
          <w:sz w:val="22"/>
          <w:szCs w:val="22"/>
          <w:lang w:val="hu-HU"/>
        </w:rPr>
      </w:pPr>
      <w:r w:rsidRPr="00787724">
        <w:rPr>
          <w:sz w:val="22"/>
          <w:szCs w:val="22"/>
          <w:lang w:val="hu-HU"/>
        </w:rPr>
        <w:t>Férfiaknál emlő megnagyobbodás.</w:t>
      </w:r>
    </w:p>
    <w:p w14:paraId="4D3C1BED" w14:textId="77777777" w:rsidR="0044363C" w:rsidRPr="00787724" w:rsidRDefault="0044363C" w:rsidP="00AE0470">
      <w:pPr>
        <w:overflowPunct/>
        <w:autoSpaceDE/>
        <w:textAlignment w:val="auto"/>
        <w:rPr>
          <w:sz w:val="22"/>
          <w:szCs w:val="22"/>
          <w:lang w:val="hu-HU"/>
        </w:rPr>
      </w:pPr>
    </w:p>
    <w:p w14:paraId="16083E3F" w14:textId="77777777" w:rsidR="00952746" w:rsidRPr="00787724" w:rsidRDefault="00952746" w:rsidP="00AE0470">
      <w:pPr>
        <w:ind w:right="-2"/>
        <w:rPr>
          <w:b/>
          <w:sz w:val="22"/>
          <w:szCs w:val="22"/>
          <w:lang w:val="hu-HU"/>
        </w:rPr>
      </w:pPr>
      <w:r w:rsidRPr="00787724">
        <w:rPr>
          <w:b/>
          <w:sz w:val="22"/>
          <w:szCs w:val="22"/>
          <w:lang w:val="hu-HU"/>
        </w:rPr>
        <w:t xml:space="preserve">Nem ismert (a </w:t>
      </w:r>
      <w:r w:rsidR="005A436F" w:rsidRPr="00787724">
        <w:rPr>
          <w:b/>
          <w:sz w:val="22"/>
          <w:szCs w:val="22"/>
          <w:lang w:val="hu-HU"/>
        </w:rPr>
        <w:t xml:space="preserve">mellékhatás </w:t>
      </w:r>
      <w:r w:rsidRPr="00787724">
        <w:rPr>
          <w:b/>
          <w:sz w:val="22"/>
          <w:szCs w:val="22"/>
          <w:lang w:val="hu-HU"/>
        </w:rPr>
        <w:t>gyakoriság</w:t>
      </w:r>
      <w:r w:rsidR="005A436F" w:rsidRPr="00787724">
        <w:rPr>
          <w:b/>
          <w:sz w:val="22"/>
          <w:szCs w:val="22"/>
          <w:lang w:val="hu-HU"/>
        </w:rPr>
        <w:t>a</w:t>
      </w:r>
      <w:r w:rsidRPr="00787724">
        <w:rPr>
          <w:b/>
          <w:sz w:val="22"/>
          <w:szCs w:val="22"/>
          <w:lang w:val="hu-HU"/>
        </w:rPr>
        <w:t xml:space="preserve"> a rendelkezésre álló adatokból nem állapítható meg):</w:t>
      </w:r>
    </w:p>
    <w:p w14:paraId="5548C6FC" w14:textId="77777777" w:rsidR="009B7BA7" w:rsidRPr="00787724" w:rsidRDefault="009B7BA7" w:rsidP="00AE0470">
      <w:pPr>
        <w:numPr>
          <w:ilvl w:val="0"/>
          <w:numId w:val="7"/>
        </w:numPr>
        <w:tabs>
          <w:tab w:val="clear" w:pos="283"/>
          <w:tab w:val="num" w:pos="360"/>
        </w:tabs>
        <w:overflowPunct/>
        <w:autoSpaceDE/>
        <w:ind w:left="360" w:hanging="360"/>
        <w:textAlignment w:val="auto"/>
        <w:rPr>
          <w:sz w:val="22"/>
          <w:szCs w:val="22"/>
          <w:lang w:val="hu-HU"/>
        </w:rPr>
      </w:pPr>
      <w:r w:rsidRPr="00787724">
        <w:rPr>
          <w:sz w:val="22"/>
          <w:szCs w:val="22"/>
          <w:lang w:val="hu-HU"/>
        </w:rPr>
        <w:t>Gyulladás a bélben (hasmenéshez vezet).</w:t>
      </w:r>
    </w:p>
    <w:p w14:paraId="6406920D" w14:textId="77777777" w:rsidR="00530122" w:rsidRPr="00787724" w:rsidRDefault="00530122" w:rsidP="00AE0470">
      <w:pPr>
        <w:numPr>
          <w:ilvl w:val="0"/>
          <w:numId w:val="7"/>
        </w:numPr>
        <w:tabs>
          <w:tab w:val="clear" w:pos="283"/>
          <w:tab w:val="left" w:pos="-720"/>
          <w:tab w:val="num" w:pos="360"/>
          <w:tab w:val="num" w:pos="540"/>
        </w:tabs>
        <w:overflowPunct/>
        <w:autoSpaceDE/>
        <w:ind w:left="360" w:hanging="360"/>
        <w:textAlignment w:val="auto"/>
        <w:rPr>
          <w:sz w:val="22"/>
          <w:szCs w:val="22"/>
          <w:lang w:val="hu-HU"/>
        </w:rPr>
      </w:pPr>
      <w:r w:rsidRPr="00787724">
        <w:rPr>
          <w:sz w:val="22"/>
          <w:szCs w:val="22"/>
          <w:lang w:val="hu-HU"/>
        </w:rPr>
        <w:t>Amennyiben Ön több mint 3 hónapon keresztül szedi a Nexium</w:t>
      </w:r>
      <w:r w:rsidRPr="00787724">
        <w:rPr>
          <w:sz w:val="22"/>
          <w:szCs w:val="22"/>
          <w:lang w:val="hu-HU"/>
        </w:rPr>
        <w:noBreakHyphen/>
        <w:t xml:space="preserve">ot, lehetséges, hogy a vérében található magnézium szintje csökken. Az alacsony magnéziumszint tünetei lehetnek a kimerültség, önkéntelen izom-összehúzódások, tájékozódási zavar, görcsök, szédülés, megnövekedett pulzus. Amennyiben ezen tünetek bármelyikét tapasztalja, azonnal értesítse kezelőorvosát. Az alacsony magnéziumszint a vérben lévő kálium- és kalciumszint csökkenéséhez is vezethet. A magnéziumszint ellenőrzése érdekében </w:t>
      </w:r>
      <w:r w:rsidR="00741156" w:rsidRPr="00787724">
        <w:rPr>
          <w:sz w:val="22"/>
          <w:szCs w:val="22"/>
          <w:lang w:val="hu-HU"/>
        </w:rPr>
        <w:t>kezelő</w:t>
      </w:r>
      <w:r w:rsidRPr="00787724">
        <w:rPr>
          <w:sz w:val="22"/>
          <w:szCs w:val="22"/>
          <w:lang w:val="hu-HU"/>
        </w:rPr>
        <w:t>orvosa a rendszeres vérvétel mellett dönthet.</w:t>
      </w:r>
    </w:p>
    <w:p w14:paraId="6B1DFB20" w14:textId="77777777" w:rsidR="007C4E38" w:rsidRPr="00787724" w:rsidRDefault="007C4E38" w:rsidP="00AE0470">
      <w:pPr>
        <w:numPr>
          <w:ilvl w:val="0"/>
          <w:numId w:val="7"/>
        </w:numPr>
        <w:tabs>
          <w:tab w:val="clear" w:pos="283"/>
          <w:tab w:val="left" w:pos="-720"/>
          <w:tab w:val="num" w:pos="360"/>
          <w:tab w:val="num" w:pos="540"/>
        </w:tabs>
        <w:overflowPunct/>
        <w:autoSpaceDE/>
        <w:ind w:left="360" w:hanging="360"/>
        <w:textAlignment w:val="auto"/>
        <w:rPr>
          <w:sz w:val="22"/>
          <w:szCs w:val="22"/>
          <w:lang w:val="hu-HU"/>
        </w:rPr>
      </w:pPr>
      <w:r w:rsidRPr="00787724">
        <w:rPr>
          <w:sz w:val="22"/>
          <w:szCs w:val="22"/>
          <w:lang w:val="hu-HU"/>
        </w:rPr>
        <w:t>Kiütés, esetleg ízületi fájdalommal.</w:t>
      </w:r>
    </w:p>
    <w:p w14:paraId="7837E4DF" w14:textId="77777777" w:rsidR="0091720B" w:rsidRPr="00787724" w:rsidRDefault="0091720B" w:rsidP="00AE0470">
      <w:pPr>
        <w:ind w:right="-2"/>
        <w:rPr>
          <w:sz w:val="22"/>
          <w:szCs w:val="22"/>
          <w:lang w:val="hu-HU"/>
        </w:rPr>
      </w:pPr>
    </w:p>
    <w:p w14:paraId="13542EBC" w14:textId="77777777" w:rsidR="0091720B" w:rsidRPr="00787724" w:rsidRDefault="009549D8" w:rsidP="00AE0470">
      <w:pPr>
        <w:ind w:right="-2"/>
        <w:rPr>
          <w:sz w:val="22"/>
          <w:szCs w:val="22"/>
          <w:lang w:val="hu-HU"/>
        </w:rPr>
      </w:pPr>
      <w:r w:rsidRPr="00787724">
        <w:rPr>
          <w:sz w:val="22"/>
          <w:szCs w:val="22"/>
          <w:lang w:val="hu-HU"/>
        </w:rPr>
        <w:t xml:space="preserve">A Nexium nagyon </w:t>
      </w:r>
      <w:r w:rsidR="005A436F" w:rsidRPr="00787724">
        <w:rPr>
          <w:sz w:val="22"/>
          <w:szCs w:val="22"/>
          <w:lang w:val="hu-HU"/>
        </w:rPr>
        <w:t xml:space="preserve">ritkán </w:t>
      </w:r>
      <w:r w:rsidRPr="00787724">
        <w:rPr>
          <w:sz w:val="22"/>
          <w:szCs w:val="22"/>
          <w:lang w:val="hu-HU"/>
        </w:rPr>
        <w:t xml:space="preserve">olyan </w:t>
      </w:r>
      <w:r w:rsidR="005A436F" w:rsidRPr="00787724">
        <w:rPr>
          <w:sz w:val="22"/>
          <w:szCs w:val="22"/>
          <w:lang w:val="hu-HU"/>
        </w:rPr>
        <w:t xml:space="preserve">jelentős </w:t>
      </w:r>
      <w:r w:rsidRPr="00787724">
        <w:rPr>
          <w:sz w:val="22"/>
          <w:szCs w:val="22"/>
          <w:lang w:val="hu-HU"/>
        </w:rPr>
        <w:t xml:space="preserve">mértékben csökkentheti a fehérvérsejtek számát, ami immunhiányhoz vezethet. Amennyiben fertőzés tüneteit észleli, ami lehet az általános állapot súlyos romlása láz kíséretével, vagy lehetnek szintén lázzal jelentkező, egy konkrét területen kialakult fertőzés tünetei, mint </w:t>
      </w:r>
      <w:r w:rsidR="00605B7F">
        <w:rPr>
          <w:sz w:val="22"/>
          <w:szCs w:val="22"/>
          <w:lang w:val="hu-HU"/>
        </w:rPr>
        <w:t>például</w:t>
      </w:r>
      <w:r w:rsidRPr="00662BBA">
        <w:rPr>
          <w:sz w:val="22"/>
          <w:szCs w:val="22"/>
          <w:lang w:val="hu-HU"/>
        </w:rPr>
        <w:t xml:space="preserve"> a nyak környékén, a torokban vagy a szájüregben jelentkező fájdalom vagy vizelési nehézség, azonnal forduljon </w:t>
      </w:r>
      <w:r w:rsidR="00741156" w:rsidRPr="00787724">
        <w:rPr>
          <w:sz w:val="22"/>
          <w:szCs w:val="22"/>
          <w:lang w:val="hu-HU"/>
        </w:rPr>
        <w:t>kezelő</w:t>
      </w:r>
      <w:r w:rsidRPr="00787724">
        <w:rPr>
          <w:sz w:val="22"/>
          <w:szCs w:val="22"/>
          <w:lang w:val="hu-HU"/>
        </w:rPr>
        <w:t>orvosához, hogy vérvizsgálat segítségével a fehérvérsejtek hiányát (agranulocitózis) ki tudja zárni.</w:t>
      </w:r>
      <w:r w:rsidR="0091720B" w:rsidRPr="00787724">
        <w:rPr>
          <w:sz w:val="22"/>
          <w:szCs w:val="22"/>
          <w:lang w:val="hu-HU"/>
        </w:rPr>
        <w:t xml:space="preserve"> Fontos, hogy ilyenkor tájékoztassa </w:t>
      </w:r>
      <w:r w:rsidR="00741156" w:rsidRPr="00787724">
        <w:rPr>
          <w:sz w:val="22"/>
          <w:szCs w:val="22"/>
          <w:lang w:val="hu-HU"/>
        </w:rPr>
        <w:t>kezelő</w:t>
      </w:r>
      <w:r w:rsidR="0091720B" w:rsidRPr="00787724">
        <w:rPr>
          <w:sz w:val="22"/>
          <w:szCs w:val="22"/>
          <w:lang w:val="hu-HU"/>
        </w:rPr>
        <w:t>orvosát arról, hogy milyen gyógyszereket szed.</w:t>
      </w:r>
    </w:p>
    <w:p w14:paraId="1F918F2E" w14:textId="77777777" w:rsidR="00573F96" w:rsidRPr="00787724" w:rsidRDefault="00573F96" w:rsidP="00AE0470">
      <w:pPr>
        <w:ind w:right="-2"/>
        <w:rPr>
          <w:sz w:val="22"/>
          <w:szCs w:val="22"/>
          <w:lang w:val="hu-HU"/>
        </w:rPr>
      </w:pPr>
    </w:p>
    <w:p w14:paraId="2E2EA9FC" w14:textId="77777777" w:rsidR="00573F96" w:rsidRPr="00787724" w:rsidRDefault="00573F96" w:rsidP="00605B7F">
      <w:pPr>
        <w:ind w:right="-29"/>
        <w:rPr>
          <w:b/>
          <w:bCs/>
          <w:sz w:val="22"/>
          <w:szCs w:val="22"/>
          <w:lang w:val="hu-HU"/>
        </w:rPr>
      </w:pPr>
      <w:r w:rsidRPr="00787724">
        <w:rPr>
          <w:b/>
          <w:bCs/>
          <w:sz w:val="22"/>
          <w:szCs w:val="22"/>
          <w:lang w:val="hu-HU"/>
        </w:rPr>
        <w:t>Mellékhatások bejelentése</w:t>
      </w:r>
    </w:p>
    <w:p w14:paraId="4F3BECF5" w14:textId="77777777" w:rsidR="002000BF" w:rsidRPr="00787724" w:rsidRDefault="002000BF" w:rsidP="00605B7F">
      <w:pPr>
        <w:tabs>
          <w:tab w:val="left" w:pos="360"/>
        </w:tabs>
        <w:rPr>
          <w:sz w:val="22"/>
          <w:szCs w:val="22"/>
          <w:lang w:val="hu-HU"/>
        </w:rPr>
      </w:pPr>
      <w:r w:rsidRPr="00787724">
        <w:rPr>
          <w:sz w:val="22"/>
          <w:szCs w:val="22"/>
          <w:lang w:val="hu-HU"/>
        </w:rPr>
        <w:t xml:space="preserve">Ha </w:t>
      </w:r>
      <w:r w:rsidR="00573F96" w:rsidRPr="00787724">
        <w:rPr>
          <w:sz w:val="22"/>
          <w:szCs w:val="22"/>
          <w:lang w:val="hu-HU"/>
        </w:rPr>
        <w:t>Önnél bármilyen</w:t>
      </w:r>
      <w:r w:rsidRPr="00787724">
        <w:rPr>
          <w:sz w:val="22"/>
          <w:szCs w:val="22"/>
          <w:lang w:val="hu-HU"/>
        </w:rPr>
        <w:t xml:space="preserve"> mellékhatás </w:t>
      </w:r>
      <w:r w:rsidR="00573F96" w:rsidRPr="00787724">
        <w:rPr>
          <w:sz w:val="22"/>
          <w:szCs w:val="22"/>
          <w:lang w:val="hu-HU"/>
        </w:rPr>
        <w:t>jelentkezik, tájékoztassa kezelőorvosát</w:t>
      </w:r>
      <w:r w:rsidR="00D91575" w:rsidRPr="00787724">
        <w:rPr>
          <w:sz w:val="22"/>
          <w:szCs w:val="22"/>
          <w:lang w:val="hu-HU"/>
        </w:rPr>
        <w:t>,</w:t>
      </w:r>
      <w:r w:rsidRPr="00787724">
        <w:rPr>
          <w:sz w:val="22"/>
          <w:szCs w:val="22"/>
          <w:lang w:val="hu-HU"/>
        </w:rPr>
        <w:t xml:space="preserve"> </w:t>
      </w:r>
      <w:r w:rsidR="00573F96" w:rsidRPr="00787724">
        <w:rPr>
          <w:sz w:val="22"/>
          <w:szCs w:val="22"/>
          <w:lang w:val="hu-HU"/>
        </w:rPr>
        <w:t>gyógyszerészét vagy a gondozását végző egészségügyi szakembert. Ez</w:t>
      </w:r>
      <w:r w:rsidRPr="00787724">
        <w:rPr>
          <w:sz w:val="22"/>
          <w:szCs w:val="22"/>
          <w:lang w:val="hu-HU"/>
        </w:rPr>
        <w:t xml:space="preserve"> a betegtájékoztatóban fel</w:t>
      </w:r>
      <w:r w:rsidR="00573F96" w:rsidRPr="00787724">
        <w:rPr>
          <w:sz w:val="22"/>
          <w:szCs w:val="22"/>
          <w:lang w:val="hu-HU"/>
        </w:rPr>
        <w:t xml:space="preserve"> nem </w:t>
      </w:r>
      <w:r w:rsidRPr="00787724">
        <w:rPr>
          <w:sz w:val="22"/>
          <w:szCs w:val="22"/>
          <w:lang w:val="hu-HU"/>
        </w:rPr>
        <w:t xml:space="preserve">sorolt </w:t>
      </w:r>
      <w:r w:rsidR="00573F96" w:rsidRPr="00787724">
        <w:rPr>
          <w:sz w:val="22"/>
          <w:szCs w:val="22"/>
          <w:lang w:val="hu-HU"/>
        </w:rPr>
        <w:t>bármilyen lehetséges mellékhatásra is vonatkozik</w:t>
      </w:r>
      <w:r w:rsidRPr="00787724">
        <w:rPr>
          <w:sz w:val="22"/>
          <w:szCs w:val="22"/>
          <w:lang w:val="hu-HU"/>
        </w:rPr>
        <w:t>.</w:t>
      </w:r>
    </w:p>
    <w:p w14:paraId="48FE46A0" w14:textId="3F58391F" w:rsidR="007658F6" w:rsidRPr="00605B7F" w:rsidRDefault="00573F96" w:rsidP="00605B7F">
      <w:pPr>
        <w:ind w:right="-29"/>
        <w:rPr>
          <w:bCs/>
          <w:sz w:val="22"/>
          <w:szCs w:val="22"/>
          <w:lang w:val="hu-HU"/>
        </w:rPr>
      </w:pPr>
      <w:r w:rsidRPr="00787724">
        <w:rPr>
          <w:sz w:val="22"/>
          <w:szCs w:val="22"/>
          <w:lang w:val="hu-HU"/>
        </w:rPr>
        <w:t xml:space="preserve">A mellékhatásokat közvetlenül a hatóság részére is </w:t>
      </w:r>
      <w:r w:rsidR="007658F6" w:rsidRPr="00787724">
        <w:rPr>
          <w:bCs/>
          <w:sz w:val="22"/>
          <w:szCs w:val="22"/>
          <w:lang w:val="hu-HU"/>
        </w:rPr>
        <w:t xml:space="preserve">bejelentheti </w:t>
      </w:r>
      <w:r w:rsidR="007658F6" w:rsidRPr="00787724">
        <w:rPr>
          <w:bCs/>
          <w:sz w:val="22"/>
          <w:szCs w:val="22"/>
          <w:highlight w:val="lightGray"/>
          <w:lang w:val="hu-HU"/>
        </w:rPr>
        <w:t xml:space="preserve">az </w:t>
      </w:r>
      <w:hyperlink r:id="rId10" w:history="1">
        <w:r w:rsidR="00B32FD4" w:rsidRPr="00605B7F">
          <w:rPr>
            <w:rStyle w:val="Hiperhivatkozs"/>
            <w:sz w:val="22"/>
            <w:szCs w:val="22"/>
            <w:highlight w:val="lightGray"/>
            <w:lang w:val="hu-HU"/>
          </w:rPr>
          <w:t>V. függelékben</w:t>
        </w:r>
      </w:hyperlink>
      <w:r w:rsidR="00B32FD4" w:rsidRPr="00605B7F">
        <w:rPr>
          <w:color w:val="0000FF"/>
          <w:sz w:val="22"/>
          <w:szCs w:val="22"/>
          <w:highlight w:val="lightGray"/>
          <w:u w:val="single"/>
          <w:lang w:val="hu-HU"/>
        </w:rPr>
        <w:t xml:space="preserve"> </w:t>
      </w:r>
      <w:r w:rsidR="007658F6" w:rsidRPr="00605B7F">
        <w:rPr>
          <w:bCs/>
          <w:sz w:val="22"/>
          <w:szCs w:val="22"/>
          <w:highlight w:val="lightGray"/>
          <w:lang w:val="hu-HU"/>
        </w:rPr>
        <w:t>található elérhetőségeken keresztül</w:t>
      </w:r>
      <w:r w:rsidR="007658F6" w:rsidRPr="00605B7F">
        <w:rPr>
          <w:bCs/>
          <w:sz w:val="22"/>
          <w:szCs w:val="22"/>
          <w:lang w:val="hu-HU"/>
        </w:rPr>
        <w:t xml:space="preserve">. </w:t>
      </w:r>
    </w:p>
    <w:p w14:paraId="5DE836E0" w14:textId="77777777" w:rsidR="00D246CF" w:rsidRPr="00605B7F" w:rsidRDefault="00D246CF" w:rsidP="00AE0470">
      <w:pPr>
        <w:ind w:right="-2"/>
        <w:rPr>
          <w:sz w:val="22"/>
          <w:szCs w:val="22"/>
          <w:lang w:val="hu-HU"/>
        </w:rPr>
      </w:pPr>
    </w:p>
    <w:p w14:paraId="308E058B" w14:textId="77777777" w:rsidR="00573F96" w:rsidRPr="00787724" w:rsidRDefault="00573F96" w:rsidP="00AE0470">
      <w:pPr>
        <w:ind w:right="-2"/>
        <w:rPr>
          <w:sz w:val="22"/>
          <w:szCs w:val="22"/>
          <w:lang w:val="hu-HU"/>
        </w:rPr>
      </w:pPr>
      <w:r w:rsidRPr="00662BBA">
        <w:rPr>
          <w:sz w:val="22"/>
          <w:szCs w:val="22"/>
          <w:lang w:val="hu-HU"/>
        </w:rPr>
        <w:t>A mellékhatások bejelentésével Ön is hozzájárulhat ahhoz, hogy minél több információ álljon rendelkezésre a gyógyszer biztonságos alkalmazásával kapcsolat</w:t>
      </w:r>
      <w:r w:rsidRPr="00787724">
        <w:rPr>
          <w:sz w:val="22"/>
          <w:szCs w:val="22"/>
          <w:lang w:val="hu-HU"/>
        </w:rPr>
        <w:t>ban.</w:t>
      </w:r>
    </w:p>
    <w:p w14:paraId="53777AFD" w14:textId="77777777" w:rsidR="002000BF" w:rsidRPr="00787724" w:rsidRDefault="002000BF" w:rsidP="00605B7F">
      <w:pPr>
        <w:tabs>
          <w:tab w:val="left" w:pos="360"/>
        </w:tabs>
        <w:rPr>
          <w:sz w:val="22"/>
          <w:szCs w:val="22"/>
          <w:lang w:val="hu-HU"/>
        </w:rPr>
      </w:pPr>
    </w:p>
    <w:p w14:paraId="29B61F6B" w14:textId="77777777" w:rsidR="0080195A" w:rsidRPr="00787724" w:rsidRDefault="0080195A" w:rsidP="00605B7F">
      <w:pPr>
        <w:tabs>
          <w:tab w:val="left" w:pos="360"/>
        </w:tabs>
        <w:rPr>
          <w:sz w:val="22"/>
          <w:szCs w:val="22"/>
          <w:lang w:val="hu-HU"/>
        </w:rPr>
      </w:pPr>
    </w:p>
    <w:p w14:paraId="4AE007BD" w14:textId="77777777" w:rsidR="002000BF" w:rsidRPr="00787724" w:rsidRDefault="002000BF" w:rsidP="00605B7F">
      <w:pPr>
        <w:tabs>
          <w:tab w:val="left" w:pos="567"/>
        </w:tabs>
        <w:rPr>
          <w:b/>
          <w:bCs/>
          <w:sz w:val="22"/>
          <w:szCs w:val="22"/>
          <w:lang w:val="hu-HU"/>
        </w:rPr>
      </w:pPr>
      <w:r w:rsidRPr="00787724">
        <w:rPr>
          <w:b/>
          <w:bCs/>
          <w:sz w:val="22"/>
          <w:szCs w:val="22"/>
          <w:lang w:val="hu-HU"/>
        </w:rPr>
        <w:t>5.</w:t>
      </w:r>
      <w:r w:rsidRPr="00787724">
        <w:rPr>
          <w:b/>
          <w:bCs/>
          <w:sz w:val="22"/>
          <w:szCs w:val="22"/>
          <w:lang w:val="hu-HU"/>
        </w:rPr>
        <w:tab/>
      </w:r>
      <w:r w:rsidR="00184D99" w:rsidRPr="00787724">
        <w:rPr>
          <w:b/>
          <w:sz w:val="22"/>
          <w:szCs w:val="22"/>
          <w:lang w:val="hu-HU"/>
        </w:rPr>
        <w:t>Hogyan kell a Nexium filmtablettát tárolni</w:t>
      </w:r>
      <w:r w:rsidRPr="00787724">
        <w:rPr>
          <w:b/>
          <w:bCs/>
          <w:sz w:val="22"/>
          <w:szCs w:val="22"/>
          <w:lang w:val="hu-HU"/>
        </w:rPr>
        <w:t>?</w:t>
      </w:r>
    </w:p>
    <w:p w14:paraId="0F95BC86" w14:textId="77777777" w:rsidR="002000BF" w:rsidRPr="00787724" w:rsidRDefault="002000BF" w:rsidP="00605B7F">
      <w:pPr>
        <w:tabs>
          <w:tab w:val="left" w:pos="360"/>
        </w:tabs>
        <w:rPr>
          <w:sz w:val="22"/>
          <w:szCs w:val="22"/>
          <w:lang w:val="hu-HU"/>
        </w:rPr>
      </w:pPr>
    </w:p>
    <w:p w14:paraId="7E6E1281" w14:textId="77777777" w:rsidR="002000BF" w:rsidRPr="00787724" w:rsidRDefault="002000BF" w:rsidP="00605B7F">
      <w:pPr>
        <w:tabs>
          <w:tab w:val="left" w:pos="360"/>
        </w:tabs>
        <w:rPr>
          <w:sz w:val="22"/>
          <w:szCs w:val="22"/>
          <w:lang w:val="hu-HU"/>
        </w:rPr>
      </w:pPr>
      <w:r w:rsidRPr="00787724">
        <w:rPr>
          <w:sz w:val="22"/>
          <w:szCs w:val="22"/>
          <w:lang w:val="hu-HU"/>
        </w:rPr>
        <w:t>A gyógyszer gyermekektől elzárva tartandó</w:t>
      </w:r>
      <w:r w:rsidR="00925D9A" w:rsidRPr="00787724">
        <w:rPr>
          <w:sz w:val="22"/>
          <w:szCs w:val="22"/>
          <w:lang w:val="hu-HU"/>
        </w:rPr>
        <w:t>!</w:t>
      </w:r>
    </w:p>
    <w:p w14:paraId="5FC8D70C" w14:textId="77777777" w:rsidR="00925D9A" w:rsidRPr="00787724" w:rsidRDefault="00925D9A" w:rsidP="00605B7F">
      <w:pPr>
        <w:rPr>
          <w:sz w:val="22"/>
          <w:szCs w:val="22"/>
          <w:lang w:val="hu-HU"/>
        </w:rPr>
      </w:pPr>
    </w:p>
    <w:p w14:paraId="36EECEB0" w14:textId="77777777" w:rsidR="00925D9A" w:rsidRPr="00787724" w:rsidRDefault="00925D9A" w:rsidP="00662BBA">
      <w:pPr>
        <w:rPr>
          <w:sz w:val="22"/>
          <w:szCs w:val="22"/>
          <w:lang w:val="hu-HU"/>
        </w:rPr>
      </w:pPr>
      <w:r w:rsidRPr="00787724">
        <w:rPr>
          <w:sz w:val="22"/>
          <w:szCs w:val="22"/>
          <w:lang w:val="hu-HU"/>
        </w:rPr>
        <w:t xml:space="preserve">A dobozon </w:t>
      </w:r>
      <w:r w:rsidR="00EB7F85" w:rsidRPr="00787724">
        <w:rPr>
          <w:sz w:val="22"/>
          <w:szCs w:val="22"/>
          <w:lang w:val="hu-HU"/>
        </w:rPr>
        <w:t>és a buborék</w:t>
      </w:r>
      <w:r w:rsidR="00D91575" w:rsidRPr="00787724">
        <w:rPr>
          <w:sz w:val="22"/>
          <w:szCs w:val="22"/>
          <w:lang w:val="hu-HU"/>
        </w:rPr>
        <w:t>csomagoláson</w:t>
      </w:r>
      <w:r w:rsidR="00EB7F85" w:rsidRPr="00787724">
        <w:rPr>
          <w:sz w:val="22"/>
          <w:szCs w:val="22"/>
          <w:lang w:val="hu-HU"/>
        </w:rPr>
        <w:t xml:space="preserve"> </w:t>
      </w:r>
      <w:r w:rsidRPr="00787724">
        <w:rPr>
          <w:sz w:val="22"/>
          <w:szCs w:val="22"/>
          <w:lang w:val="hu-HU"/>
        </w:rPr>
        <w:t xml:space="preserve">feltüntetett lejárati idő </w:t>
      </w:r>
      <w:r w:rsidR="00EC0E67" w:rsidRPr="00787724">
        <w:rPr>
          <w:sz w:val="22"/>
          <w:szCs w:val="22"/>
          <w:lang w:val="hu-HU"/>
        </w:rPr>
        <w:t>(</w:t>
      </w:r>
      <w:r w:rsidR="00EB7F85" w:rsidRPr="00787724">
        <w:rPr>
          <w:sz w:val="22"/>
          <w:szCs w:val="22"/>
          <w:lang w:val="hu-HU"/>
        </w:rPr>
        <w:t>EXP</w:t>
      </w:r>
      <w:r w:rsidR="00EC0E67" w:rsidRPr="00787724">
        <w:rPr>
          <w:sz w:val="22"/>
          <w:szCs w:val="22"/>
          <w:lang w:val="hu-HU"/>
        </w:rPr>
        <w:t xml:space="preserve">) </w:t>
      </w:r>
      <w:r w:rsidRPr="00787724">
        <w:rPr>
          <w:sz w:val="22"/>
          <w:szCs w:val="22"/>
          <w:lang w:val="hu-HU"/>
        </w:rPr>
        <w:t xml:space="preserve">után ne alkalmazza </w:t>
      </w:r>
      <w:r w:rsidR="00D91575" w:rsidRPr="00787724">
        <w:rPr>
          <w:sz w:val="22"/>
          <w:szCs w:val="22"/>
          <w:lang w:val="hu-HU"/>
        </w:rPr>
        <w:t>ezt a gyógyszert</w:t>
      </w:r>
      <w:r w:rsidRPr="00787724">
        <w:rPr>
          <w:sz w:val="22"/>
          <w:szCs w:val="22"/>
          <w:lang w:val="hu-HU"/>
        </w:rPr>
        <w:t>. A lejárati idő a</w:t>
      </w:r>
      <w:r w:rsidR="007B035D" w:rsidRPr="00787724">
        <w:rPr>
          <w:sz w:val="22"/>
          <w:szCs w:val="22"/>
          <w:lang w:val="hu-HU"/>
        </w:rPr>
        <w:t>z</w:t>
      </w:r>
      <w:r w:rsidRPr="00787724">
        <w:rPr>
          <w:sz w:val="22"/>
          <w:szCs w:val="22"/>
          <w:lang w:val="hu-HU"/>
        </w:rPr>
        <w:t xml:space="preserve"> adott hónap utolsó napjára vonatkozik.</w:t>
      </w:r>
    </w:p>
    <w:p w14:paraId="027BFBED" w14:textId="77777777" w:rsidR="00925D9A" w:rsidRPr="00787724" w:rsidRDefault="00925D9A" w:rsidP="00787724">
      <w:pPr>
        <w:rPr>
          <w:sz w:val="22"/>
          <w:szCs w:val="22"/>
          <w:lang w:val="hu-HU"/>
        </w:rPr>
      </w:pPr>
    </w:p>
    <w:p w14:paraId="697C593C" w14:textId="77777777" w:rsidR="006807CF" w:rsidRPr="00787724" w:rsidRDefault="006807CF" w:rsidP="00787724">
      <w:pPr>
        <w:tabs>
          <w:tab w:val="left" w:pos="360"/>
        </w:tabs>
        <w:rPr>
          <w:sz w:val="22"/>
          <w:szCs w:val="22"/>
          <w:lang w:val="hu-HU"/>
        </w:rPr>
      </w:pPr>
      <w:r w:rsidRPr="00787724">
        <w:rPr>
          <w:sz w:val="22"/>
          <w:szCs w:val="22"/>
          <w:lang w:val="hu-HU"/>
        </w:rPr>
        <w:t>Legfeljebb 30 °C</w:t>
      </w:r>
      <w:r w:rsidRPr="00787724">
        <w:rPr>
          <w:sz w:val="22"/>
          <w:szCs w:val="22"/>
          <w:lang w:val="hu-HU"/>
        </w:rPr>
        <w:noBreakHyphen/>
        <w:t>on tárolandó.</w:t>
      </w:r>
    </w:p>
    <w:p w14:paraId="62783E18" w14:textId="77777777" w:rsidR="00C6548C" w:rsidRPr="00787724" w:rsidRDefault="00C6548C" w:rsidP="00787724">
      <w:pPr>
        <w:rPr>
          <w:sz w:val="22"/>
          <w:szCs w:val="22"/>
          <w:lang w:val="hu-HU"/>
        </w:rPr>
      </w:pPr>
      <w:r w:rsidRPr="00787724">
        <w:rPr>
          <w:sz w:val="22"/>
          <w:szCs w:val="22"/>
          <w:lang w:val="hu-HU"/>
        </w:rPr>
        <w:t>A nedvességtől való védelem érdekében az eredeti csomagolásban tárolandó.</w:t>
      </w:r>
    </w:p>
    <w:p w14:paraId="39F313C2" w14:textId="77777777" w:rsidR="00C6548C" w:rsidRPr="00787724" w:rsidRDefault="00C6548C" w:rsidP="00787724">
      <w:pPr>
        <w:rPr>
          <w:sz w:val="22"/>
          <w:szCs w:val="22"/>
          <w:lang w:val="hu-HU"/>
        </w:rPr>
      </w:pPr>
    </w:p>
    <w:p w14:paraId="3D49C8AD" w14:textId="77777777" w:rsidR="00925D9A" w:rsidRPr="00787724" w:rsidRDefault="00636B41" w:rsidP="00787724">
      <w:pPr>
        <w:rPr>
          <w:sz w:val="22"/>
          <w:szCs w:val="22"/>
          <w:lang w:val="hu-HU"/>
        </w:rPr>
      </w:pPr>
      <w:r w:rsidRPr="00787724">
        <w:rPr>
          <w:sz w:val="22"/>
          <w:szCs w:val="22"/>
          <w:lang w:val="hu-HU"/>
        </w:rPr>
        <w:t>Semmilyen gyógyszert ne dobjon a szennyvízbe vagy a háztartási hulladékba.</w:t>
      </w:r>
      <w:r w:rsidR="00925D9A" w:rsidRPr="00787724">
        <w:rPr>
          <w:sz w:val="22"/>
          <w:szCs w:val="22"/>
          <w:lang w:val="hu-HU"/>
        </w:rPr>
        <w:t xml:space="preserve"> Kérdezze meg gyógyszerészét, hogy </w:t>
      </w:r>
      <w:r w:rsidR="000C3D1B" w:rsidRPr="00787724">
        <w:rPr>
          <w:sz w:val="22"/>
          <w:szCs w:val="22"/>
          <w:lang w:val="hu-HU"/>
        </w:rPr>
        <w:t>mit tegyen a már nem használt gyógyszereivel</w:t>
      </w:r>
      <w:r w:rsidR="00925D9A" w:rsidRPr="00787724">
        <w:rPr>
          <w:sz w:val="22"/>
          <w:szCs w:val="22"/>
          <w:lang w:val="hu-HU"/>
        </w:rPr>
        <w:t>. Ezek az intézkedések elősegítik a környezet védelmét.</w:t>
      </w:r>
    </w:p>
    <w:p w14:paraId="52A46E76" w14:textId="77777777" w:rsidR="002000BF" w:rsidRPr="00787724" w:rsidRDefault="002000BF" w:rsidP="00787724">
      <w:pPr>
        <w:rPr>
          <w:sz w:val="22"/>
          <w:szCs w:val="22"/>
          <w:lang w:val="hu-HU"/>
        </w:rPr>
      </w:pPr>
    </w:p>
    <w:p w14:paraId="092E8800" w14:textId="77777777" w:rsidR="002000BF" w:rsidRPr="00787724" w:rsidRDefault="002000BF" w:rsidP="00787724">
      <w:pPr>
        <w:rPr>
          <w:sz w:val="22"/>
          <w:szCs w:val="22"/>
          <w:lang w:val="hu-HU"/>
        </w:rPr>
      </w:pPr>
    </w:p>
    <w:p w14:paraId="59242763" w14:textId="77777777" w:rsidR="002000BF" w:rsidRPr="00787724" w:rsidRDefault="002000BF" w:rsidP="00787724">
      <w:pPr>
        <w:rPr>
          <w:b/>
          <w:bCs/>
          <w:sz w:val="22"/>
          <w:szCs w:val="22"/>
          <w:lang w:val="hu-HU"/>
        </w:rPr>
      </w:pPr>
      <w:r w:rsidRPr="00787724">
        <w:rPr>
          <w:b/>
          <w:bCs/>
          <w:sz w:val="22"/>
          <w:szCs w:val="22"/>
          <w:lang w:val="hu-HU"/>
        </w:rPr>
        <w:t>6.</w:t>
      </w:r>
      <w:r w:rsidRPr="00787724">
        <w:rPr>
          <w:b/>
          <w:bCs/>
          <w:sz w:val="22"/>
          <w:szCs w:val="22"/>
          <w:lang w:val="hu-HU"/>
        </w:rPr>
        <w:tab/>
      </w:r>
      <w:r w:rsidR="007B035D" w:rsidRPr="00787724">
        <w:rPr>
          <w:b/>
          <w:sz w:val="22"/>
          <w:szCs w:val="22"/>
          <w:lang w:val="hu-HU"/>
        </w:rPr>
        <w:t>A csomagolás tartalma és egyéb információk</w:t>
      </w:r>
    </w:p>
    <w:p w14:paraId="5B07F46E" w14:textId="77777777" w:rsidR="002000BF" w:rsidRPr="00787724" w:rsidRDefault="002000BF" w:rsidP="00787724">
      <w:pPr>
        <w:rPr>
          <w:sz w:val="22"/>
          <w:szCs w:val="22"/>
          <w:lang w:val="hu-HU"/>
        </w:rPr>
      </w:pPr>
    </w:p>
    <w:p w14:paraId="5B38F647" w14:textId="77777777" w:rsidR="002000BF" w:rsidRPr="00787724" w:rsidRDefault="002000BF" w:rsidP="00787724">
      <w:pPr>
        <w:rPr>
          <w:b/>
          <w:bCs/>
          <w:sz w:val="22"/>
          <w:szCs w:val="22"/>
          <w:lang w:val="hu-HU"/>
        </w:rPr>
      </w:pPr>
      <w:r w:rsidRPr="00787724">
        <w:rPr>
          <w:b/>
          <w:bCs/>
          <w:sz w:val="22"/>
          <w:szCs w:val="22"/>
          <w:lang w:val="hu-HU"/>
        </w:rPr>
        <w:t>Mit tartalmaz a Nexium filmtabletta?</w:t>
      </w:r>
    </w:p>
    <w:p w14:paraId="334CE539" w14:textId="77777777" w:rsidR="002000BF" w:rsidRPr="00787724" w:rsidRDefault="002000BF" w:rsidP="00787724">
      <w:pPr>
        <w:numPr>
          <w:ilvl w:val="0"/>
          <w:numId w:val="29"/>
        </w:numPr>
        <w:tabs>
          <w:tab w:val="clear" w:pos="360"/>
        </w:tabs>
        <w:ind w:left="426" w:hanging="426"/>
        <w:rPr>
          <w:sz w:val="22"/>
          <w:szCs w:val="22"/>
          <w:u w:val="single"/>
          <w:lang w:val="hu-HU"/>
        </w:rPr>
      </w:pPr>
      <w:r w:rsidRPr="00787724">
        <w:rPr>
          <w:sz w:val="22"/>
          <w:szCs w:val="22"/>
          <w:u w:val="single"/>
          <w:lang w:val="hu-HU"/>
        </w:rPr>
        <w:t>A készítmény hatóanyaga:</w:t>
      </w:r>
      <w:r w:rsidR="00421DE5" w:rsidRPr="00787724">
        <w:rPr>
          <w:sz w:val="22"/>
          <w:szCs w:val="22"/>
          <w:lang w:val="hu-HU"/>
        </w:rPr>
        <w:t xml:space="preserve"> az ezomeprazol.</w:t>
      </w:r>
    </w:p>
    <w:p w14:paraId="280296F9" w14:textId="77777777" w:rsidR="002000BF" w:rsidRPr="00787724" w:rsidRDefault="002000BF" w:rsidP="00787724">
      <w:pPr>
        <w:ind w:left="426"/>
        <w:rPr>
          <w:sz w:val="22"/>
          <w:szCs w:val="22"/>
          <w:lang w:val="hu-HU"/>
        </w:rPr>
      </w:pPr>
      <w:r w:rsidRPr="00787724">
        <w:rPr>
          <w:bCs/>
          <w:i/>
          <w:iCs/>
          <w:sz w:val="22"/>
          <w:szCs w:val="22"/>
          <w:lang w:val="hu-HU"/>
        </w:rPr>
        <w:t>Nexium 20 mg filmtabletta</w:t>
      </w:r>
      <w:r w:rsidR="00421DE5" w:rsidRPr="00787724">
        <w:rPr>
          <w:bCs/>
          <w:i/>
          <w:iCs/>
          <w:sz w:val="22"/>
          <w:szCs w:val="22"/>
          <w:lang w:val="hu-HU"/>
        </w:rPr>
        <w:t xml:space="preserve">: </w:t>
      </w:r>
      <w:r w:rsidRPr="00787724">
        <w:rPr>
          <w:sz w:val="22"/>
          <w:szCs w:val="22"/>
          <w:lang w:val="hu-HU"/>
        </w:rPr>
        <w:t>20 mg ezomeprazol</w:t>
      </w:r>
      <w:r w:rsidR="005A436F" w:rsidRPr="00787724">
        <w:rPr>
          <w:sz w:val="22"/>
          <w:szCs w:val="22"/>
          <w:lang w:val="hu-HU"/>
        </w:rPr>
        <w:t xml:space="preserve">t tartalmaz filmtablettánként </w:t>
      </w:r>
      <w:r w:rsidRPr="00787724">
        <w:rPr>
          <w:sz w:val="22"/>
          <w:szCs w:val="22"/>
          <w:lang w:val="hu-HU"/>
        </w:rPr>
        <w:t>(22,3 mg ezomeprazol</w:t>
      </w:r>
      <w:r w:rsidRPr="00787724">
        <w:rPr>
          <w:sz w:val="22"/>
          <w:szCs w:val="22"/>
          <w:lang w:val="hu-HU"/>
        </w:rPr>
        <w:noBreakHyphen/>
        <w:t>magnézium</w:t>
      </w:r>
      <w:r w:rsidRPr="00787724">
        <w:rPr>
          <w:sz w:val="22"/>
          <w:szCs w:val="22"/>
          <w:lang w:val="hu-HU"/>
        </w:rPr>
        <w:noBreakHyphen/>
        <w:t>trihidrát formájában)</w:t>
      </w:r>
      <w:r w:rsidR="00421DE5" w:rsidRPr="00787724">
        <w:rPr>
          <w:sz w:val="22"/>
          <w:szCs w:val="22"/>
          <w:lang w:val="hu-HU"/>
        </w:rPr>
        <w:t>.</w:t>
      </w:r>
      <w:r w:rsidRPr="00787724">
        <w:rPr>
          <w:sz w:val="22"/>
          <w:szCs w:val="22"/>
          <w:lang w:val="hu-HU"/>
        </w:rPr>
        <w:t xml:space="preserve"> </w:t>
      </w:r>
    </w:p>
    <w:p w14:paraId="06668B14" w14:textId="77777777" w:rsidR="002000BF" w:rsidRPr="00787724" w:rsidRDefault="002000BF" w:rsidP="00787724">
      <w:pPr>
        <w:ind w:left="426"/>
        <w:rPr>
          <w:sz w:val="22"/>
          <w:szCs w:val="22"/>
          <w:lang w:val="hu-HU"/>
        </w:rPr>
      </w:pPr>
      <w:r w:rsidRPr="00787724">
        <w:rPr>
          <w:bCs/>
          <w:i/>
          <w:iCs/>
          <w:sz w:val="22"/>
          <w:szCs w:val="22"/>
          <w:lang w:val="hu-HU"/>
        </w:rPr>
        <w:t>Nexium 40 mg filmtabletta</w:t>
      </w:r>
      <w:r w:rsidR="00421DE5" w:rsidRPr="00787724">
        <w:rPr>
          <w:bCs/>
          <w:i/>
          <w:iCs/>
          <w:sz w:val="22"/>
          <w:szCs w:val="22"/>
          <w:lang w:val="hu-HU"/>
        </w:rPr>
        <w:t xml:space="preserve">: </w:t>
      </w:r>
      <w:r w:rsidRPr="00787724">
        <w:rPr>
          <w:sz w:val="22"/>
          <w:szCs w:val="22"/>
          <w:lang w:val="hu-HU"/>
        </w:rPr>
        <w:t>40 mg ezomeprazol</w:t>
      </w:r>
      <w:r w:rsidR="005A436F" w:rsidRPr="00787724">
        <w:rPr>
          <w:sz w:val="22"/>
          <w:szCs w:val="22"/>
          <w:lang w:val="hu-HU"/>
        </w:rPr>
        <w:t>t tartalmaz</w:t>
      </w:r>
      <w:r w:rsidRPr="00787724">
        <w:rPr>
          <w:sz w:val="22"/>
          <w:szCs w:val="22"/>
          <w:lang w:val="hu-HU"/>
        </w:rPr>
        <w:t xml:space="preserve"> </w:t>
      </w:r>
      <w:r w:rsidR="005A436F" w:rsidRPr="00787724">
        <w:rPr>
          <w:sz w:val="22"/>
          <w:szCs w:val="22"/>
          <w:lang w:val="hu-HU"/>
        </w:rPr>
        <w:t xml:space="preserve">filmtablettánként </w:t>
      </w:r>
      <w:r w:rsidRPr="00787724">
        <w:rPr>
          <w:sz w:val="22"/>
          <w:szCs w:val="22"/>
          <w:lang w:val="hu-HU"/>
        </w:rPr>
        <w:t>(44,5 mg ezomeprazol</w:t>
      </w:r>
      <w:r w:rsidRPr="00787724">
        <w:rPr>
          <w:sz w:val="22"/>
          <w:szCs w:val="22"/>
          <w:lang w:val="hu-HU"/>
        </w:rPr>
        <w:noBreakHyphen/>
        <w:t>magnézium</w:t>
      </w:r>
      <w:r w:rsidRPr="00787724">
        <w:rPr>
          <w:sz w:val="22"/>
          <w:szCs w:val="22"/>
          <w:lang w:val="hu-HU"/>
        </w:rPr>
        <w:noBreakHyphen/>
        <w:t>trihidrát formájában).</w:t>
      </w:r>
    </w:p>
    <w:p w14:paraId="26F22FB8" w14:textId="77777777" w:rsidR="002000BF" w:rsidRPr="00787724" w:rsidRDefault="002000BF" w:rsidP="00787724">
      <w:pPr>
        <w:rPr>
          <w:sz w:val="22"/>
          <w:szCs w:val="22"/>
          <w:lang w:val="hu-HU"/>
        </w:rPr>
      </w:pPr>
    </w:p>
    <w:p w14:paraId="341D7B30" w14:textId="77777777" w:rsidR="002000BF" w:rsidRPr="00787724" w:rsidRDefault="002000BF" w:rsidP="00787724">
      <w:pPr>
        <w:keepNext/>
        <w:numPr>
          <w:ilvl w:val="0"/>
          <w:numId w:val="29"/>
        </w:numPr>
        <w:tabs>
          <w:tab w:val="clear" w:pos="360"/>
        </w:tabs>
        <w:rPr>
          <w:sz w:val="22"/>
          <w:szCs w:val="22"/>
          <w:u w:val="single"/>
          <w:lang w:val="hu-HU"/>
        </w:rPr>
      </w:pPr>
      <w:r w:rsidRPr="00787724">
        <w:rPr>
          <w:sz w:val="22"/>
          <w:szCs w:val="22"/>
          <w:u w:val="single"/>
          <w:lang w:val="hu-HU"/>
        </w:rPr>
        <w:t>Egyéb összetevők:</w:t>
      </w:r>
    </w:p>
    <w:p w14:paraId="6A0BB601" w14:textId="77777777" w:rsidR="002000BF" w:rsidRPr="00787724" w:rsidRDefault="002000BF" w:rsidP="00787724">
      <w:pPr>
        <w:keepNext/>
        <w:tabs>
          <w:tab w:val="left" w:pos="360"/>
        </w:tabs>
        <w:ind w:left="426"/>
        <w:rPr>
          <w:sz w:val="22"/>
          <w:szCs w:val="22"/>
          <w:lang w:val="hu-HU"/>
        </w:rPr>
      </w:pPr>
      <w:r w:rsidRPr="00787724">
        <w:rPr>
          <w:bCs/>
          <w:i/>
          <w:iCs/>
          <w:sz w:val="22"/>
          <w:szCs w:val="22"/>
          <w:lang w:val="hu-HU"/>
        </w:rPr>
        <w:t>20 mg filmtabletta</w:t>
      </w:r>
      <w:r w:rsidR="000A5B33" w:rsidRPr="00787724">
        <w:rPr>
          <w:sz w:val="22"/>
          <w:szCs w:val="22"/>
          <w:lang w:val="hu-HU"/>
        </w:rPr>
        <w:t>: s</w:t>
      </w:r>
      <w:r w:rsidRPr="00787724">
        <w:rPr>
          <w:sz w:val="22"/>
          <w:szCs w:val="22"/>
          <w:lang w:val="hu-HU"/>
        </w:rPr>
        <w:t>árga vas</w:t>
      </w:r>
      <w:r w:rsidRPr="00787724">
        <w:rPr>
          <w:sz w:val="22"/>
          <w:szCs w:val="22"/>
          <w:lang w:val="hu-HU"/>
        </w:rPr>
        <w:noBreakHyphen/>
        <w:t xml:space="preserve">oxid </w:t>
      </w:r>
      <w:r w:rsidR="00BC4678" w:rsidRPr="00787724">
        <w:rPr>
          <w:sz w:val="22"/>
          <w:szCs w:val="22"/>
          <w:lang w:val="hu-HU"/>
        </w:rPr>
        <w:t>(</w:t>
      </w:r>
      <w:r w:rsidRPr="00787724">
        <w:rPr>
          <w:sz w:val="22"/>
          <w:szCs w:val="22"/>
          <w:lang w:val="hu-HU"/>
        </w:rPr>
        <w:t>E172</w:t>
      </w:r>
      <w:r w:rsidR="00BC4678" w:rsidRPr="00787724">
        <w:rPr>
          <w:sz w:val="22"/>
          <w:szCs w:val="22"/>
          <w:lang w:val="hu-HU"/>
        </w:rPr>
        <w:t>)</w:t>
      </w:r>
      <w:r w:rsidRPr="00787724">
        <w:rPr>
          <w:sz w:val="22"/>
          <w:szCs w:val="22"/>
          <w:lang w:val="hu-HU"/>
        </w:rPr>
        <w:t>, vörös</w:t>
      </w:r>
      <w:r w:rsidRPr="00787724">
        <w:rPr>
          <w:sz w:val="22"/>
          <w:szCs w:val="22"/>
          <w:lang w:val="hu-HU"/>
        </w:rPr>
        <w:noBreakHyphen/>
        <w:t xml:space="preserve">barna vas-oxid </w:t>
      </w:r>
      <w:r w:rsidR="00BB07CD" w:rsidRPr="00787724">
        <w:rPr>
          <w:sz w:val="22"/>
          <w:szCs w:val="22"/>
          <w:lang w:val="hu-HU"/>
        </w:rPr>
        <w:t>(</w:t>
      </w:r>
      <w:r w:rsidRPr="00787724">
        <w:rPr>
          <w:sz w:val="22"/>
          <w:szCs w:val="22"/>
          <w:lang w:val="hu-HU"/>
        </w:rPr>
        <w:t>E172</w:t>
      </w:r>
      <w:r w:rsidR="00BB07CD" w:rsidRPr="00787724">
        <w:rPr>
          <w:sz w:val="22"/>
          <w:szCs w:val="22"/>
          <w:lang w:val="hu-HU"/>
        </w:rPr>
        <w:t>)</w:t>
      </w:r>
      <w:r w:rsidRPr="00787724">
        <w:rPr>
          <w:sz w:val="22"/>
          <w:szCs w:val="22"/>
          <w:lang w:val="hu-HU"/>
        </w:rPr>
        <w:t>, szintetikus paraffin, nátrium</w:t>
      </w:r>
      <w:r w:rsidRPr="00787724">
        <w:rPr>
          <w:sz w:val="22"/>
          <w:szCs w:val="22"/>
          <w:lang w:val="hu-HU"/>
        </w:rPr>
        <w:noBreakHyphen/>
        <w:t>sztearil</w:t>
      </w:r>
      <w:r w:rsidRPr="00787724">
        <w:rPr>
          <w:sz w:val="22"/>
          <w:szCs w:val="22"/>
          <w:lang w:val="hu-HU"/>
        </w:rPr>
        <w:noBreakHyphen/>
        <w:t>fumarát, poliszorbát 80, magnézium</w:t>
      </w:r>
      <w:r w:rsidRPr="00787724">
        <w:rPr>
          <w:sz w:val="22"/>
          <w:szCs w:val="22"/>
          <w:lang w:val="hu-HU"/>
        </w:rPr>
        <w:noBreakHyphen/>
        <w:t>sztearát, glicerin</w:t>
      </w:r>
      <w:r w:rsidRPr="00787724">
        <w:rPr>
          <w:sz w:val="22"/>
          <w:szCs w:val="22"/>
          <w:lang w:val="hu-HU"/>
        </w:rPr>
        <w:noBreakHyphen/>
        <w:t>monosztearát, titán</w:t>
      </w:r>
      <w:r w:rsidRPr="00787724">
        <w:rPr>
          <w:sz w:val="22"/>
          <w:szCs w:val="22"/>
          <w:lang w:val="hu-HU"/>
        </w:rPr>
        <w:noBreakHyphen/>
        <w:t xml:space="preserve">dioxid </w:t>
      </w:r>
      <w:r w:rsidR="00BB07CD" w:rsidRPr="00787724">
        <w:rPr>
          <w:sz w:val="22"/>
          <w:szCs w:val="22"/>
          <w:lang w:val="hu-HU"/>
        </w:rPr>
        <w:t>(</w:t>
      </w:r>
      <w:r w:rsidRPr="00787724">
        <w:rPr>
          <w:sz w:val="22"/>
          <w:szCs w:val="22"/>
          <w:lang w:val="hu-HU"/>
        </w:rPr>
        <w:t>E171</w:t>
      </w:r>
      <w:r w:rsidR="00BB07CD" w:rsidRPr="00787724">
        <w:rPr>
          <w:sz w:val="22"/>
          <w:szCs w:val="22"/>
          <w:lang w:val="hu-HU"/>
        </w:rPr>
        <w:t>)</w:t>
      </w:r>
      <w:r w:rsidRPr="00787724">
        <w:rPr>
          <w:sz w:val="22"/>
          <w:szCs w:val="22"/>
          <w:lang w:val="hu-HU"/>
        </w:rPr>
        <w:t>, makrogol 6000, kroszpovidon, hidroxipropilcellulóz, trietil</w:t>
      </w:r>
      <w:r w:rsidRPr="00787724">
        <w:rPr>
          <w:sz w:val="22"/>
          <w:szCs w:val="22"/>
          <w:lang w:val="hu-HU"/>
        </w:rPr>
        <w:noBreakHyphen/>
        <w:t>citrát, talkum, hipromellóz, „</w:t>
      </w:r>
      <w:r w:rsidR="002E76D5" w:rsidRPr="00787724">
        <w:rPr>
          <w:sz w:val="22"/>
          <w:szCs w:val="22"/>
          <w:lang w:val="hu-HU"/>
        </w:rPr>
        <w:t>cukorgömböcskék</w:t>
      </w:r>
      <w:r w:rsidRPr="00787724">
        <w:rPr>
          <w:sz w:val="22"/>
          <w:szCs w:val="22"/>
          <w:lang w:val="hu-HU"/>
        </w:rPr>
        <w:t>” (szacharóz+keményítő), metakrilsav</w:t>
      </w:r>
      <w:r w:rsidRPr="00787724">
        <w:rPr>
          <w:sz w:val="22"/>
          <w:szCs w:val="22"/>
          <w:lang w:val="hu-HU"/>
        </w:rPr>
        <w:noBreakHyphen/>
        <w:t>etil</w:t>
      </w:r>
      <w:r w:rsidRPr="00787724">
        <w:rPr>
          <w:sz w:val="22"/>
          <w:szCs w:val="22"/>
          <w:lang w:val="hu-HU"/>
        </w:rPr>
        <w:noBreakHyphen/>
        <w:t>akrilát kopolimer, mikrokristályos cellulóz</w:t>
      </w:r>
    </w:p>
    <w:p w14:paraId="5E522ED6" w14:textId="77777777" w:rsidR="002000BF" w:rsidRPr="00787724" w:rsidRDefault="002000BF" w:rsidP="00787724">
      <w:pPr>
        <w:tabs>
          <w:tab w:val="left" w:pos="360"/>
        </w:tabs>
        <w:ind w:left="426"/>
        <w:rPr>
          <w:sz w:val="22"/>
          <w:szCs w:val="22"/>
          <w:lang w:val="hu-HU"/>
        </w:rPr>
      </w:pPr>
    </w:p>
    <w:p w14:paraId="11DBA5DB" w14:textId="77777777" w:rsidR="002000BF" w:rsidRPr="00787724" w:rsidRDefault="002000BF" w:rsidP="00787724">
      <w:pPr>
        <w:ind w:left="426"/>
        <w:rPr>
          <w:sz w:val="22"/>
          <w:szCs w:val="22"/>
          <w:lang w:val="hu-HU"/>
        </w:rPr>
      </w:pPr>
      <w:r w:rsidRPr="00787724">
        <w:rPr>
          <w:bCs/>
          <w:i/>
          <w:iCs/>
          <w:sz w:val="22"/>
          <w:szCs w:val="22"/>
          <w:lang w:val="hu-HU"/>
        </w:rPr>
        <w:t>40 mg filmtabletta</w:t>
      </w:r>
      <w:r w:rsidR="000A5B33" w:rsidRPr="00787724">
        <w:rPr>
          <w:bCs/>
          <w:i/>
          <w:iCs/>
          <w:sz w:val="22"/>
          <w:szCs w:val="22"/>
          <w:lang w:val="hu-HU"/>
        </w:rPr>
        <w:t xml:space="preserve">: </w:t>
      </w:r>
      <w:r w:rsidR="000A5B33" w:rsidRPr="00787724">
        <w:rPr>
          <w:sz w:val="22"/>
          <w:szCs w:val="22"/>
          <w:lang w:val="hu-HU"/>
        </w:rPr>
        <w:t>s</w:t>
      </w:r>
      <w:r w:rsidRPr="00787724">
        <w:rPr>
          <w:sz w:val="22"/>
          <w:szCs w:val="22"/>
          <w:lang w:val="hu-HU"/>
        </w:rPr>
        <w:t>zintetikus paraffin, vörös</w:t>
      </w:r>
      <w:r w:rsidRPr="00787724">
        <w:rPr>
          <w:sz w:val="22"/>
          <w:szCs w:val="22"/>
          <w:lang w:val="hu-HU"/>
        </w:rPr>
        <w:noBreakHyphen/>
        <w:t xml:space="preserve">barna vas-oxid </w:t>
      </w:r>
      <w:r w:rsidR="00BB07CD" w:rsidRPr="00787724">
        <w:rPr>
          <w:sz w:val="22"/>
          <w:szCs w:val="22"/>
          <w:lang w:val="hu-HU"/>
        </w:rPr>
        <w:t>(</w:t>
      </w:r>
      <w:r w:rsidRPr="00787724">
        <w:rPr>
          <w:sz w:val="22"/>
          <w:szCs w:val="22"/>
          <w:lang w:val="hu-HU"/>
        </w:rPr>
        <w:t>E172</w:t>
      </w:r>
      <w:r w:rsidR="00BB07CD" w:rsidRPr="00787724">
        <w:rPr>
          <w:sz w:val="22"/>
          <w:szCs w:val="22"/>
          <w:lang w:val="hu-HU"/>
        </w:rPr>
        <w:t>)</w:t>
      </w:r>
      <w:r w:rsidRPr="00787724">
        <w:rPr>
          <w:sz w:val="22"/>
          <w:szCs w:val="22"/>
          <w:lang w:val="hu-HU"/>
        </w:rPr>
        <w:t>, nátrium</w:t>
      </w:r>
      <w:r w:rsidRPr="00787724">
        <w:rPr>
          <w:sz w:val="22"/>
          <w:szCs w:val="22"/>
          <w:lang w:val="hu-HU"/>
        </w:rPr>
        <w:noBreakHyphen/>
        <w:t>sztearil</w:t>
      </w:r>
      <w:r w:rsidRPr="00787724">
        <w:rPr>
          <w:sz w:val="22"/>
          <w:szCs w:val="22"/>
          <w:lang w:val="hu-HU"/>
        </w:rPr>
        <w:noBreakHyphen/>
        <w:t>fumarát, poliszorbát 80, magnézium</w:t>
      </w:r>
      <w:r w:rsidRPr="00787724">
        <w:rPr>
          <w:sz w:val="22"/>
          <w:szCs w:val="22"/>
          <w:lang w:val="hu-HU"/>
        </w:rPr>
        <w:noBreakHyphen/>
        <w:t>sztearát, glicerin</w:t>
      </w:r>
      <w:r w:rsidRPr="00787724">
        <w:rPr>
          <w:sz w:val="22"/>
          <w:szCs w:val="22"/>
          <w:lang w:val="hu-HU"/>
        </w:rPr>
        <w:noBreakHyphen/>
        <w:t>monosztearát, titán</w:t>
      </w:r>
      <w:r w:rsidRPr="00787724">
        <w:rPr>
          <w:sz w:val="22"/>
          <w:szCs w:val="22"/>
          <w:lang w:val="hu-HU"/>
        </w:rPr>
        <w:noBreakHyphen/>
        <w:t xml:space="preserve">dioxid </w:t>
      </w:r>
      <w:r w:rsidR="00BC4678" w:rsidRPr="00787724">
        <w:rPr>
          <w:sz w:val="22"/>
          <w:szCs w:val="22"/>
          <w:lang w:val="hu-HU"/>
        </w:rPr>
        <w:t>(</w:t>
      </w:r>
      <w:r w:rsidRPr="00787724">
        <w:rPr>
          <w:sz w:val="22"/>
          <w:szCs w:val="22"/>
          <w:lang w:val="hu-HU"/>
        </w:rPr>
        <w:t>E171</w:t>
      </w:r>
      <w:r w:rsidR="00BC4678" w:rsidRPr="00787724">
        <w:rPr>
          <w:sz w:val="22"/>
          <w:szCs w:val="22"/>
          <w:lang w:val="hu-HU"/>
        </w:rPr>
        <w:t>)</w:t>
      </w:r>
      <w:r w:rsidRPr="00787724">
        <w:rPr>
          <w:sz w:val="22"/>
          <w:szCs w:val="22"/>
          <w:lang w:val="hu-HU"/>
        </w:rPr>
        <w:t>, makrogol 6000, kroszpovidon, hidroxipropilcellulóz, trietil</w:t>
      </w:r>
      <w:r w:rsidRPr="00787724">
        <w:rPr>
          <w:sz w:val="22"/>
          <w:szCs w:val="22"/>
          <w:lang w:val="hu-HU"/>
        </w:rPr>
        <w:noBreakHyphen/>
        <w:t>citrát, talkum, hipromellóz, „</w:t>
      </w:r>
      <w:r w:rsidR="002E76D5" w:rsidRPr="00787724">
        <w:rPr>
          <w:sz w:val="22"/>
          <w:szCs w:val="22"/>
          <w:lang w:val="hu-HU"/>
        </w:rPr>
        <w:t>cukorgömböcskék</w:t>
      </w:r>
      <w:r w:rsidRPr="00787724">
        <w:rPr>
          <w:sz w:val="22"/>
          <w:szCs w:val="22"/>
          <w:lang w:val="hu-HU"/>
        </w:rPr>
        <w:t>” (szacharóz+keményítő), metakrilsav</w:t>
      </w:r>
      <w:r w:rsidRPr="00787724">
        <w:rPr>
          <w:sz w:val="22"/>
          <w:szCs w:val="22"/>
          <w:lang w:val="hu-HU"/>
        </w:rPr>
        <w:noBreakHyphen/>
        <w:t>etil</w:t>
      </w:r>
      <w:r w:rsidRPr="00787724">
        <w:rPr>
          <w:sz w:val="22"/>
          <w:szCs w:val="22"/>
          <w:lang w:val="hu-HU"/>
        </w:rPr>
        <w:noBreakHyphen/>
        <w:t>akrilát kopolimer, mikrokristályos cellulóz</w:t>
      </w:r>
    </w:p>
    <w:p w14:paraId="32767B6E" w14:textId="77777777" w:rsidR="002000BF" w:rsidRPr="00787724" w:rsidRDefault="002000BF" w:rsidP="00787724">
      <w:pPr>
        <w:rPr>
          <w:sz w:val="22"/>
          <w:szCs w:val="22"/>
          <w:lang w:val="hu-HU"/>
        </w:rPr>
      </w:pPr>
    </w:p>
    <w:p w14:paraId="0669FFA2" w14:textId="77777777" w:rsidR="002000BF" w:rsidRPr="00787724" w:rsidRDefault="002000BF" w:rsidP="00787724">
      <w:pPr>
        <w:keepNext/>
        <w:rPr>
          <w:b/>
          <w:bCs/>
          <w:sz w:val="22"/>
          <w:szCs w:val="22"/>
          <w:lang w:val="hu-HU"/>
        </w:rPr>
      </w:pPr>
      <w:r w:rsidRPr="00787724">
        <w:rPr>
          <w:b/>
          <w:bCs/>
          <w:sz w:val="22"/>
          <w:szCs w:val="22"/>
          <w:lang w:val="hu-HU"/>
        </w:rPr>
        <w:t>Milyen a Nexium filmtabletta külleme és mit tartalmaz a csomagolás?</w:t>
      </w:r>
    </w:p>
    <w:p w14:paraId="2B80A712" w14:textId="77777777" w:rsidR="005A436F" w:rsidRPr="00787724" w:rsidRDefault="002000BF" w:rsidP="00787724">
      <w:pPr>
        <w:rPr>
          <w:i/>
          <w:iCs/>
          <w:sz w:val="22"/>
          <w:szCs w:val="22"/>
          <w:lang w:val="hu-HU"/>
        </w:rPr>
      </w:pPr>
      <w:r w:rsidRPr="00787724">
        <w:rPr>
          <w:i/>
          <w:iCs/>
          <w:sz w:val="22"/>
          <w:szCs w:val="22"/>
          <w:lang w:val="hu-HU"/>
        </w:rPr>
        <w:t>Nexium 20 mg filmtabletta</w:t>
      </w:r>
    </w:p>
    <w:p w14:paraId="01962061" w14:textId="77777777" w:rsidR="002000BF" w:rsidRPr="00787724" w:rsidRDefault="005A436F" w:rsidP="00787724">
      <w:pPr>
        <w:rPr>
          <w:spacing w:val="-3"/>
          <w:sz w:val="22"/>
          <w:szCs w:val="22"/>
          <w:lang w:val="hu-HU"/>
        </w:rPr>
      </w:pPr>
      <w:r w:rsidRPr="00787724">
        <w:rPr>
          <w:iCs/>
          <w:sz w:val="22"/>
          <w:szCs w:val="22"/>
          <w:lang w:val="hu-HU"/>
        </w:rPr>
        <w:t>H</w:t>
      </w:r>
      <w:r w:rsidR="002000BF" w:rsidRPr="00787724">
        <w:rPr>
          <w:spacing w:val="-3"/>
          <w:sz w:val="22"/>
          <w:szCs w:val="22"/>
          <w:lang w:val="hu-HU"/>
        </w:rPr>
        <w:t xml:space="preserve">alvány rózsaszín, hosszúkás, </w:t>
      </w:r>
      <w:r w:rsidR="00405037" w:rsidRPr="00787724">
        <w:rPr>
          <w:spacing w:val="-3"/>
          <w:sz w:val="22"/>
          <w:szCs w:val="22"/>
          <w:lang w:val="hu-HU"/>
        </w:rPr>
        <w:t>mindkét oldalán domború felületű</w:t>
      </w:r>
      <w:r w:rsidR="00B67C29" w:rsidRPr="00787724">
        <w:rPr>
          <w:spacing w:val="-3"/>
          <w:sz w:val="22"/>
          <w:szCs w:val="22"/>
          <w:lang w:val="hu-HU"/>
        </w:rPr>
        <w:t xml:space="preserve"> </w:t>
      </w:r>
      <w:r w:rsidR="00405037" w:rsidRPr="00787724">
        <w:rPr>
          <w:spacing w:val="-3"/>
          <w:sz w:val="22"/>
          <w:szCs w:val="22"/>
          <w:lang w:val="hu-HU"/>
        </w:rPr>
        <w:t xml:space="preserve">filmtabletta, </w:t>
      </w:r>
      <w:r w:rsidR="002000BF" w:rsidRPr="00787724">
        <w:rPr>
          <w:spacing w:val="-3"/>
          <w:sz w:val="22"/>
          <w:szCs w:val="22"/>
          <w:lang w:val="hu-HU"/>
        </w:rPr>
        <w:t xml:space="preserve">egyik oldalán „20 mg”, </w:t>
      </w:r>
      <w:r w:rsidR="002000BF" w:rsidRPr="00787724">
        <w:rPr>
          <w:sz w:val="22"/>
          <w:szCs w:val="22"/>
          <w:lang w:val="hu-HU"/>
        </w:rPr>
        <w:t xml:space="preserve">a másik oldalán </w:t>
      </w:r>
      <w:r w:rsidR="002000BF" w:rsidRPr="00787724">
        <w:rPr>
          <w:sz w:val="22"/>
          <w:szCs w:val="22"/>
          <w:vertAlign w:val="subscript"/>
          <w:lang w:val="hu-HU"/>
        </w:rPr>
        <w:t>E</w:t>
      </w:r>
      <w:r w:rsidR="002000BF" w:rsidRPr="00787724">
        <w:rPr>
          <w:sz w:val="22"/>
          <w:szCs w:val="22"/>
          <w:vertAlign w:val="superscript"/>
          <w:lang w:val="hu-HU"/>
        </w:rPr>
        <w:t>A</w:t>
      </w:r>
      <w:r w:rsidR="002000BF" w:rsidRPr="00787724">
        <w:rPr>
          <w:sz w:val="22"/>
          <w:szCs w:val="22"/>
          <w:vertAlign w:val="subscript"/>
          <w:lang w:val="hu-HU"/>
        </w:rPr>
        <w:t>H</w:t>
      </w:r>
      <w:r w:rsidR="002000BF" w:rsidRPr="00787724">
        <w:rPr>
          <w:sz w:val="22"/>
          <w:szCs w:val="22"/>
          <w:lang w:val="hu-HU"/>
        </w:rPr>
        <w:t xml:space="preserve"> jelzéssel</w:t>
      </w:r>
      <w:r w:rsidR="002000BF" w:rsidRPr="00787724">
        <w:rPr>
          <w:spacing w:val="-3"/>
          <w:sz w:val="22"/>
          <w:szCs w:val="22"/>
          <w:lang w:val="hu-HU"/>
        </w:rPr>
        <w:t>. A tabletta bélben oldódó bevonatú pelletek préselésével készült.</w:t>
      </w:r>
    </w:p>
    <w:p w14:paraId="7764DD9C" w14:textId="77777777" w:rsidR="002000BF" w:rsidRPr="00787724" w:rsidRDefault="002000BF" w:rsidP="00787724">
      <w:pPr>
        <w:rPr>
          <w:sz w:val="22"/>
          <w:szCs w:val="22"/>
          <w:lang w:val="hu-HU"/>
        </w:rPr>
      </w:pPr>
    </w:p>
    <w:p w14:paraId="7396A899" w14:textId="77777777" w:rsidR="005A436F" w:rsidRPr="00787724" w:rsidRDefault="002000BF" w:rsidP="00787724">
      <w:pPr>
        <w:rPr>
          <w:i/>
          <w:iCs/>
          <w:sz w:val="22"/>
          <w:szCs w:val="22"/>
          <w:lang w:val="hu-HU"/>
        </w:rPr>
      </w:pPr>
      <w:r w:rsidRPr="00787724">
        <w:rPr>
          <w:i/>
          <w:iCs/>
          <w:sz w:val="22"/>
          <w:szCs w:val="22"/>
          <w:lang w:val="hu-HU"/>
        </w:rPr>
        <w:t>Nexium 40 mg filmtabletta</w:t>
      </w:r>
    </w:p>
    <w:p w14:paraId="75CEF5C8" w14:textId="77777777" w:rsidR="002000BF" w:rsidRPr="00787724" w:rsidRDefault="005A436F" w:rsidP="00787724">
      <w:pPr>
        <w:rPr>
          <w:spacing w:val="-3"/>
          <w:sz w:val="22"/>
          <w:szCs w:val="22"/>
          <w:lang w:val="hu-HU"/>
        </w:rPr>
      </w:pPr>
      <w:r w:rsidRPr="00787724">
        <w:rPr>
          <w:i/>
          <w:iCs/>
          <w:sz w:val="22"/>
          <w:szCs w:val="22"/>
          <w:lang w:val="hu-HU"/>
        </w:rPr>
        <w:t>R</w:t>
      </w:r>
      <w:r w:rsidR="002000BF" w:rsidRPr="00787724">
        <w:rPr>
          <w:spacing w:val="-3"/>
          <w:sz w:val="22"/>
          <w:szCs w:val="22"/>
          <w:lang w:val="hu-HU"/>
        </w:rPr>
        <w:t xml:space="preserve">ózsaszín, hosszúkás, </w:t>
      </w:r>
      <w:r w:rsidR="00405037" w:rsidRPr="00787724">
        <w:rPr>
          <w:spacing w:val="-3"/>
          <w:sz w:val="22"/>
          <w:szCs w:val="22"/>
          <w:lang w:val="hu-HU"/>
        </w:rPr>
        <w:t>mindkét oldalán domború felületű</w:t>
      </w:r>
      <w:r w:rsidR="00B67C29" w:rsidRPr="00787724">
        <w:rPr>
          <w:spacing w:val="-3"/>
          <w:sz w:val="22"/>
          <w:szCs w:val="22"/>
          <w:lang w:val="hu-HU"/>
        </w:rPr>
        <w:t xml:space="preserve"> </w:t>
      </w:r>
      <w:r w:rsidR="00405037" w:rsidRPr="00787724">
        <w:rPr>
          <w:spacing w:val="-3"/>
          <w:sz w:val="22"/>
          <w:szCs w:val="22"/>
          <w:lang w:val="hu-HU"/>
        </w:rPr>
        <w:t xml:space="preserve">filmtabletta, </w:t>
      </w:r>
      <w:r w:rsidR="002000BF" w:rsidRPr="00787724">
        <w:rPr>
          <w:spacing w:val="-3"/>
          <w:sz w:val="22"/>
          <w:szCs w:val="22"/>
          <w:lang w:val="hu-HU"/>
        </w:rPr>
        <w:t xml:space="preserve">egyik oldalán „40 mg”, </w:t>
      </w:r>
      <w:r w:rsidR="002000BF" w:rsidRPr="00787724">
        <w:rPr>
          <w:sz w:val="22"/>
          <w:szCs w:val="22"/>
          <w:lang w:val="hu-HU"/>
        </w:rPr>
        <w:t xml:space="preserve">a másik oldalán </w:t>
      </w:r>
      <w:r w:rsidR="002000BF" w:rsidRPr="00787724">
        <w:rPr>
          <w:sz w:val="22"/>
          <w:szCs w:val="22"/>
          <w:vertAlign w:val="subscript"/>
          <w:lang w:val="hu-HU"/>
        </w:rPr>
        <w:t>E</w:t>
      </w:r>
      <w:r w:rsidR="002000BF" w:rsidRPr="00787724">
        <w:rPr>
          <w:sz w:val="22"/>
          <w:szCs w:val="22"/>
          <w:vertAlign w:val="superscript"/>
          <w:lang w:val="hu-HU"/>
        </w:rPr>
        <w:t>A</w:t>
      </w:r>
      <w:r w:rsidR="002000BF" w:rsidRPr="00787724">
        <w:rPr>
          <w:sz w:val="22"/>
          <w:szCs w:val="22"/>
          <w:vertAlign w:val="subscript"/>
          <w:lang w:val="hu-HU"/>
        </w:rPr>
        <w:t>I</w:t>
      </w:r>
      <w:r w:rsidR="002000BF" w:rsidRPr="00787724">
        <w:rPr>
          <w:sz w:val="22"/>
          <w:szCs w:val="22"/>
          <w:lang w:val="hu-HU"/>
        </w:rPr>
        <w:t xml:space="preserve"> jelzéssel</w:t>
      </w:r>
      <w:r w:rsidR="002000BF" w:rsidRPr="00787724">
        <w:rPr>
          <w:spacing w:val="-3"/>
          <w:sz w:val="22"/>
          <w:szCs w:val="22"/>
          <w:lang w:val="hu-HU"/>
        </w:rPr>
        <w:t>. A tabletta bélben oldódó bevonatú pelletek préselésével készült.</w:t>
      </w:r>
    </w:p>
    <w:p w14:paraId="1FB7F1C5" w14:textId="77777777" w:rsidR="002000BF" w:rsidRPr="00787724" w:rsidRDefault="002000BF" w:rsidP="00787724">
      <w:pPr>
        <w:tabs>
          <w:tab w:val="left" w:pos="1845"/>
        </w:tabs>
        <w:rPr>
          <w:spacing w:val="-3"/>
          <w:sz w:val="22"/>
          <w:szCs w:val="22"/>
          <w:lang w:val="hu-HU"/>
        </w:rPr>
      </w:pPr>
    </w:p>
    <w:p w14:paraId="6EC2CCA2" w14:textId="77777777" w:rsidR="002000BF" w:rsidRPr="00787724" w:rsidRDefault="005A436F" w:rsidP="00787724">
      <w:pPr>
        <w:tabs>
          <w:tab w:val="left" w:pos="360"/>
        </w:tabs>
        <w:rPr>
          <w:sz w:val="22"/>
          <w:szCs w:val="22"/>
          <w:u w:val="single"/>
          <w:lang w:val="hu-HU"/>
        </w:rPr>
      </w:pPr>
      <w:r w:rsidRPr="00787724">
        <w:rPr>
          <w:sz w:val="22"/>
          <w:szCs w:val="22"/>
          <w:u w:val="single"/>
          <w:lang w:val="hu-HU"/>
        </w:rPr>
        <w:t>Kiszerelés:</w:t>
      </w:r>
    </w:p>
    <w:p w14:paraId="42315A4A" w14:textId="77777777" w:rsidR="002000BF" w:rsidRPr="00787724" w:rsidRDefault="002000BF" w:rsidP="00787724">
      <w:pPr>
        <w:tabs>
          <w:tab w:val="left" w:pos="360"/>
        </w:tabs>
        <w:rPr>
          <w:sz w:val="22"/>
          <w:szCs w:val="22"/>
          <w:lang w:val="hu-HU"/>
        </w:rPr>
      </w:pPr>
      <w:r w:rsidRPr="00787724">
        <w:rPr>
          <w:i/>
          <w:iCs/>
          <w:sz w:val="22"/>
          <w:szCs w:val="22"/>
          <w:lang w:val="hu-HU"/>
        </w:rPr>
        <w:t xml:space="preserve">Nexium 20 mg filmtabletta: </w:t>
      </w:r>
      <w:r w:rsidRPr="00787724">
        <w:rPr>
          <w:sz w:val="22"/>
          <w:szCs w:val="22"/>
          <w:lang w:val="hu-HU"/>
        </w:rPr>
        <w:t>7 db, 14 db, 28 db filmtabletta buborék</w:t>
      </w:r>
      <w:r w:rsidR="00405037" w:rsidRPr="00787724">
        <w:rPr>
          <w:sz w:val="22"/>
          <w:szCs w:val="22"/>
          <w:lang w:val="hu-HU"/>
        </w:rPr>
        <w:t>csomagolás</w:t>
      </w:r>
      <w:r w:rsidRPr="00787724">
        <w:rPr>
          <w:sz w:val="22"/>
          <w:szCs w:val="22"/>
          <w:lang w:val="hu-HU"/>
        </w:rPr>
        <w:t>ban, dobozban.</w:t>
      </w:r>
    </w:p>
    <w:p w14:paraId="7A619109" w14:textId="77777777" w:rsidR="002000BF" w:rsidRPr="00787724" w:rsidRDefault="002000BF" w:rsidP="00787724">
      <w:pPr>
        <w:tabs>
          <w:tab w:val="left" w:pos="360"/>
        </w:tabs>
        <w:rPr>
          <w:sz w:val="22"/>
          <w:szCs w:val="22"/>
          <w:lang w:val="hu-HU"/>
        </w:rPr>
      </w:pPr>
      <w:r w:rsidRPr="00787724">
        <w:rPr>
          <w:i/>
          <w:iCs/>
          <w:sz w:val="22"/>
          <w:szCs w:val="22"/>
          <w:lang w:val="hu-HU"/>
        </w:rPr>
        <w:t xml:space="preserve">Nexium 40 mg filmtabletta: </w:t>
      </w:r>
      <w:r w:rsidRPr="00787724">
        <w:rPr>
          <w:sz w:val="22"/>
          <w:szCs w:val="22"/>
          <w:lang w:val="hu-HU"/>
        </w:rPr>
        <w:t>7 db, 14 db, 28 db filmtabletta buborék</w:t>
      </w:r>
      <w:r w:rsidR="00405037" w:rsidRPr="00787724">
        <w:rPr>
          <w:sz w:val="22"/>
          <w:szCs w:val="22"/>
          <w:lang w:val="hu-HU"/>
        </w:rPr>
        <w:t>csomagolás</w:t>
      </w:r>
      <w:r w:rsidRPr="00787724">
        <w:rPr>
          <w:sz w:val="22"/>
          <w:szCs w:val="22"/>
          <w:lang w:val="hu-HU"/>
        </w:rPr>
        <w:t>ban, dobozban.</w:t>
      </w:r>
    </w:p>
    <w:p w14:paraId="0C060367" w14:textId="77777777" w:rsidR="002000BF" w:rsidRPr="00787724" w:rsidRDefault="002000BF" w:rsidP="00787724">
      <w:pPr>
        <w:rPr>
          <w:sz w:val="22"/>
          <w:szCs w:val="22"/>
          <w:lang w:val="hu-HU"/>
        </w:rPr>
      </w:pPr>
    </w:p>
    <w:p w14:paraId="5DBD4714" w14:textId="77777777" w:rsidR="002000BF" w:rsidRPr="00787724" w:rsidRDefault="002000BF" w:rsidP="00787724">
      <w:pPr>
        <w:rPr>
          <w:b/>
          <w:bCs/>
          <w:sz w:val="22"/>
          <w:szCs w:val="22"/>
          <w:lang w:val="hu-HU"/>
        </w:rPr>
      </w:pPr>
      <w:r w:rsidRPr="00787724">
        <w:rPr>
          <w:b/>
          <w:bCs/>
          <w:sz w:val="22"/>
          <w:szCs w:val="22"/>
          <w:lang w:val="hu-HU"/>
        </w:rPr>
        <w:t>A forgalomba hozatali engedély jogosultja:</w:t>
      </w:r>
    </w:p>
    <w:p w14:paraId="415CC11A" w14:textId="77777777" w:rsidR="008C3B0C" w:rsidRPr="00787724" w:rsidRDefault="008C3B0C" w:rsidP="00787724">
      <w:pPr>
        <w:tabs>
          <w:tab w:val="left" w:pos="360"/>
        </w:tabs>
        <w:rPr>
          <w:sz w:val="22"/>
          <w:szCs w:val="22"/>
          <w:lang w:val="hu-HU"/>
        </w:rPr>
      </w:pPr>
      <w:r w:rsidRPr="00787724">
        <w:rPr>
          <w:sz w:val="22"/>
          <w:szCs w:val="22"/>
          <w:lang w:val="hu-HU"/>
        </w:rPr>
        <w:t>Grünenthal GmbH</w:t>
      </w:r>
    </w:p>
    <w:p w14:paraId="1E68DF6F" w14:textId="77777777" w:rsidR="008C3B0C" w:rsidRPr="00787724" w:rsidRDefault="008C3B0C" w:rsidP="00787724">
      <w:pPr>
        <w:tabs>
          <w:tab w:val="left" w:pos="360"/>
        </w:tabs>
        <w:rPr>
          <w:sz w:val="22"/>
          <w:szCs w:val="22"/>
          <w:lang w:val="hu-HU"/>
        </w:rPr>
      </w:pPr>
      <w:r w:rsidRPr="00787724">
        <w:rPr>
          <w:sz w:val="22"/>
          <w:szCs w:val="22"/>
          <w:lang w:val="hu-HU"/>
        </w:rPr>
        <w:t>Zieglerstrasse 6, 52078 Aachen</w:t>
      </w:r>
    </w:p>
    <w:p w14:paraId="385068C3" w14:textId="77777777" w:rsidR="008C3B0C" w:rsidRPr="00787724" w:rsidRDefault="008C3B0C" w:rsidP="00787724">
      <w:pPr>
        <w:tabs>
          <w:tab w:val="left" w:pos="360"/>
        </w:tabs>
        <w:rPr>
          <w:sz w:val="22"/>
          <w:szCs w:val="22"/>
          <w:lang w:val="hu-HU"/>
        </w:rPr>
      </w:pPr>
      <w:r w:rsidRPr="00787724">
        <w:rPr>
          <w:sz w:val="22"/>
          <w:szCs w:val="22"/>
          <w:lang w:val="hu-HU"/>
        </w:rPr>
        <w:t>Németország</w:t>
      </w:r>
    </w:p>
    <w:p w14:paraId="7FCFC698" w14:textId="77777777" w:rsidR="008C3B0C" w:rsidRPr="00787724" w:rsidRDefault="008C3B0C" w:rsidP="00787724">
      <w:pPr>
        <w:tabs>
          <w:tab w:val="left" w:pos="360"/>
        </w:tabs>
        <w:rPr>
          <w:sz w:val="22"/>
          <w:szCs w:val="22"/>
          <w:lang w:val="hu-HU"/>
        </w:rPr>
      </w:pPr>
    </w:p>
    <w:p w14:paraId="6102B98A" w14:textId="77777777" w:rsidR="0072193B" w:rsidRPr="00787724" w:rsidRDefault="0072193B" w:rsidP="00787724">
      <w:pPr>
        <w:rPr>
          <w:sz w:val="22"/>
          <w:szCs w:val="22"/>
          <w:lang w:val="hu-HU"/>
        </w:rPr>
      </w:pPr>
    </w:p>
    <w:p w14:paraId="4094DAF2" w14:textId="77777777" w:rsidR="002000BF" w:rsidRPr="00787724" w:rsidRDefault="002000BF" w:rsidP="00787724">
      <w:pPr>
        <w:rPr>
          <w:b/>
          <w:bCs/>
          <w:sz w:val="22"/>
          <w:szCs w:val="22"/>
          <w:lang w:val="hu-HU"/>
        </w:rPr>
      </w:pPr>
      <w:r w:rsidRPr="00787724">
        <w:rPr>
          <w:b/>
          <w:bCs/>
          <w:sz w:val="22"/>
          <w:szCs w:val="22"/>
          <w:lang w:val="hu-HU"/>
        </w:rPr>
        <w:t>Gyártó</w:t>
      </w:r>
      <w:r w:rsidR="00E95027" w:rsidRPr="00787724">
        <w:rPr>
          <w:b/>
          <w:bCs/>
          <w:sz w:val="22"/>
          <w:szCs w:val="22"/>
          <w:lang w:val="hu-HU"/>
        </w:rPr>
        <w:t>k</w:t>
      </w:r>
      <w:r w:rsidRPr="00787724">
        <w:rPr>
          <w:b/>
          <w:bCs/>
          <w:sz w:val="22"/>
          <w:szCs w:val="22"/>
          <w:lang w:val="hu-HU"/>
        </w:rPr>
        <w:t>:</w:t>
      </w:r>
    </w:p>
    <w:p w14:paraId="29A03A66" w14:textId="77777777" w:rsidR="002000BF" w:rsidRPr="00787724" w:rsidRDefault="002000BF" w:rsidP="00787724">
      <w:pPr>
        <w:rPr>
          <w:bCs/>
          <w:sz w:val="22"/>
          <w:szCs w:val="22"/>
          <w:lang w:val="hu-HU"/>
        </w:rPr>
      </w:pPr>
      <w:r w:rsidRPr="00787724">
        <w:rPr>
          <w:bCs/>
          <w:sz w:val="22"/>
          <w:szCs w:val="22"/>
          <w:lang w:val="hu-HU"/>
        </w:rPr>
        <w:t>AstraZeneca AB</w:t>
      </w:r>
    </w:p>
    <w:p w14:paraId="02ED35A6" w14:textId="77777777" w:rsidR="002000BF" w:rsidRPr="00787724" w:rsidRDefault="002000BF" w:rsidP="00787724">
      <w:pPr>
        <w:tabs>
          <w:tab w:val="left" w:pos="360"/>
        </w:tabs>
        <w:rPr>
          <w:bCs/>
          <w:sz w:val="22"/>
          <w:szCs w:val="22"/>
          <w:lang w:val="hu-HU"/>
        </w:rPr>
      </w:pPr>
      <w:r w:rsidRPr="00787724">
        <w:rPr>
          <w:bCs/>
          <w:sz w:val="22"/>
          <w:szCs w:val="22"/>
          <w:lang w:val="hu-HU"/>
        </w:rPr>
        <w:t>Gärtunavägen</w:t>
      </w:r>
      <w:r w:rsidR="0072193B" w:rsidRPr="00787724">
        <w:rPr>
          <w:bCs/>
          <w:sz w:val="22"/>
          <w:szCs w:val="22"/>
          <w:lang w:val="hu-HU"/>
        </w:rPr>
        <w:t xml:space="preserve">, </w:t>
      </w:r>
      <w:r w:rsidRPr="00787724">
        <w:rPr>
          <w:bCs/>
          <w:sz w:val="22"/>
          <w:szCs w:val="22"/>
          <w:lang w:val="hu-HU"/>
        </w:rPr>
        <w:t>SE-15</w:t>
      </w:r>
      <w:r w:rsidR="004379ED" w:rsidRPr="00787724">
        <w:rPr>
          <w:bCs/>
          <w:sz w:val="22"/>
          <w:szCs w:val="22"/>
          <w:lang w:val="hu-HU"/>
        </w:rPr>
        <w:t>2</w:t>
      </w:r>
      <w:r w:rsidRPr="00787724">
        <w:rPr>
          <w:bCs/>
          <w:sz w:val="22"/>
          <w:szCs w:val="22"/>
          <w:lang w:val="hu-HU"/>
        </w:rPr>
        <w:t> </w:t>
      </w:r>
      <w:r w:rsidR="004379ED" w:rsidRPr="00787724">
        <w:rPr>
          <w:bCs/>
          <w:sz w:val="22"/>
          <w:szCs w:val="22"/>
          <w:lang w:val="hu-HU"/>
        </w:rPr>
        <w:t>57</w:t>
      </w:r>
      <w:r w:rsidRPr="00787724">
        <w:rPr>
          <w:bCs/>
          <w:sz w:val="22"/>
          <w:szCs w:val="22"/>
          <w:lang w:val="hu-HU"/>
        </w:rPr>
        <w:t xml:space="preserve"> Södertälje</w:t>
      </w:r>
    </w:p>
    <w:p w14:paraId="612FC591" w14:textId="77777777" w:rsidR="002000BF" w:rsidRPr="00787724" w:rsidRDefault="002000BF" w:rsidP="00787724">
      <w:pPr>
        <w:tabs>
          <w:tab w:val="left" w:pos="360"/>
        </w:tabs>
        <w:rPr>
          <w:bCs/>
          <w:sz w:val="22"/>
          <w:szCs w:val="22"/>
          <w:lang w:val="hu-HU"/>
        </w:rPr>
      </w:pPr>
      <w:r w:rsidRPr="00787724">
        <w:rPr>
          <w:bCs/>
          <w:sz w:val="22"/>
          <w:szCs w:val="22"/>
          <w:lang w:val="hu-HU"/>
        </w:rPr>
        <w:t>Svédország</w:t>
      </w:r>
    </w:p>
    <w:p w14:paraId="00BB4896" w14:textId="77777777" w:rsidR="00915D84" w:rsidRPr="00787724" w:rsidRDefault="00915D84" w:rsidP="00787724">
      <w:pPr>
        <w:rPr>
          <w:sz w:val="22"/>
          <w:szCs w:val="22"/>
          <w:lang w:val="hu-HU"/>
        </w:rPr>
      </w:pPr>
    </w:p>
    <w:p w14:paraId="2BDC651B" w14:textId="77777777" w:rsidR="00915D84" w:rsidRPr="00787724" w:rsidRDefault="00915D84" w:rsidP="00787724">
      <w:pPr>
        <w:rPr>
          <w:bCs/>
          <w:sz w:val="22"/>
          <w:szCs w:val="22"/>
          <w:lang w:val="hu-HU"/>
        </w:rPr>
      </w:pPr>
      <w:r w:rsidRPr="00787724">
        <w:rPr>
          <w:bCs/>
          <w:sz w:val="22"/>
          <w:szCs w:val="22"/>
          <w:lang w:val="hu-HU"/>
        </w:rPr>
        <w:t>Grünenthal GmbH</w:t>
      </w:r>
    </w:p>
    <w:p w14:paraId="411F82A5" w14:textId="77777777" w:rsidR="00915D84" w:rsidRPr="00787724" w:rsidRDefault="00915D84" w:rsidP="00787724">
      <w:pPr>
        <w:rPr>
          <w:bCs/>
          <w:sz w:val="22"/>
          <w:szCs w:val="22"/>
          <w:lang w:val="hu-HU"/>
        </w:rPr>
      </w:pPr>
      <w:r w:rsidRPr="00787724">
        <w:rPr>
          <w:bCs/>
          <w:sz w:val="22"/>
          <w:szCs w:val="22"/>
          <w:lang w:val="hu-HU"/>
        </w:rPr>
        <w:t>Zieglerstrasse 6, 52078 Aachen</w:t>
      </w:r>
    </w:p>
    <w:p w14:paraId="70E3BE01" w14:textId="77777777" w:rsidR="00915D84" w:rsidRPr="00787724" w:rsidRDefault="00915D84" w:rsidP="00787724">
      <w:pPr>
        <w:rPr>
          <w:bCs/>
          <w:sz w:val="22"/>
          <w:szCs w:val="22"/>
          <w:lang w:val="hu-HU"/>
        </w:rPr>
      </w:pPr>
      <w:r w:rsidRPr="00787724">
        <w:rPr>
          <w:bCs/>
          <w:sz w:val="22"/>
          <w:szCs w:val="22"/>
          <w:lang w:val="hu-HU"/>
        </w:rPr>
        <w:t>Németország</w:t>
      </w:r>
    </w:p>
    <w:p w14:paraId="6BFD2E96" w14:textId="77777777" w:rsidR="002D395C" w:rsidRPr="00787724" w:rsidRDefault="002D395C" w:rsidP="00787724">
      <w:pPr>
        <w:rPr>
          <w:sz w:val="22"/>
          <w:szCs w:val="22"/>
          <w:lang w:val="hu-HU"/>
        </w:rPr>
      </w:pPr>
    </w:p>
    <w:p w14:paraId="6AF12501" w14:textId="77777777" w:rsidR="000B4811" w:rsidRPr="00AE0470" w:rsidRDefault="000B4811" w:rsidP="00605B7F">
      <w:pPr>
        <w:rPr>
          <w:i/>
          <w:iCs/>
          <w:sz w:val="22"/>
          <w:szCs w:val="22"/>
          <w:lang w:val="hu-HU"/>
        </w:rPr>
      </w:pPr>
      <w:r w:rsidRPr="00AE0470">
        <w:rPr>
          <w:i/>
          <w:iCs/>
          <w:sz w:val="22"/>
          <w:szCs w:val="22"/>
          <w:lang w:val="hu-HU"/>
        </w:rPr>
        <w:t>A készítményhez kapcsolódó további kérdéseivel forduljon a forgalomba hozatali engedély jogosultjának helyi képviseletéhez:</w:t>
      </w:r>
    </w:p>
    <w:p w14:paraId="40258296" w14:textId="77777777" w:rsidR="00605B7F" w:rsidRPr="00662BBA" w:rsidRDefault="00605B7F" w:rsidP="00662BBA">
      <w:pPr>
        <w:rPr>
          <w:sz w:val="22"/>
          <w:szCs w:val="22"/>
          <w:lang w:val="hu-HU"/>
        </w:rPr>
      </w:pPr>
    </w:p>
    <w:p w14:paraId="7A0F8BA1" w14:textId="77777777" w:rsidR="000B4811" w:rsidRPr="00787724" w:rsidRDefault="000B4811" w:rsidP="00787724">
      <w:pPr>
        <w:rPr>
          <w:sz w:val="22"/>
          <w:szCs w:val="22"/>
          <w:lang w:val="hu-HU"/>
        </w:rPr>
      </w:pPr>
      <w:r w:rsidRPr="00787724">
        <w:rPr>
          <w:sz w:val="22"/>
          <w:szCs w:val="22"/>
          <w:lang w:val="hu-HU"/>
        </w:rPr>
        <w:t>BIOMAPAS UAB</w:t>
      </w:r>
    </w:p>
    <w:p w14:paraId="416CA935" w14:textId="77777777" w:rsidR="000B4811" w:rsidRPr="00787724" w:rsidRDefault="000B4811" w:rsidP="00787724">
      <w:pPr>
        <w:rPr>
          <w:sz w:val="22"/>
          <w:szCs w:val="22"/>
          <w:lang w:val="hu-HU"/>
        </w:rPr>
      </w:pPr>
      <w:r w:rsidRPr="00787724">
        <w:rPr>
          <w:sz w:val="22"/>
          <w:szCs w:val="22"/>
          <w:lang w:val="hu-HU"/>
        </w:rPr>
        <w:t>grunenthal.hu@biomapas.com</w:t>
      </w:r>
    </w:p>
    <w:p w14:paraId="00A42AB4" w14:textId="77777777" w:rsidR="000B4811" w:rsidRPr="00787724" w:rsidRDefault="000B4811" w:rsidP="00787724">
      <w:pPr>
        <w:rPr>
          <w:sz w:val="22"/>
          <w:szCs w:val="22"/>
          <w:lang w:val="hu-HU"/>
        </w:rPr>
      </w:pPr>
      <w:r w:rsidRPr="00787724">
        <w:rPr>
          <w:sz w:val="22"/>
          <w:szCs w:val="22"/>
          <w:lang w:val="hu-HU"/>
        </w:rPr>
        <w:t>+36 (1)4453647</w:t>
      </w:r>
    </w:p>
    <w:p w14:paraId="3506E3B4" w14:textId="77777777" w:rsidR="000B4811" w:rsidRPr="00787724" w:rsidRDefault="000B4811" w:rsidP="00787724">
      <w:pPr>
        <w:rPr>
          <w:sz w:val="22"/>
          <w:szCs w:val="22"/>
          <w:lang w:val="hu-HU"/>
        </w:rPr>
      </w:pPr>
    </w:p>
    <w:p w14:paraId="645A3F97" w14:textId="77777777" w:rsidR="002000BF" w:rsidRPr="00787724" w:rsidRDefault="002000BF" w:rsidP="00787724">
      <w:pPr>
        <w:suppressAutoHyphens w:val="0"/>
        <w:overflowPunct/>
        <w:autoSpaceDE/>
        <w:textAlignment w:val="auto"/>
        <w:rPr>
          <w:sz w:val="22"/>
          <w:szCs w:val="22"/>
          <w:lang w:val="hu-HU" w:eastAsia="hu-HU"/>
        </w:rPr>
      </w:pPr>
      <w:r w:rsidRPr="00787724">
        <w:rPr>
          <w:sz w:val="22"/>
          <w:szCs w:val="22"/>
          <w:lang w:val="hu-HU" w:eastAsia="hu-HU"/>
        </w:rPr>
        <w:t>OGYI</w:t>
      </w:r>
      <w:r w:rsidRPr="00787724">
        <w:rPr>
          <w:sz w:val="22"/>
          <w:szCs w:val="22"/>
          <w:lang w:val="hu-HU" w:eastAsia="hu-HU"/>
        </w:rPr>
        <w:noBreakHyphen/>
        <w:t>T</w:t>
      </w:r>
      <w:r w:rsidRPr="00787724">
        <w:rPr>
          <w:sz w:val="22"/>
          <w:szCs w:val="22"/>
          <w:lang w:val="hu-HU" w:eastAsia="hu-HU"/>
        </w:rPr>
        <w:noBreakHyphen/>
        <w:t>8256/01</w:t>
      </w:r>
      <w:r w:rsidRPr="00787724">
        <w:rPr>
          <w:sz w:val="22"/>
          <w:szCs w:val="22"/>
          <w:lang w:val="hu-HU" w:eastAsia="hu-HU"/>
        </w:rPr>
        <w:noBreakHyphen/>
        <w:t>03</w:t>
      </w:r>
      <w:r w:rsidR="004F7E59" w:rsidRPr="00787724">
        <w:rPr>
          <w:sz w:val="22"/>
          <w:szCs w:val="22"/>
          <w:lang w:val="hu-HU" w:eastAsia="hu-HU"/>
        </w:rPr>
        <w:t xml:space="preserve"> </w:t>
      </w:r>
      <w:r w:rsidRPr="00787724">
        <w:rPr>
          <w:sz w:val="22"/>
          <w:szCs w:val="22"/>
          <w:lang w:val="hu-HU" w:eastAsia="hu-HU"/>
        </w:rPr>
        <w:tab/>
        <w:t>Nexium 20 mg filmtabletta 7</w:t>
      </w:r>
      <w:r w:rsidR="006B03A6" w:rsidRPr="00787724">
        <w:rPr>
          <w:sz w:val="22"/>
          <w:szCs w:val="22"/>
          <w:lang w:val="hu-HU" w:eastAsia="hu-HU"/>
        </w:rPr>
        <w:t>×</w:t>
      </w:r>
      <w:r w:rsidRPr="00787724">
        <w:rPr>
          <w:sz w:val="22"/>
          <w:szCs w:val="22"/>
          <w:lang w:val="hu-HU" w:eastAsia="hu-HU"/>
        </w:rPr>
        <w:t>, 14</w:t>
      </w:r>
      <w:r w:rsidR="006B03A6" w:rsidRPr="00787724">
        <w:rPr>
          <w:sz w:val="22"/>
          <w:szCs w:val="22"/>
          <w:lang w:val="hu-HU" w:eastAsia="hu-HU"/>
        </w:rPr>
        <w:t>×</w:t>
      </w:r>
      <w:r w:rsidRPr="00787724">
        <w:rPr>
          <w:sz w:val="22"/>
          <w:szCs w:val="22"/>
          <w:lang w:val="hu-HU" w:eastAsia="hu-HU"/>
        </w:rPr>
        <w:t>, 28</w:t>
      </w:r>
      <w:r w:rsidR="006B03A6" w:rsidRPr="00787724">
        <w:rPr>
          <w:sz w:val="22"/>
          <w:szCs w:val="22"/>
          <w:lang w:val="hu-HU" w:eastAsia="hu-HU"/>
        </w:rPr>
        <w:t>×</w:t>
      </w:r>
    </w:p>
    <w:p w14:paraId="754668F8" w14:textId="77777777" w:rsidR="002000BF" w:rsidRPr="00787724" w:rsidRDefault="002000BF" w:rsidP="00787724">
      <w:pPr>
        <w:suppressAutoHyphens w:val="0"/>
        <w:overflowPunct/>
        <w:autoSpaceDE/>
        <w:textAlignment w:val="auto"/>
        <w:rPr>
          <w:sz w:val="22"/>
          <w:szCs w:val="22"/>
          <w:lang w:val="hu-HU" w:eastAsia="hu-HU"/>
        </w:rPr>
      </w:pPr>
      <w:r w:rsidRPr="00787724">
        <w:rPr>
          <w:sz w:val="22"/>
          <w:szCs w:val="22"/>
          <w:lang w:val="hu-HU" w:eastAsia="hu-HU"/>
        </w:rPr>
        <w:t>OGYI</w:t>
      </w:r>
      <w:r w:rsidRPr="00787724">
        <w:rPr>
          <w:sz w:val="22"/>
          <w:szCs w:val="22"/>
          <w:lang w:val="hu-HU" w:eastAsia="hu-HU"/>
        </w:rPr>
        <w:noBreakHyphen/>
        <w:t>T</w:t>
      </w:r>
      <w:r w:rsidRPr="00787724">
        <w:rPr>
          <w:sz w:val="22"/>
          <w:szCs w:val="22"/>
          <w:lang w:val="hu-HU" w:eastAsia="hu-HU"/>
        </w:rPr>
        <w:noBreakHyphen/>
        <w:t>8256/04</w:t>
      </w:r>
      <w:r w:rsidRPr="00787724">
        <w:rPr>
          <w:sz w:val="22"/>
          <w:szCs w:val="22"/>
          <w:lang w:val="hu-HU" w:eastAsia="hu-HU"/>
        </w:rPr>
        <w:noBreakHyphen/>
        <w:t>06</w:t>
      </w:r>
      <w:r w:rsidR="004F7E59" w:rsidRPr="00787724">
        <w:rPr>
          <w:sz w:val="22"/>
          <w:szCs w:val="22"/>
          <w:lang w:val="hu-HU" w:eastAsia="hu-HU"/>
        </w:rPr>
        <w:t xml:space="preserve"> </w:t>
      </w:r>
      <w:r w:rsidRPr="00787724">
        <w:rPr>
          <w:sz w:val="22"/>
          <w:szCs w:val="22"/>
          <w:lang w:val="hu-HU" w:eastAsia="hu-HU"/>
        </w:rPr>
        <w:tab/>
        <w:t>Nexium 40 mg filmtabletta 7</w:t>
      </w:r>
      <w:r w:rsidR="006B03A6" w:rsidRPr="00787724">
        <w:rPr>
          <w:sz w:val="22"/>
          <w:szCs w:val="22"/>
          <w:lang w:val="hu-HU" w:eastAsia="hu-HU"/>
        </w:rPr>
        <w:t>×</w:t>
      </w:r>
      <w:r w:rsidRPr="00787724">
        <w:rPr>
          <w:sz w:val="22"/>
          <w:szCs w:val="22"/>
          <w:lang w:val="hu-HU" w:eastAsia="hu-HU"/>
        </w:rPr>
        <w:t>, 14</w:t>
      </w:r>
      <w:r w:rsidR="006B03A6" w:rsidRPr="00787724">
        <w:rPr>
          <w:sz w:val="22"/>
          <w:szCs w:val="22"/>
          <w:lang w:val="hu-HU" w:eastAsia="hu-HU"/>
        </w:rPr>
        <w:t>×</w:t>
      </w:r>
      <w:r w:rsidRPr="00787724">
        <w:rPr>
          <w:sz w:val="22"/>
          <w:szCs w:val="22"/>
          <w:lang w:val="hu-HU" w:eastAsia="hu-HU"/>
        </w:rPr>
        <w:t>, 28</w:t>
      </w:r>
      <w:r w:rsidR="006B03A6" w:rsidRPr="00787724">
        <w:rPr>
          <w:sz w:val="22"/>
          <w:szCs w:val="22"/>
          <w:lang w:val="hu-HU" w:eastAsia="hu-HU"/>
        </w:rPr>
        <w:t>×</w:t>
      </w:r>
    </w:p>
    <w:p w14:paraId="2935E3D6" w14:textId="77777777" w:rsidR="002000BF" w:rsidRPr="00787724" w:rsidRDefault="002000BF" w:rsidP="00787724">
      <w:pPr>
        <w:rPr>
          <w:sz w:val="22"/>
          <w:szCs w:val="22"/>
          <w:lang w:val="hu-HU"/>
        </w:rPr>
      </w:pPr>
    </w:p>
    <w:p w14:paraId="13725865" w14:textId="36942C4F" w:rsidR="007658F6" w:rsidRPr="00662BBA" w:rsidRDefault="002000BF" w:rsidP="00787724">
      <w:pPr>
        <w:rPr>
          <w:sz w:val="22"/>
          <w:szCs w:val="22"/>
          <w:lang w:val="hu-HU"/>
        </w:rPr>
      </w:pPr>
      <w:r w:rsidRPr="00787724">
        <w:rPr>
          <w:b/>
          <w:sz w:val="22"/>
          <w:szCs w:val="22"/>
          <w:lang w:val="hu-HU"/>
        </w:rPr>
        <w:t xml:space="preserve">A betegtájékoztató </w:t>
      </w:r>
      <w:r w:rsidR="007B035D" w:rsidRPr="00787724">
        <w:rPr>
          <w:b/>
          <w:sz w:val="22"/>
          <w:szCs w:val="22"/>
          <w:lang w:val="hu-HU"/>
        </w:rPr>
        <w:t>legutóbbi felülvizsgálatának</w:t>
      </w:r>
      <w:r w:rsidRPr="00787724">
        <w:rPr>
          <w:b/>
          <w:sz w:val="22"/>
          <w:szCs w:val="22"/>
          <w:lang w:val="hu-HU"/>
        </w:rPr>
        <w:t xml:space="preserve"> dátuma:</w:t>
      </w:r>
      <w:r w:rsidR="00C929B0">
        <w:rPr>
          <w:sz w:val="22"/>
          <w:szCs w:val="22"/>
          <w:lang w:val="hu-HU"/>
        </w:rPr>
        <w:t xml:space="preserve"> </w:t>
      </w:r>
      <w:r w:rsidR="004A2EE6">
        <w:rPr>
          <w:sz w:val="22"/>
          <w:szCs w:val="22"/>
          <w:lang w:val="hu-HU"/>
        </w:rPr>
        <w:t xml:space="preserve">2026. </w:t>
      </w:r>
      <w:r w:rsidR="005A0D31">
        <w:rPr>
          <w:sz w:val="22"/>
          <w:szCs w:val="22"/>
          <w:lang w:val="hu-HU"/>
        </w:rPr>
        <w:t>augusztus</w:t>
      </w:r>
      <w:r w:rsidR="004A2EE6">
        <w:rPr>
          <w:sz w:val="22"/>
          <w:szCs w:val="22"/>
          <w:lang w:val="hu-HU"/>
        </w:rPr>
        <w:t>.</w:t>
      </w:r>
    </w:p>
    <w:p w14:paraId="24B5D164" w14:textId="77777777" w:rsidR="007658F6" w:rsidRPr="00787724" w:rsidRDefault="007658F6" w:rsidP="00787724">
      <w:pPr>
        <w:rPr>
          <w:b/>
          <w:sz w:val="22"/>
          <w:szCs w:val="22"/>
          <w:lang w:val="hu-HU"/>
        </w:rPr>
      </w:pPr>
    </w:p>
    <w:p w14:paraId="6E2EB3BB" w14:textId="77777777" w:rsidR="00F5682C" w:rsidRPr="00787724" w:rsidRDefault="00F5682C" w:rsidP="00787724">
      <w:pPr>
        <w:keepNext/>
        <w:numPr>
          <w:ilvl w:val="12"/>
          <w:numId w:val="0"/>
        </w:numPr>
        <w:ind w:right="-2"/>
        <w:rPr>
          <w:b/>
          <w:sz w:val="22"/>
          <w:szCs w:val="22"/>
          <w:lang w:val="hu-HU"/>
        </w:rPr>
      </w:pPr>
      <w:r w:rsidRPr="00787724">
        <w:rPr>
          <w:b/>
          <w:sz w:val="22"/>
          <w:szCs w:val="22"/>
          <w:lang w:val="hu-HU"/>
        </w:rPr>
        <w:t>Az alábbi információk kizárólag orvosoknak vagy más egészségügyi szakembereknek szólnak:</w:t>
      </w:r>
    </w:p>
    <w:p w14:paraId="10B1F4F0" w14:textId="77777777" w:rsidR="00F5682C" w:rsidRPr="00787724" w:rsidRDefault="00F5682C" w:rsidP="00787724">
      <w:pPr>
        <w:keepNext/>
        <w:numPr>
          <w:ilvl w:val="12"/>
          <w:numId w:val="0"/>
        </w:numPr>
        <w:ind w:right="-2"/>
        <w:rPr>
          <w:sz w:val="22"/>
          <w:szCs w:val="22"/>
          <w:lang w:val="hu-HU"/>
        </w:rPr>
      </w:pPr>
    </w:p>
    <w:p w14:paraId="160E5329" w14:textId="77777777" w:rsidR="00F5682C" w:rsidRPr="00787724" w:rsidRDefault="004C6802" w:rsidP="00787724">
      <w:pPr>
        <w:keepNext/>
        <w:rPr>
          <w:bCs/>
          <w:color w:val="000000"/>
          <w:sz w:val="22"/>
          <w:szCs w:val="22"/>
          <w:u w:val="single"/>
          <w:lang w:val="hu-HU"/>
        </w:rPr>
      </w:pPr>
      <w:r w:rsidRPr="00787724">
        <w:rPr>
          <w:bCs/>
          <w:color w:val="000000"/>
          <w:sz w:val="22"/>
          <w:szCs w:val="22"/>
          <w:u w:val="single"/>
          <w:lang w:val="hu-HU"/>
        </w:rPr>
        <w:t>Alkalmazása gyomorszondán keresztül</w:t>
      </w:r>
    </w:p>
    <w:p w14:paraId="3E9919AC" w14:textId="77777777" w:rsidR="00F5682C" w:rsidRPr="00787724" w:rsidRDefault="00F5682C" w:rsidP="00787724">
      <w:pPr>
        <w:keepNext/>
        <w:rPr>
          <w:sz w:val="22"/>
          <w:szCs w:val="22"/>
          <w:lang w:val="hu-HU"/>
        </w:rPr>
      </w:pPr>
    </w:p>
    <w:p w14:paraId="127AA3CB" w14:textId="77777777" w:rsidR="00F5682C" w:rsidRPr="00787724" w:rsidRDefault="00F5682C" w:rsidP="00787724">
      <w:pPr>
        <w:keepNext/>
        <w:ind w:left="567" w:hanging="567"/>
        <w:rPr>
          <w:sz w:val="22"/>
          <w:szCs w:val="22"/>
          <w:lang w:val="hu-HU"/>
        </w:rPr>
      </w:pPr>
      <w:r w:rsidRPr="00787724">
        <w:rPr>
          <w:sz w:val="22"/>
          <w:szCs w:val="22"/>
          <w:lang w:val="hu-HU"/>
        </w:rPr>
        <w:t>1.</w:t>
      </w:r>
      <w:r w:rsidRPr="00787724">
        <w:rPr>
          <w:sz w:val="22"/>
          <w:szCs w:val="22"/>
          <w:lang w:val="hu-HU"/>
        </w:rPr>
        <w:tab/>
      </w:r>
      <w:r w:rsidR="004C6802" w:rsidRPr="00787724">
        <w:rPr>
          <w:sz w:val="22"/>
          <w:szCs w:val="22"/>
          <w:lang w:val="hu-HU"/>
        </w:rPr>
        <w:t>Helyezze a tablettát egy alkalmas fecskendőbe</w:t>
      </w:r>
      <w:r w:rsidR="00465FA7" w:rsidRPr="00787724">
        <w:rPr>
          <w:sz w:val="22"/>
          <w:szCs w:val="22"/>
          <w:lang w:val="hu-HU"/>
        </w:rPr>
        <w:t>,</w:t>
      </w:r>
      <w:r w:rsidR="004C6802" w:rsidRPr="00787724">
        <w:rPr>
          <w:sz w:val="22"/>
          <w:szCs w:val="22"/>
          <w:lang w:val="hu-HU"/>
        </w:rPr>
        <w:t xml:space="preserve"> és töltse fel 25 ml vízzel és kb. 5 ml levegővel. Bizonyos típusú szondáknál 50 ml vízben való diszpergálás szükséges ahhoz, hogy a pelletek ne tömjék el a szondát.</w:t>
      </w:r>
    </w:p>
    <w:p w14:paraId="05EA6117" w14:textId="77777777" w:rsidR="00F5682C" w:rsidRPr="00787724" w:rsidRDefault="00F5682C" w:rsidP="00787724">
      <w:pPr>
        <w:ind w:left="567" w:hanging="567"/>
        <w:rPr>
          <w:sz w:val="22"/>
          <w:szCs w:val="22"/>
          <w:lang w:val="hu-HU"/>
        </w:rPr>
      </w:pPr>
      <w:r w:rsidRPr="00787724">
        <w:rPr>
          <w:sz w:val="22"/>
          <w:szCs w:val="22"/>
          <w:lang w:val="hu-HU"/>
        </w:rPr>
        <w:t>2.</w:t>
      </w:r>
      <w:r w:rsidRPr="00787724">
        <w:rPr>
          <w:sz w:val="22"/>
          <w:szCs w:val="22"/>
          <w:lang w:val="hu-HU"/>
        </w:rPr>
        <w:tab/>
      </w:r>
      <w:r w:rsidR="004C6802" w:rsidRPr="00787724">
        <w:rPr>
          <w:sz w:val="22"/>
          <w:szCs w:val="22"/>
          <w:lang w:val="hu-HU"/>
        </w:rPr>
        <w:t>Azonnal rázza össze a fecskendőt kb. 2 percig, hogy a tablettát diszpergálja</w:t>
      </w:r>
      <w:r w:rsidRPr="00787724">
        <w:rPr>
          <w:sz w:val="22"/>
          <w:szCs w:val="22"/>
          <w:lang w:val="hu-HU"/>
        </w:rPr>
        <w:t xml:space="preserve">. </w:t>
      </w:r>
    </w:p>
    <w:p w14:paraId="0B9B67A1" w14:textId="77777777" w:rsidR="00F5682C" w:rsidRPr="00787724" w:rsidRDefault="00F5682C" w:rsidP="00787724">
      <w:pPr>
        <w:ind w:left="567" w:hanging="567"/>
        <w:rPr>
          <w:sz w:val="22"/>
          <w:szCs w:val="22"/>
          <w:lang w:val="hu-HU"/>
        </w:rPr>
      </w:pPr>
      <w:r w:rsidRPr="00787724">
        <w:rPr>
          <w:sz w:val="22"/>
          <w:szCs w:val="22"/>
          <w:lang w:val="hu-HU"/>
        </w:rPr>
        <w:t>3.</w:t>
      </w:r>
      <w:r w:rsidRPr="00787724">
        <w:rPr>
          <w:sz w:val="22"/>
          <w:szCs w:val="22"/>
          <w:lang w:val="hu-HU"/>
        </w:rPr>
        <w:tab/>
      </w:r>
      <w:r w:rsidR="004C6802" w:rsidRPr="00787724">
        <w:rPr>
          <w:sz w:val="22"/>
          <w:szCs w:val="22"/>
          <w:lang w:val="hu-HU"/>
        </w:rPr>
        <w:t>Tartsa a fecskendőt a kónuszával felfelé és ellenőrizze, hogy nem dugult-e el</w:t>
      </w:r>
      <w:r w:rsidRPr="00787724">
        <w:rPr>
          <w:sz w:val="22"/>
          <w:szCs w:val="22"/>
          <w:lang w:val="hu-HU"/>
        </w:rPr>
        <w:t xml:space="preserve">. </w:t>
      </w:r>
    </w:p>
    <w:p w14:paraId="63E34EC6" w14:textId="77777777" w:rsidR="00F5682C" w:rsidRPr="00787724" w:rsidRDefault="00F5682C" w:rsidP="00787724">
      <w:pPr>
        <w:ind w:left="567" w:hanging="567"/>
        <w:rPr>
          <w:sz w:val="22"/>
          <w:szCs w:val="22"/>
          <w:lang w:val="hu-HU"/>
        </w:rPr>
      </w:pPr>
      <w:r w:rsidRPr="00787724">
        <w:rPr>
          <w:sz w:val="22"/>
          <w:szCs w:val="22"/>
          <w:lang w:val="hu-HU"/>
        </w:rPr>
        <w:t>4.</w:t>
      </w:r>
      <w:r w:rsidRPr="00787724">
        <w:rPr>
          <w:sz w:val="22"/>
          <w:szCs w:val="22"/>
          <w:lang w:val="hu-HU"/>
        </w:rPr>
        <w:tab/>
      </w:r>
      <w:r w:rsidR="004C6802" w:rsidRPr="00787724">
        <w:rPr>
          <w:sz w:val="22"/>
          <w:szCs w:val="22"/>
          <w:lang w:val="hu-HU"/>
        </w:rPr>
        <w:t>Ugyanezt a fecskendő pozíciót fenntartva csatlakoztassa a szondához</w:t>
      </w:r>
      <w:r w:rsidRPr="00787724">
        <w:rPr>
          <w:sz w:val="22"/>
          <w:szCs w:val="22"/>
          <w:lang w:val="hu-HU"/>
        </w:rPr>
        <w:t>.</w:t>
      </w:r>
    </w:p>
    <w:p w14:paraId="2251E01E" w14:textId="77777777" w:rsidR="00F5682C" w:rsidRPr="00787724" w:rsidRDefault="00F5682C" w:rsidP="00787724">
      <w:pPr>
        <w:ind w:left="567" w:hanging="567"/>
        <w:rPr>
          <w:sz w:val="22"/>
          <w:szCs w:val="22"/>
          <w:lang w:val="hu-HU"/>
        </w:rPr>
      </w:pPr>
      <w:r w:rsidRPr="00787724">
        <w:rPr>
          <w:sz w:val="22"/>
          <w:szCs w:val="22"/>
          <w:lang w:val="hu-HU"/>
        </w:rPr>
        <w:t>5.</w:t>
      </w:r>
      <w:r w:rsidRPr="00787724">
        <w:rPr>
          <w:sz w:val="22"/>
          <w:szCs w:val="22"/>
          <w:lang w:val="hu-HU"/>
        </w:rPr>
        <w:tab/>
      </w:r>
      <w:r w:rsidR="004C6802" w:rsidRPr="00787724">
        <w:rPr>
          <w:sz w:val="22"/>
          <w:szCs w:val="22"/>
          <w:lang w:val="hu-HU"/>
        </w:rPr>
        <w:t>Rázza meg a fecskendőt, majd fordítsa hegyével lefelé. Azonnal injektáljon 5</w:t>
      </w:r>
      <w:r w:rsidR="004C6802" w:rsidRPr="00787724">
        <w:rPr>
          <w:sz w:val="22"/>
          <w:szCs w:val="22"/>
          <w:lang w:val="hu-HU"/>
        </w:rPr>
        <w:noBreakHyphen/>
        <w:t>10 ml</w:t>
      </w:r>
      <w:r w:rsidR="004C6802" w:rsidRPr="00787724">
        <w:rPr>
          <w:sz w:val="22"/>
          <w:szCs w:val="22"/>
          <w:lang w:val="hu-HU"/>
        </w:rPr>
        <w:noBreakHyphen/>
        <w:t>t a szondába. Fordítsa meg a fecskendőt az injektálás után és rázza meg (a fecskendő végét felfelé tartsa, hogy elkerülje a kónusz eltömődését).</w:t>
      </w:r>
    </w:p>
    <w:p w14:paraId="3A0F9EBD" w14:textId="77777777" w:rsidR="00F5682C" w:rsidRPr="00787724" w:rsidRDefault="00F5682C" w:rsidP="00787724">
      <w:pPr>
        <w:ind w:left="567" w:hanging="567"/>
        <w:rPr>
          <w:sz w:val="22"/>
          <w:szCs w:val="22"/>
          <w:lang w:val="hu-HU"/>
        </w:rPr>
      </w:pPr>
      <w:r w:rsidRPr="00787724">
        <w:rPr>
          <w:sz w:val="22"/>
          <w:szCs w:val="22"/>
          <w:lang w:val="hu-HU"/>
        </w:rPr>
        <w:t>6.</w:t>
      </w:r>
      <w:r w:rsidRPr="00787724">
        <w:rPr>
          <w:sz w:val="22"/>
          <w:szCs w:val="22"/>
          <w:lang w:val="hu-HU"/>
        </w:rPr>
        <w:tab/>
      </w:r>
      <w:r w:rsidR="004C6802" w:rsidRPr="00787724">
        <w:rPr>
          <w:sz w:val="22"/>
          <w:szCs w:val="22"/>
          <w:lang w:val="hu-HU"/>
        </w:rPr>
        <w:t>Fordítsa a fecskendőt a kónuszával lefelé, majd nyomban injektáljon újabb 5</w:t>
      </w:r>
      <w:r w:rsidR="004C6802" w:rsidRPr="00787724">
        <w:rPr>
          <w:sz w:val="22"/>
          <w:szCs w:val="22"/>
          <w:lang w:val="hu-HU"/>
        </w:rPr>
        <w:noBreakHyphen/>
        <w:t>10 ml</w:t>
      </w:r>
      <w:r w:rsidR="004C6802" w:rsidRPr="00787724">
        <w:rPr>
          <w:sz w:val="22"/>
          <w:szCs w:val="22"/>
          <w:lang w:val="hu-HU"/>
        </w:rPr>
        <w:noBreakHyphen/>
        <w:t>t a szondába. Addig ismételje ezt a folyamatot, amíg a fecskendő ki nem ürül</w:t>
      </w:r>
      <w:r w:rsidRPr="00787724">
        <w:rPr>
          <w:sz w:val="22"/>
          <w:szCs w:val="22"/>
          <w:lang w:val="hu-HU"/>
        </w:rPr>
        <w:t>.</w:t>
      </w:r>
    </w:p>
    <w:p w14:paraId="04498936" w14:textId="77777777" w:rsidR="00F5682C" w:rsidRPr="00787724" w:rsidRDefault="00F5682C" w:rsidP="00787724">
      <w:pPr>
        <w:ind w:left="567" w:hanging="567"/>
        <w:rPr>
          <w:sz w:val="22"/>
          <w:szCs w:val="22"/>
          <w:lang w:val="hu-HU"/>
        </w:rPr>
      </w:pPr>
      <w:r w:rsidRPr="00787724">
        <w:rPr>
          <w:sz w:val="22"/>
          <w:szCs w:val="22"/>
          <w:lang w:val="hu-HU"/>
        </w:rPr>
        <w:t>7.</w:t>
      </w:r>
      <w:r w:rsidRPr="00787724">
        <w:rPr>
          <w:sz w:val="22"/>
          <w:szCs w:val="22"/>
          <w:lang w:val="hu-HU"/>
        </w:rPr>
        <w:tab/>
      </w:r>
      <w:r w:rsidR="004C6802" w:rsidRPr="00787724">
        <w:rPr>
          <w:sz w:val="22"/>
          <w:szCs w:val="22"/>
          <w:lang w:val="hu-HU"/>
        </w:rPr>
        <w:t>Töltse meg a fecskendőt 25 ml vízzel és 5 ml levegővel</w:t>
      </w:r>
      <w:r w:rsidR="002D2D00" w:rsidRPr="00787724">
        <w:rPr>
          <w:sz w:val="22"/>
          <w:szCs w:val="22"/>
          <w:lang w:val="hu-HU"/>
        </w:rPr>
        <w:t>,</w:t>
      </w:r>
      <w:r w:rsidR="004C6802" w:rsidRPr="00787724">
        <w:rPr>
          <w:sz w:val="22"/>
          <w:szCs w:val="22"/>
          <w:lang w:val="hu-HU"/>
        </w:rPr>
        <w:t xml:space="preserve"> és ismételje meg az 5. pontban leírtakat, amennyiben szükséges, hogy a kiülepedett szemcséket lemossa a fecskendő </w:t>
      </w:r>
      <w:r w:rsidR="001A037E" w:rsidRPr="00787724">
        <w:rPr>
          <w:sz w:val="22"/>
          <w:szCs w:val="22"/>
          <w:lang w:val="hu-HU"/>
        </w:rPr>
        <w:t>faláról. Egyes szonda típusok 50 ml víz felhasználását teszik szükségessé</w:t>
      </w:r>
      <w:r w:rsidRPr="00787724">
        <w:rPr>
          <w:sz w:val="22"/>
          <w:szCs w:val="22"/>
          <w:lang w:val="hu-HU"/>
        </w:rPr>
        <w:t>.</w:t>
      </w:r>
    </w:p>
    <w:p w14:paraId="14219A36" w14:textId="77777777" w:rsidR="00F5682C" w:rsidRPr="00787724" w:rsidRDefault="00F5682C" w:rsidP="00787724">
      <w:pPr>
        <w:rPr>
          <w:sz w:val="22"/>
          <w:szCs w:val="22"/>
          <w:lang w:val="hu-HU"/>
        </w:rPr>
      </w:pPr>
    </w:p>
    <w:sectPr w:rsidR="00F5682C" w:rsidRPr="00787724" w:rsidSect="00752ABC">
      <w:headerReference w:type="default" r:id="rId11"/>
      <w:headerReference w:type="first" r:id="rId12"/>
      <w:footerReference w:type="first" r:id="rId13"/>
      <w:footnotePr>
        <w:pos w:val="beneathText"/>
      </w:footnotePr>
      <w:pgSz w:w="11905" w:h="16837" w:code="9"/>
      <w:pgMar w:top="1134" w:right="1418" w:bottom="1134" w:left="1418" w:header="73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F60F4C" w14:textId="77777777" w:rsidR="006A1734" w:rsidRDefault="006A1734">
      <w:r>
        <w:separator/>
      </w:r>
    </w:p>
  </w:endnote>
  <w:endnote w:type="continuationSeparator" w:id="0">
    <w:p w14:paraId="0CF29184" w14:textId="77777777" w:rsidR="006A1734" w:rsidRDefault="006A1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tarSymbol">
    <w:altName w:val="Arial Unicode MS"/>
    <w:charset w:val="02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orndale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551034" w14:textId="77777777" w:rsidR="004A2EE6" w:rsidRPr="004A2EE6" w:rsidRDefault="004A2EE6" w:rsidP="004A2EE6">
    <w:pPr>
      <w:pStyle w:val="llb"/>
      <w:rPr>
        <w:sz w:val="18"/>
        <w:szCs w:val="18"/>
        <w:lang w:val="hu-HU"/>
      </w:rPr>
    </w:pPr>
    <w:r w:rsidRPr="004A2EE6">
      <w:rPr>
        <w:sz w:val="18"/>
        <w:szCs w:val="18"/>
        <w:lang w:val="hu-HU"/>
      </w:rPr>
      <w:t>NNGYK/ETGY/15025/2026</w:t>
    </w:r>
  </w:p>
  <w:p w14:paraId="26468154" w14:textId="0233FB19" w:rsidR="008C3B0C" w:rsidRPr="00D91575" w:rsidRDefault="004A2EE6" w:rsidP="0089339D">
    <w:pPr>
      <w:pStyle w:val="llb"/>
      <w:rPr>
        <w:sz w:val="18"/>
        <w:szCs w:val="18"/>
      </w:rPr>
    </w:pPr>
    <w:r w:rsidRPr="004A2EE6">
      <w:rPr>
        <w:sz w:val="18"/>
        <w:szCs w:val="18"/>
        <w:lang w:val="hu-HU"/>
      </w:rPr>
      <w:t>NNGYK/ETGY/15026/2026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45C30B" w14:textId="77777777" w:rsidR="006A1734" w:rsidRDefault="006A1734">
      <w:r>
        <w:separator/>
      </w:r>
    </w:p>
  </w:footnote>
  <w:footnote w:type="continuationSeparator" w:id="0">
    <w:p w14:paraId="2E8BAD6D" w14:textId="77777777" w:rsidR="006A1734" w:rsidRDefault="006A1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821C82" w14:textId="77777777" w:rsidR="0056263D" w:rsidRPr="00D91575" w:rsidRDefault="000023E0">
    <w:pPr>
      <w:pStyle w:val="lfej"/>
      <w:jc w:val="center"/>
      <w:rPr>
        <w:sz w:val="18"/>
        <w:szCs w:val="18"/>
      </w:rPr>
    </w:pPr>
    <w:r w:rsidRPr="00D91575">
      <w:rPr>
        <w:rStyle w:val="Oldalszm"/>
        <w:sz w:val="18"/>
        <w:szCs w:val="18"/>
      </w:rPr>
      <w:fldChar w:fldCharType="begin"/>
    </w:r>
    <w:r w:rsidR="0056263D" w:rsidRPr="00D91575">
      <w:rPr>
        <w:rStyle w:val="Oldalszm"/>
        <w:sz w:val="18"/>
        <w:szCs w:val="18"/>
      </w:rPr>
      <w:instrText xml:space="preserve"> PAGE \*ARABIC </w:instrText>
    </w:r>
    <w:r w:rsidRPr="00D91575">
      <w:rPr>
        <w:rStyle w:val="Oldalszm"/>
        <w:sz w:val="18"/>
        <w:szCs w:val="18"/>
      </w:rPr>
      <w:fldChar w:fldCharType="separate"/>
    </w:r>
    <w:r w:rsidR="005B2D8D">
      <w:rPr>
        <w:rStyle w:val="Oldalszm"/>
        <w:noProof/>
        <w:sz w:val="18"/>
        <w:szCs w:val="18"/>
      </w:rPr>
      <w:t>2</w:t>
    </w:r>
    <w:r w:rsidRPr="00D91575">
      <w:rPr>
        <w:rStyle w:val="Oldalszm"/>
        <w:sz w:val="18"/>
        <w:szCs w:val="18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961FF2" w14:textId="77777777" w:rsidR="0056263D" w:rsidRDefault="0056263D" w:rsidP="00964D61">
    <w:pPr>
      <w:pStyle w:val="lfej"/>
      <w:tabs>
        <w:tab w:val="clear" w:pos="4536"/>
        <w:tab w:val="clear" w:pos="9072"/>
      </w:tabs>
      <w:rPr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20DE36AE"/>
    <w:lvl w:ilvl="0">
      <w:numFmt w:val="decimal"/>
      <w:lvlText w:val="*"/>
      <w:lvlJc w:val="left"/>
    </w:lvl>
  </w:abstractNum>
  <w:abstractNum w:abstractNumId="1" w15:restartNumberingAfterBreak="0">
    <w:nsid w:val="00000001"/>
    <w:multiLevelType w:val="multilevel"/>
    <w:tmpl w:val="00000001"/>
    <w:lvl w:ilvl="0">
      <w:start w:val="1"/>
      <w:numFmt w:val="bullet"/>
      <w:lvlText w:val="·"/>
      <w:lvlJc w:val="left"/>
      <w:pPr>
        <w:tabs>
          <w:tab w:val="num" w:pos="283"/>
        </w:tabs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·"/>
      <w:lvlJc w:val="left"/>
      <w:pPr>
        <w:tabs>
          <w:tab w:val="num" w:pos="567"/>
        </w:tabs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·"/>
      <w:lvlJc w:val="left"/>
      <w:pPr>
        <w:tabs>
          <w:tab w:val="num" w:pos="850"/>
        </w:tabs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·"/>
      <w:lvlJc w:val="left"/>
      <w:pPr>
        <w:tabs>
          <w:tab w:val="num" w:pos="1134"/>
        </w:tabs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·"/>
      <w:lvlJc w:val="left"/>
      <w:pPr>
        <w:tabs>
          <w:tab w:val="num" w:pos="1417"/>
        </w:tabs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·"/>
      <w:lvlJc w:val="left"/>
      <w:pPr>
        <w:tabs>
          <w:tab w:val="num" w:pos="1701"/>
        </w:tabs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·"/>
      <w:lvlJc w:val="left"/>
      <w:pPr>
        <w:tabs>
          <w:tab w:val="num" w:pos="1984"/>
        </w:tabs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·"/>
      <w:lvlJc w:val="left"/>
      <w:pPr>
        <w:tabs>
          <w:tab w:val="num" w:pos="2268"/>
        </w:tabs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·"/>
      <w:lvlJc w:val="left"/>
      <w:pPr>
        <w:tabs>
          <w:tab w:val="num" w:pos="2551"/>
        </w:tabs>
      </w:pPr>
      <w:rPr>
        <w:rFonts w:ascii="Symbol" w:hAnsi="Symbol" w:cs="StarSymbol"/>
        <w:sz w:val="18"/>
        <w:szCs w:val="18"/>
      </w:rPr>
    </w:lvl>
  </w:abstractNum>
  <w:abstractNum w:abstractNumId="2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·"/>
      <w:lvlJc w:val="left"/>
      <w:pPr>
        <w:tabs>
          <w:tab w:val="num" w:pos="283"/>
        </w:tabs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·"/>
      <w:lvlJc w:val="left"/>
      <w:pPr>
        <w:tabs>
          <w:tab w:val="num" w:pos="567"/>
        </w:tabs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·"/>
      <w:lvlJc w:val="left"/>
      <w:pPr>
        <w:tabs>
          <w:tab w:val="num" w:pos="850"/>
        </w:tabs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·"/>
      <w:lvlJc w:val="left"/>
      <w:pPr>
        <w:tabs>
          <w:tab w:val="num" w:pos="1134"/>
        </w:tabs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·"/>
      <w:lvlJc w:val="left"/>
      <w:pPr>
        <w:tabs>
          <w:tab w:val="num" w:pos="1417"/>
        </w:tabs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·"/>
      <w:lvlJc w:val="left"/>
      <w:pPr>
        <w:tabs>
          <w:tab w:val="num" w:pos="1701"/>
        </w:tabs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·"/>
      <w:lvlJc w:val="left"/>
      <w:pPr>
        <w:tabs>
          <w:tab w:val="num" w:pos="1984"/>
        </w:tabs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·"/>
      <w:lvlJc w:val="left"/>
      <w:pPr>
        <w:tabs>
          <w:tab w:val="num" w:pos="2268"/>
        </w:tabs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·"/>
      <w:lvlJc w:val="left"/>
      <w:pPr>
        <w:tabs>
          <w:tab w:val="num" w:pos="2551"/>
        </w:tabs>
      </w:pPr>
      <w:rPr>
        <w:rFonts w:ascii="Symbol" w:hAnsi="Symbol" w:cs="StarSymbol"/>
        <w:sz w:val="18"/>
        <w:szCs w:val="18"/>
      </w:rPr>
    </w:lvl>
  </w:abstractNum>
  <w:abstractNum w:abstractNumId="3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·"/>
      <w:lvlJc w:val="left"/>
      <w:pPr>
        <w:tabs>
          <w:tab w:val="num" w:pos="283"/>
        </w:tabs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·"/>
      <w:lvlJc w:val="left"/>
      <w:pPr>
        <w:tabs>
          <w:tab w:val="num" w:pos="567"/>
        </w:tabs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·"/>
      <w:lvlJc w:val="left"/>
      <w:pPr>
        <w:tabs>
          <w:tab w:val="num" w:pos="850"/>
        </w:tabs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·"/>
      <w:lvlJc w:val="left"/>
      <w:pPr>
        <w:tabs>
          <w:tab w:val="num" w:pos="1134"/>
        </w:tabs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·"/>
      <w:lvlJc w:val="left"/>
      <w:pPr>
        <w:tabs>
          <w:tab w:val="num" w:pos="1417"/>
        </w:tabs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·"/>
      <w:lvlJc w:val="left"/>
      <w:pPr>
        <w:tabs>
          <w:tab w:val="num" w:pos="1701"/>
        </w:tabs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·"/>
      <w:lvlJc w:val="left"/>
      <w:pPr>
        <w:tabs>
          <w:tab w:val="num" w:pos="1984"/>
        </w:tabs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·"/>
      <w:lvlJc w:val="left"/>
      <w:pPr>
        <w:tabs>
          <w:tab w:val="num" w:pos="2268"/>
        </w:tabs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·"/>
      <w:lvlJc w:val="left"/>
      <w:pPr>
        <w:tabs>
          <w:tab w:val="num" w:pos="2551"/>
        </w:tabs>
      </w:pPr>
      <w:rPr>
        <w:rFonts w:ascii="Symbol" w:hAnsi="Symbol" w:cs="StarSymbol"/>
        <w:sz w:val="18"/>
        <w:szCs w:val="18"/>
      </w:rPr>
    </w:lvl>
  </w:abstractNum>
  <w:abstractNum w:abstractNumId="4" w15:restartNumberingAfterBreak="0">
    <w:nsid w:val="00000004"/>
    <w:multiLevelType w:val="multilevel"/>
    <w:tmpl w:val="00000004"/>
    <w:name w:val="Outline"/>
    <w:lvl w:ilvl="0">
      <w:start w:val="1"/>
      <w:numFmt w:val="none"/>
      <w:pStyle w:val="Cmsor1"/>
      <w:lvlText w:val=""/>
      <w:lvlJc w:val="left"/>
      <w:pPr>
        <w:tabs>
          <w:tab w:val="num" w:pos="0"/>
        </w:tabs>
      </w:pPr>
    </w:lvl>
    <w:lvl w:ilvl="1">
      <w:start w:val="1"/>
      <w:numFmt w:val="none"/>
      <w:pStyle w:val="Cmsor2"/>
      <w:lvlText w:val=""/>
      <w:lvlJc w:val="left"/>
      <w:pPr>
        <w:tabs>
          <w:tab w:val="num" w:pos="0"/>
        </w:tabs>
      </w:pPr>
    </w:lvl>
    <w:lvl w:ilvl="2">
      <w:start w:val="1"/>
      <w:numFmt w:val="none"/>
      <w:pStyle w:val="Cmsor3"/>
      <w:lvlText w:val=""/>
      <w:lvlJc w:val="left"/>
      <w:pPr>
        <w:tabs>
          <w:tab w:val="num" w:pos="0"/>
        </w:tabs>
      </w:pPr>
    </w:lvl>
    <w:lvl w:ilvl="3">
      <w:start w:val="1"/>
      <w:numFmt w:val="none"/>
      <w:pStyle w:val="Cmsor4"/>
      <w:lvlText w:val=""/>
      <w:lvlJc w:val="left"/>
      <w:pPr>
        <w:tabs>
          <w:tab w:val="num" w:pos="0"/>
        </w:tabs>
      </w:pPr>
    </w:lvl>
    <w:lvl w:ilvl="4">
      <w:start w:val="1"/>
      <w:numFmt w:val="none"/>
      <w:pStyle w:val="Cmsor5"/>
      <w:lvlText w:val=""/>
      <w:lvlJc w:val="left"/>
      <w:pPr>
        <w:tabs>
          <w:tab w:val="num" w:pos="0"/>
        </w:tabs>
      </w:pPr>
    </w:lvl>
    <w:lvl w:ilvl="5">
      <w:start w:val="1"/>
      <w:numFmt w:val="none"/>
      <w:pStyle w:val="Cmsor6"/>
      <w:lvlText w:val=""/>
      <w:lvlJc w:val="left"/>
      <w:pPr>
        <w:tabs>
          <w:tab w:val="num" w:pos="0"/>
        </w:tabs>
      </w:pPr>
    </w:lvl>
    <w:lvl w:ilvl="6">
      <w:start w:val="1"/>
      <w:numFmt w:val="none"/>
      <w:pStyle w:val="Cmsor7"/>
      <w:lvlText w:val=""/>
      <w:lvlJc w:val="left"/>
      <w:pPr>
        <w:tabs>
          <w:tab w:val="num" w:pos="0"/>
        </w:tabs>
      </w:pPr>
    </w:lvl>
    <w:lvl w:ilvl="7">
      <w:start w:val="1"/>
      <w:numFmt w:val="none"/>
      <w:pStyle w:val="Cmsor8"/>
      <w:lvlText w:val=""/>
      <w:lvlJc w:val="left"/>
      <w:pPr>
        <w:tabs>
          <w:tab w:val="num" w:pos="0"/>
        </w:tabs>
      </w:pPr>
    </w:lvl>
    <w:lvl w:ilvl="8">
      <w:start w:val="1"/>
      <w:numFmt w:val="none"/>
      <w:pStyle w:val="Cmsor9"/>
      <w:lvlText w:val=""/>
      <w:lvlJc w:val="left"/>
      <w:pPr>
        <w:tabs>
          <w:tab w:val="num" w:pos="0"/>
        </w:tabs>
      </w:pPr>
    </w:lvl>
  </w:abstractNum>
  <w:abstractNum w:abstractNumId="5" w15:restartNumberingAfterBreak="0">
    <w:nsid w:val="00000009"/>
    <w:multiLevelType w:val="multilevel"/>
    <w:tmpl w:val="00000009"/>
    <w:name w:val="WW8Num9"/>
    <w:lvl w:ilvl="0">
      <w:start w:val="1"/>
      <w:numFmt w:val="bullet"/>
      <w:lvlText w:val="·"/>
      <w:lvlJc w:val="left"/>
      <w:pPr>
        <w:tabs>
          <w:tab w:val="num" w:pos="283"/>
        </w:tabs>
        <w:ind w:left="283" w:hanging="283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·"/>
      <w:lvlJc w:val="left"/>
      <w:pPr>
        <w:tabs>
          <w:tab w:val="num" w:pos="567"/>
        </w:tabs>
        <w:ind w:left="567" w:hanging="283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·"/>
      <w:lvlJc w:val="left"/>
      <w:pPr>
        <w:tabs>
          <w:tab w:val="num" w:pos="850"/>
        </w:tabs>
        <w:ind w:left="850" w:hanging="283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·"/>
      <w:lvlJc w:val="left"/>
      <w:pPr>
        <w:tabs>
          <w:tab w:val="num" w:pos="1134"/>
        </w:tabs>
        <w:ind w:left="1134" w:hanging="283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·"/>
      <w:lvlJc w:val="left"/>
      <w:pPr>
        <w:tabs>
          <w:tab w:val="num" w:pos="1417"/>
        </w:tabs>
        <w:ind w:left="1417" w:hanging="283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·"/>
      <w:lvlJc w:val="left"/>
      <w:pPr>
        <w:tabs>
          <w:tab w:val="num" w:pos="1701"/>
        </w:tabs>
        <w:ind w:left="1701" w:hanging="283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·"/>
      <w:lvlJc w:val="left"/>
      <w:pPr>
        <w:tabs>
          <w:tab w:val="num" w:pos="1984"/>
        </w:tabs>
        <w:ind w:left="1984" w:hanging="283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·"/>
      <w:lvlJc w:val="left"/>
      <w:pPr>
        <w:tabs>
          <w:tab w:val="num" w:pos="2268"/>
        </w:tabs>
        <w:ind w:left="2268" w:hanging="283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·"/>
      <w:lvlJc w:val="left"/>
      <w:pPr>
        <w:tabs>
          <w:tab w:val="num" w:pos="2551"/>
        </w:tabs>
        <w:ind w:left="2551" w:hanging="283"/>
      </w:pPr>
      <w:rPr>
        <w:rFonts w:ascii="Symbol" w:hAnsi="Symbol" w:cs="StarSymbol"/>
        <w:sz w:val="18"/>
        <w:szCs w:val="18"/>
      </w:rPr>
    </w:lvl>
  </w:abstractNum>
  <w:abstractNum w:abstractNumId="6" w15:restartNumberingAfterBreak="0">
    <w:nsid w:val="055E0CA7"/>
    <w:multiLevelType w:val="multilevel"/>
    <w:tmpl w:val="00000001"/>
    <w:lvl w:ilvl="0">
      <w:start w:val="1"/>
      <w:numFmt w:val="bullet"/>
      <w:lvlText w:val="·"/>
      <w:lvlJc w:val="left"/>
      <w:pPr>
        <w:tabs>
          <w:tab w:val="num" w:pos="850"/>
        </w:tabs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·"/>
      <w:lvlJc w:val="left"/>
      <w:pPr>
        <w:tabs>
          <w:tab w:val="num" w:pos="1134"/>
        </w:tabs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·"/>
      <w:lvlJc w:val="left"/>
      <w:pPr>
        <w:tabs>
          <w:tab w:val="num" w:pos="1417"/>
        </w:tabs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·"/>
      <w:lvlJc w:val="left"/>
      <w:pPr>
        <w:tabs>
          <w:tab w:val="num" w:pos="1701"/>
        </w:tabs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·"/>
      <w:lvlJc w:val="left"/>
      <w:pPr>
        <w:tabs>
          <w:tab w:val="num" w:pos="1984"/>
        </w:tabs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·"/>
      <w:lvlJc w:val="left"/>
      <w:pPr>
        <w:tabs>
          <w:tab w:val="num" w:pos="2268"/>
        </w:tabs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·"/>
      <w:lvlJc w:val="left"/>
      <w:pPr>
        <w:tabs>
          <w:tab w:val="num" w:pos="2551"/>
        </w:tabs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·"/>
      <w:lvlJc w:val="left"/>
      <w:pPr>
        <w:tabs>
          <w:tab w:val="num" w:pos="2835"/>
        </w:tabs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·"/>
      <w:lvlJc w:val="left"/>
      <w:pPr>
        <w:tabs>
          <w:tab w:val="num" w:pos="3118"/>
        </w:tabs>
      </w:pPr>
      <w:rPr>
        <w:rFonts w:ascii="Symbol" w:hAnsi="Symbol" w:cs="StarSymbol"/>
        <w:sz w:val="18"/>
        <w:szCs w:val="18"/>
      </w:rPr>
    </w:lvl>
  </w:abstractNum>
  <w:abstractNum w:abstractNumId="7" w15:restartNumberingAfterBreak="0">
    <w:nsid w:val="0EBD2D46"/>
    <w:multiLevelType w:val="multilevel"/>
    <w:tmpl w:val="00000001"/>
    <w:lvl w:ilvl="0">
      <w:start w:val="1"/>
      <w:numFmt w:val="bullet"/>
      <w:lvlText w:val="·"/>
      <w:lvlJc w:val="left"/>
      <w:pPr>
        <w:tabs>
          <w:tab w:val="num" w:pos="283"/>
        </w:tabs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·"/>
      <w:lvlJc w:val="left"/>
      <w:pPr>
        <w:tabs>
          <w:tab w:val="num" w:pos="567"/>
        </w:tabs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·"/>
      <w:lvlJc w:val="left"/>
      <w:pPr>
        <w:tabs>
          <w:tab w:val="num" w:pos="850"/>
        </w:tabs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·"/>
      <w:lvlJc w:val="left"/>
      <w:pPr>
        <w:tabs>
          <w:tab w:val="num" w:pos="1134"/>
        </w:tabs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·"/>
      <w:lvlJc w:val="left"/>
      <w:pPr>
        <w:tabs>
          <w:tab w:val="num" w:pos="1417"/>
        </w:tabs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·"/>
      <w:lvlJc w:val="left"/>
      <w:pPr>
        <w:tabs>
          <w:tab w:val="num" w:pos="1701"/>
        </w:tabs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·"/>
      <w:lvlJc w:val="left"/>
      <w:pPr>
        <w:tabs>
          <w:tab w:val="num" w:pos="1984"/>
        </w:tabs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·"/>
      <w:lvlJc w:val="left"/>
      <w:pPr>
        <w:tabs>
          <w:tab w:val="num" w:pos="2268"/>
        </w:tabs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·"/>
      <w:lvlJc w:val="left"/>
      <w:pPr>
        <w:tabs>
          <w:tab w:val="num" w:pos="2551"/>
        </w:tabs>
      </w:pPr>
      <w:rPr>
        <w:rFonts w:ascii="Symbol" w:hAnsi="Symbol" w:cs="StarSymbol"/>
        <w:sz w:val="18"/>
        <w:szCs w:val="18"/>
      </w:rPr>
    </w:lvl>
  </w:abstractNum>
  <w:abstractNum w:abstractNumId="8" w15:restartNumberingAfterBreak="0">
    <w:nsid w:val="14B92481"/>
    <w:multiLevelType w:val="hybridMultilevel"/>
    <w:tmpl w:val="4D2E64EE"/>
    <w:lvl w:ilvl="0" w:tplc="CA722F6E">
      <w:start w:val="1"/>
      <w:numFmt w:val="bullet"/>
      <w:lvlText w:val=""/>
      <w:lvlJc w:val="left"/>
      <w:pPr>
        <w:tabs>
          <w:tab w:val="num" w:pos="397"/>
        </w:tabs>
        <w:ind w:left="397" w:hanging="284"/>
      </w:pPr>
      <w:rPr>
        <w:rFonts w:ascii="Symbol" w:hAnsi="Symbol" w:hint="default"/>
      </w:rPr>
    </w:lvl>
    <w:lvl w:ilvl="1" w:tplc="E3ACF798">
      <w:start w:val="10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 w:tplc="0409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80533D4"/>
    <w:multiLevelType w:val="hybridMultilevel"/>
    <w:tmpl w:val="0554B47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C4076AD"/>
    <w:multiLevelType w:val="hybridMultilevel"/>
    <w:tmpl w:val="542EFB8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C68768A"/>
    <w:multiLevelType w:val="hybridMultilevel"/>
    <w:tmpl w:val="A50AEAD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FC03E4D"/>
    <w:multiLevelType w:val="multilevel"/>
    <w:tmpl w:val="00000001"/>
    <w:lvl w:ilvl="0">
      <w:start w:val="1"/>
      <w:numFmt w:val="bullet"/>
      <w:lvlText w:val="·"/>
      <w:lvlJc w:val="left"/>
      <w:pPr>
        <w:tabs>
          <w:tab w:val="num" w:pos="283"/>
        </w:tabs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·"/>
      <w:lvlJc w:val="left"/>
      <w:pPr>
        <w:tabs>
          <w:tab w:val="num" w:pos="567"/>
        </w:tabs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·"/>
      <w:lvlJc w:val="left"/>
      <w:pPr>
        <w:tabs>
          <w:tab w:val="num" w:pos="850"/>
        </w:tabs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·"/>
      <w:lvlJc w:val="left"/>
      <w:pPr>
        <w:tabs>
          <w:tab w:val="num" w:pos="1134"/>
        </w:tabs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·"/>
      <w:lvlJc w:val="left"/>
      <w:pPr>
        <w:tabs>
          <w:tab w:val="num" w:pos="1417"/>
        </w:tabs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·"/>
      <w:lvlJc w:val="left"/>
      <w:pPr>
        <w:tabs>
          <w:tab w:val="num" w:pos="1701"/>
        </w:tabs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·"/>
      <w:lvlJc w:val="left"/>
      <w:pPr>
        <w:tabs>
          <w:tab w:val="num" w:pos="1984"/>
        </w:tabs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·"/>
      <w:lvlJc w:val="left"/>
      <w:pPr>
        <w:tabs>
          <w:tab w:val="num" w:pos="2268"/>
        </w:tabs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·"/>
      <w:lvlJc w:val="left"/>
      <w:pPr>
        <w:tabs>
          <w:tab w:val="num" w:pos="2551"/>
        </w:tabs>
      </w:pPr>
      <w:rPr>
        <w:rFonts w:ascii="Symbol" w:hAnsi="Symbol" w:cs="StarSymbol"/>
        <w:sz w:val="18"/>
        <w:szCs w:val="18"/>
      </w:rPr>
    </w:lvl>
  </w:abstractNum>
  <w:abstractNum w:abstractNumId="13" w15:restartNumberingAfterBreak="0">
    <w:nsid w:val="21612D64"/>
    <w:multiLevelType w:val="multilevel"/>
    <w:tmpl w:val="0000000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·"/>
      <w:lvlJc w:val="left"/>
      <w:pPr>
        <w:tabs>
          <w:tab w:val="num" w:pos="567"/>
        </w:tabs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·"/>
      <w:lvlJc w:val="left"/>
      <w:pPr>
        <w:tabs>
          <w:tab w:val="num" w:pos="850"/>
        </w:tabs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·"/>
      <w:lvlJc w:val="left"/>
      <w:pPr>
        <w:tabs>
          <w:tab w:val="num" w:pos="1134"/>
        </w:tabs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·"/>
      <w:lvlJc w:val="left"/>
      <w:pPr>
        <w:tabs>
          <w:tab w:val="num" w:pos="1417"/>
        </w:tabs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·"/>
      <w:lvlJc w:val="left"/>
      <w:pPr>
        <w:tabs>
          <w:tab w:val="num" w:pos="1701"/>
        </w:tabs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·"/>
      <w:lvlJc w:val="left"/>
      <w:pPr>
        <w:tabs>
          <w:tab w:val="num" w:pos="1984"/>
        </w:tabs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·"/>
      <w:lvlJc w:val="left"/>
      <w:pPr>
        <w:tabs>
          <w:tab w:val="num" w:pos="2268"/>
        </w:tabs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·"/>
      <w:lvlJc w:val="left"/>
      <w:pPr>
        <w:tabs>
          <w:tab w:val="num" w:pos="2551"/>
        </w:tabs>
      </w:pPr>
      <w:rPr>
        <w:rFonts w:ascii="Symbol" w:hAnsi="Symbol" w:cs="StarSymbol"/>
        <w:sz w:val="18"/>
        <w:szCs w:val="18"/>
      </w:rPr>
    </w:lvl>
  </w:abstractNum>
  <w:abstractNum w:abstractNumId="14" w15:restartNumberingAfterBreak="0">
    <w:nsid w:val="21725888"/>
    <w:multiLevelType w:val="multilevel"/>
    <w:tmpl w:val="00000001"/>
    <w:lvl w:ilvl="0">
      <w:start w:val="1"/>
      <w:numFmt w:val="bullet"/>
      <w:lvlText w:val="·"/>
      <w:lvlJc w:val="left"/>
      <w:pPr>
        <w:tabs>
          <w:tab w:val="num" w:pos="283"/>
        </w:tabs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·"/>
      <w:lvlJc w:val="left"/>
      <w:pPr>
        <w:tabs>
          <w:tab w:val="num" w:pos="567"/>
        </w:tabs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·"/>
      <w:lvlJc w:val="left"/>
      <w:pPr>
        <w:tabs>
          <w:tab w:val="num" w:pos="850"/>
        </w:tabs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·"/>
      <w:lvlJc w:val="left"/>
      <w:pPr>
        <w:tabs>
          <w:tab w:val="num" w:pos="1134"/>
        </w:tabs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·"/>
      <w:lvlJc w:val="left"/>
      <w:pPr>
        <w:tabs>
          <w:tab w:val="num" w:pos="1417"/>
        </w:tabs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·"/>
      <w:lvlJc w:val="left"/>
      <w:pPr>
        <w:tabs>
          <w:tab w:val="num" w:pos="1701"/>
        </w:tabs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·"/>
      <w:lvlJc w:val="left"/>
      <w:pPr>
        <w:tabs>
          <w:tab w:val="num" w:pos="1984"/>
        </w:tabs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·"/>
      <w:lvlJc w:val="left"/>
      <w:pPr>
        <w:tabs>
          <w:tab w:val="num" w:pos="2268"/>
        </w:tabs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·"/>
      <w:lvlJc w:val="left"/>
      <w:pPr>
        <w:tabs>
          <w:tab w:val="num" w:pos="2551"/>
        </w:tabs>
      </w:pPr>
      <w:rPr>
        <w:rFonts w:ascii="Symbol" w:hAnsi="Symbol" w:cs="StarSymbol"/>
        <w:sz w:val="18"/>
        <w:szCs w:val="18"/>
      </w:rPr>
    </w:lvl>
  </w:abstractNum>
  <w:abstractNum w:abstractNumId="15" w15:restartNumberingAfterBreak="0">
    <w:nsid w:val="21B30A16"/>
    <w:multiLevelType w:val="hybridMultilevel"/>
    <w:tmpl w:val="D038A574"/>
    <w:lvl w:ilvl="0" w:tplc="C582A310">
      <w:start w:val="1"/>
      <w:numFmt w:val="bullet"/>
      <w:lvlText w:val=""/>
      <w:lvlJc w:val="left"/>
      <w:pPr>
        <w:tabs>
          <w:tab w:val="num" w:pos="397"/>
        </w:tabs>
        <w:ind w:left="397" w:hanging="284"/>
      </w:pPr>
      <w:rPr>
        <w:rFonts w:ascii="Symbol" w:hAnsi="Symbol" w:hint="default"/>
      </w:rPr>
    </w:lvl>
    <w:lvl w:ilvl="1" w:tplc="E3ACF798">
      <w:start w:val="10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 w:tplc="0409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4DC38AF"/>
    <w:multiLevelType w:val="multilevel"/>
    <w:tmpl w:val="00000001"/>
    <w:lvl w:ilvl="0">
      <w:start w:val="1"/>
      <w:numFmt w:val="bullet"/>
      <w:lvlText w:val="·"/>
      <w:lvlJc w:val="left"/>
      <w:pPr>
        <w:tabs>
          <w:tab w:val="num" w:pos="283"/>
        </w:tabs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·"/>
      <w:lvlJc w:val="left"/>
      <w:pPr>
        <w:tabs>
          <w:tab w:val="num" w:pos="567"/>
        </w:tabs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·"/>
      <w:lvlJc w:val="left"/>
      <w:pPr>
        <w:tabs>
          <w:tab w:val="num" w:pos="850"/>
        </w:tabs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·"/>
      <w:lvlJc w:val="left"/>
      <w:pPr>
        <w:tabs>
          <w:tab w:val="num" w:pos="1134"/>
        </w:tabs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·"/>
      <w:lvlJc w:val="left"/>
      <w:pPr>
        <w:tabs>
          <w:tab w:val="num" w:pos="1417"/>
        </w:tabs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·"/>
      <w:lvlJc w:val="left"/>
      <w:pPr>
        <w:tabs>
          <w:tab w:val="num" w:pos="1701"/>
        </w:tabs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·"/>
      <w:lvlJc w:val="left"/>
      <w:pPr>
        <w:tabs>
          <w:tab w:val="num" w:pos="1984"/>
        </w:tabs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·"/>
      <w:lvlJc w:val="left"/>
      <w:pPr>
        <w:tabs>
          <w:tab w:val="num" w:pos="2268"/>
        </w:tabs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·"/>
      <w:lvlJc w:val="left"/>
      <w:pPr>
        <w:tabs>
          <w:tab w:val="num" w:pos="2551"/>
        </w:tabs>
      </w:pPr>
      <w:rPr>
        <w:rFonts w:ascii="Symbol" w:hAnsi="Symbol" w:cs="StarSymbol"/>
        <w:sz w:val="18"/>
        <w:szCs w:val="18"/>
      </w:rPr>
    </w:lvl>
  </w:abstractNum>
  <w:abstractNum w:abstractNumId="17" w15:restartNumberingAfterBreak="0">
    <w:nsid w:val="32774F72"/>
    <w:multiLevelType w:val="hybridMultilevel"/>
    <w:tmpl w:val="07941440"/>
    <w:lvl w:ilvl="0" w:tplc="040E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4611E6E"/>
    <w:multiLevelType w:val="hybridMultilevel"/>
    <w:tmpl w:val="2D1ACC9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B783537"/>
    <w:multiLevelType w:val="hybridMultilevel"/>
    <w:tmpl w:val="963AC3C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D634C82"/>
    <w:multiLevelType w:val="hybridMultilevel"/>
    <w:tmpl w:val="94F4E9D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04C7677"/>
    <w:multiLevelType w:val="hybridMultilevel"/>
    <w:tmpl w:val="DFAA305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23B0F08"/>
    <w:multiLevelType w:val="hybridMultilevel"/>
    <w:tmpl w:val="C0F875D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6B2655B"/>
    <w:multiLevelType w:val="hybridMultilevel"/>
    <w:tmpl w:val="E592A682"/>
    <w:lvl w:ilvl="0" w:tplc="04090001">
      <w:start w:val="1"/>
      <w:numFmt w:val="bullet"/>
      <w:lvlText w:val=""/>
      <w:lvlJc w:val="left"/>
      <w:pPr>
        <w:tabs>
          <w:tab w:val="num" w:pos="833"/>
        </w:tabs>
        <w:ind w:left="833" w:hanging="360"/>
      </w:pPr>
      <w:rPr>
        <w:rFonts w:ascii="Symbol" w:hAnsi="Symbol" w:hint="default"/>
      </w:rPr>
    </w:lvl>
    <w:lvl w:ilvl="1" w:tplc="4022D9DE">
      <w:numFmt w:val="bullet"/>
      <w:lvlText w:val="-"/>
      <w:lvlJc w:val="left"/>
      <w:pPr>
        <w:tabs>
          <w:tab w:val="num" w:pos="1553"/>
        </w:tabs>
        <w:ind w:left="1553" w:hanging="360"/>
      </w:pPr>
      <w:rPr>
        <w:rFonts w:ascii="Times New Roman" w:eastAsia="Times New Roman" w:hAnsi="Times New Roman" w:cs="Times New Roman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73"/>
        </w:tabs>
        <w:ind w:left="227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93"/>
        </w:tabs>
        <w:ind w:left="299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713"/>
        </w:tabs>
        <w:ind w:left="3713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433"/>
        </w:tabs>
        <w:ind w:left="443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153"/>
        </w:tabs>
        <w:ind w:left="515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73"/>
        </w:tabs>
        <w:ind w:left="5873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93"/>
        </w:tabs>
        <w:ind w:left="6593" w:hanging="360"/>
      </w:pPr>
      <w:rPr>
        <w:rFonts w:ascii="Wingdings" w:hAnsi="Wingdings" w:hint="default"/>
      </w:rPr>
    </w:lvl>
  </w:abstractNum>
  <w:abstractNum w:abstractNumId="24" w15:restartNumberingAfterBreak="0">
    <w:nsid w:val="4B7E6BD1"/>
    <w:multiLevelType w:val="hybridMultilevel"/>
    <w:tmpl w:val="DFAA305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ED205F8"/>
    <w:multiLevelType w:val="hybridMultilevel"/>
    <w:tmpl w:val="604E2FC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9E14AFF"/>
    <w:multiLevelType w:val="hybridMultilevel"/>
    <w:tmpl w:val="A50C630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FFE6AD4"/>
    <w:multiLevelType w:val="hybridMultilevel"/>
    <w:tmpl w:val="38AEB84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13D25FC"/>
    <w:multiLevelType w:val="hybridMultilevel"/>
    <w:tmpl w:val="B900D3B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A5E6CEF"/>
    <w:multiLevelType w:val="hybridMultilevel"/>
    <w:tmpl w:val="C246AFB8"/>
    <w:lvl w:ilvl="0" w:tplc="C582A310">
      <w:start w:val="1"/>
      <w:numFmt w:val="bullet"/>
      <w:lvlText w:val=""/>
      <w:lvlJc w:val="left"/>
      <w:pPr>
        <w:tabs>
          <w:tab w:val="num" w:pos="397"/>
        </w:tabs>
        <w:ind w:left="397" w:hanging="284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2474C9B"/>
    <w:multiLevelType w:val="hybridMultilevel"/>
    <w:tmpl w:val="50007952"/>
    <w:lvl w:ilvl="0" w:tplc="7D20B7F4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84421DC"/>
    <w:multiLevelType w:val="hybridMultilevel"/>
    <w:tmpl w:val="75A017B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B3F7D1A"/>
    <w:multiLevelType w:val="multilevel"/>
    <w:tmpl w:val="0000000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·"/>
      <w:lvlJc w:val="left"/>
      <w:pPr>
        <w:tabs>
          <w:tab w:val="num" w:pos="567"/>
        </w:tabs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·"/>
      <w:lvlJc w:val="left"/>
      <w:pPr>
        <w:tabs>
          <w:tab w:val="num" w:pos="850"/>
        </w:tabs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·"/>
      <w:lvlJc w:val="left"/>
      <w:pPr>
        <w:tabs>
          <w:tab w:val="num" w:pos="1134"/>
        </w:tabs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·"/>
      <w:lvlJc w:val="left"/>
      <w:pPr>
        <w:tabs>
          <w:tab w:val="num" w:pos="1417"/>
        </w:tabs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·"/>
      <w:lvlJc w:val="left"/>
      <w:pPr>
        <w:tabs>
          <w:tab w:val="num" w:pos="1701"/>
        </w:tabs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·"/>
      <w:lvlJc w:val="left"/>
      <w:pPr>
        <w:tabs>
          <w:tab w:val="num" w:pos="1984"/>
        </w:tabs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·"/>
      <w:lvlJc w:val="left"/>
      <w:pPr>
        <w:tabs>
          <w:tab w:val="num" w:pos="2268"/>
        </w:tabs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·"/>
      <w:lvlJc w:val="left"/>
      <w:pPr>
        <w:tabs>
          <w:tab w:val="num" w:pos="2551"/>
        </w:tabs>
      </w:pPr>
      <w:rPr>
        <w:rFonts w:ascii="Symbol" w:hAnsi="Symbol" w:cs="StarSymbol"/>
        <w:sz w:val="18"/>
        <w:szCs w:val="18"/>
      </w:rPr>
    </w:lvl>
  </w:abstractNum>
  <w:abstractNum w:abstractNumId="33" w15:restartNumberingAfterBreak="0">
    <w:nsid w:val="7E08492F"/>
    <w:multiLevelType w:val="hybridMultilevel"/>
    <w:tmpl w:val="13C4C668"/>
    <w:lvl w:ilvl="0" w:tplc="7D20B7F4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 w:tplc="06924B20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FE83E35"/>
    <w:multiLevelType w:val="multilevel"/>
    <w:tmpl w:val="00000001"/>
    <w:lvl w:ilvl="0">
      <w:start w:val="1"/>
      <w:numFmt w:val="bullet"/>
      <w:lvlText w:val="·"/>
      <w:lvlJc w:val="left"/>
      <w:pPr>
        <w:tabs>
          <w:tab w:val="num" w:pos="283"/>
        </w:tabs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·"/>
      <w:lvlJc w:val="left"/>
      <w:pPr>
        <w:tabs>
          <w:tab w:val="num" w:pos="567"/>
        </w:tabs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·"/>
      <w:lvlJc w:val="left"/>
      <w:pPr>
        <w:tabs>
          <w:tab w:val="num" w:pos="850"/>
        </w:tabs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·"/>
      <w:lvlJc w:val="left"/>
      <w:pPr>
        <w:tabs>
          <w:tab w:val="num" w:pos="1134"/>
        </w:tabs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·"/>
      <w:lvlJc w:val="left"/>
      <w:pPr>
        <w:tabs>
          <w:tab w:val="num" w:pos="1417"/>
        </w:tabs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·"/>
      <w:lvlJc w:val="left"/>
      <w:pPr>
        <w:tabs>
          <w:tab w:val="num" w:pos="1701"/>
        </w:tabs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·"/>
      <w:lvlJc w:val="left"/>
      <w:pPr>
        <w:tabs>
          <w:tab w:val="num" w:pos="1984"/>
        </w:tabs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·"/>
      <w:lvlJc w:val="left"/>
      <w:pPr>
        <w:tabs>
          <w:tab w:val="num" w:pos="2268"/>
        </w:tabs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·"/>
      <w:lvlJc w:val="left"/>
      <w:pPr>
        <w:tabs>
          <w:tab w:val="num" w:pos="2551"/>
        </w:tabs>
      </w:pPr>
      <w:rPr>
        <w:rFonts w:ascii="Symbol" w:hAnsi="Symbol" w:cs="StarSymbol"/>
        <w:sz w:val="18"/>
        <w:szCs w:val="18"/>
      </w:rPr>
    </w:lvl>
  </w:abstractNum>
  <w:num w:numId="1" w16cid:durableId="1303464059">
    <w:abstractNumId w:val="1"/>
  </w:num>
  <w:num w:numId="2" w16cid:durableId="1447001198">
    <w:abstractNumId w:val="2"/>
  </w:num>
  <w:num w:numId="3" w16cid:durableId="1367943648">
    <w:abstractNumId w:val="3"/>
  </w:num>
  <w:num w:numId="4" w16cid:durableId="509027154">
    <w:abstractNumId w:val="4"/>
  </w:num>
  <w:num w:numId="5" w16cid:durableId="1102646535">
    <w:abstractNumId w:val="18"/>
  </w:num>
  <w:num w:numId="6" w16cid:durableId="139731501">
    <w:abstractNumId w:val="17"/>
  </w:num>
  <w:num w:numId="7" w16cid:durableId="1200895194">
    <w:abstractNumId w:val="5"/>
  </w:num>
  <w:num w:numId="8" w16cid:durableId="1036811305">
    <w:abstractNumId w:val="0"/>
    <w:lvlOverride w:ilvl="0">
      <w:lvl w:ilvl="0">
        <w:start w:val="1"/>
        <w:numFmt w:val="bullet"/>
        <w:lvlText w:val=""/>
        <w:legacy w:legacy="1" w:legacySpace="12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9" w16cid:durableId="363288668">
    <w:abstractNumId w:val="24"/>
  </w:num>
  <w:num w:numId="10" w16cid:durableId="181676270">
    <w:abstractNumId w:val="21"/>
  </w:num>
  <w:num w:numId="11" w16cid:durableId="1688436376">
    <w:abstractNumId w:val="34"/>
  </w:num>
  <w:num w:numId="12" w16cid:durableId="1352024676">
    <w:abstractNumId w:val="22"/>
  </w:num>
  <w:num w:numId="13" w16cid:durableId="898324301">
    <w:abstractNumId w:val="14"/>
  </w:num>
  <w:num w:numId="14" w16cid:durableId="1543666251">
    <w:abstractNumId w:val="16"/>
  </w:num>
  <w:num w:numId="15" w16cid:durableId="1819375833">
    <w:abstractNumId w:val="10"/>
  </w:num>
  <w:num w:numId="16" w16cid:durableId="2016422425">
    <w:abstractNumId w:val="11"/>
  </w:num>
  <w:num w:numId="17" w16cid:durableId="1209758031">
    <w:abstractNumId w:val="6"/>
  </w:num>
  <w:num w:numId="18" w16cid:durableId="965967689">
    <w:abstractNumId w:val="7"/>
  </w:num>
  <w:num w:numId="19" w16cid:durableId="1944460666">
    <w:abstractNumId w:val="12"/>
  </w:num>
  <w:num w:numId="20" w16cid:durableId="2120178755">
    <w:abstractNumId w:val="27"/>
  </w:num>
  <w:num w:numId="21" w16cid:durableId="874468173">
    <w:abstractNumId w:val="25"/>
  </w:num>
  <w:num w:numId="22" w16cid:durableId="1709449258">
    <w:abstractNumId w:val="31"/>
  </w:num>
  <w:num w:numId="23" w16cid:durableId="726421177">
    <w:abstractNumId w:val="28"/>
  </w:num>
  <w:num w:numId="24" w16cid:durableId="1645744107">
    <w:abstractNumId w:val="26"/>
  </w:num>
  <w:num w:numId="25" w16cid:durableId="1492679336">
    <w:abstractNumId w:val="20"/>
  </w:num>
  <w:num w:numId="26" w16cid:durableId="1058438362">
    <w:abstractNumId w:val="32"/>
  </w:num>
  <w:num w:numId="27" w16cid:durableId="341517153">
    <w:abstractNumId w:val="13"/>
  </w:num>
  <w:num w:numId="28" w16cid:durableId="186136807">
    <w:abstractNumId w:val="30"/>
  </w:num>
  <w:num w:numId="29" w16cid:durableId="1076980104">
    <w:abstractNumId w:val="33"/>
  </w:num>
  <w:num w:numId="30" w16cid:durableId="1185749648">
    <w:abstractNumId w:val="23"/>
  </w:num>
  <w:num w:numId="31" w16cid:durableId="1077676548">
    <w:abstractNumId w:val="15"/>
  </w:num>
  <w:num w:numId="32" w16cid:durableId="1924099650">
    <w:abstractNumId w:val="8"/>
  </w:num>
  <w:num w:numId="33" w16cid:durableId="951471498">
    <w:abstractNumId w:val="29"/>
  </w:num>
  <w:num w:numId="34" w16cid:durableId="204759150">
    <w:abstractNumId w:val="9"/>
  </w:num>
  <w:num w:numId="35" w16cid:durableId="887449087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00BF"/>
    <w:rsid w:val="000023E0"/>
    <w:rsid w:val="0001196E"/>
    <w:rsid w:val="0001467B"/>
    <w:rsid w:val="00021CCD"/>
    <w:rsid w:val="00027994"/>
    <w:rsid w:val="00034677"/>
    <w:rsid w:val="000348C7"/>
    <w:rsid w:val="00037FB8"/>
    <w:rsid w:val="000523AF"/>
    <w:rsid w:val="00056583"/>
    <w:rsid w:val="0006104A"/>
    <w:rsid w:val="00062929"/>
    <w:rsid w:val="000720B8"/>
    <w:rsid w:val="00072A96"/>
    <w:rsid w:val="000738D0"/>
    <w:rsid w:val="0008582F"/>
    <w:rsid w:val="000A1934"/>
    <w:rsid w:val="000A4A51"/>
    <w:rsid w:val="000A5B33"/>
    <w:rsid w:val="000A6FB4"/>
    <w:rsid w:val="000B2FC4"/>
    <w:rsid w:val="000B4811"/>
    <w:rsid w:val="000B4FE5"/>
    <w:rsid w:val="000C0289"/>
    <w:rsid w:val="000C3D1B"/>
    <w:rsid w:val="000C48A4"/>
    <w:rsid w:val="000D35A8"/>
    <w:rsid w:val="000D6E71"/>
    <w:rsid w:val="000D75AB"/>
    <w:rsid w:val="000E2189"/>
    <w:rsid w:val="000E2A39"/>
    <w:rsid w:val="00101E08"/>
    <w:rsid w:val="00103900"/>
    <w:rsid w:val="00107043"/>
    <w:rsid w:val="0011009A"/>
    <w:rsid w:val="001130BA"/>
    <w:rsid w:val="0012015E"/>
    <w:rsid w:val="00126967"/>
    <w:rsid w:val="00126A39"/>
    <w:rsid w:val="00126C35"/>
    <w:rsid w:val="00127968"/>
    <w:rsid w:val="00135245"/>
    <w:rsid w:val="00135A56"/>
    <w:rsid w:val="00146F1D"/>
    <w:rsid w:val="00160C66"/>
    <w:rsid w:val="00163B9A"/>
    <w:rsid w:val="00177D08"/>
    <w:rsid w:val="00184D99"/>
    <w:rsid w:val="00184E3E"/>
    <w:rsid w:val="001903DC"/>
    <w:rsid w:val="00192CBE"/>
    <w:rsid w:val="0019340D"/>
    <w:rsid w:val="00195D11"/>
    <w:rsid w:val="001961AB"/>
    <w:rsid w:val="001A037E"/>
    <w:rsid w:val="001A57CB"/>
    <w:rsid w:val="001B0836"/>
    <w:rsid w:val="001B62C1"/>
    <w:rsid w:val="001C2807"/>
    <w:rsid w:val="001C5034"/>
    <w:rsid w:val="001C6DF5"/>
    <w:rsid w:val="001C75E9"/>
    <w:rsid w:val="001D3D9C"/>
    <w:rsid w:val="001E4C1B"/>
    <w:rsid w:val="001E7117"/>
    <w:rsid w:val="001F764D"/>
    <w:rsid w:val="002000BF"/>
    <w:rsid w:val="00203822"/>
    <w:rsid w:val="00207F22"/>
    <w:rsid w:val="00215801"/>
    <w:rsid w:val="002163DF"/>
    <w:rsid w:val="002351A2"/>
    <w:rsid w:val="00241955"/>
    <w:rsid w:val="002475A3"/>
    <w:rsid w:val="00250500"/>
    <w:rsid w:val="00263836"/>
    <w:rsid w:val="002706C5"/>
    <w:rsid w:val="00271697"/>
    <w:rsid w:val="002717D0"/>
    <w:rsid w:val="0027288F"/>
    <w:rsid w:val="00291D03"/>
    <w:rsid w:val="002923C8"/>
    <w:rsid w:val="00296253"/>
    <w:rsid w:val="002971E1"/>
    <w:rsid w:val="002A0289"/>
    <w:rsid w:val="002A15DF"/>
    <w:rsid w:val="002C7005"/>
    <w:rsid w:val="002D2D00"/>
    <w:rsid w:val="002D395C"/>
    <w:rsid w:val="002E76D5"/>
    <w:rsid w:val="002F06D3"/>
    <w:rsid w:val="002F5BEF"/>
    <w:rsid w:val="002F6EBC"/>
    <w:rsid w:val="00300EAB"/>
    <w:rsid w:val="003025E9"/>
    <w:rsid w:val="003054CA"/>
    <w:rsid w:val="003111E9"/>
    <w:rsid w:val="003172BB"/>
    <w:rsid w:val="00325691"/>
    <w:rsid w:val="003314B7"/>
    <w:rsid w:val="00342102"/>
    <w:rsid w:val="0036090C"/>
    <w:rsid w:val="00374FE0"/>
    <w:rsid w:val="00377490"/>
    <w:rsid w:val="003778D7"/>
    <w:rsid w:val="0038383D"/>
    <w:rsid w:val="00390DF8"/>
    <w:rsid w:val="0039433D"/>
    <w:rsid w:val="003A6F4D"/>
    <w:rsid w:val="003B0424"/>
    <w:rsid w:val="003D1896"/>
    <w:rsid w:val="003D36DF"/>
    <w:rsid w:val="003D6A9C"/>
    <w:rsid w:val="003E04B9"/>
    <w:rsid w:val="003F1684"/>
    <w:rsid w:val="0040006D"/>
    <w:rsid w:val="00405037"/>
    <w:rsid w:val="00405485"/>
    <w:rsid w:val="00412ABC"/>
    <w:rsid w:val="00412DBF"/>
    <w:rsid w:val="00417AFF"/>
    <w:rsid w:val="00421DE5"/>
    <w:rsid w:val="00422A96"/>
    <w:rsid w:val="004241AD"/>
    <w:rsid w:val="00426D1C"/>
    <w:rsid w:val="0043389F"/>
    <w:rsid w:val="00433ED5"/>
    <w:rsid w:val="004379ED"/>
    <w:rsid w:val="004420A8"/>
    <w:rsid w:val="0044363C"/>
    <w:rsid w:val="00444449"/>
    <w:rsid w:val="00447ABA"/>
    <w:rsid w:val="0045578E"/>
    <w:rsid w:val="00461008"/>
    <w:rsid w:val="004611B5"/>
    <w:rsid w:val="00465F2C"/>
    <w:rsid w:val="00465FA7"/>
    <w:rsid w:val="004709F3"/>
    <w:rsid w:val="00480C23"/>
    <w:rsid w:val="00485184"/>
    <w:rsid w:val="0049279E"/>
    <w:rsid w:val="00497096"/>
    <w:rsid w:val="004973EF"/>
    <w:rsid w:val="004978DF"/>
    <w:rsid w:val="004A2EE6"/>
    <w:rsid w:val="004A5C19"/>
    <w:rsid w:val="004B65DF"/>
    <w:rsid w:val="004B75A5"/>
    <w:rsid w:val="004C6802"/>
    <w:rsid w:val="004E396F"/>
    <w:rsid w:val="004E63B5"/>
    <w:rsid w:val="004F0AD0"/>
    <w:rsid w:val="004F7E59"/>
    <w:rsid w:val="005172FE"/>
    <w:rsid w:val="00517F5A"/>
    <w:rsid w:val="00520654"/>
    <w:rsid w:val="00523938"/>
    <w:rsid w:val="00530122"/>
    <w:rsid w:val="00532369"/>
    <w:rsid w:val="0053319C"/>
    <w:rsid w:val="00544C0F"/>
    <w:rsid w:val="00546E2E"/>
    <w:rsid w:val="00553C16"/>
    <w:rsid w:val="0056069D"/>
    <w:rsid w:val="0056263D"/>
    <w:rsid w:val="00562EED"/>
    <w:rsid w:val="00565618"/>
    <w:rsid w:val="00571E45"/>
    <w:rsid w:val="00573F96"/>
    <w:rsid w:val="005749B1"/>
    <w:rsid w:val="00575439"/>
    <w:rsid w:val="00590AE7"/>
    <w:rsid w:val="005934EB"/>
    <w:rsid w:val="005964BE"/>
    <w:rsid w:val="005A0D31"/>
    <w:rsid w:val="005A436F"/>
    <w:rsid w:val="005A4EB1"/>
    <w:rsid w:val="005A5A07"/>
    <w:rsid w:val="005A7742"/>
    <w:rsid w:val="005B208D"/>
    <w:rsid w:val="005B2D8D"/>
    <w:rsid w:val="005B3BC2"/>
    <w:rsid w:val="005C1188"/>
    <w:rsid w:val="005C64D8"/>
    <w:rsid w:val="005D2743"/>
    <w:rsid w:val="005D7CC8"/>
    <w:rsid w:val="005E5D3E"/>
    <w:rsid w:val="005F7C71"/>
    <w:rsid w:val="00600717"/>
    <w:rsid w:val="00604492"/>
    <w:rsid w:val="00605B7F"/>
    <w:rsid w:val="00614F05"/>
    <w:rsid w:val="006209BC"/>
    <w:rsid w:val="00636612"/>
    <w:rsid w:val="00636B41"/>
    <w:rsid w:val="006377D7"/>
    <w:rsid w:val="00644570"/>
    <w:rsid w:val="00644B4A"/>
    <w:rsid w:val="00656FA4"/>
    <w:rsid w:val="00660E61"/>
    <w:rsid w:val="00662BBA"/>
    <w:rsid w:val="00670487"/>
    <w:rsid w:val="0067226D"/>
    <w:rsid w:val="00673226"/>
    <w:rsid w:val="00677738"/>
    <w:rsid w:val="006807CF"/>
    <w:rsid w:val="00684915"/>
    <w:rsid w:val="00686890"/>
    <w:rsid w:val="00687136"/>
    <w:rsid w:val="00694949"/>
    <w:rsid w:val="00696295"/>
    <w:rsid w:val="006A1734"/>
    <w:rsid w:val="006A3DE0"/>
    <w:rsid w:val="006B03A6"/>
    <w:rsid w:val="006B1DD4"/>
    <w:rsid w:val="006B7B9B"/>
    <w:rsid w:val="006C0B96"/>
    <w:rsid w:val="006C3780"/>
    <w:rsid w:val="006C417B"/>
    <w:rsid w:val="006D778E"/>
    <w:rsid w:val="006E03B4"/>
    <w:rsid w:val="006E4C50"/>
    <w:rsid w:val="006F1A2B"/>
    <w:rsid w:val="006F59ED"/>
    <w:rsid w:val="006F6019"/>
    <w:rsid w:val="0070320D"/>
    <w:rsid w:val="00703588"/>
    <w:rsid w:val="007041D8"/>
    <w:rsid w:val="00711385"/>
    <w:rsid w:val="00714ACC"/>
    <w:rsid w:val="00714B03"/>
    <w:rsid w:val="0072193B"/>
    <w:rsid w:val="0072464A"/>
    <w:rsid w:val="00727882"/>
    <w:rsid w:val="0073068F"/>
    <w:rsid w:val="0073451D"/>
    <w:rsid w:val="00741156"/>
    <w:rsid w:val="00746B4B"/>
    <w:rsid w:val="007478C2"/>
    <w:rsid w:val="007526C5"/>
    <w:rsid w:val="00752ABC"/>
    <w:rsid w:val="007558CE"/>
    <w:rsid w:val="00756D77"/>
    <w:rsid w:val="00763F79"/>
    <w:rsid w:val="007658F6"/>
    <w:rsid w:val="007726AE"/>
    <w:rsid w:val="00772DB5"/>
    <w:rsid w:val="00777265"/>
    <w:rsid w:val="00777B16"/>
    <w:rsid w:val="00780415"/>
    <w:rsid w:val="00781783"/>
    <w:rsid w:val="00781A49"/>
    <w:rsid w:val="00787724"/>
    <w:rsid w:val="0079539A"/>
    <w:rsid w:val="007B035D"/>
    <w:rsid w:val="007B25ED"/>
    <w:rsid w:val="007B67ED"/>
    <w:rsid w:val="007C4E38"/>
    <w:rsid w:val="007D0B1B"/>
    <w:rsid w:val="007D15F3"/>
    <w:rsid w:val="007D15FF"/>
    <w:rsid w:val="007D2984"/>
    <w:rsid w:val="007D4B56"/>
    <w:rsid w:val="007E05FA"/>
    <w:rsid w:val="007E09A0"/>
    <w:rsid w:val="007E134C"/>
    <w:rsid w:val="007E15A1"/>
    <w:rsid w:val="007E1911"/>
    <w:rsid w:val="007E537B"/>
    <w:rsid w:val="007E7EF6"/>
    <w:rsid w:val="007F375E"/>
    <w:rsid w:val="007F3765"/>
    <w:rsid w:val="0080195A"/>
    <w:rsid w:val="008066AF"/>
    <w:rsid w:val="00807946"/>
    <w:rsid w:val="00813E6F"/>
    <w:rsid w:val="00817555"/>
    <w:rsid w:val="00822715"/>
    <w:rsid w:val="00822FD3"/>
    <w:rsid w:val="00844228"/>
    <w:rsid w:val="00844FF1"/>
    <w:rsid w:val="00845810"/>
    <w:rsid w:val="008566D1"/>
    <w:rsid w:val="008567E9"/>
    <w:rsid w:val="008601E3"/>
    <w:rsid w:val="00864E8A"/>
    <w:rsid w:val="00865536"/>
    <w:rsid w:val="008665AB"/>
    <w:rsid w:val="00872588"/>
    <w:rsid w:val="00875F4F"/>
    <w:rsid w:val="00881E56"/>
    <w:rsid w:val="00885CCA"/>
    <w:rsid w:val="0089339D"/>
    <w:rsid w:val="008A273E"/>
    <w:rsid w:val="008A2C65"/>
    <w:rsid w:val="008A3B7B"/>
    <w:rsid w:val="008C1387"/>
    <w:rsid w:val="008C3B0C"/>
    <w:rsid w:val="008C447B"/>
    <w:rsid w:val="008C53B5"/>
    <w:rsid w:val="008C67A7"/>
    <w:rsid w:val="008C7142"/>
    <w:rsid w:val="008D51BC"/>
    <w:rsid w:val="008D57CA"/>
    <w:rsid w:val="008E4FA6"/>
    <w:rsid w:val="008E669A"/>
    <w:rsid w:val="008E76C5"/>
    <w:rsid w:val="008F08A2"/>
    <w:rsid w:val="008F1268"/>
    <w:rsid w:val="008F50A6"/>
    <w:rsid w:val="008F671F"/>
    <w:rsid w:val="00901EA8"/>
    <w:rsid w:val="00902E65"/>
    <w:rsid w:val="0090400D"/>
    <w:rsid w:val="00906AE5"/>
    <w:rsid w:val="00911439"/>
    <w:rsid w:val="00915D84"/>
    <w:rsid w:val="0091720B"/>
    <w:rsid w:val="00925D9A"/>
    <w:rsid w:val="00942856"/>
    <w:rsid w:val="009452CB"/>
    <w:rsid w:val="00952746"/>
    <w:rsid w:val="009549D8"/>
    <w:rsid w:val="009613AF"/>
    <w:rsid w:val="009617E3"/>
    <w:rsid w:val="0096414B"/>
    <w:rsid w:val="00964745"/>
    <w:rsid w:val="00964D61"/>
    <w:rsid w:val="00967746"/>
    <w:rsid w:val="00967AB0"/>
    <w:rsid w:val="00972163"/>
    <w:rsid w:val="0097385F"/>
    <w:rsid w:val="00980E4A"/>
    <w:rsid w:val="00986E0B"/>
    <w:rsid w:val="009874B8"/>
    <w:rsid w:val="00991D8B"/>
    <w:rsid w:val="009A2C6B"/>
    <w:rsid w:val="009B3230"/>
    <w:rsid w:val="009B4B5A"/>
    <w:rsid w:val="009B71CC"/>
    <w:rsid w:val="009B7BA7"/>
    <w:rsid w:val="009D1E0D"/>
    <w:rsid w:val="009E0B20"/>
    <w:rsid w:val="009E2A9B"/>
    <w:rsid w:val="009E528D"/>
    <w:rsid w:val="009F3A81"/>
    <w:rsid w:val="009F4C23"/>
    <w:rsid w:val="009F680C"/>
    <w:rsid w:val="009F6EB5"/>
    <w:rsid w:val="009F7623"/>
    <w:rsid w:val="00A050A7"/>
    <w:rsid w:val="00A05F07"/>
    <w:rsid w:val="00A10160"/>
    <w:rsid w:val="00A131D0"/>
    <w:rsid w:val="00A33E77"/>
    <w:rsid w:val="00A35BAB"/>
    <w:rsid w:val="00A41849"/>
    <w:rsid w:val="00A449C0"/>
    <w:rsid w:val="00A53E62"/>
    <w:rsid w:val="00A6087D"/>
    <w:rsid w:val="00A66CD6"/>
    <w:rsid w:val="00A70A2D"/>
    <w:rsid w:val="00A7198F"/>
    <w:rsid w:val="00A73629"/>
    <w:rsid w:val="00A907CD"/>
    <w:rsid w:val="00A92355"/>
    <w:rsid w:val="00AB2C8B"/>
    <w:rsid w:val="00AB416B"/>
    <w:rsid w:val="00AB7474"/>
    <w:rsid w:val="00AB7D0D"/>
    <w:rsid w:val="00AC1667"/>
    <w:rsid w:val="00AC31F1"/>
    <w:rsid w:val="00AC36D8"/>
    <w:rsid w:val="00AC55A7"/>
    <w:rsid w:val="00AC76F5"/>
    <w:rsid w:val="00AD1686"/>
    <w:rsid w:val="00AD22D5"/>
    <w:rsid w:val="00AD34E3"/>
    <w:rsid w:val="00AE0470"/>
    <w:rsid w:val="00AE5DC1"/>
    <w:rsid w:val="00AF04F0"/>
    <w:rsid w:val="00AF54C3"/>
    <w:rsid w:val="00B0004F"/>
    <w:rsid w:val="00B1264E"/>
    <w:rsid w:val="00B205A8"/>
    <w:rsid w:val="00B22BE6"/>
    <w:rsid w:val="00B32FD4"/>
    <w:rsid w:val="00B3365C"/>
    <w:rsid w:val="00B35589"/>
    <w:rsid w:val="00B372CE"/>
    <w:rsid w:val="00B41E81"/>
    <w:rsid w:val="00B43F17"/>
    <w:rsid w:val="00B44720"/>
    <w:rsid w:val="00B461BC"/>
    <w:rsid w:val="00B47718"/>
    <w:rsid w:val="00B51515"/>
    <w:rsid w:val="00B52900"/>
    <w:rsid w:val="00B55961"/>
    <w:rsid w:val="00B67C29"/>
    <w:rsid w:val="00B70537"/>
    <w:rsid w:val="00B72A07"/>
    <w:rsid w:val="00B84FE9"/>
    <w:rsid w:val="00B87B45"/>
    <w:rsid w:val="00BA004C"/>
    <w:rsid w:val="00BB07CD"/>
    <w:rsid w:val="00BB1A1B"/>
    <w:rsid w:val="00BB2C89"/>
    <w:rsid w:val="00BB38DD"/>
    <w:rsid w:val="00BB3ECF"/>
    <w:rsid w:val="00BB4774"/>
    <w:rsid w:val="00BB491F"/>
    <w:rsid w:val="00BC35E5"/>
    <w:rsid w:val="00BC4678"/>
    <w:rsid w:val="00BD2C9B"/>
    <w:rsid w:val="00BF2FF6"/>
    <w:rsid w:val="00BF469B"/>
    <w:rsid w:val="00BF6D70"/>
    <w:rsid w:val="00BF6F82"/>
    <w:rsid w:val="00C04BF8"/>
    <w:rsid w:val="00C07D5F"/>
    <w:rsid w:val="00C30D81"/>
    <w:rsid w:val="00C32634"/>
    <w:rsid w:val="00C36A6A"/>
    <w:rsid w:val="00C50DEB"/>
    <w:rsid w:val="00C57A22"/>
    <w:rsid w:val="00C6548C"/>
    <w:rsid w:val="00C74F74"/>
    <w:rsid w:val="00C8227C"/>
    <w:rsid w:val="00C929B0"/>
    <w:rsid w:val="00C933E0"/>
    <w:rsid w:val="00CA33DF"/>
    <w:rsid w:val="00CA4655"/>
    <w:rsid w:val="00CA6636"/>
    <w:rsid w:val="00CB59A7"/>
    <w:rsid w:val="00CB7746"/>
    <w:rsid w:val="00CC537E"/>
    <w:rsid w:val="00CD604A"/>
    <w:rsid w:val="00CD79D9"/>
    <w:rsid w:val="00CE3CD1"/>
    <w:rsid w:val="00CE66DF"/>
    <w:rsid w:val="00CF2D07"/>
    <w:rsid w:val="00CF76A1"/>
    <w:rsid w:val="00D04DF7"/>
    <w:rsid w:val="00D12398"/>
    <w:rsid w:val="00D13DED"/>
    <w:rsid w:val="00D21962"/>
    <w:rsid w:val="00D21C5D"/>
    <w:rsid w:val="00D246CF"/>
    <w:rsid w:val="00D248FA"/>
    <w:rsid w:val="00D301FA"/>
    <w:rsid w:val="00D32DB0"/>
    <w:rsid w:val="00D4417C"/>
    <w:rsid w:val="00D5238C"/>
    <w:rsid w:val="00D52E28"/>
    <w:rsid w:val="00D54283"/>
    <w:rsid w:val="00D70DC2"/>
    <w:rsid w:val="00D758C0"/>
    <w:rsid w:val="00D85464"/>
    <w:rsid w:val="00D91575"/>
    <w:rsid w:val="00D92F3A"/>
    <w:rsid w:val="00D96F23"/>
    <w:rsid w:val="00DA1638"/>
    <w:rsid w:val="00DC5380"/>
    <w:rsid w:val="00DD10ED"/>
    <w:rsid w:val="00DE0F1A"/>
    <w:rsid w:val="00DF0980"/>
    <w:rsid w:val="00DF78EC"/>
    <w:rsid w:val="00E15EDF"/>
    <w:rsid w:val="00E173C9"/>
    <w:rsid w:val="00E20663"/>
    <w:rsid w:val="00E24FD4"/>
    <w:rsid w:val="00E256FA"/>
    <w:rsid w:val="00E3570A"/>
    <w:rsid w:val="00E50CE0"/>
    <w:rsid w:val="00E54E19"/>
    <w:rsid w:val="00E60380"/>
    <w:rsid w:val="00E62450"/>
    <w:rsid w:val="00E65ADC"/>
    <w:rsid w:val="00E72709"/>
    <w:rsid w:val="00E76C5F"/>
    <w:rsid w:val="00E920D3"/>
    <w:rsid w:val="00E9256D"/>
    <w:rsid w:val="00E945D4"/>
    <w:rsid w:val="00E95027"/>
    <w:rsid w:val="00EA2342"/>
    <w:rsid w:val="00EA709F"/>
    <w:rsid w:val="00EB7F85"/>
    <w:rsid w:val="00EC0E67"/>
    <w:rsid w:val="00ED048B"/>
    <w:rsid w:val="00ED4258"/>
    <w:rsid w:val="00EE1F1C"/>
    <w:rsid w:val="00EE24A4"/>
    <w:rsid w:val="00EE5FB5"/>
    <w:rsid w:val="00EF18EA"/>
    <w:rsid w:val="00EF4A34"/>
    <w:rsid w:val="00EF548D"/>
    <w:rsid w:val="00F15DEA"/>
    <w:rsid w:val="00F16CB7"/>
    <w:rsid w:val="00F237B2"/>
    <w:rsid w:val="00F27437"/>
    <w:rsid w:val="00F309FF"/>
    <w:rsid w:val="00F366F3"/>
    <w:rsid w:val="00F374BA"/>
    <w:rsid w:val="00F37B36"/>
    <w:rsid w:val="00F4010C"/>
    <w:rsid w:val="00F40424"/>
    <w:rsid w:val="00F512B0"/>
    <w:rsid w:val="00F55EB8"/>
    <w:rsid w:val="00F5682C"/>
    <w:rsid w:val="00F6212B"/>
    <w:rsid w:val="00F6477F"/>
    <w:rsid w:val="00F64CE5"/>
    <w:rsid w:val="00F90208"/>
    <w:rsid w:val="00F97773"/>
    <w:rsid w:val="00FA224E"/>
    <w:rsid w:val="00FA5878"/>
    <w:rsid w:val="00FB03A4"/>
    <w:rsid w:val="00FB456A"/>
    <w:rsid w:val="00FC50A4"/>
    <w:rsid w:val="00FC5BCA"/>
    <w:rsid w:val="00FC5ED7"/>
    <w:rsid w:val="00FC69AE"/>
    <w:rsid w:val="00FD2D2C"/>
    <w:rsid w:val="00FE298E"/>
    <w:rsid w:val="00FF48C6"/>
    <w:rsid w:val="00FF4A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2B4DDEF"/>
  <w15:chartTrackingRefBased/>
  <w15:docId w15:val="{36151B2F-CD07-40DB-B5E2-F4E752DD9D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">
    <w:name w:val="Normal"/>
    <w:qFormat/>
    <w:rsid w:val="006B1DD4"/>
    <w:pPr>
      <w:suppressAutoHyphens/>
      <w:overflowPunct w:val="0"/>
      <w:autoSpaceDE w:val="0"/>
      <w:textAlignment w:val="baseline"/>
    </w:pPr>
    <w:rPr>
      <w:lang w:val="en-GB" w:eastAsia="ar-SA"/>
    </w:rPr>
  </w:style>
  <w:style w:type="paragraph" w:styleId="Cmsor1">
    <w:name w:val="heading 1"/>
    <w:basedOn w:val="Norml"/>
    <w:next w:val="Norml"/>
    <w:qFormat/>
    <w:rsid w:val="006B1DD4"/>
    <w:pPr>
      <w:numPr>
        <w:numId w:val="4"/>
      </w:numPr>
      <w:outlineLvl w:val="0"/>
    </w:pPr>
  </w:style>
  <w:style w:type="paragraph" w:styleId="Cmsor2">
    <w:name w:val="heading 2"/>
    <w:basedOn w:val="Norml"/>
    <w:next w:val="Norml"/>
    <w:qFormat/>
    <w:rsid w:val="006B1DD4"/>
    <w:pPr>
      <w:numPr>
        <w:ilvl w:val="1"/>
        <w:numId w:val="4"/>
      </w:numPr>
      <w:outlineLvl w:val="1"/>
    </w:pPr>
  </w:style>
  <w:style w:type="paragraph" w:styleId="Cmsor3">
    <w:name w:val="heading 3"/>
    <w:basedOn w:val="Norml"/>
    <w:next w:val="Norml"/>
    <w:qFormat/>
    <w:rsid w:val="006B1DD4"/>
    <w:pPr>
      <w:numPr>
        <w:ilvl w:val="2"/>
        <w:numId w:val="4"/>
      </w:numPr>
      <w:outlineLvl w:val="2"/>
    </w:pPr>
  </w:style>
  <w:style w:type="paragraph" w:styleId="Cmsor4">
    <w:name w:val="heading 4"/>
    <w:basedOn w:val="Norml"/>
    <w:next w:val="Norml"/>
    <w:qFormat/>
    <w:rsid w:val="006B1DD4"/>
    <w:pPr>
      <w:numPr>
        <w:ilvl w:val="3"/>
        <w:numId w:val="4"/>
      </w:numPr>
      <w:outlineLvl w:val="3"/>
    </w:pPr>
  </w:style>
  <w:style w:type="paragraph" w:styleId="Cmsor5">
    <w:name w:val="heading 5"/>
    <w:basedOn w:val="Norml"/>
    <w:next w:val="Norml"/>
    <w:qFormat/>
    <w:rsid w:val="006B1DD4"/>
    <w:pPr>
      <w:numPr>
        <w:ilvl w:val="4"/>
        <w:numId w:val="4"/>
      </w:numPr>
      <w:outlineLvl w:val="4"/>
    </w:pPr>
  </w:style>
  <w:style w:type="paragraph" w:styleId="Cmsor6">
    <w:name w:val="heading 6"/>
    <w:basedOn w:val="Norml"/>
    <w:next w:val="Norml"/>
    <w:qFormat/>
    <w:rsid w:val="006B1DD4"/>
    <w:pPr>
      <w:numPr>
        <w:ilvl w:val="5"/>
        <w:numId w:val="4"/>
      </w:numPr>
      <w:outlineLvl w:val="5"/>
    </w:pPr>
  </w:style>
  <w:style w:type="paragraph" w:styleId="Cmsor7">
    <w:name w:val="heading 7"/>
    <w:basedOn w:val="Norml"/>
    <w:next w:val="Norml"/>
    <w:qFormat/>
    <w:rsid w:val="006B1DD4"/>
    <w:pPr>
      <w:numPr>
        <w:ilvl w:val="6"/>
        <w:numId w:val="4"/>
      </w:numPr>
      <w:outlineLvl w:val="6"/>
    </w:pPr>
  </w:style>
  <w:style w:type="paragraph" w:styleId="Cmsor8">
    <w:name w:val="heading 8"/>
    <w:basedOn w:val="Norml"/>
    <w:next w:val="Norml"/>
    <w:qFormat/>
    <w:rsid w:val="006B1DD4"/>
    <w:pPr>
      <w:numPr>
        <w:ilvl w:val="7"/>
        <w:numId w:val="4"/>
      </w:numPr>
      <w:outlineLvl w:val="7"/>
    </w:pPr>
  </w:style>
  <w:style w:type="paragraph" w:styleId="Cmsor9">
    <w:name w:val="heading 9"/>
    <w:basedOn w:val="Norml"/>
    <w:next w:val="Norml"/>
    <w:qFormat/>
    <w:rsid w:val="006B1DD4"/>
    <w:pPr>
      <w:numPr>
        <w:ilvl w:val="8"/>
        <w:numId w:val="4"/>
      </w:numPr>
      <w:outlineLvl w:val="8"/>
    </w:p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WW8Num1z0">
    <w:name w:val="WW8Num1z0"/>
    <w:rsid w:val="006B1DD4"/>
    <w:rPr>
      <w:rFonts w:ascii="Symbol" w:hAnsi="Symbol" w:cs="StarSymbol"/>
      <w:sz w:val="18"/>
      <w:szCs w:val="18"/>
    </w:rPr>
  </w:style>
  <w:style w:type="character" w:customStyle="1" w:styleId="WW8Num2z0">
    <w:name w:val="WW8Num2z0"/>
    <w:rsid w:val="006B1DD4"/>
    <w:rPr>
      <w:rFonts w:ascii="Symbol" w:hAnsi="Symbol" w:cs="StarSymbol"/>
      <w:sz w:val="18"/>
      <w:szCs w:val="18"/>
    </w:rPr>
  </w:style>
  <w:style w:type="character" w:customStyle="1" w:styleId="WW8Num3z0">
    <w:name w:val="WW8Num3z0"/>
    <w:rsid w:val="006B1DD4"/>
    <w:rPr>
      <w:rFonts w:ascii="Symbol" w:hAnsi="Symbol" w:cs="StarSymbol"/>
      <w:sz w:val="18"/>
      <w:szCs w:val="18"/>
    </w:rPr>
  </w:style>
  <w:style w:type="character" w:customStyle="1" w:styleId="WW-Absatz-Standardschriftart">
    <w:name w:val="WW-Absatz-Standardschriftart"/>
    <w:rsid w:val="006B1DD4"/>
  </w:style>
  <w:style w:type="character" w:customStyle="1" w:styleId="WW-WW8Num1z0">
    <w:name w:val="WW-WW8Num1z0"/>
    <w:rsid w:val="006B1DD4"/>
    <w:rPr>
      <w:rFonts w:ascii="Symbol" w:hAnsi="Symbol"/>
    </w:rPr>
  </w:style>
  <w:style w:type="character" w:customStyle="1" w:styleId="WW8Num1z1">
    <w:name w:val="WW8Num1z1"/>
    <w:rsid w:val="006B1DD4"/>
    <w:rPr>
      <w:rFonts w:ascii="Courier New" w:hAnsi="Courier New"/>
    </w:rPr>
  </w:style>
  <w:style w:type="character" w:customStyle="1" w:styleId="WW8Num1z2">
    <w:name w:val="WW8Num1z2"/>
    <w:rsid w:val="006B1DD4"/>
    <w:rPr>
      <w:rFonts w:ascii="Wingdings" w:hAnsi="Wingdings"/>
    </w:rPr>
  </w:style>
  <w:style w:type="character" w:customStyle="1" w:styleId="WW-WW8Num2z0">
    <w:name w:val="WW-WW8Num2z0"/>
    <w:rsid w:val="006B1DD4"/>
    <w:rPr>
      <w:rFonts w:ascii="Wingdings" w:hAnsi="Wingdings"/>
    </w:rPr>
  </w:style>
  <w:style w:type="character" w:customStyle="1" w:styleId="WW8Num2z1">
    <w:name w:val="WW8Num2z1"/>
    <w:rsid w:val="006B1DD4"/>
    <w:rPr>
      <w:rFonts w:ascii="Courier New" w:hAnsi="Courier New"/>
    </w:rPr>
  </w:style>
  <w:style w:type="character" w:customStyle="1" w:styleId="WW8Num2z3">
    <w:name w:val="WW8Num2z3"/>
    <w:rsid w:val="006B1DD4"/>
    <w:rPr>
      <w:rFonts w:ascii="Symbol" w:hAnsi="Symbol"/>
    </w:rPr>
  </w:style>
  <w:style w:type="character" w:customStyle="1" w:styleId="WW-DefaultParagraphFont">
    <w:name w:val="WW-Default Paragraph Font"/>
    <w:rsid w:val="006B1DD4"/>
  </w:style>
  <w:style w:type="character" w:styleId="Oldalszm">
    <w:name w:val="page number"/>
    <w:basedOn w:val="WW-DefaultParagraphFont"/>
    <w:rsid w:val="006B1DD4"/>
  </w:style>
  <w:style w:type="character" w:customStyle="1" w:styleId="WW-WW8Num3z0">
    <w:name w:val="WW-WW8Num3z0"/>
    <w:rsid w:val="006B1DD4"/>
    <w:rPr>
      <w:rFonts w:ascii="Thorndale" w:hAnsi="Thorndale" w:cs="Times New Roman"/>
    </w:rPr>
  </w:style>
  <w:style w:type="character" w:customStyle="1" w:styleId="Felsorolsjelek">
    <w:name w:val="Felsorolásjelek"/>
    <w:rsid w:val="006B1DD4"/>
    <w:rPr>
      <w:rFonts w:ascii="StarSymbol" w:eastAsia="StarSymbol" w:hAnsi="StarSymbol" w:cs="StarSymbol"/>
      <w:sz w:val="18"/>
      <w:szCs w:val="18"/>
    </w:rPr>
  </w:style>
  <w:style w:type="character" w:customStyle="1" w:styleId="WW-Felsorolsjelek">
    <w:name w:val="WW-Felsorolásjelek"/>
    <w:rsid w:val="006B1DD4"/>
    <w:rPr>
      <w:rFonts w:ascii="StarSymbol" w:eastAsia="StarSymbol" w:hAnsi="StarSymbol" w:cs="StarSymbol"/>
      <w:sz w:val="18"/>
      <w:szCs w:val="18"/>
    </w:rPr>
  </w:style>
  <w:style w:type="paragraph" w:styleId="Szvegtrzs">
    <w:name w:val="Body Text"/>
    <w:basedOn w:val="Norml"/>
    <w:rsid w:val="006B1DD4"/>
    <w:rPr>
      <w:sz w:val="24"/>
    </w:rPr>
  </w:style>
  <w:style w:type="paragraph" w:styleId="Lista">
    <w:name w:val="List"/>
    <w:basedOn w:val="Szvegtrzs"/>
    <w:rsid w:val="006B1DD4"/>
    <w:rPr>
      <w:rFonts w:cs="Tahoma"/>
    </w:rPr>
  </w:style>
  <w:style w:type="paragraph" w:customStyle="1" w:styleId="Felirat">
    <w:name w:val="Felirat"/>
    <w:basedOn w:val="Norml"/>
    <w:rsid w:val="006B1DD4"/>
    <w:pPr>
      <w:suppressLineNumbers/>
      <w:spacing w:before="120" w:after="120"/>
    </w:pPr>
    <w:rPr>
      <w:rFonts w:cs="Tahoma"/>
      <w:i/>
      <w:iCs/>
    </w:rPr>
  </w:style>
  <w:style w:type="paragraph" w:customStyle="1" w:styleId="Trgymutat">
    <w:name w:val="Tárgymutató"/>
    <w:basedOn w:val="Norml"/>
    <w:rsid w:val="006B1DD4"/>
    <w:pPr>
      <w:suppressLineNumbers/>
    </w:pPr>
    <w:rPr>
      <w:rFonts w:cs="Tahoma"/>
    </w:rPr>
  </w:style>
  <w:style w:type="paragraph" w:customStyle="1" w:styleId="Cmsor">
    <w:name w:val="Címsor"/>
    <w:basedOn w:val="Norml"/>
    <w:next w:val="Szvegtrzs"/>
    <w:rsid w:val="006B1DD4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Cmsor">
    <w:name w:val="WW-Címsor"/>
    <w:basedOn w:val="Norml"/>
    <w:next w:val="Szvegtrzs"/>
    <w:rsid w:val="006B1DD4"/>
    <w:pPr>
      <w:keepNext/>
      <w:spacing w:before="240" w:after="120"/>
    </w:pPr>
    <w:rPr>
      <w:rFonts w:eastAsia="Lucida Sans Unicode" w:cs="Tahoma"/>
      <w:sz w:val="28"/>
      <w:szCs w:val="28"/>
    </w:rPr>
  </w:style>
  <w:style w:type="paragraph" w:customStyle="1" w:styleId="WW-Felirat">
    <w:name w:val="WW-Felirat"/>
    <w:basedOn w:val="Norml"/>
    <w:rsid w:val="006B1DD4"/>
    <w:pPr>
      <w:suppressLineNumbers/>
      <w:spacing w:before="120" w:after="120"/>
    </w:pPr>
    <w:rPr>
      <w:rFonts w:cs="Tahoma"/>
      <w:i/>
      <w:iCs/>
    </w:rPr>
  </w:style>
  <w:style w:type="paragraph" w:customStyle="1" w:styleId="WW-Trgymutat">
    <w:name w:val="WW-Tárgymutató"/>
    <w:basedOn w:val="Norml"/>
    <w:rsid w:val="006B1DD4"/>
    <w:pPr>
      <w:suppressLineNumbers/>
    </w:pPr>
    <w:rPr>
      <w:rFonts w:cs="Tahoma"/>
    </w:rPr>
  </w:style>
  <w:style w:type="paragraph" w:styleId="lfej">
    <w:name w:val="header"/>
    <w:basedOn w:val="Norml"/>
    <w:rsid w:val="006B1DD4"/>
    <w:pPr>
      <w:tabs>
        <w:tab w:val="center" w:pos="4536"/>
        <w:tab w:val="right" w:pos="9072"/>
      </w:tabs>
    </w:pPr>
  </w:style>
  <w:style w:type="paragraph" w:styleId="llb">
    <w:name w:val="footer"/>
    <w:basedOn w:val="Norml"/>
    <w:link w:val="llbChar"/>
    <w:rsid w:val="006B1DD4"/>
    <w:pPr>
      <w:tabs>
        <w:tab w:val="center" w:pos="4536"/>
        <w:tab w:val="right" w:pos="9072"/>
      </w:tabs>
    </w:pPr>
  </w:style>
  <w:style w:type="paragraph" w:customStyle="1" w:styleId="WW-BodyText2">
    <w:name w:val="WW-Body Text 2"/>
    <w:basedOn w:val="Norml"/>
    <w:rsid w:val="006B1DD4"/>
    <w:pPr>
      <w:tabs>
        <w:tab w:val="left" w:pos="360"/>
      </w:tabs>
    </w:pPr>
    <w:rPr>
      <w:i/>
      <w:iCs/>
      <w:sz w:val="24"/>
      <w:lang w:val="hu-HU"/>
    </w:rPr>
  </w:style>
  <w:style w:type="paragraph" w:customStyle="1" w:styleId="WW-BodyText3">
    <w:name w:val="WW-Body Text 3"/>
    <w:basedOn w:val="Norml"/>
    <w:rsid w:val="006B1DD4"/>
    <w:pPr>
      <w:tabs>
        <w:tab w:val="left" w:pos="360"/>
      </w:tabs>
    </w:pPr>
    <w:rPr>
      <w:b/>
      <w:bCs/>
      <w:sz w:val="24"/>
      <w:lang w:val="hu-HU"/>
    </w:rPr>
  </w:style>
  <w:style w:type="paragraph" w:customStyle="1" w:styleId="WW-NormlWeb">
    <w:name w:val="WW-Normál (Web)"/>
    <w:basedOn w:val="Norml"/>
    <w:rsid w:val="006B1DD4"/>
    <w:pPr>
      <w:spacing w:before="100" w:after="119" w:line="260" w:lineRule="atLeast"/>
    </w:pPr>
    <w:rPr>
      <w:rFonts w:ascii="Arial Unicode MS" w:eastAsia="Arial Unicode MS" w:hAnsi="Arial Unicode MS"/>
      <w:sz w:val="24"/>
      <w:lang w:val="hu-HU"/>
    </w:rPr>
  </w:style>
  <w:style w:type="paragraph" w:customStyle="1" w:styleId="WW-Szvegtrzs212">
    <w:name w:val="WW-Szövegtörzs 212"/>
    <w:basedOn w:val="Norml"/>
    <w:rsid w:val="006B1DD4"/>
    <w:pPr>
      <w:spacing w:line="260" w:lineRule="atLeast"/>
      <w:ind w:left="567" w:hanging="567"/>
    </w:pPr>
    <w:rPr>
      <w:b/>
    </w:rPr>
  </w:style>
  <w:style w:type="character" w:styleId="Jegyzethivatkozs">
    <w:name w:val="annotation reference"/>
    <w:semiHidden/>
    <w:rsid w:val="006B1DD4"/>
    <w:rPr>
      <w:sz w:val="16"/>
      <w:szCs w:val="16"/>
    </w:rPr>
  </w:style>
  <w:style w:type="paragraph" w:styleId="Jegyzetszveg">
    <w:name w:val="annotation text"/>
    <w:basedOn w:val="Norml"/>
    <w:semiHidden/>
    <w:rsid w:val="006B1DD4"/>
  </w:style>
  <w:style w:type="paragraph" w:styleId="Megjegyzstrgya">
    <w:name w:val="annotation subject"/>
    <w:basedOn w:val="Jegyzetszveg"/>
    <w:next w:val="Jegyzetszveg"/>
    <w:semiHidden/>
    <w:rsid w:val="006B1DD4"/>
    <w:rPr>
      <w:b/>
      <w:bCs/>
    </w:rPr>
  </w:style>
  <w:style w:type="paragraph" w:styleId="Buborkszveg">
    <w:name w:val="Balloon Text"/>
    <w:basedOn w:val="Norml"/>
    <w:semiHidden/>
    <w:rsid w:val="006B1DD4"/>
    <w:rPr>
      <w:rFonts w:ascii="Tahoma" w:hAnsi="Tahoma" w:cs="Tahoma"/>
      <w:sz w:val="16"/>
      <w:szCs w:val="16"/>
    </w:rPr>
  </w:style>
  <w:style w:type="paragraph" w:styleId="Szvegblokk">
    <w:name w:val="Block Text"/>
    <w:basedOn w:val="Norml"/>
    <w:rsid w:val="006B1DD4"/>
    <w:pPr>
      <w:suppressAutoHyphens w:val="0"/>
      <w:overflowPunct/>
      <w:autoSpaceDE/>
      <w:ind w:left="540" w:right="-2" w:hanging="540"/>
      <w:jc w:val="both"/>
      <w:textAlignment w:val="auto"/>
    </w:pPr>
    <w:rPr>
      <w:rFonts w:cs="Arial"/>
      <w:sz w:val="22"/>
      <w:szCs w:val="22"/>
      <w:lang w:val="hu-HU" w:eastAsia="en-US"/>
    </w:rPr>
  </w:style>
  <w:style w:type="paragraph" w:styleId="Cm">
    <w:name w:val="Title"/>
    <w:basedOn w:val="Norml"/>
    <w:qFormat/>
    <w:rsid w:val="006B1DD4"/>
    <w:pPr>
      <w:jc w:val="center"/>
    </w:pPr>
    <w:rPr>
      <w:b/>
      <w:sz w:val="22"/>
      <w:szCs w:val="22"/>
      <w:lang w:val="hu-HU"/>
    </w:rPr>
  </w:style>
  <w:style w:type="paragraph" w:styleId="Szvegtrzsbehzssal">
    <w:name w:val="Body Text Indent"/>
    <w:basedOn w:val="Norml"/>
    <w:rsid w:val="006B1DD4"/>
    <w:pPr>
      <w:tabs>
        <w:tab w:val="left" w:pos="643"/>
      </w:tabs>
      <w:ind w:left="567"/>
    </w:pPr>
    <w:rPr>
      <w:sz w:val="22"/>
      <w:szCs w:val="22"/>
      <w:lang w:val="hu-HU"/>
    </w:rPr>
  </w:style>
  <w:style w:type="paragraph" w:styleId="Szvegtrzs2">
    <w:name w:val="Body Text 2"/>
    <w:basedOn w:val="Norml"/>
    <w:rsid w:val="006B1DD4"/>
    <w:rPr>
      <w:sz w:val="22"/>
      <w:szCs w:val="22"/>
      <w:lang w:val="hu-HU"/>
    </w:rPr>
  </w:style>
  <w:style w:type="paragraph" w:styleId="Szvegtrzs3">
    <w:name w:val="Body Text 3"/>
    <w:basedOn w:val="Norml"/>
    <w:rsid w:val="006B1DD4"/>
    <w:pPr>
      <w:tabs>
        <w:tab w:val="left" w:pos="360"/>
      </w:tabs>
    </w:pPr>
    <w:rPr>
      <w:color w:val="0000FF"/>
      <w:sz w:val="22"/>
      <w:szCs w:val="22"/>
      <w:lang w:val="hu-HU"/>
    </w:rPr>
  </w:style>
  <w:style w:type="paragraph" w:customStyle="1" w:styleId="Vltozat1">
    <w:name w:val="Változat1"/>
    <w:hidden/>
    <w:uiPriority w:val="99"/>
    <w:semiHidden/>
    <w:rsid w:val="006377D7"/>
    <w:rPr>
      <w:lang w:val="en-GB" w:eastAsia="ar-SA"/>
    </w:rPr>
  </w:style>
  <w:style w:type="character" w:customStyle="1" w:styleId="llbChar">
    <w:name w:val="Élőláb Char"/>
    <w:link w:val="llb"/>
    <w:rsid w:val="006C3780"/>
    <w:rPr>
      <w:lang w:val="en-GB" w:eastAsia="ar-SA"/>
    </w:rPr>
  </w:style>
  <w:style w:type="paragraph" w:styleId="Szvegtrzsbehzssal2">
    <w:name w:val="Body Text Indent 2"/>
    <w:basedOn w:val="Norml"/>
    <w:link w:val="Szvegtrzsbehzssal2Char"/>
    <w:rsid w:val="00752ABC"/>
    <w:pPr>
      <w:spacing w:after="120" w:line="480" w:lineRule="auto"/>
      <w:ind w:left="283"/>
    </w:pPr>
  </w:style>
  <w:style w:type="character" w:customStyle="1" w:styleId="Szvegtrzsbehzssal2Char">
    <w:name w:val="Szövegtörzs behúzással 2 Char"/>
    <w:link w:val="Szvegtrzsbehzssal2"/>
    <w:rsid w:val="00752ABC"/>
    <w:rPr>
      <w:lang w:val="en-GB" w:eastAsia="ar-SA"/>
    </w:rPr>
  </w:style>
  <w:style w:type="paragraph" w:customStyle="1" w:styleId="Revision1">
    <w:name w:val="Revision1"/>
    <w:hidden/>
    <w:uiPriority w:val="99"/>
    <w:semiHidden/>
    <w:rsid w:val="00A53E62"/>
    <w:rPr>
      <w:lang w:val="en-GB" w:eastAsia="ar-SA"/>
    </w:rPr>
  </w:style>
  <w:style w:type="character" w:styleId="Hiperhivatkozs">
    <w:name w:val="Hyperlink"/>
    <w:rsid w:val="00573F96"/>
    <w:rPr>
      <w:rFonts w:cs="Times New Roman"/>
      <w:color w:val="0000FF"/>
      <w:u w:val="single"/>
    </w:rPr>
  </w:style>
  <w:style w:type="paragraph" w:styleId="Vltozat">
    <w:name w:val="Revision"/>
    <w:hidden/>
    <w:uiPriority w:val="99"/>
    <w:semiHidden/>
    <w:rsid w:val="004E396F"/>
    <w:rPr>
      <w:lang w:val="en-GB" w:eastAsia="ar-SA"/>
    </w:rPr>
  </w:style>
  <w:style w:type="paragraph" w:styleId="Listaszerbekezds">
    <w:name w:val="List Paragraph"/>
    <w:basedOn w:val="Norml"/>
    <w:uiPriority w:val="34"/>
    <w:qFormat/>
    <w:rsid w:val="00F5682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274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67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81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24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97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614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90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552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947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29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yperlink" Target="https://www.ema.europa.eu/en/documents/template-form/qrd-appendix-v-adverse-drug-reaction-reporting-details_en.docx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3f4546c-f6f8-48ea-a8a2-ed4995f0972f">
      <Terms xmlns="http://schemas.microsoft.com/office/infopath/2007/PartnerControls"/>
    </lcf76f155ced4ddcb4097134ff3c332f>
    <TaxCatchAll xmlns="82d6c8fa-9de3-4664-a790-4fc049747599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7225FB10449F04EB910E96B11F7EB45" ma:contentTypeVersion="16" ma:contentTypeDescription="Create a new document." ma:contentTypeScope="" ma:versionID="e9ec2affd07f092da50bd689c5aad206">
  <xsd:schema xmlns:xsd="http://www.w3.org/2001/XMLSchema" xmlns:xs="http://www.w3.org/2001/XMLSchema" xmlns:p="http://schemas.microsoft.com/office/2006/metadata/properties" xmlns:ns2="23f4546c-f6f8-48ea-a8a2-ed4995f0972f" xmlns:ns3="82d6c8fa-9de3-4664-a790-4fc049747599" targetNamespace="http://schemas.microsoft.com/office/2006/metadata/properties" ma:root="true" ma:fieldsID="a39ac6d91e29a2ee25adf3f5d0550dcd" ns2:_="" ns3:_="">
    <xsd:import namespace="23f4546c-f6f8-48ea-a8a2-ed4995f0972f"/>
    <xsd:import namespace="82d6c8fa-9de3-4664-a790-4fc04974759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3f4546c-f6f8-48ea-a8a2-ed4995f0972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1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2b212336-f9ec-4128-b601-0a9484b3977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1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23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d6c8fa-9de3-4664-a790-4fc049747599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7" nillable="true" ma:displayName="Taxonomy Catch All Column" ma:hidden="true" ma:list="{7b2044c6-3933-4811-9a6f-34d6d19ab9f1}" ma:internalName="TaxCatchAll" ma:showField="CatchAllData" ma:web="82d6c8fa-9de3-4664-a790-4fc04974759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F545AEE-6658-47B8-BDC6-99D7D3466B6E}">
  <ds:schemaRefs>
    <ds:schemaRef ds:uri="http://schemas.microsoft.com/office/2006/metadata/properties"/>
    <ds:schemaRef ds:uri="http://schemas.microsoft.com/office/infopath/2007/PartnerControls"/>
    <ds:schemaRef ds:uri="23f4546c-f6f8-48ea-a8a2-ed4995f0972f"/>
    <ds:schemaRef ds:uri="82d6c8fa-9de3-4664-a790-4fc049747599"/>
  </ds:schemaRefs>
</ds:datastoreItem>
</file>

<file path=customXml/itemProps2.xml><?xml version="1.0" encoding="utf-8"?>
<ds:datastoreItem xmlns:ds="http://schemas.openxmlformats.org/officeDocument/2006/customXml" ds:itemID="{1819EFF0-1D65-4AA8-8FCE-DB29559809A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9C7C887-08E6-488C-B73A-F9A81C5DA3C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3f4546c-f6f8-48ea-a8a2-ed4995f0972f"/>
    <ds:schemaRef ds:uri="82d6c8fa-9de3-4664-a790-4fc04974759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9</Pages>
  <Words>3162</Words>
  <Characters>21825</Characters>
  <Application>Microsoft Office Word</Application>
  <DocSecurity>0</DocSecurity>
  <Lines>181</Lines>
  <Paragraphs>49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Cím</vt:lpstr>
      </vt:variant>
      <vt:variant>
        <vt:i4>1</vt:i4>
      </vt:variant>
    </vt:vector>
  </HeadingPairs>
  <TitlesOfParts>
    <vt:vector size="2" baseType="lpstr">
      <vt:lpstr>Betegtájékoztató tervezet</vt:lpstr>
      <vt:lpstr>Betegtájékoztató tervezet</vt:lpstr>
    </vt:vector>
  </TitlesOfParts>
  <Company>AstraZeneca</Company>
  <LinksUpToDate>false</LinksUpToDate>
  <CharactersWithSpaces>24938</CharactersWithSpaces>
  <SharedDoc>false</SharedDoc>
  <HLinks>
    <vt:vector size="6" baseType="variant">
      <vt:variant>
        <vt:i4>2359399</vt:i4>
      </vt:variant>
      <vt:variant>
        <vt:i4>0</vt:i4>
      </vt:variant>
      <vt:variant>
        <vt:i4>0</vt:i4>
      </vt:variant>
      <vt:variant>
        <vt:i4>5</vt:i4>
      </vt:variant>
      <vt:variant>
        <vt:lpwstr>http://www.ema.europa.eu/docs/en_GB/document_library/Template_or_form/2013/03/WC500139752.doc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Betegtájékoztató tervezet</dc:title>
  <dc:subject>Nexium adolesc</dc:subject>
  <dc:creator>NPDóra</dc:creator>
  <cp:keywords/>
  <cp:lastModifiedBy>HU_NNGYK_56.1</cp:lastModifiedBy>
  <cp:revision>5</cp:revision>
  <cp:lastPrinted>2014-11-06T11:44:00Z</cp:lastPrinted>
  <dcterms:created xsi:type="dcterms:W3CDTF">2025-11-06T13:23:00Z</dcterms:created>
  <dcterms:modified xsi:type="dcterms:W3CDTF">2026-08-11T08:28:00Z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eyword">
    <vt:lpwstr/>
  </property>
  <property fmtid="{D5CDD505-2E9C-101B-9397-08002B2CF9AE}" pid="3" name="Descriptions">
    <vt:lpwstr/>
  </property>
  <property fmtid="{D5CDD505-2E9C-101B-9397-08002B2CF9AE}" pid="4" name="ContentTypeId">
    <vt:lpwstr>0x010100C7225FB10449F04EB910E96B11F7EB45</vt:lpwstr>
  </property>
  <property fmtid="{D5CDD505-2E9C-101B-9397-08002B2CF9AE}" pid="5" name="MediaServiceImageTags">
    <vt:lpwstr/>
  </property>
</Properties>
</file>