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617903" w14:textId="77777777" w:rsidR="008B5A97" w:rsidRPr="00E94E6D" w:rsidRDefault="008B5A97" w:rsidP="00D64C18">
      <w:pPr>
        <w:jc w:val="center"/>
        <w:outlineLvl w:val="0"/>
        <w:rPr>
          <w:sz w:val="22"/>
          <w:szCs w:val="22"/>
        </w:rPr>
      </w:pPr>
      <w:r w:rsidRPr="00E94E6D">
        <w:rPr>
          <w:b/>
          <w:sz w:val="22"/>
          <w:szCs w:val="22"/>
        </w:rPr>
        <w:t>Betegtájékoztató: Információk a felhasználó számára</w:t>
      </w:r>
    </w:p>
    <w:p w14:paraId="5E6C4693" w14:textId="77777777" w:rsidR="009D18B2" w:rsidRPr="00E94E6D" w:rsidRDefault="009D18B2" w:rsidP="00E94E6D">
      <w:pPr>
        <w:jc w:val="center"/>
        <w:rPr>
          <w:b/>
          <w:sz w:val="22"/>
          <w:szCs w:val="22"/>
        </w:rPr>
      </w:pPr>
    </w:p>
    <w:p w14:paraId="7ADC511C" w14:textId="77777777" w:rsidR="009D18B2" w:rsidRPr="00E94E6D" w:rsidRDefault="009D18B2" w:rsidP="00D64C18">
      <w:pPr>
        <w:numPr>
          <w:ilvl w:val="12"/>
          <w:numId w:val="0"/>
        </w:numPr>
        <w:jc w:val="center"/>
        <w:rPr>
          <w:b/>
          <w:bCs/>
          <w:sz w:val="22"/>
          <w:szCs w:val="22"/>
        </w:rPr>
      </w:pPr>
      <w:proofErr w:type="spellStart"/>
      <w:r w:rsidRPr="00E94E6D">
        <w:rPr>
          <w:b/>
          <w:bCs/>
          <w:sz w:val="22"/>
          <w:szCs w:val="22"/>
        </w:rPr>
        <w:t>Anexate</w:t>
      </w:r>
      <w:proofErr w:type="spellEnd"/>
      <w:r w:rsidRPr="00E94E6D">
        <w:rPr>
          <w:b/>
          <w:bCs/>
          <w:sz w:val="22"/>
          <w:szCs w:val="22"/>
        </w:rPr>
        <w:t xml:space="preserve"> 0,</w:t>
      </w:r>
      <w:r w:rsidR="009D5EE5" w:rsidRPr="00E94E6D">
        <w:rPr>
          <w:b/>
          <w:bCs/>
          <w:sz w:val="22"/>
          <w:szCs w:val="22"/>
        </w:rPr>
        <w:t>1</w:t>
      </w:r>
      <w:r w:rsidRPr="00E94E6D">
        <w:rPr>
          <w:b/>
          <w:bCs/>
          <w:sz w:val="22"/>
          <w:szCs w:val="22"/>
        </w:rPr>
        <w:t xml:space="preserve"> mg</w:t>
      </w:r>
      <w:r w:rsidR="00EA0725" w:rsidRPr="00E94E6D">
        <w:rPr>
          <w:b/>
          <w:bCs/>
          <w:sz w:val="22"/>
          <w:szCs w:val="22"/>
        </w:rPr>
        <w:t>/ml</w:t>
      </w:r>
      <w:r w:rsidRPr="00E94E6D">
        <w:rPr>
          <w:b/>
          <w:bCs/>
          <w:sz w:val="22"/>
          <w:szCs w:val="22"/>
        </w:rPr>
        <w:t xml:space="preserve"> </w:t>
      </w:r>
      <w:r w:rsidR="009D5EE5" w:rsidRPr="00E94E6D">
        <w:rPr>
          <w:b/>
          <w:bCs/>
          <w:sz w:val="22"/>
          <w:szCs w:val="22"/>
        </w:rPr>
        <w:t xml:space="preserve">oldatos </w:t>
      </w:r>
      <w:r w:rsidRPr="00E94E6D">
        <w:rPr>
          <w:b/>
          <w:bCs/>
          <w:sz w:val="22"/>
          <w:szCs w:val="22"/>
        </w:rPr>
        <w:t>injekció</w:t>
      </w:r>
    </w:p>
    <w:p w14:paraId="7120ABF6" w14:textId="77777777" w:rsidR="009D18B2" w:rsidRPr="00E94E6D" w:rsidRDefault="00C72EB7" w:rsidP="00D64C18">
      <w:pPr>
        <w:numPr>
          <w:ilvl w:val="12"/>
          <w:numId w:val="0"/>
        </w:numPr>
        <w:jc w:val="center"/>
        <w:rPr>
          <w:sz w:val="22"/>
          <w:szCs w:val="22"/>
        </w:rPr>
      </w:pPr>
      <w:proofErr w:type="spellStart"/>
      <w:r w:rsidRPr="00E94E6D">
        <w:rPr>
          <w:sz w:val="22"/>
          <w:szCs w:val="22"/>
        </w:rPr>
        <w:t>f</w:t>
      </w:r>
      <w:r w:rsidR="009D18B2" w:rsidRPr="00E94E6D">
        <w:rPr>
          <w:sz w:val="22"/>
          <w:szCs w:val="22"/>
        </w:rPr>
        <w:t>lumazenil</w:t>
      </w:r>
      <w:proofErr w:type="spellEnd"/>
    </w:p>
    <w:p w14:paraId="0D71E1E6" w14:textId="77777777" w:rsidR="009D18B2" w:rsidRPr="00E94E6D" w:rsidRDefault="009D18B2" w:rsidP="00E94E6D">
      <w:pPr>
        <w:jc w:val="center"/>
        <w:rPr>
          <w:b/>
          <w:sz w:val="22"/>
          <w:szCs w:val="22"/>
        </w:rPr>
      </w:pPr>
      <w:bookmarkStart w:id="0" w:name="_GoBack"/>
      <w:bookmarkEnd w:id="0"/>
    </w:p>
    <w:p w14:paraId="64F3ECD3" w14:textId="77777777" w:rsidR="009D18B2" w:rsidRPr="00E94E6D" w:rsidRDefault="009D18B2" w:rsidP="00D64C18">
      <w:pPr>
        <w:rPr>
          <w:b/>
          <w:sz w:val="22"/>
          <w:szCs w:val="22"/>
        </w:rPr>
      </w:pPr>
      <w:r w:rsidRPr="00E94E6D">
        <w:rPr>
          <w:b/>
          <w:sz w:val="22"/>
          <w:szCs w:val="22"/>
        </w:rPr>
        <w:t>Mielőtt elkezd</w:t>
      </w:r>
      <w:r w:rsidR="00135FA1" w:rsidRPr="00E94E6D">
        <w:rPr>
          <w:b/>
          <w:sz w:val="22"/>
          <w:szCs w:val="22"/>
        </w:rPr>
        <w:t>i</w:t>
      </w:r>
      <w:r w:rsidRPr="00E94E6D">
        <w:rPr>
          <w:b/>
          <w:sz w:val="22"/>
          <w:szCs w:val="22"/>
        </w:rPr>
        <w:t xml:space="preserve"> alkalmazni ezt a gyógyszert, olvassa el figyelmesen az alábbi betegtájékoztatót</w:t>
      </w:r>
      <w:r w:rsidR="00D82108" w:rsidRPr="00E94E6D">
        <w:rPr>
          <w:b/>
          <w:sz w:val="22"/>
          <w:szCs w:val="22"/>
        </w:rPr>
        <w:t>,</w:t>
      </w:r>
      <w:r w:rsidR="008B5A97" w:rsidRPr="00E94E6D">
        <w:rPr>
          <w:b/>
          <w:sz w:val="22"/>
          <w:szCs w:val="22"/>
        </w:rPr>
        <w:t xml:space="preserve"> </w:t>
      </w:r>
      <w:r w:rsidR="009252E9" w:rsidRPr="00E94E6D">
        <w:rPr>
          <w:b/>
          <w:sz w:val="22"/>
          <w:szCs w:val="22"/>
        </w:rPr>
        <w:t xml:space="preserve">mert </w:t>
      </w:r>
      <w:r w:rsidR="008B5A97" w:rsidRPr="00E94E6D">
        <w:rPr>
          <w:b/>
          <w:sz w:val="22"/>
          <w:szCs w:val="22"/>
        </w:rPr>
        <w:t>az Ön számára fontos információkat tartalmaz.</w:t>
      </w:r>
    </w:p>
    <w:p w14:paraId="7CD1444C" w14:textId="5C6A0E6A" w:rsidR="009D18B2" w:rsidRPr="00E94E6D" w:rsidRDefault="009D18B2" w:rsidP="00E94E6D">
      <w:pPr>
        <w:numPr>
          <w:ilvl w:val="0"/>
          <w:numId w:val="5"/>
        </w:numPr>
        <w:tabs>
          <w:tab w:val="clear" w:pos="360"/>
          <w:tab w:val="num" w:pos="567"/>
          <w:tab w:val="left" w:pos="1932"/>
        </w:tabs>
        <w:ind w:left="567" w:hanging="567"/>
        <w:rPr>
          <w:sz w:val="22"/>
          <w:szCs w:val="22"/>
        </w:rPr>
      </w:pPr>
      <w:r w:rsidRPr="00E94E6D">
        <w:rPr>
          <w:sz w:val="22"/>
          <w:szCs w:val="22"/>
        </w:rPr>
        <w:t>Tartsa meg a betegtájékoztatót, mert a benne szereplő információkra a későbbiekben is szüksége lehet.</w:t>
      </w:r>
      <w:r w:rsidR="00D82108" w:rsidRPr="00E94E6D">
        <w:rPr>
          <w:sz w:val="22"/>
          <w:szCs w:val="22"/>
        </w:rPr>
        <w:t xml:space="preserve"> </w:t>
      </w:r>
    </w:p>
    <w:p w14:paraId="03361C29" w14:textId="77777777" w:rsidR="009D18B2" w:rsidRPr="00E94E6D" w:rsidRDefault="009D18B2" w:rsidP="00E94E6D">
      <w:pPr>
        <w:numPr>
          <w:ilvl w:val="0"/>
          <w:numId w:val="1"/>
        </w:numPr>
        <w:tabs>
          <w:tab w:val="clear" w:pos="360"/>
          <w:tab w:val="num" w:pos="567"/>
          <w:tab w:val="left" w:pos="1932"/>
        </w:tabs>
        <w:ind w:left="567" w:hanging="567"/>
        <w:rPr>
          <w:sz w:val="22"/>
          <w:szCs w:val="22"/>
        </w:rPr>
      </w:pPr>
      <w:r w:rsidRPr="00E94E6D">
        <w:rPr>
          <w:sz w:val="22"/>
          <w:szCs w:val="22"/>
        </w:rPr>
        <w:t xml:space="preserve">További kérdéseivel forduljon </w:t>
      </w:r>
      <w:r w:rsidR="008B5A97" w:rsidRPr="00E94E6D">
        <w:rPr>
          <w:sz w:val="22"/>
          <w:szCs w:val="22"/>
        </w:rPr>
        <w:t>kezelő</w:t>
      </w:r>
      <w:r w:rsidRPr="00E94E6D">
        <w:rPr>
          <w:sz w:val="22"/>
          <w:szCs w:val="22"/>
        </w:rPr>
        <w:t>orvosához vagy a</w:t>
      </w:r>
      <w:r w:rsidR="0019050A" w:rsidRPr="00E94E6D">
        <w:rPr>
          <w:sz w:val="22"/>
          <w:szCs w:val="22"/>
        </w:rPr>
        <w:t xml:space="preserve"> gondozását végző</w:t>
      </w:r>
      <w:r w:rsidR="008B5A97" w:rsidRPr="00E94E6D">
        <w:rPr>
          <w:sz w:val="22"/>
          <w:szCs w:val="22"/>
        </w:rPr>
        <w:t xml:space="preserve"> egészségügyi szak</w:t>
      </w:r>
      <w:r w:rsidR="0019050A" w:rsidRPr="00E94E6D">
        <w:rPr>
          <w:sz w:val="22"/>
          <w:szCs w:val="22"/>
        </w:rPr>
        <w:t>emberhez</w:t>
      </w:r>
      <w:r w:rsidRPr="00E94E6D">
        <w:rPr>
          <w:sz w:val="22"/>
          <w:szCs w:val="22"/>
        </w:rPr>
        <w:t>.</w:t>
      </w:r>
    </w:p>
    <w:p w14:paraId="4DE310CF" w14:textId="77777777" w:rsidR="008B5A97" w:rsidRPr="00E94E6D" w:rsidRDefault="008B5A97" w:rsidP="00E94E6D">
      <w:pPr>
        <w:numPr>
          <w:ilvl w:val="0"/>
          <w:numId w:val="1"/>
        </w:numPr>
        <w:tabs>
          <w:tab w:val="clear" w:pos="360"/>
          <w:tab w:val="num" w:pos="567"/>
        </w:tabs>
        <w:ind w:left="567" w:hanging="567"/>
        <w:rPr>
          <w:sz w:val="22"/>
          <w:szCs w:val="22"/>
        </w:rPr>
      </w:pPr>
      <w:r w:rsidRPr="00E94E6D">
        <w:rPr>
          <w:sz w:val="22"/>
          <w:szCs w:val="22"/>
        </w:rPr>
        <w:t xml:space="preserve">Ha Önnél bármilyen mellékhatás jelentkezik, tájékoztassa kezelőorvosát vagy </w:t>
      </w:r>
      <w:r w:rsidR="00E93683" w:rsidRPr="00E94E6D">
        <w:rPr>
          <w:sz w:val="22"/>
          <w:szCs w:val="22"/>
        </w:rPr>
        <w:t xml:space="preserve">a gondozását végző egészségügyi szakembert. </w:t>
      </w:r>
      <w:r w:rsidRPr="00E94E6D">
        <w:rPr>
          <w:sz w:val="22"/>
          <w:szCs w:val="22"/>
        </w:rPr>
        <w:t>Ez a betegtájékoztatóban fel nem sorolt bármely lehetséges mellékhatásra is vonatkozik.</w:t>
      </w:r>
      <w:r w:rsidR="00E93683" w:rsidRPr="00E94E6D">
        <w:rPr>
          <w:sz w:val="22"/>
          <w:szCs w:val="22"/>
        </w:rPr>
        <w:t xml:space="preserve"> Lásd 4. pont</w:t>
      </w:r>
    </w:p>
    <w:p w14:paraId="1B08ACB8" w14:textId="77777777" w:rsidR="0096106A" w:rsidRPr="00E94E6D" w:rsidRDefault="0096106A" w:rsidP="00E94E6D">
      <w:pPr>
        <w:ind w:right="-2"/>
        <w:rPr>
          <w:sz w:val="22"/>
          <w:szCs w:val="22"/>
        </w:rPr>
      </w:pPr>
    </w:p>
    <w:p w14:paraId="36D6DF51" w14:textId="77777777" w:rsidR="009D18B2" w:rsidRPr="00E94E6D" w:rsidRDefault="009D18B2" w:rsidP="00E94E6D">
      <w:pPr>
        <w:ind w:right="-2"/>
        <w:rPr>
          <w:b/>
          <w:sz w:val="22"/>
          <w:szCs w:val="22"/>
        </w:rPr>
      </w:pPr>
      <w:r w:rsidRPr="00E94E6D">
        <w:rPr>
          <w:b/>
          <w:sz w:val="22"/>
          <w:szCs w:val="22"/>
        </w:rPr>
        <w:t>A betegtájékoztató tartalma</w:t>
      </w:r>
      <w:r w:rsidR="00D82108" w:rsidRPr="00E94E6D">
        <w:rPr>
          <w:b/>
          <w:sz w:val="22"/>
          <w:szCs w:val="22"/>
        </w:rPr>
        <w:t>:</w:t>
      </w:r>
    </w:p>
    <w:p w14:paraId="6C420369" w14:textId="77777777" w:rsidR="0096106A" w:rsidRPr="00E94E6D" w:rsidRDefault="0096106A" w:rsidP="00E94E6D">
      <w:pPr>
        <w:ind w:right="-2"/>
        <w:rPr>
          <w:b/>
          <w:sz w:val="22"/>
          <w:szCs w:val="22"/>
        </w:rPr>
      </w:pPr>
    </w:p>
    <w:p w14:paraId="3B89BCF2" w14:textId="77777777" w:rsidR="009D18B2" w:rsidRPr="00E94E6D" w:rsidRDefault="009D18B2" w:rsidP="00E94E6D">
      <w:pPr>
        <w:numPr>
          <w:ilvl w:val="1"/>
          <w:numId w:val="2"/>
        </w:numPr>
        <w:ind w:left="567" w:right="-29" w:hanging="567"/>
        <w:rPr>
          <w:sz w:val="22"/>
          <w:szCs w:val="22"/>
        </w:rPr>
      </w:pPr>
      <w:r w:rsidRPr="00E94E6D">
        <w:rPr>
          <w:sz w:val="22"/>
          <w:szCs w:val="22"/>
        </w:rPr>
        <w:t xml:space="preserve">Milyen típusú gyógyszer az </w:t>
      </w:r>
      <w:proofErr w:type="spellStart"/>
      <w:r w:rsidRPr="00E94E6D">
        <w:rPr>
          <w:sz w:val="22"/>
          <w:szCs w:val="22"/>
        </w:rPr>
        <w:t>Anexate</w:t>
      </w:r>
      <w:proofErr w:type="spellEnd"/>
      <w:r w:rsidR="00E93683" w:rsidRPr="00E94E6D">
        <w:rPr>
          <w:sz w:val="22"/>
          <w:szCs w:val="22"/>
        </w:rPr>
        <w:t xml:space="preserve"> 0,1 mg/ml oldatos injekció (</w:t>
      </w:r>
      <w:r w:rsidR="00624BD1" w:rsidRPr="00E94E6D">
        <w:rPr>
          <w:sz w:val="22"/>
          <w:szCs w:val="22"/>
        </w:rPr>
        <w:t xml:space="preserve">a továbbiakban </w:t>
      </w:r>
      <w:proofErr w:type="spellStart"/>
      <w:r w:rsidR="00624BD1" w:rsidRPr="00E94E6D">
        <w:rPr>
          <w:sz w:val="22"/>
          <w:szCs w:val="22"/>
        </w:rPr>
        <w:t>Anexate</w:t>
      </w:r>
      <w:proofErr w:type="spellEnd"/>
      <w:r w:rsidR="00624BD1" w:rsidRPr="00E94E6D">
        <w:rPr>
          <w:sz w:val="22"/>
          <w:szCs w:val="22"/>
        </w:rPr>
        <w:t>)</w:t>
      </w:r>
      <w:r w:rsidRPr="00E94E6D">
        <w:rPr>
          <w:sz w:val="22"/>
          <w:szCs w:val="22"/>
        </w:rPr>
        <w:t xml:space="preserve"> és milyen betegségek esetén alkalmazható?</w:t>
      </w:r>
    </w:p>
    <w:p w14:paraId="2E2255AC" w14:textId="77777777" w:rsidR="009D18B2" w:rsidRPr="00E94E6D" w:rsidRDefault="009D18B2" w:rsidP="00E94E6D">
      <w:pPr>
        <w:numPr>
          <w:ilvl w:val="1"/>
          <w:numId w:val="2"/>
        </w:numPr>
        <w:ind w:left="567" w:right="-29" w:hanging="567"/>
        <w:rPr>
          <w:sz w:val="22"/>
          <w:szCs w:val="22"/>
        </w:rPr>
      </w:pPr>
      <w:r w:rsidRPr="00E94E6D">
        <w:rPr>
          <w:sz w:val="22"/>
          <w:szCs w:val="22"/>
        </w:rPr>
        <w:t xml:space="preserve">Tudnivalók az </w:t>
      </w:r>
      <w:proofErr w:type="spellStart"/>
      <w:r w:rsidRPr="00E94E6D">
        <w:rPr>
          <w:sz w:val="22"/>
          <w:szCs w:val="22"/>
        </w:rPr>
        <w:t>Anexate</w:t>
      </w:r>
      <w:proofErr w:type="spellEnd"/>
      <w:r w:rsidRPr="00E94E6D">
        <w:rPr>
          <w:sz w:val="22"/>
          <w:szCs w:val="22"/>
        </w:rPr>
        <w:t xml:space="preserve"> alkalmazása előtt</w:t>
      </w:r>
    </w:p>
    <w:p w14:paraId="763D8571" w14:textId="77777777" w:rsidR="009D18B2" w:rsidRPr="00E94E6D" w:rsidRDefault="009D18B2" w:rsidP="00E94E6D">
      <w:pPr>
        <w:ind w:left="567" w:right="-29" w:hanging="567"/>
        <w:rPr>
          <w:sz w:val="22"/>
          <w:szCs w:val="22"/>
        </w:rPr>
      </w:pPr>
      <w:r w:rsidRPr="00E94E6D">
        <w:rPr>
          <w:sz w:val="22"/>
          <w:szCs w:val="22"/>
        </w:rPr>
        <w:t>3.</w:t>
      </w:r>
      <w:r w:rsidRPr="00E94E6D">
        <w:rPr>
          <w:sz w:val="22"/>
          <w:szCs w:val="22"/>
        </w:rPr>
        <w:tab/>
        <w:t xml:space="preserve">Hogyan kell alkalmazni az </w:t>
      </w:r>
      <w:proofErr w:type="spellStart"/>
      <w:r w:rsidRPr="00E94E6D">
        <w:rPr>
          <w:sz w:val="22"/>
          <w:szCs w:val="22"/>
        </w:rPr>
        <w:t>Anexate-ot</w:t>
      </w:r>
      <w:proofErr w:type="spellEnd"/>
      <w:r w:rsidRPr="00E94E6D">
        <w:rPr>
          <w:sz w:val="22"/>
          <w:szCs w:val="22"/>
        </w:rPr>
        <w:t>?</w:t>
      </w:r>
    </w:p>
    <w:p w14:paraId="313537B6" w14:textId="77777777" w:rsidR="009D18B2" w:rsidRPr="00E94E6D" w:rsidRDefault="009D18B2" w:rsidP="00E94E6D">
      <w:pPr>
        <w:ind w:left="567" w:right="-29" w:hanging="567"/>
        <w:rPr>
          <w:sz w:val="22"/>
          <w:szCs w:val="22"/>
        </w:rPr>
      </w:pPr>
      <w:r w:rsidRPr="00E94E6D">
        <w:rPr>
          <w:sz w:val="22"/>
          <w:szCs w:val="22"/>
        </w:rPr>
        <w:t>4.</w:t>
      </w:r>
      <w:r w:rsidRPr="00E94E6D">
        <w:rPr>
          <w:sz w:val="22"/>
          <w:szCs w:val="22"/>
        </w:rPr>
        <w:tab/>
        <w:t>Lehetséges mellékhatások</w:t>
      </w:r>
    </w:p>
    <w:p w14:paraId="61A71E1A" w14:textId="77777777" w:rsidR="009D18B2" w:rsidRPr="00E94E6D" w:rsidRDefault="009D18B2" w:rsidP="00E94E6D">
      <w:pPr>
        <w:ind w:left="567" w:right="-29" w:hanging="567"/>
        <w:rPr>
          <w:sz w:val="22"/>
          <w:szCs w:val="22"/>
        </w:rPr>
      </w:pPr>
      <w:r w:rsidRPr="00E94E6D">
        <w:rPr>
          <w:sz w:val="22"/>
          <w:szCs w:val="22"/>
        </w:rPr>
        <w:t>5.</w:t>
      </w:r>
      <w:r w:rsidRPr="00E94E6D">
        <w:rPr>
          <w:sz w:val="22"/>
          <w:szCs w:val="22"/>
        </w:rPr>
        <w:tab/>
        <w:t xml:space="preserve">Hogyan kell az </w:t>
      </w:r>
      <w:proofErr w:type="spellStart"/>
      <w:r w:rsidRPr="00E94E6D">
        <w:rPr>
          <w:sz w:val="22"/>
          <w:szCs w:val="22"/>
        </w:rPr>
        <w:t>Anexate-ot</w:t>
      </w:r>
      <w:proofErr w:type="spellEnd"/>
      <w:r w:rsidRPr="00E94E6D">
        <w:rPr>
          <w:sz w:val="22"/>
          <w:szCs w:val="22"/>
        </w:rPr>
        <w:t xml:space="preserve"> tárolni?</w:t>
      </w:r>
    </w:p>
    <w:p w14:paraId="633AB53E" w14:textId="77777777" w:rsidR="009D18B2" w:rsidRPr="00E94E6D" w:rsidRDefault="009D18B2" w:rsidP="00E94E6D">
      <w:pPr>
        <w:ind w:left="567" w:right="-29" w:hanging="567"/>
        <w:rPr>
          <w:sz w:val="22"/>
          <w:szCs w:val="22"/>
        </w:rPr>
      </w:pPr>
      <w:r w:rsidRPr="00E94E6D">
        <w:rPr>
          <w:sz w:val="22"/>
          <w:szCs w:val="22"/>
        </w:rPr>
        <w:t>6.</w:t>
      </w:r>
      <w:r w:rsidRPr="00E94E6D">
        <w:rPr>
          <w:sz w:val="22"/>
          <w:szCs w:val="22"/>
        </w:rPr>
        <w:tab/>
      </w:r>
      <w:r w:rsidR="008B5A97" w:rsidRPr="00E94E6D">
        <w:rPr>
          <w:sz w:val="22"/>
          <w:szCs w:val="22"/>
        </w:rPr>
        <w:t>A csomagolás tartalma és egyéb információk</w:t>
      </w:r>
    </w:p>
    <w:p w14:paraId="5E47F7A5" w14:textId="77777777" w:rsidR="009D18B2" w:rsidRPr="00E94E6D" w:rsidRDefault="009D18B2" w:rsidP="00E94E6D">
      <w:pPr>
        <w:ind w:right="-2"/>
        <w:rPr>
          <w:sz w:val="22"/>
          <w:szCs w:val="22"/>
        </w:rPr>
      </w:pPr>
    </w:p>
    <w:p w14:paraId="09F452E8" w14:textId="77777777" w:rsidR="009D18B2" w:rsidRPr="00E94E6D" w:rsidRDefault="009D18B2" w:rsidP="00E94E6D">
      <w:pPr>
        <w:rPr>
          <w:sz w:val="22"/>
          <w:szCs w:val="22"/>
        </w:rPr>
      </w:pPr>
    </w:p>
    <w:p w14:paraId="7D1D3936" w14:textId="77777777" w:rsidR="009D18B2" w:rsidRPr="00E94E6D" w:rsidRDefault="009D18B2" w:rsidP="00E94E6D">
      <w:pPr>
        <w:ind w:left="567" w:right="-2" w:hanging="567"/>
        <w:rPr>
          <w:sz w:val="22"/>
          <w:szCs w:val="22"/>
        </w:rPr>
      </w:pPr>
      <w:r w:rsidRPr="00E94E6D">
        <w:rPr>
          <w:b/>
          <w:sz w:val="22"/>
          <w:szCs w:val="22"/>
        </w:rPr>
        <w:t>1.</w:t>
      </w:r>
      <w:r w:rsidRPr="00E94E6D">
        <w:rPr>
          <w:b/>
          <w:sz w:val="22"/>
          <w:szCs w:val="22"/>
        </w:rPr>
        <w:tab/>
      </w:r>
      <w:r w:rsidR="008B5A97" w:rsidRPr="00E94E6D">
        <w:rPr>
          <w:b/>
          <w:sz w:val="22"/>
          <w:szCs w:val="22"/>
        </w:rPr>
        <w:t xml:space="preserve">Milyen típusú gyógyszer az </w:t>
      </w:r>
      <w:proofErr w:type="spellStart"/>
      <w:r w:rsidR="008B5A97" w:rsidRPr="00E94E6D">
        <w:rPr>
          <w:b/>
          <w:sz w:val="22"/>
          <w:szCs w:val="22"/>
        </w:rPr>
        <w:t>Anexate</w:t>
      </w:r>
      <w:proofErr w:type="spellEnd"/>
      <w:r w:rsidR="008B5A97" w:rsidRPr="00E94E6D">
        <w:rPr>
          <w:b/>
          <w:sz w:val="22"/>
          <w:szCs w:val="22"/>
        </w:rPr>
        <w:t xml:space="preserve"> és milyen betegségek esetén alkalmazható?</w:t>
      </w:r>
    </w:p>
    <w:p w14:paraId="6528CFE4" w14:textId="77777777" w:rsidR="009D18B2" w:rsidRPr="00E94E6D" w:rsidRDefault="009D18B2" w:rsidP="00E94E6D">
      <w:pPr>
        <w:ind w:right="-2"/>
        <w:rPr>
          <w:sz w:val="22"/>
          <w:szCs w:val="22"/>
        </w:rPr>
      </w:pPr>
    </w:p>
    <w:p w14:paraId="69BC40A8" w14:textId="77777777" w:rsidR="009D18B2" w:rsidRPr="00E94E6D" w:rsidRDefault="009D18B2" w:rsidP="00D64C18">
      <w:pPr>
        <w:rPr>
          <w:sz w:val="22"/>
          <w:szCs w:val="22"/>
        </w:rPr>
      </w:pPr>
      <w:r w:rsidRPr="00E94E6D">
        <w:rPr>
          <w:sz w:val="22"/>
          <w:szCs w:val="22"/>
        </w:rPr>
        <w:t xml:space="preserve">Az </w:t>
      </w:r>
      <w:proofErr w:type="spellStart"/>
      <w:r w:rsidRPr="00E94E6D">
        <w:rPr>
          <w:sz w:val="22"/>
          <w:szCs w:val="22"/>
        </w:rPr>
        <w:t>Anexate</w:t>
      </w:r>
      <w:proofErr w:type="spellEnd"/>
      <w:r w:rsidRPr="00E94E6D">
        <w:rPr>
          <w:sz w:val="22"/>
          <w:szCs w:val="22"/>
        </w:rPr>
        <w:t xml:space="preserve"> egy </w:t>
      </w:r>
      <w:proofErr w:type="spellStart"/>
      <w:r w:rsidRPr="00E94E6D">
        <w:rPr>
          <w:sz w:val="22"/>
          <w:szCs w:val="22"/>
        </w:rPr>
        <w:t>flumazenil</w:t>
      </w:r>
      <w:r w:rsidR="00385ACF" w:rsidRPr="00E94E6D">
        <w:rPr>
          <w:sz w:val="22"/>
          <w:szCs w:val="22"/>
        </w:rPr>
        <w:t>-</w:t>
      </w:r>
      <w:r w:rsidRPr="00E94E6D">
        <w:rPr>
          <w:sz w:val="22"/>
          <w:szCs w:val="22"/>
        </w:rPr>
        <w:t>nek</w:t>
      </w:r>
      <w:proofErr w:type="spellEnd"/>
      <w:r w:rsidRPr="00E94E6D">
        <w:rPr>
          <w:sz w:val="22"/>
          <w:szCs w:val="22"/>
        </w:rPr>
        <w:t xml:space="preserve"> nevezett </w:t>
      </w:r>
      <w:r w:rsidR="00385ACF" w:rsidRPr="00E94E6D">
        <w:rPr>
          <w:sz w:val="22"/>
          <w:szCs w:val="22"/>
        </w:rPr>
        <w:t xml:space="preserve">hatóanyagot </w:t>
      </w:r>
      <w:r w:rsidRPr="00E94E6D">
        <w:rPr>
          <w:sz w:val="22"/>
          <w:szCs w:val="22"/>
        </w:rPr>
        <w:t xml:space="preserve">tartalmaz. Részlegesen vagy teljesen felfüggeszti a </w:t>
      </w:r>
      <w:proofErr w:type="spellStart"/>
      <w:r w:rsidRPr="00E94E6D">
        <w:rPr>
          <w:sz w:val="22"/>
          <w:szCs w:val="22"/>
        </w:rPr>
        <w:t>benzodiazepin</w:t>
      </w:r>
      <w:proofErr w:type="spellEnd"/>
      <w:r w:rsidRPr="00E94E6D">
        <w:rPr>
          <w:sz w:val="22"/>
          <w:szCs w:val="22"/>
        </w:rPr>
        <w:t>-típusú gyógyszerek hatásait. Arra használják, hogy:</w:t>
      </w:r>
    </w:p>
    <w:p w14:paraId="76095D45" w14:textId="77777777" w:rsidR="009D18B2" w:rsidRPr="00E94E6D" w:rsidRDefault="009D18B2" w:rsidP="00D15BD3">
      <w:pPr>
        <w:numPr>
          <w:ilvl w:val="0"/>
          <w:numId w:val="20"/>
        </w:numPr>
        <w:suppressAutoHyphens w:val="0"/>
        <w:ind w:left="567" w:hanging="567"/>
        <w:rPr>
          <w:sz w:val="22"/>
          <w:szCs w:val="22"/>
        </w:rPr>
      </w:pPr>
      <w:r w:rsidRPr="00E94E6D">
        <w:rPr>
          <w:sz w:val="22"/>
          <w:szCs w:val="22"/>
        </w:rPr>
        <w:t xml:space="preserve">felébresszék Önt egy műtét vagy egy vizsgálat után, ha egy </w:t>
      </w:r>
      <w:proofErr w:type="spellStart"/>
      <w:r w:rsidRPr="00E94E6D">
        <w:rPr>
          <w:sz w:val="22"/>
          <w:szCs w:val="22"/>
        </w:rPr>
        <w:t>benzodiazepin</w:t>
      </w:r>
      <w:proofErr w:type="spellEnd"/>
      <w:r w:rsidRPr="00E94E6D">
        <w:rPr>
          <w:sz w:val="22"/>
          <w:szCs w:val="22"/>
        </w:rPr>
        <w:t>-típusú gyógyszerrel elaltatták</w:t>
      </w:r>
      <w:r w:rsidR="00D64C18" w:rsidRPr="00E94E6D">
        <w:rPr>
          <w:sz w:val="22"/>
          <w:szCs w:val="22"/>
        </w:rPr>
        <w:t>,</w:t>
      </w:r>
    </w:p>
    <w:p w14:paraId="604C2403" w14:textId="77777777" w:rsidR="009D18B2" w:rsidRPr="00E94E6D" w:rsidRDefault="009D18B2" w:rsidP="00D15BD3">
      <w:pPr>
        <w:numPr>
          <w:ilvl w:val="0"/>
          <w:numId w:val="20"/>
        </w:numPr>
        <w:suppressAutoHyphens w:val="0"/>
        <w:ind w:left="567" w:hanging="567"/>
        <w:rPr>
          <w:sz w:val="22"/>
          <w:szCs w:val="22"/>
        </w:rPr>
      </w:pPr>
      <w:r w:rsidRPr="00E94E6D">
        <w:rPr>
          <w:sz w:val="22"/>
          <w:szCs w:val="22"/>
        </w:rPr>
        <w:t>elősegítse, hogy saját magától lélegezzen és felébredjen, ha intenzív osztályon mesterségesen lélegeztették.</w:t>
      </w:r>
    </w:p>
    <w:p w14:paraId="640E8258" w14:textId="77777777" w:rsidR="009D18B2" w:rsidRPr="00E94E6D" w:rsidRDefault="009D18B2" w:rsidP="00E94E6D">
      <w:pPr>
        <w:ind w:right="-2"/>
        <w:rPr>
          <w:sz w:val="22"/>
          <w:szCs w:val="22"/>
        </w:rPr>
      </w:pPr>
    </w:p>
    <w:p w14:paraId="1BAB6275" w14:textId="77777777" w:rsidR="009D18B2" w:rsidRPr="00E94E6D" w:rsidRDefault="008B5A97" w:rsidP="00E94E6D">
      <w:pPr>
        <w:ind w:right="-2"/>
        <w:rPr>
          <w:sz w:val="22"/>
          <w:szCs w:val="22"/>
        </w:rPr>
      </w:pPr>
      <w:r w:rsidRPr="00E94E6D">
        <w:rPr>
          <w:sz w:val="22"/>
          <w:szCs w:val="22"/>
        </w:rPr>
        <w:t xml:space="preserve">Az </w:t>
      </w:r>
      <w:proofErr w:type="spellStart"/>
      <w:r w:rsidRPr="00E94E6D">
        <w:rPr>
          <w:sz w:val="22"/>
          <w:szCs w:val="22"/>
        </w:rPr>
        <w:t>Anexate</w:t>
      </w:r>
      <w:proofErr w:type="spellEnd"/>
      <w:r w:rsidRPr="00E94E6D">
        <w:rPr>
          <w:sz w:val="22"/>
          <w:szCs w:val="22"/>
        </w:rPr>
        <w:t xml:space="preserve"> 1 évnél idősebb gyermekek részére is adható </w:t>
      </w:r>
      <w:proofErr w:type="spellStart"/>
      <w:r w:rsidRPr="00E94E6D">
        <w:rPr>
          <w:sz w:val="22"/>
          <w:szCs w:val="22"/>
        </w:rPr>
        <w:t>benzodiazepin</w:t>
      </w:r>
      <w:proofErr w:type="spellEnd"/>
      <w:r w:rsidRPr="00E94E6D">
        <w:rPr>
          <w:sz w:val="22"/>
          <w:szCs w:val="22"/>
        </w:rPr>
        <w:t>-típusú gyógyszerek hatásainak megszüntetésére</w:t>
      </w:r>
      <w:r w:rsidR="00D82108" w:rsidRPr="00E94E6D">
        <w:rPr>
          <w:sz w:val="22"/>
          <w:szCs w:val="22"/>
        </w:rPr>
        <w:t>.</w:t>
      </w:r>
    </w:p>
    <w:p w14:paraId="18ECD8FB" w14:textId="77777777" w:rsidR="008B5A97" w:rsidRPr="00E94E6D" w:rsidRDefault="008B5A97" w:rsidP="00E94E6D">
      <w:pPr>
        <w:ind w:right="-2"/>
        <w:rPr>
          <w:sz w:val="22"/>
          <w:szCs w:val="22"/>
        </w:rPr>
      </w:pPr>
    </w:p>
    <w:p w14:paraId="514CCAAF" w14:textId="77777777" w:rsidR="008B5A97" w:rsidRPr="00E94E6D" w:rsidRDefault="008B5A97" w:rsidP="00E94E6D">
      <w:pPr>
        <w:ind w:right="-2"/>
        <w:rPr>
          <w:b/>
          <w:bCs/>
          <w:sz w:val="22"/>
          <w:szCs w:val="22"/>
        </w:rPr>
      </w:pPr>
    </w:p>
    <w:p w14:paraId="0A086994" w14:textId="77777777" w:rsidR="009D18B2" w:rsidRPr="00E94E6D" w:rsidRDefault="009D18B2" w:rsidP="00E94E6D">
      <w:pPr>
        <w:ind w:left="567" w:right="-2" w:hanging="567"/>
        <w:rPr>
          <w:b/>
          <w:sz w:val="22"/>
          <w:szCs w:val="22"/>
        </w:rPr>
      </w:pPr>
      <w:r w:rsidRPr="00E94E6D">
        <w:rPr>
          <w:b/>
          <w:sz w:val="22"/>
          <w:szCs w:val="22"/>
        </w:rPr>
        <w:t>2.</w:t>
      </w:r>
      <w:r w:rsidRPr="00E94E6D">
        <w:rPr>
          <w:b/>
          <w:sz w:val="22"/>
          <w:szCs w:val="22"/>
        </w:rPr>
        <w:tab/>
      </w:r>
      <w:r w:rsidR="00197B48" w:rsidRPr="00E94E6D">
        <w:rPr>
          <w:b/>
          <w:sz w:val="22"/>
          <w:szCs w:val="22"/>
        </w:rPr>
        <w:t xml:space="preserve">Tudnivalók az </w:t>
      </w:r>
      <w:proofErr w:type="spellStart"/>
      <w:r w:rsidR="00197B48" w:rsidRPr="00E94E6D">
        <w:rPr>
          <w:b/>
          <w:sz w:val="22"/>
          <w:szCs w:val="22"/>
        </w:rPr>
        <w:t>Anexate</w:t>
      </w:r>
      <w:proofErr w:type="spellEnd"/>
      <w:r w:rsidR="00197B48" w:rsidRPr="00E94E6D">
        <w:rPr>
          <w:b/>
          <w:sz w:val="22"/>
          <w:szCs w:val="22"/>
        </w:rPr>
        <w:t xml:space="preserve"> alkalmazása előtt</w:t>
      </w:r>
    </w:p>
    <w:p w14:paraId="7FC7099C" w14:textId="77777777" w:rsidR="009D18B2" w:rsidRPr="00E94E6D" w:rsidRDefault="009D18B2" w:rsidP="00E94E6D">
      <w:pPr>
        <w:rPr>
          <w:sz w:val="22"/>
          <w:szCs w:val="22"/>
        </w:rPr>
      </w:pPr>
    </w:p>
    <w:p w14:paraId="11C8A461" w14:textId="77777777" w:rsidR="009D18B2" w:rsidRPr="00E94E6D" w:rsidRDefault="009D18B2" w:rsidP="00E94E6D">
      <w:pPr>
        <w:rPr>
          <w:b/>
          <w:sz w:val="22"/>
          <w:szCs w:val="22"/>
        </w:rPr>
      </w:pPr>
      <w:r w:rsidRPr="00E94E6D">
        <w:rPr>
          <w:b/>
          <w:sz w:val="22"/>
          <w:szCs w:val="22"/>
        </w:rPr>
        <w:t xml:space="preserve">Ne alkalmazza az </w:t>
      </w:r>
      <w:proofErr w:type="spellStart"/>
      <w:r w:rsidRPr="00E94E6D">
        <w:rPr>
          <w:b/>
          <w:sz w:val="22"/>
          <w:szCs w:val="22"/>
        </w:rPr>
        <w:t>Anexate-ot</w:t>
      </w:r>
      <w:proofErr w:type="spellEnd"/>
      <w:r w:rsidR="00D82108" w:rsidRPr="00E94E6D">
        <w:rPr>
          <w:b/>
          <w:sz w:val="22"/>
          <w:szCs w:val="22"/>
        </w:rPr>
        <w:t>:</w:t>
      </w:r>
    </w:p>
    <w:p w14:paraId="5956D6B5" w14:textId="77777777" w:rsidR="009D18B2" w:rsidRPr="00E94E6D" w:rsidRDefault="009D18B2" w:rsidP="00D15BD3">
      <w:pPr>
        <w:numPr>
          <w:ilvl w:val="0"/>
          <w:numId w:val="20"/>
        </w:numPr>
        <w:ind w:left="567" w:hanging="567"/>
        <w:rPr>
          <w:sz w:val="22"/>
          <w:szCs w:val="22"/>
        </w:rPr>
      </w:pPr>
      <w:r w:rsidRPr="00E94E6D">
        <w:rPr>
          <w:sz w:val="22"/>
          <w:szCs w:val="22"/>
        </w:rPr>
        <w:t xml:space="preserve">ha allergiás a </w:t>
      </w:r>
      <w:proofErr w:type="spellStart"/>
      <w:r w:rsidRPr="00E94E6D">
        <w:rPr>
          <w:sz w:val="22"/>
          <w:szCs w:val="22"/>
        </w:rPr>
        <w:t>flumazenilre</w:t>
      </w:r>
      <w:proofErr w:type="spellEnd"/>
      <w:r w:rsidRPr="00E94E6D">
        <w:rPr>
          <w:sz w:val="22"/>
          <w:szCs w:val="22"/>
        </w:rPr>
        <w:t xml:space="preserve"> vagy </w:t>
      </w:r>
      <w:r w:rsidR="00197B48" w:rsidRPr="00E94E6D">
        <w:rPr>
          <w:sz w:val="22"/>
          <w:szCs w:val="22"/>
        </w:rPr>
        <w:t>a gyógyszer (6. pontban felsorolt)</w:t>
      </w:r>
      <w:r w:rsidRPr="00E94E6D">
        <w:rPr>
          <w:sz w:val="22"/>
          <w:szCs w:val="22"/>
        </w:rPr>
        <w:t xml:space="preserve"> egyéb összetevőjére</w:t>
      </w:r>
      <w:r w:rsidR="00D64C18" w:rsidRPr="00E94E6D">
        <w:rPr>
          <w:sz w:val="22"/>
          <w:szCs w:val="22"/>
        </w:rPr>
        <w:t>,</w:t>
      </w:r>
      <w:r w:rsidRPr="00E94E6D">
        <w:rPr>
          <w:sz w:val="22"/>
          <w:szCs w:val="22"/>
        </w:rPr>
        <w:t xml:space="preserve"> </w:t>
      </w:r>
    </w:p>
    <w:p w14:paraId="7377C3CE" w14:textId="28E28525" w:rsidR="009D18B2" w:rsidRPr="003B4067" w:rsidRDefault="009D18B2" w:rsidP="00D15BD3">
      <w:pPr>
        <w:numPr>
          <w:ilvl w:val="0"/>
          <w:numId w:val="20"/>
        </w:numPr>
        <w:suppressAutoHyphens w:val="0"/>
        <w:ind w:left="567" w:hanging="567"/>
        <w:rPr>
          <w:sz w:val="22"/>
          <w:szCs w:val="22"/>
        </w:rPr>
      </w:pPr>
      <w:r w:rsidRPr="00E94E6D">
        <w:rPr>
          <w:sz w:val="22"/>
          <w:szCs w:val="22"/>
        </w:rPr>
        <w:t>ha egy nagyon súlyos betegség (például koponyaűri nyomás</w:t>
      </w:r>
      <w:r w:rsidR="00CE0068" w:rsidRPr="00E94E6D">
        <w:rPr>
          <w:sz w:val="22"/>
          <w:szCs w:val="22"/>
        </w:rPr>
        <w:t>fokozódás</w:t>
      </w:r>
      <w:r w:rsidRPr="00E94E6D">
        <w:rPr>
          <w:sz w:val="22"/>
          <w:szCs w:val="22"/>
        </w:rPr>
        <w:t xml:space="preserve"> vagy állandósult</w:t>
      </w:r>
      <w:r w:rsidR="00A4620F">
        <w:rPr>
          <w:sz w:val="22"/>
          <w:szCs w:val="22"/>
        </w:rPr>
        <w:t xml:space="preserve"> </w:t>
      </w:r>
      <w:r w:rsidRPr="003B4067">
        <w:rPr>
          <w:sz w:val="22"/>
          <w:szCs w:val="22"/>
        </w:rPr>
        <w:t xml:space="preserve">görcsroham, </w:t>
      </w:r>
      <w:r w:rsidRPr="00C7745F">
        <w:rPr>
          <w:sz w:val="22"/>
          <w:szCs w:val="22"/>
        </w:rPr>
        <w:t>ú</w:t>
      </w:r>
      <w:r w:rsidR="00D84D40" w:rsidRPr="00C7745F">
        <w:rPr>
          <w:sz w:val="22"/>
          <w:szCs w:val="22"/>
        </w:rPr>
        <w:t>gynevezett</w:t>
      </w:r>
      <w:r w:rsidRPr="003B4067">
        <w:rPr>
          <w:sz w:val="22"/>
          <w:szCs w:val="22"/>
        </w:rPr>
        <w:t xml:space="preserve"> státusz </w:t>
      </w:r>
      <w:proofErr w:type="spellStart"/>
      <w:r w:rsidRPr="003B4067">
        <w:rPr>
          <w:sz w:val="22"/>
          <w:szCs w:val="22"/>
        </w:rPr>
        <w:t>epileptikusz</w:t>
      </w:r>
      <w:proofErr w:type="spellEnd"/>
      <w:r w:rsidRPr="003B4067">
        <w:rPr>
          <w:sz w:val="22"/>
          <w:szCs w:val="22"/>
        </w:rPr>
        <w:t xml:space="preserve">) miatt már egy </w:t>
      </w:r>
      <w:proofErr w:type="spellStart"/>
      <w:r w:rsidRPr="003B4067">
        <w:rPr>
          <w:sz w:val="22"/>
          <w:szCs w:val="22"/>
        </w:rPr>
        <w:t>benzodiazepin</w:t>
      </w:r>
      <w:proofErr w:type="spellEnd"/>
      <w:r w:rsidRPr="003B4067">
        <w:rPr>
          <w:sz w:val="22"/>
          <w:szCs w:val="22"/>
        </w:rPr>
        <w:t>-típusú gyógyszert szed</w:t>
      </w:r>
      <w:r w:rsidR="00D64C18" w:rsidRPr="003B4067">
        <w:rPr>
          <w:sz w:val="22"/>
          <w:szCs w:val="22"/>
        </w:rPr>
        <w:t xml:space="preserve">, </w:t>
      </w:r>
    </w:p>
    <w:p w14:paraId="549F9ECF" w14:textId="77777777" w:rsidR="009D18B2" w:rsidRPr="00E94E6D" w:rsidRDefault="009D18B2" w:rsidP="00D15BD3">
      <w:pPr>
        <w:numPr>
          <w:ilvl w:val="0"/>
          <w:numId w:val="20"/>
        </w:numPr>
        <w:suppressAutoHyphens w:val="0"/>
        <w:ind w:left="567" w:hanging="567"/>
        <w:rPr>
          <w:sz w:val="22"/>
          <w:szCs w:val="22"/>
        </w:rPr>
      </w:pPr>
      <w:proofErr w:type="spellStart"/>
      <w:r w:rsidRPr="00E94E6D">
        <w:rPr>
          <w:sz w:val="22"/>
          <w:szCs w:val="22"/>
        </w:rPr>
        <w:t>benzodiazepin</w:t>
      </w:r>
      <w:proofErr w:type="spellEnd"/>
      <w:r w:rsidRPr="00E94E6D">
        <w:rPr>
          <w:sz w:val="22"/>
          <w:szCs w:val="22"/>
        </w:rPr>
        <w:t xml:space="preserve">-függőség kezelésére, vagy a </w:t>
      </w:r>
      <w:proofErr w:type="spellStart"/>
      <w:r w:rsidRPr="00E94E6D">
        <w:rPr>
          <w:sz w:val="22"/>
          <w:szCs w:val="22"/>
        </w:rPr>
        <w:t>benzodiazepin</w:t>
      </w:r>
      <w:proofErr w:type="spellEnd"/>
      <w:r w:rsidRPr="00E94E6D">
        <w:rPr>
          <w:sz w:val="22"/>
          <w:szCs w:val="22"/>
        </w:rPr>
        <w:t xml:space="preserve"> elvonási tüneteinek megszüntetésére.</w:t>
      </w:r>
    </w:p>
    <w:p w14:paraId="0A9C5779" w14:textId="77777777" w:rsidR="00836F7B" w:rsidRPr="00E94E6D" w:rsidRDefault="00836F7B" w:rsidP="00D64C18">
      <w:pPr>
        <w:rPr>
          <w:sz w:val="22"/>
          <w:szCs w:val="22"/>
        </w:rPr>
      </w:pPr>
    </w:p>
    <w:p w14:paraId="2AD4827E" w14:textId="77777777" w:rsidR="009D18B2" w:rsidRPr="00E94E6D" w:rsidRDefault="009D18B2" w:rsidP="00D64C18">
      <w:pPr>
        <w:rPr>
          <w:sz w:val="22"/>
          <w:szCs w:val="22"/>
        </w:rPr>
      </w:pPr>
      <w:r w:rsidRPr="00E94E6D">
        <w:rPr>
          <w:sz w:val="22"/>
          <w:szCs w:val="22"/>
        </w:rPr>
        <w:t xml:space="preserve">Ne alkalmazza az </w:t>
      </w:r>
      <w:proofErr w:type="spellStart"/>
      <w:r w:rsidRPr="00E94E6D">
        <w:rPr>
          <w:sz w:val="22"/>
          <w:szCs w:val="22"/>
        </w:rPr>
        <w:t>Anexate-ot</w:t>
      </w:r>
      <w:proofErr w:type="spellEnd"/>
      <w:r w:rsidRPr="00E94E6D">
        <w:rPr>
          <w:sz w:val="22"/>
          <w:szCs w:val="22"/>
        </w:rPr>
        <w:t xml:space="preserve">, ha a fentiek bármelyike igaz Önre! Ha nem biztos benne, beszéljen kezelőorvosával vagy </w:t>
      </w:r>
      <w:r w:rsidR="000F1E0D" w:rsidRPr="00E94E6D">
        <w:rPr>
          <w:sz w:val="22"/>
          <w:szCs w:val="22"/>
        </w:rPr>
        <w:t xml:space="preserve">a gondozását végző egészségügyi szakemberrel </w:t>
      </w:r>
      <w:r w:rsidRPr="00E94E6D">
        <w:rPr>
          <w:sz w:val="22"/>
          <w:szCs w:val="22"/>
        </w:rPr>
        <w:t xml:space="preserve">az </w:t>
      </w:r>
      <w:proofErr w:type="spellStart"/>
      <w:r w:rsidRPr="00E94E6D">
        <w:rPr>
          <w:sz w:val="22"/>
          <w:szCs w:val="22"/>
        </w:rPr>
        <w:t>Anexate</w:t>
      </w:r>
      <w:proofErr w:type="spellEnd"/>
      <w:r w:rsidRPr="00E94E6D">
        <w:rPr>
          <w:sz w:val="22"/>
          <w:szCs w:val="22"/>
        </w:rPr>
        <w:t xml:space="preserve"> alkalmazása előtt.</w:t>
      </w:r>
    </w:p>
    <w:p w14:paraId="359EE4D4" w14:textId="77777777" w:rsidR="009D18B2" w:rsidRPr="00E94E6D" w:rsidRDefault="009D18B2" w:rsidP="00E94E6D">
      <w:pPr>
        <w:ind w:right="-2"/>
        <w:rPr>
          <w:b/>
          <w:sz w:val="22"/>
          <w:szCs w:val="22"/>
        </w:rPr>
      </w:pPr>
    </w:p>
    <w:p w14:paraId="2BBD76AD" w14:textId="77777777" w:rsidR="00197B48" w:rsidRPr="00E94E6D" w:rsidRDefault="00197B48" w:rsidP="00D64C18">
      <w:pPr>
        <w:ind w:right="-2"/>
        <w:rPr>
          <w:b/>
          <w:sz w:val="22"/>
          <w:szCs w:val="22"/>
        </w:rPr>
      </w:pPr>
      <w:r w:rsidRPr="00E94E6D">
        <w:rPr>
          <w:b/>
          <w:sz w:val="22"/>
          <w:szCs w:val="22"/>
        </w:rPr>
        <w:t>Figyelmeztetések és óvintézkedések</w:t>
      </w:r>
    </w:p>
    <w:p w14:paraId="1E7EA6A3" w14:textId="77777777" w:rsidR="009D18B2" w:rsidRPr="00E94E6D" w:rsidRDefault="00197B48" w:rsidP="00D64C18">
      <w:pPr>
        <w:keepNext/>
        <w:keepLines/>
        <w:numPr>
          <w:ilvl w:val="12"/>
          <w:numId w:val="0"/>
        </w:numPr>
        <w:rPr>
          <w:sz w:val="22"/>
          <w:szCs w:val="22"/>
        </w:rPr>
      </w:pPr>
      <w:r w:rsidRPr="00E94E6D">
        <w:rPr>
          <w:sz w:val="22"/>
          <w:szCs w:val="22"/>
        </w:rPr>
        <w:t xml:space="preserve">Az </w:t>
      </w:r>
      <w:proofErr w:type="spellStart"/>
      <w:r w:rsidRPr="00E94E6D">
        <w:rPr>
          <w:sz w:val="22"/>
          <w:szCs w:val="22"/>
        </w:rPr>
        <w:t>Anexate</w:t>
      </w:r>
      <w:proofErr w:type="spellEnd"/>
      <w:r w:rsidRPr="00E94E6D">
        <w:rPr>
          <w:sz w:val="22"/>
          <w:szCs w:val="22"/>
        </w:rPr>
        <w:t xml:space="preserve"> alkalmazása előtt beszéljen kezelőorvosával vagy </w:t>
      </w:r>
      <w:r w:rsidR="000F1E0D" w:rsidRPr="00E94E6D">
        <w:rPr>
          <w:sz w:val="22"/>
          <w:szCs w:val="22"/>
        </w:rPr>
        <w:t>a gondozását végző egészségügyi szakemberrel</w:t>
      </w:r>
      <w:r w:rsidRPr="00E94E6D">
        <w:rPr>
          <w:sz w:val="22"/>
          <w:szCs w:val="22"/>
        </w:rPr>
        <w:t>:</w:t>
      </w:r>
    </w:p>
    <w:p w14:paraId="7BCB823E" w14:textId="77777777" w:rsidR="009D18B2" w:rsidRPr="00E94E6D" w:rsidRDefault="009D18B2" w:rsidP="00D15BD3">
      <w:pPr>
        <w:numPr>
          <w:ilvl w:val="0"/>
          <w:numId w:val="20"/>
        </w:numPr>
        <w:suppressAutoHyphens w:val="0"/>
        <w:ind w:left="567" w:hanging="567"/>
        <w:rPr>
          <w:rFonts w:eastAsia="Times New Roman"/>
          <w:sz w:val="22"/>
          <w:szCs w:val="22"/>
          <w:lang w:eastAsia="hu-HU"/>
        </w:rPr>
      </w:pPr>
      <w:r w:rsidRPr="00E94E6D">
        <w:rPr>
          <w:rFonts w:eastAsia="Times New Roman"/>
          <w:sz w:val="22"/>
          <w:szCs w:val="22"/>
          <w:lang w:eastAsia="hu-HU"/>
        </w:rPr>
        <w:t>ha fejsérülése van</w:t>
      </w:r>
      <w:r w:rsidR="00D64C18" w:rsidRPr="00E94E6D">
        <w:rPr>
          <w:rFonts w:eastAsia="Times New Roman"/>
          <w:sz w:val="22"/>
          <w:szCs w:val="22"/>
          <w:lang w:eastAsia="hu-HU"/>
        </w:rPr>
        <w:t>,</w:t>
      </w:r>
    </w:p>
    <w:p w14:paraId="49508C38" w14:textId="77777777" w:rsidR="009D18B2" w:rsidRPr="00E94E6D" w:rsidRDefault="009D18B2" w:rsidP="00D15BD3">
      <w:pPr>
        <w:numPr>
          <w:ilvl w:val="0"/>
          <w:numId w:val="20"/>
        </w:numPr>
        <w:suppressAutoHyphens w:val="0"/>
        <w:ind w:left="567" w:hanging="567"/>
        <w:rPr>
          <w:rFonts w:eastAsia="Times New Roman"/>
          <w:sz w:val="22"/>
          <w:szCs w:val="22"/>
          <w:lang w:eastAsia="hu-HU"/>
        </w:rPr>
      </w:pPr>
      <w:r w:rsidRPr="00E94E6D">
        <w:rPr>
          <w:rFonts w:eastAsia="Times New Roman"/>
          <w:sz w:val="22"/>
          <w:szCs w:val="22"/>
          <w:lang w:eastAsia="hu-HU"/>
        </w:rPr>
        <w:t>ha máj</w:t>
      </w:r>
      <w:r w:rsidR="007F163B" w:rsidRPr="00E94E6D">
        <w:rPr>
          <w:rFonts w:eastAsia="Times New Roman"/>
          <w:sz w:val="22"/>
          <w:szCs w:val="22"/>
          <w:lang w:eastAsia="hu-HU"/>
        </w:rPr>
        <w:t>- vagy szívbetegsége</w:t>
      </w:r>
      <w:r w:rsidRPr="00E94E6D">
        <w:rPr>
          <w:rFonts w:eastAsia="Times New Roman"/>
          <w:sz w:val="22"/>
          <w:szCs w:val="22"/>
          <w:lang w:eastAsia="hu-HU"/>
        </w:rPr>
        <w:t xml:space="preserve"> van</w:t>
      </w:r>
      <w:r w:rsidR="00D64C18" w:rsidRPr="00E94E6D">
        <w:rPr>
          <w:rFonts w:eastAsia="Times New Roman"/>
          <w:sz w:val="22"/>
          <w:szCs w:val="22"/>
          <w:lang w:eastAsia="hu-HU"/>
        </w:rPr>
        <w:t>,</w:t>
      </w:r>
    </w:p>
    <w:p w14:paraId="32201863" w14:textId="77777777" w:rsidR="00560D6D" w:rsidRPr="00E94E6D" w:rsidRDefault="00560D6D" w:rsidP="00D15BD3">
      <w:pPr>
        <w:numPr>
          <w:ilvl w:val="0"/>
          <w:numId w:val="20"/>
        </w:numPr>
        <w:suppressAutoHyphens w:val="0"/>
        <w:ind w:left="567" w:hanging="567"/>
        <w:rPr>
          <w:rFonts w:eastAsia="Times New Roman"/>
          <w:sz w:val="22"/>
          <w:szCs w:val="22"/>
          <w:lang w:eastAsia="hu-HU"/>
        </w:rPr>
      </w:pPr>
      <w:r w:rsidRPr="00E94E6D">
        <w:rPr>
          <w:rFonts w:eastAsia="Times New Roman"/>
          <w:sz w:val="22"/>
          <w:szCs w:val="22"/>
          <w:lang w:eastAsia="hu-HU"/>
        </w:rPr>
        <w:t>ha epilepsziá</w:t>
      </w:r>
      <w:r w:rsidR="00F23A43" w:rsidRPr="00E94E6D">
        <w:rPr>
          <w:rFonts w:eastAsia="Times New Roman"/>
          <w:sz w:val="22"/>
          <w:szCs w:val="22"/>
          <w:lang w:eastAsia="hu-HU"/>
        </w:rPr>
        <w:t>ban szenved</w:t>
      </w:r>
      <w:r w:rsidR="00D64C18" w:rsidRPr="00E94E6D">
        <w:rPr>
          <w:rFonts w:eastAsia="Times New Roman"/>
          <w:sz w:val="22"/>
          <w:szCs w:val="22"/>
          <w:lang w:eastAsia="hu-HU"/>
        </w:rPr>
        <w:t>,</w:t>
      </w:r>
    </w:p>
    <w:p w14:paraId="145451DA" w14:textId="77777777" w:rsidR="00235882" w:rsidRPr="00E94E6D" w:rsidRDefault="00F23A43" w:rsidP="00D15BD3">
      <w:pPr>
        <w:numPr>
          <w:ilvl w:val="0"/>
          <w:numId w:val="20"/>
        </w:numPr>
        <w:suppressAutoHyphens w:val="0"/>
        <w:ind w:left="567" w:hanging="567"/>
        <w:rPr>
          <w:rFonts w:eastAsia="Times New Roman"/>
          <w:sz w:val="22"/>
          <w:szCs w:val="22"/>
          <w:lang w:eastAsia="hu-HU"/>
        </w:rPr>
      </w:pPr>
      <w:r w:rsidRPr="00E94E6D">
        <w:rPr>
          <w:rFonts w:eastAsia="Times New Roman"/>
          <w:sz w:val="22"/>
          <w:szCs w:val="22"/>
          <w:lang w:eastAsia="hu-HU"/>
        </w:rPr>
        <w:lastRenderedPageBreak/>
        <w:t xml:space="preserve">ha korábban nagy adag vagy hosszan tartó </w:t>
      </w:r>
      <w:proofErr w:type="spellStart"/>
      <w:r w:rsidRPr="00E94E6D">
        <w:rPr>
          <w:rFonts w:eastAsia="Times New Roman"/>
          <w:sz w:val="22"/>
          <w:szCs w:val="22"/>
          <w:lang w:eastAsia="hu-HU"/>
        </w:rPr>
        <w:t>benzodiazepin</w:t>
      </w:r>
      <w:proofErr w:type="spellEnd"/>
      <w:r w:rsidRPr="00E94E6D">
        <w:rPr>
          <w:rFonts w:eastAsia="Times New Roman"/>
          <w:sz w:val="22"/>
          <w:szCs w:val="22"/>
          <w:lang w:eastAsia="hu-HU"/>
        </w:rPr>
        <w:t xml:space="preserve"> kezelésben részesült</w:t>
      </w:r>
      <w:r w:rsidR="00D64C18" w:rsidRPr="00E94E6D">
        <w:rPr>
          <w:rFonts w:eastAsia="Times New Roman"/>
          <w:sz w:val="22"/>
          <w:szCs w:val="22"/>
          <w:lang w:eastAsia="hu-HU"/>
        </w:rPr>
        <w:t>,</w:t>
      </w:r>
    </w:p>
    <w:p w14:paraId="01D4E168" w14:textId="77777777" w:rsidR="00F23A43" w:rsidRPr="00E94E6D" w:rsidRDefault="00F23A43" w:rsidP="00D15BD3">
      <w:pPr>
        <w:numPr>
          <w:ilvl w:val="0"/>
          <w:numId w:val="20"/>
        </w:numPr>
        <w:suppressAutoHyphens w:val="0"/>
        <w:ind w:left="567" w:hanging="567"/>
        <w:rPr>
          <w:rFonts w:eastAsia="Times New Roman"/>
          <w:sz w:val="22"/>
          <w:szCs w:val="22"/>
          <w:lang w:eastAsia="hu-HU"/>
        </w:rPr>
      </w:pPr>
      <w:r w:rsidRPr="00E94E6D">
        <w:rPr>
          <w:rFonts w:eastAsia="Times New Roman"/>
          <w:sz w:val="22"/>
          <w:szCs w:val="22"/>
          <w:lang w:eastAsia="hu-HU"/>
        </w:rPr>
        <w:t>ha Ön a műtét előtt valamilyen szorongásos betegségben szenvedett</w:t>
      </w:r>
      <w:r w:rsidR="00D64C18" w:rsidRPr="00E94E6D">
        <w:rPr>
          <w:rFonts w:eastAsia="Times New Roman"/>
          <w:sz w:val="22"/>
          <w:szCs w:val="22"/>
          <w:lang w:eastAsia="hu-HU"/>
        </w:rPr>
        <w:t>.</w:t>
      </w:r>
    </w:p>
    <w:p w14:paraId="5ED7F1A6" w14:textId="77777777" w:rsidR="00100B60" w:rsidRPr="00E94E6D" w:rsidRDefault="00100B60" w:rsidP="00D64C18">
      <w:pPr>
        <w:rPr>
          <w:rFonts w:eastAsia="Times New Roman"/>
          <w:sz w:val="22"/>
          <w:szCs w:val="22"/>
          <w:lang w:eastAsia="hu-HU"/>
        </w:rPr>
      </w:pPr>
    </w:p>
    <w:p w14:paraId="1D5E6738" w14:textId="77777777" w:rsidR="00010A44" w:rsidRPr="00E94E6D" w:rsidRDefault="00010A44" w:rsidP="00D64C18">
      <w:pPr>
        <w:rPr>
          <w:rFonts w:eastAsia="Times New Roman"/>
          <w:sz w:val="22"/>
          <w:szCs w:val="22"/>
          <w:u w:val="single"/>
          <w:lang w:eastAsia="hu-HU"/>
        </w:rPr>
      </w:pPr>
      <w:r w:rsidRPr="00E94E6D">
        <w:rPr>
          <w:rFonts w:eastAsia="Times New Roman"/>
          <w:sz w:val="22"/>
          <w:szCs w:val="22"/>
          <w:u w:val="single"/>
          <w:lang w:eastAsia="hu-HU"/>
        </w:rPr>
        <w:t>Gyermekek</w:t>
      </w:r>
      <w:r w:rsidR="00D82108" w:rsidRPr="00E94E6D">
        <w:rPr>
          <w:rFonts w:eastAsia="Times New Roman"/>
          <w:sz w:val="22"/>
          <w:szCs w:val="22"/>
          <w:u w:val="single"/>
          <w:lang w:eastAsia="hu-HU"/>
        </w:rPr>
        <w:t xml:space="preserve"> </w:t>
      </w:r>
    </w:p>
    <w:p w14:paraId="49AA87C4" w14:textId="77777777" w:rsidR="009D18B2" w:rsidRPr="00E94E6D" w:rsidRDefault="00010A44" w:rsidP="00D64C18">
      <w:pPr>
        <w:rPr>
          <w:sz w:val="22"/>
          <w:szCs w:val="22"/>
        </w:rPr>
      </w:pPr>
      <w:r w:rsidRPr="00E94E6D">
        <w:rPr>
          <w:sz w:val="22"/>
          <w:szCs w:val="22"/>
        </w:rPr>
        <w:t>1 éves kor alatti g</w:t>
      </w:r>
      <w:r w:rsidR="009D18B2" w:rsidRPr="00E94E6D">
        <w:rPr>
          <w:sz w:val="22"/>
          <w:szCs w:val="22"/>
        </w:rPr>
        <w:t>yermekek esetén, a kevés tapasztalatra való tekintettel csak óvatosan alkalmazható.</w:t>
      </w:r>
    </w:p>
    <w:p w14:paraId="2E273B6D" w14:textId="77777777" w:rsidR="00AE6A42" w:rsidRPr="00E94E6D" w:rsidRDefault="00AE6A42" w:rsidP="00D64C18">
      <w:pPr>
        <w:rPr>
          <w:sz w:val="22"/>
          <w:szCs w:val="22"/>
        </w:rPr>
      </w:pPr>
    </w:p>
    <w:p w14:paraId="321F9A8B" w14:textId="77777777" w:rsidR="009D18B2" w:rsidRPr="00E94E6D" w:rsidRDefault="009D18B2" w:rsidP="001375AF">
      <w:pPr>
        <w:rPr>
          <w:sz w:val="22"/>
          <w:szCs w:val="22"/>
        </w:rPr>
      </w:pPr>
      <w:r w:rsidRPr="00E94E6D">
        <w:rPr>
          <w:sz w:val="22"/>
          <w:szCs w:val="22"/>
        </w:rPr>
        <w:t xml:space="preserve">Ha a fentiek bármelyike igaz Önre, vagy ha nem biztos benne, beszéljen kezelőorvosával vagy </w:t>
      </w:r>
      <w:r w:rsidR="000F1E0D" w:rsidRPr="00E94E6D">
        <w:rPr>
          <w:sz w:val="22"/>
          <w:szCs w:val="22"/>
        </w:rPr>
        <w:t xml:space="preserve">a gondozását végző egészségügyi szakemberrel </w:t>
      </w:r>
      <w:r w:rsidRPr="00E94E6D">
        <w:rPr>
          <w:sz w:val="22"/>
          <w:szCs w:val="22"/>
        </w:rPr>
        <w:t xml:space="preserve">az </w:t>
      </w:r>
      <w:proofErr w:type="spellStart"/>
      <w:r w:rsidRPr="00E94E6D">
        <w:rPr>
          <w:sz w:val="22"/>
          <w:szCs w:val="22"/>
        </w:rPr>
        <w:t>Anexate</w:t>
      </w:r>
      <w:proofErr w:type="spellEnd"/>
      <w:r w:rsidRPr="00E94E6D">
        <w:rPr>
          <w:sz w:val="22"/>
          <w:szCs w:val="22"/>
        </w:rPr>
        <w:t xml:space="preserve"> alkalmazása előtt.</w:t>
      </w:r>
    </w:p>
    <w:p w14:paraId="01788717" w14:textId="77777777" w:rsidR="009D18B2" w:rsidRPr="00E94E6D" w:rsidRDefault="009D18B2" w:rsidP="00E94E6D">
      <w:pPr>
        <w:ind w:right="-2"/>
        <w:rPr>
          <w:sz w:val="22"/>
          <w:szCs w:val="22"/>
          <w:highlight w:val="lightGray"/>
        </w:rPr>
      </w:pPr>
    </w:p>
    <w:p w14:paraId="07E32080" w14:textId="77777777" w:rsidR="00255DAF" w:rsidRPr="00E94E6D" w:rsidRDefault="00255DAF" w:rsidP="00E94E6D">
      <w:pPr>
        <w:rPr>
          <w:b/>
          <w:sz w:val="22"/>
          <w:szCs w:val="22"/>
        </w:rPr>
      </w:pPr>
      <w:r w:rsidRPr="00E94E6D">
        <w:rPr>
          <w:b/>
          <w:sz w:val="22"/>
          <w:szCs w:val="22"/>
        </w:rPr>
        <w:t xml:space="preserve">Egyéb gyógyszerek és az </w:t>
      </w:r>
      <w:proofErr w:type="spellStart"/>
      <w:r w:rsidRPr="00E94E6D">
        <w:rPr>
          <w:b/>
          <w:sz w:val="22"/>
          <w:szCs w:val="22"/>
        </w:rPr>
        <w:t>Anexate</w:t>
      </w:r>
      <w:proofErr w:type="spellEnd"/>
    </w:p>
    <w:p w14:paraId="2F62893F" w14:textId="77777777" w:rsidR="009D18B2" w:rsidRPr="00E94E6D" w:rsidRDefault="00255DAF" w:rsidP="00E94E6D">
      <w:pPr>
        <w:rPr>
          <w:sz w:val="22"/>
          <w:szCs w:val="22"/>
        </w:rPr>
      </w:pPr>
      <w:r w:rsidRPr="00E94E6D">
        <w:rPr>
          <w:sz w:val="22"/>
          <w:szCs w:val="22"/>
        </w:rPr>
        <w:t xml:space="preserve">Feltétlenül tájékoztassa kezelőorvosát vagy </w:t>
      </w:r>
      <w:r w:rsidR="000F1E0D" w:rsidRPr="00E94E6D">
        <w:rPr>
          <w:sz w:val="22"/>
          <w:szCs w:val="22"/>
        </w:rPr>
        <w:t xml:space="preserve">a gondozását végző egészségügyi szakembert </w:t>
      </w:r>
      <w:r w:rsidRPr="00E94E6D">
        <w:rPr>
          <w:sz w:val="22"/>
          <w:szCs w:val="22"/>
        </w:rPr>
        <w:t>a jelenleg vagy nemrégiben szedett valamint szedni tervezett egyéb gyógyszereiről</w:t>
      </w:r>
      <w:r w:rsidR="00C52984" w:rsidRPr="00E94E6D">
        <w:rPr>
          <w:sz w:val="22"/>
          <w:szCs w:val="22"/>
        </w:rPr>
        <w:t>,</w:t>
      </w:r>
      <w:r w:rsidR="00D82108" w:rsidRPr="00E94E6D">
        <w:rPr>
          <w:sz w:val="22"/>
          <w:szCs w:val="22"/>
        </w:rPr>
        <w:t xml:space="preserve"> beleértve a</w:t>
      </w:r>
      <w:r w:rsidRPr="00E94E6D">
        <w:rPr>
          <w:sz w:val="22"/>
          <w:szCs w:val="22"/>
        </w:rPr>
        <w:t xml:space="preserve"> </w:t>
      </w:r>
      <w:r w:rsidR="009D18B2" w:rsidRPr="00E94E6D">
        <w:rPr>
          <w:sz w:val="22"/>
          <w:szCs w:val="22"/>
        </w:rPr>
        <w:t>vény nélkül kapható készítményeket és a gyógynövény</w:t>
      </w:r>
      <w:r w:rsidR="009D18B2" w:rsidRPr="00E94E6D">
        <w:rPr>
          <w:sz w:val="22"/>
          <w:szCs w:val="22"/>
        </w:rPr>
        <w:noBreakHyphen/>
        <w:t xml:space="preserve">készítményeket is. Erre azért van szükség, mert az </w:t>
      </w:r>
      <w:proofErr w:type="spellStart"/>
      <w:r w:rsidR="009D18B2" w:rsidRPr="00E94E6D">
        <w:rPr>
          <w:sz w:val="22"/>
          <w:szCs w:val="22"/>
        </w:rPr>
        <w:t>Annexate</w:t>
      </w:r>
      <w:proofErr w:type="spellEnd"/>
      <w:r w:rsidR="009D18B2" w:rsidRPr="00E94E6D">
        <w:rPr>
          <w:sz w:val="22"/>
          <w:szCs w:val="22"/>
        </w:rPr>
        <w:t xml:space="preserve"> befolyásolhatja néhány </w:t>
      </w:r>
      <w:r w:rsidR="00CE0068" w:rsidRPr="00E94E6D">
        <w:rPr>
          <w:sz w:val="22"/>
          <w:szCs w:val="22"/>
        </w:rPr>
        <w:t>egyéb</w:t>
      </w:r>
      <w:r w:rsidR="009D18B2" w:rsidRPr="00E94E6D">
        <w:rPr>
          <w:sz w:val="22"/>
          <w:szCs w:val="22"/>
        </w:rPr>
        <w:t xml:space="preserve"> gyógyszer hatását.</w:t>
      </w:r>
    </w:p>
    <w:p w14:paraId="72380472" w14:textId="77777777" w:rsidR="009D18B2" w:rsidRPr="00E94E6D" w:rsidRDefault="009D18B2" w:rsidP="00E94E6D">
      <w:pPr>
        <w:rPr>
          <w:sz w:val="22"/>
          <w:szCs w:val="22"/>
          <w:highlight w:val="lightGray"/>
        </w:rPr>
      </w:pPr>
    </w:p>
    <w:p w14:paraId="6A0F87B4" w14:textId="77777777" w:rsidR="009D18B2" w:rsidRPr="00E94E6D" w:rsidRDefault="009D18B2" w:rsidP="00D64C18">
      <w:pPr>
        <w:ind w:right="-2"/>
        <w:rPr>
          <w:sz w:val="22"/>
          <w:szCs w:val="22"/>
        </w:rPr>
      </w:pPr>
      <w:r w:rsidRPr="00E94E6D">
        <w:rPr>
          <w:sz w:val="22"/>
          <w:szCs w:val="22"/>
        </w:rPr>
        <w:t>Különösen fontos, hogy elmondja kezelőorvosának</w:t>
      </w:r>
      <w:r w:rsidR="00D82108" w:rsidRPr="00E94E6D">
        <w:rPr>
          <w:sz w:val="22"/>
          <w:szCs w:val="22"/>
        </w:rPr>
        <w:t>,</w:t>
      </w:r>
      <w:r w:rsidRPr="00E94E6D">
        <w:rPr>
          <w:sz w:val="22"/>
          <w:szCs w:val="22"/>
        </w:rPr>
        <w:t xml:space="preserve"> vagy </w:t>
      </w:r>
      <w:r w:rsidR="000F1E0D" w:rsidRPr="00E94E6D">
        <w:rPr>
          <w:sz w:val="22"/>
          <w:szCs w:val="22"/>
        </w:rPr>
        <w:t xml:space="preserve">a gondozását végző egészségügyi szakembernek, </w:t>
      </w:r>
      <w:r w:rsidRPr="00E94E6D">
        <w:rPr>
          <w:sz w:val="22"/>
          <w:szCs w:val="22"/>
        </w:rPr>
        <w:t>ha az alábbi gyógyszerek bármelyikét is szedi:</w:t>
      </w:r>
    </w:p>
    <w:p w14:paraId="70D5F767" w14:textId="77777777" w:rsidR="009D18B2" w:rsidRPr="00E94E6D" w:rsidRDefault="009D18B2" w:rsidP="00D15BD3">
      <w:pPr>
        <w:numPr>
          <w:ilvl w:val="0"/>
          <w:numId w:val="20"/>
        </w:numPr>
        <w:suppressAutoHyphens w:val="0"/>
        <w:ind w:left="567" w:hanging="567"/>
        <w:rPr>
          <w:rFonts w:eastAsia="Times New Roman"/>
          <w:sz w:val="22"/>
          <w:szCs w:val="22"/>
          <w:lang w:eastAsia="hu-HU"/>
        </w:rPr>
      </w:pPr>
      <w:proofErr w:type="spellStart"/>
      <w:r w:rsidRPr="00E94E6D">
        <w:rPr>
          <w:rFonts w:eastAsia="Times New Roman"/>
          <w:sz w:val="22"/>
          <w:szCs w:val="22"/>
          <w:lang w:eastAsia="hu-HU"/>
        </w:rPr>
        <w:t>benzodiazepin</w:t>
      </w:r>
      <w:proofErr w:type="spellEnd"/>
      <w:r w:rsidRPr="00E94E6D">
        <w:rPr>
          <w:rFonts w:eastAsia="Times New Roman"/>
          <w:sz w:val="22"/>
          <w:szCs w:val="22"/>
          <w:lang w:eastAsia="hu-HU"/>
        </w:rPr>
        <w:t>-típusú gyógyszerek, még akkor is, ha azokat az elmúlt néhány hétben nem szedte</w:t>
      </w:r>
      <w:r w:rsidR="00D64C18" w:rsidRPr="00E94E6D">
        <w:rPr>
          <w:rFonts w:eastAsia="Times New Roman"/>
          <w:sz w:val="22"/>
          <w:szCs w:val="22"/>
          <w:lang w:eastAsia="hu-HU"/>
        </w:rPr>
        <w:t>,</w:t>
      </w:r>
    </w:p>
    <w:p w14:paraId="5B8123A7" w14:textId="77777777" w:rsidR="009D18B2" w:rsidRPr="00E94E6D" w:rsidRDefault="009D18B2" w:rsidP="00D15BD3">
      <w:pPr>
        <w:numPr>
          <w:ilvl w:val="0"/>
          <w:numId w:val="20"/>
        </w:numPr>
        <w:suppressAutoHyphens w:val="0"/>
        <w:ind w:left="567" w:hanging="567"/>
        <w:rPr>
          <w:rFonts w:eastAsia="Times New Roman"/>
          <w:sz w:val="22"/>
          <w:szCs w:val="22"/>
          <w:lang w:eastAsia="hu-HU"/>
        </w:rPr>
      </w:pPr>
      <w:proofErr w:type="spellStart"/>
      <w:r w:rsidRPr="00E94E6D">
        <w:rPr>
          <w:rFonts w:eastAsia="Times New Roman"/>
          <w:sz w:val="22"/>
          <w:szCs w:val="22"/>
          <w:lang w:eastAsia="hu-HU"/>
        </w:rPr>
        <w:t>zopiklon</w:t>
      </w:r>
      <w:proofErr w:type="spellEnd"/>
      <w:r w:rsidRPr="00E94E6D">
        <w:rPr>
          <w:rFonts w:eastAsia="Times New Roman"/>
          <w:sz w:val="22"/>
          <w:szCs w:val="22"/>
          <w:lang w:eastAsia="hu-HU"/>
        </w:rPr>
        <w:t xml:space="preserve"> (segíti az alvást</w:t>
      </w:r>
      <w:r w:rsidR="00D64C18" w:rsidRPr="00E94E6D">
        <w:rPr>
          <w:rFonts w:eastAsia="Times New Roman"/>
          <w:sz w:val="22"/>
          <w:szCs w:val="22"/>
          <w:lang w:eastAsia="hu-HU"/>
        </w:rPr>
        <w:t>),</w:t>
      </w:r>
    </w:p>
    <w:p w14:paraId="0441939D" w14:textId="77777777" w:rsidR="009D18B2" w:rsidRPr="00E94E6D" w:rsidRDefault="009D18B2" w:rsidP="00D15BD3">
      <w:pPr>
        <w:numPr>
          <w:ilvl w:val="0"/>
          <w:numId w:val="20"/>
        </w:numPr>
        <w:suppressAutoHyphens w:val="0"/>
        <w:ind w:left="567" w:hanging="567"/>
        <w:rPr>
          <w:rFonts w:eastAsia="Times New Roman"/>
          <w:sz w:val="22"/>
          <w:szCs w:val="22"/>
          <w:lang w:eastAsia="hu-HU"/>
        </w:rPr>
      </w:pPr>
      <w:r w:rsidRPr="00E94E6D">
        <w:rPr>
          <w:rFonts w:eastAsia="Times New Roman"/>
          <w:sz w:val="22"/>
          <w:szCs w:val="22"/>
          <w:lang w:eastAsia="hu-HU"/>
        </w:rPr>
        <w:t>a hangulatát vagy a viselkedését megváltoztató gyógyszerek. Ezek közé tartoznak az úgynevezett szorongás oldó, depresszió-ellenes szerek és nyugtatók.</w:t>
      </w:r>
    </w:p>
    <w:p w14:paraId="62C8AE9F" w14:textId="77777777" w:rsidR="009D18B2" w:rsidRPr="00E94E6D" w:rsidRDefault="009D18B2" w:rsidP="00E94E6D">
      <w:pPr>
        <w:ind w:right="-2"/>
        <w:rPr>
          <w:sz w:val="22"/>
          <w:szCs w:val="22"/>
        </w:rPr>
      </w:pPr>
    </w:p>
    <w:p w14:paraId="47DFF9A1" w14:textId="77777777" w:rsidR="009D18B2" w:rsidRPr="00E94E6D" w:rsidRDefault="009D18B2" w:rsidP="00E94E6D">
      <w:pPr>
        <w:ind w:right="-2"/>
        <w:rPr>
          <w:b/>
          <w:sz w:val="22"/>
          <w:szCs w:val="22"/>
        </w:rPr>
      </w:pPr>
      <w:r w:rsidRPr="00E94E6D">
        <w:rPr>
          <w:b/>
          <w:sz w:val="22"/>
          <w:szCs w:val="22"/>
        </w:rPr>
        <w:t>Terhesség</w:t>
      </w:r>
      <w:r w:rsidR="007F163B" w:rsidRPr="00E94E6D">
        <w:rPr>
          <w:b/>
          <w:sz w:val="22"/>
          <w:szCs w:val="22"/>
        </w:rPr>
        <w:t xml:space="preserve">, </w:t>
      </w:r>
      <w:r w:rsidRPr="00E94E6D">
        <w:rPr>
          <w:b/>
          <w:sz w:val="22"/>
          <w:szCs w:val="22"/>
        </w:rPr>
        <w:t>szoptatás</w:t>
      </w:r>
      <w:r w:rsidR="007F163B" w:rsidRPr="00E94E6D">
        <w:rPr>
          <w:b/>
          <w:sz w:val="22"/>
          <w:szCs w:val="22"/>
        </w:rPr>
        <w:t xml:space="preserve"> és termékenység</w:t>
      </w:r>
    </w:p>
    <w:p w14:paraId="76787698" w14:textId="77777777" w:rsidR="00D84D40" w:rsidRPr="00383B6A" w:rsidRDefault="00D84D40" w:rsidP="00D84D40">
      <w:pPr>
        <w:tabs>
          <w:tab w:val="center" w:pos="2126"/>
          <w:tab w:val="left" w:pos="6520"/>
        </w:tabs>
        <w:rPr>
          <w:sz w:val="22"/>
          <w:szCs w:val="22"/>
        </w:rPr>
      </w:pPr>
      <w:r w:rsidRPr="00C7745F">
        <w:rPr>
          <w:noProof/>
          <w:sz w:val="22"/>
          <w:szCs w:val="22"/>
        </w:rPr>
        <w:t>Ha Ön terhes vagy szoptat, illetve ha fennáll Önnél a terhesség lehetősége vagy gyermeket szeretne, a gyógyszer alkalmazása előtt beszéljen kezelőorvosával vagy gyógyszerészével.</w:t>
      </w:r>
    </w:p>
    <w:p w14:paraId="066A8EA6" w14:textId="77777777" w:rsidR="009D18B2" w:rsidRPr="00E94E6D" w:rsidRDefault="009D18B2" w:rsidP="00E94E6D">
      <w:pPr>
        <w:rPr>
          <w:sz w:val="22"/>
          <w:szCs w:val="22"/>
        </w:rPr>
      </w:pPr>
      <w:r w:rsidRPr="00E94E6D">
        <w:rPr>
          <w:sz w:val="22"/>
          <w:szCs w:val="22"/>
        </w:rPr>
        <w:t>Ha szoptat, akkor a gyógyszer csak sürgős esetben alkalmazható.</w:t>
      </w:r>
    </w:p>
    <w:p w14:paraId="40EF194C" w14:textId="77777777" w:rsidR="00AE6A42" w:rsidRPr="00E94E6D" w:rsidRDefault="00AE6A42" w:rsidP="00D64C18">
      <w:pPr>
        <w:ind w:right="-2"/>
        <w:rPr>
          <w:b/>
          <w:sz w:val="22"/>
          <w:szCs w:val="22"/>
        </w:rPr>
      </w:pPr>
    </w:p>
    <w:p w14:paraId="2FAA4BC8" w14:textId="77777777" w:rsidR="00AE6A42" w:rsidRPr="00E94E6D" w:rsidRDefault="00AE6A42" w:rsidP="00D64C18">
      <w:pPr>
        <w:ind w:right="-2"/>
        <w:rPr>
          <w:b/>
          <w:sz w:val="22"/>
          <w:szCs w:val="22"/>
        </w:rPr>
      </w:pPr>
      <w:r w:rsidRPr="00E94E6D">
        <w:rPr>
          <w:b/>
          <w:sz w:val="22"/>
          <w:szCs w:val="22"/>
        </w:rPr>
        <w:t xml:space="preserve">Az </w:t>
      </w:r>
      <w:proofErr w:type="spellStart"/>
      <w:r w:rsidRPr="00E94E6D">
        <w:rPr>
          <w:b/>
          <w:sz w:val="22"/>
          <w:szCs w:val="22"/>
        </w:rPr>
        <w:t>Anexate</w:t>
      </w:r>
      <w:proofErr w:type="spellEnd"/>
      <w:r w:rsidRPr="00E94E6D">
        <w:rPr>
          <w:b/>
          <w:sz w:val="22"/>
          <w:szCs w:val="22"/>
        </w:rPr>
        <w:t xml:space="preserve"> egyidejű alkalmazása alkohollal</w:t>
      </w:r>
    </w:p>
    <w:p w14:paraId="332A02F6" w14:textId="77777777" w:rsidR="00AE6A42" w:rsidRPr="00E94E6D" w:rsidRDefault="00AE6A42" w:rsidP="00D64C18">
      <w:pPr>
        <w:rPr>
          <w:sz w:val="22"/>
          <w:szCs w:val="22"/>
        </w:rPr>
      </w:pPr>
      <w:r w:rsidRPr="00E94E6D">
        <w:rPr>
          <w:sz w:val="22"/>
          <w:szCs w:val="22"/>
        </w:rPr>
        <w:t xml:space="preserve">Az </w:t>
      </w:r>
      <w:proofErr w:type="spellStart"/>
      <w:r w:rsidRPr="00E94E6D">
        <w:rPr>
          <w:sz w:val="22"/>
          <w:szCs w:val="22"/>
        </w:rPr>
        <w:t>Anexate</w:t>
      </w:r>
      <w:proofErr w:type="spellEnd"/>
      <w:r w:rsidRPr="00E94E6D">
        <w:rPr>
          <w:sz w:val="22"/>
          <w:szCs w:val="22"/>
        </w:rPr>
        <w:t xml:space="preserve"> alkalmazásának, illetve </w:t>
      </w:r>
      <w:r w:rsidR="00184962" w:rsidRPr="00E94E6D">
        <w:rPr>
          <w:sz w:val="22"/>
          <w:szCs w:val="22"/>
        </w:rPr>
        <w:t>hatásának tartama alatt szeszes</w:t>
      </w:r>
      <w:r w:rsidRPr="00E94E6D">
        <w:rPr>
          <w:sz w:val="22"/>
          <w:szCs w:val="22"/>
        </w:rPr>
        <w:t>italt fogyasztani tilos!</w:t>
      </w:r>
    </w:p>
    <w:p w14:paraId="6DC05FE5" w14:textId="77777777" w:rsidR="009D18B2" w:rsidRPr="00E94E6D" w:rsidRDefault="009D18B2" w:rsidP="00E94E6D">
      <w:pPr>
        <w:rPr>
          <w:sz w:val="22"/>
          <w:szCs w:val="22"/>
        </w:rPr>
      </w:pPr>
    </w:p>
    <w:p w14:paraId="082BCDCE" w14:textId="77777777" w:rsidR="009D18B2" w:rsidRPr="00E94E6D" w:rsidRDefault="009D18B2" w:rsidP="00E94E6D">
      <w:pPr>
        <w:ind w:right="-29"/>
        <w:rPr>
          <w:b/>
          <w:sz w:val="22"/>
          <w:szCs w:val="22"/>
        </w:rPr>
      </w:pPr>
      <w:r w:rsidRPr="00E94E6D">
        <w:rPr>
          <w:b/>
          <w:sz w:val="22"/>
          <w:szCs w:val="22"/>
        </w:rPr>
        <w:t xml:space="preserve">A készítmény hatásai a gépjárművezetéshez és </w:t>
      </w:r>
      <w:r w:rsidR="005E562A" w:rsidRPr="00E94E6D">
        <w:rPr>
          <w:b/>
          <w:sz w:val="22"/>
          <w:szCs w:val="22"/>
        </w:rPr>
        <w:t xml:space="preserve">a </w:t>
      </w:r>
      <w:r w:rsidRPr="00E94E6D">
        <w:rPr>
          <w:b/>
          <w:sz w:val="22"/>
          <w:szCs w:val="22"/>
        </w:rPr>
        <w:t>gépek kezeléséhez szükséges képességekre</w:t>
      </w:r>
    </w:p>
    <w:p w14:paraId="138303D2" w14:textId="77777777" w:rsidR="009D18B2" w:rsidRPr="00E94E6D" w:rsidRDefault="009D18B2" w:rsidP="00D15BD3">
      <w:pPr>
        <w:numPr>
          <w:ilvl w:val="0"/>
          <w:numId w:val="20"/>
        </w:numPr>
        <w:suppressAutoHyphens w:val="0"/>
        <w:ind w:left="567" w:hanging="567"/>
        <w:rPr>
          <w:sz w:val="22"/>
          <w:szCs w:val="22"/>
        </w:rPr>
      </w:pPr>
      <w:r w:rsidRPr="00E94E6D">
        <w:rPr>
          <w:sz w:val="22"/>
          <w:szCs w:val="22"/>
        </w:rPr>
        <w:t xml:space="preserve">Az </w:t>
      </w:r>
      <w:proofErr w:type="spellStart"/>
      <w:r w:rsidRPr="00E94E6D">
        <w:rPr>
          <w:sz w:val="22"/>
          <w:szCs w:val="22"/>
        </w:rPr>
        <w:t>Anexate</w:t>
      </w:r>
      <w:proofErr w:type="spellEnd"/>
      <w:r w:rsidRPr="00E94E6D">
        <w:rPr>
          <w:sz w:val="22"/>
          <w:szCs w:val="22"/>
        </w:rPr>
        <w:t xml:space="preserve"> beadása után legalább 24 órán keresztül ne vezessen gépjárművet vagy ne kezeljen semmilyen gépet. </w:t>
      </w:r>
    </w:p>
    <w:p w14:paraId="24365AAB" w14:textId="77777777" w:rsidR="009D18B2" w:rsidRPr="00E94E6D" w:rsidRDefault="009D18B2" w:rsidP="00D15BD3">
      <w:pPr>
        <w:numPr>
          <w:ilvl w:val="0"/>
          <w:numId w:val="20"/>
        </w:numPr>
        <w:suppressAutoHyphens w:val="0"/>
        <w:ind w:left="567" w:hanging="567"/>
        <w:rPr>
          <w:sz w:val="22"/>
          <w:szCs w:val="22"/>
        </w:rPr>
      </w:pPr>
      <w:r w:rsidRPr="00E94E6D">
        <w:rPr>
          <w:sz w:val="22"/>
          <w:szCs w:val="22"/>
        </w:rPr>
        <w:t xml:space="preserve">Az </w:t>
      </w:r>
      <w:proofErr w:type="spellStart"/>
      <w:r w:rsidRPr="00E94E6D">
        <w:rPr>
          <w:sz w:val="22"/>
          <w:szCs w:val="22"/>
        </w:rPr>
        <w:t>Anexate</w:t>
      </w:r>
      <w:proofErr w:type="spellEnd"/>
      <w:r w:rsidRPr="00E94E6D">
        <w:rPr>
          <w:sz w:val="22"/>
          <w:szCs w:val="22"/>
        </w:rPr>
        <w:t xml:space="preserve"> beadása után legalább 24 órán keresztül ne csináljon semmi olyat, ami testileg vagy szellemileg megerőltető. </w:t>
      </w:r>
    </w:p>
    <w:p w14:paraId="5441219E" w14:textId="77777777" w:rsidR="009D18B2" w:rsidRPr="00E94E6D" w:rsidRDefault="009D18B2" w:rsidP="00D64C18">
      <w:pPr>
        <w:rPr>
          <w:sz w:val="22"/>
          <w:szCs w:val="22"/>
        </w:rPr>
      </w:pPr>
      <w:r w:rsidRPr="00E94E6D">
        <w:rPr>
          <w:sz w:val="22"/>
          <w:szCs w:val="22"/>
        </w:rPr>
        <w:t xml:space="preserve">Ennek az az oka, hogy a </w:t>
      </w:r>
      <w:proofErr w:type="spellStart"/>
      <w:r w:rsidRPr="00E94E6D">
        <w:rPr>
          <w:sz w:val="22"/>
          <w:szCs w:val="22"/>
        </w:rPr>
        <w:t>benzodiazepin</w:t>
      </w:r>
      <w:proofErr w:type="spellEnd"/>
      <w:r w:rsidRPr="00E94E6D">
        <w:rPr>
          <w:sz w:val="22"/>
          <w:szCs w:val="22"/>
        </w:rPr>
        <w:t xml:space="preserve"> hatásai visszatérhetnek, és lehet, hogy újra álmosnak kezdi érezni magát.</w:t>
      </w:r>
    </w:p>
    <w:p w14:paraId="61B39FE2" w14:textId="77777777" w:rsidR="00D82108" w:rsidRPr="00E94E6D" w:rsidRDefault="00D82108" w:rsidP="00D64C18">
      <w:pPr>
        <w:ind w:right="-2"/>
        <w:rPr>
          <w:b/>
          <w:sz w:val="22"/>
          <w:szCs w:val="22"/>
        </w:rPr>
      </w:pPr>
    </w:p>
    <w:p w14:paraId="43099A1C" w14:textId="77777777" w:rsidR="00713F0B" w:rsidRPr="00E94E6D" w:rsidRDefault="0023374A" w:rsidP="00D64C18">
      <w:pPr>
        <w:pStyle w:val="Default"/>
        <w:rPr>
          <w:sz w:val="22"/>
          <w:szCs w:val="22"/>
          <w:lang w:val="hu-HU"/>
        </w:rPr>
      </w:pPr>
      <w:r w:rsidRPr="00E94E6D">
        <w:rPr>
          <w:b/>
          <w:sz w:val="22"/>
          <w:szCs w:val="22"/>
          <w:lang w:val="hu-HU"/>
        </w:rPr>
        <w:t xml:space="preserve">Az </w:t>
      </w:r>
      <w:proofErr w:type="spellStart"/>
      <w:r w:rsidRPr="00E94E6D">
        <w:rPr>
          <w:b/>
          <w:sz w:val="22"/>
          <w:szCs w:val="22"/>
          <w:lang w:val="hu-HU"/>
        </w:rPr>
        <w:t>Anexate</w:t>
      </w:r>
      <w:proofErr w:type="spellEnd"/>
      <w:r w:rsidRPr="00E94E6D">
        <w:rPr>
          <w:b/>
          <w:sz w:val="22"/>
          <w:szCs w:val="22"/>
          <w:lang w:val="hu-HU"/>
        </w:rPr>
        <w:t xml:space="preserve"> nátriumot tartalmaz</w:t>
      </w:r>
    </w:p>
    <w:p w14:paraId="626A0B6C" w14:textId="77777777" w:rsidR="0023374A" w:rsidRPr="00E94E6D" w:rsidRDefault="001C081D" w:rsidP="00E94E6D">
      <w:pPr>
        <w:ind w:right="-29"/>
        <w:rPr>
          <w:sz w:val="22"/>
          <w:szCs w:val="22"/>
        </w:rPr>
      </w:pPr>
      <w:r w:rsidRPr="00FF3967">
        <w:rPr>
          <w:sz w:val="22"/>
          <w:szCs w:val="22"/>
        </w:rPr>
        <w:t xml:space="preserve">Az </w:t>
      </w:r>
      <w:proofErr w:type="spellStart"/>
      <w:r w:rsidRPr="00FF3967">
        <w:rPr>
          <w:sz w:val="22"/>
          <w:szCs w:val="22"/>
        </w:rPr>
        <w:t>Anexate</w:t>
      </w:r>
      <w:proofErr w:type="spellEnd"/>
      <w:r w:rsidRPr="00FF3967">
        <w:rPr>
          <w:sz w:val="22"/>
          <w:szCs w:val="22"/>
        </w:rPr>
        <w:t xml:space="preserve"> 0,16 </w:t>
      </w:r>
      <w:proofErr w:type="spellStart"/>
      <w:r w:rsidRPr="00FF3967">
        <w:rPr>
          <w:sz w:val="22"/>
          <w:szCs w:val="22"/>
        </w:rPr>
        <w:t>mmol</w:t>
      </w:r>
      <w:proofErr w:type="spellEnd"/>
      <w:r w:rsidRPr="00FF3967">
        <w:rPr>
          <w:sz w:val="22"/>
          <w:szCs w:val="22"/>
        </w:rPr>
        <w:t xml:space="preserve"> (kb. 3,67 mg) nátriumot tartalmaz milliliterenként, amely kevesebb, mint 1 </w:t>
      </w:r>
      <w:proofErr w:type="spellStart"/>
      <w:r w:rsidRPr="00FF3967">
        <w:rPr>
          <w:sz w:val="22"/>
          <w:szCs w:val="22"/>
        </w:rPr>
        <w:t>mmol</w:t>
      </w:r>
      <w:proofErr w:type="spellEnd"/>
      <w:r w:rsidRPr="00FF3967">
        <w:rPr>
          <w:sz w:val="22"/>
          <w:szCs w:val="22"/>
        </w:rPr>
        <w:t xml:space="preserve"> nátrium (23 mg) szokásos adagonként (0,3 -0,6 mg </w:t>
      </w:r>
      <w:proofErr w:type="spellStart"/>
      <w:r w:rsidRPr="00FF3967">
        <w:rPr>
          <w:sz w:val="22"/>
          <w:szCs w:val="22"/>
        </w:rPr>
        <w:t>flumazenil</w:t>
      </w:r>
      <w:proofErr w:type="spellEnd"/>
      <w:r w:rsidRPr="00FF3967">
        <w:rPr>
          <w:sz w:val="22"/>
          <w:szCs w:val="22"/>
        </w:rPr>
        <w:t xml:space="preserve">), azaz gyakorlatilag „nátriummentes”. A 0,6 mg-nál nagyobb dózisok több, mint 1 </w:t>
      </w:r>
      <w:proofErr w:type="spellStart"/>
      <w:r w:rsidRPr="00FF3967">
        <w:rPr>
          <w:sz w:val="22"/>
          <w:szCs w:val="22"/>
        </w:rPr>
        <w:t>mmol</w:t>
      </w:r>
      <w:proofErr w:type="spellEnd"/>
      <w:r w:rsidRPr="00FF3967">
        <w:rPr>
          <w:sz w:val="22"/>
          <w:szCs w:val="22"/>
        </w:rPr>
        <w:t xml:space="preserve"> nátriumot (23 mg) tartalmaznak. 1 mg </w:t>
      </w:r>
      <w:proofErr w:type="spellStart"/>
      <w:r w:rsidRPr="00FF3967">
        <w:rPr>
          <w:sz w:val="22"/>
          <w:szCs w:val="22"/>
        </w:rPr>
        <w:t>flumazenil</w:t>
      </w:r>
      <w:proofErr w:type="spellEnd"/>
      <w:r w:rsidRPr="00FF3967">
        <w:rPr>
          <w:sz w:val="22"/>
          <w:szCs w:val="22"/>
        </w:rPr>
        <w:t xml:space="preserve"> adag nátriumtartalma megfelel a WHO által ajánlott maximális napi 2 g nátriumbevitel 1,9 %-</w:t>
      </w:r>
      <w:proofErr w:type="spellStart"/>
      <w:r w:rsidRPr="00FF3967">
        <w:rPr>
          <w:sz w:val="22"/>
          <w:szCs w:val="22"/>
        </w:rPr>
        <w:t>ának</w:t>
      </w:r>
      <w:proofErr w:type="spellEnd"/>
      <w:r w:rsidRPr="00FF3967">
        <w:rPr>
          <w:sz w:val="22"/>
          <w:szCs w:val="22"/>
        </w:rPr>
        <w:t xml:space="preserve"> felnőtteknél.</w:t>
      </w:r>
    </w:p>
    <w:p w14:paraId="1945139D" w14:textId="77777777" w:rsidR="0023374A" w:rsidRPr="00E94E6D" w:rsidRDefault="0023374A" w:rsidP="00E94E6D">
      <w:pPr>
        <w:ind w:right="-29"/>
        <w:rPr>
          <w:sz w:val="22"/>
          <w:szCs w:val="22"/>
        </w:rPr>
      </w:pPr>
    </w:p>
    <w:p w14:paraId="0A0E3EA9" w14:textId="77777777" w:rsidR="009D18B2" w:rsidRPr="00E94E6D" w:rsidRDefault="009D18B2" w:rsidP="00E94E6D">
      <w:pPr>
        <w:ind w:right="-2"/>
        <w:rPr>
          <w:sz w:val="22"/>
          <w:szCs w:val="22"/>
        </w:rPr>
      </w:pPr>
    </w:p>
    <w:p w14:paraId="5F869DF4" w14:textId="77777777" w:rsidR="009D18B2" w:rsidRPr="00E94E6D" w:rsidRDefault="009D18B2" w:rsidP="00E94E6D">
      <w:pPr>
        <w:ind w:left="567" w:right="-29" w:hanging="567"/>
        <w:rPr>
          <w:b/>
          <w:sz w:val="22"/>
          <w:szCs w:val="22"/>
        </w:rPr>
      </w:pPr>
      <w:r w:rsidRPr="00E94E6D">
        <w:rPr>
          <w:b/>
          <w:sz w:val="22"/>
          <w:szCs w:val="22"/>
        </w:rPr>
        <w:t>3.</w:t>
      </w:r>
      <w:r w:rsidRPr="00E94E6D">
        <w:rPr>
          <w:b/>
          <w:sz w:val="22"/>
          <w:szCs w:val="22"/>
        </w:rPr>
        <w:tab/>
      </w:r>
      <w:r w:rsidR="00141B2D" w:rsidRPr="00E94E6D">
        <w:rPr>
          <w:b/>
          <w:sz w:val="22"/>
          <w:szCs w:val="22"/>
        </w:rPr>
        <w:t xml:space="preserve">Hogyan kell alkalmazni az </w:t>
      </w:r>
      <w:proofErr w:type="spellStart"/>
      <w:r w:rsidR="00141B2D" w:rsidRPr="00E94E6D">
        <w:rPr>
          <w:b/>
          <w:sz w:val="22"/>
          <w:szCs w:val="22"/>
        </w:rPr>
        <w:t>Anexate-ot</w:t>
      </w:r>
      <w:proofErr w:type="spellEnd"/>
      <w:r w:rsidR="00141B2D" w:rsidRPr="00E94E6D">
        <w:rPr>
          <w:b/>
          <w:sz w:val="22"/>
          <w:szCs w:val="22"/>
        </w:rPr>
        <w:t>?</w:t>
      </w:r>
    </w:p>
    <w:p w14:paraId="4A667B32" w14:textId="77777777" w:rsidR="009D18B2" w:rsidRPr="00E94E6D" w:rsidRDefault="009D18B2" w:rsidP="00E94E6D">
      <w:pPr>
        <w:ind w:left="567" w:right="-2" w:hanging="567"/>
        <w:rPr>
          <w:sz w:val="22"/>
          <w:szCs w:val="22"/>
        </w:rPr>
      </w:pPr>
    </w:p>
    <w:p w14:paraId="58911A09" w14:textId="77777777" w:rsidR="009D18B2" w:rsidRPr="00E94E6D" w:rsidRDefault="009D18B2" w:rsidP="00E94E6D">
      <w:pPr>
        <w:numPr>
          <w:ilvl w:val="12"/>
          <w:numId w:val="0"/>
        </w:numPr>
        <w:rPr>
          <w:sz w:val="22"/>
          <w:szCs w:val="22"/>
        </w:rPr>
      </w:pPr>
      <w:r w:rsidRPr="00E94E6D">
        <w:rPr>
          <w:sz w:val="22"/>
          <w:szCs w:val="22"/>
        </w:rPr>
        <w:t xml:space="preserve">Az </w:t>
      </w:r>
      <w:proofErr w:type="spellStart"/>
      <w:r w:rsidRPr="00E94E6D">
        <w:rPr>
          <w:sz w:val="22"/>
          <w:szCs w:val="22"/>
        </w:rPr>
        <w:t>Anexate-ot</w:t>
      </w:r>
      <w:proofErr w:type="spellEnd"/>
      <w:r w:rsidRPr="00E94E6D">
        <w:rPr>
          <w:sz w:val="22"/>
          <w:szCs w:val="22"/>
        </w:rPr>
        <w:t xml:space="preserve"> egy orvos fogja beadni Önnek az egyik gyűjtőerébe (vénájába) lassú injekció vagy infúzió formájában. </w:t>
      </w:r>
    </w:p>
    <w:p w14:paraId="51A0A230" w14:textId="77777777" w:rsidR="009D18B2" w:rsidRPr="00E94E6D" w:rsidRDefault="009D18B2" w:rsidP="00D64C18">
      <w:pPr>
        <w:numPr>
          <w:ilvl w:val="12"/>
          <w:numId w:val="0"/>
        </w:numPr>
        <w:rPr>
          <w:sz w:val="22"/>
          <w:szCs w:val="22"/>
        </w:rPr>
      </w:pPr>
      <w:r w:rsidRPr="00E94E6D">
        <w:rPr>
          <w:sz w:val="22"/>
          <w:szCs w:val="22"/>
        </w:rPr>
        <w:t xml:space="preserve">Az </w:t>
      </w:r>
      <w:proofErr w:type="spellStart"/>
      <w:r w:rsidRPr="00E94E6D">
        <w:rPr>
          <w:sz w:val="22"/>
          <w:szCs w:val="22"/>
        </w:rPr>
        <w:t>Anexate</w:t>
      </w:r>
      <w:proofErr w:type="spellEnd"/>
      <w:r w:rsidRPr="00E94E6D">
        <w:rPr>
          <w:sz w:val="22"/>
          <w:szCs w:val="22"/>
        </w:rPr>
        <w:t xml:space="preserve"> adagja betegenként eltérő. Az függ az Ön korától, testtömegétől, egészségi állapotától (</w:t>
      </w:r>
      <w:proofErr w:type="spellStart"/>
      <w:r w:rsidRPr="00E94E6D">
        <w:rPr>
          <w:sz w:val="22"/>
          <w:szCs w:val="22"/>
        </w:rPr>
        <w:t>pl</w:t>
      </w:r>
      <w:proofErr w:type="spellEnd"/>
      <w:r w:rsidRPr="00E94E6D">
        <w:rPr>
          <w:sz w:val="22"/>
          <w:szCs w:val="22"/>
        </w:rPr>
        <w:t xml:space="preserve">: májműködésétől) és attól, hogy mire kell a gyógyszert kapnia. Az orvos fogja meghatározni, hogy mennyi </w:t>
      </w:r>
      <w:proofErr w:type="spellStart"/>
      <w:r w:rsidRPr="00E94E6D">
        <w:rPr>
          <w:sz w:val="22"/>
          <w:szCs w:val="22"/>
        </w:rPr>
        <w:t>Anexate-ot</w:t>
      </w:r>
      <w:proofErr w:type="spellEnd"/>
      <w:r w:rsidRPr="00E94E6D">
        <w:rPr>
          <w:sz w:val="22"/>
          <w:szCs w:val="22"/>
        </w:rPr>
        <w:t xml:space="preserve"> kell Önnél alkalmazni.</w:t>
      </w:r>
    </w:p>
    <w:p w14:paraId="1A7AD9E4" w14:textId="77777777" w:rsidR="009D18B2" w:rsidRPr="00E94E6D" w:rsidRDefault="009D18B2" w:rsidP="00D64C18">
      <w:pPr>
        <w:numPr>
          <w:ilvl w:val="12"/>
          <w:numId w:val="0"/>
        </w:numPr>
        <w:rPr>
          <w:sz w:val="22"/>
          <w:szCs w:val="22"/>
        </w:rPr>
      </w:pPr>
    </w:p>
    <w:p w14:paraId="7605BA1F" w14:textId="77777777" w:rsidR="009D18B2" w:rsidRPr="00E94E6D" w:rsidRDefault="009D18B2" w:rsidP="00D64C18">
      <w:pPr>
        <w:rPr>
          <w:sz w:val="22"/>
          <w:szCs w:val="22"/>
        </w:rPr>
      </w:pPr>
      <w:r w:rsidRPr="00E94E6D">
        <w:rPr>
          <w:sz w:val="22"/>
          <w:szCs w:val="22"/>
        </w:rPr>
        <w:t xml:space="preserve">Az </w:t>
      </w:r>
      <w:proofErr w:type="spellStart"/>
      <w:r w:rsidRPr="00E94E6D">
        <w:rPr>
          <w:sz w:val="22"/>
          <w:szCs w:val="22"/>
        </w:rPr>
        <w:t>Anexate</w:t>
      </w:r>
      <w:proofErr w:type="spellEnd"/>
      <w:r w:rsidRPr="00E94E6D">
        <w:rPr>
          <w:sz w:val="22"/>
          <w:szCs w:val="22"/>
        </w:rPr>
        <w:t xml:space="preserve">-kezelést akkor kell abbahagyni, amikor teljesen visszanyerte az öntudatát. Az </w:t>
      </w:r>
      <w:proofErr w:type="spellStart"/>
      <w:r w:rsidRPr="00E94E6D">
        <w:rPr>
          <w:sz w:val="22"/>
          <w:szCs w:val="22"/>
        </w:rPr>
        <w:t>Anexate</w:t>
      </w:r>
      <w:proofErr w:type="spellEnd"/>
      <w:r w:rsidRPr="00E94E6D">
        <w:rPr>
          <w:sz w:val="22"/>
          <w:szCs w:val="22"/>
        </w:rPr>
        <w:t xml:space="preserve"> hatása azonban gyorsan elmúlhat, ezért szoros orvosi felügyelet alatt kell maradnia mindaddig, amíg </w:t>
      </w:r>
      <w:r w:rsidRPr="00E94E6D">
        <w:rPr>
          <w:sz w:val="22"/>
          <w:szCs w:val="22"/>
        </w:rPr>
        <w:lastRenderedPageBreak/>
        <w:t>álmossága teljesen elmúlik.</w:t>
      </w:r>
    </w:p>
    <w:p w14:paraId="54C21D3D" w14:textId="77777777" w:rsidR="009D18B2" w:rsidRPr="00E94E6D" w:rsidRDefault="009D18B2" w:rsidP="001375AF">
      <w:pPr>
        <w:rPr>
          <w:sz w:val="22"/>
          <w:szCs w:val="22"/>
        </w:rPr>
      </w:pPr>
    </w:p>
    <w:p w14:paraId="35E88F3E" w14:textId="77777777" w:rsidR="009D18B2" w:rsidRPr="00E94E6D" w:rsidRDefault="009D18B2" w:rsidP="001375AF">
      <w:pPr>
        <w:keepNext/>
        <w:keepLines/>
        <w:numPr>
          <w:ilvl w:val="12"/>
          <w:numId w:val="0"/>
        </w:numPr>
        <w:rPr>
          <w:sz w:val="22"/>
          <w:szCs w:val="22"/>
        </w:rPr>
      </w:pPr>
      <w:r w:rsidRPr="00E94E6D">
        <w:rPr>
          <w:sz w:val="22"/>
          <w:szCs w:val="22"/>
        </w:rPr>
        <w:t xml:space="preserve">Ha bármilyen további kérdése van a gyógyszer alkalmazásával kapcsolatban, kérdezze meg kezelőorvosát vagy </w:t>
      </w:r>
      <w:r w:rsidR="000F1E0D" w:rsidRPr="00E94E6D">
        <w:rPr>
          <w:sz w:val="22"/>
          <w:szCs w:val="22"/>
        </w:rPr>
        <w:t>a gondozását végző egészségügyi szakembert.</w:t>
      </w:r>
    </w:p>
    <w:p w14:paraId="35CC0E72" w14:textId="77777777" w:rsidR="009D18B2" w:rsidRPr="00E94E6D" w:rsidRDefault="009D18B2" w:rsidP="00E94E6D">
      <w:pPr>
        <w:ind w:right="-2"/>
        <w:rPr>
          <w:sz w:val="22"/>
          <w:szCs w:val="22"/>
        </w:rPr>
      </w:pPr>
    </w:p>
    <w:p w14:paraId="70530BD8" w14:textId="77777777" w:rsidR="009D18B2" w:rsidRPr="00E94E6D" w:rsidRDefault="009D18B2" w:rsidP="00E94E6D">
      <w:pPr>
        <w:ind w:right="-2"/>
        <w:rPr>
          <w:sz w:val="22"/>
          <w:szCs w:val="22"/>
        </w:rPr>
      </w:pPr>
    </w:p>
    <w:p w14:paraId="3CFA54E8" w14:textId="77777777" w:rsidR="009D18B2" w:rsidRPr="00E94E6D" w:rsidRDefault="009D18B2" w:rsidP="00E94E6D">
      <w:pPr>
        <w:ind w:left="567" w:right="-2" w:hanging="567"/>
        <w:rPr>
          <w:b/>
          <w:sz w:val="22"/>
          <w:szCs w:val="22"/>
        </w:rPr>
      </w:pPr>
      <w:r w:rsidRPr="00E94E6D">
        <w:rPr>
          <w:b/>
          <w:sz w:val="22"/>
          <w:szCs w:val="22"/>
        </w:rPr>
        <w:t>4.</w:t>
      </w:r>
      <w:r w:rsidRPr="00E94E6D">
        <w:rPr>
          <w:b/>
          <w:sz w:val="22"/>
          <w:szCs w:val="22"/>
        </w:rPr>
        <w:tab/>
      </w:r>
      <w:r w:rsidR="00141B2D" w:rsidRPr="00E94E6D">
        <w:rPr>
          <w:b/>
          <w:sz w:val="22"/>
          <w:szCs w:val="22"/>
        </w:rPr>
        <w:t>Lehetséges mellékhatások</w:t>
      </w:r>
    </w:p>
    <w:p w14:paraId="6A98106F" w14:textId="77777777" w:rsidR="009D18B2" w:rsidRPr="00E94E6D" w:rsidRDefault="009D18B2" w:rsidP="00E94E6D">
      <w:pPr>
        <w:ind w:right="-29"/>
        <w:rPr>
          <w:sz w:val="22"/>
          <w:szCs w:val="22"/>
        </w:rPr>
      </w:pPr>
    </w:p>
    <w:p w14:paraId="66BB6F74" w14:textId="77777777" w:rsidR="009D18B2" w:rsidRPr="00E94E6D" w:rsidRDefault="009D18B2" w:rsidP="00E94E6D">
      <w:pPr>
        <w:ind w:right="-29"/>
        <w:rPr>
          <w:sz w:val="22"/>
          <w:szCs w:val="22"/>
        </w:rPr>
      </w:pPr>
      <w:r w:rsidRPr="00E94E6D">
        <w:rPr>
          <w:sz w:val="22"/>
          <w:szCs w:val="22"/>
        </w:rPr>
        <w:t xml:space="preserve">Mint minden gyógyszer, így </w:t>
      </w:r>
      <w:r w:rsidR="00141B2D" w:rsidRPr="00E94E6D">
        <w:rPr>
          <w:sz w:val="22"/>
          <w:szCs w:val="22"/>
        </w:rPr>
        <w:t>e</w:t>
      </w:r>
      <w:r w:rsidRPr="00E94E6D">
        <w:rPr>
          <w:sz w:val="22"/>
          <w:szCs w:val="22"/>
        </w:rPr>
        <w:t xml:space="preserve">z </w:t>
      </w:r>
      <w:r w:rsidR="00141B2D" w:rsidRPr="00E94E6D">
        <w:rPr>
          <w:sz w:val="22"/>
          <w:szCs w:val="22"/>
        </w:rPr>
        <w:t>a gyógyszer</w:t>
      </w:r>
      <w:r w:rsidRPr="00E94E6D">
        <w:rPr>
          <w:sz w:val="22"/>
          <w:szCs w:val="22"/>
        </w:rPr>
        <w:t xml:space="preserve"> is okozhat mellékhatásokat, amelyek azonban nem mindenkinél jelentkeznek.</w:t>
      </w:r>
    </w:p>
    <w:p w14:paraId="3FAF9C04" w14:textId="77777777" w:rsidR="00EF01AF" w:rsidRPr="00E94E6D" w:rsidRDefault="00EF01AF" w:rsidP="00D64C18">
      <w:pPr>
        <w:rPr>
          <w:sz w:val="22"/>
          <w:szCs w:val="22"/>
        </w:rPr>
      </w:pPr>
    </w:p>
    <w:p w14:paraId="4F012E5A" w14:textId="77777777" w:rsidR="00CE0068" w:rsidRPr="00E94E6D" w:rsidRDefault="008F71C5" w:rsidP="00D64C18">
      <w:pPr>
        <w:rPr>
          <w:sz w:val="22"/>
          <w:szCs w:val="22"/>
        </w:rPr>
      </w:pPr>
      <w:r w:rsidRPr="00E94E6D">
        <w:rPr>
          <w:sz w:val="22"/>
          <w:szCs w:val="22"/>
        </w:rPr>
        <w:t>Ezek a mellékhatások bizonyos gyakorisággal fordulnak elő, amelyeket a következők szerint határoztak meg:</w:t>
      </w:r>
    </w:p>
    <w:p w14:paraId="7B5C17EC" w14:textId="77777777" w:rsidR="00D82108" w:rsidRPr="00E94E6D" w:rsidRDefault="00D82108" w:rsidP="00D64C18">
      <w:pPr>
        <w:rPr>
          <w:b/>
          <w:i/>
          <w:sz w:val="22"/>
          <w:szCs w:val="22"/>
        </w:rPr>
      </w:pPr>
    </w:p>
    <w:p w14:paraId="170EA1C9" w14:textId="77777777" w:rsidR="00CE0068" w:rsidRPr="00E94E6D" w:rsidRDefault="00CE0068" w:rsidP="00D64C18">
      <w:pPr>
        <w:ind w:left="2832" w:hanging="2832"/>
        <w:rPr>
          <w:b/>
          <w:sz w:val="22"/>
          <w:szCs w:val="22"/>
          <w:u w:val="single"/>
        </w:rPr>
      </w:pPr>
      <w:r w:rsidRPr="00E94E6D">
        <w:rPr>
          <w:b/>
          <w:sz w:val="22"/>
          <w:szCs w:val="22"/>
          <w:u w:val="single"/>
        </w:rPr>
        <w:t>Gyakori</w:t>
      </w:r>
      <w:r w:rsidR="00DF4D67" w:rsidRPr="00E94E6D">
        <w:rPr>
          <w:b/>
          <w:sz w:val="22"/>
          <w:szCs w:val="22"/>
          <w:u w:val="single"/>
        </w:rPr>
        <w:t>:</w:t>
      </w:r>
      <w:r w:rsidR="001C1683" w:rsidRPr="00E94E6D">
        <w:rPr>
          <w:b/>
          <w:sz w:val="22"/>
          <w:szCs w:val="22"/>
          <w:u w:val="single"/>
        </w:rPr>
        <w:t xml:space="preserve"> </w:t>
      </w:r>
      <w:r w:rsidRPr="00E94E6D">
        <w:rPr>
          <w:b/>
          <w:sz w:val="22"/>
          <w:szCs w:val="22"/>
          <w:u w:val="single"/>
        </w:rPr>
        <w:t>100 betegből 1</w:t>
      </w:r>
      <w:r w:rsidR="00730AC1" w:rsidRPr="00E94E6D">
        <w:rPr>
          <w:b/>
          <w:sz w:val="22"/>
          <w:szCs w:val="22"/>
          <w:u w:val="single"/>
        </w:rPr>
        <w:t>-</w:t>
      </w:r>
      <w:r w:rsidRPr="00E94E6D">
        <w:rPr>
          <w:b/>
          <w:sz w:val="22"/>
          <w:szCs w:val="22"/>
          <w:u w:val="single"/>
        </w:rPr>
        <w:t>10</w:t>
      </w:r>
      <w:r w:rsidR="00730AC1" w:rsidRPr="00E94E6D">
        <w:rPr>
          <w:b/>
          <w:sz w:val="22"/>
          <w:szCs w:val="22"/>
          <w:u w:val="single"/>
        </w:rPr>
        <w:t>-</w:t>
      </w:r>
      <w:r w:rsidR="00DF4D67" w:rsidRPr="00E94E6D">
        <w:rPr>
          <w:b/>
          <w:sz w:val="22"/>
          <w:szCs w:val="22"/>
          <w:u w:val="single"/>
        </w:rPr>
        <w:t>nél fordul elő</w:t>
      </w:r>
    </w:p>
    <w:p w14:paraId="276168F9" w14:textId="77777777" w:rsidR="00DF4D67" w:rsidRPr="00E94E6D" w:rsidRDefault="00DF4D67" w:rsidP="00E94E6D">
      <w:pPr>
        <w:numPr>
          <w:ilvl w:val="0"/>
          <w:numId w:val="13"/>
        </w:numPr>
        <w:tabs>
          <w:tab w:val="clear" w:pos="360"/>
          <w:tab w:val="num" w:pos="567"/>
        </w:tabs>
        <w:ind w:left="567" w:right="-29" w:hanging="567"/>
        <w:rPr>
          <w:sz w:val="22"/>
          <w:szCs w:val="22"/>
        </w:rPr>
      </w:pPr>
      <w:r w:rsidRPr="00E94E6D">
        <w:rPr>
          <w:sz w:val="22"/>
          <w:szCs w:val="22"/>
        </w:rPr>
        <w:t>hányinger és hányás</w:t>
      </w:r>
    </w:p>
    <w:p w14:paraId="5F04E0D6" w14:textId="77777777" w:rsidR="00DF4D67" w:rsidRPr="00E94E6D" w:rsidRDefault="00DF4D67" w:rsidP="00D64C18">
      <w:pPr>
        <w:ind w:left="2832" w:hanging="2832"/>
        <w:rPr>
          <w:sz w:val="22"/>
          <w:szCs w:val="22"/>
        </w:rPr>
      </w:pPr>
    </w:p>
    <w:p w14:paraId="59325D6A" w14:textId="77777777" w:rsidR="00DF4D67" w:rsidRPr="00E94E6D" w:rsidRDefault="00CE0068" w:rsidP="00D64C18">
      <w:pPr>
        <w:rPr>
          <w:b/>
          <w:sz w:val="22"/>
          <w:szCs w:val="22"/>
          <w:u w:val="single"/>
        </w:rPr>
      </w:pPr>
      <w:r w:rsidRPr="00E94E6D">
        <w:rPr>
          <w:b/>
          <w:sz w:val="22"/>
          <w:szCs w:val="22"/>
          <w:u w:val="single"/>
        </w:rPr>
        <w:t>Nem gyakori</w:t>
      </w:r>
      <w:r w:rsidR="001C1683" w:rsidRPr="00E94E6D">
        <w:rPr>
          <w:b/>
          <w:sz w:val="22"/>
          <w:szCs w:val="22"/>
          <w:u w:val="single"/>
        </w:rPr>
        <w:t>:</w:t>
      </w:r>
      <w:r w:rsidR="00DF4D67" w:rsidRPr="00E94E6D">
        <w:rPr>
          <w:b/>
          <w:sz w:val="22"/>
          <w:szCs w:val="22"/>
          <w:u w:val="single"/>
        </w:rPr>
        <w:t xml:space="preserve"> </w:t>
      </w:r>
      <w:r w:rsidRPr="00E94E6D">
        <w:rPr>
          <w:b/>
          <w:sz w:val="22"/>
          <w:szCs w:val="22"/>
          <w:u w:val="single"/>
        </w:rPr>
        <w:t>1000</w:t>
      </w:r>
      <w:r w:rsidR="00730AC1" w:rsidRPr="00E94E6D">
        <w:rPr>
          <w:b/>
          <w:sz w:val="22"/>
          <w:szCs w:val="22"/>
          <w:u w:val="single"/>
        </w:rPr>
        <w:t xml:space="preserve"> </w:t>
      </w:r>
      <w:r w:rsidRPr="00E94E6D">
        <w:rPr>
          <w:b/>
          <w:sz w:val="22"/>
          <w:szCs w:val="22"/>
          <w:u w:val="single"/>
        </w:rPr>
        <w:t>betegből</w:t>
      </w:r>
      <w:r w:rsidR="00730AC1" w:rsidRPr="00E94E6D">
        <w:rPr>
          <w:b/>
          <w:sz w:val="22"/>
          <w:szCs w:val="22"/>
          <w:u w:val="single"/>
        </w:rPr>
        <w:t xml:space="preserve"> </w:t>
      </w:r>
      <w:r w:rsidRPr="00E94E6D">
        <w:rPr>
          <w:b/>
          <w:sz w:val="22"/>
          <w:szCs w:val="22"/>
          <w:u w:val="single"/>
        </w:rPr>
        <w:t>1</w:t>
      </w:r>
      <w:r w:rsidR="00DF4D67" w:rsidRPr="00E94E6D">
        <w:rPr>
          <w:b/>
          <w:sz w:val="22"/>
          <w:szCs w:val="22"/>
          <w:u w:val="single"/>
        </w:rPr>
        <w:t>-</w:t>
      </w:r>
      <w:r w:rsidR="00730AC1" w:rsidRPr="00E94E6D">
        <w:rPr>
          <w:b/>
          <w:sz w:val="22"/>
          <w:szCs w:val="22"/>
          <w:u w:val="single"/>
        </w:rPr>
        <w:t>10-nél</w:t>
      </w:r>
      <w:r w:rsidR="00DF4D67" w:rsidRPr="00E94E6D">
        <w:rPr>
          <w:sz w:val="22"/>
          <w:szCs w:val="22"/>
          <w:u w:val="single"/>
        </w:rPr>
        <w:t xml:space="preserve"> </w:t>
      </w:r>
      <w:r w:rsidR="00DF4D67" w:rsidRPr="00E94E6D">
        <w:rPr>
          <w:b/>
          <w:sz w:val="22"/>
          <w:szCs w:val="22"/>
          <w:u w:val="single"/>
        </w:rPr>
        <w:t>fordul elő</w:t>
      </w:r>
    </w:p>
    <w:p w14:paraId="7C368605" w14:textId="77777777" w:rsidR="00DF4D67" w:rsidRPr="00E94E6D" w:rsidRDefault="00DF4D67" w:rsidP="00E94E6D">
      <w:pPr>
        <w:numPr>
          <w:ilvl w:val="0"/>
          <w:numId w:val="13"/>
        </w:numPr>
        <w:tabs>
          <w:tab w:val="clear" w:pos="360"/>
          <w:tab w:val="num" w:pos="567"/>
        </w:tabs>
        <w:ind w:left="567" w:right="-29" w:hanging="567"/>
        <w:rPr>
          <w:sz w:val="22"/>
          <w:szCs w:val="22"/>
        </w:rPr>
      </w:pPr>
      <w:r w:rsidRPr="00E94E6D">
        <w:rPr>
          <w:sz w:val="22"/>
          <w:szCs w:val="22"/>
        </w:rPr>
        <w:t>az injekció gyors beadása után szívdobogásérzés (általában nem igényel kezelést)</w:t>
      </w:r>
    </w:p>
    <w:p w14:paraId="52C057D7" w14:textId="77777777" w:rsidR="00DF4D67" w:rsidRPr="00E94E6D" w:rsidRDefault="00DF4D67" w:rsidP="00E94E6D">
      <w:pPr>
        <w:numPr>
          <w:ilvl w:val="0"/>
          <w:numId w:val="13"/>
        </w:numPr>
        <w:tabs>
          <w:tab w:val="clear" w:pos="360"/>
          <w:tab w:val="num" w:pos="567"/>
        </w:tabs>
        <w:ind w:left="567" w:right="-29" w:hanging="567"/>
        <w:rPr>
          <w:sz w:val="22"/>
          <w:szCs w:val="22"/>
        </w:rPr>
      </w:pPr>
      <w:r w:rsidRPr="00E94E6D">
        <w:rPr>
          <w:sz w:val="22"/>
          <w:szCs w:val="22"/>
        </w:rPr>
        <w:t>szorongás vagy félelemérzés. Ezek az injekció gyors beadása után fordulhatnak elő és általában nem igényelnek kezelést</w:t>
      </w:r>
    </w:p>
    <w:p w14:paraId="37F6ADD8" w14:textId="77777777" w:rsidR="00DF4D67" w:rsidRPr="00E94E6D" w:rsidRDefault="00DF4D67" w:rsidP="00D64C18">
      <w:pPr>
        <w:ind w:right="-2"/>
        <w:rPr>
          <w:b/>
          <w:sz w:val="22"/>
          <w:szCs w:val="22"/>
        </w:rPr>
      </w:pPr>
    </w:p>
    <w:p w14:paraId="0D78100A" w14:textId="77777777" w:rsidR="00CE0068" w:rsidRPr="00E94E6D" w:rsidRDefault="00CE0068" w:rsidP="00D64C18">
      <w:pPr>
        <w:rPr>
          <w:b/>
          <w:sz w:val="22"/>
          <w:szCs w:val="22"/>
          <w:u w:val="single"/>
        </w:rPr>
      </w:pPr>
      <w:r w:rsidRPr="00E94E6D">
        <w:rPr>
          <w:b/>
          <w:sz w:val="22"/>
          <w:szCs w:val="22"/>
          <w:u w:val="single"/>
        </w:rPr>
        <w:t>Nem ismert</w:t>
      </w:r>
      <w:r w:rsidR="00DF4D67" w:rsidRPr="00E94E6D">
        <w:rPr>
          <w:b/>
          <w:sz w:val="22"/>
          <w:szCs w:val="22"/>
          <w:u w:val="single"/>
        </w:rPr>
        <w:t xml:space="preserve">: </w:t>
      </w:r>
      <w:r w:rsidR="00730AC1" w:rsidRPr="00E94E6D">
        <w:rPr>
          <w:b/>
          <w:sz w:val="22"/>
          <w:szCs w:val="22"/>
          <w:u w:val="single"/>
        </w:rPr>
        <w:t>a</w:t>
      </w:r>
      <w:r w:rsidR="00A92BA6" w:rsidRPr="00E94E6D">
        <w:rPr>
          <w:b/>
          <w:sz w:val="22"/>
          <w:szCs w:val="22"/>
          <w:u w:val="single"/>
        </w:rPr>
        <w:t xml:space="preserve"> gyakoriság</w:t>
      </w:r>
      <w:r w:rsidR="00730AC1" w:rsidRPr="00E94E6D">
        <w:rPr>
          <w:b/>
          <w:sz w:val="22"/>
          <w:szCs w:val="22"/>
          <w:u w:val="single"/>
        </w:rPr>
        <w:t xml:space="preserve"> a </w:t>
      </w:r>
      <w:r w:rsidRPr="00E94E6D">
        <w:rPr>
          <w:b/>
          <w:sz w:val="22"/>
          <w:szCs w:val="22"/>
          <w:u w:val="single"/>
        </w:rPr>
        <w:t xml:space="preserve">rendelkezésre álló adatokból nem </w:t>
      </w:r>
      <w:r w:rsidR="00125D27" w:rsidRPr="00E94E6D">
        <w:rPr>
          <w:b/>
          <w:sz w:val="22"/>
          <w:szCs w:val="22"/>
          <w:u w:val="single"/>
        </w:rPr>
        <w:t>állapítható meg</w:t>
      </w:r>
    </w:p>
    <w:p w14:paraId="520BF792" w14:textId="77777777" w:rsidR="00DF4D67" w:rsidRPr="00E94E6D" w:rsidRDefault="00DF4D67" w:rsidP="00D64C18">
      <w:pPr>
        <w:numPr>
          <w:ilvl w:val="0"/>
          <w:numId w:val="14"/>
        </w:numPr>
        <w:tabs>
          <w:tab w:val="clear" w:pos="360"/>
        </w:tabs>
        <w:ind w:left="567" w:hanging="567"/>
        <w:rPr>
          <w:sz w:val="22"/>
          <w:szCs w:val="22"/>
          <w:u w:val="single"/>
        </w:rPr>
      </w:pPr>
      <w:r w:rsidRPr="00E94E6D">
        <w:rPr>
          <w:sz w:val="22"/>
          <w:szCs w:val="22"/>
        </w:rPr>
        <w:t>emelkedett vérnyomás (ébredéskor)</w:t>
      </w:r>
    </w:p>
    <w:p w14:paraId="30256EC3" w14:textId="77777777" w:rsidR="00670413" w:rsidRPr="00E94E6D" w:rsidRDefault="00730AC1" w:rsidP="00E94E6D">
      <w:pPr>
        <w:numPr>
          <w:ilvl w:val="0"/>
          <w:numId w:val="14"/>
        </w:numPr>
        <w:tabs>
          <w:tab w:val="clear" w:pos="360"/>
        </w:tabs>
        <w:ind w:left="567" w:hanging="567"/>
        <w:rPr>
          <w:sz w:val="22"/>
          <w:szCs w:val="22"/>
          <w:u w:val="single"/>
        </w:rPr>
      </w:pPr>
      <w:r w:rsidRPr="00E94E6D">
        <w:rPr>
          <w:sz w:val="22"/>
          <w:szCs w:val="22"/>
        </w:rPr>
        <w:t>k</w:t>
      </w:r>
      <w:r w:rsidR="00DF4D67" w:rsidRPr="00E94E6D">
        <w:rPr>
          <w:sz w:val="22"/>
          <w:szCs w:val="22"/>
        </w:rPr>
        <w:t>ipirulás</w:t>
      </w:r>
    </w:p>
    <w:p w14:paraId="2716F6B3" w14:textId="77777777" w:rsidR="00DF4D67" w:rsidRPr="00E94E6D" w:rsidRDefault="00DF4D67" w:rsidP="00E94E6D">
      <w:pPr>
        <w:numPr>
          <w:ilvl w:val="0"/>
          <w:numId w:val="14"/>
        </w:numPr>
        <w:tabs>
          <w:tab w:val="clear" w:pos="360"/>
        </w:tabs>
        <w:ind w:left="567" w:hanging="567"/>
        <w:rPr>
          <w:sz w:val="22"/>
          <w:szCs w:val="22"/>
          <w:u w:val="single"/>
        </w:rPr>
      </w:pPr>
      <w:r w:rsidRPr="00E94E6D">
        <w:rPr>
          <w:sz w:val="22"/>
          <w:szCs w:val="22"/>
        </w:rPr>
        <w:t>az injekció gyors beadása után hidegrázás (általában nem igényel kezelést)</w:t>
      </w:r>
    </w:p>
    <w:p w14:paraId="3702EBEC" w14:textId="77777777" w:rsidR="000215AE" w:rsidRPr="00E94E6D" w:rsidRDefault="00DF4D67" w:rsidP="00E94E6D">
      <w:pPr>
        <w:numPr>
          <w:ilvl w:val="0"/>
          <w:numId w:val="14"/>
        </w:numPr>
        <w:tabs>
          <w:tab w:val="clear" w:pos="360"/>
        </w:tabs>
        <w:ind w:left="567" w:right="-2" w:hanging="567"/>
        <w:rPr>
          <w:sz w:val="22"/>
          <w:szCs w:val="22"/>
        </w:rPr>
      </w:pPr>
      <w:r w:rsidRPr="00E94E6D">
        <w:rPr>
          <w:sz w:val="22"/>
          <w:szCs w:val="22"/>
        </w:rPr>
        <w:t>pánikrohamok (olyan embereknél, akiknek korábban pánikrohamaik voltak),</w:t>
      </w:r>
    </w:p>
    <w:p w14:paraId="06218DBC" w14:textId="77777777" w:rsidR="000215AE" w:rsidRPr="00E94E6D" w:rsidRDefault="00DF4D67" w:rsidP="00E94E6D">
      <w:pPr>
        <w:numPr>
          <w:ilvl w:val="0"/>
          <w:numId w:val="14"/>
        </w:numPr>
        <w:tabs>
          <w:tab w:val="clear" w:pos="360"/>
        </w:tabs>
        <w:ind w:left="567" w:right="-2" w:hanging="567"/>
        <w:rPr>
          <w:sz w:val="22"/>
          <w:szCs w:val="22"/>
        </w:rPr>
      </w:pPr>
      <w:r w:rsidRPr="00E94E6D">
        <w:rPr>
          <w:sz w:val="22"/>
          <w:szCs w:val="22"/>
        </w:rPr>
        <w:t xml:space="preserve">kóros sírás, nyugtalanság, agresszív reakciók. </w:t>
      </w:r>
    </w:p>
    <w:p w14:paraId="50472655" w14:textId="77777777" w:rsidR="00DF4D67" w:rsidRPr="00E94E6D" w:rsidRDefault="000215AE" w:rsidP="00E94E6D">
      <w:pPr>
        <w:numPr>
          <w:ilvl w:val="0"/>
          <w:numId w:val="14"/>
        </w:numPr>
        <w:tabs>
          <w:tab w:val="clear" w:pos="360"/>
        </w:tabs>
        <w:ind w:left="567" w:right="-2" w:hanging="567"/>
        <w:rPr>
          <w:sz w:val="22"/>
          <w:szCs w:val="22"/>
        </w:rPr>
      </w:pPr>
      <w:r w:rsidRPr="00E94E6D">
        <w:rPr>
          <w:sz w:val="22"/>
          <w:szCs w:val="22"/>
        </w:rPr>
        <w:t>megvonási tünetek.</w:t>
      </w:r>
      <w:r w:rsidR="00730AC1" w:rsidRPr="00E94E6D">
        <w:rPr>
          <w:sz w:val="22"/>
          <w:szCs w:val="22"/>
        </w:rPr>
        <w:t xml:space="preserve"> </w:t>
      </w:r>
      <w:r w:rsidR="00DF4D67" w:rsidRPr="00E94E6D">
        <w:rPr>
          <w:sz w:val="22"/>
          <w:szCs w:val="22"/>
        </w:rPr>
        <w:t xml:space="preserve">Ha nemrégiben </w:t>
      </w:r>
      <w:proofErr w:type="spellStart"/>
      <w:r w:rsidR="00DF4D67" w:rsidRPr="00E94E6D">
        <w:rPr>
          <w:sz w:val="22"/>
          <w:szCs w:val="22"/>
        </w:rPr>
        <w:t>benzodiazepin</w:t>
      </w:r>
      <w:proofErr w:type="spellEnd"/>
      <w:r w:rsidR="00DF4D67" w:rsidRPr="00E94E6D">
        <w:rPr>
          <w:sz w:val="22"/>
          <w:szCs w:val="22"/>
        </w:rPr>
        <w:t xml:space="preserve">-típusú gyógyszereket szedett (például altatónak vagy a szorongás kezelésére), akkor miután </w:t>
      </w:r>
      <w:proofErr w:type="spellStart"/>
      <w:r w:rsidR="00DF4D67" w:rsidRPr="00E94E6D">
        <w:rPr>
          <w:sz w:val="22"/>
          <w:szCs w:val="22"/>
        </w:rPr>
        <w:t>Anexate-ot</w:t>
      </w:r>
      <w:proofErr w:type="spellEnd"/>
      <w:r w:rsidR="00DF4D67" w:rsidRPr="00E94E6D">
        <w:rPr>
          <w:sz w:val="22"/>
          <w:szCs w:val="22"/>
        </w:rPr>
        <w:t xml:space="preserve"> kapott, megvonási tünetei lehetnek. Ez akkor is bekövetkezhet, ha ezeknek a gyógyszereknek a szedését az </w:t>
      </w:r>
      <w:proofErr w:type="spellStart"/>
      <w:r w:rsidR="00DF4D67" w:rsidRPr="00E94E6D">
        <w:rPr>
          <w:sz w:val="22"/>
          <w:szCs w:val="22"/>
        </w:rPr>
        <w:t>Anexate</w:t>
      </w:r>
      <w:proofErr w:type="spellEnd"/>
      <w:r w:rsidR="00DF4D67" w:rsidRPr="00E94E6D">
        <w:rPr>
          <w:sz w:val="22"/>
          <w:szCs w:val="22"/>
        </w:rPr>
        <w:t xml:space="preserve"> beadása előtt néhány nappal vagy héttel korábban befejezte. A megvonási tünetek közé tartozik a szorongás, zavartság, érzékelési zavar, nyugtalanság, érzelmi labilitás. </w:t>
      </w:r>
    </w:p>
    <w:p w14:paraId="54967E31" w14:textId="77777777" w:rsidR="00192EE4" w:rsidRPr="00E94E6D" w:rsidRDefault="00192EE4" w:rsidP="00E94E6D">
      <w:pPr>
        <w:numPr>
          <w:ilvl w:val="0"/>
          <w:numId w:val="14"/>
        </w:numPr>
        <w:tabs>
          <w:tab w:val="clear" w:pos="360"/>
        </w:tabs>
        <w:ind w:left="567" w:right="-29" w:hanging="567"/>
        <w:rPr>
          <w:sz w:val="22"/>
          <w:szCs w:val="22"/>
        </w:rPr>
      </w:pPr>
      <w:r w:rsidRPr="00E94E6D">
        <w:rPr>
          <w:sz w:val="22"/>
          <w:szCs w:val="22"/>
        </w:rPr>
        <w:t xml:space="preserve">rángógörcs (görcsroham). Ezek nagyobb valószínűséggel fordulnak elő olyan embereknél, akik már </w:t>
      </w:r>
      <w:proofErr w:type="spellStart"/>
      <w:r w:rsidRPr="00E94E6D">
        <w:rPr>
          <w:sz w:val="22"/>
          <w:szCs w:val="22"/>
        </w:rPr>
        <w:t>epilepsziásak</w:t>
      </w:r>
      <w:proofErr w:type="spellEnd"/>
      <w:r w:rsidRPr="00E94E6D">
        <w:rPr>
          <w:sz w:val="22"/>
          <w:szCs w:val="22"/>
        </w:rPr>
        <w:t xml:space="preserve">, vagy súlyos májbetegségük van, vagy olyanoknál, akik hosszú ideig szedték a </w:t>
      </w:r>
      <w:proofErr w:type="spellStart"/>
      <w:r w:rsidRPr="00E94E6D">
        <w:rPr>
          <w:sz w:val="22"/>
          <w:szCs w:val="22"/>
        </w:rPr>
        <w:t>benzodiazepin</w:t>
      </w:r>
      <w:proofErr w:type="spellEnd"/>
      <w:r w:rsidRPr="00E94E6D">
        <w:rPr>
          <w:sz w:val="22"/>
          <w:szCs w:val="22"/>
        </w:rPr>
        <w:t>-típusú gyógyszereket, vagy többféle gyógyszerből vettek be túl sokat</w:t>
      </w:r>
    </w:p>
    <w:p w14:paraId="2C740C8C" w14:textId="77777777" w:rsidR="0027028A" w:rsidRPr="00E94E6D" w:rsidRDefault="0027028A" w:rsidP="00D64C18">
      <w:pPr>
        <w:numPr>
          <w:ilvl w:val="0"/>
          <w:numId w:val="14"/>
        </w:numPr>
        <w:tabs>
          <w:tab w:val="clear" w:pos="360"/>
        </w:tabs>
        <w:autoSpaceDE w:val="0"/>
        <w:autoSpaceDN w:val="0"/>
        <w:adjustRightInd w:val="0"/>
        <w:ind w:left="567" w:hanging="567"/>
        <w:rPr>
          <w:color w:val="000000"/>
          <w:sz w:val="22"/>
          <w:szCs w:val="22"/>
        </w:rPr>
      </w:pPr>
      <w:r w:rsidRPr="00E94E6D">
        <w:rPr>
          <w:color w:val="000000"/>
          <w:sz w:val="22"/>
          <w:szCs w:val="22"/>
        </w:rPr>
        <w:t xml:space="preserve">túlérzékenységi reakciók, beleértve az </w:t>
      </w:r>
      <w:proofErr w:type="spellStart"/>
      <w:r w:rsidRPr="00E94E6D">
        <w:rPr>
          <w:color w:val="000000"/>
          <w:sz w:val="22"/>
          <w:szCs w:val="22"/>
        </w:rPr>
        <w:t>anafilaxiás</w:t>
      </w:r>
      <w:proofErr w:type="spellEnd"/>
      <w:r w:rsidR="003A25E7" w:rsidRPr="00E94E6D">
        <w:rPr>
          <w:color w:val="000000"/>
          <w:sz w:val="22"/>
          <w:szCs w:val="22"/>
        </w:rPr>
        <w:t xml:space="preserve"> (</w:t>
      </w:r>
      <w:r w:rsidR="003A25E7" w:rsidRPr="00E94E6D">
        <w:rPr>
          <w:sz w:val="22"/>
          <w:szCs w:val="22"/>
        </w:rPr>
        <w:t>súlyosabb allergiás)</w:t>
      </w:r>
      <w:r w:rsidRPr="00E94E6D">
        <w:rPr>
          <w:color w:val="000000"/>
          <w:sz w:val="22"/>
          <w:szCs w:val="22"/>
        </w:rPr>
        <w:t xml:space="preserve"> reakciót </w:t>
      </w:r>
    </w:p>
    <w:p w14:paraId="7B121C2A" w14:textId="77777777" w:rsidR="0044411F" w:rsidRPr="00E94E6D" w:rsidRDefault="0044411F" w:rsidP="00D64C18">
      <w:pPr>
        <w:ind w:right="-2"/>
        <w:rPr>
          <w:b/>
          <w:sz w:val="22"/>
          <w:szCs w:val="22"/>
        </w:rPr>
      </w:pPr>
    </w:p>
    <w:p w14:paraId="00CF7823" w14:textId="77777777" w:rsidR="0044411F" w:rsidRPr="00E94E6D" w:rsidRDefault="0044411F" w:rsidP="00D64C18">
      <w:pPr>
        <w:ind w:right="-2"/>
        <w:rPr>
          <w:b/>
          <w:sz w:val="22"/>
          <w:szCs w:val="22"/>
        </w:rPr>
      </w:pPr>
      <w:r w:rsidRPr="00E94E6D">
        <w:rPr>
          <w:b/>
          <w:sz w:val="22"/>
          <w:szCs w:val="22"/>
        </w:rPr>
        <w:t xml:space="preserve">További mellékhatások gyermekeknél </w:t>
      </w:r>
    </w:p>
    <w:p w14:paraId="32409A60" w14:textId="77777777" w:rsidR="0044411F" w:rsidRPr="00E94E6D" w:rsidRDefault="0044411F" w:rsidP="00D64C18">
      <w:pPr>
        <w:suppressAutoHyphens w:val="0"/>
        <w:rPr>
          <w:sz w:val="22"/>
          <w:szCs w:val="22"/>
        </w:rPr>
      </w:pPr>
      <w:r w:rsidRPr="00E94E6D">
        <w:rPr>
          <w:sz w:val="22"/>
          <w:szCs w:val="22"/>
        </w:rPr>
        <w:t xml:space="preserve">Gyermekeknél a mellékhatások általában a felnőtteknél észleltekhez hasonlóak. Beszámoltak kóros sírásról, nyugtalanságról és agresszív reakciókról az </w:t>
      </w:r>
      <w:proofErr w:type="spellStart"/>
      <w:r w:rsidRPr="00E94E6D">
        <w:rPr>
          <w:sz w:val="22"/>
          <w:szCs w:val="22"/>
        </w:rPr>
        <w:t>Anexate</w:t>
      </w:r>
      <w:proofErr w:type="spellEnd"/>
      <w:r w:rsidRPr="00E94E6D">
        <w:rPr>
          <w:sz w:val="22"/>
          <w:szCs w:val="22"/>
          <w:lang w:eastAsia="ar-SA"/>
        </w:rPr>
        <w:t xml:space="preserve"> adagolása u</w:t>
      </w:r>
      <w:r w:rsidRPr="00E94E6D">
        <w:rPr>
          <w:sz w:val="22"/>
          <w:szCs w:val="22"/>
        </w:rPr>
        <w:t>tán</w:t>
      </w:r>
      <w:r w:rsidRPr="00E94E6D">
        <w:rPr>
          <w:sz w:val="22"/>
          <w:szCs w:val="22"/>
          <w:lang w:eastAsia="ar-SA"/>
        </w:rPr>
        <w:t>.</w:t>
      </w:r>
    </w:p>
    <w:p w14:paraId="736F2F89" w14:textId="77777777" w:rsidR="009D18B2" w:rsidRPr="00E94E6D" w:rsidRDefault="009D18B2" w:rsidP="001375AF">
      <w:pPr>
        <w:ind w:right="-2"/>
        <w:rPr>
          <w:sz w:val="22"/>
          <w:szCs w:val="22"/>
        </w:rPr>
      </w:pPr>
    </w:p>
    <w:p w14:paraId="0B7F9E3C" w14:textId="77777777" w:rsidR="00AA4C5B" w:rsidRPr="00E94E6D" w:rsidRDefault="00AA4C5B" w:rsidP="00AA4C5B">
      <w:pPr>
        <w:ind w:right="-29"/>
        <w:rPr>
          <w:b/>
          <w:bCs/>
          <w:sz w:val="22"/>
          <w:szCs w:val="22"/>
        </w:rPr>
      </w:pPr>
      <w:r w:rsidRPr="00E94E6D">
        <w:rPr>
          <w:b/>
          <w:bCs/>
          <w:sz w:val="22"/>
          <w:szCs w:val="22"/>
        </w:rPr>
        <w:t>Mellékhatások bejelentése</w:t>
      </w:r>
    </w:p>
    <w:p w14:paraId="39E61E9E" w14:textId="3227B9B4" w:rsidR="00685171" w:rsidRPr="00E94E6D" w:rsidRDefault="00AA4C5B" w:rsidP="00685171">
      <w:pPr>
        <w:ind w:right="-2"/>
        <w:rPr>
          <w:sz w:val="22"/>
          <w:szCs w:val="22"/>
        </w:rPr>
      </w:pPr>
      <w:r w:rsidRPr="00E94E6D">
        <w:rPr>
          <w:sz w:val="22"/>
          <w:szCs w:val="22"/>
        </w:rPr>
        <w:t xml:space="preserve">Ha Önnél bármilyen mellékhatás jelentkezik, tájékoztassa kezelőorvosát, gyógyszerészét vagy a gondozását végző egészségügyi szakembert. Ez a betegtájékoztatóban fel nem sorolt bármilyen lehetséges mellékhatásra is vonatkozik. A mellékhatásokat közvetlenül a hatóság részére is bejelentheti az </w:t>
      </w:r>
      <w:hyperlink r:id="rId8" w:history="1">
        <w:r w:rsidR="00685171" w:rsidRPr="00B6065D">
          <w:rPr>
            <w:rStyle w:val="Hiperhivatkozs"/>
            <w:highlight w:val="lightGray"/>
            <w:u w:val="single"/>
          </w:rPr>
          <w:t>V</w:t>
        </w:r>
        <w:r w:rsidR="00685171" w:rsidRPr="00B6065D">
          <w:rPr>
            <w:rStyle w:val="Hiperhivatkozs"/>
            <w:highlight w:val="lightGray"/>
            <w:u w:val="single"/>
            <w:lang w:eastAsia="en-GB"/>
          </w:rPr>
          <w:t>. függelékben</w:t>
        </w:r>
      </w:hyperlink>
      <w:r w:rsidR="00685171" w:rsidRPr="00B6065D">
        <w:rPr>
          <w:color w:val="0000FF"/>
          <w:sz w:val="22"/>
          <w:szCs w:val="22"/>
          <w:highlight w:val="lightGray"/>
        </w:rPr>
        <w:t xml:space="preserve"> </w:t>
      </w:r>
      <w:r w:rsidR="00685171" w:rsidRPr="00E94E6D">
        <w:rPr>
          <w:sz w:val="22"/>
          <w:szCs w:val="22"/>
          <w:highlight w:val="lightGray"/>
        </w:rPr>
        <w:t>található elérhetőségeken keresztül</w:t>
      </w:r>
      <w:r w:rsidR="00685171" w:rsidRPr="00E94E6D">
        <w:rPr>
          <w:sz w:val="22"/>
          <w:szCs w:val="22"/>
        </w:rPr>
        <w:t xml:space="preserve">. </w:t>
      </w:r>
    </w:p>
    <w:p w14:paraId="4C315D6D" w14:textId="77777777" w:rsidR="00685171" w:rsidRPr="00E94E6D" w:rsidRDefault="00685171" w:rsidP="00685171">
      <w:pPr>
        <w:ind w:right="-2"/>
        <w:rPr>
          <w:sz w:val="22"/>
          <w:szCs w:val="22"/>
        </w:rPr>
      </w:pPr>
      <w:r w:rsidRPr="00E94E6D">
        <w:rPr>
          <w:sz w:val="22"/>
          <w:szCs w:val="22"/>
        </w:rPr>
        <w:t>A mellékhatások bejelentésével Ön is hozzájárulhat ahhoz, hogy minél több információ álljon rendelkezésre a gyógyszer biztonságos alkalmazásával kapcsolatban.</w:t>
      </w:r>
    </w:p>
    <w:p w14:paraId="1CDA0A1F" w14:textId="77777777" w:rsidR="00AA4C5B" w:rsidRPr="00E94E6D" w:rsidRDefault="00AA4C5B" w:rsidP="00685171">
      <w:pPr>
        <w:ind w:right="-2"/>
        <w:rPr>
          <w:sz w:val="22"/>
          <w:szCs w:val="22"/>
        </w:rPr>
      </w:pPr>
    </w:p>
    <w:p w14:paraId="73C313D6" w14:textId="77777777" w:rsidR="009D18B2" w:rsidRPr="00E94E6D" w:rsidRDefault="009D18B2" w:rsidP="007E66C9">
      <w:pPr>
        <w:ind w:right="-29"/>
        <w:rPr>
          <w:sz w:val="22"/>
          <w:szCs w:val="22"/>
        </w:rPr>
      </w:pPr>
    </w:p>
    <w:p w14:paraId="1DDCEB03" w14:textId="77777777" w:rsidR="009D18B2" w:rsidRPr="00E94E6D" w:rsidRDefault="009D18B2" w:rsidP="00E94E6D">
      <w:pPr>
        <w:ind w:left="567" w:right="-2" w:hanging="567"/>
        <w:rPr>
          <w:b/>
          <w:sz w:val="22"/>
          <w:szCs w:val="22"/>
        </w:rPr>
      </w:pPr>
      <w:r w:rsidRPr="00E94E6D">
        <w:rPr>
          <w:b/>
          <w:sz w:val="22"/>
          <w:szCs w:val="22"/>
        </w:rPr>
        <w:t>5.</w:t>
      </w:r>
      <w:r w:rsidRPr="00E94E6D">
        <w:rPr>
          <w:b/>
          <w:sz w:val="22"/>
          <w:szCs w:val="22"/>
        </w:rPr>
        <w:tab/>
      </w:r>
      <w:r w:rsidR="0044411F" w:rsidRPr="00E94E6D">
        <w:rPr>
          <w:b/>
          <w:sz w:val="22"/>
          <w:szCs w:val="22"/>
        </w:rPr>
        <w:t xml:space="preserve">Hogyan kell az </w:t>
      </w:r>
      <w:proofErr w:type="spellStart"/>
      <w:r w:rsidR="0044411F" w:rsidRPr="00E94E6D">
        <w:rPr>
          <w:b/>
          <w:sz w:val="22"/>
          <w:szCs w:val="22"/>
        </w:rPr>
        <w:t>Anexate-ot</w:t>
      </w:r>
      <w:proofErr w:type="spellEnd"/>
      <w:r w:rsidR="0044411F" w:rsidRPr="00E94E6D">
        <w:rPr>
          <w:b/>
          <w:sz w:val="22"/>
          <w:szCs w:val="22"/>
        </w:rPr>
        <w:t xml:space="preserve"> tárolni?</w:t>
      </w:r>
    </w:p>
    <w:p w14:paraId="3F3085B7" w14:textId="77777777" w:rsidR="009D18B2" w:rsidRPr="00E94E6D" w:rsidRDefault="009D18B2" w:rsidP="00D64C18">
      <w:pPr>
        <w:tabs>
          <w:tab w:val="num" w:pos="330"/>
        </w:tabs>
        <w:suppressAutoHyphens w:val="0"/>
        <w:rPr>
          <w:sz w:val="22"/>
          <w:szCs w:val="22"/>
        </w:rPr>
      </w:pPr>
    </w:p>
    <w:p w14:paraId="43869D17" w14:textId="77777777" w:rsidR="009D18B2" w:rsidRPr="00E94E6D" w:rsidRDefault="009D18B2" w:rsidP="00D64C18">
      <w:pPr>
        <w:numPr>
          <w:ilvl w:val="0"/>
          <w:numId w:val="12"/>
        </w:numPr>
        <w:tabs>
          <w:tab w:val="clear" w:pos="360"/>
          <w:tab w:val="num" w:pos="567"/>
        </w:tabs>
        <w:suppressAutoHyphens w:val="0"/>
        <w:ind w:left="567" w:hanging="567"/>
        <w:rPr>
          <w:sz w:val="22"/>
          <w:szCs w:val="22"/>
        </w:rPr>
      </w:pPr>
      <w:r w:rsidRPr="00E94E6D">
        <w:rPr>
          <w:sz w:val="22"/>
          <w:szCs w:val="22"/>
        </w:rPr>
        <w:t xml:space="preserve">Az </w:t>
      </w:r>
      <w:proofErr w:type="spellStart"/>
      <w:r w:rsidRPr="00E94E6D">
        <w:rPr>
          <w:sz w:val="22"/>
          <w:szCs w:val="22"/>
        </w:rPr>
        <w:t>Anexate</w:t>
      </w:r>
      <w:proofErr w:type="spellEnd"/>
      <w:r w:rsidRPr="00E94E6D">
        <w:rPr>
          <w:sz w:val="22"/>
          <w:szCs w:val="22"/>
        </w:rPr>
        <w:t xml:space="preserve"> tárolásáért az orvos vagy a gyógyszerész felelős. Minden, fel nem használt </w:t>
      </w:r>
      <w:proofErr w:type="spellStart"/>
      <w:r w:rsidRPr="00E94E6D">
        <w:rPr>
          <w:sz w:val="22"/>
          <w:szCs w:val="22"/>
        </w:rPr>
        <w:t>Anexate</w:t>
      </w:r>
      <w:proofErr w:type="spellEnd"/>
      <w:r w:rsidRPr="00E94E6D">
        <w:rPr>
          <w:sz w:val="22"/>
          <w:szCs w:val="22"/>
        </w:rPr>
        <w:t xml:space="preserve"> megfelelő </w:t>
      </w:r>
      <w:proofErr w:type="spellStart"/>
      <w:r w:rsidRPr="00E94E6D">
        <w:rPr>
          <w:sz w:val="22"/>
          <w:szCs w:val="22"/>
        </w:rPr>
        <w:t>módón</w:t>
      </w:r>
      <w:proofErr w:type="spellEnd"/>
      <w:r w:rsidRPr="00E94E6D">
        <w:rPr>
          <w:sz w:val="22"/>
          <w:szCs w:val="22"/>
        </w:rPr>
        <w:t xml:space="preserve"> történő megsemmisítéséért is ők a felelősek. </w:t>
      </w:r>
    </w:p>
    <w:p w14:paraId="1E454C81" w14:textId="77777777" w:rsidR="009D18B2" w:rsidRPr="00E94E6D" w:rsidRDefault="009D18B2" w:rsidP="00D64C18">
      <w:pPr>
        <w:numPr>
          <w:ilvl w:val="0"/>
          <w:numId w:val="12"/>
        </w:numPr>
        <w:tabs>
          <w:tab w:val="clear" w:pos="360"/>
          <w:tab w:val="num" w:pos="567"/>
        </w:tabs>
        <w:suppressAutoHyphens w:val="0"/>
        <w:ind w:left="567" w:hanging="567"/>
        <w:rPr>
          <w:sz w:val="22"/>
          <w:szCs w:val="22"/>
        </w:rPr>
      </w:pPr>
      <w:r w:rsidRPr="00E94E6D">
        <w:rPr>
          <w:sz w:val="22"/>
          <w:szCs w:val="22"/>
        </w:rPr>
        <w:t>A gyógyszer gyermekektől elzárva tartandó!</w:t>
      </w:r>
    </w:p>
    <w:p w14:paraId="6394BFD6" w14:textId="77777777" w:rsidR="009D18B2" w:rsidRPr="00E94E6D" w:rsidRDefault="009D18B2" w:rsidP="00E94E6D">
      <w:pPr>
        <w:numPr>
          <w:ilvl w:val="0"/>
          <w:numId w:val="12"/>
        </w:numPr>
        <w:tabs>
          <w:tab w:val="clear" w:pos="360"/>
          <w:tab w:val="num" w:pos="567"/>
        </w:tabs>
        <w:suppressAutoHyphens w:val="0"/>
        <w:ind w:left="567" w:hanging="567"/>
        <w:rPr>
          <w:sz w:val="22"/>
          <w:szCs w:val="22"/>
        </w:rPr>
      </w:pPr>
      <w:r w:rsidRPr="00E94E6D">
        <w:rPr>
          <w:sz w:val="22"/>
          <w:szCs w:val="22"/>
        </w:rPr>
        <w:lastRenderedPageBreak/>
        <w:t>Ez a gyógyszer nem igényel különleges tárolást.</w:t>
      </w:r>
    </w:p>
    <w:p w14:paraId="5C905FD0" w14:textId="77777777" w:rsidR="009D18B2" w:rsidRDefault="007B3072" w:rsidP="00E94E6D">
      <w:pPr>
        <w:numPr>
          <w:ilvl w:val="0"/>
          <w:numId w:val="12"/>
        </w:numPr>
        <w:tabs>
          <w:tab w:val="clear" w:pos="360"/>
          <w:tab w:val="num" w:pos="567"/>
        </w:tabs>
        <w:suppressAutoHyphens w:val="0"/>
        <w:ind w:left="567" w:hanging="567"/>
        <w:rPr>
          <w:sz w:val="22"/>
          <w:szCs w:val="22"/>
        </w:rPr>
      </w:pPr>
      <w:r w:rsidRPr="00E94E6D">
        <w:rPr>
          <w:sz w:val="22"/>
          <w:szCs w:val="22"/>
        </w:rPr>
        <w:t>A dobozon és az üvegen feltüntetett lejárati idő (Felhasználható:</w:t>
      </w:r>
      <w:r w:rsidR="00D64C18" w:rsidRPr="00E94E6D">
        <w:rPr>
          <w:sz w:val="22"/>
          <w:szCs w:val="22"/>
        </w:rPr>
        <w:t xml:space="preserve"> </w:t>
      </w:r>
      <w:r w:rsidRPr="00E94E6D">
        <w:rPr>
          <w:sz w:val="22"/>
          <w:szCs w:val="22"/>
        </w:rPr>
        <w:t>) után ne alkalmazza</w:t>
      </w:r>
      <w:r w:rsidR="006D4F8C" w:rsidRPr="00E94E6D">
        <w:rPr>
          <w:sz w:val="22"/>
          <w:szCs w:val="22"/>
        </w:rPr>
        <w:t xml:space="preserve"> ezt</w:t>
      </w:r>
      <w:r w:rsidRPr="00E94E6D">
        <w:rPr>
          <w:sz w:val="22"/>
          <w:szCs w:val="22"/>
        </w:rPr>
        <w:t xml:space="preserve"> a gyógyszert. A lejárati idő az adott hónap utolsó napjára vonatkozik.</w:t>
      </w:r>
    </w:p>
    <w:p w14:paraId="29B89E0F" w14:textId="77777777" w:rsidR="00D84D40" w:rsidRPr="00C7745F" w:rsidRDefault="00D84D40" w:rsidP="00D84D40">
      <w:pPr>
        <w:pStyle w:val="western"/>
        <w:numPr>
          <w:ilvl w:val="0"/>
          <w:numId w:val="12"/>
        </w:numPr>
        <w:tabs>
          <w:tab w:val="left" w:pos="567"/>
        </w:tabs>
        <w:spacing w:before="0" w:after="0"/>
        <w:jc w:val="left"/>
        <w:rPr>
          <w:rFonts w:ascii="Times New Roman" w:hAnsi="Times New Roman"/>
          <w:b w:val="0"/>
          <w:szCs w:val="22"/>
        </w:rPr>
      </w:pPr>
      <w:r w:rsidRPr="00C7745F">
        <w:rPr>
          <w:rFonts w:ascii="Times New Roman" w:hAnsi="Times New Roman"/>
          <w:b w:val="0"/>
          <w:szCs w:val="22"/>
        </w:rPr>
        <w:t>Semmilyen gyógyszert ne dobjon a szennyvízbe vagy a háztartási hulladékba. Kérdezze meg gyógyszerészét, hogy mit tegyen a már nem használt gyógyszereivel. Ezek az intézkedések elősegítik a környezet védelmét.</w:t>
      </w:r>
    </w:p>
    <w:p w14:paraId="4B63E836" w14:textId="643EA103" w:rsidR="009D18B2" w:rsidRDefault="009D18B2" w:rsidP="00E94E6D">
      <w:pPr>
        <w:ind w:right="-2"/>
        <w:rPr>
          <w:sz w:val="22"/>
          <w:szCs w:val="22"/>
        </w:rPr>
      </w:pPr>
    </w:p>
    <w:p w14:paraId="51B3D5B1" w14:textId="77777777" w:rsidR="00C7745F" w:rsidRPr="00E94E6D" w:rsidRDefault="00C7745F" w:rsidP="00E94E6D">
      <w:pPr>
        <w:ind w:right="-2"/>
        <w:rPr>
          <w:sz w:val="22"/>
          <w:szCs w:val="22"/>
        </w:rPr>
      </w:pPr>
    </w:p>
    <w:p w14:paraId="52D03D6D" w14:textId="77777777" w:rsidR="009D18B2" w:rsidRPr="00E94E6D" w:rsidRDefault="009D18B2" w:rsidP="00E94E6D">
      <w:pPr>
        <w:ind w:left="567" w:right="-2" w:hanging="567"/>
        <w:rPr>
          <w:b/>
          <w:sz w:val="22"/>
          <w:szCs w:val="22"/>
        </w:rPr>
      </w:pPr>
      <w:r w:rsidRPr="00E94E6D">
        <w:rPr>
          <w:b/>
          <w:sz w:val="22"/>
          <w:szCs w:val="22"/>
        </w:rPr>
        <w:t>6.</w:t>
      </w:r>
      <w:r w:rsidRPr="00E94E6D">
        <w:rPr>
          <w:b/>
          <w:sz w:val="22"/>
          <w:szCs w:val="22"/>
        </w:rPr>
        <w:tab/>
      </w:r>
      <w:r w:rsidR="00AA0F96" w:rsidRPr="00E94E6D">
        <w:rPr>
          <w:b/>
          <w:sz w:val="22"/>
          <w:szCs w:val="22"/>
        </w:rPr>
        <w:t>A csomagolás tartalma és egyéb információk</w:t>
      </w:r>
    </w:p>
    <w:p w14:paraId="19D16853" w14:textId="77777777" w:rsidR="009D18B2" w:rsidRPr="00E94E6D" w:rsidRDefault="009D18B2" w:rsidP="00D64C18">
      <w:pPr>
        <w:rPr>
          <w:sz w:val="22"/>
          <w:szCs w:val="22"/>
        </w:rPr>
      </w:pPr>
    </w:p>
    <w:p w14:paraId="119BF6F2" w14:textId="77777777" w:rsidR="009D18B2" w:rsidRPr="00E94E6D" w:rsidRDefault="009D18B2" w:rsidP="00D64C18">
      <w:pPr>
        <w:rPr>
          <w:sz w:val="22"/>
          <w:szCs w:val="22"/>
        </w:rPr>
      </w:pPr>
      <w:r w:rsidRPr="00E94E6D">
        <w:rPr>
          <w:b/>
          <w:bCs/>
          <w:sz w:val="22"/>
          <w:szCs w:val="22"/>
        </w:rPr>
        <w:t xml:space="preserve">Mit tartalmaz az </w:t>
      </w:r>
      <w:proofErr w:type="spellStart"/>
      <w:r w:rsidRPr="00E94E6D">
        <w:rPr>
          <w:b/>
          <w:bCs/>
          <w:sz w:val="22"/>
          <w:szCs w:val="22"/>
        </w:rPr>
        <w:t>Anexate</w:t>
      </w:r>
      <w:proofErr w:type="spellEnd"/>
      <w:r w:rsidR="0011522C">
        <w:rPr>
          <w:b/>
          <w:bCs/>
          <w:sz w:val="22"/>
          <w:szCs w:val="22"/>
        </w:rPr>
        <w:t>?</w:t>
      </w:r>
    </w:p>
    <w:p w14:paraId="275D5DA2" w14:textId="77777777" w:rsidR="009D18B2" w:rsidRPr="00E94E6D" w:rsidRDefault="009D18B2" w:rsidP="00D15BD3">
      <w:pPr>
        <w:numPr>
          <w:ilvl w:val="0"/>
          <w:numId w:val="20"/>
        </w:numPr>
        <w:suppressAutoHyphens w:val="0"/>
        <w:ind w:left="567" w:hanging="567"/>
        <w:rPr>
          <w:sz w:val="22"/>
          <w:szCs w:val="22"/>
        </w:rPr>
      </w:pPr>
      <w:r w:rsidRPr="00E94E6D">
        <w:rPr>
          <w:sz w:val="22"/>
          <w:szCs w:val="22"/>
        </w:rPr>
        <w:t xml:space="preserve">A készítmény hatóanyaga a </w:t>
      </w:r>
      <w:proofErr w:type="spellStart"/>
      <w:r w:rsidRPr="00E94E6D">
        <w:rPr>
          <w:sz w:val="22"/>
          <w:szCs w:val="22"/>
        </w:rPr>
        <w:t>flumazenil</w:t>
      </w:r>
      <w:proofErr w:type="spellEnd"/>
      <w:r w:rsidRPr="00E94E6D">
        <w:rPr>
          <w:sz w:val="22"/>
          <w:szCs w:val="22"/>
        </w:rPr>
        <w:t xml:space="preserve">. A gyógyszer milliliterenként 100 mikrogramm </w:t>
      </w:r>
      <w:proofErr w:type="spellStart"/>
      <w:r w:rsidRPr="00E94E6D">
        <w:rPr>
          <w:sz w:val="22"/>
          <w:szCs w:val="22"/>
        </w:rPr>
        <w:t>flumazenilt</w:t>
      </w:r>
      <w:proofErr w:type="spellEnd"/>
      <w:r w:rsidRPr="00E94E6D">
        <w:rPr>
          <w:sz w:val="22"/>
          <w:szCs w:val="22"/>
        </w:rPr>
        <w:t xml:space="preserve"> tartalmaz. 500 mikrogramm </w:t>
      </w:r>
      <w:proofErr w:type="spellStart"/>
      <w:r w:rsidRPr="00E94E6D">
        <w:rPr>
          <w:sz w:val="22"/>
          <w:szCs w:val="22"/>
        </w:rPr>
        <w:t>flumazenil</w:t>
      </w:r>
      <w:proofErr w:type="spellEnd"/>
      <w:r w:rsidRPr="00E94E6D">
        <w:rPr>
          <w:sz w:val="22"/>
          <w:szCs w:val="22"/>
        </w:rPr>
        <w:t xml:space="preserve"> 5 milliliteres ampullánként.</w:t>
      </w:r>
    </w:p>
    <w:p w14:paraId="43DDE0C6" w14:textId="77777777" w:rsidR="009D18B2" w:rsidRPr="00E94E6D" w:rsidRDefault="009D18B2" w:rsidP="00D15BD3">
      <w:pPr>
        <w:numPr>
          <w:ilvl w:val="0"/>
          <w:numId w:val="20"/>
        </w:numPr>
        <w:suppressAutoHyphens w:val="0"/>
        <w:ind w:left="567" w:hanging="567"/>
        <w:rPr>
          <w:sz w:val="22"/>
          <w:szCs w:val="22"/>
        </w:rPr>
      </w:pPr>
      <w:r w:rsidRPr="00E94E6D">
        <w:rPr>
          <w:sz w:val="22"/>
          <w:szCs w:val="22"/>
        </w:rPr>
        <w:t>Egyéb összetevők a dinátrium-</w:t>
      </w:r>
      <w:proofErr w:type="spellStart"/>
      <w:r w:rsidRPr="00E94E6D">
        <w:rPr>
          <w:sz w:val="22"/>
          <w:szCs w:val="22"/>
        </w:rPr>
        <w:t>edetát</w:t>
      </w:r>
      <w:proofErr w:type="spellEnd"/>
      <w:r w:rsidRPr="00E94E6D">
        <w:rPr>
          <w:sz w:val="22"/>
          <w:szCs w:val="22"/>
        </w:rPr>
        <w:t>, tömény ecetsav, nátrium</w:t>
      </w:r>
      <w:r w:rsidRPr="00E94E6D">
        <w:rPr>
          <w:sz w:val="22"/>
          <w:szCs w:val="22"/>
        </w:rPr>
        <w:noBreakHyphen/>
        <w:t>klorid, nátrium-hidroxid és injekcióhoz való víz.</w:t>
      </w:r>
    </w:p>
    <w:p w14:paraId="3204EC5D" w14:textId="77777777" w:rsidR="009D18B2" w:rsidRPr="00E94E6D" w:rsidRDefault="009D18B2" w:rsidP="00D64C18">
      <w:pPr>
        <w:rPr>
          <w:sz w:val="22"/>
          <w:szCs w:val="22"/>
        </w:rPr>
      </w:pPr>
    </w:p>
    <w:p w14:paraId="01EC7CDD" w14:textId="77777777" w:rsidR="009D18B2" w:rsidRPr="00E94E6D" w:rsidRDefault="009D18B2" w:rsidP="00E94E6D">
      <w:pPr>
        <w:rPr>
          <w:sz w:val="22"/>
          <w:szCs w:val="22"/>
        </w:rPr>
      </w:pPr>
      <w:r w:rsidRPr="00E94E6D">
        <w:rPr>
          <w:b/>
          <w:bCs/>
          <w:sz w:val="22"/>
          <w:szCs w:val="22"/>
        </w:rPr>
        <w:t xml:space="preserve">Milyen az </w:t>
      </w:r>
      <w:proofErr w:type="spellStart"/>
      <w:r w:rsidRPr="00E94E6D">
        <w:rPr>
          <w:b/>
          <w:bCs/>
          <w:sz w:val="22"/>
          <w:szCs w:val="22"/>
        </w:rPr>
        <w:t>Anexate</w:t>
      </w:r>
      <w:proofErr w:type="spellEnd"/>
      <w:r w:rsidRPr="00E94E6D">
        <w:rPr>
          <w:b/>
          <w:bCs/>
          <w:sz w:val="22"/>
          <w:szCs w:val="22"/>
        </w:rPr>
        <w:t xml:space="preserve"> kül</w:t>
      </w:r>
      <w:r w:rsidR="00CE0068" w:rsidRPr="00E94E6D">
        <w:rPr>
          <w:b/>
          <w:bCs/>
          <w:sz w:val="22"/>
          <w:szCs w:val="22"/>
        </w:rPr>
        <w:t>l</w:t>
      </w:r>
      <w:r w:rsidRPr="00E94E6D">
        <w:rPr>
          <w:b/>
          <w:bCs/>
          <w:sz w:val="22"/>
          <w:szCs w:val="22"/>
        </w:rPr>
        <w:t>eme és mit tartalmaz a csomagolás</w:t>
      </w:r>
      <w:r w:rsidR="0011522C">
        <w:rPr>
          <w:b/>
          <w:bCs/>
          <w:sz w:val="22"/>
          <w:szCs w:val="22"/>
        </w:rPr>
        <w:t>?</w:t>
      </w:r>
    </w:p>
    <w:p w14:paraId="687ECBED" w14:textId="77777777" w:rsidR="009D18B2" w:rsidRPr="00E94E6D" w:rsidRDefault="009D18B2" w:rsidP="00D64C18">
      <w:pPr>
        <w:rPr>
          <w:sz w:val="22"/>
          <w:szCs w:val="22"/>
        </w:rPr>
      </w:pPr>
      <w:r w:rsidRPr="00E94E6D">
        <w:rPr>
          <w:sz w:val="22"/>
          <w:szCs w:val="22"/>
        </w:rPr>
        <w:t xml:space="preserve">Az </w:t>
      </w:r>
      <w:proofErr w:type="spellStart"/>
      <w:r w:rsidRPr="00E94E6D">
        <w:rPr>
          <w:sz w:val="22"/>
          <w:szCs w:val="22"/>
        </w:rPr>
        <w:t>Anexate</w:t>
      </w:r>
      <w:proofErr w:type="spellEnd"/>
      <w:r w:rsidRPr="00E94E6D">
        <w:rPr>
          <w:sz w:val="22"/>
          <w:szCs w:val="22"/>
        </w:rPr>
        <w:t xml:space="preserve"> egy színtelen vagy csaknem színtelen folyadék („oldatos injekció vagy infúzió”). Mielőtt beadják Önnek, ezt a folyadékot tovább lehet hígítani, hogy </w:t>
      </w:r>
      <w:r w:rsidR="00BF4006" w:rsidRPr="00E94E6D">
        <w:rPr>
          <w:sz w:val="22"/>
          <w:szCs w:val="22"/>
        </w:rPr>
        <w:t xml:space="preserve">a </w:t>
      </w:r>
      <w:r w:rsidR="001E0ED5" w:rsidRPr="00E94E6D">
        <w:rPr>
          <w:sz w:val="22"/>
          <w:szCs w:val="22"/>
        </w:rPr>
        <w:t>koncentrációja</w:t>
      </w:r>
      <w:r w:rsidR="00BF4006" w:rsidRPr="00E94E6D">
        <w:rPr>
          <w:sz w:val="22"/>
          <w:szCs w:val="22"/>
        </w:rPr>
        <w:t xml:space="preserve"> kisebb </w:t>
      </w:r>
      <w:r w:rsidRPr="00E94E6D">
        <w:rPr>
          <w:sz w:val="22"/>
          <w:szCs w:val="22"/>
        </w:rPr>
        <w:t xml:space="preserve">legyen. </w:t>
      </w:r>
    </w:p>
    <w:p w14:paraId="6362324B" w14:textId="77777777" w:rsidR="009D18B2" w:rsidRPr="00E94E6D" w:rsidRDefault="009D18B2" w:rsidP="00D64C18">
      <w:pPr>
        <w:rPr>
          <w:sz w:val="22"/>
          <w:szCs w:val="22"/>
        </w:rPr>
      </w:pPr>
    </w:p>
    <w:p w14:paraId="49304701" w14:textId="5C8EFED7" w:rsidR="009D18B2" w:rsidRPr="00E94E6D" w:rsidRDefault="009D18B2" w:rsidP="00D64C18">
      <w:pPr>
        <w:numPr>
          <w:ilvl w:val="12"/>
          <w:numId w:val="0"/>
        </w:numPr>
        <w:rPr>
          <w:sz w:val="22"/>
          <w:szCs w:val="22"/>
        </w:rPr>
      </w:pPr>
      <w:r w:rsidRPr="00E94E6D">
        <w:rPr>
          <w:sz w:val="22"/>
          <w:szCs w:val="22"/>
        </w:rPr>
        <w:t xml:space="preserve">Az </w:t>
      </w:r>
      <w:proofErr w:type="spellStart"/>
      <w:r w:rsidRPr="00E94E6D">
        <w:rPr>
          <w:sz w:val="22"/>
          <w:szCs w:val="22"/>
        </w:rPr>
        <w:t>Anexate</w:t>
      </w:r>
      <w:proofErr w:type="spellEnd"/>
      <w:r w:rsidRPr="00E94E6D">
        <w:rPr>
          <w:sz w:val="22"/>
          <w:szCs w:val="22"/>
        </w:rPr>
        <w:t xml:space="preserve"> </w:t>
      </w:r>
      <w:r w:rsidR="00F53A7E" w:rsidRPr="00E94E6D">
        <w:rPr>
          <w:sz w:val="22"/>
          <w:szCs w:val="22"/>
        </w:rPr>
        <w:t xml:space="preserve">5 ml-es oldat zöld és </w:t>
      </w:r>
      <w:r w:rsidR="005B59EC" w:rsidRPr="00E94E6D">
        <w:rPr>
          <w:sz w:val="22"/>
          <w:szCs w:val="22"/>
        </w:rPr>
        <w:t>kék</w:t>
      </w:r>
      <w:r w:rsidR="005B59EC" w:rsidRPr="00E94E6D" w:rsidDel="005B59EC">
        <w:rPr>
          <w:sz w:val="22"/>
          <w:szCs w:val="22"/>
        </w:rPr>
        <w:t xml:space="preserve"> </w:t>
      </w:r>
      <w:r w:rsidR="00F53A7E" w:rsidRPr="00E94E6D">
        <w:rPr>
          <w:sz w:val="22"/>
          <w:szCs w:val="22"/>
        </w:rPr>
        <w:t>kódgyűrűvel és kék törőponttal ellátott színtelen üvegampullába töltve, az 5 ampulla papírtálcán, dobozban</w:t>
      </w:r>
      <w:r w:rsidRPr="00E94E6D">
        <w:rPr>
          <w:sz w:val="22"/>
          <w:szCs w:val="22"/>
        </w:rPr>
        <w:t xml:space="preserve"> kerül forgalomba. </w:t>
      </w:r>
    </w:p>
    <w:p w14:paraId="5C20D072" w14:textId="77777777" w:rsidR="009D18B2" w:rsidRPr="00E94E6D" w:rsidRDefault="009D18B2" w:rsidP="001375AF">
      <w:pPr>
        <w:numPr>
          <w:ilvl w:val="12"/>
          <w:numId w:val="0"/>
        </w:numPr>
        <w:rPr>
          <w:sz w:val="22"/>
          <w:szCs w:val="22"/>
        </w:rPr>
      </w:pPr>
    </w:p>
    <w:p w14:paraId="71E99282" w14:textId="77777777" w:rsidR="00557351" w:rsidRPr="00E94E6D" w:rsidRDefault="009D18B2" w:rsidP="00557351">
      <w:pPr>
        <w:rPr>
          <w:b/>
          <w:bCs/>
          <w:sz w:val="22"/>
          <w:szCs w:val="22"/>
        </w:rPr>
      </w:pPr>
      <w:bookmarkStart w:id="1" w:name="_Hlk523151345"/>
      <w:r w:rsidRPr="00E94E6D">
        <w:rPr>
          <w:b/>
          <w:bCs/>
          <w:sz w:val="22"/>
          <w:szCs w:val="22"/>
        </w:rPr>
        <w:t>A forgalomba hozatali engedély jogosultja</w:t>
      </w:r>
      <w:r w:rsidR="00557351" w:rsidRPr="00241334">
        <w:rPr>
          <w:b/>
          <w:bCs/>
          <w:sz w:val="22"/>
          <w:szCs w:val="22"/>
        </w:rPr>
        <w:t xml:space="preserve"> </w:t>
      </w:r>
      <w:bookmarkEnd w:id="1"/>
      <w:r w:rsidR="00557351" w:rsidRPr="00A47E61">
        <w:rPr>
          <w:rStyle w:val="shorttext"/>
          <w:b/>
          <w:bCs/>
        </w:rPr>
        <w:t xml:space="preserve">és </w:t>
      </w:r>
      <w:r w:rsidR="00557351" w:rsidRPr="004A35CE">
        <w:rPr>
          <w:rStyle w:val="shorttext"/>
          <w:b/>
          <w:bCs/>
          <w:sz w:val="22"/>
          <w:szCs w:val="22"/>
        </w:rPr>
        <w:t>a gyártó</w:t>
      </w:r>
    </w:p>
    <w:p w14:paraId="28A6710D" w14:textId="77777777" w:rsidR="009D18B2" w:rsidRDefault="009D18B2" w:rsidP="00E94E6D">
      <w:pPr>
        <w:rPr>
          <w:b/>
          <w:bCs/>
          <w:sz w:val="22"/>
          <w:szCs w:val="22"/>
        </w:rPr>
      </w:pPr>
    </w:p>
    <w:p w14:paraId="144BC1E3" w14:textId="77777777" w:rsidR="0010061B" w:rsidRPr="00E94E6D" w:rsidRDefault="0010061B" w:rsidP="00E94E6D">
      <w:pPr>
        <w:rPr>
          <w:b/>
          <w:bCs/>
          <w:sz w:val="22"/>
          <w:szCs w:val="22"/>
        </w:rPr>
      </w:pPr>
      <w:r w:rsidRPr="0010061B">
        <w:rPr>
          <w:b/>
          <w:bCs/>
          <w:sz w:val="22"/>
          <w:szCs w:val="22"/>
        </w:rPr>
        <w:t>A forgalomba hozatali engedély jogosultja</w:t>
      </w:r>
    </w:p>
    <w:p w14:paraId="3959E3DA" w14:textId="77777777" w:rsidR="00B02D3E" w:rsidRDefault="00B02D3E" w:rsidP="00B02D3E">
      <w:pPr>
        <w:ind w:right="-449"/>
        <w:rPr>
          <w:sz w:val="22"/>
          <w:szCs w:val="22"/>
        </w:rPr>
      </w:pPr>
      <w:r>
        <w:rPr>
          <w:sz w:val="22"/>
          <w:szCs w:val="22"/>
        </w:rPr>
        <w:t xml:space="preserve">CHEPLAPHARM </w:t>
      </w:r>
      <w:proofErr w:type="spellStart"/>
      <w:r>
        <w:rPr>
          <w:sz w:val="22"/>
          <w:szCs w:val="22"/>
        </w:rPr>
        <w:t>Arzneimittel</w:t>
      </w:r>
      <w:proofErr w:type="spellEnd"/>
      <w:r>
        <w:rPr>
          <w:sz w:val="22"/>
          <w:szCs w:val="22"/>
        </w:rPr>
        <w:t xml:space="preserve"> GmbH</w:t>
      </w:r>
    </w:p>
    <w:p w14:paraId="4886F97D" w14:textId="77777777" w:rsidR="00B02D3E" w:rsidRDefault="00472A78" w:rsidP="00B02D3E">
      <w:pPr>
        <w:ind w:right="-449"/>
        <w:rPr>
          <w:sz w:val="22"/>
          <w:szCs w:val="22"/>
        </w:rPr>
      </w:pPr>
      <w:proofErr w:type="spellStart"/>
      <w:r>
        <w:rPr>
          <w:sz w:val="22"/>
          <w:szCs w:val="22"/>
        </w:rPr>
        <w:t>Ziegelhof</w:t>
      </w:r>
      <w:proofErr w:type="spellEnd"/>
      <w:r>
        <w:rPr>
          <w:sz w:val="22"/>
          <w:szCs w:val="22"/>
        </w:rPr>
        <w:t xml:space="preserve"> 24</w:t>
      </w:r>
    </w:p>
    <w:p w14:paraId="7D1DFB56" w14:textId="77777777" w:rsidR="00B02D3E" w:rsidRDefault="00472A78" w:rsidP="00B02D3E">
      <w:pPr>
        <w:ind w:right="-449"/>
        <w:rPr>
          <w:sz w:val="22"/>
          <w:szCs w:val="22"/>
        </w:rPr>
      </w:pPr>
      <w:r>
        <w:rPr>
          <w:sz w:val="22"/>
          <w:szCs w:val="22"/>
        </w:rPr>
        <w:t xml:space="preserve">17489 </w:t>
      </w:r>
      <w:proofErr w:type="spellStart"/>
      <w:r>
        <w:rPr>
          <w:sz w:val="22"/>
          <w:szCs w:val="22"/>
        </w:rPr>
        <w:t>Greifswald</w:t>
      </w:r>
      <w:proofErr w:type="spellEnd"/>
    </w:p>
    <w:p w14:paraId="024004A9" w14:textId="77777777" w:rsidR="009D18B2" w:rsidRPr="00C7745F" w:rsidRDefault="00B02D3E" w:rsidP="00B02D3E">
      <w:pPr>
        <w:ind w:right="-449"/>
        <w:rPr>
          <w:rStyle w:val="shorttext"/>
          <w:sz w:val="22"/>
        </w:rPr>
      </w:pPr>
      <w:r w:rsidRPr="00C7745F">
        <w:rPr>
          <w:rStyle w:val="shorttext"/>
          <w:sz w:val="22"/>
        </w:rPr>
        <w:t>Németország</w:t>
      </w:r>
    </w:p>
    <w:p w14:paraId="6CFF88F4" w14:textId="77777777" w:rsidR="00B02D3E" w:rsidRPr="00E94E6D" w:rsidRDefault="00B02D3E" w:rsidP="00B02D3E">
      <w:pPr>
        <w:ind w:right="-449"/>
        <w:rPr>
          <w:sz w:val="22"/>
          <w:szCs w:val="22"/>
        </w:rPr>
      </w:pPr>
    </w:p>
    <w:p w14:paraId="2235F660" w14:textId="77777777" w:rsidR="0010061B" w:rsidRPr="004A35CE" w:rsidRDefault="0010061B" w:rsidP="0010061B">
      <w:pPr>
        <w:ind w:right="-449"/>
        <w:rPr>
          <w:b/>
          <w:sz w:val="22"/>
          <w:szCs w:val="22"/>
        </w:rPr>
      </w:pPr>
      <w:r w:rsidRPr="004A35CE">
        <w:rPr>
          <w:b/>
          <w:sz w:val="22"/>
          <w:szCs w:val="22"/>
        </w:rPr>
        <w:t>Gyártó</w:t>
      </w:r>
    </w:p>
    <w:p w14:paraId="0B39837D" w14:textId="77777777" w:rsidR="0010061B" w:rsidRPr="0010061B" w:rsidRDefault="0010061B" w:rsidP="0010061B">
      <w:pPr>
        <w:ind w:right="-449"/>
        <w:rPr>
          <w:sz w:val="22"/>
          <w:szCs w:val="22"/>
        </w:rPr>
      </w:pPr>
      <w:r w:rsidRPr="0010061B">
        <w:rPr>
          <w:sz w:val="22"/>
          <w:szCs w:val="22"/>
        </w:rPr>
        <w:t xml:space="preserve">CHEPLAPHARM </w:t>
      </w:r>
      <w:proofErr w:type="spellStart"/>
      <w:r w:rsidRPr="0010061B">
        <w:rPr>
          <w:sz w:val="22"/>
          <w:szCs w:val="22"/>
        </w:rPr>
        <w:t>Arzneimittel</w:t>
      </w:r>
      <w:proofErr w:type="spellEnd"/>
      <w:r w:rsidRPr="0010061B">
        <w:rPr>
          <w:sz w:val="22"/>
          <w:szCs w:val="22"/>
        </w:rPr>
        <w:t xml:space="preserve"> GmbH</w:t>
      </w:r>
    </w:p>
    <w:p w14:paraId="3876183E" w14:textId="77777777" w:rsidR="0010061B" w:rsidRPr="0010061B" w:rsidRDefault="0010061B" w:rsidP="0010061B">
      <w:pPr>
        <w:ind w:right="-449"/>
        <w:rPr>
          <w:sz w:val="22"/>
          <w:szCs w:val="22"/>
        </w:rPr>
      </w:pPr>
      <w:proofErr w:type="spellStart"/>
      <w:r w:rsidRPr="0010061B">
        <w:rPr>
          <w:sz w:val="22"/>
          <w:szCs w:val="22"/>
        </w:rPr>
        <w:t>Ziegelhof</w:t>
      </w:r>
      <w:proofErr w:type="spellEnd"/>
      <w:r w:rsidRPr="0010061B">
        <w:rPr>
          <w:sz w:val="22"/>
          <w:szCs w:val="22"/>
        </w:rPr>
        <w:t xml:space="preserve"> 23-24</w:t>
      </w:r>
    </w:p>
    <w:p w14:paraId="258CE774" w14:textId="77777777" w:rsidR="0010061B" w:rsidRPr="0010061B" w:rsidRDefault="0010061B" w:rsidP="0010061B">
      <w:pPr>
        <w:ind w:right="-449"/>
        <w:rPr>
          <w:sz w:val="22"/>
          <w:szCs w:val="22"/>
        </w:rPr>
      </w:pPr>
      <w:r w:rsidRPr="0010061B">
        <w:rPr>
          <w:sz w:val="22"/>
          <w:szCs w:val="22"/>
        </w:rPr>
        <w:t xml:space="preserve">17489 </w:t>
      </w:r>
      <w:proofErr w:type="spellStart"/>
      <w:r w:rsidRPr="0010061B">
        <w:rPr>
          <w:sz w:val="22"/>
          <w:szCs w:val="22"/>
        </w:rPr>
        <w:t>Greifswald</w:t>
      </w:r>
      <w:proofErr w:type="spellEnd"/>
    </w:p>
    <w:p w14:paraId="29981A52" w14:textId="77777777" w:rsidR="00782032" w:rsidRDefault="0010061B" w:rsidP="0010061B">
      <w:pPr>
        <w:ind w:right="-449"/>
        <w:rPr>
          <w:sz w:val="22"/>
          <w:szCs w:val="22"/>
        </w:rPr>
      </w:pPr>
      <w:r w:rsidRPr="0010061B">
        <w:rPr>
          <w:sz w:val="22"/>
          <w:szCs w:val="22"/>
        </w:rPr>
        <w:t>Németország</w:t>
      </w:r>
    </w:p>
    <w:p w14:paraId="4B3672B6" w14:textId="77777777" w:rsidR="0010061B" w:rsidRPr="00E94E6D" w:rsidRDefault="0010061B" w:rsidP="0010061B">
      <w:pPr>
        <w:ind w:right="-449"/>
        <w:rPr>
          <w:sz w:val="22"/>
          <w:szCs w:val="22"/>
        </w:rPr>
      </w:pPr>
    </w:p>
    <w:p w14:paraId="02DB8F6E" w14:textId="77777777" w:rsidR="0062700B" w:rsidRPr="00E94E6D" w:rsidRDefault="0062700B" w:rsidP="00E94E6D">
      <w:pPr>
        <w:ind w:right="-449"/>
        <w:rPr>
          <w:sz w:val="22"/>
          <w:szCs w:val="22"/>
        </w:rPr>
      </w:pPr>
      <w:r w:rsidRPr="00E94E6D">
        <w:rPr>
          <w:sz w:val="22"/>
          <w:szCs w:val="22"/>
        </w:rPr>
        <w:t>OGYI-T-1465/01</w:t>
      </w:r>
    </w:p>
    <w:p w14:paraId="3C1A243C" w14:textId="77777777" w:rsidR="0062700B" w:rsidRPr="00E94E6D" w:rsidRDefault="0062700B" w:rsidP="00E94E6D">
      <w:pPr>
        <w:ind w:right="-449"/>
        <w:rPr>
          <w:sz w:val="22"/>
          <w:szCs w:val="22"/>
        </w:rPr>
      </w:pPr>
    </w:p>
    <w:p w14:paraId="51ECF142" w14:textId="6CCD3A78" w:rsidR="009D18B2" w:rsidRPr="00E94E6D" w:rsidRDefault="009D18B2" w:rsidP="00241334">
      <w:pPr>
        <w:ind w:right="-2"/>
        <w:rPr>
          <w:sz w:val="22"/>
          <w:szCs w:val="22"/>
        </w:rPr>
      </w:pPr>
      <w:r w:rsidRPr="00E94E6D">
        <w:rPr>
          <w:b/>
          <w:sz w:val="22"/>
          <w:szCs w:val="22"/>
        </w:rPr>
        <w:t xml:space="preserve">A betegtájékoztató </w:t>
      </w:r>
      <w:r w:rsidR="00E01B52" w:rsidRPr="00E94E6D">
        <w:rPr>
          <w:b/>
          <w:sz w:val="22"/>
          <w:szCs w:val="22"/>
        </w:rPr>
        <w:t>legutóbbi felülvizsgálatának</w:t>
      </w:r>
      <w:r w:rsidRPr="00E94E6D">
        <w:rPr>
          <w:b/>
          <w:sz w:val="22"/>
          <w:szCs w:val="22"/>
        </w:rPr>
        <w:t xml:space="preserve"> dátuma: </w:t>
      </w:r>
      <w:r w:rsidR="00FF3967" w:rsidRPr="00C7745F">
        <w:rPr>
          <w:sz w:val="22"/>
        </w:rPr>
        <w:t>202</w:t>
      </w:r>
      <w:r w:rsidR="005B59EC">
        <w:rPr>
          <w:sz w:val="22"/>
        </w:rPr>
        <w:t>5</w:t>
      </w:r>
      <w:r w:rsidR="00D218DE" w:rsidRPr="00C7745F">
        <w:rPr>
          <w:sz w:val="22"/>
        </w:rPr>
        <w:t>.</w:t>
      </w:r>
      <w:r w:rsidR="00FF3967" w:rsidRPr="00C7745F">
        <w:rPr>
          <w:sz w:val="22"/>
        </w:rPr>
        <w:t xml:space="preserve"> </w:t>
      </w:r>
      <w:r w:rsidR="005B59EC">
        <w:rPr>
          <w:sz w:val="22"/>
        </w:rPr>
        <w:t>november</w:t>
      </w:r>
      <w:r w:rsidR="00B20B36">
        <w:rPr>
          <w:sz w:val="22"/>
        </w:rPr>
        <w:t>.</w:t>
      </w:r>
    </w:p>
    <w:p w14:paraId="09F04B32" w14:textId="77777777" w:rsidR="009D18B2" w:rsidRPr="00E94E6D" w:rsidRDefault="009D18B2" w:rsidP="00E94E6D">
      <w:pPr>
        <w:ind w:right="-449"/>
        <w:rPr>
          <w:sz w:val="22"/>
          <w:szCs w:val="22"/>
        </w:rPr>
      </w:pPr>
    </w:p>
    <w:p w14:paraId="628164F3" w14:textId="77777777" w:rsidR="009D18B2" w:rsidRPr="00E94E6D" w:rsidRDefault="009D18B2" w:rsidP="00E94E6D">
      <w:pPr>
        <w:ind w:right="-449"/>
        <w:rPr>
          <w:sz w:val="22"/>
          <w:szCs w:val="22"/>
        </w:rPr>
      </w:pPr>
      <w:r w:rsidRPr="00E94E6D">
        <w:rPr>
          <w:sz w:val="22"/>
          <w:szCs w:val="22"/>
        </w:rPr>
        <w:t>------------------------------------------------------------------------------------------------------------------------------</w:t>
      </w:r>
    </w:p>
    <w:p w14:paraId="190AA96D" w14:textId="77777777" w:rsidR="009D18B2" w:rsidRPr="00E94E6D" w:rsidRDefault="009D18B2" w:rsidP="00D64C18">
      <w:pPr>
        <w:rPr>
          <w:sz w:val="22"/>
          <w:szCs w:val="22"/>
        </w:rPr>
      </w:pPr>
      <w:r w:rsidRPr="00E94E6D">
        <w:rPr>
          <w:sz w:val="22"/>
          <w:szCs w:val="22"/>
        </w:rPr>
        <w:t xml:space="preserve">Az alábbi információk kizárólag egészségügyi szakembereknek szólnak: </w:t>
      </w:r>
    </w:p>
    <w:p w14:paraId="49128AB2" w14:textId="77777777" w:rsidR="009D18B2" w:rsidRPr="00E94E6D" w:rsidRDefault="009D18B2" w:rsidP="00D64C18">
      <w:pPr>
        <w:rPr>
          <w:sz w:val="22"/>
          <w:szCs w:val="22"/>
        </w:rPr>
      </w:pPr>
    </w:p>
    <w:p w14:paraId="675FAF2B" w14:textId="77777777" w:rsidR="009D18B2" w:rsidRPr="00E94E6D" w:rsidRDefault="009D18B2" w:rsidP="00D64C18">
      <w:pPr>
        <w:numPr>
          <w:ilvl w:val="12"/>
          <w:numId w:val="0"/>
        </w:numPr>
        <w:rPr>
          <w:b/>
          <w:bCs/>
          <w:sz w:val="22"/>
          <w:szCs w:val="22"/>
        </w:rPr>
      </w:pPr>
      <w:proofErr w:type="spellStart"/>
      <w:r w:rsidRPr="00E94E6D">
        <w:rPr>
          <w:b/>
          <w:bCs/>
          <w:sz w:val="22"/>
          <w:szCs w:val="22"/>
        </w:rPr>
        <w:t>Anexate</w:t>
      </w:r>
      <w:proofErr w:type="spellEnd"/>
      <w:r w:rsidRPr="00E94E6D">
        <w:rPr>
          <w:b/>
          <w:bCs/>
          <w:sz w:val="22"/>
          <w:szCs w:val="22"/>
        </w:rPr>
        <w:t xml:space="preserve"> 0,</w:t>
      </w:r>
      <w:r w:rsidR="00BF4006" w:rsidRPr="00E94E6D">
        <w:rPr>
          <w:b/>
          <w:bCs/>
          <w:sz w:val="22"/>
          <w:szCs w:val="22"/>
        </w:rPr>
        <w:t>1</w:t>
      </w:r>
      <w:r w:rsidRPr="00E94E6D">
        <w:rPr>
          <w:b/>
          <w:bCs/>
          <w:sz w:val="22"/>
          <w:szCs w:val="22"/>
        </w:rPr>
        <w:t xml:space="preserve"> mg</w:t>
      </w:r>
      <w:r w:rsidR="00BF4006" w:rsidRPr="00E94E6D">
        <w:rPr>
          <w:b/>
          <w:bCs/>
          <w:sz w:val="22"/>
          <w:szCs w:val="22"/>
        </w:rPr>
        <w:t>/ml oldatos</w:t>
      </w:r>
      <w:r w:rsidRPr="00E94E6D">
        <w:rPr>
          <w:b/>
          <w:bCs/>
          <w:sz w:val="22"/>
          <w:szCs w:val="22"/>
        </w:rPr>
        <w:t xml:space="preserve"> injekció</w:t>
      </w:r>
    </w:p>
    <w:p w14:paraId="5CD00306" w14:textId="77777777" w:rsidR="009D18B2" w:rsidRPr="00E94E6D" w:rsidRDefault="009D18B2" w:rsidP="001375AF">
      <w:pPr>
        <w:numPr>
          <w:ilvl w:val="12"/>
          <w:numId w:val="0"/>
        </w:numPr>
        <w:rPr>
          <w:sz w:val="22"/>
          <w:szCs w:val="22"/>
        </w:rPr>
      </w:pPr>
      <w:proofErr w:type="spellStart"/>
      <w:r w:rsidRPr="00E94E6D">
        <w:rPr>
          <w:sz w:val="22"/>
          <w:szCs w:val="22"/>
        </w:rPr>
        <w:t>Flumazenil</w:t>
      </w:r>
      <w:proofErr w:type="spellEnd"/>
    </w:p>
    <w:p w14:paraId="3310E76E" w14:textId="77777777" w:rsidR="009D18B2" w:rsidRPr="00E94E6D" w:rsidRDefault="009D18B2" w:rsidP="00E94E6D">
      <w:pPr>
        <w:rPr>
          <w:b/>
          <w:sz w:val="22"/>
          <w:szCs w:val="22"/>
        </w:rPr>
      </w:pPr>
    </w:p>
    <w:p w14:paraId="2A8B302B" w14:textId="77777777" w:rsidR="009D18B2" w:rsidRPr="00E94E6D" w:rsidRDefault="009D18B2" w:rsidP="00D64C18">
      <w:pPr>
        <w:rPr>
          <w:sz w:val="22"/>
          <w:szCs w:val="22"/>
        </w:rPr>
      </w:pPr>
      <w:r w:rsidRPr="00E94E6D">
        <w:rPr>
          <w:sz w:val="22"/>
          <w:szCs w:val="22"/>
        </w:rPr>
        <w:t>Kérjük, a felírásra vonatkozó összes információért olvassa el az Alkalmazási előírást!</w:t>
      </w:r>
    </w:p>
    <w:p w14:paraId="38C3A6DB" w14:textId="77777777" w:rsidR="009D18B2" w:rsidRPr="00E94E6D" w:rsidRDefault="009D18B2" w:rsidP="00D64C18">
      <w:pPr>
        <w:rPr>
          <w:sz w:val="22"/>
          <w:szCs w:val="22"/>
        </w:rPr>
      </w:pPr>
    </w:p>
    <w:p w14:paraId="44E4F31B" w14:textId="77777777" w:rsidR="009D18B2" w:rsidRPr="00E94E6D" w:rsidRDefault="009D18B2" w:rsidP="00D64C18">
      <w:pPr>
        <w:keepNext/>
        <w:keepLines/>
        <w:tabs>
          <w:tab w:val="left" w:pos="720"/>
          <w:tab w:val="left" w:pos="979"/>
        </w:tabs>
        <w:rPr>
          <w:b/>
          <w:sz w:val="22"/>
          <w:szCs w:val="22"/>
        </w:rPr>
      </w:pPr>
      <w:r w:rsidRPr="00E94E6D">
        <w:rPr>
          <w:b/>
          <w:sz w:val="22"/>
          <w:szCs w:val="22"/>
        </w:rPr>
        <w:lastRenderedPageBreak/>
        <w:t>Csomagolás és kiszerelés</w:t>
      </w:r>
    </w:p>
    <w:p w14:paraId="1E4F1A98" w14:textId="437575F2" w:rsidR="009D18B2" w:rsidRPr="00E94E6D" w:rsidRDefault="00803C3E" w:rsidP="001375AF">
      <w:pPr>
        <w:pStyle w:val="Text"/>
        <w:keepNext/>
        <w:keepLines/>
        <w:rPr>
          <w:rFonts w:ascii="Times New Roman" w:hAnsi="Times New Roman"/>
          <w:sz w:val="22"/>
          <w:szCs w:val="22"/>
          <w:lang w:val="hu-HU"/>
        </w:rPr>
      </w:pPr>
      <w:r w:rsidRPr="00E94E6D">
        <w:rPr>
          <w:rFonts w:ascii="Times New Roman" w:hAnsi="Times New Roman"/>
          <w:sz w:val="22"/>
          <w:szCs w:val="22"/>
          <w:lang w:val="hu-HU"/>
        </w:rPr>
        <w:t xml:space="preserve">5 ml oldat zöld és </w:t>
      </w:r>
      <w:r w:rsidR="00E9013B">
        <w:rPr>
          <w:rFonts w:ascii="Times New Roman" w:hAnsi="Times New Roman"/>
          <w:sz w:val="22"/>
          <w:szCs w:val="22"/>
          <w:lang w:val="hu-HU"/>
        </w:rPr>
        <w:t xml:space="preserve">kék </w:t>
      </w:r>
      <w:r w:rsidRPr="00E94E6D">
        <w:rPr>
          <w:rFonts w:ascii="Times New Roman" w:hAnsi="Times New Roman"/>
          <w:sz w:val="22"/>
          <w:szCs w:val="22"/>
          <w:lang w:val="hu-HU"/>
        </w:rPr>
        <w:t xml:space="preserve">kódgyűrűvel és kék törőponttal ellátott színtelen üveg ampullába töltve. </w:t>
      </w:r>
      <w:r w:rsidR="00106B2D" w:rsidRPr="00E94E6D">
        <w:rPr>
          <w:rFonts w:ascii="Times New Roman" w:hAnsi="Times New Roman"/>
          <w:sz w:val="22"/>
          <w:szCs w:val="22"/>
          <w:lang w:val="hu-HU"/>
        </w:rPr>
        <w:t>5 ampulla</w:t>
      </w:r>
      <w:r w:rsidRPr="00E94E6D">
        <w:rPr>
          <w:rFonts w:ascii="Times New Roman" w:hAnsi="Times New Roman"/>
          <w:sz w:val="22"/>
          <w:szCs w:val="22"/>
          <w:lang w:val="hu-HU"/>
        </w:rPr>
        <w:t xml:space="preserve"> papírtálcán, dobozban</w:t>
      </w:r>
      <w:r w:rsidR="009D18B2" w:rsidRPr="00E94E6D">
        <w:rPr>
          <w:rFonts w:ascii="Times New Roman" w:hAnsi="Times New Roman"/>
          <w:sz w:val="22"/>
          <w:szCs w:val="22"/>
          <w:lang w:val="hu-HU"/>
        </w:rPr>
        <w:t>. Összetevők a dinátrium-</w:t>
      </w:r>
      <w:proofErr w:type="spellStart"/>
      <w:r w:rsidR="009D18B2" w:rsidRPr="00E94E6D">
        <w:rPr>
          <w:rFonts w:ascii="Times New Roman" w:hAnsi="Times New Roman"/>
          <w:sz w:val="22"/>
          <w:szCs w:val="22"/>
          <w:lang w:val="hu-HU"/>
        </w:rPr>
        <w:t>edetát</w:t>
      </w:r>
      <w:proofErr w:type="spellEnd"/>
      <w:r w:rsidR="009D18B2" w:rsidRPr="00E94E6D">
        <w:rPr>
          <w:rFonts w:ascii="Times New Roman" w:hAnsi="Times New Roman"/>
          <w:sz w:val="22"/>
          <w:szCs w:val="22"/>
          <w:lang w:val="hu-HU"/>
        </w:rPr>
        <w:t>, tömény ecetsav, nátrium</w:t>
      </w:r>
      <w:r w:rsidR="009D18B2" w:rsidRPr="00E94E6D">
        <w:rPr>
          <w:rFonts w:ascii="Times New Roman" w:hAnsi="Times New Roman"/>
          <w:sz w:val="22"/>
          <w:szCs w:val="22"/>
          <w:lang w:val="hu-HU"/>
        </w:rPr>
        <w:noBreakHyphen/>
        <w:t>klorid, nátrium-hidroxid és injekcióhoz való víz. Az oldat színtelen vagy csaknem színtelen részecskéktől mentes, tiszta steril vizes oldat. A doboz 5 ampullát tartalmaz.</w:t>
      </w:r>
    </w:p>
    <w:p w14:paraId="5BBBED25" w14:textId="77777777" w:rsidR="009D18B2" w:rsidRPr="00E94E6D" w:rsidRDefault="009D18B2" w:rsidP="00615F50">
      <w:pPr>
        <w:pStyle w:val="Text"/>
        <w:keepNext/>
        <w:keepLines/>
        <w:rPr>
          <w:rFonts w:ascii="Times New Roman" w:hAnsi="Times New Roman"/>
          <w:sz w:val="22"/>
          <w:szCs w:val="22"/>
          <w:lang w:val="hu-HU"/>
        </w:rPr>
      </w:pPr>
    </w:p>
    <w:p w14:paraId="5385798F" w14:textId="77777777" w:rsidR="009D18B2" w:rsidRPr="00E94E6D" w:rsidRDefault="009D18B2" w:rsidP="00342012">
      <w:pPr>
        <w:pStyle w:val="Cmsor2"/>
        <w:keepLines/>
        <w:ind w:left="0" w:firstLine="0"/>
        <w:rPr>
          <w:b/>
          <w:sz w:val="22"/>
          <w:szCs w:val="22"/>
        </w:rPr>
      </w:pPr>
      <w:r w:rsidRPr="00E94E6D">
        <w:rPr>
          <w:b/>
          <w:sz w:val="22"/>
          <w:szCs w:val="22"/>
        </w:rPr>
        <w:t xml:space="preserve">Adagolás és az alkalmazás módja </w:t>
      </w:r>
    </w:p>
    <w:p w14:paraId="429549FA" w14:textId="77777777" w:rsidR="009D18B2" w:rsidRPr="00E94E6D" w:rsidRDefault="002612CF" w:rsidP="00E94E6D">
      <w:pPr>
        <w:keepNext/>
        <w:keepLines/>
        <w:tabs>
          <w:tab w:val="decimal" w:pos="720"/>
          <w:tab w:val="decimal" w:pos="1680"/>
        </w:tabs>
        <w:rPr>
          <w:sz w:val="22"/>
          <w:szCs w:val="22"/>
        </w:rPr>
      </w:pPr>
      <w:r w:rsidRPr="00E94E6D">
        <w:rPr>
          <w:sz w:val="22"/>
          <w:szCs w:val="22"/>
        </w:rPr>
        <w:t xml:space="preserve">Hígítás nélkül vagy hígítva is alkalmazható. </w:t>
      </w:r>
      <w:r w:rsidR="009D18B2" w:rsidRPr="00E94E6D">
        <w:rPr>
          <w:sz w:val="22"/>
          <w:szCs w:val="22"/>
        </w:rPr>
        <w:t xml:space="preserve">Az </w:t>
      </w:r>
      <w:proofErr w:type="spellStart"/>
      <w:r w:rsidR="009D18B2" w:rsidRPr="00E94E6D">
        <w:rPr>
          <w:sz w:val="22"/>
          <w:szCs w:val="22"/>
        </w:rPr>
        <w:t>Anexate</w:t>
      </w:r>
      <w:proofErr w:type="spellEnd"/>
      <w:r w:rsidR="009D18B2" w:rsidRPr="00E94E6D">
        <w:rPr>
          <w:sz w:val="22"/>
          <w:szCs w:val="22"/>
        </w:rPr>
        <w:t xml:space="preserve"> lassú intravénás injekcióban vagy infúzióban alkalmazandó. Kizárólag </w:t>
      </w:r>
      <w:r w:rsidR="006A6DA4" w:rsidRPr="00E94E6D">
        <w:rPr>
          <w:sz w:val="22"/>
          <w:szCs w:val="22"/>
        </w:rPr>
        <w:t xml:space="preserve">aneszteziológus vagy </w:t>
      </w:r>
      <w:proofErr w:type="spellStart"/>
      <w:r w:rsidR="006A6DA4" w:rsidRPr="00E94E6D">
        <w:rPr>
          <w:sz w:val="22"/>
          <w:szCs w:val="22"/>
        </w:rPr>
        <w:t>aneszteziológiában</w:t>
      </w:r>
      <w:proofErr w:type="spellEnd"/>
      <w:r w:rsidR="006A6DA4" w:rsidRPr="00E94E6D">
        <w:rPr>
          <w:sz w:val="22"/>
          <w:szCs w:val="22"/>
        </w:rPr>
        <w:t xml:space="preserve"> jártas orvos </w:t>
      </w:r>
      <w:r w:rsidR="009D18B2" w:rsidRPr="00E94E6D">
        <w:rPr>
          <w:sz w:val="22"/>
          <w:szCs w:val="22"/>
        </w:rPr>
        <w:t>adhat</w:t>
      </w:r>
      <w:r w:rsidR="006A6DA4" w:rsidRPr="00E94E6D">
        <w:rPr>
          <w:sz w:val="22"/>
          <w:szCs w:val="22"/>
        </w:rPr>
        <w:t>ja</w:t>
      </w:r>
      <w:r w:rsidR="009D18B2" w:rsidRPr="00E94E6D">
        <w:rPr>
          <w:sz w:val="22"/>
          <w:szCs w:val="22"/>
        </w:rPr>
        <w:t xml:space="preserve"> be. </w:t>
      </w:r>
    </w:p>
    <w:p w14:paraId="7443CC4A" w14:textId="77777777" w:rsidR="009D18B2" w:rsidRPr="00E94E6D" w:rsidRDefault="009D18B2" w:rsidP="00E94E6D">
      <w:pPr>
        <w:tabs>
          <w:tab w:val="decimal" w:pos="720"/>
          <w:tab w:val="decimal" w:pos="1680"/>
        </w:tabs>
        <w:rPr>
          <w:sz w:val="22"/>
          <w:szCs w:val="22"/>
        </w:rPr>
      </w:pPr>
    </w:p>
    <w:p w14:paraId="6801363B" w14:textId="77777777" w:rsidR="009D18B2" w:rsidRPr="00E94E6D" w:rsidRDefault="009D18B2" w:rsidP="00E94E6D">
      <w:pPr>
        <w:tabs>
          <w:tab w:val="decimal" w:pos="720"/>
          <w:tab w:val="decimal" w:pos="1680"/>
        </w:tabs>
        <w:rPr>
          <w:sz w:val="22"/>
          <w:szCs w:val="22"/>
        </w:rPr>
      </w:pPr>
      <w:r w:rsidRPr="00E94E6D">
        <w:rPr>
          <w:sz w:val="22"/>
          <w:szCs w:val="22"/>
        </w:rPr>
        <w:t xml:space="preserve">Az </w:t>
      </w:r>
      <w:proofErr w:type="spellStart"/>
      <w:r w:rsidRPr="00E94E6D">
        <w:rPr>
          <w:sz w:val="22"/>
          <w:szCs w:val="22"/>
        </w:rPr>
        <w:t>Anexate-ot</w:t>
      </w:r>
      <w:proofErr w:type="spellEnd"/>
      <w:r w:rsidRPr="00E94E6D">
        <w:rPr>
          <w:sz w:val="22"/>
          <w:szCs w:val="22"/>
        </w:rPr>
        <w:t xml:space="preserve"> lehet </w:t>
      </w:r>
      <w:r w:rsidR="00CE0068" w:rsidRPr="00E94E6D">
        <w:rPr>
          <w:sz w:val="22"/>
          <w:szCs w:val="22"/>
        </w:rPr>
        <w:t>egyéb</w:t>
      </w:r>
      <w:r w:rsidRPr="00E94E6D">
        <w:rPr>
          <w:sz w:val="22"/>
          <w:szCs w:val="22"/>
        </w:rPr>
        <w:t xml:space="preserve">, az újraélesztéshez szükséges gyógyszerekkel </w:t>
      </w:r>
      <w:r w:rsidR="00F93032" w:rsidRPr="00E94E6D">
        <w:rPr>
          <w:sz w:val="22"/>
          <w:szCs w:val="22"/>
        </w:rPr>
        <w:t xml:space="preserve">együtt </w:t>
      </w:r>
      <w:r w:rsidRPr="00E94E6D">
        <w:rPr>
          <w:sz w:val="22"/>
          <w:szCs w:val="22"/>
        </w:rPr>
        <w:t>alkalmazni.</w:t>
      </w:r>
    </w:p>
    <w:p w14:paraId="118A5F4F" w14:textId="77777777" w:rsidR="009D18B2" w:rsidRPr="00E94E6D" w:rsidRDefault="009D18B2" w:rsidP="00E94E6D">
      <w:pPr>
        <w:tabs>
          <w:tab w:val="decimal" w:pos="720"/>
          <w:tab w:val="decimal" w:pos="1680"/>
        </w:tabs>
        <w:rPr>
          <w:sz w:val="22"/>
          <w:szCs w:val="22"/>
        </w:rPr>
      </w:pPr>
    </w:p>
    <w:p w14:paraId="0477266E" w14:textId="77777777" w:rsidR="00E92A50" w:rsidRDefault="00E92A50" w:rsidP="00E94E6D">
      <w:pPr>
        <w:rPr>
          <w:b/>
          <w:i/>
          <w:sz w:val="22"/>
          <w:szCs w:val="22"/>
        </w:rPr>
      </w:pPr>
    </w:p>
    <w:p w14:paraId="6A09FD6F" w14:textId="77777777" w:rsidR="009D18B2" w:rsidRPr="00E94E6D" w:rsidRDefault="009D18B2" w:rsidP="00E94E6D">
      <w:pPr>
        <w:rPr>
          <w:b/>
          <w:i/>
          <w:sz w:val="22"/>
          <w:szCs w:val="22"/>
        </w:rPr>
      </w:pPr>
      <w:r w:rsidRPr="00E94E6D">
        <w:rPr>
          <w:b/>
          <w:i/>
          <w:sz w:val="22"/>
          <w:szCs w:val="22"/>
        </w:rPr>
        <w:t>Felnőttek</w:t>
      </w:r>
    </w:p>
    <w:p w14:paraId="1C4C835D" w14:textId="77777777" w:rsidR="009D1DFC" w:rsidRPr="00E94E6D" w:rsidRDefault="001D00A4" w:rsidP="00E94E6D">
      <w:pPr>
        <w:tabs>
          <w:tab w:val="decimal" w:pos="720"/>
          <w:tab w:val="decimal" w:pos="1680"/>
        </w:tabs>
        <w:rPr>
          <w:sz w:val="22"/>
          <w:szCs w:val="22"/>
        </w:rPr>
      </w:pPr>
      <w:proofErr w:type="spellStart"/>
      <w:r w:rsidRPr="00E94E6D">
        <w:rPr>
          <w:sz w:val="22"/>
          <w:szCs w:val="22"/>
        </w:rPr>
        <w:t>Aneszteziológiában</w:t>
      </w:r>
      <w:proofErr w:type="spellEnd"/>
      <w:r w:rsidRPr="00E94E6D">
        <w:rPr>
          <w:sz w:val="22"/>
          <w:szCs w:val="22"/>
        </w:rPr>
        <w:t xml:space="preserve"> a</w:t>
      </w:r>
      <w:r w:rsidR="009D18B2" w:rsidRPr="00E94E6D">
        <w:rPr>
          <w:sz w:val="22"/>
          <w:szCs w:val="22"/>
        </w:rPr>
        <w:t xml:space="preserve"> </w:t>
      </w:r>
      <w:r w:rsidR="009D1DFC" w:rsidRPr="00E94E6D">
        <w:rPr>
          <w:sz w:val="22"/>
          <w:szCs w:val="22"/>
        </w:rPr>
        <w:t xml:space="preserve">javasolt kezdő adag 0,2 mg (2 ml), amelyet intravénásan 15 másodperc alatt kell beadni. Amennyiben a tudat éberségi szintje 60 másodperc alatt nem tér vissza megfelelő mértékben, további 0,1 mg (1 ml) adható. Szükség esetén az adag 60 másodperces időközönként a kívánt éberségi szint elérésig megismételhető a legfeljebb 1,0 mg (10 ml) </w:t>
      </w:r>
      <w:proofErr w:type="spellStart"/>
      <w:r w:rsidR="009D1DFC" w:rsidRPr="00E94E6D">
        <w:rPr>
          <w:sz w:val="22"/>
          <w:szCs w:val="22"/>
        </w:rPr>
        <w:t>összadag</w:t>
      </w:r>
      <w:proofErr w:type="spellEnd"/>
      <w:r w:rsidR="009D1DFC" w:rsidRPr="00E94E6D">
        <w:rPr>
          <w:sz w:val="22"/>
          <w:szCs w:val="22"/>
        </w:rPr>
        <w:t xml:space="preserve"> eléréséig. A szokásos adag 0,3-0,6 mg, ez egyénileg változhat az alkalmazott </w:t>
      </w:r>
      <w:proofErr w:type="spellStart"/>
      <w:r w:rsidR="009D1DFC" w:rsidRPr="00E94E6D">
        <w:rPr>
          <w:sz w:val="22"/>
          <w:szCs w:val="22"/>
        </w:rPr>
        <w:t>benzodiazepin</w:t>
      </w:r>
      <w:proofErr w:type="spellEnd"/>
      <w:r w:rsidR="009D1DFC" w:rsidRPr="00E94E6D">
        <w:rPr>
          <w:sz w:val="22"/>
          <w:szCs w:val="22"/>
        </w:rPr>
        <w:t xml:space="preserve"> adagjától, hatástartamától és a betegtől függően.</w:t>
      </w:r>
    </w:p>
    <w:p w14:paraId="3E5839D0" w14:textId="77777777" w:rsidR="001D00A4" w:rsidRPr="00E94E6D" w:rsidRDefault="001D00A4" w:rsidP="00E94E6D">
      <w:pPr>
        <w:tabs>
          <w:tab w:val="decimal" w:pos="720"/>
          <w:tab w:val="decimal" w:pos="1680"/>
        </w:tabs>
        <w:rPr>
          <w:sz w:val="22"/>
          <w:szCs w:val="22"/>
        </w:rPr>
      </w:pPr>
    </w:p>
    <w:p w14:paraId="59AEAEC9" w14:textId="77777777" w:rsidR="0063694C" w:rsidRPr="00E94E6D" w:rsidRDefault="009D18B2" w:rsidP="00E94E6D">
      <w:pPr>
        <w:tabs>
          <w:tab w:val="decimal" w:pos="720"/>
          <w:tab w:val="decimal" w:pos="1680"/>
        </w:tabs>
        <w:rPr>
          <w:sz w:val="22"/>
          <w:szCs w:val="22"/>
        </w:rPr>
      </w:pPr>
      <w:r w:rsidRPr="00E94E6D">
        <w:rPr>
          <w:sz w:val="22"/>
          <w:szCs w:val="22"/>
        </w:rPr>
        <w:t xml:space="preserve">Intenzív ellátási körülmények között </w:t>
      </w:r>
      <w:r w:rsidR="001D00A4" w:rsidRPr="00E94E6D">
        <w:rPr>
          <w:sz w:val="22"/>
          <w:szCs w:val="22"/>
        </w:rPr>
        <w:t xml:space="preserve">és ismeretlen eredetű eszméletlen állapot kezelésére </w:t>
      </w:r>
      <w:r w:rsidRPr="00E94E6D">
        <w:rPr>
          <w:sz w:val="22"/>
          <w:szCs w:val="22"/>
        </w:rPr>
        <w:t xml:space="preserve">a </w:t>
      </w:r>
      <w:r w:rsidR="001D00A4" w:rsidRPr="00E94E6D">
        <w:rPr>
          <w:sz w:val="22"/>
          <w:szCs w:val="22"/>
        </w:rPr>
        <w:t xml:space="preserve">javasolt </w:t>
      </w:r>
      <w:r w:rsidRPr="00E94E6D">
        <w:rPr>
          <w:sz w:val="22"/>
          <w:szCs w:val="22"/>
        </w:rPr>
        <w:t>kezdő adag 0,3</w:t>
      </w:r>
      <w:r w:rsidR="00E01B52" w:rsidRPr="00E94E6D">
        <w:rPr>
          <w:sz w:val="22"/>
          <w:szCs w:val="22"/>
        </w:rPr>
        <w:t> </w:t>
      </w:r>
      <w:r w:rsidRPr="00E94E6D">
        <w:rPr>
          <w:sz w:val="22"/>
          <w:szCs w:val="22"/>
        </w:rPr>
        <w:t>mg (3</w:t>
      </w:r>
      <w:r w:rsidR="00E01B52" w:rsidRPr="00E94E6D">
        <w:rPr>
          <w:sz w:val="22"/>
          <w:szCs w:val="22"/>
        </w:rPr>
        <w:t> </w:t>
      </w:r>
      <w:r w:rsidRPr="00E94E6D">
        <w:rPr>
          <w:sz w:val="22"/>
          <w:szCs w:val="22"/>
        </w:rPr>
        <w:t xml:space="preserve">ml), </w:t>
      </w:r>
      <w:r w:rsidR="0063694C" w:rsidRPr="00E94E6D">
        <w:rPr>
          <w:sz w:val="22"/>
          <w:szCs w:val="22"/>
        </w:rPr>
        <w:t xml:space="preserve">intravénásan. Amennyiben a tudat éberségi szintje 60 másodperc alatt nem tér vissza megfelelő mértékben, további 0,1 mg (1 ml) adható. Szükség esetén az adag 60 másodperces intervallumok elteltével ismételhető a legfeljebb 2,0 mg (20 ml) </w:t>
      </w:r>
      <w:proofErr w:type="spellStart"/>
      <w:r w:rsidR="0063694C" w:rsidRPr="00E94E6D">
        <w:rPr>
          <w:sz w:val="22"/>
          <w:szCs w:val="22"/>
        </w:rPr>
        <w:t>összadag</w:t>
      </w:r>
      <w:proofErr w:type="spellEnd"/>
      <w:r w:rsidR="0063694C" w:rsidRPr="00E94E6D">
        <w:rPr>
          <w:sz w:val="22"/>
          <w:szCs w:val="22"/>
        </w:rPr>
        <w:t xml:space="preserve"> eléréséig. Visszatérő </w:t>
      </w:r>
      <w:proofErr w:type="spellStart"/>
      <w:r w:rsidR="0063694C" w:rsidRPr="00E94E6D">
        <w:rPr>
          <w:sz w:val="22"/>
          <w:szCs w:val="22"/>
        </w:rPr>
        <w:t>somnolentia</w:t>
      </w:r>
      <w:proofErr w:type="spellEnd"/>
      <w:r w:rsidR="0063694C" w:rsidRPr="00E94E6D">
        <w:rPr>
          <w:sz w:val="22"/>
          <w:szCs w:val="22"/>
        </w:rPr>
        <w:t xml:space="preserve"> esetén egy vagy több iv. </w:t>
      </w:r>
      <w:proofErr w:type="spellStart"/>
      <w:r w:rsidR="0063694C" w:rsidRPr="00E94E6D">
        <w:rPr>
          <w:sz w:val="22"/>
          <w:szCs w:val="22"/>
        </w:rPr>
        <w:t>bolus</w:t>
      </w:r>
      <w:proofErr w:type="spellEnd"/>
      <w:r w:rsidR="0063694C" w:rsidRPr="00E94E6D">
        <w:rPr>
          <w:sz w:val="22"/>
          <w:szCs w:val="22"/>
        </w:rPr>
        <w:t xml:space="preserve"> adag adható az előbbi módon, vagy óránként 0,1-0,4 mg (1-4 ml) iv. infúzióban.</w:t>
      </w:r>
    </w:p>
    <w:p w14:paraId="1D744723" w14:textId="77777777" w:rsidR="0063694C" w:rsidRPr="00E94E6D" w:rsidRDefault="0063694C" w:rsidP="00E94E6D">
      <w:pPr>
        <w:tabs>
          <w:tab w:val="decimal" w:pos="720"/>
          <w:tab w:val="decimal" w:pos="1680"/>
        </w:tabs>
        <w:rPr>
          <w:sz w:val="22"/>
          <w:szCs w:val="22"/>
        </w:rPr>
      </w:pPr>
      <w:r w:rsidRPr="00E94E6D">
        <w:rPr>
          <w:sz w:val="22"/>
          <w:szCs w:val="22"/>
        </w:rPr>
        <w:t xml:space="preserve">Az infúzió sebességét egyénileg kell megállapítani, az ébredés kívánt mértékétől függően. Ha az öntudat vagy légzésfunkció nem javul szignifikánsan az </w:t>
      </w:r>
      <w:proofErr w:type="spellStart"/>
      <w:r w:rsidRPr="00E94E6D">
        <w:rPr>
          <w:sz w:val="22"/>
          <w:szCs w:val="22"/>
        </w:rPr>
        <w:t>Anexate</w:t>
      </w:r>
      <w:proofErr w:type="spellEnd"/>
      <w:r w:rsidRPr="00E94E6D">
        <w:rPr>
          <w:sz w:val="22"/>
          <w:szCs w:val="22"/>
        </w:rPr>
        <w:t xml:space="preserve"> ismételt dózisa után, feltételezhető, hogy a tüneteket nem </w:t>
      </w:r>
      <w:proofErr w:type="spellStart"/>
      <w:r w:rsidRPr="00E94E6D">
        <w:rPr>
          <w:sz w:val="22"/>
          <w:szCs w:val="22"/>
        </w:rPr>
        <w:t>benzodiazepin</w:t>
      </w:r>
      <w:proofErr w:type="spellEnd"/>
      <w:r w:rsidRPr="00E94E6D">
        <w:rPr>
          <w:sz w:val="22"/>
          <w:szCs w:val="22"/>
        </w:rPr>
        <w:t xml:space="preserve"> okozza.</w:t>
      </w:r>
    </w:p>
    <w:p w14:paraId="10D9D5B2" w14:textId="77777777" w:rsidR="0063694C" w:rsidRPr="00E94E6D" w:rsidRDefault="0063694C" w:rsidP="00E94E6D">
      <w:pPr>
        <w:tabs>
          <w:tab w:val="decimal" w:pos="720"/>
          <w:tab w:val="decimal" w:pos="1680"/>
        </w:tabs>
        <w:rPr>
          <w:sz w:val="22"/>
          <w:szCs w:val="22"/>
        </w:rPr>
      </w:pPr>
    </w:p>
    <w:p w14:paraId="0FE7C830" w14:textId="77777777" w:rsidR="0063694C" w:rsidRPr="00E94E6D" w:rsidRDefault="0063694C" w:rsidP="00E94E6D">
      <w:pPr>
        <w:tabs>
          <w:tab w:val="decimal" w:pos="720"/>
          <w:tab w:val="decimal" w:pos="1680"/>
        </w:tabs>
        <w:rPr>
          <w:sz w:val="22"/>
          <w:szCs w:val="22"/>
        </w:rPr>
      </w:pPr>
      <w:r w:rsidRPr="00E94E6D">
        <w:rPr>
          <w:sz w:val="22"/>
          <w:szCs w:val="22"/>
        </w:rPr>
        <w:t xml:space="preserve">Ha az </w:t>
      </w:r>
      <w:proofErr w:type="spellStart"/>
      <w:r w:rsidRPr="00E94E6D">
        <w:rPr>
          <w:sz w:val="22"/>
          <w:szCs w:val="22"/>
        </w:rPr>
        <w:t>Anexate</w:t>
      </w:r>
      <w:proofErr w:type="spellEnd"/>
      <w:r w:rsidRPr="00E94E6D">
        <w:rPr>
          <w:sz w:val="22"/>
          <w:szCs w:val="22"/>
        </w:rPr>
        <w:t xml:space="preserve"> adását megelőzően a beteg már hosszabb időtartamú, vagy nagy dózisú </w:t>
      </w:r>
      <w:proofErr w:type="spellStart"/>
      <w:r w:rsidRPr="00E94E6D">
        <w:rPr>
          <w:sz w:val="22"/>
          <w:szCs w:val="22"/>
        </w:rPr>
        <w:t>benzodiazepin</w:t>
      </w:r>
      <w:proofErr w:type="spellEnd"/>
      <w:r w:rsidRPr="00E94E6D">
        <w:rPr>
          <w:sz w:val="22"/>
          <w:szCs w:val="22"/>
        </w:rPr>
        <w:t xml:space="preserve">-kezelésben részesült, az egyedileg titrált </w:t>
      </w:r>
      <w:proofErr w:type="spellStart"/>
      <w:r w:rsidRPr="00E94E6D">
        <w:rPr>
          <w:sz w:val="22"/>
          <w:szCs w:val="22"/>
        </w:rPr>
        <w:t>Anexate</w:t>
      </w:r>
      <w:proofErr w:type="spellEnd"/>
      <w:r w:rsidRPr="00E94E6D">
        <w:rPr>
          <w:sz w:val="22"/>
          <w:szCs w:val="22"/>
        </w:rPr>
        <w:t xml:space="preserve"> adag lassan beadva nem okozhat elvonási tüneteket. Ha váratlan tünetek jelentkeznek, 5 mg </w:t>
      </w:r>
      <w:proofErr w:type="spellStart"/>
      <w:r w:rsidRPr="00E94E6D">
        <w:rPr>
          <w:sz w:val="22"/>
          <w:szCs w:val="22"/>
        </w:rPr>
        <w:t>diazepam</w:t>
      </w:r>
      <w:proofErr w:type="spellEnd"/>
      <w:r w:rsidRPr="00E94E6D">
        <w:rPr>
          <w:sz w:val="22"/>
          <w:szCs w:val="22"/>
        </w:rPr>
        <w:t xml:space="preserve"> vagy 5 mg </w:t>
      </w:r>
      <w:proofErr w:type="spellStart"/>
      <w:r w:rsidRPr="00E94E6D">
        <w:rPr>
          <w:sz w:val="22"/>
          <w:szCs w:val="22"/>
        </w:rPr>
        <w:t>midazolam</w:t>
      </w:r>
      <w:proofErr w:type="spellEnd"/>
      <w:r w:rsidRPr="00E94E6D">
        <w:rPr>
          <w:sz w:val="22"/>
          <w:szCs w:val="22"/>
        </w:rPr>
        <w:t xml:space="preserve"> gondosan titrálva adandó lassú, iv. injekcióban.</w:t>
      </w:r>
    </w:p>
    <w:p w14:paraId="49F78798" w14:textId="77777777" w:rsidR="009D18B2" w:rsidRPr="00E94E6D" w:rsidRDefault="009D18B2" w:rsidP="00E94E6D">
      <w:pPr>
        <w:tabs>
          <w:tab w:val="decimal" w:pos="720"/>
          <w:tab w:val="decimal" w:pos="1680"/>
        </w:tabs>
        <w:rPr>
          <w:sz w:val="22"/>
          <w:szCs w:val="22"/>
        </w:rPr>
      </w:pPr>
    </w:p>
    <w:p w14:paraId="3819A7DD" w14:textId="77777777" w:rsidR="00D66913" w:rsidRPr="00E94E6D" w:rsidRDefault="00D66913" w:rsidP="00E94E6D">
      <w:pPr>
        <w:rPr>
          <w:b/>
          <w:i/>
          <w:sz w:val="22"/>
          <w:szCs w:val="22"/>
        </w:rPr>
      </w:pPr>
      <w:r w:rsidRPr="00E94E6D">
        <w:rPr>
          <w:b/>
          <w:i/>
          <w:sz w:val="22"/>
          <w:szCs w:val="22"/>
        </w:rPr>
        <w:t xml:space="preserve">Egy évesnél idősebb gyermekek: </w:t>
      </w:r>
    </w:p>
    <w:p w14:paraId="4B49945D" w14:textId="77777777" w:rsidR="002612CF" w:rsidRPr="00E94E6D" w:rsidRDefault="007F163B" w:rsidP="00E94E6D">
      <w:pPr>
        <w:rPr>
          <w:b/>
          <w:sz w:val="22"/>
          <w:szCs w:val="22"/>
        </w:rPr>
      </w:pPr>
      <w:r w:rsidRPr="00E94E6D">
        <w:rPr>
          <w:sz w:val="22"/>
          <w:szCs w:val="22"/>
        </w:rPr>
        <w:t>1</w:t>
      </w:r>
      <w:r w:rsidR="00E01B52" w:rsidRPr="00E94E6D">
        <w:rPr>
          <w:sz w:val="22"/>
          <w:szCs w:val="22"/>
        </w:rPr>
        <w:t xml:space="preserve"> év</w:t>
      </w:r>
      <w:r w:rsidRPr="00E94E6D">
        <w:rPr>
          <w:sz w:val="22"/>
          <w:szCs w:val="22"/>
        </w:rPr>
        <w:t>esnél idősebb gyermekek</w:t>
      </w:r>
      <w:r w:rsidR="00E01B52" w:rsidRPr="00E94E6D">
        <w:rPr>
          <w:sz w:val="22"/>
          <w:szCs w:val="22"/>
        </w:rPr>
        <w:t xml:space="preserve"> a </w:t>
      </w:r>
      <w:proofErr w:type="spellStart"/>
      <w:r w:rsidR="00E01B52" w:rsidRPr="00E94E6D">
        <w:rPr>
          <w:sz w:val="22"/>
          <w:szCs w:val="22"/>
        </w:rPr>
        <w:t>benzodiazepinek</w:t>
      </w:r>
      <w:r w:rsidRPr="00E94E6D">
        <w:rPr>
          <w:sz w:val="22"/>
          <w:szCs w:val="22"/>
        </w:rPr>
        <w:t>kel</w:t>
      </w:r>
      <w:proofErr w:type="spellEnd"/>
      <w:r w:rsidR="00E01B52" w:rsidRPr="00E94E6D">
        <w:rPr>
          <w:sz w:val="22"/>
          <w:szCs w:val="22"/>
        </w:rPr>
        <w:t xml:space="preserve"> előidézett </w:t>
      </w:r>
      <w:proofErr w:type="spellStart"/>
      <w:r w:rsidR="00E01B52" w:rsidRPr="00E94E6D">
        <w:rPr>
          <w:sz w:val="22"/>
          <w:szCs w:val="22"/>
        </w:rPr>
        <w:t>szedált</w:t>
      </w:r>
      <w:proofErr w:type="spellEnd"/>
      <w:r w:rsidR="00E01B52" w:rsidRPr="00E94E6D">
        <w:rPr>
          <w:sz w:val="22"/>
          <w:szCs w:val="22"/>
        </w:rPr>
        <w:t xml:space="preserve"> állapot megszüntetésére a javasolt kezdő adag 0,01 mg/</w:t>
      </w:r>
      <w:proofErr w:type="spellStart"/>
      <w:r w:rsidR="00E01B52" w:rsidRPr="00E94E6D">
        <w:rPr>
          <w:sz w:val="22"/>
          <w:szCs w:val="22"/>
        </w:rPr>
        <w:t>ttkg</w:t>
      </w:r>
      <w:proofErr w:type="spellEnd"/>
      <w:r w:rsidR="00E01B52" w:rsidRPr="00E94E6D">
        <w:rPr>
          <w:sz w:val="22"/>
          <w:szCs w:val="22"/>
        </w:rPr>
        <w:t xml:space="preserve"> (legfeljebb 0,2 mg </w:t>
      </w:r>
      <w:proofErr w:type="spellStart"/>
      <w:r w:rsidR="00E01B52" w:rsidRPr="00E94E6D">
        <w:rPr>
          <w:sz w:val="22"/>
          <w:szCs w:val="22"/>
        </w:rPr>
        <w:t>összadagig</w:t>
      </w:r>
      <w:proofErr w:type="spellEnd"/>
      <w:r w:rsidR="00E01B52" w:rsidRPr="00E94E6D">
        <w:rPr>
          <w:sz w:val="22"/>
          <w:szCs w:val="22"/>
        </w:rPr>
        <w:t xml:space="preserve">) </w:t>
      </w:r>
      <w:r w:rsidRPr="00E94E6D">
        <w:rPr>
          <w:sz w:val="22"/>
          <w:szCs w:val="22"/>
        </w:rPr>
        <w:t>amit intravénás injekcióban legalább 15 másodperc alatt kell beadni</w:t>
      </w:r>
      <w:r w:rsidR="00E01B52" w:rsidRPr="00E94E6D">
        <w:rPr>
          <w:sz w:val="22"/>
          <w:szCs w:val="22"/>
        </w:rPr>
        <w:t xml:space="preserve"> Amennyiben a kívánt öntudati állapot a beadás után 45 másodperc múlva nem észlelhető, további (0,2 mg </w:t>
      </w:r>
      <w:proofErr w:type="spellStart"/>
      <w:r w:rsidR="00E01B52" w:rsidRPr="00E94E6D">
        <w:rPr>
          <w:sz w:val="22"/>
          <w:szCs w:val="22"/>
        </w:rPr>
        <w:t>összadagon</w:t>
      </w:r>
      <w:proofErr w:type="spellEnd"/>
      <w:r w:rsidR="00E01B52" w:rsidRPr="00E94E6D">
        <w:rPr>
          <w:sz w:val="22"/>
          <w:szCs w:val="22"/>
        </w:rPr>
        <w:t xml:space="preserve"> belüli) 0,01 mg/</w:t>
      </w:r>
      <w:proofErr w:type="spellStart"/>
      <w:r w:rsidR="00E01B52" w:rsidRPr="00E94E6D">
        <w:rPr>
          <w:sz w:val="22"/>
          <w:szCs w:val="22"/>
        </w:rPr>
        <w:t>ttkg</w:t>
      </w:r>
      <w:proofErr w:type="spellEnd"/>
      <w:r w:rsidR="00E01B52" w:rsidRPr="00E94E6D">
        <w:rPr>
          <w:sz w:val="22"/>
          <w:szCs w:val="22"/>
        </w:rPr>
        <w:t xml:space="preserve"> alkalmazható, ami szükség esetén 60 másodperces időközökkel (maximum 4-szer) ismételhető.</w:t>
      </w:r>
      <w:r w:rsidR="009D18B2" w:rsidRPr="00E94E6D">
        <w:rPr>
          <w:sz w:val="22"/>
          <w:szCs w:val="22"/>
        </w:rPr>
        <w:t xml:space="preserve"> A beadott összmennyiség azonban nem lehet több, mint a 0,05</w:t>
      </w:r>
      <w:r w:rsidR="00E01B52" w:rsidRPr="00E94E6D">
        <w:rPr>
          <w:sz w:val="22"/>
          <w:szCs w:val="22"/>
        </w:rPr>
        <w:t> </w:t>
      </w:r>
      <w:r w:rsidR="009D18B2" w:rsidRPr="00E94E6D">
        <w:rPr>
          <w:sz w:val="22"/>
          <w:szCs w:val="22"/>
        </w:rPr>
        <w:t>mg/</w:t>
      </w:r>
      <w:proofErr w:type="spellStart"/>
      <w:r w:rsidR="009D18B2" w:rsidRPr="00E94E6D">
        <w:rPr>
          <w:sz w:val="22"/>
          <w:szCs w:val="22"/>
        </w:rPr>
        <w:t>ttkg</w:t>
      </w:r>
      <w:proofErr w:type="spellEnd"/>
      <w:r w:rsidR="009D18B2" w:rsidRPr="00E94E6D">
        <w:rPr>
          <w:sz w:val="22"/>
          <w:szCs w:val="22"/>
        </w:rPr>
        <w:t xml:space="preserve"> vagy az 1</w:t>
      </w:r>
      <w:r w:rsidR="00E01B52" w:rsidRPr="00E94E6D">
        <w:rPr>
          <w:sz w:val="22"/>
          <w:szCs w:val="22"/>
        </w:rPr>
        <w:t> </w:t>
      </w:r>
      <w:r w:rsidR="009D18B2" w:rsidRPr="00E94E6D">
        <w:rPr>
          <w:sz w:val="22"/>
          <w:szCs w:val="22"/>
        </w:rPr>
        <w:t>mg közül a kisebb mennyiség. Az adagolást egyedileg kell meghatározni a beteg válaszreakciója alapján.</w:t>
      </w:r>
      <w:r w:rsidR="009D18B2" w:rsidRPr="00E94E6D">
        <w:rPr>
          <w:b/>
          <w:sz w:val="22"/>
          <w:szCs w:val="22"/>
        </w:rPr>
        <w:t xml:space="preserve"> </w:t>
      </w:r>
      <w:r w:rsidR="002612CF" w:rsidRPr="00E94E6D">
        <w:rPr>
          <w:sz w:val="22"/>
          <w:szCs w:val="22"/>
        </w:rPr>
        <w:t xml:space="preserve">Gyermekeknél </w:t>
      </w:r>
      <w:proofErr w:type="spellStart"/>
      <w:r w:rsidR="002612CF" w:rsidRPr="00E94E6D">
        <w:rPr>
          <w:sz w:val="22"/>
          <w:szCs w:val="22"/>
        </w:rPr>
        <w:t>reszedáció</w:t>
      </w:r>
      <w:proofErr w:type="spellEnd"/>
      <w:r w:rsidR="002612CF" w:rsidRPr="00E94E6D">
        <w:rPr>
          <w:sz w:val="22"/>
          <w:szCs w:val="22"/>
        </w:rPr>
        <w:t xml:space="preserve"> miatt ismételten adagolt </w:t>
      </w:r>
      <w:proofErr w:type="spellStart"/>
      <w:r w:rsidR="002612CF" w:rsidRPr="00E94E6D">
        <w:rPr>
          <w:sz w:val="22"/>
          <w:szCs w:val="22"/>
        </w:rPr>
        <w:t>flumazenil</w:t>
      </w:r>
      <w:proofErr w:type="spellEnd"/>
      <w:r w:rsidR="002612CF" w:rsidRPr="00E94E6D">
        <w:rPr>
          <w:sz w:val="22"/>
          <w:szCs w:val="22"/>
        </w:rPr>
        <w:t xml:space="preserve"> biztonságosságára és hatékonyságára vonatkozó adatok nem állnak rendelkezésre.</w:t>
      </w:r>
    </w:p>
    <w:p w14:paraId="60CD8DC6" w14:textId="77777777" w:rsidR="009D18B2" w:rsidRPr="00E94E6D" w:rsidRDefault="009D18B2" w:rsidP="00E94E6D">
      <w:pPr>
        <w:tabs>
          <w:tab w:val="decimal" w:pos="720"/>
          <w:tab w:val="decimal" w:pos="1680"/>
        </w:tabs>
        <w:rPr>
          <w:sz w:val="22"/>
          <w:szCs w:val="22"/>
        </w:rPr>
      </w:pPr>
    </w:p>
    <w:p w14:paraId="48C4C48A" w14:textId="77777777" w:rsidR="00490AD7" w:rsidRPr="00E94E6D" w:rsidRDefault="00490AD7" w:rsidP="00E94E6D">
      <w:pPr>
        <w:rPr>
          <w:b/>
          <w:sz w:val="22"/>
          <w:szCs w:val="22"/>
        </w:rPr>
      </w:pPr>
      <w:r w:rsidRPr="00E94E6D">
        <w:rPr>
          <w:b/>
          <w:i/>
          <w:sz w:val="22"/>
          <w:szCs w:val="22"/>
        </w:rPr>
        <w:t>Májkárosodásban szenvedő betegek</w:t>
      </w:r>
      <w:r w:rsidRPr="00E94E6D">
        <w:rPr>
          <w:b/>
          <w:sz w:val="22"/>
          <w:szCs w:val="22"/>
        </w:rPr>
        <w:t>:</w:t>
      </w:r>
    </w:p>
    <w:p w14:paraId="3FB4B348" w14:textId="77777777" w:rsidR="00490AD7" w:rsidRPr="00E94E6D" w:rsidRDefault="00490AD7" w:rsidP="00E94E6D">
      <w:pPr>
        <w:rPr>
          <w:sz w:val="22"/>
          <w:szCs w:val="22"/>
        </w:rPr>
      </w:pPr>
      <w:r w:rsidRPr="00E94E6D">
        <w:rPr>
          <w:sz w:val="22"/>
          <w:szCs w:val="22"/>
        </w:rPr>
        <w:t xml:space="preserve">Mivel a </w:t>
      </w:r>
      <w:proofErr w:type="spellStart"/>
      <w:r w:rsidRPr="00E94E6D">
        <w:rPr>
          <w:sz w:val="22"/>
          <w:szCs w:val="22"/>
        </w:rPr>
        <w:t>flumazenil</w:t>
      </w:r>
      <w:proofErr w:type="spellEnd"/>
      <w:r w:rsidRPr="00E94E6D">
        <w:rPr>
          <w:sz w:val="22"/>
          <w:szCs w:val="22"/>
        </w:rPr>
        <w:t xml:space="preserve"> elsődlegesen a májban </w:t>
      </w:r>
      <w:proofErr w:type="spellStart"/>
      <w:r w:rsidRPr="00E94E6D">
        <w:rPr>
          <w:sz w:val="22"/>
          <w:szCs w:val="22"/>
        </w:rPr>
        <w:t>metabolizálódik</w:t>
      </w:r>
      <w:proofErr w:type="spellEnd"/>
      <w:r w:rsidRPr="00E94E6D">
        <w:rPr>
          <w:sz w:val="22"/>
          <w:szCs w:val="22"/>
        </w:rPr>
        <w:t xml:space="preserve"> az adag körültekintő titrálása javasolt májkárosodásban szenvedő betegeken.</w:t>
      </w:r>
    </w:p>
    <w:p w14:paraId="124EA022" w14:textId="77777777" w:rsidR="00490AD7" w:rsidRPr="00E94E6D" w:rsidRDefault="00490AD7" w:rsidP="00E94E6D">
      <w:pPr>
        <w:rPr>
          <w:b/>
          <w:i/>
          <w:sz w:val="22"/>
          <w:szCs w:val="22"/>
        </w:rPr>
      </w:pPr>
    </w:p>
    <w:p w14:paraId="6D61FD0F" w14:textId="77777777" w:rsidR="009D18B2" w:rsidRPr="00E94E6D" w:rsidRDefault="00490AD7" w:rsidP="00E94E6D">
      <w:pPr>
        <w:rPr>
          <w:b/>
          <w:sz w:val="22"/>
          <w:szCs w:val="22"/>
        </w:rPr>
      </w:pPr>
      <w:r w:rsidRPr="00E94E6D">
        <w:rPr>
          <w:b/>
          <w:i/>
          <w:sz w:val="22"/>
          <w:szCs w:val="22"/>
        </w:rPr>
        <w:t>Vesekárosodásban szenvedő betegek:</w:t>
      </w:r>
      <w:r w:rsidR="009D18B2" w:rsidRPr="00E94E6D">
        <w:rPr>
          <w:b/>
          <w:i/>
          <w:sz w:val="22"/>
          <w:szCs w:val="22"/>
        </w:rPr>
        <w:t xml:space="preserve"> </w:t>
      </w:r>
    </w:p>
    <w:p w14:paraId="633617F1" w14:textId="77777777" w:rsidR="009D18B2" w:rsidRPr="00E94E6D" w:rsidRDefault="009D18B2" w:rsidP="00E94E6D">
      <w:pPr>
        <w:rPr>
          <w:sz w:val="22"/>
          <w:szCs w:val="22"/>
        </w:rPr>
      </w:pPr>
      <w:r w:rsidRPr="00E94E6D">
        <w:rPr>
          <w:sz w:val="22"/>
          <w:szCs w:val="22"/>
        </w:rPr>
        <w:t xml:space="preserve">Vesekárosodásban szenvedő betegeknél nem szükséges az adagolást módosítani. </w:t>
      </w:r>
    </w:p>
    <w:p w14:paraId="2D415D2E" w14:textId="77777777" w:rsidR="009D18B2" w:rsidRPr="00E94E6D" w:rsidRDefault="009D18B2" w:rsidP="00E94E6D">
      <w:pPr>
        <w:pStyle w:val="Text"/>
        <w:rPr>
          <w:rFonts w:ascii="Times New Roman" w:hAnsi="Times New Roman"/>
          <w:sz w:val="22"/>
          <w:szCs w:val="22"/>
          <w:lang w:val="hu-HU"/>
        </w:rPr>
      </w:pPr>
    </w:p>
    <w:p w14:paraId="3FA08561" w14:textId="77777777" w:rsidR="009D18B2" w:rsidRPr="00E94E6D" w:rsidRDefault="009D18B2" w:rsidP="00E94E6D">
      <w:pPr>
        <w:pStyle w:val="Cmsor2"/>
        <w:ind w:left="0" w:firstLine="0"/>
        <w:rPr>
          <w:b/>
          <w:i/>
          <w:sz w:val="22"/>
          <w:szCs w:val="22"/>
        </w:rPr>
      </w:pPr>
      <w:r w:rsidRPr="00E94E6D">
        <w:rPr>
          <w:b/>
          <w:i/>
          <w:sz w:val="22"/>
          <w:szCs w:val="22"/>
        </w:rPr>
        <w:t>Alkalmazási utasítás</w:t>
      </w:r>
    </w:p>
    <w:p w14:paraId="0C29A1A6" w14:textId="77777777" w:rsidR="009D18B2" w:rsidRPr="00E94E6D" w:rsidRDefault="009D18B2" w:rsidP="00E94E6D">
      <w:pPr>
        <w:rPr>
          <w:sz w:val="22"/>
          <w:szCs w:val="22"/>
        </w:rPr>
      </w:pPr>
      <w:r w:rsidRPr="00E94E6D">
        <w:rPr>
          <w:sz w:val="22"/>
          <w:szCs w:val="22"/>
        </w:rPr>
        <w:t xml:space="preserve">Az </w:t>
      </w:r>
      <w:proofErr w:type="spellStart"/>
      <w:r w:rsidRPr="00E94E6D">
        <w:rPr>
          <w:sz w:val="22"/>
          <w:szCs w:val="22"/>
        </w:rPr>
        <w:t>Anexate</w:t>
      </w:r>
      <w:proofErr w:type="spellEnd"/>
      <w:r w:rsidRPr="00E94E6D">
        <w:rPr>
          <w:sz w:val="22"/>
          <w:szCs w:val="22"/>
        </w:rPr>
        <w:t xml:space="preserve"> infúzióban adva 5%-</w:t>
      </w:r>
      <w:proofErr w:type="spellStart"/>
      <w:r w:rsidRPr="00E94E6D">
        <w:rPr>
          <w:sz w:val="22"/>
          <w:szCs w:val="22"/>
        </w:rPr>
        <w:t>os</w:t>
      </w:r>
      <w:proofErr w:type="spellEnd"/>
      <w:r w:rsidRPr="00E94E6D">
        <w:rPr>
          <w:sz w:val="22"/>
          <w:szCs w:val="22"/>
        </w:rPr>
        <w:t xml:space="preserve"> glükózzal, </w:t>
      </w:r>
      <w:proofErr w:type="spellStart"/>
      <w:r w:rsidRPr="00E94E6D">
        <w:rPr>
          <w:sz w:val="22"/>
          <w:szCs w:val="22"/>
        </w:rPr>
        <w:t>Ringer</w:t>
      </w:r>
      <w:proofErr w:type="spellEnd"/>
      <w:r w:rsidRPr="00E94E6D">
        <w:rPr>
          <w:sz w:val="22"/>
          <w:szCs w:val="22"/>
        </w:rPr>
        <w:t>-laktát oldattal vagy 0,9%-</w:t>
      </w:r>
      <w:proofErr w:type="spellStart"/>
      <w:r w:rsidRPr="00E94E6D">
        <w:rPr>
          <w:sz w:val="22"/>
          <w:szCs w:val="22"/>
        </w:rPr>
        <w:t>os</w:t>
      </w:r>
      <w:proofErr w:type="spellEnd"/>
      <w:r w:rsidRPr="00E94E6D">
        <w:rPr>
          <w:sz w:val="22"/>
          <w:szCs w:val="22"/>
        </w:rPr>
        <w:t xml:space="preserve"> izotóniás sóoldattal hígítható. Szobahőmérsékleten kémiailag és fizikailag bizonyítottan 24 órán át stabil.</w:t>
      </w:r>
    </w:p>
    <w:p w14:paraId="342B14C1" w14:textId="77777777" w:rsidR="009D18B2" w:rsidRPr="00E94E6D" w:rsidRDefault="009D18B2" w:rsidP="00E94E6D">
      <w:pPr>
        <w:pStyle w:val="Text"/>
        <w:rPr>
          <w:rFonts w:ascii="Times New Roman" w:hAnsi="Times New Roman"/>
          <w:sz w:val="22"/>
          <w:szCs w:val="22"/>
          <w:lang w:val="hu-HU"/>
        </w:rPr>
      </w:pPr>
    </w:p>
    <w:p w14:paraId="73C7F379" w14:textId="77777777" w:rsidR="009D18B2" w:rsidRPr="00E94E6D" w:rsidRDefault="009D18B2" w:rsidP="00E94E6D">
      <w:pPr>
        <w:pStyle w:val="Text"/>
        <w:rPr>
          <w:rFonts w:ascii="Times New Roman" w:hAnsi="Times New Roman"/>
          <w:sz w:val="22"/>
          <w:szCs w:val="22"/>
          <w:lang w:val="hu-HU"/>
        </w:rPr>
      </w:pPr>
      <w:r w:rsidRPr="00E94E6D">
        <w:rPr>
          <w:rFonts w:ascii="Times New Roman" w:hAnsi="Times New Roman"/>
          <w:sz w:val="22"/>
          <w:szCs w:val="22"/>
          <w:lang w:val="hu-HU"/>
        </w:rPr>
        <w:lastRenderedPageBreak/>
        <w:t>Kizárólag egyszeri felhasználásra. Minden</w:t>
      </w:r>
      <w:r w:rsidR="001D00A4" w:rsidRPr="00E94E6D">
        <w:rPr>
          <w:rFonts w:ascii="Times New Roman" w:hAnsi="Times New Roman"/>
          <w:sz w:val="22"/>
          <w:szCs w:val="22"/>
          <w:lang w:val="hu-HU"/>
        </w:rPr>
        <w:t xml:space="preserve"> </w:t>
      </w:r>
      <w:r w:rsidRPr="00E94E6D">
        <w:rPr>
          <w:rFonts w:ascii="Times New Roman" w:hAnsi="Times New Roman"/>
          <w:sz w:val="22"/>
          <w:szCs w:val="22"/>
          <w:lang w:val="hu-HU"/>
        </w:rPr>
        <w:t>fel nem használt oldatot ki kell dobni.</w:t>
      </w:r>
    </w:p>
    <w:p w14:paraId="58D44E1C" w14:textId="77777777" w:rsidR="009D18B2" w:rsidRPr="00E94E6D" w:rsidRDefault="009D18B2" w:rsidP="00E94E6D">
      <w:pPr>
        <w:pStyle w:val="Text"/>
        <w:rPr>
          <w:rFonts w:ascii="Times New Roman" w:hAnsi="Times New Roman"/>
          <w:sz w:val="22"/>
          <w:szCs w:val="22"/>
          <w:lang w:val="hu-HU"/>
        </w:rPr>
      </w:pPr>
    </w:p>
    <w:p w14:paraId="63C56A67" w14:textId="77777777" w:rsidR="009D18B2" w:rsidRPr="00E94E6D" w:rsidRDefault="009D18B2" w:rsidP="00E94E6D">
      <w:pPr>
        <w:pStyle w:val="Cmsor2"/>
        <w:ind w:left="0" w:firstLine="0"/>
        <w:rPr>
          <w:b/>
          <w:i/>
          <w:sz w:val="22"/>
          <w:szCs w:val="22"/>
        </w:rPr>
      </w:pPr>
      <w:r w:rsidRPr="00E94E6D">
        <w:rPr>
          <w:b/>
          <w:i/>
          <w:sz w:val="22"/>
          <w:szCs w:val="22"/>
        </w:rPr>
        <w:t xml:space="preserve">Felhasználhatósági időtartam </w:t>
      </w:r>
    </w:p>
    <w:p w14:paraId="278FD047" w14:textId="77777777" w:rsidR="009D18B2" w:rsidRPr="00E94E6D" w:rsidRDefault="009D18B2" w:rsidP="00E94E6D">
      <w:pPr>
        <w:pStyle w:val="Text"/>
        <w:rPr>
          <w:rFonts w:ascii="Times New Roman" w:hAnsi="Times New Roman"/>
          <w:sz w:val="22"/>
          <w:szCs w:val="22"/>
          <w:lang w:val="hu-HU"/>
        </w:rPr>
      </w:pPr>
      <w:proofErr w:type="spellStart"/>
      <w:r w:rsidRPr="00E94E6D">
        <w:rPr>
          <w:rFonts w:ascii="Times New Roman" w:hAnsi="Times New Roman"/>
          <w:sz w:val="22"/>
          <w:szCs w:val="22"/>
          <w:lang w:val="hu-HU"/>
        </w:rPr>
        <w:t>Bontatlanul</w:t>
      </w:r>
      <w:proofErr w:type="spellEnd"/>
      <w:r w:rsidRPr="00E94E6D">
        <w:rPr>
          <w:rFonts w:ascii="Times New Roman" w:hAnsi="Times New Roman"/>
          <w:sz w:val="22"/>
          <w:szCs w:val="22"/>
          <w:lang w:val="hu-HU"/>
        </w:rPr>
        <w:t>: 5 év.</w:t>
      </w:r>
    </w:p>
    <w:p w14:paraId="53360BFC" w14:textId="77777777" w:rsidR="009D18B2" w:rsidRPr="00E94E6D" w:rsidRDefault="009D18B2" w:rsidP="00E94E6D">
      <w:pPr>
        <w:pStyle w:val="Text"/>
        <w:rPr>
          <w:rFonts w:ascii="Times New Roman" w:hAnsi="Times New Roman"/>
          <w:sz w:val="22"/>
          <w:szCs w:val="22"/>
          <w:lang w:val="hu-HU"/>
        </w:rPr>
      </w:pPr>
      <w:r w:rsidRPr="00E94E6D">
        <w:rPr>
          <w:rFonts w:ascii="Times New Roman" w:hAnsi="Times New Roman"/>
          <w:sz w:val="22"/>
          <w:szCs w:val="22"/>
          <w:lang w:val="hu-HU"/>
        </w:rPr>
        <w:t xml:space="preserve">A készítményt a felbontás után azonnal fel kell használni. </w:t>
      </w:r>
    </w:p>
    <w:p w14:paraId="5B76945E" w14:textId="77777777" w:rsidR="009D18B2" w:rsidRPr="00E94E6D" w:rsidRDefault="009D18B2" w:rsidP="00E94E6D">
      <w:pPr>
        <w:pStyle w:val="Text"/>
        <w:rPr>
          <w:rFonts w:ascii="Times New Roman" w:hAnsi="Times New Roman"/>
          <w:sz w:val="22"/>
          <w:szCs w:val="22"/>
          <w:lang w:val="hu-HU"/>
        </w:rPr>
      </w:pPr>
    </w:p>
    <w:p w14:paraId="6F26C179" w14:textId="77777777" w:rsidR="009D18B2" w:rsidRPr="00E94E6D" w:rsidRDefault="009D18B2" w:rsidP="00E94E6D">
      <w:pPr>
        <w:pStyle w:val="Cmsor2"/>
        <w:ind w:left="0" w:firstLine="0"/>
        <w:rPr>
          <w:b/>
          <w:i/>
          <w:sz w:val="22"/>
          <w:szCs w:val="22"/>
        </w:rPr>
      </w:pPr>
      <w:r w:rsidRPr="00E94E6D">
        <w:rPr>
          <w:b/>
          <w:i/>
          <w:sz w:val="22"/>
          <w:szCs w:val="22"/>
        </w:rPr>
        <w:t xml:space="preserve">Különleges tárolási előírások </w:t>
      </w:r>
    </w:p>
    <w:p w14:paraId="3CD92B4E" w14:textId="77777777" w:rsidR="009D18B2" w:rsidRPr="00E94E6D" w:rsidRDefault="009D18B2" w:rsidP="00E94E6D">
      <w:pPr>
        <w:tabs>
          <w:tab w:val="left" w:pos="284"/>
        </w:tabs>
        <w:rPr>
          <w:sz w:val="22"/>
          <w:szCs w:val="22"/>
        </w:rPr>
      </w:pPr>
      <w:r w:rsidRPr="00E94E6D">
        <w:rPr>
          <w:sz w:val="22"/>
          <w:szCs w:val="22"/>
        </w:rPr>
        <w:t>Ez a gyógyszer nem igényel különleges tárolást.</w:t>
      </w:r>
    </w:p>
    <w:p w14:paraId="725F1BFC" w14:textId="77777777" w:rsidR="009D18B2" w:rsidRPr="00E94E6D" w:rsidRDefault="009D18B2" w:rsidP="00E94E6D">
      <w:pPr>
        <w:rPr>
          <w:sz w:val="22"/>
          <w:szCs w:val="22"/>
        </w:rPr>
      </w:pPr>
    </w:p>
    <w:p w14:paraId="45C18BC8" w14:textId="77777777" w:rsidR="00F66B4E" w:rsidRPr="00E94E6D" w:rsidRDefault="00F66B4E" w:rsidP="00A23B51">
      <w:pPr>
        <w:rPr>
          <w:sz w:val="22"/>
          <w:szCs w:val="22"/>
        </w:rPr>
      </w:pPr>
    </w:p>
    <w:sectPr w:rsidR="00F66B4E" w:rsidRPr="00E94E6D" w:rsidSect="00C64029">
      <w:headerReference w:type="default" r:id="rId9"/>
      <w:footerReference w:type="first" r:id="rId10"/>
      <w:pgSz w:w="11907" w:h="16839"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AC0963" w14:textId="77777777" w:rsidR="00B21CDB" w:rsidRDefault="00B21CDB" w:rsidP="00CE0068">
      <w:r>
        <w:separator/>
      </w:r>
    </w:p>
  </w:endnote>
  <w:endnote w:type="continuationSeparator" w:id="0">
    <w:p w14:paraId="161540BE" w14:textId="77777777" w:rsidR="00B21CDB" w:rsidRDefault="00B21CDB" w:rsidP="00CE0068">
      <w:r>
        <w:continuationSeparator/>
      </w:r>
    </w:p>
  </w:endnote>
  <w:endnote w:type="continuationNotice" w:id="1">
    <w:p w14:paraId="42338204" w14:textId="77777777" w:rsidR="00B21CDB" w:rsidRDefault="00B21C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horndale">
    <w:altName w:val="Times New Roman"/>
    <w:charset w:val="00"/>
    <w:family w:val="roman"/>
    <w:pitch w:val="variable"/>
    <w:sig w:usb0="00000003" w:usb1="00000000" w:usb2="00000000" w:usb3="00000000" w:csb0="00000001" w:csb1="00000000"/>
  </w:font>
  <w:font w:name="StarSymbol">
    <w:altName w:val="Times New Roman"/>
    <w:charset w:val="02"/>
    <w:family w:val="auto"/>
    <w:pitch w:val="default"/>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F13131" w14:textId="6DD746A7" w:rsidR="00A23B51" w:rsidRPr="00251ED0" w:rsidRDefault="00251ED0" w:rsidP="00B6065D">
    <w:pPr>
      <w:widowControl/>
      <w:suppressAutoHyphens w:val="0"/>
      <w:rPr>
        <w:sz w:val="18"/>
        <w:szCs w:val="18"/>
      </w:rPr>
    </w:pPr>
    <w:r w:rsidRPr="00251ED0">
      <w:rPr>
        <w:sz w:val="18"/>
        <w:szCs w:val="18"/>
      </w:rPr>
      <w:t>NNGYK/ETGY/3940/2026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1CE74A" w14:textId="77777777" w:rsidR="00B21CDB" w:rsidRDefault="00B21CDB" w:rsidP="00CE0068">
      <w:r>
        <w:separator/>
      </w:r>
    </w:p>
  </w:footnote>
  <w:footnote w:type="continuationSeparator" w:id="0">
    <w:p w14:paraId="0938488E" w14:textId="77777777" w:rsidR="00B21CDB" w:rsidRDefault="00B21CDB" w:rsidP="00CE0068">
      <w:r>
        <w:continuationSeparator/>
      </w:r>
    </w:p>
  </w:footnote>
  <w:footnote w:type="continuationNotice" w:id="1">
    <w:p w14:paraId="76A3C364" w14:textId="77777777" w:rsidR="00B21CDB" w:rsidRDefault="00B21CD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D9CD89" w14:textId="574D27A2" w:rsidR="00D8704B" w:rsidRPr="00B6065D" w:rsidRDefault="00D8704B" w:rsidP="00B6065D">
    <w:pPr>
      <w:pStyle w:val="lfej"/>
      <w:jc w:val="center"/>
      <w:rPr>
        <w:sz w:val="18"/>
        <w:szCs w:val="18"/>
      </w:rPr>
    </w:pPr>
    <w:r w:rsidRPr="00251ED0">
      <w:rPr>
        <w:sz w:val="18"/>
        <w:szCs w:val="18"/>
      </w:rPr>
      <w:fldChar w:fldCharType="begin"/>
    </w:r>
    <w:r w:rsidRPr="00251ED0">
      <w:rPr>
        <w:sz w:val="18"/>
        <w:szCs w:val="18"/>
      </w:rPr>
      <w:instrText xml:space="preserve"> PAGE   \* MERGEFORMAT </w:instrText>
    </w:r>
    <w:r w:rsidRPr="00B6065D">
      <w:rPr>
        <w:sz w:val="18"/>
        <w:szCs w:val="18"/>
      </w:rPr>
      <w:fldChar w:fldCharType="separate"/>
    </w:r>
    <w:r w:rsidR="00B6065D">
      <w:rPr>
        <w:noProof/>
        <w:sz w:val="18"/>
        <w:szCs w:val="18"/>
      </w:rPr>
      <w:t>2</w:t>
    </w:r>
    <w:r w:rsidRPr="00251ED0">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C9A4245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singleLevel"/>
    <w:tmpl w:val="95A6739C"/>
    <w:name w:val="WW8Num1"/>
    <w:lvl w:ilvl="0">
      <w:numFmt w:val="bullet"/>
      <w:lvlText w:val="-"/>
      <w:lvlJc w:val="left"/>
      <w:pPr>
        <w:tabs>
          <w:tab w:val="num" w:pos="360"/>
        </w:tabs>
        <w:ind w:left="360" w:hanging="360"/>
      </w:pPr>
      <w:rPr>
        <w:rFonts w:ascii="Times New Roman" w:hAnsi="Times New Roman" w:cs="Times New Roman" w:hint="default"/>
      </w:rPr>
    </w:lvl>
  </w:abstractNum>
  <w:abstractNum w:abstractNumId="2" w15:restartNumberingAfterBreak="0">
    <w:nsid w:val="00000003"/>
    <w:multiLevelType w:val="multilevel"/>
    <w:tmpl w:val="00000003"/>
    <w:name w:val="WW8Num3"/>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4"/>
    <w:multiLevelType w:val="singleLevel"/>
    <w:tmpl w:val="00000004"/>
    <w:name w:val="WW8Num4"/>
    <w:lvl w:ilvl="0">
      <w:start w:val="4"/>
      <w:numFmt w:val="bullet"/>
      <w:lvlText w:val="-"/>
      <w:lvlJc w:val="left"/>
      <w:pPr>
        <w:tabs>
          <w:tab w:val="num" w:pos="720"/>
        </w:tabs>
        <w:ind w:left="720" w:hanging="360"/>
      </w:pPr>
      <w:rPr>
        <w:rFonts w:ascii="Times New Roman" w:hAnsi="Times New Roman" w:cs="Times New Roman"/>
      </w:rPr>
    </w:lvl>
  </w:abstractNum>
  <w:abstractNum w:abstractNumId="4" w15:restartNumberingAfterBreak="0">
    <w:nsid w:val="00000005"/>
    <w:multiLevelType w:val="multilevel"/>
    <w:tmpl w:val="AC220234"/>
    <w:name w:val="WW8Num5"/>
    <w:lvl w:ilvl="0">
      <w:start w:val="1"/>
      <w:numFmt w:val="bullet"/>
      <w:lvlText w:val=""/>
      <w:lvlJc w:val="left"/>
      <w:pPr>
        <w:tabs>
          <w:tab w:val="num" w:pos="360"/>
        </w:tabs>
      </w:pPr>
      <w:rPr>
        <w:rFonts w:ascii="Symbol" w:hAnsi="Symbol" w:hint="default"/>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7"/>
    <w:multiLevelType w:val="multilevel"/>
    <w:tmpl w:val="1FDE06EE"/>
    <w:name w:val="WW8Num7"/>
    <w:lvl w:ilvl="0">
      <w:numFmt w:val="bullet"/>
      <w:lvlText w:val="-"/>
      <w:lvlJc w:val="left"/>
      <w:pPr>
        <w:tabs>
          <w:tab w:val="num" w:pos="360"/>
        </w:tabs>
      </w:pPr>
      <w:rPr>
        <w:rFonts w:ascii="Times New Roman" w:hAnsi="Times New Roman" w:cs="Times New Roman" w:hint="default"/>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8"/>
    <w:multiLevelType w:val="multilevel"/>
    <w:tmpl w:val="12B60C8C"/>
    <w:name w:val="WW8Num8"/>
    <w:lvl w:ilvl="0">
      <w:start w:val="1"/>
      <w:numFmt w:val="bullet"/>
      <w:lvlText w:val=""/>
      <w:lvlJc w:val="left"/>
      <w:pPr>
        <w:tabs>
          <w:tab w:val="num" w:pos="360"/>
        </w:tabs>
        <w:ind w:left="0" w:firstLine="0"/>
      </w:pPr>
      <w:rPr>
        <w:rFonts w:ascii="Symbol" w:hAnsi="Symbol" w:hint="default"/>
      </w:rPr>
    </w:lvl>
    <w:lvl w:ilvl="1">
      <w:start w:val="1"/>
      <w:numFmt w:val="bullet"/>
      <w:lvlText w:val="–"/>
      <w:lvlJc w:val="left"/>
      <w:pPr>
        <w:tabs>
          <w:tab w:val="num" w:pos="0"/>
        </w:tabs>
        <w:ind w:left="0" w:firstLine="0"/>
      </w:pPr>
      <w:rPr>
        <w:rFonts w:ascii="Times New Roman" w:hAnsi="Times New Roman" w:cs="Times New Roman" w:hint="default"/>
        <w:b w:val="0"/>
        <w:i w:val="0"/>
        <w:sz w:val="18"/>
        <w:szCs w:val="22"/>
      </w:rPr>
    </w:lvl>
    <w:lvl w:ilvl="2">
      <w:start w:val="1"/>
      <w:numFmt w:val="bullet"/>
      <w:lvlText w:val="–"/>
      <w:lvlJc w:val="left"/>
      <w:pPr>
        <w:tabs>
          <w:tab w:val="num" w:pos="0"/>
        </w:tabs>
        <w:ind w:left="0" w:firstLine="0"/>
      </w:pPr>
      <w:rPr>
        <w:rFonts w:ascii="StarSymbol" w:hAnsi="StarSymbol" w:hint="default"/>
        <w:sz w:val="18"/>
      </w:rPr>
    </w:lvl>
    <w:lvl w:ilvl="3">
      <w:start w:val="1"/>
      <w:numFmt w:val="bullet"/>
      <w:lvlText w:val="–"/>
      <w:lvlJc w:val="left"/>
      <w:pPr>
        <w:tabs>
          <w:tab w:val="num" w:pos="0"/>
        </w:tabs>
        <w:ind w:left="0" w:firstLine="0"/>
      </w:pPr>
      <w:rPr>
        <w:rFonts w:ascii="StarSymbol" w:hAnsi="StarSymbol" w:hint="default"/>
        <w:sz w:val="18"/>
      </w:rPr>
    </w:lvl>
    <w:lvl w:ilvl="4">
      <w:start w:val="1"/>
      <w:numFmt w:val="bullet"/>
      <w:lvlText w:val="–"/>
      <w:lvlJc w:val="left"/>
      <w:pPr>
        <w:tabs>
          <w:tab w:val="num" w:pos="0"/>
        </w:tabs>
        <w:ind w:left="0" w:firstLine="0"/>
      </w:pPr>
      <w:rPr>
        <w:rFonts w:ascii="StarSymbol" w:hAnsi="StarSymbol" w:hint="default"/>
        <w:sz w:val="18"/>
      </w:rPr>
    </w:lvl>
    <w:lvl w:ilvl="5">
      <w:start w:val="1"/>
      <w:numFmt w:val="bullet"/>
      <w:lvlText w:val="–"/>
      <w:lvlJc w:val="left"/>
      <w:pPr>
        <w:tabs>
          <w:tab w:val="num" w:pos="0"/>
        </w:tabs>
        <w:ind w:left="0" w:firstLine="0"/>
      </w:pPr>
      <w:rPr>
        <w:rFonts w:ascii="StarSymbol" w:hAnsi="StarSymbol" w:hint="default"/>
        <w:sz w:val="18"/>
      </w:rPr>
    </w:lvl>
    <w:lvl w:ilvl="6">
      <w:start w:val="1"/>
      <w:numFmt w:val="bullet"/>
      <w:lvlText w:val="–"/>
      <w:lvlJc w:val="left"/>
      <w:pPr>
        <w:tabs>
          <w:tab w:val="num" w:pos="0"/>
        </w:tabs>
        <w:ind w:left="0" w:firstLine="0"/>
      </w:pPr>
      <w:rPr>
        <w:rFonts w:ascii="StarSymbol" w:hAnsi="StarSymbol" w:hint="default"/>
        <w:sz w:val="18"/>
      </w:rPr>
    </w:lvl>
    <w:lvl w:ilvl="7">
      <w:start w:val="1"/>
      <w:numFmt w:val="bullet"/>
      <w:lvlText w:val="–"/>
      <w:lvlJc w:val="left"/>
      <w:pPr>
        <w:tabs>
          <w:tab w:val="num" w:pos="0"/>
        </w:tabs>
        <w:ind w:left="0" w:firstLine="0"/>
      </w:pPr>
      <w:rPr>
        <w:rFonts w:ascii="StarSymbol" w:hAnsi="StarSymbol" w:hint="default"/>
        <w:sz w:val="18"/>
      </w:rPr>
    </w:lvl>
    <w:lvl w:ilvl="8">
      <w:start w:val="1"/>
      <w:numFmt w:val="bullet"/>
      <w:lvlText w:val="–"/>
      <w:lvlJc w:val="left"/>
      <w:pPr>
        <w:tabs>
          <w:tab w:val="num" w:pos="0"/>
        </w:tabs>
        <w:ind w:left="0" w:firstLine="0"/>
      </w:pPr>
      <w:rPr>
        <w:rFonts w:ascii="StarSymbol" w:hAnsi="StarSymbol" w:hint="default"/>
        <w:sz w:val="18"/>
      </w:rPr>
    </w:lvl>
  </w:abstractNum>
  <w:abstractNum w:abstractNumId="7" w15:restartNumberingAfterBreak="0">
    <w:nsid w:val="09F76CBF"/>
    <w:multiLevelType w:val="hybridMultilevel"/>
    <w:tmpl w:val="63E4BEDA"/>
    <w:lvl w:ilvl="0" w:tplc="90B4E56C">
      <w:start w:val="1"/>
      <w:numFmt w:val="bullet"/>
      <w:lvlText w:val=""/>
      <w:lvlJc w:val="left"/>
      <w:pPr>
        <w:tabs>
          <w:tab w:val="num" w:pos="2190"/>
        </w:tabs>
        <w:ind w:left="2190" w:hanging="360"/>
      </w:pPr>
      <w:rPr>
        <w:rFonts w:ascii="Symbol" w:hAnsi="Symbol" w:hint="default"/>
      </w:rPr>
    </w:lvl>
    <w:lvl w:ilvl="1" w:tplc="EE829156">
      <w:start w:val="1"/>
      <w:numFmt w:val="bullet"/>
      <w:lvlText w:val="-"/>
      <w:lvlJc w:val="left"/>
      <w:pPr>
        <w:tabs>
          <w:tab w:val="num" w:pos="1440"/>
        </w:tabs>
        <w:ind w:left="1440" w:hanging="360"/>
      </w:pPr>
      <w:rPr>
        <w:rFonts w:ascii="Times New Roman" w:hAnsi="Times New Roman" w:cs="Times New Roman"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2062994"/>
    <w:multiLevelType w:val="hybridMultilevel"/>
    <w:tmpl w:val="B8A2991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54475BB"/>
    <w:multiLevelType w:val="hybridMultilevel"/>
    <w:tmpl w:val="FAF8B36C"/>
    <w:lvl w:ilvl="0" w:tplc="040E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26E1C17"/>
    <w:multiLevelType w:val="hybridMultilevel"/>
    <w:tmpl w:val="BBECF1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F00438D"/>
    <w:multiLevelType w:val="hybridMultilevel"/>
    <w:tmpl w:val="F6944F24"/>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cs="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cs="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cs="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3E1004"/>
    <w:multiLevelType w:val="hybridMultilevel"/>
    <w:tmpl w:val="26E6B62A"/>
    <w:lvl w:ilvl="0" w:tplc="08090001">
      <w:start w:val="1"/>
      <w:numFmt w:val="bullet"/>
      <w:lvlText w:val=""/>
      <w:lvlJc w:val="left"/>
      <w:pPr>
        <w:tabs>
          <w:tab w:val="num" w:pos="2190"/>
        </w:tabs>
        <w:ind w:left="2190" w:hanging="360"/>
      </w:pPr>
      <w:rPr>
        <w:rFonts w:ascii="Symbol" w:hAnsi="Symbol" w:hint="default"/>
      </w:rPr>
    </w:lvl>
    <w:lvl w:ilvl="1" w:tplc="EE829156">
      <w:start w:val="1"/>
      <w:numFmt w:val="bullet"/>
      <w:lvlText w:val="-"/>
      <w:lvlJc w:val="left"/>
      <w:pPr>
        <w:tabs>
          <w:tab w:val="num" w:pos="1440"/>
        </w:tabs>
        <w:ind w:left="1440" w:hanging="360"/>
      </w:pPr>
      <w:rPr>
        <w:rFonts w:ascii="Times New Roman" w:hAnsi="Times New Roman" w:cs="Times New Roman"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4CF0A1E"/>
    <w:multiLevelType w:val="hybridMultilevel"/>
    <w:tmpl w:val="54FCC950"/>
    <w:lvl w:ilvl="0" w:tplc="8BC0B1EC">
      <w:start w:val="1"/>
      <w:numFmt w:val="bullet"/>
      <w:lvlText w:val=""/>
      <w:lvlJc w:val="left"/>
      <w:pPr>
        <w:tabs>
          <w:tab w:val="num" w:pos="360"/>
        </w:tabs>
        <w:ind w:left="360" w:hanging="360"/>
      </w:pPr>
      <w:rPr>
        <w:rFonts w:ascii="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E4E399E"/>
    <w:multiLevelType w:val="hybridMultilevel"/>
    <w:tmpl w:val="0ABAF73C"/>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cs="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cs="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cs="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52125418"/>
    <w:multiLevelType w:val="hybridMultilevel"/>
    <w:tmpl w:val="DFB6C9FC"/>
    <w:lvl w:ilvl="0" w:tplc="90B4E56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52723226"/>
    <w:multiLevelType w:val="hybridMultilevel"/>
    <w:tmpl w:val="43C2D2D6"/>
    <w:lvl w:ilvl="0" w:tplc="90B4E56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5CFF5C55"/>
    <w:multiLevelType w:val="hybridMultilevel"/>
    <w:tmpl w:val="D0DAFA6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77E0E7C"/>
    <w:multiLevelType w:val="hybridMultilevel"/>
    <w:tmpl w:val="49E6552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4E0199B"/>
    <w:multiLevelType w:val="hybridMultilevel"/>
    <w:tmpl w:val="14E033BC"/>
    <w:lvl w:ilvl="0" w:tplc="4C387C90">
      <w:start w:val="1"/>
      <w:numFmt w:val="bullet"/>
      <w:lvlText w:val="–"/>
      <w:lvlJc w:val="left"/>
      <w:pPr>
        <w:ind w:left="720" w:hanging="360"/>
      </w:pPr>
      <w:rPr>
        <w:rFonts w:ascii="Times New Roman" w:eastAsia="Lucida Sans Unicode"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8"/>
  </w:num>
  <w:num w:numId="8">
    <w:abstractNumId w:val="12"/>
  </w:num>
  <w:num w:numId="9">
    <w:abstractNumId w:val="18"/>
  </w:num>
  <w:num w:numId="10">
    <w:abstractNumId w:val="17"/>
  </w:num>
  <w:num w:numId="11">
    <w:abstractNumId w:val="10"/>
  </w:num>
  <w:num w:numId="12">
    <w:abstractNumId w:val="9"/>
  </w:num>
  <w:num w:numId="13">
    <w:abstractNumId w:val="11"/>
  </w:num>
  <w:num w:numId="14">
    <w:abstractNumId w:val="14"/>
  </w:num>
  <w:num w:numId="15">
    <w:abstractNumId w:val="13"/>
  </w:num>
  <w:num w:numId="16">
    <w:abstractNumId w:val="7"/>
  </w:num>
  <w:num w:numId="17">
    <w:abstractNumId w:val="15"/>
  </w:num>
  <w:num w:numId="18">
    <w:abstractNumId w:val="16"/>
  </w:num>
  <w:num w:numId="19">
    <w:abstractNumId w:val="0"/>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rawingGridHorizontalSpacing w:val="120"/>
  <w:displayHorizontalDrawingGridEvery w:val="2"/>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8B2"/>
    <w:rsid w:val="00010A44"/>
    <w:rsid w:val="000215AE"/>
    <w:rsid w:val="000528C1"/>
    <w:rsid w:val="000766CC"/>
    <w:rsid w:val="0008361E"/>
    <w:rsid w:val="0009608B"/>
    <w:rsid w:val="000A5B0E"/>
    <w:rsid w:val="000C570D"/>
    <w:rsid w:val="000E0519"/>
    <w:rsid w:val="000F1E0D"/>
    <w:rsid w:val="00100049"/>
    <w:rsid w:val="0010061B"/>
    <w:rsid w:val="00100B60"/>
    <w:rsid w:val="0010330F"/>
    <w:rsid w:val="00106B2D"/>
    <w:rsid w:val="001104E0"/>
    <w:rsid w:val="00111014"/>
    <w:rsid w:val="00111C28"/>
    <w:rsid w:val="0011522C"/>
    <w:rsid w:val="00125D27"/>
    <w:rsid w:val="00127728"/>
    <w:rsid w:val="0013437D"/>
    <w:rsid w:val="00135FA1"/>
    <w:rsid w:val="0013649A"/>
    <w:rsid w:val="001375AF"/>
    <w:rsid w:val="00141B2D"/>
    <w:rsid w:val="001800D5"/>
    <w:rsid w:val="00184962"/>
    <w:rsid w:val="0019050A"/>
    <w:rsid w:val="00190BF0"/>
    <w:rsid w:val="0019120E"/>
    <w:rsid w:val="00192EE4"/>
    <w:rsid w:val="00197B48"/>
    <w:rsid w:val="001A50D9"/>
    <w:rsid w:val="001A58AD"/>
    <w:rsid w:val="001B73D9"/>
    <w:rsid w:val="001C081D"/>
    <w:rsid w:val="001C1683"/>
    <w:rsid w:val="001C5DDD"/>
    <w:rsid w:val="001D00A4"/>
    <w:rsid w:val="001D3533"/>
    <w:rsid w:val="001D3756"/>
    <w:rsid w:val="001D6AAA"/>
    <w:rsid w:val="001E0ED5"/>
    <w:rsid w:val="001F5654"/>
    <w:rsid w:val="00203498"/>
    <w:rsid w:val="00207D5C"/>
    <w:rsid w:val="002247E2"/>
    <w:rsid w:val="002302B9"/>
    <w:rsid w:val="0023374A"/>
    <w:rsid w:val="00235882"/>
    <w:rsid w:val="00241334"/>
    <w:rsid w:val="00251ED0"/>
    <w:rsid w:val="00255DAF"/>
    <w:rsid w:val="002612CF"/>
    <w:rsid w:val="0027028A"/>
    <w:rsid w:val="00270908"/>
    <w:rsid w:val="00273758"/>
    <w:rsid w:val="002908E7"/>
    <w:rsid w:val="00293B9C"/>
    <w:rsid w:val="002A2A7D"/>
    <w:rsid w:val="002D226F"/>
    <w:rsid w:val="002D4B77"/>
    <w:rsid w:val="002F1275"/>
    <w:rsid w:val="002F32E2"/>
    <w:rsid w:val="00300002"/>
    <w:rsid w:val="003351FA"/>
    <w:rsid w:val="00342012"/>
    <w:rsid w:val="00345614"/>
    <w:rsid w:val="00363D81"/>
    <w:rsid w:val="00374893"/>
    <w:rsid w:val="00380557"/>
    <w:rsid w:val="00382B48"/>
    <w:rsid w:val="00385ACF"/>
    <w:rsid w:val="003A25E7"/>
    <w:rsid w:val="003A37A1"/>
    <w:rsid w:val="003A4187"/>
    <w:rsid w:val="003A5F2A"/>
    <w:rsid w:val="003B4067"/>
    <w:rsid w:val="003C0752"/>
    <w:rsid w:val="003C625A"/>
    <w:rsid w:val="003E7C08"/>
    <w:rsid w:val="003F4FB2"/>
    <w:rsid w:val="004057FE"/>
    <w:rsid w:val="00430287"/>
    <w:rsid w:val="0044411F"/>
    <w:rsid w:val="00453705"/>
    <w:rsid w:val="00472A78"/>
    <w:rsid w:val="00487695"/>
    <w:rsid w:val="00490AD7"/>
    <w:rsid w:val="0049261A"/>
    <w:rsid w:val="004A35CE"/>
    <w:rsid w:val="004B35BC"/>
    <w:rsid w:val="004B7BB9"/>
    <w:rsid w:val="00504439"/>
    <w:rsid w:val="00526298"/>
    <w:rsid w:val="00557351"/>
    <w:rsid w:val="00560D6D"/>
    <w:rsid w:val="005718ED"/>
    <w:rsid w:val="005A1A8C"/>
    <w:rsid w:val="005B59EC"/>
    <w:rsid w:val="005D2610"/>
    <w:rsid w:val="005D2F80"/>
    <w:rsid w:val="005D5B55"/>
    <w:rsid w:val="005E168B"/>
    <w:rsid w:val="005E562A"/>
    <w:rsid w:val="00606405"/>
    <w:rsid w:val="00615039"/>
    <w:rsid w:val="00615F50"/>
    <w:rsid w:val="006209B6"/>
    <w:rsid w:val="00624BD1"/>
    <w:rsid w:val="0062700B"/>
    <w:rsid w:val="0063694C"/>
    <w:rsid w:val="00652E3D"/>
    <w:rsid w:val="00661F9C"/>
    <w:rsid w:val="0067000D"/>
    <w:rsid w:val="00670413"/>
    <w:rsid w:val="006750A6"/>
    <w:rsid w:val="0067686F"/>
    <w:rsid w:val="00685171"/>
    <w:rsid w:val="006953B4"/>
    <w:rsid w:val="006A6DA4"/>
    <w:rsid w:val="006B0C8C"/>
    <w:rsid w:val="006B46AB"/>
    <w:rsid w:val="006B76DF"/>
    <w:rsid w:val="006C5D0A"/>
    <w:rsid w:val="006D4757"/>
    <w:rsid w:val="006D4F8C"/>
    <w:rsid w:val="006E7117"/>
    <w:rsid w:val="006E7A1E"/>
    <w:rsid w:val="007072A7"/>
    <w:rsid w:val="00710EDA"/>
    <w:rsid w:val="007138CF"/>
    <w:rsid w:val="00713F0B"/>
    <w:rsid w:val="00724CC8"/>
    <w:rsid w:val="00730AC1"/>
    <w:rsid w:val="00760BFB"/>
    <w:rsid w:val="00770206"/>
    <w:rsid w:val="00782032"/>
    <w:rsid w:val="007860C5"/>
    <w:rsid w:val="00787417"/>
    <w:rsid w:val="007A220D"/>
    <w:rsid w:val="007B3072"/>
    <w:rsid w:val="007C389C"/>
    <w:rsid w:val="007E66C9"/>
    <w:rsid w:val="007F0F5D"/>
    <w:rsid w:val="007F163B"/>
    <w:rsid w:val="00801069"/>
    <w:rsid w:val="00803C3E"/>
    <w:rsid w:val="008047DF"/>
    <w:rsid w:val="00836F7B"/>
    <w:rsid w:val="0085022F"/>
    <w:rsid w:val="00855537"/>
    <w:rsid w:val="00862055"/>
    <w:rsid w:val="008708A8"/>
    <w:rsid w:val="008A4643"/>
    <w:rsid w:val="008A7223"/>
    <w:rsid w:val="008B21FD"/>
    <w:rsid w:val="008B5A97"/>
    <w:rsid w:val="008B6B43"/>
    <w:rsid w:val="008C4CC4"/>
    <w:rsid w:val="008F71C5"/>
    <w:rsid w:val="009068C9"/>
    <w:rsid w:val="0091727E"/>
    <w:rsid w:val="009252E9"/>
    <w:rsid w:val="00935395"/>
    <w:rsid w:val="00937E56"/>
    <w:rsid w:val="009409F4"/>
    <w:rsid w:val="00947BCD"/>
    <w:rsid w:val="009540D8"/>
    <w:rsid w:val="0096106A"/>
    <w:rsid w:val="00963DB6"/>
    <w:rsid w:val="00966DA4"/>
    <w:rsid w:val="00967759"/>
    <w:rsid w:val="009A34EF"/>
    <w:rsid w:val="009A3672"/>
    <w:rsid w:val="009B3392"/>
    <w:rsid w:val="009D18B2"/>
    <w:rsid w:val="009D1DFC"/>
    <w:rsid w:val="009D442E"/>
    <w:rsid w:val="009D5EE5"/>
    <w:rsid w:val="009F11C5"/>
    <w:rsid w:val="009F7B34"/>
    <w:rsid w:val="00A1062A"/>
    <w:rsid w:val="00A15B31"/>
    <w:rsid w:val="00A23B51"/>
    <w:rsid w:val="00A30504"/>
    <w:rsid w:val="00A3732C"/>
    <w:rsid w:val="00A44ED9"/>
    <w:rsid w:val="00A4620F"/>
    <w:rsid w:val="00A46769"/>
    <w:rsid w:val="00A47E61"/>
    <w:rsid w:val="00A64042"/>
    <w:rsid w:val="00A70278"/>
    <w:rsid w:val="00A92BA6"/>
    <w:rsid w:val="00AA0F96"/>
    <w:rsid w:val="00AA4C5B"/>
    <w:rsid w:val="00AB5C38"/>
    <w:rsid w:val="00AC362C"/>
    <w:rsid w:val="00AE6A42"/>
    <w:rsid w:val="00B02D3E"/>
    <w:rsid w:val="00B03F67"/>
    <w:rsid w:val="00B06E6A"/>
    <w:rsid w:val="00B16010"/>
    <w:rsid w:val="00B20B36"/>
    <w:rsid w:val="00B21CDB"/>
    <w:rsid w:val="00B2539E"/>
    <w:rsid w:val="00B34BB6"/>
    <w:rsid w:val="00B472ED"/>
    <w:rsid w:val="00B56179"/>
    <w:rsid w:val="00B6065D"/>
    <w:rsid w:val="00B6203F"/>
    <w:rsid w:val="00B669D0"/>
    <w:rsid w:val="00B756CB"/>
    <w:rsid w:val="00BB4066"/>
    <w:rsid w:val="00BC607E"/>
    <w:rsid w:val="00BE2360"/>
    <w:rsid w:val="00BF4006"/>
    <w:rsid w:val="00C04E10"/>
    <w:rsid w:val="00C32345"/>
    <w:rsid w:val="00C32487"/>
    <w:rsid w:val="00C42DEB"/>
    <w:rsid w:val="00C50550"/>
    <w:rsid w:val="00C52984"/>
    <w:rsid w:val="00C64029"/>
    <w:rsid w:val="00C648DE"/>
    <w:rsid w:val="00C72EB7"/>
    <w:rsid w:val="00C7745F"/>
    <w:rsid w:val="00C937A8"/>
    <w:rsid w:val="00C96862"/>
    <w:rsid w:val="00CB2CE8"/>
    <w:rsid w:val="00CB47AE"/>
    <w:rsid w:val="00CC7D40"/>
    <w:rsid w:val="00CD0E6D"/>
    <w:rsid w:val="00CE0068"/>
    <w:rsid w:val="00CE4328"/>
    <w:rsid w:val="00D078EE"/>
    <w:rsid w:val="00D13839"/>
    <w:rsid w:val="00D15BD3"/>
    <w:rsid w:val="00D1609F"/>
    <w:rsid w:val="00D218DE"/>
    <w:rsid w:val="00D261CC"/>
    <w:rsid w:val="00D418FA"/>
    <w:rsid w:val="00D64C18"/>
    <w:rsid w:val="00D66913"/>
    <w:rsid w:val="00D76A53"/>
    <w:rsid w:val="00D82108"/>
    <w:rsid w:val="00D84D40"/>
    <w:rsid w:val="00D8704B"/>
    <w:rsid w:val="00DA23F6"/>
    <w:rsid w:val="00DD31E4"/>
    <w:rsid w:val="00DD3A9A"/>
    <w:rsid w:val="00DF4D67"/>
    <w:rsid w:val="00E01B52"/>
    <w:rsid w:val="00E07FCB"/>
    <w:rsid w:val="00E17CE8"/>
    <w:rsid w:val="00E26FBA"/>
    <w:rsid w:val="00E30973"/>
    <w:rsid w:val="00E41544"/>
    <w:rsid w:val="00E60C54"/>
    <w:rsid w:val="00E9013B"/>
    <w:rsid w:val="00E92A50"/>
    <w:rsid w:val="00E93683"/>
    <w:rsid w:val="00E94E6D"/>
    <w:rsid w:val="00E967ED"/>
    <w:rsid w:val="00E97029"/>
    <w:rsid w:val="00EA0725"/>
    <w:rsid w:val="00EA2E75"/>
    <w:rsid w:val="00EB571D"/>
    <w:rsid w:val="00EF01AF"/>
    <w:rsid w:val="00EF1EA2"/>
    <w:rsid w:val="00F00BF2"/>
    <w:rsid w:val="00F14955"/>
    <w:rsid w:val="00F23A43"/>
    <w:rsid w:val="00F36E1E"/>
    <w:rsid w:val="00F43BF4"/>
    <w:rsid w:val="00F53A7E"/>
    <w:rsid w:val="00F66B4E"/>
    <w:rsid w:val="00F77E05"/>
    <w:rsid w:val="00F93032"/>
    <w:rsid w:val="00F93C28"/>
    <w:rsid w:val="00F950A2"/>
    <w:rsid w:val="00F9564B"/>
    <w:rsid w:val="00FC5E5C"/>
    <w:rsid w:val="00FF39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F5698E"/>
  <w15:chartTrackingRefBased/>
  <w15:docId w15:val="{8C6C4068-598F-4139-9267-FA3A9EF03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9D18B2"/>
    <w:pPr>
      <w:widowControl w:val="0"/>
      <w:suppressAutoHyphens/>
    </w:pPr>
    <w:rPr>
      <w:rFonts w:eastAsia="Lucida Sans Unicode"/>
      <w:sz w:val="24"/>
      <w:lang w:val="hu-HU"/>
    </w:rPr>
  </w:style>
  <w:style w:type="paragraph" w:styleId="Cmsor2">
    <w:name w:val="heading 2"/>
    <w:basedOn w:val="Norml"/>
    <w:next w:val="Norml"/>
    <w:qFormat/>
    <w:rsid w:val="009D18B2"/>
    <w:pPr>
      <w:keepNext/>
      <w:widowControl/>
      <w:suppressAutoHyphens w:val="0"/>
      <w:ind w:left="2124" w:firstLine="708"/>
      <w:outlineLvl w:val="1"/>
    </w:pPr>
    <w:rPr>
      <w:rFonts w:eastAsia="Times New Roman"/>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Text">
    <w:name w:val="Text"/>
    <w:rsid w:val="009D18B2"/>
    <w:pPr>
      <w:suppressAutoHyphens/>
    </w:pPr>
    <w:rPr>
      <w:rFonts w:ascii="Arial" w:eastAsia="Times New Roman" w:hAnsi="Arial"/>
      <w:lang w:eastAsia="ja-JP"/>
    </w:rPr>
  </w:style>
  <w:style w:type="paragraph" w:styleId="Buborkszveg">
    <w:name w:val="Balloon Text"/>
    <w:basedOn w:val="Norml"/>
    <w:semiHidden/>
    <w:rsid w:val="00560D6D"/>
    <w:rPr>
      <w:rFonts w:ascii="Tahoma" w:hAnsi="Tahoma" w:cs="Tahoma"/>
      <w:sz w:val="16"/>
      <w:szCs w:val="16"/>
    </w:rPr>
  </w:style>
  <w:style w:type="paragraph" w:customStyle="1" w:styleId="Default">
    <w:name w:val="Default"/>
    <w:rsid w:val="00560D6D"/>
    <w:pPr>
      <w:autoSpaceDE w:val="0"/>
      <w:autoSpaceDN w:val="0"/>
      <w:adjustRightInd w:val="0"/>
    </w:pPr>
    <w:rPr>
      <w:color w:val="000000"/>
      <w:sz w:val="24"/>
      <w:szCs w:val="24"/>
      <w:lang w:val="en-US" w:eastAsia="zh-CN"/>
    </w:rPr>
  </w:style>
  <w:style w:type="paragraph" w:styleId="lfej">
    <w:name w:val="header"/>
    <w:basedOn w:val="Norml"/>
    <w:link w:val="lfejChar"/>
    <w:uiPriority w:val="99"/>
    <w:rsid w:val="00CE0068"/>
    <w:pPr>
      <w:tabs>
        <w:tab w:val="center" w:pos="4536"/>
        <w:tab w:val="right" w:pos="9072"/>
      </w:tabs>
    </w:pPr>
    <w:rPr>
      <w:lang w:val="x-none"/>
    </w:rPr>
  </w:style>
  <w:style w:type="character" w:customStyle="1" w:styleId="lfejChar">
    <w:name w:val="Élőfej Char"/>
    <w:link w:val="lfej"/>
    <w:uiPriority w:val="99"/>
    <w:rsid w:val="00CE0068"/>
    <w:rPr>
      <w:rFonts w:eastAsia="Lucida Sans Unicode"/>
      <w:sz w:val="24"/>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llbChar"/>
    <w:uiPriority w:val="99"/>
    <w:rsid w:val="00CE0068"/>
    <w:pPr>
      <w:tabs>
        <w:tab w:val="center" w:pos="4536"/>
        <w:tab w:val="right" w:pos="9072"/>
      </w:tabs>
    </w:pPr>
    <w:rPr>
      <w:lang w:val="x-none"/>
    </w:rPr>
  </w:style>
  <w:style w:type="character" w:customStyle="1" w:styleId="llbChar">
    <w:name w:val="Élőláb Char"/>
    <w:aliases w:val="Footer Char1 Char1,Footer Char2 Char Char,Footer Char1 Char Char Char1,Footer Char2 Char Char1 Char Char1,Footer Char1 Char Char Char Char1 Char1,Footer Char1 Char Char Char Char1 Char Char Char1"/>
    <w:link w:val="llb"/>
    <w:rsid w:val="00CE0068"/>
    <w:rPr>
      <w:rFonts w:eastAsia="Lucida Sans Unicode"/>
      <w:sz w:val="24"/>
    </w:rPr>
  </w:style>
  <w:style w:type="paragraph" w:styleId="Szvegtrzs">
    <w:name w:val="Body Text"/>
    <w:basedOn w:val="Norml"/>
    <w:link w:val="SzvegtrzsChar"/>
    <w:unhideWhenUsed/>
    <w:rsid w:val="00E60C54"/>
    <w:pPr>
      <w:suppressAutoHyphens w:val="0"/>
      <w:autoSpaceDE w:val="0"/>
      <w:autoSpaceDN w:val="0"/>
      <w:adjustRightInd w:val="0"/>
    </w:pPr>
    <w:rPr>
      <w:rFonts w:eastAsia="Times New Roman"/>
      <w:szCs w:val="24"/>
      <w:lang w:eastAsia="hu-HU"/>
    </w:rPr>
  </w:style>
  <w:style w:type="character" w:customStyle="1" w:styleId="SzvegtrzsChar">
    <w:name w:val="Szövegtörzs Char"/>
    <w:link w:val="Szvegtrzs"/>
    <w:rsid w:val="00E60C54"/>
    <w:rPr>
      <w:rFonts w:eastAsia="Times New Roman"/>
      <w:sz w:val="24"/>
      <w:szCs w:val="24"/>
      <w:lang w:val="hu-HU" w:eastAsia="hu-HU"/>
    </w:rPr>
  </w:style>
  <w:style w:type="character" w:styleId="Jegyzethivatkozs">
    <w:name w:val="annotation reference"/>
    <w:semiHidden/>
    <w:rsid w:val="00EB571D"/>
    <w:rPr>
      <w:sz w:val="16"/>
      <w:szCs w:val="16"/>
    </w:rPr>
  </w:style>
  <w:style w:type="paragraph" w:styleId="Jegyzetszveg">
    <w:name w:val="annotation text"/>
    <w:basedOn w:val="Norml"/>
    <w:semiHidden/>
    <w:rsid w:val="00EB571D"/>
    <w:rPr>
      <w:sz w:val="20"/>
    </w:rPr>
  </w:style>
  <w:style w:type="paragraph" w:styleId="Megjegyzstrgya">
    <w:name w:val="annotation subject"/>
    <w:basedOn w:val="Jegyzetszveg"/>
    <w:next w:val="Jegyzetszveg"/>
    <w:semiHidden/>
    <w:rsid w:val="00EB571D"/>
    <w:rPr>
      <w:b/>
      <w:bCs/>
    </w:rPr>
  </w:style>
  <w:style w:type="character" w:styleId="Hiperhivatkozs">
    <w:name w:val="Hyperlink"/>
    <w:aliases w:val="Footer Char2,Footer Char1 Char,Footer Char2 Char Char1,Footer Char1 Char Char Char,Footer Char2 Char Char1 Char Char,Footer Char1 Char Char Char Char1 Char,Footer Char1 Char Char Char Char1 Char Char Char"/>
    <w:uiPriority w:val="99"/>
    <w:rsid w:val="000F1E0D"/>
    <w:rPr>
      <w:sz w:val="22"/>
      <w:szCs w:val="22"/>
      <w:lang w:eastAsia="hu-HU"/>
    </w:rPr>
  </w:style>
  <w:style w:type="character" w:customStyle="1" w:styleId="shorttext">
    <w:name w:val="short_text"/>
    <w:rsid w:val="00782032"/>
  </w:style>
  <w:style w:type="paragraph" w:styleId="Vltozat">
    <w:name w:val="Revision"/>
    <w:hidden/>
    <w:uiPriority w:val="99"/>
    <w:semiHidden/>
    <w:rsid w:val="008C4CC4"/>
    <w:rPr>
      <w:rFonts w:eastAsia="Lucida Sans Unicode"/>
      <w:sz w:val="24"/>
      <w:lang w:val="hu-HU"/>
    </w:rPr>
  </w:style>
  <w:style w:type="paragraph" w:customStyle="1" w:styleId="western">
    <w:name w:val="western"/>
    <w:basedOn w:val="Norml"/>
    <w:rsid w:val="00D84D40"/>
    <w:pPr>
      <w:spacing w:before="100" w:after="100"/>
      <w:jc w:val="both"/>
    </w:pPr>
    <w:rPr>
      <w:rFonts w:ascii="Bookman Old Style" w:eastAsia="Arial Unicode MS" w:hAnsi="Bookman Old Style"/>
      <w:b/>
      <w:sz w:val="22"/>
      <w:szCs w:val="24"/>
    </w:rPr>
  </w:style>
  <w:style w:type="character" w:customStyle="1" w:styleId="jlqj4b">
    <w:name w:val="jlqj4b"/>
    <w:basedOn w:val="Bekezdsalapbettpusa"/>
    <w:rsid w:val="00D418FA"/>
  </w:style>
  <w:style w:type="character" w:customStyle="1" w:styleId="viiyi">
    <w:name w:val="viiyi"/>
    <w:basedOn w:val="Bekezdsalapbettpusa"/>
    <w:rsid w:val="00D418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9989375">
      <w:bodyDiv w:val="1"/>
      <w:marLeft w:val="0"/>
      <w:marRight w:val="0"/>
      <w:marTop w:val="0"/>
      <w:marBottom w:val="0"/>
      <w:divBdr>
        <w:top w:val="none" w:sz="0" w:space="0" w:color="auto"/>
        <w:left w:val="none" w:sz="0" w:space="0" w:color="auto"/>
        <w:bottom w:val="none" w:sz="0" w:space="0" w:color="auto"/>
        <w:right w:val="none" w:sz="0" w:space="0" w:color="auto"/>
      </w:divBdr>
      <w:divsChild>
        <w:div w:id="1838689857">
          <w:marLeft w:val="0"/>
          <w:marRight w:val="0"/>
          <w:marTop w:val="0"/>
          <w:marBottom w:val="0"/>
          <w:divBdr>
            <w:top w:val="none" w:sz="0" w:space="0" w:color="auto"/>
            <w:left w:val="none" w:sz="0" w:space="0" w:color="auto"/>
            <w:bottom w:val="none" w:sz="0" w:space="0" w:color="auto"/>
            <w:right w:val="none" w:sz="0" w:space="0" w:color="auto"/>
          </w:divBdr>
        </w:div>
        <w:div w:id="1398674925">
          <w:marLeft w:val="0"/>
          <w:marRight w:val="0"/>
          <w:marTop w:val="0"/>
          <w:marBottom w:val="0"/>
          <w:divBdr>
            <w:top w:val="none" w:sz="0" w:space="0" w:color="auto"/>
            <w:left w:val="none" w:sz="0" w:space="0" w:color="auto"/>
            <w:bottom w:val="none" w:sz="0" w:space="0" w:color="auto"/>
            <w:right w:val="none" w:sz="0" w:space="0" w:color="auto"/>
          </w:divBdr>
          <w:divsChild>
            <w:div w:id="746730335">
              <w:marLeft w:val="0"/>
              <w:marRight w:val="0"/>
              <w:marTop w:val="0"/>
              <w:marBottom w:val="0"/>
              <w:divBdr>
                <w:top w:val="none" w:sz="0" w:space="0" w:color="auto"/>
                <w:left w:val="none" w:sz="0" w:space="0" w:color="auto"/>
                <w:bottom w:val="none" w:sz="0" w:space="0" w:color="auto"/>
                <w:right w:val="none" w:sz="0" w:space="0" w:color="auto"/>
              </w:divBdr>
              <w:divsChild>
                <w:div w:id="200173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951501">
      <w:bodyDiv w:val="1"/>
      <w:marLeft w:val="0"/>
      <w:marRight w:val="0"/>
      <w:marTop w:val="0"/>
      <w:marBottom w:val="0"/>
      <w:divBdr>
        <w:top w:val="none" w:sz="0" w:space="0" w:color="auto"/>
        <w:left w:val="none" w:sz="0" w:space="0" w:color="auto"/>
        <w:bottom w:val="none" w:sz="0" w:space="0" w:color="auto"/>
        <w:right w:val="none" w:sz="0" w:space="0" w:color="auto"/>
      </w:divBdr>
    </w:div>
    <w:div w:id="208590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874402-FCCD-485C-BF4C-954AE4C8C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1776</Words>
  <Characters>12462</Characters>
  <Application>Microsoft Office Word</Application>
  <DocSecurity>0</DocSecurity>
  <Lines>103</Lines>
  <Paragraphs>28</Paragraphs>
  <ScaleCrop>false</ScaleCrop>
  <HeadingPairs>
    <vt:vector size="6" baseType="variant">
      <vt:variant>
        <vt:lpstr>Cím</vt:lpstr>
      </vt:variant>
      <vt:variant>
        <vt:i4>1</vt:i4>
      </vt:variant>
      <vt:variant>
        <vt:lpstr>Title</vt:lpstr>
      </vt:variant>
      <vt:variant>
        <vt:i4>1</vt:i4>
      </vt:variant>
      <vt:variant>
        <vt:lpstr>Titel</vt:lpstr>
      </vt:variant>
      <vt:variant>
        <vt:i4>1</vt:i4>
      </vt:variant>
    </vt:vector>
  </HeadingPairs>
  <TitlesOfParts>
    <vt:vector size="3" baseType="lpstr">
      <vt:lpstr>BETEGTÁJÉKOZTATÓ: INFORMÁCIÓK A FELHASZNÁLÓ SZÁMÁRA</vt:lpstr>
      <vt:lpstr>BETEGTÁJÉKOZTATÓ: INFORMÁCIÓK A FELHASZNÁLÓ SZÁMÁRA</vt:lpstr>
      <vt:lpstr>BETEGTÁJÉKOZTATÓ: INFORMÁCIÓK A FELHASZNÁLÓ SZÁMÁRA</vt:lpstr>
    </vt:vector>
  </TitlesOfParts>
  <Company>F. Hoffmann-La Roche, Ltd.</Company>
  <LinksUpToDate>false</LinksUpToDate>
  <CharactersWithSpaces>14210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BETEGTÁJÉKOZTATÓ: INFORMÁCIÓK A FELHASZNÁLÓ SZÁMÁRA</dc:title>
  <dc:subject/>
  <dc:creator>siposn</dc:creator>
  <cp:keywords/>
  <cp:lastModifiedBy>HU_OGYI_45.1</cp:lastModifiedBy>
  <cp:revision>3</cp:revision>
  <dcterms:created xsi:type="dcterms:W3CDTF">2026-06-06T08:16:00Z</dcterms:created>
  <dcterms:modified xsi:type="dcterms:W3CDTF">2026-06-06T08:17:00Z</dcterms:modified>
</cp:coreProperties>
</file>