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DACFA" w14:textId="77777777" w:rsidR="006E348F" w:rsidRPr="00D66CC3" w:rsidRDefault="006E348F" w:rsidP="00EA5686">
      <w:pPr>
        <w:jc w:val="center"/>
        <w:rPr>
          <w:b/>
          <w:noProof/>
          <w:sz w:val="22"/>
          <w:szCs w:val="22"/>
        </w:rPr>
      </w:pPr>
      <w:r w:rsidRPr="00D66CC3">
        <w:rPr>
          <w:b/>
          <w:noProof/>
          <w:sz w:val="22"/>
          <w:szCs w:val="22"/>
        </w:rPr>
        <w:t>Betegtájékoztató: Információk a felhasználó számára</w:t>
      </w:r>
    </w:p>
    <w:p w14:paraId="1441D547" w14:textId="77777777" w:rsidR="00BD451A" w:rsidRPr="00D66CC3" w:rsidRDefault="00BD451A" w:rsidP="00D66CC3">
      <w:pPr>
        <w:tabs>
          <w:tab w:val="center" w:pos="1843"/>
          <w:tab w:val="left" w:pos="6237"/>
        </w:tabs>
        <w:jc w:val="center"/>
        <w:rPr>
          <w:sz w:val="22"/>
          <w:szCs w:val="22"/>
          <w:u w:val="single"/>
        </w:rPr>
      </w:pPr>
    </w:p>
    <w:p w14:paraId="3C9FD232" w14:textId="77777777" w:rsidR="00BD451A" w:rsidRPr="00D66CC3" w:rsidRDefault="00BD451A" w:rsidP="00D66CC3">
      <w:pPr>
        <w:jc w:val="center"/>
        <w:rPr>
          <w:b/>
          <w:sz w:val="22"/>
          <w:szCs w:val="22"/>
        </w:rPr>
      </w:pPr>
      <w:r w:rsidRPr="00D66CC3">
        <w:rPr>
          <w:b/>
          <w:sz w:val="22"/>
          <w:szCs w:val="22"/>
        </w:rPr>
        <w:t>Tomudex 2</w:t>
      </w:r>
      <w:r w:rsidR="00B33B46" w:rsidRPr="00D66CC3">
        <w:rPr>
          <w:b/>
          <w:sz w:val="22"/>
          <w:szCs w:val="22"/>
        </w:rPr>
        <w:t> </w:t>
      </w:r>
      <w:r w:rsidRPr="00D66CC3">
        <w:rPr>
          <w:b/>
          <w:sz w:val="22"/>
          <w:szCs w:val="22"/>
        </w:rPr>
        <w:t>mg por oldatos infúzióhoz</w:t>
      </w:r>
    </w:p>
    <w:p w14:paraId="5A4F93FD" w14:textId="77777777" w:rsidR="00BD451A" w:rsidRPr="00D66CC3" w:rsidRDefault="00BD451A" w:rsidP="00D66CC3">
      <w:pPr>
        <w:jc w:val="center"/>
        <w:rPr>
          <w:b/>
          <w:sz w:val="22"/>
          <w:szCs w:val="22"/>
        </w:rPr>
      </w:pPr>
      <w:r w:rsidRPr="00D66CC3">
        <w:rPr>
          <w:sz w:val="22"/>
          <w:szCs w:val="22"/>
        </w:rPr>
        <w:t>raltitrexed</w:t>
      </w:r>
    </w:p>
    <w:p w14:paraId="39ED4A38" w14:textId="77777777" w:rsidR="00BD451A" w:rsidRDefault="00BD451A" w:rsidP="00D66CC3">
      <w:pPr>
        <w:rPr>
          <w:sz w:val="22"/>
          <w:szCs w:val="22"/>
        </w:rPr>
      </w:pPr>
    </w:p>
    <w:p w14:paraId="5F45231A" w14:textId="77777777" w:rsidR="00FA4BEB" w:rsidRPr="00D66CC3" w:rsidRDefault="00FA4BEB" w:rsidP="00D66CC3">
      <w:pPr>
        <w:rPr>
          <w:sz w:val="22"/>
          <w:szCs w:val="22"/>
        </w:rPr>
      </w:pPr>
    </w:p>
    <w:p w14:paraId="7A6097B3" w14:textId="77777777" w:rsidR="006E348F" w:rsidRPr="00EA5686" w:rsidRDefault="006E348F" w:rsidP="00EA5686">
      <w:pPr>
        <w:keepNext/>
        <w:rPr>
          <w:b/>
          <w:sz w:val="22"/>
          <w:szCs w:val="22"/>
        </w:rPr>
      </w:pPr>
      <w:r w:rsidRPr="00EA5686">
        <w:rPr>
          <w:b/>
          <w:sz w:val="22"/>
          <w:szCs w:val="22"/>
        </w:rPr>
        <w:t>Mielőtt elkezdi</w:t>
      </w:r>
      <w:r w:rsidR="00FD623E" w:rsidRPr="00D66CC3">
        <w:rPr>
          <w:b/>
          <w:sz w:val="22"/>
          <w:szCs w:val="22"/>
        </w:rPr>
        <w:t>k</w:t>
      </w:r>
      <w:r w:rsidRPr="00EA5686">
        <w:rPr>
          <w:b/>
          <w:sz w:val="22"/>
          <w:szCs w:val="22"/>
        </w:rPr>
        <w:t xml:space="preserve"> alkalmazni </w:t>
      </w:r>
      <w:r w:rsidR="00FD623E" w:rsidRPr="00D66CC3">
        <w:rPr>
          <w:b/>
          <w:sz w:val="22"/>
          <w:szCs w:val="22"/>
        </w:rPr>
        <w:t xml:space="preserve">Önnél </w:t>
      </w:r>
      <w:r w:rsidRPr="00EA5686">
        <w:rPr>
          <w:b/>
          <w:sz w:val="22"/>
          <w:szCs w:val="22"/>
        </w:rPr>
        <w:t>ezt a gyógyszert, olvassa el figyelmesen az alábbi betegtájékoztatót, me</w:t>
      </w:r>
      <w:r w:rsidR="00ED2946" w:rsidRPr="00EA5686">
        <w:rPr>
          <w:b/>
          <w:sz w:val="22"/>
          <w:szCs w:val="22"/>
        </w:rPr>
        <w:t>rt</w:t>
      </w:r>
      <w:r w:rsidRPr="00EA5686">
        <w:rPr>
          <w:b/>
          <w:sz w:val="22"/>
          <w:szCs w:val="22"/>
        </w:rPr>
        <w:t xml:space="preserve"> az Ön számára fontos információkat tartalmaz.</w:t>
      </w:r>
    </w:p>
    <w:p w14:paraId="66A8A683" w14:textId="77777777" w:rsidR="006E348F" w:rsidRPr="00EA5686" w:rsidRDefault="006E348F" w:rsidP="00EA5686">
      <w:pPr>
        <w:keepNext/>
        <w:numPr>
          <w:ilvl w:val="0"/>
          <w:numId w:val="27"/>
        </w:numPr>
        <w:ind w:left="567" w:hanging="567"/>
        <w:rPr>
          <w:sz w:val="22"/>
          <w:szCs w:val="22"/>
        </w:rPr>
      </w:pPr>
      <w:r w:rsidRPr="00EA5686">
        <w:rPr>
          <w:sz w:val="22"/>
          <w:szCs w:val="22"/>
        </w:rPr>
        <w:t>Tartsa meg a betegtájékoztatót, mert a benne szereplő információkra a későbbiekben is szüksége lehet.</w:t>
      </w:r>
    </w:p>
    <w:p w14:paraId="6F08CC6C" w14:textId="77777777" w:rsidR="006E348F" w:rsidRPr="00EA5686" w:rsidRDefault="006E348F" w:rsidP="00EA5686">
      <w:pPr>
        <w:numPr>
          <w:ilvl w:val="0"/>
          <w:numId w:val="27"/>
        </w:numPr>
        <w:ind w:left="567" w:hanging="567"/>
        <w:rPr>
          <w:sz w:val="22"/>
          <w:szCs w:val="22"/>
        </w:rPr>
      </w:pPr>
      <w:r w:rsidRPr="00EA5686">
        <w:rPr>
          <w:sz w:val="22"/>
          <w:szCs w:val="22"/>
        </w:rPr>
        <w:t>További kérdéseivel forduljon kezelőorvosához vagy gyógyszerészéhez.</w:t>
      </w:r>
    </w:p>
    <w:p w14:paraId="3F974D76" w14:textId="77777777" w:rsidR="006E348F" w:rsidRPr="00EA5686" w:rsidRDefault="006E348F" w:rsidP="00EA5686">
      <w:pPr>
        <w:numPr>
          <w:ilvl w:val="0"/>
          <w:numId w:val="27"/>
        </w:numPr>
        <w:ind w:left="567" w:hanging="567"/>
        <w:rPr>
          <w:sz w:val="22"/>
          <w:szCs w:val="22"/>
        </w:rPr>
      </w:pPr>
      <w:r w:rsidRPr="00EA5686">
        <w:rPr>
          <w:sz w:val="22"/>
          <w:szCs w:val="22"/>
        </w:rPr>
        <w:t>Ha Önnél bármilyen mellékhatás jelentkezik, tájékoztassa erről kezelőorvosát vagy gyógyszerészét. Ez a betegtájékoztatóban fel nem sorolt bármilyen lehetséges mellékhatásra is vonatkozik.</w:t>
      </w:r>
      <w:r w:rsidR="00F65FBA" w:rsidRPr="00D66CC3">
        <w:rPr>
          <w:sz w:val="22"/>
          <w:szCs w:val="22"/>
        </w:rPr>
        <w:t xml:space="preserve"> Lásd 4. pont.</w:t>
      </w:r>
    </w:p>
    <w:p w14:paraId="2A837605" w14:textId="77777777" w:rsidR="00BD451A" w:rsidRPr="00D66CC3" w:rsidDel="00317954" w:rsidRDefault="00BD451A" w:rsidP="00D66CC3">
      <w:pPr>
        <w:rPr>
          <w:b/>
          <w:sz w:val="22"/>
          <w:szCs w:val="22"/>
        </w:rPr>
      </w:pPr>
    </w:p>
    <w:p w14:paraId="1053629B" w14:textId="77777777" w:rsidR="00BD451A" w:rsidRDefault="00BD451A" w:rsidP="00EA5686">
      <w:pPr>
        <w:keepNext/>
        <w:ind w:right="-2"/>
        <w:rPr>
          <w:b/>
          <w:noProof/>
          <w:sz w:val="22"/>
          <w:szCs w:val="22"/>
        </w:rPr>
      </w:pPr>
      <w:r w:rsidRPr="00D66CC3">
        <w:rPr>
          <w:b/>
          <w:noProof/>
          <w:sz w:val="22"/>
          <w:szCs w:val="22"/>
        </w:rPr>
        <w:t>A betegtájékoztató tartalma:</w:t>
      </w:r>
    </w:p>
    <w:p w14:paraId="69FA7E0B" w14:textId="77777777" w:rsidR="00BD451A" w:rsidRPr="00D66CC3" w:rsidRDefault="00BD451A" w:rsidP="00EA5686">
      <w:pPr>
        <w:keepNext/>
        <w:tabs>
          <w:tab w:val="left" w:pos="567"/>
        </w:tabs>
        <w:ind w:right="-29"/>
        <w:rPr>
          <w:noProof/>
          <w:sz w:val="22"/>
          <w:szCs w:val="22"/>
        </w:rPr>
      </w:pPr>
      <w:r w:rsidRPr="00D66CC3">
        <w:rPr>
          <w:noProof/>
          <w:sz w:val="22"/>
          <w:szCs w:val="22"/>
        </w:rPr>
        <w:t xml:space="preserve">1. </w:t>
      </w:r>
      <w:r w:rsidRPr="00D66CC3">
        <w:rPr>
          <w:noProof/>
          <w:sz w:val="22"/>
          <w:szCs w:val="22"/>
        </w:rPr>
        <w:tab/>
        <w:t>Milyen típusú gyógyszer a Tomudex és milyen betegségek esetén alkalmazható?</w:t>
      </w:r>
    </w:p>
    <w:p w14:paraId="49C24C81" w14:textId="77777777" w:rsidR="00BD451A" w:rsidRPr="00D66CC3" w:rsidRDefault="00BD451A" w:rsidP="00EA5686">
      <w:pPr>
        <w:tabs>
          <w:tab w:val="left" w:pos="567"/>
        </w:tabs>
        <w:ind w:right="-29"/>
        <w:rPr>
          <w:noProof/>
          <w:sz w:val="22"/>
          <w:szCs w:val="22"/>
        </w:rPr>
      </w:pPr>
      <w:r w:rsidRPr="00D66CC3">
        <w:rPr>
          <w:noProof/>
          <w:sz w:val="22"/>
          <w:szCs w:val="22"/>
        </w:rPr>
        <w:t xml:space="preserve">2. </w:t>
      </w:r>
      <w:r w:rsidRPr="00D66CC3">
        <w:rPr>
          <w:noProof/>
          <w:sz w:val="22"/>
          <w:szCs w:val="22"/>
        </w:rPr>
        <w:tab/>
        <w:t>Tudnivalók a Tomudex alkalmazása előtt</w:t>
      </w:r>
    </w:p>
    <w:p w14:paraId="3DFDC8E8" w14:textId="77777777" w:rsidR="00BD451A" w:rsidRPr="00D66CC3" w:rsidRDefault="00BD451A" w:rsidP="00EA5686">
      <w:pPr>
        <w:tabs>
          <w:tab w:val="left" w:pos="567"/>
        </w:tabs>
        <w:ind w:right="-29"/>
        <w:rPr>
          <w:noProof/>
          <w:sz w:val="22"/>
          <w:szCs w:val="22"/>
        </w:rPr>
      </w:pPr>
      <w:r w:rsidRPr="00D66CC3">
        <w:rPr>
          <w:noProof/>
          <w:sz w:val="22"/>
          <w:szCs w:val="22"/>
        </w:rPr>
        <w:t xml:space="preserve">3. </w:t>
      </w:r>
      <w:r w:rsidRPr="00D66CC3">
        <w:rPr>
          <w:noProof/>
          <w:sz w:val="22"/>
          <w:szCs w:val="22"/>
        </w:rPr>
        <w:tab/>
        <w:t>Hogyan kell alkalmazni a Tomudex</w:t>
      </w:r>
      <w:r w:rsidR="00ED2946" w:rsidRPr="00D66CC3">
        <w:rPr>
          <w:noProof/>
          <w:sz w:val="22"/>
          <w:szCs w:val="22"/>
        </w:rPr>
        <w:noBreakHyphen/>
      </w:r>
      <w:r w:rsidRPr="00D66CC3">
        <w:rPr>
          <w:noProof/>
          <w:sz w:val="22"/>
          <w:szCs w:val="22"/>
        </w:rPr>
        <w:t>et?</w:t>
      </w:r>
    </w:p>
    <w:p w14:paraId="4C11302A" w14:textId="77777777" w:rsidR="00BD451A" w:rsidRPr="00D66CC3" w:rsidRDefault="00BD451A" w:rsidP="00EA5686">
      <w:pPr>
        <w:tabs>
          <w:tab w:val="left" w:pos="567"/>
        </w:tabs>
        <w:ind w:right="-29"/>
        <w:rPr>
          <w:noProof/>
          <w:sz w:val="22"/>
          <w:szCs w:val="22"/>
        </w:rPr>
      </w:pPr>
      <w:r w:rsidRPr="00D66CC3">
        <w:rPr>
          <w:noProof/>
          <w:sz w:val="22"/>
          <w:szCs w:val="22"/>
        </w:rPr>
        <w:t xml:space="preserve">4. </w:t>
      </w:r>
      <w:r w:rsidRPr="00D66CC3">
        <w:rPr>
          <w:noProof/>
          <w:sz w:val="22"/>
          <w:szCs w:val="22"/>
        </w:rPr>
        <w:tab/>
        <w:t>Lehetséges mellékhatások</w:t>
      </w:r>
    </w:p>
    <w:p w14:paraId="4A71AAD3" w14:textId="77777777" w:rsidR="00BD451A" w:rsidRPr="00D66CC3" w:rsidRDefault="00BD451A" w:rsidP="00EA5686">
      <w:pPr>
        <w:tabs>
          <w:tab w:val="left" w:pos="567"/>
        </w:tabs>
        <w:ind w:right="-29"/>
        <w:rPr>
          <w:noProof/>
          <w:sz w:val="22"/>
          <w:szCs w:val="22"/>
        </w:rPr>
      </w:pPr>
      <w:r w:rsidRPr="00D66CC3">
        <w:rPr>
          <w:noProof/>
          <w:sz w:val="22"/>
          <w:szCs w:val="22"/>
        </w:rPr>
        <w:t xml:space="preserve">5. </w:t>
      </w:r>
      <w:r w:rsidRPr="00D66CC3">
        <w:rPr>
          <w:noProof/>
          <w:sz w:val="22"/>
          <w:szCs w:val="22"/>
        </w:rPr>
        <w:tab/>
        <w:t>Hogyan kell a Tomudex-et tárolni?</w:t>
      </w:r>
    </w:p>
    <w:p w14:paraId="05B34C41" w14:textId="77777777" w:rsidR="00BD451A" w:rsidRPr="00D66CC3" w:rsidRDefault="00BD451A" w:rsidP="00EA5686">
      <w:pPr>
        <w:tabs>
          <w:tab w:val="left" w:pos="567"/>
        </w:tabs>
        <w:ind w:right="-29"/>
        <w:rPr>
          <w:noProof/>
          <w:sz w:val="22"/>
          <w:szCs w:val="22"/>
        </w:rPr>
      </w:pPr>
      <w:r w:rsidRPr="00D66CC3">
        <w:rPr>
          <w:noProof/>
          <w:sz w:val="22"/>
          <w:szCs w:val="22"/>
        </w:rPr>
        <w:t xml:space="preserve">6. </w:t>
      </w:r>
      <w:r w:rsidRPr="00D66CC3">
        <w:rPr>
          <w:noProof/>
          <w:sz w:val="22"/>
          <w:szCs w:val="22"/>
        </w:rPr>
        <w:tab/>
      </w:r>
      <w:r w:rsidR="00ED2946" w:rsidRPr="00D66CC3">
        <w:rPr>
          <w:noProof/>
          <w:sz w:val="22"/>
          <w:szCs w:val="22"/>
        </w:rPr>
        <w:t>A csomagolás tartalma és egyéb</w:t>
      </w:r>
      <w:r w:rsidRPr="00D66CC3">
        <w:rPr>
          <w:noProof/>
          <w:sz w:val="22"/>
          <w:szCs w:val="22"/>
        </w:rPr>
        <w:t xml:space="preserve"> információk</w:t>
      </w:r>
    </w:p>
    <w:p w14:paraId="4A8106CB" w14:textId="77777777" w:rsidR="00BD451A" w:rsidRPr="00EA5686" w:rsidRDefault="00BD451A" w:rsidP="00D66CC3">
      <w:pPr>
        <w:rPr>
          <w:sz w:val="22"/>
          <w:szCs w:val="22"/>
        </w:rPr>
      </w:pPr>
    </w:p>
    <w:p w14:paraId="52EE87E4" w14:textId="77777777" w:rsidR="00BD451A" w:rsidRPr="00EA5686" w:rsidDel="00317954" w:rsidRDefault="00BD451A" w:rsidP="00D66CC3">
      <w:pPr>
        <w:rPr>
          <w:sz w:val="22"/>
          <w:szCs w:val="22"/>
        </w:rPr>
      </w:pPr>
    </w:p>
    <w:p w14:paraId="23E0101E" w14:textId="77777777" w:rsidR="00BD451A" w:rsidRPr="00D66CC3" w:rsidRDefault="00BD451A" w:rsidP="00EA5686">
      <w:pPr>
        <w:keepNext/>
        <w:ind w:left="567" w:right="-2" w:hanging="567"/>
        <w:rPr>
          <w:noProof/>
          <w:sz w:val="22"/>
          <w:szCs w:val="22"/>
        </w:rPr>
      </w:pPr>
      <w:r w:rsidRPr="00D66CC3">
        <w:rPr>
          <w:b/>
          <w:noProof/>
          <w:sz w:val="22"/>
          <w:szCs w:val="22"/>
        </w:rPr>
        <w:t>1.</w:t>
      </w:r>
      <w:r w:rsidRPr="00D66CC3">
        <w:rPr>
          <w:b/>
          <w:noProof/>
          <w:sz w:val="22"/>
          <w:szCs w:val="22"/>
        </w:rPr>
        <w:tab/>
      </w:r>
      <w:r w:rsidR="00ED2946" w:rsidRPr="00D66CC3">
        <w:rPr>
          <w:b/>
          <w:noProof/>
          <w:sz w:val="22"/>
          <w:szCs w:val="22"/>
        </w:rPr>
        <w:t>Milyen típusú gyógyszer a Tomudex és milyen betegségek esetén alkalmazható</w:t>
      </w:r>
      <w:r w:rsidRPr="00D66CC3">
        <w:rPr>
          <w:b/>
          <w:noProof/>
          <w:sz w:val="22"/>
          <w:szCs w:val="22"/>
        </w:rPr>
        <w:t>?</w:t>
      </w:r>
    </w:p>
    <w:p w14:paraId="65D72404" w14:textId="77777777" w:rsidR="00BD451A" w:rsidRPr="00D66CC3" w:rsidRDefault="00BD451A" w:rsidP="00EA5686">
      <w:pPr>
        <w:keepNext/>
        <w:ind w:right="-2"/>
        <w:rPr>
          <w:noProof/>
          <w:sz w:val="22"/>
          <w:szCs w:val="22"/>
        </w:rPr>
      </w:pPr>
    </w:p>
    <w:p w14:paraId="098D947C" w14:textId="77777777" w:rsidR="00BD451A" w:rsidRPr="00D66CC3" w:rsidRDefault="00BD451A" w:rsidP="00EA5686">
      <w:pPr>
        <w:keepNext/>
        <w:rPr>
          <w:sz w:val="22"/>
          <w:szCs w:val="22"/>
        </w:rPr>
      </w:pPr>
      <w:r w:rsidRPr="00D66CC3">
        <w:rPr>
          <w:sz w:val="22"/>
          <w:szCs w:val="22"/>
        </w:rPr>
        <w:t xml:space="preserve">A Tomudex oldatos infúzió készítéséhez alkalmazandó por formájában kerül forgalomba. </w:t>
      </w:r>
    </w:p>
    <w:p w14:paraId="17860329" w14:textId="77777777" w:rsidR="00BD451A" w:rsidRPr="00D66CC3" w:rsidRDefault="00BD451A" w:rsidP="00D66CC3">
      <w:pPr>
        <w:rPr>
          <w:sz w:val="22"/>
          <w:szCs w:val="22"/>
        </w:rPr>
      </w:pPr>
      <w:r w:rsidRPr="00D66CC3">
        <w:rPr>
          <w:sz w:val="22"/>
          <w:szCs w:val="22"/>
        </w:rPr>
        <w:t>A Tomudex a citotoxikus hatású készítmények csoportjába tartozik. Ez azt jelenti, hogy el tudja pusztítani azokat a sejteket, melyek kóros mértékű szaporodása és növekedése súlyos betegség kialakulásához vezetne.</w:t>
      </w:r>
    </w:p>
    <w:p w14:paraId="0B33F285" w14:textId="77777777" w:rsidR="00BD451A" w:rsidRPr="00D66CC3" w:rsidRDefault="00BD451A" w:rsidP="00D66CC3">
      <w:pPr>
        <w:rPr>
          <w:iCs/>
          <w:sz w:val="22"/>
          <w:szCs w:val="22"/>
        </w:rPr>
      </w:pPr>
      <w:r w:rsidRPr="00D66CC3">
        <w:rPr>
          <w:sz w:val="22"/>
          <w:szCs w:val="22"/>
        </w:rPr>
        <w:t xml:space="preserve">A Tomudex a bélrendszer daganatos megbetegedésének kezelésére használatos, továbbá </w:t>
      </w:r>
      <w:r w:rsidRPr="00D66CC3">
        <w:rPr>
          <w:iCs/>
          <w:sz w:val="22"/>
          <w:szCs w:val="22"/>
        </w:rPr>
        <w:t xml:space="preserve">ciszplatinnal vagy oxaliplatinnal kombinálva olyan </w:t>
      </w:r>
      <w:r w:rsidR="00ED2946" w:rsidRPr="00D66CC3">
        <w:rPr>
          <w:iCs/>
          <w:sz w:val="22"/>
          <w:szCs w:val="22"/>
        </w:rPr>
        <w:t>nem operálható</w:t>
      </w:r>
      <w:r w:rsidRPr="00D66CC3">
        <w:rPr>
          <w:iCs/>
          <w:sz w:val="22"/>
          <w:szCs w:val="22"/>
        </w:rPr>
        <w:t>, rosszindulatú mellhártya daganatban (</w:t>
      </w:r>
      <w:r w:rsidRPr="00D66CC3">
        <w:rPr>
          <w:i/>
          <w:iCs/>
          <w:sz w:val="22"/>
          <w:szCs w:val="22"/>
        </w:rPr>
        <w:t>malignus pleurális mezoteliomában</w:t>
      </w:r>
      <w:r w:rsidRPr="00D66CC3">
        <w:rPr>
          <w:iCs/>
          <w:sz w:val="22"/>
          <w:szCs w:val="22"/>
        </w:rPr>
        <w:t>) szenvedő betegek kezelésére javasolt, akik korábban nem részesültek kemoterápiában.</w:t>
      </w:r>
    </w:p>
    <w:p w14:paraId="62EB9BC0" w14:textId="77777777" w:rsidR="00BD451A" w:rsidRPr="00D66CC3" w:rsidRDefault="00BD451A" w:rsidP="00D66CC3">
      <w:pPr>
        <w:rPr>
          <w:sz w:val="22"/>
          <w:szCs w:val="22"/>
        </w:rPr>
      </w:pPr>
    </w:p>
    <w:p w14:paraId="03C300E0" w14:textId="77777777" w:rsidR="00BD451A" w:rsidRPr="00D66CC3" w:rsidRDefault="00BD451A" w:rsidP="00D66CC3">
      <w:pPr>
        <w:rPr>
          <w:sz w:val="22"/>
          <w:szCs w:val="22"/>
        </w:rPr>
      </w:pPr>
      <w:r w:rsidRPr="00D66CC3">
        <w:rPr>
          <w:sz w:val="22"/>
          <w:szCs w:val="22"/>
        </w:rPr>
        <w:t>Szükség esetén kezelőorvosa részletesebb felvilágosítást ad a gyógyszerről.</w:t>
      </w:r>
    </w:p>
    <w:p w14:paraId="6B0548F8" w14:textId="77777777" w:rsidR="00BD451A" w:rsidRPr="00EA5686" w:rsidRDefault="00BD451A" w:rsidP="00EA5686">
      <w:pPr>
        <w:ind w:left="567" w:right="-2" w:hanging="567"/>
        <w:rPr>
          <w:noProof/>
          <w:sz w:val="22"/>
          <w:szCs w:val="22"/>
        </w:rPr>
      </w:pPr>
    </w:p>
    <w:p w14:paraId="44CD49C1" w14:textId="77777777" w:rsidR="00BD451A" w:rsidRPr="00EA5686" w:rsidRDefault="00BD451A" w:rsidP="00EA5686">
      <w:pPr>
        <w:ind w:left="567" w:right="-2" w:hanging="567"/>
        <w:rPr>
          <w:noProof/>
          <w:sz w:val="22"/>
          <w:szCs w:val="22"/>
        </w:rPr>
      </w:pPr>
    </w:p>
    <w:p w14:paraId="12934E1A" w14:textId="77777777" w:rsidR="00BD451A" w:rsidRPr="00D66CC3" w:rsidRDefault="00BD451A" w:rsidP="00EA5686">
      <w:pPr>
        <w:keepNext/>
        <w:ind w:left="567" w:right="-2" w:hanging="567"/>
        <w:rPr>
          <w:b/>
          <w:noProof/>
          <w:sz w:val="22"/>
          <w:szCs w:val="22"/>
        </w:rPr>
      </w:pPr>
      <w:r w:rsidRPr="00D66CC3">
        <w:rPr>
          <w:b/>
          <w:noProof/>
          <w:sz w:val="22"/>
          <w:szCs w:val="22"/>
        </w:rPr>
        <w:t>2.</w:t>
      </w:r>
      <w:r w:rsidRPr="00D66CC3">
        <w:rPr>
          <w:b/>
          <w:noProof/>
          <w:sz w:val="22"/>
          <w:szCs w:val="22"/>
        </w:rPr>
        <w:tab/>
      </w:r>
      <w:r w:rsidR="00ED2946" w:rsidRPr="00D66CC3">
        <w:rPr>
          <w:b/>
          <w:noProof/>
          <w:sz w:val="22"/>
          <w:szCs w:val="22"/>
        </w:rPr>
        <w:t>Tudnivalók a Tomudex alkalmazása előtt</w:t>
      </w:r>
      <w:r w:rsidR="00ED2946" w:rsidRPr="00D66CC3" w:rsidDel="00ED2946">
        <w:rPr>
          <w:b/>
          <w:noProof/>
          <w:sz w:val="22"/>
          <w:szCs w:val="22"/>
        </w:rPr>
        <w:t xml:space="preserve"> </w:t>
      </w:r>
    </w:p>
    <w:p w14:paraId="3827FEE2" w14:textId="77777777" w:rsidR="00BD451A" w:rsidRPr="00D66CC3" w:rsidRDefault="00BD451A" w:rsidP="00EA5686">
      <w:pPr>
        <w:keepNext/>
        <w:rPr>
          <w:noProof/>
          <w:sz w:val="22"/>
          <w:szCs w:val="22"/>
        </w:rPr>
      </w:pPr>
    </w:p>
    <w:p w14:paraId="7169E9DB" w14:textId="77777777" w:rsidR="00BD451A" w:rsidRPr="00D66CC3" w:rsidRDefault="00BD451A" w:rsidP="00EA5686">
      <w:pPr>
        <w:keepNext/>
        <w:rPr>
          <w:b/>
          <w:noProof/>
          <w:sz w:val="22"/>
          <w:szCs w:val="22"/>
        </w:rPr>
      </w:pPr>
      <w:r w:rsidRPr="00D66CC3">
        <w:rPr>
          <w:b/>
          <w:noProof/>
          <w:sz w:val="22"/>
          <w:szCs w:val="22"/>
        </w:rPr>
        <w:t>Ne</w:t>
      </w:r>
      <w:r w:rsidR="00041519" w:rsidRPr="00D66CC3">
        <w:rPr>
          <w:b/>
          <w:noProof/>
          <w:sz w:val="22"/>
          <w:szCs w:val="22"/>
        </w:rPr>
        <w:t>m</w:t>
      </w:r>
      <w:r w:rsidRPr="00D66CC3">
        <w:rPr>
          <w:b/>
          <w:noProof/>
          <w:sz w:val="22"/>
          <w:szCs w:val="22"/>
        </w:rPr>
        <w:t xml:space="preserve"> alkalmaz</w:t>
      </w:r>
      <w:r w:rsidR="00DD2658" w:rsidRPr="00D66CC3">
        <w:rPr>
          <w:b/>
          <w:noProof/>
          <w:sz w:val="22"/>
          <w:szCs w:val="22"/>
        </w:rPr>
        <w:t xml:space="preserve">ható </w:t>
      </w:r>
      <w:r w:rsidR="00FF7D3A" w:rsidRPr="00D66CC3">
        <w:rPr>
          <w:b/>
          <w:noProof/>
          <w:sz w:val="22"/>
          <w:szCs w:val="22"/>
        </w:rPr>
        <w:t>Önnél</w:t>
      </w:r>
      <w:r w:rsidR="00F73609" w:rsidRPr="00D66CC3">
        <w:rPr>
          <w:b/>
          <w:noProof/>
          <w:sz w:val="22"/>
          <w:szCs w:val="22"/>
        </w:rPr>
        <w:t xml:space="preserve"> </w:t>
      </w:r>
      <w:r w:rsidRPr="00D66CC3">
        <w:rPr>
          <w:b/>
          <w:noProof/>
          <w:sz w:val="22"/>
          <w:szCs w:val="22"/>
        </w:rPr>
        <w:t>a Tomudex</w:t>
      </w:r>
    </w:p>
    <w:p w14:paraId="073D7AE3" w14:textId="77777777" w:rsidR="00BD451A" w:rsidRPr="00D66CC3" w:rsidRDefault="00BD451A" w:rsidP="00EA5686">
      <w:pPr>
        <w:keepNext/>
        <w:numPr>
          <w:ilvl w:val="0"/>
          <w:numId w:val="14"/>
        </w:numPr>
        <w:tabs>
          <w:tab w:val="clear" w:pos="720"/>
          <w:tab w:val="num" w:pos="567"/>
        </w:tabs>
        <w:ind w:left="567" w:hanging="567"/>
        <w:rPr>
          <w:noProof/>
          <w:sz w:val="22"/>
          <w:szCs w:val="22"/>
        </w:rPr>
      </w:pPr>
      <w:r w:rsidRPr="00D66CC3">
        <w:rPr>
          <w:noProof/>
          <w:sz w:val="22"/>
          <w:szCs w:val="22"/>
        </w:rPr>
        <w:t>ha allergiás a</w:t>
      </w:r>
      <w:r w:rsidRPr="00D66CC3">
        <w:rPr>
          <w:sz w:val="22"/>
          <w:szCs w:val="22"/>
        </w:rPr>
        <w:t xml:space="preserve"> raltitrexed</w:t>
      </w:r>
      <w:r w:rsidRPr="00D66CC3">
        <w:rPr>
          <w:noProof/>
          <w:sz w:val="22"/>
          <w:szCs w:val="22"/>
        </w:rPr>
        <w:t xml:space="preserve">re vagy a </w:t>
      </w:r>
      <w:r w:rsidR="00ED2946" w:rsidRPr="00D66CC3">
        <w:rPr>
          <w:noProof/>
          <w:sz w:val="22"/>
          <w:szCs w:val="22"/>
        </w:rPr>
        <w:t xml:space="preserve">gyógyszer (6. pontban felsorolt) </w:t>
      </w:r>
      <w:r w:rsidRPr="00D66CC3">
        <w:rPr>
          <w:noProof/>
          <w:sz w:val="22"/>
          <w:szCs w:val="22"/>
        </w:rPr>
        <w:t>egyéb összetevőjére,</w:t>
      </w:r>
    </w:p>
    <w:p w14:paraId="5CA0018C" w14:textId="77777777" w:rsidR="00BD451A" w:rsidRPr="00D66CC3" w:rsidRDefault="00BD451A" w:rsidP="00EA5686">
      <w:pPr>
        <w:numPr>
          <w:ilvl w:val="0"/>
          <w:numId w:val="14"/>
        </w:numPr>
        <w:tabs>
          <w:tab w:val="clear" w:pos="720"/>
          <w:tab w:val="num" w:pos="567"/>
        </w:tabs>
        <w:ind w:hanging="720"/>
        <w:rPr>
          <w:sz w:val="22"/>
          <w:szCs w:val="22"/>
        </w:rPr>
      </w:pPr>
      <w:r w:rsidRPr="00D66CC3">
        <w:rPr>
          <w:sz w:val="22"/>
          <w:szCs w:val="22"/>
        </w:rPr>
        <w:t xml:space="preserve">ha terhes vagy vélhetően terhes, illetve szoptat, </w:t>
      </w:r>
    </w:p>
    <w:p w14:paraId="016842B6" w14:textId="77777777" w:rsidR="00CE7E7C" w:rsidRPr="00D66CC3" w:rsidRDefault="00BD451A" w:rsidP="00EA5686">
      <w:pPr>
        <w:numPr>
          <w:ilvl w:val="0"/>
          <w:numId w:val="14"/>
        </w:numPr>
        <w:tabs>
          <w:tab w:val="clear" w:pos="720"/>
          <w:tab w:val="num" w:pos="567"/>
        </w:tabs>
        <w:ind w:hanging="720"/>
        <w:rPr>
          <w:sz w:val="22"/>
          <w:szCs w:val="22"/>
        </w:rPr>
      </w:pPr>
      <w:r w:rsidRPr="00D66CC3">
        <w:rPr>
          <w:sz w:val="22"/>
          <w:szCs w:val="22"/>
        </w:rPr>
        <w:t>ha súlyos vesebetegségben szenved,</w:t>
      </w:r>
    </w:p>
    <w:p w14:paraId="17D3F458" w14:textId="77777777" w:rsidR="001408C3" w:rsidRPr="00D66CC3" w:rsidRDefault="001408C3" w:rsidP="00EA5686">
      <w:pPr>
        <w:numPr>
          <w:ilvl w:val="0"/>
          <w:numId w:val="14"/>
        </w:numPr>
        <w:tabs>
          <w:tab w:val="clear" w:pos="720"/>
        </w:tabs>
        <w:ind w:left="567" w:hanging="567"/>
        <w:rPr>
          <w:sz w:val="22"/>
          <w:szCs w:val="22"/>
        </w:rPr>
      </w:pPr>
      <w:r w:rsidRPr="00D66CC3">
        <w:rPr>
          <w:sz w:val="22"/>
          <w:szCs w:val="22"/>
        </w:rPr>
        <w:t>ha folsavat vagy folsav</w:t>
      </w:r>
      <w:r w:rsidR="00DD2658" w:rsidRPr="00D66CC3">
        <w:rPr>
          <w:sz w:val="22"/>
          <w:szCs w:val="22"/>
        </w:rPr>
        <w:t xml:space="preserve"> </w:t>
      </w:r>
      <w:r w:rsidRPr="00D66CC3">
        <w:rPr>
          <w:sz w:val="22"/>
          <w:szCs w:val="22"/>
        </w:rPr>
        <w:t>tartalmú vitaminkészítményeket kap</w:t>
      </w:r>
      <w:r w:rsidR="00572D79" w:rsidRPr="00D66CC3">
        <w:rPr>
          <w:sz w:val="22"/>
          <w:szCs w:val="22"/>
        </w:rPr>
        <w:t>, vagy folinsavat (Leukovorin) alkalmaznak Önnél</w:t>
      </w:r>
      <w:r w:rsidRPr="00D66CC3">
        <w:rPr>
          <w:sz w:val="22"/>
          <w:szCs w:val="22"/>
        </w:rPr>
        <w:t>.</w:t>
      </w:r>
    </w:p>
    <w:p w14:paraId="39519E99" w14:textId="77777777" w:rsidR="00BD451A" w:rsidRPr="00D66CC3" w:rsidRDefault="00BD451A" w:rsidP="00EA5686">
      <w:pPr>
        <w:ind w:left="567"/>
        <w:rPr>
          <w:noProof/>
          <w:sz w:val="22"/>
          <w:szCs w:val="22"/>
        </w:rPr>
      </w:pPr>
    </w:p>
    <w:p w14:paraId="0B3E35A1" w14:textId="77777777" w:rsidR="00F65FBA" w:rsidRPr="003454BC" w:rsidRDefault="00F65FBA" w:rsidP="00EA5686">
      <w:pPr>
        <w:keepNext/>
        <w:ind w:right="-2"/>
        <w:rPr>
          <w:b/>
          <w:noProof/>
          <w:sz w:val="22"/>
          <w:szCs w:val="22"/>
        </w:rPr>
      </w:pPr>
      <w:r w:rsidRPr="003454BC">
        <w:rPr>
          <w:b/>
          <w:noProof/>
          <w:sz w:val="22"/>
          <w:szCs w:val="22"/>
        </w:rPr>
        <w:t>Figyelmeztetések és óvintézkedések</w:t>
      </w:r>
    </w:p>
    <w:p w14:paraId="6C9C1BC8" w14:textId="77777777" w:rsidR="00BD451A" w:rsidRPr="00D66CC3" w:rsidRDefault="00FF7D3A" w:rsidP="00EA5686">
      <w:pPr>
        <w:keepNext/>
        <w:ind w:right="-2"/>
        <w:rPr>
          <w:sz w:val="22"/>
          <w:szCs w:val="22"/>
        </w:rPr>
      </w:pPr>
      <w:r w:rsidRPr="003454BC">
        <w:rPr>
          <w:noProof/>
          <w:sz w:val="22"/>
          <w:szCs w:val="22"/>
        </w:rPr>
        <w:t>Mielőtt alkalmaznák Önnél a</w:t>
      </w:r>
      <w:r w:rsidR="00F65FBA" w:rsidRPr="003454BC">
        <w:rPr>
          <w:noProof/>
          <w:sz w:val="22"/>
          <w:szCs w:val="22"/>
        </w:rPr>
        <w:t xml:space="preserve"> </w:t>
      </w:r>
      <w:r w:rsidR="00F65FBA" w:rsidRPr="00EA5686">
        <w:rPr>
          <w:noProof/>
          <w:sz w:val="22"/>
          <w:szCs w:val="22"/>
        </w:rPr>
        <w:t>Tomudex</w:t>
      </w:r>
      <w:r w:rsidRPr="00D66CC3">
        <w:rPr>
          <w:noProof/>
          <w:sz w:val="22"/>
          <w:szCs w:val="22"/>
        </w:rPr>
        <w:noBreakHyphen/>
        <w:t>et</w:t>
      </w:r>
      <w:r w:rsidRPr="00D66CC3">
        <w:rPr>
          <w:b/>
          <w:noProof/>
          <w:sz w:val="22"/>
          <w:szCs w:val="22"/>
        </w:rPr>
        <w:t>,</w:t>
      </w:r>
      <w:r w:rsidR="00F65FBA" w:rsidRPr="003454BC">
        <w:rPr>
          <w:noProof/>
          <w:sz w:val="22"/>
          <w:szCs w:val="22"/>
        </w:rPr>
        <w:t xml:space="preserve"> beszéljen kezelőorvosával</w:t>
      </w:r>
      <w:r w:rsidR="00BD451A" w:rsidRPr="00D66CC3">
        <w:rPr>
          <w:sz w:val="22"/>
          <w:szCs w:val="22"/>
        </w:rPr>
        <w:t>,</w:t>
      </w:r>
    </w:p>
    <w:p w14:paraId="3BE2ADA2" w14:textId="77777777" w:rsidR="00BD451A" w:rsidRPr="00D66CC3" w:rsidRDefault="00BD451A" w:rsidP="00EA5686">
      <w:pPr>
        <w:pStyle w:val="Szvegtrzsbehzssal"/>
        <w:keepNext/>
        <w:numPr>
          <w:ilvl w:val="0"/>
          <w:numId w:val="16"/>
        </w:numPr>
        <w:tabs>
          <w:tab w:val="clear" w:pos="720"/>
          <w:tab w:val="num" w:pos="567"/>
        </w:tabs>
        <w:ind w:left="567" w:hanging="567"/>
        <w:rPr>
          <w:sz w:val="22"/>
          <w:szCs w:val="22"/>
        </w:rPr>
      </w:pPr>
      <w:r w:rsidRPr="00D66CC3">
        <w:rPr>
          <w:sz w:val="22"/>
          <w:szCs w:val="22"/>
        </w:rPr>
        <w:t xml:space="preserve">ha gyermeket szeretnének vállalni, ugyanis ez nem </w:t>
      </w:r>
      <w:r w:rsidR="00E1110E" w:rsidRPr="00D66CC3">
        <w:rPr>
          <w:sz w:val="22"/>
          <w:szCs w:val="22"/>
        </w:rPr>
        <w:t>javasolt</w:t>
      </w:r>
      <w:r w:rsidR="00F65FBA" w:rsidRPr="00D66CC3">
        <w:rPr>
          <w:sz w:val="22"/>
          <w:szCs w:val="22"/>
        </w:rPr>
        <w:t>,</w:t>
      </w:r>
      <w:r w:rsidRPr="00D66CC3">
        <w:rPr>
          <w:sz w:val="22"/>
          <w:szCs w:val="22"/>
        </w:rPr>
        <w:t xml:space="preserve"> ha Ön vagy partnere Tomudex</w:t>
      </w:r>
      <w:r w:rsidR="00F65FBA" w:rsidRPr="00D66CC3">
        <w:rPr>
          <w:sz w:val="22"/>
          <w:szCs w:val="22"/>
        </w:rPr>
        <w:noBreakHyphen/>
      </w:r>
      <w:r w:rsidRPr="00D66CC3">
        <w:rPr>
          <w:sz w:val="22"/>
          <w:szCs w:val="22"/>
        </w:rPr>
        <w:t>kezelésben részesül és legalább a kezelést követő 6</w:t>
      </w:r>
      <w:r w:rsidR="00CE6BC8" w:rsidRPr="00D66CC3">
        <w:rPr>
          <w:sz w:val="22"/>
          <w:szCs w:val="22"/>
        </w:rPr>
        <w:t> </w:t>
      </w:r>
      <w:r w:rsidRPr="00D66CC3">
        <w:rPr>
          <w:sz w:val="22"/>
          <w:szCs w:val="22"/>
        </w:rPr>
        <w:t xml:space="preserve">hónapon belül, </w:t>
      </w:r>
    </w:p>
    <w:p w14:paraId="022C01F0" w14:textId="77777777" w:rsidR="00BD451A" w:rsidRPr="00D66CC3" w:rsidRDefault="00BD451A" w:rsidP="00D66CC3">
      <w:pPr>
        <w:numPr>
          <w:ilvl w:val="0"/>
          <w:numId w:val="16"/>
        </w:numPr>
        <w:tabs>
          <w:tab w:val="clear" w:pos="720"/>
          <w:tab w:val="num" w:pos="567"/>
        </w:tabs>
        <w:ind w:left="567" w:hanging="567"/>
        <w:rPr>
          <w:sz w:val="22"/>
          <w:szCs w:val="22"/>
        </w:rPr>
      </w:pPr>
      <w:r w:rsidRPr="00D66CC3">
        <w:rPr>
          <w:sz w:val="22"/>
          <w:szCs w:val="22"/>
        </w:rPr>
        <w:t>ha a vérkép</w:t>
      </w:r>
      <w:r w:rsidR="00511B5F" w:rsidRPr="00D66CC3">
        <w:rPr>
          <w:sz w:val="22"/>
          <w:szCs w:val="22"/>
        </w:rPr>
        <w:t>e rendellenes</w:t>
      </w:r>
      <w:r w:rsidRPr="00D66CC3">
        <w:rPr>
          <w:sz w:val="22"/>
          <w:szCs w:val="22"/>
        </w:rPr>
        <w:t>,</w:t>
      </w:r>
      <w:r w:rsidR="00511B5F" w:rsidRPr="00D66CC3">
        <w:rPr>
          <w:sz w:val="22"/>
          <w:szCs w:val="22"/>
        </w:rPr>
        <w:t xml:space="preserve"> vagy</w:t>
      </w:r>
      <w:r w:rsidRPr="00D66CC3">
        <w:rPr>
          <w:sz w:val="22"/>
          <w:szCs w:val="22"/>
        </w:rPr>
        <w:t xml:space="preserve"> </w:t>
      </w:r>
      <w:proofErr w:type="gramStart"/>
      <w:r w:rsidRPr="00D66CC3">
        <w:rPr>
          <w:sz w:val="22"/>
          <w:szCs w:val="22"/>
        </w:rPr>
        <w:t>veséjével</w:t>
      </w:r>
      <w:proofErr w:type="gramEnd"/>
      <w:r w:rsidRPr="00D66CC3">
        <w:rPr>
          <w:sz w:val="22"/>
          <w:szCs w:val="22"/>
        </w:rPr>
        <w:t xml:space="preserve"> vagy a májával kapcsolatos betegsége van,</w:t>
      </w:r>
    </w:p>
    <w:p w14:paraId="6D52FEBF" w14:textId="77777777" w:rsidR="00BD451A" w:rsidRPr="00D66CC3" w:rsidRDefault="00BD451A" w:rsidP="00D66CC3">
      <w:pPr>
        <w:numPr>
          <w:ilvl w:val="0"/>
          <w:numId w:val="16"/>
        </w:numPr>
        <w:tabs>
          <w:tab w:val="clear" w:pos="720"/>
          <w:tab w:val="num" w:pos="567"/>
        </w:tabs>
        <w:ind w:left="567" w:hanging="567"/>
        <w:rPr>
          <w:sz w:val="22"/>
          <w:szCs w:val="22"/>
        </w:rPr>
      </w:pPr>
      <w:r w:rsidRPr="00D66CC3">
        <w:rPr>
          <w:sz w:val="22"/>
          <w:szCs w:val="22"/>
        </w:rPr>
        <w:t>ha a gyomor</w:t>
      </w:r>
      <w:r w:rsidR="00F65FBA" w:rsidRPr="00D66CC3">
        <w:rPr>
          <w:sz w:val="22"/>
          <w:szCs w:val="22"/>
        </w:rPr>
        <w:noBreakHyphen/>
        <w:t xml:space="preserve"> </w:t>
      </w:r>
      <w:r w:rsidRPr="00D66CC3">
        <w:rPr>
          <w:sz w:val="22"/>
          <w:szCs w:val="22"/>
        </w:rPr>
        <w:t>bélrendszerével kapcsolatos betegsége van,</w:t>
      </w:r>
    </w:p>
    <w:p w14:paraId="2403C5D3" w14:textId="77777777" w:rsidR="00BD451A" w:rsidRPr="00D66CC3" w:rsidRDefault="00BD451A" w:rsidP="00D66CC3">
      <w:pPr>
        <w:numPr>
          <w:ilvl w:val="0"/>
          <w:numId w:val="16"/>
        </w:numPr>
        <w:tabs>
          <w:tab w:val="clear" w:pos="720"/>
          <w:tab w:val="num" w:pos="567"/>
        </w:tabs>
        <w:ind w:left="567" w:hanging="567"/>
        <w:rPr>
          <w:sz w:val="22"/>
          <w:szCs w:val="22"/>
        </w:rPr>
      </w:pPr>
      <w:r w:rsidRPr="00D66CC3">
        <w:rPr>
          <w:sz w:val="22"/>
          <w:szCs w:val="22"/>
        </w:rPr>
        <w:t xml:space="preserve">ha korábban sugárkezelésben részesült, </w:t>
      </w:r>
    </w:p>
    <w:p w14:paraId="3FC8F15D" w14:textId="77777777" w:rsidR="00BD451A" w:rsidRPr="00D66CC3" w:rsidRDefault="00BD451A" w:rsidP="00D66CC3">
      <w:pPr>
        <w:numPr>
          <w:ilvl w:val="0"/>
          <w:numId w:val="16"/>
        </w:numPr>
        <w:tabs>
          <w:tab w:val="clear" w:pos="720"/>
          <w:tab w:val="num" w:pos="567"/>
        </w:tabs>
        <w:ind w:left="567" w:hanging="567"/>
        <w:rPr>
          <w:sz w:val="22"/>
          <w:szCs w:val="22"/>
        </w:rPr>
      </w:pPr>
      <w:r w:rsidRPr="00D66CC3">
        <w:rPr>
          <w:sz w:val="22"/>
          <w:szCs w:val="22"/>
        </w:rPr>
        <w:t xml:space="preserve">ha bármilyen gyógyszeres kezelésben részesül (beleértve a vény nélkül kapható gyógyszereket is), különös tekintettel a fólsav, folinsav vagy vitamin tartalmú </w:t>
      </w:r>
      <w:proofErr w:type="gramStart"/>
      <w:r w:rsidRPr="00D66CC3">
        <w:rPr>
          <w:sz w:val="22"/>
          <w:szCs w:val="22"/>
        </w:rPr>
        <w:t>készítményekre</w:t>
      </w:r>
      <w:proofErr w:type="gramEnd"/>
      <w:r w:rsidRPr="00D66CC3">
        <w:rPr>
          <w:sz w:val="22"/>
          <w:szCs w:val="22"/>
        </w:rPr>
        <w:t xml:space="preserve"> valamint a véralvadásgátló gyógyszerekre.</w:t>
      </w:r>
    </w:p>
    <w:p w14:paraId="1AE06217" w14:textId="77777777" w:rsidR="00BD451A" w:rsidRPr="00D66CC3" w:rsidRDefault="00BD451A" w:rsidP="00EA5686">
      <w:pPr>
        <w:rPr>
          <w:noProof/>
          <w:sz w:val="22"/>
          <w:szCs w:val="22"/>
        </w:rPr>
      </w:pPr>
      <w:r w:rsidRPr="00D66CC3">
        <w:rPr>
          <w:noProof/>
          <w:sz w:val="22"/>
          <w:szCs w:val="22"/>
        </w:rPr>
        <w:lastRenderedPageBreak/>
        <w:t xml:space="preserve">Kérjük tájékoztassa orvosát vagy a nővért, ha a Tomudex kezelés idején a gyomor-bélrendszerének állapotváltozását tapasztalja. </w:t>
      </w:r>
    </w:p>
    <w:p w14:paraId="2D1FD603" w14:textId="77777777" w:rsidR="00BD451A" w:rsidRPr="00D66CC3" w:rsidRDefault="00BD451A" w:rsidP="00EA5686">
      <w:pPr>
        <w:rPr>
          <w:noProof/>
          <w:sz w:val="22"/>
          <w:szCs w:val="22"/>
        </w:rPr>
      </w:pPr>
    </w:p>
    <w:p w14:paraId="3961F9C5" w14:textId="77777777" w:rsidR="00BD451A" w:rsidRPr="00EA5686" w:rsidRDefault="00CE6BC8" w:rsidP="00EA5686">
      <w:pPr>
        <w:keepNext/>
        <w:ind w:right="-2"/>
        <w:rPr>
          <w:b/>
          <w:noProof/>
          <w:sz w:val="22"/>
          <w:szCs w:val="22"/>
        </w:rPr>
      </w:pPr>
      <w:r w:rsidRPr="00D66CC3">
        <w:rPr>
          <w:b/>
          <w:noProof/>
          <w:sz w:val="22"/>
          <w:szCs w:val="22"/>
        </w:rPr>
        <w:t>Egyéb</w:t>
      </w:r>
      <w:r w:rsidR="00BD451A" w:rsidRPr="00D66CC3">
        <w:rPr>
          <w:b/>
          <w:noProof/>
          <w:sz w:val="22"/>
          <w:szCs w:val="22"/>
        </w:rPr>
        <w:t xml:space="preserve"> gyógyszerek</w:t>
      </w:r>
      <w:r w:rsidRPr="00D66CC3">
        <w:rPr>
          <w:b/>
          <w:noProof/>
          <w:sz w:val="22"/>
          <w:szCs w:val="22"/>
        </w:rPr>
        <w:t xml:space="preserve"> és a Tomudex</w:t>
      </w:r>
    </w:p>
    <w:p w14:paraId="7EB7DBBF" w14:textId="77777777" w:rsidR="00572D79" w:rsidRPr="003454BC" w:rsidRDefault="00CE6BC8" w:rsidP="00EA5686">
      <w:pPr>
        <w:rPr>
          <w:sz w:val="22"/>
          <w:szCs w:val="22"/>
        </w:rPr>
      </w:pPr>
      <w:r w:rsidRPr="003454BC">
        <w:rPr>
          <w:sz w:val="22"/>
          <w:szCs w:val="22"/>
        </w:rPr>
        <w:t xml:space="preserve">Feltétlenül tájékoztassa kezelőorvosát vagy gyógyszerészét a jelenleg vagy nemrégiben </w:t>
      </w:r>
      <w:r w:rsidRPr="00EA5686">
        <w:rPr>
          <w:noProof/>
          <w:sz w:val="22"/>
          <w:szCs w:val="22"/>
        </w:rPr>
        <w:t>szedett</w:t>
      </w:r>
      <w:r w:rsidRPr="003454BC">
        <w:rPr>
          <w:noProof/>
          <w:sz w:val="22"/>
          <w:szCs w:val="22"/>
        </w:rPr>
        <w:t>, valamint szedni tervezett</w:t>
      </w:r>
      <w:r w:rsidRPr="003454BC">
        <w:rPr>
          <w:sz w:val="22"/>
          <w:szCs w:val="22"/>
        </w:rPr>
        <w:t xml:space="preserve"> egyéb gyógyszereiről.</w:t>
      </w:r>
    </w:p>
    <w:p w14:paraId="6E761EC7" w14:textId="77777777" w:rsidR="00BD451A" w:rsidRPr="00D66CC3" w:rsidRDefault="00BD451A" w:rsidP="00EA5686">
      <w:pPr>
        <w:rPr>
          <w:noProof/>
          <w:sz w:val="22"/>
          <w:szCs w:val="22"/>
        </w:rPr>
      </w:pPr>
    </w:p>
    <w:p w14:paraId="4487A3D1" w14:textId="77777777" w:rsidR="00BD451A" w:rsidRPr="00D66CC3" w:rsidRDefault="00BD451A" w:rsidP="00EA5686">
      <w:pPr>
        <w:keepNext/>
        <w:ind w:right="-2"/>
        <w:rPr>
          <w:b/>
          <w:noProof/>
          <w:sz w:val="22"/>
          <w:szCs w:val="22"/>
        </w:rPr>
      </w:pPr>
      <w:r w:rsidRPr="00D66CC3">
        <w:rPr>
          <w:b/>
          <w:noProof/>
          <w:sz w:val="22"/>
          <w:szCs w:val="22"/>
        </w:rPr>
        <w:t>Terhesség</w:t>
      </w:r>
      <w:r w:rsidR="00CE6BC8" w:rsidRPr="00D66CC3">
        <w:rPr>
          <w:b/>
          <w:noProof/>
          <w:sz w:val="22"/>
          <w:szCs w:val="22"/>
        </w:rPr>
        <w:t>,</w:t>
      </w:r>
      <w:r w:rsidRPr="00D66CC3">
        <w:rPr>
          <w:b/>
          <w:noProof/>
          <w:sz w:val="22"/>
          <w:szCs w:val="22"/>
        </w:rPr>
        <w:t xml:space="preserve">  szoptatás</w:t>
      </w:r>
      <w:r w:rsidR="00CE6BC8" w:rsidRPr="00D66CC3">
        <w:rPr>
          <w:b/>
          <w:noProof/>
          <w:sz w:val="22"/>
          <w:szCs w:val="22"/>
        </w:rPr>
        <w:t xml:space="preserve"> és termékenység</w:t>
      </w:r>
    </w:p>
    <w:p w14:paraId="22A45594" w14:textId="77777777" w:rsidR="00BD451A" w:rsidRPr="00D66CC3" w:rsidRDefault="00CE6BC8" w:rsidP="00EA5686">
      <w:pPr>
        <w:keepNext/>
        <w:rPr>
          <w:noProof/>
          <w:sz w:val="22"/>
          <w:szCs w:val="22"/>
        </w:rPr>
      </w:pPr>
      <w:r w:rsidRPr="003454BC">
        <w:rPr>
          <w:noProof/>
          <w:sz w:val="22"/>
          <w:szCs w:val="22"/>
        </w:rPr>
        <w:t xml:space="preserve">Ha Ön terhes vagy szoptat, illetve ha fennáll Önnél a terhesség lehetősége vagy gyermeket szeretne, a gyógyszer </w:t>
      </w:r>
      <w:r w:rsidR="00FF7D3A" w:rsidRPr="003454BC">
        <w:rPr>
          <w:noProof/>
          <w:sz w:val="22"/>
          <w:szCs w:val="22"/>
        </w:rPr>
        <w:t>alkalmazása</w:t>
      </w:r>
      <w:r w:rsidRPr="003454BC">
        <w:rPr>
          <w:noProof/>
          <w:sz w:val="22"/>
          <w:szCs w:val="22"/>
        </w:rPr>
        <w:t xml:space="preserve"> előtt beszéljen</w:t>
      </w:r>
      <w:r w:rsidRPr="003454BC">
        <w:rPr>
          <w:sz w:val="22"/>
          <w:szCs w:val="22"/>
        </w:rPr>
        <w:t xml:space="preserve"> </w:t>
      </w:r>
      <w:r w:rsidR="00BD451A" w:rsidRPr="00D66CC3">
        <w:rPr>
          <w:noProof/>
          <w:sz w:val="22"/>
          <w:szCs w:val="22"/>
        </w:rPr>
        <w:t>kezelőorvosával vagy gyógyszerészével.</w:t>
      </w:r>
    </w:p>
    <w:p w14:paraId="1573E1A4" w14:textId="77777777" w:rsidR="00BD451A" w:rsidRPr="00D66CC3" w:rsidRDefault="00BD451A" w:rsidP="00EA5686">
      <w:pPr>
        <w:ind w:right="-2"/>
        <w:rPr>
          <w:noProof/>
          <w:sz w:val="22"/>
          <w:szCs w:val="22"/>
        </w:rPr>
      </w:pPr>
    </w:p>
    <w:p w14:paraId="19A40003" w14:textId="77777777" w:rsidR="00572D79" w:rsidRPr="00D66CC3" w:rsidRDefault="004F1944" w:rsidP="00EA5686">
      <w:pPr>
        <w:ind w:right="-2"/>
        <w:rPr>
          <w:noProof/>
          <w:sz w:val="22"/>
          <w:szCs w:val="22"/>
        </w:rPr>
      </w:pPr>
      <w:r w:rsidRPr="00D66CC3">
        <w:rPr>
          <w:noProof/>
          <w:sz w:val="22"/>
          <w:szCs w:val="22"/>
        </w:rPr>
        <w:t xml:space="preserve">Terhesség és szoptatás alatt a készítmény </w:t>
      </w:r>
      <w:r w:rsidR="00D241E5" w:rsidRPr="00D66CC3">
        <w:rPr>
          <w:noProof/>
          <w:sz w:val="22"/>
          <w:szCs w:val="22"/>
        </w:rPr>
        <w:t>adása ellenjavallt. Hatékony fogamzásgátlás szükséges</w:t>
      </w:r>
      <w:r w:rsidR="00AF2CA2">
        <w:rPr>
          <w:noProof/>
          <w:sz w:val="22"/>
          <w:szCs w:val="22"/>
        </w:rPr>
        <w:t>.</w:t>
      </w:r>
    </w:p>
    <w:p w14:paraId="43A125BE" w14:textId="77777777" w:rsidR="00D241E5" w:rsidRPr="00D66CC3" w:rsidRDefault="00D241E5" w:rsidP="00EA5686">
      <w:pPr>
        <w:ind w:right="-2"/>
        <w:rPr>
          <w:noProof/>
          <w:sz w:val="22"/>
          <w:szCs w:val="22"/>
        </w:rPr>
      </w:pPr>
    </w:p>
    <w:p w14:paraId="1831BBC6" w14:textId="77777777" w:rsidR="001408C3" w:rsidRPr="00D66CC3" w:rsidRDefault="001408C3" w:rsidP="00EA5686">
      <w:pPr>
        <w:ind w:right="-2"/>
        <w:rPr>
          <w:noProof/>
          <w:sz w:val="22"/>
          <w:szCs w:val="22"/>
        </w:rPr>
      </w:pPr>
      <w:r w:rsidRPr="00D66CC3">
        <w:rPr>
          <w:noProof/>
          <w:sz w:val="22"/>
          <w:szCs w:val="22"/>
        </w:rPr>
        <w:t>A Tomudex károsan befolyásolhatja a férfibetegek termékenyítő képességét.</w:t>
      </w:r>
    </w:p>
    <w:p w14:paraId="46FD54ED" w14:textId="77777777" w:rsidR="001408C3" w:rsidRPr="00D66CC3" w:rsidRDefault="001408C3" w:rsidP="00EA5686">
      <w:pPr>
        <w:ind w:right="-2"/>
        <w:rPr>
          <w:noProof/>
          <w:sz w:val="22"/>
          <w:szCs w:val="22"/>
        </w:rPr>
      </w:pPr>
    </w:p>
    <w:p w14:paraId="7FAFD233" w14:textId="77777777" w:rsidR="004F1944" w:rsidRPr="00D66CC3" w:rsidRDefault="004F1944" w:rsidP="00EA5686">
      <w:pPr>
        <w:ind w:right="-2"/>
        <w:rPr>
          <w:noProof/>
          <w:sz w:val="22"/>
          <w:szCs w:val="22"/>
        </w:rPr>
      </w:pPr>
      <w:r w:rsidRPr="00D66CC3">
        <w:rPr>
          <w:sz w:val="22"/>
          <w:szCs w:val="22"/>
        </w:rPr>
        <w:t xml:space="preserve">Mind férfiak, mind nők esetében a gyermekvállalás </w:t>
      </w:r>
      <w:r w:rsidR="00680076" w:rsidRPr="00D66CC3">
        <w:rPr>
          <w:sz w:val="22"/>
          <w:szCs w:val="22"/>
        </w:rPr>
        <w:t>kerülendő</w:t>
      </w:r>
      <w:r w:rsidR="00511B5F" w:rsidRPr="00D66CC3">
        <w:rPr>
          <w:sz w:val="22"/>
          <w:szCs w:val="22"/>
        </w:rPr>
        <w:t xml:space="preserve"> </w:t>
      </w:r>
      <w:r w:rsidRPr="00D66CC3">
        <w:rPr>
          <w:sz w:val="22"/>
          <w:szCs w:val="22"/>
        </w:rPr>
        <w:t>a kezelés ideje alatt, és még legalább a kezelés befejezését követő 6 hónapos időszakban. Ilyenkor hatásos fogamzásgátló módszert kell alkalmazni.</w:t>
      </w:r>
    </w:p>
    <w:p w14:paraId="171FE105" w14:textId="77777777" w:rsidR="004F1944" w:rsidRPr="00EA5686" w:rsidRDefault="004F1944" w:rsidP="00EA5686">
      <w:pPr>
        <w:ind w:right="-2"/>
        <w:rPr>
          <w:noProof/>
          <w:sz w:val="22"/>
          <w:szCs w:val="22"/>
        </w:rPr>
      </w:pPr>
    </w:p>
    <w:p w14:paraId="3D084546" w14:textId="77777777" w:rsidR="00BD451A" w:rsidRPr="00D66CC3" w:rsidRDefault="00BD451A" w:rsidP="00EA5686">
      <w:pPr>
        <w:keepNext/>
        <w:ind w:right="-29"/>
        <w:rPr>
          <w:b/>
          <w:noProof/>
          <w:sz w:val="22"/>
          <w:szCs w:val="22"/>
        </w:rPr>
      </w:pPr>
      <w:r w:rsidRPr="00D66CC3">
        <w:rPr>
          <w:b/>
          <w:noProof/>
          <w:sz w:val="22"/>
          <w:szCs w:val="22"/>
        </w:rPr>
        <w:t xml:space="preserve">A készítmény hatásai a gépjárművezetéshez és </w:t>
      </w:r>
      <w:r w:rsidR="00FF7D3A" w:rsidRPr="00D66CC3">
        <w:rPr>
          <w:b/>
          <w:noProof/>
          <w:sz w:val="22"/>
          <w:szCs w:val="22"/>
        </w:rPr>
        <w:t xml:space="preserve">a </w:t>
      </w:r>
      <w:r w:rsidRPr="00D66CC3">
        <w:rPr>
          <w:b/>
          <w:noProof/>
          <w:sz w:val="22"/>
          <w:szCs w:val="22"/>
        </w:rPr>
        <w:t>gépek kezeléséhez szükséges képességekre</w:t>
      </w:r>
    </w:p>
    <w:p w14:paraId="01565AB6" w14:textId="77777777" w:rsidR="00BD451A" w:rsidRPr="00D66CC3" w:rsidRDefault="00BD451A" w:rsidP="00EA5686">
      <w:pPr>
        <w:keepNext/>
        <w:rPr>
          <w:sz w:val="22"/>
          <w:szCs w:val="22"/>
        </w:rPr>
      </w:pPr>
      <w:r w:rsidRPr="00D66CC3">
        <w:rPr>
          <w:sz w:val="22"/>
          <w:szCs w:val="22"/>
        </w:rPr>
        <w:t>A Tomudex beadása után rossz közérzet és gyengeség fordulhat elő. Amíg ezek a tünetek nem szűnnek meg, hátrányosan befolyásolhatják a gépjárművezetéshez és gépek kezeléséhez szükséges képességet, ezért ilyen esetekben gépjárművet vezetni, vagy veszélyes gépeket kezelni tilos.</w:t>
      </w:r>
    </w:p>
    <w:p w14:paraId="68E2A825" w14:textId="77777777" w:rsidR="00BD451A" w:rsidRDefault="00BD451A" w:rsidP="00EA5686">
      <w:pPr>
        <w:rPr>
          <w:sz w:val="22"/>
          <w:szCs w:val="22"/>
        </w:rPr>
      </w:pPr>
    </w:p>
    <w:p w14:paraId="5A597DD7" w14:textId="77777777" w:rsidR="00FA4BEB" w:rsidRPr="00B87E81" w:rsidRDefault="00FA4BEB" w:rsidP="00FA4BEB">
      <w:pPr>
        <w:pStyle w:val="paragraph"/>
        <w:spacing w:before="0" w:beforeAutospacing="0" w:after="0" w:afterAutospacing="0"/>
        <w:textAlignment w:val="baseline"/>
        <w:rPr>
          <w:b/>
          <w:sz w:val="22"/>
          <w:szCs w:val="22"/>
        </w:rPr>
      </w:pPr>
      <w:r w:rsidRPr="00B87E81">
        <w:rPr>
          <w:b/>
          <w:sz w:val="22"/>
          <w:szCs w:val="22"/>
        </w:rPr>
        <w:t>A Tomudex nátriumot tartalmaz</w:t>
      </w:r>
    </w:p>
    <w:p w14:paraId="363D83B6" w14:textId="77777777" w:rsidR="00FA4BEB" w:rsidRPr="0055623D" w:rsidRDefault="00FA4BEB" w:rsidP="00FA4BEB">
      <w:pPr>
        <w:pStyle w:val="paragraph"/>
        <w:spacing w:before="0" w:beforeAutospacing="0" w:after="0" w:afterAutospacing="0"/>
        <w:textAlignment w:val="baseline"/>
        <w:rPr>
          <w:sz w:val="22"/>
          <w:szCs w:val="22"/>
        </w:rPr>
      </w:pPr>
      <w:r w:rsidRPr="00B87E81">
        <w:rPr>
          <w:rStyle w:val="normaltextrun"/>
          <w:rFonts w:ascii="Calibri" w:hAnsi="Calibri" w:cs="Calibri"/>
          <w:sz w:val="22"/>
          <w:szCs w:val="22"/>
        </w:rPr>
        <w:t>A </w:t>
      </w:r>
      <w:r w:rsidRPr="0055623D">
        <w:rPr>
          <w:sz w:val="22"/>
          <w:szCs w:val="22"/>
        </w:rPr>
        <w:t>Tomudex kevesebb, mint 1 mmol (23 mg) nátriumot tartalmaz injekciós üvegenként, azaz gyakorlatilag „nátriummentes”.</w:t>
      </w:r>
      <w:r w:rsidRPr="0055623D">
        <w:rPr>
          <w:rStyle w:val="eop"/>
          <w:rFonts w:ascii="Calibri" w:hAnsi="Calibri" w:cs="Calibri"/>
          <w:sz w:val="22"/>
          <w:szCs w:val="22"/>
        </w:rPr>
        <w:t> </w:t>
      </w:r>
    </w:p>
    <w:p w14:paraId="70F2B874" w14:textId="77777777" w:rsidR="00FA4BEB" w:rsidRPr="00D66CC3" w:rsidRDefault="00FA4BEB" w:rsidP="00EA5686">
      <w:pPr>
        <w:rPr>
          <w:sz w:val="22"/>
          <w:szCs w:val="22"/>
        </w:rPr>
      </w:pPr>
    </w:p>
    <w:p w14:paraId="2A9B2417" w14:textId="77777777" w:rsidR="00BD451A" w:rsidRPr="00D66CC3" w:rsidRDefault="00BD451A" w:rsidP="00D66CC3">
      <w:pPr>
        <w:rPr>
          <w:sz w:val="22"/>
          <w:szCs w:val="22"/>
        </w:rPr>
      </w:pPr>
    </w:p>
    <w:p w14:paraId="1CC45A34" w14:textId="77777777" w:rsidR="00BD451A" w:rsidRPr="00D66CC3" w:rsidRDefault="00BD451A" w:rsidP="00EA5686">
      <w:pPr>
        <w:keepNext/>
        <w:ind w:left="567" w:right="-29" w:hanging="567"/>
        <w:rPr>
          <w:b/>
          <w:noProof/>
          <w:sz w:val="22"/>
          <w:szCs w:val="22"/>
        </w:rPr>
      </w:pPr>
      <w:r w:rsidRPr="00D66CC3">
        <w:rPr>
          <w:b/>
          <w:noProof/>
          <w:sz w:val="22"/>
          <w:szCs w:val="22"/>
        </w:rPr>
        <w:t>3.</w:t>
      </w:r>
      <w:r w:rsidRPr="00D66CC3">
        <w:rPr>
          <w:b/>
          <w:noProof/>
          <w:sz w:val="22"/>
          <w:szCs w:val="22"/>
        </w:rPr>
        <w:tab/>
      </w:r>
      <w:r w:rsidR="001408C3" w:rsidRPr="00D66CC3">
        <w:rPr>
          <w:b/>
          <w:noProof/>
          <w:sz w:val="22"/>
          <w:szCs w:val="22"/>
        </w:rPr>
        <w:t>Hogyan kell alkalmazni a Tomudex</w:t>
      </w:r>
      <w:r w:rsidR="001408C3" w:rsidRPr="00D66CC3">
        <w:rPr>
          <w:b/>
          <w:noProof/>
          <w:sz w:val="22"/>
          <w:szCs w:val="22"/>
        </w:rPr>
        <w:noBreakHyphen/>
        <w:t>et</w:t>
      </w:r>
      <w:r w:rsidRPr="00D66CC3">
        <w:rPr>
          <w:b/>
          <w:noProof/>
          <w:sz w:val="22"/>
          <w:szCs w:val="22"/>
        </w:rPr>
        <w:t>?</w:t>
      </w:r>
    </w:p>
    <w:p w14:paraId="33C53A2F" w14:textId="77777777" w:rsidR="00BD451A" w:rsidRPr="00D66CC3" w:rsidRDefault="00BD451A" w:rsidP="00EA5686">
      <w:pPr>
        <w:keepNext/>
        <w:ind w:left="567" w:right="-2" w:hanging="567"/>
        <w:rPr>
          <w:noProof/>
          <w:sz w:val="22"/>
          <w:szCs w:val="22"/>
        </w:rPr>
      </w:pPr>
    </w:p>
    <w:p w14:paraId="3055E6E1" w14:textId="77777777" w:rsidR="00BD451A" w:rsidRPr="00D66CC3" w:rsidRDefault="00BD451A" w:rsidP="00EA5686">
      <w:pPr>
        <w:keepNext/>
        <w:rPr>
          <w:sz w:val="22"/>
          <w:szCs w:val="22"/>
        </w:rPr>
      </w:pPr>
      <w:r w:rsidRPr="00D66CC3">
        <w:rPr>
          <w:sz w:val="22"/>
          <w:szCs w:val="22"/>
        </w:rPr>
        <w:t>A kezelés olyan orvos felügyelete mellett történik, aki ennek a területnek szakembere. Kezelőorvosának valamennyi utasítását tartsa be! Ha valamiben bizonytalan, kérdezze meg orvosát. Gyógyszerének pontos adagját az orvos határozza meg. Ez függ az Ön testfelépítésétől és attól, hogy hogyan reagál a kezelésre. A vérkép eredmények szintén szerepet játszhatnak a megfelelő gyógyszeradagolás kialakításában.</w:t>
      </w:r>
    </w:p>
    <w:p w14:paraId="6A871C5A" w14:textId="77777777" w:rsidR="00BD451A" w:rsidRPr="00D66CC3" w:rsidRDefault="00BD451A" w:rsidP="00D66CC3">
      <w:pPr>
        <w:rPr>
          <w:sz w:val="22"/>
          <w:szCs w:val="22"/>
        </w:rPr>
      </w:pPr>
      <w:r w:rsidRPr="00D66CC3">
        <w:rPr>
          <w:sz w:val="22"/>
          <w:szCs w:val="22"/>
        </w:rPr>
        <w:t xml:space="preserve">A készítmény </w:t>
      </w:r>
      <w:r w:rsidR="004B6B7F" w:rsidRPr="00EA5686">
        <w:rPr>
          <w:sz w:val="22"/>
          <w:szCs w:val="22"/>
        </w:rPr>
        <w:t xml:space="preserve">szokásos </w:t>
      </w:r>
      <w:r w:rsidRPr="00D66CC3">
        <w:rPr>
          <w:sz w:val="22"/>
          <w:szCs w:val="22"/>
        </w:rPr>
        <w:t>adagja 3</w:t>
      </w:r>
      <w:r w:rsidR="001408C3" w:rsidRPr="00D66CC3">
        <w:rPr>
          <w:sz w:val="22"/>
          <w:szCs w:val="22"/>
        </w:rPr>
        <w:t> </w:t>
      </w:r>
      <w:r w:rsidRPr="00D66CC3">
        <w:rPr>
          <w:sz w:val="22"/>
          <w:szCs w:val="22"/>
        </w:rPr>
        <w:t>mg/m</w:t>
      </w:r>
      <w:r w:rsidRPr="00D66CC3">
        <w:rPr>
          <w:sz w:val="22"/>
          <w:szCs w:val="22"/>
          <w:vertAlign w:val="superscript"/>
        </w:rPr>
        <w:t>2</w:t>
      </w:r>
      <w:r w:rsidRPr="00D66CC3">
        <w:rPr>
          <w:sz w:val="22"/>
          <w:szCs w:val="22"/>
        </w:rPr>
        <w:t>, ami azt jelenti, hogy a testtömeg és a testmagasság segítségével számított testfelszín minden négyzetméterére 3</w:t>
      </w:r>
      <w:r w:rsidR="00C35984" w:rsidRPr="00D66CC3">
        <w:rPr>
          <w:sz w:val="22"/>
          <w:szCs w:val="22"/>
        </w:rPr>
        <w:t> </w:t>
      </w:r>
      <w:r w:rsidRPr="00D66CC3">
        <w:rPr>
          <w:sz w:val="22"/>
          <w:szCs w:val="22"/>
        </w:rPr>
        <w:t xml:space="preserve">mg hatóanyagot számol az orvos. </w:t>
      </w:r>
    </w:p>
    <w:p w14:paraId="5C57A7FF" w14:textId="77777777" w:rsidR="00BD451A" w:rsidRPr="00D66CC3" w:rsidRDefault="00BD451A" w:rsidP="00D66CC3">
      <w:pPr>
        <w:rPr>
          <w:sz w:val="22"/>
          <w:szCs w:val="22"/>
        </w:rPr>
      </w:pPr>
      <w:r w:rsidRPr="00D66CC3">
        <w:rPr>
          <w:sz w:val="22"/>
          <w:szCs w:val="22"/>
        </w:rPr>
        <w:t>Az alkalmazott gyógyszeradag kezelésenként különbözhet. Az elkészített Tomudex infúziót lassú ütemben, a vénán keresztül juttatják a szervezetbe</w:t>
      </w:r>
      <w:r w:rsidR="004B6B7F" w:rsidRPr="00EA5686">
        <w:rPr>
          <w:sz w:val="22"/>
          <w:szCs w:val="22"/>
        </w:rPr>
        <w:t xml:space="preserve">, </w:t>
      </w:r>
      <w:r w:rsidRPr="00D66CC3">
        <w:rPr>
          <w:sz w:val="22"/>
          <w:szCs w:val="22"/>
        </w:rPr>
        <w:t>időtartama általában 15</w:t>
      </w:r>
      <w:r w:rsidR="00C35984" w:rsidRPr="00D66CC3">
        <w:rPr>
          <w:sz w:val="22"/>
          <w:szCs w:val="22"/>
        </w:rPr>
        <w:t> </w:t>
      </w:r>
      <w:r w:rsidRPr="00D66CC3">
        <w:rPr>
          <w:sz w:val="22"/>
          <w:szCs w:val="22"/>
        </w:rPr>
        <w:t>perc</w:t>
      </w:r>
      <w:r w:rsidR="004B6B7F" w:rsidRPr="00EA5686">
        <w:rPr>
          <w:sz w:val="22"/>
          <w:szCs w:val="22"/>
        </w:rPr>
        <w:t>. A kezelés</w:t>
      </w:r>
      <w:r w:rsidRPr="00D66CC3">
        <w:rPr>
          <w:sz w:val="22"/>
          <w:szCs w:val="22"/>
        </w:rPr>
        <w:t xml:space="preserve"> </w:t>
      </w:r>
      <w:r w:rsidR="004B6B7F" w:rsidRPr="00EA5686">
        <w:rPr>
          <w:sz w:val="22"/>
          <w:szCs w:val="22"/>
        </w:rPr>
        <w:t xml:space="preserve">az ellenőrző </w:t>
      </w:r>
      <w:r w:rsidRPr="00D66CC3">
        <w:rPr>
          <w:sz w:val="22"/>
          <w:szCs w:val="22"/>
        </w:rPr>
        <w:t>vizsgálat</w:t>
      </w:r>
      <w:r w:rsidR="00973D25" w:rsidRPr="00EA5686">
        <w:rPr>
          <w:sz w:val="22"/>
          <w:szCs w:val="22"/>
        </w:rPr>
        <w:t xml:space="preserve">ok </w:t>
      </w:r>
      <w:r w:rsidRPr="00D66CC3">
        <w:rPr>
          <w:sz w:val="22"/>
          <w:szCs w:val="22"/>
        </w:rPr>
        <w:t xml:space="preserve">eredményének függvényében - többnyire </w:t>
      </w:r>
      <w:r w:rsidR="00C35984" w:rsidRPr="00D66CC3">
        <w:rPr>
          <w:sz w:val="22"/>
          <w:szCs w:val="22"/>
        </w:rPr>
        <w:t>–</w:t>
      </w:r>
      <w:r w:rsidRPr="00D66CC3">
        <w:rPr>
          <w:sz w:val="22"/>
          <w:szCs w:val="22"/>
        </w:rPr>
        <w:t xml:space="preserve"> 3</w:t>
      </w:r>
      <w:r w:rsidR="00C35984" w:rsidRPr="00D66CC3">
        <w:rPr>
          <w:sz w:val="22"/>
          <w:szCs w:val="22"/>
        </w:rPr>
        <w:t> </w:t>
      </w:r>
      <w:r w:rsidRPr="00D66CC3">
        <w:rPr>
          <w:sz w:val="22"/>
          <w:szCs w:val="22"/>
        </w:rPr>
        <w:t>hetente megismételhető.</w:t>
      </w:r>
    </w:p>
    <w:p w14:paraId="29D4D2C8" w14:textId="77777777" w:rsidR="00BD451A" w:rsidRPr="00D66CC3" w:rsidRDefault="00BD451A" w:rsidP="00EA5686">
      <w:pPr>
        <w:ind w:right="-2"/>
        <w:rPr>
          <w:b/>
          <w:noProof/>
          <w:sz w:val="22"/>
          <w:szCs w:val="22"/>
        </w:rPr>
      </w:pPr>
    </w:p>
    <w:p w14:paraId="64A700C5" w14:textId="77777777" w:rsidR="00BD451A" w:rsidRPr="00D66CC3" w:rsidRDefault="00BD451A" w:rsidP="00EA5686">
      <w:pPr>
        <w:ind w:right="-2"/>
        <w:rPr>
          <w:noProof/>
          <w:sz w:val="22"/>
          <w:szCs w:val="22"/>
        </w:rPr>
      </w:pPr>
      <w:r w:rsidRPr="00D66CC3">
        <w:rPr>
          <w:noProof/>
          <w:sz w:val="22"/>
          <w:szCs w:val="22"/>
        </w:rPr>
        <w:t xml:space="preserve">Ha bármilyen további kérdése van a </w:t>
      </w:r>
      <w:r w:rsidR="00C35984" w:rsidRPr="00D66CC3">
        <w:rPr>
          <w:noProof/>
          <w:sz w:val="22"/>
          <w:szCs w:val="22"/>
        </w:rPr>
        <w:t xml:space="preserve">gyógyszer </w:t>
      </w:r>
      <w:r w:rsidRPr="00D66CC3">
        <w:rPr>
          <w:noProof/>
          <w:sz w:val="22"/>
          <w:szCs w:val="22"/>
        </w:rPr>
        <w:t xml:space="preserve">alkalmazásával kapcsolatban, kérdezze meg </w:t>
      </w:r>
      <w:r w:rsidR="00C35984" w:rsidRPr="00D66CC3">
        <w:rPr>
          <w:noProof/>
          <w:sz w:val="22"/>
          <w:szCs w:val="22"/>
        </w:rPr>
        <w:t>kezelő</w:t>
      </w:r>
      <w:r w:rsidRPr="00D66CC3">
        <w:rPr>
          <w:noProof/>
          <w:sz w:val="22"/>
          <w:szCs w:val="22"/>
        </w:rPr>
        <w:t>orvosát vagy gyógyszerészét.</w:t>
      </w:r>
    </w:p>
    <w:p w14:paraId="75D575A8" w14:textId="77777777" w:rsidR="00BD451A" w:rsidRPr="00D66CC3" w:rsidRDefault="00BD451A" w:rsidP="00D66CC3">
      <w:pPr>
        <w:ind w:left="567" w:hanging="567"/>
        <w:rPr>
          <w:iCs/>
          <w:sz w:val="22"/>
          <w:szCs w:val="22"/>
        </w:rPr>
      </w:pPr>
    </w:p>
    <w:p w14:paraId="190FA40C" w14:textId="77777777" w:rsidR="00BD451A" w:rsidRPr="00D66CC3" w:rsidRDefault="00BD451A" w:rsidP="00D66CC3">
      <w:pPr>
        <w:ind w:left="567" w:hanging="567"/>
        <w:rPr>
          <w:iCs/>
          <w:sz w:val="22"/>
          <w:szCs w:val="22"/>
        </w:rPr>
      </w:pPr>
    </w:p>
    <w:p w14:paraId="08151723" w14:textId="77777777" w:rsidR="00BD451A" w:rsidRPr="00D66CC3" w:rsidRDefault="00BD451A" w:rsidP="00EA5686">
      <w:pPr>
        <w:keepNext/>
        <w:ind w:left="567" w:right="-2" w:hanging="567"/>
        <w:rPr>
          <w:b/>
          <w:noProof/>
          <w:sz w:val="22"/>
          <w:szCs w:val="22"/>
        </w:rPr>
      </w:pPr>
      <w:r w:rsidRPr="00D66CC3">
        <w:rPr>
          <w:b/>
          <w:noProof/>
          <w:sz w:val="22"/>
          <w:szCs w:val="22"/>
        </w:rPr>
        <w:t>4.</w:t>
      </w:r>
      <w:r w:rsidRPr="00D66CC3">
        <w:rPr>
          <w:b/>
          <w:noProof/>
          <w:sz w:val="22"/>
          <w:szCs w:val="22"/>
        </w:rPr>
        <w:tab/>
      </w:r>
      <w:r w:rsidR="00C35984" w:rsidRPr="00D66CC3">
        <w:rPr>
          <w:b/>
          <w:noProof/>
          <w:sz w:val="22"/>
          <w:szCs w:val="22"/>
        </w:rPr>
        <w:t xml:space="preserve"> Lehetséges mellékhatások</w:t>
      </w:r>
    </w:p>
    <w:p w14:paraId="2C2544BA" w14:textId="77777777" w:rsidR="00BD451A" w:rsidRPr="00D66CC3" w:rsidRDefault="00BD451A" w:rsidP="00EA5686">
      <w:pPr>
        <w:keepNext/>
        <w:ind w:right="-29"/>
        <w:rPr>
          <w:noProof/>
          <w:sz w:val="22"/>
          <w:szCs w:val="22"/>
        </w:rPr>
      </w:pPr>
    </w:p>
    <w:p w14:paraId="2CCA5117" w14:textId="77777777" w:rsidR="00BD451A" w:rsidRPr="00D66CC3" w:rsidRDefault="00BD451A" w:rsidP="00EA5686">
      <w:pPr>
        <w:keepNext/>
        <w:ind w:right="-29"/>
        <w:rPr>
          <w:noProof/>
          <w:sz w:val="22"/>
          <w:szCs w:val="22"/>
        </w:rPr>
      </w:pPr>
      <w:r w:rsidRPr="00D66CC3">
        <w:rPr>
          <w:noProof/>
          <w:sz w:val="22"/>
          <w:szCs w:val="22"/>
        </w:rPr>
        <w:t xml:space="preserve">Mint minden gyógyszer, így </w:t>
      </w:r>
      <w:r w:rsidR="00C35984" w:rsidRPr="00D66CC3">
        <w:rPr>
          <w:noProof/>
          <w:sz w:val="22"/>
          <w:szCs w:val="22"/>
        </w:rPr>
        <w:t xml:space="preserve">ez </w:t>
      </w:r>
      <w:r w:rsidRPr="00D66CC3">
        <w:rPr>
          <w:noProof/>
          <w:sz w:val="22"/>
          <w:szCs w:val="22"/>
        </w:rPr>
        <w:t xml:space="preserve">a </w:t>
      </w:r>
      <w:r w:rsidR="00C35984" w:rsidRPr="00D66CC3">
        <w:rPr>
          <w:noProof/>
          <w:sz w:val="22"/>
          <w:szCs w:val="22"/>
        </w:rPr>
        <w:t xml:space="preserve">gyógyszer </w:t>
      </w:r>
      <w:r w:rsidRPr="00D66CC3">
        <w:rPr>
          <w:noProof/>
          <w:sz w:val="22"/>
          <w:szCs w:val="22"/>
        </w:rPr>
        <w:t>is okozhat mellékhatásokat, amelyek azonban nem mindenkinél jelentkeznek.</w:t>
      </w:r>
    </w:p>
    <w:p w14:paraId="689597B3" w14:textId="77777777" w:rsidR="00BD451A" w:rsidRPr="00D66CC3" w:rsidRDefault="00BD451A" w:rsidP="00EA5686">
      <w:pPr>
        <w:ind w:right="-29"/>
        <w:rPr>
          <w:noProof/>
          <w:sz w:val="22"/>
          <w:szCs w:val="22"/>
        </w:rPr>
      </w:pPr>
      <w:r w:rsidRPr="00D66CC3">
        <w:rPr>
          <w:noProof/>
          <w:sz w:val="22"/>
          <w:szCs w:val="22"/>
        </w:rPr>
        <w:t>Az alább felsorolt mellékhatások jelentkezhetnek a Tomudex</w:t>
      </w:r>
      <w:r w:rsidR="00C35984" w:rsidRPr="00D66CC3">
        <w:rPr>
          <w:noProof/>
          <w:sz w:val="22"/>
          <w:szCs w:val="22"/>
        </w:rPr>
        <w:noBreakHyphen/>
      </w:r>
      <w:r w:rsidRPr="00D66CC3">
        <w:rPr>
          <w:noProof/>
          <w:sz w:val="22"/>
          <w:szCs w:val="22"/>
        </w:rPr>
        <w:t>kezelés alkalmával.</w:t>
      </w:r>
    </w:p>
    <w:p w14:paraId="4DE99EA5" w14:textId="77777777" w:rsidR="000D196E" w:rsidRPr="00D66CC3" w:rsidRDefault="000D196E" w:rsidP="00D66CC3">
      <w:pPr>
        <w:rPr>
          <w:sz w:val="22"/>
          <w:szCs w:val="22"/>
        </w:rPr>
      </w:pPr>
    </w:p>
    <w:p w14:paraId="1677FA02" w14:textId="77777777" w:rsidR="000D196E" w:rsidRPr="00D66CC3" w:rsidRDefault="00BD451A" w:rsidP="00D66CC3">
      <w:pPr>
        <w:rPr>
          <w:sz w:val="22"/>
          <w:szCs w:val="22"/>
        </w:rPr>
      </w:pPr>
      <w:r w:rsidRPr="00D66CC3">
        <w:rPr>
          <w:sz w:val="22"/>
          <w:szCs w:val="22"/>
        </w:rPr>
        <w:t xml:space="preserve">Számos, a Tomudex kezelés során fellépő mellékhatás azonnali kezelést igényelhet. </w:t>
      </w:r>
    </w:p>
    <w:p w14:paraId="13BEDEF1" w14:textId="77777777" w:rsidR="00BD451A" w:rsidRPr="00EA5686" w:rsidRDefault="00BD451A" w:rsidP="00D66CC3">
      <w:pPr>
        <w:rPr>
          <w:b/>
          <w:sz w:val="22"/>
          <w:szCs w:val="22"/>
        </w:rPr>
      </w:pPr>
      <w:proofErr w:type="gramStart"/>
      <w:r w:rsidRPr="00D66CC3">
        <w:rPr>
          <w:sz w:val="22"/>
          <w:szCs w:val="22"/>
        </w:rPr>
        <w:t>Ezért</w:t>
      </w:r>
      <w:proofErr w:type="gramEnd"/>
      <w:r w:rsidRPr="00D66CC3">
        <w:rPr>
          <w:sz w:val="22"/>
          <w:szCs w:val="22"/>
        </w:rPr>
        <w:t xml:space="preserve"> </w:t>
      </w:r>
      <w:r w:rsidRPr="00EA5686">
        <w:rPr>
          <w:b/>
          <w:sz w:val="22"/>
          <w:szCs w:val="22"/>
        </w:rPr>
        <w:t>ha az alábbi tünetek közül bármelyiket észleli, haladéktalanul tájékoztassa arról orvosát:</w:t>
      </w:r>
    </w:p>
    <w:p w14:paraId="1C7B9094" w14:textId="77777777" w:rsidR="00BD451A" w:rsidRPr="00D66CC3" w:rsidRDefault="00BD451A" w:rsidP="00D66CC3">
      <w:pPr>
        <w:rPr>
          <w:sz w:val="22"/>
          <w:szCs w:val="22"/>
        </w:rPr>
      </w:pPr>
    </w:p>
    <w:p w14:paraId="4B664D1D" w14:textId="77777777" w:rsidR="00BD451A" w:rsidRPr="00D66CC3" w:rsidRDefault="00BD451A" w:rsidP="00D66CC3">
      <w:pPr>
        <w:rPr>
          <w:b/>
          <w:sz w:val="22"/>
          <w:szCs w:val="22"/>
          <w:u w:val="single"/>
        </w:rPr>
      </w:pPr>
      <w:r w:rsidRPr="00D66CC3">
        <w:rPr>
          <w:b/>
          <w:sz w:val="22"/>
          <w:szCs w:val="22"/>
          <w:u w:val="single"/>
        </w:rPr>
        <w:t xml:space="preserve">Nagyon gyakori </w:t>
      </w:r>
      <w:r w:rsidR="006742E7" w:rsidRPr="00D66CC3">
        <w:rPr>
          <w:b/>
          <w:sz w:val="22"/>
          <w:szCs w:val="22"/>
          <w:u w:val="single"/>
        </w:rPr>
        <w:t>mellékhatások</w:t>
      </w:r>
      <w:r w:rsidR="006742E7" w:rsidRPr="009023E9">
        <w:rPr>
          <w:sz w:val="22"/>
          <w:szCs w:val="22"/>
        </w:rPr>
        <w:t xml:space="preserve"> </w:t>
      </w:r>
      <w:r w:rsidRPr="009023E9">
        <w:rPr>
          <w:sz w:val="22"/>
          <w:szCs w:val="22"/>
        </w:rPr>
        <w:t>(</w:t>
      </w:r>
      <w:r w:rsidRPr="00D66CC3">
        <w:rPr>
          <w:sz w:val="22"/>
          <w:szCs w:val="22"/>
        </w:rPr>
        <w:t>10</w:t>
      </w:r>
      <w:r w:rsidR="000B0ADC" w:rsidRPr="00D66CC3">
        <w:rPr>
          <w:sz w:val="22"/>
          <w:szCs w:val="22"/>
        </w:rPr>
        <w:noBreakHyphen/>
        <w:t>ből 1</w:t>
      </w:r>
      <w:r w:rsidR="000B0ADC" w:rsidRPr="00D66CC3">
        <w:rPr>
          <w:sz w:val="22"/>
          <w:szCs w:val="22"/>
        </w:rPr>
        <w:noBreakHyphen/>
        <w:t>nél több beteg</w:t>
      </w:r>
      <w:r w:rsidR="004444CE" w:rsidRPr="00D66CC3">
        <w:rPr>
          <w:sz w:val="22"/>
          <w:szCs w:val="22"/>
        </w:rPr>
        <w:t>et érinthetnek</w:t>
      </w:r>
      <w:r w:rsidRPr="00EA5686">
        <w:rPr>
          <w:sz w:val="22"/>
          <w:szCs w:val="22"/>
        </w:rPr>
        <w:t>)</w:t>
      </w:r>
      <w:r w:rsidRPr="00EA5686">
        <w:rPr>
          <w:b/>
          <w:sz w:val="22"/>
          <w:szCs w:val="22"/>
        </w:rPr>
        <w:t>:</w:t>
      </w:r>
    </w:p>
    <w:p w14:paraId="2EA93916" w14:textId="77777777" w:rsidR="00601F0D" w:rsidRPr="00D66CC3" w:rsidRDefault="00BD451A" w:rsidP="00D66CC3">
      <w:pPr>
        <w:numPr>
          <w:ilvl w:val="0"/>
          <w:numId w:val="18"/>
        </w:numPr>
        <w:tabs>
          <w:tab w:val="clear" w:pos="720"/>
          <w:tab w:val="num" w:pos="567"/>
        </w:tabs>
        <w:ind w:hanging="720"/>
        <w:rPr>
          <w:sz w:val="22"/>
          <w:szCs w:val="22"/>
        </w:rPr>
      </w:pPr>
      <w:r w:rsidRPr="00D66CC3">
        <w:rPr>
          <w:sz w:val="22"/>
          <w:szCs w:val="22"/>
        </w:rPr>
        <w:t>hasmenés,</w:t>
      </w:r>
    </w:p>
    <w:p w14:paraId="2CFFDBE2" w14:textId="77777777" w:rsidR="00BD451A" w:rsidRPr="00D66CC3" w:rsidRDefault="00BD451A" w:rsidP="00D66CC3">
      <w:pPr>
        <w:numPr>
          <w:ilvl w:val="0"/>
          <w:numId w:val="18"/>
        </w:numPr>
        <w:tabs>
          <w:tab w:val="clear" w:pos="720"/>
          <w:tab w:val="num" w:pos="567"/>
        </w:tabs>
        <w:ind w:hanging="720"/>
        <w:rPr>
          <w:sz w:val="22"/>
          <w:szCs w:val="22"/>
        </w:rPr>
      </w:pPr>
      <w:r w:rsidRPr="00D66CC3">
        <w:rPr>
          <w:sz w:val="22"/>
          <w:szCs w:val="22"/>
        </w:rPr>
        <w:lastRenderedPageBreak/>
        <w:t>rossz közérzet (hányás),</w:t>
      </w:r>
    </w:p>
    <w:p w14:paraId="6EA32D3D" w14:textId="77777777" w:rsidR="00BD451A" w:rsidRPr="00D66CC3" w:rsidRDefault="00BD451A" w:rsidP="00D66CC3">
      <w:pPr>
        <w:numPr>
          <w:ilvl w:val="0"/>
          <w:numId w:val="18"/>
        </w:numPr>
        <w:tabs>
          <w:tab w:val="clear" w:pos="720"/>
          <w:tab w:val="num" w:pos="567"/>
        </w:tabs>
        <w:ind w:hanging="720"/>
        <w:rPr>
          <w:sz w:val="22"/>
          <w:szCs w:val="22"/>
        </w:rPr>
      </w:pPr>
      <w:r w:rsidRPr="00D66CC3">
        <w:rPr>
          <w:sz w:val="22"/>
          <w:szCs w:val="22"/>
        </w:rPr>
        <w:t>láz vagy meghűléses tünetek,</w:t>
      </w:r>
    </w:p>
    <w:p w14:paraId="050B6996" w14:textId="77777777" w:rsidR="00B62A02" w:rsidRPr="00D66CC3" w:rsidRDefault="00BD451A" w:rsidP="00D66CC3">
      <w:pPr>
        <w:numPr>
          <w:ilvl w:val="0"/>
          <w:numId w:val="18"/>
        </w:numPr>
        <w:tabs>
          <w:tab w:val="clear" w:pos="720"/>
          <w:tab w:val="num" w:pos="567"/>
        </w:tabs>
        <w:ind w:hanging="720"/>
        <w:rPr>
          <w:sz w:val="22"/>
          <w:szCs w:val="22"/>
        </w:rPr>
      </w:pPr>
      <w:r w:rsidRPr="00D66CC3">
        <w:rPr>
          <w:sz w:val="22"/>
          <w:szCs w:val="22"/>
        </w:rPr>
        <w:t>a szájüreg vagy a bél nyálkahártyájának gyulladása.</w:t>
      </w:r>
    </w:p>
    <w:p w14:paraId="21DE4CAD" w14:textId="77777777" w:rsidR="00BD451A" w:rsidRPr="00D66CC3" w:rsidRDefault="00BD451A" w:rsidP="00D66CC3">
      <w:pPr>
        <w:rPr>
          <w:sz w:val="22"/>
          <w:szCs w:val="22"/>
        </w:rPr>
      </w:pPr>
    </w:p>
    <w:p w14:paraId="683050A0" w14:textId="77777777" w:rsidR="00BD451A" w:rsidRPr="00D66CC3" w:rsidRDefault="00BD451A" w:rsidP="00D66CC3">
      <w:pPr>
        <w:rPr>
          <w:sz w:val="22"/>
          <w:szCs w:val="22"/>
        </w:rPr>
      </w:pPr>
      <w:r w:rsidRPr="00D66CC3">
        <w:rPr>
          <w:b/>
          <w:sz w:val="22"/>
          <w:szCs w:val="22"/>
          <w:u w:val="single"/>
        </w:rPr>
        <w:t xml:space="preserve">Gyakori </w:t>
      </w:r>
      <w:r w:rsidR="006742E7" w:rsidRPr="00D66CC3">
        <w:rPr>
          <w:b/>
          <w:sz w:val="22"/>
          <w:szCs w:val="22"/>
          <w:u w:val="single"/>
        </w:rPr>
        <w:t>mellékhatások</w:t>
      </w:r>
      <w:r w:rsidR="006742E7" w:rsidRPr="009023E9">
        <w:rPr>
          <w:sz w:val="22"/>
          <w:szCs w:val="22"/>
        </w:rPr>
        <w:t xml:space="preserve"> </w:t>
      </w:r>
      <w:r w:rsidRPr="009023E9">
        <w:rPr>
          <w:sz w:val="22"/>
          <w:szCs w:val="22"/>
        </w:rPr>
        <w:t>(</w:t>
      </w:r>
      <w:r w:rsidRPr="00D66CC3">
        <w:rPr>
          <w:sz w:val="22"/>
          <w:szCs w:val="22"/>
        </w:rPr>
        <w:t>10</w:t>
      </w:r>
      <w:r w:rsidR="004444CE" w:rsidRPr="00D66CC3">
        <w:rPr>
          <w:sz w:val="22"/>
          <w:szCs w:val="22"/>
        </w:rPr>
        <w:noBreakHyphen/>
        <w:t>ből legfeljebb 1 beteget érinthetnek</w:t>
      </w:r>
      <w:r w:rsidRPr="002C7F1B">
        <w:rPr>
          <w:sz w:val="22"/>
          <w:szCs w:val="22"/>
        </w:rPr>
        <w:t>)</w:t>
      </w:r>
      <w:r w:rsidRPr="002C7F1B">
        <w:rPr>
          <w:b/>
          <w:sz w:val="22"/>
          <w:szCs w:val="22"/>
        </w:rPr>
        <w:t>:</w:t>
      </w:r>
    </w:p>
    <w:p w14:paraId="20920AC7" w14:textId="77777777" w:rsidR="00BD451A" w:rsidRPr="00D66CC3" w:rsidRDefault="00BD451A" w:rsidP="00D66CC3">
      <w:pPr>
        <w:numPr>
          <w:ilvl w:val="0"/>
          <w:numId w:val="19"/>
        </w:numPr>
        <w:tabs>
          <w:tab w:val="clear" w:pos="720"/>
          <w:tab w:val="num" w:pos="567"/>
        </w:tabs>
        <w:ind w:left="567" w:hanging="567"/>
        <w:rPr>
          <w:sz w:val="22"/>
          <w:szCs w:val="22"/>
        </w:rPr>
      </w:pPr>
      <w:r w:rsidRPr="00D66CC3">
        <w:rPr>
          <w:sz w:val="22"/>
          <w:szCs w:val="22"/>
        </w:rPr>
        <w:t>torokgyulladás,</w:t>
      </w:r>
    </w:p>
    <w:p w14:paraId="1DB4496A" w14:textId="77777777" w:rsidR="00BD451A" w:rsidRPr="00D66CC3" w:rsidRDefault="00BD451A" w:rsidP="00D66CC3">
      <w:pPr>
        <w:numPr>
          <w:ilvl w:val="0"/>
          <w:numId w:val="19"/>
        </w:numPr>
        <w:tabs>
          <w:tab w:val="clear" w:pos="720"/>
          <w:tab w:val="num" w:pos="567"/>
        </w:tabs>
        <w:ind w:left="567" w:hanging="567"/>
        <w:rPr>
          <w:sz w:val="22"/>
          <w:szCs w:val="22"/>
        </w:rPr>
      </w:pPr>
      <w:r w:rsidRPr="00D66CC3">
        <w:rPr>
          <w:sz w:val="22"/>
          <w:szCs w:val="22"/>
        </w:rPr>
        <w:t>fertőzések</w:t>
      </w:r>
      <w:r w:rsidR="00AF2CA2">
        <w:rPr>
          <w:sz w:val="22"/>
          <w:szCs w:val="22"/>
        </w:rPr>
        <w:t>,</w:t>
      </w:r>
      <w:r w:rsidR="00917DB8" w:rsidRPr="00D66CC3">
        <w:rPr>
          <w:sz w:val="22"/>
          <w:szCs w:val="22"/>
        </w:rPr>
        <w:t xml:space="preserve"> </w:t>
      </w:r>
      <w:r w:rsidR="00DB6C9E" w:rsidRPr="00D66CC3">
        <w:rPr>
          <w:sz w:val="22"/>
          <w:szCs w:val="22"/>
        </w:rPr>
        <w:t>vérmérgezés (s</w:t>
      </w:r>
      <w:r w:rsidR="00FA4BEB">
        <w:rPr>
          <w:sz w:val="22"/>
          <w:szCs w:val="22"/>
        </w:rPr>
        <w:t>z</w:t>
      </w:r>
      <w:r w:rsidR="00DB6C9E" w:rsidRPr="00D66CC3">
        <w:rPr>
          <w:sz w:val="22"/>
          <w:szCs w:val="22"/>
        </w:rPr>
        <w:t>eps</w:t>
      </w:r>
      <w:r w:rsidR="00FA4BEB">
        <w:rPr>
          <w:sz w:val="22"/>
          <w:szCs w:val="22"/>
        </w:rPr>
        <w:t>z</w:t>
      </w:r>
      <w:r w:rsidR="00DB6C9E" w:rsidRPr="00D66CC3">
        <w:rPr>
          <w:sz w:val="22"/>
          <w:szCs w:val="22"/>
        </w:rPr>
        <w:t>is)</w:t>
      </w:r>
      <w:r w:rsidR="00AF2CA2">
        <w:rPr>
          <w:sz w:val="22"/>
          <w:szCs w:val="22"/>
        </w:rPr>
        <w:t>,</w:t>
      </w:r>
    </w:p>
    <w:p w14:paraId="2871282C" w14:textId="77777777" w:rsidR="00C75AA9" w:rsidRPr="00D66CC3" w:rsidRDefault="00BD451A" w:rsidP="00D66CC3">
      <w:pPr>
        <w:numPr>
          <w:ilvl w:val="0"/>
          <w:numId w:val="19"/>
        </w:numPr>
        <w:tabs>
          <w:tab w:val="clear" w:pos="720"/>
          <w:tab w:val="num" w:pos="567"/>
        </w:tabs>
        <w:ind w:left="567" w:hanging="567"/>
        <w:rPr>
          <w:sz w:val="22"/>
          <w:szCs w:val="22"/>
        </w:rPr>
      </w:pPr>
      <w:r w:rsidRPr="00D66CC3">
        <w:rPr>
          <w:sz w:val="22"/>
          <w:szCs w:val="22"/>
        </w:rPr>
        <w:t>a szájnyálkahártya sebesedése, fekélyesedése</w:t>
      </w:r>
      <w:r w:rsidR="00AF2CA2">
        <w:rPr>
          <w:sz w:val="22"/>
          <w:szCs w:val="22"/>
        </w:rPr>
        <w:t>,</w:t>
      </w:r>
    </w:p>
    <w:p w14:paraId="181EF076" w14:textId="77777777" w:rsidR="00F17EF4" w:rsidRPr="00D66CC3" w:rsidRDefault="00F17EF4" w:rsidP="00D66CC3">
      <w:pPr>
        <w:numPr>
          <w:ilvl w:val="0"/>
          <w:numId w:val="19"/>
        </w:numPr>
        <w:tabs>
          <w:tab w:val="clear" w:pos="720"/>
          <w:tab w:val="num" w:pos="567"/>
        </w:tabs>
        <w:ind w:left="567" w:hanging="567"/>
        <w:rPr>
          <w:sz w:val="22"/>
          <w:szCs w:val="22"/>
        </w:rPr>
      </w:pPr>
      <w:r w:rsidRPr="00D66CC3">
        <w:rPr>
          <w:sz w:val="22"/>
          <w:szCs w:val="22"/>
        </w:rPr>
        <w:t>alacsony vérlemezkeszám (súlyos emésztőrendszerei vérzésekkel)</w:t>
      </w:r>
      <w:r w:rsidR="00AF2CA2">
        <w:rPr>
          <w:sz w:val="22"/>
          <w:szCs w:val="22"/>
        </w:rPr>
        <w:t>.</w:t>
      </w:r>
    </w:p>
    <w:p w14:paraId="75FB957D" w14:textId="77777777" w:rsidR="00BD451A" w:rsidRPr="00D66CC3" w:rsidRDefault="00BD451A" w:rsidP="00D66CC3">
      <w:pPr>
        <w:rPr>
          <w:sz w:val="22"/>
          <w:szCs w:val="22"/>
        </w:rPr>
      </w:pPr>
    </w:p>
    <w:p w14:paraId="4FA2C635" w14:textId="77777777" w:rsidR="00BD451A" w:rsidRPr="00D66CC3" w:rsidRDefault="00BD451A" w:rsidP="00D66CC3">
      <w:pPr>
        <w:rPr>
          <w:sz w:val="22"/>
          <w:szCs w:val="22"/>
        </w:rPr>
      </w:pPr>
      <w:r w:rsidRPr="00D66CC3">
        <w:rPr>
          <w:b/>
          <w:sz w:val="22"/>
          <w:szCs w:val="22"/>
          <w:u w:val="single"/>
        </w:rPr>
        <w:t xml:space="preserve">Nem ismert </w:t>
      </w:r>
      <w:r w:rsidR="006742E7" w:rsidRPr="00D66CC3">
        <w:rPr>
          <w:b/>
          <w:sz w:val="22"/>
          <w:szCs w:val="22"/>
          <w:u w:val="single"/>
        </w:rPr>
        <w:t>gyakoriságú mellékhatások</w:t>
      </w:r>
      <w:r w:rsidR="006742E7" w:rsidRPr="00EA5686">
        <w:rPr>
          <w:b/>
          <w:sz w:val="22"/>
          <w:szCs w:val="22"/>
        </w:rPr>
        <w:t xml:space="preserve"> </w:t>
      </w:r>
      <w:r w:rsidRPr="00EA5686">
        <w:rPr>
          <w:sz w:val="22"/>
          <w:szCs w:val="22"/>
        </w:rPr>
        <w:t xml:space="preserve">(a </w:t>
      </w:r>
      <w:r w:rsidR="00AC55E2" w:rsidRPr="00D66CC3">
        <w:rPr>
          <w:sz w:val="22"/>
          <w:szCs w:val="22"/>
        </w:rPr>
        <w:t xml:space="preserve">gyakoriság </w:t>
      </w:r>
      <w:r w:rsidRPr="00EA5686">
        <w:rPr>
          <w:sz w:val="22"/>
          <w:szCs w:val="22"/>
        </w:rPr>
        <w:t>rendelkezésre álló adatokból nem</w:t>
      </w:r>
      <w:r w:rsidRPr="00D66CC3">
        <w:rPr>
          <w:sz w:val="22"/>
          <w:szCs w:val="22"/>
        </w:rPr>
        <w:t xml:space="preserve"> </w:t>
      </w:r>
      <w:r w:rsidR="00B74E47" w:rsidRPr="00D66CC3">
        <w:rPr>
          <w:sz w:val="22"/>
          <w:szCs w:val="22"/>
        </w:rPr>
        <w:t>állapítható meg</w:t>
      </w:r>
      <w:r w:rsidRPr="00EA5686">
        <w:rPr>
          <w:sz w:val="22"/>
          <w:szCs w:val="22"/>
        </w:rPr>
        <w:t>)</w:t>
      </w:r>
      <w:r w:rsidRPr="00EA5686">
        <w:rPr>
          <w:b/>
          <w:sz w:val="22"/>
          <w:szCs w:val="22"/>
        </w:rPr>
        <w:t xml:space="preserve"> </w:t>
      </w:r>
    </w:p>
    <w:p w14:paraId="329ACB60" w14:textId="77777777" w:rsidR="00BD451A" w:rsidRPr="00D66CC3" w:rsidRDefault="0034607D" w:rsidP="00EA5686">
      <w:pPr>
        <w:numPr>
          <w:ilvl w:val="0"/>
          <w:numId w:val="20"/>
        </w:numPr>
        <w:tabs>
          <w:tab w:val="clear" w:pos="720"/>
          <w:tab w:val="num" w:pos="567"/>
        </w:tabs>
        <w:ind w:hanging="720"/>
        <w:rPr>
          <w:sz w:val="22"/>
          <w:szCs w:val="22"/>
        </w:rPr>
      </w:pPr>
      <w:r w:rsidRPr="00D66CC3">
        <w:rPr>
          <w:sz w:val="22"/>
          <w:szCs w:val="22"/>
        </w:rPr>
        <w:t>emésztőrendszeri vérzés</w:t>
      </w:r>
    </w:p>
    <w:p w14:paraId="7778FFD5" w14:textId="77777777" w:rsidR="00BD451A" w:rsidRPr="00D66CC3" w:rsidRDefault="00BD451A" w:rsidP="00D66CC3">
      <w:pPr>
        <w:rPr>
          <w:sz w:val="22"/>
          <w:szCs w:val="22"/>
        </w:rPr>
      </w:pPr>
    </w:p>
    <w:p w14:paraId="77FB8609" w14:textId="77777777" w:rsidR="00BD451A" w:rsidRPr="00D66CC3" w:rsidRDefault="00BD451A" w:rsidP="00D66CC3">
      <w:pPr>
        <w:rPr>
          <w:b/>
          <w:sz w:val="22"/>
          <w:szCs w:val="22"/>
        </w:rPr>
      </w:pPr>
      <w:r w:rsidRPr="00D66CC3">
        <w:rPr>
          <w:b/>
          <w:sz w:val="22"/>
          <w:szCs w:val="22"/>
        </w:rPr>
        <w:t>Egyéb lehetséges mellékhatások</w:t>
      </w:r>
    </w:p>
    <w:p w14:paraId="07520A9F" w14:textId="77777777" w:rsidR="00BD451A" w:rsidRPr="00D66CC3" w:rsidRDefault="00BD451A" w:rsidP="00D66CC3">
      <w:pPr>
        <w:rPr>
          <w:sz w:val="22"/>
          <w:szCs w:val="22"/>
        </w:rPr>
      </w:pPr>
    </w:p>
    <w:p w14:paraId="716E3945" w14:textId="77777777" w:rsidR="00BD451A" w:rsidRPr="00D66CC3" w:rsidRDefault="00BD451A" w:rsidP="00D66CC3">
      <w:pPr>
        <w:rPr>
          <w:sz w:val="22"/>
          <w:szCs w:val="22"/>
        </w:rPr>
      </w:pPr>
      <w:r w:rsidRPr="00D66CC3">
        <w:rPr>
          <w:b/>
          <w:sz w:val="22"/>
          <w:szCs w:val="22"/>
          <w:u w:val="single"/>
        </w:rPr>
        <w:t xml:space="preserve">Nagyon gyakori </w:t>
      </w:r>
      <w:r w:rsidR="006742E7" w:rsidRPr="00D66CC3">
        <w:rPr>
          <w:b/>
          <w:sz w:val="22"/>
          <w:szCs w:val="22"/>
          <w:u w:val="single"/>
        </w:rPr>
        <w:t>mellékhatások</w:t>
      </w:r>
      <w:r w:rsidR="006742E7" w:rsidRPr="009023E9">
        <w:rPr>
          <w:sz w:val="22"/>
          <w:szCs w:val="22"/>
        </w:rPr>
        <w:t xml:space="preserve"> </w:t>
      </w:r>
      <w:r w:rsidRPr="009023E9">
        <w:rPr>
          <w:sz w:val="22"/>
          <w:szCs w:val="22"/>
        </w:rPr>
        <w:t>(</w:t>
      </w:r>
      <w:r w:rsidRPr="00D66CC3">
        <w:rPr>
          <w:sz w:val="22"/>
          <w:szCs w:val="22"/>
        </w:rPr>
        <w:t>10</w:t>
      </w:r>
      <w:r w:rsidR="002C7F1B">
        <w:rPr>
          <w:sz w:val="22"/>
          <w:szCs w:val="22"/>
        </w:rPr>
        <w:t>-</w:t>
      </w:r>
      <w:r w:rsidR="00B74E47" w:rsidRPr="00D66CC3">
        <w:rPr>
          <w:sz w:val="22"/>
          <w:szCs w:val="22"/>
        </w:rPr>
        <w:t>ből 1</w:t>
      </w:r>
      <w:r w:rsidR="00B74E47" w:rsidRPr="00D66CC3">
        <w:rPr>
          <w:sz w:val="22"/>
          <w:szCs w:val="22"/>
        </w:rPr>
        <w:noBreakHyphen/>
        <w:t>nél több beteget érinthetnek</w:t>
      </w:r>
      <w:r w:rsidRPr="00EA5686">
        <w:rPr>
          <w:sz w:val="22"/>
          <w:szCs w:val="22"/>
        </w:rPr>
        <w:t>)</w:t>
      </w:r>
      <w:r w:rsidRPr="00EA5686">
        <w:rPr>
          <w:b/>
          <w:sz w:val="22"/>
          <w:szCs w:val="22"/>
        </w:rPr>
        <w:t>:</w:t>
      </w:r>
    </w:p>
    <w:p w14:paraId="2C97FF28" w14:textId="77777777" w:rsidR="00C75AA9" w:rsidRPr="00D66CC3" w:rsidRDefault="00C75AA9" w:rsidP="00D66CC3">
      <w:pPr>
        <w:numPr>
          <w:ilvl w:val="0"/>
          <w:numId w:val="20"/>
        </w:numPr>
        <w:tabs>
          <w:tab w:val="clear" w:pos="720"/>
          <w:tab w:val="num" w:pos="567"/>
        </w:tabs>
        <w:ind w:left="567" w:hanging="567"/>
        <w:rPr>
          <w:sz w:val="22"/>
          <w:szCs w:val="22"/>
        </w:rPr>
      </w:pPr>
      <w:r w:rsidRPr="00D66CC3">
        <w:rPr>
          <w:sz w:val="22"/>
          <w:szCs w:val="22"/>
        </w:rPr>
        <w:t>alacsony fehérvérsejtszám,</w:t>
      </w:r>
    </w:p>
    <w:p w14:paraId="5E247B5E" w14:textId="77777777" w:rsidR="00C75AA9" w:rsidRPr="00D66CC3" w:rsidRDefault="00C75AA9" w:rsidP="00D66CC3">
      <w:pPr>
        <w:numPr>
          <w:ilvl w:val="0"/>
          <w:numId w:val="20"/>
        </w:numPr>
        <w:tabs>
          <w:tab w:val="clear" w:pos="720"/>
          <w:tab w:val="num" w:pos="567"/>
        </w:tabs>
        <w:ind w:left="567" w:hanging="567"/>
        <w:rPr>
          <w:sz w:val="22"/>
          <w:szCs w:val="22"/>
        </w:rPr>
      </w:pPr>
      <w:r w:rsidRPr="00D66CC3">
        <w:rPr>
          <w:sz w:val="22"/>
          <w:szCs w:val="22"/>
        </w:rPr>
        <w:t>vérszegénység,</w:t>
      </w:r>
    </w:p>
    <w:p w14:paraId="389DBD2F" w14:textId="77777777" w:rsidR="00C75AA9" w:rsidRPr="00D66CC3" w:rsidRDefault="00C75AA9" w:rsidP="00EA5686">
      <w:pPr>
        <w:numPr>
          <w:ilvl w:val="0"/>
          <w:numId w:val="20"/>
        </w:numPr>
        <w:tabs>
          <w:tab w:val="clear" w:pos="720"/>
          <w:tab w:val="num" w:pos="567"/>
        </w:tabs>
        <w:ind w:left="567" w:hanging="567"/>
        <w:rPr>
          <w:sz w:val="22"/>
          <w:szCs w:val="22"/>
        </w:rPr>
      </w:pPr>
      <w:r w:rsidRPr="00D66CC3">
        <w:rPr>
          <w:sz w:val="22"/>
          <w:szCs w:val="22"/>
        </w:rPr>
        <w:t>gyengeség</w:t>
      </w:r>
      <w:r w:rsidR="00AF2CA2">
        <w:rPr>
          <w:sz w:val="22"/>
          <w:szCs w:val="22"/>
        </w:rPr>
        <w:t>,</w:t>
      </w:r>
    </w:p>
    <w:p w14:paraId="166F8D77" w14:textId="77777777" w:rsidR="00BD451A" w:rsidRPr="00D66CC3" w:rsidRDefault="00BD451A" w:rsidP="00D66CC3">
      <w:pPr>
        <w:numPr>
          <w:ilvl w:val="0"/>
          <w:numId w:val="20"/>
        </w:numPr>
        <w:tabs>
          <w:tab w:val="clear" w:pos="720"/>
          <w:tab w:val="num" w:pos="567"/>
        </w:tabs>
        <w:ind w:left="567" w:hanging="567"/>
        <w:rPr>
          <w:sz w:val="22"/>
          <w:szCs w:val="22"/>
        </w:rPr>
      </w:pPr>
      <w:r w:rsidRPr="00D66CC3">
        <w:rPr>
          <w:sz w:val="22"/>
          <w:szCs w:val="22"/>
        </w:rPr>
        <w:t>étvágytalanság,</w:t>
      </w:r>
    </w:p>
    <w:p w14:paraId="5092DC74" w14:textId="77777777" w:rsidR="00BD451A" w:rsidRPr="00D66CC3" w:rsidRDefault="00BD451A" w:rsidP="00D66CC3">
      <w:pPr>
        <w:numPr>
          <w:ilvl w:val="0"/>
          <w:numId w:val="20"/>
        </w:numPr>
        <w:tabs>
          <w:tab w:val="clear" w:pos="720"/>
          <w:tab w:val="num" w:pos="567"/>
        </w:tabs>
        <w:ind w:left="567" w:hanging="567"/>
        <w:rPr>
          <w:sz w:val="22"/>
          <w:szCs w:val="22"/>
        </w:rPr>
      </w:pPr>
      <w:r w:rsidRPr="00D66CC3">
        <w:rPr>
          <w:sz w:val="22"/>
          <w:szCs w:val="22"/>
        </w:rPr>
        <w:t>rosszullét (hányinger),</w:t>
      </w:r>
    </w:p>
    <w:p w14:paraId="2D204042" w14:textId="77777777" w:rsidR="00BD451A" w:rsidRPr="00D66CC3" w:rsidRDefault="00BD451A" w:rsidP="00D66CC3">
      <w:pPr>
        <w:numPr>
          <w:ilvl w:val="0"/>
          <w:numId w:val="20"/>
        </w:numPr>
        <w:tabs>
          <w:tab w:val="clear" w:pos="720"/>
          <w:tab w:val="num" w:pos="567"/>
        </w:tabs>
        <w:ind w:left="567" w:hanging="567"/>
        <w:rPr>
          <w:sz w:val="22"/>
          <w:szCs w:val="22"/>
        </w:rPr>
      </w:pPr>
      <w:r w:rsidRPr="00D66CC3">
        <w:rPr>
          <w:sz w:val="22"/>
          <w:szCs w:val="22"/>
        </w:rPr>
        <w:t>hasi fájdalom,</w:t>
      </w:r>
    </w:p>
    <w:p w14:paraId="494DEFF4" w14:textId="77777777" w:rsidR="00BD451A" w:rsidRPr="00D66CC3" w:rsidRDefault="00BD451A" w:rsidP="00D66CC3">
      <w:pPr>
        <w:numPr>
          <w:ilvl w:val="0"/>
          <w:numId w:val="20"/>
        </w:numPr>
        <w:tabs>
          <w:tab w:val="clear" w:pos="720"/>
          <w:tab w:val="num" w:pos="567"/>
        </w:tabs>
        <w:ind w:left="567" w:hanging="567"/>
        <w:rPr>
          <w:sz w:val="22"/>
          <w:szCs w:val="22"/>
        </w:rPr>
      </w:pPr>
      <w:r w:rsidRPr="00D66CC3">
        <w:rPr>
          <w:sz w:val="22"/>
          <w:szCs w:val="22"/>
        </w:rPr>
        <w:t>székrekedés,</w:t>
      </w:r>
    </w:p>
    <w:p w14:paraId="4DFB4486" w14:textId="77777777" w:rsidR="00BD451A" w:rsidRPr="00D66CC3" w:rsidRDefault="00DC11D6" w:rsidP="00D66CC3">
      <w:pPr>
        <w:numPr>
          <w:ilvl w:val="0"/>
          <w:numId w:val="20"/>
        </w:numPr>
        <w:tabs>
          <w:tab w:val="clear" w:pos="720"/>
          <w:tab w:val="num" w:pos="567"/>
        </w:tabs>
        <w:ind w:left="567" w:hanging="567"/>
        <w:rPr>
          <w:sz w:val="22"/>
          <w:szCs w:val="22"/>
        </w:rPr>
      </w:pPr>
      <w:r w:rsidRPr="00D66CC3">
        <w:rPr>
          <w:sz w:val="22"/>
          <w:szCs w:val="22"/>
        </w:rPr>
        <w:t>bőr</w:t>
      </w:r>
      <w:r w:rsidR="00BD451A" w:rsidRPr="00D66CC3">
        <w:rPr>
          <w:sz w:val="22"/>
          <w:szCs w:val="22"/>
        </w:rPr>
        <w:t>kiütések</w:t>
      </w:r>
      <w:r w:rsidR="00AF2CA2">
        <w:rPr>
          <w:sz w:val="22"/>
          <w:szCs w:val="22"/>
        </w:rPr>
        <w:t>,</w:t>
      </w:r>
    </w:p>
    <w:p w14:paraId="3B809D33" w14:textId="77777777" w:rsidR="00BD451A" w:rsidRPr="00D66CC3" w:rsidRDefault="00BD451A" w:rsidP="00D66CC3">
      <w:pPr>
        <w:numPr>
          <w:ilvl w:val="0"/>
          <w:numId w:val="20"/>
        </w:numPr>
        <w:tabs>
          <w:tab w:val="clear" w:pos="720"/>
          <w:tab w:val="num" w:pos="567"/>
        </w:tabs>
        <w:ind w:left="567" w:hanging="567"/>
        <w:rPr>
          <w:sz w:val="22"/>
          <w:szCs w:val="22"/>
        </w:rPr>
      </w:pPr>
      <w:r w:rsidRPr="00D66CC3">
        <w:rPr>
          <w:sz w:val="22"/>
          <w:szCs w:val="22"/>
        </w:rPr>
        <w:t>A Tomudex</w:t>
      </w:r>
      <w:r w:rsidR="00DC11D6" w:rsidRPr="00D66CC3">
        <w:rPr>
          <w:sz w:val="22"/>
          <w:szCs w:val="22"/>
        </w:rPr>
        <w:noBreakHyphen/>
      </w:r>
      <w:r w:rsidRPr="00D66CC3">
        <w:rPr>
          <w:sz w:val="22"/>
          <w:szCs w:val="22"/>
        </w:rPr>
        <w:t>kezelés bizonyos változásokat eredményezhet az Ön vérében, ami a csontvelőre és a májra kifejtett hatásával hozható összefüggésbe. Ezért orvosa rendszeresen vért vesz majd Öntől, hogy az említett változásokat ellenőrizni tudja.</w:t>
      </w:r>
    </w:p>
    <w:p w14:paraId="501B832B" w14:textId="77777777" w:rsidR="00BD451A" w:rsidRPr="00D66CC3" w:rsidRDefault="00BD451A" w:rsidP="00D66CC3">
      <w:pPr>
        <w:rPr>
          <w:sz w:val="22"/>
          <w:szCs w:val="22"/>
        </w:rPr>
      </w:pPr>
    </w:p>
    <w:p w14:paraId="4A83FA10" w14:textId="77777777" w:rsidR="00BD451A" w:rsidRPr="00D66CC3" w:rsidRDefault="00BD451A" w:rsidP="00D66CC3">
      <w:pPr>
        <w:rPr>
          <w:b/>
          <w:sz w:val="22"/>
          <w:szCs w:val="22"/>
          <w:u w:val="single"/>
        </w:rPr>
      </w:pPr>
      <w:r w:rsidRPr="00D66CC3">
        <w:rPr>
          <w:b/>
          <w:sz w:val="22"/>
          <w:szCs w:val="22"/>
          <w:u w:val="single"/>
        </w:rPr>
        <w:t xml:space="preserve">Gyakori </w:t>
      </w:r>
      <w:r w:rsidR="006742E7" w:rsidRPr="00D66CC3">
        <w:rPr>
          <w:b/>
          <w:sz w:val="22"/>
          <w:szCs w:val="22"/>
          <w:u w:val="single"/>
        </w:rPr>
        <w:t>mellékhatások</w:t>
      </w:r>
      <w:r w:rsidR="006742E7" w:rsidRPr="009023E9">
        <w:rPr>
          <w:sz w:val="22"/>
          <w:szCs w:val="22"/>
        </w:rPr>
        <w:t xml:space="preserve"> </w:t>
      </w:r>
      <w:r w:rsidRPr="009023E9">
        <w:rPr>
          <w:sz w:val="22"/>
          <w:szCs w:val="22"/>
        </w:rPr>
        <w:t>(</w:t>
      </w:r>
      <w:r w:rsidRPr="00D66CC3">
        <w:rPr>
          <w:sz w:val="22"/>
          <w:szCs w:val="22"/>
        </w:rPr>
        <w:t>10</w:t>
      </w:r>
      <w:r w:rsidR="00B74E47" w:rsidRPr="00D66CC3">
        <w:rPr>
          <w:sz w:val="22"/>
          <w:szCs w:val="22"/>
        </w:rPr>
        <w:noBreakHyphen/>
        <w:t>ből legfeljebb 1 beteget érinthetnek</w:t>
      </w:r>
      <w:r w:rsidRPr="00EA5686">
        <w:rPr>
          <w:sz w:val="22"/>
          <w:szCs w:val="22"/>
        </w:rPr>
        <w:t>)</w:t>
      </w:r>
      <w:r w:rsidRPr="00EA5686">
        <w:rPr>
          <w:b/>
          <w:sz w:val="22"/>
          <w:szCs w:val="22"/>
        </w:rPr>
        <w:t>:</w:t>
      </w:r>
    </w:p>
    <w:p w14:paraId="441D11CD" w14:textId="77777777" w:rsidR="00BD451A" w:rsidRPr="00D66CC3" w:rsidRDefault="00BD451A" w:rsidP="00D66CC3">
      <w:pPr>
        <w:numPr>
          <w:ilvl w:val="0"/>
          <w:numId w:val="21"/>
        </w:numPr>
        <w:tabs>
          <w:tab w:val="clear" w:pos="720"/>
          <w:tab w:val="num" w:pos="567"/>
        </w:tabs>
        <w:ind w:hanging="720"/>
        <w:rPr>
          <w:sz w:val="22"/>
          <w:szCs w:val="22"/>
        </w:rPr>
      </w:pPr>
      <w:r w:rsidRPr="00D66CC3">
        <w:rPr>
          <w:sz w:val="22"/>
          <w:szCs w:val="22"/>
        </w:rPr>
        <w:t>közvetlenül a bőr alatt elhelyezkedő szövetek érzékenysége és duzzanata (cellulitisz),</w:t>
      </w:r>
    </w:p>
    <w:p w14:paraId="2A40C515" w14:textId="77777777" w:rsidR="00BD451A" w:rsidRPr="00D66CC3" w:rsidRDefault="00BD451A" w:rsidP="00D66CC3">
      <w:pPr>
        <w:numPr>
          <w:ilvl w:val="0"/>
          <w:numId w:val="21"/>
        </w:numPr>
        <w:tabs>
          <w:tab w:val="clear" w:pos="720"/>
          <w:tab w:val="num" w:pos="567"/>
        </w:tabs>
        <w:ind w:hanging="720"/>
        <w:rPr>
          <w:sz w:val="22"/>
          <w:szCs w:val="22"/>
        </w:rPr>
      </w:pPr>
      <w:r w:rsidRPr="00D66CC3">
        <w:rPr>
          <w:sz w:val="22"/>
          <w:szCs w:val="22"/>
        </w:rPr>
        <w:t>szomjúságérzet vagy száraz bőr (a kiszáradás jele),</w:t>
      </w:r>
    </w:p>
    <w:p w14:paraId="11D587C8" w14:textId="77777777" w:rsidR="00BD451A" w:rsidRPr="00D66CC3" w:rsidRDefault="00BD451A" w:rsidP="00D66CC3">
      <w:pPr>
        <w:numPr>
          <w:ilvl w:val="0"/>
          <w:numId w:val="21"/>
        </w:numPr>
        <w:tabs>
          <w:tab w:val="clear" w:pos="720"/>
          <w:tab w:val="num" w:pos="567"/>
        </w:tabs>
        <w:ind w:hanging="720"/>
        <w:rPr>
          <w:sz w:val="22"/>
          <w:szCs w:val="22"/>
        </w:rPr>
      </w:pPr>
      <w:r w:rsidRPr="00D66CC3">
        <w:rPr>
          <w:sz w:val="22"/>
          <w:szCs w:val="22"/>
        </w:rPr>
        <w:t>fejfájás,</w:t>
      </w:r>
    </w:p>
    <w:p w14:paraId="47C6AC44" w14:textId="77777777" w:rsidR="00781292" w:rsidRPr="00D66CC3" w:rsidRDefault="00781292" w:rsidP="00D66CC3">
      <w:pPr>
        <w:numPr>
          <w:ilvl w:val="0"/>
          <w:numId w:val="21"/>
        </w:numPr>
        <w:tabs>
          <w:tab w:val="clear" w:pos="720"/>
          <w:tab w:val="num" w:pos="567"/>
        </w:tabs>
        <w:ind w:hanging="720"/>
        <w:rPr>
          <w:sz w:val="22"/>
          <w:szCs w:val="22"/>
        </w:rPr>
      </w:pPr>
      <w:r w:rsidRPr="00D66CC3">
        <w:rPr>
          <w:sz w:val="22"/>
          <w:szCs w:val="22"/>
        </w:rPr>
        <w:t>izomgörcsök</w:t>
      </w:r>
      <w:r w:rsidR="00AF2CA2">
        <w:rPr>
          <w:sz w:val="22"/>
          <w:szCs w:val="22"/>
        </w:rPr>
        <w:t>,</w:t>
      </w:r>
    </w:p>
    <w:p w14:paraId="2BCB97C7" w14:textId="77777777" w:rsidR="00BD451A" w:rsidRPr="00D66CC3" w:rsidRDefault="002C7F1B" w:rsidP="00D66CC3">
      <w:pPr>
        <w:numPr>
          <w:ilvl w:val="0"/>
          <w:numId w:val="21"/>
        </w:numPr>
        <w:tabs>
          <w:tab w:val="clear" w:pos="720"/>
          <w:tab w:val="num" w:pos="567"/>
        </w:tabs>
        <w:ind w:hanging="720"/>
        <w:rPr>
          <w:sz w:val="22"/>
          <w:szCs w:val="22"/>
        </w:rPr>
      </w:pPr>
      <w:r>
        <w:rPr>
          <w:sz w:val="22"/>
          <w:szCs w:val="22"/>
        </w:rPr>
        <w:t>í</w:t>
      </w:r>
      <w:r w:rsidR="00BD451A" w:rsidRPr="00D66CC3">
        <w:rPr>
          <w:sz w:val="22"/>
          <w:szCs w:val="22"/>
        </w:rPr>
        <w:t>zlelési zavarok,</w:t>
      </w:r>
    </w:p>
    <w:p w14:paraId="3C8A766C" w14:textId="77777777" w:rsidR="00781292" w:rsidRPr="00EA5686" w:rsidRDefault="00781292" w:rsidP="00D66CC3">
      <w:pPr>
        <w:numPr>
          <w:ilvl w:val="0"/>
          <w:numId w:val="21"/>
        </w:numPr>
        <w:tabs>
          <w:tab w:val="clear" w:pos="720"/>
          <w:tab w:val="num" w:pos="567"/>
        </w:tabs>
        <w:ind w:hanging="720"/>
        <w:rPr>
          <w:sz w:val="22"/>
          <w:szCs w:val="22"/>
        </w:rPr>
      </w:pPr>
      <w:r w:rsidRPr="00D66CC3">
        <w:rPr>
          <w:sz w:val="22"/>
          <w:szCs w:val="22"/>
        </w:rPr>
        <w:t>piros, viszkető szemek (kötőhártya-gyulladás),</w:t>
      </w:r>
    </w:p>
    <w:p w14:paraId="26EDF1DD" w14:textId="77777777" w:rsidR="0005229C" w:rsidRPr="00D66CC3" w:rsidRDefault="00D97D4C" w:rsidP="00EA5686">
      <w:pPr>
        <w:numPr>
          <w:ilvl w:val="0"/>
          <w:numId w:val="21"/>
        </w:numPr>
        <w:tabs>
          <w:tab w:val="clear" w:pos="720"/>
          <w:tab w:val="num" w:pos="567"/>
        </w:tabs>
        <w:ind w:hanging="720"/>
        <w:rPr>
          <w:sz w:val="22"/>
          <w:szCs w:val="22"/>
        </w:rPr>
      </w:pPr>
      <w:r w:rsidRPr="00EA5686">
        <w:rPr>
          <w:sz w:val="22"/>
          <w:szCs w:val="22"/>
        </w:rPr>
        <w:t>emésztési zavarok</w:t>
      </w:r>
      <w:r w:rsidR="00AF2CA2">
        <w:rPr>
          <w:sz w:val="22"/>
          <w:szCs w:val="22"/>
        </w:rPr>
        <w:t>,</w:t>
      </w:r>
      <w:r w:rsidR="0005229C" w:rsidRPr="00D66CC3">
        <w:rPr>
          <w:sz w:val="22"/>
          <w:szCs w:val="22"/>
        </w:rPr>
        <w:t xml:space="preserve"> </w:t>
      </w:r>
    </w:p>
    <w:p w14:paraId="116482F4" w14:textId="77777777" w:rsidR="0005229C" w:rsidRPr="00D66CC3" w:rsidRDefault="0005229C" w:rsidP="00EA5686">
      <w:pPr>
        <w:numPr>
          <w:ilvl w:val="0"/>
          <w:numId w:val="21"/>
        </w:numPr>
        <w:tabs>
          <w:tab w:val="clear" w:pos="720"/>
          <w:tab w:val="num" w:pos="567"/>
        </w:tabs>
        <w:ind w:hanging="720"/>
        <w:rPr>
          <w:sz w:val="22"/>
          <w:szCs w:val="22"/>
        </w:rPr>
      </w:pPr>
      <w:r w:rsidRPr="00D66CC3">
        <w:rPr>
          <w:sz w:val="22"/>
          <w:szCs w:val="22"/>
        </w:rPr>
        <w:t>sárgaság (a bőr és szemfehérje sárgás elszíneződése)</w:t>
      </w:r>
      <w:r w:rsidR="00AF2CA2">
        <w:rPr>
          <w:sz w:val="22"/>
          <w:szCs w:val="22"/>
        </w:rPr>
        <w:t>,</w:t>
      </w:r>
      <w:r w:rsidRPr="00D66CC3">
        <w:rPr>
          <w:sz w:val="22"/>
          <w:szCs w:val="22"/>
        </w:rPr>
        <w:t xml:space="preserve"> </w:t>
      </w:r>
    </w:p>
    <w:p w14:paraId="5800920C" w14:textId="77777777" w:rsidR="0003653F" w:rsidRPr="00D66CC3" w:rsidRDefault="0003653F" w:rsidP="00D66CC3">
      <w:pPr>
        <w:numPr>
          <w:ilvl w:val="0"/>
          <w:numId w:val="21"/>
        </w:numPr>
        <w:tabs>
          <w:tab w:val="clear" w:pos="720"/>
          <w:tab w:val="num" w:pos="567"/>
        </w:tabs>
        <w:ind w:hanging="720"/>
        <w:rPr>
          <w:sz w:val="22"/>
          <w:szCs w:val="22"/>
        </w:rPr>
      </w:pPr>
      <w:r w:rsidRPr="00D66CC3">
        <w:rPr>
          <w:sz w:val="22"/>
          <w:szCs w:val="22"/>
        </w:rPr>
        <w:t>kopaszság vagy a haj megritkulása,</w:t>
      </w:r>
      <w:r w:rsidR="00713184" w:rsidRPr="00D66CC3">
        <w:rPr>
          <w:sz w:val="22"/>
          <w:szCs w:val="22"/>
        </w:rPr>
        <w:t xml:space="preserve"> szőrzetvesztés</w:t>
      </w:r>
      <w:r w:rsidR="00AF2CA2">
        <w:rPr>
          <w:sz w:val="22"/>
          <w:szCs w:val="22"/>
        </w:rPr>
        <w:t>,</w:t>
      </w:r>
    </w:p>
    <w:p w14:paraId="28EFB42C" w14:textId="77777777" w:rsidR="0003653F" w:rsidRPr="00D66CC3" w:rsidRDefault="0003653F" w:rsidP="00D66CC3">
      <w:pPr>
        <w:numPr>
          <w:ilvl w:val="0"/>
          <w:numId w:val="19"/>
        </w:numPr>
        <w:tabs>
          <w:tab w:val="clear" w:pos="720"/>
          <w:tab w:val="num" w:pos="567"/>
        </w:tabs>
        <w:ind w:left="567" w:hanging="567"/>
        <w:rPr>
          <w:sz w:val="22"/>
          <w:szCs w:val="22"/>
        </w:rPr>
      </w:pPr>
      <w:r w:rsidRPr="00D66CC3">
        <w:rPr>
          <w:sz w:val="22"/>
          <w:szCs w:val="22"/>
        </w:rPr>
        <w:t>viszketés,</w:t>
      </w:r>
    </w:p>
    <w:p w14:paraId="0EDFBF59" w14:textId="77777777" w:rsidR="0003653F" w:rsidRPr="00EA5686" w:rsidRDefault="0003653F" w:rsidP="00EA5686">
      <w:pPr>
        <w:numPr>
          <w:ilvl w:val="0"/>
          <w:numId w:val="21"/>
        </w:numPr>
        <w:tabs>
          <w:tab w:val="clear" w:pos="720"/>
          <w:tab w:val="num" w:pos="567"/>
        </w:tabs>
        <w:ind w:hanging="720"/>
        <w:rPr>
          <w:sz w:val="22"/>
          <w:szCs w:val="22"/>
        </w:rPr>
      </w:pPr>
      <w:r w:rsidRPr="00D66CC3">
        <w:rPr>
          <w:sz w:val="22"/>
          <w:szCs w:val="22"/>
        </w:rPr>
        <w:t>izzadás,</w:t>
      </w:r>
    </w:p>
    <w:p w14:paraId="38BC781F" w14:textId="77777777" w:rsidR="00781292" w:rsidRPr="00D66CC3" w:rsidRDefault="00E67ACD" w:rsidP="00EA5686">
      <w:pPr>
        <w:numPr>
          <w:ilvl w:val="0"/>
          <w:numId w:val="21"/>
        </w:numPr>
        <w:tabs>
          <w:tab w:val="clear" w:pos="720"/>
          <w:tab w:val="num" w:pos="567"/>
        </w:tabs>
        <w:ind w:hanging="720"/>
        <w:rPr>
          <w:sz w:val="22"/>
          <w:szCs w:val="22"/>
        </w:rPr>
      </w:pPr>
      <w:r w:rsidRPr="00D66CC3">
        <w:rPr>
          <w:sz w:val="22"/>
          <w:szCs w:val="22"/>
        </w:rPr>
        <w:t>ízületi fájdalom,</w:t>
      </w:r>
    </w:p>
    <w:p w14:paraId="31591F58" w14:textId="77777777" w:rsidR="0003653F" w:rsidRPr="00D66CC3" w:rsidRDefault="0003653F" w:rsidP="00EA5686">
      <w:pPr>
        <w:numPr>
          <w:ilvl w:val="0"/>
          <w:numId w:val="21"/>
        </w:numPr>
        <w:tabs>
          <w:tab w:val="clear" w:pos="720"/>
          <w:tab w:val="num" w:pos="567"/>
        </w:tabs>
        <w:ind w:hanging="720"/>
        <w:rPr>
          <w:sz w:val="22"/>
          <w:szCs w:val="22"/>
        </w:rPr>
      </w:pPr>
      <w:r w:rsidRPr="00D66CC3">
        <w:rPr>
          <w:sz w:val="22"/>
          <w:szCs w:val="22"/>
        </w:rPr>
        <w:t>a kezek, a bokák és a lábak duzzanata,</w:t>
      </w:r>
    </w:p>
    <w:p w14:paraId="431443E4" w14:textId="77777777" w:rsidR="00177FA4" w:rsidRPr="00D66CC3" w:rsidRDefault="00177FA4" w:rsidP="00D66CC3">
      <w:pPr>
        <w:numPr>
          <w:ilvl w:val="0"/>
          <w:numId w:val="21"/>
        </w:numPr>
        <w:tabs>
          <w:tab w:val="clear" w:pos="720"/>
          <w:tab w:val="num" w:pos="567"/>
        </w:tabs>
        <w:ind w:hanging="720"/>
        <w:rPr>
          <w:sz w:val="22"/>
          <w:szCs w:val="22"/>
        </w:rPr>
      </w:pPr>
      <w:r w:rsidRPr="00EA5686">
        <w:rPr>
          <w:sz w:val="22"/>
          <w:szCs w:val="22"/>
        </w:rPr>
        <w:t>fájdalom,</w:t>
      </w:r>
    </w:p>
    <w:p w14:paraId="7B7D6242" w14:textId="77777777" w:rsidR="00BD451A" w:rsidRPr="00EA5686" w:rsidRDefault="00BD451A" w:rsidP="00D66CC3">
      <w:pPr>
        <w:numPr>
          <w:ilvl w:val="0"/>
          <w:numId w:val="21"/>
        </w:numPr>
        <w:tabs>
          <w:tab w:val="clear" w:pos="720"/>
          <w:tab w:val="num" w:pos="567"/>
        </w:tabs>
        <w:ind w:hanging="720"/>
        <w:rPr>
          <w:sz w:val="22"/>
          <w:szCs w:val="22"/>
        </w:rPr>
      </w:pPr>
      <w:r w:rsidRPr="00D66CC3">
        <w:rPr>
          <w:sz w:val="22"/>
          <w:szCs w:val="22"/>
        </w:rPr>
        <w:t>gyengeség</w:t>
      </w:r>
      <w:r w:rsidR="00AF2CA2">
        <w:rPr>
          <w:sz w:val="22"/>
          <w:szCs w:val="22"/>
        </w:rPr>
        <w:t>,</w:t>
      </w:r>
    </w:p>
    <w:p w14:paraId="142F756A" w14:textId="77777777" w:rsidR="00781292" w:rsidRPr="00D66CC3" w:rsidRDefault="00177FA4" w:rsidP="00EA5686">
      <w:pPr>
        <w:numPr>
          <w:ilvl w:val="0"/>
          <w:numId w:val="21"/>
        </w:numPr>
        <w:tabs>
          <w:tab w:val="clear" w:pos="720"/>
          <w:tab w:val="num" w:pos="567"/>
        </w:tabs>
        <w:ind w:hanging="720"/>
        <w:rPr>
          <w:sz w:val="22"/>
          <w:szCs w:val="22"/>
        </w:rPr>
      </w:pPr>
      <w:r w:rsidRPr="00EA5686">
        <w:rPr>
          <w:sz w:val="22"/>
          <w:szCs w:val="22"/>
        </w:rPr>
        <w:t>fogyás</w:t>
      </w:r>
      <w:r w:rsidR="00AF2CA2">
        <w:rPr>
          <w:sz w:val="22"/>
          <w:szCs w:val="22"/>
        </w:rPr>
        <w:t>,</w:t>
      </w:r>
    </w:p>
    <w:p w14:paraId="7BB82BA9" w14:textId="77777777" w:rsidR="00781292" w:rsidRPr="00D66CC3" w:rsidRDefault="00781292" w:rsidP="00EA5686">
      <w:pPr>
        <w:numPr>
          <w:ilvl w:val="0"/>
          <w:numId w:val="21"/>
        </w:numPr>
        <w:tabs>
          <w:tab w:val="clear" w:pos="720"/>
          <w:tab w:val="num" w:pos="567"/>
        </w:tabs>
        <w:ind w:hanging="720"/>
        <w:rPr>
          <w:sz w:val="22"/>
          <w:szCs w:val="22"/>
        </w:rPr>
      </w:pPr>
      <w:r w:rsidRPr="00D66CC3">
        <w:rPr>
          <w:sz w:val="22"/>
          <w:szCs w:val="22"/>
        </w:rPr>
        <w:t>az úgynevezett alkalikus</w:t>
      </w:r>
      <w:r w:rsidR="002C7F1B">
        <w:rPr>
          <w:sz w:val="22"/>
          <w:szCs w:val="22"/>
        </w:rPr>
        <w:t>-</w:t>
      </w:r>
      <w:r w:rsidRPr="00D66CC3">
        <w:rPr>
          <w:sz w:val="22"/>
          <w:szCs w:val="22"/>
        </w:rPr>
        <w:t>foszfatáz szintjének emelkedése a vérben</w:t>
      </w:r>
      <w:r w:rsidR="00AF2CA2">
        <w:rPr>
          <w:sz w:val="22"/>
          <w:szCs w:val="22"/>
        </w:rPr>
        <w:t>.</w:t>
      </w:r>
    </w:p>
    <w:p w14:paraId="636FEF86" w14:textId="77777777" w:rsidR="00BD451A" w:rsidRPr="00D66CC3" w:rsidRDefault="00BD451A" w:rsidP="00D66CC3">
      <w:pPr>
        <w:rPr>
          <w:sz w:val="22"/>
          <w:szCs w:val="22"/>
        </w:rPr>
      </w:pPr>
    </w:p>
    <w:p w14:paraId="5844CEB4" w14:textId="77777777" w:rsidR="00BD451A" w:rsidRPr="00D66CC3" w:rsidRDefault="00BD451A" w:rsidP="00D66CC3">
      <w:pPr>
        <w:rPr>
          <w:b/>
          <w:sz w:val="22"/>
          <w:szCs w:val="22"/>
          <w:u w:val="single"/>
        </w:rPr>
      </w:pPr>
      <w:r w:rsidRPr="00D66CC3">
        <w:rPr>
          <w:b/>
          <w:sz w:val="22"/>
          <w:szCs w:val="22"/>
          <w:u w:val="single"/>
        </w:rPr>
        <w:t xml:space="preserve">Nem gyakori </w:t>
      </w:r>
      <w:r w:rsidR="006742E7" w:rsidRPr="00D66CC3">
        <w:rPr>
          <w:b/>
          <w:sz w:val="22"/>
          <w:szCs w:val="22"/>
          <w:u w:val="single"/>
        </w:rPr>
        <w:t>mellékhatások</w:t>
      </w:r>
      <w:r w:rsidR="006742E7" w:rsidRPr="009023E9">
        <w:rPr>
          <w:sz w:val="22"/>
          <w:szCs w:val="22"/>
        </w:rPr>
        <w:t xml:space="preserve"> </w:t>
      </w:r>
      <w:r w:rsidRPr="009023E9">
        <w:rPr>
          <w:sz w:val="22"/>
          <w:szCs w:val="22"/>
        </w:rPr>
        <w:t>(</w:t>
      </w:r>
      <w:r w:rsidRPr="00D66CC3">
        <w:rPr>
          <w:sz w:val="22"/>
          <w:szCs w:val="22"/>
        </w:rPr>
        <w:t>100</w:t>
      </w:r>
      <w:r w:rsidR="00B74E47" w:rsidRPr="00D66CC3">
        <w:rPr>
          <w:sz w:val="22"/>
          <w:szCs w:val="22"/>
        </w:rPr>
        <w:noBreakHyphen/>
        <w:t>ból legfeljebb 1 beteget érinthetnek</w:t>
      </w:r>
      <w:r w:rsidRPr="002C7F1B">
        <w:rPr>
          <w:sz w:val="22"/>
          <w:szCs w:val="22"/>
        </w:rPr>
        <w:t>)</w:t>
      </w:r>
      <w:r w:rsidRPr="002C7F1B">
        <w:rPr>
          <w:b/>
          <w:sz w:val="22"/>
          <w:szCs w:val="22"/>
        </w:rPr>
        <w:t>:</w:t>
      </w:r>
    </w:p>
    <w:p w14:paraId="62BAC63A" w14:textId="77777777" w:rsidR="00BD451A" w:rsidRPr="00D66CC3" w:rsidRDefault="00BD451A" w:rsidP="00EA5686">
      <w:pPr>
        <w:numPr>
          <w:ilvl w:val="0"/>
          <w:numId w:val="22"/>
        </w:numPr>
        <w:tabs>
          <w:tab w:val="clear" w:pos="720"/>
          <w:tab w:val="num" w:pos="567"/>
        </w:tabs>
        <w:ind w:hanging="720"/>
        <w:rPr>
          <w:sz w:val="22"/>
          <w:szCs w:val="22"/>
        </w:rPr>
      </w:pPr>
      <w:r w:rsidRPr="00D66CC3">
        <w:rPr>
          <w:sz w:val="22"/>
          <w:szCs w:val="22"/>
        </w:rPr>
        <w:t>vörös vagy hámló bőr</w:t>
      </w:r>
    </w:p>
    <w:p w14:paraId="32537C0F" w14:textId="77777777" w:rsidR="00BD451A" w:rsidRPr="00D66CC3" w:rsidDel="004219B7" w:rsidRDefault="00BD451A" w:rsidP="00EA5686">
      <w:pPr>
        <w:ind w:right="-29"/>
        <w:rPr>
          <w:sz w:val="22"/>
          <w:szCs w:val="22"/>
        </w:rPr>
      </w:pPr>
    </w:p>
    <w:p w14:paraId="47CB0EE2" w14:textId="77777777" w:rsidR="00274329" w:rsidRPr="00EA5686" w:rsidRDefault="00274329" w:rsidP="00EA5686">
      <w:pPr>
        <w:ind w:right="-29"/>
        <w:rPr>
          <w:b/>
          <w:sz w:val="22"/>
          <w:szCs w:val="22"/>
        </w:rPr>
      </w:pPr>
      <w:r w:rsidRPr="00EA5686">
        <w:rPr>
          <w:b/>
          <w:sz w:val="22"/>
          <w:szCs w:val="22"/>
        </w:rPr>
        <w:t xml:space="preserve">Mellékhatások, melyek a </w:t>
      </w:r>
      <w:r w:rsidRPr="00EA5686">
        <w:rPr>
          <w:b/>
          <w:i/>
          <w:sz w:val="22"/>
          <w:szCs w:val="22"/>
        </w:rPr>
        <w:t>Tomudex és ciszplatin</w:t>
      </w:r>
      <w:r w:rsidRPr="00EA5686">
        <w:rPr>
          <w:b/>
          <w:sz w:val="22"/>
          <w:szCs w:val="22"/>
        </w:rPr>
        <w:t xml:space="preserve"> együttes alkalmazásakor jelentkezhetnek:</w:t>
      </w:r>
    </w:p>
    <w:p w14:paraId="5406E039" w14:textId="77777777" w:rsidR="00274329" w:rsidRPr="00D66CC3" w:rsidRDefault="00274329" w:rsidP="00D66CC3">
      <w:pPr>
        <w:rPr>
          <w:b/>
          <w:sz w:val="22"/>
          <w:szCs w:val="22"/>
          <w:u w:val="single"/>
        </w:rPr>
      </w:pPr>
    </w:p>
    <w:p w14:paraId="26D4C8AB" w14:textId="77777777" w:rsidR="00274329" w:rsidRPr="00D66CC3" w:rsidRDefault="00840AA8" w:rsidP="00D66CC3">
      <w:pPr>
        <w:rPr>
          <w:sz w:val="22"/>
          <w:szCs w:val="22"/>
        </w:rPr>
      </w:pPr>
      <w:r w:rsidRPr="00D66CC3">
        <w:rPr>
          <w:b/>
          <w:sz w:val="22"/>
          <w:szCs w:val="22"/>
          <w:u w:val="single"/>
        </w:rPr>
        <w:t>Nagyon gyakori mellékhatások</w:t>
      </w:r>
      <w:r w:rsidRPr="009023E9">
        <w:rPr>
          <w:sz w:val="22"/>
          <w:szCs w:val="22"/>
        </w:rPr>
        <w:t xml:space="preserve"> (</w:t>
      </w:r>
      <w:r w:rsidRPr="00D66CC3">
        <w:rPr>
          <w:sz w:val="22"/>
          <w:szCs w:val="22"/>
        </w:rPr>
        <w:t>10</w:t>
      </w:r>
      <w:r w:rsidR="002C7F1B">
        <w:rPr>
          <w:sz w:val="22"/>
          <w:szCs w:val="22"/>
        </w:rPr>
        <w:t>-</w:t>
      </w:r>
      <w:r w:rsidRPr="00D66CC3">
        <w:rPr>
          <w:sz w:val="22"/>
          <w:szCs w:val="22"/>
        </w:rPr>
        <w:t>ből 1</w:t>
      </w:r>
      <w:r w:rsidRPr="00D66CC3">
        <w:rPr>
          <w:sz w:val="22"/>
          <w:szCs w:val="22"/>
        </w:rPr>
        <w:noBreakHyphen/>
        <w:t>nél több beteget érinthetnek</w:t>
      </w:r>
      <w:r w:rsidR="00CE7E7C" w:rsidRPr="00D66CC3">
        <w:rPr>
          <w:sz w:val="22"/>
          <w:szCs w:val="22"/>
        </w:rPr>
        <w:t>)</w:t>
      </w:r>
      <w:r w:rsidR="00274329" w:rsidRPr="00EA5686">
        <w:rPr>
          <w:b/>
          <w:sz w:val="22"/>
          <w:szCs w:val="22"/>
        </w:rPr>
        <w:t>:</w:t>
      </w:r>
    </w:p>
    <w:p w14:paraId="4C23196B" w14:textId="77777777" w:rsidR="00274329" w:rsidRPr="00D66CC3" w:rsidRDefault="00274329" w:rsidP="00D66CC3">
      <w:pPr>
        <w:numPr>
          <w:ilvl w:val="0"/>
          <w:numId w:val="20"/>
        </w:numPr>
        <w:tabs>
          <w:tab w:val="clear" w:pos="720"/>
          <w:tab w:val="num" w:pos="567"/>
        </w:tabs>
        <w:ind w:left="567" w:hanging="567"/>
        <w:rPr>
          <w:sz w:val="22"/>
          <w:szCs w:val="22"/>
        </w:rPr>
      </w:pPr>
      <w:r w:rsidRPr="00D66CC3">
        <w:rPr>
          <w:sz w:val="22"/>
          <w:szCs w:val="22"/>
        </w:rPr>
        <w:t>fertőzés,</w:t>
      </w:r>
    </w:p>
    <w:p w14:paraId="7992FAC7" w14:textId="77777777" w:rsidR="00274329" w:rsidRPr="00D66CC3" w:rsidRDefault="00274329" w:rsidP="00D66CC3">
      <w:pPr>
        <w:numPr>
          <w:ilvl w:val="0"/>
          <w:numId w:val="20"/>
        </w:numPr>
        <w:tabs>
          <w:tab w:val="clear" w:pos="720"/>
          <w:tab w:val="num" w:pos="567"/>
        </w:tabs>
        <w:ind w:left="567" w:hanging="567"/>
        <w:rPr>
          <w:sz w:val="22"/>
          <w:szCs w:val="22"/>
        </w:rPr>
      </w:pPr>
      <w:r w:rsidRPr="00D66CC3">
        <w:rPr>
          <w:sz w:val="22"/>
          <w:szCs w:val="22"/>
        </w:rPr>
        <w:lastRenderedPageBreak/>
        <w:t>bizonyos fehérvérsejtek (neutrofilek) alacsony száma,</w:t>
      </w:r>
    </w:p>
    <w:p w14:paraId="16ABAD7D" w14:textId="77777777" w:rsidR="00D8373F" w:rsidRPr="00D66CC3" w:rsidRDefault="00D8373F" w:rsidP="00D66CC3">
      <w:pPr>
        <w:numPr>
          <w:ilvl w:val="0"/>
          <w:numId w:val="20"/>
        </w:numPr>
        <w:tabs>
          <w:tab w:val="clear" w:pos="720"/>
          <w:tab w:val="num" w:pos="567"/>
        </w:tabs>
        <w:ind w:left="567" w:hanging="567"/>
        <w:rPr>
          <w:sz w:val="22"/>
          <w:szCs w:val="22"/>
        </w:rPr>
      </w:pPr>
      <w:r w:rsidRPr="00D66CC3">
        <w:rPr>
          <w:sz w:val="22"/>
          <w:szCs w:val="22"/>
        </w:rPr>
        <w:t>étvágytalanság</w:t>
      </w:r>
      <w:r w:rsidR="00AF2CA2">
        <w:rPr>
          <w:sz w:val="22"/>
          <w:szCs w:val="22"/>
        </w:rPr>
        <w:t>,</w:t>
      </w:r>
    </w:p>
    <w:p w14:paraId="532B5E5D" w14:textId="77777777" w:rsidR="00AC664E" w:rsidRPr="00D66CC3" w:rsidRDefault="00AC664E" w:rsidP="00D66CC3">
      <w:pPr>
        <w:numPr>
          <w:ilvl w:val="0"/>
          <w:numId w:val="20"/>
        </w:numPr>
        <w:tabs>
          <w:tab w:val="clear" w:pos="720"/>
          <w:tab w:val="num" w:pos="567"/>
        </w:tabs>
        <w:ind w:left="567" w:hanging="567"/>
        <w:rPr>
          <w:sz w:val="22"/>
          <w:szCs w:val="22"/>
        </w:rPr>
      </w:pPr>
      <w:r w:rsidRPr="00D66CC3">
        <w:rPr>
          <w:sz w:val="22"/>
          <w:szCs w:val="22"/>
        </w:rPr>
        <w:t>köhögés,</w:t>
      </w:r>
    </w:p>
    <w:p w14:paraId="41CFFA57" w14:textId="77777777" w:rsidR="00AC664E" w:rsidRPr="00D66CC3" w:rsidRDefault="00AC664E" w:rsidP="00D66CC3">
      <w:pPr>
        <w:numPr>
          <w:ilvl w:val="0"/>
          <w:numId w:val="20"/>
        </w:numPr>
        <w:tabs>
          <w:tab w:val="clear" w:pos="720"/>
          <w:tab w:val="num" w:pos="567"/>
        </w:tabs>
        <w:ind w:left="567" w:hanging="567"/>
        <w:rPr>
          <w:sz w:val="22"/>
          <w:szCs w:val="22"/>
        </w:rPr>
      </w:pPr>
      <w:r w:rsidRPr="00D66CC3">
        <w:rPr>
          <w:sz w:val="22"/>
          <w:szCs w:val="22"/>
        </w:rPr>
        <w:t>légszomj,</w:t>
      </w:r>
    </w:p>
    <w:p w14:paraId="62C3AC4D" w14:textId="77777777" w:rsidR="00AC664E" w:rsidRPr="00D66CC3" w:rsidRDefault="00AC664E" w:rsidP="00D66CC3">
      <w:pPr>
        <w:numPr>
          <w:ilvl w:val="0"/>
          <w:numId w:val="20"/>
        </w:numPr>
        <w:tabs>
          <w:tab w:val="clear" w:pos="720"/>
          <w:tab w:val="num" w:pos="567"/>
        </w:tabs>
        <w:ind w:left="567" w:hanging="567"/>
        <w:rPr>
          <w:sz w:val="22"/>
          <w:szCs w:val="22"/>
        </w:rPr>
      </w:pPr>
      <w:r w:rsidRPr="00D66CC3">
        <w:rPr>
          <w:sz w:val="22"/>
          <w:szCs w:val="22"/>
        </w:rPr>
        <w:t xml:space="preserve">mellkasi fájdalom (amely nem szív eredetű és nem a mellhártya gyulladása miatt jelentkezik), </w:t>
      </w:r>
      <w:proofErr w:type="gramStart"/>
      <w:r w:rsidRPr="00D66CC3">
        <w:rPr>
          <w:sz w:val="22"/>
          <w:szCs w:val="22"/>
        </w:rPr>
        <w:t>mellhártya gyulladás</w:t>
      </w:r>
      <w:proofErr w:type="gramEnd"/>
      <w:r w:rsidRPr="00D66CC3">
        <w:rPr>
          <w:sz w:val="22"/>
          <w:szCs w:val="22"/>
        </w:rPr>
        <w:t xml:space="preserve"> miatti fájdalom,</w:t>
      </w:r>
    </w:p>
    <w:p w14:paraId="07B5F7DE" w14:textId="77777777" w:rsidR="00AC664E" w:rsidRPr="00D66CC3" w:rsidRDefault="00AC664E" w:rsidP="00D66CC3">
      <w:pPr>
        <w:numPr>
          <w:ilvl w:val="0"/>
          <w:numId w:val="20"/>
        </w:numPr>
        <w:tabs>
          <w:tab w:val="clear" w:pos="720"/>
          <w:tab w:val="num" w:pos="567"/>
        </w:tabs>
        <w:ind w:left="567" w:hanging="567"/>
        <w:rPr>
          <w:sz w:val="22"/>
          <w:szCs w:val="22"/>
        </w:rPr>
      </w:pPr>
      <w:r w:rsidRPr="00D66CC3">
        <w:rPr>
          <w:sz w:val="22"/>
          <w:szCs w:val="22"/>
        </w:rPr>
        <w:t>fejfájás,</w:t>
      </w:r>
    </w:p>
    <w:p w14:paraId="6AF2B6B8" w14:textId="77777777" w:rsidR="00AC664E" w:rsidRPr="00D66CC3" w:rsidRDefault="00AC664E" w:rsidP="00D66CC3">
      <w:pPr>
        <w:numPr>
          <w:ilvl w:val="0"/>
          <w:numId w:val="20"/>
        </w:numPr>
        <w:tabs>
          <w:tab w:val="clear" w:pos="720"/>
          <w:tab w:val="num" w:pos="567"/>
        </w:tabs>
        <w:ind w:left="567" w:hanging="567"/>
        <w:rPr>
          <w:sz w:val="22"/>
          <w:szCs w:val="22"/>
        </w:rPr>
      </w:pPr>
      <w:r w:rsidRPr="00D66CC3">
        <w:rPr>
          <w:sz w:val="22"/>
          <w:szCs w:val="22"/>
        </w:rPr>
        <w:t>szédülés,</w:t>
      </w:r>
    </w:p>
    <w:p w14:paraId="7C589E16" w14:textId="77777777" w:rsidR="007435A3" w:rsidRPr="00D66CC3" w:rsidRDefault="007435A3" w:rsidP="00D66CC3">
      <w:pPr>
        <w:numPr>
          <w:ilvl w:val="0"/>
          <w:numId w:val="20"/>
        </w:numPr>
        <w:tabs>
          <w:tab w:val="clear" w:pos="720"/>
          <w:tab w:val="num" w:pos="567"/>
        </w:tabs>
        <w:ind w:left="567" w:hanging="567"/>
        <w:rPr>
          <w:sz w:val="22"/>
          <w:szCs w:val="22"/>
        </w:rPr>
      </w:pPr>
      <w:r w:rsidRPr="00D66CC3">
        <w:rPr>
          <w:sz w:val="22"/>
          <w:szCs w:val="22"/>
        </w:rPr>
        <w:t>érzőideg károsodás,</w:t>
      </w:r>
    </w:p>
    <w:p w14:paraId="6EB5ABE6" w14:textId="77777777" w:rsidR="00AC664E" w:rsidRPr="00D66CC3" w:rsidRDefault="00AC664E" w:rsidP="00D66CC3">
      <w:pPr>
        <w:numPr>
          <w:ilvl w:val="0"/>
          <w:numId w:val="20"/>
        </w:numPr>
        <w:tabs>
          <w:tab w:val="clear" w:pos="720"/>
          <w:tab w:val="num" w:pos="567"/>
        </w:tabs>
        <w:ind w:left="567" w:hanging="567"/>
        <w:rPr>
          <w:sz w:val="22"/>
          <w:szCs w:val="22"/>
        </w:rPr>
      </w:pPr>
      <w:r w:rsidRPr="00D66CC3">
        <w:rPr>
          <w:sz w:val="22"/>
          <w:szCs w:val="22"/>
        </w:rPr>
        <w:t>fülcsengés,</w:t>
      </w:r>
    </w:p>
    <w:p w14:paraId="4A9084C6" w14:textId="77777777" w:rsidR="00AC664E" w:rsidRPr="00D66CC3" w:rsidRDefault="00AC664E" w:rsidP="00D66CC3">
      <w:pPr>
        <w:numPr>
          <w:ilvl w:val="0"/>
          <w:numId w:val="20"/>
        </w:numPr>
        <w:tabs>
          <w:tab w:val="clear" w:pos="720"/>
          <w:tab w:val="num" w:pos="567"/>
        </w:tabs>
        <w:ind w:left="567" w:hanging="567"/>
        <w:rPr>
          <w:sz w:val="22"/>
          <w:szCs w:val="22"/>
        </w:rPr>
      </w:pPr>
      <w:r w:rsidRPr="00D66CC3">
        <w:rPr>
          <w:sz w:val="22"/>
          <w:szCs w:val="22"/>
        </w:rPr>
        <w:t>hányinger,</w:t>
      </w:r>
    </w:p>
    <w:p w14:paraId="25428143" w14:textId="77777777" w:rsidR="00AC664E" w:rsidRPr="00D66CC3" w:rsidRDefault="00AC664E" w:rsidP="00D66CC3">
      <w:pPr>
        <w:numPr>
          <w:ilvl w:val="0"/>
          <w:numId w:val="20"/>
        </w:numPr>
        <w:tabs>
          <w:tab w:val="clear" w:pos="720"/>
          <w:tab w:val="num" w:pos="567"/>
        </w:tabs>
        <w:ind w:left="567" w:hanging="567"/>
        <w:rPr>
          <w:sz w:val="22"/>
          <w:szCs w:val="22"/>
        </w:rPr>
      </w:pPr>
      <w:r w:rsidRPr="00D66CC3">
        <w:rPr>
          <w:sz w:val="22"/>
          <w:szCs w:val="22"/>
        </w:rPr>
        <w:t>hányás,</w:t>
      </w:r>
    </w:p>
    <w:p w14:paraId="0365BF4F" w14:textId="77777777" w:rsidR="00AC664E" w:rsidRPr="00D66CC3" w:rsidRDefault="00AC664E" w:rsidP="00D66CC3">
      <w:pPr>
        <w:numPr>
          <w:ilvl w:val="0"/>
          <w:numId w:val="20"/>
        </w:numPr>
        <w:tabs>
          <w:tab w:val="clear" w:pos="720"/>
          <w:tab w:val="num" w:pos="567"/>
        </w:tabs>
        <w:ind w:left="567" w:hanging="567"/>
        <w:rPr>
          <w:sz w:val="22"/>
          <w:szCs w:val="22"/>
        </w:rPr>
      </w:pPr>
      <w:r w:rsidRPr="00D66CC3">
        <w:rPr>
          <w:sz w:val="22"/>
          <w:szCs w:val="22"/>
        </w:rPr>
        <w:t>hasmenés,</w:t>
      </w:r>
    </w:p>
    <w:p w14:paraId="7168F69D" w14:textId="77777777" w:rsidR="00AC664E" w:rsidRPr="00D66CC3" w:rsidRDefault="00AC664E" w:rsidP="00D66CC3">
      <w:pPr>
        <w:numPr>
          <w:ilvl w:val="0"/>
          <w:numId w:val="20"/>
        </w:numPr>
        <w:tabs>
          <w:tab w:val="clear" w:pos="720"/>
          <w:tab w:val="num" w:pos="567"/>
        </w:tabs>
        <w:ind w:left="567" w:hanging="567"/>
        <w:rPr>
          <w:sz w:val="22"/>
          <w:szCs w:val="22"/>
        </w:rPr>
      </w:pPr>
      <w:r w:rsidRPr="00D66CC3">
        <w:rPr>
          <w:sz w:val="22"/>
          <w:szCs w:val="22"/>
        </w:rPr>
        <w:t>székrekedés,</w:t>
      </w:r>
    </w:p>
    <w:p w14:paraId="62C9D8B9" w14:textId="77777777" w:rsidR="00AC664E" w:rsidRPr="00D66CC3" w:rsidRDefault="00AC664E" w:rsidP="00D66CC3">
      <w:pPr>
        <w:numPr>
          <w:ilvl w:val="0"/>
          <w:numId w:val="20"/>
        </w:numPr>
        <w:tabs>
          <w:tab w:val="clear" w:pos="720"/>
          <w:tab w:val="num" w:pos="567"/>
        </w:tabs>
        <w:ind w:left="567" w:hanging="567"/>
        <w:rPr>
          <w:sz w:val="22"/>
          <w:szCs w:val="22"/>
        </w:rPr>
      </w:pPr>
      <w:r w:rsidRPr="00D66CC3">
        <w:rPr>
          <w:sz w:val="22"/>
          <w:szCs w:val="22"/>
        </w:rPr>
        <w:t>szájüreg</w:t>
      </w:r>
      <w:r w:rsidRPr="00D66CC3">
        <w:rPr>
          <w:sz w:val="22"/>
          <w:szCs w:val="22"/>
        </w:rPr>
        <w:noBreakHyphen/>
        <w:t xml:space="preserve"> vagy torokgyulladás,</w:t>
      </w:r>
    </w:p>
    <w:p w14:paraId="748C1C6D" w14:textId="77777777" w:rsidR="00AC664E" w:rsidRPr="00D66CC3" w:rsidRDefault="00AC664E" w:rsidP="00D66CC3">
      <w:pPr>
        <w:numPr>
          <w:ilvl w:val="0"/>
          <w:numId w:val="20"/>
        </w:numPr>
        <w:tabs>
          <w:tab w:val="clear" w:pos="720"/>
          <w:tab w:val="num" w:pos="567"/>
        </w:tabs>
        <w:ind w:left="567" w:hanging="567"/>
        <w:rPr>
          <w:sz w:val="22"/>
          <w:szCs w:val="22"/>
        </w:rPr>
      </w:pPr>
      <w:r w:rsidRPr="00D66CC3">
        <w:rPr>
          <w:sz w:val="22"/>
          <w:szCs w:val="22"/>
        </w:rPr>
        <w:t>hajhullás,</w:t>
      </w:r>
      <w:r w:rsidR="00713184" w:rsidRPr="00D66CC3">
        <w:rPr>
          <w:sz w:val="22"/>
          <w:szCs w:val="22"/>
        </w:rPr>
        <w:t xml:space="preserve"> </w:t>
      </w:r>
      <w:r w:rsidR="00713184" w:rsidRPr="00EA5686">
        <w:rPr>
          <w:sz w:val="22"/>
          <w:szCs w:val="22"/>
        </w:rPr>
        <w:t>szőrzet vesztés</w:t>
      </w:r>
      <w:r w:rsidR="00AF2CA2">
        <w:rPr>
          <w:sz w:val="22"/>
          <w:szCs w:val="22"/>
        </w:rPr>
        <w:t>,</w:t>
      </w:r>
    </w:p>
    <w:p w14:paraId="3E2B7F07" w14:textId="77777777" w:rsidR="00AC664E" w:rsidRPr="00D66CC3" w:rsidRDefault="00AC664E" w:rsidP="00D66CC3">
      <w:pPr>
        <w:numPr>
          <w:ilvl w:val="0"/>
          <w:numId w:val="20"/>
        </w:numPr>
        <w:tabs>
          <w:tab w:val="clear" w:pos="720"/>
          <w:tab w:val="num" w:pos="567"/>
        </w:tabs>
        <w:ind w:left="567" w:hanging="567"/>
        <w:rPr>
          <w:sz w:val="22"/>
          <w:szCs w:val="22"/>
        </w:rPr>
      </w:pPr>
      <w:r w:rsidRPr="00D66CC3">
        <w:rPr>
          <w:sz w:val="22"/>
          <w:szCs w:val="22"/>
        </w:rPr>
        <w:t xml:space="preserve">kimerültség, </w:t>
      </w:r>
    </w:p>
    <w:p w14:paraId="25B50C15" w14:textId="77777777" w:rsidR="00D8373F" w:rsidRPr="00D66CC3" w:rsidRDefault="00D8373F" w:rsidP="00D66CC3">
      <w:pPr>
        <w:numPr>
          <w:ilvl w:val="0"/>
          <w:numId w:val="20"/>
        </w:numPr>
        <w:tabs>
          <w:tab w:val="clear" w:pos="720"/>
          <w:tab w:val="num" w:pos="567"/>
        </w:tabs>
        <w:ind w:left="567" w:hanging="567"/>
        <w:rPr>
          <w:sz w:val="22"/>
          <w:szCs w:val="22"/>
        </w:rPr>
      </w:pPr>
      <w:r w:rsidRPr="00D66CC3">
        <w:rPr>
          <w:sz w:val="22"/>
          <w:szCs w:val="22"/>
        </w:rPr>
        <w:t>vizenyős duzzanat,</w:t>
      </w:r>
    </w:p>
    <w:p w14:paraId="2D9D419E" w14:textId="77777777" w:rsidR="00AC664E" w:rsidRPr="00D66CC3" w:rsidRDefault="00D8373F" w:rsidP="00D66CC3">
      <w:pPr>
        <w:numPr>
          <w:ilvl w:val="0"/>
          <w:numId w:val="20"/>
        </w:numPr>
        <w:tabs>
          <w:tab w:val="clear" w:pos="720"/>
          <w:tab w:val="num" w:pos="567"/>
        </w:tabs>
        <w:ind w:left="567" w:hanging="567"/>
        <w:rPr>
          <w:sz w:val="22"/>
          <w:szCs w:val="22"/>
        </w:rPr>
      </w:pPr>
      <w:r w:rsidRPr="00D66CC3">
        <w:rPr>
          <w:sz w:val="22"/>
          <w:szCs w:val="22"/>
        </w:rPr>
        <w:t>láz</w:t>
      </w:r>
      <w:r w:rsidR="00AF2CA2">
        <w:rPr>
          <w:sz w:val="22"/>
          <w:szCs w:val="22"/>
        </w:rPr>
        <w:t>.</w:t>
      </w:r>
    </w:p>
    <w:p w14:paraId="04EB28E3" w14:textId="77777777" w:rsidR="00274329" w:rsidRPr="00D66CC3" w:rsidRDefault="00274329" w:rsidP="00EA5686">
      <w:pPr>
        <w:ind w:right="-29"/>
        <w:rPr>
          <w:sz w:val="22"/>
          <w:szCs w:val="22"/>
        </w:rPr>
      </w:pPr>
    </w:p>
    <w:p w14:paraId="4C8C41D0" w14:textId="77777777" w:rsidR="00D8373F" w:rsidRPr="00D66CC3" w:rsidRDefault="00840AA8" w:rsidP="00D66CC3">
      <w:pPr>
        <w:rPr>
          <w:b/>
          <w:sz w:val="22"/>
          <w:szCs w:val="22"/>
          <w:u w:val="single"/>
        </w:rPr>
      </w:pPr>
      <w:r w:rsidRPr="00D66CC3">
        <w:rPr>
          <w:b/>
          <w:sz w:val="22"/>
          <w:szCs w:val="22"/>
          <w:u w:val="single"/>
        </w:rPr>
        <w:t>Gyakori mellékhatások</w:t>
      </w:r>
      <w:r w:rsidRPr="009023E9">
        <w:rPr>
          <w:sz w:val="22"/>
          <w:szCs w:val="22"/>
        </w:rPr>
        <w:t xml:space="preserve"> (</w:t>
      </w:r>
      <w:r w:rsidRPr="00D66CC3">
        <w:rPr>
          <w:sz w:val="22"/>
          <w:szCs w:val="22"/>
        </w:rPr>
        <w:t>10</w:t>
      </w:r>
      <w:r w:rsidRPr="00D66CC3">
        <w:rPr>
          <w:sz w:val="22"/>
          <w:szCs w:val="22"/>
        </w:rPr>
        <w:noBreakHyphen/>
        <w:t>ből legfeljebb 1 beteget érinthetnek</w:t>
      </w:r>
      <w:r w:rsidR="00CE7E7C" w:rsidRPr="00D66CC3">
        <w:rPr>
          <w:sz w:val="22"/>
          <w:szCs w:val="22"/>
        </w:rPr>
        <w:t>)</w:t>
      </w:r>
      <w:r w:rsidR="00D8373F" w:rsidRPr="00EA5686">
        <w:rPr>
          <w:b/>
          <w:sz w:val="22"/>
          <w:szCs w:val="22"/>
        </w:rPr>
        <w:t>:</w:t>
      </w:r>
    </w:p>
    <w:p w14:paraId="3BC5AEFD" w14:textId="77777777" w:rsidR="00D8373F" w:rsidRPr="00D66CC3" w:rsidRDefault="00D8373F" w:rsidP="00EA5686">
      <w:pPr>
        <w:numPr>
          <w:ilvl w:val="0"/>
          <w:numId w:val="19"/>
        </w:numPr>
        <w:tabs>
          <w:tab w:val="clear" w:pos="720"/>
          <w:tab w:val="num" w:pos="567"/>
        </w:tabs>
        <w:ind w:hanging="720"/>
        <w:rPr>
          <w:sz w:val="22"/>
          <w:szCs w:val="22"/>
        </w:rPr>
      </w:pPr>
      <w:r w:rsidRPr="00D66CC3">
        <w:rPr>
          <w:sz w:val="22"/>
          <w:szCs w:val="22"/>
        </w:rPr>
        <w:t>alacsony fehérvérsejtszám,</w:t>
      </w:r>
    </w:p>
    <w:p w14:paraId="29D7055D" w14:textId="77777777" w:rsidR="00D8373F" w:rsidRPr="00D66CC3" w:rsidRDefault="00103D21" w:rsidP="00D66CC3">
      <w:pPr>
        <w:numPr>
          <w:ilvl w:val="0"/>
          <w:numId w:val="19"/>
        </w:numPr>
        <w:tabs>
          <w:tab w:val="clear" w:pos="720"/>
          <w:tab w:val="num" w:pos="567"/>
        </w:tabs>
        <w:ind w:left="567" w:hanging="567"/>
        <w:rPr>
          <w:sz w:val="22"/>
          <w:szCs w:val="22"/>
        </w:rPr>
      </w:pPr>
      <w:r w:rsidRPr="00D66CC3">
        <w:rPr>
          <w:sz w:val="22"/>
          <w:szCs w:val="22"/>
        </w:rPr>
        <w:t>kiszáradás</w:t>
      </w:r>
      <w:r w:rsidR="00D8373F" w:rsidRPr="00D66CC3">
        <w:rPr>
          <w:sz w:val="22"/>
          <w:szCs w:val="22"/>
        </w:rPr>
        <w:t>,</w:t>
      </w:r>
    </w:p>
    <w:p w14:paraId="38F59861" w14:textId="77777777" w:rsidR="00103D21" w:rsidRPr="00D66CC3" w:rsidRDefault="00103D21" w:rsidP="00D66CC3">
      <w:pPr>
        <w:numPr>
          <w:ilvl w:val="0"/>
          <w:numId w:val="19"/>
        </w:numPr>
        <w:tabs>
          <w:tab w:val="clear" w:pos="720"/>
          <w:tab w:val="num" w:pos="567"/>
        </w:tabs>
        <w:ind w:left="567" w:hanging="567"/>
        <w:rPr>
          <w:sz w:val="22"/>
          <w:szCs w:val="22"/>
        </w:rPr>
      </w:pPr>
      <w:r w:rsidRPr="00D66CC3">
        <w:rPr>
          <w:sz w:val="22"/>
          <w:szCs w:val="22"/>
        </w:rPr>
        <w:t>hallásvesztés,</w:t>
      </w:r>
    </w:p>
    <w:p w14:paraId="40E381AD" w14:textId="77777777" w:rsidR="00103D21" w:rsidRPr="00D66CC3" w:rsidRDefault="00103D21" w:rsidP="00D66CC3">
      <w:pPr>
        <w:numPr>
          <w:ilvl w:val="0"/>
          <w:numId w:val="19"/>
        </w:numPr>
        <w:tabs>
          <w:tab w:val="clear" w:pos="720"/>
          <w:tab w:val="num" w:pos="567"/>
        </w:tabs>
        <w:ind w:left="567" w:hanging="567"/>
        <w:rPr>
          <w:sz w:val="22"/>
          <w:szCs w:val="22"/>
        </w:rPr>
      </w:pPr>
      <w:r w:rsidRPr="00D66CC3">
        <w:rPr>
          <w:sz w:val="22"/>
          <w:szCs w:val="22"/>
        </w:rPr>
        <w:t>hasi f</w:t>
      </w:r>
      <w:r w:rsidR="009C6AFF" w:rsidRPr="00D66CC3">
        <w:rPr>
          <w:sz w:val="22"/>
          <w:szCs w:val="22"/>
        </w:rPr>
        <w:t>á</w:t>
      </w:r>
      <w:r w:rsidRPr="00D66CC3">
        <w:rPr>
          <w:sz w:val="22"/>
          <w:szCs w:val="22"/>
        </w:rPr>
        <w:t>jdalom,</w:t>
      </w:r>
    </w:p>
    <w:p w14:paraId="72F2ABC7" w14:textId="77777777" w:rsidR="00103D21" w:rsidRPr="00D66CC3" w:rsidRDefault="00103D21" w:rsidP="00D66CC3">
      <w:pPr>
        <w:numPr>
          <w:ilvl w:val="0"/>
          <w:numId w:val="19"/>
        </w:numPr>
        <w:tabs>
          <w:tab w:val="clear" w:pos="720"/>
          <w:tab w:val="num" w:pos="567"/>
        </w:tabs>
        <w:ind w:left="567" w:hanging="567"/>
        <w:rPr>
          <w:sz w:val="22"/>
          <w:szCs w:val="22"/>
        </w:rPr>
      </w:pPr>
      <w:r w:rsidRPr="00D66CC3">
        <w:rPr>
          <w:sz w:val="22"/>
          <w:szCs w:val="22"/>
        </w:rPr>
        <w:t>gyomorgyulladás,</w:t>
      </w:r>
    </w:p>
    <w:p w14:paraId="62B4DAA4" w14:textId="77777777" w:rsidR="00103D21" w:rsidRPr="00D66CC3" w:rsidRDefault="00103D21" w:rsidP="00D66CC3">
      <w:pPr>
        <w:numPr>
          <w:ilvl w:val="0"/>
          <w:numId w:val="19"/>
        </w:numPr>
        <w:tabs>
          <w:tab w:val="clear" w:pos="720"/>
          <w:tab w:val="num" w:pos="567"/>
        </w:tabs>
        <w:ind w:left="567" w:hanging="567"/>
        <w:rPr>
          <w:sz w:val="22"/>
          <w:szCs w:val="22"/>
        </w:rPr>
      </w:pPr>
      <w:r w:rsidRPr="00D66CC3">
        <w:rPr>
          <w:sz w:val="22"/>
          <w:szCs w:val="22"/>
        </w:rPr>
        <w:t>verítékezés,</w:t>
      </w:r>
    </w:p>
    <w:p w14:paraId="4F34AE67" w14:textId="77777777" w:rsidR="00103D21" w:rsidRPr="00D66CC3" w:rsidRDefault="00103D21" w:rsidP="00D66CC3">
      <w:pPr>
        <w:numPr>
          <w:ilvl w:val="0"/>
          <w:numId w:val="19"/>
        </w:numPr>
        <w:tabs>
          <w:tab w:val="clear" w:pos="720"/>
          <w:tab w:val="num" w:pos="567"/>
        </w:tabs>
        <w:ind w:left="567" w:hanging="567"/>
        <w:rPr>
          <w:sz w:val="22"/>
          <w:szCs w:val="22"/>
        </w:rPr>
      </w:pPr>
      <w:r w:rsidRPr="00D66CC3">
        <w:rPr>
          <w:sz w:val="22"/>
          <w:szCs w:val="22"/>
        </w:rPr>
        <w:t>bőrkiütés/bőrhámlás,</w:t>
      </w:r>
    </w:p>
    <w:p w14:paraId="331383AE" w14:textId="77777777" w:rsidR="00103D21" w:rsidRPr="00D66CC3" w:rsidRDefault="00103D21" w:rsidP="00D66CC3">
      <w:pPr>
        <w:numPr>
          <w:ilvl w:val="0"/>
          <w:numId w:val="19"/>
        </w:numPr>
        <w:tabs>
          <w:tab w:val="clear" w:pos="720"/>
          <w:tab w:val="num" w:pos="567"/>
        </w:tabs>
        <w:ind w:left="567" w:hanging="567"/>
        <w:rPr>
          <w:sz w:val="22"/>
          <w:szCs w:val="22"/>
        </w:rPr>
      </w:pPr>
      <w:r w:rsidRPr="00D66CC3">
        <w:rPr>
          <w:sz w:val="22"/>
          <w:szCs w:val="22"/>
        </w:rPr>
        <w:t>ízületi fájdalom,</w:t>
      </w:r>
    </w:p>
    <w:p w14:paraId="0EAF7106" w14:textId="77777777" w:rsidR="00103D21" w:rsidRPr="00D66CC3" w:rsidRDefault="00103D21" w:rsidP="00D66CC3">
      <w:pPr>
        <w:numPr>
          <w:ilvl w:val="0"/>
          <w:numId w:val="19"/>
        </w:numPr>
        <w:tabs>
          <w:tab w:val="clear" w:pos="720"/>
          <w:tab w:val="num" w:pos="567"/>
        </w:tabs>
        <w:ind w:left="567" w:hanging="567"/>
        <w:rPr>
          <w:sz w:val="22"/>
          <w:szCs w:val="22"/>
        </w:rPr>
      </w:pPr>
      <w:r w:rsidRPr="00D66CC3">
        <w:rPr>
          <w:sz w:val="22"/>
          <w:szCs w:val="22"/>
        </w:rPr>
        <w:t>fogyás.</w:t>
      </w:r>
    </w:p>
    <w:p w14:paraId="7B8F993D" w14:textId="77777777" w:rsidR="00D8373F" w:rsidRPr="00D66CC3" w:rsidRDefault="00D8373F" w:rsidP="00EA5686">
      <w:pPr>
        <w:ind w:right="-29"/>
        <w:rPr>
          <w:sz w:val="22"/>
          <w:szCs w:val="22"/>
        </w:rPr>
      </w:pPr>
    </w:p>
    <w:p w14:paraId="4EF6C3DA" w14:textId="77777777" w:rsidR="00103D21" w:rsidRPr="00D66CC3" w:rsidRDefault="00103D21" w:rsidP="00EA5686">
      <w:pPr>
        <w:ind w:right="-29"/>
        <w:rPr>
          <w:b/>
          <w:sz w:val="22"/>
          <w:szCs w:val="22"/>
        </w:rPr>
      </w:pPr>
      <w:r w:rsidRPr="00D66CC3">
        <w:rPr>
          <w:b/>
          <w:sz w:val="22"/>
          <w:szCs w:val="22"/>
        </w:rPr>
        <w:t xml:space="preserve">Mellékhatások, melyek a </w:t>
      </w:r>
      <w:r w:rsidRPr="00EA5686">
        <w:rPr>
          <w:b/>
          <w:i/>
          <w:sz w:val="22"/>
          <w:szCs w:val="22"/>
        </w:rPr>
        <w:t xml:space="preserve">Tomudex és oxaliplatin </w:t>
      </w:r>
      <w:r w:rsidRPr="00D66CC3">
        <w:rPr>
          <w:b/>
          <w:sz w:val="22"/>
          <w:szCs w:val="22"/>
        </w:rPr>
        <w:t>együttes alkalmazásakor jelentkezhetnek:</w:t>
      </w:r>
    </w:p>
    <w:p w14:paraId="6BC4646D" w14:textId="77777777" w:rsidR="00103D21" w:rsidRPr="00D66CC3" w:rsidRDefault="00103D21" w:rsidP="00D66CC3">
      <w:pPr>
        <w:rPr>
          <w:b/>
          <w:sz w:val="22"/>
          <w:szCs w:val="22"/>
          <w:u w:val="single"/>
        </w:rPr>
      </w:pPr>
    </w:p>
    <w:p w14:paraId="684D8874" w14:textId="77777777" w:rsidR="00103D21" w:rsidRPr="00D66CC3" w:rsidRDefault="00840AA8" w:rsidP="00D66CC3">
      <w:pPr>
        <w:rPr>
          <w:sz w:val="22"/>
          <w:szCs w:val="22"/>
        </w:rPr>
      </w:pPr>
      <w:r w:rsidRPr="00D66CC3">
        <w:rPr>
          <w:b/>
          <w:sz w:val="22"/>
          <w:szCs w:val="22"/>
          <w:u w:val="single"/>
        </w:rPr>
        <w:t>Nagyon gyakori mellékhatások</w:t>
      </w:r>
      <w:r w:rsidRPr="009023E9">
        <w:rPr>
          <w:sz w:val="22"/>
          <w:szCs w:val="22"/>
        </w:rPr>
        <w:t xml:space="preserve"> (</w:t>
      </w:r>
      <w:r w:rsidRPr="00D66CC3">
        <w:rPr>
          <w:sz w:val="22"/>
          <w:szCs w:val="22"/>
        </w:rPr>
        <w:t>10</w:t>
      </w:r>
      <w:r w:rsidR="002C7F1B">
        <w:rPr>
          <w:sz w:val="22"/>
          <w:szCs w:val="22"/>
        </w:rPr>
        <w:t>-</w:t>
      </w:r>
      <w:r w:rsidRPr="00D66CC3">
        <w:rPr>
          <w:sz w:val="22"/>
          <w:szCs w:val="22"/>
        </w:rPr>
        <w:t>ből 1</w:t>
      </w:r>
      <w:r w:rsidRPr="00D66CC3">
        <w:rPr>
          <w:sz w:val="22"/>
          <w:szCs w:val="22"/>
        </w:rPr>
        <w:noBreakHyphen/>
        <w:t>nél több beteget érinthetnek</w:t>
      </w:r>
      <w:r w:rsidR="00CE7E7C" w:rsidRPr="00D66CC3">
        <w:rPr>
          <w:sz w:val="22"/>
          <w:szCs w:val="22"/>
        </w:rPr>
        <w:t>)</w:t>
      </w:r>
      <w:r w:rsidR="00103D21" w:rsidRPr="002C7F1B">
        <w:rPr>
          <w:b/>
          <w:sz w:val="22"/>
          <w:szCs w:val="22"/>
        </w:rPr>
        <w:t>:</w:t>
      </w:r>
    </w:p>
    <w:p w14:paraId="0178C8D9" w14:textId="77777777" w:rsidR="00103D21" w:rsidRPr="00D66CC3" w:rsidRDefault="00103D21" w:rsidP="00D66CC3">
      <w:pPr>
        <w:numPr>
          <w:ilvl w:val="0"/>
          <w:numId w:val="20"/>
        </w:numPr>
        <w:tabs>
          <w:tab w:val="clear" w:pos="720"/>
          <w:tab w:val="num" w:pos="567"/>
        </w:tabs>
        <w:ind w:left="567" w:hanging="567"/>
        <w:rPr>
          <w:sz w:val="22"/>
          <w:szCs w:val="22"/>
        </w:rPr>
      </w:pPr>
      <w:r w:rsidRPr="00D66CC3">
        <w:rPr>
          <w:sz w:val="22"/>
          <w:szCs w:val="22"/>
        </w:rPr>
        <w:t xml:space="preserve">vérszegénység, </w:t>
      </w:r>
    </w:p>
    <w:p w14:paraId="11BDE63B" w14:textId="77777777" w:rsidR="00103D21" w:rsidRPr="00D66CC3" w:rsidRDefault="00103D21" w:rsidP="00D66CC3">
      <w:pPr>
        <w:numPr>
          <w:ilvl w:val="0"/>
          <w:numId w:val="20"/>
        </w:numPr>
        <w:tabs>
          <w:tab w:val="clear" w:pos="720"/>
          <w:tab w:val="num" w:pos="567"/>
        </w:tabs>
        <w:ind w:left="567" w:hanging="567"/>
        <w:rPr>
          <w:sz w:val="22"/>
          <w:szCs w:val="22"/>
        </w:rPr>
      </w:pPr>
      <w:r w:rsidRPr="00D66CC3">
        <w:rPr>
          <w:sz w:val="22"/>
          <w:szCs w:val="22"/>
        </w:rPr>
        <w:t>bizonyos fehérvérsejtek (neutrofilek) alacsony száma,</w:t>
      </w:r>
    </w:p>
    <w:p w14:paraId="3D361E28" w14:textId="77777777" w:rsidR="00103D21" w:rsidRPr="00D66CC3" w:rsidRDefault="00103D21" w:rsidP="00D66CC3">
      <w:pPr>
        <w:numPr>
          <w:ilvl w:val="0"/>
          <w:numId w:val="20"/>
        </w:numPr>
        <w:tabs>
          <w:tab w:val="clear" w:pos="720"/>
          <w:tab w:val="num" w:pos="567"/>
        </w:tabs>
        <w:ind w:left="567" w:hanging="567"/>
        <w:rPr>
          <w:sz w:val="22"/>
          <w:szCs w:val="22"/>
        </w:rPr>
      </w:pPr>
      <w:r w:rsidRPr="00D66CC3">
        <w:rPr>
          <w:sz w:val="22"/>
          <w:szCs w:val="22"/>
        </w:rPr>
        <w:t>általánosan alacsony fehérvérsejtszám</w:t>
      </w:r>
      <w:r w:rsidR="009C6AFF" w:rsidRPr="00D66CC3">
        <w:rPr>
          <w:sz w:val="22"/>
          <w:szCs w:val="22"/>
        </w:rPr>
        <w:t>,</w:t>
      </w:r>
    </w:p>
    <w:p w14:paraId="602FB6C3" w14:textId="77777777" w:rsidR="009C6AFF" w:rsidRPr="00D66CC3" w:rsidRDefault="009C6AFF" w:rsidP="00D66CC3">
      <w:pPr>
        <w:numPr>
          <w:ilvl w:val="0"/>
          <w:numId w:val="20"/>
        </w:numPr>
        <w:tabs>
          <w:tab w:val="clear" w:pos="720"/>
          <w:tab w:val="num" w:pos="567"/>
        </w:tabs>
        <w:ind w:left="567" w:hanging="567"/>
        <w:rPr>
          <w:sz w:val="22"/>
          <w:szCs w:val="22"/>
        </w:rPr>
      </w:pPr>
      <w:r w:rsidRPr="00D66CC3">
        <w:rPr>
          <w:sz w:val="22"/>
          <w:szCs w:val="22"/>
        </w:rPr>
        <w:t>alacsony vérlemezkeszám,</w:t>
      </w:r>
    </w:p>
    <w:p w14:paraId="21835146" w14:textId="77777777" w:rsidR="009C6AFF" w:rsidRPr="00D66CC3" w:rsidRDefault="009C6AFF" w:rsidP="00D66CC3">
      <w:pPr>
        <w:numPr>
          <w:ilvl w:val="0"/>
          <w:numId w:val="20"/>
        </w:numPr>
        <w:tabs>
          <w:tab w:val="clear" w:pos="720"/>
          <w:tab w:val="num" w:pos="567"/>
        </w:tabs>
        <w:ind w:left="567" w:hanging="567"/>
        <w:rPr>
          <w:sz w:val="22"/>
          <w:szCs w:val="22"/>
        </w:rPr>
      </w:pPr>
      <w:r w:rsidRPr="00D66CC3">
        <w:rPr>
          <w:sz w:val="22"/>
          <w:szCs w:val="22"/>
        </w:rPr>
        <w:t>étvágytalanság,</w:t>
      </w:r>
    </w:p>
    <w:p w14:paraId="45D1BCA0" w14:textId="77777777" w:rsidR="009C6AFF" w:rsidRPr="00D66CC3" w:rsidRDefault="009C6AFF" w:rsidP="00D66CC3">
      <w:pPr>
        <w:numPr>
          <w:ilvl w:val="0"/>
          <w:numId w:val="20"/>
        </w:numPr>
        <w:tabs>
          <w:tab w:val="clear" w:pos="720"/>
          <w:tab w:val="num" w:pos="567"/>
        </w:tabs>
        <w:ind w:left="567" w:hanging="567"/>
        <w:rPr>
          <w:sz w:val="22"/>
          <w:szCs w:val="22"/>
        </w:rPr>
      </w:pPr>
      <w:r w:rsidRPr="00D66CC3">
        <w:rPr>
          <w:sz w:val="22"/>
          <w:szCs w:val="22"/>
        </w:rPr>
        <w:t>zsibbadás, érzéskiesés,</w:t>
      </w:r>
    </w:p>
    <w:p w14:paraId="1A3E29EF" w14:textId="77777777" w:rsidR="009C6AFF" w:rsidRPr="00D66CC3" w:rsidRDefault="009C6AFF" w:rsidP="00D66CC3">
      <w:pPr>
        <w:numPr>
          <w:ilvl w:val="0"/>
          <w:numId w:val="20"/>
        </w:numPr>
        <w:tabs>
          <w:tab w:val="clear" w:pos="720"/>
          <w:tab w:val="num" w:pos="567"/>
        </w:tabs>
        <w:ind w:left="567" w:hanging="567"/>
        <w:rPr>
          <w:sz w:val="22"/>
          <w:szCs w:val="22"/>
        </w:rPr>
      </w:pPr>
      <w:r w:rsidRPr="00D66CC3">
        <w:rPr>
          <w:sz w:val="22"/>
          <w:szCs w:val="22"/>
        </w:rPr>
        <w:t>az ízérzés elvesztése,</w:t>
      </w:r>
    </w:p>
    <w:p w14:paraId="5DDB6733" w14:textId="77777777" w:rsidR="009C6AFF" w:rsidRPr="00D66CC3" w:rsidRDefault="009C6AFF" w:rsidP="00D66CC3">
      <w:pPr>
        <w:numPr>
          <w:ilvl w:val="0"/>
          <w:numId w:val="20"/>
        </w:numPr>
        <w:tabs>
          <w:tab w:val="clear" w:pos="720"/>
          <w:tab w:val="num" w:pos="567"/>
        </w:tabs>
        <w:ind w:left="567" w:hanging="567"/>
        <w:rPr>
          <w:sz w:val="22"/>
          <w:szCs w:val="22"/>
        </w:rPr>
      </w:pPr>
      <w:r w:rsidRPr="00D66CC3">
        <w:rPr>
          <w:sz w:val="22"/>
          <w:szCs w:val="22"/>
        </w:rPr>
        <w:t>hányinger,</w:t>
      </w:r>
    </w:p>
    <w:p w14:paraId="45130444" w14:textId="77777777" w:rsidR="009C6AFF" w:rsidRPr="00D66CC3" w:rsidRDefault="009C6AFF" w:rsidP="00D66CC3">
      <w:pPr>
        <w:numPr>
          <w:ilvl w:val="0"/>
          <w:numId w:val="20"/>
        </w:numPr>
        <w:tabs>
          <w:tab w:val="clear" w:pos="720"/>
          <w:tab w:val="num" w:pos="567"/>
        </w:tabs>
        <w:ind w:left="567" w:hanging="567"/>
        <w:rPr>
          <w:sz w:val="22"/>
          <w:szCs w:val="22"/>
        </w:rPr>
      </w:pPr>
      <w:r w:rsidRPr="00D66CC3">
        <w:rPr>
          <w:sz w:val="22"/>
          <w:szCs w:val="22"/>
        </w:rPr>
        <w:t>hányás,</w:t>
      </w:r>
    </w:p>
    <w:p w14:paraId="05977E65" w14:textId="77777777" w:rsidR="009C6AFF" w:rsidRPr="00D66CC3" w:rsidRDefault="009C6AFF" w:rsidP="00D66CC3">
      <w:pPr>
        <w:numPr>
          <w:ilvl w:val="0"/>
          <w:numId w:val="20"/>
        </w:numPr>
        <w:tabs>
          <w:tab w:val="clear" w:pos="720"/>
          <w:tab w:val="num" w:pos="567"/>
        </w:tabs>
        <w:ind w:left="567" w:hanging="567"/>
        <w:rPr>
          <w:sz w:val="22"/>
          <w:szCs w:val="22"/>
        </w:rPr>
      </w:pPr>
      <w:r w:rsidRPr="00D66CC3">
        <w:rPr>
          <w:sz w:val="22"/>
          <w:szCs w:val="22"/>
        </w:rPr>
        <w:t>hasmenés,</w:t>
      </w:r>
    </w:p>
    <w:p w14:paraId="1FD8AC6E" w14:textId="77777777" w:rsidR="009C6AFF" w:rsidRPr="00D66CC3" w:rsidRDefault="009C6AFF" w:rsidP="00D66CC3">
      <w:pPr>
        <w:numPr>
          <w:ilvl w:val="0"/>
          <w:numId w:val="20"/>
        </w:numPr>
        <w:tabs>
          <w:tab w:val="clear" w:pos="720"/>
          <w:tab w:val="num" w:pos="567"/>
        </w:tabs>
        <w:ind w:left="567" w:hanging="567"/>
        <w:rPr>
          <w:sz w:val="22"/>
          <w:szCs w:val="22"/>
        </w:rPr>
      </w:pPr>
      <w:r w:rsidRPr="00D66CC3">
        <w:rPr>
          <w:sz w:val="22"/>
          <w:szCs w:val="22"/>
        </w:rPr>
        <w:t>székrekedés,</w:t>
      </w:r>
    </w:p>
    <w:p w14:paraId="565BB33A" w14:textId="77777777" w:rsidR="009C6AFF" w:rsidRPr="00D66CC3" w:rsidRDefault="009C6AFF" w:rsidP="00D66CC3">
      <w:pPr>
        <w:numPr>
          <w:ilvl w:val="0"/>
          <w:numId w:val="20"/>
        </w:numPr>
        <w:tabs>
          <w:tab w:val="clear" w:pos="720"/>
          <w:tab w:val="num" w:pos="567"/>
        </w:tabs>
        <w:ind w:left="567" w:hanging="567"/>
        <w:rPr>
          <w:sz w:val="22"/>
          <w:szCs w:val="22"/>
        </w:rPr>
      </w:pPr>
      <w:r w:rsidRPr="00D66CC3">
        <w:rPr>
          <w:sz w:val="22"/>
          <w:szCs w:val="22"/>
        </w:rPr>
        <w:t>hasi fájdalom,</w:t>
      </w:r>
    </w:p>
    <w:p w14:paraId="16F7ABEA" w14:textId="77777777" w:rsidR="009C6AFF" w:rsidRPr="00D66CC3" w:rsidRDefault="009C6AFF" w:rsidP="00D66CC3">
      <w:pPr>
        <w:numPr>
          <w:ilvl w:val="0"/>
          <w:numId w:val="20"/>
        </w:numPr>
        <w:tabs>
          <w:tab w:val="clear" w:pos="720"/>
          <w:tab w:val="num" w:pos="567"/>
        </w:tabs>
        <w:ind w:left="567" w:hanging="567"/>
        <w:rPr>
          <w:sz w:val="22"/>
          <w:szCs w:val="22"/>
        </w:rPr>
      </w:pPr>
      <w:r w:rsidRPr="00D66CC3">
        <w:rPr>
          <w:sz w:val="22"/>
          <w:szCs w:val="22"/>
        </w:rPr>
        <w:t>állkapocsgörcs,</w:t>
      </w:r>
    </w:p>
    <w:p w14:paraId="368ADC71" w14:textId="77777777" w:rsidR="009C6AFF" w:rsidRPr="00D66CC3" w:rsidRDefault="009C6AFF" w:rsidP="00D66CC3">
      <w:pPr>
        <w:numPr>
          <w:ilvl w:val="0"/>
          <w:numId w:val="20"/>
        </w:numPr>
        <w:tabs>
          <w:tab w:val="clear" w:pos="720"/>
          <w:tab w:val="num" w:pos="567"/>
        </w:tabs>
        <w:ind w:left="567" w:hanging="567"/>
        <w:rPr>
          <w:sz w:val="22"/>
          <w:szCs w:val="22"/>
        </w:rPr>
      </w:pPr>
      <w:r w:rsidRPr="00D66CC3">
        <w:rPr>
          <w:sz w:val="22"/>
          <w:szCs w:val="22"/>
        </w:rPr>
        <w:t>gyengeség,</w:t>
      </w:r>
    </w:p>
    <w:p w14:paraId="0837A9E1" w14:textId="77777777" w:rsidR="009C6AFF" w:rsidRPr="00D66CC3" w:rsidRDefault="009C6AFF" w:rsidP="00D66CC3">
      <w:pPr>
        <w:numPr>
          <w:ilvl w:val="0"/>
          <w:numId w:val="20"/>
        </w:numPr>
        <w:tabs>
          <w:tab w:val="clear" w:pos="720"/>
          <w:tab w:val="num" w:pos="567"/>
        </w:tabs>
        <w:ind w:left="567" w:hanging="567"/>
        <w:rPr>
          <w:sz w:val="22"/>
          <w:szCs w:val="22"/>
        </w:rPr>
      </w:pPr>
      <w:r w:rsidRPr="00D66CC3">
        <w:rPr>
          <w:sz w:val="22"/>
          <w:szCs w:val="22"/>
        </w:rPr>
        <w:t>fogyás,</w:t>
      </w:r>
    </w:p>
    <w:p w14:paraId="5A7CD382" w14:textId="77777777" w:rsidR="009C6AFF" w:rsidRPr="00D66CC3" w:rsidRDefault="009C6AFF" w:rsidP="00D66CC3">
      <w:pPr>
        <w:numPr>
          <w:ilvl w:val="0"/>
          <w:numId w:val="20"/>
        </w:numPr>
        <w:tabs>
          <w:tab w:val="clear" w:pos="720"/>
          <w:tab w:val="num" w:pos="567"/>
        </w:tabs>
        <w:ind w:left="567" w:hanging="567"/>
        <w:rPr>
          <w:sz w:val="22"/>
          <w:szCs w:val="22"/>
        </w:rPr>
      </w:pPr>
      <w:r w:rsidRPr="00D66CC3">
        <w:rPr>
          <w:sz w:val="22"/>
          <w:szCs w:val="22"/>
        </w:rPr>
        <w:t>láz,</w:t>
      </w:r>
    </w:p>
    <w:p w14:paraId="01CB19F7" w14:textId="77777777" w:rsidR="009C6AFF" w:rsidRPr="00D66CC3" w:rsidRDefault="009C6AFF" w:rsidP="00D66CC3">
      <w:pPr>
        <w:numPr>
          <w:ilvl w:val="0"/>
          <w:numId w:val="20"/>
        </w:numPr>
        <w:tabs>
          <w:tab w:val="clear" w:pos="720"/>
          <w:tab w:val="num" w:pos="567"/>
        </w:tabs>
        <w:ind w:left="567" w:hanging="567"/>
        <w:rPr>
          <w:sz w:val="22"/>
          <w:szCs w:val="22"/>
        </w:rPr>
      </w:pPr>
      <w:r w:rsidRPr="00D66CC3">
        <w:rPr>
          <w:sz w:val="22"/>
          <w:szCs w:val="22"/>
        </w:rPr>
        <w:t>bizonyos májenzimek szintjének emelkedése a vérben</w:t>
      </w:r>
      <w:r w:rsidR="00AF2CA2">
        <w:rPr>
          <w:sz w:val="22"/>
          <w:szCs w:val="22"/>
        </w:rPr>
        <w:t>.</w:t>
      </w:r>
    </w:p>
    <w:p w14:paraId="67AFD63F" w14:textId="77777777" w:rsidR="00103D21" w:rsidRPr="00D66CC3" w:rsidRDefault="00103D21" w:rsidP="00EA5686">
      <w:pPr>
        <w:ind w:right="-29"/>
        <w:rPr>
          <w:sz w:val="22"/>
          <w:szCs w:val="22"/>
        </w:rPr>
      </w:pPr>
    </w:p>
    <w:p w14:paraId="5FBB0D99" w14:textId="77777777" w:rsidR="00BD451A" w:rsidRPr="00D66CC3" w:rsidDel="004219B7" w:rsidRDefault="00BD451A" w:rsidP="00EA5686">
      <w:pPr>
        <w:ind w:right="-29"/>
        <w:rPr>
          <w:sz w:val="22"/>
          <w:szCs w:val="22"/>
        </w:rPr>
      </w:pPr>
      <w:r w:rsidRPr="00D66CC3" w:rsidDel="004219B7">
        <w:rPr>
          <w:sz w:val="22"/>
          <w:szCs w:val="22"/>
        </w:rPr>
        <w:t>Ne aggódjon a felsorolt mellékhatások miatt, mert lehetséges, hogy Önnél egyik sem jelentkezik.</w:t>
      </w:r>
    </w:p>
    <w:p w14:paraId="260587D7" w14:textId="77777777" w:rsidR="00430B28" w:rsidRPr="00EA5686" w:rsidRDefault="00430B28" w:rsidP="00EA5686">
      <w:pPr>
        <w:ind w:right="-29"/>
        <w:rPr>
          <w:sz w:val="22"/>
          <w:szCs w:val="22"/>
          <w:lang w:val="es-ES_tradnl"/>
        </w:rPr>
      </w:pPr>
    </w:p>
    <w:p w14:paraId="3D39141A" w14:textId="77777777" w:rsidR="00430B28" w:rsidRDefault="00430B28" w:rsidP="00D66CC3">
      <w:pPr>
        <w:keepNext/>
        <w:rPr>
          <w:b/>
          <w:sz w:val="22"/>
          <w:szCs w:val="22"/>
        </w:rPr>
      </w:pPr>
      <w:r w:rsidRPr="00EA5686">
        <w:rPr>
          <w:b/>
          <w:sz w:val="22"/>
          <w:szCs w:val="22"/>
        </w:rPr>
        <w:lastRenderedPageBreak/>
        <w:t>Mellékhatások bejelentése</w:t>
      </w:r>
    </w:p>
    <w:p w14:paraId="51C510D8" w14:textId="77777777" w:rsidR="00D66CC3" w:rsidRPr="00EA5686" w:rsidRDefault="00D66CC3" w:rsidP="00D66CC3">
      <w:pPr>
        <w:ind w:right="-2"/>
        <w:rPr>
          <w:sz w:val="22"/>
          <w:szCs w:val="22"/>
        </w:rPr>
      </w:pPr>
      <w:r w:rsidRPr="00EA5686">
        <w:rPr>
          <w:sz w:val="22"/>
          <w:szCs w:val="22"/>
        </w:rPr>
        <w:t xml:space="preserve">Ha </w:t>
      </w:r>
      <w:r w:rsidRPr="00EA5686">
        <w:rPr>
          <w:noProof/>
          <w:sz w:val="22"/>
          <w:szCs w:val="22"/>
        </w:rPr>
        <w:t>Önnél bármilyen</w:t>
      </w:r>
      <w:r w:rsidRPr="00EA5686">
        <w:rPr>
          <w:sz w:val="22"/>
          <w:szCs w:val="22"/>
        </w:rPr>
        <w:t xml:space="preserve"> mellékhatás </w:t>
      </w:r>
      <w:r w:rsidRPr="00EA5686">
        <w:rPr>
          <w:noProof/>
          <w:sz w:val="22"/>
          <w:szCs w:val="22"/>
        </w:rPr>
        <w:t>jelentkezik, tájékoztassa kezelőorvosát</w:t>
      </w:r>
      <w:r>
        <w:rPr>
          <w:noProof/>
          <w:sz w:val="22"/>
          <w:szCs w:val="22"/>
        </w:rPr>
        <w:t xml:space="preserve"> </w:t>
      </w:r>
      <w:r w:rsidRPr="00EA5686">
        <w:rPr>
          <w:sz w:val="22"/>
          <w:szCs w:val="22"/>
        </w:rPr>
        <w:t>vagy</w:t>
      </w:r>
      <w:r>
        <w:rPr>
          <w:sz w:val="22"/>
          <w:szCs w:val="22"/>
        </w:rPr>
        <w:t xml:space="preserve"> </w:t>
      </w:r>
      <w:r w:rsidRPr="00EA5686">
        <w:rPr>
          <w:noProof/>
          <w:sz w:val="22"/>
          <w:szCs w:val="22"/>
        </w:rPr>
        <w:t>gyógyszerészét</w:t>
      </w:r>
      <w:r w:rsidRPr="00EA5686">
        <w:rPr>
          <w:sz w:val="22"/>
          <w:szCs w:val="22"/>
        </w:rPr>
        <w:t xml:space="preserve">. </w:t>
      </w:r>
      <w:r w:rsidRPr="00EA5686">
        <w:rPr>
          <w:noProof/>
          <w:sz w:val="22"/>
          <w:szCs w:val="22"/>
        </w:rPr>
        <w:t>Ez</w:t>
      </w:r>
      <w:r w:rsidRPr="00EA5686">
        <w:rPr>
          <w:sz w:val="22"/>
          <w:szCs w:val="22"/>
        </w:rPr>
        <w:t xml:space="preserve"> a betegtájékoztatóban </w:t>
      </w:r>
      <w:r w:rsidRPr="00EA5686">
        <w:rPr>
          <w:noProof/>
          <w:sz w:val="22"/>
          <w:szCs w:val="22"/>
        </w:rPr>
        <w:t xml:space="preserve">fel nem sorolt bármilyen lehetséges mellékhatásra is vonatkozik. </w:t>
      </w:r>
      <w:r w:rsidRPr="00EA5686">
        <w:rPr>
          <w:sz w:val="22"/>
          <w:szCs w:val="22"/>
        </w:rPr>
        <w:t xml:space="preserve">A mellékhatásokat közvetlenül a hatóság részére is bejelentheti az </w:t>
      </w:r>
      <w:hyperlink r:id="rId8" w:history="1">
        <w:r>
          <w:rPr>
            <w:rStyle w:val="Hiperhivatkozs"/>
            <w:sz w:val="22"/>
            <w:szCs w:val="22"/>
            <w:highlight w:val="lightGray"/>
          </w:rPr>
          <w:t>V. függelékben</w:t>
        </w:r>
      </w:hyperlink>
      <w:r>
        <w:rPr>
          <w:sz w:val="22"/>
          <w:szCs w:val="22"/>
          <w:highlight w:val="lightGray"/>
        </w:rPr>
        <w:t xml:space="preserve"> található elérhetőségeken keresztül</w:t>
      </w:r>
      <w:r w:rsidRPr="00EA5686">
        <w:rPr>
          <w:sz w:val="22"/>
          <w:szCs w:val="22"/>
        </w:rPr>
        <w:t xml:space="preserve">. </w:t>
      </w:r>
    </w:p>
    <w:p w14:paraId="102421C9" w14:textId="77777777" w:rsidR="00D66CC3" w:rsidRPr="00EA5686" w:rsidRDefault="00D66CC3" w:rsidP="00D66CC3">
      <w:pPr>
        <w:ind w:right="-2"/>
        <w:rPr>
          <w:sz w:val="22"/>
          <w:szCs w:val="22"/>
        </w:rPr>
      </w:pPr>
      <w:r w:rsidRPr="00EA5686">
        <w:rPr>
          <w:sz w:val="22"/>
          <w:szCs w:val="22"/>
        </w:rPr>
        <w:t>A mellékhatások bejelentésével Ön is hozzájárulhat ahhoz, hogy minél több információ álljon rendelkezésre a gyógyszer biztonságos alkalmazásával kapcsolatban.</w:t>
      </w:r>
    </w:p>
    <w:p w14:paraId="5530E466" w14:textId="77777777" w:rsidR="00D66CC3" w:rsidRPr="00EA5686" w:rsidRDefault="00D66CC3" w:rsidP="00D66CC3">
      <w:pPr>
        <w:ind w:right="-2"/>
        <w:rPr>
          <w:sz w:val="22"/>
          <w:szCs w:val="22"/>
        </w:rPr>
      </w:pPr>
    </w:p>
    <w:p w14:paraId="4FB708BA" w14:textId="77777777" w:rsidR="00483A00" w:rsidRPr="001443C8" w:rsidRDefault="00483A00" w:rsidP="00EA5686">
      <w:pPr>
        <w:keepNext/>
        <w:ind w:left="567" w:hanging="567"/>
        <w:rPr>
          <w:noProof/>
          <w:sz w:val="22"/>
          <w:szCs w:val="22"/>
        </w:rPr>
      </w:pPr>
    </w:p>
    <w:p w14:paraId="3BD6A216" w14:textId="77777777" w:rsidR="00BD451A" w:rsidRPr="00D66CC3" w:rsidRDefault="00BD451A" w:rsidP="00EA5686">
      <w:pPr>
        <w:keepNext/>
        <w:ind w:left="567" w:hanging="567"/>
        <w:rPr>
          <w:b/>
          <w:noProof/>
          <w:sz w:val="22"/>
          <w:szCs w:val="22"/>
        </w:rPr>
      </w:pPr>
      <w:r w:rsidRPr="00D66CC3">
        <w:rPr>
          <w:b/>
          <w:noProof/>
          <w:sz w:val="22"/>
          <w:szCs w:val="22"/>
        </w:rPr>
        <w:t>5.</w:t>
      </w:r>
      <w:r w:rsidRPr="00D66CC3">
        <w:rPr>
          <w:b/>
          <w:noProof/>
          <w:sz w:val="22"/>
          <w:szCs w:val="22"/>
        </w:rPr>
        <w:tab/>
      </w:r>
      <w:r w:rsidR="007435A3" w:rsidRPr="00D66CC3">
        <w:rPr>
          <w:b/>
          <w:noProof/>
          <w:sz w:val="22"/>
          <w:szCs w:val="22"/>
        </w:rPr>
        <w:t>Hogyan kell a Tomudex</w:t>
      </w:r>
      <w:r w:rsidR="007435A3" w:rsidRPr="00D66CC3">
        <w:rPr>
          <w:b/>
          <w:noProof/>
          <w:sz w:val="22"/>
          <w:szCs w:val="22"/>
        </w:rPr>
        <w:noBreakHyphen/>
        <w:t>et tárolni</w:t>
      </w:r>
      <w:r w:rsidRPr="00D66CC3">
        <w:rPr>
          <w:b/>
          <w:noProof/>
          <w:sz w:val="22"/>
          <w:szCs w:val="22"/>
        </w:rPr>
        <w:t>?</w:t>
      </w:r>
    </w:p>
    <w:p w14:paraId="3414E9A7" w14:textId="77777777" w:rsidR="00BD451A" w:rsidRPr="00477FE2" w:rsidRDefault="00BD451A" w:rsidP="00EA5686">
      <w:pPr>
        <w:keepNext/>
        <w:ind w:left="567" w:hanging="567"/>
        <w:rPr>
          <w:noProof/>
          <w:sz w:val="22"/>
          <w:szCs w:val="22"/>
        </w:rPr>
      </w:pPr>
    </w:p>
    <w:p w14:paraId="21548655" w14:textId="77777777" w:rsidR="00BD451A" w:rsidRPr="00D66CC3" w:rsidRDefault="00BD451A" w:rsidP="009023E9">
      <w:pPr>
        <w:ind w:right="-2"/>
        <w:rPr>
          <w:noProof/>
          <w:sz w:val="22"/>
          <w:szCs w:val="22"/>
        </w:rPr>
      </w:pPr>
      <w:r w:rsidRPr="00D66CC3">
        <w:rPr>
          <w:noProof/>
          <w:sz w:val="22"/>
          <w:szCs w:val="22"/>
        </w:rPr>
        <w:t>Ezt a gyógyszert mielőtt beadják Önnek, a kórházban vagy az adott egészségügyi intézményben tárolják, ezért a tárolási körülmények betartása és a megsemmisítés az ő feladatuk.</w:t>
      </w:r>
    </w:p>
    <w:p w14:paraId="42B23C7A" w14:textId="77777777" w:rsidR="00BD451A" w:rsidRPr="00D66CC3" w:rsidRDefault="00BD451A" w:rsidP="00EA5686">
      <w:pPr>
        <w:ind w:left="567" w:right="-2" w:hanging="567"/>
        <w:rPr>
          <w:noProof/>
          <w:sz w:val="22"/>
          <w:szCs w:val="22"/>
        </w:rPr>
      </w:pPr>
    </w:p>
    <w:p w14:paraId="4AC6E6BE" w14:textId="77777777" w:rsidR="00BD451A" w:rsidRPr="00D66CC3" w:rsidRDefault="00BD451A" w:rsidP="00EA5686">
      <w:pPr>
        <w:ind w:left="567" w:right="-2" w:hanging="567"/>
        <w:rPr>
          <w:noProof/>
          <w:sz w:val="22"/>
          <w:szCs w:val="22"/>
        </w:rPr>
      </w:pPr>
      <w:r w:rsidRPr="00D66CC3">
        <w:rPr>
          <w:noProof/>
          <w:sz w:val="22"/>
          <w:szCs w:val="22"/>
        </w:rPr>
        <w:t>A gyógyszer gyermekektől elzárva tartandó!</w:t>
      </w:r>
    </w:p>
    <w:p w14:paraId="4B8ED95F" w14:textId="77777777" w:rsidR="00BD451A" w:rsidRPr="00D66CC3" w:rsidRDefault="00BD451A" w:rsidP="00EA5686">
      <w:pPr>
        <w:ind w:right="-2"/>
        <w:rPr>
          <w:noProof/>
          <w:sz w:val="22"/>
          <w:szCs w:val="22"/>
        </w:rPr>
      </w:pPr>
    </w:p>
    <w:p w14:paraId="4235DCE4" w14:textId="77777777" w:rsidR="00BD451A" w:rsidRPr="00D66CC3" w:rsidRDefault="00BD451A" w:rsidP="00EA5686">
      <w:pPr>
        <w:ind w:right="-2"/>
        <w:rPr>
          <w:noProof/>
          <w:sz w:val="22"/>
          <w:szCs w:val="22"/>
        </w:rPr>
      </w:pPr>
      <w:r w:rsidRPr="00D66CC3">
        <w:rPr>
          <w:noProof/>
          <w:sz w:val="22"/>
          <w:szCs w:val="22"/>
        </w:rPr>
        <w:t>A bontatlan injekciós üveg a fénytől való védelem érdekében az eredeti csomagolásban tárolandó.</w:t>
      </w:r>
    </w:p>
    <w:p w14:paraId="2767E654" w14:textId="77777777" w:rsidR="00BD451A" w:rsidRPr="00D66CC3" w:rsidRDefault="00BD451A" w:rsidP="00EA5686">
      <w:pPr>
        <w:ind w:right="-2"/>
        <w:rPr>
          <w:noProof/>
          <w:sz w:val="22"/>
          <w:szCs w:val="22"/>
        </w:rPr>
      </w:pPr>
    </w:p>
    <w:p w14:paraId="57FBF3A4" w14:textId="77777777" w:rsidR="00BD451A" w:rsidRPr="00D66CC3" w:rsidRDefault="00BD451A" w:rsidP="00EA5686">
      <w:pPr>
        <w:ind w:right="-2"/>
        <w:rPr>
          <w:noProof/>
          <w:sz w:val="22"/>
          <w:szCs w:val="22"/>
        </w:rPr>
      </w:pPr>
      <w:r w:rsidRPr="00D66CC3">
        <w:rPr>
          <w:noProof/>
          <w:sz w:val="22"/>
          <w:szCs w:val="22"/>
        </w:rPr>
        <w:t>Legfeljebb 25</w:t>
      </w:r>
      <w:r w:rsidR="00805E08">
        <w:rPr>
          <w:noProof/>
          <w:sz w:val="22"/>
          <w:szCs w:val="22"/>
        </w:rPr>
        <w:t xml:space="preserve"> </w:t>
      </w:r>
      <w:r w:rsidRPr="00D66CC3">
        <w:rPr>
          <w:noProof/>
          <w:sz w:val="22"/>
          <w:szCs w:val="22"/>
        </w:rPr>
        <w:t>˚C</w:t>
      </w:r>
      <w:r w:rsidR="00A465DB" w:rsidRPr="00D66CC3">
        <w:rPr>
          <w:noProof/>
          <w:sz w:val="22"/>
          <w:szCs w:val="22"/>
        </w:rPr>
        <w:noBreakHyphen/>
      </w:r>
      <w:r w:rsidRPr="00D66CC3">
        <w:rPr>
          <w:noProof/>
          <w:sz w:val="22"/>
          <w:szCs w:val="22"/>
        </w:rPr>
        <w:t>on tárolandó.</w:t>
      </w:r>
    </w:p>
    <w:p w14:paraId="77BEAD39" w14:textId="77777777" w:rsidR="00BD451A" w:rsidRPr="00D66CC3" w:rsidRDefault="00BD451A" w:rsidP="00EA5686">
      <w:pPr>
        <w:ind w:right="-2"/>
        <w:rPr>
          <w:noProof/>
          <w:sz w:val="22"/>
          <w:szCs w:val="22"/>
        </w:rPr>
      </w:pPr>
      <w:r w:rsidRPr="00D66CC3">
        <w:rPr>
          <w:noProof/>
          <w:sz w:val="22"/>
          <w:szCs w:val="22"/>
        </w:rPr>
        <w:t xml:space="preserve"> </w:t>
      </w:r>
    </w:p>
    <w:p w14:paraId="69084AF5" w14:textId="77777777" w:rsidR="00BD451A" w:rsidRPr="00D66CC3" w:rsidRDefault="00BD451A" w:rsidP="00EA5686">
      <w:pPr>
        <w:ind w:right="-2"/>
        <w:rPr>
          <w:noProof/>
          <w:sz w:val="22"/>
          <w:szCs w:val="22"/>
        </w:rPr>
      </w:pPr>
      <w:r w:rsidRPr="00D66CC3">
        <w:rPr>
          <w:noProof/>
          <w:sz w:val="22"/>
          <w:szCs w:val="22"/>
        </w:rPr>
        <w:t>A dobozon feltüntetett lejárati idő (Felhasználható:</w:t>
      </w:r>
      <w:r w:rsidR="00483A00">
        <w:rPr>
          <w:noProof/>
          <w:sz w:val="22"/>
          <w:szCs w:val="22"/>
        </w:rPr>
        <w:t xml:space="preserve"> </w:t>
      </w:r>
      <w:r w:rsidRPr="00D66CC3">
        <w:rPr>
          <w:noProof/>
          <w:sz w:val="22"/>
          <w:szCs w:val="22"/>
        </w:rPr>
        <w:t xml:space="preserve">) után </w:t>
      </w:r>
      <w:r w:rsidR="00947D8D" w:rsidRPr="00D66CC3">
        <w:rPr>
          <w:noProof/>
          <w:sz w:val="22"/>
          <w:szCs w:val="22"/>
        </w:rPr>
        <w:t xml:space="preserve">ez a gyógyszer </w:t>
      </w:r>
      <w:r w:rsidRPr="00D66CC3">
        <w:rPr>
          <w:noProof/>
          <w:sz w:val="22"/>
          <w:szCs w:val="22"/>
        </w:rPr>
        <w:t>ne</w:t>
      </w:r>
      <w:r w:rsidR="00947D8D" w:rsidRPr="00D66CC3">
        <w:rPr>
          <w:noProof/>
          <w:sz w:val="22"/>
          <w:szCs w:val="22"/>
        </w:rPr>
        <w:t xml:space="preserve">m </w:t>
      </w:r>
      <w:r w:rsidRPr="00D66CC3">
        <w:rPr>
          <w:noProof/>
          <w:sz w:val="22"/>
          <w:szCs w:val="22"/>
        </w:rPr>
        <w:t xml:space="preserve"> alkalmaz</w:t>
      </w:r>
      <w:r w:rsidR="00947D8D" w:rsidRPr="00D66CC3">
        <w:rPr>
          <w:noProof/>
          <w:sz w:val="22"/>
          <w:szCs w:val="22"/>
        </w:rPr>
        <w:t>ható</w:t>
      </w:r>
      <w:r w:rsidRPr="00D66CC3">
        <w:rPr>
          <w:noProof/>
          <w:sz w:val="22"/>
          <w:szCs w:val="22"/>
        </w:rPr>
        <w:t>. A lejárati idő a</w:t>
      </w:r>
      <w:r w:rsidR="00A465DB" w:rsidRPr="00D66CC3">
        <w:rPr>
          <w:noProof/>
          <w:sz w:val="22"/>
          <w:szCs w:val="22"/>
        </w:rPr>
        <w:t>z</w:t>
      </w:r>
      <w:r w:rsidRPr="00D66CC3">
        <w:rPr>
          <w:noProof/>
          <w:sz w:val="22"/>
          <w:szCs w:val="22"/>
        </w:rPr>
        <w:t xml:space="preserve"> adott hónap utolsó napjára vonatkozik.</w:t>
      </w:r>
    </w:p>
    <w:p w14:paraId="7E307E87" w14:textId="77777777" w:rsidR="00BD451A" w:rsidRPr="00D66CC3" w:rsidRDefault="00BD451A" w:rsidP="00EA5686">
      <w:pPr>
        <w:ind w:right="-2"/>
        <w:rPr>
          <w:noProof/>
          <w:sz w:val="22"/>
          <w:szCs w:val="22"/>
        </w:rPr>
      </w:pPr>
    </w:p>
    <w:p w14:paraId="257305F8" w14:textId="77777777" w:rsidR="00BD451A" w:rsidRPr="00D66CC3" w:rsidRDefault="00A465DB" w:rsidP="00EA5686">
      <w:pPr>
        <w:ind w:right="-2"/>
        <w:rPr>
          <w:noProof/>
          <w:sz w:val="22"/>
          <w:szCs w:val="22"/>
        </w:rPr>
      </w:pPr>
      <w:r w:rsidRPr="00EA5686">
        <w:rPr>
          <w:noProof/>
          <w:sz w:val="22"/>
          <w:szCs w:val="22"/>
          <w:lang w:val="es-ES_tradnl"/>
        </w:rPr>
        <w:t xml:space="preserve">Semmilyen gyógyszert ne dobjon a szennyvízbe </w:t>
      </w:r>
      <w:r w:rsidRPr="00EA5686">
        <w:rPr>
          <w:sz w:val="22"/>
          <w:szCs w:val="22"/>
          <w:lang w:val="es-ES_tradnl"/>
        </w:rPr>
        <w:t xml:space="preserve">vagy a háztartási </w:t>
      </w:r>
      <w:r w:rsidRPr="00EA5686">
        <w:rPr>
          <w:noProof/>
          <w:sz w:val="22"/>
          <w:szCs w:val="22"/>
          <w:lang w:val="es-ES_tradnl"/>
        </w:rPr>
        <w:t>hulladékba.</w:t>
      </w:r>
      <w:r w:rsidRPr="00EA5686">
        <w:rPr>
          <w:sz w:val="22"/>
          <w:szCs w:val="22"/>
          <w:lang w:val="es-ES_tradnl"/>
        </w:rPr>
        <w:t xml:space="preserve"> Kérdezze meg gyógyszerészét, hogy mit tegyen </w:t>
      </w:r>
      <w:r w:rsidRPr="00EA5686">
        <w:rPr>
          <w:noProof/>
          <w:sz w:val="22"/>
          <w:szCs w:val="22"/>
          <w:lang w:val="es-ES_tradnl"/>
        </w:rPr>
        <w:t>a már nem használt</w:t>
      </w:r>
      <w:r w:rsidRPr="00EA5686">
        <w:rPr>
          <w:sz w:val="22"/>
          <w:szCs w:val="22"/>
          <w:lang w:val="es-ES_tradnl"/>
        </w:rPr>
        <w:t xml:space="preserve"> gyógyszereivel</w:t>
      </w:r>
      <w:r w:rsidR="00BD451A" w:rsidRPr="00D66CC3">
        <w:rPr>
          <w:noProof/>
          <w:sz w:val="22"/>
          <w:szCs w:val="22"/>
        </w:rPr>
        <w:t>. Ezek az intézkedések elősegítik a környezet védelmét.</w:t>
      </w:r>
    </w:p>
    <w:p w14:paraId="48B8B790" w14:textId="77777777" w:rsidR="00BD451A" w:rsidRPr="001443C8" w:rsidRDefault="00BD451A" w:rsidP="00EA5686">
      <w:pPr>
        <w:ind w:right="-2"/>
        <w:rPr>
          <w:noProof/>
          <w:sz w:val="22"/>
          <w:szCs w:val="22"/>
        </w:rPr>
      </w:pPr>
    </w:p>
    <w:p w14:paraId="7166D930" w14:textId="77777777" w:rsidR="00A465DB" w:rsidRPr="001443C8" w:rsidRDefault="00A465DB" w:rsidP="00EA5686">
      <w:pPr>
        <w:ind w:right="-2"/>
        <w:rPr>
          <w:noProof/>
          <w:sz w:val="22"/>
          <w:szCs w:val="22"/>
        </w:rPr>
      </w:pPr>
    </w:p>
    <w:p w14:paraId="11A70A64" w14:textId="77777777" w:rsidR="00BD451A" w:rsidRPr="00D66CC3" w:rsidRDefault="00BD451A" w:rsidP="00EA5686">
      <w:pPr>
        <w:keepNext/>
        <w:ind w:left="567" w:right="-2" w:hanging="567"/>
        <w:rPr>
          <w:b/>
          <w:noProof/>
          <w:sz w:val="22"/>
          <w:szCs w:val="22"/>
        </w:rPr>
      </w:pPr>
      <w:r w:rsidRPr="00D66CC3">
        <w:rPr>
          <w:b/>
          <w:noProof/>
          <w:sz w:val="22"/>
          <w:szCs w:val="22"/>
        </w:rPr>
        <w:t>6.</w:t>
      </w:r>
      <w:r w:rsidRPr="00D66CC3">
        <w:rPr>
          <w:b/>
          <w:noProof/>
          <w:sz w:val="22"/>
          <w:szCs w:val="22"/>
        </w:rPr>
        <w:tab/>
      </w:r>
      <w:r w:rsidR="00A465DB" w:rsidRPr="00D66CC3">
        <w:rPr>
          <w:b/>
          <w:noProof/>
          <w:sz w:val="22"/>
          <w:szCs w:val="22"/>
        </w:rPr>
        <w:t>A csomagolás tartalma és egyéb információk</w:t>
      </w:r>
    </w:p>
    <w:p w14:paraId="50464CDC" w14:textId="77777777" w:rsidR="00BD451A" w:rsidRPr="00D66CC3" w:rsidRDefault="00BD451A" w:rsidP="00EA5686">
      <w:pPr>
        <w:keepNext/>
        <w:rPr>
          <w:noProof/>
          <w:sz w:val="22"/>
          <w:szCs w:val="22"/>
        </w:rPr>
      </w:pPr>
    </w:p>
    <w:p w14:paraId="33FF660B" w14:textId="77777777" w:rsidR="00BD451A" w:rsidRPr="00E33EBE" w:rsidRDefault="00BD451A" w:rsidP="00EA5686">
      <w:pPr>
        <w:keepNext/>
        <w:rPr>
          <w:noProof/>
          <w:sz w:val="22"/>
          <w:szCs w:val="22"/>
        </w:rPr>
      </w:pPr>
      <w:r w:rsidRPr="00D66CC3">
        <w:rPr>
          <w:b/>
          <w:bCs/>
          <w:noProof/>
          <w:sz w:val="22"/>
          <w:szCs w:val="22"/>
        </w:rPr>
        <w:t>Mit tartalmaz a Tomudex</w:t>
      </w:r>
      <w:r w:rsidR="00FB13BE">
        <w:rPr>
          <w:b/>
          <w:bCs/>
          <w:noProof/>
          <w:sz w:val="22"/>
          <w:szCs w:val="22"/>
        </w:rPr>
        <w:t>?</w:t>
      </w:r>
    </w:p>
    <w:p w14:paraId="67FA90D5" w14:textId="77777777" w:rsidR="00BD451A" w:rsidRPr="00D66CC3" w:rsidRDefault="00BD451A" w:rsidP="00EA5686">
      <w:pPr>
        <w:keepNext/>
        <w:numPr>
          <w:ilvl w:val="0"/>
          <w:numId w:val="11"/>
        </w:numPr>
        <w:tabs>
          <w:tab w:val="clear" w:pos="360"/>
          <w:tab w:val="num" w:pos="567"/>
        </w:tabs>
        <w:ind w:left="567" w:right="-2" w:hanging="567"/>
        <w:rPr>
          <w:noProof/>
          <w:sz w:val="22"/>
          <w:szCs w:val="22"/>
        </w:rPr>
      </w:pPr>
      <w:r w:rsidRPr="00D66CC3">
        <w:rPr>
          <w:noProof/>
          <w:sz w:val="22"/>
          <w:szCs w:val="22"/>
        </w:rPr>
        <w:t xml:space="preserve">A készítmény hatóanyaga: </w:t>
      </w:r>
      <w:r w:rsidRPr="00D66CC3">
        <w:rPr>
          <w:sz w:val="22"/>
          <w:szCs w:val="22"/>
        </w:rPr>
        <w:t>raltitrexed</w:t>
      </w:r>
      <w:r w:rsidR="002C7F1B">
        <w:rPr>
          <w:sz w:val="22"/>
          <w:szCs w:val="22"/>
        </w:rPr>
        <w:t>.</w:t>
      </w:r>
    </w:p>
    <w:p w14:paraId="1293173E" w14:textId="77777777" w:rsidR="00BD451A" w:rsidRPr="00D66CC3" w:rsidRDefault="00BD451A" w:rsidP="00EA5686">
      <w:pPr>
        <w:numPr>
          <w:ilvl w:val="0"/>
          <w:numId w:val="11"/>
        </w:numPr>
        <w:tabs>
          <w:tab w:val="clear" w:pos="360"/>
          <w:tab w:val="num" w:pos="567"/>
        </w:tabs>
        <w:ind w:left="567" w:hanging="567"/>
        <w:rPr>
          <w:noProof/>
          <w:sz w:val="22"/>
          <w:szCs w:val="22"/>
        </w:rPr>
      </w:pPr>
      <w:r w:rsidRPr="00D66CC3">
        <w:rPr>
          <w:noProof/>
          <w:sz w:val="22"/>
          <w:szCs w:val="22"/>
        </w:rPr>
        <w:t xml:space="preserve">Egyéb összetevők: </w:t>
      </w:r>
      <w:r w:rsidRPr="00D66CC3">
        <w:rPr>
          <w:sz w:val="22"/>
          <w:szCs w:val="22"/>
        </w:rPr>
        <w:t>dinátrium</w:t>
      </w:r>
      <w:r w:rsidR="00A465DB" w:rsidRPr="00D66CC3">
        <w:rPr>
          <w:sz w:val="22"/>
          <w:szCs w:val="22"/>
        </w:rPr>
        <w:noBreakHyphen/>
      </w:r>
      <w:r w:rsidRPr="00D66CC3">
        <w:rPr>
          <w:sz w:val="22"/>
          <w:szCs w:val="22"/>
        </w:rPr>
        <w:t>hidrogén</w:t>
      </w:r>
      <w:r w:rsidR="00A465DB" w:rsidRPr="00D66CC3">
        <w:rPr>
          <w:sz w:val="22"/>
          <w:szCs w:val="22"/>
        </w:rPr>
        <w:noBreakHyphen/>
      </w:r>
      <w:r w:rsidRPr="00D66CC3">
        <w:rPr>
          <w:sz w:val="22"/>
          <w:szCs w:val="22"/>
        </w:rPr>
        <w:t>foszfát</w:t>
      </w:r>
      <w:r w:rsidR="00A465DB" w:rsidRPr="00D66CC3">
        <w:rPr>
          <w:sz w:val="22"/>
          <w:szCs w:val="22"/>
        </w:rPr>
        <w:noBreakHyphen/>
      </w:r>
      <w:r w:rsidR="00732CE6" w:rsidRPr="00D66CC3">
        <w:rPr>
          <w:sz w:val="22"/>
          <w:szCs w:val="22"/>
        </w:rPr>
        <w:t>dodekahidrát</w:t>
      </w:r>
      <w:r w:rsidR="00732CE6" w:rsidRPr="00EA5686">
        <w:rPr>
          <w:sz w:val="22"/>
          <w:szCs w:val="22"/>
        </w:rPr>
        <w:t xml:space="preserve"> </w:t>
      </w:r>
      <w:r w:rsidR="003F66D0" w:rsidRPr="00D66CC3">
        <w:rPr>
          <w:sz w:val="22"/>
          <w:szCs w:val="22"/>
        </w:rPr>
        <w:t>vagy dinátrium</w:t>
      </w:r>
      <w:r w:rsidR="00A465DB" w:rsidRPr="00D66CC3">
        <w:rPr>
          <w:sz w:val="22"/>
          <w:szCs w:val="22"/>
        </w:rPr>
        <w:noBreakHyphen/>
      </w:r>
      <w:r w:rsidR="003F66D0" w:rsidRPr="00D66CC3">
        <w:rPr>
          <w:sz w:val="22"/>
          <w:szCs w:val="22"/>
        </w:rPr>
        <w:t>hidrogén</w:t>
      </w:r>
      <w:r w:rsidR="00A465DB" w:rsidRPr="00D66CC3">
        <w:rPr>
          <w:sz w:val="22"/>
          <w:szCs w:val="22"/>
        </w:rPr>
        <w:noBreakHyphen/>
      </w:r>
      <w:r w:rsidR="003F66D0" w:rsidRPr="00D66CC3">
        <w:rPr>
          <w:sz w:val="22"/>
          <w:szCs w:val="22"/>
        </w:rPr>
        <w:t>foszfát</w:t>
      </w:r>
      <w:r w:rsidR="00A465DB" w:rsidRPr="00D66CC3">
        <w:rPr>
          <w:sz w:val="22"/>
          <w:szCs w:val="22"/>
        </w:rPr>
        <w:noBreakHyphen/>
      </w:r>
      <w:r w:rsidR="003F66D0" w:rsidRPr="00D66CC3">
        <w:rPr>
          <w:sz w:val="22"/>
          <w:szCs w:val="22"/>
        </w:rPr>
        <w:t>heptahidrát</w:t>
      </w:r>
      <w:r w:rsidRPr="00D66CC3">
        <w:rPr>
          <w:sz w:val="22"/>
          <w:szCs w:val="22"/>
        </w:rPr>
        <w:t>, mannit, nátrium</w:t>
      </w:r>
      <w:r w:rsidR="00A465DB" w:rsidRPr="00D66CC3">
        <w:rPr>
          <w:sz w:val="22"/>
          <w:szCs w:val="22"/>
        </w:rPr>
        <w:noBreakHyphen/>
      </w:r>
      <w:r w:rsidRPr="00D66CC3">
        <w:rPr>
          <w:sz w:val="22"/>
          <w:szCs w:val="22"/>
        </w:rPr>
        <w:t>hidroxid.</w:t>
      </w:r>
    </w:p>
    <w:p w14:paraId="2FEF7386" w14:textId="77777777" w:rsidR="007B3ED5" w:rsidRPr="00D66CC3" w:rsidRDefault="007B3ED5" w:rsidP="00EA5686">
      <w:pPr>
        <w:rPr>
          <w:b/>
          <w:bCs/>
          <w:noProof/>
          <w:sz w:val="22"/>
          <w:szCs w:val="22"/>
        </w:rPr>
      </w:pPr>
    </w:p>
    <w:p w14:paraId="102FB8E5" w14:textId="77777777" w:rsidR="00BD451A" w:rsidRPr="00E33EBE" w:rsidRDefault="00BD451A" w:rsidP="00EA5686">
      <w:pPr>
        <w:keepNext/>
        <w:rPr>
          <w:noProof/>
          <w:sz w:val="22"/>
          <w:szCs w:val="22"/>
        </w:rPr>
      </w:pPr>
      <w:r w:rsidRPr="00D66CC3">
        <w:rPr>
          <w:b/>
          <w:bCs/>
          <w:noProof/>
          <w:sz w:val="22"/>
          <w:szCs w:val="22"/>
        </w:rPr>
        <w:t>Milyen a Tomudex külleme és mit tartalmaz a csomagolás</w:t>
      </w:r>
      <w:r w:rsidR="00FB13BE">
        <w:rPr>
          <w:b/>
          <w:bCs/>
          <w:noProof/>
          <w:sz w:val="22"/>
          <w:szCs w:val="22"/>
        </w:rPr>
        <w:t>?</w:t>
      </w:r>
    </w:p>
    <w:p w14:paraId="11D4DB2C" w14:textId="77777777" w:rsidR="00BD451A" w:rsidRPr="002C7F1B" w:rsidRDefault="00BD451A" w:rsidP="00EA5686">
      <w:pPr>
        <w:keepNext/>
        <w:tabs>
          <w:tab w:val="left" w:pos="1134"/>
          <w:tab w:val="left" w:pos="4536"/>
          <w:tab w:val="decimal" w:pos="8789"/>
        </w:tabs>
        <w:rPr>
          <w:sz w:val="22"/>
          <w:szCs w:val="22"/>
        </w:rPr>
      </w:pPr>
      <w:r w:rsidRPr="00D66CC3">
        <w:rPr>
          <w:sz w:val="22"/>
          <w:szCs w:val="22"/>
        </w:rPr>
        <w:t>Küllem: fehér, ill. krémszínű steril liofilizált por</w:t>
      </w:r>
      <w:r w:rsidR="002C7F1B">
        <w:rPr>
          <w:sz w:val="22"/>
          <w:szCs w:val="22"/>
        </w:rPr>
        <w:t>.</w:t>
      </w:r>
    </w:p>
    <w:p w14:paraId="2DE8E062" w14:textId="77777777" w:rsidR="00BD451A" w:rsidRPr="00D66CC3" w:rsidRDefault="00BD451A" w:rsidP="00D66CC3">
      <w:pPr>
        <w:tabs>
          <w:tab w:val="left" w:pos="709"/>
          <w:tab w:val="left" w:pos="4536"/>
          <w:tab w:val="decimal" w:pos="8789"/>
        </w:tabs>
        <w:rPr>
          <w:sz w:val="22"/>
          <w:szCs w:val="22"/>
        </w:rPr>
      </w:pPr>
      <w:r w:rsidRPr="00D66CC3">
        <w:rPr>
          <w:sz w:val="22"/>
          <w:szCs w:val="22"/>
        </w:rPr>
        <w:t>Csomagolás: por kék színű, lepattintható műanyag védőlappal,</w:t>
      </w:r>
      <w:r w:rsidR="004B2590" w:rsidRPr="00D66CC3">
        <w:rPr>
          <w:sz w:val="22"/>
          <w:szCs w:val="22"/>
        </w:rPr>
        <w:t xml:space="preserve"> </w:t>
      </w:r>
      <w:r w:rsidRPr="00D66CC3">
        <w:rPr>
          <w:sz w:val="22"/>
          <w:szCs w:val="22"/>
        </w:rPr>
        <w:t xml:space="preserve">rollnizott alumínium kupakkal és </w:t>
      </w:r>
      <w:r w:rsidR="003F66D0" w:rsidRPr="00D66CC3">
        <w:rPr>
          <w:sz w:val="22"/>
          <w:szCs w:val="22"/>
        </w:rPr>
        <w:t xml:space="preserve">brómbutil </w:t>
      </w:r>
      <w:r w:rsidRPr="00D66CC3">
        <w:rPr>
          <w:sz w:val="22"/>
          <w:szCs w:val="22"/>
        </w:rPr>
        <w:t xml:space="preserve">gumidugóval lezárt színtelen injekciós üvegben. </w:t>
      </w:r>
    </w:p>
    <w:p w14:paraId="59F4C852" w14:textId="77777777" w:rsidR="00BD451A" w:rsidRPr="00D66CC3" w:rsidRDefault="00BD451A" w:rsidP="00EA5686">
      <w:pPr>
        <w:rPr>
          <w:noProof/>
          <w:sz w:val="22"/>
          <w:szCs w:val="22"/>
        </w:rPr>
      </w:pPr>
      <w:r w:rsidRPr="00D66CC3">
        <w:rPr>
          <w:sz w:val="22"/>
          <w:szCs w:val="22"/>
        </w:rPr>
        <w:t>l</w:t>
      </w:r>
      <w:r w:rsidR="007B3ED5" w:rsidRPr="00D66CC3">
        <w:rPr>
          <w:sz w:val="22"/>
          <w:szCs w:val="22"/>
        </w:rPr>
        <w:t> </w:t>
      </w:r>
      <w:r w:rsidRPr="00D66CC3">
        <w:rPr>
          <w:sz w:val="22"/>
          <w:szCs w:val="22"/>
        </w:rPr>
        <w:t>db injekciós üveg dobozban.</w:t>
      </w:r>
    </w:p>
    <w:p w14:paraId="1EB5DEE3" w14:textId="77777777" w:rsidR="000D180B" w:rsidRPr="00D66CC3" w:rsidRDefault="000D180B" w:rsidP="00EA5686">
      <w:pPr>
        <w:rPr>
          <w:noProof/>
          <w:sz w:val="22"/>
          <w:szCs w:val="22"/>
        </w:rPr>
      </w:pPr>
    </w:p>
    <w:p w14:paraId="42346FEC" w14:textId="77777777" w:rsidR="00BD451A" w:rsidRPr="00D66CC3" w:rsidRDefault="00BD451A" w:rsidP="00EA5686">
      <w:pPr>
        <w:keepNext/>
        <w:rPr>
          <w:b/>
          <w:bCs/>
          <w:noProof/>
          <w:sz w:val="22"/>
          <w:szCs w:val="22"/>
        </w:rPr>
      </w:pPr>
      <w:r w:rsidRPr="00D66CC3">
        <w:rPr>
          <w:b/>
          <w:bCs/>
          <w:noProof/>
          <w:sz w:val="22"/>
          <w:szCs w:val="22"/>
        </w:rPr>
        <w:t xml:space="preserve">A forgalomba hozatali engedély jogosultja </w:t>
      </w:r>
    </w:p>
    <w:p w14:paraId="70B6992F" w14:textId="77777777" w:rsidR="00054575" w:rsidRPr="00054575" w:rsidRDefault="00054575" w:rsidP="00054575">
      <w:pPr>
        <w:pStyle w:val="lfej"/>
        <w:tabs>
          <w:tab w:val="left" w:pos="708"/>
        </w:tabs>
        <w:rPr>
          <w:sz w:val="22"/>
          <w:szCs w:val="22"/>
          <w:lang w:eastAsia="ar-SA"/>
        </w:rPr>
      </w:pPr>
      <w:r w:rsidRPr="00054575">
        <w:rPr>
          <w:sz w:val="22"/>
          <w:szCs w:val="22"/>
          <w:lang w:eastAsia="ar-SA"/>
        </w:rPr>
        <w:t>Pfizer Kft.</w:t>
      </w:r>
    </w:p>
    <w:p w14:paraId="281F81DC" w14:textId="77777777" w:rsidR="00054575" w:rsidRPr="00054575" w:rsidRDefault="00054575" w:rsidP="00054575">
      <w:pPr>
        <w:pStyle w:val="lfej"/>
        <w:tabs>
          <w:tab w:val="left" w:pos="708"/>
        </w:tabs>
        <w:rPr>
          <w:sz w:val="22"/>
          <w:szCs w:val="22"/>
          <w:lang w:eastAsia="ar-SA"/>
        </w:rPr>
      </w:pPr>
      <w:r w:rsidRPr="00054575">
        <w:rPr>
          <w:sz w:val="22"/>
          <w:szCs w:val="22"/>
          <w:lang w:eastAsia="ar-SA"/>
        </w:rPr>
        <w:t>1123 Budapest</w:t>
      </w:r>
    </w:p>
    <w:p w14:paraId="5BC58A0B" w14:textId="77777777" w:rsidR="00702160" w:rsidRDefault="00054575" w:rsidP="00702160">
      <w:pPr>
        <w:pStyle w:val="lfej"/>
        <w:tabs>
          <w:tab w:val="left" w:pos="708"/>
        </w:tabs>
        <w:rPr>
          <w:sz w:val="22"/>
          <w:szCs w:val="22"/>
          <w:lang w:eastAsia="ar-SA"/>
        </w:rPr>
      </w:pPr>
      <w:r w:rsidRPr="00054575">
        <w:rPr>
          <w:sz w:val="22"/>
          <w:szCs w:val="22"/>
          <w:lang w:eastAsia="ar-SA"/>
        </w:rPr>
        <w:t>Alkotás u. 53.</w:t>
      </w:r>
    </w:p>
    <w:p w14:paraId="444DBFE2" w14:textId="77777777" w:rsidR="00BD451A" w:rsidRPr="00D66CC3" w:rsidDel="00291CE4" w:rsidRDefault="00BD451A" w:rsidP="00D66CC3">
      <w:pPr>
        <w:rPr>
          <w:sz w:val="22"/>
          <w:szCs w:val="22"/>
        </w:rPr>
      </w:pPr>
    </w:p>
    <w:p w14:paraId="75C70C8D" w14:textId="77777777" w:rsidR="00BD451A" w:rsidRPr="00D66CC3" w:rsidDel="00291CE4" w:rsidRDefault="00BD451A" w:rsidP="00EA5686">
      <w:pPr>
        <w:keepNext/>
        <w:rPr>
          <w:sz w:val="22"/>
          <w:szCs w:val="22"/>
        </w:rPr>
      </w:pPr>
      <w:r w:rsidRPr="00EA5686" w:rsidDel="00291CE4">
        <w:rPr>
          <w:b/>
          <w:sz w:val="22"/>
          <w:szCs w:val="22"/>
        </w:rPr>
        <w:t>Gyártó</w:t>
      </w:r>
      <w:r w:rsidR="00311E45">
        <w:rPr>
          <w:b/>
          <w:sz w:val="22"/>
          <w:szCs w:val="22"/>
        </w:rPr>
        <w:t>k</w:t>
      </w:r>
      <w:r w:rsidRPr="00EA5686" w:rsidDel="00291CE4">
        <w:rPr>
          <w:b/>
          <w:sz w:val="22"/>
          <w:szCs w:val="22"/>
        </w:rPr>
        <w:t>:</w:t>
      </w:r>
    </w:p>
    <w:p w14:paraId="70397A0D" w14:textId="77777777" w:rsidR="00311E45" w:rsidRDefault="00311E45" w:rsidP="00D66CC3">
      <w:pPr>
        <w:rPr>
          <w:sz w:val="22"/>
          <w:szCs w:val="22"/>
        </w:rPr>
      </w:pPr>
      <w:r>
        <w:rPr>
          <w:sz w:val="22"/>
          <w:szCs w:val="22"/>
        </w:rPr>
        <w:t xml:space="preserve">Pfizer Service </w:t>
      </w:r>
      <w:proofErr w:type="spellStart"/>
      <w:r>
        <w:rPr>
          <w:sz w:val="22"/>
          <w:szCs w:val="22"/>
        </w:rPr>
        <w:t>Company</w:t>
      </w:r>
      <w:proofErr w:type="spellEnd"/>
      <w:r>
        <w:rPr>
          <w:sz w:val="22"/>
          <w:szCs w:val="22"/>
        </w:rPr>
        <w:t xml:space="preserve"> BV</w:t>
      </w:r>
    </w:p>
    <w:p w14:paraId="680C363D" w14:textId="342E52B9" w:rsidR="00311E45" w:rsidRDefault="00AE6955" w:rsidP="00D66CC3">
      <w:pPr>
        <w:rPr>
          <w:sz w:val="22"/>
          <w:szCs w:val="22"/>
        </w:rPr>
      </w:pPr>
      <w:proofErr w:type="spellStart"/>
      <w:r>
        <w:rPr>
          <w:sz w:val="22"/>
          <w:szCs w:val="22"/>
        </w:rPr>
        <w:t>Hermeslaan</w:t>
      </w:r>
      <w:proofErr w:type="spellEnd"/>
      <w:r>
        <w:rPr>
          <w:sz w:val="22"/>
          <w:szCs w:val="22"/>
        </w:rPr>
        <w:t xml:space="preserve"> 11</w:t>
      </w:r>
    </w:p>
    <w:p w14:paraId="3789A331" w14:textId="70284DD5" w:rsidR="00311E45" w:rsidRDefault="00AE6955" w:rsidP="00D66CC3">
      <w:pPr>
        <w:rPr>
          <w:sz w:val="22"/>
          <w:szCs w:val="22"/>
        </w:rPr>
      </w:pPr>
      <w:r>
        <w:rPr>
          <w:sz w:val="22"/>
          <w:szCs w:val="22"/>
        </w:rPr>
        <w:t xml:space="preserve">1932 </w:t>
      </w:r>
      <w:proofErr w:type="spellStart"/>
      <w:r w:rsidR="00311E45">
        <w:rPr>
          <w:sz w:val="22"/>
          <w:szCs w:val="22"/>
        </w:rPr>
        <w:t>Zaventem</w:t>
      </w:r>
      <w:proofErr w:type="spellEnd"/>
    </w:p>
    <w:p w14:paraId="36467142" w14:textId="77777777" w:rsidR="00311E45" w:rsidRDefault="00311E45" w:rsidP="00D66CC3">
      <w:pPr>
        <w:rPr>
          <w:sz w:val="22"/>
          <w:szCs w:val="22"/>
        </w:rPr>
      </w:pPr>
      <w:r>
        <w:rPr>
          <w:sz w:val="22"/>
          <w:szCs w:val="22"/>
        </w:rPr>
        <w:t>Belgium</w:t>
      </w:r>
    </w:p>
    <w:p w14:paraId="4773BE61" w14:textId="77777777" w:rsidR="00311E45" w:rsidRPr="00D66CC3" w:rsidDel="00291CE4" w:rsidRDefault="00311E45" w:rsidP="00D66CC3">
      <w:pPr>
        <w:rPr>
          <w:sz w:val="22"/>
          <w:szCs w:val="22"/>
        </w:rPr>
      </w:pPr>
    </w:p>
    <w:p w14:paraId="3E5B5B11" w14:textId="77777777" w:rsidR="00BD451A" w:rsidRPr="00D66CC3" w:rsidRDefault="00BD451A" w:rsidP="00EA5686">
      <w:pPr>
        <w:rPr>
          <w:sz w:val="22"/>
          <w:szCs w:val="22"/>
        </w:rPr>
      </w:pPr>
      <w:r w:rsidRPr="00D66CC3">
        <w:rPr>
          <w:sz w:val="22"/>
          <w:szCs w:val="22"/>
        </w:rPr>
        <w:t>OGYI-T-6610/01</w:t>
      </w:r>
    </w:p>
    <w:p w14:paraId="51C16E1F" w14:textId="77777777" w:rsidR="003F66D0" w:rsidRPr="00D66CC3" w:rsidRDefault="003F66D0" w:rsidP="00EA5686">
      <w:pPr>
        <w:rPr>
          <w:sz w:val="22"/>
          <w:szCs w:val="22"/>
        </w:rPr>
      </w:pPr>
    </w:p>
    <w:p w14:paraId="04AA7807" w14:textId="330BB38B" w:rsidR="007B3ED5" w:rsidRPr="00CE7A98" w:rsidRDefault="00BD451A" w:rsidP="00D66CC3">
      <w:pPr>
        <w:rPr>
          <w:noProof/>
          <w:sz w:val="22"/>
          <w:szCs w:val="22"/>
        </w:rPr>
      </w:pPr>
      <w:r w:rsidRPr="00D66CC3">
        <w:rPr>
          <w:b/>
          <w:noProof/>
          <w:sz w:val="22"/>
          <w:szCs w:val="22"/>
        </w:rPr>
        <w:t xml:space="preserve">A betegtájékoztató </w:t>
      </w:r>
      <w:r w:rsidR="007B3ED5" w:rsidRPr="00D66CC3">
        <w:rPr>
          <w:b/>
          <w:noProof/>
          <w:sz w:val="22"/>
          <w:szCs w:val="22"/>
        </w:rPr>
        <w:t xml:space="preserve">legutóbbi felülvizsgálatának dátuma </w:t>
      </w:r>
      <w:r w:rsidRPr="00D66CC3">
        <w:rPr>
          <w:b/>
          <w:noProof/>
          <w:sz w:val="22"/>
          <w:szCs w:val="22"/>
        </w:rPr>
        <w:t>dátuma:</w:t>
      </w:r>
      <w:r w:rsidR="00C85B05" w:rsidRPr="00AE1863">
        <w:rPr>
          <w:bCs/>
          <w:noProof/>
          <w:sz w:val="22"/>
          <w:szCs w:val="22"/>
        </w:rPr>
        <w:t xml:space="preserve"> 2</w:t>
      </w:r>
      <w:r w:rsidR="00AC16F1" w:rsidRPr="00AE1863">
        <w:rPr>
          <w:bCs/>
          <w:noProof/>
          <w:sz w:val="22"/>
          <w:szCs w:val="22"/>
        </w:rPr>
        <w:t>025. szeptember.</w:t>
      </w:r>
    </w:p>
    <w:p w14:paraId="1ACB5313" w14:textId="77777777" w:rsidR="007B3ED5" w:rsidRPr="00EA5686" w:rsidRDefault="007B3ED5" w:rsidP="00D66CC3">
      <w:pPr>
        <w:ind w:right="-449"/>
        <w:rPr>
          <w:noProof/>
          <w:sz w:val="22"/>
          <w:szCs w:val="22"/>
          <w:lang w:val="es-ES_tradnl"/>
        </w:rPr>
      </w:pPr>
      <w:r w:rsidRPr="00D66CC3">
        <w:rPr>
          <w:noProof/>
          <w:sz w:val="22"/>
          <w:szCs w:val="22"/>
        </w:rPr>
        <w:br w:type="page"/>
      </w:r>
      <w:r w:rsidRPr="00EA5686">
        <w:rPr>
          <w:noProof/>
          <w:sz w:val="22"/>
          <w:szCs w:val="22"/>
          <w:lang w:val="es-ES_tradnl"/>
        </w:rPr>
        <w:lastRenderedPageBreak/>
        <w:t>---------------------------------------------------------------------------------------------------------------------------------</w:t>
      </w:r>
    </w:p>
    <w:p w14:paraId="053ED207" w14:textId="77777777" w:rsidR="007B3ED5" w:rsidRPr="00D66CC3" w:rsidRDefault="007B3ED5" w:rsidP="00D66CC3">
      <w:pPr>
        <w:rPr>
          <w:sz w:val="22"/>
          <w:szCs w:val="22"/>
          <w:lang w:val="es-ES_tradnl"/>
        </w:rPr>
      </w:pPr>
    </w:p>
    <w:p w14:paraId="560C0D04" w14:textId="77777777" w:rsidR="007B3ED5" w:rsidRPr="009023E9" w:rsidRDefault="007B3ED5" w:rsidP="00D66CC3">
      <w:pPr>
        <w:rPr>
          <w:b/>
          <w:bCs/>
          <w:sz w:val="22"/>
          <w:szCs w:val="22"/>
          <w:lang w:val="es-ES_tradnl"/>
        </w:rPr>
      </w:pPr>
      <w:r w:rsidRPr="009023E9">
        <w:rPr>
          <w:b/>
          <w:bCs/>
          <w:sz w:val="22"/>
          <w:szCs w:val="22"/>
          <w:lang w:val="es-ES_tradnl"/>
        </w:rPr>
        <w:t>Az alábbi információk kizárólag egészségügyi szakembereknek szólnak</w:t>
      </w:r>
    </w:p>
    <w:p w14:paraId="275C2E51" w14:textId="77777777" w:rsidR="007B3ED5" w:rsidRPr="00D66CC3" w:rsidRDefault="007B3ED5" w:rsidP="00D66CC3">
      <w:pPr>
        <w:rPr>
          <w:sz w:val="22"/>
          <w:szCs w:val="22"/>
          <w:lang w:val="es-ES_tradnl"/>
        </w:rPr>
      </w:pPr>
    </w:p>
    <w:p w14:paraId="1669A76E" w14:textId="77777777" w:rsidR="007B3ED5" w:rsidRPr="00D66CC3" w:rsidRDefault="007B3ED5" w:rsidP="00EA5686">
      <w:pPr>
        <w:keepNext/>
        <w:rPr>
          <w:sz w:val="22"/>
          <w:szCs w:val="22"/>
        </w:rPr>
      </w:pPr>
      <w:r w:rsidRPr="00D66CC3">
        <w:rPr>
          <w:sz w:val="22"/>
          <w:szCs w:val="22"/>
        </w:rPr>
        <w:t>Minden 2 mg raltitrexed hatóanyagot tartalmazó ampulla 4 ml aqua dest. pro inj. hozzáadásával 0,5 mg/ml töménységű oldattá hígítandó.</w:t>
      </w:r>
    </w:p>
    <w:p w14:paraId="6E48DDCE" w14:textId="77777777" w:rsidR="007B3ED5" w:rsidRPr="00D66CC3" w:rsidRDefault="007B3ED5" w:rsidP="00EA5686">
      <w:pPr>
        <w:rPr>
          <w:sz w:val="22"/>
          <w:szCs w:val="22"/>
        </w:rPr>
      </w:pPr>
    </w:p>
    <w:p w14:paraId="7C722689" w14:textId="77777777" w:rsidR="007B3ED5" w:rsidRPr="00D66CC3" w:rsidRDefault="007B3ED5" w:rsidP="00EA5686">
      <w:pPr>
        <w:rPr>
          <w:sz w:val="22"/>
          <w:szCs w:val="22"/>
        </w:rPr>
      </w:pPr>
      <w:r w:rsidRPr="00D66CC3">
        <w:rPr>
          <w:sz w:val="22"/>
          <w:szCs w:val="22"/>
        </w:rPr>
        <w:t>Az így feloldott dózis 50</w:t>
      </w:r>
      <w:r w:rsidRPr="00D66CC3">
        <w:rPr>
          <w:sz w:val="22"/>
          <w:szCs w:val="22"/>
        </w:rPr>
        <w:noBreakHyphen/>
        <w:t>250 ml mennyiségű 0,9%</w:t>
      </w:r>
      <w:r w:rsidRPr="00D66CC3">
        <w:rPr>
          <w:sz w:val="22"/>
          <w:szCs w:val="22"/>
        </w:rPr>
        <w:noBreakHyphen/>
        <w:t>os izotóniás NaCl vagy 5%</w:t>
      </w:r>
      <w:r w:rsidRPr="00D66CC3">
        <w:rPr>
          <w:sz w:val="22"/>
          <w:szCs w:val="22"/>
        </w:rPr>
        <w:noBreakHyphen/>
        <w:t xml:space="preserve">os glükóz (dextróz) oldattal </w:t>
      </w:r>
      <w:proofErr w:type="gramStart"/>
      <w:r w:rsidRPr="00D66CC3">
        <w:rPr>
          <w:sz w:val="22"/>
          <w:szCs w:val="22"/>
        </w:rPr>
        <w:t>hígítandó,</w:t>
      </w:r>
      <w:proofErr w:type="gramEnd"/>
      <w:r w:rsidRPr="00D66CC3">
        <w:rPr>
          <w:sz w:val="22"/>
          <w:szCs w:val="22"/>
        </w:rPr>
        <w:t xml:space="preserve"> és rövid, 15 percig tartó intravénás infúzióban adandó be.</w:t>
      </w:r>
    </w:p>
    <w:p w14:paraId="423D5BF7" w14:textId="77777777" w:rsidR="00B72DC4" w:rsidRPr="00D66CC3" w:rsidRDefault="00B72DC4" w:rsidP="00EA5686">
      <w:pPr>
        <w:rPr>
          <w:sz w:val="22"/>
          <w:szCs w:val="22"/>
        </w:rPr>
      </w:pPr>
    </w:p>
    <w:p w14:paraId="46FDF8DC" w14:textId="77777777" w:rsidR="007B3ED5" w:rsidRPr="00D66CC3" w:rsidRDefault="007B3ED5" w:rsidP="00EA5686">
      <w:pPr>
        <w:rPr>
          <w:sz w:val="22"/>
          <w:szCs w:val="22"/>
        </w:rPr>
      </w:pPr>
      <w:r w:rsidRPr="00D66CC3">
        <w:rPr>
          <w:sz w:val="22"/>
          <w:szCs w:val="22"/>
        </w:rPr>
        <w:t>Sem a Tomudex, sem az oldat elkészítéséhez használt anyagok nem tartalmaznak tartósítószert, illetve ba</w:t>
      </w:r>
      <w:r w:rsidR="00B72DC4" w:rsidRPr="00D66CC3">
        <w:rPr>
          <w:sz w:val="22"/>
          <w:szCs w:val="22"/>
        </w:rPr>
        <w:t>k</w:t>
      </w:r>
      <w:r w:rsidRPr="00D66CC3">
        <w:rPr>
          <w:sz w:val="22"/>
          <w:szCs w:val="22"/>
        </w:rPr>
        <w:t>teriosztatikus szert. Ezért a Tomudex</w:t>
      </w:r>
      <w:r w:rsidRPr="00D66CC3">
        <w:rPr>
          <w:sz w:val="22"/>
          <w:szCs w:val="22"/>
        </w:rPr>
        <w:noBreakHyphen/>
        <w:t>et aszeptikus körülmények között kell feloldani és hígítani, és javasolt, hogy a Tomudex oldatot a lehető leghamarabb felhasználják. A kész Tomudex oldat legfeljebb 24 órán át hűtve tárolható (2</w:t>
      </w:r>
      <w:r w:rsidRPr="00D66CC3">
        <w:rPr>
          <w:sz w:val="22"/>
          <w:szCs w:val="22"/>
        </w:rPr>
        <w:noBreakHyphen/>
        <w:t>8</w:t>
      </w:r>
      <w:r w:rsidR="00DF081A">
        <w:rPr>
          <w:sz w:val="22"/>
          <w:szCs w:val="22"/>
        </w:rPr>
        <w:t> °C</w:t>
      </w:r>
      <w:r w:rsidRPr="00D66CC3">
        <w:rPr>
          <w:sz w:val="22"/>
          <w:szCs w:val="22"/>
        </w:rPr>
        <w:t>).</w:t>
      </w:r>
    </w:p>
    <w:p w14:paraId="1840D981" w14:textId="77777777" w:rsidR="007B3ED5" w:rsidRPr="00D66CC3" w:rsidRDefault="007B3ED5" w:rsidP="00EA5686">
      <w:pPr>
        <w:rPr>
          <w:sz w:val="22"/>
          <w:szCs w:val="22"/>
        </w:rPr>
      </w:pPr>
    </w:p>
    <w:p w14:paraId="0AE4EB94" w14:textId="77777777" w:rsidR="007B3ED5" w:rsidRPr="00D66CC3" w:rsidRDefault="007B3ED5" w:rsidP="00EA5686">
      <w:pPr>
        <w:rPr>
          <w:sz w:val="22"/>
          <w:szCs w:val="22"/>
        </w:rPr>
      </w:pPr>
      <w:r w:rsidRPr="00D66CC3">
        <w:rPr>
          <w:sz w:val="22"/>
          <w:szCs w:val="22"/>
        </w:rPr>
        <w:t>A fent leírtakkal összhangban, javasolt, hogy a 0,9%</w:t>
      </w:r>
      <w:r w:rsidRPr="00D66CC3">
        <w:rPr>
          <w:sz w:val="22"/>
          <w:szCs w:val="22"/>
        </w:rPr>
        <w:noBreakHyphen/>
        <w:t>os izotóniás NaCl vagy 5%</w:t>
      </w:r>
      <w:r w:rsidRPr="00D66CC3">
        <w:rPr>
          <w:sz w:val="22"/>
          <w:szCs w:val="22"/>
        </w:rPr>
        <w:noBreakHyphen/>
        <w:t>os glükóz (dextróz) oldattal való hígítás után a kész oldat beadását a lehető leghamarabb megkezdjék. A kész oldatot a Tomudex intravénás injekció feloldása után 24 órán belül teljesen fel kell használni, vagy meg kell semmisíteni.</w:t>
      </w:r>
    </w:p>
    <w:p w14:paraId="0B2E4BB5" w14:textId="77777777" w:rsidR="007B3ED5" w:rsidRPr="00D66CC3" w:rsidRDefault="007B3ED5" w:rsidP="00EA5686">
      <w:pPr>
        <w:rPr>
          <w:sz w:val="22"/>
          <w:szCs w:val="22"/>
        </w:rPr>
      </w:pPr>
    </w:p>
    <w:p w14:paraId="0A1B2869" w14:textId="77777777" w:rsidR="007B3ED5" w:rsidRPr="00D66CC3" w:rsidRDefault="007B3ED5" w:rsidP="00EA5686">
      <w:pPr>
        <w:rPr>
          <w:sz w:val="22"/>
          <w:szCs w:val="22"/>
        </w:rPr>
      </w:pPr>
      <w:r w:rsidRPr="00D66CC3">
        <w:rPr>
          <w:sz w:val="22"/>
          <w:szCs w:val="22"/>
        </w:rPr>
        <w:t>A feloldott és hígított oldatot nem szükséges a fénytől védeni.</w:t>
      </w:r>
    </w:p>
    <w:p w14:paraId="4EEA0CD3" w14:textId="77777777" w:rsidR="007B3ED5" w:rsidRPr="00D66CC3" w:rsidRDefault="007B3ED5" w:rsidP="00EA5686">
      <w:pPr>
        <w:rPr>
          <w:sz w:val="22"/>
          <w:szCs w:val="22"/>
        </w:rPr>
      </w:pPr>
      <w:r w:rsidRPr="00D66CC3">
        <w:rPr>
          <w:sz w:val="22"/>
          <w:szCs w:val="22"/>
        </w:rPr>
        <w:t>A részlegesen felhasznált ampullákat vagy összekevert oldatot nem lehet eltenni további betegeknél történő felhasználásra.</w:t>
      </w:r>
    </w:p>
    <w:p w14:paraId="03FADBD7" w14:textId="77777777" w:rsidR="007B3ED5" w:rsidRPr="00D66CC3" w:rsidRDefault="007B3ED5" w:rsidP="00EA5686">
      <w:pPr>
        <w:rPr>
          <w:sz w:val="22"/>
          <w:szCs w:val="22"/>
        </w:rPr>
      </w:pPr>
      <w:r w:rsidRPr="00D66CC3">
        <w:rPr>
          <w:sz w:val="22"/>
          <w:szCs w:val="22"/>
        </w:rPr>
        <w:t>A fel nem használt injekciót vagy kész oldatot a citotoxikus szereknél szokásos módon kell megsemmisíteni.</w:t>
      </w:r>
    </w:p>
    <w:p w14:paraId="49D06AC5" w14:textId="77777777" w:rsidR="007B3ED5" w:rsidRPr="00D66CC3" w:rsidRDefault="007B3ED5" w:rsidP="00EA5686">
      <w:pPr>
        <w:rPr>
          <w:sz w:val="22"/>
          <w:szCs w:val="22"/>
        </w:rPr>
      </w:pPr>
    </w:p>
    <w:p w14:paraId="5B9CF316" w14:textId="77777777" w:rsidR="007B3ED5" w:rsidRPr="00D66CC3" w:rsidRDefault="007B3ED5" w:rsidP="00EA5686">
      <w:pPr>
        <w:rPr>
          <w:sz w:val="22"/>
          <w:szCs w:val="22"/>
        </w:rPr>
      </w:pPr>
      <w:r w:rsidRPr="00D66CC3">
        <w:rPr>
          <w:sz w:val="22"/>
          <w:szCs w:val="22"/>
        </w:rPr>
        <w:t>A Tomudex</w:t>
      </w:r>
      <w:r w:rsidRPr="00D66CC3">
        <w:rPr>
          <w:sz w:val="22"/>
          <w:szCs w:val="22"/>
        </w:rPr>
        <w:noBreakHyphen/>
        <w:t>et a citotoxikus szerek elkészítésének szakterületén jártas szakképzett személyzet készítheti el injekciónak citotoxikus szerek kezelésére kijelölt helyen. Terhes nők nem kezelhetnek citotoxikus készítményeket, így a Tomudex</w:t>
      </w:r>
      <w:r w:rsidRPr="00D66CC3">
        <w:rPr>
          <w:sz w:val="22"/>
          <w:szCs w:val="22"/>
        </w:rPr>
        <w:noBreakHyphen/>
        <w:t>et sem.</w:t>
      </w:r>
    </w:p>
    <w:p w14:paraId="2F2685EF" w14:textId="77777777" w:rsidR="007B3ED5" w:rsidRPr="00D66CC3" w:rsidRDefault="007B3ED5" w:rsidP="00EA5686">
      <w:pPr>
        <w:rPr>
          <w:sz w:val="22"/>
          <w:szCs w:val="22"/>
        </w:rPr>
      </w:pPr>
      <w:r w:rsidRPr="00D66CC3">
        <w:rPr>
          <w:sz w:val="22"/>
          <w:szCs w:val="22"/>
        </w:rPr>
        <w:t>A feloldás lehetőleg erre a célra elkülönített, légelszívóval felszerelt kamrában történjen, például lamináris légáramlású kamrában, és a munkafelületet eldobható, műanyag hát</w:t>
      </w:r>
      <w:r w:rsidR="00B72DC4" w:rsidRPr="00D66CC3">
        <w:rPr>
          <w:sz w:val="22"/>
          <w:szCs w:val="22"/>
        </w:rPr>
        <w:t>borítású</w:t>
      </w:r>
      <w:r w:rsidRPr="00D66CC3">
        <w:rPr>
          <w:sz w:val="22"/>
          <w:szCs w:val="22"/>
        </w:rPr>
        <w:t xml:space="preserve"> nedvszívó papírral kell befedni.</w:t>
      </w:r>
    </w:p>
    <w:p w14:paraId="73ECEDB9" w14:textId="77777777" w:rsidR="007B3ED5" w:rsidRPr="00D66CC3" w:rsidRDefault="007B3ED5" w:rsidP="00EA5686">
      <w:pPr>
        <w:rPr>
          <w:sz w:val="22"/>
          <w:szCs w:val="22"/>
        </w:rPr>
      </w:pPr>
    </w:p>
    <w:p w14:paraId="6368D27C" w14:textId="77777777" w:rsidR="007B3ED5" w:rsidRPr="00D66CC3" w:rsidRDefault="007B3ED5" w:rsidP="00EA5686">
      <w:pPr>
        <w:rPr>
          <w:sz w:val="22"/>
          <w:szCs w:val="22"/>
        </w:rPr>
      </w:pPr>
      <w:r w:rsidRPr="00D66CC3">
        <w:rPr>
          <w:sz w:val="22"/>
          <w:szCs w:val="22"/>
        </w:rPr>
        <w:t>Megfelelő védőöltözetet, többek között normál eldobható sebészeti kesztyűt és védőszemüveget kell viselni. A bőrt a szerrel való esetleges érintkezés esetén azonnal alaposan le kell öblíteni vízzel. Ha a szer a szembe fröccsen, a szemet, a szemhéjat széthúzva, legalább 10 percen át kell tiszta vízzel öblíteni. Orvoshoz kell fordulni.</w:t>
      </w:r>
    </w:p>
    <w:p w14:paraId="475FB7B0" w14:textId="77777777" w:rsidR="007B3ED5" w:rsidRPr="00D66CC3" w:rsidRDefault="007B3ED5" w:rsidP="00EA5686">
      <w:pPr>
        <w:rPr>
          <w:sz w:val="22"/>
          <w:szCs w:val="22"/>
        </w:rPr>
      </w:pPr>
    </w:p>
    <w:p w14:paraId="3E16B035" w14:textId="77777777" w:rsidR="007B3ED5" w:rsidRPr="00D66CC3" w:rsidRDefault="007B3ED5" w:rsidP="00EA5686">
      <w:pPr>
        <w:rPr>
          <w:sz w:val="22"/>
          <w:szCs w:val="22"/>
        </w:rPr>
      </w:pPr>
      <w:r w:rsidRPr="00D66CC3">
        <w:rPr>
          <w:sz w:val="22"/>
          <w:szCs w:val="22"/>
        </w:rPr>
        <w:t>Ha az anyag kifröccsen, az ilyenkor szokásos eljárás szerint kell feltakarítani.</w:t>
      </w:r>
    </w:p>
    <w:p w14:paraId="0772AFDC" w14:textId="77777777" w:rsidR="007B3ED5" w:rsidRPr="00D66CC3" w:rsidRDefault="007B3ED5" w:rsidP="00EA5686">
      <w:pPr>
        <w:rPr>
          <w:sz w:val="22"/>
          <w:szCs w:val="22"/>
        </w:rPr>
      </w:pPr>
    </w:p>
    <w:p w14:paraId="55D12CCA" w14:textId="77777777" w:rsidR="007B3ED5" w:rsidRPr="00D66CC3" w:rsidRDefault="007B3ED5" w:rsidP="00EA5686">
      <w:pPr>
        <w:rPr>
          <w:sz w:val="22"/>
          <w:szCs w:val="22"/>
        </w:rPr>
      </w:pPr>
      <w:r w:rsidRPr="00D66CC3">
        <w:rPr>
          <w:sz w:val="22"/>
          <w:szCs w:val="22"/>
        </w:rPr>
        <w:t>A hulladékot elégetéssel kell semlegesíteni, a citotoxikus szereknél szokásos módon.</w:t>
      </w:r>
    </w:p>
    <w:p w14:paraId="54B01F1E" w14:textId="77777777" w:rsidR="007B3ED5" w:rsidRPr="00EA5686" w:rsidRDefault="007B3ED5" w:rsidP="00D66CC3">
      <w:pPr>
        <w:rPr>
          <w:sz w:val="22"/>
          <w:szCs w:val="22"/>
        </w:rPr>
      </w:pPr>
    </w:p>
    <w:sectPr w:rsidR="007B3ED5" w:rsidRPr="00EA5686" w:rsidSect="00EA5686">
      <w:headerReference w:type="even" r:id="rId9"/>
      <w:headerReference w:type="default" r:id="rId10"/>
      <w:footerReference w:type="even" r:id="rId11"/>
      <w:footerReference w:type="default" r:id="rId12"/>
      <w:headerReference w:type="first" r:id="rId13"/>
      <w:footerReference w:type="first" r:id="rId14"/>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902C2" w14:textId="77777777" w:rsidR="008F15C6" w:rsidRDefault="008F15C6">
      <w:r>
        <w:separator/>
      </w:r>
    </w:p>
  </w:endnote>
  <w:endnote w:type="continuationSeparator" w:id="0">
    <w:p w14:paraId="68A371B6" w14:textId="77777777" w:rsidR="008F15C6" w:rsidRDefault="008F1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0EA" w:usb2="00000000" w:usb3="00000000" w:csb0="00000001" w:csb1="00000000"/>
  </w:font>
  <w:font w:name="StarSymbol">
    <w:altName w:val="Times New Roman"/>
    <w:panose1 w:val="00000000000000000000"/>
    <w:charset w:val="00"/>
    <w:family w:val="roman"/>
    <w:notTrueType/>
    <w:pitch w:val="default"/>
  </w:font>
  <w:font w:name="Thorndale">
    <w:altName w:val="Times New Roman"/>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any">
    <w:altName w:val="Arial"/>
    <w:charset w:val="00"/>
    <w:family w:val="swiss"/>
    <w:pitch w:val="variable"/>
  </w:font>
  <w:font w:name="HG Mincho Light J">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Lucida Grande CE">
    <w:altName w:val="Lucida Console"/>
    <w:charset w:val="58"/>
    <w:family w:val="auto"/>
    <w:pitch w:val="variable"/>
    <w:sig w:usb0="00000005" w:usb1="00000000" w:usb2="00000000" w:usb3="00000000" w:csb0="00000002"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1E81D" w14:textId="77777777" w:rsidR="005659DF" w:rsidRDefault="005659DF">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5F1E" w14:textId="77777777" w:rsidR="005659DF" w:rsidRDefault="005659DF">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42E1F" w14:textId="52D3F33D" w:rsidR="00207060" w:rsidRPr="00893027" w:rsidRDefault="005659DF">
    <w:pPr>
      <w:pStyle w:val="llb"/>
      <w:rPr>
        <w:sz w:val="18"/>
        <w:szCs w:val="18"/>
      </w:rPr>
    </w:pPr>
    <w:r w:rsidRPr="005659DF">
      <w:rPr>
        <w:sz w:val="18"/>
        <w:szCs w:val="18"/>
      </w:rPr>
      <w:t>NNGYK/ETGY/29500/2025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6BC5A" w14:textId="77777777" w:rsidR="008F15C6" w:rsidRDefault="008F15C6">
      <w:r>
        <w:separator/>
      </w:r>
    </w:p>
  </w:footnote>
  <w:footnote w:type="continuationSeparator" w:id="0">
    <w:p w14:paraId="42C14538" w14:textId="77777777" w:rsidR="008F15C6" w:rsidRDefault="008F15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204AA" w14:textId="77777777" w:rsidR="005659DF" w:rsidRDefault="005659DF">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BA489" w14:textId="77777777" w:rsidR="00207060" w:rsidRPr="00EA5686" w:rsidRDefault="00207060">
    <w:pPr>
      <w:pStyle w:val="lfej"/>
      <w:jc w:val="center"/>
      <w:rPr>
        <w:sz w:val="18"/>
        <w:szCs w:val="18"/>
      </w:rPr>
    </w:pPr>
    <w:r w:rsidRPr="00EA5686">
      <w:rPr>
        <w:sz w:val="18"/>
        <w:szCs w:val="18"/>
      </w:rPr>
      <w:fldChar w:fldCharType="begin"/>
    </w:r>
    <w:r w:rsidRPr="00EA5686">
      <w:rPr>
        <w:sz w:val="18"/>
        <w:szCs w:val="18"/>
      </w:rPr>
      <w:instrText xml:space="preserve"> PAGE </w:instrText>
    </w:r>
    <w:r w:rsidRPr="00EA5686">
      <w:rPr>
        <w:sz w:val="18"/>
        <w:szCs w:val="18"/>
      </w:rPr>
      <w:fldChar w:fldCharType="separate"/>
    </w:r>
    <w:r w:rsidR="003E2362">
      <w:rPr>
        <w:noProof/>
        <w:sz w:val="18"/>
        <w:szCs w:val="18"/>
      </w:rPr>
      <w:t>2</w:t>
    </w:r>
    <w:r w:rsidRPr="00EA5686">
      <w:rPr>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B196C" w14:textId="77777777" w:rsidR="00207060" w:rsidRDefault="00207060" w:rsidP="00BD451A">
    <w:pPr>
      <w:pStyle w:val="Cmsor21"/>
      <w:numPr>
        <w:ilvl w:val="0"/>
        <w:numId w:val="0"/>
      </w:numPr>
      <w:ind w:left="283"/>
      <w:jc w:val="center"/>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4"/>
    <w:lvl w:ilvl="0">
      <w:start w:val="4"/>
      <w:numFmt w:val="decimal"/>
      <w:pStyle w:val="Cmsor21"/>
      <w:suff w:val="nothing"/>
      <w:lvlText w:val="4.%1. "/>
      <w:lvlJc w:val="left"/>
      <w:pPr>
        <w:ind w:left="283" w:hanging="283"/>
      </w:pPr>
      <w:rPr>
        <w:rFonts w:ascii="Times New Roman" w:hAnsi="Times New Roman"/>
        <w:b/>
        <w:i w:val="0"/>
        <w:sz w:val="24"/>
        <w:u w:val="none"/>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 w15:restartNumberingAfterBreak="0">
    <w:nsid w:val="00000002"/>
    <w:multiLevelType w:val="multilevel"/>
    <w:tmpl w:val="00000002"/>
    <w:name w:val="WW8Num48"/>
    <w:lvl w:ilvl="0">
      <w:start w:val="1"/>
      <w:numFmt w:val="bullet"/>
      <w:suff w:val="nothing"/>
      <w:lvlText w:val="-"/>
      <w:lvlJc w:val="left"/>
      <w:pPr>
        <w:ind w:left="340" w:hanging="340"/>
      </w:pPr>
      <w:rPr>
        <w:rFonts w:ascii="Times New Roman" w:hAnsi="Times New Roman"/>
      </w:rPr>
    </w:lvl>
    <w:lvl w:ilvl="1">
      <w:start w:val="1"/>
      <w:numFmt w:val="decimal"/>
      <w:suff w:val="nothing"/>
      <w:lvlText w:val="%2."/>
      <w:lvlJc w:val="left"/>
      <w:pPr>
        <w:ind w:left="1440" w:hanging="360"/>
      </w:pPr>
    </w:lvl>
    <w:lvl w:ilvl="2">
      <w:start w:val="1"/>
      <w:numFmt w:val="decimal"/>
      <w:suff w:val="nothing"/>
      <w:lvlText w:val="%3."/>
      <w:lvlJc w:val="left"/>
      <w:pPr>
        <w:ind w:left="2160" w:hanging="360"/>
      </w:pPr>
    </w:lvl>
    <w:lvl w:ilvl="3">
      <w:start w:val="1"/>
      <w:numFmt w:val="decimal"/>
      <w:suff w:val="nothing"/>
      <w:lvlText w:val="%4."/>
      <w:lvlJc w:val="left"/>
      <w:pPr>
        <w:ind w:left="2880" w:hanging="360"/>
      </w:pPr>
    </w:lvl>
    <w:lvl w:ilvl="4">
      <w:start w:val="1"/>
      <w:numFmt w:val="decimal"/>
      <w:suff w:val="nothing"/>
      <w:lvlText w:val="%5."/>
      <w:lvlJc w:val="left"/>
      <w:pPr>
        <w:ind w:left="3600" w:hanging="360"/>
      </w:pPr>
    </w:lvl>
    <w:lvl w:ilvl="5">
      <w:start w:val="1"/>
      <w:numFmt w:val="decimal"/>
      <w:suff w:val="nothing"/>
      <w:lvlText w:val="%6."/>
      <w:lvlJc w:val="left"/>
      <w:pPr>
        <w:ind w:left="4320" w:hanging="360"/>
      </w:pPr>
    </w:lvl>
    <w:lvl w:ilvl="6">
      <w:start w:val="1"/>
      <w:numFmt w:val="decimal"/>
      <w:suff w:val="nothing"/>
      <w:lvlText w:val="%7."/>
      <w:lvlJc w:val="left"/>
      <w:pPr>
        <w:ind w:left="5040" w:hanging="360"/>
      </w:pPr>
    </w:lvl>
    <w:lvl w:ilvl="7">
      <w:start w:val="1"/>
      <w:numFmt w:val="decimal"/>
      <w:suff w:val="nothing"/>
      <w:lvlText w:val="%8."/>
      <w:lvlJc w:val="left"/>
      <w:pPr>
        <w:ind w:left="5760" w:hanging="360"/>
      </w:pPr>
    </w:lvl>
    <w:lvl w:ilvl="8">
      <w:start w:val="1"/>
      <w:numFmt w:val="decimal"/>
      <w:suff w:val="nothing"/>
      <w:lvlText w:val="%9."/>
      <w:lvlJc w:val="left"/>
      <w:pPr>
        <w:ind w:left="6480" w:hanging="360"/>
      </w:pPr>
    </w:lvl>
  </w:abstractNum>
  <w:abstractNum w:abstractNumId="2" w15:restartNumberingAfterBreak="0">
    <w:nsid w:val="00000003"/>
    <w:multiLevelType w:val="multilevel"/>
    <w:tmpl w:val="00000003"/>
    <w:lvl w:ilvl="0">
      <w:start w:val="1"/>
      <w:numFmt w:val="bullet"/>
      <w:suff w:val="nothing"/>
      <w:lvlText w:val="–"/>
      <w:lvlJc w:val="left"/>
      <w:pPr>
        <w:ind w:left="283" w:hanging="283"/>
      </w:pPr>
      <w:rPr>
        <w:rFonts w:ascii="OpenSymbol" w:eastAsia="StarSymbol" w:hAnsi="OpenSymbol"/>
        <w:sz w:val="18"/>
      </w:rPr>
    </w:lvl>
    <w:lvl w:ilvl="1">
      <w:start w:val="1"/>
      <w:numFmt w:val="bullet"/>
      <w:suff w:val="nothing"/>
      <w:lvlText w:val="–"/>
      <w:lvlJc w:val="left"/>
      <w:pPr>
        <w:ind w:left="567" w:hanging="283"/>
      </w:pPr>
      <w:rPr>
        <w:rFonts w:ascii="OpenSymbol" w:eastAsia="StarSymbol" w:hAnsi="OpenSymbol"/>
        <w:sz w:val="18"/>
      </w:rPr>
    </w:lvl>
    <w:lvl w:ilvl="2">
      <w:start w:val="1"/>
      <w:numFmt w:val="bullet"/>
      <w:suff w:val="nothing"/>
      <w:lvlText w:val="–"/>
      <w:lvlJc w:val="left"/>
      <w:pPr>
        <w:ind w:left="850" w:hanging="283"/>
      </w:pPr>
      <w:rPr>
        <w:rFonts w:ascii="OpenSymbol" w:eastAsia="StarSymbol" w:hAnsi="OpenSymbol"/>
        <w:sz w:val="18"/>
      </w:rPr>
    </w:lvl>
    <w:lvl w:ilvl="3">
      <w:start w:val="1"/>
      <w:numFmt w:val="bullet"/>
      <w:suff w:val="nothing"/>
      <w:lvlText w:val="–"/>
      <w:lvlJc w:val="left"/>
      <w:pPr>
        <w:ind w:left="1134" w:hanging="283"/>
      </w:pPr>
      <w:rPr>
        <w:rFonts w:ascii="OpenSymbol" w:eastAsia="StarSymbol" w:hAnsi="OpenSymbol"/>
        <w:sz w:val="18"/>
      </w:rPr>
    </w:lvl>
    <w:lvl w:ilvl="4">
      <w:start w:val="1"/>
      <w:numFmt w:val="bullet"/>
      <w:suff w:val="nothing"/>
      <w:lvlText w:val="–"/>
      <w:lvlJc w:val="left"/>
      <w:pPr>
        <w:ind w:left="1417" w:hanging="283"/>
      </w:pPr>
      <w:rPr>
        <w:rFonts w:ascii="OpenSymbol" w:eastAsia="StarSymbol" w:hAnsi="OpenSymbol"/>
        <w:sz w:val="18"/>
      </w:rPr>
    </w:lvl>
    <w:lvl w:ilvl="5">
      <w:start w:val="1"/>
      <w:numFmt w:val="bullet"/>
      <w:suff w:val="nothing"/>
      <w:lvlText w:val="–"/>
      <w:lvlJc w:val="left"/>
      <w:pPr>
        <w:ind w:left="1701" w:hanging="283"/>
      </w:pPr>
      <w:rPr>
        <w:rFonts w:ascii="OpenSymbol" w:eastAsia="StarSymbol" w:hAnsi="OpenSymbol"/>
        <w:sz w:val="18"/>
      </w:rPr>
    </w:lvl>
    <w:lvl w:ilvl="6">
      <w:start w:val="1"/>
      <w:numFmt w:val="bullet"/>
      <w:suff w:val="nothing"/>
      <w:lvlText w:val="–"/>
      <w:lvlJc w:val="left"/>
      <w:pPr>
        <w:ind w:left="1984" w:hanging="283"/>
      </w:pPr>
      <w:rPr>
        <w:rFonts w:ascii="OpenSymbol" w:eastAsia="StarSymbol" w:hAnsi="OpenSymbol"/>
        <w:sz w:val="18"/>
      </w:rPr>
    </w:lvl>
    <w:lvl w:ilvl="7">
      <w:start w:val="1"/>
      <w:numFmt w:val="bullet"/>
      <w:suff w:val="nothing"/>
      <w:lvlText w:val="–"/>
      <w:lvlJc w:val="left"/>
      <w:pPr>
        <w:ind w:left="2268" w:hanging="283"/>
      </w:pPr>
      <w:rPr>
        <w:rFonts w:ascii="OpenSymbol" w:eastAsia="StarSymbol" w:hAnsi="OpenSymbol"/>
        <w:sz w:val="18"/>
      </w:rPr>
    </w:lvl>
    <w:lvl w:ilvl="8">
      <w:start w:val="1"/>
      <w:numFmt w:val="bullet"/>
      <w:suff w:val="nothing"/>
      <w:lvlText w:val="–"/>
      <w:lvlJc w:val="left"/>
      <w:pPr>
        <w:ind w:left="2551" w:hanging="283"/>
      </w:pPr>
      <w:rPr>
        <w:rFonts w:ascii="OpenSymbol" w:eastAsia="StarSymbol" w:hAnsi="OpenSymbol"/>
        <w:sz w:val="18"/>
      </w:rPr>
    </w:lvl>
  </w:abstractNum>
  <w:abstractNum w:abstractNumId="3" w15:restartNumberingAfterBreak="0">
    <w:nsid w:val="00000004"/>
    <w:multiLevelType w:val="multilevel"/>
    <w:tmpl w:val="00000004"/>
    <w:lvl w:ilvl="0">
      <w:start w:val="1"/>
      <w:numFmt w:val="none"/>
      <w:pStyle w:val="Cmsor1"/>
      <w:suff w:val="nothing"/>
      <w:lvlText w:val=""/>
      <w:lvlJc w:val="left"/>
      <w:pPr>
        <w:ind w:left="0" w:firstLine="0"/>
      </w:pPr>
    </w:lvl>
    <w:lvl w:ilvl="1">
      <w:start w:val="1"/>
      <w:numFmt w:val="none"/>
      <w:pStyle w:val="Cmsor2"/>
      <w:suff w:val="nothing"/>
      <w:lvlText w:val=""/>
      <w:lvlJc w:val="left"/>
      <w:pPr>
        <w:ind w:left="0" w:firstLine="0"/>
      </w:pPr>
    </w:lvl>
    <w:lvl w:ilvl="2">
      <w:start w:val="1"/>
      <w:numFmt w:val="none"/>
      <w:pStyle w:val="Cmsor3"/>
      <w:suff w:val="nothing"/>
      <w:lvlText w:val=""/>
      <w:lvlJc w:val="left"/>
      <w:pPr>
        <w:ind w:left="0" w:firstLine="0"/>
      </w:pPr>
    </w:lvl>
    <w:lvl w:ilvl="3">
      <w:start w:val="1"/>
      <w:numFmt w:val="none"/>
      <w:pStyle w:val="Cmsor4"/>
      <w:suff w:val="nothing"/>
      <w:lvlText w:val=""/>
      <w:lvlJc w:val="left"/>
      <w:pPr>
        <w:ind w:left="0" w:firstLine="0"/>
      </w:pPr>
    </w:lvl>
    <w:lvl w:ilvl="4">
      <w:start w:val="1"/>
      <w:numFmt w:val="none"/>
      <w:pStyle w:val="Cmsor5"/>
      <w:suff w:val="nothing"/>
      <w:lvlText w:val=""/>
      <w:lvlJc w:val="left"/>
      <w:pPr>
        <w:ind w:left="0" w:firstLine="0"/>
      </w:pPr>
    </w:lvl>
    <w:lvl w:ilvl="5">
      <w:start w:val="1"/>
      <w:numFmt w:val="none"/>
      <w:pStyle w:val="Cmsor6"/>
      <w:suff w:val="nothing"/>
      <w:lvlText w:val=""/>
      <w:lvlJc w:val="left"/>
      <w:pPr>
        <w:ind w:left="0" w:firstLine="0"/>
      </w:pPr>
    </w:lvl>
    <w:lvl w:ilvl="6">
      <w:start w:val="1"/>
      <w:numFmt w:val="none"/>
      <w:pStyle w:val="Cmsor7"/>
      <w:suff w:val="nothing"/>
      <w:lvlText w:val=""/>
      <w:lvlJc w:val="left"/>
      <w:pPr>
        <w:ind w:left="0" w:firstLine="0"/>
      </w:pPr>
    </w:lvl>
    <w:lvl w:ilvl="7">
      <w:start w:val="1"/>
      <w:numFmt w:val="none"/>
      <w:pStyle w:val="Cmsor8"/>
      <w:suff w:val="nothing"/>
      <w:lvlText w:val=""/>
      <w:lvlJc w:val="left"/>
      <w:pPr>
        <w:ind w:left="0" w:firstLine="0"/>
      </w:pPr>
    </w:lvl>
    <w:lvl w:ilvl="8">
      <w:start w:val="1"/>
      <w:numFmt w:val="none"/>
      <w:pStyle w:val="Cmsor9"/>
      <w:suff w:val="nothing"/>
      <w:lvlText w:val=""/>
      <w:lvlJc w:val="left"/>
      <w:pPr>
        <w:ind w:left="0" w:firstLine="0"/>
      </w:pPr>
    </w:lvl>
  </w:abstractNum>
  <w:abstractNum w:abstractNumId="4"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7"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8" w15:restartNumberingAfterBreak="0">
    <w:nsid w:val="0229067D"/>
    <w:multiLevelType w:val="hybridMultilevel"/>
    <w:tmpl w:val="42507BD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F97545D"/>
    <w:multiLevelType w:val="hybridMultilevel"/>
    <w:tmpl w:val="8A100920"/>
    <w:lvl w:ilvl="0" w:tplc="00010409">
      <w:start w:val="1"/>
      <w:numFmt w:val="bullet"/>
      <w:lvlText w:val=""/>
      <w:lvlJc w:val="left"/>
      <w:pPr>
        <w:tabs>
          <w:tab w:val="num" w:pos="720"/>
        </w:tabs>
        <w:ind w:left="720" w:hanging="360"/>
      </w:pPr>
      <w:rPr>
        <w:rFonts w:ascii="Symbol" w:hAnsi="Symbol" w:hint="default"/>
      </w:rPr>
    </w:lvl>
    <w:lvl w:ilvl="1" w:tplc="00190409">
      <w:start w:val="1"/>
      <w:numFmt w:val="lowerLetter"/>
      <w:lvlText w:val="%2."/>
      <w:lvlJc w:val="left"/>
      <w:pPr>
        <w:tabs>
          <w:tab w:val="num" w:pos="1440"/>
        </w:tabs>
        <w:ind w:left="1440" w:hanging="360"/>
      </w:pPr>
      <w:rPr>
        <w:rFonts w:hint="default"/>
      </w:rPr>
    </w:lvl>
    <w:lvl w:ilvl="2" w:tplc="96C842CA">
      <w:start w:val="3"/>
      <w:numFmt w:val="decimal"/>
      <w:lvlText w:val="%3."/>
      <w:lvlJc w:val="left"/>
      <w:pPr>
        <w:tabs>
          <w:tab w:val="num" w:pos="2360"/>
        </w:tabs>
        <w:ind w:left="2360" w:hanging="560"/>
      </w:pPr>
      <w:rPr>
        <w:rFonts w:hint="default"/>
      </w:rPr>
    </w:lvl>
    <w:lvl w:ilvl="3" w:tplc="6A701C84">
      <w:start w:val="5"/>
      <w:numFmt w:val="decimal"/>
      <w:lvlText w:val="%4"/>
      <w:lvlJc w:val="left"/>
      <w:pPr>
        <w:tabs>
          <w:tab w:val="num" w:pos="3080"/>
        </w:tabs>
        <w:ind w:left="3080" w:hanging="560"/>
      </w:pPr>
      <w:rPr>
        <w:rFonts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3D4194"/>
    <w:multiLevelType w:val="hybridMultilevel"/>
    <w:tmpl w:val="1B04A9F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932AFC"/>
    <w:multiLevelType w:val="hybridMultilevel"/>
    <w:tmpl w:val="9B8E3AB8"/>
    <w:lvl w:ilvl="0" w:tplc="AEDA74D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6F2520E"/>
    <w:multiLevelType w:val="hybridMultilevel"/>
    <w:tmpl w:val="D39A7344"/>
    <w:lvl w:ilvl="0" w:tplc="00190409">
      <w:start w:val="1"/>
      <w:numFmt w:val="lowerLetter"/>
      <w:lvlText w:val="%1."/>
      <w:lvlJc w:val="left"/>
      <w:pPr>
        <w:tabs>
          <w:tab w:val="num" w:pos="720"/>
        </w:tabs>
        <w:ind w:left="720" w:hanging="360"/>
      </w:pPr>
      <w:rPr>
        <w:rFonts w:hint="default"/>
      </w:rPr>
    </w:lvl>
    <w:lvl w:ilvl="1" w:tplc="00190409">
      <w:start w:val="1"/>
      <w:numFmt w:val="lowerLetter"/>
      <w:lvlText w:val="%2."/>
      <w:lvlJc w:val="left"/>
      <w:pPr>
        <w:tabs>
          <w:tab w:val="num" w:pos="1440"/>
        </w:tabs>
        <w:ind w:left="1440" w:hanging="360"/>
      </w:pPr>
      <w:rPr>
        <w:rFonts w:hint="default"/>
      </w:rPr>
    </w:lvl>
    <w:lvl w:ilvl="2" w:tplc="96C842CA">
      <w:start w:val="3"/>
      <w:numFmt w:val="decimal"/>
      <w:lvlText w:val="%3."/>
      <w:lvlJc w:val="left"/>
      <w:pPr>
        <w:tabs>
          <w:tab w:val="num" w:pos="2360"/>
        </w:tabs>
        <w:ind w:left="2360" w:hanging="560"/>
      </w:pPr>
      <w:rPr>
        <w:rFonts w:hint="default"/>
      </w:rPr>
    </w:lvl>
    <w:lvl w:ilvl="3" w:tplc="6A701C84">
      <w:start w:val="5"/>
      <w:numFmt w:val="decimal"/>
      <w:lvlText w:val="%4"/>
      <w:lvlJc w:val="left"/>
      <w:pPr>
        <w:tabs>
          <w:tab w:val="num" w:pos="3080"/>
        </w:tabs>
        <w:ind w:left="3080" w:hanging="560"/>
      </w:pPr>
      <w:rPr>
        <w:rFonts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AC52AA"/>
    <w:multiLevelType w:val="hybridMultilevel"/>
    <w:tmpl w:val="203AC444"/>
    <w:lvl w:ilvl="0" w:tplc="00190409">
      <w:start w:val="1"/>
      <w:numFmt w:val="lowerLetter"/>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4" w15:restartNumberingAfterBreak="0">
    <w:nsid w:val="2E204AC6"/>
    <w:multiLevelType w:val="hybridMultilevel"/>
    <w:tmpl w:val="8E84FFD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0E3235"/>
    <w:multiLevelType w:val="hybridMultilevel"/>
    <w:tmpl w:val="A81EF26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C80CD5"/>
    <w:multiLevelType w:val="hybridMultilevel"/>
    <w:tmpl w:val="D134333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25D3A40"/>
    <w:multiLevelType w:val="hybridMultilevel"/>
    <w:tmpl w:val="B1B4BA1C"/>
    <w:lvl w:ilvl="0" w:tplc="00010409">
      <w:start w:val="1"/>
      <w:numFmt w:val="bullet"/>
      <w:lvlText w:val=""/>
      <w:lvlJc w:val="left"/>
      <w:pPr>
        <w:tabs>
          <w:tab w:val="num" w:pos="720"/>
        </w:tabs>
        <w:ind w:left="720" w:hanging="360"/>
      </w:pPr>
      <w:rPr>
        <w:rFonts w:ascii="Symbol" w:hAnsi="Symbol" w:hint="default"/>
      </w:rPr>
    </w:lvl>
    <w:lvl w:ilvl="1" w:tplc="00190409">
      <w:start w:val="1"/>
      <w:numFmt w:val="lowerLetter"/>
      <w:lvlText w:val="%2."/>
      <w:lvlJc w:val="left"/>
      <w:pPr>
        <w:tabs>
          <w:tab w:val="num" w:pos="1440"/>
        </w:tabs>
        <w:ind w:left="1440" w:hanging="360"/>
      </w:pPr>
      <w:rPr>
        <w:rFonts w:hint="default"/>
      </w:rPr>
    </w:lvl>
    <w:lvl w:ilvl="2" w:tplc="96C842CA">
      <w:start w:val="3"/>
      <w:numFmt w:val="decimal"/>
      <w:lvlText w:val="%3."/>
      <w:lvlJc w:val="left"/>
      <w:pPr>
        <w:tabs>
          <w:tab w:val="num" w:pos="2360"/>
        </w:tabs>
        <w:ind w:left="2360" w:hanging="560"/>
      </w:pPr>
      <w:rPr>
        <w:rFonts w:hint="default"/>
      </w:rPr>
    </w:lvl>
    <w:lvl w:ilvl="3" w:tplc="6A701C84">
      <w:start w:val="5"/>
      <w:numFmt w:val="decimal"/>
      <w:lvlText w:val="%4"/>
      <w:lvlJc w:val="left"/>
      <w:pPr>
        <w:tabs>
          <w:tab w:val="num" w:pos="3080"/>
        </w:tabs>
        <w:ind w:left="3080" w:hanging="560"/>
      </w:pPr>
      <w:rPr>
        <w:rFonts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4CF700E"/>
    <w:multiLevelType w:val="hybridMultilevel"/>
    <w:tmpl w:val="31C6F5B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2030AB9"/>
    <w:multiLevelType w:val="hybridMultilevel"/>
    <w:tmpl w:val="3738D06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5B830B4D"/>
    <w:multiLevelType w:val="hybridMultilevel"/>
    <w:tmpl w:val="9B3CF1CE"/>
    <w:lvl w:ilvl="0" w:tplc="000F0409">
      <w:start w:val="1"/>
      <w:numFmt w:val="decimal"/>
      <w:lvlText w:val="%1."/>
      <w:lvlJc w:val="left"/>
      <w:pPr>
        <w:tabs>
          <w:tab w:val="num" w:pos="644"/>
        </w:tabs>
        <w:ind w:left="644" w:hanging="360"/>
      </w:pPr>
    </w:lvl>
    <w:lvl w:ilvl="1" w:tplc="00190409">
      <w:start w:val="1"/>
      <w:numFmt w:val="lowerLetter"/>
      <w:lvlText w:val="%2."/>
      <w:lvlJc w:val="left"/>
      <w:pPr>
        <w:tabs>
          <w:tab w:val="num" w:pos="1364"/>
        </w:tabs>
        <w:ind w:left="1364" w:hanging="360"/>
      </w:pPr>
    </w:lvl>
    <w:lvl w:ilvl="2" w:tplc="001B0409" w:tentative="1">
      <w:start w:val="1"/>
      <w:numFmt w:val="lowerRoman"/>
      <w:lvlText w:val="%3."/>
      <w:lvlJc w:val="right"/>
      <w:pPr>
        <w:tabs>
          <w:tab w:val="num" w:pos="2084"/>
        </w:tabs>
        <w:ind w:left="2084" w:hanging="180"/>
      </w:pPr>
    </w:lvl>
    <w:lvl w:ilvl="3" w:tplc="000F0409" w:tentative="1">
      <w:start w:val="1"/>
      <w:numFmt w:val="decimal"/>
      <w:lvlText w:val="%4."/>
      <w:lvlJc w:val="left"/>
      <w:pPr>
        <w:tabs>
          <w:tab w:val="num" w:pos="2804"/>
        </w:tabs>
        <w:ind w:left="2804" w:hanging="360"/>
      </w:pPr>
    </w:lvl>
    <w:lvl w:ilvl="4" w:tplc="00190409" w:tentative="1">
      <w:start w:val="1"/>
      <w:numFmt w:val="lowerLetter"/>
      <w:lvlText w:val="%5."/>
      <w:lvlJc w:val="left"/>
      <w:pPr>
        <w:tabs>
          <w:tab w:val="num" w:pos="3524"/>
        </w:tabs>
        <w:ind w:left="3524" w:hanging="360"/>
      </w:pPr>
    </w:lvl>
    <w:lvl w:ilvl="5" w:tplc="001B0409" w:tentative="1">
      <w:start w:val="1"/>
      <w:numFmt w:val="lowerRoman"/>
      <w:lvlText w:val="%6."/>
      <w:lvlJc w:val="right"/>
      <w:pPr>
        <w:tabs>
          <w:tab w:val="num" w:pos="4244"/>
        </w:tabs>
        <w:ind w:left="4244" w:hanging="180"/>
      </w:pPr>
    </w:lvl>
    <w:lvl w:ilvl="6" w:tplc="000F0409" w:tentative="1">
      <w:start w:val="1"/>
      <w:numFmt w:val="decimal"/>
      <w:lvlText w:val="%7."/>
      <w:lvlJc w:val="left"/>
      <w:pPr>
        <w:tabs>
          <w:tab w:val="num" w:pos="4964"/>
        </w:tabs>
        <w:ind w:left="4964" w:hanging="360"/>
      </w:pPr>
    </w:lvl>
    <w:lvl w:ilvl="7" w:tplc="00190409" w:tentative="1">
      <w:start w:val="1"/>
      <w:numFmt w:val="lowerLetter"/>
      <w:lvlText w:val="%8."/>
      <w:lvlJc w:val="left"/>
      <w:pPr>
        <w:tabs>
          <w:tab w:val="num" w:pos="5684"/>
        </w:tabs>
        <w:ind w:left="5684" w:hanging="360"/>
      </w:pPr>
    </w:lvl>
    <w:lvl w:ilvl="8" w:tplc="001B0409" w:tentative="1">
      <w:start w:val="1"/>
      <w:numFmt w:val="lowerRoman"/>
      <w:lvlText w:val="%9."/>
      <w:lvlJc w:val="right"/>
      <w:pPr>
        <w:tabs>
          <w:tab w:val="num" w:pos="6404"/>
        </w:tabs>
        <w:ind w:left="6404" w:hanging="180"/>
      </w:pPr>
    </w:lvl>
  </w:abstractNum>
  <w:abstractNum w:abstractNumId="21" w15:restartNumberingAfterBreak="0">
    <w:nsid w:val="5BB56D02"/>
    <w:multiLevelType w:val="hybridMultilevel"/>
    <w:tmpl w:val="5EDEC4B8"/>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2" w15:restartNumberingAfterBreak="0">
    <w:nsid w:val="6BC662FC"/>
    <w:multiLevelType w:val="hybridMultilevel"/>
    <w:tmpl w:val="6A2A51D6"/>
    <w:lvl w:ilvl="0" w:tplc="00010409">
      <w:start w:val="1"/>
      <w:numFmt w:val="bullet"/>
      <w:lvlText w:val=""/>
      <w:lvlJc w:val="left"/>
      <w:pPr>
        <w:tabs>
          <w:tab w:val="num" w:pos="1080"/>
        </w:tabs>
        <w:ind w:left="1080" w:hanging="360"/>
      </w:pPr>
      <w:rPr>
        <w:rFonts w:ascii="Symbol" w:hAnsi="Symbol" w:hint="default"/>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6E5156E7"/>
    <w:multiLevelType w:val="hybridMultilevel"/>
    <w:tmpl w:val="63F644E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16cid:durableId="1064259979">
    <w:abstractNumId w:val="0"/>
  </w:num>
  <w:num w:numId="2" w16cid:durableId="1566646577">
    <w:abstractNumId w:val="1"/>
  </w:num>
  <w:num w:numId="3" w16cid:durableId="158078881">
    <w:abstractNumId w:val="2"/>
  </w:num>
  <w:num w:numId="4" w16cid:durableId="134878249">
    <w:abstractNumId w:val="3"/>
  </w:num>
  <w:num w:numId="5" w16cid:durableId="701907992">
    <w:abstractNumId w:val="5"/>
  </w:num>
  <w:num w:numId="6" w16cid:durableId="60254762">
    <w:abstractNumId w:val="12"/>
  </w:num>
  <w:num w:numId="7" w16cid:durableId="1574506692">
    <w:abstractNumId w:val="20"/>
  </w:num>
  <w:num w:numId="8" w16cid:durableId="1717387751">
    <w:abstractNumId w:val="17"/>
  </w:num>
  <w:num w:numId="9" w16cid:durableId="704671079">
    <w:abstractNumId w:val="13"/>
  </w:num>
  <w:num w:numId="10" w16cid:durableId="119812322">
    <w:abstractNumId w:val="9"/>
  </w:num>
  <w:num w:numId="11" w16cid:durableId="735251157">
    <w:abstractNumId w:val="4"/>
  </w:num>
  <w:num w:numId="12" w16cid:durableId="1230388426">
    <w:abstractNumId w:val="6"/>
  </w:num>
  <w:num w:numId="13" w16cid:durableId="889390240">
    <w:abstractNumId w:val="7"/>
  </w:num>
  <w:num w:numId="14" w16cid:durableId="1142230006">
    <w:abstractNumId w:val="14"/>
  </w:num>
  <w:num w:numId="15" w16cid:durableId="209076689">
    <w:abstractNumId w:val="22"/>
  </w:num>
  <w:num w:numId="16" w16cid:durableId="1572881928">
    <w:abstractNumId w:val="8"/>
  </w:num>
  <w:num w:numId="17" w16cid:durableId="770509357">
    <w:abstractNumId w:val="21"/>
  </w:num>
  <w:num w:numId="18" w16cid:durableId="1986936236">
    <w:abstractNumId w:val="15"/>
  </w:num>
  <w:num w:numId="19" w16cid:durableId="352652054">
    <w:abstractNumId w:val="16"/>
  </w:num>
  <w:num w:numId="20" w16cid:durableId="1136293693">
    <w:abstractNumId w:val="18"/>
  </w:num>
  <w:num w:numId="21" w16cid:durableId="1904439305">
    <w:abstractNumId w:val="10"/>
  </w:num>
  <w:num w:numId="22" w16cid:durableId="1408041779">
    <w:abstractNumId w:val="23"/>
  </w:num>
  <w:num w:numId="23" w16cid:durableId="624120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6276968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7300195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21812757">
    <w:abstractNumId w:val="19"/>
  </w:num>
  <w:num w:numId="27" w16cid:durableId="12924004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333"/>
    <w:rsid w:val="0003653F"/>
    <w:rsid w:val="00041519"/>
    <w:rsid w:val="000421BB"/>
    <w:rsid w:val="000509F3"/>
    <w:rsid w:val="0005229C"/>
    <w:rsid w:val="00054575"/>
    <w:rsid w:val="000728D6"/>
    <w:rsid w:val="000739FA"/>
    <w:rsid w:val="0008541A"/>
    <w:rsid w:val="00087378"/>
    <w:rsid w:val="000B0ADC"/>
    <w:rsid w:val="000D180B"/>
    <w:rsid w:val="000D196E"/>
    <w:rsid w:val="000E27B6"/>
    <w:rsid w:val="00103D21"/>
    <w:rsid w:val="001177EC"/>
    <w:rsid w:val="00126B9B"/>
    <w:rsid w:val="0013492D"/>
    <w:rsid w:val="001408C3"/>
    <w:rsid w:val="001443C8"/>
    <w:rsid w:val="0015763B"/>
    <w:rsid w:val="00162698"/>
    <w:rsid w:val="00177FA4"/>
    <w:rsid w:val="001872D5"/>
    <w:rsid w:val="001B3771"/>
    <w:rsid w:val="001B7811"/>
    <w:rsid w:val="00202EA2"/>
    <w:rsid w:val="00207060"/>
    <w:rsid w:val="002125D0"/>
    <w:rsid w:val="00231B75"/>
    <w:rsid w:val="002526CF"/>
    <w:rsid w:val="002606A6"/>
    <w:rsid w:val="00265DCC"/>
    <w:rsid w:val="002662D3"/>
    <w:rsid w:val="00274329"/>
    <w:rsid w:val="00277A87"/>
    <w:rsid w:val="00294709"/>
    <w:rsid w:val="002C7F1B"/>
    <w:rsid w:val="002E2A95"/>
    <w:rsid w:val="002F2D27"/>
    <w:rsid w:val="00311E45"/>
    <w:rsid w:val="00317902"/>
    <w:rsid w:val="003454BC"/>
    <w:rsid w:val="0034607D"/>
    <w:rsid w:val="0037577B"/>
    <w:rsid w:val="00382F3F"/>
    <w:rsid w:val="003A2FCB"/>
    <w:rsid w:val="003E2362"/>
    <w:rsid w:val="003E427F"/>
    <w:rsid w:val="003F66D0"/>
    <w:rsid w:val="00425CA5"/>
    <w:rsid w:val="00430B28"/>
    <w:rsid w:val="004444CE"/>
    <w:rsid w:val="00477FE2"/>
    <w:rsid w:val="00483A00"/>
    <w:rsid w:val="00490619"/>
    <w:rsid w:val="00493F5D"/>
    <w:rsid w:val="004B2590"/>
    <w:rsid w:val="004B6B7F"/>
    <w:rsid w:val="004B74A9"/>
    <w:rsid w:val="004C6C22"/>
    <w:rsid w:val="004E4555"/>
    <w:rsid w:val="004F1944"/>
    <w:rsid w:val="00511B5F"/>
    <w:rsid w:val="00513941"/>
    <w:rsid w:val="0054514A"/>
    <w:rsid w:val="005659DF"/>
    <w:rsid w:val="00572237"/>
    <w:rsid w:val="00572D79"/>
    <w:rsid w:val="00575665"/>
    <w:rsid w:val="00586C5F"/>
    <w:rsid w:val="00592642"/>
    <w:rsid w:val="005A436D"/>
    <w:rsid w:val="005A5278"/>
    <w:rsid w:val="005A5C3B"/>
    <w:rsid w:val="005D7B1A"/>
    <w:rsid w:val="005E7D45"/>
    <w:rsid w:val="00601F0D"/>
    <w:rsid w:val="00603CE2"/>
    <w:rsid w:val="006256FB"/>
    <w:rsid w:val="00630D09"/>
    <w:rsid w:val="006328DB"/>
    <w:rsid w:val="006362B4"/>
    <w:rsid w:val="00652E16"/>
    <w:rsid w:val="00662510"/>
    <w:rsid w:val="006742E7"/>
    <w:rsid w:val="0067519C"/>
    <w:rsid w:val="00680076"/>
    <w:rsid w:val="006B0102"/>
    <w:rsid w:val="006D59ED"/>
    <w:rsid w:val="006E348F"/>
    <w:rsid w:val="00702160"/>
    <w:rsid w:val="007064AB"/>
    <w:rsid w:val="00713184"/>
    <w:rsid w:val="00724A0F"/>
    <w:rsid w:val="0072744D"/>
    <w:rsid w:val="00731C3F"/>
    <w:rsid w:val="00732CE6"/>
    <w:rsid w:val="007435A3"/>
    <w:rsid w:val="00752A24"/>
    <w:rsid w:val="00781292"/>
    <w:rsid w:val="0079702F"/>
    <w:rsid w:val="007B3C89"/>
    <w:rsid w:val="007B3ED5"/>
    <w:rsid w:val="007C3D23"/>
    <w:rsid w:val="007D3732"/>
    <w:rsid w:val="007D38A5"/>
    <w:rsid w:val="008031BC"/>
    <w:rsid w:val="00805DE0"/>
    <w:rsid w:val="00805E08"/>
    <w:rsid w:val="00810592"/>
    <w:rsid w:val="00812F65"/>
    <w:rsid w:val="00813BDA"/>
    <w:rsid w:val="00822A7F"/>
    <w:rsid w:val="00830ED1"/>
    <w:rsid w:val="00834910"/>
    <w:rsid w:val="00840AA8"/>
    <w:rsid w:val="00841B11"/>
    <w:rsid w:val="0088554E"/>
    <w:rsid w:val="0089716C"/>
    <w:rsid w:val="008A50AE"/>
    <w:rsid w:val="008C4B37"/>
    <w:rsid w:val="008E5473"/>
    <w:rsid w:val="008F15C6"/>
    <w:rsid w:val="009023E9"/>
    <w:rsid w:val="009176B5"/>
    <w:rsid w:val="00917DB8"/>
    <w:rsid w:val="00926A4D"/>
    <w:rsid w:val="0093416E"/>
    <w:rsid w:val="00935248"/>
    <w:rsid w:val="00945587"/>
    <w:rsid w:val="00947D8D"/>
    <w:rsid w:val="00973D25"/>
    <w:rsid w:val="009A0333"/>
    <w:rsid w:val="009B7C0A"/>
    <w:rsid w:val="009C6AFF"/>
    <w:rsid w:val="009D45BB"/>
    <w:rsid w:val="009F4FB0"/>
    <w:rsid w:val="00A106D2"/>
    <w:rsid w:val="00A31648"/>
    <w:rsid w:val="00A437B7"/>
    <w:rsid w:val="00A465DB"/>
    <w:rsid w:val="00A643CF"/>
    <w:rsid w:val="00A95DDE"/>
    <w:rsid w:val="00AA4617"/>
    <w:rsid w:val="00AB1516"/>
    <w:rsid w:val="00AC16F1"/>
    <w:rsid w:val="00AC55E2"/>
    <w:rsid w:val="00AC664E"/>
    <w:rsid w:val="00AE1863"/>
    <w:rsid w:val="00AE6955"/>
    <w:rsid w:val="00AE79BF"/>
    <w:rsid w:val="00AF2CA2"/>
    <w:rsid w:val="00B33B46"/>
    <w:rsid w:val="00B37BDC"/>
    <w:rsid w:val="00B62A02"/>
    <w:rsid w:val="00B72DC4"/>
    <w:rsid w:val="00B74E47"/>
    <w:rsid w:val="00BC1B18"/>
    <w:rsid w:val="00BD451A"/>
    <w:rsid w:val="00BD59F8"/>
    <w:rsid w:val="00BD68DC"/>
    <w:rsid w:val="00BE0C52"/>
    <w:rsid w:val="00BF29BC"/>
    <w:rsid w:val="00C27F4E"/>
    <w:rsid w:val="00C35984"/>
    <w:rsid w:val="00C75AA9"/>
    <w:rsid w:val="00C85B05"/>
    <w:rsid w:val="00C87363"/>
    <w:rsid w:val="00CB2B67"/>
    <w:rsid w:val="00CC4A29"/>
    <w:rsid w:val="00CC76FF"/>
    <w:rsid w:val="00CD6650"/>
    <w:rsid w:val="00CE6BC8"/>
    <w:rsid w:val="00CE7A98"/>
    <w:rsid w:val="00CE7E7C"/>
    <w:rsid w:val="00CF73CD"/>
    <w:rsid w:val="00CF7A10"/>
    <w:rsid w:val="00D241E5"/>
    <w:rsid w:val="00D41788"/>
    <w:rsid w:val="00D52266"/>
    <w:rsid w:val="00D66CC3"/>
    <w:rsid w:val="00D8373F"/>
    <w:rsid w:val="00D97D4C"/>
    <w:rsid w:val="00DA271D"/>
    <w:rsid w:val="00DA6D22"/>
    <w:rsid w:val="00DB3485"/>
    <w:rsid w:val="00DB529D"/>
    <w:rsid w:val="00DB6C9E"/>
    <w:rsid w:val="00DC11D6"/>
    <w:rsid w:val="00DD2658"/>
    <w:rsid w:val="00DD3139"/>
    <w:rsid w:val="00DF081A"/>
    <w:rsid w:val="00DF4230"/>
    <w:rsid w:val="00E1110E"/>
    <w:rsid w:val="00E22F83"/>
    <w:rsid w:val="00E32BDD"/>
    <w:rsid w:val="00E338C1"/>
    <w:rsid w:val="00E33EBE"/>
    <w:rsid w:val="00E51DF8"/>
    <w:rsid w:val="00E67ACD"/>
    <w:rsid w:val="00EA1060"/>
    <w:rsid w:val="00EA43A0"/>
    <w:rsid w:val="00EA5686"/>
    <w:rsid w:val="00ED2946"/>
    <w:rsid w:val="00ED564E"/>
    <w:rsid w:val="00EE243B"/>
    <w:rsid w:val="00F17EF4"/>
    <w:rsid w:val="00F20079"/>
    <w:rsid w:val="00F24279"/>
    <w:rsid w:val="00F53684"/>
    <w:rsid w:val="00F572B2"/>
    <w:rsid w:val="00F6528D"/>
    <w:rsid w:val="00F65FBA"/>
    <w:rsid w:val="00F73609"/>
    <w:rsid w:val="00F90E4B"/>
    <w:rsid w:val="00F96342"/>
    <w:rsid w:val="00FA4BEB"/>
    <w:rsid w:val="00FB13BE"/>
    <w:rsid w:val="00FC0012"/>
    <w:rsid w:val="00FC61AF"/>
    <w:rsid w:val="00FD623E"/>
    <w:rsid w:val="00FD6AFC"/>
    <w:rsid w:val="00FD6FC2"/>
    <w:rsid w:val="00FF1D32"/>
    <w:rsid w:val="00FF7087"/>
    <w:rsid w:val="00FF7D3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88DB7D2"/>
  <w15:chartTrackingRefBased/>
  <w15:docId w15:val="{F1688D6E-791D-4194-A6F5-486A35828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rPr>
      <w:lang w:eastAsia="en-US"/>
    </w:rPr>
  </w:style>
  <w:style w:type="paragraph" w:styleId="Cmsor1">
    <w:name w:val="heading 1"/>
    <w:basedOn w:val="Norml"/>
    <w:next w:val="Norml"/>
    <w:qFormat/>
    <w:pPr>
      <w:numPr>
        <w:numId w:val="4"/>
      </w:numPr>
      <w:outlineLvl w:val="0"/>
    </w:pPr>
  </w:style>
  <w:style w:type="paragraph" w:styleId="Cmsor2">
    <w:name w:val="heading 2"/>
    <w:basedOn w:val="Norml"/>
    <w:next w:val="Norml"/>
    <w:qFormat/>
    <w:pPr>
      <w:numPr>
        <w:ilvl w:val="1"/>
        <w:numId w:val="4"/>
      </w:numPr>
      <w:outlineLvl w:val="1"/>
    </w:pPr>
  </w:style>
  <w:style w:type="paragraph" w:styleId="Cmsor3">
    <w:name w:val="heading 3"/>
    <w:basedOn w:val="Norml"/>
    <w:next w:val="Norml"/>
    <w:qFormat/>
    <w:pPr>
      <w:numPr>
        <w:ilvl w:val="2"/>
        <w:numId w:val="4"/>
      </w:numPr>
      <w:outlineLvl w:val="2"/>
    </w:pPr>
  </w:style>
  <w:style w:type="paragraph" w:styleId="Cmsor4">
    <w:name w:val="heading 4"/>
    <w:basedOn w:val="Norml"/>
    <w:next w:val="Norml"/>
    <w:qFormat/>
    <w:pPr>
      <w:numPr>
        <w:ilvl w:val="3"/>
        <w:numId w:val="4"/>
      </w:numPr>
      <w:outlineLvl w:val="3"/>
    </w:pPr>
  </w:style>
  <w:style w:type="paragraph" w:styleId="Cmsor5">
    <w:name w:val="heading 5"/>
    <w:basedOn w:val="Norml"/>
    <w:next w:val="Norml"/>
    <w:qFormat/>
    <w:pPr>
      <w:numPr>
        <w:ilvl w:val="4"/>
        <w:numId w:val="4"/>
      </w:numPr>
      <w:outlineLvl w:val="4"/>
    </w:pPr>
  </w:style>
  <w:style w:type="paragraph" w:styleId="Cmsor6">
    <w:name w:val="heading 6"/>
    <w:basedOn w:val="Norml"/>
    <w:next w:val="Norml"/>
    <w:qFormat/>
    <w:pPr>
      <w:numPr>
        <w:ilvl w:val="5"/>
        <w:numId w:val="4"/>
      </w:numPr>
      <w:outlineLvl w:val="5"/>
    </w:pPr>
  </w:style>
  <w:style w:type="paragraph" w:styleId="Cmsor7">
    <w:name w:val="heading 7"/>
    <w:basedOn w:val="Norml"/>
    <w:next w:val="Norml"/>
    <w:qFormat/>
    <w:pPr>
      <w:numPr>
        <w:ilvl w:val="6"/>
        <w:numId w:val="4"/>
      </w:numPr>
      <w:outlineLvl w:val="6"/>
    </w:pPr>
  </w:style>
  <w:style w:type="paragraph" w:styleId="Cmsor8">
    <w:name w:val="heading 8"/>
    <w:basedOn w:val="Norml"/>
    <w:next w:val="Norml"/>
    <w:qFormat/>
    <w:pPr>
      <w:numPr>
        <w:ilvl w:val="7"/>
        <w:numId w:val="4"/>
      </w:numPr>
      <w:outlineLvl w:val="7"/>
    </w:pPr>
  </w:style>
  <w:style w:type="paragraph" w:styleId="Cmsor9">
    <w:name w:val="heading 9"/>
    <w:basedOn w:val="Norml"/>
    <w:next w:val="Norml"/>
    <w:qFormat/>
    <w:pPr>
      <w:numPr>
        <w:ilvl w:val="8"/>
        <w:numId w:val="4"/>
      </w:numPr>
      <w:outlineLvl w:val="8"/>
    </w:p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Oldalszm">
    <w:name w:val="page number"/>
    <w:basedOn w:val="WW-DefaultParagraphFont"/>
  </w:style>
  <w:style w:type="character" w:customStyle="1" w:styleId="Felsorolsjelek">
    <w:name w:val="Felsorolásjelek"/>
    <w:rPr>
      <w:rFonts w:ascii="StarSymbol" w:eastAsia="StarSymbol" w:hAnsi="StarSymbol"/>
      <w:sz w:val="18"/>
    </w:rPr>
  </w:style>
  <w:style w:type="character" w:customStyle="1" w:styleId="WW-DefaultParagraphFont">
    <w:name w:val="WW-Default Paragraph Font"/>
  </w:style>
  <w:style w:type="character" w:customStyle="1" w:styleId="WW8Num4z0">
    <w:name w:val="WW8Num4z0"/>
    <w:rPr>
      <w:rFonts w:ascii="Times New Roman" w:hAnsi="Times New Roman"/>
      <w:b/>
      <w:i w:val="0"/>
      <w:sz w:val="24"/>
      <w:u w:val="none"/>
    </w:rPr>
  </w:style>
  <w:style w:type="character" w:customStyle="1" w:styleId="WW8Num48z0">
    <w:name w:val="WW8Num48z0"/>
    <w:rPr>
      <w:rFonts w:ascii="Times New Roman" w:hAnsi="Times New Roman"/>
    </w:rPr>
  </w:style>
  <w:style w:type="paragraph" w:styleId="Szvegtrzs">
    <w:name w:val="Body Text"/>
    <w:basedOn w:val="Norml"/>
    <w:rPr>
      <w:sz w:val="24"/>
    </w:rPr>
  </w:style>
  <w:style w:type="paragraph" w:styleId="Szvegtrzsbehzssal">
    <w:name w:val="Body Text Indent"/>
    <w:basedOn w:val="Norml"/>
    <w:pPr>
      <w:ind w:left="180" w:hanging="180"/>
    </w:pPr>
    <w:rPr>
      <w:sz w:val="24"/>
    </w:rPr>
  </w:style>
  <w:style w:type="paragraph" w:styleId="Bortkcm">
    <w:name w:val="envelope address"/>
    <w:basedOn w:val="Norml"/>
    <w:next w:val="Szvegtrzs"/>
    <w:pPr>
      <w:keepNext/>
      <w:spacing w:before="240" w:after="120"/>
    </w:pPr>
    <w:rPr>
      <w:rFonts w:ascii="Albany" w:eastAsia="HG Mincho Light J" w:hAnsi="Albany"/>
      <w:sz w:val="28"/>
    </w:rPr>
  </w:style>
  <w:style w:type="paragraph" w:customStyle="1" w:styleId="Cmsor">
    <w:name w:val="Címsor"/>
    <w:basedOn w:val="Norml"/>
    <w:next w:val="Szvegtrzs"/>
    <w:pPr>
      <w:keepNext/>
      <w:spacing w:before="240" w:after="120"/>
    </w:pPr>
    <w:rPr>
      <w:rFonts w:ascii="Albany" w:eastAsia="HG Mincho Light J" w:hAnsi="Albany"/>
      <w:sz w:val="28"/>
    </w:rPr>
  </w:style>
  <w:style w:type="paragraph" w:styleId="lfej">
    <w:name w:val="header"/>
    <w:basedOn w:val="Norml"/>
    <w:link w:val="lfejChar"/>
    <w:uiPriority w:val="99"/>
    <w:pPr>
      <w:tabs>
        <w:tab w:val="center" w:pos="4536"/>
        <w:tab w:val="right" w:pos="9072"/>
      </w:tabs>
    </w:pPr>
  </w:style>
  <w:style w:type="paragraph" w:styleId="llb">
    <w:name w:val="footer"/>
    <w:aliases w:val="Footer Char1 Char,Footer Char2 Char Char1,Footer Char1 Char Char Char,Footer Char2 Char Char1 Char Char,Footer Char1 Char Char Char Char1 Char,Footer Char1 Char Char Char Char1 Char Char Char"/>
    <w:basedOn w:val="Norml"/>
    <w:pPr>
      <w:tabs>
        <w:tab w:val="center" w:pos="4536"/>
        <w:tab w:val="right" w:pos="9072"/>
      </w:tabs>
    </w:pPr>
  </w:style>
  <w:style w:type="paragraph" w:customStyle="1" w:styleId="WW-BodyTextIndent2">
    <w:name w:val="WW-Body Text Indent 2"/>
    <w:basedOn w:val="Norml"/>
    <w:pPr>
      <w:ind w:left="540" w:hanging="180"/>
    </w:pPr>
    <w:rPr>
      <w:sz w:val="24"/>
    </w:rPr>
  </w:style>
  <w:style w:type="paragraph" w:customStyle="1" w:styleId="Cmsor21">
    <w:name w:val="Címsor 21"/>
    <w:basedOn w:val="Norml"/>
    <w:next w:val="Norml"/>
    <w:pPr>
      <w:keepNext/>
      <w:numPr>
        <w:numId w:val="1"/>
      </w:numPr>
    </w:pPr>
    <w:rPr>
      <w:b/>
      <w:sz w:val="26"/>
    </w:rPr>
  </w:style>
  <w:style w:type="paragraph" w:customStyle="1" w:styleId="WW-NormlWeb">
    <w:name w:val="WW-Normál (Web)"/>
    <w:basedOn w:val="Norml"/>
    <w:pPr>
      <w:spacing w:before="100" w:after="119"/>
    </w:pPr>
    <w:rPr>
      <w:rFonts w:ascii="Arial Unicode MS" w:eastAsia="Arial Unicode MS" w:hAnsi="Arial Unicode MS"/>
    </w:rPr>
  </w:style>
  <w:style w:type="paragraph" w:styleId="Buborkszveg">
    <w:name w:val="Balloon Text"/>
    <w:basedOn w:val="Norml"/>
    <w:semiHidden/>
    <w:rsid w:val="00317954"/>
    <w:rPr>
      <w:rFonts w:ascii="Lucida Grande CE" w:hAnsi="Lucida Grande CE"/>
      <w:sz w:val="18"/>
      <w:szCs w:val="18"/>
    </w:rPr>
  </w:style>
  <w:style w:type="paragraph" w:styleId="Vgjegyzetszvege">
    <w:name w:val="endnote text"/>
    <w:basedOn w:val="Norml"/>
    <w:next w:val="Norml"/>
    <w:semiHidden/>
    <w:rsid w:val="00291CE4"/>
    <w:pPr>
      <w:spacing w:line="260" w:lineRule="atLeast"/>
    </w:pPr>
    <w:rPr>
      <w:sz w:val="22"/>
    </w:rPr>
  </w:style>
  <w:style w:type="character" w:styleId="Hiperhivatkozs">
    <w:name w:val="Hyperlink"/>
    <w:aliases w:val="Footer Char1 Char Char,Footer Char2 Char Char1 Char,Footer Char1 Char Char Char Char1,Footer Char2 Char Char1 Char Char Char,Footer Char1 Char Char Char Char1 Char Char,Footer Char1 Char Char Char Char1 Char Char Char Char Char"/>
    <w:rsid w:val="00291CE4"/>
    <w:rPr>
      <w:color w:val="0000FF"/>
      <w:u w:val="single"/>
    </w:rPr>
  </w:style>
  <w:style w:type="character" w:styleId="Jegyzethivatkozs">
    <w:name w:val="annotation reference"/>
    <w:uiPriority w:val="99"/>
    <w:semiHidden/>
    <w:unhideWhenUsed/>
    <w:rsid w:val="001642B2"/>
    <w:rPr>
      <w:sz w:val="18"/>
      <w:szCs w:val="18"/>
    </w:rPr>
  </w:style>
  <w:style w:type="paragraph" w:styleId="Jegyzetszveg">
    <w:name w:val="annotation text"/>
    <w:basedOn w:val="Norml"/>
    <w:link w:val="JegyzetszvegChar"/>
    <w:uiPriority w:val="99"/>
    <w:semiHidden/>
    <w:unhideWhenUsed/>
    <w:rsid w:val="001642B2"/>
    <w:rPr>
      <w:sz w:val="24"/>
      <w:szCs w:val="24"/>
    </w:rPr>
  </w:style>
  <w:style w:type="character" w:customStyle="1" w:styleId="JegyzetszvegChar">
    <w:name w:val="Jegyzetszöveg Char"/>
    <w:link w:val="Jegyzetszveg"/>
    <w:uiPriority w:val="99"/>
    <w:semiHidden/>
    <w:rsid w:val="001642B2"/>
    <w:rPr>
      <w:sz w:val="24"/>
      <w:szCs w:val="24"/>
    </w:rPr>
  </w:style>
  <w:style w:type="paragraph" w:styleId="Megjegyzstrgya">
    <w:name w:val="annotation subject"/>
    <w:basedOn w:val="Jegyzetszveg"/>
    <w:next w:val="Jegyzetszveg"/>
    <w:link w:val="MegjegyzstrgyaChar"/>
    <w:uiPriority w:val="99"/>
    <w:semiHidden/>
    <w:unhideWhenUsed/>
    <w:rsid w:val="001642B2"/>
    <w:rPr>
      <w:b/>
      <w:bCs/>
    </w:rPr>
  </w:style>
  <w:style w:type="character" w:customStyle="1" w:styleId="MegjegyzstrgyaChar">
    <w:name w:val="Megjegyzés tárgya Char"/>
    <w:link w:val="Megjegyzstrgya"/>
    <w:uiPriority w:val="99"/>
    <w:semiHidden/>
    <w:rsid w:val="001642B2"/>
    <w:rPr>
      <w:b/>
      <w:bCs/>
      <w:sz w:val="24"/>
      <w:szCs w:val="24"/>
    </w:rPr>
  </w:style>
  <w:style w:type="paragraph" w:customStyle="1" w:styleId="Revision1">
    <w:name w:val="Revision1"/>
    <w:hidden/>
    <w:uiPriority w:val="99"/>
    <w:semiHidden/>
    <w:rsid w:val="008031BC"/>
  </w:style>
  <w:style w:type="character" w:customStyle="1" w:styleId="lfejChar">
    <w:name w:val="Élőfej Char"/>
    <w:link w:val="lfej"/>
    <w:uiPriority w:val="99"/>
    <w:rsid w:val="00702160"/>
  </w:style>
  <w:style w:type="paragraph" w:customStyle="1" w:styleId="paragraph">
    <w:name w:val="paragraph"/>
    <w:basedOn w:val="Norml"/>
    <w:rsid w:val="00FA4BEB"/>
    <w:pPr>
      <w:spacing w:before="100" w:beforeAutospacing="1" w:after="100" w:afterAutospacing="1"/>
    </w:pPr>
    <w:rPr>
      <w:sz w:val="24"/>
      <w:szCs w:val="24"/>
      <w:lang w:eastAsia="hu-HU"/>
    </w:rPr>
  </w:style>
  <w:style w:type="character" w:customStyle="1" w:styleId="normaltextrun">
    <w:name w:val="normaltextrun"/>
    <w:rsid w:val="00FA4BEB"/>
  </w:style>
  <w:style w:type="character" w:customStyle="1" w:styleId="eop">
    <w:name w:val="eop"/>
    <w:rsid w:val="00FA4BEB"/>
  </w:style>
  <w:style w:type="paragraph" w:styleId="Vltozat">
    <w:name w:val="Revision"/>
    <w:hidden/>
    <w:uiPriority w:val="99"/>
    <w:semiHidden/>
    <w:rsid w:val="005722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317147">
      <w:bodyDiv w:val="1"/>
      <w:marLeft w:val="0"/>
      <w:marRight w:val="0"/>
      <w:marTop w:val="0"/>
      <w:marBottom w:val="0"/>
      <w:divBdr>
        <w:top w:val="none" w:sz="0" w:space="0" w:color="auto"/>
        <w:left w:val="none" w:sz="0" w:space="0" w:color="auto"/>
        <w:bottom w:val="none" w:sz="0" w:space="0" w:color="auto"/>
        <w:right w:val="none" w:sz="0" w:space="0" w:color="auto"/>
      </w:divBdr>
    </w:div>
    <w:div w:id="687609612">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ABB60-7123-4691-8FCC-D6FB4ADE0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1676</Words>
  <Characters>11565</Characters>
  <Application>Microsoft Office Word</Application>
  <DocSecurity>0</DocSecurity>
  <Lines>96</Lines>
  <Paragraphs>26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2002</vt:lpstr>
      <vt:lpstr>2002</vt:lpstr>
    </vt:vector>
  </TitlesOfParts>
  <Company>Országos Gyógyszerészeti Intézet</Company>
  <LinksUpToDate>false</LinksUpToDate>
  <CharactersWithSpaces>13215</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2002</dc:title>
  <dc:subject/>
  <dc:creator>JCsaki</dc:creator>
  <cp:keywords/>
  <cp:lastModifiedBy>HU_OGYI_64.1</cp:lastModifiedBy>
  <cp:revision>2</cp:revision>
  <cp:lastPrinted>2010-03-17T11:50:00Z</cp:lastPrinted>
  <dcterms:created xsi:type="dcterms:W3CDTF">2026-04-17T11:40:00Z</dcterms:created>
  <dcterms:modified xsi:type="dcterms:W3CDTF">2026-04-17T11:40:00Z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8f72598-90ab-4748-9618-88402b5e95d2_Enabled">
    <vt:lpwstr>true</vt:lpwstr>
  </property>
  <property fmtid="{D5CDD505-2E9C-101B-9397-08002B2CF9AE}" pid="3" name="MSIP_Label_68f72598-90ab-4748-9618-88402b5e95d2_SetDate">
    <vt:lpwstr>2023-07-14T14:37:32Z</vt:lpwstr>
  </property>
  <property fmtid="{D5CDD505-2E9C-101B-9397-08002B2CF9AE}" pid="4" name="MSIP_Label_68f72598-90ab-4748-9618-88402b5e95d2_Method">
    <vt:lpwstr>Privileged</vt:lpwstr>
  </property>
  <property fmtid="{D5CDD505-2E9C-101B-9397-08002B2CF9AE}" pid="5" name="MSIP_Label_68f72598-90ab-4748-9618-88402b5e95d2_Name">
    <vt:lpwstr>68f72598-90ab-4748-9618-88402b5e95d2</vt:lpwstr>
  </property>
  <property fmtid="{D5CDD505-2E9C-101B-9397-08002B2CF9AE}" pid="6" name="MSIP_Label_68f72598-90ab-4748-9618-88402b5e95d2_SiteId">
    <vt:lpwstr>7a916015-20ae-4ad1-9170-eefd915e9272</vt:lpwstr>
  </property>
  <property fmtid="{D5CDD505-2E9C-101B-9397-08002B2CF9AE}" pid="7" name="MSIP_Label_68f72598-90ab-4748-9618-88402b5e95d2_ActionId">
    <vt:lpwstr>1ca6fa88-7407-4b15-a20f-d5d8231b22b4</vt:lpwstr>
  </property>
  <property fmtid="{D5CDD505-2E9C-101B-9397-08002B2CF9AE}" pid="8" name="MSIP_Label_68f72598-90ab-4748-9618-88402b5e95d2_ContentBits">
    <vt:lpwstr>0</vt:lpwstr>
  </property>
</Properties>
</file>