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15A60" w14:textId="77777777" w:rsidR="007C2594" w:rsidRPr="00A35C45" w:rsidRDefault="007B428D" w:rsidP="00A35C45">
      <w:pPr>
        <w:pStyle w:val="Cmsor6"/>
        <w:keepNext w:val="0"/>
        <w:widowControl w:val="0"/>
        <w:jc w:val="center"/>
        <w:rPr>
          <w:szCs w:val="22"/>
        </w:rPr>
      </w:pPr>
      <w:r w:rsidRPr="00A35C45">
        <w:rPr>
          <w:szCs w:val="22"/>
        </w:rPr>
        <w:t>Betegtájékoztató: Információk a felhasználó számára</w:t>
      </w:r>
    </w:p>
    <w:p w14:paraId="5334FB4D" w14:textId="77777777" w:rsidR="007C2594" w:rsidRPr="00A35C45" w:rsidRDefault="007C2594" w:rsidP="00A35C45">
      <w:pPr>
        <w:pStyle w:val="Cmsor6"/>
        <w:keepNext w:val="0"/>
        <w:widowControl w:val="0"/>
        <w:jc w:val="center"/>
        <w:rPr>
          <w:b w:val="0"/>
          <w:szCs w:val="22"/>
        </w:rPr>
      </w:pPr>
    </w:p>
    <w:p w14:paraId="32999E6D" w14:textId="77777777" w:rsidR="005D7001" w:rsidRPr="00A35C45" w:rsidRDefault="005D7001" w:rsidP="00A35C45">
      <w:pPr>
        <w:pStyle w:val="Cmsor6"/>
        <w:keepNext w:val="0"/>
        <w:widowControl w:val="0"/>
        <w:jc w:val="center"/>
        <w:rPr>
          <w:szCs w:val="22"/>
        </w:rPr>
      </w:pPr>
      <w:proofErr w:type="spellStart"/>
      <w:r w:rsidRPr="00A35C45">
        <w:rPr>
          <w:szCs w:val="22"/>
        </w:rPr>
        <w:t>Suprax</w:t>
      </w:r>
      <w:proofErr w:type="spellEnd"/>
      <w:r w:rsidR="00125826" w:rsidRPr="00A35C45">
        <w:rPr>
          <w:szCs w:val="22"/>
        </w:rPr>
        <w:t xml:space="preserve"> 100</w:t>
      </w:r>
      <w:r w:rsidR="007B428D" w:rsidRPr="00A35C45">
        <w:rPr>
          <w:szCs w:val="22"/>
        </w:rPr>
        <w:t> </w:t>
      </w:r>
      <w:r w:rsidR="00125826" w:rsidRPr="00A35C45">
        <w:rPr>
          <w:szCs w:val="22"/>
        </w:rPr>
        <w:t>mg/5</w:t>
      </w:r>
      <w:r w:rsidR="007B428D" w:rsidRPr="00A35C45">
        <w:rPr>
          <w:szCs w:val="22"/>
        </w:rPr>
        <w:t> </w:t>
      </w:r>
      <w:r w:rsidR="00125826" w:rsidRPr="00A35C45">
        <w:rPr>
          <w:szCs w:val="22"/>
        </w:rPr>
        <w:t>ml</w:t>
      </w:r>
      <w:r w:rsidRPr="00A35C45">
        <w:rPr>
          <w:szCs w:val="22"/>
        </w:rPr>
        <w:t xml:space="preserve"> por </w:t>
      </w:r>
      <w:r w:rsidR="00C138A6" w:rsidRPr="00A35C45">
        <w:rPr>
          <w:szCs w:val="22"/>
        </w:rPr>
        <w:t xml:space="preserve">belsőleges </w:t>
      </w:r>
      <w:r w:rsidRPr="00A35C45">
        <w:rPr>
          <w:szCs w:val="22"/>
        </w:rPr>
        <w:t>szuszpenzióhoz</w:t>
      </w:r>
    </w:p>
    <w:p w14:paraId="4A5F9330" w14:textId="77777777" w:rsidR="005C38BC" w:rsidRPr="00A35C45" w:rsidRDefault="005C38BC" w:rsidP="00A35C45">
      <w:pPr>
        <w:widowControl w:val="0"/>
        <w:jc w:val="center"/>
        <w:rPr>
          <w:sz w:val="22"/>
          <w:szCs w:val="22"/>
        </w:rPr>
      </w:pPr>
      <w:proofErr w:type="spellStart"/>
      <w:r w:rsidRPr="00A35C45">
        <w:rPr>
          <w:sz w:val="22"/>
          <w:szCs w:val="22"/>
        </w:rPr>
        <w:t>cefixim</w:t>
      </w:r>
      <w:proofErr w:type="spellEnd"/>
    </w:p>
    <w:p w14:paraId="4F9E7F3D" w14:textId="77777777" w:rsidR="005D7001" w:rsidRPr="00A35C45" w:rsidRDefault="005D7001" w:rsidP="00A35C45">
      <w:pPr>
        <w:widowControl w:val="0"/>
        <w:rPr>
          <w:sz w:val="22"/>
          <w:szCs w:val="22"/>
        </w:rPr>
      </w:pPr>
    </w:p>
    <w:p w14:paraId="0E842918" w14:textId="77777777" w:rsidR="007920B4" w:rsidRPr="00A35C45" w:rsidRDefault="007920B4" w:rsidP="00A35C45">
      <w:pPr>
        <w:widowControl w:val="0"/>
        <w:rPr>
          <w:sz w:val="22"/>
          <w:szCs w:val="22"/>
        </w:rPr>
      </w:pPr>
    </w:p>
    <w:p w14:paraId="7F2940B3" w14:textId="77777777" w:rsidR="005D7001" w:rsidRPr="00A35C45" w:rsidRDefault="005D7001" w:rsidP="00A35C45">
      <w:pPr>
        <w:widowControl w:val="0"/>
        <w:rPr>
          <w:b/>
          <w:iCs/>
          <w:sz w:val="22"/>
          <w:szCs w:val="22"/>
        </w:rPr>
      </w:pPr>
      <w:r w:rsidRPr="00A35C45">
        <w:rPr>
          <w:b/>
          <w:iCs/>
          <w:sz w:val="22"/>
          <w:szCs w:val="22"/>
        </w:rPr>
        <w:t>Mielőtt elkezd</w:t>
      </w:r>
      <w:r w:rsidR="007B428D" w:rsidRPr="00A35C45">
        <w:rPr>
          <w:b/>
          <w:iCs/>
          <w:sz w:val="22"/>
          <w:szCs w:val="22"/>
        </w:rPr>
        <w:t>i</w:t>
      </w:r>
      <w:r w:rsidRPr="00A35C45">
        <w:rPr>
          <w:b/>
          <w:iCs/>
          <w:sz w:val="22"/>
          <w:szCs w:val="22"/>
        </w:rPr>
        <w:t xml:space="preserve"> </w:t>
      </w:r>
      <w:r w:rsidR="007B428D" w:rsidRPr="00A35C45">
        <w:rPr>
          <w:b/>
          <w:iCs/>
          <w:sz w:val="22"/>
          <w:szCs w:val="22"/>
        </w:rPr>
        <w:t xml:space="preserve">szedni </w:t>
      </w:r>
      <w:r w:rsidRPr="00A35C45">
        <w:rPr>
          <w:b/>
          <w:iCs/>
          <w:sz w:val="22"/>
          <w:szCs w:val="22"/>
        </w:rPr>
        <w:t>ezt a gyógyszert, olvassa el figyelmesen az alábbi betegtájékoztatót</w:t>
      </w:r>
      <w:r w:rsidR="00933E28" w:rsidRPr="00A35C45">
        <w:rPr>
          <w:b/>
          <w:bCs/>
          <w:sz w:val="22"/>
          <w:szCs w:val="22"/>
        </w:rPr>
        <w:t>, mert az Ön számára fontos információkat tartalmaz</w:t>
      </w:r>
      <w:r w:rsidRPr="00A35C45">
        <w:rPr>
          <w:b/>
          <w:iCs/>
          <w:sz w:val="22"/>
          <w:szCs w:val="22"/>
        </w:rPr>
        <w:t>.</w:t>
      </w:r>
    </w:p>
    <w:p w14:paraId="6CA42210" w14:textId="77777777" w:rsidR="005D7001" w:rsidRPr="00A35C45" w:rsidRDefault="005D7001" w:rsidP="00A35C45">
      <w:pPr>
        <w:widowControl w:val="0"/>
        <w:numPr>
          <w:ilvl w:val="0"/>
          <w:numId w:val="3"/>
        </w:numPr>
        <w:tabs>
          <w:tab w:val="clear" w:pos="360"/>
          <w:tab w:val="num" w:pos="0"/>
        </w:tabs>
        <w:ind w:left="567" w:hanging="567"/>
        <w:rPr>
          <w:iCs/>
          <w:sz w:val="22"/>
          <w:szCs w:val="22"/>
        </w:rPr>
      </w:pPr>
      <w:r w:rsidRPr="00A35C45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6FBBB692" w14:textId="77777777" w:rsidR="005D7001" w:rsidRPr="00A35C45" w:rsidRDefault="005D7001" w:rsidP="00A35C45">
      <w:pPr>
        <w:pStyle w:val="WW-NormlWeb"/>
        <w:widowControl w:val="0"/>
        <w:numPr>
          <w:ilvl w:val="0"/>
          <w:numId w:val="1"/>
        </w:numPr>
        <w:tabs>
          <w:tab w:val="clear" w:pos="360"/>
          <w:tab w:val="num" w:pos="0"/>
        </w:tabs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A35C45">
        <w:rPr>
          <w:rFonts w:ascii="Times New Roman" w:hAnsi="Times New Roman"/>
          <w:iCs/>
          <w:sz w:val="22"/>
          <w:szCs w:val="22"/>
        </w:rPr>
        <w:t xml:space="preserve">További kérdéseivel forduljon </w:t>
      </w:r>
      <w:r w:rsidR="001960B2" w:rsidRPr="00A35C45">
        <w:rPr>
          <w:rFonts w:ascii="Times New Roman" w:hAnsi="Times New Roman"/>
          <w:iCs/>
          <w:sz w:val="22"/>
          <w:szCs w:val="22"/>
        </w:rPr>
        <w:t>kezelő</w:t>
      </w:r>
      <w:r w:rsidRPr="00A35C45">
        <w:rPr>
          <w:rFonts w:ascii="Times New Roman" w:hAnsi="Times New Roman"/>
          <w:iCs/>
          <w:sz w:val="22"/>
          <w:szCs w:val="22"/>
        </w:rPr>
        <w:t>orvosához vagy gyógyszerészéhez.</w:t>
      </w:r>
    </w:p>
    <w:p w14:paraId="0F57FB80" w14:textId="77777777" w:rsidR="005D7001" w:rsidRPr="00A35C45" w:rsidRDefault="005D7001" w:rsidP="00A35C45">
      <w:pPr>
        <w:pStyle w:val="WW-NormlWeb"/>
        <w:widowControl w:val="0"/>
        <w:numPr>
          <w:ilvl w:val="0"/>
          <w:numId w:val="2"/>
        </w:numPr>
        <w:tabs>
          <w:tab w:val="clear" w:pos="360"/>
          <w:tab w:val="num" w:pos="0"/>
        </w:tabs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A35C45">
        <w:rPr>
          <w:rFonts w:ascii="Times New Roman" w:hAnsi="Times New Roman"/>
          <w:iCs/>
          <w:sz w:val="22"/>
          <w:szCs w:val="22"/>
        </w:rPr>
        <w:t xml:space="preserve">Ezt a gyógyszert az orvos </w:t>
      </w:r>
      <w:r w:rsidR="00933E28" w:rsidRPr="00A35C45">
        <w:rPr>
          <w:rFonts w:ascii="Times New Roman" w:hAnsi="Times New Roman"/>
          <w:sz w:val="22"/>
          <w:szCs w:val="22"/>
        </w:rPr>
        <w:t xml:space="preserve">kizárólag </w:t>
      </w:r>
      <w:r w:rsidRPr="00A35C45">
        <w:rPr>
          <w:rFonts w:ascii="Times New Roman" w:hAnsi="Times New Roman"/>
          <w:iCs/>
          <w:sz w:val="22"/>
          <w:szCs w:val="22"/>
        </w:rPr>
        <w:t xml:space="preserve">Önnek írta fel. </w:t>
      </w:r>
      <w:r w:rsidR="005C38BC" w:rsidRPr="00A35C45">
        <w:rPr>
          <w:rFonts w:ascii="Times New Roman" w:hAnsi="Times New Roman"/>
          <w:iCs/>
          <w:sz w:val="22"/>
          <w:szCs w:val="22"/>
        </w:rPr>
        <w:t>Ne adja át a készítményt</w:t>
      </w:r>
      <w:r w:rsidRPr="00A35C45">
        <w:rPr>
          <w:rFonts w:ascii="Times New Roman" w:hAnsi="Times New Roman"/>
          <w:iCs/>
          <w:sz w:val="22"/>
          <w:szCs w:val="22"/>
        </w:rPr>
        <w:t xml:space="preserve"> másnak, mert </w:t>
      </w:r>
      <w:r w:rsidR="005C38BC" w:rsidRPr="00A35C45">
        <w:rPr>
          <w:rFonts w:ascii="Times New Roman" w:hAnsi="Times New Roman"/>
          <w:iCs/>
          <w:sz w:val="22"/>
          <w:szCs w:val="22"/>
        </w:rPr>
        <w:t xml:space="preserve">számára </w:t>
      </w:r>
      <w:r w:rsidRPr="00A35C45">
        <w:rPr>
          <w:rFonts w:ascii="Times New Roman" w:hAnsi="Times New Roman"/>
          <w:iCs/>
          <w:sz w:val="22"/>
          <w:szCs w:val="22"/>
        </w:rPr>
        <w:t xml:space="preserve">ártalmas lehet még abban az esetben is, ha </w:t>
      </w:r>
      <w:r w:rsidR="00933E28" w:rsidRPr="00A35C45">
        <w:rPr>
          <w:rFonts w:ascii="Times New Roman" w:hAnsi="Times New Roman"/>
          <w:sz w:val="22"/>
          <w:szCs w:val="22"/>
        </w:rPr>
        <w:t xml:space="preserve">a betegsége </w:t>
      </w:r>
      <w:r w:rsidRPr="00A35C45">
        <w:rPr>
          <w:rFonts w:ascii="Times New Roman" w:hAnsi="Times New Roman"/>
          <w:iCs/>
          <w:sz w:val="22"/>
          <w:szCs w:val="22"/>
        </w:rPr>
        <w:t>tünetei az Önéhez hasonlóak.</w:t>
      </w:r>
    </w:p>
    <w:p w14:paraId="3D5805BD" w14:textId="77777777" w:rsidR="005C38BC" w:rsidRPr="00A35C45" w:rsidRDefault="005C38BC" w:rsidP="00A35C45">
      <w:pPr>
        <w:pStyle w:val="WW-NormlWeb"/>
        <w:widowControl w:val="0"/>
        <w:numPr>
          <w:ilvl w:val="0"/>
          <w:numId w:val="2"/>
        </w:numPr>
        <w:tabs>
          <w:tab w:val="clear" w:pos="360"/>
          <w:tab w:val="num" w:pos="0"/>
        </w:tabs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A35C45">
        <w:rPr>
          <w:rFonts w:ascii="Times New Roman" w:hAnsi="Times New Roman"/>
          <w:iCs/>
          <w:sz w:val="22"/>
          <w:szCs w:val="22"/>
        </w:rPr>
        <w:t xml:space="preserve">Ha </w:t>
      </w:r>
      <w:r w:rsidR="00933E28" w:rsidRPr="00A35C45">
        <w:rPr>
          <w:rFonts w:ascii="Times New Roman" w:hAnsi="Times New Roman"/>
          <w:sz w:val="22"/>
          <w:szCs w:val="22"/>
        </w:rPr>
        <w:t xml:space="preserve">Önnél </w:t>
      </w:r>
      <w:r w:rsidRPr="00A35C45">
        <w:rPr>
          <w:rFonts w:ascii="Times New Roman" w:hAnsi="Times New Roman"/>
          <w:iCs/>
          <w:sz w:val="22"/>
          <w:szCs w:val="22"/>
        </w:rPr>
        <w:t>bárm</w:t>
      </w:r>
      <w:r w:rsidR="00933E28" w:rsidRPr="00A35C45">
        <w:rPr>
          <w:rFonts w:ascii="Times New Roman" w:hAnsi="Times New Roman"/>
          <w:iCs/>
          <w:sz w:val="22"/>
          <w:szCs w:val="22"/>
        </w:rPr>
        <w:t>i</w:t>
      </w:r>
      <w:r w:rsidRPr="00A35C45">
        <w:rPr>
          <w:rFonts w:ascii="Times New Roman" w:hAnsi="Times New Roman"/>
          <w:iCs/>
          <w:sz w:val="22"/>
          <w:szCs w:val="22"/>
        </w:rPr>
        <w:t>ly</w:t>
      </w:r>
      <w:r w:rsidR="00933E28" w:rsidRPr="00A35C45">
        <w:rPr>
          <w:rFonts w:ascii="Times New Roman" w:hAnsi="Times New Roman"/>
          <w:iCs/>
          <w:sz w:val="22"/>
          <w:szCs w:val="22"/>
        </w:rPr>
        <w:t>en</w:t>
      </w:r>
      <w:r w:rsidRPr="00A35C45">
        <w:rPr>
          <w:rFonts w:ascii="Times New Roman" w:hAnsi="Times New Roman"/>
          <w:iCs/>
          <w:sz w:val="22"/>
          <w:szCs w:val="22"/>
        </w:rPr>
        <w:t xml:space="preserve"> mellékhatás </w:t>
      </w:r>
      <w:r w:rsidR="00933E28" w:rsidRPr="00A35C45">
        <w:rPr>
          <w:rFonts w:ascii="Times New Roman" w:hAnsi="Times New Roman"/>
          <w:sz w:val="22"/>
          <w:szCs w:val="22"/>
        </w:rPr>
        <w:t>jelentkezik, tájékoztassa erről kezelőorvosát</w:t>
      </w:r>
      <w:r w:rsidR="00933E28" w:rsidRPr="00A35C45">
        <w:rPr>
          <w:rFonts w:ascii="Times New Roman" w:hAnsi="Times New Roman"/>
          <w:iCs/>
          <w:sz w:val="22"/>
          <w:szCs w:val="22"/>
        </w:rPr>
        <w:t xml:space="preserve"> vagy gyógyszerészét. Ez </w:t>
      </w:r>
      <w:r w:rsidRPr="00A35C45">
        <w:rPr>
          <w:rFonts w:ascii="Times New Roman" w:hAnsi="Times New Roman"/>
          <w:iCs/>
          <w:sz w:val="22"/>
          <w:szCs w:val="22"/>
        </w:rPr>
        <w:t>a betegtájékoztatóban fel</w:t>
      </w:r>
      <w:r w:rsidR="00933E28" w:rsidRPr="00A35C45">
        <w:rPr>
          <w:rFonts w:ascii="Times New Roman" w:hAnsi="Times New Roman"/>
          <w:iCs/>
          <w:sz w:val="22"/>
          <w:szCs w:val="22"/>
        </w:rPr>
        <w:t xml:space="preserve"> nem </w:t>
      </w:r>
      <w:r w:rsidRPr="00A35C45">
        <w:rPr>
          <w:rFonts w:ascii="Times New Roman" w:hAnsi="Times New Roman"/>
          <w:iCs/>
          <w:sz w:val="22"/>
          <w:szCs w:val="22"/>
        </w:rPr>
        <w:t xml:space="preserve">sorolt </w:t>
      </w:r>
      <w:r w:rsidR="00933E28" w:rsidRPr="00A35C45">
        <w:rPr>
          <w:rFonts w:ascii="Times New Roman" w:hAnsi="Times New Roman"/>
          <w:sz w:val="22"/>
          <w:szCs w:val="22"/>
        </w:rPr>
        <w:t xml:space="preserve">bármilyen lehetséges </w:t>
      </w:r>
      <w:r w:rsidRPr="00A35C45">
        <w:rPr>
          <w:rFonts w:ascii="Times New Roman" w:hAnsi="Times New Roman"/>
          <w:iCs/>
          <w:sz w:val="22"/>
          <w:szCs w:val="22"/>
        </w:rPr>
        <w:t>mellékhatás</w:t>
      </w:r>
      <w:r w:rsidR="00933E28" w:rsidRPr="00A35C45">
        <w:rPr>
          <w:rFonts w:ascii="Times New Roman" w:hAnsi="Times New Roman"/>
          <w:iCs/>
          <w:sz w:val="22"/>
          <w:szCs w:val="22"/>
        </w:rPr>
        <w:t>ra</w:t>
      </w:r>
      <w:r w:rsidRPr="00A35C45">
        <w:rPr>
          <w:rFonts w:ascii="Times New Roman" w:hAnsi="Times New Roman"/>
          <w:iCs/>
          <w:sz w:val="22"/>
          <w:szCs w:val="22"/>
        </w:rPr>
        <w:t xml:space="preserve"> </w:t>
      </w:r>
      <w:r w:rsidR="00933E28" w:rsidRPr="00A35C45">
        <w:rPr>
          <w:rFonts w:ascii="Times New Roman" w:hAnsi="Times New Roman"/>
          <w:sz w:val="22"/>
          <w:szCs w:val="22"/>
        </w:rPr>
        <w:t>is vonatkozik. Lásd 4. pont</w:t>
      </w:r>
      <w:r w:rsidRPr="00A35C45">
        <w:rPr>
          <w:rFonts w:ascii="Times New Roman" w:hAnsi="Times New Roman"/>
          <w:iCs/>
          <w:sz w:val="22"/>
          <w:szCs w:val="22"/>
        </w:rPr>
        <w:t>.</w:t>
      </w:r>
    </w:p>
    <w:p w14:paraId="74E0EBE3" w14:textId="77777777" w:rsidR="005D7001" w:rsidRPr="00A35C45" w:rsidRDefault="005D7001" w:rsidP="00A35C45">
      <w:pPr>
        <w:widowControl w:val="0"/>
        <w:rPr>
          <w:sz w:val="22"/>
          <w:szCs w:val="22"/>
        </w:rPr>
      </w:pPr>
    </w:p>
    <w:p w14:paraId="73C66790" w14:textId="77777777" w:rsidR="005C38BC" w:rsidRPr="00A35C45" w:rsidRDefault="005C38BC" w:rsidP="00A35C45">
      <w:pPr>
        <w:widowControl w:val="0"/>
        <w:tabs>
          <w:tab w:val="left" w:pos="708"/>
        </w:tabs>
        <w:ind w:right="-2"/>
        <w:rPr>
          <w:b/>
          <w:bCs/>
          <w:sz w:val="22"/>
          <w:szCs w:val="22"/>
        </w:rPr>
      </w:pPr>
      <w:r w:rsidRPr="00A35C45">
        <w:rPr>
          <w:b/>
          <w:bCs/>
          <w:sz w:val="22"/>
          <w:szCs w:val="22"/>
        </w:rPr>
        <w:t>A betegtájékoztató tartalma:</w:t>
      </w:r>
    </w:p>
    <w:p w14:paraId="1D7FE225" w14:textId="77777777" w:rsidR="00680615" w:rsidRPr="00A35C45" w:rsidRDefault="00680615" w:rsidP="00A35C45">
      <w:pPr>
        <w:widowControl w:val="0"/>
        <w:tabs>
          <w:tab w:val="left" w:pos="708"/>
        </w:tabs>
        <w:ind w:right="-2"/>
        <w:rPr>
          <w:bCs/>
          <w:sz w:val="22"/>
          <w:szCs w:val="22"/>
        </w:rPr>
      </w:pPr>
    </w:p>
    <w:p w14:paraId="4E136F65" w14:textId="77777777" w:rsidR="005C38BC" w:rsidRPr="00A35C45" w:rsidRDefault="005C38BC" w:rsidP="00A35C45">
      <w:pPr>
        <w:widowControl w:val="0"/>
        <w:tabs>
          <w:tab w:val="left" w:pos="0"/>
        </w:tabs>
        <w:ind w:left="567" w:right="-29" w:hanging="567"/>
        <w:rPr>
          <w:sz w:val="22"/>
          <w:szCs w:val="22"/>
        </w:rPr>
      </w:pPr>
      <w:r w:rsidRPr="00A35C45">
        <w:rPr>
          <w:sz w:val="22"/>
          <w:szCs w:val="22"/>
        </w:rPr>
        <w:t>1.</w:t>
      </w:r>
      <w:r w:rsidRPr="00A35C45">
        <w:rPr>
          <w:sz w:val="22"/>
          <w:szCs w:val="22"/>
        </w:rPr>
        <w:tab/>
        <w:t xml:space="preserve">Milyen típusú gyógyszer a </w:t>
      </w:r>
      <w:proofErr w:type="spellStart"/>
      <w:r w:rsidRPr="00A35C45">
        <w:rPr>
          <w:sz w:val="22"/>
          <w:szCs w:val="22"/>
        </w:rPr>
        <w:t>Suprax</w:t>
      </w:r>
      <w:proofErr w:type="spellEnd"/>
      <w:r w:rsidRPr="00A35C45">
        <w:rPr>
          <w:sz w:val="22"/>
          <w:szCs w:val="22"/>
        </w:rPr>
        <w:t xml:space="preserve"> </w:t>
      </w:r>
      <w:r w:rsidR="00125826" w:rsidRPr="00A35C45">
        <w:rPr>
          <w:sz w:val="22"/>
          <w:szCs w:val="22"/>
        </w:rPr>
        <w:t>100</w:t>
      </w:r>
      <w:r w:rsidR="00680615" w:rsidRPr="00A35C45">
        <w:rPr>
          <w:sz w:val="22"/>
          <w:szCs w:val="22"/>
        </w:rPr>
        <w:t> </w:t>
      </w:r>
      <w:r w:rsidR="00125826" w:rsidRPr="00A35C45">
        <w:rPr>
          <w:sz w:val="22"/>
          <w:szCs w:val="22"/>
        </w:rPr>
        <w:t>mg/5</w:t>
      </w:r>
      <w:r w:rsidR="00680615" w:rsidRPr="00A35C45">
        <w:rPr>
          <w:sz w:val="22"/>
          <w:szCs w:val="22"/>
        </w:rPr>
        <w:t> </w:t>
      </w:r>
      <w:r w:rsidR="00125826" w:rsidRPr="00A35C45">
        <w:rPr>
          <w:sz w:val="22"/>
          <w:szCs w:val="22"/>
        </w:rPr>
        <w:t xml:space="preserve">ml </w:t>
      </w:r>
      <w:r w:rsidR="00C138A6" w:rsidRPr="00A35C45">
        <w:rPr>
          <w:sz w:val="22"/>
          <w:szCs w:val="22"/>
        </w:rPr>
        <w:t xml:space="preserve">por belsőleges </w:t>
      </w:r>
      <w:r w:rsidRPr="00A35C45">
        <w:rPr>
          <w:sz w:val="22"/>
          <w:szCs w:val="22"/>
        </w:rPr>
        <w:t>szuszpenzió</w:t>
      </w:r>
      <w:r w:rsidR="00C138A6" w:rsidRPr="00A35C45">
        <w:rPr>
          <w:sz w:val="22"/>
          <w:szCs w:val="22"/>
        </w:rPr>
        <w:t xml:space="preserve">hoz (továbbiakban </w:t>
      </w:r>
      <w:proofErr w:type="spellStart"/>
      <w:r w:rsidR="00C138A6" w:rsidRPr="00A35C45">
        <w:rPr>
          <w:sz w:val="22"/>
          <w:szCs w:val="22"/>
        </w:rPr>
        <w:t>Suprax</w:t>
      </w:r>
      <w:proofErr w:type="spellEnd"/>
      <w:r w:rsidR="00C138A6" w:rsidRPr="00A35C45">
        <w:rPr>
          <w:sz w:val="22"/>
          <w:szCs w:val="22"/>
        </w:rPr>
        <w:t xml:space="preserve"> szuszpenzió)</w:t>
      </w:r>
      <w:r w:rsidRPr="00A35C45">
        <w:rPr>
          <w:sz w:val="22"/>
          <w:szCs w:val="22"/>
        </w:rPr>
        <w:t xml:space="preserve"> és milyen betegségek esetén alkalmazható?</w:t>
      </w:r>
    </w:p>
    <w:p w14:paraId="5AA55A3E" w14:textId="77777777" w:rsidR="005C38BC" w:rsidRPr="00A35C45" w:rsidRDefault="005C38BC" w:rsidP="00A35C45">
      <w:pPr>
        <w:widowControl w:val="0"/>
        <w:tabs>
          <w:tab w:val="left" w:pos="0"/>
        </w:tabs>
        <w:ind w:left="567" w:right="-29" w:hanging="567"/>
        <w:rPr>
          <w:sz w:val="22"/>
          <w:szCs w:val="22"/>
        </w:rPr>
      </w:pPr>
      <w:r w:rsidRPr="00A35C45">
        <w:rPr>
          <w:sz w:val="22"/>
          <w:szCs w:val="22"/>
        </w:rPr>
        <w:t>2.</w:t>
      </w:r>
      <w:r w:rsidRPr="00A35C45">
        <w:rPr>
          <w:sz w:val="22"/>
          <w:szCs w:val="22"/>
        </w:rPr>
        <w:tab/>
        <w:t xml:space="preserve">Tudnivalók a </w:t>
      </w:r>
      <w:proofErr w:type="spellStart"/>
      <w:r w:rsidR="00AD2B01" w:rsidRPr="00A35C45">
        <w:rPr>
          <w:sz w:val="22"/>
          <w:szCs w:val="22"/>
        </w:rPr>
        <w:t>Suprax</w:t>
      </w:r>
      <w:proofErr w:type="spellEnd"/>
      <w:r w:rsidR="00AD2B01" w:rsidRPr="00A35C45">
        <w:rPr>
          <w:sz w:val="22"/>
          <w:szCs w:val="22"/>
        </w:rPr>
        <w:t xml:space="preserve"> szuszpenzió</w:t>
      </w:r>
      <w:r w:rsidRPr="00A35C45">
        <w:rPr>
          <w:sz w:val="22"/>
          <w:szCs w:val="22"/>
        </w:rPr>
        <w:t xml:space="preserve"> szedése előtt</w:t>
      </w:r>
    </w:p>
    <w:p w14:paraId="1483F396" w14:textId="77777777" w:rsidR="005C38BC" w:rsidRPr="00A35C45" w:rsidRDefault="005C38BC" w:rsidP="00A35C45">
      <w:pPr>
        <w:widowControl w:val="0"/>
        <w:tabs>
          <w:tab w:val="left" w:pos="0"/>
        </w:tabs>
        <w:ind w:left="567" w:right="-29" w:hanging="567"/>
        <w:rPr>
          <w:sz w:val="22"/>
          <w:szCs w:val="22"/>
        </w:rPr>
      </w:pPr>
      <w:r w:rsidRPr="00A35C45">
        <w:rPr>
          <w:sz w:val="22"/>
          <w:szCs w:val="22"/>
        </w:rPr>
        <w:t>3.</w:t>
      </w:r>
      <w:r w:rsidRPr="00A35C45">
        <w:rPr>
          <w:sz w:val="22"/>
          <w:szCs w:val="22"/>
        </w:rPr>
        <w:tab/>
        <w:t xml:space="preserve">Hogyan kell </w:t>
      </w:r>
      <w:r w:rsidR="00680615" w:rsidRPr="00A35C45">
        <w:rPr>
          <w:sz w:val="22"/>
          <w:szCs w:val="22"/>
        </w:rPr>
        <w:t xml:space="preserve">szedni </w:t>
      </w:r>
      <w:r w:rsidRPr="00A35C45">
        <w:rPr>
          <w:sz w:val="22"/>
          <w:szCs w:val="22"/>
        </w:rPr>
        <w:t xml:space="preserve">a </w:t>
      </w:r>
      <w:proofErr w:type="spellStart"/>
      <w:r w:rsidR="00AD2B01" w:rsidRPr="00A35C45">
        <w:rPr>
          <w:sz w:val="22"/>
          <w:szCs w:val="22"/>
        </w:rPr>
        <w:t>Suprax</w:t>
      </w:r>
      <w:proofErr w:type="spellEnd"/>
      <w:r w:rsidR="00AD2B01" w:rsidRPr="00A35C45">
        <w:rPr>
          <w:sz w:val="22"/>
          <w:szCs w:val="22"/>
        </w:rPr>
        <w:t xml:space="preserve"> szuszpenziót</w:t>
      </w:r>
      <w:r w:rsidRPr="00A35C45">
        <w:rPr>
          <w:sz w:val="22"/>
          <w:szCs w:val="22"/>
        </w:rPr>
        <w:t>?</w:t>
      </w:r>
    </w:p>
    <w:p w14:paraId="25248D06" w14:textId="77777777" w:rsidR="005C38BC" w:rsidRPr="00A35C45" w:rsidRDefault="005C38BC" w:rsidP="00A35C45">
      <w:pPr>
        <w:widowControl w:val="0"/>
        <w:tabs>
          <w:tab w:val="left" w:pos="0"/>
        </w:tabs>
        <w:ind w:left="567" w:right="-29" w:hanging="567"/>
        <w:rPr>
          <w:sz w:val="22"/>
          <w:szCs w:val="22"/>
        </w:rPr>
      </w:pPr>
      <w:r w:rsidRPr="00A35C45">
        <w:rPr>
          <w:sz w:val="22"/>
          <w:szCs w:val="22"/>
        </w:rPr>
        <w:t>4.</w:t>
      </w:r>
      <w:r w:rsidRPr="00A35C45">
        <w:rPr>
          <w:sz w:val="22"/>
          <w:szCs w:val="22"/>
        </w:rPr>
        <w:tab/>
        <w:t>Lehetséges mellékhatások</w:t>
      </w:r>
    </w:p>
    <w:p w14:paraId="0642D641" w14:textId="77777777" w:rsidR="005C38BC" w:rsidRPr="00A35C45" w:rsidRDefault="005C38BC" w:rsidP="00A35C45">
      <w:pPr>
        <w:widowControl w:val="0"/>
        <w:tabs>
          <w:tab w:val="left" w:pos="0"/>
        </w:tabs>
        <w:ind w:left="567" w:right="-29" w:hanging="567"/>
        <w:rPr>
          <w:sz w:val="22"/>
          <w:szCs w:val="22"/>
        </w:rPr>
      </w:pPr>
      <w:r w:rsidRPr="00A35C45">
        <w:rPr>
          <w:sz w:val="22"/>
          <w:szCs w:val="22"/>
        </w:rPr>
        <w:t>5</w:t>
      </w:r>
      <w:r w:rsidR="00DF35F4" w:rsidRPr="00A35C45">
        <w:rPr>
          <w:sz w:val="22"/>
          <w:szCs w:val="22"/>
        </w:rPr>
        <w:t>.</w:t>
      </w:r>
      <w:r w:rsidRPr="00A35C45">
        <w:rPr>
          <w:sz w:val="22"/>
          <w:szCs w:val="22"/>
        </w:rPr>
        <w:tab/>
        <w:t xml:space="preserve">Hogyan kell a </w:t>
      </w:r>
      <w:proofErr w:type="spellStart"/>
      <w:r w:rsidR="00AD2B01" w:rsidRPr="00A35C45">
        <w:rPr>
          <w:sz w:val="22"/>
          <w:szCs w:val="22"/>
        </w:rPr>
        <w:t>Suprax</w:t>
      </w:r>
      <w:proofErr w:type="spellEnd"/>
      <w:r w:rsidR="00AD2B01" w:rsidRPr="00A35C45">
        <w:rPr>
          <w:sz w:val="22"/>
          <w:szCs w:val="22"/>
        </w:rPr>
        <w:t xml:space="preserve"> szuszpenziót</w:t>
      </w:r>
      <w:r w:rsidRPr="00A35C45">
        <w:rPr>
          <w:sz w:val="22"/>
          <w:szCs w:val="22"/>
        </w:rPr>
        <w:t xml:space="preserve"> tárolni?</w:t>
      </w:r>
    </w:p>
    <w:p w14:paraId="4D22427F" w14:textId="77777777" w:rsidR="005C38BC" w:rsidRPr="00A35C45" w:rsidRDefault="005C38BC" w:rsidP="00A35C45">
      <w:pPr>
        <w:widowControl w:val="0"/>
        <w:tabs>
          <w:tab w:val="left" w:pos="0"/>
        </w:tabs>
        <w:ind w:left="567" w:right="-29" w:hanging="567"/>
        <w:rPr>
          <w:sz w:val="22"/>
          <w:szCs w:val="22"/>
        </w:rPr>
      </w:pPr>
      <w:r w:rsidRPr="00A35C45">
        <w:rPr>
          <w:sz w:val="22"/>
          <w:szCs w:val="22"/>
        </w:rPr>
        <w:t>6.</w:t>
      </w:r>
      <w:r w:rsidRPr="00A35C45">
        <w:rPr>
          <w:sz w:val="22"/>
          <w:szCs w:val="22"/>
        </w:rPr>
        <w:tab/>
      </w:r>
      <w:r w:rsidR="00680615" w:rsidRPr="00A35C45">
        <w:rPr>
          <w:sz w:val="22"/>
          <w:szCs w:val="22"/>
        </w:rPr>
        <w:t xml:space="preserve">A csomagolás tartalma és egyéb </w:t>
      </w:r>
      <w:r w:rsidRPr="00A35C45">
        <w:rPr>
          <w:sz w:val="22"/>
          <w:szCs w:val="22"/>
        </w:rPr>
        <w:t>információk</w:t>
      </w:r>
    </w:p>
    <w:p w14:paraId="365DD588" w14:textId="77777777" w:rsidR="005C38BC" w:rsidRPr="00A35C45" w:rsidRDefault="005C38BC" w:rsidP="00A35C45">
      <w:pPr>
        <w:widowControl w:val="0"/>
        <w:rPr>
          <w:sz w:val="22"/>
          <w:szCs w:val="22"/>
        </w:rPr>
      </w:pPr>
    </w:p>
    <w:p w14:paraId="48D5A29D" w14:textId="77777777" w:rsidR="008C6BCA" w:rsidRPr="00A35C45" w:rsidRDefault="008C6BCA" w:rsidP="00A35C45">
      <w:pPr>
        <w:widowControl w:val="0"/>
        <w:rPr>
          <w:sz w:val="22"/>
          <w:szCs w:val="22"/>
        </w:rPr>
      </w:pPr>
    </w:p>
    <w:p w14:paraId="46CC4391" w14:textId="77777777" w:rsidR="00AD2B01" w:rsidRPr="00A35C45" w:rsidRDefault="00AD2B01" w:rsidP="00A35C45">
      <w:pPr>
        <w:pStyle w:val="Cmsor6"/>
        <w:keepNext w:val="0"/>
        <w:widowControl w:val="0"/>
        <w:ind w:left="567" w:hanging="567"/>
        <w:rPr>
          <w:bCs w:val="0"/>
          <w:szCs w:val="22"/>
        </w:rPr>
      </w:pPr>
      <w:r w:rsidRPr="00A35C45">
        <w:rPr>
          <w:bCs w:val="0"/>
          <w:szCs w:val="22"/>
        </w:rPr>
        <w:t>1.</w:t>
      </w:r>
      <w:r w:rsidRPr="00A35C45">
        <w:rPr>
          <w:bCs w:val="0"/>
          <w:szCs w:val="22"/>
        </w:rPr>
        <w:tab/>
      </w:r>
      <w:r w:rsidR="00680615" w:rsidRPr="00A35C45">
        <w:rPr>
          <w:szCs w:val="22"/>
        </w:rPr>
        <w:t xml:space="preserve">Milyen típusú gyógyszer a </w:t>
      </w:r>
      <w:proofErr w:type="spellStart"/>
      <w:r w:rsidR="00680615" w:rsidRPr="00A35C45">
        <w:rPr>
          <w:szCs w:val="22"/>
        </w:rPr>
        <w:t>Suprax</w:t>
      </w:r>
      <w:proofErr w:type="spellEnd"/>
      <w:r w:rsidR="00680615" w:rsidRPr="00A35C45">
        <w:rPr>
          <w:szCs w:val="22"/>
        </w:rPr>
        <w:t xml:space="preserve"> szuszpenzió és milyen betegségek esetén alkalmazható</w:t>
      </w:r>
      <w:r w:rsidR="00680615" w:rsidRPr="00A35C45">
        <w:rPr>
          <w:bCs w:val="0"/>
          <w:szCs w:val="22"/>
        </w:rPr>
        <w:t>?</w:t>
      </w:r>
    </w:p>
    <w:p w14:paraId="2548E60C" w14:textId="77777777" w:rsidR="00AD2B01" w:rsidRPr="00A35C45" w:rsidRDefault="00AD2B01" w:rsidP="00A35C45">
      <w:pPr>
        <w:pStyle w:val="Cmsor6"/>
        <w:keepNext w:val="0"/>
        <w:widowControl w:val="0"/>
        <w:rPr>
          <w:b w:val="0"/>
          <w:bCs w:val="0"/>
          <w:szCs w:val="22"/>
        </w:rPr>
      </w:pPr>
    </w:p>
    <w:p w14:paraId="78AE2210" w14:textId="77777777" w:rsidR="005D7001" w:rsidRPr="00A35C45" w:rsidRDefault="005D7001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A </w:t>
      </w:r>
      <w:proofErr w:type="spellStart"/>
      <w:r w:rsidR="002A7015" w:rsidRPr="00A35C45">
        <w:rPr>
          <w:sz w:val="22"/>
          <w:szCs w:val="22"/>
        </w:rPr>
        <w:t>Suprax</w:t>
      </w:r>
      <w:proofErr w:type="spellEnd"/>
      <w:r w:rsidR="002A7015" w:rsidRPr="00A35C45">
        <w:rPr>
          <w:sz w:val="22"/>
          <w:szCs w:val="22"/>
        </w:rPr>
        <w:t xml:space="preserve"> szuszpenzió</w:t>
      </w:r>
      <w:r w:rsidRPr="00A35C45">
        <w:rPr>
          <w:sz w:val="22"/>
          <w:szCs w:val="22"/>
        </w:rPr>
        <w:t xml:space="preserve"> hatóanyag</w:t>
      </w:r>
      <w:r w:rsidR="002A7015" w:rsidRPr="00A35C45">
        <w:rPr>
          <w:sz w:val="22"/>
          <w:szCs w:val="22"/>
        </w:rPr>
        <w:t xml:space="preserve">a a </w:t>
      </w:r>
      <w:proofErr w:type="spellStart"/>
      <w:r w:rsidR="002A7015" w:rsidRPr="00A35C45">
        <w:rPr>
          <w:sz w:val="22"/>
          <w:szCs w:val="22"/>
        </w:rPr>
        <w:t>cefixim</w:t>
      </w:r>
      <w:proofErr w:type="spellEnd"/>
      <w:r w:rsidR="002A7015" w:rsidRPr="00A35C45">
        <w:rPr>
          <w:sz w:val="22"/>
          <w:szCs w:val="22"/>
        </w:rPr>
        <w:t>. Ez</w:t>
      </w:r>
      <w:r w:rsidRPr="00A35C45">
        <w:rPr>
          <w:sz w:val="22"/>
          <w:szCs w:val="22"/>
        </w:rPr>
        <w:t xml:space="preserve"> egy antibiotikum, amely meggátolja a baktériumok szaporodását, ill</w:t>
      </w:r>
      <w:r w:rsidR="00125826" w:rsidRPr="00A35C45">
        <w:rPr>
          <w:sz w:val="22"/>
          <w:szCs w:val="22"/>
        </w:rPr>
        <w:t>etve</w:t>
      </w:r>
      <w:r w:rsidRPr="00A35C45">
        <w:rPr>
          <w:sz w:val="22"/>
          <w:szCs w:val="22"/>
        </w:rPr>
        <w:t xml:space="preserve"> </w:t>
      </w:r>
      <w:r w:rsidR="00597FB2" w:rsidRPr="00A35C45">
        <w:rPr>
          <w:sz w:val="22"/>
          <w:szCs w:val="22"/>
        </w:rPr>
        <w:t xml:space="preserve">elpusztítja </w:t>
      </w:r>
      <w:r w:rsidRPr="00A35C45">
        <w:rPr>
          <w:sz w:val="22"/>
          <w:szCs w:val="22"/>
        </w:rPr>
        <w:t>azokat.</w:t>
      </w:r>
    </w:p>
    <w:p w14:paraId="4B5DB97F" w14:textId="77777777" w:rsidR="005D7001" w:rsidRPr="00A35C45" w:rsidRDefault="005D7001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A </w:t>
      </w:r>
      <w:proofErr w:type="spellStart"/>
      <w:r w:rsidRPr="00A35C45">
        <w:rPr>
          <w:sz w:val="22"/>
          <w:szCs w:val="22"/>
        </w:rPr>
        <w:t>Suprax</w:t>
      </w:r>
      <w:proofErr w:type="spellEnd"/>
      <w:r w:rsidRPr="00A35C45">
        <w:rPr>
          <w:sz w:val="22"/>
          <w:szCs w:val="22"/>
        </w:rPr>
        <w:t xml:space="preserve"> </w:t>
      </w:r>
      <w:r w:rsidR="002A7015" w:rsidRPr="00A35C45">
        <w:rPr>
          <w:sz w:val="22"/>
          <w:szCs w:val="22"/>
        </w:rPr>
        <w:t xml:space="preserve">szuszpenzió </w:t>
      </w:r>
      <w:r w:rsidRPr="00A35C45">
        <w:rPr>
          <w:sz w:val="22"/>
          <w:szCs w:val="22"/>
        </w:rPr>
        <w:t xml:space="preserve">elsősorban a felső és az alsó </w:t>
      </w:r>
      <w:r w:rsidR="00125826" w:rsidRPr="00A35C45">
        <w:rPr>
          <w:sz w:val="22"/>
          <w:szCs w:val="22"/>
        </w:rPr>
        <w:t xml:space="preserve">légutak </w:t>
      </w:r>
      <w:r w:rsidRPr="00A35C45">
        <w:rPr>
          <w:sz w:val="22"/>
          <w:szCs w:val="22"/>
        </w:rPr>
        <w:t>(</w:t>
      </w:r>
      <w:r w:rsidR="00953C31" w:rsidRPr="00A35C45">
        <w:rPr>
          <w:sz w:val="22"/>
          <w:szCs w:val="22"/>
        </w:rPr>
        <w:t>például</w:t>
      </w:r>
      <w:r w:rsidRPr="00A35C45">
        <w:rPr>
          <w:sz w:val="22"/>
          <w:szCs w:val="22"/>
        </w:rPr>
        <w:t xml:space="preserve"> torokgyulladás, mandulagyulladás, középfülgyulladás, </w:t>
      </w:r>
      <w:r w:rsidR="001960B2" w:rsidRPr="00A35C45">
        <w:rPr>
          <w:sz w:val="22"/>
          <w:szCs w:val="22"/>
        </w:rPr>
        <w:t>orrmellék</w:t>
      </w:r>
      <w:r w:rsidRPr="00A35C45">
        <w:rPr>
          <w:sz w:val="22"/>
          <w:szCs w:val="22"/>
        </w:rPr>
        <w:t>üreg</w:t>
      </w:r>
      <w:r w:rsidR="001960B2" w:rsidRPr="00A35C45">
        <w:rPr>
          <w:sz w:val="22"/>
          <w:szCs w:val="22"/>
        </w:rPr>
        <w:t>-</w:t>
      </w:r>
      <w:r w:rsidRPr="00A35C45">
        <w:rPr>
          <w:sz w:val="22"/>
          <w:szCs w:val="22"/>
        </w:rPr>
        <w:t>gyulladás, fertőzéses hörghurut, tüdőgyulladás), ill</w:t>
      </w:r>
      <w:r w:rsidR="00125826" w:rsidRPr="00A35C45">
        <w:rPr>
          <w:sz w:val="22"/>
          <w:szCs w:val="22"/>
        </w:rPr>
        <w:t xml:space="preserve">etve </w:t>
      </w:r>
      <w:r w:rsidRPr="00A35C45">
        <w:rPr>
          <w:sz w:val="22"/>
          <w:szCs w:val="22"/>
        </w:rPr>
        <w:t>a húgyutak</w:t>
      </w:r>
      <w:r w:rsidR="002A7015" w:rsidRPr="00A35C45">
        <w:rPr>
          <w:sz w:val="22"/>
          <w:szCs w:val="22"/>
        </w:rPr>
        <w:t xml:space="preserve"> (hólyaghurut és/vagy húgycsőgyulladás, vesegyulladás)</w:t>
      </w:r>
      <w:r w:rsidR="00B04EFE" w:rsidRPr="00A35C45">
        <w:rPr>
          <w:sz w:val="22"/>
          <w:szCs w:val="22"/>
        </w:rPr>
        <w:t xml:space="preserve"> és</w:t>
      </w:r>
      <w:r w:rsidRPr="00A35C45">
        <w:rPr>
          <w:sz w:val="22"/>
          <w:szCs w:val="22"/>
        </w:rPr>
        <w:t xml:space="preserve"> </w:t>
      </w:r>
      <w:r w:rsidR="00B04EFE" w:rsidRPr="00A35C45">
        <w:rPr>
          <w:sz w:val="22"/>
          <w:szCs w:val="22"/>
        </w:rPr>
        <w:t xml:space="preserve">az </w:t>
      </w:r>
      <w:r w:rsidRPr="00A35C45">
        <w:rPr>
          <w:sz w:val="22"/>
          <w:szCs w:val="22"/>
        </w:rPr>
        <w:t xml:space="preserve">epeutak bizonyos baktériumok által okozott fertőzéseinek, valamint a </w:t>
      </w:r>
      <w:r w:rsidR="001960B2" w:rsidRPr="00A35C45">
        <w:rPr>
          <w:sz w:val="22"/>
          <w:szCs w:val="22"/>
        </w:rPr>
        <w:t xml:space="preserve">heveny </w:t>
      </w:r>
      <w:proofErr w:type="spellStart"/>
      <w:r w:rsidR="00B04EFE" w:rsidRPr="00A35C45">
        <w:rPr>
          <w:sz w:val="22"/>
          <w:szCs w:val="22"/>
        </w:rPr>
        <w:t>gonorre</w:t>
      </w:r>
      <w:r w:rsidR="001960B2" w:rsidRPr="00A35C45">
        <w:rPr>
          <w:sz w:val="22"/>
          <w:szCs w:val="22"/>
        </w:rPr>
        <w:t>ás</w:t>
      </w:r>
      <w:proofErr w:type="spellEnd"/>
      <w:r w:rsidR="00B04EFE" w:rsidRPr="00A35C45">
        <w:rPr>
          <w:sz w:val="22"/>
          <w:szCs w:val="22"/>
        </w:rPr>
        <w:t xml:space="preserve"> (kankó) </w:t>
      </w:r>
      <w:r w:rsidR="001960B2" w:rsidRPr="00A35C45">
        <w:rPr>
          <w:sz w:val="22"/>
          <w:szCs w:val="22"/>
        </w:rPr>
        <w:t xml:space="preserve">húgycsőgyulladás </w:t>
      </w:r>
      <w:r w:rsidRPr="00A35C45">
        <w:rPr>
          <w:sz w:val="22"/>
          <w:szCs w:val="22"/>
        </w:rPr>
        <w:t>gyógyítására szolgáló gyógyszer</w:t>
      </w:r>
      <w:r w:rsidR="00597FB2" w:rsidRPr="00A35C45">
        <w:rPr>
          <w:sz w:val="22"/>
          <w:szCs w:val="22"/>
        </w:rPr>
        <w:t>.</w:t>
      </w:r>
      <w:r w:rsidRPr="00A35C45">
        <w:rPr>
          <w:sz w:val="22"/>
          <w:szCs w:val="22"/>
        </w:rPr>
        <w:t xml:space="preserve"> </w:t>
      </w:r>
    </w:p>
    <w:p w14:paraId="65A21660" w14:textId="77777777" w:rsidR="008C6BCA" w:rsidRPr="00A35C45" w:rsidRDefault="008C6BCA" w:rsidP="00A35C45">
      <w:pPr>
        <w:widowControl w:val="0"/>
        <w:tabs>
          <w:tab w:val="left" w:pos="708"/>
        </w:tabs>
        <w:ind w:left="567" w:right="-29" w:hanging="567"/>
        <w:rPr>
          <w:sz w:val="22"/>
          <w:szCs w:val="22"/>
        </w:rPr>
      </w:pPr>
    </w:p>
    <w:p w14:paraId="16414788" w14:textId="77777777" w:rsidR="008C6BCA" w:rsidRPr="00A35C45" w:rsidRDefault="008C6BCA" w:rsidP="00A35C45">
      <w:pPr>
        <w:widowControl w:val="0"/>
        <w:tabs>
          <w:tab w:val="left" w:pos="708"/>
        </w:tabs>
        <w:ind w:left="567" w:right="-29" w:hanging="567"/>
        <w:rPr>
          <w:sz w:val="22"/>
          <w:szCs w:val="22"/>
        </w:rPr>
      </w:pPr>
    </w:p>
    <w:p w14:paraId="6161DA09" w14:textId="77777777" w:rsidR="004E6338" w:rsidRPr="00A35C45" w:rsidRDefault="004D4CDD" w:rsidP="00A35C45">
      <w:pPr>
        <w:widowControl w:val="0"/>
        <w:tabs>
          <w:tab w:val="left" w:pos="708"/>
        </w:tabs>
        <w:ind w:left="567" w:right="-29" w:hanging="567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>2.</w:t>
      </w:r>
      <w:r w:rsidRPr="00A35C45">
        <w:rPr>
          <w:b/>
          <w:sz w:val="22"/>
          <w:szCs w:val="22"/>
        </w:rPr>
        <w:tab/>
        <w:t xml:space="preserve">Tudnivalók a </w:t>
      </w:r>
      <w:proofErr w:type="spellStart"/>
      <w:r w:rsidRPr="00A35C45">
        <w:rPr>
          <w:b/>
          <w:sz w:val="22"/>
          <w:szCs w:val="22"/>
        </w:rPr>
        <w:t>Suprax</w:t>
      </w:r>
      <w:proofErr w:type="spellEnd"/>
      <w:r w:rsidRPr="00A35C45">
        <w:rPr>
          <w:b/>
          <w:sz w:val="22"/>
          <w:szCs w:val="22"/>
        </w:rPr>
        <w:t xml:space="preserve"> szuszpenzió szedése előtt</w:t>
      </w:r>
    </w:p>
    <w:p w14:paraId="01F67CDD" w14:textId="77777777" w:rsidR="004E6338" w:rsidRPr="00A35C45" w:rsidRDefault="004E6338" w:rsidP="00A35C45">
      <w:pPr>
        <w:widowControl w:val="0"/>
        <w:tabs>
          <w:tab w:val="left" w:pos="708"/>
        </w:tabs>
        <w:ind w:left="567" w:right="-29" w:hanging="567"/>
        <w:rPr>
          <w:sz w:val="22"/>
          <w:szCs w:val="22"/>
        </w:rPr>
      </w:pPr>
    </w:p>
    <w:p w14:paraId="6820EBD8" w14:textId="77777777" w:rsidR="004E6338" w:rsidRPr="00A35C45" w:rsidRDefault="004E6338" w:rsidP="00A35C45">
      <w:pPr>
        <w:widowControl w:val="0"/>
        <w:tabs>
          <w:tab w:val="left" w:pos="708"/>
        </w:tabs>
        <w:ind w:left="567" w:right="-29" w:hanging="567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 xml:space="preserve">Ne szedje a </w:t>
      </w:r>
      <w:proofErr w:type="spellStart"/>
      <w:r w:rsidRPr="00A35C45">
        <w:rPr>
          <w:b/>
          <w:sz w:val="22"/>
          <w:szCs w:val="22"/>
        </w:rPr>
        <w:t>Suprax</w:t>
      </w:r>
      <w:proofErr w:type="spellEnd"/>
      <w:r w:rsidRPr="00A35C45">
        <w:rPr>
          <w:b/>
          <w:sz w:val="22"/>
          <w:szCs w:val="22"/>
        </w:rPr>
        <w:t xml:space="preserve"> szuszpenziót</w:t>
      </w:r>
    </w:p>
    <w:p w14:paraId="5204BB33" w14:textId="77777777" w:rsidR="004E6338" w:rsidRPr="00A35C45" w:rsidRDefault="004E6338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 xml:space="preserve">ha allergiás a </w:t>
      </w:r>
      <w:proofErr w:type="spellStart"/>
      <w:r w:rsidRPr="00A35C45">
        <w:rPr>
          <w:sz w:val="22"/>
          <w:szCs w:val="22"/>
        </w:rPr>
        <w:t>cefiximre</w:t>
      </w:r>
      <w:proofErr w:type="spellEnd"/>
      <w:r w:rsidRPr="00A35C45">
        <w:rPr>
          <w:sz w:val="22"/>
          <w:szCs w:val="22"/>
        </w:rPr>
        <w:t xml:space="preserve"> vagy </w:t>
      </w:r>
      <w:r w:rsidR="0028255B" w:rsidRPr="00A35C45">
        <w:rPr>
          <w:sz w:val="22"/>
          <w:szCs w:val="22"/>
        </w:rPr>
        <w:t xml:space="preserve">egyéb </w:t>
      </w:r>
      <w:proofErr w:type="spellStart"/>
      <w:r w:rsidR="00904200" w:rsidRPr="00A35C45">
        <w:rPr>
          <w:sz w:val="22"/>
          <w:szCs w:val="22"/>
        </w:rPr>
        <w:t>cefalosporin</w:t>
      </w:r>
      <w:proofErr w:type="spellEnd"/>
      <w:r w:rsidR="00904200" w:rsidRPr="00A35C45">
        <w:rPr>
          <w:sz w:val="22"/>
          <w:szCs w:val="22"/>
        </w:rPr>
        <w:t xml:space="preserve"> típusú antibiotikumra, vagy </w:t>
      </w:r>
      <w:r w:rsidRPr="00A35C45">
        <w:rPr>
          <w:sz w:val="22"/>
          <w:szCs w:val="22"/>
        </w:rPr>
        <w:t xml:space="preserve">a </w:t>
      </w:r>
      <w:r w:rsidR="004D4CDD" w:rsidRPr="00A35C45">
        <w:rPr>
          <w:sz w:val="22"/>
          <w:szCs w:val="22"/>
        </w:rPr>
        <w:t>gyógyszer (6.</w:t>
      </w:r>
      <w:r w:rsidR="00953C31" w:rsidRPr="00A35C45">
        <w:rPr>
          <w:sz w:val="22"/>
          <w:szCs w:val="22"/>
        </w:rPr>
        <w:t> </w:t>
      </w:r>
      <w:r w:rsidR="004D4CDD" w:rsidRPr="00A35C45">
        <w:rPr>
          <w:sz w:val="22"/>
          <w:szCs w:val="22"/>
        </w:rPr>
        <w:t xml:space="preserve">pontban felsorolt) </w:t>
      </w:r>
      <w:r w:rsidRPr="00A35C45">
        <w:rPr>
          <w:sz w:val="22"/>
          <w:szCs w:val="22"/>
        </w:rPr>
        <w:t>egyéb összetevőjére</w:t>
      </w:r>
      <w:r w:rsidR="00904200" w:rsidRPr="00A35C45">
        <w:rPr>
          <w:sz w:val="22"/>
          <w:szCs w:val="22"/>
        </w:rPr>
        <w:t>.</w:t>
      </w:r>
    </w:p>
    <w:p w14:paraId="1A8E7C6E" w14:textId="77777777" w:rsidR="005D7001" w:rsidRPr="00A35C45" w:rsidRDefault="005D7001" w:rsidP="00A35C45">
      <w:pPr>
        <w:widowControl w:val="0"/>
        <w:rPr>
          <w:sz w:val="22"/>
          <w:szCs w:val="22"/>
        </w:rPr>
      </w:pPr>
    </w:p>
    <w:p w14:paraId="674846D3" w14:textId="77777777" w:rsidR="00AB3399" w:rsidRPr="00A35C45" w:rsidRDefault="00AB3399" w:rsidP="00A35C45">
      <w:pPr>
        <w:widowControl w:val="0"/>
        <w:tabs>
          <w:tab w:val="left" w:pos="567"/>
        </w:tabs>
        <w:ind w:right="-2"/>
        <w:rPr>
          <w:b/>
          <w:bCs/>
          <w:sz w:val="22"/>
          <w:szCs w:val="22"/>
          <w:lang w:eastAsia="en-US"/>
        </w:rPr>
      </w:pPr>
      <w:r w:rsidRPr="00A35C45">
        <w:rPr>
          <w:b/>
          <w:bCs/>
          <w:sz w:val="22"/>
          <w:szCs w:val="22"/>
          <w:lang w:eastAsia="en-US"/>
        </w:rPr>
        <w:t>Figyelmeztetések és óvintézkedések</w:t>
      </w:r>
    </w:p>
    <w:p w14:paraId="5AD1F5B3" w14:textId="77777777" w:rsidR="00AB3399" w:rsidRPr="00A35C45" w:rsidRDefault="00AB3399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  <w:lang w:eastAsia="en-US"/>
        </w:rPr>
        <w:t xml:space="preserve">A </w:t>
      </w:r>
      <w:proofErr w:type="spellStart"/>
      <w:r w:rsidRPr="00A35C45">
        <w:rPr>
          <w:sz w:val="22"/>
          <w:szCs w:val="22"/>
        </w:rPr>
        <w:t>Suprax</w:t>
      </w:r>
      <w:proofErr w:type="spellEnd"/>
      <w:r w:rsidRPr="00A35C45">
        <w:rPr>
          <w:sz w:val="22"/>
          <w:szCs w:val="22"/>
        </w:rPr>
        <w:t xml:space="preserve"> szuszpenzió </w:t>
      </w:r>
      <w:r w:rsidRPr="00A35C45">
        <w:rPr>
          <w:sz w:val="22"/>
          <w:szCs w:val="22"/>
          <w:lang w:eastAsia="en-US"/>
        </w:rPr>
        <w:t>szedése vagy gyermekének való beadása előtt beszéljen kezelőorvosával vagy gyógyszerészével,</w:t>
      </w:r>
      <w:r w:rsidRPr="00A35C45">
        <w:rPr>
          <w:sz w:val="22"/>
          <w:szCs w:val="22"/>
        </w:rPr>
        <w:t xml:space="preserve"> ha:</w:t>
      </w:r>
    </w:p>
    <w:p w14:paraId="43CBC731" w14:textId="77777777" w:rsidR="00AB3399" w:rsidRPr="00A35C45" w:rsidRDefault="00AB3399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 xml:space="preserve">Önnek vagy </w:t>
      </w:r>
      <w:r w:rsidR="005D7001" w:rsidRPr="00A35C45">
        <w:rPr>
          <w:sz w:val="22"/>
          <w:szCs w:val="22"/>
        </w:rPr>
        <w:t>gyermek</w:t>
      </w:r>
      <w:r w:rsidRPr="00A35C45">
        <w:rPr>
          <w:sz w:val="22"/>
          <w:szCs w:val="22"/>
        </w:rPr>
        <w:t>én</w:t>
      </w:r>
      <w:r w:rsidR="005D7001" w:rsidRPr="00A35C45">
        <w:rPr>
          <w:sz w:val="22"/>
          <w:szCs w:val="22"/>
        </w:rPr>
        <w:t>e</w:t>
      </w:r>
      <w:r w:rsidRPr="00A35C45">
        <w:rPr>
          <w:sz w:val="22"/>
          <w:szCs w:val="22"/>
        </w:rPr>
        <w:t>k bármilyen</w:t>
      </w:r>
      <w:r w:rsidR="005D7001" w:rsidRPr="00A35C45">
        <w:rPr>
          <w:sz w:val="22"/>
          <w:szCs w:val="22"/>
        </w:rPr>
        <w:t xml:space="preserve"> egyéb betegsége</w:t>
      </w:r>
      <w:r w:rsidRPr="00A35C45">
        <w:rPr>
          <w:sz w:val="22"/>
          <w:szCs w:val="22"/>
        </w:rPr>
        <w:t xml:space="preserve"> van</w:t>
      </w:r>
      <w:r w:rsidR="005D7001" w:rsidRPr="00A35C45">
        <w:rPr>
          <w:sz w:val="22"/>
          <w:szCs w:val="22"/>
        </w:rPr>
        <w:t xml:space="preserve">, </w:t>
      </w:r>
      <w:r w:rsidR="00953C31" w:rsidRPr="00A35C45">
        <w:rPr>
          <w:sz w:val="22"/>
          <w:szCs w:val="22"/>
        </w:rPr>
        <w:t>például</w:t>
      </w:r>
      <w:r w:rsidR="005D7001" w:rsidRPr="00A35C45">
        <w:rPr>
          <w:sz w:val="22"/>
          <w:szCs w:val="22"/>
        </w:rPr>
        <w:t xml:space="preserve"> tüdőasztm</w:t>
      </w:r>
      <w:r w:rsidRPr="00A35C45">
        <w:rPr>
          <w:sz w:val="22"/>
          <w:szCs w:val="22"/>
        </w:rPr>
        <w:t>a</w:t>
      </w:r>
    </w:p>
    <w:p w14:paraId="7BA5839B" w14:textId="77777777" w:rsidR="00AB3399" w:rsidRPr="00A35C45" w:rsidRDefault="00AB3399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 xml:space="preserve">Önnek vagy gyermekének van </w:t>
      </w:r>
      <w:r w:rsidR="005D7001" w:rsidRPr="00A35C45">
        <w:rPr>
          <w:sz w:val="22"/>
          <w:szCs w:val="22"/>
        </w:rPr>
        <w:t>gyógyszerek iránti</w:t>
      </w:r>
      <w:r w:rsidRPr="00A35C45">
        <w:rPr>
          <w:sz w:val="22"/>
          <w:szCs w:val="22"/>
        </w:rPr>
        <w:t xml:space="preserve"> allergiája</w:t>
      </w:r>
      <w:r w:rsidR="00B172B4" w:rsidRPr="00A35C45">
        <w:rPr>
          <w:sz w:val="22"/>
          <w:szCs w:val="22"/>
        </w:rPr>
        <w:t xml:space="preserve">, beleértve a penicillin </w:t>
      </w:r>
      <w:r w:rsidR="00323C87" w:rsidRPr="00A35C45">
        <w:rPr>
          <w:sz w:val="22"/>
          <w:szCs w:val="22"/>
        </w:rPr>
        <w:t xml:space="preserve">iránti </w:t>
      </w:r>
      <w:r w:rsidR="00B172B4" w:rsidRPr="00A35C45">
        <w:rPr>
          <w:sz w:val="22"/>
          <w:szCs w:val="22"/>
        </w:rPr>
        <w:t>túlérzékenységet is</w:t>
      </w:r>
    </w:p>
    <w:p w14:paraId="17B6C53A" w14:textId="70550465" w:rsidR="00597FB2" w:rsidRPr="00A35C45" w:rsidRDefault="00AB3399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>Önnek vagy gyermekének</w:t>
      </w:r>
      <w:r w:rsidR="00597FB2" w:rsidRPr="00A35C45">
        <w:rPr>
          <w:sz w:val="22"/>
          <w:szCs w:val="22"/>
        </w:rPr>
        <w:t xml:space="preserve"> </w:t>
      </w:r>
      <w:r w:rsidR="004E5F18">
        <w:rPr>
          <w:sz w:val="22"/>
          <w:szCs w:val="22"/>
        </w:rPr>
        <w:t>v</w:t>
      </w:r>
      <w:r w:rsidR="004E5F18" w:rsidRPr="004E5F18">
        <w:rPr>
          <w:sz w:val="22"/>
          <w:szCs w:val="22"/>
        </w:rPr>
        <w:t>eseproblémái vagy idegrendszeri problémái vannak (lásd 4. pont)</w:t>
      </w:r>
    </w:p>
    <w:p w14:paraId="59B8F58B" w14:textId="77777777" w:rsidR="00323C87" w:rsidRPr="00A35C45" w:rsidRDefault="00AB3399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>Ön vagy gyermeke hány</w:t>
      </w:r>
      <w:r w:rsidR="001960B2" w:rsidRPr="00A35C45">
        <w:rPr>
          <w:sz w:val="22"/>
          <w:szCs w:val="22"/>
        </w:rPr>
        <w:t>ással</w:t>
      </w:r>
      <w:r w:rsidRPr="00A35C45">
        <w:rPr>
          <w:sz w:val="22"/>
          <w:szCs w:val="22"/>
        </w:rPr>
        <w:t xml:space="preserve"> vagy hasmenés</w:t>
      </w:r>
      <w:r w:rsidR="001960B2" w:rsidRPr="00A35C45">
        <w:rPr>
          <w:sz w:val="22"/>
          <w:szCs w:val="22"/>
        </w:rPr>
        <w:t>sel járó betegségben szenved</w:t>
      </w:r>
    </w:p>
    <w:p w14:paraId="27B0CD88" w14:textId="77777777" w:rsidR="00AB3399" w:rsidRPr="00A35C45" w:rsidRDefault="00323C87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>hámló, hólyagos kiütések jelentkeznek Önnél vagy gyermekénél</w:t>
      </w:r>
      <w:r w:rsidR="004F271C" w:rsidRPr="00A35C45">
        <w:rPr>
          <w:sz w:val="22"/>
          <w:szCs w:val="22"/>
        </w:rPr>
        <w:t xml:space="preserve"> a kezelés során</w:t>
      </w:r>
      <w:r w:rsidR="00AB3399" w:rsidRPr="00A35C45">
        <w:rPr>
          <w:sz w:val="22"/>
          <w:szCs w:val="22"/>
        </w:rPr>
        <w:t>.</w:t>
      </w:r>
      <w:r w:rsidRPr="00A35C45">
        <w:rPr>
          <w:sz w:val="22"/>
          <w:szCs w:val="22"/>
        </w:rPr>
        <w:t xml:space="preserve"> Ilyen esetben azonnal hagyja abba a gyógyszer szedését és forduljon orvoshoz</w:t>
      </w:r>
      <w:r w:rsidR="00B3769D" w:rsidRPr="00A35C45">
        <w:rPr>
          <w:sz w:val="22"/>
          <w:szCs w:val="22"/>
        </w:rPr>
        <w:t xml:space="preserve">, mert ezek </w:t>
      </w:r>
      <w:r w:rsidR="00B3769D" w:rsidRPr="00A35C45">
        <w:rPr>
          <w:sz w:val="22"/>
          <w:szCs w:val="22"/>
          <w:lang w:eastAsia="en-US"/>
        </w:rPr>
        <w:t>a bőrt érintő, súlyos mellékhatás jelei lehetnek</w:t>
      </w:r>
      <w:r w:rsidRPr="00A35C45">
        <w:rPr>
          <w:sz w:val="22"/>
          <w:szCs w:val="22"/>
        </w:rPr>
        <w:t>!</w:t>
      </w:r>
    </w:p>
    <w:p w14:paraId="44C9B3CC" w14:textId="77777777" w:rsidR="00D26A43" w:rsidRPr="00A35C45" w:rsidRDefault="00D26A43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 xml:space="preserve">a laboratóriumi vizsgálatok alapján a vérképe </w:t>
      </w:r>
      <w:proofErr w:type="gramStart"/>
      <w:r w:rsidRPr="00A35C45">
        <w:rPr>
          <w:sz w:val="22"/>
          <w:szCs w:val="22"/>
        </w:rPr>
        <w:t>eltérést mutat</w:t>
      </w:r>
      <w:proofErr w:type="gramEnd"/>
      <w:r w:rsidR="001960B2" w:rsidRPr="00A35C45">
        <w:rPr>
          <w:sz w:val="22"/>
          <w:szCs w:val="22"/>
        </w:rPr>
        <w:t xml:space="preserve"> (vérszegénység),</w:t>
      </w:r>
      <w:r w:rsidRPr="00A35C45">
        <w:rPr>
          <w:sz w:val="22"/>
          <w:szCs w:val="22"/>
        </w:rPr>
        <w:t xml:space="preserve"> vagy sárgaságot </w:t>
      </w:r>
      <w:r w:rsidRPr="00A35C45">
        <w:rPr>
          <w:sz w:val="22"/>
          <w:szCs w:val="22"/>
        </w:rPr>
        <w:lastRenderedPageBreak/>
        <w:t>tapasztal Önmagán vagy gyermekén</w:t>
      </w:r>
    </w:p>
    <w:p w14:paraId="09036757" w14:textId="77777777" w:rsidR="007A67DF" w:rsidRPr="00A35C45" w:rsidRDefault="00D26A43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>Ön vagy gyermeke cukorbeteg</w:t>
      </w:r>
    </w:p>
    <w:p w14:paraId="62A019FE" w14:textId="77777777" w:rsidR="00D26A43" w:rsidRPr="00A35C45" w:rsidRDefault="00CB0322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>a vizelet mennyisége hirtelen lecsökken. Ez az akut veseelégtelenség tünete lehet, amit a</w:t>
      </w:r>
      <w:r w:rsidR="007A67DF" w:rsidRPr="00A35C45">
        <w:rPr>
          <w:sz w:val="22"/>
          <w:szCs w:val="22"/>
        </w:rPr>
        <w:t xml:space="preserve"> </w:t>
      </w:r>
      <w:proofErr w:type="spellStart"/>
      <w:r w:rsidR="007A67DF" w:rsidRPr="00A35C45">
        <w:rPr>
          <w:sz w:val="22"/>
          <w:szCs w:val="22"/>
        </w:rPr>
        <w:t>cefixim</w:t>
      </w:r>
      <w:proofErr w:type="spellEnd"/>
      <w:r w:rsidR="007A67DF" w:rsidRPr="00A35C45">
        <w:rPr>
          <w:sz w:val="22"/>
          <w:szCs w:val="22"/>
        </w:rPr>
        <w:t xml:space="preserve"> más </w:t>
      </w:r>
      <w:proofErr w:type="spellStart"/>
      <w:r w:rsidR="007A67DF" w:rsidRPr="00A35C45">
        <w:rPr>
          <w:sz w:val="22"/>
          <w:szCs w:val="22"/>
        </w:rPr>
        <w:t>cefalosporinokhoz</w:t>
      </w:r>
      <w:proofErr w:type="spellEnd"/>
      <w:r w:rsidR="007A67DF" w:rsidRPr="00A35C45">
        <w:rPr>
          <w:sz w:val="22"/>
          <w:szCs w:val="22"/>
        </w:rPr>
        <w:t xml:space="preserve"> hasonlóan </w:t>
      </w:r>
      <w:r w:rsidRPr="00A35C45">
        <w:rPr>
          <w:sz w:val="22"/>
          <w:szCs w:val="22"/>
        </w:rPr>
        <w:t>okozhat</w:t>
      </w:r>
      <w:r w:rsidR="007A67DF" w:rsidRPr="00A35C45">
        <w:rPr>
          <w:sz w:val="22"/>
          <w:szCs w:val="22"/>
        </w:rPr>
        <w:t xml:space="preserve">. Esetenként egyáltalán nincs spontán ürített vizelet. Jelentkezhet </w:t>
      </w:r>
      <w:proofErr w:type="spellStart"/>
      <w:r w:rsidR="007A67DF" w:rsidRPr="00A35C45">
        <w:rPr>
          <w:sz w:val="22"/>
          <w:szCs w:val="22"/>
        </w:rPr>
        <w:t>testszerte</w:t>
      </w:r>
      <w:proofErr w:type="spellEnd"/>
      <w:r w:rsidR="007A67DF" w:rsidRPr="00A35C45">
        <w:rPr>
          <w:sz w:val="22"/>
          <w:szCs w:val="22"/>
        </w:rPr>
        <w:t xml:space="preserve"> </w:t>
      </w:r>
      <w:proofErr w:type="spellStart"/>
      <w:r w:rsidR="007A67DF" w:rsidRPr="00A35C45">
        <w:rPr>
          <w:sz w:val="22"/>
          <w:szCs w:val="22"/>
        </w:rPr>
        <w:t>folyadékgyülem</w:t>
      </w:r>
      <w:proofErr w:type="spellEnd"/>
      <w:r w:rsidR="007A67DF" w:rsidRPr="00A35C45">
        <w:rPr>
          <w:sz w:val="22"/>
          <w:szCs w:val="22"/>
        </w:rPr>
        <w:t xml:space="preserve"> (ödéma), deréktáji fájdalom, étvágytalanság, hányinger, hányás vagy hasmenés. A fenti tünetek esetén a </w:t>
      </w:r>
      <w:proofErr w:type="spellStart"/>
      <w:r w:rsidR="007A67DF" w:rsidRPr="00A35C45">
        <w:rPr>
          <w:sz w:val="22"/>
          <w:szCs w:val="22"/>
        </w:rPr>
        <w:t>cefixim</w:t>
      </w:r>
      <w:proofErr w:type="spellEnd"/>
      <w:r w:rsidR="007A67DF" w:rsidRPr="00A35C45">
        <w:rPr>
          <w:sz w:val="22"/>
          <w:szCs w:val="22"/>
        </w:rPr>
        <w:t xml:space="preserve"> adását le kell állítani, sürgősen </w:t>
      </w:r>
      <w:r w:rsidR="001960B2" w:rsidRPr="00A35C45">
        <w:rPr>
          <w:sz w:val="22"/>
          <w:szCs w:val="22"/>
        </w:rPr>
        <w:t>orvoshoz kell fordulni</w:t>
      </w:r>
      <w:r w:rsidR="007A67DF" w:rsidRPr="00A35C45">
        <w:rPr>
          <w:sz w:val="22"/>
          <w:szCs w:val="22"/>
        </w:rPr>
        <w:t>!</w:t>
      </w:r>
    </w:p>
    <w:p w14:paraId="3312179D" w14:textId="77777777" w:rsidR="005949C8" w:rsidRPr="00A35C45" w:rsidRDefault="00152071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 xml:space="preserve">ha Önnél epilepsziás görcsrohamok jelentkeznek. A </w:t>
      </w:r>
      <w:proofErr w:type="spellStart"/>
      <w:r w:rsidRPr="00A35C45">
        <w:rPr>
          <w:sz w:val="22"/>
          <w:szCs w:val="22"/>
        </w:rPr>
        <w:t>cefiximhez</w:t>
      </w:r>
      <w:proofErr w:type="spellEnd"/>
      <w:r w:rsidRPr="00A35C45">
        <w:rPr>
          <w:sz w:val="22"/>
          <w:szCs w:val="22"/>
        </w:rPr>
        <w:t xml:space="preserve"> </w:t>
      </w:r>
      <w:r w:rsidR="00953C31" w:rsidRPr="00A35C45">
        <w:rPr>
          <w:sz w:val="22"/>
          <w:szCs w:val="22"/>
        </w:rPr>
        <w:t>–</w:t>
      </w:r>
      <w:r w:rsidRPr="00A35C45">
        <w:rPr>
          <w:sz w:val="22"/>
          <w:szCs w:val="22"/>
        </w:rPr>
        <w:t xml:space="preserve"> a </w:t>
      </w:r>
      <w:proofErr w:type="spellStart"/>
      <w:r w:rsidRPr="00A35C45">
        <w:rPr>
          <w:sz w:val="22"/>
          <w:szCs w:val="22"/>
        </w:rPr>
        <w:t>Suprax</w:t>
      </w:r>
      <w:proofErr w:type="spellEnd"/>
      <w:r w:rsidRPr="00A35C45">
        <w:rPr>
          <w:sz w:val="22"/>
          <w:szCs w:val="22"/>
        </w:rPr>
        <w:t xml:space="preserve"> hatóanyagához </w:t>
      </w:r>
      <w:r w:rsidR="00953C31" w:rsidRPr="00A35C45">
        <w:rPr>
          <w:sz w:val="22"/>
          <w:szCs w:val="22"/>
        </w:rPr>
        <w:t>–</w:t>
      </w:r>
      <w:r w:rsidRPr="00A35C45">
        <w:rPr>
          <w:sz w:val="22"/>
          <w:szCs w:val="22"/>
        </w:rPr>
        <w:t xml:space="preserve"> hasonló gyógyszerek (a </w:t>
      </w:r>
      <w:proofErr w:type="spellStart"/>
      <w:r w:rsidRPr="00A35C45">
        <w:rPr>
          <w:sz w:val="22"/>
          <w:szCs w:val="22"/>
        </w:rPr>
        <w:t>cefalosporinoknak</w:t>
      </w:r>
      <w:proofErr w:type="spellEnd"/>
      <w:r w:rsidRPr="00A35C45">
        <w:rPr>
          <w:sz w:val="22"/>
          <w:szCs w:val="22"/>
        </w:rPr>
        <w:t xml:space="preserve"> nevezett antibiotikum-csoport) epilepsziás görcsrohamokat válthatnak ki. Amennyiben Önnél görcsrohamok jelentkeznek, hagyja abba a </w:t>
      </w:r>
      <w:proofErr w:type="spellStart"/>
      <w:r w:rsidRPr="00A35C45">
        <w:rPr>
          <w:sz w:val="22"/>
          <w:szCs w:val="22"/>
        </w:rPr>
        <w:t>cefixim</w:t>
      </w:r>
      <w:proofErr w:type="spellEnd"/>
      <w:r w:rsidRPr="00A35C45">
        <w:rPr>
          <w:sz w:val="22"/>
          <w:szCs w:val="22"/>
        </w:rPr>
        <w:t xml:space="preserve"> szedését és azonnal forduljon </w:t>
      </w:r>
      <w:r w:rsidR="0028255B" w:rsidRPr="00A35C45">
        <w:rPr>
          <w:sz w:val="22"/>
          <w:szCs w:val="22"/>
        </w:rPr>
        <w:t xml:space="preserve">a </w:t>
      </w:r>
      <w:r w:rsidRPr="00A35C45">
        <w:rPr>
          <w:sz w:val="22"/>
          <w:szCs w:val="22"/>
        </w:rPr>
        <w:t>kezelőorvosához!</w:t>
      </w:r>
    </w:p>
    <w:p w14:paraId="5820C2EB" w14:textId="77777777" w:rsidR="005949C8" w:rsidRPr="00A35C45" w:rsidRDefault="005949C8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pacing w:val="-2"/>
          <w:sz w:val="22"/>
          <w:szCs w:val="22"/>
        </w:rPr>
        <w:t xml:space="preserve">a </w:t>
      </w:r>
      <w:proofErr w:type="spellStart"/>
      <w:r w:rsidRPr="00A35C45">
        <w:rPr>
          <w:spacing w:val="-2"/>
          <w:sz w:val="22"/>
          <w:szCs w:val="22"/>
        </w:rPr>
        <w:t>Suprax</w:t>
      </w:r>
      <w:proofErr w:type="spellEnd"/>
      <w:r w:rsidRPr="00A35C45">
        <w:rPr>
          <w:spacing w:val="-2"/>
          <w:sz w:val="22"/>
          <w:szCs w:val="22"/>
        </w:rPr>
        <w:t xml:space="preserve"> tartós vagy ismételt </w:t>
      </w:r>
      <w:r w:rsidRPr="00A35C45">
        <w:rPr>
          <w:rFonts w:eastAsia="MS Mincho"/>
          <w:sz w:val="22"/>
          <w:szCs w:val="22"/>
          <w:lang w:eastAsia="de-DE"/>
        </w:rPr>
        <w:t>alkalmazás</w:t>
      </w:r>
      <w:r w:rsidR="0028255B" w:rsidRPr="00A35C45">
        <w:rPr>
          <w:rFonts w:eastAsia="MS Mincho"/>
          <w:sz w:val="22"/>
          <w:szCs w:val="22"/>
          <w:lang w:eastAsia="de-DE"/>
        </w:rPr>
        <w:t>a</w:t>
      </w:r>
      <w:r w:rsidRPr="00A35C45">
        <w:rPr>
          <w:rFonts w:eastAsia="MS Mincho"/>
          <w:sz w:val="22"/>
          <w:szCs w:val="22"/>
          <w:lang w:eastAsia="de-DE"/>
        </w:rPr>
        <w:t xml:space="preserve"> </w:t>
      </w:r>
      <w:r w:rsidRPr="00A35C45">
        <w:rPr>
          <w:spacing w:val="-2"/>
          <w:sz w:val="22"/>
          <w:szCs w:val="22"/>
        </w:rPr>
        <w:t xml:space="preserve">a </w:t>
      </w:r>
      <w:proofErr w:type="spellStart"/>
      <w:r w:rsidRPr="00A35C45">
        <w:rPr>
          <w:spacing w:val="-2"/>
          <w:sz w:val="22"/>
          <w:szCs w:val="22"/>
        </w:rPr>
        <w:t>cefiximmel</w:t>
      </w:r>
      <w:proofErr w:type="spellEnd"/>
      <w:r w:rsidRPr="00A35C45">
        <w:rPr>
          <w:spacing w:val="-2"/>
          <w:sz w:val="22"/>
          <w:szCs w:val="22"/>
        </w:rPr>
        <w:t xml:space="preserve"> szemben ellenálló (rezisztens) mikroorganizmusokkal való felülfertőződést okozhat. Felülfertőződés előfordulásakor kezelőorvosának </w:t>
      </w:r>
      <w:r w:rsidRPr="00A35C45">
        <w:rPr>
          <w:sz w:val="22"/>
          <w:szCs w:val="22"/>
          <w:lang w:eastAsia="hu-HU"/>
        </w:rPr>
        <w:t>megfelelő kezelést kell alkalmaznia Önnél.</w:t>
      </w:r>
    </w:p>
    <w:p w14:paraId="7BE285E3" w14:textId="77777777" w:rsidR="008C6BCA" w:rsidRPr="00A35C45" w:rsidRDefault="008C6BCA" w:rsidP="00A35C45">
      <w:pPr>
        <w:widowControl w:val="0"/>
        <w:rPr>
          <w:sz w:val="22"/>
          <w:szCs w:val="22"/>
        </w:rPr>
      </w:pPr>
    </w:p>
    <w:p w14:paraId="3C375179" w14:textId="77777777" w:rsidR="005D7001" w:rsidRPr="00A35C45" w:rsidRDefault="005D7001" w:rsidP="00A35C45">
      <w:pPr>
        <w:widowControl w:val="0"/>
        <w:rPr>
          <w:b/>
          <w:bCs/>
          <w:i/>
          <w:iCs/>
          <w:sz w:val="22"/>
          <w:szCs w:val="22"/>
        </w:rPr>
      </w:pPr>
      <w:r w:rsidRPr="00A35C45">
        <w:rPr>
          <w:b/>
          <w:bCs/>
          <w:i/>
          <w:iCs/>
          <w:sz w:val="22"/>
          <w:szCs w:val="22"/>
        </w:rPr>
        <w:t>Figyelmeztetés:</w:t>
      </w:r>
    </w:p>
    <w:p w14:paraId="313D5A1D" w14:textId="77777777" w:rsidR="00AB3399" w:rsidRPr="00A35C45" w:rsidRDefault="00AB3399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Azonnal forduljon orvosához, ha a kezelés során visszatérő vagy </w:t>
      </w:r>
      <w:r w:rsidR="001960B2" w:rsidRPr="00A35C45">
        <w:rPr>
          <w:sz w:val="22"/>
          <w:szCs w:val="22"/>
          <w:lang w:eastAsia="en-US"/>
        </w:rPr>
        <w:t xml:space="preserve">tartósan fennálló </w:t>
      </w:r>
      <w:r w:rsidRPr="00A35C45">
        <w:rPr>
          <w:sz w:val="22"/>
          <w:szCs w:val="22"/>
          <w:lang w:eastAsia="en-US"/>
        </w:rPr>
        <w:t>súlyos hasmenés, illetve túlérzékenységi reakciók tünetei jelentkeznek Önnél</w:t>
      </w:r>
      <w:r w:rsidR="00953C31" w:rsidRPr="00A35C45">
        <w:rPr>
          <w:sz w:val="22"/>
          <w:szCs w:val="22"/>
          <w:lang w:eastAsia="en-US"/>
        </w:rPr>
        <w:t>.</w:t>
      </w:r>
      <w:r w:rsidRPr="00A35C45">
        <w:rPr>
          <w:sz w:val="22"/>
          <w:szCs w:val="22"/>
          <w:lang w:eastAsia="en-US"/>
        </w:rPr>
        <w:t xml:space="preserve"> Ezek közé tartozik a bőrkiütés, a csalánkiütés, a végtagok, az ajak és a szemhéj duzzanata, a légszomj, illetve az ájulásszerű érzés.</w:t>
      </w:r>
      <w:r w:rsidR="009707FF" w:rsidRPr="00A35C45">
        <w:rPr>
          <w:sz w:val="22"/>
          <w:szCs w:val="22"/>
        </w:rPr>
        <w:t xml:space="preserve"> Ne vegyen be </w:t>
      </w:r>
      <w:r w:rsidR="00152071" w:rsidRPr="00A35C45">
        <w:rPr>
          <w:sz w:val="22"/>
          <w:szCs w:val="22"/>
        </w:rPr>
        <w:t xml:space="preserve">bélmozgást csökkentő </w:t>
      </w:r>
      <w:r w:rsidR="009707FF" w:rsidRPr="00A35C45">
        <w:rPr>
          <w:sz w:val="22"/>
          <w:szCs w:val="22"/>
        </w:rPr>
        <w:t>gyógyszert, ha hasmenés alakul ki Önnél!</w:t>
      </w:r>
    </w:p>
    <w:p w14:paraId="19B6C522" w14:textId="77777777" w:rsidR="00AB3399" w:rsidRPr="00A35C45" w:rsidRDefault="00AB3399" w:rsidP="00A35C45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Arról is azonnal számoljon be </w:t>
      </w:r>
      <w:r w:rsidR="009A7382" w:rsidRPr="00A35C45">
        <w:rPr>
          <w:sz w:val="22"/>
          <w:szCs w:val="22"/>
          <w:lang w:eastAsia="en-US"/>
        </w:rPr>
        <w:t>a kezelő</w:t>
      </w:r>
      <w:r w:rsidRPr="00A35C45">
        <w:rPr>
          <w:sz w:val="22"/>
          <w:szCs w:val="22"/>
          <w:lang w:eastAsia="en-US"/>
        </w:rPr>
        <w:t xml:space="preserve">orvosának, ha bőrkiütést tapasztal! </w:t>
      </w:r>
      <w:r w:rsidR="00DD503F" w:rsidRPr="00A35C45">
        <w:rPr>
          <w:sz w:val="22"/>
          <w:szCs w:val="22"/>
          <w:lang w:eastAsia="en-US"/>
        </w:rPr>
        <w:t>Ez a bőrt érintő, súlyos mellékhatás jele lehet.</w:t>
      </w:r>
    </w:p>
    <w:p w14:paraId="13B55E7B" w14:textId="77777777" w:rsidR="00CF7205" w:rsidRPr="00A35C45" w:rsidRDefault="00CF7205" w:rsidP="00A35C45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</w:p>
    <w:p w14:paraId="2FF63FD8" w14:textId="77777777" w:rsidR="00AB3399" w:rsidRPr="00A35C45" w:rsidRDefault="00AB3399" w:rsidP="00A35C45">
      <w:pPr>
        <w:widowControl w:val="0"/>
        <w:numPr>
          <w:ilvl w:val="12"/>
          <w:numId w:val="0"/>
        </w:numPr>
        <w:rPr>
          <w:b/>
          <w:bCs/>
          <w:sz w:val="22"/>
          <w:szCs w:val="22"/>
          <w:lang w:eastAsia="en-US"/>
        </w:rPr>
      </w:pPr>
      <w:r w:rsidRPr="00A35C45">
        <w:rPr>
          <w:b/>
          <w:bCs/>
          <w:sz w:val="22"/>
          <w:szCs w:val="22"/>
          <w:lang w:eastAsia="en-US"/>
        </w:rPr>
        <w:t>Gyermekek és serdülők</w:t>
      </w:r>
    </w:p>
    <w:p w14:paraId="14FC0CED" w14:textId="77777777" w:rsidR="00AB3399" w:rsidRPr="00A35C45" w:rsidRDefault="00AB3399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A szuszpenzió sem koraszülötteknek, sem újszülötteknek nem adható.</w:t>
      </w:r>
    </w:p>
    <w:p w14:paraId="24889034" w14:textId="77777777" w:rsidR="00AB3399" w:rsidRPr="00A35C45" w:rsidRDefault="00AB3399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A 12 év</w:t>
      </w:r>
      <w:r w:rsidR="00617F44" w:rsidRPr="00A35C45">
        <w:rPr>
          <w:sz w:val="22"/>
          <w:szCs w:val="22"/>
          <w:lang w:eastAsia="en-US"/>
        </w:rPr>
        <w:t>es</w:t>
      </w:r>
      <w:r w:rsidRPr="00A35C45">
        <w:rPr>
          <w:sz w:val="22"/>
          <w:szCs w:val="22"/>
          <w:lang w:eastAsia="en-US"/>
        </w:rPr>
        <w:t xml:space="preserve"> </w:t>
      </w:r>
      <w:r w:rsidR="00617F44" w:rsidRPr="00A35C45">
        <w:rPr>
          <w:sz w:val="22"/>
          <w:szCs w:val="22"/>
          <w:lang w:eastAsia="en-US"/>
        </w:rPr>
        <w:t xml:space="preserve">vagy annál idősebb </w:t>
      </w:r>
      <w:r w:rsidRPr="00A35C45">
        <w:rPr>
          <w:sz w:val="22"/>
          <w:szCs w:val="22"/>
          <w:lang w:eastAsia="en-US"/>
        </w:rPr>
        <w:t>gyermekek</w:t>
      </w:r>
      <w:r w:rsidR="00953C31" w:rsidRPr="00A35C45">
        <w:rPr>
          <w:sz w:val="22"/>
          <w:szCs w:val="22"/>
          <w:lang w:eastAsia="en-US"/>
        </w:rPr>
        <w:t xml:space="preserve"> és serdülők</w:t>
      </w:r>
      <w:r w:rsidRPr="00A35C45">
        <w:rPr>
          <w:sz w:val="22"/>
          <w:szCs w:val="22"/>
          <w:lang w:eastAsia="en-US"/>
        </w:rPr>
        <w:t xml:space="preserve"> számára a </w:t>
      </w:r>
      <w:proofErr w:type="spellStart"/>
      <w:r w:rsidRPr="00A35C45">
        <w:rPr>
          <w:sz w:val="22"/>
          <w:szCs w:val="22"/>
          <w:lang w:eastAsia="en-US"/>
        </w:rPr>
        <w:t>cefixim</w:t>
      </w:r>
      <w:proofErr w:type="spellEnd"/>
      <w:r w:rsidRPr="00A35C45">
        <w:rPr>
          <w:sz w:val="22"/>
          <w:szCs w:val="22"/>
          <w:lang w:eastAsia="en-US"/>
        </w:rPr>
        <w:t xml:space="preserve"> másik gyógyszerformája (filmtabletta) is rendelkezésére áll.</w:t>
      </w:r>
    </w:p>
    <w:p w14:paraId="2610E5E5" w14:textId="77777777" w:rsidR="005D7001" w:rsidRPr="00A35C45" w:rsidRDefault="005D7001" w:rsidP="00A35C45">
      <w:pPr>
        <w:widowControl w:val="0"/>
        <w:rPr>
          <w:sz w:val="22"/>
          <w:szCs w:val="22"/>
        </w:rPr>
      </w:pPr>
    </w:p>
    <w:p w14:paraId="71505536" w14:textId="77777777" w:rsidR="00EA6EAE" w:rsidRPr="00A35C45" w:rsidRDefault="00973222" w:rsidP="00A35C45">
      <w:pPr>
        <w:widowControl w:val="0"/>
        <w:rPr>
          <w:b/>
          <w:bCs/>
          <w:sz w:val="22"/>
          <w:szCs w:val="22"/>
        </w:rPr>
      </w:pPr>
      <w:r w:rsidRPr="00A35C45">
        <w:rPr>
          <w:b/>
          <w:bCs/>
          <w:sz w:val="22"/>
          <w:szCs w:val="22"/>
        </w:rPr>
        <w:t>E</w:t>
      </w:r>
      <w:r w:rsidR="00EA6EAE" w:rsidRPr="00A35C45">
        <w:rPr>
          <w:b/>
          <w:bCs/>
          <w:sz w:val="22"/>
          <w:szCs w:val="22"/>
        </w:rPr>
        <w:t>gyéb gyógyszerek</w:t>
      </w:r>
      <w:r w:rsidRPr="00A35C45">
        <w:rPr>
          <w:b/>
          <w:bCs/>
          <w:sz w:val="22"/>
          <w:szCs w:val="22"/>
        </w:rPr>
        <w:t xml:space="preserve"> és </w:t>
      </w:r>
      <w:r w:rsidRPr="00A35C45">
        <w:rPr>
          <w:b/>
          <w:sz w:val="22"/>
          <w:szCs w:val="22"/>
        </w:rPr>
        <w:t xml:space="preserve">a </w:t>
      </w:r>
      <w:proofErr w:type="spellStart"/>
      <w:r w:rsidRPr="00A35C45">
        <w:rPr>
          <w:b/>
          <w:sz w:val="22"/>
          <w:szCs w:val="22"/>
        </w:rPr>
        <w:t>Suprax</w:t>
      </w:r>
      <w:proofErr w:type="spellEnd"/>
      <w:r w:rsidRPr="00A35C45">
        <w:rPr>
          <w:b/>
          <w:sz w:val="22"/>
          <w:szCs w:val="22"/>
        </w:rPr>
        <w:t xml:space="preserve"> szuszpenzió</w:t>
      </w:r>
    </w:p>
    <w:p w14:paraId="31E1DC59" w14:textId="77777777" w:rsidR="00EA6EAE" w:rsidRPr="00A35C45" w:rsidRDefault="00EA6EAE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Feltétlenül tájékoztassa kezelőorvosát vagy gyógyszerészét a jelenleg vagy nemrégiben szedett</w:t>
      </w:r>
      <w:r w:rsidR="00090A43" w:rsidRPr="00A35C45">
        <w:rPr>
          <w:sz w:val="22"/>
          <w:szCs w:val="22"/>
        </w:rPr>
        <w:t>, valamint szedni tervezett</w:t>
      </w:r>
      <w:r w:rsidRPr="00A35C45">
        <w:rPr>
          <w:sz w:val="22"/>
          <w:szCs w:val="22"/>
        </w:rPr>
        <w:t xml:space="preserve"> egyéb gyógyszereiről.</w:t>
      </w:r>
    </w:p>
    <w:p w14:paraId="40CF132E" w14:textId="77777777" w:rsidR="00161EFF" w:rsidRPr="00A35C45" w:rsidRDefault="00161EFF" w:rsidP="00A35C45">
      <w:pPr>
        <w:widowControl w:val="0"/>
        <w:rPr>
          <w:sz w:val="22"/>
          <w:szCs w:val="22"/>
        </w:rPr>
      </w:pPr>
    </w:p>
    <w:p w14:paraId="631FA52C" w14:textId="77777777" w:rsidR="00D26A43" w:rsidRPr="00A35C45" w:rsidRDefault="00960311" w:rsidP="00A35C45">
      <w:pPr>
        <w:widowControl w:val="0"/>
        <w:tabs>
          <w:tab w:val="left" w:pos="567"/>
          <w:tab w:val="left" w:pos="2700"/>
        </w:tabs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A </w:t>
      </w:r>
      <w:proofErr w:type="spellStart"/>
      <w:r w:rsidRPr="00A35C45">
        <w:rPr>
          <w:sz w:val="22"/>
          <w:szCs w:val="22"/>
          <w:lang w:eastAsia="en-US"/>
        </w:rPr>
        <w:t>Suprax</w:t>
      </w:r>
      <w:proofErr w:type="spellEnd"/>
      <w:r w:rsidRPr="00A35C45">
        <w:rPr>
          <w:sz w:val="22"/>
          <w:szCs w:val="22"/>
          <w:lang w:eastAsia="en-US"/>
        </w:rPr>
        <w:t xml:space="preserve"> szuszpenzió a vizeletben levő glükózt kimutató teszt álpozitív eredményét okozhatja. </w:t>
      </w:r>
      <w:r w:rsidR="00D26A43" w:rsidRPr="00A35C45">
        <w:rPr>
          <w:sz w:val="22"/>
          <w:szCs w:val="22"/>
          <w:lang w:eastAsia="en-US"/>
        </w:rPr>
        <w:t xml:space="preserve">Az ellenanyagok kimutatását szolgáló </w:t>
      </w:r>
      <w:r w:rsidR="003F748A" w:rsidRPr="00A35C45">
        <w:rPr>
          <w:sz w:val="22"/>
          <w:szCs w:val="22"/>
          <w:lang w:eastAsia="en-US"/>
        </w:rPr>
        <w:t xml:space="preserve">vizsgálat </w:t>
      </w:r>
      <w:r w:rsidR="00D26A43" w:rsidRPr="00A35C45">
        <w:rPr>
          <w:sz w:val="22"/>
          <w:szCs w:val="22"/>
          <w:lang w:eastAsia="en-US"/>
        </w:rPr>
        <w:t xml:space="preserve">(direkt </w:t>
      </w:r>
      <w:proofErr w:type="spellStart"/>
      <w:r w:rsidR="00D26A43" w:rsidRPr="00A35C45">
        <w:rPr>
          <w:sz w:val="22"/>
          <w:szCs w:val="22"/>
          <w:lang w:eastAsia="en-US"/>
        </w:rPr>
        <w:t>Coombs</w:t>
      </w:r>
      <w:proofErr w:type="spellEnd"/>
      <w:r w:rsidR="00D26A43" w:rsidRPr="00A35C45">
        <w:rPr>
          <w:sz w:val="22"/>
          <w:szCs w:val="22"/>
          <w:lang w:eastAsia="en-US"/>
        </w:rPr>
        <w:t xml:space="preserve">-teszt) a </w:t>
      </w:r>
      <w:proofErr w:type="spellStart"/>
      <w:r w:rsidR="00D26A43" w:rsidRPr="00A35C45">
        <w:rPr>
          <w:sz w:val="22"/>
          <w:szCs w:val="22"/>
          <w:lang w:eastAsia="en-US"/>
        </w:rPr>
        <w:t>cefixim</w:t>
      </w:r>
      <w:proofErr w:type="spellEnd"/>
      <w:r w:rsidR="001960B2" w:rsidRPr="00A35C45">
        <w:rPr>
          <w:sz w:val="22"/>
          <w:szCs w:val="22"/>
          <w:lang w:eastAsia="en-US"/>
        </w:rPr>
        <w:t>-</w:t>
      </w:r>
      <w:r w:rsidR="00D26A43" w:rsidRPr="00A35C45">
        <w:rPr>
          <w:sz w:val="22"/>
          <w:szCs w:val="22"/>
          <w:lang w:eastAsia="en-US"/>
        </w:rPr>
        <w:t>kezelés ideje alatt téves eredményt hozhat.</w:t>
      </w:r>
    </w:p>
    <w:p w14:paraId="5010848A" w14:textId="77777777" w:rsidR="00960311" w:rsidRPr="00A35C45" w:rsidRDefault="00960311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Ha bizonyos típusú véralvadásgátlókat (vérhígítókat) szed, a </w:t>
      </w:r>
      <w:proofErr w:type="spellStart"/>
      <w:r w:rsidRPr="00A35C45">
        <w:rPr>
          <w:sz w:val="22"/>
          <w:szCs w:val="22"/>
          <w:lang w:eastAsia="en-US"/>
        </w:rPr>
        <w:t>protrombinidő</w:t>
      </w:r>
      <w:proofErr w:type="spellEnd"/>
      <w:r w:rsidRPr="00A35C45">
        <w:rPr>
          <w:sz w:val="22"/>
          <w:szCs w:val="22"/>
          <w:lang w:eastAsia="en-US"/>
        </w:rPr>
        <w:t xml:space="preserve"> meg</w:t>
      </w:r>
      <w:r w:rsidR="009A7382" w:rsidRPr="00A35C45">
        <w:rPr>
          <w:sz w:val="22"/>
          <w:szCs w:val="22"/>
          <w:lang w:eastAsia="en-US"/>
        </w:rPr>
        <w:t>nyúl</w:t>
      </w:r>
      <w:r w:rsidRPr="00A35C45">
        <w:rPr>
          <w:sz w:val="22"/>
          <w:szCs w:val="22"/>
          <w:lang w:eastAsia="en-US"/>
        </w:rPr>
        <w:t>hat</w:t>
      </w:r>
      <w:r w:rsidR="001960B2" w:rsidRPr="00A35C45">
        <w:rPr>
          <w:sz w:val="22"/>
          <w:szCs w:val="22"/>
          <w:lang w:eastAsia="en-US"/>
        </w:rPr>
        <w:t>, vérzések alakulhatnak ki</w:t>
      </w:r>
      <w:r w:rsidRPr="00A35C45">
        <w:rPr>
          <w:sz w:val="22"/>
          <w:szCs w:val="22"/>
          <w:lang w:eastAsia="en-US"/>
        </w:rPr>
        <w:t>.</w:t>
      </w:r>
    </w:p>
    <w:p w14:paraId="24B99021" w14:textId="77777777" w:rsidR="0028255B" w:rsidRPr="00A35C45" w:rsidRDefault="0028255B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7DDB0E56" w14:textId="77777777" w:rsidR="003F748A" w:rsidRPr="00A35C45" w:rsidRDefault="003F748A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Orvosa vizeletvizsgálatot rendelhet el Önnél vagy gyermekénél, ha a </w:t>
      </w:r>
      <w:proofErr w:type="spellStart"/>
      <w:r w:rsidRPr="00A35C45">
        <w:rPr>
          <w:sz w:val="22"/>
          <w:szCs w:val="22"/>
          <w:lang w:eastAsia="en-US"/>
        </w:rPr>
        <w:t>Suprax</w:t>
      </w:r>
      <w:proofErr w:type="spellEnd"/>
      <w:r w:rsidRPr="00A35C45">
        <w:rPr>
          <w:sz w:val="22"/>
          <w:szCs w:val="22"/>
          <w:lang w:eastAsia="en-US"/>
        </w:rPr>
        <w:t xml:space="preserve"> szuszpenziót egyéb antibiotikummal </w:t>
      </w:r>
      <w:r w:rsidR="001960B2" w:rsidRPr="00A35C45">
        <w:rPr>
          <w:sz w:val="22"/>
          <w:szCs w:val="22"/>
          <w:lang w:eastAsia="en-US"/>
        </w:rPr>
        <w:t>(</w:t>
      </w:r>
      <w:r w:rsidR="00953C31" w:rsidRPr="00A35C45">
        <w:rPr>
          <w:sz w:val="22"/>
          <w:szCs w:val="22"/>
          <w:lang w:eastAsia="en-US"/>
        </w:rPr>
        <w:t>például</w:t>
      </w:r>
      <w:r w:rsidR="001960B2" w:rsidRPr="00A35C45">
        <w:rPr>
          <w:sz w:val="22"/>
          <w:szCs w:val="22"/>
          <w:lang w:eastAsia="en-US"/>
        </w:rPr>
        <w:t xml:space="preserve"> </w:t>
      </w:r>
      <w:proofErr w:type="spellStart"/>
      <w:r w:rsidR="001960B2" w:rsidRPr="00A35C45">
        <w:rPr>
          <w:sz w:val="22"/>
          <w:szCs w:val="22"/>
          <w:lang w:eastAsia="en-US"/>
        </w:rPr>
        <w:t>aminoglikozid</w:t>
      </w:r>
      <w:proofErr w:type="spellEnd"/>
      <w:r w:rsidR="001960B2" w:rsidRPr="00A35C45">
        <w:rPr>
          <w:sz w:val="22"/>
          <w:szCs w:val="22"/>
          <w:lang w:eastAsia="en-US"/>
        </w:rPr>
        <w:t xml:space="preserve">, </w:t>
      </w:r>
      <w:proofErr w:type="spellStart"/>
      <w:r w:rsidR="001960B2" w:rsidRPr="00A35C45">
        <w:rPr>
          <w:sz w:val="22"/>
          <w:szCs w:val="22"/>
          <w:lang w:eastAsia="en-US"/>
        </w:rPr>
        <w:t>polimixin</w:t>
      </w:r>
      <w:proofErr w:type="spellEnd"/>
      <w:r w:rsidR="001960B2" w:rsidRPr="00A35C45">
        <w:rPr>
          <w:sz w:val="22"/>
          <w:szCs w:val="22"/>
          <w:lang w:eastAsia="en-US"/>
        </w:rPr>
        <w:t xml:space="preserve"> B, </w:t>
      </w:r>
      <w:proofErr w:type="spellStart"/>
      <w:r w:rsidR="001960B2" w:rsidRPr="00A35C45">
        <w:rPr>
          <w:sz w:val="22"/>
          <w:szCs w:val="22"/>
          <w:lang w:eastAsia="en-US"/>
        </w:rPr>
        <w:t>kolisztin</w:t>
      </w:r>
      <w:proofErr w:type="spellEnd"/>
      <w:r w:rsidR="001960B2" w:rsidRPr="00A35C45">
        <w:rPr>
          <w:sz w:val="22"/>
          <w:szCs w:val="22"/>
          <w:lang w:eastAsia="en-US"/>
        </w:rPr>
        <w:t xml:space="preserve">) </w:t>
      </w:r>
      <w:r w:rsidRPr="00A35C45">
        <w:rPr>
          <w:sz w:val="22"/>
          <w:szCs w:val="22"/>
          <w:lang w:eastAsia="en-US"/>
        </w:rPr>
        <w:t xml:space="preserve">vagy vízhajtóval </w:t>
      </w:r>
      <w:r w:rsidR="001960B2" w:rsidRPr="00A35C45">
        <w:rPr>
          <w:sz w:val="22"/>
          <w:szCs w:val="22"/>
          <w:lang w:eastAsia="en-US"/>
        </w:rPr>
        <w:t>(</w:t>
      </w:r>
      <w:r w:rsidR="00953C31" w:rsidRPr="00A35C45">
        <w:rPr>
          <w:sz w:val="22"/>
          <w:szCs w:val="22"/>
          <w:lang w:eastAsia="en-US"/>
        </w:rPr>
        <w:t>például</w:t>
      </w:r>
      <w:r w:rsidR="001960B2" w:rsidRPr="00A35C45">
        <w:rPr>
          <w:sz w:val="22"/>
          <w:szCs w:val="22"/>
          <w:lang w:eastAsia="en-US"/>
        </w:rPr>
        <w:t xml:space="preserve"> </w:t>
      </w:r>
      <w:proofErr w:type="spellStart"/>
      <w:r w:rsidR="001960B2" w:rsidRPr="00A35C45">
        <w:rPr>
          <w:sz w:val="22"/>
          <w:szCs w:val="22"/>
          <w:lang w:eastAsia="en-US"/>
        </w:rPr>
        <w:t>furoszemid</w:t>
      </w:r>
      <w:proofErr w:type="spellEnd"/>
      <w:r w:rsidR="001960B2" w:rsidRPr="00A35C45">
        <w:rPr>
          <w:sz w:val="22"/>
          <w:szCs w:val="22"/>
          <w:lang w:eastAsia="en-US"/>
        </w:rPr>
        <w:t xml:space="preserve">) </w:t>
      </w:r>
      <w:r w:rsidRPr="00A35C45">
        <w:rPr>
          <w:sz w:val="22"/>
          <w:szCs w:val="22"/>
          <w:lang w:eastAsia="en-US"/>
        </w:rPr>
        <w:t xml:space="preserve">együtt szedi. </w:t>
      </w:r>
    </w:p>
    <w:p w14:paraId="57C1FCF7" w14:textId="77777777" w:rsidR="00960311" w:rsidRPr="00A35C45" w:rsidRDefault="00960311" w:rsidP="00A35C45">
      <w:pPr>
        <w:widowControl w:val="0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Az </w:t>
      </w:r>
      <w:proofErr w:type="spellStart"/>
      <w:r w:rsidRPr="00A35C45">
        <w:rPr>
          <w:sz w:val="22"/>
          <w:szCs w:val="22"/>
          <w:lang w:eastAsia="en-US"/>
        </w:rPr>
        <w:t>acetilcisztein</w:t>
      </w:r>
      <w:proofErr w:type="spellEnd"/>
      <w:r w:rsidR="001960B2" w:rsidRPr="00A35C45">
        <w:rPr>
          <w:sz w:val="22"/>
          <w:szCs w:val="22"/>
          <w:lang w:eastAsia="en-US"/>
        </w:rPr>
        <w:t>-</w:t>
      </w:r>
      <w:r w:rsidR="00953C31" w:rsidRPr="00A35C45">
        <w:rPr>
          <w:sz w:val="22"/>
          <w:szCs w:val="22"/>
          <w:lang w:eastAsia="en-US"/>
        </w:rPr>
        <w:t>tartalmú gyógyszerek</w:t>
      </w:r>
      <w:r w:rsidRPr="00A35C45">
        <w:rPr>
          <w:sz w:val="22"/>
          <w:szCs w:val="22"/>
          <w:lang w:eastAsia="en-US"/>
        </w:rPr>
        <w:t xml:space="preserve"> a </w:t>
      </w:r>
      <w:proofErr w:type="spellStart"/>
      <w:r w:rsidRPr="00A35C45">
        <w:rPr>
          <w:sz w:val="22"/>
          <w:szCs w:val="22"/>
          <w:lang w:eastAsia="en-US"/>
        </w:rPr>
        <w:t>Suprax</w:t>
      </w:r>
      <w:proofErr w:type="spellEnd"/>
      <w:r w:rsidRPr="00A35C45">
        <w:rPr>
          <w:sz w:val="22"/>
          <w:szCs w:val="22"/>
          <w:lang w:eastAsia="en-US"/>
        </w:rPr>
        <w:t xml:space="preserve"> szuszpenzióval egyidejűleg szedhetők.</w:t>
      </w:r>
    </w:p>
    <w:p w14:paraId="48127628" w14:textId="77777777" w:rsidR="003F748A" w:rsidRPr="00A35C45" w:rsidRDefault="003F748A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074BC1FD" w14:textId="77777777" w:rsidR="00960311" w:rsidRPr="00A35C45" w:rsidRDefault="00960311" w:rsidP="00A35C45">
      <w:pPr>
        <w:widowControl w:val="0"/>
        <w:numPr>
          <w:ilvl w:val="12"/>
          <w:numId w:val="0"/>
        </w:numPr>
        <w:ind w:right="-2"/>
        <w:outlineLvl w:val="0"/>
        <w:rPr>
          <w:b/>
          <w:sz w:val="22"/>
          <w:szCs w:val="22"/>
          <w:lang w:eastAsia="en-US"/>
        </w:rPr>
      </w:pPr>
      <w:r w:rsidRPr="00A35C45">
        <w:rPr>
          <w:b/>
          <w:sz w:val="22"/>
          <w:szCs w:val="22"/>
          <w:lang w:eastAsia="en-US"/>
        </w:rPr>
        <w:t xml:space="preserve">A </w:t>
      </w:r>
      <w:proofErr w:type="spellStart"/>
      <w:r w:rsidRPr="00A35C45">
        <w:rPr>
          <w:b/>
          <w:sz w:val="22"/>
          <w:szCs w:val="22"/>
          <w:lang w:eastAsia="en-US"/>
        </w:rPr>
        <w:t>Suprax</w:t>
      </w:r>
      <w:proofErr w:type="spellEnd"/>
      <w:r w:rsidRPr="00A35C45">
        <w:rPr>
          <w:b/>
          <w:sz w:val="22"/>
          <w:szCs w:val="22"/>
          <w:lang w:eastAsia="en-US"/>
        </w:rPr>
        <w:t xml:space="preserve"> szuszpenzió egyidejű bevétele étellel és itallal</w:t>
      </w:r>
    </w:p>
    <w:p w14:paraId="005DB824" w14:textId="77777777" w:rsidR="00960311" w:rsidRPr="00A35C45" w:rsidRDefault="00960311" w:rsidP="00A35C45">
      <w:pPr>
        <w:widowControl w:val="0"/>
        <w:numPr>
          <w:ilvl w:val="12"/>
          <w:numId w:val="0"/>
        </w:numPr>
        <w:ind w:right="-2"/>
        <w:outlineLvl w:val="0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Az étkezések nincsenek hatással a hatóanyag felszívódására. Ezt a gyógyszert </w:t>
      </w:r>
      <w:r w:rsidR="0028255B" w:rsidRPr="00A35C45">
        <w:rPr>
          <w:sz w:val="22"/>
          <w:szCs w:val="22"/>
          <w:lang w:eastAsia="en-US"/>
        </w:rPr>
        <w:t xml:space="preserve">étkezéstől függetlenül </w:t>
      </w:r>
      <w:r w:rsidRPr="00A35C45">
        <w:rPr>
          <w:sz w:val="22"/>
          <w:szCs w:val="22"/>
          <w:lang w:eastAsia="en-US"/>
        </w:rPr>
        <w:t xml:space="preserve">be lehet venni. </w:t>
      </w:r>
    </w:p>
    <w:p w14:paraId="266DFD85" w14:textId="77777777" w:rsidR="0028255B" w:rsidRPr="00A35C45" w:rsidRDefault="0028255B" w:rsidP="00A35C45">
      <w:pPr>
        <w:widowControl w:val="0"/>
        <w:numPr>
          <w:ilvl w:val="12"/>
          <w:numId w:val="0"/>
        </w:numPr>
        <w:ind w:right="-2"/>
        <w:outlineLvl w:val="0"/>
        <w:rPr>
          <w:sz w:val="22"/>
          <w:szCs w:val="22"/>
          <w:lang w:eastAsia="en-US"/>
        </w:rPr>
      </w:pPr>
    </w:p>
    <w:p w14:paraId="64A392E2" w14:textId="77777777" w:rsidR="00960311" w:rsidRPr="00A35C45" w:rsidRDefault="00960311" w:rsidP="00A35C45">
      <w:pPr>
        <w:widowControl w:val="0"/>
        <w:numPr>
          <w:ilvl w:val="12"/>
          <w:numId w:val="0"/>
        </w:numPr>
        <w:ind w:right="-2"/>
        <w:outlineLvl w:val="0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A szuszpenzióhoz való </w:t>
      </w:r>
      <w:proofErr w:type="spellStart"/>
      <w:r w:rsidRPr="00A35C45">
        <w:rPr>
          <w:sz w:val="22"/>
          <w:szCs w:val="22"/>
          <w:lang w:eastAsia="en-US"/>
        </w:rPr>
        <w:t>Suprax</w:t>
      </w:r>
      <w:proofErr w:type="spellEnd"/>
      <w:r w:rsidRPr="00A35C45">
        <w:rPr>
          <w:sz w:val="22"/>
          <w:szCs w:val="22"/>
          <w:lang w:eastAsia="en-US"/>
        </w:rPr>
        <w:t xml:space="preserve"> por kizárólag vízben oldható fel. Tejet vagy gyümölcslevet nem szabad használni.</w:t>
      </w:r>
    </w:p>
    <w:p w14:paraId="7246DFD6" w14:textId="77777777" w:rsidR="00EA6EAE" w:rsidRPr="00A35C45" w:rsidRDefault="00EA6EAE" w:rsidP="00A35C45">
      <w:pPr>
        <w:widowControl w:val="0"/>
        <w:rPr>
          <w:sz w:val="22"/>
          <w:szCs w:val="22"/>
        </w:rPr>
      </w:pPr>
    </w:p>
    <w:p w14:paraId="2405F8A0" w14:textId="77777777" w:rsidR="00F45DCC" w:rsidRPr="00A35C45" w:rsidRDefault="00F45DCC" w:rsidP="00A35C45">
      <w:pPr>
        <w:widowControl w:val="0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>Terhesség és szoptatás</w:t>
      </w:r>
    </w:p>
    <w:p w14:paraId="141FCA8D" w14:textId="77777777" w:rsidR="00EA4632" w:rsidRPr="00A35C45" w:rsidRDefault="00EA4632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Ha Ön terhes vagy szoptat, </w:t>
      </w:r>
      <w:proofErr w:type="gramStart"/>
      <w:r w:rsidRPr="00A35C45">
        <w:rPr>
          <w:sz w:val="22"/>
          <w:szCs w:val="22"/>
          <w:lang w:eastAsia="en-US"/>
        </w:rPr>
        <w:t>illetve</w:t>
      </w:r>
      <w:proofErr w:type="gramEnd"/>
      <w:r w:rsidRPr="00A35C45">
        <w:rPr>
          <w:sz w:val="22"/>
          <w:szCs w:val="22"/>
          <w:lang w:eastAsia="en-US"/>
        </w:rPr>
        <w:t xml:space="preserve"> ha fennáll Önnél a terhesség lehetősége vagy gyermeket szeretne, a gyógyszer alkalmazása előtt beszéljen kezelőorvosával vagy gyógyszerészével.</w:t>
      </w:r>
    </w:p>
    <w:p w14:paraId="22AA2E15" w14:textId="77777777" w:rsidR="001960B2" w:rsidRPr="00A35C45" w:rsidRDefault="001960B2" w:rsidP="00A35C45">
      <w:pPr>
        <w:widowControl w:val="0"/>
        <w:rPr>
          <w:sz w:val="22"/>
          <w:szCs w:val="22"/>
        </w:rPr>
      </w:pPr>
    </w:p>
    <w:p w14:paraId="75B6B192" w14:textId="77777777" w:rsidR="00EA4632" w:rsidRPr="00A35C45" w:rsidRDefault="00F45DCC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A </w:t>
      </w:r>
      <w:proofErr w:type="spellStart"/>
      <w:r w:rsidRPr="00A35C45">
        <w:rPr>
          <w:sz w:val="22"/>
          <w:szCs w:val="22"/>
        </w:rPr>
        <w:t>Suprax</w:t>
      </w:r>
      <w:proofErr w:type="spellEnd"/>
      <w:r w:rsidRPr="00A35C45">
        <w:rPr>
          <w:sz w:val="22"/>
          <w:szCs w:val="22"/>
        </w:rPr>
        <w:t xml:space="preserve"> szuszpenzió terhesség</w:t>
      </w:r>
      <w:r w:rsidR="00A93024" w:rsidRPr="00A35C45">
        <w:rPr>
          <w:sz w:val="22"/>
          <w:szCs w:val="22"/>
        </w:rPr>
        <w:t xml:space="preserve"> alatt</w:t>
      </w:r>
      <w:r w:rsidRPr="00A35C45">
        <w:rPr>
          <w:sz w:val="22"/>
          <w:szCs w:val="22"/>
        </w:rPr>
        <w:t xml:space="preserve"> (különösen az első három hónapban) csak az orvos kifejezett utasítására szedhető.</w:t>
      </w:r>
    </w:p>
    <w:p w14:paraId="7CC714FD" w14:textId="77777777" w:rsidR="001960B2" w:rsidRPr="00A35C45" w:rsidRDefault="001960B2" w:rsidP="00A35C45">
      <w:pPr>
        <w:widowControl w:val="0"/>
        <w:rPr>
          <w:sz w:val="22"/>
          <w:szCs w:val="22"/>
        </w:rPr>
      </w:pPr>
    </w:p>
    <w:p w14:paraId="7C7D1DED" w14:textId="77777777" w:rsidR="001960B2" w:rsidRPr="00A35C45" w:rsidRDefault="001960B2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lastRenderedPageBreak/>
        <w:t xml:space="preserve">Nem ismert, hogy a </w:t>
      </w:r>
      <w:proofErr w:type="spellStart"/>
      <w:r w:rsidRPr="00A35C45">
        <w:rPr>
          <w:sz w:val="22"/>
          <w:szCs w:val="22"/>
        </w:rPr>
        <w:t>cefixim</w:t>
      </w:r>
      <w:proofErr w:type="spellEnd"/>
      <w:r w:rsidRPr="00A35C45">
        <w:rPr>
          <w:sz w:val="22"/>
          <w:szCs w:val="22"/>
        </w:rPr>
        <w:t xml:space="preserve"> </w:t>
      </w:r>
      <w:proofErr w:type="spellStart"/>
      <w:r w:rsidRPr="00A35C45">
        <w:rPr>
          <w:sz w:val="22"/>
          <w:szCs w:val="22"/>
        </w:rPr>
        <w:t>kiválasztódik</w:t>
      </w:r>
      <w:proofErr w:type="spellEnd"/>
      <w:r w:rsidRPr="00A35C45">
        <w:rPr>
          <w:sz w:val="22"/>
          <w:szCs w:val="22"/>
        </w:rPr>
        <w:t xml:space="preserve">-e az anyatejbe. A </w:t>
      </w:r>
      <w:proofErr w:type="spellStart"/>
      <w:r w:rsidRPr="00A35C45">
        <w:rPr>
          <w:sz w:val="22"/>
          <w:szCs w:val="22"/>
        </w:rPr>
        <w:t>Suprax</w:t>
      </w:r>
      <w:proofErr w:type="spellEnd"/>
      <w:r w:rsidRPr="00A35C45">
        <w:rPr>
          <w:sz w:val="22"/>
          <w:szCs w:val="22"/>
        </w:rPr>
        <w:t xml:space="preserve"> szuszpenzió szoptatás alatt csak az orvos kifejezett utasítására szedhető.</w:t>
      </w:r>
    </w:p>
    <w:p w14:paraId="66F1FC37" w14:textId="77777777" w:rsidR="00F45DCC" w:rsidRPr="00A35C45" w:rsidRDefault="00F45DCC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A gyógyszer alkalmazása esetén a szoptatás felfüggeszt</w:t>
      </w:r>
      <w:r w:rsidR="00B3769D" w:rsidRPr="00A35C45">
        <w:rPr>
          <w:sz w:val="22"/>
          <w:szCs w:val="22"/>
        </w:rPr>
        <w:t>ése javasolt</w:t>
      </w:r>
      <w:r w:rsidR="00EA4632" w:rsidRPr="00A35C45">
        <w:rPr>
          <w:sz w:val="22"/>
          <w:szCs w:val="22"/>
        </w:rPr>
        <w:t>!</w:t>
      </w:r>
    </w:p>
    <w:p w14:paraId="6C65B234" w14:textId="77777777" w:rsidR="00F45DCC" w:rsidRPr="00A35C45" w:rsidRDefault="00F45DCC" w:rsidP="00A35C45">
      <w:pPr>
        <w:widowControl w:val="0"/>
        <w:rPr>
          <w:sz w:val="22"/>
          <w:szCs w:val="22"/>
        </w:rPr>
      </w:pPr>
    </w:p>
    <w:p w14:paraId="14726822" w14:textId="77777777" w:rsidR="00F45DCC" w:rsidRPr="00A35C45" w:rsidRDefault="00F45DCC" w:rsidP="00A35C45">
      <w:pPr>
        <w:widowControl w:val="0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 xml:space="preserve">A készítmény hatásai a gépjárművezetéshez és </w:t>
      </w:r>
      <w:r w:rsidR="00EA4632" w:rsidRPr="00A35C45">
        <w:rPr>
          <w:b/>
          <w:sz w:val="22"/>
          <w:szCs w:val="22"/>
        </w:rPr>
        <w:t xml:space="preserve">a </w:t>
      </w:r>
      <w:r w:rsidRPr="00A35C45">
        <w:rPr>
          <w:b/>
          <w:sz w:val="22"/>
          <w:szCs w:val="22"/>
        </w:rPr>
        <w:t>gépek kezeléséhez szükséges képességekre</w:t>
      </w:r>
    </w:p>
    <w:p w14:paraId="0411A1EB" w14:textId="77777777" w:rsidR="001960B2" w:rsidRPr="00A35C45" w:rsidRDefault="001960B2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Nem ismert, hogy a </w:t>
      </w:r>
      <w:proofErr w:type="spellStart"/>
      <w:r w:rsidRPr="00A35C45">
        <w:rPr>
          <w:sz w:val="22"/>
          <w:szCs w:val="22"/>
        </w:rPr>
        <w:t>cefixim</w:t>
      </w:r>
      <w:proofErr w:type="spellEnd"/>
      <w:r w:rsidRPr="00A35C45">
        <w:rPr>
          <w:sz w:val="22"/>
          <w:szCs w:val="22"/>
        </w:rPr>
        <w:t xml:space="preserve"> </w:t>
      </w:r>
      <w:r w:rsidRPr="00A35C45">
        <w:rPr>
          <w:sz w:val="22"/>
          <w:szCs w:val="22"/>
          <w:lang w:eastAsia="en-US"/>
        </w:rPr>
        <w:t>befolyásolná a gépjárművezetéshez és a gépek kezeléséhez szükséges képességeket</w:t>
      </w:r>
      <w:r w:rsidRPr="00A35C45">
        <w:rPr>
          <w:sz w:val="22"/>
          <w:szCs w:val="22"/>
        </w:rPr>
        <w:t>.</w:t>
      </w:r>
    </w:p>
    <w:p w14:paraId="337D6560" w14:textId="77777777" w:rsidR="00F45DCC" w:rsidRPr="00A35C45" w:rsidRDefault="00F45DCC" w:rsidP="00A35C45">
      <w:pPr>
        <w:widowControl w:val="0"/>
        <w:rPr>
          <w:sz w:val="22"/>
          <w:szCs w:val="22"/>
        </w:rPr>
      </w:pPr>
    </w:p>
    <w:p w14:paraId="6CA6E5C5" w14:textId="77777777" w:rsidR="002B5079" w:rsidRPr="00A35C45" w:rsidRDefault="00EA4632" w:rsidP="00A35C45">
      <w:pPr>
        <w:widowControl w:val="0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>A</w:t>
      </w:r>
      <w:r w:rsidR="002B5079" w:rsidRPr="00A35C45">
        <w:rPr>
          <w:b/>
          <w:sz w:val="22"/>
          <w:szCs w:val="22"/>
        </w:rPr>
        <w:t xml:space="preserve"> </w:t>
      </w:r>
      <w:proofErr w:type="spellStart"/>
      <w:r w:rsidR="002B5079" w:rsidRPr="00A35C45">
        <w:rPr>
          <w:b/>
          <w:sz w:val="22"/>
          <w:szCs w:val="22"/>
        </w:rPr>
        <w:t>Suprax</w:t>
      </w:r>
      <w:proofErr w:type="spellEnd"/>
      <w:r w:rsidR="002B5079" w:rsidRPr="00A35C45">
        <w:rPr>
          <w:b/>
          <w:sz w:val="22"/>
          <w:szCs w:val="22"/>
        </w:rPr>
        <w:t xml:space="preserve"> </w:t>
      </w:r>
      <w:r w:rsidR="0056120B" w:rsidRPr="00A35C45">
        <w:rPr>
          <w:b/>
          <w:sz w:val="22"/>
          <w:szCs w:val="22"/>
        </w:rPr>
        <w:t xml:space="preserve">szuszpenzió </w:t>
      </w:r>
      <w:r w:rsidR="001960B2" w:rsidRPr="00A35C45">
        <w:rPr>
          <w:b/>
          <w:sz w:val="22"/>
          <w:szCs w:val="22"/>
        </w:rPr>
        <w:t>szacharózt</w:t>
      </w:r>
      <w:r w:rsidRPr="00A35C45">
        <w:rPr>
          <w:b/>
          <w:sz w:val="22"/>
          <w:szCs w:val="22"/>
        </w:rPr>
        <w:t xml:space="preserve"> tartalmaz</w:t>
      </w:r>
    </w:p>
    <w:p w14:paraId="59C9A4DC" w14:textId="77777777" w:rsidR="002B5079" w:rsidRPr="00A35C45" w:rsidRDefault="002B5079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A</w:t>
      </w:r>
      <w:r w:rsidR="00EA4632" w:rsidRPr="00A35C45">
        <w:rPr>
          <w:sz w:val="22"/>
          <w:szCs w:val="22"/>
        </w:rPr>
        <w:t>z elkészített</w:t>
      </w:r>
      <w:r w:rsidRPr="00A35C45">
        <w:rPr>
          <w:sz w:val="22"/>
          <w:szCs w:val="22"/>
        </w:rPr>
        <w:t xml:space="preserve"> szuszpenzió 5</w:t>
      </w:r>
      <w:r w:rsidR="00EA4632" w:rsidRPr="00A35C45">
        <w:rPr>
          <w:sz w:val="22"/>
          <w:szCs w:val="22"/>
        </w:rPr>
        <w:t> </w:t>
      </w:r>
      <w:r w:rsidRPr="00A35C45">
        <w:rPr>
          <w:sz w:val="22"/>
          <w:szCs w:val="22"/>
        </w:rPr>
        <w:t>ml-e 2,5</w:t>
      </w:r>
      <w:r w:rsidR="00EA4632" w:rsidRPr="00A35C45">
        <w:rPr>
          <w:sz w:val="22"/>
          <w:szCs w:val="22"/>
        </w:rPr>
        <w:t> </w:t>
      </w:r>
      <w:r w:rsidRPr="00A35C45">
        <w:rPr>
          <w:sz w:val="22"/>
          <w:szCs w:val="22"/>
        </w:rPr>
        <w:t xml:space="preserve">g szacharózt </w:t>
      </w:r>
      <w:r w:rsidR="00EA4632" w:rsidRPr="00A35C45">
        <w:rPr>
          <w:sz w:val="22"/>
          <w:szCs w:val="22"/>
        </w:rPr>
        <w:t xml:space="preserve">(répacukrot) </w:t>
      </w:r>
      <w:r w:rsidRPr="00A35C45">
        <w:rPr>
          <w:sz w:val="22"/>
          <w:szCs w:val="22"/>
        </w:rPr>
        <w:t>tartalmaz</w:t>
      </w:r>
      <w:r w:rsidR="007E22FD" w:rsidRPr="00A35C45">
        <w:rPr>
          <w:sz w:val="22"/>
          <w:szCs w:val="22"/>
        </w:rPr>
        <w:t xml:space="preserve">, amit cukorbetegség (diabétesz </w:t>
      </w:r>
      <w:proofErr w:type="spellStart"/>
      <w:r w:rsidR="007E22FD" w:rsidRPr="00A35C45">
        <w:rPr>
          <w:sz w:val="22"/>
          <w:szCs w:val="22"/>
        </w:rPr>
        <w:t>mellitusz</w:t>
      </w:r>
      <w:proofErr w:type="spellEnd"/>
      <w:r w:rsidR="007E22FD" w:rsidRPr="00A35C45">
        <w:rPr>
          <w:sz w:val="22"/>
          <w:szCs w:val="22"/>
        </w:rPr>
        <w:t>) esetén figyelembe kell venni.</w:t>
      </w:r>
    </w:p>
    <w:p w14:paraId="27C67426" w14:textId="77777777" w:rsidR="001960B2" w:rsidRPr="00A35C45" w:rsidRDefault="001960B2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Amennyiben kezelőorvosa korábban már figyelmeztette Önt, hogy bizonyos cukrokra érzékeny, keresse fel orvosát, mielőtt elkezdi szedni ezt a gyógyszert.</w:t>
      </w:r>
    </w:p>
    <w:p w14:paraId="0362A2AF" w14:textId="77777777" w:rsidR="002B5079" w:rsidRPr="00A35C45" w:rsidRDefault="007E22FD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Fogkárosodást okozhat.</w:t>
      </w:r>
    </w:p>
    <w:p w14:paraId="7A07D4FC" w14:textId="77777777" w:rsidR="007E22FD" w:rsidRPr="00A35C45" w:rsidRDefault="007E22FD" w:rsidP="00A35C45">
      <w:pPr>
        <w:widowControl w:val="0"/>
        <w:rPr>
          <w:sz w:val="22"/>
          <w:szCs w:val="22"/>
        </w:rPr>
      </w:pPr>
    </w:p>
    <w:p w14:paraId="1982B758" w14:textId="77777777" w:rsidR="00B4276B" w:rsidRPr="00A35C45" w:rsidRDefault="00B4276B" w:rsidP="00A35C45">
      <w:pPr>
        <w:widowControl w:val="0"/>
        <w:rPr>
          <w:b/>
          <w:bCs/>
          <w:sz w:val="22"/>
          <w:szCs w:val="22"/>
        </w:rPr>
      </w:pPr>
      <w:r w:rsidRPr="00A35C45">
        <w:rPr>
          <w:b/>
          <w:bCs/>
          <w:sz w:val="22"/>
          <w:szCs w:val="22"/>
        </w:rPr>
        <w:t xml:space="preserve">A </w:t>
      </w:r>
      <w:proofErr w:type="spellStart"/>
      <w:r w:rsidRPr="00A35C45">
        <w:rPr>
          <w:b/>
          <w:bCs/>
          <w:sz w:val="22"/>
          <w:szCs w:val="22"/>
        </w:rPr>
        <w:t>Suprax</w:t>
      </w:r>
      <w:proofErr w:type="spellEnd"/>
      <w:r w:rsidRPr="00A35C45">
        <w:rPr>
          <w:b/>
          <w:bCs/>
          <w:sz w:val="22"/>
          <w:szCs w:val="22"/>
        </w:rPr>
        <w:t xml:space="preserve"> szuszpenzió nátrium-</w:t>
      </w:r>
      <w:proofErr w:type="spellStart"/>
      <w:r w:rsidRPr="00A35C45">
        <w:rPr>
          <w:b/>
          <w:bCs/>
          <w:sz w:val="22"/>
          <w:szCs w:val="22"/>
        </w:rPr>
        <w:t>benzoátot</w:t>
      </w:r>
      <w:proofErr w:type="spellEnd"/>
      <w:r w:rsidRPr="00A35C45">
        <w:rPr>
          <w:b/>
          <w:bCs/>
          <w:sz w:val="22"/>
          <w:szCs w:val="22"/>
        </w:rPr>
        <w:t xml:space="preserve"> tartalmaz</w:t>
      </w:r>
    </w:p>
    <w:p w14:paraId="46C05EBE" w14:textId="77777777" w:rsidR="00B4276B" w:rsidRPr="00A35C45" w:rsidRDefault="00B4276B" w:rsidP="00A35C45">
      <w:pPr>
        <w:widowControl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35C45">
        <w:rPr>
          <w:sz w:val="22"/>
          <w:szCs w:val="22"/>
        </w:rPr>
        <w:t>Az elkészített szuszpenzió 5 ml-e 2,5 mg nátrium-</w:t>
      </w:r>
      <w:proofErr w:type="spellStart"/>
      <w:r w:rsidRPr="00A35C45">
        <w:rPr>
          <w:sz w:val="22"/>
          <w:szCs w:val="22"/>
        </w:rPr>
        <w:t>benzoátot</w:t>
      </w:r>
      <w:proofErr w:type="spellEnd"/>
      <w:r w:rsidRPr="00A35C45">
        <w:rPr>
          <w:sz w:val="22"/>
          <w:szCs w:val="22"/>
        </w:rPr>
        <w:t xml:space="preserve"> tartalmaz. </w:t>
      </w:r>
      <w:r w:rsidR="00D7411D" w:rsidRPr="00A35C45">
        <w:rPr>
          <w:sz w:val="22"/>
          <w:szCs w:val="22"/>
        </w:rPr>
        <w:t>A nátrium-</w:t>
      </w:r>
      <w:proofErr w:type="spellStart"/>
      <w:r w:rsidR="00D7411D" w:rsidRPr="00A35C45">
        <w:rPr>
          <w:sz w:val="22"/>
          <w:szCs w:val="22"/>
        </w:rPr>
        <w:t>benzoát</w:t>
      </w:r>
      <w:proofErr w:type="spellEnd"/>
      <w:r w:rsidR="00D7411D" w:rsidRPr="00A35C45">
        <w:rPr>
          <w:sz w:val="22"/>
          <w:szCs w:val="22"/>
          <w:lang w:eastAsia="hu-HU"/>
        </w:rPr>
        <w:t xml:space="preserve"> fokozhatja a s</w:t>
      </w:r>
      <w:r w:rsidR="000F4CBC" w:rsidRPr="00A35C45">
        <w:rPr>
          <w:sz w:val="22"/>
          <w:szCs w:val="22"/>
          <w:lang w:eastAsia="hu-HU"/>
        </w:rPr>
        <w:t>á</w:t>
      </w:r>
      <w:r w:rsidR="00D7411D" w:rsidRPr="00A35C45">
        <w:rPr>
          <w:sz w:val="22"/>
          <w:szCs w:val="22"/>
          <w:lang w:eastAsia="hu-HU"/>
        </w:rPr>
        <w:t>rgas</w:t>
      </w:r>
      <w:r w:rsidR="000F4CBC" w:rsidRPr="00A35C45">
        <w:rPr>
          <w:sz w:val="22"/>
          <w:szCs w:val="22"/>
          <w:lang w:eastAsia="hu-HU"/>
        </w:rPr>
        <w:t>á</w:t>
      </w:r>
      <w:r w:rsidR="00D7411D" w:rsidRPr="00A35C45">
        <w:rPr>
          <w:sz w:val="22"/>
          <w:szCs w:val="22"/>
          <w:lang w:eastAsia="hu-HU"/>
        </w:rPr>
        <w:t>got (a szemfeh</w:t>
      </w:r>
      <w:r w:rsidR="000F4CBC" w:rsidRPr="00A35C45">
        <w:rPr>
          <w:sz w:val="22"/>
          <w:szCs w:val="22"/>
          <w:lang w:eastAsia="hu-HU"/>
        </w:rPr>
        <w:t>é</w:t>
      </w:r>
      <w:r w:rsidR="00D7411D" w:rsidRPr="00A35C45">
        <w:rPr>
          <w:sz w:val="22"/>
          <w:szCs w:val="22"/>
          <w:lang w:eastAsia="hu-HU"/>
        </w:rPr>
        <w:t xml:space="preserve">rje </w:t>
      </w:r>
      <w:r w:rsidR="000F4CBC" w:rsidRPr="00A35C45">
        <w:rPr>
          <w:sz w:val="22"/>
          <w:szCs w:val="22"/>
          <w:lang w:eastAsia="hu-HU"/>
        </w:rPr>
        <w:t>é</w:t>
      </w:r>
      <w:r w:rsidR="00D7411D" w:rsidRPr="00A35C45">
        <w:rPr>
          <w:sz w:val="22"/>
          <w:szCs w:val="22"/>
          <w:lang w:eastAsia="hu-HU"/>
        </w:rPr>
        <w:t>s a bőr s</w:t>
      </w:r>
      <w:r w:rsidR="000F4CBC" w:rsidRPr="00A35C45">
        <w:rPr>
          <w:sz w:val="22"/>
          <w:szCs w:val="22"/>
          <w:lang w:eastAsia="hu-HU"/>
        </w:rPr>
        <w:t>á</w:t>
      </w:r>
      <w:r w:rsidR="00D7411D" w:rsidRPr="00A35C45">
        <w:rPr>
          <w:sz w:val="22"/>
          <w:szCs w:val="22"/>
          <w:lang w:eastAsia="hu-HU"/>
        </w:rPr>
        <w:t>rg</w:t>
      </w:r>
      <w:r w:rsidR="000F4CBC" w:rsidRPr="00A35C45">
        <w:rPr>
          <w:sz w:val="22"/>
          <w:szCs w:val="22"/>
          <w:lang w:eastAsia="hu-HU"/>
        </w:rPr>
        <w:t>á</w:t>
      </w:r>
      <w:r w:rsidR="00D7411D" w:rsidRPr="00A35C45">
        <w:rPr>
          <w:sz w:val="22"/>
          <w:szCs w:val="22"/>
          <w:lang w:eastAsia="hu-HU"/>
        </w:rPr>
        <w:t>s elsz</w:t>
      </w:r>
      <w:r w:rsidR="000F4CBC" w:rsidRPr="00A35C45">
        <w:rPr>
          <w:sz w:val="22"/>
          <w:szCs w:val="22"/>
          <w:lang w:eastAsia="hu-HU"/>
        </w:rPr>
        <w:t>í</w:t>
      </w:r>
      <w:r w:rsidR="00D7411D" w:rsidRPr="00A35C45">
        <w:rPr>
          <w:sz w:val="22"/>
          <w:szCs w:val="22"/>
          <w:lang w:eastAsia="hu-HU"/>
        </w:rPr>
        <w:t>neződ</w:t>
      </w:r>
      <w:r w:rsidR="000F4CBC" w:rsidRPr="00A35C45">
        <w:rPr>
          <w:sz w:val="22"/>
          <w:szCs w:val="22"/>
          <w:lang w:eastAsia="hu-HU"/>
        </w:rPr>
        <w:t>é</w:t>
      </w:r>
      <w:r w:rsidR="00D7411D" w:rsidRPr="00A35C45">
        <w:rPr>
          <w:sz w:val="22"/>
          <w:szCs w:val="22"/>
          <w:lang w:eastAsia="hu-HU"/>
        </w:rPr>
        <w:t xml:space="preserve">se) </w:t>
      </w:r>
      <w:r w:rsidR="000F4CBC" w:rsidRPr="00A35C45">
        <w:rPr>
          <w:sz w:val="22"/>
          <w:szCs w:val="22"/>
          <w:lang w:eastAsia="hu-HU"/>
        </w:rPr>
        <w:t>ú</w:t>
      </w:r>
      <w:r w:rsidR="00D7411D" w:rsidRPr="00A35C45">
        <w:rPr>
          <w:sz w:val="22"/>
          <w:szCs w:val="22"/>
          <w:lang w:eastAsia="hu-HU"/>
        </w:rPr>
        <w:t>jsz</w:t>
      </w:r>
      <w:r w:rsidR="000F4CBC" w:rsidRPr="00A35C45">
        <w:rPr>
          <w:sz w:val="22"/>
          <w:szCs w:val="22"/>
          <w:lang w:eastAsia="hu-HU"/>
        </w:rPr>
        <w:t>ü</w:t>
      </w:r>
      <w:r w:rsidR="00D7411D" w:rsidRPr="00A35C45">
        <w:rPr>
          <w:sz w:val="22"/>
          <w:szCs w:val="22"/>
          <w:lang w:eastAsia="hu-HU"/>
        </w:rPr>
        <w:t>l</w:t>
      </w:r>
      <w:r w:rsidR="000F4CBC" w:rsidRPr="00A35C45">
        <w:rPr>
          <w:sz w:val="22"/>
          <w:szCs w:val="22"/>
          <w:lang w:eastAsia="hu-HU"/>
        </w:rPr>
        <w:t>ö</w:t>
      </w:r>
      <w:r w:rsidR="00D7411D" w:rsidRPr="00A35C45">
        <w:rPr>
          <w:sz w:val="22"/>
          <w:szCs w:val="22"/>
          <w:lang w:eastAsia="hu-HU"/>
        </w:rPr>
        <w:t>ttekn</w:t>
      </w:r>
      <w:r w:rsidR="000F4CBC" w:rsidRPr="00A35C45">
        <w:rPr>
          <w:sz w:val="22"/>
          <w:szCs w:val="22"/>
          <w:lang w:eastAsia="hu-HU"/>
        </w:rPr>
        <w:t>é</w:t>
      </w:r>
      <w:r w:rsidR="00D7411D" w:rsidRPr="00A35C45">
        <w:rPr>
          <w:sz w:val="22"/>
          <w:szCs w:val="22"/>
          <w:lang w:eastAsia="hu-HU"/>
        </w:rPr>
        <w:t>l (4 hetes kor alatt).</w:t>
      </w:r>
    </w:p>
    <w:p w14:paraId="5CFF8C91" w14:textId="77777777" w:rsidR="00D7411D" w:rsidRPr="00A35C45" w:rsidRDefault="00D7411D" w:rsidP="00A35C45">
      <w:pPr>
        <w:widowControl w:val="0"/>
        <w:rPr>
          <w:sz w:val="22"/>
          <w:szCs w:val="22"/>
        </w:rPr>
      </w:pPr>
    </w:p>
    <w:p w14:paraId="52C085F2" w14:textId="77777777" w:rsidR="008876C5" w:rsidRPr="00A35C45" w:rsidRDefault="008876C5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  <w:lang w:eastAsia="hu-HU"/>
        </w:rPr>
        <w:t>A készítmény kevesebb, mint 1 </w:t>
      </w:r>
      <w:proofErr w:type="spellStart"/>
      <w:r w:rsidRPr="00A35C45">
        <w:rPr>
          <w:sz w:val="22"/>
          <w:szCs w:val="22"/>
          <w:lang w:eastAsia="hu-HU"/>
        </w:rPr>
        <w:t>mmol</w:t>
      </w:r>
      <w:proofErr w:type="spellEnd"/>
      <w:r w:rsidRPr="00A35C45">
        <w:rPr>
          <w:sz w:val="22"/>
          <w:szCs w:val="22"/>
          <w:lang w:eastAsia="hu-HU"/>
        </w:rPr>
        <w:t xml:space="preserve"> (23 mg) nátriumot tartalmaz 5 ml szuszpenzióban, azaz gyakorlatilag „nátriummentes”.</w:t>
      </w:r>
    </w:p>
    <w:p w14:paraId="3EDF64A3" w14:textId="77777777" w:rsidR="00B4276B" w:rsidRPr="00A35C45" w:rsidRDefault="00B4276B" w:rsidP="00A35C45">
      <w:pPr>
        <w:widowControl w:val="0"/>
        <w:rPr>
          <w:sz w:val="22"/>
          <w:szCs w:val="22"/>
        </w:rPr>
      </w:pPr>
    </w:p>
    <w:p w14:paraId="1B24A53F" w14:textId="77777777" w:rsidR="002B5079" w:rsidRPr="00A35C45" w:rsidRDefault="002B5079" w:rsidP="00A35C45">
      <w:pPr>
        <w:widowControl w:val="0"/>
        <w:rPr>
          <w:sz w:val="22"/>
          <w:szCs w:val="22"/>
        </w:rPr>
      </w:pPr>
    </w:p>
    <w:p w14:paraId="67E4282B" w14:textId="77777777" w:rsidR="005D7001" w:rsidRPr="00A35C45" w:rsidRDefault="00A33824" w:rsidP="00A35C45">
      <w:pPr>
        <w:pStyle w:val="Cmsor6"/>
        <w:keepNext w:val="0"/>
        <w:widowControl w:val="0"/>
        <w:rPr>
          <w:szCs w:val="22"/>
        </w:rPr>
      </w:pPr>
      <w:r w:rsidRPr="00A35C45">
        <w:rPr>
          <w:szCs w:val="22"/>
        </w:rPr>
        <w:t>3.</w:t>
      </w:r>
      <w:r w:rsidRPr="00A35C45">
        <w:rPr>
          <w:szCs w:val="22"/>
        </w:rPr>
        <w:tab/>
      </w:r>
      <w:r w:rsidR="005523B5" w:rsidRPr="00A35C45">
        <w:rPr>
          <w:szCs w:val="22"/>
        </w:rPr>
        <w:t xml:space="preserve">Hogyan kell szedni a </w:t>
      </w:r>
      <w:proofErr w:type="spellStart"/>
      <w:r w:rsidR="005523B5" w:rsidRPr="00A35C45">
        <w:rPr>
          <w:szCs w:val="22"/>
        </w:rPr>
        <w:t>Suprax</w:t>
      </w:r>
      <w:proofErr w:type="spellEnd"/>
      <w:r w:rsidR="005523B5" w:rsidRPr="00A35C45">
        <w:rPr>
          <w:szCs w:val="22"/>
        </w:rPr>
        <w:t xml:space="preserve"> szuszpenziót?</w:t>
      </w:r>
    </w:p>
    <w:p w14:paraId="36E5E1FF" w14:textId="77777777" w:rsidR="00E175EB" w:rsidRPr="00A35C45" w:rsidRDefault="00E175EB" w:rsidP="00A35C45">
      <w:pPr>
        <w:widowControl w:val="0"/>
        <w:rPr>
          <w:sz w:val="22"/>
          <w:szCs w:val="22"/>
        </w:rPr>
      </w:pPr>
    </w:p>
    <w:p w14:paraId="2C1BCE74" w14:textId="77777777" w:rsidR="005D7001" w:rsidRPr="00A35C45" w:rsidRDefault="005D7001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A </w:t>
      </w:r>
      <w:r w:rsidR="00144509" w:rsidRPr="00A35C45">
        <w:rPr>
          <w:sz w:val="22"/>
          <w:szCs w:val="22"/>
        </w:rPr>
        <w:t xml:space="preserve">gyógyszert </w:t>
      </w:r>
      <w:r w:rsidR="00A33824" w:rsidRPr="00A35C45">
        <w:rPr>
          <w:sz w:val="22"/>
          <w:szCs w:val="22"/>
        </w:rPr>
        <w:t xml:space="preserve">mindig </w:t>
      </w:r>
      <w:r w:rsidRPr="00A35C45">
        <w:rPr>
          <w:sz w:val="22"/>
          <w:szCs w:val="22"/>
        </w:rPr>
        <w:t xml:space="preserve">a </w:t>
      </w:r>
      <w:r w:rsidR="001960B2" w:rsidRPr="00A35C45">
        <w:rPr>
          <w:sz w:val="22"/>
          <w:szCs w:val="22"/>
        </w:rPr>
        <w:t>kezelő</w:t>
      </w:r>
      <w:r w:rsidRPr="00A35C45">
        <w:rPr>
          <w:sz w:val="22"/>
          <w:szCs w:val="22"/>
        </w:rPr>
        <w:t>orvos</w:t>
      </w:r>
      <w:r w:rsidR="001960B2" w:rsidRPr="00A35C45">
        <w:rPr>
          <w:sz w:val="22"/>
          <w:szCs w:val="22"/>
        </w:rPr>
        <w:t>a</w:t>
      </w:r>
      <w:r w:rsidRPr="00A35C45">
        <w:rPr>
          <w:sz w:val="22"/>
          <w:szCs w:val="22"/>
        </w:rPr>
        <w:t xml:space="preserve"> által </w:t>
      </w:r>
      <w:r w:rsidR="002B5079" w:rsidRPr="00A35C45">
        <w:rPr>
          <w:sz w:val="22"/>
          <w:szCs w:val="22"/>
        </w:rPr>
        <w:t>elmondottaknak megfelelően alkalmazza</w:t>
      </w:r>
      <w:r w:rsidRPr="00A35C45">
        <w:rPr>
          <w:sz w:val="22"/>
          <w:szCs w:val="22"/>
        </w:rPr>
        <w:t xml:space="preserve"> </w:t>
      </w:r>
      <w:r w:rsidR="002B5079" w:rsidRPr="00A35C45">
        <w:rPr>
          <w:sz w:val="22"/>
          <w:szCs w:val="22"/>
        </w:rPr>
        <w:t>gyermekénél</w:t>
      </w:r>
      <w:r w:rsidRPr="00A35C45">
        <w:rPr>
          <w:sz w:val="22"/>
          <w:szCs w:val="22"/>
        </w:rPr>
        <w:t xml:space="preserve">. Amennyiben nem biztos az adagolást illetően, kérdezze meg </w:t>
      </w:r>
      <w:r w:rsidR="001960B2" w:rsidRPr="00A35C45">
        <w:rPr>
          <w:sz w:val="22"/>
          <w:szCs w:val="22"/>
        </w:rPr>
        <w:t>kezelő</w:t>
      </w:r>
      <w:r w:rsidRPr="00A35C45">
        <w:rPr>
          <w:sz w:val="22"/>
          <w:szCs w:val="22"/>
        </w:rPr>
        <w:t>orvosát vagy gyógyszerészét.</w:t>
      </w:r>
    </w:p>
    <w:p w14:paraId="41CBF150" w14:textId="77777777" w:rsidR="00144509" w:rsidRPr="00A35C45" w:rsidRDefault="00144509" w:rsidP="00A35C45">
      <w:pPr>
        <w:widowControl w:val="0"/>
        <w:rPr>
          <w:sz w:val="22"/>
          <w:szCs w:val="22"/>
        </w:rPr>
      </w:pPr>
    </w:p>
    <w:p w14:paraId="47F5543E" w14:textId="77777777" w:rsidR="00144509" w:rsidRPr="00A35C45" w:rsidRDefault="00144509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A </w:t>
      </w:r>
      <w:proofErr w:type="spellStart"/>
      <w:r w:rsidRPr="00A35C45">
        <w:rPr>
          <w:sz w:val="22"/>
          <w:szCs w:val="22"/>
          <w:lang w:eastAsia="en-US"/>
        </w:rPr>
        <w:t>Suprax</w:t>
      </w:r>
      <w:proofErr w:type="spellEnd"/>
      <w:r w:rsidRPr="00A35C45">
        <w:rPr>
          <w:sz w:val="22"/>
          <w:szCs w:val="22"/>
          <w:lang w:eastAsia="en-US"/>
        </w:rPr>
        <w:t xml:space="preserve"> szuszpenziót az orvos által előírt adagolásnak és időtartamnak megfelelően kell szedni.</w:t>
      </w:r>
    </w:p>
    <w:p w14:paraId="29ADA19F" w14:textId="77777777" w:rsidR="00144509" w:rsidRPr="00A35C45" w:rsidRDefault="00144509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A </w:t>
      </w:r>
      <w:proofErr w:type="spellStart"/>
      <w:r w:rsidRPr="00A35C45">
        <w:rPr>
          <w:sz w:val="22"/>
          <w:szCs w:val="22"/>
          <w:lang w:eastAsia="en-US"/>
        </w:rPr>
        <w:t>Suprax</w:t>
      </w:r>
      <w:proofErr w:type="spellEnd"/>
      <w:r w:rsidRPr="00A35C45">
        <w:rPr>
          <w:sz w:val="22"/>
          <w:szCs w:val="22"/>
          <w:lang w:eastAsia="en-US"/>
        </w:rPr>
        <w:t xml:space="preserve"> szuszpenziót mindennap ugyanabban az időpontban, egyszeri adagként, vagy két adagra elosztva (reggel és este) kell beadni.</w:t>
      </w:r>
    </w:p>
    <w:p w14:paraId="051E151A" w14:textId="77777777" w:rsidR="00144509" w:rsidRPr="00A35C45" w:rsidRDefault="00144509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6E1C2CBB" w14:textId="77777777" w:rsidR="00222EC6" w:rsidRPr="00A35C45" w:rsidRDefault="00222EC6" w:rsidP="00A35C45">
      <w:pPr>
        <w:widowControl w:val="0"/>
        <w:rPr>
          <w:sz w:val="22"/>
          <w:szCs w:val="22"/>
        </w:rPr>
      </w:pPr>
      <w:r w:rsidRPr="00A35C45">
        <w:rPr>
          <w:b/>
          <w:bCs/>
          <w:i/>
          <w:iCs/>
          <w:sz w:val="22"/>
          <w:szCs w:val="22"/>
        </w:rPr>
        <w:t>Fontos!</w:t>
      </w:r>
      <w:r w:rsidRPr="00A35C45">
        <w:rPr>
          <w:sz w:val="22"/>
          <w:szCs w:val="22"/>
        </w:rPr>
        <w:t xml:space="preserve"> Amikor a gyermeke tünetei javulnak vagy elmúlnak, ne hagyja abba a gyógyszer adását, hanem adja be azt a következő adagot is, amit az orvos előírt. </w:t>
      </w:r>
    </w:p>
    <w:p w14:paraId="49ECFB2B" w14:textId="77777777" w:rsidR="00222EC6" w:rsidRPr="00A35C45" w:rsidRDefault="00222EC6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236C7691" w14:textId="77777777" w:rsidR="00144509" w:rsidRPr="00A35C45" w:rsidRDefault="00F043B8" w:rsidP="001201DD">
      <w:pPr>
        <w:widowControl w:val="0"/>
        <w:rPr>
          <w:sz w:val="22"/>
          <w:szCs w:val="22"/>
          <w:lang w:eastAsia="en-US"/>
        </w:rPr>
      </w:pPr>
      <w:r w:rsidRPr="00A35C45">
        <w:rPr>
          <w:sz w:val="22"/>
          <w:szCs w:val="22"/>
        </w:rPr>
        <w:t>A készítmény ajánlott adagja</w:t>
      </w:r>
      <w:r w:rsidR="00230945">
        <w:rPr>
          <w:sz w:val="22"/>
          <w:szCs w:val="22"/>
        </w:rPr>
        <w:t xml:space="preserve"> – </w:t>
      </w:r>
      <w:r w:rsidR="00F8790C">
        <w:rPr>
          <w:sz w:val="22"/>
          <w:szCs w:val="22"/>
        </w:rPr>
        <w:t>ha</w:t>
      </w:r>
      <w:r w:rsidR="00F8790C" w:rsidRPr="00786B81">
        <w:rPr>
          <w:sz w:val="22"/>
          <w:szCs w:val="22"/>
        </w:rPr>
        <w:t xml:space="preserve"> a gyermek testtömege a táblázatban feltüntet</w:t>
      </w:r>
      <w:r w:rsidR="00F8790C">
        <w:rPr>
          <w:sz w:val="22"/>
          <w:szCs w:val="22"/>
        </w:rPr>
        <w:t>et</w:t>
      </w:r>
      <w:r w:rsidR="00F8790C" w:rsidRPr="00786B81">
        <w:rPr>
          <w:sz w:val="22"/>
          <w:szCs w:val="22"/>
        </w:rPr>
        <w:t xml:space="preserve">t testtömegértékek közé esik, akkor a nagyobb testtömeghez tartozó </w:t>
      </w:r>
      <w:r w:rsidR="00F8790C">
        <w:rPr>
          <w:sz w:val="22"/>
          <w:szCs w:val="22"/>
        </w:rPr>
        <w:t>adagot</w:t>
      </w:r>
      <w:r w:rsidR="00F8790C" w:rsidRPr="00786B81">
        <w:rPr>
          <w:sz w:val="22"/>
          <w:szCs w:val="22"/>
        </w:rPr>
        <w:t xml:space="preserve"> kell figyelembe venni</w:t>
      </w:r>
      <w:r w:rsidRPr="00A35C45">
        <w:rPr>
          <w:sz w:val="22"/>
          <w:szCs w:val="22"/>
        </w:rPr>
        <w:t>:</w:t>
      </w:r>
    </w:p>
    <w:p w14:paraId="130D5944" w14:textId="77777777" w:rsidR="00CA65A3" w:rsidRDefault="00CA65A3" w:rsidP="00A35C45">
      <w:pPr>
        <w:widowControl w:val="0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7"/>
        <w:gridCol w:w="2177"/>
        <w:gridCol w:w="2426"/>
        <w:gridCol w:w="3139"/>
      </w:tblGrid>
      <w:tr w:rsidR="00F8790C" w14:paraId="5BE55F63" w14:textId="77777777" w:rsidTr="004C1863"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64F36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C18FB">
              <w:rPr>
                <w:b/>
                <w:bCs/>
                <w:sz w:val="22"/>
                <w:szCs w:val="22"/>
              </w:rPr>
              <w:t>Testtömeg</w:t>
            </w:r>
          </w:p>
          <w:p w14:paraId="12B9855D" w14:textId="77777777" w:rsidR="00F8790C" w:rsidRPr="009C18FB" w:rsidRDefault="00F8790C" w:rsidP="004C1863">
            <w:pPr>
              <w:widowControl w:val="0"/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(kg)</w:t>
            </w:r>
          </w:p>
        </w:tc>
        <w:tc>
          <w:tcPr>
            <w:tcW w:w="4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E03D8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C18FB">
              <w:rPr>
                <w:b/>
                <w:bCs/>
                <w:sz w:val="22"/>
                <w:szCs w:val="22"/>
              </w:rPr>
              <w:t xml:space="preserve">Napi </w:t>
            </w:r>
            <w:r>
              <w:rPr>
                <w:b/>
                <w:bCs/>
                <w:sz w:val="22"/>
                <w:szCs w:val="22"/>
              </w:rPr>
              <w:t>adag</w:t>
            </w:r>
            <w:r w:rsidRPr="009C18FB">
              <w:rPr>
                <w:b/>
                <w:bCs/>
                <w:sz w:val="22"/>
                <w:szCs w:val="22"/>
              </w:rPr>
              <w:t xml:space="preserve"> (ml)</w:t>
            </w:r>
          </w:p>
          <w:p w14:paraId="50267C1D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744E1B" w14:textId="77777777" w:rsidR="00F8790C" w:rsidRPr="00F36B7F" w:rsidRDefault="00F8790C" w:rsidP="00F8790C">
            <w:pPr>
              <w:widowControl w:val="0"/>
              <w:tabs>
                <w:tab w:val="left" w:pos="70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15A75">
              <w:rPr>
                <w:b/>
                <w:bCs/>
                <w:sz w:val="22"/>
                <w:szCs w:val="22"/>
              </w:rPr>
              <w:t xml:space="preserve">Napi </w:t>
            </w:r>
            <w:r>
              <w:rPr>
                <w:b/>
                <w:bCs/>
                <w:sz w:val="22"/>
                <w:szCs w:val="22"/>
              </w:rPr>
              <w:t>adag</w:t>
            </w:r>
            <w:r w:rsidRPr="00915A75">
              <w:rPr>
                <w:b/>
                <w:bCs/>
                <w:sz w:val="22"/>
                <w:szCs w:val="22"/>
              </w:rPr>
              <w:t xml:space="preserve"> (</w:t>
            </w:r>
            <w:r>
              <w:rPr>
                <w:b/>
                <w:bCs/>
                <w:sz w:val="22"/>
                <w:szCs w:val="22"/>
              </w:rPr>
              <w:t>mg</w:t>
            </w:r>
            <w:r w:rsidRPr="00915A75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F8790C" w14:paraId="5FC39FED" w14:textId="77777777" w:rsidTr="004C1863">
        <w:tc>
          <w:tcPr>
            <w:tcW w:w="1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9434B" w14:textId="77777777" w:rsidR="00F8790C" w:rsidRPr="009C18FB" w:rsidRDefault="00F8790C" w:rsidP="004C18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E73E0E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naponta egyszeri adagolás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48690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naponta kétszeri adagolás</w:t>
            </w:r>
          </w:p>
        </w:tc>
        <w:tc>
          <w:tcPr>
            <w:tcW w:w="32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B164F" w14:textId="77777777" w:rsidR="00F8790C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</w:p>
        </w:tc>
      </w:tr>
      <w:tr w:rsidR="00F8790C" w14:paraId="1C25BFCA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B2F05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,0–9 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7D08B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 × 2</w:t>
            </w:r>
            <w:r>
              <w:rPr>
                <w:sz w:val="22"/>
                <w:szCs w:val="22"/>
              </w:rPr>
              <w:t>,</w:t>
            </w:r>
            <w:r w:rsidRPr="009C18FB">
              <w:rPr>
                <w:sz w:val="22"/>
                <w:szCs w:val="22"/>
              </w:rPr>
              <w:t>5 m</w:t>
            </w:r>
            <w:r>
              <w:rPr>
                <w:sz w:val="22"/>
                <w:szCs w:val="22"/>
              </w:rPr>
              <w:t>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85CE7" w14:textId="77777777" w:rsidR="00F8790C" w:rsidRPr="009C18FB" w:rsidRDefault="00F8790C" w:rsidP="004C1863">
            <w:pPr>
              <w:widowControl w:val="0"/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 × 1</w:t>
            </w:r>
            <w:r>
              <w:rPr>
                <w:sz w:val="22"/>
                <w:szCs w:val="22"/>
              </w:rPr>
              <w:t>,</w:t>
            </w:r>
            <w:r w:rsidRPr="009C18FB">
              <w:rPr>
                <w:sz w:val="22"/>
                <w:szCs w:val="22"/>
              </w:rPr>
              <w:t>25 m</w:t>
            </w:r>
            <w:r>
              <w:rPr>
                <w:sz w:val="22"/>
                <w:szCs w:val="22"/>
              </w:rPr>
              <w:t>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0627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50 mg</w:t>
            </w:r>
          </w:p>
        </w:tc>
      </w:tr>
      <w:tr w:rsidR="00F8790C" w:rsidRPr="00F36B7F" w14:paraId="52CBD6FA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B7602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10,0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2B0B75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4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637487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>2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A1D88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80 mg</w:t>
            </w:r>
          </w:p>
        </w:tc>
      </w:tr>
      <w:tr w:rsidR="00F8790C" w:rsidRPr="00F36B7F" w14:paraId="2C14A7D5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1639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12,5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8E02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5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C9B9A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>2,5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A1140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100 mg</w:t>
            </w:r>
          </w:p>
        </w:tc>
      </w:tr>
      <w:tr w:rsidR="00F8790C" w:rsidRPr="00F36B7F" w14:paraId="5F1B2E22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75937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15,0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66DB9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6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0468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 xml:space="preserve">3 ml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1FE72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120 mg</w:t>
            </w:r>
          </w:p>
        </w:tc>
      </w:tr>
      <w:tr w:rsidR="00F8790C" w:rsidRPr="00F36B7F" w14:paraId="39E32A12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5BC93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17,5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00E4C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7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14A9C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>3,5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803B6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140 mg</w:t>
            </w:r>
          </w:p>
        </w:tc>
      </w:tr>
      <w:tr w:rsidR="00F8790C" w:rsidRPr="00F36B7F" w14:paraId="3BE2CDEA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BCEB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20,0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96F0B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8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5D383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>4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00C40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160 mg</w:t>
            </w:r>
          </w:p>
        </w:tc>
      </w:tr>
      <w:tr w:rsidR="00F8790C" w:rsidRPr="00F36B7F" w14:paraId="35F7A2CF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25B9C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22,5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1BBC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9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1A747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>4,5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B4089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180 mg</w:t>
            </w:r>
          </w:p>
        </w:tc>
      </w:tr>
      <w:tr w:rsidR="00F8790C" w:rsidRPr="00F36B7F" w14:paraId="16FDBAD3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DAD45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25,0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D3A9D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10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E46F8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>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558D5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200 mg</w:t>
            </w:r>
          </w:p>
        </w:tc>
      </w:tr>
      <w:tr w:rsidR="00F8790C" w:rsidRPr="00F36B7F" w14:paraId="4480E4D8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4E328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27,5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B3958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11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3A735" w14:textId="77777777" w:rsidR="00F8790C" w:rsidRPr="00711A51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>5,5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2659C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220 mg</w:t>
            </w:r>
          </w:p>
        </w:tc>
      </w:tr>
      <w:tr w:rsidR="00F8790C" w:rsidRPr="00F36B7F" w14:paraId="2026EE9D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D7FDC6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30,0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F5D76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12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14B1E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>6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B69CF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240 mg</w:t>
            </w:r>
          </w:p>
        </w:tc>
      </w:tr>
      <w:tr w:rsidR="00F8790C" w:rsidRPr="00F36B7F" w14:paraId="06CBB014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CB8AA" w14:textId="77777777" w:rsidR="00F8790C" w:rsidRPr="00E41EE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4FD37" w14:textId="77777777" w:rsidR="00F8790C" w:rsidRPr="00915A75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43569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43569D">
              <w:rPr>
                <w:sz w:val="22"/>
                <w:szCs w:val="22"/>
              </w:rPr>
              <w:t xml:space="preserve">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30E4F" w14:textId="77777777" w:rsidR="00F8790C" w:rsidRPr="00E41EE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43569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43569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,5</w:t>
            </w:r>
            <w:r w:rsidRPr="0043569D">
              <w:rPr>
                <w:sz w:val="22"/>
                <w:szCs w:val="22"/>
              </w:rPr>
              <w:t xml:space="preserve">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8B2AF" w14:textId="77777777" w:rsidR="00F8790C" w:rsidRPr="00E41EE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 mg</w:t>
            </w:r>
          </w:p>
        </w:tc>
      </w:tr>
      <w:tr w:rsidR="00F8790C" w:rsidRPr="00F36B7F" w14:paraId="1805A2DE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EB433" w14:textId="77777777" w:rsidR="00F8790C" w:rsidRPr="00E41EE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3E690" w14:textId="77777777" w:rsidR="00F8790C" w:rsidRPr="00915A75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43569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43569D">
              <w:rPr>
                <w:sz w:val="22"/>
                <w:szCs w:val="22"/>
              </w:rPr>
              <w:t xml:space="preserve">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FA93" w14:textId="77777777" w:rsidR="00F8790C" w:rsidRPr="00E41EE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43569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7</w:t>
            </w:r>
            <w:r w:rsidRPr="0043569D">
              <w:rPr>
                <w:sz w:val="22"/>
                <w:szCs w:val="22"/>
              </w:rPr>
              <w:t xml:space="preserve">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9D88E" w14:textId="77777777" w:rsidR="00F8790C" w:rsidRPr="00E41EE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 mg</w:t>
            </w:r>
          </w:p>
        </w:tc>
      </w:tr>
      <w:tr w:rsidR="00F8790C" w:rsidRPr="00F36B7F" w14:paraId="4EA1F920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45EBFA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37,5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7A9AAE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15A75">
              <w:rPr>
                <w:sz w:val="22"/>
                <w:szCs w:val="22"/>
              </w:rPr>
              <w:t>1 × </w:t>
            </w:r>
            <w:r w:rsidRPr="009C18FB">
              <w:rPr>
                <w:sz w:val="22"/>
                <w:szCs w:val="22"/>
              </w:rPr>
              <w:t>15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CDC47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F36B7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× </w:t>
            </w:r>
            <w:r w:rsidRPr="009C18FB">
              <w:rPr>
                <w:sz w:val="22"/>
                <w:szCs w:val="22"/>
              </w:rPr>
              <w:t>7,5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6C2E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300 mg</w:t>
            </w:r>
          </w:p>
        </w:tc>
      </w:tr>
      <w:tr w:rsidR="00F8790C" w14:paraId="568F7E51" w14:textId="77777777" w:rsidTr="004C1863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F275A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FA037F">
              <w:rPr>
                <w:sz w:val="22"/>
                <w:szCs w:val="22"/>
              </w:rPr>
              <w:t xml:space="preserve">37,5 kg </w:t>
            </w:r>
            <w:r w:rsidRPr="00FA037F">
              <w:rPr>
                <w:sz w:val="22"/>
                <w:szCs w:val="22"/>
              </w:rPr>
              <w:lastRenderedPageBreak/>
              <w:t>felett vagy 12 év felett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F582A9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lastRenderedPageBreak/>
              <w:t>1 × 20 m</w:t>
            </w:r>
            <w:r>
              <w:rPr>
                <w:sz w:val="22"/>
                <w:szCs w:val="22"/>
              </w:rPr>
              <w:t>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25480" w14:textId="77777777" w:rsidR="00F8790C" w:rsidRPr="009C18FB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2 × 10 m</w:t>
            </w:r>
            <w:r>
              <w:rPr>
                <w:sz w:val="22"/>
                <w:szCs w:val="22"/>
              </w:rPr>
              <w:t>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09ACD" w14:textId="77777777" w:rsidR="00F8790C" w:rsidRPr="00F36B7F" w:rsidRDefault="00F8790C" w:rsidP="004C1863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9C18FB">
              <w:rPr>
                <w:sz w:val="22"/>
                <w:szCs w:val="22"/>
              </w:rPr>
              <w:t>400 mg</w:t>
            </w:r>
          </w:p>
        </w:tc>
      </w:tr>
    </w:tbl>
    <w:p w14:paraId="59EDCD14" w14:textId="77777777" w:rsidR="008F1AE9" w:rsidRDefault="008F1AE9" w:rsidP="00A35C45">
      <w:pPr>
        <w:widowControl w:val="0"/>
        <w:rPr>
          <w:sz w:val="22"/>
          <w:szCs w:val="22"/>
        </w:rPr>
      </w:pPr>
    </w:p>
    <w:p w14:paraId="12E16870" w14:textId="77777777" w:rsidR="005F6570" w:rsidRPr="00A35C45" w:rsidRDefault="005F6570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A szuszpenzió</w:t>
      </w:r>
      <w:r w:rsidR="001B1BB1" w:rsidRPr="00A35C45">
        <w:rPr>
          <w:sz w:val="22"/>
          <w:szCs w:val="22"/>
        </w:rPr>
        <w:t xml:space="preserve"> a</w:t>
      </w:r>
      <w:r w:rsidRPr="00A35C45">
        <w:rPr>
          <w:sz w:val="22"/>
          <w:szCs w:val="22"/>
        </w:rPr>
        <w:t xml:space="preserve"> mellékelt</w:t>
      </w:r>
      <w:r w:rsidR="001B1BB1" w:rsidRPr="00A35C45">
        <w:rPr>
          <w:sz w:val="22"/>
          <w:szCs w:val="22"/>
        </w:rPr>
        <w:t>, 0,5 ml-</w:t>
      </w:r>
      <w:proofErr w:type="spellStart"/>
      <w:r w:rsidR="001B1BB1" w:rsidRPr="00A35C45">
        <w:rPr>
          <w:sz w:val="22"/>
          <w:szCs w:val="22"/>
        </w:rPr>
        <w:t>enkénti</w:t>
      </w:r>
      <w:proofErr w:type="spellEnd"/>
      <w:r w:rsidR="001B1BB1" w:rsidRPr="00A35C45">
        <w:rPr>
          <w:sz w:val="22"/>
          <w:szCs w:val="22"/>
        </w:rPr>
        <w:t xml:space="preserve"> beosztású</w:t>
      </w:r>
      <w:r w:rsidRPr="00A35C45">
        <w:rPr>
          <w:sz w:val="22"/>
          <w:szCs w:val="22"/>
        </w:rPr>
        <w:t xml:space="preserve"> adagoló</w:t>
      </w:r>
      <w:r w:rsidR="00422F11" w:rsidRPr="00A35C45">
        <w:rPr>
          <w:sz w:val="22"/>
          <w:szCs w:val="22"/>
        </w:rPr>
        <w:t>fecskendő</w:t>
      </w:r>
      <w:r w:rsidR="001B1BB1" w:rsidRPr="00A35C45">
        <w:rPr>
          <w:sz w:val="22"/>
          <w:szCs w:val="22"/>
        </w:rPr>
        <w:t>vel</w:t>
      </w:r>
      <w:r w:rsidRPr="00A35C45">
        <w:rPr>
          <w:sz w:val="22"/>
          <w:szCs w:val="22"/>
        </w:rPr>
        <w:t xml:space="preserve"> </w:t>
      </w:r>
      <w:r w:rsidR="00202378" w:rsidRPr="00A35C45">
        <w:rPr>
          <w:sz w:val="22"/>
          <w:szCs w:val="22"/>
        </w:rPr>
        <w:t>vagy a</w:t>
      </w:r>
      <w:r w:rsidR="004C3747">
        <w:rPr>
          <w:sz w:val="22"/>
          <w:szCs w:val="22"/>
        </w:rPr>
        <w:t>z</w:t>
      </w:r>
      <w:r w:rsidR="00202378" w:rsidRPr="00A35C45">
        <w:rPr>
          <w:sz w:val="22"/>
          <w:szCs w:val="22"/>
        </w:rPr>
        <w:t xml:space="preserve"> </w:t>
      </w:r>
      <w:r w:rsidR="00AE3914" w:rsidRPr="00A35C45">
        <w:rPr>
          <w:sz w:val="22"/>
          <w:szCs w:val="22"/>
        </w:rPr>
        <w:t>1,25 ml, 2,5 ml, ill</w:t>
      </w:r>
      <w:r w:rsidR="006A1828" w:rsidRPr="00A35C45">
        <w:rPr>
          <w:sz w:val="22"/>
          <w:szCs w:val="22"/>
        </w:rPr>
        <w:t>etve</w:t>
      </w:r>
      <w:r w:rsidR="00AE3914" w:rsidRPr="00A35C45">
        <w:rPr>
          <w:sz w:val="22"/>
          <w:szCs w:val="22"/>
        </w:rPr>
        <w:t xml:space="preserve"> 5,0 ml beosztású </w:t>
      </w:r>
      <w:r w:rsidR="00D1287B" w:rsidRPr="00A35C45">
        <w:rPr>
          <w:sz w:val="22"/>
          <w:szCs w:val="22"/>
        </w:rPr>
        <w:t xml:space="preserve">adagolókanállal </w:t>
      </w:r>
      <w:r w:rsidRPr="00A35C45">
        <w:rPr>
          <w:sz w:val="22"/>
          <w:szCs w:val="22"/>
        </w:rPr>
        <w:t>mérhető ki.</w:t>
      </w:r>
    </w:p>
    <w:p w14:paraId="6C7040F0" w14:textId="77777777" w:rsidR="00385562" w:rsidRPr="00A35C45" w:rsidRDefault="00385562" w:rsidP="00A35C45">
      <w:pPr>
        <w:widowControl w:val="0"/>
        <w:rPr>
          <w:sz w:val="22"/>
          <w:szCs w:val="22"/>
        </w:rPr>
      </w:pPr>
    </w:p>
    <w:p w14:paraId="2978367E" w14:textId="77777777" w:rsidR="005F6570" w:rsidRPr="00A35C45" w:rsidRDefault="005F6570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A szuszpenzió 5 ml-e 100 mg hatóanyagot tartalmaz.</w:t>
      </w:r>
    </w:p>
    <w:p w14:paraId="03CF4AA1" w14:textId="77777777" w:rsidR="00222EC6" w:rsidRPr="00A35C45" w:rsidRDefault="00222EC6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</w:p>
    <w:p w14:paraId="426EC793" w14:textId="77777777" w:rsidR="00222EC6" w:rsidRPr="00A35C45" w:rsidRDefault="00222EC6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Ha Önnek veseproblémája van, az orvos csökkentheti az adagját.</w:t>
      </w:r>
    </w:p>
    <w:p w14:paraId="2EEB1803" w14:textId="77777777" w:rsidR="00023714" w:rsidRPr="00A35C45" w:rsidRDefault="00023714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</w:p>
    <w:p w14:paraId="0C04FB1E" w14:textId="77777777" w:rsidR="005F6570" w:rsidRPr="00A35C45" w:rsidRDefault="005D7001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  <w:u w:val="single"/>
        </w:rPr>
        <w:t>A szuszpenzió elkészítése</w:t>
      </w:r>
    </w:p>
    <w:p w14:paraId="36226113" w14:textId="77777777" w:rsidR="005D7001" w:rsidRPr="00A35C45" w:rsidRDefault="00E46C60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A</w:t>
      </w:r>
      <w:r w:rsidR="005D7001" w:rsidRPr="00A35C45">
        <w:rPr>
          <w:sz w:val="22"/>
          <w:szCs w:val="22"/>
        </w:rPr>
        <w:t xml:space="preserve"> </w:t>
      </w:r>
      <w:r w:rsidRPr="00A35C45">
        <w:rPr>
          <w:sz w:val="22"/>
          <w:szCs w:val="22"/>
        </w:rPr>
        <w:t xml:space="preserve">szuszpenzióhoz való port </w:t>
      </w:r>
      <w:r w:rsidR="005D7001" w:rsidRPr="00A35C45">
        <w:rPr>
          <w:sz w:val="22"/>
          <w:szCs w:val="22"/>
        </w:rPr>
        <w:t>tartalmazó üveget először erősen fel kell rázni a benne levő por fellazítása céljából. Ezután a címkén feltüntetett jelig friss csapvizet kell tölteni</w:t>
      </w:r>
      <w:r w:rsidRPr="00A35C45">
        <w:rPr>
          <w:sz w:val="22"/>
          <w:szCs w:val="22"/>
        </w:rPr>
        <w:t xml:space="preserve"> az üvegbe</w:t>
      </w:r>
      <w:r w:rsidR="005D7001" w:rsidRPr="00A35C45">
        <w:rPr>
          <w:sz w:val="22"/>
          <w:szCs w:val="22"/>
        </w:rPr>
        <w:t xml:space="preserve">, </w:t>
      </w:r>
      <w:r w:rsidR="009F39A5" w:rsidRPr="00A35C45">
        <w:rPr>
          <w:sz w:val="22"/>
          <w:szCs w:val="22"/>
        </w:rPr>
        <w:t>é</w:t>
      </w:r>
      <w:r w:rsidR="005D7001" w:rsidRPr="00A35C45">
        <w:rPr>
          <w:sz w:val="22"/>
          <w:szCs w:val="22"/>
        </w:rPr>
        <w:t xml:space="preserve">s </w:t>
      </w:r>
      <w:r w:rsidRPr="00A35C45">
        <w:rPr>
          <w:sz w:val="22"/>
          <w:szCs w:val="22"/>
        </w:rPr>
        <w:t xml:space="preserve">azonnal alaposan </w:t>
      </w:r>
      <w:r w:rsidR="005D7001" w:rsidRPr="00A35C45">
        <w:rPr>
          <w:sz w:val="22"/>
          <w:szCs w:val="22"/>
        </w:rPr>
        <w:t>össze kell rázni.</w:t>
      </w:r>
    </w:p>
    <w:p w14:paraId="5FF2F210" w14:textId="77777777" w:rsidR="005D7001" w:rsidRPr="00A35C45" w:rsidRDefault="005D7001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Rövid állást (ülepedést) követően ismét a feltüntetett jelig vizet kell utánatölteni, majd a kapott szuszpenziót </w:t>
      </w:r>
      <w:r w:rsidR="00E46C60" w:rsidRPr="00A35C45">
        <w:rPr>
          <w:sz w:val="22"/>
          <w:szCs w:val="22"/>
        </w:rPr>
        <w:t>jól f</w:t>
      </w:r>
      <w:r w:rsidR="005F6570" w:rsidRPr="00A35C45">
        <w:rPr>
          <w:sz w:val="22"/>
          <w:szCs w:val="22"/>
        </w:rPr>
        <w:t>e</w:t>
      </w:r>
      <w:r w:rsidR="00E46C60" w:rsidRPr="00A35C45">
        <w:rPr>
          <w:sz w:val="22"/>
          <w:szCs w:val="22"/>
        </w:rPr>
        <w:t xml:space="preserve">l </w:t>
      </w:r>
      <w:r w:rsidRPr="00A35C45">
        <w:rPr>
          <w:sz w:val="22"/>
          <w:szCs w:val="22"/>
        </w:rPr>
        <w:t>kell rázni</w:t>
      </w:r>
      <w:r w:rsidR="00125826" w:rsidRPr="00A35C45">
        <w:rPr>
          <w:sz w:val="22"/>
          <w:szCs w:val="22"/>
        </w:rPr>
        <w:t>.</w:t>
      </w:r>
      <w:r w:rsidRPr="00A35C45">
        <w:rPr>
          <w:sz w:val="22"/>
          <w:szCs w:val="22"/>
        </w:rPr>
        <w:t xml:space="preserve"> A szuszpenzió így használatra kész.</w:t>
      </w:r>
    </w:p>
    <w:p w14:paraId="063D39B1" w14:textId="77777777" w:rsidR="005D7001" w:rsidRPr="00A35C45" w:rsidRDefault="005D7001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Az üveget minden használat előtt erősen fel kell rázni, majd kis ideig állni hagyni, míg a képződött hab el nem tűnik.</w:t>
      </w:r>
    </w:p>
    <w:p w14:paraId="75DAE1A9" w14:textId="77777777" w:rsidR="005D7001" w:rsidRPr="00A35C45" w:rsidRDefault="005D7001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A </w:t>
      </w:r>
      <w:proofErr w:type="spellStart"/>
      <w:r w:rsidRPr="00A35C45">
        <w:rPr>
          <w:sz w:val="22"/>
          <w:szCs w:val="22"/>
        </w:rPr>
        <w:t>Supraxot</w:t>
      </w:r>
      <w:proofErr w:type="spellEnd"/>
      <w:r w:rsidRPr="00A35C45">
        <w:rPr>
          <w:sz w:val="22"/>
          <w:szCs w:val="22"/>
        </w:rPr>
        <w:t xml:space="preserve"> csak vízzel lehet oldani (szuszpendálni), tejjel vagy gyümölcslével nem!</w:t>
      </w:r>
    </w:p>
    <w:p w14:paraId="69101098" w14:textId="77777777" w:rsidR="005D7001" w:rsidRPr="00A35C45" w:rsidRDefault="005D7001" w:rsidP="00A35C45">
      <w:pPr>
        <w:widowControl w:val="0"/>
        <w:rPr>
          <w:sz w:val="22"/>
          <w:szCs w:val="22"/>
        </w:rPr>
      </w:pPr>
    </w:p>
    <w:p w14:paraId="28598F55" w14:textId="77777777" w:rsidR="00E46C60" w:rsidRPr="00A35C45" w:rsidRDefault="00E46C60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Legfeljebb 25</w:t>
      </w:r>
      <w:r w:rsidR="00DF35F4" w:rsidRPr="00A35C45">
        <w:rPr>
          <w:sz w:val="22"/>
          <w:szCs w:val="22"/>
        </w:rPr>
        <w:t> </w:t>
      </w:r>
      <w:r w:rsidRPr="00A35C45">
        <w:rPr>
          <w:sz w:val="22"/>
          <w:szCs w:val="22"/>
        </w:rPr>
        <w:t>ºC-</w:t>
      </w:r>
      <w:proofErr w:type="spellStart"/>
      <w:r w:rsidRPr="00A35C45">
        <w:rPr>
          <w:sz w:val="22"/>
          <w:szCs w:val="22"/>
        </w:rPr>
        <w:t>on</w:t>
      </w:r>
      <w:proofErr w:type="spellEnd"/>
      <w:r w:rsidRPr="00A35C45">
        <w:rPr>
          <w:sz w:val="22"/>
          <w:szCs w:val="22"/>
        </w:rPr>
        <w:t xml:space="preserve"> (szobahőmérsékleten) tárolva 2</w:t>
      </w:r>
      <w:r w:rsidR="00BB07B3" w:rsidRPr="00A35C45">
        <w:rPr>
          <w:sz w:val="22"/>
          <w:szCs w:val="22"/>
        </w:rPr>
        <w:t> </w:t>
      </w:r>
      <w:r w:rsidRPr="00A35C45">
        <w:rPr>
          <w:sz w:val="22"/>
          <w:szCs w:val="22"/>
        </w:rPr>
        <w:t>hétig hatását és ízét teljesen megtartja.</w:t>
      </w:r>
    </w:p>
    <w:p w14:paraId="0EDC69E0" w14:textId="77777777" w:rsidR="00E46C60" w:rsidRPr="00A35C45" w:rsidRDefault="00E46C60" w:rsidP="00A35C45">
      <w:pPr>
        <w:widowControl w:val="0"/>
        <w:rPr>
          <w:sz w:val="22"/>
          <w:szCs w:val="22"/>
        </w:rPr>
      </w:pPr>
    </w:p>
    <w:p w14:paraId="38D6807B" w14:textId="77777777" w:rsidR="00222EC6" w:rsidRPr="00740B68" w:rsidRDefault="00222EC6" w:rsidP="00A35C45">
      <w:pPr>
        <w:widowControl w:val="0"/>
        <w:rPr>
          <w:sz w:val="22"/>
          <w:szCs w:val="22"/>
          <w:u w:val="single"/>
        </w:rPr>
      </w:pPr>
      <w:r w:rsidRPr="00740B68">
        <w:rPr>
          <w:sz w:val="22"/>
          <w:szCs w:val="22"/>
          <w:u w:val="single"/>
        </w:rPr>
        <w:t>Az alkalmazás módja</w:t>
      </w:r>
    </w:p>
    <w:p w14:paraId="180BBAD0" w14:textId="77777777" w:rsidR="001B1BB1" w:rsidRPr="00A35C45" w:rsidRDefault="001B1BB1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A szuszpenziót a mellékelt, mérési skálával ellátott adagolófecskendővel</w:t>
      </w:r>
      <w:r w:rsidR="000A0FE9" w:rsidRPr="00A35C45">
        <w:rPr>
          <w:sz w:val="22"/>
          <w:szCs w:val="22"/>
        </w:rPr>
        <w:t>, vagy az (1,25 ml, 2,5 ml, illetve 5,0 ml beosztással ellátott) adagolókanállal</w:t>
      </w:r>
      <w:r w:rsidRPr="00A35C45">
        <w:rPr>
          <w:sz w:val="22"/>
          <w:szCs w:val="22"/>
        </w:rPr>
        <w:t xml:space="preserve"> kell kimérni.</w:t>
      </w:r>
    </w:p>
    <w:p w14:paraId="150A8605" w14:textId="77777777" w:rsidR="00222EC6" w:rsidRPr="00A35C45" w:rsidRDefault="00222EC6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Az üveget minden használat előtt erősen fel kell rázni, majd kis ideig állni hagyni, </w:t>
      </w:r>
      <w:r w:rsidR="006D2ADA" w:rsidRPr="00A35C45">
        <w:rPr>
          <w:sz w:val="22"/>
          <w:szCs w:val="22"/>
        </w:rPr>
        <w:t>a</w:t>
      </w:r>
      <w:r w:rsidRPr="00A35C45">
        <w:rPr>
          <w:sz w:val="22"/>
          <w:szCs w:val="22"/>
        </w:rPr>
        <w:t>míg a képződött hab le nem ülepszik.</w:t>
      </w:r>
    </w:p>
    <w:p w14:paraId="4FC43A18" w14:textId="77777777" w:rsidR="00222EC6" w:rsidRPr="00A35C45" w:rsidRDefault="00222EC6" w:rsidP="00A35C45">
      <w:pPr>
        <w:widowControl w:val="0"/>
        <w:rPr>
          <w:sz w:val="22"/>
          <w:szCs w:val="22"/>
        </w:rPr>
      </w:pPr>
    </w:p>
    <w:p w14:paraId="35F5811D" w14:textId="77777777" w:rsidR="00260E99" w:rsidRPr="00A35C45" w:rsidRDefault="00260E99" w:rsidP="00A35C45">
      <w:pPr>
        <w:widowControl w:val="0"/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 w:rsidRPr="00A35C45">
        <w:rPr>
          <w:b/>
          <w:bCs/>
          <w:sz w:val="22"/>
          <w:szCs w:val="22"/>
          <w:lang w:eastAsia="en-US"/>
        </w:rPr>
        <w:t>Alkalmazása gyermekeknél és serdülőknél</w:t>
      </w:r>
    </w:p>
    <w:p w14:paraId="2666F992" w14:textId="77777777" w:rsidR="00260E99" w:rsidRPr="00A35C45" w:rsidRDefault="00260E99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A szuszpenzió sem koraszülötteknek, sem újszülötteknek nem adható.</w:t>
      </w:r>
    </w:p>
    <w:p w14:paraId="57812D2E" w14:textId="77777777" w:rsidR="00260E99" w:rsidRPr="00A35C45" w:rsidRDefault="00260E99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A 12 év</w:t>
      </w:r>
      <w:r w:rsidR="005F6570" w:rsidRPr="00A35C45">
        <w:rPr>
          <w:sz w:val="22"/>
          <w:szCs w:val="22"/>
          <w:lang w:eastAsia="en-US"/>
        </w:rPr>
        <w:t xml:space="preserve">es vagy annál </w:t>
      </w:r>
      <w:r w:rsidRPr="00A35C45">
        <w:rPr>
          <w:sz w:val="22"/>
          <w:szCs w:val="22"/>
          <w:lang w:eastAsia="en-US"/>
        </w:rPr>
        <w:t>idősebb</w:t>
      </w:r>
      <w:r w:rsidR="00953C31" w:rsidRPr="00A35C45">
        <w:rPr>
          <w:sz w:val="22"/>
          <w:szCs w:val="22"/>
          <w:lang w:eastAsia="en-US"/>
        </w:rPr>
        <w:t xml:space="preserve"> gyermekek és</w:t>
      </w:r>
      <w:r w:rsidRPr="00A35C45">
        <w:rPr>
          <w:sz w:val="22"/>
          <w:szCs w:val="22"/>
          <w:lang w:eastAsia="en-US"/>
        </w:rPr>
        <w:t xml:space="preserve"> serdülők a felnőttek adagját kaphatják, és a 200 mg-os </w:t>
      </w:r>
      <w:proofErr w:type="spellStart"/>
      <w:r w:rsidRPr="00A35C45">
        <w:rPr>
          <w:sz w:val="22"/>
          <w:szCs w:val="22"/>
          <w:lang w:eastAsia="en-US"/>
        </w:rPr>
        <w:t>Suprax</w:t>
      </w:r>
      <w:proofErr w:type="spellEnd"/>
      <w:r w:rsidRPr="00A35C45">
        <w:rPr>
          <w:sz w:val="22"/>
          <w:szCs w:val="22"/>
          <w:lang w:eastAsia="en-US"/>
        </w:rPr>
        <w:t xml:space="preserve"> filmtablettát szedhetik.</w:t>
      </w:r>
    </w:p>
    <w:p w14:paraId="11AF2112" w14:textId="77777777" w:rsidR="00260E99" w:rsidRPr="00A35C45" w:rsidRDefault="00260E99" w:rsidP="00A35C45">
      <w:pPr>
        <w:widowControl w:val="0"/>
        <w:rPr>
          <w:sz w:val="22"/>
          <w:szCs w:val="22"/>
        </w:rPr>
      </w:pPr>
    </w:p>
    <w:p w14:paraId="06945D79" w14:textId="77777777" w:rsidR="002B5079" w:rsidRPr="00A35C45" w:rsidRDefault="002B5079" w:rsidP="00A35C45">
      <w:pPr>
        <w:widowControl w:val="0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 xml:space="preserve">Ha az előírtnál több </w:t>
      </w:r>
      <w:proofErr w:type="spellStart"/>
      <w:r w:rsidRPr="00A35C45">
        <w:rPr>
          <w:b/>
          <w:sz w:val="22"/>
          <w:szCs w:val="22"/>
        </w:rPr>
        <w:t>Suprax</w:t>
      </w:r>
      <w:proofErr w:type="spellEnd"/>
      <w:r w:rsidRPr="00A35C45">
        <w:rPr>
          <w:b/>
          <w:sz w:val="22"/>
          <w:szCs w:val="22"/>
        </w:rPr>
        <w:t xml:space="preserve"> szuszpenziót </w:t>
      </w:r>
      <w:r w:rsidR="0056120B" w:rsidRPr="00A35C45">
        <w:rPr>
          <w:b/>
          <w:sz w:val="22"/>
          <w:szCs w:val="22"/>
        </w:rPr>
        <w:t>alkalmazott</w:t>
      </w:r>
    </w:p>
    <w:p w14:paraId="04D2ABB3" w14:textId="1DD7EA9D" w:rsidR="002B5079" w:rsidRPr="00A35C45" w:rsidRDefault="008E4AF9" w:rsidP="00A35C45">
      <w:pPr>
        <w:widowControl w:val="0"/>
        <w:rPr>
          <w:sz w:val="22"/>
          <w:szCs w:val="22"/>
        </w:rPr>
      </w:pPr>
      <w:r w:rsidRPr="005A6A0D">
        <w:rPr>
          <w:sz w:val="22"/>
          <w:szCs w:val="22"/>
        </w:rPr>
        <w:t xml:space="preserve">Ha </w:t>
      </w:r>
      <w:r>
        <w:rPr>
          <w:sz w:val="22"/>
          <w:szCs w:val="22"/>
        </w:rPr>
        <w:t xml:space="preserve">ön vagy gyermeke </w:t>
      </w:r>
      <w:r w:rsidRPr="005A6A0D">
        <w:rPr>
          <w:sz w:val="22"/>
          <w:szCs w:val="22"/>
        </w:rPr>
        <w:t xml:space="preserve">az előírtnál nagyobb adagot vett be a </w:t>
      </w:r>
      <w:proofErr w:type="spellStart"/>
      <w:r>
        <w:rPr>
          <w:sz w:val="22"/>
          <w:szCs w:val="22"/>
        </w:rPr>
        <w:t>Suprax</w:t>
      </w:r>
      <w:r w:rsidRPr="005A6A0D">
        <w:rPr>
          <w:sz w:val="22"/>
          <w:szCs w:val="22"/>
        </w:rPr>
        <w:t>-b</w:t>
      </w:r>
      <w:r>
        <w:rPr>
          <w:sz w:val="22"/>
          <w:szCs w:val="22"/>
        </w:rPr>
        <w:t>ó</w:t>
      </w:r>
      <w:r w:rsidRPr="005A6A0D">
        <w:rPr>
          <w:sz w:val="22"/>
          <w:szCs w:val="22"/>
        </w:rPr>
        <w:t>l</w:t>
      </w:r>
      <w:proofErr w:type="spellEnd"/>
      <w:r w:rsidRPr="005A6A0D">
        <w:rPr>
          <w:sz w:val="22"/>
          <w:szCs w:val="22"/>
        </w:rPr>
        <w:t>, fennáll a tudatállapot-csökkenés, a rendellenes mozgások és a görcsrohamok kockázata.</w:t>
      </w:r>
      <w:r w:rsidRPr="008E4AF9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="002B5079" w:rsidRPr="00A35C45">
        <w:rPr>
          <w:sz w:val="22"/>
          <w:szCs w:val="22"/>
        </w:rPr>
        <w:t>zonnal forduljon orvoshoz!</w:t>
      </w:r>
    </w:p>
    <w:p w14:paraId="2148FB61" w14:textId="77777777" w:rsidR="005A6A0D" w:rsidRPr="00A35C45" w:rsidRDefault="005A6A0D" w:rsidP="00A35C45">
      <w:pPr>
        <w:widowControl w:val="0"/>
        <w:rPr>
          <w:sz w:val="22"/>
          <w:szCs w:val="22"/>
        </w:rPr>
      </w:pPr>
    </w:p>
    <w:p w14:paraId="3CAB1BAD" w14:textId="77777777" w:rsidR="008C6BCA" w:rsidRPr="00A35C45" w:rsidRDefault="008C6BCA" w:rsidP="00A35C45">
      <w:pPr>
        <w:widowControl w:val="0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 xml:space="preserve">Ha elfelejtette </w:t>
      </w:r>
      <w:r w:rsidR="0056120B" w:rsidRPr="00A35C45">
        <w:rPr>
          <w:b/>
          <w:sz w:val="22"/>
          <w:szCs w:val="22"/>
        </w:rPr>
        <w:t xml:space="preserve">alkalmazni </w:t>
      </w:r>
      <w:r w:rsidRPr="00A35C45">
        <w:rPr>
          <w:b/>
          <w:sz w:val="22"/>
          <w:szCs w:val="22"/>
        </w:rPr>
        <w:t xml:space="preserve">a </w:t>
      </w:r>
      <w:proofErr w:type="spellStart"/>
      <w:r w:rsidRPr="00A35C45">
        <w:rPr>
          <w:b/>
          <w:sz w:val="22"/>
          <w:szCs w:val="22"/>
        </w:rPr>
        <w:t>Suprax</w:t>
      </w:r>
      <w:proofErr w:type="spellEnd"/>
      <w:r w:rsidRPr="00A35C45">
        <w:rPr>
          <w:b/>
          <w:sz w:val="22"/>
          <w:szCs w:val="22"/>
        </w:rPr>
        <w:t xml:space="preserve"> szuszpenziót</w:t>
      </w:r>
    </w:p>
    <w:p w14:paraId="0B517FA9" w14:textId="77777777" w:rsidR="008C6BCA" w:rsidRPr="00A35C45" w:rsidRDefault="00260E99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N</w:t>
      </w:r>
      <w:r w:rsidR="008C6BCA" w:rsidRPr="00A35C45">
        <w:rPr>
          <w:sz w:val="22"/>
          <w:szCs w:val="22"/>
        </w:rPr>
        <w:t xml:space="preserve">e adjon be </w:t>
      </w:r>
      <w:r w:rsidR="0044737E" w:rsidRPr="00A35C45">
        <w:rPr>
          <w:sz w:val="22"/>
          <w:szCs w:val="22"/>
        </w:rPr>
        <w:t xml:space="preserve">kétszeres </w:t>
      </w:r>
      <w:r w:rsidR="008C6BCA" w:rsidRPr="00A35C45">
        <w:rPr>
          <w:sz w:val="22"/>
          <w:szCs w:val="22"/>
        </w:rPr>
        <w:t>adagot</w:t>
      </w:r>
      <w:r w:rsidR="0044737E" w:rsidRPr="00A35C45">
        <w:rPr>
          <w:sz w:val="22"/>
          <w:szCs w:val="22"/>
        </w:rPr>
        <w:t xml:space="preserve"> </w:t>
      </w:r>
      <w:r w:rsidR="008B31C0" w:rsidRPr="00A35C45">
        <w:rPr>
          <w:sz w:val="22"/>
          <w:szCs w:val="22"/>
        </w:rPr>
        <w:t xml:space="preserve">a </w:t>
      </w:r>
      <w:r w:rsidR="0044737E" w:rsidRPr="00A35C45">
        <w:rPr>
          <w:sz w:val="22"/>
          <w:szCs w:val="22"/>
        </w:rPr>
        <w:t>kihagyott adag pótlására</w:t>
      </w:r>
      <w:r w:rsidR="008C6BCA" w:rsidRPr="00A35C45">
        <w:rPr>
          <w:sz w:val="22"/>
          <w:szCs w:val="22"/>
        </w:rPr>
        <w:t xml:space="preserve">. </w:t>
      </w:r>
    </w:p>
    <w:p w14:paraId="509B38A1" w14:textId="77777777" w:rsidR="005F6570" w:rsidRPr="00A35C45" w:rsidRDefault="005F6570" w:rsidP="00A35C45">
      <w:pPr>
        <w:widowControl w:val="0"/>
        <w:rPr>
          <w:sz w:val="22"/>
          <w:szCs w:val="22"/>
        </w:rPr>
      </w:pPr>
    </w:p>
    <w:p w14:paraId="6DD86834" w14:textId="77777777" w:rsidR="005F6570" w:rsidRPr="00A35C45" w:rsidRDefault="005F6570" w:rsidP="00A35C45">
      <w:pPr>
        <w:widowControl w:val="0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 xml:space="preserve">Ha idő előtt abbahagyja a </w:t>
      </w:r>
      <w:proofErr w:type="spellStart"/>
      <w:r w:rsidRPr="00A35C45">
        <w:rPr>
          <w:b/>
          <w:sz w:val="22"/>
          <w:szCs w:val="22"/>
        </w:rPr>
        <w:t>Suprax</w:t>
      </w:r>
      <w:proofErr w:type="spellEnd"/>
      <w:r w:rsidRPr="00A35C45">
        <w:rPr>
          <w:b/>
          <w:sz w:val="22"/>
          <w:szCs w:val="22"/>
        </w:rPr>
        <w:t xml:space="preserve"> szuszpenzió alkalmazását</w:t>
      </w:r>
    </w:p>
    <w:p w14:paraId="22228C6D" w14:textId="77777777" w:rsidR="005F6570" w:rsidRPr="00A35C45" w:rsidRDefault="005F6570" w:rsidP="00A35C45">
      <w:pPr>
        <w:widowControl w:val="0"/>
        <w:rPr>
          <w:bCs/>
          <w:sz w:val="22"/>
          <w:szCs w:val="22"/>
        </w:rPr>
      </w:pPr>
      <w:r w:rsidRPr="00A35C45">
        <w:rPr>
          <w:sz w:val="22"/>
          <w:szCs w:val="22"/>
          <w:lang w:eastAsia="en-US"/>
        </w:rPr>
        <w:t xml:space="preserve">A </w:t>
      </w:r>
      <w:proofErr w:type="spellStart"/>
      <w:r w:rsidRPr="00A35C45">
        <w:rPr>
          <w:sz w:val="22"/>
          <w:szCs w:val="22"/>
          <w:lang w:eastAsia="en-US"/>
        </w:rPr>
        <w:t>Suprax</w:t>
      </w:r>
      <w:proofErr w:type="spellEnd"/>
      <w:r w:rsidRPr="00A35C45">
        <w:rPr>
          <w:sz w:val="22"/>
          <w:szCs w:val="22"/>
          <w:lang w:eastAsia="en-US"/>
        </w:rPr>
        <w:t xml:space="preserve"> </w:t>
      </w:r>
      <w:r w:rsidRPr="00A35C45">
        <w:rPr>
          <w:sz w:val="22"/>
          <w:szCs w:val="22"/>
        </w:rPr>
        <w:t>szuszpenziót</w:t>
      </w:r>
      <w:r w:rsidRPr="00A35C45">
        <w:rPr>
          <w:sz w:val="22"/>
          <w:szCs w:val="22"/>
          <w:lang w:eastAsia="en-US"/>
        </w:rPr>
        <w:t xml:space="preserve"> </w:t>
      </w:r>
      <w:r w:rsidRPr="00A35C45">
        <w:rPr>
          <w:sz w:val="22"/>
          <w:szCs w:val="22"/>
        </w:rPr>
        <w:t xml:space="preserve">az orvos által előírt </w:t>
      </w:r>
      <w:r w:rsidR="00517804" w:rsidRPr="00A35C45">
        <w:rPr>
          <w:sz w:val="22"/>
          <w:szCs w:val="22"/>
          <w:lang w:eastAsia="en-US"/>
        </w:rPr>
        <w:t xml:space="preserve">adagolásnak és időtartamnak megfelelően kell </w:t>
      </w:r>
      <w:r w:rsidRPr="00A35C45">
        <w:rPr>
          <w:sz w:val="22"/>
          <w:szCs w:val="22"/>
        </w:rPr>
        <w:t xml:space="preserve">alkalmazni. Ne hagyja abba a gyógyszer </w:t>
      </w:r>
      <w:r w:rsidR="00517804" w:rsidRPr="00A35C45">
        <w:rPr>
          <w:sz w:val="22"/>
          <w:szCs w:val="22"/>
        </w:rPr>
        <w:t>adását</w:t>
      </w:r>
      <w:r w:rsidRPr="00A35C45">
        <w:rPr>
          <w:sz w:val="22"/>
          <w:szCs w:val="22"/>
        </w:rPr>
        <w:t xml:space="preserve">, ha </w:t>
      </w:r>
      <w:r w:rsidR="00517804" w:rsidRPr="00A35C45">
        <w:rPr>
          <w:sz w:val="22"/>
          <w:szCs w:val="22"/>
        </w:rPr>
        <w:t xml:space="preserve">gyermeke </w:t>
      </w:r>
      <w:r w:rsidRPr="00A35C45">
        <w:rPr>
          <w:sz w:val="22"/>
          <w:szCs w:val="22"/>
        </w:rPr>
        <w:t>tünetei javulnak vagy elmúlnak</w:t>
      </w:r>
      <w:r w:rsidR="00C3366C" w:rsidRPr="00A35C45">
        <w:rPr>
          <w:sz w:val="22"/>
          <w:szCs w:val="22"/>
        </w:rPr>
        <w:t>!</w:t>
      </w:r>
    </w:p>
    <w:p w14:paraId="2271FD0D" w14:textId="77777777" w:rsidR="005F6570" w:rsidRPr="00A35C45" w:rsidRDefault="005F6570" w:rsidP="00A35C45">
      <w:pPr>
        <w:widowControl w:val="0"/>
        <w:rPr>
          <w:bCs/>
          <w:sz w:val="22"/>
          <w:szCs w:val="22"/>
        </w:rPr>
      </w:pPr>
    </w:p>
    <w:p w14:paraId="0A05B232" w14:textId="77777777" w:rsidR="005F6570" w:rsidRPr="00A35C45" w:rsidRDefault="005F6570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1791CCCF" w14:textId="77777777" w:rsidR="00E175EB" w:rsidRPr="00A35C45" w:rsidRDefault="00E175EB" w:rsidP="00A35C45">
      <w:pPr>
        <w:widowControl w:val="0"/>
        <w:rPr>
          <w:sz w:val="22"/>
          <w:szCs w:val="22"/>
        </w:rPr>
      </w:pPr>
    </w:p>
    <w:p w14:paraId="4F6ACDDB" w14:textId="77777777" w:rsidR="00E175EB" w:rsidRPr="00A35C45" w:rsidRDefault="00E175EB" w:rsidP="00A35C45">
      <w:pPr>
        <w:widowControl w:val="0"/>
        <w:rPr>
          <w:sz w:val="22"/>
          <w:szCs w:val="22"/>
        </w:rPr>
      </w:pPr>
    </w:p>
    <w:p w14:paraId="4F682E4A" w14:textId="77777777" w:rsidR="005D7001" w:rsidRPr="00A35C45" w:rsidRDefault="00F42206" w:rsidP="00A35C45">
      <w:pPr>
        <w:widowControl w:val="0"/>
        <w:rPr>
          <w:b/>
          <w:bCs/>
          <w:sz w:val="22"/>
          <w:szCs w:val="22"/>
        </w:rPr>
      </w:pPr>
      <w:r w:rsidRPr="00A35C45">
        <w:rPr>
          <w:b/>
          <w:bCs/>
          <w:sz w:val="22"/>
          <w:szCs w:val="22"/>
        </w:rPr>
        <w:t>4.</w:t>
      </w:r>
      <w:r w:rsidRPr="00A35C45">
        <w:rPr>
          <w:b/>
          <w:bCs/>
          <w:sz w:val="22"/>
          <w:szCs w:val="22"/>
        </w:rPr>
        <w:tab/>
        <w:t>Lehetséges mellékhatások</w:t>
      </w:r>
    </w:p>
    <w:p w14:paraId="6AC49DA7" w14:textId="77777777" w:rsidR="008C6BCA" w:rsidRPr="00A35C45" w:rsidRDefault="008C6BCA" w:rsidP="00A35C45">
      <w:pPr>
        <w:widowControl w:val="0"/>
        <w:rPr>
          <w:bCs/>
          <w:sz w:val="22"/>
          <w:szCs w:val="22"/>
        </w:rPr>
      </w:pPr>
    </w:p>
    <w:p w14:paraId="13E10888" w14:textId="77777777" w:rsidR="008C6BCA" w:rsidRPr="00A35C45" w:rsidRDefault="005D7001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Mint minden gyógyszer</w:t>
      </w:r>
      <w:r w:rsidR="008C6BCA" w:rsidRPr="00A35C45">
        <w:rPr>
          <w:sz w:val="22"/>
          <w:szCs w:val="22"/>
        </w:rPr>
        <w:t>, így</w:t>
      </w:r>
      <w:r w:rsidR="001D2CB2" w:rsidRPr="00A35C45">
        <w:rPr>
          <w:sz w:val="22"/>
          <w:szCs w:val="22"/>
        </w:rPr>
        <w:t xml:space="preserve"> ez</w:t>
      </w:r>
      <w:r w:rsidR="008C6BCA" w:rsidRPr="00A35C45">
        <w:rPr>
          <w:sz w:val="22"/>
          <w:szCs w:val="22"/>
        </w:rPr>
        <w:t xml:space="preserve"> </w:t>
      </w:r>
      <w:r w:rsidRPr="00A35C45">
        <w:rPr>
          <w:sz w:val="22"/>
          <w:szCs w:val="22"/>
        </w:rPr>
        <w:t xml:space="preserve">a </w:t>
      </w:r>
      <w:r w:rsidR="001D2CB2" w:rsidRPr="00A35C45">
        <w:rPr>
          <w:sz w:val="22"/>
          <w:szCs w:val="22"/>
        </w:rPr>
        <w:t xml:space="preserve">gyógyszer </w:t>
      </w:r>
      <w:r w:rsidRPr="00A35C45">
        <w:rPr>
          <w:sz w:val="22"/>
          <w:szCs w:val="22"/>
        </w:rPr>
        <w:t xml:space="preserve">is </w:t>
      </w:r>
      <w:r w:rsidR="008C6BCA" w:rsidRPr="00A35C45">
        <w:rPr>
          <w:sz w:val="22"/>
          <w:szCs w:val="22"/>
        </w:rPr>
        <w:t>okozhat mellékhatásokat, amelyek azonban nem mindenkinél jelentkeznek</w:t>
      </w:r>
      <w:r w:rsidR="00125826" w:rsidRPr="00A35C45">
        <w:rPr>
          <w:sz w:val="22"/>
          <w:szCs w:val="22"/>
        </w:rPr>
        <w:t>.</w:t>
      </w:r>
    </w:p>
    <w:p w14:paraId="3B10FC6F" w14:textId="77777777" w:rsidR="005D7001" w:rsidRPr="00A35C45" w:rsidRDefault="005D7001" w:rsidP="00A35C45">
      <w:pPr>
        <w:widowControl w:val="0"/>
        <w:rPr>
          <w:sz w:val="22"/>
          <w:szCs w:val="22"/>
        </w:rPr>
      </w:pPr>
    </w:p>
    <w:p w14:paraId="15B0FC8D" w14:textId="77777777" w:rsidR="00517804" w:rsidRPr="00A35C45" w:rsidRDefault="00517804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Minden gyógyszerrel szemben kialakulhat túlérzékenységi reakció</w:t>
      </w:r>
      <w:r w:rsidR="003579AD" w:rsidRPr="00A35C45">
        <w:rPr>
          <w:sz w:val="22"/>
          <w:szCs w:val="22"/>
        </w:rPr>
        <w:t xml:space="preserve"> (</w:t>
      </w:r>
      <w:r w:rsidR="003579AD" w:rsidRPr="00A35C45">
        <w:rPr>
          <w:i/>
          <w:sz w:val="22"/>
          <w:szCs w:val="22"/>
        </w:rPr>
        <w:t>ritka mellékhatás</w:t>
      </w:r>
      <w:r w:rsidR="00953C31" w:rsidRPr="00A35C45">
        <w:rPr>
          <w:i/>
          <w:sz w:val="22"/>
          <w:szCs w:val="22"/>
        </w:rPr>
        <w:t>, 1</w:t>
      </w:r>
      <w:r w:rsidR="00732856" w:rsidRPr="00A35C45">
        <w:rPr>
          <w:i/>
          <w:sz w:val="22"/>
          <w:szCs w:val="22"/>
        </w:rPr>
        <w:t>000 betegből legfeljebb 1-</w:t>
      </w:r>
      <w:r w:rsidR="00953C31" w:rsidRPr="00A35C45">
        <w:rPr>
          <w:i/>
          <w:sz w:val="22"/>
          <w:szCs w:val="22"/>
        </w:rPr>
        <w:t>et érinthet</w:t>
      </w:r>
      <w:r w:rsidR="003579AD" w:rsidRPr="00A35C45">
        <w:rPr>
          <w:sz w:val="22"/>
          <w:szCs w:val="22"/>
        </w:rPr>
        <w:t>)</w:t>
      </w:r>
      <w:r w:rsidRPr="00A35C45">
        <w:rPr>
          <w:i/>
          <w:sz w:val="22"/>
          <w:szCs w:val="22"/>
        </w:rPr>
        <w:t xml:space="preserve">. </w:t>
      </w:r>
      <w:r w:rsidRPr="00A35C45">
        <w:rPr>
          <w:sz w:val="22"/>
          <w:szCs w:val="22"/>
        </w:rPr>
        <w:t>Ezért felhívjuk a figyelmét, hogy amennyiben a következő tünetek bármelyikét észleli, feltétlenül forduljon a kezelőorvos</w:t>
      </w:r>
      <w:r w:rsidR="00435D4A" w:rsidRPr="00A35C45">
        <w:rPr>
          <w:sz w:val="22"/>
          <w:szCs w:val="22"/>
        </w:rPr>
        <w:t>á</w:t>
      </w:r>
      <w:r w:rsidRPr="00A35C45">
        <w:rPr>
          <w:sz w:val="22"/>
          <w:szCs w:val="22"/>
        </w:rPr>
        <w:t>hoz: bőrkiütések, csalánkiütés, végtag-, arc-, ajak- vagy szemhéjduzzanat, légszomj, ájulásérzés.</w:t>
      </w:r>
    </w:p>
    <w:p w14:paraId="41D578FA" w14:textId="77777777" w:rsidR="00653032" w:rsidRPr="00A35C45" w:rsidRDefault="00653032" w:rsidP="00A35C45">
      <w:pPr>
        <w:widowControl w:val="0"/>
        <w:rPr>
          <w:sz w:val="22"/>
          <w:szCs w:val="22"/>
        </w:rPr>
      </w:pPr>
    </w:p>
    <w:p w14:paraId="358EDACC" w14:textId="77777777" w:rsidR="00653032" w:rsidRPr="00A35C45" w:rsidRDefault="00653032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A túlérzékenységi reakción kívül az alábbi tünetek jelentkezése esetén is </w:t>
      </w:r>
      <w:r w:rsidR="008973E4" w:rsidRPr="00A35C45">
        <w:rPr>
          <w:sz w:val="22"/>
          <w:szCs w:val="22"/>
        </w:rPr>
        <w:t xml:space="preserve">azonnal abba kell hagyni a gyógyszer szedését és </w:t>
      </w:r>
      <w:r w:rsidRPr="00A35C45">
        <w:rPr>
          <w:sz w:val="22"/>
          <w:szCs w:val="22"/>
        </w:rPr>
        <w:t>orvoshoz kell fordulni:</w:t>
      </w:r>
    </w:p>
    <w:p w14:paraId="446CA4FE" w14:textId="77777777" w:rsidR="00653032" w:rsidRPr="00A35C45" w:rsidRDefault="00653032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>kezelés során visszatérő vagy tartósan fennálló súlyos hasmenés (álhártyás vastagbélgyulladás jele lehet)</w:t>
      </w:r>
      <w:r w:rsidR="003579AD" w:rsidRPr="00A35C45">
        <w:rPr>
          <w:sz w:val="22"/>
          <w:szCs w:val="22"/>
        </w:rPr>
        <w:t xml:space="preserve"> (</w:t>
      </w:r>
      <w:r w:rsidR="003579AD" w:rsidRPr="00A35C45">
        <w:rPr>
          <w:i/>
          <w:sz w:val="22"/>
          <w:szCs w:val="22"/>
        </w:rPr>
        <w:t>nagyon ritka mellékhatás</w:t>
      </w:r>
      <w:r w:rsidR="00953C31" w:rsidRPr="00A35C45">
        <w:rPr>
          <w:i/>
          <w:sz w:val="22"/>
          <w:szCs w:val="22"/>
        </w:rPr>
        <w:t>, 10 </w:t>
      </w:r>
      <w:r w:rsidR="00732856" w:rsidRPr="00A35C45">
        <w:rPr>
          <w:i/>
          <w:sz w:val="22"/>
          <w:szCs w:val="22"/>
        </w:rPr>
        <w:t>000 betegből legfeljebb 1-</w:t>
      </w:r>
      <w:r w:rsidR="00953C31" w:rsidRPr="00A35C45">
        <w:rPr>
          <w:i/>
          <w:sz w:val="22"/>
          <w:szCs w:val="22"/>
        </w:rPr>
        <w:t>et érinthet</w:t>
      </w:r>
      <w:r w:rsidR="003579AD" w:rsidRPr="00A35C45">
        <w:rPr>
          <w:sz w:val="22"/>
          <w:szCs w:val="22"/>
        </w:rPr>
        <w:t>)</w:t>
      </w:r>
    </w:p>
    <w:p w14:paraId="170278CC" w14:textId="77777777" w:rsidR="008C6BCA" w:rsidRPr="00A35C45" w:rsidRDefault="00653032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 xml:space="preserve">súlyos bőrreakciók (nagyobb kiterjedésű </w:t>
      </w:r>
      <w:r w:rsidR="00442AA7" w:rsidRPr="00A35C45">
        <w:rPr>
          <w:sz w:val="22"/>
          <w:szCs w:val="22"/>
        </w:rPr>
        <w:t>bőr</w:t>
      </w:r>
      <w:r w:rsidRPr="00A35C45">
        <w:rPr>
          <w:sz w:val="22"/>
          <w:szCs w:val="22"/>
        </w:rPr>
        <w:t>kiütés</w:t>
      </w:r>
      <w:r w:rsidR="0076769E" w:rsidRPr="00A35C45">
        <w:rPr>
          <w:sz w:val="22"/>
          <w:szCs w:val="22"/>
        </w:rPr>
        <w:t>, amely</w:t>
      </w:r>
      <w:r w:rsidRPr="00A35C45">
        <w:rPr>
          <w:sz w:val="22"/>
          <w:szCs w:val="22"/>
        </w:rPr>
        <w:t xml:space="preserve"> hólyagokkal és hámló bőrrel jár, különösen a száj, az orr, a szem és a nemi szervek környékén</w:t>
      </w:r>
      <w:r w:rsidR="003579AD" w:rsidRPr="00A35C45">
        <w:rPr>
          <w:i/>
          <w:sz w:val="22"/>
          <w:szCs w:val="22"/>
          <w:lang w:eastAsia="en-US"/>
        </w:rPr>
        <w:t xml:space="preserve"> (nem ismert gyakoriságú mellékhatás</w:t>
      </w:r>
      <w:r w:rsidR="00953C31" w:rsidRPr="00A35C45">
        <w:rPr>
          <w:i/>
          <w:sz w:val="22"/>
          <w:szCs w:val="22"/>
          <w:lang w:eastAsia="en-US"/>
        </w:rPr>
        <w:t xml:space="preserve">, </w:t>
      </w:r>
      <w:r w:rsidR="00953C31" w:rsidRPr="00A35C45">
        <w:rPr>
          <w:i/>
          <w:sz w:val="22"/>
          <w:szCs w:val="22"/>
        </w:rPr>
        <w:t xml:space="preserve">a gyakoriság a rendelkezésre álló adatok alapján nem </w:t>
      </w:r>
      <w:r w:rsidR="00732856" w:rsidRPr="00A35C45">
        <w:rPr>
          <w:i/>
          <w:sz w:val="22"/>
          <w:szCs w:val="22"/>
          <w:lang w:eastAsia="en-US"/>
        </w:rPr>
        <w:t xml:space="preserve">állapítható </w:t>
      </w:r>
      <w:r w:rsidR="00953C31" w:rsidRPr="00A35C45">
        <w:rPr>
          <w:i/>
          <w:sz w:val="22"/>
          <w:szCs w:val="22"/>
        </w:rPr>
        <w:t>meg</w:t>
      </w:r>
      <w:r w:rsidR="003579AD" w:rsidRPr="00A35C45">
        <w:rPr>
          <w:sz w:val="22"/>
          <w:szCs w:val="22"/>
          <w:lang w:eastAsia="en-US"/>
        </w:rPr>
        <w:t>)</w:t>
      </w:r>
      <w:r w:rsidR="00D8173D" w:rsidRPr="00A35C45">
        <w:rPr>
          <w:sz w:val="22"/>
          <w:szCs w:val="22"/>
        </w:rPr>
        <w:t xml:space="preserve">; </w:t>
      </w:r>
      <w:r w:rsidR="00435D4A" w:rsidRPr="00A35C45">
        <w:rPr>
          <w:sz w:val="22"/>
          <w:szCs w:val="22"/>
        </w:rPr>
        <w:t xml:space="preserve">vagy olyan </w:t>
      </w:r>
      <w:r w:rsidR="00D8173D" w:rsidRPr="00A35C45">
        <w:rPr>
          <w:sz w:val="22"/>
          <w:szCs w:val="22"/>
        </w:rPr>
        <w:t xml:space="preserve">bőrkiütés, mely felhólyagosodhat, és úgy néz ki, mint egy kis céltábla (egy világosabb terület közepén fekete pont, sötét peremmel); </w:t>
      </w:r>
      <w:r w:rsidR="00435D4A" w:rsidRPr="00A35C45">
        <w:rPr>
          <w:sz w:val="22"/>
          <w:szCs w:val="22"/>
        </w:rPr>
        <w:t xml:space="preserve">vagy </w:t>
      </w:r>
      <w:r w:rsidR="00D8173D" w:rsidRPr="00A35C45">
        <w:rPr>
          <w:sz w:val="22"/>
          <w:szCs w:val="22"/>
        </w:rPr>
        <w:t xml:space="preserve">kiterjedt </w:t>
      </w:r>
      <w:r w:rsidR="00E5039F" w:rsidRPr="00A35C45">
        <w:rPr>
          <w:sz w:val="22"/>
          <w:szCs w:val="22"/>
        </w:rPr>
        <w:t>bőr</w:t>
      </w:r>
      <w:r w:rsidR="00D8173D" w:rsidRPr="00A35C45">
        <w:rPr>
          <w:sz w:val="22"/>
          <w:szCs w:val="22"/>
        </w:rPr>
        <w:t xml:space="preserve">kiütés hólyagokkal és a testfelszín nagy területein lehámló bőr) </w:t>
      </w:r>
      <w:r w:rsidR="003579AD" w:rsidRPr="00A35C45">
        <w:rPr>
          <w:sz w:val="22"/>
          <w:szCs w:val="22"/>
        </w:rPr>
        <w:t>(</w:t>
      </w:r>
      <w:r w:rsidR="003579AD" w:rsidRPr="00A35C45">
        <w:rPr>
          <w:i/>
          <w:sz w:val="22"/>
          <w:szCs w:val="22"/>
          <w:lang w:eastAsia="en-US"/>
        </w:rPr>
        <w:t>nagyon ritka mellékhatás)</w:t>
      </w:r>
    </w:p>
    <w:p w14:paraId="54E0D963" w14:textId="77777777" w:rsidR="008973E4" w:rsidRPr="00A35C45" w:rsidRDefault="00435D4A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  <w:lang w:eastAsia="en-US"/>
        </w:rPr>
        <w:t>a szem és a bőr sárgás elszíneződése</w:t>
      </w:r>
      <w:r w:rsidR="003579AD" w:rsidRPr="00A35C45">
        <w:rPr>
          <w:sz w:val="22"/>
          <w:szCs w:val="22"/>
          <w:lang w:eastAsia="en-US"/>
        </w:rPr>
        <w:t xml:space="preserve"> (</w:t>
      </w:r>
      <w:r w:rsidR="003579AD" w:rsidRPr="00A35C45">
        <w:rPr>
          <w:i/>
          <w:sz w:val="22"/>
          <w:szCs w:val="22"/>
          <w:lang w:eastAsia="en-US"/>
        </w:rPr>
        <w:t>nagyon ritka mellékhatás)</w:t>
      </w:r>
    </w:p>
    <w:p w14:paraId="51009C68" w14:textId="77777777" w:rsidR="00435D4A" w:rsidRPr="00A35C45" w:rsidRDefault="00562B1D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 xml:space="preserve">az </w:t>
      </w:r>
      <w:r w:rsidR="00435D4A" w:rsidRPr="00A35C45">
        <w:rPr>
          <w:sz w:val="22"/>
          <w:szCs w:val="22"/>
          <w:lang w:eastAsia="en-US"/>
        </w:rPr>
        <w:t>arc bedagadása</w:t>
      </w:r>
      <w:r w:rsidR="00BE34A3" w:rsidRPr="00A35C45">
        <w:rPr>
          <w:sz w:val="22"/>
          <w:szCs w:val="22"/>
          <w:lang w:eastAsia="en-US"/>
        </w:rPr>
        <w:t xml:space="preserve"> </w:t>
      </w:r>
      <w:r w:rsidR="003579AD" w:rsidRPr="00A35C45">
        <w:rPr>
          <w:sz w:val="22"/>
          <w:szCs w:val="22"/>
          <w:lang w:eastAsia="en-US"/>
        </w:rPr>
        <w:t>(</w:t>
      </w:r>
      <w:r w:rsidR="003579AD" w:rsidRPr="00A35C45">
        <w:rPr>
          <w:i/>
          <w:sz w:val="22"/>
          <w:szCs w:val="22"/>
          <w:lang w:eastAsia="en-US"/>
        </w:rPr>
        <w:t>nem ismert gyakoriságú mellékhatás</w:t>
      </w:r>
      <w:r w:rsidR="003579AD" w:rsidRPr="00A35C45">
        <w:rPr>
          <w:sz w:val="22"/>
          <w:szCs w:val="22"/>
          <w:lang w:eastAsia="en-US"/>
        </w:rPr>
        <w:t>)</w:t>
      </w:r>
    </w:p>
    <w:p w14:paraId="1F7D1BC6" w14:textId="77777777" w:rsidR="00435D4A" w:rsidRPr="00A35C45" w:rsidRDefault="00435D4A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véraláfutások jelentkezése</w:t>
      </w:r>
      <w:r w:rsidR="003579AD" w:rsidRPr="00A35C45">
        <w:rPr>
          <w:sz w:val="22"/>
          <w:szCs w:val="22"/>
          <w:lang w:eastAsia="en-US"/>
        </w:rPr>
        <w:t xml:space="preserve"> (</w:t>
      </w:r>
      <w:r w:rsidR="003579AD" w:rsidRPr="00A35C45">
        <w:rPr>
          <w:i/>
          <w:sz w:val="22"/>
          <w:szCs w:val="22"/>
          <w:lang w:eastAsia="en-US"/>
        </w:rPr>
        <w:t>nagyon ritka mellékhatás)</w:t>
      </w:r>
    </w:p>
    <w:p w14:paraId="1D9F342D" w14:textId="77777777" w:rsidR="008973E4" w:rsidRPr="00A35C45" w:rsidRDefault="00435D4A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szérumbetegség-szerű reakciók, mint például láz és ízületi fájdalom, egyfajta súlyos vérszegénység</w:t>
      </w:r>
      <w:r w:rsidR="00562B1D" w:rsidRPr="00A35C45">
        <w:rPr>
          <w:sz w:val="22"/>
          <w:szCs w:val="22"/>
          <w:lang w:eastAsia="en-US"/>
        </w:rPr>
        <w:t>gel kísérve</w:t>
      </w:r>
      <w:r w:rsidR="003579AD" w:rsidRPr="00A35C45">
        <w:rPr>
          <w:sz w:val="22"/>
          <w:szCs w:val="22"/>
          <w:lang w:eastAsia="en-US"/>
        </w:rPr>
        <w:t xml:space="preserve"> (</w:t>
      </w:r>
      <w:r w:rsidR="003579AD" w:rsidRPr="00A35C45">
        <w:rPr>
          <w:i/>
          <w:sz w:val="22"/>
          <w:szCs w:val="22"/>
          <w:lang w:eastAsia="en-US"/>
        </w:rPr>
        <w:t>nem ismert gyakoriságú mellékhatás</w:t>
      </w:r>
      <w:r w:rsidR="003579AD" w:rsidRPr="00A35C45">
        <w:rPr>
          <w:sz w:val="22"/>
          <w:szCs w:val="22"/>
          <w:lang w:eastAsia="en-US"/>
        </w:rPr>
        <w:t>)</w:t>
      </w:r>
    </w:p>
    <w:p w14:paraId="7FA1737E" w14:textId="7F503E28" w:rsidR="003579AD" w:rsidRPr="00A35C45" w:rsidRDefault="003579AD" w:rsidP="00A35C45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 xml:space="preserve">akut veseelégtelenség </w:t>
      </w:r>
      <w:r w:rsidRPr="00A35C45">
        <w:rPr>
          <w:sz w:val="22"/>
          <w:szCs w:val="22"/>
          <w:lang w:eastAsia="en-US"/>
        </w:rPr>
        <w:t>(</w:t>
      </w:r>
      <w:r w:rsidRPr="00A35C45">
        <w:rPr>
          <w:i/>
          <w:sz w:val="22"/>
          <w:szCs w:val="22"/>
          <w:lang w:eastAsia="en-US"/>
        </w:rPr>
        <w:t>nem ismert gyakoriságú mellékhatás</w:t>
      </w:r>
      <w:r w:rsidRPr="00A35C45">
        <w:rPr>
          <w:sz w:val="22"/>
          <w:szCs w:val="22"/>
          <w:lang w:eastAsia="en-US"/>
        </w:rPr>
        <w:t>)</w:t>
      </w:r>
    </w:p>
    <w:p w14:paraId="6FD89E1C" w14:textId="296DEB9E" w:rsidR="003579AD" w:rsidRDefault="00112A43" w:rsidP="00FA0867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ind w:left="567" w:hanging="567"/>
        <w:rPr>
          <w:sz w:val="22"/>
          <w:szCs w:val="22"/>
          <w:lang w:eastAsia="en-US"/>
        </w:rPr>
      </w:pPr>
      <w:proofErr w:type="spellStart"/>
      <w:r w:rsidRPr="00112A43">
        <w:rPr>
          <w:sz w:val="22"/>
          <w:szCs w:val="22"/>
          <w:lang w:eastAsia="en-US"/>
        </w:rPr>
        <w:t>enkefalopáti</w:t>
      </w:r>
      <w:r w:rsidR="00230660">
        <w:rPr>
          <w:sz w:val="22"/>
          <w:szCs w:val="22"/>
          <w:lang w:eastAsia="en-US"/>
        </w:rPr>
        <w:t>a</w:t>
      </w:r>
      <w:proofErr w:type="spellEnd"/>
      <w:r w:rsidR="00230660">
        <w:rPr>
          <w:sz w:val="22"/>
          <w:szCs w:val="22"/>
          <w:lang w:eastAsia="en-US"/>
        </w:rPr>
        <w:t xml:space="preserve"> -</w:t>
      </w:r>
      <w:r w:rsidRPr="00112A43">
        <w:rPr>
          <w:sz w:val="22"/>
          <w:szCs w:val="22"/>
          <w:lang w:eastAsia="en-US"/>
        </w:rPr>
        <w:t xml:space="preserve"> A </w:t>
      </w:r>
      <w:proofErr w:type="spellStart"/>
      <w:r w:rsidRPr="00112A43">
        <w:rPr>
          <w:sz w:val="22"/>
          <w:szCs w:val="22"/>
          <w:lang w:eastAsia="en-US"/>
        </w:rPr>
        <w:t>cefixim</w:t>
      </w:r>
      <w:proofErr w:type="spellEnd"/>
      <w:r w:rsidRPr="00112A43">
        <w:rPr>
          <w:sz w:val="22"/>
          <w:szCs w:val="22"/>
          <w:lang w:eastAsia="en-US"/>
        </w:rPr>
        <w:t>-kezelés, különösen idős betegeknél vagy súlyos veseproblémákban vagy idegrendszeri problémákban szenvedő betegeknél, ismerten tudatzavart, mozgászavarokat és görcsrohamokat (</w:t>
      </w:r>
      <w:proofErr w:type="spellStart"/>
      <w:r w:rsidRPr="00112A43">
        <w:rPr>
          <w:sz w:val="22"/>
          <w:szCs w:val="22"/>
          <w:lang w:eastAsia="en-US"/>
        </w:rPr>
        <w:t>enkefalopátiát</w:t>
      </w:r>
      <w:proofErr w:type="spellEnd"/>
      <w:r w:rsidRPr="00112A43">
        <w:rPr>
          <w:sz w:val="22"/>
          <w:szCs w:val="22"/>
          <w:lang w:eastAsia="en-US"/>
        </w:rPr>
        <w:t>) okozhat</w:t>
      </w:r>
      <w:r>
        <w:rPr>
          <w:sz w:val="22"/>
          <w:szCs w:val="22"/>
          <w:lang w:eastAsia="en-US"/>
        </w:rPr>
        <w:t xml:space="preserve"> </w:t>
      </w:r>
      <w:r w:rsidRPr="00A35C45">
        <w:rPr>
          <w:sz w:val="22"/>
          <w:szCs w:val="22"/>
          <w:lang w:eastAsia="en-US"/>
        </w:rPr>
        <w:t>(</w:t>
      </w:r>
      <w:r w:rsidRPr="00230660">
        <w:rPr>
          <w:i/>
          <w:iCs/>
          <w:sz w:val="22"/>
          <w:szCs w:val="22"/>
          <w:lang w:eastAsia="en-US"/>
        </w:rPr>
        <w:t>nem ismert gyakoriságú mellékhatás</w:t>
      </w:r>
      <w:r w:rsidRPr="00A35C45">
        <w:rPr>
          <w:sz w:val="22"/>
          <w:szCs w:val="22"/>
          <w:lang w:eastAsia="en-US"/>
        </w:rPr>
        <w:t>)</w:t>
      </w:r>
      <w:r w:rsidRPr="00112A43">
        <w:rPr>
          <w:sz w:val="22"/>
          <w:szCs w:val="22"/>
          <w:lang w:eastAsia="en-US"/>
        </w:rPr>
        <w:t>.</w:t>
      </w:r>
    </w:p>
    <w:p w14:paraId="42627A08" w14:textId="77777777" w:rsidR="00112A43" w:rsidRPr="00A35C45" w:rsidRDefault="00112A43" w:rsidP="00A35C45">
      <w:pPr>
        <w:widowControl w:val="0"/>
        <w:rPr>
          <w:sz w:val="22"/>
          <w:szCs w:val="22"/>
          <w:lang w:eastAsia="en-US"/>
        </w:rPr>
      </w:pPr>
    </w:p>
    <w:p w14:paraId="64368364" w14:textId="77777777" w:rsidR="003579AD" w:rsidRPr="00A35C45" w:rsidRDefault="003579AD" w:rsidP="00A35C45">
      <w:pPr>
        <w:widowControl w:val="0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További mellékhatások:</w:t>
      </w:r>
    </w:p>
    <w:p w14:paraId="1A5B90D6" w14:textId="77777777" w:rsidR="00BE34A3" w:rsidRPr="00A35C45" w:rsidRDefault="00BE34A3" w:rsidP="00A35C45">
      <w:pPr>
        <w:widowControl w:val="0"/>
        <w:ind w:right="-2"/>
        <w:rPr>
          <w:sz w:val="22"/>
          <w:szCs w:val="22"/>
          <w:lang w:eastAsia="en-US"/>
        </w:rPr>
      </w:pPr>
    </w:p>
    <w:p w14:paraId="45D01EBC" w14:textId="77777777" w:rsidR="00E31AEC" w:rsidRPr="00A35C45" w:rsidRDefault="00E31AEC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A35C45">
        <w:rPr>
          <w:i/>
          <w:sz w:val="22"/>
          <w:szCs w:val="22"/>
          <w:lang w:eastAsia="en-US"/>
        </w:rPr>
        <w:t>Gyakori mellékhatások</w:t>
      </w:r>
      <w:r w:rsidR="00517804" w:rsidRPr="00A35C45">
        <w:rPr>
          <w:i/>
          <w:sz w:val="22"/>
          <w:szCs w:val="22"/>
          <w:lang w:eastAsia="en-US"/>
        </w:rPr>
        <w:t xml:space="preserve"> (</w:t>
      </w:r>
      <w:r w:rsidR="00DD17A9" w:rsidRPr="00A35C45">
        <w:rPr>
          <w:i/>
          <w:sz w:val="22"/>
          <w:szCs w:val="22"/>
        </w:rPr>
        <w:t>10 betegből legfeljebb 1-et érinthet</w:t>
      </w:r>
      <w:r w:rsidR="00517804" w:rsidRPr="00A35C45">
        <w:rPr>
          <w:i/>
          <w:sz w:val="22"/>
          <w:szCs w:val="22"/>
          <w:lang w:eastAsia="en-US"/>
        </w:rPr>
        <w:t>)</w:t>
      </w:r>
      <w:r w:rsidRPr="00A35C45">
        <w:rPr>
          <w:sz w:val="22"/>
          <w:szCs w:val="22"/>
          <w:lang w:eastAsia="en-US"/>
        </w:rPr>
        <w:t>:</w:t>
      </w:r>
    </w:p>
    <w:p w14:paraId="5C37E697" w14:textId="77777777" w:rsidR="00E31AEC" w:rsidRPr="00A35C45" w:rsidRDefault="00517804" w:rsidP="00A35C45">
      <w:pPr>
        <w:widowControl w:val="0"/>
        <w:numPr>
          <w:ilvl w:val="0"/>
          <w:numId w:val="7"/>
        </w:numPr>
        <w:tabs>
          <w:tab w:val="left" w:pos="567"/>
        </w:tabs>
        <w:ind w:left="567" w:right="-2" w:hanging="567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híg</w:t>
      </w:r>
      <w:r w:rsidR="00E31AEC" w:rsidRPr="00A35C45">
        <w:rPr>
          <w:sz w:val="22"/>
          <w:szCs w:val="22"/>
          <w:lang w:eastAsia="en-US"/>
        </w:rPr>
        <w:t xml:space="preserve"> széklet, hasmenés</w:t>
      </w:r>
      <w:r w:rsidR="0076769E" w:rsidRPr="00A35C45">
        <w:rPr>
          <w:sz w:val="22"/>
          <w:szCs w:val="22"/>
          <w:lang w:eastAsia="en-US"/>
        </w:rPr>
        <w:t>.</w:t>
      </w:r>
    </w:p>
    <w:p w14:paraId="679615F4" w14:textId="77777777" w:rsidR="00E31AEC" w:rsidRPr="00A35C45" w:rsidRDefault="00E31AEC" w:rsidP="00A35C45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03D52F73" w14:textId="77777777" w:rsidR="00E31AEC" w:rsidRPr="00A35C45" w:rsidRDefault="00E31AEC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i/>
          <w:sz w:val="22"/>
          <w:szCs w:val="22"/>
          <w:lang w:eastAsia="en-US"/>
        </w:rPr>
        <w:t>Nem gyakori mellékhatások</w:t>
      </w:r>
      <w:r w:rsidR="00517804" w:rsidRPr="00A35C45">
        <w:rPr>
          <w:i/>
          <w:sz w:val="22"/>
          <w:szCs w:val="22"/>
          <w:lang w:eastAsia="en-US"/>
        </w:rPr>
        <w:t xml:space="preserve"> (</w:t>
      </w:r>
      <w:r w:rsidR="00DD17A9" w:rsidRPr="00A35C45">
        <w:rPr>
          <w:i/>
          <w:sz w:val="22"/>
          <w:szCs w:val="22"/>
        </w:rPr>
        <w:t>100 betegből legfeljebb 1-et érinthet</w:t>
      </w:r>
      <w:r w:rsidR="00517804" w:rsidRPr="00A35C45">
        <w:rPr>
          <w:i/>
          <w:sz w:val="22"/>
          <w:szCs w:val="22"/>
          <w:lang w:eastAsia="en-US"/>
        </w:rPr>
        <w:t>)</w:t>
      </w:r>
      <w:r w:rsidRPr="00A35C45">
        <w:rPr>
          <w:sz w:val="22"/>
          <w:szCs w:val="22"/>
          <w:lang w:eastAsia="en-US"/>
        </w:rPr>
        <w:t>:</w:t>
      </w:r>
    </w:p>
    <w:p w14:paraId="248A0148" w14:textId="77777777" w:rsidR="00E31AEC" w:rsidRPr="00A35C45" w:rsidRDefault="00E31AEC" w:rsidP="00A35C45">
      <w:pPr>
        <w:widowControl w:val="0"/>
        <w:numPr>
          <w:ilvl w:val="0"/>
          <w:numId w:val="7"/>
        </w:numPr>
        <w:tabs>
          <w:tab w:val="left" w:pos="567"/>
        </w:tabs>
        <w:ind w:left="567" w:hanging="567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fejfájás</w:t>
      </w:r>
    </w:p>
    <w:p w14:paraId="5D5FEAF7" w14:textId="77777777" w:rsidR="00E31AEC" w:rsidRPr="00A35C45" w:rsidRDefault="00E31AEC" w:rsidP="00A35C45">
      <w:pPr>
        <w:widowControl w:val="0"/>
        <w:numPr>
          <w:ilvl w:val="0"/>
          <w:numId w:val="7"/>
        </w:numPr>
        <w:tabs>
          <w:tab w:val="left" w:pos="567"/>
        </w:tabs>
        <w:ind w:left="567" w:hanging="567"/>
        <w:rPr>
          <w:rFonts w:eastAsia="MS Mincho"/>
          <w:i/>
          <w:iCs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hasi fájdalom, hányinger és hányás</w:t>
      </w:r>
    </w:p>
    <w:p w14:paraId="43C5EE55" w14:textId="77777777" w:rsidR="00E31AEC" w:rsidRPr="00A35C45" w:rsidRDefault="00E31AEC" w:rsidP="00A35C45">
      <w:pPr>
        <w:widowControl w:val="0"/>
        <w:numPr>
          <w:ilvl w:val="0"/>
          <w:numId w:val="7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bőrkiütés és bőrpír</w:t>
      </w:r>
    </w:p>
    <w:p w14:paraId="1B54FC3C" w14:textId="77777777" w:rsidR="00E31AEC" w:rsidRPr="00A35C45" w:rsidRDefault="00E31AEC" w:rsidP="00A35C45">
      <w:pPr>
        <w:widowControl w:val="0"/>
        <w:numPr>
          <w:ilvl w:val="0"/>
          <w:numId w:val="7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 xml:space="preserve">a májenzimek (alkalikus </w:t>
      </w:r>
      <w:proofErr w:type="spellStart"/>
      <w:r w:rsidRPr="00A35C45">
        <w:rPr>
          <w:rFonts w:eastAsia="MS Mincho"/>
          <w:sz w:val="22"/>
          <w:szCs w:val="22"/>
          <w:lang w:eastAsia="de-DE"/>
        </w:rPr>
        <w:t>foszfatáz</w:t>
      </w:r>
      <w:proofErr w:type="spellEnd"/>
      <w:r w:rsidRPr="00A35C45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A35C45">
        <w:rPr>
          <w:rFonts w:eastAsia="MS Mincho"/>
          <w:sz w:val="22"/>
          <w:szCs w:val="22"/>
          <w:lang w:eastAsia="de-DE"/>
        </w:rPr>
        <w:t>transzaminázok</w:t>
      </w:r>
      <w:proofErr w:type="spellEnd"/>
      <w:r w:rsidRPr="00A35C45">
        <w:rPr>
          <w:rFonts w:eastAsia="MS Mincho"/>
          <w:sz w:val="22"/>
          <w:szCs w:val="22"/>
          <w:lang w:eastAsia="de-DE"/>
        </w:rPr>
        <w:t>) szintjének átmeneti megemelkedése a vérben</w:t>
      </w:r>
      <w:r w:rsidR="0076769E" w:rsidRPr="00A35C45">
        <w:rPr>
          <w:rFonts w:eastAsia="MS Mincho"/>
          <w:sz w:val="22"/>
          <w:szCs w:val="22"/>
          <w:lang w:eastAsia="de-DE"/>
        </w:rPr>
        <w:t>.</w:t>
      </w:r>
    </w:p>
    <w:p w14:paraId="265D5CF8" w14:textId="77777777" w:rsidR="00E31AEC" w:rsidRPr="00A35C45" w:rsidRDefault="00E31AEC" w:rsidP="00A35C45">
      <w:pPr>
        <w:widowControl w:val="0"/>
        <w:tabs>
          <w:tab w:val="left" w:pos="567"/>
        </w:tabs>
        <w:rPr>
          <w:i/>
          <w:sz w:val="22"/>
          <w:szCs w:val="22"/>
          <w:lang w:eastAsia="en-US"/>
        </w:rPr>
      </w:pPr>
    </w:p>
    <w:p w14:paraId="66C46165" w14:textId="77777777" w:rsidR="00E31AEC" w:rsidRPr="00A35C45" w:rsidRDefault="00E31AEC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i/>
          <w:sz w:val="22"/>
          <w:szCs w:val="22"/>
          <w:lang w:eastAsia="en-US"/>
        </w:rPr>
        <w:t>Ritka mellékhatások</w:t>
      </w:r>
      <w:r w:rsidR="00517804" w:rsidRPr="00A35C45">
        <w:rPr>
          <w:i/>
          <w:sz w:val="22"/>
          <w:szCs w:val="22"/>
          <w:lang w:eastAsia="en-US"/>
        </w:rPr>
        <w:t xml:space="preserve"> (</w:t>
      </w:r>
      <w:r w:rsidR="00DD17A9" w:rsidRPr="00A35C45">
        <w:rPr>
          <w:i/>
          <w:sz w:val="22"/>
          <w:szCs w:val="22"/>
        </w:rPr>
        <w:t>1000 betegből legfeljebb 1-et érinthet</w:t>
      </w:r>
      <w:r w:rsidR="00517804" w:rsidRPr="00A35C45">
        <w:rPr>
          <w:i/>
          <w:sz w:val="22"/>
          <w:szCs w:val="22"/>
          <w:lang w:eastAsia="en-US"/>
        </w:rPr>
        <w:t>)</w:t>
      </w:r>
      <w:r w:rsidRPr="00A35C45">
        <w:rPr>
          <w:sz w:val="22"/>
          <w:szCs w:val="22"/>
          <w:lang w:eastAsia="en-US"/>
        </w:rPr>
        <w:t>:</w:t>
      </w:r>
    </w:p>
    <w:p w14:paraId="16D94E97" w14:textId="77777777" w:rsidR="00E31AEC" w:rsidRPr="00A35C45" w:rsidRDefault="00E31AEC" w:rsidP="00A35C45">
      <w:pPr>
        <w:widowControl w:val="0"/>
        <w:numPr>
          <w:ilvl w:val="0"/>
          <w:numId w:val="8"/>
        </w:numPr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a vér bizonyos sejtjeinek magas száma (</w:t>
      </w:r>
      <w:proofErr w:type="spellStart"/>
      <w:r w:rsidRPr="00A35C45">
        <w:rPr>
          <w:rFonts w:eastAsia="MS Mincho"/>
          <w:sz w:val="22"/>
          <w:szCs w:val="22"/>
          <w:lang w:eastAsia="de-DE"/>
        </w:rPr>
        <w:t>eozinofília</w:t>
      </w:r>
      <w:proofErr w:type="spellEnd"/>
      <w:r w:rsidRPr="00A35C45">
        <w:rPr>
          <w:rFonts w:eastAsia="MS Mincho"/>
          <w:sz w:val="22"/>
          <w:szCs w:val="22"/>
          <w:lang w:eastAsia="de-DE"/>
        </w:rPr>
        <w:t>)</w:t>
      </w:r>
    </w:p>
    <w:p w14:paraId="29A8A3BD" w14:textId="77777777" w:rsidR="00E31AEC" w:rsidRPr="00A35C45" w:rsidRDefault="00E31AEC" w:rsidP="00A35C45">
      <w:pPr>
        <w:widowControl w:val="0"/>
        <w:numPr>
          <w:ilvl w:val="0"/>
          <w:numId w:val="8"/>
        </w:numPr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szédülés</w:t>
      </w:r>
    </w:p>
    <w:p w14:paraId="459E5BEE" w14:textId="77777777" w:rsidR="00E31AEC" w:rsidRPr="00A35C45" w:rsidRDefault="00E31AEC" w:rsidP="00A35C45">
      <w:pPr>
        <w:widowControl w:val="0"/>
        <w:numPr>
          <w:ilvl w:val="0"/>
          <w:numId w:val="8"/>
        </w:numPr>
        <w:rPr>
          <w:rFonts w:eastAsia="MS Mincho"/>
          <w:i/>
          <w:iCs/>
          <w:sz w:val="22"/>
          <w:szCs w:val="22"/>
          <w:lang w:eastAsia="de-DE"/>
        </w:rPr>
      </w:pPr>
      <w:r w:rsidRPr="00A35C45">
        <w:rPr>
          <w:rFonts w:eastAsia="MS Mincho"/>
          <w:iCs/>
          <w:sz w:val="22"/>
          <w:szCs w:val="22"/>
          <w:lang w:eastAsia="de-DE"/>
        </w:rPr>
        <w:t>étvágytalanság, fokozott bélgázképződés</w:t>
      </w:r>
    </w:p>
    <w:p w14:paraId="6739A43B" w14:textId="77777777" w:rsidR="00E31AEC" w:rsidRPr="00A35C45" w:rsidRDefault="00E31AEC" w:rsidP="00A35C45">
      <w:pPr>
        <w:widowControl w:val="0"/>
        <w:numPr>
          <w:ilvl w:val="0"/>
          <w:numId w:val="8"/>
        </w:numPr>
        <w:rPr>
          <w:rFonts w:eastAsia="MS Mincho"/>
          <w:i/>
          <w:iCs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a vér karbamid-koncentrációjának átmeneti megemelkedése</w:t>
      </w:r>
    </w:p>
    <w:p w14:paraId="295E656B" w14:textId="77777777" w:rsidR="00E31AEC" w:rsidRPr="00A35C45" w:rsidRDefault="00517804" w:rsidP="00A35C45">
      <w:pPr>
        <w:widowControl w:val="0"/>
        <w:numPr>
          <w:ilvl w:val="0"/>
          <w:numId w:val="8"/>
        </w:numPr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 xml:space="preserve">viszketés, </w:t>
      </w:r>
      <w:r w:rsidR="00E31AEC" w:rsidRPr="00A35C45">
        <w:rPr>
          <w:rFonts w:eastAsia="MS Mincho"/>
          <w:sz w:val="22"/>
          <w:szCs w:val="22"/>
          <w:lang w:eastAsia="de-DE"/>
        </w:rPr>
        <w:t>a nyálkahártyák gyulladása</w:t>
      </w:r>
      <w:r w:rsidR="00F5055A" w:rsidRPr="00A35C45">
        <w:rPr>
          <w:rFonts w:eastAsia="MS Mincho"/>
          <w:sz w:val="22"/>
          <w:szCs w:val="22"/>
          <w:lang w:eastAsia="de-DE"/>
        </w:rPr>
        <w:t>.</w:t>
      </w:r>
    </w:p>
    <w:p w14:paraId="2565889F" w14:textId="77777777" w:rsidR="00E31AEC" w:rsidRPr="00A35C45" w:rsidRDefault="00E31AEC" w:rsidP="00A35C45">
      <w:pPr>
        <w:widowControl w:val="0"/>
        <w:rPr>
          <w:iCs/>
          <w:sz w:val="22"/>
          <w:szCs w:val="22"/>
          <w:lang w:eastAsia="en-US"/>
        </w:rPr>
      </w:pPr>
    </w:p>
    <w:p w14:paraId="433711EE" w14:textId="77777777" w:rsidR="00E31AEC" w:rsidRPr="00A35C45" w:rsidRDefault="00E31AEC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i/>
          <w:sz w:val="22"/>
          <w:szCs w:val="22"/>
          <w:lang w:eastAsia="en-US"/>
        </w:rPr>
        <w:t>Nagyon ritka mellékhatások</w:t>
      </w:r>
      <w:r w:rsidR="00517804" w:rsidRPr="00A35C45">
        <w:rPr>
          <w:i/>
          <w:sz w:val="22"/>
          <w:szCs w:val="22"/>
          <w:lang w:eastAsia="en-US"/>
        </w:rPr>
        <w:t xml:space="preserve"> (</w:t>
      </w:r>
      <w:r w:rsidR="00DD17A9" w:rsidRPr="00A35C45">
        <w:rPr>
          <w:i/>
          <w:sz w:val="22"/>
          <w:szCs w:val="22"/>
        </w:rPr>
        <w:t>1</w:t>
      </w:r>
      <w:r w:rsidR="00BE4912" w:rsidRPr="00A35C45">
        <w:rPr>
          <w:i/>
          <w:sz w:val="22"/>
          <w:szCs w:val="22"/>
        </w:rPr>
        <w:t>0</w:t>
      </w:r>
      <w:r w:rsidR="00F15C33" w:rsidRPr="00A35C45">
        <w:rPr>
          <w:i/>
          <w:sz w:val="22"/>
          <w:szCs w:val="22"/>
        </w:rPr>
        <w:t> </w:t>
      </w:r>
      <w:r w:rsidR="00DD17A9" w:rsidRPr="00A35C45">
        <w:rPr>
          <w:i/>
          <w:sz w:val="22"/>
          <w:szCs w:val="22"/>
        </w:rPr>
        <w:t>000 betegből legfeljebb 1-et érinthet</w:t>
      </w:r>
      <w:r w:rsidR="00517804" w:rsidRPr="00A35C45">
        <w:rPr>
          <w:i/>
          <w:sz w:val="22"/>
          <w:szCs w:val="22"/>
          <w:lang w:eastAsia="en-US"/>
        </w:rPr>
        <w:t>)</w:t>
      </w:r>
      <w:r w:rsidRPr="00A35C45">
        <w:rPr>
          <w:sz w:val="22"/>
          <w:szCs w:val="22"/>
          <w:lang w:eastAsia="en-US"/>
        </w:rPr>
        <w:t>:</w:t>
      </w:r>
    </w:p>
    <w:p w14:paraId="32B7ACF5" w14:textId="77777777" w:rsidR="00E31AEC" w:rsidRPr="00A35C45" w:rsidRDefault="00E31AEC" w:rsidP="00A35C45">
      <w:pPr>
        <w:widowControl w:val="0"/>
        <w:numPr>
          <w:ilvl w:val="0"/>
          <w:numId w:val="9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a vérsejtek számának egyéb eltérései (</w:t>
      </w:r>
      <w:proofErr w:type="spellStart"/>
      <w:r w:rsidRPr="00A35C45">
        <w:rPr>
          <w:rFonts w:eastAsia="MS Mincho"/>
          <w:sz w:val="22"/>
          <w:szCs w:val="22"/>
          <w:lang w:eastAsia="de-DE"/>
        </w:rPr>
        <w:t>leukopénia</w:t>
      </w:r>
      <w:proofErr w:type="spellEnd"/>
      <w:r w:rsidRPr="00A35C45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A35C45">
        <w:rPr>
          <w:rFonts w:eastAsia="MS Mincho"/>
          <w:sz w:val="22"/>
          <w:szCs w:val="22"/>
          <w:lang w:eastAsia="de-DE"/>
        </w:rPr>
        <w:t>agranulocitózis</w:t>
      </w:r>
      <w:proofErr w:type="spellEnd"/>
      <w:r w:rsidRPr="00A35C45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A35C45">
        <w:rPr>
          <w:rFonts w:eastAsia="MS Mincho"/>
          <w:sz w:val="22"/>
          <w:szCs w:val="22"/>
          <w:lang w:eastAsia="de-DE"/>
        </w:rPr>
        <w:t>pancitopénia</w:t>
      </w:r>
      <w:proofErr w:type="spellEnd"/>
      <w:r w:rsidRPr="00A35C45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A35C45">
        <w:rPr>
          <w:rFonts w:eastAsia="MS Mincho"/>
          <w:sz w:val="22"/>
          <w:szCs w:val="22"/>
          <w:lang w:eastAsia="de-DE"/>
        </w:rPr>
        <w:t>trombocitopénia</w:t>
      </w:r>
      <w:proofErr w:type="spellEnd"/>
      <w:r w:rsidRPr="00A35C45">
        <w:rPr>
          <w:rFonts w:eastAsia="MS Mincho"/>
          <w:sz w:val="22"/>
          <w:szCs w:val="22"/>
          <w:lang w:eastAsia="de-DE"/>
        </w:rPr>
        <w:t xml:space="preserve">, amelyek jele lehet a fertőzésekre való fokozott hajlam, a fáradtság, a torokfájás, a szájban kialakuló </w:t>
      </w:r>
      <w:r w:rsidR="00954A1B" w:rsidRPr="00A35C45">
        <w:rPr>
          <w:rFonts w:eastAsia="MS Mincho"/>
          <w:sz w:val="22"/>
          <w:szCs w:val="22"/>
          <w:lang w:eastAsia="de-DE"/>
        </w:rPr>
        <w:t xml:space="preserve">fekélyes </w:t>
      </w:r>
      <w:r w:rsidRPr="00A35C45">
        <w:rPr>
          <w:rFonts w:eastAsia="MS Mincho"/>
          <w:sz w:val="22"/>
          <w:szCs w:val="22"/>
          <w:lang w:eastAsia="de-DE"/>
        </w:rPr>
        <w:t xml:space="preserve">sebek vagy a vérzési hajlam) </w:t>
      </w:r>
    </w:p>
    <w:p w14:paraId="4B72F025" w14:textId="77777777" w:rsidR="00E31AEC" w:rsidRPr="00A35C45" w:rsidRDefault="00E31AEC" w:rsidP="00A35C45">
      <w:pPr>
        <w:widowControl w:val="0"/>
        <w:numPr>
          <w:ilvl w:val="0"/>
          <w:numId w:val="9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múló túlzott aktivitás, fokozott görcshajlam</w:t>
      </w:r>
    </w:p>
    <w:p w14:paraId="13739DAD" w14:textId="77777777" w:rsidR="00E31AEC" w:rsidRPr="00A35C45" w:rsidRDefault="00E31AEC" w:rsidP="00A35C45">
      <w:pPr>
        <w:widowControl w:val="0"/>
        <w:numPr>
          <w:ilvl w:val="0"/>
          <w:numId w:val="9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 xml:space="preserve">egy </w:t>
      </w:r>
      <w:proofErr w:type="spellStart"/>
      <w:r w:rsidR="00732856" w:rsidRPr="00A35C45">
        <w:rPr>
          <w:rFonts w:eastAsia="MS Mincho"/>
          <w:sz w:val="22"/>
          <w:szCs w:val="22"/>
          <w:lang w:eastAsia="de-DE"/>
        </w:rPr>
        <w:t>fehérjelebomlási</w:t>
      </w:r>
      <w:proofErr w:type="spellEnd"/>
      <w:r w:rsidR="00732856" w:rsidRPr="00A35C45">
        <w:rPr>
          <w:rFonts w:eastAsia="MS Mincho"/>
          <w:sz w:val="22"/>
          <w:szCs w:val="22"/>
          <w:lang w:eastAsia="de-DE"/>
        </w:rPr>
        <w:t xml:space="preserve"> termék </w:t>
      </w:r>
      <w:r w:rsidRPr="00A35C45">
        <w:rPr>
          <w:rFonts w:eastAsia="MS Mincho"/>
          <w:sz w:val="22"/>
          <w:szCs w:val="22"/>
          <w:lang w:eastAsia="de-DE"/>
        </w:rPr>
        <w:t>(</w:t>
      </w:r>
      <w:r w:rsidR="00732856" w:rsidRPr="00A35C45">
        <w:rPr>
          <w:rFonts w:eastAsia="MS Mincho"/>
          <w:sz w:val="22"/>
          <w:szCs w:val="22"/>
          <w:lang w:eastAsia="de-DE"/>
        </w:rPr>
        <w:t xml:space="preserve">a </w:t>
      </w:r>
      <w:r w:rsidRPr="00A35C45">
        <w:rPr>
          <w:rFonts w:eastAsia="MS Mincho"/>
          <w:sz w:val="22"/>
          <w:szCs w:val="22"/>
          <w:lang w:eastAsia="de-DE"/>
        </w:rPr>
        <w:t>kreatinin) magas szintje a vérben</w:t>
      </w:r>
    </w:p>
    <w:p w14:paraId="5574AE58" w14:textId="77777777" w:rsidR="00E31AEC" w:rsidRPr="00A35C45" w:rsidRDefault="00517804" w:rsidP="00A35C45">
      <w:pPr>
        <w:widowControl w:val="0"/>
        <w:numPr>
          <w:ilvl w:val="0"/>
          <w:numId w:val="9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epepangás</w:t>
      </w:r>
      <w:r w:rsidR="009E0BE7" w:rsidRPr="00A35C45">
        <w:rPr>
          <w:rFonts w:eastAsia="MS Mincho"/>
          <w:sz w:val="22"/>
          <w:szCs w:val="22"/>
          <w:lang w:eastAsia="de-DE"/>
        </w:rPr>
        <w:t>.</w:t>
      </w:r>
    </w:p>
    <w:p w14:paraId="78513E28" w14:textId="77777777" w:rsidR="00E31AEC" w:rsidRPr="00A35C45" w:rsidRDefault="00E31AEC" w:rsidP="00A35C45">
      <w:pPr>
        <w:widowControl w:val="0"/>
        <w:tabs>
          <w:tab w:val="left" w:pos="567"/>
        </w:tabs>
        <w:rPr>
          <w:iCs/>
          <w:sz w:val="22"/>
          <w:szCs w:val="22"/>
          <w:lang w:eastAsia="en-US"/>
        </w:rPr>
      </w:pPr>
    </w:p>
    <w:p w14:paraId="5FCA7CB7" w14:textId="77777777" w:rsidR="00E31AEC" w:rsidRPr="00A35C45" w:rsidRDefault="00E31AEC" w:rsidP="00A35C45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A35C45">
        <w:rPr>
          <w:i/>
          <w:sz w:val="22"/>
          <w:szCs w:val="22"/>
          <w:lang w:eastAsia="en-US"/>
        </w:rPr>
        <w:t>Nem ismert</w:t>
      </w:r>
      <w:r w:rsidR="00517804" w:rsidRPr="00A35C45">
        <w:rPr>
          <w:i/>
          <w:sz w:val="22"/>
          <w:szCs w:val="22"/>
          <w:lang w:eastAsia="en-US"/>
        </w:rPr>
        <w:t xml:space="preserve"> gyakoriságú mellékhatások (a gyakoriság a rendelkezésre álló adatokból nem állapítható meg)</w:t>
      </w:r>
      <w:r w:rsidRPr="00A35C45">
        <w:rPr>
          <w:sz w:val="22"/>
          <w:szCs w:val="22"/>
          <w:lang w:eastAsia="en-US"/>
        </w:rPr>
        <w:t>:</w:t>
      </w:r>
    </w:p>
    <w:p w14:paraId="761F5FCE" w14:textId="77777777" w:rsidR="00F5055A" w:rsidRPr="00A35C45" w:rsidRDefault="00F5055A" w:rsidP="00A35C45">
      <w:pPr>
        <w:widowControl w:val="0"/>
        <w:numPr>
          <w:ilvl w:val="0"/>
          <w:numId w:val="10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felülfertőződés rezisztens baktériumokkal</w:t>
      </w:r>
    </w:p>
    <w:p w14:paraId="2CAB4E2F" w14:textId="77777777" w:rsidR="00E31AEC" w:rsidRPr="00A35C45" w:rsidRDefault="00D1342C" w:rsidP="00A35C45">
      <w:pPr>
        <w:widowControl w:val="0"/>
        <w:numPr>
          <w:ilvl w:val="0"/>
          <w:numId w:val="10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a vörösvértestek szétesése következtében kialakuló vérszegénység (</w:t>
      </w:r>
      <w:proofErr w:type="spellStart"/>
      <w:r w:rsidRPr="00A35C45">
        <w:rPr>
          <w:rFonts w:eastAsia="MS Mincho"/>
          <w:sz w:val="22"/>
          <w:szCs w:val="22"/>
          <w:lang w:eastAsia="de-DE"/>
        </w:rPr>
        <w:t>hemolitikus</w:t>
      </w:r>
      <w:proofErr w:type="spellEnd"/>
      <w:r w:rsidRPr="00A35C45">
        <w:rPr>
          <w:rFonts w:eastAsia="MS Mincho"/>
          <w:sz w:val="22"/>
          <w:szCs w:val="22"/>
          <w:lang w:eastAsia="de-DE"/>
        </w:rPr>
        <w:t xml:space="preserve"> anémia), </w:t>
      </w:r>
      <w:r w:rsidR="00517804" w:rsidRPr="00A35C45">
        <w:rPr>
          <w:rFonts w:eastAsia="MS Mincho"/>
          <w:sz w:val="22"/>
          <w:szCs w:val="22"/>
          <w:lang w:eastAsia="de-DE"/>
        </w:rPr>
        <w:t>bizonyos fehér</w:t>
      </w:r>
      <w:r w:rsidR="00E31AEC" w:rsidRPr="00A35C45">
        <w:rPr>
          <w:rFonts w:eastAsia="MS Mincho"/>
          <w:sz w:val="22"/>
          <w:szCs w:val="22"/>
          <w:lang w:eastAsia="de-DE"/>
        </w:rPr>
        <w:t xml:space="preserve">vérsejtek számának </w:t>
      </w:r>
      <w:r w:rsidR="00DD17A9" w:rsidRPr="00A35C45">
        <w:rPr>
          <w:rFonts w:eastAsia="MS Mincho"/>
          <w:sz w:val="22"/>
          <w:szCs w:val="22"/>
          <w:lang w:eastAsia="de-DE"/>
        </w:rPr>
        <w:t xml:space="preserve">csökkenése </w:t>
      </w:r>
      <w:r w:rsidR="00E31AEC" w:rsidRPr="00A35C45">
        <w:rPr>
          <w:rFonts w:eastAsia="MS Mincho"/>
          <w:sz w:val="22"/>
          <w:szCs w:val="22"/>
          <w:lang w:eastAsia="de-DE"/>
        </w:rPr>
        <w:t>(</w:t>
      </w:r>
      <w:proofErr w:type="spellStart"/>
      <w:r w:rsidR="00E31AEC" w:rsidRPr="00A35C45">
        <w:rPr>
          <w:rFonts w:eastAsia="MS Mincho"/>
          <w:sz w:val="22"/>
          <w:szCs w:val="22"/>
          <w:lang w:eastAsia="de-DE"/>
        </w:rPr>
        <w:t>granulocitopénia</w:t>
      </w:r>
      <w:proofErr w:type="spellEnd"/>
      <w:r w:rsidR="00E31AEC" w:rsidRPr="00A35C45">
        <w:rPr>
          <w:rFonts w:eastAsia="MS Mincho"/>
          <w:sz w:val="22"/>
          <w:szCs w:val="22"/>
          <w:lang w:eastAsia="de-DE"/>
        </w:rPr>
        <w:t>)</w:t>
      </w:r>
    </w:p>
    <w:p w14:paraId="42E32DBA" w14:textId="77777777" w:rsidR="00E31AEC" w:rsidRPr="00A35C45" w:rsidRDefault="00E31AEC" w:rsidP="00A35C45">
      <w:pPr>
        <w:widowControl w:val="0"/>
        <w:numPr>
          <w:ilvl w:val="0"/>
          <w:numId w:val="10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vesegyulladás</w:t>
      </w:r>
    </w:p>
    <w:p w14:paraId="205E0B71" w14:textId="77777777" w:rsidR="00096B8A" w:rsidRPr="00A35C45" w:rsidRDefault="00096B8A" w:rsidP="00A35C45">
      <w:pPr>
        <w:widowControl w:val="0"/>
        <w:numPr>
          <w:ilvl w:val="0"/>
          <w:numId w:val="10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légszomj</w:t>
      </w:r>
    </w:p>
    <w:p w14:paraId="52E9C3D8" w14:textId="77777777" w:rsidR="00E31AEC" w:rsidRPr="00A35C45" w:rsidRDefault="00E31AEC" w:rsidP="00A35C45">
      <w:pPr>
        <w:widowControl w:val="0"/>
        <w:numPr>
          <w:ilvl w:val="0"/>
          <w:numId w:val="10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emésztési zavar</w:t>
      </w:r>
    </w:p>
    <w:p w14:paraId="6D0B0E7B" w14:textId="77777777" w:rsidR="00D1342C" w:rsidRPr="00A35C45" w:rsidRDefault="00D1342C" w:rsidP="00A35C45">
      <w:pPr>
        <w:widowControl w:val="0"/>
        <w:numPr>
          <w:ilvl w:val="0"/>
          <w:numId w:val="10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bizonyos vérsejtek magas számával (</w:t>
      </w:r>
      <w:proofErr w:type="spellStart"/>
      <w:r w:rsidRPr="00A35C45">
        <w:rPr>
          <w:rFonts w:eastAsia="MS Mincho"/>
          <w:sz w:val="22"/>
          <w:szCs w:val="22"/>
          <w:lang w:eastAsia="de-DE"/>
        </w:rPr>
        <w:t>eozinofília</w:t>
      </w:r>
      <w:proofErr w:type="spellEnd"/>
      <w:r w:rsidRPr="00A35C45">
        <w:rPr>
          <w:rFonts w:eastAsia="MS Mincho"/>
          <w:sz w:val="22"/>
          <w:szCs w:val="22"/>
          <w:lang w:eastAsia="de-DE"/>
        </w:rPr>
        <w:t xml:space="preserve">) és az egész szervezetet érintő (szisztémás) </w:t>
      </w:r>
      <w:r w:rsidRPr="00A35C45">
        <w:rPr>
          <w:rFonts w:eastAsia="MS Mincho"/>
          <w:sz w:val="22"/>
          <w:szCs w:val="22"/>
          <w:lang w:eastAsia="de-DE"/>
        </w:rPr>
        <w:lastRenderedPageBreak/>
        <w:t>tünetekkel járó gyógyszer</w:t>
      </w:r>
      <w:r w:rsidR="00E13026" w:rsidRPr="00A35C45">
        <w:rPr>
          <w:rFonts w:eastAsia="MS Mincho"/>
          <w:sz w:val="22"/>
          <w:szCs w:val="22"/>
          <w:lang w:eastAsia="de-DE"/>
        </w:rPr>
        <w:t>reakció</w:t>
      </w:r>
    </w:p>
    <w:p w14:paraId="5C377CCB" w14:textId="77777777" w:rsidR="00682E5F" w:rsidRPr="00A35C45" w:rsidRDefault="00E31AEC" w:rsidP="00A35C45">
      <w:pPr>
        <w:widowControl w:val="0"/>
        <w:numPr>
          <w:ilvl w:val="0"/>
          <w:numId w:val="10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csalánkiütés</w:t>
      </w:r>
    </w:p>
    <w:p w14:paraId="57BB582D" w14:textId="77777777" w:rsidR="00E31AEC" w:rsidRPr="00A35C45" w:rsidRDefault="00E31AEC" w:rsidP="00A35C45">
      <w:pPr>
        <w:widowControl w:val="0"/>
        <w:numPr>
          <w:ilvl w:val="0"/>
          <w:numId w:val="10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láz</w:t>
      </w:r>
    </w:p>
    <w:p w14:paraId="4932ADC8" w14:textId="77777777" w:rsidR="00E31AEC" w:rsidRPr="00A35C45" w:rsidRDefault="00E31AEC" w:rsidP="00A35C45">
      <w:pPr>
        <w:widowControl w:val="0"/>
        <w:numPr>
          <w:ilvl w:val="0"/>
          <w:numId w:val="10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A35C45">
        <w:rPr>
          <w:rFonts w:eastAsia="MS Mincho"/>
          <w:sz w:val="22"/>
          <w:szCs w:val="22"/>
          <w:lang w:eastAsia="de-DE"/>
        </w:rPr>
        <w:t>magas bilirubinszint</w:t>
      </w:r>
      <w:r w:rsidR="00517804" w:rsidRPr="00A35C45">
        <w:rPr>
          <w:rFonts w:eastAsia="MS Mincho"/>
          <w:sz w:val="22"/>
          <w:szCs w:val="22"/>
          <w:lang w:eastAsia="de-DE"/>
        </w:rPr>
        <w:t xml:space="preserve"> a vérben</w:t>
      </w:r>
      <w:r w:rsidR="009E0BE7" w:rsidRPr="00A35C45">
        <w:rPr>
          <w:rFonts w:eastAsia="MS Mincho"/>
          <w:sz w:val="22"/>
          <w:szCs w:val="22"/>
          <w:lang w:eastAsia="de-DE"/>
        </w:rPr>
        <w:t>.</w:t>
      </w:r>
    </w:p>
    <w:p w14:paraId="3841C007" w14:textId="77777777" w:rsidR="00E31AEC" w:rsidRPr="00A35C45" w:rsidRDefault="00E31AEC" w:rsidP="00A35C45">
      <w:pPr>
        <w:widowControl w:val="0"/>
        <w:rPr>
          <w:sz w:val="22"/>
          <w:szCs w:val="22"/>
        </w:rPr>
      </w:pPr>
    </w:p>
    <w:p w14:paraId="4D70955F" w14:textId="77777777" w:rsidR="00E31AEC" w:rsidRPr="00A35C45" w:rsidRDefault="00E31AEC" w:rsidP="00A35C45">
      <w:pPr>
        <w:widowControl w:val="0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Gyakrabban fordulnak elő emésztőrendszeri mellékhatások, ha a napi adagot egyszeri adagként veszik be.</w:t>
      </w:r>
    </w:p>
    <w:p w14:paraId="731F4CA1" w14:textId="77777777" w:rsidR="00E31AEC" w:rsidRPr="00A35C45" w:rsidRDefault="00E31AEC" w:rsidP="00A35C45">
      <w:pPr>
        <w:widowControl w:val="0"/>
        <w:rPr>
          <w:sz w:val="22"/>
          <w:szCs w:val="22"/>
        </w:rPr>
      </w:pPr>
    </w:p>
    <w:p w14:paraId="12CBA4A4" w14:textId="77777777" w:rsidR="000357D2" w:rsidRPr="00A35C45" w:rsidRDefault="000357D2" w:rsidP="00A35C45">
      <w:pPr>
        <w:widowControl w:val="0"/>
        <w:tabs>
          <w:tab w:val="left" w:pos="567"/>
        </w:tabs>
        <w:ind w:right="-29"/>
        <w:rPr>
          <w:b/>
          <w:bCs/>
          <w:sz w:val="22"/>
          <w:szCs w:val="22"/>
          <w:lang w:eastAsia="en-US"/>
        </w:rPr>
      </w:pPr>
      <w:r w:rsidRPr="00A35C45">
        <w:rPr>
          <w:b/>
          <w:bCs/>
          <w:sz w:val="22"/>
          <w:szCs w:val="22"/>
          <w:lang w:eastAsia="en-US"/>
        </w:rPr>
        <w:t>Mellékhatások bejelentése</w:t>
      </w:r>
    </w:p>
    <w:p w14:paraId="2977EDA3" w14:textId="77777777" w:rsidR="00BB07B3" w:rsidRPr="00A35C45" w:rsidRDefault="00BB07B3" w:rsidP="00A35C45">
      <w:pPr>
        <w:widowControl w:val="0"/>
        <w:tabs>
          <w:tab w:val="left" w:pos="567"/>
        </w:tabs>
        <w:ind w:right="-2"/>
        <w:rPr>
          <w:sz w:val="22"/>
          <w:szCs w:val="22"/>
          <w:lang w:eastAsia="en-US"/>
        </w:rPr>
      </w:pPr>
    </w:p>
    <w:p w14:paraId="78E459AF" w14:textId="77777777" w:rsidR="000357D2" w:rsidRPr="00A35C45" w:rsidRDefault="000357D2" w:rsidP="00A35C45">
      <w:pPr>
        <w:widowControl w:val="0"/>
        <w:tabs>
          <w:tab w:val="left" w:pos="567"/>
        </w:tabs>
        <w:ind w:right="-2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Ha Önnél bármilyen mellékhatás jelentkezik, tájékoztassa kezelőorvosát</w:t>
      </w:r>
      <w:r w:rsidR="00D11ACE" w:rsidRPr="00A35C45">
        <w:rPr>
          <w:sz w:val="22"/>
          <w:szCs w:val="22"/>
          <w:lang w:eastAsia="en-US"/>
        </w:rPr>
        <w:t xml:space="preserve"> </w:t>
      </w:r>
      <w:r w:rsidRPr="00A35C45">
        <w:rPr>
          <w:sz w:val="22"/>
          <w:szCs w:val="22"/>
          <w:lang w:eastAsia="en-US"/>
        </w:rPr>
        <w:t>vagy</w:t>
      </w:r>
      <w:r w:rsidR="00D11ACE" w:rsidRPr="00A35C45">
        <w:rPr>
          <w:sz w:val="22"/>
          <w:szCs w:val="22"/>
          <w:lang w:eastAsia="en-US"/>
        </w:rPr>
        <w:t xml:space="preserve"> </w:t>
      </w:r>
      <w:r w:rsidRPr="00A35C45">
        <w:rPr>
          <w:sz w:val="22"/>
          <w:szCs w:val="22"/>
          <w:lang w:eastAsia="en-US"/>
        </w:rPr>
        <w:t xml:space="preserve">gyógyszerészét. Ez a betegtájékoztatóban fel nem sorolt bármilyen lehetséges mellékhatásra is vonatkozik. A mellékhatásokat közvetlenül a hatóság részére is bejelentheti </w:t>
      </w:r>
      <w:r w:rsidRPr="00FA0867">
        <w:rPr>
          <w:sz w:val="22"/>
          <w:szCs w:val="22"/>
          <w:highlight w:val="lightGray"/>
          <w:lang w:eastAsia="en-US"/>
        </w:rPr>
        <w:t>az</w:t>
      </w:r>
      <w:r w:rsidR="001E00A4" w:rsidRPr="00FA0867">
        <w:rPr>
          <w:sz w:val="22"/>
          <w:szCs w:val="22"/>
          <w:highlight w:val="lightGray"/>
          <w:lang w:eastAsia="en-US"/>
        </w:rPr>
        <w:t xml:space="preserve"> </w:t>
      </w:r>
      <w:hyperlink r:id="rId10" w:history="1">
        <w:r w:rsidR="001E00A4" w:rsidRPr="00FA0867">
          <w:rPr>
            <w:color w:val="0000FF"/>
            <w:sz w:val="22"/>
            <w:szCs w:val="22"/>
            <w:highlight w:val="lightGray"/>
            <w:u w:val="single"/>
            <w:lang w:eastAsia="en-US"/>
          </w:rPr>
          <w:t>V. függelékben</w:t>
        </w:r>
      </w:hyperlink>
      <w:r w:rsidRPr="00FA0867">
        <w:rPr>
          <w:sz w:val="22"/>
          <w:szCs w:val="22"/>
          <w:highlight w:val="lightGray"/>
          <w:lang w:eastAsia="en-US"/>
        </w:rPr>
        <w:t xml:space="preserve"> található elérhetőségeken keresztül.</w:t>
      </w:r>
    </w:p>
    <w:p w14:paraId="6B5175C0" w14:textId="77777777" w:rsidR="000357D2" w:rsidRPr="00A35C45" w:rsidRDefault="000357D2" w:rsidP="00A35C45">
      <w:pPr>
        <w:widowControl w:val="0"/>
        <w:tabs>
          <w:tab w:val="left" w:pos="567"/>
        </w:tabs>
        <w:ind w:right="-2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A mellékhatások bejelentésével Ön is hozzájárulhat ahhoz, hogy minél több információ álljon rendelkezésre a gyógyszer biztonságos alkalmazásával kapcsolatban.</w:t>
      </w:r>
    </w:p>
    <w:p w14:paraId="2F1F253C" w14:textId="77777777" w:rsidR="005D7001" w:rsidRPr="00A35C45" w:rsidRDefault="005D7001" w:rsidP="00A35C45">
      <w:pPr>
        <w:widowControl w:val="0"/>
        <w:rPr>
          <w:sz w:val="22"/>
          <w:szCs w:val="22"/>
        </w:rPr>
      </w:pPr>
    </w:p>
    <w:p w14:paraId="58E44A95" w14:textId="77777777" w:rsidR="00AE199F" w:rsidRPr="00A35C45" w:rsidRDefault="00AE199F" w:rsidP="00A35C45">
      <w:pPr>
        <w:widowControl w:val="0"/>
        <w:rPr>
          <w:sz w:val="22"/>
          <w:szCs w:val="22"/>
        </w:rPr>
      </w:pPr>
    </w:p>
    <w:p w14:paraId="490E2386" w14:textId="77777777" w:rsidR="00AE199F" w:rsidRPr="00A35C45" w:rsidRDefault="006E05CC" w:rsidP="00A35C45">
      <w:pPr>
        <w:widowControl w:val="0"/>
        <w:numPr>
          <w:ilvl w:val="0"/>
          <w:numId w:val="6"/>
        </w:numPr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 xml:space="preserve">Hogyan kell a </w:t>
      </w:r>
      <w:proofErr w:type="spellStart"/>
      <w:r w:rsidRPr="00A35C45">
        <w:rPr>
          <w:b/>
          <w:sz w:val="22"/>
          <w:szCs w:val="22"/>
        </w:rPr>
        <w:t>Suprax</w:t>
      </w:r>
      <w:proofErr w:type="spellEnd"/>
      <w:r w:rsidRPr="00A35C45">
        <w:rPr>
          <w:b/>
          <w:sz w:val="22"/>
          <w:szCs w:val="22"/>
        </w:rPr>
        <w:t xml:space="preserve"> szuszpenziót tárolni?</w:t>
      </w:r>
    </w:p>
    <w:p w14:paraId="3E75AD03" w14:textId="77777777" w:rsidR="00AE199F" w:rsidRPr="00A35C45" w:rsidRDefault="00AE199F" w:rsidP="00A35C45">
      <w:pPr>
        <w:widowControl w:val="0"/>
        <w:rPr>
          <w:sz w:val="22"/>
          <w:szCs w:val="22"/>
        </w:rPr>
      </w:pPr>
    </w:p>
    <w:p w14:paraId="437B240E" w14:textId="77777777" w:rsidR="00AE199F" w:rsidRPr="00A35C45" w:rsidRDefault="00AE199F" w:rsidP="00A35C45">
      <w:pPr>
        <w:widowControl w:val="0"/>
        <w:ind w:right="-2"/>
        <w:rPr>
          <w:sz w:val="22"/>
          <w:szCs w:val="22"/>
        </w:rPr>
      </w:pPr>
      <w:r w:rsidRPr="00A35C45">
        <w:rPr>
          <w:sz w:val="22"/>
          <w:szCs w:val="22"/>
        </w:rPr>
        <w:t>A gyógyszer gyermekektől elzárva tartandó!</w:t>
      </w:r>
    </w:p>
    <w:p w14:paraId="6623105D" w14:textId="77777777" w:rsidR="00517804" w:rsidRPr="00A35C45" w:rsidRDefault="00517804" w:rsidP="00A35C45">
      <w:pPr>
        <w:widowControl w:val="0"/>
        <w:rPr>
          <w:sz w:val="22"/>
          <w:szCs w:val="22"/>
        </w:rPr>
      </w:pPr>
    </w:p>
    <w:p w14:paraId="6A37B379" w14:textId="77777777" w:rsidR="00AE199F" w:rsidRPr="00A35C45" w:rsidRDefault="00AE199F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Legfeljebb 25</w:t>
      </w:r>
      <w:r w:rsidR="001B4FDB" w:rsidRPr="00A35C45">
        <w:rPr>
          <w:sz w:val="22"/>
          <w:szCs w:val="22"/>
        </w:rPr>
        <w:t> </w:t>
      </w:r>
      <w:r w:rsidR="007B028F" w:rsidRPr="00A35C45">
        <w:rPr>
          <w:sz w:val="22"/>
          <w:szCs w:val="22"/>
        </w:rPr>
        <w:t>°</w:t>
      </w:r>
      <w:r w:rsidRPr="00A35C45">
        <w:rPr>
          <w:sz w:val="22"/>
          <w:szCs w:val="22"/>
        </w:rPr>
        <w:t>C-</w:t>
      </w:r>
      <w:proofErr w:type="spellStart"/>
      <w:r w:rsidRPr="00A35C45">
        <w:rPr>
          <w:sz w:val="22"/>
          <w:szCs w:val="22"/>
        </w:rPr>
        <w:t>on</w:t>
      </w:r>
      <w:proofErr w:type="spellEnd"/>
      <w:r w:rsidRPr="00A35C45">
        <w:rPr>
          <w:sz w:val="22"/>
          <w:szCs w:val="22"/>
        </w:rPr>
        <w:t xml:space="preserve"> tárolandó.</w:t>
      </w:r>
    </w:p>
    <w:p w14:paraId="75ED142D" w14:textId="77777777" w:rsidR="00AE199F" w:rsidRPr="00A35C45" w:rsidRDefault="00AE199F" w:rsidP="00A35C45">
      <w:pPr>
        <w:pStyle w:val="WW-Szvegtrzs2"/>
        <w:widowControl w:val="0"/>
        <w:tabs>
          <w:tab w:val="left" w:pos="1134"/>
          <w:tab w:val="decimal" w:pos="7371"/>
        </w:tabs>
        <w:rPr>
          <w:rFonts w:ascii="Times New Roman" w:hAnsi="Times New Roman"/>
          <w:b w:val="0"/>
          <w:bCs/>
          <w:sz w:val="22"/>
          <w:szCs w:val="22"/>
        </w:rPr>
      </w:pPr>
      <w:r w:rsidRPr="00A35C45">
        <w:rPr>
          <w:rFonts w:ascii="Times New Roman" w:hAnsi="Times New Roman"/>
          <w:b w:val="0"/>
          <w:bCs/>
          <w:sz w:val="22"/>
          <w:szCs w:val="22"/>
        </w:rPr>
        <w:t>A szuszpenzió elkészítés után 14</w:t>
      </w:r>
      <w:r w:rsidR="00BB07B3" w:rsidRPr="00A35C45">
        <w:rPr>
          <w:rFonts w:ascii="Times New Roman" w:hAnsi="Times New Roman"/>
          <w:b w:val="0"/>
          <w:bCs/>
          <w:sz w:val="22"/>
          <w:szCs w:val="22"/>
        </w:rPr>
        <w:t> </w:t>
      </w:r>
      <w:r w:rsidRPr="00A35C45">
        <w:rPr>
          <w:rFonts w:ascii="Times New Roman" w:hAnsi="Times New Roman"/>
          <w:b w:val="0"/>
          <w:bCs/>
          <w:sz w:val="22"/>
          <w:szCs w:val="22"/>
        </w:rPr>
        <w:t>napig használható.</w:t>
      </w:r>
    </w:p>
    <w:p w14:paraId="232BFFC8" w14:textId="77777777" w:rsidR="00AE199F" w:rsidRPr="00A35C45" w:rsidRDefault="00AE199F" w:rsidP="00A35C45">
      <w:pPr>
        <w:widowControl w:val="0"/>
        <w:rPr>
          <w:sz w:val="22"/>
          <w:szCs w:val="22"/>
        </w:rPr>
      </w:pPr>
    </w:p>
    <w:p w14:paraId="6A0051D4" w14:textId="77777777" w:rsidR="00AE199F" w:rsidRPr="00A35C45" w:rsidRDefault="00AE199F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 xml:space="preserve">A dobozon </w:t>
      </w:r>
      <w:r w:rsidR="00517804" w:rsidRPr="00A35C45">
        <w:rPr>
          <w:sz w:val="22"/>
          <w:szCs w:val="22"/>
        </w:rPr>
        <w:t xml:space="preserve">és az üveg címkéjén </w:t>
      </w:r>
      <w:r w:rsidRPr="00A35C45">
        <w:rPr>
          <w:sz w:val="22"/>
          <w:szCs w:val="22"/>
        </w:rPr>
        <w:t xml:space="preserve">feltüntetett lejárati idő </w:t>
      </w:r>
      <w:r w:rsidR="00517804" w:rsidRPr="00A35C45">
        <w:rPr>
          <w:sz w:val="22"/>
          <w:szCs w:val="22"/>
        </w:rPr>
        <w:t xml:space="preserve">(Felhasználható:) </w:t>
      </w:r>
      <w:r w:rsidRPr="00A35C45">
        <w:rPr>
          <w:sz w:val="22"/>
          <w:szCs w:val="22"/>
        </w:rPr>
        <w:t>után ne alkalmazza</w:t>
      </w:r>
      <w:r w:rsidR="006E05CC" w:rsidRPr="00A35C45">
        <w:rPr>
          <w:sz w:val="22"/>
          <w:szCs w:val="22"/>
        </w:rPr>
        <w:t xml:space="preserve"> ezt a gyógyszert</w:t>
      </w:r>
      <w:r w:rsidRPr="00A35C45">
        <w:rPr>
          <w:sz w:val="22"/>
          <w:szCs w:val="22"/>
        </w:rPr>
        <w:t>. A lejárati idő a</w:t>
      </w:r>
      <w:r w:rsidR="00517804" w:rsidRPr="00A35C45">
        <w:rPr>
          <w:sz w:val="22"/>
          <w:szCs w:val="22"/>
        </w:rPr>
        <w:t>z</w:t>
      </w:r>
      <w:r w:rsidRPr="00A35C45">
        <w:rPr>
          <w:sz w:val="22"/>
          <w:szCs w:val="22"/>
        </w:rPr>
        <w:t xml:space="preserve"> adott hónap utolsó napjára vonatkozik.</w:t>
      </w:r>
    </w:p>
    <w:p w14:paraId="2950185F" w14:textId="77777777" w:rsidR="00AE199F" w:rsidRPr="00A35C45" w:rsidRDefault="00AE199F" w:rsidP="00A35C45">
      <w:pPr>
        <w:widowControl w:val="0"/>
        <w:rPr>
          <w:sz w:val="22"/>
          <w:szCs w:val="22"/>
        </w:rPr>
      </w:pPr>
    </w:p>
    <w:p w14:paraId="00C3ACA3" w14:textId="77777777" w:rsidR="006E05CC" w:rsidRPr="00A35C45" w:rsidRDefault="006E05CC" w:rsidP="00A35C45">
      <w:pPr>
        <w:widowControl w:val="0"/>
        <w:tabs>
          <w:tab w:val="left" w:pos="567"/>
        </w:tabs>
        <w:ind w:right="-2"/>
        <w:rPr>
          <w:sz w:val="22"/>
          <w:szCs w:val="22"/>
          <w:lang w:eastAsia="en-US"/>
        </w:rPr>
      </w:pPr>
      <w:r w:rsidRPr="00A35C45">
        <w:rPr>
          <w:sz w:val="22"/>
          <w:szCs w:val="22"/>
          <w:lang w:eastAsia="en-US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DC29E90" w14:textId="77777777" w:rsidR="00AE199F" w:rsidRPr="00A35C45" w:rsidRDefault="00AE199F" w:rsidP="00A35C45">
      <w:pPr>
        <w:widowControl w:val="0"/>
        <w:rPr>
          <w:sz w:val="22"/>
          <w:szCs w:val="22"/>
        </w:rPr>
      </w:pPr>
    </w:p>
    <w:p w14:paraId="5E49E0BD" w14:textId="77777777" w:rsidR="00E175EB" w:rsidRPr="00A35C45" w:rsidRDefault="00E175EB" w:rsidP="00A35C45">
      <w:pPr>
        <w:widowControl w:val="0"/>
        <w:rPr>
          <w:sz w:val="22"/>
          <w:szCs w:val="22"/>
        </w:rPr>
      </w:pPr>
    </w:p>
    <w:p w14:paraId="533FA3BA" w14:textId="77777777" w:rsidR="00AE199F" w:rsidRPr="00A35C45" w:rsidRDefault="0059196D" w:rsidP="00A35C45">
      <w:pPr>
        <w:widowControl w:val="0"/>
        <w:numPr>
          <w:ilvl w:val="0"/>
          <w:numId w:val="6"/>
        </w:numPr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A35C45">
        <w:rPr>
          <w:b/>
          <w:bCs/>
          <w:sz w:val="22"/>
          <w:szCs w:val="22"/>
        </w:rPr>
        <w:t xml:space="preserve">A csomagolás tartalma és egyéb </w:t>
      </w:r>
      <w:r w:rsidRPr="00A35C45">
        <w:rPr>
          <w:b/>
          <w:sz w:val="22"/>
          <w:szCs w:val="22"/>
        </w:rPr>
        <w:t>információk</w:t>
      </w:r>
    </w:p>
    <w:p w14:paraId="4B78F415" w14:textId="77777777" w:rsidR="00AE199F" w:rsidRPr="00A35C45" w:rsidRDefault="00AE199F" w:rsidP="00A35C45">
      <w:pPr>
        <w:widowControl w:val="0"/>
        <w:rPr>
          <w:sz w:val="22"/>
          <w:szCs w:val="22"/>
        </w:rPr>
      </w:pPr>
    </w:p>
    <w:p w14:paraId="7A38977A" w14:textId="77777777" w:rsidR="00AE199F" w:rsidRPr="00A35C45" w:rsidRDefault="00AE199F" w:rsidP="00A35C45">
      <w:pPr>
        <w:widowControl w:val="0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 xml:space="preserve">Mit tartalmaz a </w:t>
      </w:r>
      <w:proofErr w:type="spellStart"/>
      <w:r w:rsidRPr="00A35C45">
        <w:rPr>
          <w:b/>
          <w:sz w:val="22"/>
          <w:szCs w:val="22"/>
        </w:rPr>
        <w:t>Suprax</w:t>
      </w:r>
      <w:proofErr w:type="spellEnd"/>
      <w:r w:rsidRPr="00A35C45">
        <w:rPr>
          <w:b/>
          <w:sz w:val="22"/>
          <w:szCs w:val="22"/>
        </w:rPr>
        <w:t xml:space="preserve"> szuszpenzió</w:t>
      </w:r>
      <w:r w:rsidR="00517804" w:rsidRPr="00A35C45">
        <w:rPr>
          <w:b/>
          <w:sz w:val="22"/>
          <w:szCs w:val="22"/>
        </w:rPr>
        <w:t>?</w:t>
      </w:r>
    </w:p>
    <w:p w14:paraId="681818F5" w14:textId="77777777" w:rsidR="0059196D" w:rsidRPr="00A35C45" w:rsidRDefault="0059196D" w:rsidP="00A35C45">
      <w:pPr>
        <w:widowControl w:val="0"/>
        <w:rPr>
          <w:sz w:val="22"/>
          <w:szCs w:val="22"/>
        </w:rPr>
      </w:pPr>
    </w:p>
    <w:p w14:paraId="7F824FBC" w14:textId="77777777" w:rsidR="00AE199F" w:rsidRPr="00A35C45" w:rsidRDefault="00B75356" w:rsidP="00A35C45">
      <w:pPr>
        <w:widowControl w:val="0"/>
        <w:tabs>
          <w:tab w:val="decimal" w:pos="7938"/>
        </w:tabs>
        <w:ind w:left="567" w:hanging="567"/>
        <w:rPr>
          <w:sz w:val="22"/>
          <w:szCs w:val="22"/>
        </w:rPr>
      </w:pPr>
      <w:r w:rsidRPr="00A35C45">
        <w:rPr>
          <w:sz w:val="22"/>
          <w:szCs w:val="22"/>
        </w:rPr>
        <w:t>-</w:t>
      </w:r>
      <w:r w:rsidRPr="00A35C45">
        <w:rPr>
          <w:sz w:val="22"/>
          <w:szCs w:val="22"/>
        </w:rPr>
        <w:tab/>
      </w:r>
      <w:r w:rsidR="00AE199F" w:rsidRPr="00A35C45">
        <w:rPr>
          <w:sz w:val="22"/>
          <w:szCs w:val="22"/>
        </w:rPr>
        <w:t xml:space="preserve">A készítmény hatóanyaga </w:t>
      </w:r>
      <w:r w:rsidRPr="00A35C45">
        <w:rPr>
          <w:sz w:val="22"/>
          <w:szCs w:val="22"/>
        </w:rPr>
        <w:t>100</w:t>
      </w:r>
      <w:r w:rsidR="0059196D" w:rsidRPr="00A35C45">
        <w:rPr>
          <w:sz w:val="22"/>
          <w:szCs w:val="22"/>
        </w:rPr>
        <w:t> </w:t>
      </w:r>
      <w:r w:rsidRPr="00A35C45">
        <w:rPr>
          <w:sz w:val="22"/>
          <w:szCs w:val="22"/>
        </w:rPr>
        <w:t xml:space="preserve">mg </w:t>
      </w:r>
      <w:proofErr w:type="spellStart"/>
      <w:r w:rsidRPr="00A35C45">
        <w:rPr>
          <w:sz w:val="22"/>
          <w:szCs w:val="22"/>
        </w:rPr>
        <w:t>cefixim</w:t>
      </w:r>
      <w:proofErr w:type="spellEnd"/>
      <w:r w:rsidRPr="00A35C45">
        <w:rPr>
          <w:sz w:val="22"/>
          <w:szCs w:val="22"/>
        </w:rPr>
        <w:t xml:space="preserve"> (111,92</w:t>
      </w:r>
      <w:r w:rsidR="0059196D" w:rsidRPr="00A35C45">
        <w:rPr>
          <w:sz w:val="22"/>
          <w:szCs w:val="22"/>
        </w:rPr>
        <w:t> </w:t>
      </w:r>
      <w:r w:rsidRPr="00A35C45">
        <w:rPr>
          <w:sz w:val="22"/>
          <w:szCs w:val="22"/>
        </w:rPr>
        <w:t xml:space="preserve">mg </w:t>
      </w:r>
      <w:proofErr w:type="spellStart"/>
      <w:r w:rsidRPr="00A35C45">
        <w:rPr>
          <w:sz w:val="22"/>
          <w:szCs w:val="22"/>
        </w:rPr>
        <w:t>cefixim-trihidrát</w:t>
      </w:r>
      <w:proofErr w:type="spellEnd"/>
      <w:r w:rsidRPr="00A35C45">
        <w:rPr>
          <w:sz w:val="22"/>
          <w:szCs w:val="22"/>
        </w:rPr>
        <w:t xml:space="preserve"> formában) 5</w:t>
      </w:r>
      <w:r w:rsidR="0059196D" w:rsidRPr="00A35C45">
        <w:rPr>
          <w:sz w:val="22"/>
          <w:szCs w:val="22"/>
        </w:rPr>
        <w:t> </w:t>
      </w:r>
      <w:r w:rsidRPr="00A35C45">
        <w:rPr>
          <w:sz w:val="22"/>
          <w:szCs w:val="22"/>
        </w:rPr>
        <w:t>ml elkészített szuszpenzióban.</w:t>
      </w:r>
    </w:p>
    <w:p w14:paraId="4539CC3E" w14:textId="77777777" w:rsidR="007C2594" w:rsidRPr="00A35C45" w:rsidRDefault="007C2594" w:rsidP="00A35C45">
      <w:pPr>
        <w:widowControl w:val="0"/>
        <w:numPr>
          <w:ilvl w:val="0"/>
          <w:numId w:val="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A35C45">
        <w:rPr>
          <w:sz w:val="22"/>
          <w:szCs w:val="22"/>
        </w:rPr>
        <w:t>Egyéb összetevők: nátrium-</w:t>
      </w:r>
      <w:proofErr w:type="spellStart"/>
      <w:r w:rsidRPr="00A35C45">
        <w:rPr>
          <w:sz w:val="22"/>
          <w:szCs w:val="22"/>
        </w:rPr>
        <w:t>benzoát</w:t>
      </w:r>
      <w:proofErr w:type="spellEnd"/>
      <w:r w:rsidRPr="00A35C45">
        <w:rPr>
          <w:sz w:val="22"/>
          <w:szCs w:val="22"/>
        </w:rPr>
        <w:t xml:space="preserve">, eperaroma, </w:t>
      </w:r>
      <w:proofErr w:type="spellStart"/>
      <w:r w:rsidRPr="00A35C45">
        <w:rPr>
          <w:sz w:val="22"/>
          <w:szCs w:val="22"/>
        </w:rPr>
        <w:t>xantángumi</w:t>
      </w:r>
      <w:proofErr w:type="spellEnd"/>
      <w:r w:rsidRPr="00A35C45">
        <w:rPr>
          <w:sz w:val="22"/>
          <w:szCs w:val="22"/>
        </w:rPr>
        <w:t>, szacharóz</w:t>
      </w:r>
      <w:r w:rsidR="00125826" w:rsidRPr="00A35C45">
        <w:rPr>
          <w:sz w:val="22"/>
          <w:szCs w:val="22"/>
        </w:rPr>
        <w:t>.</w:t>
      </w:r>
    </w:p>
    <w:p w14:paraId="555D448F" w14:textId="77777777" w:rsidR="007C2594" w:rsidRPr="00A35C45" w:rsidRDefault="007C2594" w:rsidP="00A35C45">
      <w:pPr>
        <w:widowControl w:val="0"/>
        <w:tabs>
          <w:tab w:val="decimal" w:pos="7938"/>
        </w:tabs>
        <w:rPr>
          <w:sz w:val="22"/>
          <w:szCs w:val="22"/>
        </w:rPr>
      </w:pPr>
    </w:p>
    <w:p w14:paraId="761BFA36" w14:textId="77777777" w:rsidR="007C2594" w:rsidRPr="00A35C45" w:rsidRDefault="007C2594" w:rsidP="00A35C45">
      <w:pPr>
        <w:widowControl w:val="0"/>
        <w:tabs>
          <w:tab w:val="decimal" w:pos="7938"/>
        </w:tabs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 xml:space="preserve">Milyen a </w:t>
      </w:r>
      <w:proofErr w:type="spellStart"/>
      <w:r w:rsidR="00670339" w:rsidRPr="00A35C45">
        <w:rPr>
          <w:b/>
          <w:sz w:val="22"/>
          <w:szCs w:val="22"/>
        </w:rPr>
        <w:t>Suprax</w:t>
      </w:r>
      <w:proofErr w:type="spellEnd"/>
      <w:r w:rsidR="00670339" w:rsidRPr="00A35C45">
        <w:rPr>
          <w:b/>
          <w:sz w:val="22"/>
          <w:szCs w:val="22"/>
        </w:rPr>
        <w:t xml:space="preserve"> szuszpenzió </w:t>
      </w:r>
      <w:r w:rsidRPr="00A35C45">
        <w:rPr>
          <w:b/>
          <w:sz w:val="22"/>
          <w:szCs w:val="22"/>
        </w:rPr>
        <w:t>külleme és mit tartalmaz a csomagolás</w:t>
      </w:r>
      <w:r w:rsidR="00517804" w:rsidRPr="00A35C45">
        <w:rPr>
          <w:b/>
          <w:sz w:val="22"/>
          <w:szCs w:val="22"/>
        </w:rPr>
        <w:t>?</w:t>
      </w:r>
    </w:p>
    <w:p w14:paraId="2A5AE8C6" w14:textId="77777777" w:rsidR="007C2594" w:rsidRPr="00A35C45" w:rsidRDefault="007C2594" w:rsidP="00A35C45">
      <w:pPr>
        <w:widowControl w:val="0"/>
        <w:tabs>
          <w:tab w:val="decimal" w:pos="7938"/>
        </w:tabs>
        <w:rPr>
          <w:sz w:val="22"/>
          <w:szCs w:val="22"/>
        </w:rPr>
      </w:pPr>
    </w:p>
    <w:p w14:paraId="7CA0B0D8" w14:textId="77777777" w:rsidR="007C2594" w:rsidRPr="00A35C45" w:rsidRDefault="007C2594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Fehér</w:t>
      </w:r>
      <w:r w:rsidR="00125826" w:rsidRPr="00A35C45">
        <w:rPr>
          <w:sz w:val="22"/>
          <w:szCs w:val="22"/>
        </w:rPr>
        <w:t>,</w:t>
      </w:r>
      <w:r w:rsidRPr="00A35C45">
        <w:rPr>
          <w:sz w:val="22"/>
          <w:szCs w:val="22"/>
        </w:rPr>
        <w:t xml:space="preserve"> illetve krémszínű, laza állományú, eperillatú, homogén por.</w:t>
      </w:r>
    </w:p>
    <w:p w14:paraId="3BAD4229" w14:textId="77777777" w:rsidR="007C2594" w:rsidRPr="00A35C45" w:rsidRDefault="007C2594" w:rsidP="00A35C45">
      <w:pPr>
        <w:widowControl w:val="0"/>
        <w:tabs>
          <w:tab w:val="decimal" w:pos="7938"/>
        </w:tabs>
        <w:rPr>
          <w:sz w:val="22"/>
          <w:szCs w:val="22"/>
        </w:rPr>
      </w:pPr>
    </w:p>
    <w:p w14:paraId="00CFE3C2" w14:textId="77777777" w:rsidR="00517804" w:rsidRPr="00A35C45" w:rsidRDefault="007C2594" w:rsidP="00A35C45">
      <w:pPr>
        <w:pStyle w:val="Szvegtrzsbehzssal"/>
        <w:widowControl w:val="0"/>
        <w:ind w:left="0"/>
        <w:rPr>
          <w:rFonts w:ascii="Times New Roman" w:hAnsi="Times New Roman"/>
          <w:sz w:val="22"/>
          <w:szCs w:val="22"/>
        </w:rPr>
      </w:pPr>
      <w:r w:rsidRPr="00A35C45">
        <w:rPr>
          <w:rFonts w:ascii="Times New Roman" w:hAnsi="Times New Roman"/>
          <w:sz w:val="22"/>
          <w:szCs w:val="22"/>
        </w:rPr>
        <w:t>26,5</w:t>
      </w:r>
      <w:r w:rsidR="0059196D" w:rsidRPr="00A35C45">
        <w:rPr>
          <w:rFonts w:ascii="Times New Roman" w:hAnsi="Times New Roman"/>
          <w:sz w:val="22"/>
          <w:szCs w:val="22"/>
        </w:rPr>
        <w:t> </w:t>
      </w:r>
      <w:r w:rsidRPr="00A35C45">
        <w:rPr>
          <w:rFonts w:ascii="Times New Roman" w:hAnsi="Times New Roman"/>
          <w:sz w:val="22"/>
          <w:szCs w:val="22"/>
        </w:rPr>
        <w:t xml:space="preserve">g </w:t>
      </w:r>
      <w:r w:rsidR="00517804" w:rsidRPr="00A35C45">
        <w:rPr>
          <w:rFonts w:ascii="Times New Roman" w:hAnsi="Times New Roman"/>
          <w:sz w:val="22"/>
          <w:szCs w:val="22"/>
        </w:rPr>
        <w:t>por</w:t>
      </w:r>
      <w:r w:rsidR="00D25338" w:rsidRPr="00A35C45">
        <w:rPr>
          <w:rFonts w:ascii="Times New Roman" w:hAnsi="Times New Roman"/>
          <w:sz w:val="22"/>
          <w:szCs w:val="22"/>
        </w:rPr>
        <w:t>,</w:t>
      </w:r>
      <w:r w:rsidRPr="00A35C45">
        <w:rPr>
          <w:rFonts w:ascii="Times New Roman" w:hAnsi="Times New Roman"/>
          <w:sz w:val="22"/>
          <w:szCs w:val="22"/>
        </w:rPr>
        <w:t xml:space="preserve"> fehér, biztonsági PE kupakkal lezárt barna, 50</w:t>
      </w:r>
      <w:r w:rsidR="0059196D" w:rsidRPr="00A35C45">
        <w:rPr>
          <w:rFonts w:ascii="Times New Roman" w:hAnsi="Times New Roman"/>
          <w:sz w:val="22"/>
          <w:szCs w:val="22"/>
        </w:rPr>
        <w:t> </w:t>
      </w:r>
      <w:r w:rsidRPr="00A35C45">
        <w:rPr>
          <w:rFonts w:ascii="Times New Roman" w:hAnsi="Times New Roman"/>
          <w:sz w:val="22"/>
          <w:szCs w:val="22"/>
        </w:rPr>
        <w:t>ml-es üveg</w:t>
      </w:r>
      <w:r w:rsidR="00517804" w:rsidRPr="00A35C45">
        <w:rPr>
          <w:rFonts w:ascii="Times New Roman" w:hAnsi="Times New Roman"/>
          <w:sz w:val="22"/>
          <w:szCs w:val="22"/>
        </w:rPr>
        <w:t xml:space="preserve">be töltve. </w:t>
      </w:r>
    </w:p>
    <w:p w14:paraId="42613A2E" w14:textId="77777777" w:rsidR="007C2594" w:rsidRPr="00A35C45" w:rsidRDefault="00517804" w:rsidP="00A35C45">
      <w:pPr>
        <w:pStyle w:val="Szvegtrzsbehzssal"/>
        <w:widowControl w:val="0"/>
        <w:ind w:left="0"/>
        <w:rPr>
          <w:rFonts w:ascii="Times New Roman" w:hAnsi="Times New Roman"/>
          <w:sz w:val="22"/>
          <w:szCs w:val="22"/>
        </w:rPr>
      </w:pPr>
      <w:r w:rsidRPr="00A35C45">
        <w:rPr>
          <w:rFonts w:ascii="Times New Roman" w:hAnsi="Times New Roman"/>
          <w:sz w:val="22"/>
          <w:szCs w:val="22"/>
        </w:rPr>
        <w:t xml:space="preserve">1 db üveg </w:t>
      </w:r>
      <w:r w:rsidR="007C2594" w:rsidRPr="00A35C45">
        <w:rPr>
          <w:rFonts w:ascii="Times New Roman" w:hAnsi="Times New Roman"/>
          <w:sz w:val="22"/>
          <w:szCs w:val="22"/>
        </w:rPr>
        <w:t xml:space="preserve">+ </w:t>
      </w:r>
      <w:r w:rsidRPr="00A35C45">
        <w:rPr>
          <w:rFonts w:ascii="Times New Roman" w:hAnsi="Times New Roman"/>
          <w:sz w:val="22"/>
          <w:szCs w:val="22"/>
        </w:rPr>
        <w:t>1 db átlátszó, 5</w:t>
      </w:r>
      <w:r w:rsidR="00023BB5" w:rsidRPr="00A35C45">
        <w:rPr>
          <w:rFonts w:ascii="Times New Roman" w:hAnsi="Times New Roman"/>
          <w:sz w:val="22"/>
          <w:szCs w:val="22"/>
        </w:rPr>
        <w:t> </w:t>
      </w:r>
      <w:r w:rsidRPr="00A35C45">
        <w:rPr>
          <w:rFonts w:ascii="Times New Roman" w:hAnsi="Times New Roman"/>
          <w:sz w:val="22"/>
          <w:szCs w:val="22"/>
        </w:rPr>
        <w:t>ml-es (</w:t>
      </w:r>
      <w:r w:rsidR="0005769D" w:rsidRPr="00A35C45">
        <w:rPr>
          <w:rFonts w:ascii="Times New Roman" w:hAnsi="Times New Roman"/>
          <w:sz w:val="22"/>
          <w:szCs w:val="22"/>
        </w:rPr>
        <w:t xml:space="preserve">mérési skálával </w:t>
      </w:r>
      <w:r w:rsidR="006741AC" w:rsidRPr="00A35C45">
        <w:rPr>
          <w:rFonts w:ascii="Times New Roman" w:hAnsi="Times New Roman"/>
          <w:sz w:val="22"/>
          <w:szCs w:val="22"/>
        </w:rPr>
        <w:t>ellátott</w:t>
      </w:r>
      <w:r w:rsidRPr="00A35C45">
        <w:rPr>
          <w:rFonts w:ascii="Times New Roman" w:hAnsi="Times New Roman"/>
          <w:sz w:val="22"/>
          <w:szCs w:val="22"/>
        </w:rPr>
        <w:t xml:space="preserve">) </w:t>
      </w:r>
      <w:r w:rsidR="007C2594" w:rsidRPr="00A35C45">
        <w:rPr>
          <w:rFonts w:ascii="Times New Roman" w:hAnsi="Times New Roman"/>
          <w:sz w:val="22"/>
          <w:szCs w:val="22"/>
        </w:rPr>
        <w:t xml:space="preserve">műanyag </w:t>
      </w:r>
      <w:r w:rsidR="00422F11" w:rsidRPr="00A35C45">
        <w:rPr>
          <w:rFonts w:ascii="Times New Roman" w:hAnsi="Times New Roman"/>
          <w:sz w:val="22"/>
          <w:szCs w:val="22"/>
        </w:rPr>
        <w:t xml:space="preserve">adagolófecskendő </w:t>
      </w:r>
      <w:r w:rsidR="00DA0559" w:rsidRPr="00A35C45">
        <w:rPr>
          <w:rFonts w:ascii="Times New Roman" w:hAnsi="Times New Roman"/>
          <w:sz w:val="22"/>
          <w:szCs w:val="22"/>
        </w:rPr>
        <w:t>dobozban</w:t>
      </w:r>
      <w:r w:rsidR="00F81368" w:rsidRPr="00A35C45">
        <w:rPr>
          <w:rFonts w:ascii="Times New Roman" w:hAnsi="Times New Roman"/>
          <w:sz w:val="22"/>
          <w:szCs w:val="22"/>
        </w:rPr>
        <w:t xml:space="preserve"> vagy </w:t>
      </w:r>
      <w:r w:rsidR="006544DF" w:rsidRPr="006544DF">
        <w:rPr>
          <w:rFonts w:ascii="Times New Roman" w:hAnsi="Times New Roman"/>
          <w:sz w:val="22"/>
          <w:szCs w:val="22"/>
        </w:rPr>
        <w:t>1 db üveg</w:t>
      </w:r>
      <w:r w:rsidR="006544DF">
        <w:rPr>
          <w:rFonts w:ascii="Times New Roman" w:hAnsi="Times New Roman"/>
          <w:sz w:val="22"/>
          <w:szCs w:val="22"/>
        </w:rPr>
        <w:t xml:space="preserve"> </w:t>
      </w:r>
      <w:r w:rsidR="00F81368" w:rsidRPr="00A35C45">
        <w:rPr>
          <w:rFonts w:ascii="Times New Roman" w:hAnsi="Times New Roman"/>
          <w:sz w:val="22"/>
          <w:szCs w:val="22"/>
        </w:rPr>
        <w:t>+ 1 db átlátszó, 5</w:t>
      </w:r>
      <w:r w:rsidR="00023BB5" w:rsidRPr="00A35C45">
        <w:rPr>
          <w:rFonts w:ascii="Times New Roman" w:hAnsi="Times New Roman"/>
          <w:sz w:val="22"/>
          <w:szCs w:val="22"/>
        </w:rPr>
        <w:t> </w:t>
      </w:r>
      <w:r w:rsidR="00F81368" w:rsidRPr="00A35C45">
        <w:rPr>
          <w:rFonts w:ascii="Times New Roman" w:hAnsi="Times New Roman"/>
          <w:sz w:val="22"/>
          <w:szCs w:val="22"/>
        </w:rPr>
        <w:t>ml-es (1,25</w:t>
      </w:r>
      <w:r w:rsidR="004C3747">
        <w:rPr>
          <w:rFonts w:ascii="Times New Roman" w:hAnsi="Times New Roman"/>
          <w:sz w:val="22"/>
          <w:szCs w:val="22"/>
        </w:rPr>
        <w:t> </w:t>
      </w:r>
      <w:r w:rsidR="00F81368" w:rsidRPr="00A35C45">
        <w:rPr>
          <w:rFonts w:ascii="Times New Roman" w:hAnsi="Times New Roman"/>
          <w:sz w:val="22"/>
          <w:szCs w:val="22"/>
        </w:rPr>
        <w:t>ml, illetve 2,5</w:t>
      </w:r>
      <w:r w:rsidR="004C3747">
        <w:rPr>
          <w:rFonts w:ascii="Times New Roman" w:hAnsi="Times New Roman"/>
          <w:sz w:val="22"/>
          <w:szCs w:val="22"/>
        </w:rPr>
        <w:t> </w:t>
      </w:r>
      <w:r w:rsidR="00F81368" w:rsidRPr="00A35C45">
        <w:rPr>
          <w:rFonts w:ascii="Times New Roman" w:hAnsi="Times New Roman"/>
          <w:sz w:val="22"/>
          <w:szCs w:val="22"/>
        </w:rPr>
        <w:t>ml és 5</w:t>
      </w:r>
      <w:r w:rsidR="004C3747">
        <w:rPr>
          <w:rFonts w:ascii="Times New Roman" w:hAnsi="Times New Roman"/>
          <w:sz w:val="22"/>
          <w:szCs w:val="22"/>
        </w:rPr>
        <w:t> </w:t>
      </w:r>
      <w:r w:rsidR="00F81368" w:rsidRPr="00A35C45">
        <w:rPr>
          <w:rFonts w:ascii="Times New Roman" w:hAnsi="Times New Roman"/>
          <w:sz w:val="22"/>
          <w:szCs w:val="22"/>
        </w:rPr>
        <w:t>ml beosztással ellátott) műanyag adagolókanál dobozban.</w:t>
      </w:r>
    </w:p>
    <w:p w14:paraId="2701D31A" w14:textId="77777777" w:rsidR="00AE199F" w:rsidRPr="00A35C45" w:rsidRDefault="00AE199F" w:rsidP="00A35C45">
      <w:pPr>
        <w:widowControl w:val="0"/>
        <w:rPr>
          <w:sz w:val="22"/>
          <w:szCs w:val="22"/>
        </w:rPr>
      </w:pPr>
    </w:p>
    <w:p w14:paraId="0C0C49F7" w14:textId="77777777" w:rsidR="007C2594" w:rsidRPr="00A35C45" w:rsidRDefault="007C2594" w:rsidP="00A35C45">
      <w:pPr>
        <w:widowControl w:val="0"/>
        <w:rPr>
          <w:b/>
          <w:sz w:val="22"/>
          <w:szCs w:val="22"/>
        </w:rPr>
      </w:pPr>
      <w:r w:rsidRPr="00A35C45">
        <w:rPr>
          <w:b/>
          <w:sz w:val="22"/>
          <w:szCs w:val="22"/>
        </w:rPr>
        <w:t>A forgalomba</w:t>
      </w:r>
      <w:r w:rsidR="00E175EB" w:rsidRPr="00A35C45">
        <w:rPr>
          <w:b/>
          <w:sz w:val="22"/>
          <w:szCs w:val="22"/>
        </w:rPr>
        <w:t xml:space="preserve"> </w:t>
      </w:r>
      <w:r w:rsidRPr="00A35C45">
        <w:rPr>
          <w:b/>
          <w:sz w:val="22"/>
          <w:szCs w:val="22"/>
        </w:rPr>
        <w:t>hozatali engedély jogosultja</w:t>
      </w:r>
      <w:r w:rsidR="00125826" w:rsidRPr="00A35C45">
        <w:rPr>
          <w:rStyle w:val="Jegyzethivatkozs"/>
          <w:b/>
          <w:sz w:val="22"/>
          <w:szCs w:val="22"/>
        </w:rPr>
        <w:t xml:space="preserve"> és a gyártó</w:t>
      </w:r>
    </w:p>
    <w:p w14:paraId="4E7E4113" w14:textId="77777777" w:rsidR="007C2594" w:rsidRPr="00A35C45" w:rsidRDefault="007C2594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Richter Gedeon Nyrt.</w:t>
      </w:r>
    </w:p>
    <w:p w14:paraId="5C936685" w14:textId="77777777" w:rsidR="007C2594" w:rsidRPr="00A35C45" w:rsidRDefault="007C2594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H-1103 Budapest</w:t>
      </w:r>
      <w:r w:rsidR="00517804" w:rsidRPr="00A35C45">
        <w:rPr>
          <w:sz w:val="22"/>
          <w:szCs w:val="22"/>
        </w:rPr>
        <w:t xml:space="preserve">, </w:t>
      </w:r>
      <w:r w:rsidRPr="00A35C45">
        <w:rPr>
          <w:sz w:val="22"/>
          <w:szCs w:val="22"/>
        </w:rPr>
        <w:t>Gyömrői út 19-21.</w:t>
      </w:r>
    </w:p>
    <w:p w14:paraId="1DD0D662" w14:textId="77777777" w:rsidR="007C2594" w:rsidRPr="00A35C45" w:rsidRDefault="007C2594" w:rsidP="00A35C45">
      <w:pPr>
        <w:widowControl w:val="0"/>
        <w:rPr>
          <w:sz w:val="22"/>
          <w:szCs w:val="22"/>
        </w:rPr>
      </w:pPr>
      <w:r w:rsidRPr="00A35C45">
        <w:rPr>
          <w:sz w:val="22"/>
          <w:szCs w:val="22"/>
        </w:rPr>
        <w:t>Magyarország</w:t>
      </w:r>
      <w:r w:rsidRPr="00A35C45" w:rsidDel="00542302">
        <w:rPr>
          <w:sz w:val="22"/>
          <w:szCs w:val="22"/>
        </w:rPr>
        <w:t xml:space="preserve"> </w:t>
      </w:r>
    </w:p>
    <w:p w14:paraId="6FBD2DD0" w14:textId="77777777" w:rsidR="009F39A5" w:rsidRPr="00A35C45" w:rsidRDefault="009F39A5" w:rsidP="00A35C45">
      <w:pPr>
        <w:widowControl w:val="0"/>
        <w:rPr>
          <w:sz w:val="22"/>
          <w:szCs w:val="22"/>
        </w:rPr>
      </w:pPr>
    </w:p>
    <w:p w14:paraId="479377F4" w14:textId="77777777" w:rsidR="00BA2049" w:rsidRDefault="00BA2049" w:rsidP="00BA2049">
      <w:pPr>
        <w:widowControl w:val="0"/>
        <w:tabs>
          <w:tab w:val="left" w:pos="2268"/>
          <w:tab w:val="left" w:pos="3969"/>
        </w:tabs>
        <w:rPr>
          <w:sz w:val="22"/>
          <w:szCs w:val="22"/>
        </w:rPr>
      </w:pPr>
      <w:r>
        <w:rPr>
          <w:sz w:val="22"/>
          <w:szCs w:val="22"/>
        </w:rPr>
        <w:t>OGYI-T-4926/02</w:t>
      </w:r>
      <w:r>
        <w:rPr>
          <w:sz w:val="22"/>
          <w:szCs w:val="22"/>
        </w:rPr>
        <w:tab/>
        <w:t>1 × 26,5 g</w:t>
      </w:r>
      <w:r>
        <w:rPr>
          <w:sz w:val="22"/>
          <w:szCs w:val="22"/>
        </w:rPr>
        <w:tab/>
        <w:t>üvegben, műanyag adagolókanállal</w:t>
      </w:r>
    </w:p>
    <w:p w14:paraId="7F6D9AFC" w14:textId="77777777" w:rsidR="00BA2049" w:rsidRDefault="00BA2049" w:rsidP="00BA2049">
      <w:pPr>
        <w:widowControl w:val="0"/>
        <w:tabs>
          <w:tab w:val="left" w:pos="2268"/>
          <w:tab w:val="left" w:pos="3969"/>
        </w:tabs>
        <w:rPr>
          <w:sz w:val="22"/>
          <w:szCs w:val="22"/>
        </w:rPr>
      </w:pPr>
      <w:r>
        <w:rPr>
          <w:sz w:val="22"/>
          <w:szCs w:val="22"/>
        </w:rPr>
        <w:t>OGYI-T-4926/06</w:t>
      </w:r>
      <w:r>
        <w:rPr>
          <w:sz w:val="22"/>
          <w:szCs w:val="22"/>
        </w:rPr>
        <w:tab/>
        <w:t>1 × 26,5 g</w:t>
      </w:r>
      <w:r>
        <w:rPr>
          <w:sz w:val="22"/>
          <w:szCs w:val="22"/>
        </w:rPr>
        <w:tab/>
        <w:t>üvegben, műanyag adagolófecskendővel</w:t>
      </w:r>
    </w:p>
    <w:p w14:paraId="2ADFC376" w14:textId="77777777" w:rsidR="00517804" w:rsidRPr="00A35C45" w:rsidRDefault="00517804" w:rsidP="00A35C45">
      <w:pPr>
        <w:widowControl w:val="0"/>
        <w:rPr>
          <w:bCs/>
          <w:sz w:val="22"/>
          <w:szCs w:val="22"/>
        </w:rPr>
      </w:pPr>
    </w:p>
    <w:p w14:paraId="4761E0C4" w14:textId="77777777" w:rsidR="00241684" w:rsidRPr="003D37A6" w:rsidRDefault="007C2594" w:rsidP="00241684">
      <w:pPr>
        <w:widowControl w:val="0"/>
        <w:rPr>
          <w:sz w:val="22"/>
          <w:szCs w:val="22"/>
        </w:rPr>
      </w:pPr>
      <w:r w:rsidRPr="00A35C45">
        <w:rPr>
          <w:b/>
          <w:sz w:val="22"/>
          <w:szCs w:val="22"/>
        </w:rPr>
        <w:t xml:space="preserve">A betegtájékoztató </w:t>
      </w:r>
      <w:r w:rsidR="0059196D" w:rsidRPr="00A35C45">
        <w:rPr>
          <w:b/>
          <w:bCs/>
          <w:sz w:val="22"/>
          <w:szCs w:val="22"/>
        </w:rPr>
        <w:t xml:space="preserve">legutóbbi felülvizsgálatának </w:t>
      </w:r>
      <w:r w:rsidRPr="00A35C45">
        <w:rPr>
          <w:b/>
          <w:sz w:val="22"/>
          <w:szCs w:val="22"/>
        </w:rPr>
        <w:t>dátuma:</w:t>
      </w:r>
      <w:r w:rsidRPr="00A35C45">
        <w:rPr>
          <w:sz w:val="22"/>
          <w:szCs w:val="22"/>
        </w:rPr>
        <w:t xml:space="preserve"> </w:t>
      </w:r>
      <w:r w:rsidR="00241684">
        <w:rPr>
          <w:sz w:val="22"/>
          <w:szCs w:val="22"/>
        </w:rPr>
        <w:t>2026. július.</w:t>
      </w:r>
    </w:p>
    <w:p w14:paraId="655A60E7" w14:textId="446D7C6B" w:rsidR="007C2594" w:rsidRPr="00A35C45" w:rsidRDefault="007C2594" w:rsidP="00A35C45">
      <w:pPr>
        <w:widowControl w:val="0"/>
        <w:rPr>
          <w:sz w:val="22"/>
          <w:szCs w:val="22"/>
        </w:rPr>
      </w:pPr>
    </w:p>
    <w:sectPr w:rsidR="007C2594" w:rsidRPr="00A35C45" w:rsidSect="001960B2">
      <w:headerReference w:type="even" r:id="rId11"/>
      <w:headerReference w:type="default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B3852" w14:textId="77777777" w:rsidR="00476113" w:rsidRDefault="00476113">
      <w:r>
        <w:separator/>
      </w:r>
    </w:p>
  </w:endnote>
  <w:endnote w:type="continuationSeparator" w:id="0">
    <w:p w14:paraId="5C776F46" w14:textId="77777777" w:rsidR="00476113" w:rsidRDefault="0047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95444" w14:textId="77777777" w:rsidR="009036FE" w:rsidRDefault="009036FE" w:rsidP="008A5542">
    <w:pPr>
      <w:pStyle w:val="llb"/>
      <w:ind w:right="36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71956" w14:textId="77777777" w:rsidR="00241684" w:rsidRPr="005E4965" w:rsidRDefault="00241684" w:rsidP="00241684">
    <w:pPr>
      <w:pStyle w:val="llb"/>
      <w:rPr>
        <w:sz w:val="18"/>
        <w:szCs w:val="18"/>
      </w:rPr>
    </w:pPr>
    <w:r w:rsidRPr="002212E4">
      <w:rPr>
        <w:sz w:val="18"/>
        <w:szCs w:val="18"/>
        <w:lang w:val="hu-HU"/>
      </w:rPr>
      <w:t xml:space="preserve">NNGYK/ETGY/16911/2026 </w:t>
    </w:r>
  </w:p>
  <w:p w14:paraId="0B78D68E" w14:textId="374AE053" w:rsidR="008016C5" w:rsidRPr="001960B2" w:rsidRDefault="008016C5" w:rsidP="00762819">
    <w:pPr>
      <w:pStyle w:val="llb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6CF7D" w14:textId="77777777" w:rsidR="00476113" w:rsidRDefault="00476113">
      <w:r>
        <w:separator/>
      </w:r>
    </w:p>
  </w:footnote>
  <w:footnote w:type="continuationSeparator" w:id="0">
    <w:p w14:paraId="047D0483" w14:textId="77777777" w:rsidR="00476113" w:rsidRDefault="00476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3773C" w14:textId="77777777" w:rsidR="009036FE" w:rsidRDefault="009036FE" w:rsidP="00ED388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0420573" w14:textId="77777777" w:rsidR="009036FE" w:rsidRDefault="009036F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BB919" w14:textId="77777777" w:rsidR="003579AD" w:rsidRDefault="003579AD">
    <w:pPr>
      <w:pStyle w:val="lfej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01DD">
      <w:rPr>
        <w:noProof/>
      </w:rPr>
      <w:t>6</w:t>
    </w:r>
    <w:r>
      <w:fldChar w:fldCharType="end"/>
    </w:r>
  </w:p>
  <w:p w14:paraId="21E8CD2D" w14:textId="77777777" w:rsidR="003579AD" w:rsidRDefault="003579A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BD0AE9"/>
    <w:multiLevelType w:val="hybridMultilevel"/>
    <w:tmpl w:val="A0847174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D76CB2"/>
    <w:multiLevelType w:val="hybridMultilevel"/>
    <w:tmpl w:val="5026573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93423"/>
    <w:multiLevelType w:val="hybridMultilevel"/>
    <w:tmpl w:val="5E3EED36"/>
    <w:lvl w:ilvl="0" w:tplc="F9605E70">
      <w:start w:val="5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9B68D3"/>
    <w:multiLevelType w:val="hybridMultilevel"/>
    <w:tmpl w:val="452880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71877"/>
    <w:multiLevelType w:val="hybridMultilevel"/>
    <w:tmpl w:val="6E5C411C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F04482D"/>
    <w:multiLevelType w:val="hybridMultilevel"/>
    <w:tmpl w:val="88A007AE"/>
    <w:lvl w:ilvl="0" w:tplc="040E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2243744">
    <w:abstractNumId w:val="0"/>
  </w:num>
  <w:num w:numId="2" w16cid:durableId="1463768048">
    <w:abstractNumId w:val="1"/>
  </w:num>
  <w:num w:numId="3" w16cid:durableId="1760248023">
    <w:abstractNumId w:val="2"/>
  </w:num>
  <w:num w:numId="4" w16cid:durableId="971708639">
    <w:abstractNumId w:val="3"/>
  </w:num>
  <w:num w:numId="5" w16cid:durableId="1782066120">
    <w:abstractNumId w:val="6"/>
  </w:num>
  <w:num w:numId="6" w16cid:durableId="1609923941">
    <w:abstractNumId w:val="9"/>
  </w:num>
  <w:num w:numId="7" w16cid:durableId="1771701244">
    <w:abstractNumId w:val="4"/>
  </w:num>
  <w:num w:numId="8" w16cid:durableId="432672174">
    <w:abstractNumId w:val="8"/>
  </w:num>
  <w:num w:numId="9" w16cid:durableId="1925719956">
    <w:abstractNumId w:val="7"/>
  </w:num>
  <w:num w:numId="10" w16cid:durableId="2099235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887"/>
    <w:rsid w:val="000024BB"/>
    <w:rsid w:val="00013B6F"/>
    <w:rsid w:val="00023714"/>
    <w:rsid w:val="00023BB5"/>
    <w:rsid w:val="00033B46"/>
    <w:rsid w:val="00034566"/>
    <w:rsid w:val="000357D2"/>
    <w:rsid w:val="00037A9D"/>
    <w:rsid w:val="00042644"/>
    <w:rsid w:val="0004553B"/>
    <w:rsid w:val="00052886"/>
    <w:rsid w:val="00055094"/>
    <w:rsid w:val="0005769D"/>
    <w:rsid w:val="00066B1F"/>
    <w:rsid w:val="00067382"/>
    <w:rsid w:val="00074457"/>
    <w:rsid w:val="000769D4"/>
    <w:rsid w:val="0008229E"/>
    <w:rsid w:val="00082928"/>
    <w:rsid w:val="00083D30"/>
    <w:rsid w:val="0008731A"/>
    <w:rsid w:val="00090A43"/>
    <w:rsid w:val="00096B8A"/>
    <w:rsid w:val="000A0FE9"/>
    <w:rsid w:val="000A68A8"/>
    <w:rsid w:val="000B0A21"/>
    <w:rsid w:val="000B0E2D"/>
    <w:rsid w:val="000B10B1"/>
    <w:rsid w:val="000B24F0"/>
    <w:rsid w:val="000B5646"/>
    <w:rsid w:val="000C59C7"/>
    <w:rsid w:val="000D7251"/>
    <w:rsid w:val="000F4CBC"/>
    <w:rsid w:val="0010504E"/>
    <w:rsid w:val="00107175"/>
    <w:rsid w:val="00112A43"/>
    <w:rsid w:val="001150FB"/>
    <w:rsid w:val="001201DD"/>
    <w:rsid w:val="00125826"/>
    <w:rsid w:val="00136337"/>
    <w:rsid w:val="0014168E"/>
    <w:rsid w:val="00142CFF"/>
    <w:rsid w:val="00144509"/>
    <w:rsid w:val="00147834"/>
    <w:rsid w:val="00152071"/>
    <w:rsid w:val="00152D7B"/>
    <w:rsid w:val="001561BB"/>
    <w:rsid w:val="00161EFF"/>
    <w:rsid w:val="001960B2"/>
    <w:rsid w:val="001A15F3"/>
    <w:rsid w:val="001A23B8"/>
    <w:rsid w:val="001A3BC4"/>
    <w:rsid w:val="001A4F98"/>
    <w:rsid w:val="001A7CE2"/>
    <w:rsid w:val="001B1BB1"/>
    <w:rsid w:val="001B2F1A"/>
    <w:rsid w:val="001B4FDB"/>
    <w:rsid w:val="001C07C6"/>
    <w:rsid w:val="001C2F01"/>
    <w:rsid w:val="001C3774"/>
    <w:rsid w:val="001D2CB2"/>
    <w:rsid w:val="001E00A4"/>
    <w:rsid w:val="001E6A99"/>
    <w:rsid w:val="001F308F"/>
    <w:rsid w:val="001F55E3"/>
    <w:rsid w:val="00202378"/>
    <w:rsid w:val="00207068"/>
    <w:rsid w:val="00210ED1"/>
    <w:rsid w:val="00211D05"/>
    <w:rsid w:val="00222EC6"/>
    <w:rsid w:val="00230660"/>
    <w:rsid w:val="00230945"/>
    <w:rsid w:val="002349DF"/>
    <w:rsid w:val="002376CC"/>
    <w:rsid w:val="00241684"/>
    <w:rsid w:val="00244C98"/>
    <w:rsid w:val="00260E99"/>
    <w:rsid w:val="00261E3F"/>
    <w:rsid w:val="002713DB"/>
    <w:rsid w:val="002753A2"/>
    <w:rsid w:val="0028255B"/>
    <w:rsid w:val="00294B34"/>
    <w:rsid w:val="00295F42"/>
    <w:rsid w:val="002A7015"/>
    <w:rsid w:val="002B37EB"/>
    <w:rsid w:val="002B5079"/>
    <w:rsid w:val="002C2E73"/>
    <w:rsid w:val="002C6392"/>
    <w:rsid w:val="002D3DFF"/>
    <w:rsid w:val="002E238F"/>
    <w:rsid w:val="002E5249"/>
    <w:rsid w:val="002E6647"/>
    <w:rsid w:val="002E6B12"/>
    <w:rsid w:val="002F758F"/>
    <w:rsid w:val="003018DA"/>
    <w:rsid w:val="00306320"/>
    <w:rsid w:val="0031208D"/>
    <w:rsid w:val="00323C87"/>
    <w:rsid w:val="00327015"/>
    <w:rsid w:val="003338CD"/>
    <w:rsid w:val="00337191"/>
    <w:rsid w:val="00343F7B"/>
    <w:rsid w:val="003445FB"/>
    <w:rsid w:val="003579AD"/>
    <w:rsid w:val="00363F0E"/>
    <w:rsid w:val="0038300E"/>
    <w:rsid w:val="00385562"/>
    <w:rsid w:val="003903BD"/>
    <w:rsid w:val="00394F0F"/>
    <w:rsid w:val="003A2D1F"/>
    <w:rsid w:val="003A4E08"/>
    <w:rsid w:val="003D3DBB"/>
    <w:rsid w:val="003E23D1"/>
    <w:rsid w:val="003E2777"/>
    <w:rsid w:val="003E502A"/>
    <w:rsid w:val="003F6E06"/>
    <w:rsid w:val="003F748A"/>
    <w:rsid w:val="00414425"/>
    <w:rsid w:val="00422F11"/>
    <w:rsid w:val="00430635"/>
    <w:rsid w:val="0043412B"/>
    <w:rsid w:val="00435D4A"/>
    <w:rsid w:val="00442AA7"/>
    <w:rsid w:val="00444B99"/>
    <w:rsid w:val="0044737E"/>
    <w:rsid w:val="004617ED"/>
    <w:rsid w:val="004659C9"/>
    <w:rsid w:val="00470839"/>
    <w:rsid w:val="0047261F"/>
    <w:rsid w:val="00476113"/>
    <w:rsid w:val="004913DE"/>
    <w:rsid w:val="004937DB"/>
    <w:rsid w:val="004B5381"/>
    <w:rsid w:val="004C1863"/>
    <w:rsid w:val="004C3747"/>
    <w:rsid w:val="004C3887"/>
    <w:rsid w:val="004D4CDD"/>
    <w:rsid w:val="004E5F18"/>
    <w:rsid w:val="004E6338"/>
    <w:rsid w:val="004F271C"/>
    <w:rsid w:val="00501586"/>
    <w:rsid w:val="00515D10"/>
    <w:rsid w:val="00517804"/>
    <w:rsid w:val="00517807"/>
    <w:rsid w:val="00527C62"/>
    <w:rsid w:val="005359E4"/>
    <w:rsid w:val="00542302"/>
    <w:rsid w:val="005523B5"/>
    <w:rsid w:val="00555676"/>
    <w:rsid w:val="0056120B"/>
    <w:rsid w:val="00562B1D"/>
    <w:rsid w:val="00572C25"/>
    <w:rsid w:val="005742DE"/>
    <w:rsid w:val="00575090"/>
    <w:rsid w:val="0057671F"/>
    <w:rsid w:val="0059196D"/>
    <w:rsid w:val="005949C8"/>
    <w:rsid w:val="00597FB2"/>
    <w:rsid w:val="005A6A0D"/>
    <w:rsid w:val="005C3126"/>
    <w:rsid w:val="005C38BC"/>
    <w:rsid w:val="005D1E71"/>
    <w:rsid w:val="005D7001"/>
    <w:rsid w:val="005E7F21"/>
    <w:rsid w:val="005F6570"/>
    <w:rsid w:val="00616FAD"/>
    <w:rsid w:val="00617F44"/>
    <w:rsid w:val="0062145B"/>
    <w:rsid w:val="0062664F"/>
    <w:rsid w:val="00640BA9"/>
    <w:rsid w:val="00644645"/>
    <w:rsid w:val="00653032"/>
    <w:rsid w:val="006544DF"/>
    <w:rsid w:val="0065620A"/>
    <w:rsid w:val="00670339"/>
    <w:rsid w:val="006741AC"/>
    <w:rsid w:val="00676419"/>
    <w:rsid w:val="0067747B"/>
    <w:rsid w:val="00680615"/>
    <w:rsid w:val="00682E5F"/>
    <w:rsid w:val="00683488"/>
    <w:rsid w:val="006927D5"/>
    <w:rsid w:val="006A1828"/>
    <w:rsid w:val="006A79C5"/>
    <w:rsid w:val="006B020E"/>
    <w:rsid w:val="006B2B44"/>
    <w:rsid w:val="006D2ADA"/>
    <w:rsid w:val="006D4EBF"/>
    <w:rsid w:val="006D7DF7"/>
    <w:rsid w:val="006E05CC"/>
    <w:rsid w:val="006E6252"/>
    <w:rsid w:val="006F0DB9"/>
    <w:rsid w:val="006F1C3F"/>
    <w:rsid w:val="00701984"/>
    <w:rsid w:val="007073BE"/>
    <w:rsid w:val="00731264"/>
    <w:rsid w:val="00732856"/>
    <w:rsid w:val="00740B68"/>
    <w:rsid w:val="00753CDD"/>
    <w:rsid w:val="00762819"/>
    <w:rsid w:val="00764392"/>
    <w:rsid w:val="00766833"/>
    <w:rsid w:val="00767654"/>
    <w:rsid w:val="0076769E"/>
    <w:rsid w:val="00775131"/>
    <w:rsid w:val="00776F84"/>
    <w:rsid w:val="00777302"/>
    <w:rsid w:val="0078213B"/>
    <w:rsid w:val="007920B4"/>
    <w:rsid w:val="007A11EC"/>
    <w:rsid w:val="007A67DF"/>
    <w:rsid w:val="007B028F"/>
    <w:rsid w:val="007B2A37"/>
    <w:rsid w:val="007B428D"/>
    <w:rsid w:val="007C2594"/>
    <w:rsid w:val="007C6323"/>
    <w:rsid w:val="007D05E8"/>
    <w:rsid w:val="007D4A8F"/>
    <w:rsid w:val="007E22FD"/>
    <w:rsid w:val="007E378B"/>
    <w:rsid w:val="007F2C8C"/>
    <w:rsid w:val="008016C5"/>
    <w:rsid w:val="0080787D"/>
    <w:rsid w:val="00823B9A"/>
    <w:rsid w:val="00832E1D"/>
    <w:rsid w:val="00845B11"/>
    <w:rsid w:val="00857076"/>
    <w:rsid w:val="00864336"/>
    <w:rsid w:val="008876C5"/>
    <w:rsid w:val="008973E4"/>
    <w:rsid w:val="008A5542"/>
    <w:rsid w:val="008B31C0"/>
    <w:rsid w:val="008B71FB"/>
    <w:rsid w:val="008C25E0"/>
    <w:rsid w:val="008C2BB2"/>
    <w:rsid w:val="008C653E"/>
    <w:rsid w:val="008C6BCA"/>
    <w:rsid w:val="008D4AFC"/>
    <w:rsid w:val="008E03D9"/>
    <w:rsid w:val="008E4AF9"/>
    <w:rsid w:val="008E6169"/>
    <w:rsid w:val="008F1AE9"/>
    <w:rsid w:val="008F2532"/>
    <w:rsid w:val="008F4796"/>
    <w:rsid w:val="009005F1"/>
    <w:rsid w:val="00901DC4"/>
    <w:rsid w:val="009036FE"/>
    <w:rsid w:val="00904200"/>
    <w:rsid w:val="00927A92"/>
    <w:rsid w:val="00932A5F"/>
    <w:rsid w:val="00933E28"/>
    <w:rsid w:val="00940489"/>
    <w:rsid w:val="00953C31"/>
    <w:rsid w:val="00954A1B"/>
    <w:rsid w:val="0095587A"/>
    <w:rsid w:val="00957385"/>
    <w:rsid w:val="00960311"/>
    <w:rsid w:val="009707FF"/>
    <w:rsid w:val="00973222"/>
    <w:rsid w:val="009A53E8"/>
    <w:rsid w:val="009A7382"/>
    <w:rsid w:val="009C1030"/>
    <w:rsid w:val="009D1CCC"/>
    <w:rsid w:val="009E0BE7"/>
    <w:rsid w:val="009F39A5"/>
    <w:rsid w:val="009F40C5"/>
    <w:rsid w:val="00A01AB2"/>
    <w:rsid w:val="00A216C4"/>
    <w:rsid w:val="00A33824"/>
    <w:rsid w:val="00A346B3"/>
    <w:rsid w:val="00A35C45"/>
    <w:rsid w:val="00A546E1"/>
    <w:rsid w:val="00A81641"/>
    <w:rsid w:val="00A86D1A"/>
    <w:rsid w:val="00A93024"/>
    <w:rsid w:val="00AB3399"/>
    <w:rsid w:val="00AB66E1"/>
    <w:rsid w:val="00AD29DA"/>
    <w:rsid w:val="00AD2B01"/>
    <w:rsid w:val="00AD4569"/>
    <w:rsid w:val="00AD5A3E"/>
    <w:rsid w:val="00AD61AC"/>
    <w:rsid w:val="00AD7329"/>
    <w:rsid w:val="00AE199F"/>
    <w:rsid w:val="00AE3914"/>
    <w:rsid w:val="00AF1BE7"/>
    <w:rsid w:val="00AF1DD1"/>
    <w:rsid w:val="00B04EFE"/>
    <w:rsid w:val="00B172B4"/>
    <w:rsid w:val="00B263D9"/>
    <w:rsid w:val="00B3769D"/>
    <w:rsid w:val="00B4276B"/>
    <w:rsid w:val="00B55B89"/>
    <w:rsid w:val="00B55EFA"/>
    <w:rsid w:val="00B567B1"/>
    <w:rsid w:val="00B6072E"/>
    <w:rsid w:val="00B6127C"/>
    <w:rsid w:val="00B75356"/>
    <w:rsid w:val="00B82F6D"/>
    <w:rsid w:val="00BA2049"/>
    <w:rsid w:val="00BA3C5A"/>
    <w:rsid w:val="00BB0538"/>
    <w:rsid w:val="00BB07B3"/>
    <w:rsid w:val="00BB22CB"/>
    <w:rsid w:val="00BB5FAC"/>
    <w:rsid w:val="00BB63C4"/>
    <w:rsid w:val="00BC20F8"/>
    <w:rsid w:val="00BC2AFC"/>
    <w:rsid w:val="00BE34A3"/>
    <w:rsid w:val="00BE40DF"/>
    <w:rsid w:val="00BE4912"/>
    <w:rsid w:val="00BF451C"/>
    <w:rsid w:val="00BF5AC0"/>
    <w:rsid w:val="00C138A6"/>
    <w:rsid w:val="00C3366C"/>
    <w:rsid w:val="00C40381"/>
    <w:rsid w:val="00C55504"/>
    <w:rsid w:val="00C734F1"/>
    <w:rsid w:val="00C81D28"/>
    <w:rsid w:val="00C9328A"/>
    <w:rsid w:val="00CA0520"/>
    <w:rsid w:val="00CA4E16"/>
    <w:rsid w:val="00CA53C6"/>
    <w:rsid w:val="00CA65A3"/>
    <w:rsid w:val="00CB0322"/>
    <w:rsid w:val="00CB5891"/>
    <w:rsid w:val="00CF61D4"/>
    <w:rsid w:val="00CF7205"/>
    <w:rsid w:val="00D006B6"/>
    <w:rsid w:val="00D01D64"/>
    <w:rsid w:val="00D05C95"/>
    <w:rsid w:val="00D11ACE"/>
    <w:rsid w:val="00D1287B"/>
    <w:rsid w:val="00D1342C"/>
    <w:rsid w:val="00D25338"/>
    <w:rsid w:val="00D26A43"/>
    <w:rsid w:val="00D2742A"/>
    <w:rsid w:val="00D35889"/>
    <w:rsid w:val="00D51103"/>
    <w:rsid w:val="00D60C7C"/>
    <w:rsid w:val="00D66BF6"/>
    <w:rsid w:val="00D7411D"/>
    <w:rsid w:val="00D762D8"/>
    <w:rsid w:val="00D8173D"/>
    <w:rsid w:val="00DA0559"/>
    <w:rsid w:val="00DA3C87"/>
    <w:rsid w:val="00DC15CE"/>
    <w:rsid w:val="00DC1CCD"/>
    <w:rsid w:val="00DC1E7A"/>
    <w:rsid w:val="00DC200B"/>
    <w:rsid w:val="00DD04C2"/>
    <w:rsid w:val="00DD17A9"/>
    <w:rsid w:val="00DD503F"/>
    <w:rsid w:val="00DF011D"/>
    <w:rsid w:val="00DF35F4"/>
    <w:rsid w:val="00DF4971"/>
    <w:rsid w:val="00DF4F94"/>
    <w:rsid w:val="00E13026"/>
    <w:rsid w:val="00E175EB"/>
    <w:rsid w:val="00E27D57"/>
    <w:rsid w:val="00E30CB8"/>
    <w:rsid w:val="00E31AEC"/>
    <w:rsid w:val="00E33894"/>
    <w:rsid w:val="00E35452"/>
    <w:rsid w:val="00E3662C"/>
    <w:rsid w:val="00E37BE8"/>
    <w:rsid w:val="00E44D0B"/>
    <w:rsid w:val="00E455DD"/>
    <w:rsid w:val="00E46C60"/>
    <w:rsid w:val="00E5039F"/>
    <w:rsid w:val="00E6744A"/>
    <w:rsid w:val="00E700F7"/>
    <w:rsid w:val="00E80B6A"/>
    <w:rsid w:val="00E8354C"/>
    <w:rsid w:val="00E87F3C"/>
    <w:rsid w:val="00E93193"/>
    <w:rsid w:val="00EA10E1"/>
    <w:rsid w:val="00EA4632"/>
    <w:rsid w:val="00EA6525"/>
    <w:rsid w:val="00EA6EAE"/>
    <w:rsid w:val="00EC769D"/>
    <w:rsid w:val="00ED2B86"/>
    <w:rsid w:val="00ED3885"/>
    <w:rsid w:val="00EF6006"/>
    <w:rsid w:val="00F0154F"/>
    <w:rsid w:val="00F04371"/>
    <w:rsid w:val="00F043B8"/>
    <w:rsid w:val="00F15C33"/>
    <w:rsid w:val="00F27E25"/>
    <w:rsid w:val="00F42206"/>
    <w:rsid w:val="00F45DCC"/>
    <w:rsid w:val="00F5055A"/>
    <w:rsid w:val="00F50F2A"/>
    <w:rsid w:val="00F54193"/>
    <w:rsid w:val="00F6426D"/>
    <w:rsid w:val="00F81368"/>
    <w:rsid w:val="00F86341"/>
    <w:rsid w:val="00F8790C"/>
    <w:rsid w:val="00F92F46"/>
    <w:rsid w:val="00FA0867"/>
    <w:rsid w:val="00FA1DD8"/>
    <w:rsid w:val="00FB181F"/>
    <w:rsid w:val="00FC0B82"/>
    <w:rsid w:val="00FC3250"/>
    <w:rsid w:val="00FD1F57"/>
    <w:rsid w:val="00FE7458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04AEC7"/>
  <w15:chartTrackingRefBased/>
  <w15:docId w15:val="{4F4F38BE-D21C-4FF2-B803-F0B1010B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uppressAutoHyphens/>
    </w:pPr>
    <w:rPr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4"/>
      </w:numPr>
      <w:jc w:val="center"/>
      <w:outlineLvl w:val="0"/>
    </w:pPr>
    <w:rPr>
      <w:rFonts w:ascii="Arial" w:hAnsi="Arial"/>
      <w:b/>
      <w:sz w:val="24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4"/>
      </w:numPr>
      <w:outlineLvl w:val="1"/>
    </w:pPr>
    <w:rPr>
      <w:rFonts w:ascii="Arial" w:hAnsi="Arial"/>
      <w:sz w:val="24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4"/>
      </w:numPr>
      <w:tabs>
        <w:tab w:val="left" w:pos="284"/>
      </w:tabs>
      <w:ind w:left="142"/>
      <w:outlineLvl w:val="2"/>
    </w:pPr>
    <w:rPr>
      <w:rFonts w:ascii="Arial" w:hAnsi="Arial"/>
      <w:sz w:val="24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4"/>
      </w:numPr>
      <w:outlineLvl w:val="3"/>
    </w:pPr>
    <w:rPr>
      <w:rFonts w:ascii="Arial" w:hAnsi="Arial"/>
      <w:i/>
      <w:sz w:val="24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4"/>
      </w:numPr>
      <w:outlineLvl w:val="4"/>
    </w:pPr>
    <w:rPr>
      <w:rFonts w:ascii="Arial" w:hAnsi="Arial"/>
      <w:b/>
      <w:sz w:val="24"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4"/>
      </w:numPr>
      <w:outlineLvl w:val="5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Thorndale" w:hAnsi="Thorndale" w:cs="Times New Roman"/>
    </w:rPr>
  </w:style>
  <w:style w:type="character" w:customStyle="1" w:styleId="WW8Num2z0">
    <w:name w:val="WW8Num2z0"/>
    <w:rPr>
      <w:rFonts w:ascii="Thorndale" w:hAnsi="Thorndale" w:cs="Times New Roman"/>
    </w:rPr>
  </w:style>
  <w:style w:type="character" w:customStyle="1" w:styleId="WW8Num3z0">
    <w:name w:val="WW8Num3z0"/>
    <w:rPr>
      <w:rFonts w:ascii="Thorndale" w:hAnsi="Thorndale" w:cs="Times New Roman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Thorndale" w:hAnsi="Thorndale" w:cs="Times New Roman"/>
    </w:rPr>
  </w:style>
  <w:style w:type="character" w:customStyle="1" w:styleId="WW-WW8Num2z0">
    <w:name w:val="WW-WW8Num2z0"/>
    <w:rPr>
      <w:rFonts w:ascii="Thorndale" w:hAnsi="Thorndale" w:cs="Times New Roman"/>
    </w:rPr>
  </w:style>
  <w:style w:type="character" w:customStyle="1" w:styleId="WW-WW8Num3z0">
    <w:name w:val="WW-WW8Num3z0"/>
    <w:rPr>
      <w:rFonts w:ascii="Thorndale" w:hAnsi="Thorndale" w:cs="Times New Roman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Thorndale" w:hAnsi="Thorndale" w:cs="Times New Roman"/>
    </w:rPr>
  </w:style>
  <w:style w:type="character" w:customStyle="1" w:styleId="WW-WW8Num2z01">
    <w:name w:val="WW-WW8Num2z01"/>
    <w:rPr>
      <w:rFonts w:ascii="Thorndale" w:hAnsi="Thorndale" w:cs="Times New Roman"/>
    </w:rPr>
  </w:style>
  <w:style w:type="character" w:customStyle="1" w:styleId="WW-WW8Num3z01">
    <w:name w:val="WW-WW8Num3z01"/>
    <w:rPr>
      <w:rFonts w:ascii="Thorndale" w:hAnsi="Thorndale" w:cs="Times New Roman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styleId="Szvegtrzs">
    <w:name w:val="Body Text"/>
    <w:basedOn w:val="Norml"/>
    <w:rPr>
      <w:rFonts w:ascii="Arial" w:hAnsi="Arial"/>
      <w:sz w:val="24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m">
    <w:name w:val="Title"/>
    <w:basedOn w:val="Norml"/>
    <w:next w:val="Alcm"/>
    <w:qFormat/>
    <w:pPr>
      <w:jc w:val="center"/>
    </w:pPr>
    <w:rPr>
      <w:rFonts w:ascii="Arial" w:hAnsi="Arial"/>
      <w:b/>
      <w:sz w:val="24"/>
    </w:rPr>
  </w:style>
  <w:style w:type="paragraph" w:styleId="Alcm">
    <w:name w:val="Subtitle"/>
    <w:basedOn w:val="Norml"/>
    <w:next w:val="Szvegtrzs"/>
    <w:qFormat/>
    <w:pPr>
      <w:jc w:val="center"/>
    </w:pPr>
    <w:rPr>
      <w:rFonts w:ascii="Arial" w:hAnsi="Arial"/>
      <w:i/>
      <w:sz w:val="24"/>
    </w:rPr>
  </w:style>
  <w:style w:type="paragraph" w:customStyle="1" w:styleId="WW-Szvegtrzs2">
    <w:name w:val="WW-Szövegtörzs 2"/>
    <w:basedOn w:val="Norml"/>
    <w:rPr>
      <w:rFonts w:ascii="Arial" w:hAnsi="Arial"/>
      <w:b/>
      <w:sz w:val="24"/>
    </w:rPr>
  </w:style>
  <w:style w:type="paragraph" w:styleId="Szvegtrzsbehzssal">
    <w:name w:val="Body Text Indent"/>
    <w:basedOn w:val="Norml"/>
    <w:pPr>
      <w:ind w:left="426"/>
    </w:pPr>
    <w:rPr>
      <w:rFonts w:ascii="Arial" w:hAnsi="Arial"/>
      <w:sz w:val="24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WW-Dokumentumtrkp">
    <w:name w:val="WW-Dokumentumtérkép"/>
    <w:basedOn w:val="Norml"/>
    <w:pPr>
      <w:shd w:val="clear" w:color="auto" w:fill="000080"/>
    </w:pPr>
    <w:rPr>
      <w:rFonts w:ascii="Tahoma" w:hAnsi="Tahoma"/>
    </w:rPr>
  </w:style>
  <w:style w:type="paragraph" w:customStyle="1" w:styleId="WW-Szvegtrzsbehzssal2">
    <w:name w:val="WW-Szövegtörzs behúzással 2"/>
    <w:basedOn w:val="Norml"/>
    <w:pPr>
      <w:tabs>
        <w:tab w:val="left" w:pos="426"/>
      </w:tabs>
      <w:ind w:left="142"/>
    </w:pPr>
    <w:rPr>
      <w:rFonts w:ascii="Arial" w:hAnsi="Arial"/>
      <w:sz w:val="24"/>
    </w:rPr>
  </w:style>
  <w:style w:type="paragraph" w:customStyle="1" w:styleId="WW-Szvegtrzs3">
    <w:name w:val="WW-Szövegtörzs 3"/>
    <w:basedOn w:val="Norml"/>
    <w:pPr>
      <w:jc w:val="both"/>
    </w:pPr>
    <w:rPr>
      <w:rFonts w:ascii="Arial" w:hAnsi="Arial"/>
      <w:sz w:val="24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customStyle="1" w:styleId="WW-NormlWeb">
    <w:name w:val="WW-Normál (Web)"/>
    <w:basedOn w:val="Norml"/>
    <w:pPr>
      <w:spacing w:before="100" w:after="119" w:line="260" w:lineRule="atLeast"/>
    </w:pPr>
    <w:rPr>
      <w:rFonts w:ascii="Arial Unicode MS" w:eastAsia="Arial Unicode MS" w:hAnsi="Arial Unicode MS"/>
      <w:sz w:val="24"/>
    </w:rPr>
  </w:style>
  <w:style w:type="paragraph" w:customStyle="1" w:styleId="western">
    <w:name w:val="western"/>
    <w:basedOn w:val="Norml"/>
    <w:pPr>
      <w:spacing w:before="100" w:after="100" w:line="260" w:lineRule="atLeast"/>
      <w:jc w:val="both"/>
    </w:pPr>
    <w:rPr>
      <w:rFonts w:ascii="Bookman Old Style" w:eastAsia="Arial Unicode MS" w:hAnsi="Bookman Old Style"/>
      <w:b/>
      <w:sz w:val="22"/>
      <w:lang w:val="en-GB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Buborkszveg">
    <w:name w:val="Balloon Text"/>
    <w:basedOn w:val="Norml"/>
    <w:semiHidden/>
    <w:rsid w:val="00542302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261E3F"/>
    <w:rPr>
      <w:sz w:val="16"/>
      <w:szCs w:val="16"/>
    </w:rPr>
  </w:style>
  <w:style w:type="paragraph" w:styleId="Jegyzetszveg">
    <w:name w:val="annotation text"/>
    <w:basedOn w:val="Norml"/>
    <w:semiHidden/>
    <w:rsid w:val="00261E3F"/>
  </w:style>
  <w:style w:type="paragraph" w:styleId="Megjegyzstrgya">
    <w:name w:val="annotation subject"/>
    <w:basedOn w:val="Jegyzetszveg"/>
    <w:next w:val="Jegyzetszveg"/>
    <w:semiHidden/>
    <w:rsid w:val="00261E3F"/>
    <w:rPr>
      <w:b/>
      <w:bCs/>
    </w:rPr>
  </w:style>
  <w:style w:type="table" w:styleId="Rcsostblzat">
    <w:name w:val="Table Grid"/>
    <w:basedOn w:val="Normltblzat"/>
    <w:rsid w:val="00BB5F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lbChar">
    <w:name w:val="Élőláb Char"/>
    <w:link w:val="llb"/>
    <w:uiPriority w:val="99"/>
    <w:rsid w:val="000024BB"/>
    <w:rPr>
      <w:lang w:eastAsia="ar-SA"/>
    </w:rPr>
  </w:style>
  <w:style w:type="paragraph" w:styleId="Listaszerbekezds">
    <w:name w:val="List Paragraph"/>
    <w:basedOn w:val="Norml"/>
    <w:uiPriority w:val="34"/>
    <w:qFormat/>
    <w:rsid w:val="007A67DF"/>
    <w:pPr>
      <w:ind w:left="708"/>
    </w:pPr>
  </w:style>
  <w:style w:type="character" w:customStyle="1" w:styleId="lfejChar">
    <w:name w:val="Élőfej Char"/>
    <w:link w:val="lfej"/>
    <w:uiPriority w:val="99"/>
    <w:rsid w:val="003579AD"/>
    <w:rPr>
      <w:lang w:eastAsia="ar-SA"/>
    </w:rPr>
  </w:style>
  <w:style w:type="paragraph" w:styleId="Vltozat">
    <w:name w:val="Revision"/>
    <w:hidden/>
    <w:uiPriority w:val="99"/>
    <w:semiHidden/>
    <w:rsid w:val="006544D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8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084F70368A43ACFF256674715ABA" ma:contentTypeVersion="7" ma:contentTypeDescription="Create a new document." ma:contentTypeScope="" ma:versionID="284baddcdda2feb1e59c81706b13211e">
  <xsd:schema xmlns:xsd="http://www.w3.org/2001/XMLSchema" xmlns:xs="http://www.w3.org/2001/XMLSchema" xmlns:p="http://schemas.microsoft.com/office/2006/metadata/properties" xmlns:ns3="3502d38c-dfe1-41f5-820a-3a1de1c4a1f2" targetNamespace="http://schemas.microsoft.com/office/2006/metadata/properties" ma:root="true" ma:fieldsID="bdb5af9fbb9042c81366b66927950df2" ns3:_="">
    <xsd:import namespace="3502d38c-dfe1-41f5-820a-3a1de1c4a1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2d38c-dfe1-41f5-820a-3a1de1c4a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47E3BB-2A74-43E9-9BBA-1FAC331454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9D761A-DED4-4305-8018-F133A972BB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2d38c-dfe1-41f5-820a-3a1de1c4a1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BA46D9-0799-4804-849D-ADC17738D6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2106</Words>
  <Characters>14537</Characters>
  <Application>Microsoft Office Word</Application>
  <DocSecurity>0</DocSecurity>
  <Lines>121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</vt:lpstr>
    </vt:vector>
  </TitlesOfParts>
  <Company>Richter Gedeon Nyrt.</Company>
  <LinksUpToDate>false</LinksUpToDate>
  <CharactersWithSpaces>16610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RG Rt.</dc:creator>
  <cp:keywords/>
  <cp:lastModifiedBy>HU OGYI 8.1</cp:lastModifiedBy>
  <cp:revision>10</cp:revision>
  <cp:lastPrinted>2014-09-10T10:07:00Z</cp:lastPrinted>
  <dcterms:created xsi:type="dcterms:W3CDTF">2026-04-10T08:43:00Z</dcterms:created>
  <dcterms:modified xsi:type="dcterms:W3CDTF">2026-07-27T11:28:00Z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0x0101004C00084F70368A43ACFF256674715ABA</vt:lpwstr>
  </property>
</Properties>
</file>