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4CAF2" w14:textId="77777777" w:rsidR="00660D97" w:rsidRPr="004F1962" w:rsidRDefault="008229A0" w:rsidP="004F1962">
      <w:pPr>
        <w:pStyle w:val="Cmsor6"/>
        <w:keepNext w:val="0"/>
        <w:widowControl w:val="0"/>
        <w:suppressAutoHyphens w:val="0"/>
        <w:jc w:val="center"/>
        <w:rPr>
          <w:szCs w:val="22"/>
        </w:rPr>
      </w:pPr>
      <w:r w:rsidRPr="004F1962">
        <w:rPr>
          <w:szCs w:val="22"/>
        </w:rPr>
        <w:t>Betegtájékoztató: Információk a felhasználó számára</w:t>
      </w:r>
    </w:p>
    <w:p w14:paraId="0F6AA020" w14:textId="77777777" w:rsidR="00660D97" w:rsidRPr="004F1962" w:rsidRDefault="00660D97" w:rsidP="004F1962">
      <w:pPr>
        <w:pStyle w:val="Cmsor6"/>
        <w:keepNext w:val="0"/>
        <w:widowControl w:val="0"/>
        <w:suppressAutoHyphens w:val="0"/>
        <w:jc w:val="center"/>
        <w:rPr>
          <w:b w:val="0"/>
          <w:szCs w:val="22"/>
        </w:rPr>
      </w:pPr>
    </w:p>
    <w:p w14:paraId="088DA8EC" w14:textId="77777777" w:rsidR="00660D97" w:rsidRPr="004F1962" w:rsidRDefault="00660D97" w:rsidP="004F1962">
      <w:pPr>
        <w:pStyle w:val="Cmsor6"/>
        <w:keepNext w:val="0"/>
        <w:widowControl w:val="0"/>
        <w:suppressAutoHyphens w:val="0"/>
        <w:jc w:val="center"/>
        <w:rPr>
          <w:szCs w:val="22"/>
        </w:rPr>
      </w:pPr>
      <w:proofErr w:type="spellStart"/>
      <w:r w:rsidRPr="004F1962">
        <w:rPr>
          <w:szCs w:val="22"/>
        </w:rPr>
        <w:t>Suprax</w:t>
      </w:r>
      <w:proofErr w:type="spellEnd"/>
      <w:r w:rsidRPr="004F1962">
        <w:rPr>
          <w:szCs w:val="22"/>
        </w:rPr>
        <w:t xml:space="preserve"> 200</w:t>
      </w:r>
      <w:r w:rsidR="008229A0" w:rsidRPr="004F1962">
        <w:rPr>
          <w:szCs w:val="22"/>
        </w:rPr>
        <w:t> </w:t>
      </w:r>
      <w:r w:rsidRPr="004F1962">
        <w:rPr>
          <w:szCs w:val="22"/>
        </w:rPr>
        <w:t>mg filmtabletta</w:t>
      </w:r>
    </w:p>
    <w:p w14:paraId="3D96092D" w14:textId="77777777" w:rsidR="00660D97" w:rsidRPr="004F1962" w:rsidRDefault="00660D97" w:rsidP="004F1962">
      <w:pPr>
        <w:widowControl w:val="0"/>
        <w:suppressAutoHyphens w:val="0"/>
        <w:jc w:val="center"/>
        <w:rPr>
          <w:sz w:val="22"/>
          <w:szCs w:val="22"/>
        </w:rPr>
      </w:pPr>
      <w:proofErr w:type="spellStart"/>
      <w:r w:rsidRPr="004F1962">
        <w:rPr>
          <w:sz w:val="22"/>
          <w:szCs w:val="22"/>
        </w:rPr>
        <w:t>cefixim</w:t>
      </w:r>
      <w:proofErr w:type="spellEnd"/>
    </w:p>
    <w:p w14:paraId="3FEAD9F7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2FB8B1AC" w14:textId="77777777" w:rsidR="007E5D49" w:rsidRPr="004F1962" w:rsidRDefault="007E5D49" w:rsidP="004F1962">
      <w:pPr>
        <w:widowControl w:val="0"/>
        <w:suppressAutoHyphens w:val="0"/>
        <w:rPr>
          <w:sz w:val="22"/>
          <w:szCs w:val="22"/>
        </w:rPr>
      </w:pPr>
    </w:p>
    <w:p w14:paraId="5B84DE43" w14:textId="77777777" w:rsidR="00660D97" w:rsidRPr="004F1962" w:rsidRDefault="00660D97" w:rsidP="004F1962">
      <w:pPr>
        <w:widowControl w:val="0"/>
        <w:suppressAutoHyphens w:val="0"/>
        <w:rPr>
          <w:b/>
          <w:iCs/>
          <w:sz w:val="22"/>
          <w:szCs w:val="22"/>
        </w:rPr>
      </w:pPr>
      <w:r w:rsidRPr="004F1962">
        <w:rPr>
          <w:b/>
          <w:iCs/>
          <w:sz w:val="22"/>
          <w:szCs w:val="22"/>
        </w:rPr>
        <w:t>Mielőtt elkezd</w:t>
      </w:r>
      <w:r w:rsidR="008229A0" w:rsidRPr="004F1962">
        <w:rPr>
          <w:b/>
          <w:iCs/>
          <w:sz w:val="22"/>
          <w:szCs w:val="22"/>
        </w:rPr>
        <w:t>i</w:t>
      </w:r>
      <w:r w:rsidRPr="004F1962">
        <w:rPr>
          <w:b/>
          <w:iCs/>
          <w:sz w:val="22"/>
          <w:szCs w:val="22"/>
        </w:rPr>
        <w:t xml:space="preserve"> szedni ezt a gyógyszert, olvassa el figyelmesen az alábbi betegtájékoztatót</w:t>
      </w:r>
      <w:r w:rsidR="008229A0" w:rsidRPr="004F1962">
        <w:rPr>
          <w:b/>
          <w:bCs/>
          <w:sz w:val="22"/>
          <w:szCs w:val="22"/>
        </w:rPr>
        <w:t>, mert az Ön számára fontos információkat tartalmaz</w:t>
      </w:r>
      <w:r w:rsidRPr="004F1962">
        <w:rPr>
          <w:b/>
          <w:iCs/>
          <w:sz w:val="22"/>
          <w:szCs w:val="22"/>
        </w:rPr>
        <w:t>.</w:t>
      </w:r>
    </w:p>
    <w:p w14:paraId="134F94D2" w14:textId="77777777" w:rsidR="00660D97" w:rsidRPr="004F1962" w:rsidRDefault="00660D97" w:rsidP="004F1962">
      <w:pPr>
        <w:widowControl w:val="0"/>
        <w:numPr>
          <w:ilvl w:val="0"/>
          <w:numId w:val="3"/>
        </w:numPr>
        <w:tabs>
          <w:tab w:val="clear" w:pos="360"/>
          <w:tab w:val="num" w:pos="0"/>
        </w:tabs>
        <w:suppressAutoHyphens w:val="0"/>
        <w:ind w:left="567" w:hanging="567"/>
        <w:rPr>
          <w:iCs/>
          <w:sz w:val="22"/>
          <w:szCs w:val="22"/>
        </w:rPr>
      </w:pPr>
      <w:r w:rsidRPr="004F1962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6F0D0604" w14:textId="77777777" w:rsidR="00660D97" w:rsidRPr="004F1962" w:rsidRDefault="00660D97" w:rsidP="004F1962">
      <w:pPr>
        <w:pStyle w:val="WW-NormlWeb"/>
        <w:widowControl w:val="0"/>
        <w:numPr>
          <w:ilvl w:val="0"/>
          <w:numId w:val="1"/>
        </w:numPr>
        <w:tabs>
          <w:tab w:val="clear" w:pos="360"/>
          <w:tab w:val="num" w:pos="0"/>
        </w:tabs>
        <w:suppressAutoHyphens w:val="0"/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4F1962">
        <w:rPr>
          <w:rFonts w:ascii="Times New Roman" w:hAnsi="Times New Roman"/>
          <w:iCs/>
          <w:sz w:val="22"/>
          <w:szCs w:val="22"/>
        </w:rPr>
        <w:t xml:space="preserve">További kérdéseivel forduljon </w:t>
      </w:r>
      <w:r w:rsidR="00B0027B" w:rsidRPr="004F1962">
        <w:rPr>
          <w:rFonts w:ascii="Times New Roman" w:hAnsi="Times New Roman"/>
          <w:iCs/>
          <w:sz w:val="22"/>
          <w:szCs w:val="22"/>
        </w:rPr>
        <w:t>kezelő</w:t>
      </w:r>
      <w:r w:rsidRPr="004F1962">
        <w:rPr>
          <w:rFonts w:ascii="Times New Roman" w:hAnsi="Times New Roman"/>
          <w:iCs/>
          <w:sz w:val="22"/>
          <w:szCs w:val="22"/>
        </w:rPr>
        <w:t>orvosához vagy gyógyszerészéhez.</w:t>
      </w:r>
    </w:p>
    <w:p w14:paraId="61ACBD77" w14:textId="77777777" w:rsidR="00660D97" w:rsidRPr="004F1962" w:rsidRDefault="00660D97" w:rsidP="004F1962">
      <w:pPr>
        <w:pStyle w:val="WW-NormlWeb"/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4F1962">
        <w:rPr>
          <w:rFonts w:ascii="Times New Roman" w:hAnsi="Times New Roman"/>
          <w:iCs/>
          <w:sz w:val="22"/>
          <w:szCs w:val="22"/>
        </w:rPr>
        <w:t xml:space="preserve">Ezt a gyógyszert az orvos </w:t>
      </w:r>
      <w:r w:rsidR="008229A0" w:rsidRPr="004F1962">
        <w:rPr>
          <w:rFonts w:ascii="Times New Roman" w:hAnsi="Times New Roman"/>
          <w:sz w:val="22"/>
          <w:szCs w:val="22"/>
        </w:rPr>
        <w:t xml:space="preserve">kizárólag </w:t>
      </w:r>
      <w:r w:rsidRPr="004F1962">
        <w:rPr>
          <w:rFonts w:ascii="Times New Roman" w:hAnsi="Times New Roman"/>
          <w:iCs/>
          <w:sz w:val="22"/>
          <w:szCs w:val="22"/>
        </w:rPr>
        <w:t xml:space="preserve">Önnek írta fel. Ne adja át a készítményt másnak, mert számára ártalmas lehet még abban az esetben is, ha </w:t>
      </w:r>
      <w:r w:rsidR="00B0027B" w:rsidRPr="004F1962">
        <w:rPr>
          <w:rFonts w:ascii="Times New Roman" w:hAnsi="Times New Roman"/>
          <w:iCs/>
          <w:sz w:val="22"/>
          <w:szCs w:val="22"/>
        </w:rPr>
        <w:t xml:space="preserve">a </w:t>
      </w:r>
      <w:r w:rsidR="007D4433" w:rsidRPr="00380275">
        <w:rPr>
          <w:rFonts w:ascii="Times New Roman" w:hAnsi="Times New Roman"/>
          <w:iCs/>
          <w:sz w:val="22"/>
          <w:szCs w:val="22"/>
        </w:rPr>
        <w:t>betegsége</w:t>
      </w:r>
      <w:r w:rsidR="007D4433" w:rsidRPr="00B417F1">
        <w:rPr>
          <w:rFonts w:ascii="Times New Roman" w:hAnsi="Times New Roman"/>
          <w:iCs/>
          <w:sz w:val="22"/>
          <w:szCs w:val="22"/>
        </w:rPr>
        <w:t xml:space="preserve"> </w:t>
      </w:r>
      <w:r w:rsidRPr="00B417F1">
        <w:rPr>
          <w:rFonts w:ascii="Times New Roman" w:hAnsi="Times New Roman"/>
          <w:iCs/>
          <w:sz w:val="22"/>
          <w:szCs w:val="22"/>
        </w:rPr>
        <w:t>tünetei</w:t>
      </w:r>
      <w:r w:rsidRPr="004F1962">
        <w:rPr>
          <w:rFonts w:ascii="Times New Roman" w:hAnsi="Times New Roman"/>
          <w:iCs/>
          <w:sz w:val="22"/>
          <w:szCs w:val="22"/>
        </w:rPr>
        <w:t xml:space="preserve"> az Önéhez hasonlóak.</w:t>
      </w:r>
    </w:p>
    <w:p w14:paraId="3AED5B5E" w14:textId="77777777" w:rsidR="00660D97" w:rsidRPr="004F1962" w:rsidRDefault="00660D97" w:rsidP="004F1962">
      <w:pPr>
        <w:pStyle w:val="WW-NormlWeb"/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4F1962">
        <w:rPr>
          <w:rFonts w:ascii="Times New Roman" w:hAnsi="Times New Roman"/>
          <w:iCs/>
          <w:sz w:val="22"/>
          <w:szCs w:val="22"/>
        </w:rPr>
        <w:t xml:space="preserve">Ha </w:t>
      </w:r>
      <w:r w:rsidR="008229A0" w:rsidRPr="004F1962">
        <w:rPr>
          <w:rFonts w:ascii="Times New Roman" w:hAnsi="Times New Roman"/>
          <w:iCs/>
          <w:sz w:val="22"/>
          <w:szCs w:val="22"/>
        </w:rPr>
        <w:t xml:space="preserve">Önnél </w:t>
      </w:r>
      <w:r w:rsidRPr="004F1962">
        <w:rPr>
          <w:rFonts w:ascii="Times New Roman" w:hAnsi="Times New Roman"/>
          <w:iCs/>
          <w:sz w:val="22"/>
          <w:szCs w:val="22"/>
        </w:rPr>
        <w:t>bárm</w:t>
      </w:r>
      <w:r w:rsidR="008229A0" w:rsidRPr="004F1962">
        <w:rPr>
          <w:rFonts w:ascii="Times New Roman" w:hAnsi="Times New Roman"/>
          <w:iCs/>
          <w:sz w:val="22"/>
          <w:szCs w:val="22"/>
        </w:rPr>
        <w:t>i</w:t>
      </w:r>
      <w:r w:rsidRPr="004F1962">
        <w:rPr>
          <w:rFonts w:ascii="Times New Roman" w:hAnsi="Times New Roman"/>
          <w:iCs/>
          <w:sz w:val="22"/>
          <w:szCs w:val="22"/>
        </w:rPr>
        <w:t>ly</w:t>
      </w:r>
      <w:r w:rsidR="008229A0" w:rsidRPr="004F1962">
        <w:rPr>
          <w:rFonts w:ascii="Times New Roman" w:hAnsi="Times New Roman"/>
          <w:iCs/>
          <w:sz w:val="22"/>
          <w:szCs w:val="22"/>
        </w:rPr>
        <w:t>en</w:t>
      </w:r>
      <w:r w:rsidRPr="004F1962">
        <w:rPr>
          <w:rFonts w:ascii="Times New Roman" w:hAnsi="Times New Roman"/>
          <w:iCs/>
          <w:sz w:val="22"/>
          <w:szCs w:val="22"/>
        </w:rPr>
        <w:t xml:space="preserve"> mellékhatás </w:t>
      </w:r>
      <w:r w:rsidR="008229A0" w:rsidRPr="004F1962">
        <w:rPr>
          <w:rFonts w:ascii="Times New Roman" w:hAnsi="Times New Roman"/>
          <w:sz w:val="22"/>
          <w:szCs w:val="22"/>
        </w:rPr>
        <w:t>jelentkezik, tájékoztassa erről kezelőorvosát</w:t>
      </w:r>
      <w:r w:rsidR="008229A0" w:rsidRPr="004F1962">
        <w:rPr>
          <w:rFonts w:ascii="Times New Roman" w:hAnsi="Times New Roman"/>
          <w:iCs/>
          <w:sz w:val="22"/>
          <w:szCs w:val="22"/>
        </w:rPr>
        <w:t xml:space="preserve"> vagy gyógyszerészét. Ez </w:t>
      </w:r>
      <w:r w:rsidRPr="004F1962">
        <w:rPr>
          <w:rFonts w:ascii="Times New Roman" w:hAnsi="Times New Roman"/>
          <w:iCs/>
          <w:sz w:val="22"/>
          <w:szCs w:val="22"/>
        </w:rPr>
        <w:t>a betegtájékoztatóban fel</w:t>
      </w:r>
      <w:r w:rsidR="008229A0" w:rsidRPr="004F1962">
        <w:rPr>
          <w:rFonts w:ascii="Times New Roman" w:hAnsi="Times New Roman"/>
          <w:iCs/>
          <w:sz w:val="22"/>
          <w:szCs w:val="22"/>
        </w:rPr>
        <w:t xml:space="preserve"> nem </w:t>
      </w:r>
      <w:r w:rsidRPr="004F1962">
        <w:rPr>
          <w:rFonts w:ascii="Times New Roman" w:hAnsi="Times New Roman"/>
          <w:iCs/>
          <w:sz w:val="22"/>
          <w:szCs w:val="22"/>
        </w:rPr>
        <w:t xml:space="preserve">sorolt </w:t>
      </w:r>
      <w:r w:rsidR="008229A0" w:rsidRPr="004F1962">
        <w:rPr>
          <w:rFonts w:ascii="Times New Roman" w:hAnsi="Times New Roman"/>
          <w:sz w:val="22"/>
          <w:szCs w:val="22"/>
        </w:rPr>
        <w:t xml:space="preserve">bármilyen lehetséges </w:t>
      </w:r>
      <w:r w:rsidRPr="004F1962">
        <w:rPr>
          <w:rFonts w:ascii="Times New Roman" w:hAnsi="Times New Roman"/>
          <w:iCs/>
          <w:sz w:val="22"/>
          <w:szCs w:val="22"/>
        </w:rPr>
        <w:t>mellékhatás</w:t>
      </w:r>
      <w:r w:rsidR="008229A0" w:rsidRPr="004F1962">
        <w:rPr>
          <w:rFonts w:ascii="Times New Roman" w:hAnsi="Times New Roman"/>
          <w:iCs/>
          <w:sz w:val="22"/>
          <w:szCs w:val="22"/>
        </w:rPr>
        <w:t>ra</w:t>
      </w:r>
      <w:r w:rsidR="008229A0" w:rsidRPr="004F1962" w:rsidDel="00933E28">
        <w:rPr>
          <w:rFonts w:ascii="Times New Roman" w:hAnsi="Times New Roman"/>
          <w:iCs/>
          <w:sz w:val="22"/>
          <w:szCs w:val="22"/>
        </w:rPr>
        <w:t xml:space="preserve"> </w:t>
      </w:r>
      <w:r w:rsidR="008229A0" w:rsidRPr="004F1962">
        <w:rPr>
          <w:rFonts w:ascii="Times New Roman" w:hAnsi="Times New Roman"/>
          <w:sz w:val="22"/>
          <w:szCs w:val="22"/>
        </w:rPr>
        <w:t>is vonatkozik. Lásd 4. pont</w:t>
      </w:r>
      <w:r w:rsidRPr="004F1962">
        <w:rPr>
          <w:rFonts w:ascii="Times New Roman" w:hAnsi="Times New Roman"/>
          <w:iCs/>
          <w:sz w:val="22"/>
          <w:szCs w:val="22"/>
        </w:rPr>
        <w:t>.</w:t>
      </w:r>
    </w:p>
    <w:p w14:paraId="3ED6F685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57BC3032" w14:textId="77777777" w:rsidR="00660D97" w:rsidRPr="004F1962" w:rsidRDefault="00660D97" w:rsidP="004F1962">
      <w:pPr>
        <w:widowControl w:val="0"/>
        <w:tabs>
          <w:tab w:val="left" w:pos="708"/>
        </w:tabs>
        <w:suppressAutoHyphens w:val="0"/>
        <w:ind w:right="-2"/>
        <w:rPr>
          <w:b/>
          <w:bCs/>
          <w:sz w:val="22"/>
          <w:szCs w:val="22"/>
        </w:rPr>
      </w:pPr>
      <w:r w:rsidRPr="004F1962">
        <w:rPr>
          <w:b/>
          <w:bCs/>
          <w:sz w:val="22"/>
          <w:szCs w:val="22"/>
        </w:rPr>
        <w:t>A betegtájékoztató tartalma:</w:t>
      </w:r>
    </w:p>
    <w:p w14:paraId="6991CCDF" w14:textId="77777777" w:rsidR="005610FA" w:rsidRPr="004F1962" w:rsidRDefault="005610FA" w:rsidP="004F1962">
      <w:pPr>
        <w:widowControl w:val="0"/>
        <w:tabs>
          <w:tab w:val="left" w:pos="708"/>
        </w:tabs>
        <w:suppressAutoHyphens w:val="0"/>
        <w:ind w:right="-2"/>
        <w:rPr>
          <w:bCs/>
          <w:sz w:val="22"/>
          <w:szCs w:val="22"/>
        </w:rPr>
      </w:pPr>
    </w:p>
    <w:p w14:paraId="196D77A2" w14:textId="77777777" w:rsidR="00660D97" w:rsidRPr="004F1962" w:rsidRDefault="00660D97" w:rsidP="004F1962">
      <w:pPr>
        <w:widowControl w:val="0"/>
        <w:tabs>
          <w:tab w:val="left" w:pos="0"/>
        </w:tabs>
        <w:suppressAutoHyphens w:val="0"/>
        <w:ind w:left="567" w:right="-29" w:hanging="567"/>
        <w:rPr>
          <w:sz w:val="22"/>
          <w:szCs w:val="22"/>
        </w:rPr>
      </w:pPr>
      <w:r w:rsidRPr="004F1962">
        <w:rPr>
          <w:sz w:val="22"/>
          <w:szCs w:val="22"/>
        </w:rPr>
        <w:t>1.</w:t>
      </w:r>
      <w:r w:rsidRPr="004F1962">
        <w:rPr>
          <w:sz w:val="22"/>
          <w:szCs w:val="22"/>
        </w:rPr>
        <w:tab/>
        <w:t xml:space="preserve">Milyen típusú gyógyszer 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200</w:t>
      </w:r>
      <w:r w:rsidR="005610FA" w:rsidRPr="004F1962">
        <w:rPr>
          <w:sz w:val="22"/>
          <w:szCs w:val="22"/>
        </w:rPr>
        <w:t> </w:t>
      </w:r>
      <w:r w:rsidRPr="004F1962">
        <w:rPr>
          <w:sz w:val="22"/>
          <w:szCs w:val="22"/>
        </w:rPr>
        <w:t>mg filmtabletta és milyen betegségek esetén alkalmazható?</w:t>
      </w:r>
    </w:p>
    <w:p w14:paraId="1793358E" w14:textId="77777777" w:rsidR="00660D97" w:rsidRPr="004F1962" w:rsidRDefault="00660D97" w:rsidP="004F1962">
      <w:pPr>
        <w:widowControl w:val="0"/>
        <w:tabs>
          <w:tab w:val="left" w:pos="0"/>
        </w:tabs>
        <w:suppressAutoHyphens w:val="0"/>
        <w:ind w:left="567" w:right="-29" w:hanging="567"/>
        <w:rPr>
          <w:sz w:val="22"/>
          <w:szCs w:val="22"/>
        </w:rPr>
      </w:pPr>
      <w:r w:rsidRPr="004F1962">
        <w:rPr>
          <w:sz w:val="22"/>
          <w:szCs w:val="22"/>
        </w:rPr>
        <w:t>2.</w:t>
      </w:r>
      <w:r w:rsidRPr="004F1962">
        <w:rPr>
          <w:sz w:val="22"/>
          <w:szCs w:val="22"/>
        </w:rPr>
        <w:tab/>
        <w:t xml:space="preserve">Tudnivalók 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200</w:t>
      </w:r>
      <w:r w:rsidR="005610FA" w:rsidRPr="004F1962">
        <w:rPr>
          <w:sz w:val="22"/>
          <w:szCs w:val="22"/>
        </w:rPr>
        <w:t> </w:t>
      </w:r>
      <w:r w:rsidRPr="004F1962">
        <w:rPr>
          <w:sz w:val="22"/>
          <w:szCs w:val="22"/>
        </w:rPr>
        <w:t>mg filmtabletta szedése előtt</w:t>
      </w:r>
    </w:p>
    <w:p w14:paraId="057A48CE" w14:textId="77777777" w:rsidR="00660D97" w:rsidRPr="004F1962" w:rsidRDefault="00660D97" w:rsidP="004F1962">
      <w:pPr>
        <w:widowControl w:val="0"/>
        <w:tabs>
          <w:tab w:val="left" w:pos="0"/>
        </w:tabs>
        <w:suppressAutoHyphens w:val="0"/>
        <w:ind w:left="567" w:right="-29" w:hanging="567"/>
        <w:rPr>
          <w:sz w:val="22"/>
          <w:szCs w:val="22"/>
        </w:rPr>
      </w:pPr>
      <w:r w:rsidRPr="004F1962">
        <w:rPr>
          <w:sz w:val="22"/>
          <w:szCs w:val="22"/>
        </w:rPr>
        <w:t>3.</w:t>
      </w:r>
      <w:r w:rsidRPr="004F1962">
        <w:rPr>
          <w:sz w:val="22"/>
          <w:szCs w:val="22"/>
        </w:rPr>
        <w:tab/>
        <w:t xml:space="preserve">Hogyan kell szedni 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200</w:t>
      </w:r>
      <w:r w:rsidR="005610FA" w:rsidRPr="004F1962">
        <w:rPr>
          <w:sz w:val="22"/>
          <w:szCs w:val="22"/>
        </w:rPr>
        <w:t> </w:t>
      </w:r>
      <w:r w:rsidRPr="004F1962">
        <w:rPr>
          <w:sz w:val="22"/>
          <w:szCs w:val="22"/>
        </w:rPr>
        <w:t>mg filmtablettát?</w:t>
      </w:r>
    </w:p>
    <w:p w14:paraId="3F47AD80" w14:textId="77777777" w:rsidR="00660D97" w:rsidRPr="004F1962" w:rsidRDefault="00660D97" w:rsidP="004F1962">
      <w:pPr>
        <w:widowControl w:val="0"/>
        <w:tabs>
          <w:tab w:val="left" w:pos="0"/>
        </w:tabs>
        <w:suppressAutoHyphens w:val="0"/>
        <w:ind w:left="567" w:right="-29" w:hanging="567"/>
        <w:rPr>
          <w:sz w:val="22"/>
          <w:szCs w:val="22"/>
        </w:rPr>
      </w:pPr>
      <w:r w:rsidRPr="004F1962">
        <w:rPr>
          <w:sz w:val="22"/>
          <w:szCs w:val="22"/>
        </w:rPr>
        <w:t>4.</w:t>
      </w:r>
      <w:r w:rsidRPr="004F1962">
        <w:rPr>
          <w:sz w:val="22"/>
          <w:szCs w:val="22"/>
        </w:rPr>
        <w:tab/>
        <w:t>Lehetséges mellékhatások</w:t>
      </w:r>
    </w:p>
    <w:p w14:paraId="3BD7D6DA" w14:textId="77777777" w:rsidR="00660D97" w:rsidRPr="004F1962" w:rsidRDefault="00660D97" w:rsidP="004F1962">
      <w:pPr>
        <w:widowControl w:val="0"/>
        <w:tabs>
          <w:tab w:val="left" w:pos="0"/>
        </w:tabs>
        <w:suppressAutoHyphens w:val="0"/>
        <w:ind w:left="567" w:right="-29" w:hanging="567"/>
        <w:rPr>
          <w:sz w:val="22"/>
          <w:szCs w:val="22"/>
        </w:rPr>
      </w:pPr>
      <w:r w:rsidRPr="004F1962">
        <w:rPr>
          <w:sz w:val="22"/>
          <w:szCs w:val="22"/>
        </w:rPr>
        <w:t>5</w:t>
      </w:r>
      <w:r w:rsidR="0010489D" w:rsidRPr="004F1962">
        <w:rPr>
          <w:sz w:val="22"/>
          <w:szCs w:val="22"/>
        </w:rPr>
        <w:t>.</w:t>
      </w:r>
      <w:r w:rsidRPr="004F1962">
        <w:rPr>
          <w:sz w:val="22"/>
          <w:szCs w:val="22"/>
        </w:rPr>
        <w:tab/>
        <w:t xml:space="preserve">Hogyan kell 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200</w:t>
      </w:r>
      <w:r w:rsidR="005610FA" w:rsidRPr="004F1962">
        <w:rPr>
          <w:sz w:val="22"/>
          <w:szCs w:val="22"/>
        </w:rPr>
        <w:t> </w:t>
      </w:r>
      <w:r w:rsidRPr="004F1962">
        <w:rPr>
          <w:sz w:val="22"/>
          <w:szCs w:val="22"/>
        </w:rPr>
        <w:t>mg filmtablettát tárolni?</w:t>
      </w:r>
    </w:p>
    <w:p w14:paraId="625A2A62" w14:textId="77777777" w:rsidR="00660D97" w:rsidRPr="004F1962" w:rsidRDefault="00660D97" w:rsidP="004F1962">
      <w:pPr>
        <w:widowControl w:val="0"/>
        <w:tabs>
          <w:tab w:val="left" w:pos="0"/>
        </w:tabs>
        <w:suppressAutoHyphens w:val="0"/>
        <w:ind w:left="567" w:right="-29" w:hanging="567"/>
        <w:rPr>
          <w:sz w:val="22"/>
          <w:szCs w:val="22"/>
        </w:rPr>
      </w:pPr>
      <w:r w:rsidRPr="004F1962">
        <w:rPr>
          <w:sz w:val="22"/>
          <w:szCs w:val="22"/>
        </w:rPr>
        <w:t>6.</w:t>
      </w:r>
      <w:r w:rsidRPr="004F1962">
        <w:rPr>
          <w:sz w:val="22"/>
          <w:szCs w:val="22"/>
        </w:rPr>
        <w:tab/>
      </w:r>
      <w:r w:rsidR="005610FA" w:rsidRPr="004F1962">
        <w:rPr>
          <w:sz w:val="22"/>
          <w:szCs w:val="22"/>
        </w:rPr>
        <w:t xml:space="preserve">A csomagolás tartalma és egyéb </w:t>
      </w:r>
      <w:r w:rsidRPr="004F1962">
        <w:rPr>
          <w:sz w:val="22"/>
          <w:szCs w:val="22"/>
        </w:rPr>
        <w:t>információk</w:t>
      </w:r>
    </w:p>
    <w:p w14:paraId="3818CC7E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2A69BDEA" w14:textId="77777777" w:rsidR="00660D97" w:rsidRPr="004F1962" w:rsidRDefault="00660D97" w:rsidP="004F1962">
      <w:pPr>
        <w:pStyle w:val="llb"/>
        <w:widowControl w:val="0"/>
        <w:tabs>
          <w:tab w:val="clear" w:pos="4536"/>
          <w:tab w:val="clear" w:pos="9072"/>
        </w:tabs>
        <w:suppressAutoHyphens w:val="0"/>
        <w:rPr>
          <w:sz w:val="22"/>
          <w:szCs w:val="22"/>
          <w:lang w:val="hu-HU"/>
        </w:rPr>
      </w:pPr>
    </w:p>
    <w:p w14:paraId="35A78011" w14:textId="77777777" w:rsidR="00660D97" w:rsidRPr="004F1962" w:rsidRDefault="000309B2" w:rsidP="004F1962">
      <w:pPr>
        <w:widowControl w:val="0"/>
        <w:tabs>
          <w:tab w:val="left" w:pos="0"/>
        </w:tabs>
        <w:suppressAutoHyphens w:val="0"/>
        <w:ind w:left="567" w:hanging="567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>1.</w:t>
      </w:r>
      <w:r w:rsidRPr="004F1962">
        <w:rPr>
          <w:sz w:val="22"/>
          <w:szCs w:val="22"/>
        </w:rPr>
        <w:tab/>
      </w:r>
      <w:r w:rsidRPr="004F1962">
        <w:rPr>
          <w:b/>
          <w:sz w:val="22"/>
          <w:szCs w:val="22"/>
        </w:rPr>
        <w:t xml:space="preserve">Milyen típusú gyógyszer a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 mg filmtabletta és milyen betegségek esetén alkalmazható?</w:t>
      </w:r>
    </w:p>
    <w:p w14:paraId="75E8DFA5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01D8A41F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 xml:space="preserve">A </w:t>
      </w:r>
      <w:proofErr w:type="spellStart"/>
      <w:r w:rsidR="00E16AC0" w:rsidRPr="004F1962">
        <w:rPr>
          <w:sz w:val="22"/>
          <w:szCs w:val="22"/>
        </w:rPr>
        <w:t>Suprax</w:t>
      </w:r>
      <w:proofErr w:type="spellEnd"/>
      <w:r w:rsidR="00E16AC0" w:rsidRPr="004F1962">
        <w:rPr>
          <w:sz w:val="22"/>
          <w:szCs w:val="22"/>
        </w:rPr>
        <w:t xml:space="preserve"> 200 mg filmtabletta</w:t>
      </w:r>
      <w:r w:rsidRPr="004F1962">
        <w:rPr>
          <w:sz w:val="22"/>
          <w:szCs w:val="22"/>
        </w:rPr>
        <w:t xml:space="preserve"> hatóanyag</w:t>
      </w:r>
      <w:r w:rsidR="00E16AC0" w:rsidRPr="004F1962">
        <w:rPr>
          <w:sz w:val="22"/>
          <w:szCs w:val="22"/>
        </w:rPr>
        <w:t xml:space="preserve">a a </w:t>
      </w:r>
      <w:proofErr w:type="spellStart"/>
      <w:r w:rsidR="00E16AC0" w:rsidRPr="004F1962">
        <w:rPr>
          <w:sz w:val="22"/>
          <w:szCs w:val="22"/>
        </w:rPr>
        <w:t>cefixim</w:t>
      </w:r>
      <w:proofErr w:type="spellEnd"/>
      <w:r w:rsidR="00E16AC0" w:rsidRPr="004F1962">
        <w:rPr>
          <w:sz w:val="22"/>
          <w:szCs w:val="22"/>
        </w:rPr>
        <w:t>.</w:t>
      </w:r>
      <w:r w:rsidRPr="004F1962">
        <w:rPr>
          <w:sz w:val="22"/>
          <w:szCs w:val="22"/>
        </w:rPr>
        <w:t xml:space="preserve"> </w:t>
      </w:r>
      <w:r w:rsidR="00E16AC0" w:rsidRPr="004F1962">
        <w:rPr>
          <w:sz w:val="22"/>
          <w:szCs w:val="22"/>
        </w:rPr>
        <w:t xml:space="preserve">Ez </w:t>
      </w:r>
      <w:r w:rsidRPr="004F1962">
        <w:rPr>
          <w:sz w:val="22"/>
          <w:szCs w:val="22"/>
        </w:rPr>
        <w:t>egy antibiotikum, amely meggátolja a baktériumok szaporodását, ill</w:t>
      </w:r>
      <w:r w:rsidR="009045C2" w:rsidRPr="004F1962">
        <w:rPr>
          <w:sz w:val="22"/>
          <w:szCs w:val="22"/>
        </w:rPr>
        <w:t>etve</w:t>
      </w:r>
      <w:r w:rsidRPr="004F1962">
        <w:rPr>
          <w:sz w:val="22"/>
          <w:szCs w:val="22"/>
        </w:rPr>
        <w:t xml:space="preserve"> </w:t>
      </w:r>
      <w:r w:rsidR="007C3003" w:rsidRPr="004F1962">
        <w:rPr>
          <w:sz w:val="22"/>
          <w:szCs w:val="22"/>
        </w:rPr>
        <w:t xml:space="preserve">elpusztítja </w:t>
      </w:r>
      <w:r w:rsidRPr="004F1962">
        <w:rPr>
          <w:sz w:val="22"/>
          <w:szCs w:val="22"/>
        </w:rPr>
        <w:t>azokat.</w:t>
      </w:r>
    </w:p>
    <w:p w14:paraId="6F1CF161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B417F1">
        <w:rPr>
          <w:sz w:val="22"/>
          <w:szCs w:val="22"/>
        </w:rPr>
        <w:t xml:space="preserve">A </w:t>
      </w:r>
      <w:proofErr w:type="spellStart"/>
      <w:r w:rsidRPr="00B417F1">
        <w:rPr>
          <w:sz w:val="22"/>
          <w:szCs w:val="22"/>
        </w:rPr>
        <w:t>Suprax</w:t>
      </w:r>
      <w:proofErr w:type="spellEnd"/>
      <w:r w:rsidRPr="00B417F1">
        <w:rPr>
          <w:sz w:val="22"/>
          <w:szCs w:val="22"/>
        </w:rPr>
        <w:t xml:space="preserve"> 200</w:t>
      </w:r>
      <w:r w:rsidR="0071277D" w:rsidRPr="00B417F1">
        <w:rPr>
          <w:sz w:val="22"/>
          <w:szCs w:val="22"/>
        </w:rPr>
        <w:t> </w:t>
      </w:r>
      <w:r w:rsidRPr="00B417F1">
        <w:rPr>
          <w:sz w:val="22"/>
          <w:szCs w:val="22"/>
        </w:rPr>
        <w:t xml:space="preserve">mg filmtabletta elsősorban a felső és az alsó </w:t>
      </w:r>
      <w:r w:rsidR="000B5F68" w:rsidRPr="00B417F1">
        <w:rPr>
          <w:sz w:val="22"/>
          <w:szCs w:val="22"/>
        </w:rPr>
        <w:t>légutak</w:t>
      </w:r>
      <w:r w:rsidRPr="00B417F1">
        <w:rPr>
          <w:sz w:val="22"/>
          <w:szCs w:val="22"/>
        </w:rPr>
        <w:t xml:space="preserve"> (</w:t>
      </w:r>
      <w:r w:rsidR="007C0956" w:rsidRPr="00B417F1">
        <w:rPr>
          <w:sz w:val="22"/>
          <w:szCs w:val="22"/>
        </w:rPr>
        <w:t>például</w:t>
      </w:r>
      <w:r w:rsidRPr="004F1962">
        <w:rPr>
          <w:sz w:val="22"/>
          <w:szCs w:val="22"/>
        </w:rPr>
        <w:t xml:space="preserve"> torokgyulladás, mandulagyulladás, középfülgyulladás, </w:t>
      </w:r>
      <w:r w:rsidR="00B0027B" w:rsidRPr="004F1962">
        <w:rPr>
          <w:sz w:val="22"/>
          <w:szCs w:val="22"/>
        </w:rPr>
        <w:t>orrmellék</w:t>
      </w:r>
      <w:r w:rsidRPr="004F1962">
        <w:rPr>
          <w:sz w:val="22"/>
          <w:szCs w:val="22"/>
        </w:rPr>
        <w:t>üreg</w:t>
      </w:r>
      <w:r w:rsidR="00B0027B" w:rsidRPr="004F1962">
        <w:rPr>
          <w:sz w:val="22"/>
          <w:szCs w:val="22"/>
        </w:rPr>
        <w:t>-</w:t>
      </w:r>
      <w:r w:rsidRPr="004F1962">
        <w:rPr>
          <w:sz w:val="22"/>
          <w:szCs w:val="22"/>
        </w:rPr>
        <w:t>gyulladás, fertőzéses hörghurut, tüdőgyulladás), ill</w:t>
      </w:r>
      <w:r w:rsidR="007C3003" w:rsidRPr="004F1962">
        <w:rPr>
          <w:sz w:val="22"/>
          <w:szCs w:val="22"/>
        </w:rPr>
        <w:t>etve</w:t>
      </w:r>
      <w:r w:rsidRPr="004F1962">
        <w:rPr>
          <w:sz w:val="22"/>
          <w:szCs w:val="22"/>
        </w:rPr>
        <w:t xml:space="preserve"> a húgyutak</w:t>
      </w:r>
      <w:r w:rsidR="00E16AC0" w:rsidRPr="004F1962">
        <w:rPr>
          <w:sz w:val="22"/>
          <w:szCs w:val="22"/>
        </w:rPr>
        <w:t xml:space="preserve"> (hólyaghurut és/vagy húgycsőgyulladás, vesegyulladás) és az</w:t>
      </w:r>
      <w:r w:rsidRPr="004F1962">
        <w:rPr>
          <w:sz w:val="22"/>
          <w:szCs w:val="22"/>
        </w:rPr>
        <w:t xml:space="preserve"> epeutak bizonyos baktériumok által okozott fertőzéseinek, valamint a </w:t>
      </w:r>
      <w:r w:rsidR="006A0D12" w:rsidRPr="004F1962">
        <w:rPr>
          <w:sz w:val="22"/>
          <w:szCs w:val="22"/>
        </w:rPr>
        <w:t xml:space="preserve">heveny </w:t>
      </w:r>
      <w:proofErr w:type="spellStart"/>
      <w:r w:rsidRPr="004F1962">
        <w:rPr>
          <w:sz w:val="22"/>
          <w:szCs w:val="22"/>
        </w:rPr>
        <w:t>gonorre</w:t>
      </w:r>
      <w:r w:rsidR="006A0D12" w:rsidRPr="004F1962">
        <w:rPr>
          <w:sz w:val="22"/>
          <w:szCs w:val="22"/>
        </w:rPr>
        <w:t>ás</w:t>
      </w:r>
      <w:proofErr w:type="spellEnd"/>
      <w:r w:rsidRPr="004F1962">
        <w:rPr>
          <w:sz w:val="22"/>
          <w:szCs w:val="22"/>
        </w:rPr>
        <w:t xml:space="preserve"> </w:t>
      </w:r>
      <w:r w:rsidR="00E16AC0" w:rsidRPr="004F1962">
        <w:rPr>
          <w:sz w:val="22"/>
          <w:szCs w:val="22"/>
        </w:rPr>
        <w:t xml:space="preserve">(kankó) </w:t>
      </w:r>
      <w:r w:rsidR="006A0D12" w:rsidRPr="004F1962">
        <w:rPr>
          <w:sz w:val="22"/>
          <w:szCs w:val="22"/>
        </w:rPr>
        <w:t xml:space="preserve">húgycsőgyulladás </w:t>
      </w:r>
      <w:r w:rsidRPr="004F1962">
        <w:rPr>
          <w:sz w:val="22"/>
          <w:szCs w:val="22"/>
        </w:rPr>
        <w:t>gyógyítására szolgáló gyógyszer</w:t>
      </w:r>
      <w:r w:rsidR="00F74E25" w:rsidRPr="004F1962">
        <w:rPr>
          <w:sz w:val="22"/>
          <w:szCs w:val="22"/>
        </w:rPr>
        <w:t>.</w:t>
      </w:r>
    </w:p>
    <w:p w14:paraId="44651851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7562B290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66694807" w14:textId="77777777" w:rsidR="00660D97" w:rsidRPr="004F1962" w:rsidRDefault="0025482C" w:rsidP="004F1962">
      <w:pPr>
        <w:widowControl w:val="0"/>
        <w:tabs>
          <w:tab w:val="left" w:pos="0"/>
        </w:tabs>
        <w:suppressAutoHyphens w:val="0"/>
        <w:ind w:right="-29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>2.</w:t>
      </w:r>
      <w:r w:rsidRPr="004F1962">
        <w:rPr>
          <w:b/>
          <w:sz w:val="22"/>
          <w:szCs w:val="22"/>
        </w:rPr>
        <w:tab/>
        <w:t xml:space="preserve">Tudnivalók a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 mg filmtabletta</w:t>
      </w:r>
      <w:r w:rsidRPr="004F1962">
        <w:rPr>
          <w:sz w:val="22"/>
          <w:szCs w:val="22"/>
        </w:rPr>
        <w:t xml:space="preserve"> </w:t>
      </w:r>
      <w:r w:rsidRPr="004F1962">
        <w:rPr>
          <w:b/>
          <w:sz w:val="22"/>
          <w:szCs w:val="22"/>
        </w:rPr>
        <w:t>szedése előtt</w:t>
      </w:r>
    </w:p>
    <w:p w14:paraId="6FFD2F59" w14:textId="77777777" w:rsidR="00660D97" w:rsidRPr="004F1962" w:rsidRDefault="00660D97" w:rsidP="004F1962">
      <w:pPr>
        <w:widowControl w:val="0"/>
        <w:tabs>
          <w:tab w:val="left" w:pos="708"/>
        </w:tabs>
        <w:suppressAutoHyphens w:val="0"/>
        <w:ind w:left="567" w:right="-29" w:hanging="567"/>
        <w:rPr>
          <w:sz w:val="22"/>
          <w:szCs w:val="22"/>
        </w:rPr>
      </w:pPr>
    </w:p>
    <w:p w14:paraId="5F0E5E5E" w14:textId="77777777" w:rsidR="00660D97" w:rsidRPr="004F1962" w:rsidRDefault="00660D97" w:rsidP="004F1962">
      <w:pPr>
        <w:widowControl w:val="0"/>
        <w:tabs>
          <w:tab w:val="left" w:pos="708"/>
        </w:tabs>
        <w:suppressAutoHyphens w:val="0"/>
        <w:ind w:left="567" w:right="-29" w:hanging="567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 xml:space="preserve">Ne szedje a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</w:t>
      </w:r>
      <w:r w:rsidR="0025482C" w:rsidRPr="004F1962">
        <w:rPr>
          <w:b/>
          <w:sz w:val="22"/>
          <w:szCs w:val="22"/>
        </w:rPr>
        <w:t> </w:t>
      </w:r>
      <w:r w:rsidRPr="004F1962">
        <w:rPr>
          <w:b/>
          <w:sz w:val="22"/>
          <w:szCs w:val="22"/>
        </w:rPr>
        <w:t>mg filmtablettát</w:t>
      </w:r>
    </w:p>
    <w:p w14:paraId="454731DC" w14:textId="77777777" w:rsidR="00660D97" w:rsidRPr="004F1962" w:rsidRDefault="00660D97" w:rsidP="004F1962">
      <w:pPr>
        <w:widowControl w:val="0"/>
        <w:numPr>
          <w:ilvl w:val="0"/>
          <w:numId w:val="2"/>
        </w:numPr>
        <w:tabs>
          <w:tab w:val="left" w:pos="708"/>
        </w:tabs>
        <w:suppressAutoHyphens w:val="0"/>
        <w:ind w:right="-29"/>
        <w:rPr>
          <w:sz w:val="22"/>
          <w:szCs w:val="22"/>
        </w:rPr>
      </w:pPr>
      <w:r w:rsidRPr="004F1962">
        <w:rPr>
          <w:sz w:val="22"/>
          <w:szCs w:val="22"/>
        </w:rPr>
        <w:t xml:space="preserve">ha allergiás a </w:t>
      </w:r>
      <w:proofErr w:type="spellStart"/>
      <w:r w:rsidRPr="004F1962">
        <w:rPr>
          <w:sz w:val="22"/>
          <w:szCs w:val="22"/>
        </w:rPr>
        <w:t>cefiximre</w:t>
      </w:r>
      <w:proofErr w:type="spellEnd"/>
      <w:r w:rsidRPr="004F1962">
        <w:rPr>
          <w:sz w:val="22"/>
          <w:szCs w:val="22"/>
        </w:rPr>
        <w:t xml:space="preserve"> </w:t>
      </w:r>
      <w:r w:rsidR="0025482C" w:rsidRPr="004F1962">
        <w:rPr>
          <w:sz w:val="22"/>
          <w:szCs w:val="22"/>
        </w:rPr>
        <w:t xml:space="preserve">vagy </w:t>
      </w:r>
      <w:r w:rsidR="00865A61" w:rsidRPr="004F1962">
        <w:rPr>
          <w:sz w:val="22"/>
          <w:szCs w:val="22"/>
        </w:rPr>
        <w:t xml:space="preserve">egyéb </w:t>
      </w:r>
      <w:proofErr w:type="spellStart"/>
      <w:r w:rsidR="0025482C" w:rsidRPr="004F1962">
        <w:rPr>
          <w:sz w:val="22"/>
          <w:szCs w:val="22"/>
        </w:rPr>
        <w:t>cefalosporin</w:t>
      </w:r>
      <w:proofErr w:type="spellEnd"/>
      <w:r w:rsidR="0025482C" w:rsidRPr="004F1962">
        <w:rPr>
          <w:sz w:val="22"/>
          <w:szCs w:val="22"/>
        </w:rPr>
        <w:t xml:space="preserve"> típusú antibiotikumra, </w:t>
      </w:r>
      <w:r w:rsidRPr="004F1962">
        <w:rPr>
          <w:sz w:val="22"/>
          <w:szCs w:val="22"/>
        </w:rPr>
        <w:t xml:space="preserve">vagy a </w:t>
      </w:r>
      <w:r w:rsidR="0025482C" w:rsidRPr="004F1962">
        <w:rPr>
          <w:sz w:val="22"/>
          <w:szCs w:val="22"/>
        </w:rPr>
        <w:t>gyógyszer (6.</w:t>
      </w:r>
      <w:r w:rsidR="007D4433">
        <w:rPr>
          <w:sz w:val="22"/>
          <w:szCs w:val="22"/>
        </w:rPr>
        <w:t> </w:t>
      </w:r>
      <w:r w:rsidR="0025482C" w:rsidRPr="004F1962">
        <w:rPr>
          <w:sz w:val="22"/>
          <w:szCs w:val="22"/>
        </w:rPr>
        <w:t xml:space="preserve">pontban felsorolt) </w:t>
      </w:r>
      <w:r w:rsidRPr="004F1962">
        <w:rPr>
          <w:sz w:val="22"/>
          <w:szCs w:val="22"/>
        </w:rPr>
        <w:t>egyéb összetevőjére</w:t>
      </w:r>
      <w:r w:rsidR="0025482C" w:rsidRPr="004F1962">
        <w:rPr>
          <w:sz w:val="22"/>
          <w:szCs w:val="22"/>
        </w:rPr>
        <w:t>.</w:t>
      </w:r>
    </w:p>
    <w:p w14:paraId="5750AC79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4CF578D8" w14:textId="77777777" w:rsidR="0025482C" w:rsidRPr="004F1962" w:rsidRDefault="0025482C" w:rsidP="004F1962">
      <w:pPr>
        <w:widowControl w:val="0"/>
        <w:tabs>
          <w:tab w:val="left" w:pos="567"/>
        </w:tabs>
        <w:suppressAutoHyphens w:val="0"/>
        <w:ind w:right="-2"/>
        <w:rPr>
          <w:b/>
          <w:bCs/>
          <w:sz w:val="22"/>
          <w:szCs w:val="22"/>
          <w:lang w:eastAsia="en-US"/>
        </w:rPr>
      </w:pPr>
      <w:r w:rsidRPr="004F1962">
        <w:rPr>
          <w:b/>
          <w:bCs/>
          <w:sz w:val="22"/>
          <w:szCs w:val="22"/>
          <w:lang w:eastAsia="en-US"/>
        </w:rPr>
        <w:t>Figyelmeztetések és óvintézkedések</w:t>
      </w:r>
    </w:p>
    <w:p w14:paraId="0029DCFA" w14:textId="77777777" w:rsidR="0025482C" w:rsidRPr="004F1962" w:rsidRDefault="0025482C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  <w:lang w:eastAsia="en-US"/>
        </w:rPr>
        <w:t xml:space="preserve">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200 mg filmtabletta </w:t>
      </w:r>
      <w:r w:rsidRPr="004F1962">
        <w:rPr>
          <w:sz w:val="22"/>
          <w:szCs w:val="22"/>
          <w:lang w:eastAsia="en-US"/>
        </w:rPr>
        <w:t>szedése előtt beszéljen kezelőorvosával vagy gyógyszerészével,</w:t>
      </w:r>
      <w:r w:rsidRPr="004F1962">
        <w:rPr>
          <w:sz w:val="22"/>
          <w:szCs w:val="22"/>
        </w:rPr>
        <w:t xml:space="preserve"> ha:</w:t>
      </w:r>
    </w:p>
    <w:p w14:paraId="610F0283" w14:textId="77777777" w:rsidR="0025482C" w:rsidRPr="00B417F1" w:rsidRDefault="0025482C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-</w:t>
      </w:r>
      <w:r w:rsidRPr="004F1962">
        <w:rPr>
          <w:sz w:val="22"/>
          <w:szCs w:val="22"/>
        </w:rPr>
        <w:tab/>
        <w:t xml:space="preserve">Önnek bármilyen </w:t>
      </w:r>
      <w:r w:rsidR="00660D97" w:rsidRPr="004F1962">
        <w:rPr>
          <w:sz w:val="22"/>
          <w:szCs w:val="22"/>
        </w:rPr>
        <w:t>egyéb b</w:t>
      </w:r>
      <w:r w:rsidR="00660D97" w:rsidRPr="00B417F1">
        <w:rPr>
          <w:sz w:val="22"/>
          <w:szCs w:val="22"/>
        </w:rPr>
        <w:t>etegsége</w:t>
      </w:r>
      <w:r w:rsidRPr="00B417F1">
        <w:rPr>
          <w:sz w:val="22"/>
          <w:szCs w:val="22"/>
        </w:rPr>
        <w:t xml:space="preserve"> van</w:t>
      </w:r>
      <w:r w:rsidR="00660D97" w:rsidRPr="00B417F1">
        <w:rPr>
          <w:sz w:val="22"/>
          <w:szCs w:val="22"/>
        </w:rPr>
        <w:t xml:space="preserve">, </w:t>
      </w:r>
      <w:r w:rsidR="007C0956" w:rsidRPr="00B417F1">
        <w:rPr>
          <w:sz w:val="22"/>
          <w:szCs w:val="22"/>
        </w:rPr>
        <w:t>például</w:t>
      </w:r>
      <w:r w:rsidR="00660D97" w:rsidRPr="00B417F1">
        <w:rPr>
          <w:sz w:val="22"/>
          <w:szCs w:val="22"/>
        </w:rPr>
        <w:t xml:space="preserve"> tüdőasztm</w:t>
      </w:r>
      <w:r w:rsidRPr="00B417F1">
        <w:rPr>
          <w:sz w:val="22"/>
          <w:szCs w:val="22"/>
        </w:rPr>
        <w:t>a</w:t>
      </w:r>
    </w:p>
    <w:p w14:paraId="17E0556D" w14:textId="77777777" w:rsidR="0025482C" w:rsidRPr="00B417F1" w:rsidRDefault="0025482C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0" w:firstLine="0"/>
        <w:rPr>
          <w:sz w:val="22"/>
          <w:szCs w:val="22"/>
        </w:rPr>
      </w:pPr>
      <w:r w:rsidRPr="00B417F1">
        <w:rPr>
          <w:sz w:val="22"/>
          <w:szCs w:val="22"/>
        </w:rPr>
        <w:t xml:space="preserve">allergiás valamely </w:t>
      </w:r>
      <w:r w:rsidR="00660D97" w:rsidRPr="00B417F1">
        <w:rPr>
          <w:sz w:val="22"/>
          <w:szCs w:val="22"/>
        </w:rPr>
        <w:t>gyógyszer</w:t>
      </w:r>
      <w:r w:rsidRPr="00B417F1">
        <w:rPr>
          <w:sz w:val="22"/>
          <w:szCs w:val="22"/>
        </w:rPr>
        <w:t>re,</w:t>
      </w:r>
      <w:r w:rsidR="00660D97" w:rsidRPr="00B417F1">
        <w:rPr>
          <w:sz w:val="22"/>
          <w:szCs w:val="22"/>
        </w:rPr>
        <w:t xml:space="preserve"> </w:t>
      </w:r>
      <w:r w:rsidR="00616A2C" w:rsidRPr="00B417F1">
        <w:rPr>
          <w:sz w:val="22"/>
          <w:szCs w:val="22"/>
        </w:rPr>
        <w:t xml:space="preserve">beleértve a penicillin </w:t>
      </w:r>
      <w:r w:rsidR="00237946" w:rsidRPr="00B417F1">
        <w:rPr>
          <w:sz w:val="22"/>
          <w:szCs w:val="22"/>
        </w:rPr>
        <w:t xml:space="preserve">iránti </w:t>
      </w:r>
      <w:r w:rsidR="00616A2C" w:rsidRPr="00B417F1">
        <w:rPr>
          <w:sz w:val="22"/>
          <w:szCs w:val="22"/>
        </w:rPr>
        <w:t>túlérzékenységet is</w:t>
      </w:r>
    </w:p>
    <w:p w14:paraId="143A05CD" w14:textId="7841E1DF" w:rsidR="000C0D91" w:rsidRPr="00B417F1" w:rsidRDefault="0025482C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0" w:firstLine="0"/>
        <w:rPr>
          <w:sz w:val="22"/>
          <w:szCs w:val="22"/>
        </w:rPr>
      </w:pPr>
      <w:r w:rsidRPr="00B417F1">
        <w:rPr>
          <w:sz w:val="22"/>
          <w:szCs w:val="22"/>
        </w:rPr>
        <w:t xml:space="preserve">Önnek </w:t>
      </w:r>
      <w:r w:rsidR="007C3003" w:rsidRPr="00B417F1">
        <w:rPr>
          <w:sz w:val="22"/>
          <w:szCs w:val="22"/>
        </w:rPr>
        <w:t>vese</w:t>
      </w:r>
      <w:r w:rsidR="00546427" w:rsidRPr="00546427">
        <w:rPr>
          <w:sz w:val="22"/>
          <w:szCs w:val="22"/>
        </w:rPr>
        <w:t>problémái vagy idegrendszeri problémái vannak (lásd 4. pont)</w:t>
      </w:r>
    </w:p>
    <w:p w14:paraId="10FD3CBA" w14:textId="77777777" w:rsidR="007C3003" w:rsidRPr="00B417F1" w:rsidRDefault="000C0D91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0" w:firstLine="0"/>
        <w:rPr>
          <w:sz w:val="22"/>
          <w:szCs w:val="22"/>
        </w:rPr>
      </w:pPr>
      <w:r w:rsidRPr="00B417F1">
        <w:rPr>
          <w:sz w:val="22"/>
          <w:szCs w:val="22"/>
        </w:rPr>
        <w:t>hány</w:t>
      </w:r>
      <w:r w:rsidR="00580692" w:rsidRPr="00B417F1">
        <w:rPr>
          <w:sz w:val="22"/>
          <w:szCs w:val="22"/>
        </w:rPr>
        <w:t>ással</w:t>
      </w:r>
      <w:r w:rsidRPr="00B417F1">
        <w:rPr>
          <w:sz w:val="22"/>
          <w:szCs w:val="22"/>
        </w:rPr>
        <w:t xml:space="preserve"> vagy hasmenés</w:t>
      </w:r>
      <w:r w:rsidR="00580692" w:rsidRPr="00B417F1">
        <w:rPr>
          <w:sz w:val="22"/>
          <w:szCs w:val="22"/>
        </w:rPr>
        <w:t>sel járó betegség</w:t>
      </w:r>
      <w:r w:rsidR="007D4433" w:rsidRPr="00B417F1">
        <w:rPr>
          <w:sz w:val="22"/>
          <w:szCs w:val="22"/>
        </w:rPr>
        <w:t>ben szenved</w:t>
      </w:r>
    </w:p>
    <w:p w14:paraId="5E0F6856" w14:textId="77777777" w:rsidR="00237946" w:rsidRPr="004F1962" w:rsidRDefault="00237946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</w:rPr>
      </w:pPr>
      <w:r w:rsidRPr="004F1962">
        <w:rPr>
          <w:sz w:val="22"/>
          <w:szCs w:val="22"/>
        </w:rPr>
        <w:t xml:space="preserve">hámló, hólyagos kiütések jelentkeznek a kezelés során Önnél. Ilyen esetben azonnal hagyja abba a gyógyszer szedését és forduljon orvoshoz, mert ezek </w:t>
      </w:r>
      <w:r w:rsidRPr="004F1962">
        <w:rPr>
          <w:sz w:val="22"/>
          <w:szCs w:val="22"/>
          <w:lang w:eastAsia="en-US"/>
        </w:rPr>
        <w:t>a bőrt érintő, súlyos mellékhatás jelei lehetnek</w:t>
      </w:r>
      <w:r w:rsidRPr="004F1962">
        <w:rPr>
          <w:sz w:val="22"/>
          <w:szCs w:val="22"/>
        </w:rPr>
        <w:t>!</w:t>
      </w:r>
    </w:p>
    <w:p w14:paraId="10229100" w14:textId="77777777" w:rsidR="00E1395C" w:rsidRPr="004F1962" w:rsidRDefault="00237946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</w:rPr>
      </w:pPr>
      <w:r w:rsidRPr="004F1962">
        <w:rPr>
          <w:sz w:val="22"/>
          <w:szCs w:val="22"/>
        </w:rPr>
        <w:t xml:space="preserve">a laboratóriumi vizsgálatok alapján a vérképe </w:t>
      </w:r>
      <w:proofErr w:type="gramStart"/>
      <w:r w:rsidRPr="004F1962">
        <w:rPr>
          <w:sz w:val="22"/>
          <w:szCs w:val="22"/>
        </w:rPr>
        <w:t>eltérést mutat</w:t>
      </w:r>
      <w:proofErr w:type="gramEnd"/>
      <w:r w:rsidR="006A0D12" w:rsidRPr="004F1962">
        <w:rPr>
          <w:sz w:val="22"/>
          <w:szCs w:val="22"/>
        </w:rPr>
        <w:t xml:space="preserve"> (vérszegénység)</w:t>
      </w:r>
      <w:r w:rsidR="00B33FCB" w:rsidRPr="004F1962">
        <w:rPr>
          <w:sz w:val="22"/>
          <w:szCs w:val="22"/>
        </w:rPr>
        <w:t>,</w:t>
      </w:r>
      <w:r w:rsidRPr="004F1962">
        <w:rPr>
          <w:sz w:val="22"/>
          <w:szCs w:val="22"/>
        </w:rPr>
        <w:t xml:space="preserve"> vagy sárgaságot tapasztal Önmagán</w:t>
      </w:r>
    </w:p>
    <w:p w14:paraId="192153BE" w14:textId="77777777" w:rsidR="00237946" w:rsidRPr="004F1962" w:rsidRDefault="00B33FCB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</w:rPr>
      </w:pPr>
      <w:r w:rsidRPr="004F1962">
        <w:rPr>
          <w:sz w:val="22"/>
          <w:szCs w:val="22"/>
        </w:rPr>
        <w:lastRenderedPageBreak/>
        <w:t xml:space="preserve">a vizelet mennyisége hirtelen lecsökken. Ez az akut veseelégtelenség tünete lehet, amit a </w:t>
      </w:r>
      <w:proofErr w:type="spellStart"/>
      <w:r w:rsidRPr="004F1962">
        <w:rPr>
          <w:sz w:val="22"/>
          <w:szCs w:val="22"/>
        </w:rPr>
        <w:t>cefixim</w:t>
      </w:r>
      <w:proofErr w:type="spellEnd"/>
      <w:r w:rsidRPr="004F1962">
        <w:rPr>
          <w:sz w:val="22"/>
          <w:szCs w:val="22"/>
        </w:rPr>
        <w:t xml:space="preserve"> más </w:t>
      </w:r>
      <w:proofErr w:type="spellStart"/>
      <w:r w:rsidRPr="004F1962">
        <w:rPr>
          <w:sz w:val="22"/>
          <w:szCs w:val="22"/>
        </w:rPr>
        <w:t>cefalosporinokhoz</w:t>
      </w:r>
      <w:proofErr w:type="spellEnd"/>
      <w:r w:rsidRPr="004F1962">
        <w:rPr>
          <w:sz w:val="22"/>
          <w:szCs w:val="22"/>
        </w:rPr>
        <w:t xml:space="preserve"> hasonlóan okozhat.</w:t>
      </w:r>
      <w:r w:rsidR="00E1395C" w:rsidRPr="004F1962">
        <w:rPr>
          <w:sz w:val="22"/>
          <w:szCs w:val="22"/>
        </w:rPr>
        <w:t xml:space="preserve"> </w:t>
      </w:r>
      <w:r w:rsidR="00906110" w:rsidRPr="004F1962">
        <w:rPr>
          <w:sz w:val="22"/>
          <w:szCs w:val="22"/>
        </w:rPr>
        <w:t>Esetenként</w:t>
      </w:r>
      <w:r w:rsidR="00E1395C" w:rsidRPr="004F1962">
        <w:rPr>
          <w:sz w:val="22"/>
          <w:szCs w:val="22"/>
        </w:rPr>
        <w:t xml:space="preserve"> egyáltalán nincs spontán ürített vizelet. </w:t>
      </w:r>
      <w:r w:rsidR="00906110" w:rsidRPr="004F1962">
        <w:rPr>
          <w:sz w:val="22"/>
          <w:szCs w:val="22"/>
        </w:rPr>
        <w:t xml:space="preserve">Jelentkezhet </w:t>
      </w:r>
      <w:proofErr w:type="spellStart"/>
      <w:r w:rsidR="00E1395C" w:rsidRPr="004F1962">
        <w:rPr>
          <w:sz w:val="22"/>
          <w:szCs w:val="22"/>
        </w:rPr>
        <w:t>testszerte</w:t>
      </w:r>
      <w:proofErr w:type="spellEnd"/>
      <w:r w:rsidR="00E1395C" w:rsidRPr="004F1962">
        <w:rPr>
          <w:sz w:val="22"/>
          <w:szCs w:val="22"/>
        </w:rPr>
        <w:t xml:space="preserve"> </w:t>
      </w:r>
      <w:proofErr w:type="spellStart"/>
      <w:r w:rsidR="00906110" w:rsidRPr="004F1962">
        <w:rPr>
          <w:sz w:val="22"/>
          <w:szCs w:val="22"/>
        </w:rPr>
        <w:t>folyadékgyülem</w:t>
      </w:r>
      <w:proofErr w:type="spellEnd"/>
      <w:r w:rsidR="00906110" w:rsidRPr="004F1962">
        <w:rPr>
          <w:sz w:val="22"/>
          <w:szCs w:val="22"/>
        </w:rPr>
        <w:t xml:space="preserve"> (ödéma),</w:t>
      </w:r>
      <w:r w:rsidR="00E1395C" w:rsidRPr="004F1962">
        <w:rPr>
          <w:sz w:val="22"/>
          <w:szCs w:val="22"/>
        </w:rPr>
        <w:t xml:space="preserve"> </w:t>
      </w:r>
      <w:r w:rsidR="00906110" w:rsidRPr="004F1962">
        <w:rPr>
          <w:sz w:val="22"/>
          <w:szCs w:val="22"/>
        </w:rPr>
        <w:t>d</w:t>
      </w:r>
      <w:r w:rsidR="00E1395C" w:rsidRPr="004F1962">
        <w:rPr>
          <w:sz w:val="22"/>
          <w:szCs w:val="22"/>
        </w:rPr>
        <w:t xml:space="preserve">eréktáji fájdalom, étvágytalanság, hányinger, hányás vagy hasmenés. </w:t>
      </w:r>
      <w:r w:rsidR="00906110" w:rsidRPr="004F1962">
        <w:rPr>
          <w:sz w:val="22"/>
          <w:szCs w:val="22"/>
        </w:rPr>
        <w:t xml:space="preserve">A fenti tünetek esetén </w:t>
      </w:r>
      <w:r w:rsidR="00E1395C" w:rsidRPr="004F1962">
        <w:rPr>
          <w:sz w:val="22"/>
          <w:szCs w:val="22"/>
        </w:rPr>
        <w:t xml:space="preserve">a </w:t>
      </w:r>
      <w:proofErr w:type="spellStart"/>
      <w:r w:rsidR="00E1395C" w:rsidRPr="004F1962">
        <w:rPr>
          <w:sz w:val="22"/>
          <w:szCs w:val="22"/>
        </w:rPr>
        <w:t>cefixim</w:t>
      </w:r>
      <w:proofErr w:type="spellEnd"/>
      <w:r w:rsidR="00E1395C" w:rsidRPr="004F1962">
        <w:rPr>
          <w:sz w:val="22"/>
          <w:szCs w:val="22"/>
        </w:rPr>
        <w:t xml:space="preserve"> adását le kell állíta</w:t>
      </w:r>
      <w:r w:rsidR="00906110" w:rsidRPr="004F1962">
        <w:rPr>
          <w:sz w:val="22"/>
          <w:szCs w:val="22"/>
        </w:rPr>
        <w:t xml:space="preserve">ni, sürgősen </w:t>
      </w:r>
      <w:r w:rsidR="006A0D12" w:rsidRPr="004F1962">
        <w:rPr>
          <w:sz w:val="22"/>
          <w:szCs w:val="22"/>
        </w:rPr>
        <w:t>orvoshoz kell fordulni</w:t>
      </w:r>
      <w:r w:rsidR="00985F9C" w:rsidRPr="004F1962">
        <w:rPr>
          <w:sz w:val="22"/>
          <w:szCs w:val="22"/>
        </w:rPr>
        <w:t>!</w:t>
      </w:r>
    </w:p>
    <w:p w14:paraId="2E964FFB" w14:textId="77777777" w:rsidR="00083EBB" w:rsidRPr="004F1962" w:rsidRDefault="00083EBB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</w:rPr>
      </w:pPr>
      <w:r w:rsidRPr="004F1962">
        <w:rPr>
          <w:sz w:val="22"/>
          <w:szCs w:val="22"/>
        </w:rPr>
        <w:t xml:space="preserve">ha </w:t>
      </w:r>
      <w:r w:rsidR="007206E4" w:rsidRPr="004F1962">
        <w:rPr>
          <w:sz w:val="22"/>
          <w:szCs w:val="22"/>
        </w:rPr>
        <w:t xml:space="preserve">Önnél </w:t>
      </w:r>
      <w:r w:rsidRPr="004F1962">
        <w:rPr>
          <w:sz w:val="22"/>
          <w:szCs w:val="22"/>
        </w:rPr>
        <w:t>epilepsziás görcs</w:t>
      </w:r>
      <w:r w:rsidR="005863BC" w:rsidRPr="004F1962">
        <w:rPr>
          <w:sz w:val="22"/>
          <w:szCs w:val="22"/>
        </w:rPr>
        <w:t>rohamok</w:t>
      </w:r>
      <w:r w:rsidR="007206E4" w:rsidRPr="004F1962">
        <w:rPr>
          <w:sz w:val="22"/>
          <w:szCs w:val="22"/>
        </w:rPr>
        <w:t xml:space="preserve"> jelentkeznek</w:t>
      </w:r>
      <w:r w:rsidRPr="004F1962">
        <w:rPr>
          <w:sz w:val="22"/>
          <w:szCs w:val="22"/>
        </w:rPr>
        <w:t xml:space="preserve">. A </w:t>
      </w:r>
      <w:proofErr w:type="spellStart"/>
      <w:r w:rsidRPr="004F1962">
        <w:rPr>
          <w:sz w:val="22"/>
          <w:szCs w:val="22"/>
        </w:rPr>
        <w:t>cefiximhez</w:t>
      </w:r>
      <w:proofErr w:type="spellEnd"/>
      <w:r w:rsidRPr="004F1962">
        <w:rPr>
          <w:sz w:val="22"/>
          <w:szCs w:val="22"/>
        </w:rPr>
        <w:t xml:space="preserve"> </w:t>
      </w:r>
      <w:r w:rsidR="007D4433">
        <w:rPr>
          <w:sz w:val="22"/>
          <w:szCs w:val="22"/>
        </w:rPr>
        <w:t>–</w:t>
      </w:r>
      <w:r w:rsidRPr="004F1962">
        <w:rPr>
          <w:sz w:val="22"/>
          <w:szCs w:val="22"/>
        </w:rPr>
        <w:t xml:space="preserve"> 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hatóanyagához </w:t>
      </w:r>
      <w:r w:rsidR="007D4433">
        <w:rPr>
          <w:sz w:val="22"/>
          <w:szCs w:val="22"/>
        </w:rPr>
        <w:t>–</w:t>
      </w:r>
      <w:r w:rsidRPr="004F1962">
        <w:rPr>
          <w:sz w:val="22"/>
          <w:szCs w:val="22"/>
        </w:rPr>
        <w:t xml:space="preserve"> hasonló gyógyszerek (a </w:t>
      </w:r>
      <w:proofErr w:type="spellStart"/>
      <w:r w:rsidRPr="004F1962">
        <w:rPr>
          <w:sz w:val="22"/>
          <w:szCs w:val="22"/>
        </w:rPr>
        <w:t>cefalosporinoknak</w:t>
      </w:r>
      <w:proofErr w:type="spellEnd"/>
      <w:r w:rsidRPr="004F1962">
        <w:rPr>
          <w:sz w:val="22"/>
          <w:szCs w:val="22"/>
        </w:rPr>
        <w:t xml:space="preserve"> nevezett antibiotikum-csoport) epilepsziás görcs</w:t>
      </w:r>
      <w:r w:rsidR="005863BC" w:rsidRPr="004F1962">
        <w:rPr>
          <w:sz w:val="22"/>
          <w:szCs w:val="22"/>
        </w:rPr>
        <w:t>rohamo</w:t>
      </w:r>
      <w:r w:rsidRPr="004F1962">
        <w:rPr>
          <w:sz w:val="22"/>
          <w:szCs w:val="22"/>
        </w:rPr>
        <w:t>k</w:t>
      </w:r>
      <w:r w:rsidR="005863BC" w:rsidRPr="004F1962">
        <w:rPr>
          <w:sz w:val="22"/>
          <w:szCs w:val="22"/>
        </w:rPr>
        <w:t>a</w:t>
      </w:r>
      <w:r w:rsidRPr="004F1962">
        <w:rPr>
          <w:sz w:val="22"/>
          <w:szCs w:val="22"/>
        </w:rPr>
        <w:t>t válthatnak ki. Amennyiben Önnél görcs</w:t>
      </w:r>
      <w:r w:rsidR="005863BC" w:rsidRPr="004F1962">
        <w:rPr>
          <w:sz w:val="22"/>
          <w:szCs w:val="22"/>
        </w:rPr>
        <w:t xml:space="preserve">rohamok </w:t>
      </w:r>
      <w:r w:rsidRPr="004F1962">
        <w:rPr>
          <w:sz w:val="22"/>
          <w:szCs w:val="22"/>
        </w:rPr>
        <w:t xml:space="preserve">jelentkeznek, hagyja abba a </w:t>
      </w:r>
      <w:proofErr w:type="spellStart"/>
      <w:r w:rsidRPr="004F1962">
        <w:rPr>
          <w:sz w:val="22"/>
          <w:szCs w:val="22"/>
        </w:rPr>
        <w:t>cefixim</w:t>
      </w:r>
      <w:proofErr w:type="spellEnd"/>
      <w:r w:rsidRPr="004F1962">
        <w:rPr>
          <w:sz w:val="22"/>
          <w:szCs w:val="22"/>
        </w:rPr>
        <w:t xml:space="preserve"> szedését és azonnal forduljon </w:t>
      </w:r>
      <w:r w:rsidR="008D1801" w:rsidRPr="004F1962">
        <w:rPr>
          <w:sz w:val="22"/>
          <w:szCs w:val="22"/>
        </w:rPr>
        <w:t xml:space="preserve">a </w:t>
      </w:r>
      <w:r w:rsidRPr="004F1962">
        <w:rPr>
          <w:sz w:val="22"/>
          <w:szCs w:val="22"/>
        </w:rPr>
        <w:t>kezelőorvosához!</w:t>
      </w:r>
    </w:p>
    <w:p w14:paraId="57870D40" w14:textId="77777777" w:rsidR="00083EBB" w:rsidRPr="004F1962" w:rsidRDefault="00083EBB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</w:rPr>
      </w:pPr>
      <w:r w:rsidRPr="004F1962">
        <w:rPr>
          <w:spacing w:val="-2"/>
          <w:sz w:val="22"/>
          <w:szCs w:val="22"/>
        </w:rPr>
        <w:t xml:space="preserve">a </w:t>
      </w:r>
      <w:proofErr w:type="spellStart"/>
      <w:r w:rsidRPr="004F1962">
        <w:rPr>
          <w:spacing w:val="-2"/>
          <w:sz w:val="22"/>
          <w:szCs w:val="22"/>
        </w:rPr>
        <w:t>Suprax</w:t>
      </w:r>
      <w:proofErr w:type="spellEnd"/>
      <w:r w:rsidRPr="004F1962">
        <w:rPr>
          <w:spacing w:val="-2"/>
          <w:sz w:val="22"/>
          <w:szCs w:val="22"/>
        </w:rPr>
        <w:t xml:space="preserve"> tartós vagy ismételt </w:t>
      </w:r>
      <w:r w:rsidRPr="004F1962">
        <w:rPr>
          <w:rFonts w:eastAsia="MS Mincho"/>
          <w:sz w:val="22"/>
          <w:szCs w:val="22"/>
          <w:lang w:eastAsia="de-DE"/>
        </w:rPr>
        <w:t>alkalmazás</w:t>
      </w:r>
      <w:r w:rsidR="005A2748" w:rsidRPr="004F1962">
        <w:rPr>
          <w:rFonts w:eastAsia="MS Mincho"/>
          <w:sz w:val="22"/>
          <w:szCs w:val="22"/>
          <w:lang w:eastAsia="de-DE"/>
        </w:rPr>
        <w:t>a</w:t>
      </w:r>
      <w:r w:rsidRPr="004F1962">
        <w:rPr>
          <w:rFonts w:eastAsia="MS Mincho"/>
          <w:sz w:val="22"/>
          <w:szCs w:val="22"/>
          <w:lang w:eastAsia="de-DE"/>
        </w:rPr>
        <w:t xml:space="preserve"> </w:t>
      </w:r>
      <w:r w:rsidRPr="004F1962">
        <w:rPr>
          <w:spacing w:val="-2"/>
          <w:sz w:val="22"/>
          <w:szCs w:val="22"/>
        </w:rPr>
        <w:t xml:space="preserve">a </w:t>
      </w:r>
      <w:proofErr w:type="spellStart"/>
      <w:r w:rsidRPr="004F1962">
        <w:rPr>
          <w:spacing w:val="-2"/>
          <w:sz w:val="22"/>
          <w:szCs w:val="22"/>
        </w:rPr>
        <w:t>cefiximmel</w:t>
      </w:r>
      <w:proofErr w:type="spellEnd"/>
      <w:r w:rsidRPr="004F1962">
        <w:rPr>
          <w:spacing w:val="-2"/>
          <w:sz w:val="22"/>
          <w:szCs w:val="22"/>
        </w:rPr>
        <w:t xml:space="preserve"> szemben ellenálló (rezisztens) mikroorganizmusokkal való felülfertőződést okozhat. Felülfertőződés előfordulásakor kezelőorvosának </w:t>
      </w:r>
      <w:r w:rsidRPr="004F1962">
        <w:rPr>
          <w:sz w:val="22"/>
          <w:szCs w:val="22"/>
          <w:lang w:eastAsia="hu-HU"/>
        </w:rPr>
        <w:t>megfelelő kezelést kell alkalmaznia Önnél.</w:t>
      </w:r>
    </w:p>
    <w:p w14:paraId="73142B83" w14:textId="77777777" w:rsidR="00237946" w:rsidRPr="004F1962" w:rsidRDefault="00237946" w:rsidP="004F1962">
      <w:pPr>
        <w:widowControl w:val="0"/>
        <w:suppressAutoHyphens w:val="0"/>
        <w:rPr>
          <w:sz w:val="22"/>
          <w:szCs w:val="22"/>
        </w:rPr>
      </w:pPr>
    </w:p>
    <w:p w14:paraId="67D62391" w14:textId="77777777" w:rsidR="00660D97" w:rsidRPr="004F1962" w:rsidRDefault="00660D97" w:rsidP="004F1962">
      <w:pPr>
        <w:widowControl w:val="0"/>
        <w:suppressAutoHyphens w:val="0"/>
        <w:rPr>
          <w:b/>
          <w:bCs/>
          <w:i/>
          <w:iCs/>
          <w:sz w:val="22"/>
          <w:szCs w:val="22"/>
        </w:rPr>
      </w:pPr>
      <w:r w:rsidRPr="004F1962">
        <w:rPr>
          <w:b/>
          <w:bCs/>
          <w:i/>
          <w:iCs/>
          <w:sz w:val="22"/>
          <w:szCs w:val="22"/>
        </w:rPr>
        <w:t>Figyelmeztetés:</w:t>
      </w:r>
    </w:p>
    <w:p w14:paraId="1D1F6FEF" w14:textId="77777777" w:rsidR="000578B1" w:rsidRPr="004F1962" w:rsidRDefault="000578B1" w:rsidP="004F1962">
      <w:pPr>
        <w:widowControl w:val="0"/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 xml:space="preserve">Azonnal forduljon orvosához, ha a kezelés során visszatérő vagy </w:t>
      </w:r>
      <w:r w:rsidR="006A0D12" w:rsidRPr="004F1962">
        <w:rPr>
          <w:sz w:val="22"/>
          <w:szCs w:val="22"/>
          <w:lang w:eastAsia="en-US"/>
        </w:rPr>
        <w:t xml:space="preserve">tartósan fennálló </w:t>
      </w:r>
      <w:r w:rsidRPr="004F1962">
        <w:rPr>
          <w:sz w:val="22"/>
          <w:szCs w:val="22"/>
          <w:lang w:eastAsia="en-US"/>
        </w:rPr>
        <w:t>súlyos</w:t>
      </w:r>
      <w:r w:rsidR="006A0D12" w:rsidRPr="004F1962">
        <w:rPr>
          <w:sz w:val="22"/>
          <w:szCs w:val="22"/>
          <w:lang w:eastAsia="en-US"/>
        </w:rPr>
        <w:t xml:space="preserve"> </w:t>
      </w:r>
      <w:r w:rsidRPr="004F1962">
        <w:rPr>
          <w:sz w:val="22"/>
          <w:szCs w:val="22"/>
          <w:lang w:eastAsia="en-US"/>
        </w:rPr>
        <w:t>hasmenés, illetve túlérzékenységi reakciók tünetei jelentkeznek Önnél. Ezek közé tartozik a bőrkiütés, a csalánkiütés, a végtagok, az ajak és a szemhéj duzzanata, a légszomj, illetve az ájulásszerű érzés.</w:t>
      </w:r>
      <w:r w:rsidR="002335DA" w:rsidRPr="004F1962">
        <w:rPr>
          <w:sz w:val="22"/>
          <w:szCs w:val="22"/>
        </w:rPr>
        <w:t xml:space="preserve"> Ne vegyen be </w:t>
      </w:r>
      <w:r w:rsidR="005F2B3E" w:rsidRPr="004F1962">
        <w:rPr>
          <w:sz w:val="22"/>
          <w:szCs w:val="22"/>
        </w:rPr>
        <w:t>bélmozgást csökkentő</w:t>
      </w:r>
      <w:r w:rsidR="002335DA" w:rsidRPr="004F1962">
        <w:rPr>
          <w:sz w:val="22"/>
          <w:szCs w:val="22"/>
        </w:rPr>
        <w:t xml:space="preserve"> gyógyszert, ha hasmenés alakul ki Önnél!</w:t>
      </w:r>
    </w:p>
    <w:p w14:paraId="5A15D9C5" w14:textId="77777777" w:rsidR="000578B1" w:rsidRPr="004F1962" w:rsidRDefault="000578B1" w:rsidP="004F1962">
      <w:pPr>
        <w:widowControl w:val="0"/>
        <w:numPr>
          <w:ilvl w:val="12"/>
          <w:numId w:val="0"/>
        </w:numPr>
        <w:suppressAutoHyphens w:val="0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 xml:space="preserve">Arról is azonnal számoljon be </w:t>
      </w:r>
      <w:r w:rsidR="00865A61" w:rsidRPr="004F1962">
        <w:rPr>
          <w:sz w:val="22"/>
          <w:szCs w:val="22"/>
          <w:lang w:eastAsia="en-US"/>
        </w:rPr>
        <w:t>a kezelő</w:t>
      </w:r>
      <w:r w:rsidRPr="004F1962">
        <w:rPr>
          <w:sz w:val="22"/>
          <w:szCs w:val="22"/>
          <w:lang w:eastAsia="en-US"/>
        </w:rPr>
        <w:t>orvosának, ha bőrkiütést tapasztal! Ez a bőrt érintő, súlyos mellékhatás jele lehet.</w:t>
      </w:r>
    </w:p>
    <w:p w14:paraId="13505261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0B7517BA" w14:textId="77777777" w:rsidR="00F559DE" w:rsidRPr="004F1962" w:rsidRDefault="00F559DE" w:rsidP="004F1962">
      <w:pPr>
        <w:widowControl w:val="0"/>
        <w:numPr>
          <w:ilvl w:val="12"/>
          <w:numId w:val="0"/>
        </w:numPr>
        <w:suppressAutoHyphens w:val="0"/>
        <w:rPr>
          <w:b/>
          <w:bCs/>
          <w:sz w:val="22"/>
          <w:szCs w:val="22"/>
          <w:lang w:eastAsia="en-US"/>
        </w:rPr>
      </w:pPr>
      <w:r w:rsidRPr="004F1962">
        <w:rPr>
          <w:b/>
          <w:bCs/>
          <w:sz w:val="22"/>
          <w:szCs w:val="22"/>
          <w:lang w:eastAsia="en-US"/>
        </w:rPr>
        <w:t>Gyermekek és serdülők</w:t>
      </w:r>
    </w:p>
    <w:p w14:paraId="261BEECC" w14:textId="77777777" w:rsidR="00F559DE" w:rsidRPr="004F1962" w:rsidRDefault="00F559DE" w:rsidP="004F1962">
      <w:pPr>
        <w:widowControl w:val="0"/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 xml:space="preserve">A 12 év alatti gyermekek számára 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200 mg </w:t>
      </w:r>
      <w:r w:rsidRPr="004F1962">
        <w:rPr>
          <w:sz w:val="22"/>
          <w:szCs w:val="22"/>
          <w:lang w:eastAsia="en-US"/>
        </w:rPr>
        <w:t>filmtabletta nem ajánlott</w:t>
      </w:r>
      <w:r w:rsidR="00082D13" w:rsidRPr="004F1962">
        <w:rPr>
          <w:sz w:val="22"/>
          <w:szCs w:val="22"/>
          <w:lang w:eastAsia="en-US"/>
        </w:rPr>
        <w:t>.</w:t>
      </w:r>
      <w:r w:rsidRPr="004F1962">
        <w:rPr>
          <w:sz w:val="22"/>
          <w:szCs w:val="22"/>
          <w:lang w:eastAsia="en-US"/>
        </w:rPr>
        <w:t xml:space="preserve"> Ezen korcsoport számára a </w:t>
      </w:r>
      <w:proofErr w:type="spellStart"/>
      <w:r w:rsidR="00580692" w:rsidRPr="004F1962">
        <w:rPr>
          <w:sz w:val="22"/>
          <w:szCs w:val="22"/>
          <w:lang w:eastAsia="en-US"/>
        </w:rPr>
        <w:t>cefixim</w:t>
      </w:r>
      <w:proofErr w:type="spellEnd"/>
      <w:r w:rsidR="00580692" w:rsidRPr="004F1962">
        <w:rPr>
          <w:sz w:val="22"/>
          <w:szCs w:val="22"/>
          <w:lang w:eastAsia="en-US"/>
        </w:rPr>
        <w:t xml:space="preserve"> másik gyógyszerformája, a </w:t>
      </w:r>
      <w:r w:rsidRPr="004F1962">
        <w:rPr>
          <w:sz w:val="22"/>
          <w:szCs w:val="22"/>
          <w:lang w:eastAsia="en-US"/>
        </w:rPr>
        <w:t>szuszpenzió adása java</w:t>
      </w:r>
      <w:r w:rsidR="00F73F45" w:rsidRPr="004F1962">
        <w:rPr>
          <w:sz w:val="22"/>
          <w:szCs w:val="22"/>
          <w:lang w:eastAsia="en-US"/>
        </w:rPr>
        <w:t>solt</w:t>
      </w:r>
      <w:r w:rsidRPr="004F1962">
        <w:rPr>
          <w:sz w:val="22"/>
          <w:szCs w:val="22"/>
          <w:lang w:eastAsia="en-US"/>
        </w:rPr>
        <w:t xml:space="preserve">. A </w:t>
      </w:r>
      <w:proofErr w:type="spellStart"/>
      <w:r w:rsidRPr="004F1962">
        <w:rPr>
          <w:sz w:val="22"/>
          <w:szCs w:val="22"/>
          <w:lang w:eastAsia="en-US"/>
        </w:rPr>
        <w:t>cefixim</w:t>
      </w:r>
      <w:proofErr w:type="spellEnd"/>
      <w:r w:rsidRPr="004F1962">
        <w:rPr>
          <w:sz w:val="22"/>
          <w:szCs w:val="22"/>
          <w:lang w:eastAsia="en-US"/>
        </w:rPr>
        <w:t xml:space="preserve"> (a </w:t>
      </w:r>
      <w:proofErr w:type="spellStart"/>
      <w:r w:rsidRPr="004F1962">
        <w:rPr>
          <w:sz w:val="22"/>
          <w:szCs w:val="22"/>
          <w:lang w:eastAsia="en-US"/>
        </w:rPr>
        <w:t>Suprax</w:t>
      </w:r>
      <w:proofErr w:type="spellEnd"/>
      <w:r w:rsidRPr="004F1962">
        <w:rPr>
          <w:sz w:val="22"/>
          <w:szCs w:val="22"/>
          <w:lang w:eastAsia="en-US"/>
        </w:rPr>
        <w:t xml:space="preserve"> hatóanyaga) biztonságosságát koraszülöttek és újszülöttek kezelése esetén még nem igazolták.</w:t>
      </w:r>
    </w:p>
    <w:p w14:paraId="18A4D2BE" w14:textId="77777777" w:rsidR="00D26D8C" w:rsidRPr="004F1962" w:rsidRDefault="00D26D8C" w:rsidP="004F1962">
      <w:pPr>
        <w:widowControl w:val="0"/>
        <w:suppressAutoHyphens w:val="0"/>
        <w:rPr>
          <w:sz w:val="22"/>
          <w:szCs w:val="22"/>
        </w:rPr>
      </w:pPr>
    </w:p>
    <w:p w14:paraId="06357335" w14:textId="77777777" w:rsidR="00660D97" w:rsidRPr="004F1962" w:rsidRDefault="00F559DE" w:rsidP="004F1962">
      <w:pPr>
        <w:widowControl w:val="0"/>
        <w:suppressAutoHyphens w:val="0"/>
        <w:rPr>
          <w:b/>
          <w:bCs/>
          <w:sz w:val="22"/>
          <w:szCs w:val="22"/>
        </w:rPr>
      </w:pPr>
      <w:r w:rsidRPr="004F1962">
        <w:rPr>
          <w:b/>
          <w:bCs/>
          <w:sz w:val="22"/>
          <w:szCs w:val="22"/>
        </w:rPr>
        <w:t>E</w:t>
      </w:r>
      <w:r w:rsidR="00660D97" w:rsidRPr="004F1962">
        <w:rPr>
          <w:b/>
          <w:bCs/>
          <w:sz w:val="22"/>
          <w:szCs w:val="22"/>
        </w:rPr>
        <w:t>gyéb gyógyszerek</w:t>
      </w:r>
      <w:r w:rsidRPr="004F1962">
        <w:rPr>
          <w:b/>
          <w:bCs/>
          <w:sz w:val="22"/>
          <w:szCs w:val="22"/>
        </w:rPr>
        <w:t xml:space="preserve"> és </w:t>
      </w:r>
      <w:r w:rsidRPr="004F1962">
        <w:rPr>
          <w:b/>
          <w:sz w:val="22"/>
          <w:szCs w:val="22"/>
        </w:rPr>
        <w:t xml:space="preserve">a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 mg filmtabletta</w:t>
      </w:r>
    </w:p>
    <w:p w14:paraId="4B9163DD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Feltétlenül tájékoztassa kezelőorvosát vagy gyógyszerészét a jelenleg vagy nemrégiben szedett</w:t>
      </w:r>
      <w:r w:rsidR="00AA105B" w:rsidRPr="004F1962">
        <w:rPr>
          <w:sz w:val="22"/>
          <w:szCs w:val="22"/>
        </w:rPr>
        <w:t>,</w:t>
      </w:r>
      <w:r w:rsidRPr="004F1962">
        <w:rPr>
          <w:sz w:val="22"/>
          <w:szCs w:val="22"/>
        </w:rPr>
        <w:t xml:space="preserve"> </w:t>
      </w:r>
      <w:r w:rsidR="00AA105B" w:rsidRPr="004F1962">
        <w:rPr>
          <w:sz w:val="22"/>
          <w:szCs w:val="22"/>
        </w:rPr>
        <w:t xml:space="preserve">valamint szedni tervezett </w:t>
      </w:r>
      <w:r w:rsidRPr="004F1962">
        <w:rPr>
          <w:sz w:val="22"/>
          <w:szCs w:val="22"/>
        </w:rPr>
        <w:t>egyéb gyógyszereiről.</w:t>
      </w:r>
    </w:p>
    <w:p w14:paraId="23B0E430" w14:textId="77777777" w:rsidR="00865A61" w:rsidRPr="004F1962" w:rsidRDefault="00865A61" w:rsidP="004F1962">
      <w:pPr>
        <w:widowControl w:val="0"/>
        <w:suppressAutoHyphens w:val="0"/>
        <w:rPr>
          <w:sz w:val="22"/>
          <w:szCs w:val="22"/>
        </w:rPr>
      </w:pPr>
    </w:p>
    <w:p w14:paraId="542EC32D" w14:textId="77777777" w:rsidR="00B530F5" w:rsidRPr="004F1962" w:rsidRDefault="0071277D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 xml:space="preserve">A </w:t>
      </w:r>
      <w:proofErr w:type="spellStart"/>
      <w:r w:rsidRPr="004F1962">
        <w:rPr>
          <w:sz w:val="22"/>
          <w:szCs w:val="22"/>
          <w:lang w:eastAsia="en-US"/>
        </w:rPr>
        <w:t>Suprax</w:t>
      </w:r>
      <w:proofErr w:type="spellEnd"/>
      <w:r w:rsidRPr="004F1962">
        <w:rPr>
          <w:sz w:val="22"/>
          <w:szCs w:val="22"/>
          <w:lang w:eastAsia="en-US"/>
        </w:rPr>
        <w:t xml:space="preserve"> </w:t>
      </w:r>
      <w:r w:rsidRPr="004F1962">
        <w:rPr>
          <w:sz w:val="22"/>
          <w:szCs w:val="22"/>
        </w:rPr>
        <w:t xml:space="preserve">200 mg </w:t>
      </w:r>
      <w:r w:rsidRPr="004F1962">
        <w:rPr>
          <w:sz w:val="22"/>
          <w:szCs w:val="22"/>
          <w:lang w:eastAsia="en-US"/>
        </w:rPr>
        <w:t xml:space="preserve">filmtabletta a vizeletben levő glükózt kimutató teszt álpozitív eredményét okozhatja. </w:t>
      </w:r>
      <w:r w:rsidR="00B530F5" w:rsidRPr="004F1962">
        <w:rPr>
          <w:sz w:val="22"/>
          <w:szCs w:val="22"/>
          <w:lang w:eastAsia="en-US"/>
        </w:rPr>
        <w:t xml:space="preserve">Az ellenanyagok kimutatását szolgáló vizsgálat (direkt </w:t>
      </w:r>
      <w:proofErr w:type="spellStart"/>
      <w:r w:rsidR="00B530F5" w:rsidRPr="004F1962">
        <w:rPr>
          <w:sz w:val="22"/>
          <w:szCs w:val="22"/>
          <w:lang w:eastAsia="en-US"/>
        </w:rPr>
        <w:t>Coombs</w:t>
      </w:r>
      <w:proofErr w:type="spellEnd"/>
      <w:r w:rsidR="00B530F5" w:rsidRPr="004F1962">
        <w:rPr>
          <w:sz w:val="22"/>
          <w:szCs w:val="22"/>
          <w:lang w:eastAsia="en-US"/>
        </w:rPr>
        <w:t xml:space="preserve">-teszt) a </w:t>
      </w:r>
      <w:proofErr w:type="spellStart"/>
      <w:r w:rsidR="00B530F5" w:rsidRPr="004F1962">
        <w:rPr>
          <w:sz w:val="22"/>
          <w:szCs w:val="22"/>
          <w:lang w:eastAsia="en-US"/>
        </w:rPr>
        <w:t>cefixim</w:t>
      </w:r>
      <w:proofErr w:type="spellEnd"/>
      <w:r w:rsidR="006A0D12" w:rsidRPr="004F1962">
        <w:rPr>
          <w:sz w:val="22"/>
          <w:szCs w:val="22"/>
          <w:lang w:eastAsia="en-US"/>
        </w:rPr>
        <w:t>-</w:t>
      </w:r>
      <w:r w:rsidR="00B530F5" w:rsidRPr="004F1962">
        <w:rPr>
          <w:sz w:val="22"/>
          <w:szCs w:val="22"/>
          <w:lang w:eastAsia="en-US"/>
        </w:rPr>
        <w:t>kezelés ideje alatt téves eredményt hozhat.</w:t>
      </w:r>
    </w:p>
    <w:p w14:paraId="210288F7" w14:textId="77777777" w:rsidR="00F32776" w:rsidRPr="004F1962" w:rsidRDefault="00F32776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  <w:lang w:eastAsia="en-US"/>
        </w:rPr>
      </w:pPr>
    </w:p>
    <w:p w14:paraId="794D299E" w14:textId="77777777" w:rsidR="0071277D" w:rsidRPr="004F1962" w:rsidRDefault="0071277D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 xml:space="preserve">Ha bizonyos típusú véralvadásgátlókat (vérhígítókat) szed, a </w:t>
      </w:r>
      <w:proofErr w:type="spellStart"/>
      <w:r w:rsidRPr="004F1962">
        <w:rPr>
          <w:sz w:val="22"/>
          <w:szCs w:val="22"/>
          <w:lang w:eastAsia="en-US"/>
        </w:rPr>
        <w:t>protrombinidő</w:t>
      </w:r>
      <w:proofErr w:type="spellEnd"/>
      <w:r w:rsidRPr="004F1962">
        <w:rPr>
          <w:sz w:val="22"/>
          <w:szCs w:val="22"/>
          <w:lang w:eastAsia="en-US"/>
        </w:rPr>
        <w:t xml:space="preserve"> meg</w:t>
      </w:r>
      <w:r w:rsidR="00865A61" w:rsidRPr="004F1962">
        <w:rPr>
          <w:sz w:val="22"/>
          <w:szCs w:val="22"/>
          <w:lang w:eastAsia="en-US"/>
        </w:rPr>
        <w:t>nyúl</w:t>
      </w:r>
      <w:r w:rsidRPr="004F1962">
        <w:rPr>
          <w:sz w:val="22"/>
          <w:szCs w:val="22"/>
          <w:lang w:eastAsia="en-US"/>
        </w:rPr>
        <w:t>hat</w:t>
      </w:r>
      <w:r w:rsidR="006A0D12" w:rsidRPr="004F1962">
        <w:rPr>
          <w:sz w:val="22"/>
          <w:szCs w:val="22"/>
          <w:lang w:eastAsia="en-US"/>
        </w:rPr>
        <w:t>, vérzések alakulhatnak ki</w:t>
      </w:r>
      <w:r w:rsidRPr="004F1962">
        <w:rPr>
          <w:sz w:val="22"/>
          <w:szCs w:val="22"/>
          <w:lang w:eastAsia="en-US"/>
        </w:rPr>
        <w:t>.</w:t>
      </w:r>
    </w:p>
    <w:p w14:paraId="204293F4" w14:textId="77777777" w:rsidR="000B7652" w:rsidRPr="004F1962" w:rsidRDefault="000B7652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  <w:lang w:eastAsia="en-US"/>
        </w:rPr>
      </w:pPr>
    </w:p>
    <w:p w14:paraId="3532AD5D" w14:textId="77777777" w:rsidR="00B530F5" w:rsidRPr="00B417F1" w:rsidRDefault="00B530F5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 xml:space="preserve">Orvosa vizeletvizsgálatot rendelhet el </w:t>
      </w:r>
      <w:r w:rsidRPr="00B417F1">
        <w:rPr>
          <w:sz w:val="22"/>
          <w:szCs w:val="22"/>
          <w:lang w:eastAsia="en-US"/>
        </w:rPr>
        <w:t xml:space="preserve">Önnél vagy gyermekénél, ha a </w:t>
      </w:r>
      <w:proofErr w:type="spellStart"/>
      <w:r w:rsidRPr="00B417F1">
        <w:rPr>
          <w:sz w:val="22"/>
          <w:szCs w:val="22"/>
          <w:lang w:eastAsia="en-US"/>
        </w:rPr>
        <w:t>Suprax</w:t>
      </w:r>
      <w:r w:rsidR="001434E1" w:rsidRPr="00B417F1">
        <w:rPr>
          <w:sz w:val="22"/>
          <w:szCs w:val="22"/>
          <w:lang w:eastAsia="en-US"/>
        </w:rPr>
        <w:t>ot</w:t>
      </w:r>
      <w:proofErr w:type="spellEnd"/>
      <w:r w:rsidRPr="00B417F1">
        <w:rPr>
          <w:sz w:val="22"/>
          <w:szCs w:val="22"/>
          <w:lang w:eastAsia="en-US"/>
        </w:rPr>
        <w:t xml:space="preserve"> egyéb antibiotikummal </w:t>
      </w:r>
      <w:r w:rsidR="006A0D12" w:rsidRPr="00B417F1">
        <w:rPr>
          <w:sz w:val="22"/>
          <w:szCs w:val="22"/>
          <w:lang w:eastAsia="en-US"/>
        </w:rPr>
        <w:t>(</w:t>
      </w:r>
      <w:r w:rsidR="007C0956" w:rsidRPr="00B417F1">
        <w:rPr>
          <w:sz w:val="22"/>
          <w:szCs w:val="22"/>
          <w:lang w:eastAsia="en-US"/>
        </w:rPr>
        <w:t>például</w:t>
      </w:r>
      <w:r w:rsidR="006A0D12" w:rsidRPr="00B417F1">
        <w:rPr>
          <w:sz w:val="22"/>
          <w:szCs w:val="22"/>
          <w:lang w:eastAsia="en-US"/>
        </w:rPr>
        <w:t xml:space="preserve"> </w:t>
      </w:r>
      <w:proofErr w:type="spellStart"/>
      <w:r w:rsidR="006A0D12" w:rsidRPr="00B417F1">
        <w:rPr>
          <w:sz w:val="22"/>
          <w:szCs w:val="22"/>
          <w:lang w:eastAsia="en-US"/>
        </w:rPr>
        <w:t>aminoglikozid</w:t>
      </w:r>
      <w:proofErr w:type="spellEnd"/>
      <w:r w:rsidR="006A0D12" w:rsidRPr="00B417F1">
        <w:rPr>
          <w:sz w:val="22"/>
          <w:szCs w:val="22"/>
          <w:lang w:eastAsia="en-US"/>
        </w:rPr>
        <w:t xml:space="preserve">, </w:t>
      </w:r>
      <w:proofErr w:type="spellStart"/>
      <w:r w:rsidR="006A0D12" w:rsidRPr="00B417F1">
        <w:rPr>
          <w:sz w:val="22"/>
          <w:szCs w:val="22"/>
          <w:lang w:eastAsia="en-US"/>
        </w:rPr>
        <w:t>polimixin</w:t>
      </w:r>
      <w:proofErr w:type="spellEnd"/>
      <w:r w:rsidR="006A0D12" w:rsidRPr="00B417F1">
        <w:rPr>
          <w:sz w:val="22"/>
          <w:szCs w:val="22"/>
          <w:lang w:eastAsia="en-US"/>
        </w:rPr>
        <w:t xml:space="preserve"> B, </w:t>
      </w:r>
      <w:proofErr w:type="spellStart"/>
      <w:r w:rsidR="006A0D12" w:rsidRPr="00B417F1">
        <w:rPr>
          <w:sz w:val="22"/>
          <w:szCs w:val="22"/>
          <w:lang w:eastAsia="en-US"/>
        </w:rPr>
        <w:t>kolisztin</w:t>
      </w:r>
      <w:proofErr w:type="spellEnd"/>
      <w:r w:rsidR="006A0D12" w:rsidRPr="00B417F1">
        <w:rPr>
          <w:sz w:val="22"/>
          <w:szCs w:val="22"/>
          <w:lang w:eastAsia="en-US"/>
        </w:rPr>
        <w:t xml:space="preserve">) </w:t>
      </w:r>
      <w:r w:rsidRPr="00B417F1">
        <w:rPr>
          <w:sz w:val="22"/>
          <w:szCs w:val="22"/>
          <w:lang w:eastAsia="en-US"/>
        </w:rPr>
        <w:t xml:space="preserve">vagy vízhajtóval </w:t>
      </w:r>
      <w:r w:rsidR="006A0D12" w:rsidRPr="00B417F1">
        <w:rPr>
          <w:sz w:val="22"/>
          <w:szCs w:val="22"/>
          <w:lang w:eastAsia="en-US"/>
        </w:rPr>
        <w:t>(</w:t>
      </w:r>
      <w:r w:rsidR="007C0956" w:rsidRPr="00B417F1">
        <w:rPr>
          <w:sz w:val="22"/>
          <w:szCs w:val="22"/>
          <w:lang w:eastAsia="en-US"/>
        </w:rPr>
        <w:t>például</w:t>
      </w:r>
      <w:r w:rsidR="006A0D12" w:rsidRPr="00B417F1">
        <w:rPr>
          <w:sz w:val="22"/>
          <w:szCs w:val="22"/>
          <w:lang w:eastAsia="en-US"/>
        </w:rPr>
        <w:t xml:space="preserve"> </w:t>
      </w:r>
      <w:proofErr w:type="spellStart"/>
      <w:r w:rsidR="006A0D12" w:rsidRPr="00B417F1">
        <w:rPr>
          <w:sz w:val="22"/>
          <w:szCs w:val="22"/>
          <w:lang w:eastAsia="en-US"/>
        </w:rPr>
        <w:t>furoszemid</w:t>
      </w:r>
      <w:proofErr w:type="spellEnd"/>
      <w:r w:rsidR="006A0D12" w:rsidRPr="00B417F1">
        <w:rPr>
          <w:sz w:val="22"/>
          <w:szCs w:val="22"/>
          <w:lang w:eastAsia="en-US"/>
        </w:rPr>
        <w:t xml:space="preserve">) </w:t>
      </w:r>
      <w:r w:rsidRPr="00B417F1">
        <w:rPr>
          <w:sz w:val="22"/>
          <w:szCs w:val="22"/>
          <w:lang w:eastAsia="en-US"/>
        </w:rPr>
        <w:t>együtt szedi.</w:t>
      </w:r>
    </w:p>
    <w:p w14:paraId="7431ABB0" w14:textId="77777777" w:rsidR="000B7652" w:rsidRPr="00B417F1" w:rsidRDefault="000B7652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  <w:lang w:eastAsia="en-US"/>
        </w:rPr>
      </w:pPr>
    </w:p>
    <w:p w14:paraId="30947626" w14:textId="77777777" w:rsidR="00660D97" w:rsidRPr="004F1962" w:rsidRDefault="0071277D" w:rsidP="004F1962">
      <w:pPr>
        <w:widowControl w:val="0"/>
        <w:suppressAutoHyphens w:val="0"/>
        <w:rPr>
          <w:sz w:val="22"/>
          <w:szCs w:val="22"/>
          <w:lang w:eastAsia="en-US"/>
        </w:rPr>
      </w:pPr>
      <w:r w:rsidRPr="00B417F1">
        <w:rPr>
          <w:sz w:val="22"/>
          <w:szCs w:val="22"/>
          <w:lang w:eastAsia="en-US"/>
        </w:rPr>
        <w:t xml:space="preserve">Az </w:t>
      </w:r>
      <w:proofErr w:type="spellStart"/>
      <w:r w:rsidRPr="00B417F1">
        <w:rPr>
          <w:sz w:val="22"/>
          <w:szCs w:val="22"/>
          <w:lang w:eastAsia="en-US"/>
        </w:rPr>
        <w:t>acetilcisztein</w:t>
      </w:r>
      <w:proofErr w:type="spellEnd"/>
      <w:r w:rsidR="006A0D12" w:rsidRPr="00B417F1">
        <w:rPr>
          <w:sz w:val="22"/>
          <w:szCs w:val="22"/>
          <w:lang w:eastAsia="en-US"/>
        </w:rPr>
        <w:t>-</w:t>
      </w:r>
      <w:r w:rsidR="007D4433" w:rsidRPr="00B417F1">
        <w:rPr>
          <w:sz w:val="22"/>
          <w:szCs w:val="22"/>
          <w:lang w:eastAsia="en-US"/>
        </w:rPr>
        <w:t xml:space="preserve">tartalmú gyógyszerek </w:t>
      </w:r>
      <w:r w:rsidRPr="00B417F1">
        <w:rPr>
          <w:sz w:val="22"/>
          <w:szCs w:val="22"/>
          <w:lang w:eastAsia="en-US"/>
        </w:rPr>
        <w:t xml:space="preserve">a </w:t>
      </w:r>
      <w:proofErr w:type="spellStart"/>
      <w:r w:rsidRPr="00B417F1">
        <w:rPr>
          <w:sz w:val="22"/>
          <w:szCs w:val="22"/>
          <w:lang w:eastAsia="en-US"/>
        </w:rPr>
        <w:t>Suprax</w:t>
      </w:r>
      <w:proofErr w:type="spellEnd"/>
      <w:r w:rsidRPr="00B417F1">
        <w:rPr>
          <w:sz w:val="22"/>
          <w:szCs w:val="22"/>
          <w:lang w:eastAsia="en-US"/>
        </w:rPr>
        <w:t xml:space="preserve"> </w:t>
      </w:r>
      <w:r w:rsidRPr="00B417F1">
        <w:rPr>
          <w:sz w:val="22"/>
          <w:szCs w:val="22"/>
        </w:rPr>
        <w:t>200</w:t>
      </w:r>
      <w:r w:rsidRPr="004F1962">
        <w:rPr>
          <w:sz w:val="22"/>
          <w:szCs w:val="22"/>
        </w:rPr>
        <w:t xml:space="preserve"> mg </w:t>
      </w:r>
      <w:r w:rsidRPr="004F1962">
        <w:rPr>
          <w:sz w:val="22"/>
          <w:szCs w:val="22"/>
          <w:lang w:eastAsia="en-US"/>
        </w:rPr>
        <w:t>filmtablettával egyidejűleg szedhetők.</w:t>
      </w:r>
    </w:p>
    <w:p w14:paraId="4A856958" w14:textId="77777777" w:rsidR="0071277D" w:rsidRPr="004F1962" w:rsidRDefault="0071277D" w:rsidP="004F1962">
      <w:pPr>
        <w:widowControl w:val="0"/>
        <w:suppressAutoHyphens w:val="0"/>
        <w:rPr>
          <w:sz w:val="22"/>
          <w:szCs w:val="22"/>
        </w:rPr>
      </w:pPr>
    </w:p>
    <w:p w14:paraId="7B273121" w14:textId="77777777" w:rsidR="0071277D" w:rsidRPr="004F1962" w:rsidRDefault="0071277D" w:rsidP="004F1962">
      <w:pPr>
        <w:widowControl w:val="0"/>
        <w:numPr>
          <w:ilvl w:val="12"/>
          <w:numId w:val="0"/>
        </w:numPr>
        <w:suppressAutoHyphens w:val="0"/>
        <w:ind w:right="-2"/>
        <w:outlineLvl w:val="0"/>
        <w:rPr>
          <w:b/>
          <w:sz w:val="22"/>
          <w:szCs w:val="22"/>
          <w:lang w:eastAsia="en-US"/>
        </w:rPr>
      </w:pPr>
      <w:r w:rsidRPr="004F1962">
        <w:rPr>
          <w:b/>
          <w:sz w:val="22"/>
          <w:szCs w:val="22"/>
          <w:lang w:eastAsia="en-US"/>
        </w:rPr>
        <w:t xml:space="preserve">A </w:t>
      </w:r>
      <w:proofErr w:type="spellStart"/>
      <w:r w:rsidRPr="004F1962">
        <w:rPr>
          <w:b/>
          <w:sz w:val="22"/>
          <w:szCs w:val="22"/>
          <w:lang w:eastAsia="en-US"/>
        </w:rPr>
        <w:t>Suprax</w:t>
      </w:r>
      <w:proofErr w:type="spellEnd"/>
      <w:r w:rsidRPr="004F1962">
        <w:rPr>
          <w:b/>
          <w:sz w:val="22"/>
          <w:szCs w:val="22"/>
          <w:lang w:eastAsia="en-US"/>
        </w:rPr>
        <w:t xml:space="preserve"> </w:t>
      </w:r>
      <w:r w:rsidRPr="004F1962">
        <w:rPr>
          <w:b/>
          <w:sz w:val="22"/>
          <w:szCs w:val="22"/>
        </w:rPr>
        <w:t>200 mg filmtabletta</w:t>
      </w:r>
      <w:r w:rsidRPr="004F1962">
        <w:rPr>
          <w:b/>
          <w:sz w:val="22"/>
          <w:szCs w:val="22"/>
          <w:lang w:eastAsia="en-US"/>
        </w:rPr>
        <w:t xml:space="preserve"> egyidejű bevétele étellel és itallal</w:t>
      </w:r>
    </w:p>
    <w:p w14:paraId="2994A8DD" w14:textId="77777777" w:rsidR="0071277D" w:rsidRPr="004F1962" w:rsidRDefault="0071277D" w:rsidP="004F1962">
      <w:pPr>
        <w:widowControl w:val="0"/>
        <w:numPr>
          <w:ilvl w:val="12"/>
          <w:numId w:val="0"/>
        </w:numPr>
        <w:suppressAutoHyphens w:val="0"/>
        <w:ind w:right="-2"/>
        <w:outlineLvl w:val="0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>Az étkezések nincsenek hatással a hatóanyag felszívódására. Ez</w:t>
      </w:r>
      <w:r w:rsidR="000B7652" w:rsidRPr="004F1962">
        <w:rPr>
          <w:sz w:val="22"/>
          <w:szCs w:val="22"/>
          <w:lang w:eastAsia="en-US"/>
        </w:rPr>
        <w:t>t</w:t>
      </w:r>
      <w:r w:rsidRPr="004F1962">
        <w:rPr>
          <w:sz w:val="22"/>
          <w:szCs w:val="22"/>
          <w:lang w:eastAsia="en-US"/>
        </w:rPr>
        <w:t xml:space="preserve"> a gyógyszer</w:t>
      </w:r>
      <w:r w:rsidR="000B7652" w:rsidRPr="004F1962">
        <w:rPr>
          <w:sz w:val="22"/>
          <w:szCs w:val="22"/>
          <w:lang w:eastAsia="en-US"/>
        </w:rPr>
        <w:t>t</w:t>
      </w:r>
      <w:r w:rsidRPr="004F1962">
        <w:rPr>
          <w:sz w:val="22"/>
          <w:szCs w:val="22"/>
          <w:lang w:eastAsia="en-US"/>
        </w:rPr>
        <w:t xml:space="preserve"> </w:t>
      </w:r>
      <w:r w:rsidR="000B7652" w:rsidRPr="004F1962">
        <w:rPr>
          <w:sz w:val="22"/>
          <w:szCs w:val="22"/>
          <w:lang w:eastAsia="en-US"/>
        </w:rPr>
        <w:t xml:space="preserve">étkezéstől függetlenül </w:t>
      </w:r>
      <w:r w:rsidRPr="004F1962">
        <w:rPr>
          <w:sz w:val="22"/>
          <w:szCs w:val="22"/>
          <w:lang w:eastAsia="en-US"/>
        </w:rPr>
        <w:t xml:space="preserve">be lehet venni. </w:t>
      </w:r>
    </w:p>
    <w:p w14:paraId="471EF316" w14:textId="77777777" w:rsidR="0071277D" w:rsidRPr="004F1962" w:rsidRDefault="0071277D" w:rsidP="004F1962">
      <w:pPr>
        <w:widowControl w:val="0"/>
        <w:suppressAutoHyphens w:val="0"/>
        <w:rPr>
          <w:sz w:val="22"/>
          <w:szCs w:val="22"/>
        </w:rPr>
      </w:pPr>
    </w:p>
    <w:p w14:paraId="096073CE" w14:textId="77777777" w:rsidR="00660D97" w:rsidRPr="004F1962" w:rsidRDefault="00660D97" w:rsidP="004F1962">
      <w:pPr>
        <w:widowControl w:val="0"/>
        <w:suppressAutoHyphens w:val="0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>Terhesség és szoptatás</w:t>
      </w:r>
    </w:p>
    <w:p w14:paraId="54474D06" w14:textId="77777777" w:rsidR="0071277D" w:rsidRPr="004F1962" w:rsidRDefault="0071277D" w:rsidP="004F1962">
      <w:pPr>
        <w:widowControl w:val="0"/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 xml:space="preserve">Ha Ön terhes vagy szoptat, </w:t>
      </w:r>
      <w:proofErr w:type="gramStart"/>
      <w:r w:rsidRPr="004F1962">
        <w:rPr>
          <w:sz w:val="22"/>
          <w:szCs w:val="22"/>
          <w:lang w:eastAsia="en-US"/>
        </w:rPr>
        <w:t>illetve</w:t>
      </w:r>
      <w:proofErr w:type="gramEnd"/>
      <w:r w:rsidRPr="004F1962">
        <w:rPr>
          <w:sz w:val="22"/>
          <w:szCs w:val="22"/>
          <w:lang w:eastAsia="en-US"/>
        </w:rPr>
        <w:t xml:space="preserve"> ha fennáll Önnél a terhesség lehetősége vagy gyermeket szeretne, a gyógyszer alkalmazása előtt beszéljen kezelőorvosával vagy gyógyszerészével.</w:t>
      </w:r>
    </w:p>
    <w:p w14:paraId="4E62B8F1" w14:textId="77777777" w:rsidR="00E326E6" w:rsidRPr="004F1962" w:rsidRDefault="00E326E6" w:rsidP="004F1962">
      <w:pPr>
        <w:widowControl w:val="0"/>
        <w:suppressAutoHyphens w:val="0"/>
        <w:rPr>
          <w:sz w:val="22"/>
          <w:szCs w:val="22"/>
        </w:rPr>
      </w:pPr>
    </w:p>
    <w:p w14:paraId="3C5DE69E" w14:textId="77777777" w:rsidR="00E326E6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 xml:space="preserve">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200</w:t>
      </w:r>
      <w:r w:rsidR="0071277D" w:rsidRPr="004F1962">
        <w:rPr>
          <w:sz w:val="22"/>
          <w:szCs w:val="22"/>
        </w:rPr>
        <w:t> </w:t>
      </w:r>
      <w:r w:rsidRPr="004F1962">
        <w:rPr>
          <w:sz w:val="22"/>
          <w:szCs w:val="22"/>
        </w:rPr>
        <w:t xml:space="preserve">mg filmtabletta terhesség </w:t>
      </w:r>
      <w:r w:rsidR="00B34828" w:rsidRPr="004F1962">
        <w:rPr>
          <w:sz w:val="22"/>
          <w:szCs w:val="22"/>
        </w:rPr>
        <w:t>alatt</w:t>
      </w:r>
      <w:r w:rsidR="00CF763E" w:rsidRPr="004F1962">
        <w:rPr>
          <w:sz w:val="22"/>
          <w:szCs w:val="22"/>
        </w:rPr>
        <w:t xml:space="preserve"> </w:t>
      </w:r>
      <w:r w:rsidR="006134C1" w:rsidRPr="004F1962">
        <w:rPr>
          <w:sz w:val="22"/>
          <w:szCs w:val="22"/>
        </w:rPr>
        <w:t xml:space="preserve">(különösen az első három hónapban) </w:t>
      </w:r>
      <w:r w:rsidRPr="004F1962">
        <w:rPr>
          <w:sz w:val="22"/>
          <w:szCs w:val="22"/>
        </w:rPr>
        <w:t>csak az orvos kifejezett utasítására szedhető.</w:t>
      </w:r>
    </w:p>
    <w:p w14:paraId="796518E8" w14:textId="77777777" w:rsidR="00E326E6" w:rsidRPr="004F1962" w:rsidRDefault="00E326E6" w:rsidP="004F1962">
      <w:pPr>
        <w:widowControl w:val="0"/>
        <w:suppressAutoHyphens w:val="0"/>
        <w:rPr>
          <w:sz w:val="22"/>
          <w:szCs w:val="22"/>
        </w:rPr>
      </w:pPr>
    </w:p>
    <w:p w14:paraId="3679707F" w14:textId="77777777" w:rsidR="00E326E6" w:rsidRPr="004F1962" w:rsidRDefault="00E326E6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 xml:space="preserve">Nem ismert, hogy a </w:t>
      </w:r>
      <w:proofErr w:type="spellStart"/>
      <w:r w:rsidRPr="004F1962">
        <w:rPr>
          <w:sz w:val="22"/>
          <w:szCs w:val="22"/>
        </w:rPr>
        <w:t>cefixim</w:t>
      </w:r>
      <w:proofErr w:type="spellEnd"/>
      <w:r w:rsidRPr="004F1962">
        <w:rPr>
          <w:sz w:val="22"/>
          <w:szCs w:val="22"/>
        </w:rPr>
        <w:t xml:space="preserve"> </w:t>
      </w:r>
      <w:proofErr w:type="spellStart"/>
      <w:r w:rsidRPr="004F1962">
        <w:rPr>
          <w:sz w:val="22"/>
          <w:szCs w:val="22"/>
        </w:rPr>
        <w:t>kiválasztódik</w:t>
      </w:r>
      <w:proofErr w:type="spellEnd"/>
      <w:r w:rsidRPr="004F1962">
        <w:rPr>
          <w:sz w:val="22"/>
          <w:szCs w:val="22"/>
        </w:rPr>
        <w:t xml:space="preserve">-e az anyatejbe. 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200 mg filmtabletta szoptatás alatt csak az orvos kifejezett utasítására szedhető.</w:t>
      </w:r>
    </w:p>
    <w:p w14:paraId="6BDD877C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A gyógyszer alkalmazása esetén a szoptatás felfüggeszt</w:t>
      </w:r>
      <w:r w:rsidR="00B530F5" w:rsidRPr="004F1962">
        <w:rPr>
          <w:sz w:val="22"/>
          <w:szCs w:val="22"/>
        </w:rPr>
        <w:t>ése javasolt</w:t>
      </w:r>
      <w:r w:rsidR="006134C1" w:rsidRPr="004F1962">
        <w:rPr>
          <w:sz w:val="22"/>
          <w:szCs w:val="22"/>
        </w:rPr>
        <w:t>!</w:t>
      </w:r>
    </w:p>
    <w:p w14:paraId="2CA38799" w14:textId="77777777" w:rsidR="00E326E6" w:rsidRPr="004F1962" w:rsidRDefault="00E326E6" w:rsidP="004F1962">
      <w:pPr>
        <w:widowControl w:val="0"/>
        <w:suppressAutoHyphens w:val="0"/>
        <w:rPr>
          <w:sz w:val="22"/>
          <w:szCs w:val="22"/>
        </w:rPr>
      </w:pPr>
    </w:p>
    <w:p w14:paraId="1895D39F" w14:textId="77777777" w:rsidR="00660D97" w:rsidRPr="004F1962" w:rsidRDefault="00660D97" w:rsidP="004F1962">
      <w:pPr>
        <w:widowControl w:val="0"/>
        <w:suppressAutoHyphens w:val="0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lastRenderedPageBreak/>
        <w:t>A készítmény hatásai a gépjárművezetéshez és</w:t>
      </w:r>
      <w:r w:rsidR="006134C1" w:rsidRPr="004F1962">
        <w:rPr>
          <w:b/>
          <w:sz w:val="22"/>
          <w:szCs w:val="22"/>
        </w:rPr>
        <w:t xml:space="preserve"> a</w:t>
      </w:r>
      <w:r w:rsidRPr="004F1962">
        <w:rPr>
          <w:b/>
          <w:sz w:val="22"/>
          <w:szCs w:val="22"/>
        </w:rPr>
        <w:t xml:space="preserve"> gépek kezeléséhez szükséges képességekre</w:t>
      </w:r>
    </w:p>
    <w:p w14:paraId="46E448D6" w14:textId="77777777" w:rsidR="00E326E6" w:rsidRPr="004F1962" w:rsidRDefault="00E326E6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 xml:space="preserve">Nem ismert, hogy a </w:t>
      </w:r>
      <w:proofErr w:type="spellStart"/>
      <w:r w:rsidRPr="004F1962">
        <w:rPr>
          <w:sz w:val="22"/>
          <w:szCs w:val="22"/>
        </w:rPr>
        <w:t>cefixim</w:t>
      </w:r>
      <w:proofErr w:type="spellEnd"/>
      <w:r w:rsidRPr="004F1962">
        <w:rPr>
          <w:sz w:val="22"/>
          <w:szCs w:val="22"/>
        </w:rPr>
        <w:t xml:space="preserve"> </w:t>
      </w:r>
      <w:r w:rsidRPr="004F1962">
        <w:rPr>
          <w:sz w:val="22"/>
          <w:szCs w:val="22"/>
          <w:lang w:eastAsia="en-US"/>
        </w:rPr>
        <w:t>befolyásolná a gépjárművezetéshez és a gépek kezeléséhez szükséges képességeket</w:t>
      </w:r>
      <w:r w:rsidRPr="004F1962">
        <w:rPr>
          <w:sz w:val="22"/>
          <w:szCs w:val="22"/>
        </w:rPr>
        <w:t>.</w:t>
      </w:r>
    </w:p>
    <w:p w14:paraId="3ECB1DEC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1147BAF5" w14:textId="77777777" w:rsidR="001A7FA6" w:rsidRPr="004F1962" w:rsidRDefault="001A7FA6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b/>
          <w:bCs/>
          <w:sz w:val="22"/>
          <w:szCs w:val="22"/>
        </w:rPr>
        <w:t xml:space="preserve">A </w:t>
      </w:r>
      <w:proofErr w:type="spellStart"/>
      <w:r w:rsidRPr="004F1962">
        <w:rPr>
          <w:b/>
          <w:bCs/>
          <w:sz w:val="22"/>
          <w:szCs w:val="22"/>
        </w:rPr>
        <w:t>Suprax</w:t>
      </w:r>
      <w:proofErr w:type="spellEnd"/>
      <w:r w:rsidRPr="004F1962">
        <w:rPr>
          <w:b/>
          <w:bCs/>
          <w:sz w:val="22"/>
          <w:szCs w:val="22"/>
        </w:rPr>
        <w:t xml:space="preserve"> 200 mg filmtabletta </w:t>
      </w:r>
      <w:r w:rsidRPr="00B417F1">
        <w:rPr>
          <w:b/>
          <w:bCs/>
          <w:sz w:val="22"/>
          <w:szCs w:val="22"/>
        </w:rPr>
        <w:t>nátrium-</w:t>
      </w:r>
      <w:proofErr w:type="spellStart"/>
      <w:r w:rsidRPr="00B417F1">
        <w:rPr>
          <w:b/>
          <w:bCs/>
          <w:sz w:val="22"/>
          <w:szCs w:val="22"/>
        </w:rPr>
        <w:t>lauril</w:t>
      </w:r>
      <w:proofErr w:type="spellEnd"/>
      <w:r w:rsidRPr="00B417F1">
        <w:rPr>
          <w:b/>
          <w:bCs/>
          <w:sz w:val="22"/>
          <w:szCs w:val="22"/>
        </w:rPr>
        <w:t xml:space="preserve">-szulfátot </w:t>
      </w:r>
      <w:r w:rsidRPr="004F1962">
        <w:rPr>
          <w:b/>
          <w:bCs/>
          <w:sz w:val="22"/>
          <w:szCs w:val="22"/>
        </w:rPr>
        <w:t>tartalmaz</w:t>
      </w:r>
    </w:p>
    <w:p w14:paraId="07DC02C7" w14:textId="77777777" w:rsidR="001A7FA6" w:rsidRPr="004F1962" w:rsidRDefault="001A7FA6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  <w:lang w:eastAsia="hu-HU"/>
        </w:rPr>
        <w:t>A készítmény kevesebb, mint 1</w:t>
      </w:r>
      <w:r w:rsidR="008179E8">
        <w:rPr>
          <w:sz w:val="22"/>
          <w:szCs w:val="22"/>
          <w:lang w:eastAsia="hu-HU"/>
        </w:rPr>
        <w:t> </w:t>
      </w:r>
      <w:proofErr w:type="spellStart"/>
      <w:r w:rsidRPr="004F1962">
        <w:rPr>
          <w:sz w:val="22"/>
          <w:szCs w:val="22"/>
          <w:lang w:eastAsia="hu-HU"/>
        </w:rPr>
        <w:t>mmol</w:t>
      </w:r>
      <w:proofErr w:type="spellEnd"/>
      <w:r w:rsidRPr="004F1962">
        <w:rPr>
          <w:sz w:val="22"/>
          <w:szCs w:val="22"/>
          <w:lang w:eastAsia="hu-HU"/>
        </w:rPr>
        <w:t xml:space="preserve"> (23 mg) nátriumot tartalmaz </w:t>
      </w:r>
      <w:proofErr w:type="spellStart"/>
      <w:r w:rsidRPr="004F1962">
        <w:rPr>
          <w:sz w:val="22"/>
          <w:szCs w:val="22"/>
          <w:lang w:eastAsia="hu-HU"/>
        </w:rPr>
        <w:t>filmtablettánként</w:t>
      </w:r>
      <w:proofErr w:type="spellEnd"/>
      <w:r w:rsidRPr="004F1962">
        <w:rPr>
          <w:sz w:val="22"/>
          <w:szCs w:val="22"/>
          <w:lang w:eastAsia="hu-HU"/>
        </w:rPr>
        <w:t>, azaz gyakorlatilag „nátriummentes”.</w:t>
      </w:r>
    </w:p>
    <w:p w14:paraId="1E63417F" w14:textId="77777777" w:rsidR="001A7FA6" w:rsidRPr="004F1962" w:rsidRDefault="001A7FA6" w:rsidP="004F1962">
      <w:pPr>
        <w:widowControl w:val="0"/>
        <w:suppressAutoHyphens w:val="0"/>
        <w:rPr>
          <w:sz w:val="22"/>
          <w:szCs w:val="22"/>
        </w:rPr>
      </w:pPr>
    </w:p>
    <w:p w14:paraId="60D45743" w14:textId="77777777" w:rsidR="00E326E6" w:rsidRPr="004F1962" w:rsidRDefault="00E326E6" w:rsidP="004F1962">
      <w:pPr>
        <w:widowControl w:val="0"/>
        <w:suppressAutoHyphens w:val="0"/>
        <w:rPr>
          <w:sz w:val="22"/>
          <w:szCs w:val="22"/>
        </w:rPr>
      </w:pPr>
    </w:p>
    <w:p w14:paraId="4D249309" w14:textId="77777777" w:rsidR="00660D97" w:rsidRPr="004F1962" w:rsidRDefault="006134C1" w:rsidP="004F1962">
      <w:pPr>
        <w:widowControl w:val="0"/>
        <w:tabs>
          <w:tab w:val="left" w:pos="0"/>
        </w:tabs>
        <w:suppressAutoHyphens w:val="0"/>
        <w:ind w:right="-29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>3.</w:t>
      </w:r>
      <w:r w:rsidRPr="004F1962">
        <w:rPr>
          <w:b/>
          <w:sz w:val="22"/>
          <w:szCs w:val="22"/>
        </w:rPr>
        <w:tab/>
        <w:t xml:space="preserve">Hogyan kell szedni a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 mg filmtablettát?</w:t>
      </w:r>
    </w:p>
    <w:p w14:paraId="0F29971D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4996FB04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 xml:space="preserve">A </w:t>
      </w:r>
      <w:r w:rsidR="00FB6AFB" w:rsidRPr="004F1962">
        <w:rPr>
          <w:sz w:val="22"/>
          <w:szCs w:val="22"/>
        </w:rPr>
        <w:t xml:space="preserve">gyógyszert </w:t>
      </w:r>
      <w:r w:rsidRPr="004F1962">
        <w:rPr>
          <w:sz w:val="22"/>
          <w:szCs w:val="22"/>
        </w:rPr>
        <w:t xml:space="preserve">mindig a </w:t>
      </w:r>
      <w:r w:rsidR="00E326E6" w:rsidRPr="004F1962">
        <w:rPr>
          <w:sz w:val="22"/>
          <w:szCs w:val="22"/>
        </w:rPr>
        <w:t>kezelő</w:t>
      </w:r>
      <w:r w:rsidRPr="004F1962">
        <w:rPr>
          <w:sz w:val="22"/>
          <w:szCs w:val="22"/>
        </w:rPr>
        <w:t>orvos</w:t>
      </w:r>
      <w:r w:rsidR="00E326E6" w:rsidRPr="004F1962">
        <w:rPr>
          <w:sz w:val="22"/>
          <w:szCs w:val="22"/>
        </w:rPr>
        <w:t>a</w:t>
      </w:r>
      <w:r w:rsidRPr="004F1962">
        <w:rPr>
          <w:sz w:val="22"/>
          <w:szCs w:val="22"/>
        </w:rPr>
        <w:t xml:space="preserve"> által elmondottaknak megfelelően szedje. Amennyiben nem biztos az adagolást illetően</w:t>
      </w:r>
      <w:r w:rsidR="00B34828" w:rsidRPr="004F1962">
        <w:rPr>
          <w:sz w:val="22"/>
          <w:szCs w:val="22"/>
        </w:rPr>
        <w:t>,</w:t>
      </w:r>
      <w:r w:rsidRPr="004F1962">
        <w:rPr>
          <w:sz w:val="22"/>
          <w:szCs w:val="22"/>
        </w:rPr>
        <w:t xml:space="preserve"> kérdezze meg </w:t>
      </w:r>
      <w:r w:rsidR="00E326E6" w:rsidRPr="004F1962">
        <w:rPr>
          <w:sz w:val="22"/>
          <w:szCs w:val="22"/>
        </w:rPr>
        <w:t>kezelő</w:t>
      </w:r>
      <w:r w:rsidRPr="004F1962">
        <w:rPr>
          <w:sz w:val="22"/>
          <w:szCs w:val="22"/>
        </w:rPr>
        <w:t>orvosát vagy gyógyszerészét.</w:t>
      </w:r>
    </w:p>
    <w:p w14:paraId="4028AD3B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738A9609" w14:textId="77777777" w:rsidR="00660D97" w:rsidRPr="004F1962" w:rsidRDefault="00FB6AFB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  <w:lang w:eastAsia="en-US"/>
        </w:rPr>
        <w:t xml:space="preserve">A </w:t>
      </w:r>
      <w:proofErr w:type="spellStart"/>
      <w:r w:rsidRPr="004F1962">
        <w:rPr>
          <w:sz w:val="22"/>
          <w:szCs w:val="22"/>
          <w:lang w:eastAsia="en-US"/>
        </w:rPr>
        <w:t>Suprax</w:t>
      </w:r>
      <w:proofErr w:type="spellEnd"/>
      <w:r w:rsidRPr="004F1962">
        <w:rPr>
          <w:sz w:val="22"/>
          <w:szCs w:val="22"/>
          <w:lang w:eastAsia="en-US"/>
        </w:rPr>
        <w:t xml:space="preserve"> </w:t>
      </w:r>
      <w:r w:rsidRPr="004F1962">
        <w:rPr>
          <w:sz w:val="22"/>
          <w:szCs w:val="22"/>
        </w:rPr>
        <w:t xml:space="preserve">200 mg </w:t>
      </w:r>
      <w:r w:rsidRPr="004F1962">
        <w:rPr>
          <w:sz w:val="22"/>
          <w:szCs w:val="22"/>
          <w:lang w:eastAsia="en-US"/>
        </w:rPr>
        <w:t xml:space="preserve">filmtablettát </w:t>
      </w:r>
      <w:r w:rsidRPr="004F1962">
        <w:rPr>
          <w:sz w:val="22"/>
          <w:szCs w:val="22"/>
        </w:rPr>
        <w:t>a</w:t>
      </w:r>
      <w:r w:rsidR="00660D97" w:rsidRPr="004F1962">
        <w:rPr>
          <w:sz w:val="22"/>
          <w:szCs w:val="22"/>
        </w:rPr>
        <w:t xml:space="preserve">z orvos által előírt </w:t>
      </w:r>
      <w:r w:rsidR="00304D78" w:rsidRPr="004F1962">
        <w:rPr>
          <w:sz w:val="22"/>
          <w:szCs w:val="22"/>
          <w:lang w:eastAsia="en-US"/>
        </w:rPr>
        <w:t xml:space="preserve">adagolásnak és időtartamnak megfelelően kell </w:t>
      </w:r>
      <w:r w:rsidR="00660D97" w:rsidRPr="004F1962">
        <w:rPr>
          <w:sz w:val="22"/>
          <w:szCs w:val="22"/>
        </w:rPr>
        <w:t>alkalmazni.</w:t>
      </w:r>
    </w:p>
    <w:p w14:paraId="26AABCCD" w14:textId="77777777" w:rsidR="00FB6AFB" w:rsidRPr="004F1962" w:rsidRDefault="00FB6AFB" w:rsidP="004F1962">
      <w:pPr>
        <w:widowControl w:val="0"/>
        <w:suppressAutoHyphens w:val="0"/>
        <w:rPr>
          <w:sz w:val="22"/>
          <w:szCs w:val="22"/>
        </w:rPr>
      </w:pPr>
    </w:p>
    <w:p w14:paraId="7F19BCBE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b/>
          <w:bCs/>
          <w:i/>
          <w:iCs/>
          <w:sz w:val="22"/>
          <w:szCs w:val="22"/>
        </w:rPr>
        <w:t xml:space="preserve">Fontos! </w:t>
      </w:r>
      <w:r w:rsidRPr="004F1962">
        <w:rPr>
          <w:sz w:val="22"/>
          <w:szCs w:val="22"/>
        </w:rPr>
        <w:t>Amikor tünetei javulnak vagy elmúlnak, ne hagyja abba a gyógyszer szedését, hanem szedje be azt az adagot, amit az orvos előírt.</w:t>
      </w:r>
    </w:p>
    <w:p w14:paraId="196AAEAD" w14:textId="77777777" w:rsidR="009B0CB3" w:rsidRPr="004F1962" w:rsidRDefault="009B0CB3" w:rsidP="004F1962">
      <w:pPr>
        <w:widowControl w:val="0"/>
        <w:suppressAutoHyphens w:val="0"/>
        <w:rPr>
          <w:sz w:val="22"/>
          <w:szCs w:val="22"/>
        </w:rPr>
      </w:pPr>
    </w:p>
    <w:p w14:paraId="2CBBDAD2" w14:textId="77777777" w:rsidR="000B7652" w:rsidRPr="004F1962" w:rsidRDefault="009B0CB3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A</w:t>
      </w:r>
      <w:r w:rsidR="00E326E6" w:rsidRPr="004F1962">
        <w:rPr>
          <w:sz w:val="22"/>
          <w:szCs w:val="22"/>
        </w:rPr>
        <w:t>z ajánlott</w:t>
      </w:r>
      <w:r w:rsidRPr="004F1962">
        <w:rPr>
          <w:sz w:val="22"/>
          <w:szCs w:val="22"/>
        </w:rPr>
        <w:t xml:space="preserve"> adag napi 2 filmtabletta.</w:t>
      </w:r>
    </w:p>
    <w:p w14:paraId="3DC67811" w14:textId="77777777" w:rsidR="009B0CB3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 xml:space="preserve">A </w:t>
      </w:r>
      <w:proofErr w:type="spellStart"/>
      <w:r w:rsidRPr="004F1962">
        <w:rPr>
          <w:sz w:val="22"/>
          <w:szCs w:val="22"/>
        </w:rPr>
        <w:t>Suprax</w:t>
      </w:r>
      <w:proofErr w:type="spellEnd"/>
      <w:r w:rsidRPr="004F1962">
        <w:rPr>
          <w:sz w:val="22"/>
          <w:szCs w:val="22"/>
        </w:rPr>
        <w:t xml:space="preserve"> 200</w:t>
      </w:r>
      <w:r w:rsidR="001434E1" w:rsidRPr="004F1962">
        <w:rPr>
          <w:sz w:val="22"/>
          <w:szCs w:val="22"/>
        </w:rPr>
        <w:t> </w:t>
      </w:r>
      <w:r w:rsidRPr="004F1962">
        <w:rPr>
          <w:sz w:val="22"/>
          <w:szCs w:val="22"/>
        </w:rPr>
        <w:t>mg filmtablettát naponta egyszer ugyanabban az időben, vagy kétszer (reggel és este) vegye be</w:t>
      </w:r>
      <w:r w:rsidR="009B0CB3" w:rsidRPr="004F1962">
        <w:rPr>
          <w:sz w:val="22"/>
          <w:szCs w:val="22"/>
        </w:rPr>
        <w:t>, az orvos utasításának megfelelően.</w:t>
      </w:r>
    </w:p>
    <w:p w14:paraId="01F8EC7C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45950F63" w14:textId="77777777" w:rsidR="00660D97" w:rsidRPr="00B417F1" w:rsidRDefault="00660D97" w:rsidP="004F1962">
      <w:pPr>
        <w:widowControl w:val="0"/>
        <w:tabs>
          <w:tab w:val="left" w:pos="567"/>
        </w:tabs>
        <w:suppressAutoHyphens w:val="0"/>
        <w:rPr>
          <w:sz w:val="22"/>
          <w:szCs w:val="22"/>
        </w:rPr>
      </w:pPr>
      <w:r w:rsidRPr="00B417F1">
        <w:rPr>
          <w:sz w:val="22"/>
          <w:szCs w:val="22"/>
        </w:rPr>
        <w:t>Idős</w:t>
      </w:r>
      <w:r w:rsidR="007D4433" w:rsidRPr="00B417F1">
        <w:rPr>
          <w:sz w:val="22"/>
          <w:szCs w:val="22"/>
        </w:rPr>
        <w:t>eknél</w:t>
      </w:r>
      <w:r w:rsidRPr="00B417F1">
        <w:rPr>
          <w:sz w:val="22"/>
          <w:szCs w:val="22"/>
        </w:rPr>
        <w:t xml:space="preserve"> nem szükséges az adag módosítása.</w:t>
      </w:r>
      <w:r w:rsidR="009B0CB3" w:rsidRPr="00B417F1">
        <w:rPr>
          <w:sz w:val="22"/>
          <w:szCs w:val="22"/>
          <w:lang w:eastAsia="en-US"/>
        </w:rPr>
        <w:t xml:space="preserve"> Ha Önnek veseproblémája van, a </w:t>
      </w:r>
      <w:r w:rsidR="000B7652" w:rsidRPr="00B417F1">
        <w:rPr>
          <w:sz w:val="22"/>
          <w:szCs w:val="22"/>
          <w:lang w:eastAsia="en-US"/>
        </w:rPr>
        <w:t>kezelő</w:t>
      </w:r>
      <w:r w:rsidR="009B0CB3" w:rsidRPr="00B417F1">
        <w:rPr>
          <w:sz w:val="22"/>
          <w:szCs w:val="22"/>
          <w:lang w:eastAsia="en-US"/>
        </w:rPr>
        <w:t>orvos csökkentheti az adagját.</w:t>
      </w:r>
    </w:p>
    <w:p w14:paraId="027C279B" w14:textId="77777777" w:rsidR="00E326E6" w:rsidRPr="00B417F1" w:rsidRDefault="00E326E6" w:rsidP="004F1962">
      <w:pPr>
        <w:widowControl w:val="0"/>
        <w:suppressAutoHyphens w:val="0"/>
        <w:rPr>
          <w:sz w:val="22"/>
          <w:szCs w:val="22"/>
        </w:rPr>
      </w:pPr>
    </w:p>
    <w:p w14:paraId="7008193B" w14:textId="77777777" w:rsidR="00E326E6" w:rsidRPr="00B417F1" w:rsidRDefault="00E326E6" w:rsidP="004F1962">
      <w:pPr>
        <w:widowControl w:val="0"/>
        <w:suppressAutoHyphens w:val="0"/>
        <w:rPr>
          <w:sz w:val="22"/>
          <w:szCs w:val="22"/>
        </w:rPr>
      </w:pPr>
      <w:r w:rsidRPr="00B417F1">
        <w:rPr>
          <w:sz w:val="22"/>
          <w:szCs w:val="22"/>
        </w:rPr>
        <w:t>A filmtablettát bőséges folyadékkal nyelje le. A tablettán lévő bemetszés csak a széttörés elősegítésére és a lenyelés megkönnyítésére szolgál.</w:t>
      </w:r>
    </w:p>
    <w:p w14:paraId="01BCE7EC" w14:textId="77777777" w:rsidR="00660D97" w:rsidRPr="00B417F1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4719FA1D" w14:textId="77777777" w:rsidR="009B0CB3" w:rsidRPr="00B417F1" w:rsidRDefault="009B0CB3" w:rsidP="004F1962">
      <w:pPr>
        <w:widowControl w:val="0"/>
        <w:tabs>
          <w:tab w:val="left" w:pos="567"/>
        </w:tabs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 w:rsidRPr="00B417F1">
        <w:rPr>
          <w:b/>
          <w:bCs/>
          <w:sz w:val="22"/>
          <w:szCs w:val="22"/>
          <w:lang w:eastAsia="en-US"/>
        </w:rPr>
        <w:t>Alkalmazása gyermekeknél és serdülőknél</w:t>
      </w:r>
    </w:p>
    <w:p w14:paraId="4A9CF8EA" w14:textId="77777777" w:rsidR="009B0CB3" w:rsidRPr="004F1962" w:rsidRDefault="009B0CB3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  <w:lang w:eastAsia="en-US"/>
        </w:rPr>
      </w:pPr>
      <w:r w:rsidRPr="00B417F1">
        <w:rPr>
          <w:sz w:val="22"/>
          <w:szCs w:val="22"/>
          <w:lang w:eastAsia="en-US"/>
        </w:rPr>
        <w:t>A 12 év</w:t>
      </w:r>
      <w:r w:rsidR="00E326E6" w:rsidRPr="00B417F1">
        <w:rPr>
          <w:sz w:val="22"/>
          <w:szCs w:val="22"/>
          <w:lang w:eastAsia="en-US"/>
        </w:rPr>
        <w:t xml:space="preserve">es és annál </w:t>
      </w:r>
      <w:r w:rsidRPr="00B417F1">
        <w:rPr>
          <w:sz w:val="22"/>
          <w:szCs w:val="22"/>
          <w:lang w:eastAsia="en-US"/>
        </w:rPr>
        <w:t>idősebb</w:t>
      </w:r>
      <w:r w:rsidR="007D4433" w:rsidRPr="00B417F1">
        <w:rPr>
          <w:sz w:val="22"/>
          <w:szCs w:val="22"/>
          <w:lang w:eastAsia="en-US"/>
        </w:rPr>
        <w:t xml:space="preserve"> gyermekek és</w:t>
      </w:r>
      <w:r w:rsidRPr="00B417F1">
        <w:rPr>
          <w:sz w:val="22"/>
          <w:szCs w:val="22"/>
          <w:lang w:eastAsia="en-US"/>
        </w:rPr>
        <w:t xml:space="preserve"> serdülők a felnőttek</w:t>
      </w:r>
      <w:r w:rsidRPr="004F1962">
        <w:rPr>
          <w:sz w:val="22"/>
          <w:szCs w:val="22"/>
          <w:lang w:eastAsia="en-US"/>
        </w:rPr>
        <w:t xml:space="preserve"> adagját kaphatják.</w:t>
      </w:r>
    </w:p>
    <w:p w14:paraId="0305F357" w14:textId="77777777" w:rsidR="0035256F" w:rsidRPr="004F1962" w:rsidRDefault="0035256F" w:rsidP="004F1962">
      <w:pPr>
        <w:widowControl w:val="0"/>
        <w:suppressAutoHyphens w:val="0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>A 12 év alatti gyermekekre vonatkozó információkért lásd a 2. pont Gyermekek és serdülők részt.</w:t>
      </w:r>
    </w:p>
    <w:p w14:paraId="16550B47" w14:textId="77777777" w:rsidR="0035256F" w:rsidRPr="004F1962" w:rsidRDefault="0035256F" w:rsidP="004F1962">
      <w:pPr>
        <w:widowControl w:val="0"/>
        <w:suppressAutoHyphens w:val="0"/>
        <w:rPr>
          <w:sz w:val="22"/>
          <w:szCs w:val="22"/>
        </w:rPr>
      </w:pPr>
    </w:p>
    <w:p w14:paraId="579E5EE3" w14:textId="77777777" w:rsidR="00660D97" w:rsidRPr="004F1962" w:rsidRDefault="00660D97" w:rsidP="004F1962">
      <w:pPr>
        <w:widowControl w:val="0"/>
        <w:suppressAutoHyphens w:val="0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 xml:space="preserve">Ha az előírtnál több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</w:t>
      </w:r>
      <w:r w:rsidR="005E2F1B" w:rsidRPr="004F1962">
        <w:rPr>
          <w:b/>
          <w:sz w:val="22"/>
          <w:szCs w:val="22"/>
        </w:rPr>
        <w:t> </w:t>
      </w:r>
      <w:r w:rsidRPr="004F1962">
        <w:rPr>
          <w:b/>
          <w:sz w:val="22"/>
          <w:szCs w:val="22"/>
        </w:rPr>
        <w:t>mg filmtablettát vett be</w:t>
      </w:r>
    </w:p>
    <w:p w14:paraId="71AB0EDE" w14:textId="4C403C96" w:rsidR="00660D97" w:rsidRPr="004F1962" w:rsidRDefault="00762237" w:rsidP="004F1962">
      <w:pPr>
        <w:widowControl w:val="0"/>
        <w:suppressAutoHyphens w:val="0"/>
        <w:rPr>
          <w:sz w:val="22"/>
          <w:szCs w:val="22"/>
        </w:rPr>
      </w:pPr>
      <w:r w:rsidRPr="00762237">
        <w:rPr>
          <w:sz w:val="22"/>
          <w:szCs w:val="22"/>
        </w:rPr>
        <w:t xml:space="preserve">Ha az előírtnál nagyobb adagot vett be a </w:t>
      </w:r>
      <w:proofErr w:type="spellStart"/>
      <w:r>
        <w:rPr>
          <w:sz w:val="22"/>
          <w:szCs w:val="22"/>
        </w:rPr>
        <w:t>Suprax-ból</w:t>
      </w:r>
      <w:proofErr w:type="spellEnd"/>
      <w:r w:rsidRPr="00762237">
        <w:rPr>
          <w:sz w:val="22"/>
          <w:szCs w:val="22"/>
        </w:rPr>
        <w:t>, fennáll a tudatállapot-csökkenés, a rendellenes mozgások és a görcsrohamok kockázata.</w:t>
      </w:r>
      <w:r w:rsidR="00660D97" w:rsidRPr="004F1962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="00660D97" w:rsidRPr="004F1962">
        <w:rPr>
          <w:sz w:val="22"/>
          <w:szCs w:val="22"/>
        </w:rPr>
        <w:t>zonnal forduljon orvoshoz!</w:t>
      </w:r>
    </w:p>
    <w:p w14:paraId="4A6643C6" w14:textId="77777777" w:rsidR="00660D97" w:rsidRPr="004F1962" w:rsidRDefault="00660D97" w:rsidP="004F1962">
      <w:pPr>
        <w:widowControl w:val="0"/>
        <w:suppressAutoHyphens w:val="0"/>
        <w:rPr>
          <w:bCs/>
          <w:sz w:val="22"/>
          <w:szCs w:val="22"/>
        </w:rPr>
      </w:pPr>
    </w:p>
    <w:p w14:paraId="5042D6C6" w14:textId="77777777" w:rsidR="00660D97" w:rsidRPr="004F1962" w:rsidRDefault="00660D97" w:rsidP="004F1962">
      <w:pPr>
        <w:widowControl w:val="0"/>
        <w:suppressAutoHyphens w:val="0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 xml:space="preserve">Ha elfelejtette bevenni a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</w:t>
      </w:r>
      <w:r w:rsidR="005E2F1B" w:rsidRPr="004F1962">
        <w:rPr>
          <w:b/>
          <w:sz w:val="22"/>
          <w:szCs w:val="22"/>
        </w:rPr>
        <w:t> </w:t>
      </w:r>
      <w:r w:rsidRPr="004F1962">
        <w:rPr>
          <w:b/>
          <w:sz w:val="22"/>
          <w:szCs w:val="22"/>
        </w:rPr>
        <w:t>mg filmtablettát</w:t>
      </w:r>
    </w:p>
    <w:p w14:paraId="2F364D96" w14:textId="77777777" w:rsidR="00660D97" w:rsidRPr="004F1962" w:rsidRDefault="005E2F1B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N</w:t>
      </w:r>
      <w:r w:rsidR="00660D97" w:rsidRPr="004F1962">
        <w:rPr>
          <w:sz w:val="22"/>
          <w:szCs w:val="22"/>
        </w:rPr>
        <w:t>e vegyen be kétszeres adagot</w:t>
      </w:r>
      <w:r w:rsidRPr="004F1962">
        <w:rPr>
          <w:sz w:val="22"/>
          <w:szCs w:val="22"/>
        </w:rPr>
        <w:t xml:space="preserve"> a kihagyott adag pótlására</w:t>
      </w:r>
      <w:r w:rsidR="00660D97" w:rsidRPr="004F1962">
        <w:rPr>
          <w:sz w:val="22"/>
          <w:szCs w:val="22"/>
        </w:rPr>
        <w:t>.</w:t>
      </w:r>
    </w:p>
    <w:p w14:paraId="514B3D4C" w14:textId="77777777" w:rsidR="00660D97" w:rsidRPr="004F1962" w:rsidRDefault="00660D97" w:rsidP="004F1962">
      <w:pPr>
        <w:widowControl w:val="0"/>
        <w:suppressAutoHyphens w:val="0"/>
        <w:rPr>
          <w:bCs/>
          <w:sz w:val="22"/>
          <w:szCs w:val="22"/>
        </w:rPr>
      </w:pPr>
    </w:p>
    <w:p w14:paraId="4E7B633A" w14:textId="77777777" w:rsidR="0035256F" w:rsidRPr="004F1962" w:rsidRDefault="0035256F" w:rsidP="004F1962">
      <w:pPr>
        <w:widowControl w:val="0"/>
        <w:suppressAutoHyphens w:val="0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 xml:space="preserve">Ha idő előtt abbahagyja a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 mg filmtabletta szedését</w:t>
      </w:r>
    </w:p>
    <w:p w14:paraId="6E9A8102" w14:textId="77777777" w:rsidR="0035256F" w:rsidRPr="004F1962" w:rsidRDefault="0035256F" w:rsidP="004F1962">
      <w:pPr>
        <w:widowControl w:val="0"/>
        <w:suppressAutoHyphens w:val="0"/>
        <w:rPr>
          <w:bCs/>
          <w:sz w:val="22"/>
          <w:szCs w:val="22"/>
        </w:rPr>
      </w:pPr>
      <w:r w:rsidRPr="004F1962">
        <w:rPr>
          <w:sz w:val="22"/>
          <w:szCs w:val="22"/>
          <w:lang w:eastAsia="en-US"/>
        </w:rPr>
        <w:t xml:space="preserve">A </w:t>
      </w:r>
      <w:proofErr w:type="spellStart"/>
      <w:r w:rsidRPr="004F1962">
        <w:rPr>
          <w:sz w:val="22"/>
          <w:szCs w:val="22"/>
          <w:lang w:eastAsia="en-US"/>
        </w:rPr>
        <w:t>Suprax</w:t>
      </w:r>
      <w:proofErr w:type="spellEnd"/>
      <w:r w:rsidRPr="004F1962">
        <w:rPr>
          <w:sz w:val="22"/>
          <w:szCs w:val="22"/>
          <w:lang w:eastAsia="en-US"/>
        </w:rPr>
        <w:t xml:space="preserve"> </w:t>
      </w:r>
      <w:r w:rsidRPr="004F1962">
        <w:rPr>
          <w:sz w:val="22"/>
          <w:szCs w:val="22"/>
        </w:rPr>
        <w:t xml:space="preserve">200 mg </w:t>
      </w:r>
      <w:r w:rsidRPr="004F1962">
        <w:rPr>
          <w:sz w:val="22"/>
          <w:szCs w:val="22"/>
          <w:lang w:eastAsia="en-US"/>
        </w:rPr>
        <w:t xml:space="preserve">filmtablettát </w:t>
      </w:r>
      <w:r w:rsidRPr="004F1962">
        <w:rPr>
          <w:sz w:val="22"/>
          <w:szCs w:val="22"/>
        </w:rPr>
        <w:t xml:space="preserve">az orvos által előírt </w:t>
      </w:r>
      <w:r w:rsidR="00304D78" w:rsidRPr="004F1962">
        <w:rPr>
          <w:sz w:val="22"/>
          <w:szCs w:val="22"/>
          <w:lang w:eastAsia="en-US"/>
        </w:rPr>
        <w:t xml:space="preserve">adagolásnak és időtartamnak megfelelően kell </w:t>
      </w:r>
      <w:r w:rsidRPr="004F1962">
        <w:rPr>
          <w:sz w:val="22"/>
          <w:szCs w:val="22"/>
        </w:rPr>
        <w:t>alkalmazni. Ne hagyja abba a gyógyszer szedését, ha tünetei javulnak vagy elmúlnak.</w:t>
      </w:r>
    </w:p>
    <w:p w14:paraId="38541ADE" w14:textId="77777777" w:rsidR="00660D97" w:rsidRPr="004F1962" w:rsidRDefault="00660D97" w:rsidP="004F1962">
      <w:pPr>
        <w:widowControl w:val="0"/>
        <w:suppressAutoHyphens w:val="0"/>
        <w:rPr>
          <w:bCs/>
          <w:sz w:val="22"/>
          <w:szCs w:val="22"/>
        </w:rPr>
      </w:pPr>
    </w:p>
    <w:p w14:paraId="0D979B48" w14:textId="77777777" w:rsidR="0035256F" w:rsidRPr="004F1962" w:rsidRDefault="0035256F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0C2CCA76" w14:textId="77777777" w:rsidR="0035256F" w:rsidRPr="004F1962" w:rsidRDefault="0035256F" w:rsidP="004F1962">
      <w:pPr>
        <w:widowControl w:val="0"/>
        <w:suppressAutoHyphens w:val="0"/>
        <w:rPr>
          <w:sz w:val="22"/>
          <w:szCs w:val="22"/>
        </w:rPr>
      </w:pPr>
    </w:p>
    <w:p w14:paraId="2D5FD846" w14:textId="77777777" w:rsidR="0035256F" w:rsidRPr="004F1962" w:rsidRDefault="0035256F" w:rsidP="004F1962">
      <w:pPr>
        <w:widowControl w:val="0"/>
        <w:suppressAutoHyphens w:val="0"/>
        <w:rPr>
          <w:bCs/>
          <w:sz w:val="22"/>
          <w:szCs w:val="22"/>
        </w:rPr>
      </w:pPr>
    </w:p>
    <w:p w14:paraId="50F8D33D" w14:textId="77777777" w:rsidR="00660D97" w:rsidRPr="004F1962" w:rsidRDefault="005E2F1B" w:rsidP="004F1962">
      <w:pPr>
        <w:widowControl w:val="0"/>
        <w:suppressAutoHyphens w:val="0"/>
        <w:rPr>
          <w:b/>
          <w:bCs/>
          <w:sz w:val="22"/>
          <w:szCs w:val="22"/>
        </w:rPr>
      </w:pPr>
      <w:r w:rsidRPr="004F1962">
        <w:rPr>
          <w:b/>
          <w:bCs/>
          <w:sz w:val="22"/>
          <w:szCs w:val="22"/>
        </w:rPr>
        <w:t>4.</w:t>
      </w:r>
      <w:r w:rsidRPr="004F1962">
        <w:rPr>
          <w:b/>
          <w:bCs/>
          <w:sz w:val="22"/>
          <w:szCs w:val="22"/>
        </w:rPr>
        <w:tab/>
        <w:t>Lehetséges mellékhatások</w:t>
      </w:r>
    </w:p>
    <w:p w14:paraId="74CCB4E2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6C442741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 xml:space="preserve">Mint minden gyógyszer, így </w:t>
      </w:r>
      <w:r w:rsidR="005E2F1B" w:rsidRPr="004F1962">
        <w:rPr>
          <w:sz w:val="22"/>
          <w:szCs w:val="22"/>
        </w:rPr>
        <w:t xml:space="preserve">ez </w:t>
      </w:r>
      <w:r w:rsidRPr="004F1962">
        <w:rPr>
          <w:sz w:val="22"/>
          <w:szCs w:val="22"/>
        </w:rPr>
        <w:t xml:space="preserve">a </w:t>
      </w:r>
      <w:r w:rsidR="005E2F1B" w:rsidRPr="004F1962">
        <w:rPr>
          <w:sz w:val="22"/>
          <w:szCs w:val="22"/>
        </w:rPr>
        <w:t xml:space="preserve">gyógyszer </w:t>
      </w:r>
      <w:r w:rsidRPr="004F1962">
        <w:rPr>
          <w:sz w:val="22"/>
          <w:szCs w:val="22"/>
        </w:rPr>
        <w:t>is okozhat mellékhatásokat, amelyek azonban nem mindenkinél jelentkeznek</w:t>
      </w:r>
      <w:r w:rsidR="000B5F68" w:rsidRPr="004F1962">
        <w:rPr>
          <w:sz w:val="22"/>
          <w:szCs w:val="22"/>
        </w:rPr>
        <w:t>.</w:t>
      </w:r>
    </w:p>
    <w:p w14:paraId="0DA2CAD9" w14:textId="77777777" w:rsidR="00E20269" w:rsidRPr="004F1962" w:rsidRDefault="00E20269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</w:rPr>
      </w:pPr>
    </w:p>
    <w:p w14:paraId="394C9F67" w14:textId="77777777" w:rsidR="00E20269" w:rsidRPr="00B417F1" w:rsidRDefault="00E20269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Minden gyógyszerrel szemben kialakulhat túlérzékenységi reakció</w:t>
      </w:r>
      <w:r w:rsidR="00A81405" w:rsidRPr="004F1962">
        <w:rPr>
          <w:sz w:val="22"/>
          <w:szCs w:val="22"/>
        </w:rPr>
        <w:t xml:space="preserve"> (</w:t>
      </w:r>
      <w:r w:rsidR="00A81405" w:rsidRPr="00B417F1">
        <w:rPr>
          <w:i/>
          <w:sz w:val="22"/>
          <w:szCs w:val="22"/>
        </w:rPr>
        <w:t>ritka mellékhatás</w:t>
      </w:r>
      <w:r w:rsidR="007C0956" w:rsidRPr="00B417F1">
        <w:rPr>
          <w:i/>
          <w:sz w:val="22"/>
          <w:szCs w:val="22"/>
        </w:rPr>
        <w:t>, 1000 betegből legfeljebb 1</w:t>
      </w:r>
      <w:r w:rsidR="007315B6" w:rsidRPr="00B417F1">
        <w:rPr>
          <w:i/>
          <w:sz w:val="22"/>
          <w:szCs w:val="22"/>
        </w:rPr>
        <w:t>-e</w:t>
      </w:r>
      <w:r w:rsidR="007C0956" w:rsidRPr="00B417F1">
        <w:rPr>
          <w:i/>
          <w:sz w:val="22"/>
          <w:szCs w:val="22"/>
        </w:rPr>
        <w:t>t érinthet</w:t>
      </w:r>
      <w:r w:rsidR="00A81405" w:rsidRPr="00B417F1">
        <w:rPr>
          <w:sz w:val="22"/>
          <w:szCs w:val="22"/>
        </w:rPr>
        <w:t>)</w:t>
      </w:r>
      <w:r w:rsidRPr="00B417F1">
        <w:rPr>
          <w:sz w:val="22"/>
          <w:szCs w:val="22"/>
        </w:rPr>
        <w:t>.</w:t>
      </w:r>
      <w:r w:rsidRPr="00B417F1">
        <w:rPr>
          <w:i/>
          <w:sz w:val="22"/>
          <w:szCs w:val="22"/>
        </w:rPr>
        <w:t xml:space="preserve"> </w:t>
      </w:r>
      <w:r w:rsidRPr="00B417F1">
        <w:rPr>
          <w:sz w:val="22"/>
          <w:szCs w:val="22"/>
        </w:rPr>
        <w:t xml:space="preserve">Ezért felhívjuk a figyelmét, hogy amennyiben a következő tünetek bármelyikét észleli, feltétlenül forduljon kezelőorvosához: bőrkiütések, csalánkiütés, végtag-, arc-, </w:t>
      </w:r>
      <w:r w:rsidRPr="00B417F1">
        <w:rPr>
          <w:sz w:val="22"/>
          <w:szCs w:val="22"/>
        </w:rPr>
        <w:lastRenderedPageBreak/>
        <w:t>ajak- vagy szemhéjduzzanat, légszomj, ájulásérzés.</w:t>
      </w:r>
    </w:p>
    <w:p w14:paraId="4B8C1194" w14:textId="77777777" w:rsidR="00FA2519" w:rsidRPr="00B417F1" w:rsidRDefault="00FA2519" w:rsidP="004F1962">
      <w:pPr>
        <w:widowControl w:val="0"/>
        <w:suppressAutoHyphens w:val="0"/>
        <w:rPr>
          <w:sz w:val="22"/>
          <w:szCs w:val="22"/>
        </w:rPr>
      </w:pPr>
    </w:p>
    <w:p w14:paraId="578B2877" w14:textId="77777777" w:rsidR="00FA2519" w:rsidRPr="00B417F1" w:rsidRDefault="00FA2519" w:rsidP="004F1962">
      <w:pPr>
        <w:widowControl w:val="0"/>
        <w:suppressAutoHyphens w:val="0"/>
        <w:rPr>
          <w:sz w:val="22"/>
          <w:szCs w:val="22"/>
        </w:rPr>
      </w:pPr>
      <w:r w:rsidRPr="00B417F1">
        <w:rPr>
          <w:sz w:val="22"/>
          <w:szCs w:val="22"/>
        </w:rPr>
        <w:t>A túlérzékenységi reakción kívül az alábbi tünetek jelentkezése esetén is azonnal abba kell hagyni a gyógyszer szedését és orvoshoz kell fordulni:</w:t>
      </w:r>
    </w:p>
    <w:p w14:paraId="109C44EF" w14:textId="77777777" w:rsidR="00FA2519" w:rsidRPr="00B417F1" w:rsidRDefault="00FA2519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</w:rPr>
      </w:pPr>
      <w:r w:rsidRPr="00B417F1">
        <w:rPr>
          <w:sz w:val="22"/>
          <w:szCs w:val="22"/>
        </w:rPr>
        <w:t>kezelés során visszatérő vagy tartósan fennálló súlyos hasmenés (álhártyás vastagbélgyulladás jele lehet)</w:t>
      </w:r>
      <w:r w:rsidR="00CC20D4" w:rsidRPr="00B417F1">
        <w:rPr>
          <w:sz w:val="22"/>
          <w:szCs w:val="22"/>
        </w:rPr>
        <w:t xml:space="preserve"> (</w:t>
      </w:r>
      <w:r w:rsidR="00CC20D4" w:rsidRPr="00B417F1">
        <w:rPr>
          <w:i/>
          <w:sz w:val="22"/>
          <w:szCs w:val="22"/>
        </w:rPr>
        <w:t>nagyon ritka mellékhatás</w:t>
      </w:r>
      <w:r w:rsidR="007C0956" w:rsidRPr="00B417F1">
        <w:rPr>
          <w:i/>
          <w:sz w:val="22"/>
          <w:szCs w:val="22"/>
        </w:rPr>
        <w:t>, 10</w:t>
      </w:r>
      <w:r w:rsidR="00B13E7F" w:rsidRPr="00B417F1">
        <w:rPr>
          <w:i/>
          <w:sz w:val="22"/>
          <w:szCs w:val="22"/>
        </w:rPr>
        <w:t> 0</w:t>
      </w:r>
      <w:r w:rsidR="007C0956" w:rsidRPr="00B417F1">
        <w:rPr>
          <w:i/>
          <w:sz w:val="22"/>
          <w:szCs w:val="22"/>
        </w:rPr>
        <w:t>00 betegből legfeljebb 1</w:t>
      </w:r>
      <w:r w:rsidR="007315B6" w:rsidRPr="00B417F1">
        <w:rPr>
          <w:i/>
          <w:sz w:val="22"/>
          <w:szCs w:val="22"/>
        </w:rPr>
        <w:t>-</w:t>
      </w:r>
      <w:r w:rsidR="007C0956" w:rsidRPr="00B417F1">
        <w:rPr>
          <w:i/>
          <w:sz w:val="22"/>
          <w:szCs w:val="22"/>
        </w:rPr>
        <w:t>et érinthet</w:t>
      </w:r>
      <w:r w:rsidR="00CC20D4" w:rsidRPr="00B417F1">
        <w:rPr>
          <w:sz w:val="22"/>
          <w:szCs w:val="22"/>
        </w:rPr>
        <w:t>)</w:t>
      </w:r>
    </w:p>
    <w:p w14:paraId="560D4749" w14:textId="77777777" w:rsidR="00FA2519" w:rsidRPr="004F1962" w:rsidRDefault="00FA2519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</w:rPr>
      </w:pPr>
      <w:r w:rsidRPr="00B417F1">
        <w:rPr>
          <w:sz w:val="22"/>
          <w:szCs w:val="22"/>
        </w:rPr>
        <w:t xml:space="preserve">súlyos bőrreakciók (nagyobb kiterjedésű </w:t>
      </w:r>
      <w:r w:rsidR="000B7652" w:rsidRPr="00B417F1">
        <w:rPr>
          <w:sz w:val="22"/>
          <w:szCs w:val="22"/>
        </w:rPr>
        <w:t>bőr</w:t>
      </w:r>
      <w:r w:rsidRPr="00B417F1">
        <w:rPr>
          <w:sz w:val="22"/>
          <w:szCs w:val="22"/>
        </w:rPr>
        <w:t>kiütés</w:t>
      </w:r>
      <w:r w:rsidR="005C5E94" w:rsidRPr="00B417F1">
        <w:rPr>
          <w:sz w:val="22"/>
          <w:szCs w:val="22"/>
        </w:rPr>
        <w:t>, amely</w:t>
      </w:r>
      <w:r w:rsidRPr="00B417F1">
        <w:rPr>
          <w:sz w:val="22"/>
          <w:szCs w:val="22"/>
        </w:rPr>
        <w:t xml:space="preserve"> hólyagokkal és hámló bőrrel jár, különösen a száj, az orr, a szem és a nemi szervek környékén</w:t>
      </w:r>
      <w:r w:rsidR="00146878" w:rsidRPr="00B417F1">
        <w:rPr>
          <w:sz w:val="22"/>
          <w:szCs w:val="22"/>
        </w:rPr>
        <w:t xml:space="preserve"> </w:t>
      </w:r>
      <w:r w:rsidR="00146878" w:rsidRPr="00B417F1">
        <w:rPr>
          <w:sz w:val="22"/>
          <w:szCs w:val="22"/>
          <w:lang w:eastAsia="en-US"/>
        </w:rPr>
        <w:t>(</w:t>
      </w:r>
      <w:r w:rsidR="00146878" w:rsidRPr="00B417F1">
        <w:rPr>
          <w:i/>
          <w:sz w:val="22"/>
          <w:szCs w:val="22"/>
          <w:lang w:eastAsia="en-US"/>
        </w:rPr>
        <w:t>nem ismert gyakoriságú mellékhatás</w:t>
      </w:r>
      <w:r w:rsidR="007C0956" w:rsidRPr="00B417F1">
        <w:rPr>
          <w:i/>
          <w:sz w:val="22"/>
          <w:szCs w:val="22"/>
          <w:lang w:eastAsia="en-US"/>
        </w:rPr>
        <w:t xml:space="preserve">, </w:t>
      </w:r>
      <w:r w:rsidR="007C0956" w:rsidRPr="00B417F1">
        <w:rPr>
          <w:i/>
          <w:sz w:val="22"/>
          <w:szCs w:val="22"/>
        </w:rPr>
        <w:t xml:space="preserve">a gyakoriság a rendelkezésre álló adatok alapján nem </w:t>
      </w:r>
      <w:r w:rsidR="007315B6" w:rsidRPr="00B417F1">
        <w:rPr>
          <w:i/>
          <w:sz w:val="22"/>
          <w:szCs w:val="22"/>
          <w:lang w:eastAsia="en-US"/>
        </w:rPr>
        <w:t xml:space="preserve">állapítható </w:t>
      </w:r>
      <w:r w:rsidR="007C0956" w:rsidRPr="00B417F1">
        <w:rPr>
          <w:i/>
          <w:sz w:val="22"/>
          <w:szCs w:val="22"/>
        </w:rPr>
        <w:t>meg</w:t>
      </w:r>
      <w:r w:rsidR="00146878" w:rsidRPr="00B417F1">
        <w:rPr>
          <w:sz w:val="22"/>
          <w:szCs w:val="22"/>
          <w:lang w:eastAsia="en-US"/>
        </w:rPr>
        <w:t>)</w:t>
      </w:r>
      <w:r w:rsidRPr="00B417F1">
        <w:rPr>
          <w:sz w:val="22"/>
          <w:szCs w:val="22"/>
        </w:rPr>
        <w:t xml:space="preserve">; vagy olyan bőrkiütés, mely felhólyagosodhat, és úgy néz ki, mint egy kis céltábla (egy világosabb terület közepén fekete pont, sötét peremmel); vagy kiterjedt </w:t>
      </w:r>
      <w:r w:rsidR="00B70D59" w:rsidRPr="00B417F1">
        <w:rPr>
          <w:sz w:val="22"/>
          <w:szCs w:val="22"/>
        </w:rPr>
        <w:t>bőr</w:t>
      </w:r>
      <w:r w:rsidRPr="00B417F1">
        <w:rPr>
          <w:sz w:val="22"/>
          <w:szCs w:val="22"/>
        </w:rPr>
        <w:t>kiütés hólyagokkal</w:t>
      </w:r>
      <w:r w:rsidRPr="004F1962">
        <w:rPr>
          <w:sz w:val="22"/>
          <w:szCs w:val="22"/>
        </w:rPr>
        <w:t xml:space="preserve"> és a testfelszín nagy területein lehámló bőr)</w:t>
      </w:r>
      <w:r w:rsidR="00146878" w:rsidRPr="004F1962">
        <w:rPr>
          <w:sz w:val="22"/>
          <w:szCs w:val="22"/>
        </w:rPr>
        <w:t xml:space="preserve"> </w:t>
      </w:r>
      <w:r w:rsidR="00146878" w:rsidRPr="004F1962">
        <w:rPr>
          <w:sz w:val="22"/>
          <w:szCs w:val="22"/>
          <w:lang w:eastAsia="en-US"/>
        </w:rPr>
        <w:t>(</w:t>
      </w:r>
      <w:r w:rsidR="00146878" w:rsidRPr="004F1962">
        <w:rPr>
          <w:i/>
          <w:sz w:val="22"/>
          <w:szCs w:val="22"/>
          <w:lang w:eastAsia="en-US"/>
        </w:rPr>
        <w:t>nagyon ritka mellékhatás)</w:t>
      </w:r>
    </w:p>
    <w:p w14:paraId="567499C7" w14:textId="77777777" w:rsidR="00FA2519" w:rsidRPr="004F1962" w:rsidRDefault="00FA2519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>a szem és a bőr sárgás elszíneződése</w:t>
      </w:r>
      <w:r w:rsidR="007A1EF8" w:rsidRPr="004F1962">
        <w:rPr>
          <w:sz w:val="22"/>
          <w:szCs w:val="22"/>
          <w:lang w:eastAsia="en-US"/>
        </w:rPr>
        <w:t xml:space="preserve"> (</w:t>
      </w:r>
      <w:r w:rsidR="007A1EF8" w:rsidRPr="004F1962">
        <w:rPr>
          <w:i/>
          <w:sz w:val="22"/>
          <w:szCs w:val="22"/>
          <w:lang w:eastAsia="en-US"/>
        </w:rPr>
        <w:t>nagyon ritka mellékhatás)</w:t>
      </w:r>
    </w:p>
    <w:p w14:paraId="523C5476" w14:textId="77777777" w:rsidR="00FA2519" w:rsidRPr="004F1962" w:rsidRDefault="00FA2519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>az arc bedagadása</w:t>
      </w:r>
      <w:r w:rsidR="00B2778C" w:rsidRPr="004F1962">
        <w:rPr>
          <w:sz w:val="22"/>
          <w:szCs w:val="22"/>
          <w:lang w:eastAsia="en-US"/>
        </w:rPr>
        <w:t xml:space="preserve"> </w:t>
      </w:r>
      <w:r w:rsidR="00CC20D4" w:rsidRPr="004F1962">
        <w:rPr>
          <w:sz w:val="22"/>
          <w:szCs w:val="22"/>
          <w:lang w:eastAsia="en-US"/>
        </w:rPr>
        <w:t>(</w:t>
      </w:r>
      <w:r w:rsidR="00CC20D4" w:rsidRPr="004F1962">
        <w:rPr>
          <w:i/>
          <w:sz w:val="22"/>
          <w:szCs w:val="22"/>
          <w:lang w:eastAsia="en-US"/>
        </w:rPr>
        <w:t>nem ismert gyakoriságú mellékhatás</w:t>
      </w:r>
      <w:r w:rsidR="00CC20D4" w:rsidRPr="004F1962">
        <w:rPr>
          <w:sz w:val="22"/>
          <w:szCs w:val="22"/>
          <w:lang w:eastAsia="en-US"/>
        </w:rPr>
        <w:t>)</w:t>
      </w:r>
    </w:p>
    <w:p w14:paraId="6F8125A8" w14:textId="77777777" w:rsidR="00FA2519" w:rsidRPr="004F1962" w:rsidRDefault="00FA2519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 xml:space="preserve">véraláfutások jelentkezése </w:t>
      </w:r>
      <w:r w:rsidR="00A81405" w:rsidRPr="004F1962">
        <w:rPr>
          <w:sz w:val="22"/>
          <w:szCs w:val="22"/>
          <w:lang w:eastAsia="en-US"/>
        </w:rPr>
        <w:t>(</w:t>
      </w:r>
      <w:r w:rsidR="00A81405" w:rsidRPr="004F1962">
        <w:rPr>
          <w:i/>
          <w:sz w:val="22"/>
          <w:szCs w:val="22"/>
          <w:lang w:eastAsia="en-US"/>
        </w:rPr>
        <w:t>nagyon ritka mellékhatás)</w:t>
      </w:r>
    </w:p>
    <w:p w14:paraId="488E825C" w14:textId="77777777" w:rsidR="00A81405" w:rsidRPr="004F1962" w:rsidRDefault="00FA2519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>szérumbetegség-szerű reakciók, mint például láz és ízületi fájdalom, egyfajta súlyos vérszegénységgel kísérve</w:t>
      </w:r>
      <w:r w:rsidR="00A81405" w:rsidRPr="004F1962">
        <w:rPr>
          <w:sz w:val="22"/>
          <w:szCs w:val="22"/>
          <w:lang w:eastAsia="en-US"/>
        </w:rPr>
        <w:t xml:space="preserve"> (</w:t>
      </w:r>
      <w:r w:rsidR="00A81405" w:rsidRPr="004F1962">
        <w:rPr>
          <w:i/>
          <w:sz w:val="22"/>
          <w:szCs w:val="22"/>
          <w:lang w:eastAsia="en-US"/>
        </w:rPr>
        <w:t>nem ismert gyakoriságú mellékhatás</w:t>
      </w:r>
      <w:r w:rsidR="00A81405" w:rsidRPr="004F1962">
        <w:rPr>
          <w:sz w:val="22"/>
          <w:szCs w:val="22"/>
          <w:lang w:eastAsia="en-US"/>
        </w:rPr>
        <w:t>)</w:t>
      </w:r>
    </w:p>
    <w:p w14:paraId="1E2BE5A8" w14:textId="57612CD8" w:rsidR="00BD1D75" w:rsidRPr="004F1962" w:rsidRDefault="00BD1D75" w:rsidP="004F1962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 xml:space="preserve">akut veseelégtelenség </w:t>
      </w:r>
      <w:r w:rsidRPr="004F1962">
        <w:rPr>
          <w:sz w:val="22"/>
          <w:szCs w:val="22"/>
          <w:lang w:eastAsia="en-US"/>
        </w:rPr>
        <w:t>(</w:t>
      </w:r>
      <w:r w:rsidRPr="004F1962">
        <w:rPr>
          <w:i/>
          <w:sz w:val="22"/>
          <w:szCs w:val="22"/>
          <w:lang w:eastAsia="en-US"/>
        </w:rPr>
        <w:t>nem ismert gyakoriságú mellékhatás</w:t>
      </w:r>
      <w:r w:rsidRPr="004F1962">
        <w:rPr>
          <w:sz w:val="22"/>
          <w:szCs w:val="22"/>
          <w:lang w:eastAsia="en-US"/>
        </w:rPr>
        <w:t>)</w:t>
      </w:r>
    </w:p>
    <w:p w14:paraId="15161688" w14:textId="49C0A2D0" w:rsidR="00FA2519" w:rsidRDefault="00B97BDD" w:rsidP="00426F40">
      <w:pPr>
        <w:widowControl w:val="0"/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567" w:hanging="567"/>
        <w:rPr>
          <w:sz w:val="22"/>
          <w:szCs w:val="22"/>
          <w:lang w:eastAsia="en-US"/>
        </w:rPr>
      </w:pPr>
      <w:proofErr w:type="spellStart"/>
      <w:r w:rsidRPr="00B97BDD">
        <w:rPr>
          <w:sz w:val="22"/>
          <w:szCs w:val="22"/>
          <w:lang w:eastAsia="en-US"/>
        </w:rPr>
        <w:t>enkefalopáti</w:t>
      </w:r>
      <w:r>
        <w:rPr>
          <w:sz w:val="22"/>
          <w:szCs w:val="22"/>
          <w:lang w:eastAsia="en-US"/>
        </w:rPr>
        <w:t>a</w:t>
      </w:r>
      <w:proofErr w:type="spellEnd"/>
      <w:r>
        <w:rPr>
          <w:sz w:val="22"/>
          <w:szCs w:val="22"/>
          <w:lang w:eastAsia="en-US"/>
        </w:rPr>
        <w:t xml:space="preserve"> - </w:t>
      </w:r>
      <w:r w:rsidRPr="00B97BDD">
        <w:rPr>
          <w:sz w:val="22"/>
          <w:szCs w:val="22"/>
          <w:lang w:eastAsia="en-US"/>
        </w:rPr>
        <w:t xml:space="preserve">A </w:t>
      </w:r>
      <w:proofErr w:type="spellStart"/>
      <w:r w:rsidRPr="00B97BDD">
        <w:rPr>
          <w:sz w:val="22"/>
          <w:szCs w:val="22"/>
          <w:lang w:eastAsia="en-US"/>
        </w:rPr>
        <w:t>cefixim</w:t>
      </w:r>
      <w:proofErr w:type="spellEnd"/>
      <w:r w:rsidRPr="00B97BDD">
        <w:rPr>
          <w:sz w:val="22"/>
          <w:szCs w:val="22"/>
          <w:lang w:eastAsia="en-US"/>
        </w:rPr>
        <w:t>-kezelés, különösen idős betegeknél vagy súlyos veseproblémákban vagy idegrendszeri problémákban szenvedő betegeknél, ismerten tudatzavart, mozgászavarokat és görcsrohamokat (</w:t>
      </w:r>
      <w:proofErr w:type="spellStart"/>
      <w:r w:rsidRPr="00B97BDD">
        <w:rPr>
          <w:sz w:val="22"/>
          <w:szCs w:val="22"/>
          <w:lang w:eastAsia="en-US"/>
        </w:rPr>
        <w:t>enkefalopátiát</w:t>
      </w:r>
      <w:proofErr w:type="spellEnd"/>
      <w:r w:rsidRPr="00B97BDD">
        <w:rPr>
          <w:sz w:val="22"/>
          <w:szCs w:val="22"/>
          <w:lang w:eastAsia="en-US"/>
        </w:rPr>
        <w:t>) okozhat</w:t>
      </w:r>
      <w:r>
        <w:rPr>
          <w:sz w:val="22"/>
          <w:szCs w:val="22"/>
          <w:lang w:eastAsia="en-US"/>
        </w:rPr>
        <w:t xml:space="preserve"> </w:t>
      </w:r>
      <w:r w:rsidRPr="004F1962">
        <w:rPr>
          <w:sz w:val="22"/>
          <w:szCs w:val="22"/>
          <w:lang w:eastAsia="en-US"/>
        </w:rPr>
        <w:t>(</w:t>
      </w:r>
      <w:r w:rsidRPr="00B97BDD">
        <w:rPr>
          <w:i/>
          <w:iCs/>
          <w:sz w:val="22"/>
          <w:szCs w:val="22"/>
          <w:lang w:eastAsia="en-US"/>
        </w:rPr>
        <w:t>nem ismert gyakoriságú mellékhatás</w:t>
      </w:r>
      <w:r w:rsidRPr="004F1962">
        <w:rPr>
          <w:sz w:val="22"/>
          <w:szCs w:val="22"/>
          <w:lang w:eastAsia="en-US"/>
        </w:rPr>
        <w:t>)</w:t>
      </w:r>
      <w:r w:rsidRPr="00B97BDD">
        <w:rPr>
          <w:sz w:val="22"/>
          <w:szCs w:val="22"/>
          <w:lang w:eastAsia="en-US"/>
        </w:rPr>
        <w:t>.</w:t>
      </w:r>
    </w:p>
    <w:p w14:paraId="1CB80D30" w14:textId="77777777" w:rsidR="00B97BDD" w:rsidRPr="004F1962" w:rsidRDefault="00B97BDD" w:rsidP="004F1962">
      <w:pPr>
        <w:widowControl w:val="0"/>
        <w:suppressAutoHyphens w:val="0"/>
        <w:rPr>
          <w:sz w:val="22"/>
          <w:szCs w:val="22"/>
          <w:lang w:eastAsia="en-US"/>
        </w:rPr>
      </w:pPr>
    </w:p>
    <w:p w14:paraId="0B6B113D" w14:textId="77777777" w:rsidR="0035256F" w:rsidRPr="004F1962" w:rsidRDefault="0033545B" w:rsidP="004F1962">
      <w:pPr>
        <w:widowControl w:val="0"/>
        <w:numPr>
          <w:ilvl w:val="12"/>
          <w:numId w:val="0"/>
        </w:numPr>
        <w:tabs>
          <w:tab w:val="num" w:pos="0"/>
        </w:tabs>
        <w:suppressAutoHyphens w:val="0"/>
        <w:ind w:left="567" w:hanging="567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>További mellékhatások:</w:t>
      </w:r>
    </w:p>
    <w:p w14:paraId="2580FC9F" w14:textId="77777777" w:rsidR="0033545B" w:rsidRPr="00B417F1" w:rsidRDefault="0033545B" w:rsidP="004F1962">
      <w:pPr>
        <w:widowControl w:val="0"/>
        <w:numPr>
          <w:ilvl w:val="12"/>
          <w:numId w:val="0"/>
        </w:numPr>
        <w:tabs>
          <w:tab w:val="num" w:pos="0"/>
        </w:tabs>
        <w:suppressAutoHyphens w:val="0"/>
        <w:ind w:left="567" w:hanging="567"/>
        <w:rPr>
          <w:iCs/>
          <w:sz w:val="22"/>
          <w:szCs w:val="22"/>
          <w:lang w:eastAsia="en-US"/>
        </w:rPr>
      </w:pPr>
    </w:p>
    <w:p w14:paraId="606820B9" w14:textId="77777777" w:rsidR="002A4790" w:rsidRPr="00B417F1" w:rsidRDefault="002A4790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  <w:lang w:eastAsia="en-US"/>
        </w:rPr>
      </w:pPr>
      <w:r w:rsidRPr="004F1962">
        <w:rPr>
          <w:i/>
          <w:sz w:val="22"/>
          <w:szCs w:val="22"/>
          <w:lang w:eastAsia="en-US"/>
        </w:rPr>
        <w:t xml:space="preserve">Gyakori </w:t>
      </w:r>
      <w:r w:rsidRPr="00B417F1">
        <w:rPr>
          <w:i/>
          <w:sz w:val="22"/>
          <w:szCs w:val="22"/>
          <w:lang w:eastAsia="en-US"/>
        </w:rPr>
        <w:t>mellékhatások</w:t>
      </w:r>
      <w:r w:rsidR="0035256F" w:rsidRPr="00B417F1">
        <w:rPr>
          <w:i/>
          <w:sz w:val="22"/>
          <w:szCs w:val="22"/>
          <w:lang w:eastAsia="en-US"/>
        </w:rPr>
        <w:t xml:space="preserve"> (</w:t>
      </w:r>
      <w:r w:rsidR="007315B6" w:rsidRPr="00B417F1">
        <w:rPr>
          <w:i/>
          <w:sz w:val="22"/>
          <w:szCs w:val="22"/>
        </w:rPr>
        <w:t>10 betegből legfeljebb 1-et érinthet</w:t>
      </w:r>
      <w:r w:rsidR="0035256F" w:rsidRPr="00B417F1">
        <w:rPr>
          <w:i/>
          <w:sz w:val="22"/>
          <w:szCs w:val="22"/>
          <w:lang w:eastAsia="en-US"/>
        </w:rPr>
        <w:t>)</w:t>
      </w:r>
      <w:r w:rsidRPr="00B417F1">
        <w:rPr>
          <w:sz w:val="22"/>
          <w:szCs w:val="22"/>
          <w:lang w:eastAsia="en-US"/>
        </w:rPr>
        <w:t>:</w:t>
      </w:r>
    </w:p>
    <w:p w14:paraId="15BC458E" w14:textId="77777777" w:rsidR="002A4790" w:rsidRPr="00B417F1" w:rsidRDefault="0035256F" w:rsidP="004F1962">
      <w:pPr>
        <w:widowControl w:val="0"/>
        <w:numPr>
          <w:ilvl w:val="0"/>
          <w:numId w:val="6"/>
        </w:numPr>
        <w:tabs>
          <w:tab w:val="left" w:pos="567"/>
        </w:tabs>
        <w:suppressAutoHyphens w:val="0"/>
        <w:ind w:left="567" w:right="-2" w:hanging="567"/>
        <w:rPr>
          <w:sz w:val="22"/>
          <w:szCs w:val="22"/>
          <w:lang w:eastAsia="en-US"/>
        </w:rPr>
      </w:pPr>
      <w:r w:rsidRPr="00B417F1">
        <w:rPr>
          <w:sz w:val="22"/>
          <w:szCs w:val="22"/>
          <w:lang w:eastAsia="en-US"/>
        </w:rPr>
        <w:t>híg</w:t>
      </w:r>
      <w:r w:rsidR="002A4790" w:rsidRPr="00B417F1">
        <w:rPr>
          <w:sz w:val="22"/>
          <w:szCs w:val="22"/>
          <w:lang w:eastAsia="en-US"/>
        </w:rPr>
        <w:t xml:space="preserve"> széklet, hasmenés</w:t>
      </w:r>
      <w:r w:rsidR="00F00492" w:rsidRPr="00B417F1">
        <w:rPr>
          <w:sz w:val="22"/>
          <w:szCs w:val="22"/>
          <w:lang w:eastAsia="en-US"/>
        </w:rPr>
        <w:t>.</w:t>
      </w:r>
    </w:p>
    <w:p w14:paraId="72C52516" w14:textId="77777777" w:rsidR="002A4790" w:rsidRPr="00B417F1" w:rsidRDefault="002A4790" w:rsidP="004F1962">
      <w:pPr>
        <w:widowControl w:val="0"/>
        <w:numPr>
          <w:ilvl w:val="12"/>
          <w:numId w:val="0"/>
        </w:numPr>
        <w:suppressAutoHyphens w:val="0"/>
        <w:ind w:right="-2"/>
        <w:rPr>
          <w:sz w:val="22"/>
          <w:szCs w:val="22"/>
          <w:lang w:eastAsia="en-US"/>
        </w:rPr>
      </w:pPr>
    </w:p>
    <w:p w14:paraId="102CA84B" w14:textId="77777777" w:rsidR="002A4790" w:rsidRPr="00B417F1" w:rsidRDefault="002A4790" w:rsidP="004F1962">
      <w:pPr>
        <w:widowControl w:val="0"/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B417F1">
        <w:rPr>
          <w:i/>
          <w:sz w:val="22"/>
          <w:szCs w:val="22"/>
          <w:lang w:eastAsia="en-US"/>
        </w:rPr>
        <w:t>Nem gyakori mellékhatások</w:t>
      </w:r>
      <w:r w:rsidR="0035256F" w:rsidRPr="00B417F1">
        <w:rPr>
          <w:i/>
          <w:sz w:val="22"/>
          <w:szCs w:val="22"/>
          <w:lang w:eastAsia="en-US"/>
        </w:rPr>
        <w:t xml:space="preserve"> (</w:t>
      </w:r>
      <w:r w:rsidR="007315B6" w:rsidRPr="00B417F1">
        <w:rPr>
          <w:i/>
          <w:sz w:val="22"/>
          <w:szCs w:val="22"/>
        </w:rPr>
        <w:t>100 betegből legfeljebb 1-et érinthet</w:t>
      </w:r>
      <w:r w:rsidR="0035256F" w:rsidRPr="00B417F1">
        <w:rPr>
          <w:i/>
          <w:sz w:val="22"/>
          <w:szCs w:val="22"/>
          <w:lang w:eastAsia="en-US"/>
        </w:rPr>
        <w:t>)</w:t>
      </w:r>
      <w:r w:rsidRPr="00B417F1">
        <w:rPr>
          <w:sz w:val="22"/>
          <w:szCs w:val="22"/>
          <w:lang w:eastAsia="en-US"/>
        </w:rPr>
        <w:t>:</w:t>
      </w:r>
    </w:p>
    <w:p w14:paraId="1C40FCEC" w14:textId="77777777" w:rsidR="002A4790" w:rsidRPr="00B417F1" w:rsidRDefault="002A4790" w:rsidP="004F1962">
      <w:pPr>
        <w:widowControl w:val="0"/>
        <w:numPr>
          <w:ilvl w:val="0"/>
          <w:numId w:val="6"/>
        </w:num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B417F1">
        <w:rPr>
          <w:sz w:val="22"/>
          <w:szCs w:val="22"/>
          <w:lang w:eastAsia="en-US"/>
        </w:rPr>
        <w:t>fejfájás</w:t>
      </w:r>
    </w:p>
    <w:p w14:paraId="04339BA4" w14:textId="77777777" w:rsidR="002A4790" w:rsidRPr="00B417F1" w:rsidRDefault="002A4790" w:rsidP="004F1962">
      <w:pPr>
        <w:widowControl w:val="0"/>
        <w:numPr>
          <w:ilvl w:val="0"/>
          <w:numId w:val="6"/>
        </w:numPr>
        <w:tabs>
          <w:tab w:val="left" w:pos="567"/>
        </w:tabs>
        <w:suppressAutoHyphens w:val="0"/>
        <w:rPr>
          <w:rFonts w:eastAsia="MS Mincho"/>
          <w:i/>
          <w:iCs/>
          <w:sz w:val="22"/>
          <w:szCs w:val="22"/>
          <w:lang w:eastAsia="de-DE"/>
        </w:rPr>
      </w:pPr>
      <w:r w:rsidRPr="00B417F1">
        <w:rPr>
          <w:rFonts w:eastAsia="MS Mincho"/>
          <w:sz w:val="22"/>
          <w:szCs w:val="22"/>
          <w:lang w:eastAsia="de-DE"/>
        </w:rPr>
        <w:t>hasi fájdalom, hányinger és hányás</w:t>
      </w:r>
    </w:p>
    <w:p w14:paraId="4AE69501" w14:textId="77777777" w:rsidR="002A4790" w:rsidRPr="00B417F1" w:rsidRDefault="002A4790" w:rsidP="004F1962">
      <w:pPr>
        <w:widowControl w:val="0"/>
        <w:numPr>
          <w:ilvl w:val="0"/>
          <w:numId w:val="6"/>
        </w:numPr>
        <w:tabs>
          <w:tab w:val="left" w:pos="567"/>
        </w:tabs>
        <w:suppressAutoHyphens w:val="0"/>
        <w:rPr>
          <w:rFonts w:eastAsia="MS Mincho"/>
          <w:sz w:val="22"/>
          <w:szCs w:val="22"/>
          <w:lang w:eastAsia="de-DE"/>
        </w:rPr>
      </w:pPr>
      <w:r w:rsidRPr="00B417F1">
        <w:rPr>
          <w:rFonts w:eastAsia="MS Mincho"/>
          <w:sz w:val="22"/>
          <w:szCs w:val="22"/>
          <w:lang w:eastAsia="de-DE"/>
        </w:rPr>
        <w:t>bőrkiütés és bőrpír</w:t>
      </w:r>
    </w:p>
    <w:p w14:paraId="0AEF2A92" w14:textId="77777777" w:rsidR="002A4790" w:rsidRPr="00B417F1" w:rsidRDefault="002A4790" w:rsidP="004F1962">
      <w:pPr>
        <w:widowControl w:val="0"/>
        <w:numPr>
          <w:ilvl w:val="0"/>
          <w:numId w:val="6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B417F1">
        <w:rPr>
          <w:rFonts w:eastAsia="MS Mincho"/>
          <w:sz w:val="22"/>
          <w:szCs w:val="22"/>
          <w:lang w:eastAsia="de-DE"/>
        </w:rPr>
        <w:t xml:space="preserve">a májenzimek (alkalikus </w:t>
      </w:r>
      <w:proofErr w:type="spellStart"/>
      <w:r w:rsidRPr="00B417F1">
        <w:rPr>
          <w:rFonts w:eastAsia="MS Mincho"/>
          <w:sz w:val="22"/>
          <w:szCs w:val="22"/>
          <w:lang w:eastAsia="de-DE"/>
        </w:rPr>
        <w:t>foszfatáz</w:t>
      </w:r>
      <w:proofErr w:type="spellEnd"/>
      <w:r w:rsidRPr="00B417F1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B417F1">
        <w:rPr>
          <w:rFonts w:eastAsia="MS Mincho"/>
          <w:sz w:val="22"/>
          <w:szCs w:val="22"/>
          <w:lang w:eastAsia="de-DE"/>
        </w:rPr>
        <w:t>transzaminázok</w:t>
      </w:r>
      <w:proofErr w:type="spellEnd"/>
      <w:r w:rsidRPr="00B417F1">
        <w:rPr>
          <w:rFonts w:eastAsia="MS Mincho"/>
          <w:sz w:val="22"/>
          <w:szCs w:val="22"/>
          <w:lang w:eastAsia="de-DE"/>
        </w:rPr>
        <w:t>) szintjének átmeneti megemelkedése a vérben</w:t>
      </w:r>
      <w:r w:rsidR="00F00492" w:rsidRPr="00B417F1">
        <w:rPr>
          <w:rFonts w:eastAsia="MS Mincho"/>
          <w:sz w:val="22"/>
          <w:szCs w:val="22"/>
          <w:lang w:eastAsia="de-DE"/>
        </w:rPr>
        <w:t>.</w:t>
      </w:r>
    </w:p>
    <w:p w14:paraId="1440E966" w14:textId="77777777" w:rsidR="002A4790" w:rsidRPr="00B417F1" w:rsidRDefault="002A4790" w:rsidP="004F1962">
      <w:pPr>
        <w:widowControl w:val="0"/>
        <w:tabs>
          <w:tab w:val="left" w:pos="567"/>
        </w:tabs>
        <w:suppressAutoHyphens w:val="0"/>
        <w:rPr>
          <w:iCs/>
          <w:sz w:val="22"/>
          <w:szCs w:val="22"/>
          <w:lang w:eastAsia="en-US"/>
        </w:rPr>
      </w:pPr>
    </w:p>
    <w:p w14:paraId="1946B70A" w14:textId="77777777" w:rsidR="002A4790" w:rsidRPr="00B417F1" w:rsidRDefault="002A4790" w:rsidP="004F1962">
      <w:pPr>
        <w:widowControl w:val="0"/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B417F1">
        <w:rPr>
          <w:i/>
          <w:sz w:val="22"/>
          <w:szCs w:val="22"/>
          <w:lang w:eastAsia="en-US"/>
        </w:rPr>
        <w:t>Ritka mellékhatások</w:t>
      </w:r>
      <w:r w:rsidR="0035256F" w:rsidRPr="00B417F1">
        <w:rPr>
          <w:i/>
          <w:sz w:val="22"/>
          <w:szCs w:val="22"/>
          <w:lang w:eastAsia="en-US"/>
        </w:rPr>
        <w:t xml:space="preserve"> (</w:t>
      </w:r>
      <w:r w:rsidR="007315B6" w:rsidRPr="00B417F1">
        <w:rPr>
          <w:i/>
          <w:sz w:val="22"/>
          <w:szCs w:val="22"/>
        </w:rPr>
        <w:t>1000 betegből legfeljebb 1-et érinthet</w:t>
      </w:r>
      <w:r w:rsidR="0035256F" w:rsidRPr="00B417F1">
        <w:rPr>
          <w:i/>
          <w:sz w:val="22"/>
          <w:szCs w:val="22"/>
          <w:lang w:eastAsia="en-US"/>
        </w:rPr>
        <w:t>)</w:t>
      </w:r>
      <w:r w:rsidRPr="00B417F1">
        <w:rPr>
          <w:sz w:val="22"/>
          <w:szCs w:val="22"/>
          <w:lang w:eastAsia="en-US"/>
        </w:rPr>
        <w:t>:</w:t>
      </w:r>
    </w:p>
    <w:p w14:paraId="48E8AAF6" w14:textId="77777777" w:rsidR="00852FD2" w:rsidRPr="00B417F1" w:rsidRDefault="00852FD2" w:rsidP="004F1962">
      <w:pPr>
        <w:widowControl w:val="0"/>
        <w:numPr>
          <w:ilvl w:val="0"/>
          <w:numId w:val="7"/>
        </w:numPr>
        <w:suppressAutoHyphens w:val="0"/>
        <w:rPr>
          <w:rFonts w:eastAsia="MS Mincho"/>
          <w:sz w:val="22"/>
          <w:szCs w:val="22"/>
          <w:lang w:eastAsia="de-DE"/>
        </w:rPr>
      </w:pPr>
      <w:r w:rsidRPr="00B417F1">
        <w:rPr>
          <w:rFonts w:eastAsia="MS Mincho"/>
          <w:sz w:val="22"/>
          <w:szCs w:val="22"/>
          <w:lang w:eastAsia="de-DE"/>
        </w:rPr>
        <w:t>a vér bizonyos sejtjeinek magas száma (</w:t>
      </w:r>
      <w:proofErr w:type="spellStart"/>
      <w:r w:rsidRPr="00B417F1">
        <w:rPr>
          <w:rFonts w:eastAsia="MS Mincho"/>
          <w:sz w:val="22"/>
          <w:szCs w:val="22"/>
          <w:lang w:eastAsia="de-DE"/>
        </w:rPr>
        <w:t>eozinofília</w:t>
      </w:r>
      <w:proofErr w:type="spellEnd"/>
      <w:r w:rsidRPr="00B417F1">
        <w:rPr>
          <w:rFonts w:eastAsia="MS Mincho"/>
          <w:sz w:val="22"/>
          <w:szCs w:val="22"/>
          <w:lang w:eastAsia="de-DE"/>
        </w:rPr>
        <w:t>)</w:t>
      </w:r>
    </w:p>
    <w:p w14:paraId="20F37F47" w14:textId="77777777" w:rsidR="002A4790" w:rsidRPr="00B417F1" w:rsidRDefault="002A4790" w:rsidP="004F1962">
      <w:pPr>
        <w:widowControl w:val="0"/>
        <w:numPr>
          <w:ilvl w:val="0"/>
          <w:numId w:val="7"/>
        </w:numPr>
        <w:suppressAutoHyphens w:val="0"/>
        <w:rPr>
          <w:rFonts w:eastAsia="MS Mincho"/>
          <w:sz w:val="22"/>
          <w:szCs w:val="22"/>
          <w:lang w:eastAsia="de-DE"/>
        </w:rPr>
      </w:pPr>
      <w:r w:rsidRPr="00B417F1">
        <w:rPr>
          <w:rFonts w:eastAsia="MS Mincho"/>
          <w:sz w:val="22"/>
          <w:szCs w:val="22"/>
          <w:lang w:eastAsia="de-DE"/>
        </w:rPr>
        <w:t>szédülés</w:t>
      </w:r>
    </w:p>
    <w:p w14:paraId="38668D73" w14:textId="77777777" w:rsidR="002A4790" w:rsidRPr="00B417F1" w:rsidRDefault="002A4790" w:rsidP="004F1962">
      <w:pPr>
        <w:widowControl w:val="0"/>
        <w:numPr>
          <w:ilvl w:val="0"/>
          <w:numId w:val="7"/>
        </w:numPr>
        <w:suppressAutoHyphens w:val="0"/>
        <w:rPr>
          <w:rFonts w:eastAsia="MS Mincho"/>
          <w:i/>
          <w:iCs/>
          <w:sz w:val="22"/>
          <w:szCs w:val="22"/>
          <w:lang w:eastAsia="de-DE"/>
        </w:rPr>
      </w:pPr>
      <w:r w:rsidRPr="00B417F1">
        <w:rPr>
          <w:rFonts w:eastAsia="MS Mincho"/>
          <w:iCs/>
          <w:sz w:val="22"/>
          <w:szCs w:val="22"/>
          <w:lang w:eastAsia="de-DE"/>
        </w:rPr>
        <w:t>étvágytalanság, fokozott bélgázképződés</w:t>
      </w:r>
    </w:p>
    <w:p w14:paraId="514D59A1" w14:textId="77777777" w:rsidR="002A4790" w:rsidRPr="00B417F1" w:rsidRDefault="002A4790" w:rsidP="004F1962">
      <w:pPr>
        <w:widowControl w:val="0"/>
        <w:numPr>
          <w:ilvl w:val="0"/>
          <w:numId w:val="7"/>
        </w:numPr>
        <w:suppressAutoHyphens w:val="0"/>
        <w:rPr>
          <w:rFonts w:eastAsia="MS Mincho"/>
          <w:i/>
          <w:iCs/>
          <w:sz w:val="22"/>
          <w:szCs w:val="22"/>
          <w:lang w:eastAsia="de-DE"/>
        </w:rPr>
      </w:pPr>
      <w:r w:rsidRPr="00B417F1">
        <w:rPr>
          <w:rFonts w:eastAsia="MS Mincho"/>
          <w:sz w:val="22"/>
          <w:szCs w:val="22"/>
          <w:lang w:eastAsia="de-DE"/>
        </w:rPr>
        <w:t>a vér karbamid-koncentrációjának megemelkedése</w:t>
      </w:r>
    </w:p>
    <w:p w14:paraId="1F746210" w14:textId="77777777" w:rsidR="002A4790" w:rsidRPr="00B417F1" w:rsidRDefault="0035256F" w:rsidP="004F1962">
      <w:pPr>
        <w:widowControl w:val="0"/>
        <w:numPr>
          <w:ilvl w:val="0"/>
          <w:numId w:val="7"/>
        </w:numPr>
        <w:suppressAutoHyphens w:val="0"/>
        <w:rPr>
          <w:rFonts w:eastAsia="MS Mincho"/>
          <w:sz w:val="22"/>
          <w:szCs w:val="22"/>
          <w:lang w:eastAsia="de-DE"/>
        </w:rPr>
      </w:pPr>
      <w:r w:rsidRPr="00B417F1">
        <w:rPr>
          <w:rFonts w:eastAsia="MS Mincho"/>
          <w:sz w:val="22"/>
          <w:szCs w:val="22"/>
          <w:lang w:eastAsia="de-DE"/>
        </w:rPr>
        <w:t xml:space="preserve">viszketés, </w:t>
      </w:r>
      <w:r w:rsidR="002A4790" w:rsidRPr="00B417F1">
        <w:rPr>
          <w:rFonts w:eastAsia="MS Mincho"/>
          <w:sz w:val="22"/>
          <w:szCs w:val="22"/>
          <w:lang w:eastAsia="de-DE"/>
        </w:rPr>
        <w:t>a nyálkahártyák gyulladása</w:t>
      </w:r>
      <w:r w:rsidR="001434E1" w:rsidRPr="00B417F1">
        <w:rPr>
          <w:rFonts w:eastAsia="MS Mincho"/>
          <w:sz w:val="22"/>
          <w:szCs w:val="22"/>
          <w:lang w:eastAsia="de-DE"/>
        </w:rPr>
        <w:t>.</w:t>
      </w:r>
    </w:p>
    <w:p w14:paraId="4EE2BADB" w14:textId="77777777" w:rsidR="002A4790" w:rsidRPr="00B417F1" w:rsidRDefault="002A4790" w:rsidP="004F1962">
      <w:pPr>
        <w:widowControl w:val="0"/>
        <w:tabs>
          <w:tab w:val="left" w:pos="567"/>
        </w:tabs>
        <w:suppressAutoHyphens w:val="0"/>
        <w:rPr>
          <w:iCs/>
          <w:sz w:val="22"/>
          <w:szCs w:val="22"/>
          <w:lang w:eastAsia="en-US"/>
        </w:rPr>
      </w:pPr>
    </w:p>
    <w:p w14:paraId="6B27427E" w14:textId="77777777" w:rsidR="002A4790" w:rsidRPr="00B417F1" w:rsidRDefault="002A4790" w:rsidP="004F1962">
      <w:pPr>
        <w:widowControl w:val="0"/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B417F1">
        <w:rPr>
          <w:i/>
          <w:sz w:val="22"/>
          <w:szCs w:val="22"/>
          <w:lang w:eastAsia="en-US"/>
        </w:rPr>
        <w:t>Nagyon ritka mellékhatások</w:t>
      </w:r>
      <w:r w:rsidR="0035256F" w:rsidRPr="00B417F1">
        <w:rPr>
          <w:i/>
          <w:sz w:val="22"/>
          <w:szCs w:val="22"/>
          <w:lang w:eastAsia="en-US"/>
        </w:rPr>
        <w:t xml:space="preserve"> (</w:t>
      </w:r>
      <w:r w:rsidR="007315B6" w:rsidRPr="00B417F1">
        <w:rPr>
          <w:i/>
          <w:sz w:val="22"/>
          <w:szCs w:val="22"/>
        </w:rPr>
        <w:t>1</w:t>
      </w:r>
      <w:r w:rsidR="0038610F" w:rsidRPr="00B417F1">
        <w:rPr>
          <w:i/>
          <w:sz w:val="22"/>
          <w:szCs w:val="22"/>
        </w:rPr>
        <w:t>0</w:t>
      </w:r>
      <w:r w:rsidR="00CB0775">
        <w:rPr>
          <w:i/>
          <w:sz w:val="22"/>
          <w:szCs w:val="22"/>
        </w:rPr>
        <w:t> </w:t>
      </w:r>
      <w:r w:rsidR="007315B6" w:rsidRPr="00B417F1">
        <w:rPr>
          <w:i/>
          <w:sz w:val="22"/>
          <w:szCs w:val="22"/>
        </w:rPr>
        <w:t>000 betegből legfeljebb 1-et érinthet</w:t>
      </w:r>
      <w:r w:rsidR="0035256F" w:rsidRPr="00B417F1">
        <w:rPr>
          <w:i/>
          <w:sz w:val="22"/>
          <w:szCs w:val="22"/>
          <w:lang w:eastAsia="en-US"/>
        </w:rPr>
        <w:t>)</w:t>
      </w:r>
      <w:r w:rsidRPr="00B417F1">
        <w:rPr>
          <w:sz w:val="22"/>
          <w:szCs w:val="22"/>
          <w:lang w:eastAsia="en-US"/>
        </w:rPr>
        <w:t>:</w:t>
      </w:r>
    </w:p>
    <w:p w14:paraId="5C2EBAEE" w14:textId="77777777" w:rsidR="002A4790" w:rsidRPr="004F1962" w:rsidRDefault="002A4790" w:rsidP="004F1962">
      <w:pPr>
        <w:widowControl w:val="0"/>
        <w:numPr>
          <w:ilvl w:val="0"/>
          <w:numId w:val="8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B417F1">
        <w:rPr>
          <w:rFonts w:eastAsia="MS Mincho"/>
          <w:sz w:val="22"/>
          <w:szCs w:val="22"/>
          <w:lang w:eastAsia="de-DE"/>
        </w:rPr>
        <w:t>a vérsejtek számának egyéb</w:t>
      </w:r>
      <w:r w:rsidRPr="004F1962">
        <w:rPr>
          <w:rFonts w:eastAsia="MS Mincho"/>
          <w:sz w:val="22"/>
          <w:szCs w:val="22"/>
          <w:lang w:eastAsia="de-DE"/>
        </w:rPr>
        <w:t xml:space="preserve"> eltérései (</w:t>
      </w:r>
      <w:proofErr w:type="spellStart"/>
      <w:r w:rsidRPr="004F1962">
        <w:rPr>
          <w:rFonts w:eastAsia="MS Mincho"/>
          <w:sz w:val="22"/>
          <w:szCs w:val="22"/>
          <w:lang w:eastAsia="de-DE"/>
        </w:rPr>
        <w:t>leukopénia</w:t>
      </w:r>
      <w:proofErr w:type="spellEnd"/>
      <w:r w:rsidRPr="004F1962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4F1962">
        <w:rPr>
          <w:rFonts w:eastAsia="MS Mincho"/>
          <w:sz w:val="22"/>
          <w:szCs w:val="22"/>
          <w:lang w:eastAsia="de-DE"/>
        </w:rPr>
        <w:t>agranulocitózis</w:t>
      </w:r>
      <w:proofErr w:type="spellEnd"/>
      <w:r w:rsidRPr="004F1962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4F1962">
        <w:rPr>
          <w:rFonts w:eastAsia="MS Mincho"/>
          <w:sz w:val="22"/>
          <w:szCs w:val="22"/>
          <w:lang w:eastAsia="de-DE"/>
        </w:rPr>
        <w:t>pancitopénia</w:t>
      </w:r>
      <w:proofErr w:type="spellEnd"/>
      <w:r w:rsidRPr="004F1962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4F1962">
        <w:rPr>
          <w:rFonts w:eastAsia="MS Mincho"/>
          <w:sz w:val="22"/>
          <w:szCs w:val="22"/>
          <w:lang w:eastAsia="de-DE"/>
        </w:rPr>
        <w:t>trombocitopénia</w:t>
      </w:r>
      <w:proofErr w:type="spellEnd"/>
      <w:r w:rsidRPr="004F1962">
        <w:rPr>
          <w:rFonts w:eastAsia="MS Mincho"/>
          <w:sz w:val="22"/>
          <w:szCs w:val="22"/>
          <w:lang w:eastAsia="de-DE"/>
        </w:rPr>
        <w:t>, amelyek jele lehet a fertőzésekre való fokozott hajlam, a fáradtság, a torokfájás, a szájban kialakuló fekélyes sebek vagy a vérzési hajlam)</w:t>
      </w:r>
    </w:p>
    <w:p w14:paraId="07C630AE" w14:textId="77777777" w:rsidR="002A4790" w:rsidRPr="004F1962" w:rsidRDefault="002A4790" w:rsidP="004F1962">
      <w:pPr>
        <w:widowControl w:val="0"/>
        <w:numPr>
          <w:ilvl w:val="0"/>
          <w:numId w:val="8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múló túlzott aktivitás, fokozott görcshajlam</w:t>
      </w:r>
    </w:p>
    <w:p w14:paraId="59462C1F" w14:textId="77777777" w:rsidR="002A4790" w:rsidRPr="004F1962" w:rsidRDefault="002A4790" w:rsidP="004F1962">
      <w:pPr>
        <w:widowControl w:val="0"/>
        <w:numPr>
          <w:ilvl w:val="0"/>
          <w:numId w:val="8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B417F1">
        <w:rPr>
          <w:rFonts w:eastAsia="MS Mincho"/>
          <w:sz w:val="22"/>
          <w:szCs w:val="22"/>
          <w:lang w:eastAsia="de-DE"/>
        </w:rPr>
        <w:t xml:space="preserve">egy </w:t>
      </w:r>
      <w:proofErr w:type="spellStart"/>
      <w:r w:rsidR="007315B6" w:rsidRPr="00B417F1">
        <w:rPr>
          <w:rFonts w:eastAsia="MS Mincho"/>
          <w:sz w:val="22"/>
          <w:szCs w:val="22"/>
          <w:lang w:eastAsia="de-DE"/>
        </w:rPr>
        <w:t>fehérjelebomlási</w:t>
      </w:r>
      <w:proofErr w:type="spellEnd"/>
      <w:r w:rsidR="007315B6" w:rsidRPr="00B417F1">
        <w:rPr>
          <w:rFonts w:eastAsia="MS Mincho"/>
          <w:sz w:val="22"/>
          <w:szCs w:val="22"/>
          <w:lang w:eastAsia="de-DE"/>
        </w:rPr>
        <w:t xml:space="preserve"> termék</w:t>
      </w:r>
      <w:r w:rsidRPr="00B417F1">
        <w:rPr>
          <w:rFonts w:eastAsia="MS Mincho"/>
          <w:sz w:val="22"/>
          <w:szCs w:val="22"/>
          <w:lang w:eastAsia="de-DE"/>
        </w:rPr>
        <w:t xml:space="preserve"> (</w:t>
      </w:r>
      <w:r w:rsidR="007315B6" w:rsidRPr="00B417F1">
        <w:rPr>
          <w:rFonts w:eastAsia="MS Mincho"/>
          <w:sz w:val="22"/>
          <w:szCs w:val="22"/>
          <w:lang w:eastAsia="de-DE"/>
        </w:rPr>
        <w:t xml:space="preserve">a </w:t>
      </w:r>
      <w:r w:rsidRPr="00B417F1">
        <w:rPr>
          <w:rFonts w:eastAsia="MS Mincho"/>
          <w:sz w:val="22"/>
          <w:szCs w:val="22"/>
          <w:lang w:eastAsia="de-DE"/>
        </w:rPr>
        <w:t>kreatinin) magas</w:t>
      </w:r>
      <w:r w:rsidRPr="004F1962">
        <w:rPr>
          <w:rFonts w:eastAsia="MS Mincho"/>
          <w:sz w:val="22"/>
          <w:szCs w:val="22"/>
          <w:lang w:eastAsia="de-DE"/>
        </w:rPr>
        <w:t xml:space="preserve"> szintje a vérben</w:t>
      </w:r>
    </w:p>
    <w:p w14:paraId="741781D7" w14:textId="77777777" w:rsidR="002A4790" w:rsidRPr="004F1962" w:rsidRDefault="00E20269" w:rsidP="004F1962">
      <w:pPr>
        <w:widowControl w:val="0"/>
        <w:numPr>
          <w:ilvl w:val="0"/>
          <w:numId w:val="8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epepangás</w:t>
      </w:r>
      <w:r w:rsidR="00F00492" w:rsidRPr="004F1962">
        <w:rPr>
          <w:rFonts w:eastAsia="MS Mincho"/>
          <w:sz w:val="22"/>
          <w:szCs w:val="22"/>
          <w:lang w:eastAsia="de-DE"/>
        </w:rPr>
        <w:t>.</w:t>
      </w:r>
    </w:p>
    <w:p w14:paraId="44DD1A7A" w14:textId="77777777" w:rsidR="002A4790" w:rsidRPr="004F1962" w:rsidRDefault="002A4790" w:rsidP="004F1962">
      <w:pPr>
        <w:widowControl w:val="0"/>
        <w:suppressAutoHyphens w:val="0"/>
        <w:rPr>
          <w:sz w:val="22"/>
          <w:szCs w:val="22"/>
        </w:rPr>
      </w:pPr>
    </w:p>
    <w:p w14:paraId="714DA072" w14:textId="77777777" w:rsidR="002A4790" w:rsidRPr="004F1962" w:rsidRDefault="002A4790" w:rsidP="004F1962">
      <w:pPr>
        <w:widowControl w:val="0"/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F1962">
        <w:rPr>
          <w:i/>
          <w:sz w:val="22"/>
          <w:szCs w:val="22"/>
          <w:lang w:eastAsia="en-US"/>
        </w:rPr>
        <w:t>Nem ismert</w:t>
      </w:r>
      <w:r w:rsidR="0035256F" w:rsidRPr="004F1962">
        <w:rPr>
          <w:i/>
          <w:sz w:val="22"/>
          <w:szCs w:val="22"/>
          <w:lang w:eastAsia="en-US"/>
        </w:rPr>
        <w:t xml:space="preserve"> gyakoriságú mellékhatások (a gyakoriság a rendelkezésre álló adatokból nem állapítható meg)</w:t>
      </w:r>
      <w:r w:rsidRPr="004F1962">
        <w:rPr>
          <w:sz w:val="22"/>
          <w:szCs w:val="22"/>
          <w:lang w:eastAsia="en-US"/>
        </w:rPr>
        <w:t>:</w:t>
      </w:r>
    </w:p>
    <w:p w14:paraId="4A11255B" w14:textId="77777777" w:rsidR="001434E1" w:rsidRPr="004F1962" w:rsidRDefault="001434E1" w:rsidP="004F1962">
      <w:pPr>
        <w:widowControl w:val="0"/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felülfertőződés rezisztens baktériumokkal</w:t>
      </w:r>
    </w:p>
    <w:p w14:paraId="0ED2FC4A" w14:textId="77777777" w:rsidR="002A4790" w:rsidRPr="004F1962" w:rsidRDefault="009558DE" w:rsidP="004F1962">
      <w:pPr>
        <w:widowControl w:val="0"/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a vörösvértestek szétesése következtében kialakuló vérszegénység (</w:t>
      </w:r>
      <w:proofErr w:type="spellStart"/>
      <w:r w:rsidRPr="004F1962">
        <w:rPr>
          <w:rFonts w:eastAsia="MS Mincho"/>
          <w:sz w:val="22"/>
          <w:szCs w:val="22"/>
          <w:lang w:eastAsia="de-DE"/>
        </w:rPr>
        <w:t>hemolitikus</w:t>
      </w:r>
      <w:proofErr w:type="spellEnd"/>
      <w:r w:rsidRPr="004F1962">
        <w:rPr>
          <w:rFonts w:eastAsia="MS Mincho"/>
          <w:sz w:val="22"/>
          <w:szCs w:val="22"/>
          <w:lang w:eastAsia="de-DE"/>
        </w:rPr>
        <w:t xml:space="preserve"> anémia), </w:t>
      </w:r>
      <w:r w:rsidR="00E20269" w:rsidRPr="004F1962">
        <w:rPr>
          <w:rFonts w:eastAsia="MS Mincho"/>
          <w:sz w:val="22"/>
          <w:szCs w:val="22"/>
          <w:lang w:eastAsia="de-DE"/>
        </w:rPr>
        <w:t>bizonyos fehér</w:t>
      </w:r>
      <w:r w:rsidR="002A4790" w:rsidRPr="004F1962">
        <w:rPr>
          <w:rFonts w:eastAsia="MS Mincho"/>
          <w:sz w:val="22"/>
          <w:szCs w:val="22"/>
          <w:lang w:eastAsia="de-DE"/>
        </w:rPr>
        <w:t xml:space="preserve">vérsejtek számának </w:t>
      </w:r>
      <w:r w:rsidR="00E20269" w:rsidRPr="004F1962">
        <w:rPr>
          <w:rFonts w:eastAsia="MS Mincho"/>
          <w:sz w:val="22"/>
          <w:szCs w:val="22"/>
          <w:lang w:eastAsia="de-DE"/>
        </w:rPr>
        <w:t>csökkenése</w:t>
      </w:r>
      <w:r w:rsidR="002A4790" w:rsidRPr="004F1962">
        <w:rPr>
          <w:rFonts w:eastAsia="MS Mincho"/>
          <w:sz w:val="22"/>
          <w:szCs w:val="22"/>
          <w:lang w:eastAsia="de-DE"/>
        </w:rPr>
        <w:t xml:space="preserve"> (</w:t>
      </w:r>
      <w:proofErr w:type="spellStart"/>
      <w:r w:rsidR="002A4790" w:rsidRPr="004F1962">
        <w:rPr>
          <w:rFonts w:eastAsia="MS Mincho"/>
          <w:sz w:val="22"/>
          <w:szCs w:val="22"/>
          <w:lang w:eastAsia="de-DE"/>
        </w:rPr>
        <w:t>granulocitopénia</w:t>
      </w:r>
      <w:proofErr w:type="spellEnd"/>
      <w:r w:rsidR="002A4790" w:rsidRPr="004F1962">
        <w:rPr>
          <w:rFonts w:eastAsia="MS Mincho"/>
          <w:sz w:val="22"/>
          <w:szCs w:val="22"/>
          <w:lang w:eastAsia="de-DE"/>
        </w:rPr>
        <w:t>)</w:t>
      </w:r>
    </w:p>
    <w:p w14:paraId="4F254965" w14:textId="77777777" w:rsidR="002A4790" w:rsidRPr="004F1962" w:rsidRDefault="002A4790" w:rsidP="004F1962">
      <w:pPr>
        <w:widowControl w:val="0"/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vesegyulladás</w:t>
      </w:r>
    </w:p>
    <w:p w14:paraId="647D8F77" w14:textId="77777777" w:rsidR="00306095" w:rsidRPr="004F1962" w:rsidRDefault="00306095" w:rsidP="004F1962">
      <w:pPr>
        <w:widowControl w:val="0"/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légszomj</w:t>
      </w:r>
    </w:p>
    <w:p w14:paraId="3FF5B806" w14:textId="77777777" w:rsidR="002A4790" w:rsidRPr="004F1962" w:rsidRDefault="002A4790" w:rsidP="004F1962">
      <w:pPr>
        <w:widowControl w:val="0"/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emésztési zavar</w:t>
      </w:r>
    </w:p>
    <w:p w14:paraId="50A19851" w14:textId="77777777" w:rsidR="009558DE" w:rsidRPr="004F1962" w:rsidRDefault="009558DE" w:rsidP="004F1962">
      <w:pPr>
        <w:widowControl w:val="0"/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lastRenderedPageBreak/>
        <w:t xml:space="preserve">bizonyos vérsejtek magas </w:t>
      </w:r>
      <w:r w:rsidRPr="00B417F1">
        <w:rPr>
          <w:rFonts w:eastAsia="MS Mincho"/>
          <w:sz w:val="22"/>
          <w:szCs w:val="22"/>
          <w:lang w:eastAsia="de-DE"/>
        </w:rPr>
        <w:t>számával (</w:t>
      </w:r>
      <w:proofErr w:type="spellStart"/>
      <w:r w:rsidRPr="00B417F1">
        <w:rPr>
          <w:rFonts w:eastAsia="MS Mincho"/>
          <w:sz w:val="22"/>
          <w:szCs w:val="22"/>
          <w:lang w:eastAsia="de-DE"/>
        </w:rPr>
        <w:t>eozinofília</w:t>
      </w:r>
      <w:proofErr w:type="spellEnd"/>
      <w:r w:rsidRPr="00B417F1">
        <w:rPr>
          <w:rFonts w:eastAsia="MS Mincho"/>
          <w:sz w:val="22"/>
          <w:szCs w:val="22"/>
          <w:lang w:eastAsia="de-DE"/>
        </w:rPr>
        <w:t>) és az egész szervezetet érintő (szisztémás) tünetekkel járó gyógyszer</w:t>
      </w:r>
      <w:r w:rsidR="00BD3793" w:rsidRPr="00B417F1">
        <w:rPr>
          <w:rFonts w:eastAsia="MS Mincho"/>
          <w:sz w:val="22"/>
          <w:szCs w:val="22"/>
          <w:lang w:eastAsia="de-DE"/>
        </w:rPr>
        <w:t>reakció</w:t>
      </w:r>
    </w:p>
    <w:p w14:paraId="625D48F8" w14:textId="77777777" w:rsidR="002A4790" w:rsidRPr="004F1962" w:rsidRDefault="002A4790" w:rsidP="004F1962">
      <w:pPr>
        <w:widowControl w:val="0"/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csalánkiütés</w:t>
      </w:r>
    </w:p>
    <w:p w14:paraId="2FC5415D" w14:textId="77777777" w:rsidR="002A4790" w:rsidRPr="004F1962" w:rsidRDefault="002A4790" w:rsidP="004F1962">
      <w:pPr>
        <w:widowControl w:val="0"/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láz</w:t>
      </w:r>
    </w:p>
    <w:p w14:paraId="3D695C82" w14:textId="77777777" w:rsidR="002A4790" w:rsidRPr="004F1962" w:rsidRDefault="002A4790" w:rsidP="004F1962">
      <w:pPr>
        <w:widowControl w:val="0"/>
        <w:numPr>
          <w:ilvl w:val="0"/>
          <w:numId w:val="9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4F1962">
        <w:rPr>
          <w:rFonts w:eastAsia="MS Mincho"/>
          <w:sz w:val="22"/>
          <w:szCs w:val="22"/>
          <w:lang w:eastAsia="de-DE"/>
        </w:rPr>
        <w:t>magas bilirubinszint</w:t>
      </w:r>
      <w:r w:rsidR="00E20269" w:rsidRPr="004F1962">
        <w:rPr>
          <w:rFonts w:eastAsia="MS Mincho"/>
          <w:sz w:val="22"/>
          <w:szCs w:val="22"/>
          <w:lang w:eastAsia="de-DE"/>
        </w:rPr>
        <w:t xml:space="preserve"> a</w:t>
      </w:r>
      <w:r w:rsidR="00304D78" w:rsidRPr="004F1962">
        <w:rPr>
          <w:rFonts w:eastAsia="MS Mincho"/>
          <w:sz w:val="22"/>
          <w:szCs w:val="22"/>
          <w:lang w:eastAsia="de-DE"/>
        </w:rPr>
        <w:t xml:space="preserve"> </w:t>
      </w:r>
      <w:r w:rsidR="00E20269" w:rsidRPr="004F1962">
        <w:rPr>
          <w:rFonts w:eastAsia="MS Mincho"/>
          <w:sz w:val="22"/>
          <w:szCs w:val="22"/>
          <w:lang w:eastAsia="de-DE"/>
        </w:rPr>
        <w:t>vérben</w:t>
      </w:r>
      <w:r w:rsidR="00F00492" w:rsidRPr="004F1962">
        <w:rPr>
          <w:rFonts w:eastAsia="MS Mincho"/>
          <w:sz w:val="22"/>
          <w:szCs w:val="22"/>
          <w:lang w:eastAsia="de-DE"/>
        </w:rPr>
        <w:t>.</w:t>
      </w:r>
    </w:p>
    <w:p w14:paraId="0E0ECB42" w14:textId="77777777" w:rsidR="002A4790" w:rsidRPr="004F1962" w:rsidRDefault="002A4790" w:rsidP="004F1962">
      <w:pPr>
        <w:widowControl w:val="0"/>
        <w:suppressAutoHyphens w:val="0"/>
        <w:rPr>
          <w:sz w:val="22"/>
          <w:szCs w:val="22"/>
        </w:rPr>
      </w:pPr>
    </w:p>
    <w:p w14:paraId="68986942" w14:textId="77777777" w:rsidR="002A4790" w:rsidRPr="004F1962" w:rsidRDefault="002A4790" w:rsidP="004F1962">
      <w:pPr>
        <w:widowControl w:val="0"/>
        <w:suppressAutoHyphens w:val="0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>Gyakrabban fordulnak elő emésztőrendszeri mellékhatások, ha a napi adagot egyszeri adagként veszik be.</w:t>
      </w:r>
    </w:p>
    <w:p w14:paraId="3A0AF15A" w14:textId="77777777" w:rsidR="002A4790" w:rsidRPr="004F1962" w:rsidRDefault="002A4790" w:rsidP="004F1962">
      <w:pPr>
        <w:widowControl w:val="0"/>
        <w:suppressAutoHyphens w:val="0"/>
        <w:rPr>
          <w:sz w:val="22"/>
          <w:szCs w:val="22"/>
        </w:rPr>
      </w:pPr>
    </w:p>
    <w:p w14:paraId="50D9E482" w14:textId="77777777" w:rsidR="004F7817" w:rsidRPr="004F1962" w:rsidRDefault="004F7817" w:rsidP="004F1962">
      <w:pPr>
        <w:widowControl w:val="0"/>
        <w:tabs>
          <w:tab w:val="left" w:pos="567"/>
        </w:tabs>
        <w:suppressAutoHyphens w:val="0"/>
        <w:ind w:right="-29"/>
        <w:rPr>
          <w:b/>
          <w:bCs/>
          <w:sz w:val="22"/>
          <w:szCs w:val="22"/>
          <w:lang w:eastAsia="en-US"/>
        </w:rPr>
      </w:pPr>
      <w:r w:rsidRPr="004F1962">
        <w:rPr>
          <w:b/>
          <w:bCs/>
          <w:sz w:val="22"/>
          <w:szCs w:val="22"/>
          <w:lang w:eastAsia="en-US"/>
        </w:rPr>
        <w:t>Mellékhatások bejelentése</w:t>
      </w:r>
    </w:p>
    <w:p w14:paraId="52202EC2" w14:textId="77777777" w:rsidR="004F7817" w:rsidRPr="004F1962" w:rsidRDefault="004F7817" w:rsidP="004F1962">
      <w:pPr>
        <w:widowControl w:val="0"/>
        <w:tabs>
          <w:tab w:val="left" w:pos="567"/>
        </w:tabs>
        <w:suppressAutoHyphens w:val="0"/>
        <w:ind w:right="-2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 az</w:t>
      </w:r>
      <w:r w:rsidR="00B276DB" w:rsidRPr="004F1962">
        <w:rPr>
          <w:sz w:val="22"/>
          <w:szCs w:val="22"/>
          <w:lang w:eastAsia="en-US"/>
        </w:rPr>
        <w:t xml:space="preserve"> </w:t>
      </w:r>
      <w:hyperlink r:id="rId10" w:history="1">
        <w:r w:rsidR="00B276DB" w:rsidRPr="004F1962">
          <w:rPr>
            <w:color w:val="0000FF"/>
            <w:sz w:val="22"/>
            <w:szCs w:val="22"/>
            <w:highlight w:val="lightGray"/>
            <w:u w:val="single"/>
            <w:lang w:eastAsia="en-US"/>
          </w:rPr>
          <w:t>V. függelékben</w:t>
        </w:r>
      </w:hyperlink>
      <w:r w:rsidRPr="004F1962">
        <w:rPr>
          <w:sz w:val="22"/>
          <w:szCs w:val="22"/>
          <w:highlight w:val="lightGray"/>
          <w:lang w:eastAsia="en-US"/>
        </w:rPr>
        <w:t xml:space="preserve"> található elérhetőségeken keresztül</w:t>
      </w:r>
      <w:r w:rsidRPr="004F1962">
        <w:rPr>
          <w:sz w:val="22"/>
          <w:szCs w:val="22"/>
          <w:lang w:eastAsia="en-US"/>
        </w:rPr>
        <w:t>.</w:t>
      </w:r>
    </w:p>
    <w:p w14:paraId="37AEB905" w14:textId="77777777" w:rsidR="004F7817" w:rsidRPr="004F1962" w:rsidRDefault="004F7817" w:rsidP="004F1962">
      <w:pPr>
        <w:widowControl w:val="0"/>
        <w:tabs>
          <w:tab w:val="left" w:pos="567"/>
        </w:tabs>
        <w:suppressAutoHyphens w:val="0"/>
        <w:ind w:right="-2"/>
        <w:rPr>
          <w:sz w:val="22"/>
          <w:szCs w:val="22"/>
          <w:lang w:eastAsia="en-US"/>
        </w:rPr>
      </w:pPr>
      <w:r w:rsidRPr="004F1962">
        <w:rPr>
          <w:sz w:val="22"/>
          <w:szCs w:val="22"/>
          <w:lang w:eastAsia="en-US"/>
        </w:rPr>
        <w:t>A mellékhatások bejelentésével Ön is hozzájárulhat ahhoz, hogy minél több információ álljon rendelkezésre a gyógyszer biztonságos alkalmazásával kapcsolatban.</w:t>
      </w:r>
    </w:p>
    <w:p w14:paraId="44FCC7E9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308E2058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577B9C9F" w14:textId="77777777" w:rsidR="00660D97" w:rsidRPr="004F1962" w:rsidRDefault="00BE030C" w:rsidP="004F1962">
      <w:pPr>
        <w:widowControl w:val="0"/>
        <w:numPr>
          <w:ilvl w:val="0"/>
          <w:numId w:val="5"/>
        </w:numPr>
        <w:tabs>
          <w:tab w:val="clear" w:pos="720"/>
          <w:tab w:val="num" w:pos="0"/>
        </w:tabs>
        <w:suppressAutoHyphens w:val="0"/>
        <w:ind w:left="0" w:firstLine="0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 xml:space="preserve">Hogyan kell a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 mg filmtablettát tárolni?</w:t>
      </w:r>
    </w:p>
    <w:p w14:paraId="3C3452A2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3E52E6A5" w14:textId="77777777" w:rsidR="00660D97" w:rsidRPr="004F1962" w:rsidRDefault="00660D97" w:rsidP="004F1962">
      <w:pPr>
        <w:widowControl w:val="0"/>
        <w:suppressAutoHyphens w:val="0"/>
        <w:ind w:right="-2"/>
        <w:rPr>
          <w:sz w:val="22"/>
          <w:szCs w:val="22"/>
        </w:rPr>
      </w:pPr>
      <w:r w:rsidRPr="004F1962">
        <w:rPr>
          <w:sz w:val="22"/>
          <w:szCs w:val="22"/>
        </w:rPr>
        <w:t>A gyógyszer gyermekektől elzárva tartandó!</w:t>
      </w:r>
    </w:p>
    <w:p w14:paraId="0D6720F6" w14:textId="77777777" w:rsidR="00BE030C" w:rsidRPr="004F1962" w:rsidRDefault="00BE030C" w:rsidP="004F1962">
      <w:pPr>
        <w:widowControl w:val="0"/>
        <w:suppressAutoHyphens w:val="0"/>
        <w:ind w:right="-2"/>
        <w:rPr>
          <w:sz w:val="22"/>
          <w:szCs w:val="22"/>
        </w:rPr>
      </w:pPr>
    </w:p>
    <w:p w14:paraId="486828C0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Legfeljebb 25</w:t>
      </w:r>
      <w:r w:rsidR="00B14915" w:rsidRPr="004F1962">
        <w:rPr>
          <w:sz w:val="22"/>
          <w:szCs w:val="22"/>
        </w:rPr>
        <w:t> </w:t>
      </w:r>
      <w:r w:rsidR="006D7D6F" w:rsidRPr="004F1962">
        <w:rPr>
          <w:sz w:val="22"/>
          <w:szCs w:val="22"/>
        </w:rPr>
        <w:t>°</w:t>
      </w:r>
      <w:r w:rsidRPr="004F1962">
        <w:rPr>
          <w:sz w:val="22"/>
          <w:szCs w:val="22"/>
        </w:rPr>
        <w:t>C-</w:t>
      </w:r>
      <w:proofErr w:type="spellStart"/>
      <w:r w:rsidRPr="004F1962">
        <w:rPr>
          <w:sz w:val="22"/>
          <w:szCs w:val="22"/>
        </w:rPr>
        <w:t>on</w:t>
      </w:r>
      <w:proofErr w:type="spellEnd"/>
      <w:r w:rsidRPr="004F1962">
        <w:rPr>
          <w:sz w:val="22"/>
          <w:szCs w:val="22"/>
        </w:rPr>
        <w:t xml:space="preserve"> tárolandó.</w:t>
      </w:r>
    </w:p>
    <w:p w14:paraId="5EF02E1B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3F25B247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 xml:space="preserve">A dobozon </w:t>
      </w:r>
      <w:r w:rsidR="00E20269" w:rsidRPr="004F1962">
        <w:rPr>
          <w:sz w:val="22"/>
          <w:szCs w:val="22"/>
        </w:rPr>
        <w:t xml:space="preserve">és a buborékcsomagoláson </w:t>
      </w:r>
      <w:r w:rsidRPr="004F1962">
        <w:rPr>
          <w:sz w:val="22"/>
          <w:szCs w:val="22"/>
        </w:rPr>
        <w:t xml:space="preserve">feltüntetett lejárati idő </w:t>
      </w:r>
      <w:r w:rsidR="00E20269" w:rsidRPr="004F1962">
        <w:rPr>
          <w:sz w:val="22"/>
          <w:szCs w:val="22"/>
        </w:rPr>
        <w:t xml:space="preserve">(Felhasználható:) </w:t>
      </w:r>
      <w:r w:rsidRPr="004F1962">
        <w:rPr>
          <w:sz w:val="22"/>
          <w:szCs w:val="22"/>
        </w:rPr>
        <w:t>után ne alkalmazza</w:t>
      </w:r>
      <w:r w:rsidR="00BE030C" w:rsidRPr="004F1962">
        <w:rPr>
          <w:sz w:val="22"/>
          <w:szCs w:val="22"/>
        </w:rPr>
        <w:t xml:space="preserve"> ezt a gyógyszert</w:t>
      </w:r>
      <w:r w:rsidRPr="004F1962">
        <w:rPr>
          <w:sz w:val="22"/>
          <w:szCs w:val="22"/>
        </w:rPr>
        <w:t>. A lejárati idő a</w:t>
      </w:r>
      <w:r w:rsidR="00E20269" w:rsidRPr="004F1962">
        <w:rPr>
          <w:sz w:val="22"/>
          <w:szCs w:val="22"/>
        </w:rPr>
        <w:t>z adott</w:t>
      </w:r>
      <w:r w:rsidRPr="004F1962">
        <w:rPr>
          <w:sz w:val="22"/>
          <w:szCs w:val="22"/>
        </w:rPr>
        <w:t xml:space="preserve"> hónap utolsó napjára vonatkozik.</w:t>
      </w:r>
    </w:p>
    <w:p w14:paraId="243519EC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24303B31" w14:textId="77777777" w:rsidR="00660D97" w:rsidRPr="004F1962" w:rsidRDefault="00BE030C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  <w:lang w:eastAsia="en-US"/>
        </w:rPr>
        <w:t xml:space="preserve">Semmilyen </w:t>
      </w:r>
      <w:r w:rsidR="00660D97" w:rsidRPr="004F1962">
        <w:rPr>
          <w:sz w:val="22"/>
          <w:szCs w:val="22"/>
        </w:rPr>
        <w:t xml:space="preserve">gyógyszert ne </w:t>
      </w:r>
      <w:r w:rsidRPr="004F1962">
        <w:rPr>
          <w:sz w:val="22"/>
          <w:szCs w:val="22"/>
          <w:lang w:eastAsia="en-US"/>
        </w:rPr>
        <w:t xml:space="preserve">dobjon </w:t>
      </w:r>
      <w:r w:rsidR="00660D97" w:rsidRPr="004F1962">
        <w:rPr>
          <w:sz w:val="22"/>
          <w:szCs w:val="22"/>
        </w:rPr>
        <w:t>a szennyvíz</w:t>
      </w:r>
      <w:r w:rsidRPr="004F1962">
        <w:rPr>
          <w:sz w:val="22"/>
          <w:szCs w:val="22"/>
        </w:rPr>
        <w:t>be</w:t>
      </w:r>
      <w:r w:rsidR="00660D97" w:rsidRPr="004F1962">
        <w:rPr>
          <w:sz w:val="22"/>
          <w:szCs w:val="22"/>
        </w:rPr>
        <w:t xml:space="preserve"> vagy a háztartási hulladék</w:t>
      </w:r>
      <w:r w:rsidRPr="004F1962">
        <w:rPr>
          <w:sz w:val="22"/>
          <w:szCs w:val="22"/>
        </w:rPr>
        <w:t>ba.</w:t>
      </w:r>
      <w:r w:rsidR="00660D97" w:rsidRPr="004F1962">
        <w:rPr>
          <w:sz w:val="22"/>
          <w:szCs w:val="22"/>
        </w:rPr>
        <w:t xml:space="preserve"> Kérdezze meg gyógyszerészét, hogy </w:t>
      </w:r>
      <w:r w:rsidRPr="004F1962">
        <w:rPr>
          <w:sz w:val="22"/>
          <w:szCs w:val="22"/>
          <w:lang w:eastAsia="en-US"/>
        </w:rPr>
        <w:t xml:space="preserve">mit tegyen a már nem használt </w:t>
      </w:r>
      <w:r w:rsidR="00660D97" w:rsidRPr="004F1962">
        <w:rPr>
          <w:sz w:val="22"/>
          <w:szCs w:val="22"/>
        </w:rPr>
        <w:t>gyógyszerei</w:t>
      </w:r>
      <w:r w:rsidRPr="004F1962">
        <w:rPr>
          <w:sz w:val="22"/>
          <w:szCs w:val="22"/>
        </w:rPr>
        <w:t>vel</w:t>
      </w:r>
      <w:r w:rsidR="00660D97" w:rsidRPr="004F1962">
        <w:rPr>
          <w:sz w:val="22"/>
          <w:szCs w:val="22"/>
        </w:rPr>
        <w:t>. Ezek az intézkedések elősegítik a környezet védelmét.</w:t>
      </w:r>
    </w:p>
    <w:p w14:paraId="695B9313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79263CA8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4AF1E36E" w14:textId="77777777" w:rsidR="00660D97" w:rsidRPr="004F1962" w:rsidRDefault="00BE030C" w:rsidP="004F1962">
      <w:pPr>
        <w:widowControl w:val="0"/>
        <w:numPr>
          <w:ilvl w:val="0"/>
          <w:numId w:val="5"/>
        </w:numPr>
        <w:tabs>
          <w:tab w:val="clear" w:pos="720"/>
          <w:tab w:val="num" w:pos="0"/>
        </w:tabs>
        <w:suppressAutoHyphens w:val="0"/>
        <w:ind w:left="0" w:firstLine="0"/>
        <w:rPr>
          <w:b/>
          <w:sz w:val="22"/>
          <w:szCs w:val="22"/>
        </w:rPr>
      </w:pPr>
      <w:r w:rsidRPr="004F1962">
        <w:rPr>
          <w:b/>
          <w:bCs/>
          <w:sz w:val="22"/>
          <w:szCs w:val="22"/>
        </w:rPr>
        <w:t xml:space="preserve">A csomagolás tartalma és egyéb </w:t>
      </w:r>
      <w:r w:rsidRPr="004F1962">
        <w:rPr>
          <w:b/>
          <w:sz w:val="22"/>
          <w:szCs w:val="22"/>
        </w:rPr>
        <w:t>információk</w:t>
      </w:r>
    </w:p>
    <w:p w14:paraId="3CAECA1A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188C2ACE" w14:textId="77777777" w:rsidR="00660D97" w:rsidRPr="004F1962" w:rsidRDefault="00660D97" w:rsidP="004F1962">
      <w:pPr>
        <w:widowControl w:val="0"/>
        <w:suppressAutoHyphens w:val="0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 xml:space="preserve">Mit tartalmaz a </w:t>
      </w:r>
      <w:proofErr w:type="spellStart"/>
      <w:r w:rsidRPr="004F1962">
        <w:rPr>
          <w:b/>
          <w:sz w:val="22"/>
          <w:szCs w:val="22"/>
        </w:rPr>
        <w:t>Suprax</w:t>
      </w:r>
      <w:proofErr w:type="spellEnd"/>
      <w:r w:rsidRPr="004F1962">
        <w:rPr>
          <w:b/>
          <w:sz w:val="22"/>
          <w:szCs w:val="22"/>
        </w:rPr>
        <w:t xml:space="preserve"> 200</w:t>
      </w:r>
      <w:r w:rsidR="00BE030C" w:rsidRPr="004F1962">
        <w:rPr>
          <w:b/>
          <w:sz w:val="22"/>
          <w:szCs w:val="22"/>
        </w:rPr>
        <w:t> </w:t>
      </w:r>
      <w:r w:rsidRPr="004F1962">
        <w:rPr>
          <w:b/>
          <w:sz w:val="22"/>
          <w:szCs w:val="22"/>
        </w:rPr>
        <w:t>mg filmtabletta</w:t>
      </w:r>
      <w:r w:rsidR="00E20269" w:rsidRPr="004F1962">
        <w:rPr>
          <w:b/>
          <w:sz w:val="22"/>
          <w:szCs w:val="22"/>
        </w:rPr>
        <w:t>?</w:t>
      </w:r>
    </w:p>
    <w:p w14:paraId="5452CEC4" w14:textId="77777777" w:rsidR="00BE030C" w:rsidRPr="004F1962" w:rsidRDefault="00BE030C" w:rsidP="004F1962">
      <w:pPr>
        <w:widowControl w:val="0"/>
        <w:suppressAutoHyphens w:val="0"/>
        <w:rPr>
          <w:sz w:val="22"/>
          <w:szCs w:val="22"/>
        </w:rPr>
      </w:pPr>
    </w:p>
    <w:p w14:paraId="07D31C4F" w14:textId="77777777" w:rsidR="00660D97" w:rsidRPr="004F1962" w:rsidRDefault="00660D97" w:rsidP="004F1962">
      <w:pPr>
        <w:widowControl w:val="0"/>
        <w:numPr>
          <w:ilvl w:val="0"/>
          <w:numId w:val="2"/>
        </w:numPr>
        <w:tabs>
          <w:tab w:val="clear" w:pos="360"/>
          <w:tab w:val="decimal" w:pos="0"/>
        </w:tabs>
        <w:suppressAutoHyphens w:val="0"/>
        <w:ind w:left="567" w:hanging="567"/>
        <w:rPr>
          <w:sz w:val="22"/>
          <w:szCs w:val="22"/>
        </w:rPr>
      </w:pPr>
      <w:r w:rsidRPr="004F1962">
        <w:rPr>
          <w:sz w:val="22"/>
          <w:szCs w:val="22"/>
        </w:rPr>
        <w:t>A készítmény hatóanyaga 200</w:t>
      </w:r>
      <w:r w:rsidR="00BE030C" w:rsidRPr="004F1962">
        <w:rPr>
          <w:sz w:val="22"/>
          <w:szCs w:val="22"/>
        </w:rPr>
        <w:t> </w:t>
      </w:r>
      <w:r w:rsidRPr="004F1962">
        <w:rPr>
          <w:sz w:val="22"/>
          <w:szCs w:val="22"/>
        </w:rPr>
        <w:t xml:space="preserve">mg </w:t>
      </w:r>
      <w:proofErr w:type="spellStart"/>
      <w:r w:rsidRPr="004F1962">
        <w:rPr>
          <w:sz w:val="22"/>
          <w:szCs w:val="22"/>
        </w:rPr>
        <w:t>cefixim</w:t>
      </w:r>
      <w:proofErr w:type="spellEnd"/>
      <w:r w:rsidRPr="004F1962">
        <w:rPr>
          <w:sz w:val="22"/>
          <w:szCs w:val="22"/>
        </w:rPr>
        <w:t xml:space="preserve"> (223,84</w:t>
      </w:r>
      <w:r w:rsidR="00BE030C" w:rsidRPr="004F1962">
        <w:rPr>
          <w:sz w:val="22"/>
          <w:szCs w:val="22"/>
        </w:rPr>
        <w:t> </w:t>
      </w:r>
      <w:r w:rsidRPr="004F1962">
        <w:rPr>
          <w:sz w:val="22"/>
          <w:szCs w:val="22"/>
        </w:rPr>
        <w:t xml:space="preserve">mg </w:t>
      </w:r>
      <w:proofErr w:type="spellStart"/>
      <w:r w:rsidRPr="004F1962">
        <w:rPr>
          <w:sz w:val="22"/>
          <w:szCs w:val="22"/>
        </w:rPr>
        <w:t>cefixim-trihidrát</w:t>
      </w:r>
      <w:proofErr w:type="spellEnd"/>
      <w:r w:rsidRPr="004F1962">
        <w:rPr>
          <w:sz w:val="22"/>
          <w:szCs w:val="22"/>
        </w:rPr>
        <w:t xml:space="preserve"> formában) </w:t>
      </w:r>
      <w:proofErr w:type="spellStart"/>
      <w:r w:rsidRPr="004F1962">
        <w:rPr>
          <w:sz w:val="22"/>
          <w:szCs w:val="22"/>
        </w:rPr>
        <w:t>filmtablettánként</w:t>
      </w:r>
      <w:proofErr w:type="spellEnd"/>
      <w:r w:rsidRPr="004F1962">
        <w:rPr>
          <w:sz w:val="22"/>
          <w:szCs w:val="22"/>
        </w:rPr>
        <w:t>.</w:t>
      </w:r>
    </w:p>
    <w:p w14:paraId="48F1B3C7" w14:textId="77777777" w:rsidR="007C3003" w:rsidRPr="004F1962" w:rsidRDefault="007C3003" w:rsidP="004F1962">
      <w:pPr>
        <w:widowControl w:val="0"/>
        <w:tabs>
          <w:tab w:val="decimal" w:pos="7938"/>
        </w:tabs>
        <w:suppressAutoHyphens w:val="0"/>
        <w:rPr>
          <w:sz w:val="22"/>
          <w:szCs w:val="22"/>
        </w:rPr>
      </w:pPr>
    </w:p>
    <w:p w14:paraId="7B8AB228" w14:textId="77777777" w:rsidR="00660D97" w:rsidRPr="004F1962" w:rsidRDefault="00660D97" w:rsidP="004F1962">
      <w:pPr>
        <w:widowControl w:val="0"/>
        <w:numPr>
          <w:ilvl w:val="0"/>
          <w:numId w:val="2"/>
        </w:numPr>
        <w:tabs>
          <w:tab w:val="clear" w:pos="360"/>
          <w:tab w:val="decimal" w:pos="0"/>
        </w:tabs>
        <w:suppressAutoHyphens w:val="0"/>
        <w:ind w:left="567" w:hanging="567"/>
        <w:rPr>
          <w:sz w:val="22"/>
          <w:szCs w:val="22"/>
        </w:rPr>
      </w:pPr>
      <w:r w:rsidRPr="004F1962">
        <w:rPr>
          <w:sz w:val="22"/>
          <w:szCs w:val="22"/>
        </w:rPr>
        <w:t xml:space="preserve">Egyéb összetevők: </w:t>
      </w:r>
    </w:p>
    <w:p w14:paraId="12E192B5" w14:textId="77777777" w:rsidR="00660D97" w:rsidRPr="004F1962" w:rsidRDefault="00660D97" w:rsidP="004F1962">
      <w:pPr>
        <w:widowControl w:val="0"/>
        <w:tabs>
          <w:tab w:val="decimal" w:pos="0"/>
          <w:tab w:val="decimal" w:pos="7371"/>
        </w:tabs>
        <w:suppressAutoHyphens w:val="0"/>
        <w:ind w:left="567"/>
        <w:rPr>
          <w:sz w:val="22"/>
          <w:szCs w:val="22"/>
        </w:rPr>
      </w:pPr>
      <w:r w:rsidRPr="004F1962">
        <w:rPr>
          <w:bCs/>
          <w:iCs/>
          <w:sz w:val="22"/>
          <w:szCs w:val="22"/>
          <w:u w:val="single"/>
        </w:rPr>
        <w:t>Mag:</w:t>
      </w:r>
      <w:r w:rsidR="006665CB" w:rsidRPr="004F1962">
        <w:rPr>
          <w:bCs/>
          <w:iCs/>
          <w:sz w:val="22"/>
          <w:szCs w:val="22"/>
        </w:rPr>
        <w:t xml:space="preserve"> </w:t>
      </w:r>
      <w:r w:rsidRPr="004F1962">
        <w:rPr>
          <w:sz w:val="22"/>
          <w:szCs w:val="22"/>
        </w:rPr>
        <w:t>magnézium-</w:t>
      </w:r>
      <w:proofErr w:type="spellStart"/>
      <w:r w:rsidRPr="004F1962">
        <w:rPr>
          <w:sz w:val="22"/>
          <w:szCs w:val="22"/>
        </w:rPr>
        <w:t>sztearát</w:t>
      </w:r>
      <w:proofErr w:type="spellEnd"/>
      <w:r w:rsidRPr="004F1962">
        <w:rPr>
          <w:sz w:val="22"/>
          <w:szCs w:val="22"/>
        </w:rPr>
        <w:t>, hidegen</w:t>
      </w:r>
      <w:r w:rsidR="00E20269" w:rsidRPr="004F1962">
        <w:rPr>
          <w:sz w:val="22"/>
          <w:szCs w:val="22"/>
        </w:rPr>
        <w:t xml:space="preserve"> </w:t>
      </w:r>
      <w:r w:rsidRPr="004F1962">
        <w:rPr>
          <w:sz w:val="22"/>
          <w:szCs w:val="22"/>
        </w:rPr>
        <w:t>duzzadó keményítő, mikrokristályos cellulóz, kalcium</w:t>
      </w:r>
      <w:r w:rsidR="00D436A2" w:rsidRPr="004F1962">
        <w:rPr>
          <w:sz w:val="22"/>
          <w:szCs w:val="22"/>
        </w:rPr>
        <w:t>-</w:t>
      </w:r>
      <w:r w:rsidRPr="004F1962">
        <w:rPr>
          <w:sz w:val="22"/>
          <w:szCs w:val="22"/>
        </w:rPr>
        <w:t>hidrogén-foszfát-</w:t>
      </w:r>
      <w:proofErr w:type="spellStart"/>
      <w:r w:rsidRPr="004F1962">
        <w:rPr>
          <w:sz w:val="22"/>
          <w:szCs w:val="22"/>
        </w:rPr>
        <w:t>dihidrát</w:t>
      </w:r>
      <w:proofErr w:type="spellEnd"/>
      <w:r w:rsidR="006665CB" w:rsidRPr="004F1962">
        <w:rPr>
          <w:sz w:val="22"/>
          <w:szCs w:val="22"/>
        </w:rPr>
        <w:t>.</w:t>
      </w:r>
      <w:r w:rsidRPr="004F1962">
        <w:rPr>
          <w:sz w:val="22"/>
          <w:szCs w:val="22"/>
        </w:rPr>
        <w:t xml:space="preserve"> </w:t>
      </w:r>
    </w:p>
    <w:p w14:paraId="72C5EC10" w14:textId="77777777" w:rsidR="00660D97" w:rsidRPr="004F1962" w:rsidRDefault="00660D97" w:rsidP="004F1962">
      <w:pPr>
        <w:widowControl w:val="0"/>
        <w:tabs>
          <w:tab w:val="decimal" w:pos="0"/>
          <w:tab w:val="decimal" w:pos="7371"/>
        </w:tabs>
        <w:suppressAutoHyphens w:val="0"/>
        <w:ind w:left="567"/>
        <w:rPr>
          <w:sz w:val="22"/>
          <w:szCs w:val="22"/>
        </w:rPr>
      </w:pPr>
      <w:r w:rsidRPr="004F1962">
        <w:rPr>
          <w:sz w:val="22"/>
          <w:szCs w:val="22"/>
          <w:u w:val="single"/>
        </w:rPr>
        <w:t>Bevonat:</w:t>
      </w:r>
      <w:r w:rsidRPr="004F1962">
        <w:rPr>
          <w:sz w:val="22"/>
          <w:szCs w:val="22"/>
        </w:rPr>
        <w:t xml:space="preserve"> nátrium-</w:t>
      </w:r>
      <w:proofErr w:type="spellStart"/>
      <w:r w:rsidRPr="004F1962">
        <w:rPr>
          <w:sz w:val="22"/>
          <w:szCs w:val="22"/>
        </w:rPr>
        <w:t>lauril</w:t>
      </w:r>
      <w:proofErr w:type="spellEnd"/>
      <w:r w:rsidRPr="004F1962">
        <w:rPr>
          <w:sz w:val="22"/>
          <w:szCs w:val="22"/>
        </w:rPr>
        <w:t xml:space="preserve">-szulfát, hígan folyó paraffin, titán-dioxid (E171), </w:t>
      </w:r>
      <w:proofErr w:type="spellStart"/>
      <w:r w:rsidRPr="004F1962">
        <w:rPr>
          <w:sz w:val="22"/>
          <w:szCs w:val="22"/>
        </w:rPr>
        <w:t>hipromellóz</w:t>
      </w:r>
      <w:proofErr w:type="spellEnd"/>
      <w:r w:rsidR="001601F5" w:rsidRPr="004F1962">
        <w:rPr>
          <w:sz w:val="22"/>
          <w:szCs w:val="22"/>
        </w:rPr>
        <w:t>.</w:t>
      </w:r>
    </w:p>
    <w:p w14:paraId="2DFE1880" w14:textId="77777777" w:rsidR="00660D97" w:rsidRPr="004F1962" w:rsidRDefault="00660D97" w:rsidP="004F1962">
      <w:pPr>
        <w:widowControl w:val="0"/>
        <w:tabs>
          <w:tab w:val="decimal" w:pos="7938"/>
        </w:tabs>
        <w:suppressAutoHyphens w:val="0"/>
        <w:rPr>
          <w:sz w:val="22"/>
          <w:szCs w:val="22"/>
        </w:rPr>
      </w:pPr>
    </w:p>
    <w:p w14:paraId="07FEB58E" w14:textId="77777777" w:rsidR="00660D97" w:rsidRPr="004F1962" w:rsidRDefault="00660D97" w:rsidP="004F1962">
      <w:pPr>
        <w:widowControl w:val="0"/>
        <w:tabs>
          <w:tab w:val="decimal" w:pos="7938"/>
        </w:tabs>
        <w:suppressAutoHyphens w:val="0"/>
        <w:rPr>
          <w:b/>
          <w:sz w:val="22"/>
          <w:szCs w:val="22"/>
        </w:rPr>
      </w:pPr>
      <w:r w:rsidRPr="004F1962">
        <w:rPr>
          <w:b/>
          <w:sz w:val="22"/>
          <w:szCs w:val="22"/>
        </w:rPr>
        <w:t xml:space="preserve">Milyen a </w:t>
      </w:r>
      <w:proofErr w:type="spellStart"/>
      <w:r w:rsidR="00D26D8C" w:rsidRPr="004F1962">
        <w:rPr>
          <w:b/>
          <w:sz w:val="22"/>
          <w:szCs w:val="22"/>
        </w:rPr>
        <w:t>Suprax</w:t>
      </w:r>
      <w:proofErr w:type="spellEnd"/>
      <w:r w:rsidR="00D26D8C" w:rsidRPr="004F1962">
        <w:rPr>
          <w:b/>
          <w:sz w:val="22"/>
          <w:szCs w:val="22"/>
        </w:rPr>
        <w:t xml:space="preserve"> 200</w:t>
      </w:r>
      <w:r w:rsidR="006665CB" w:rsidRPr="004F1962">
        <w:rPr>
          <w:b/>
          <w:sz w:val="22"/>
          <w:szCs w:val="22"/>
        </w:rPr>
        <w:t> </w:t>
      </w:r>
      <w:r w:rsidR="00D26D8C" w:rsidRPr="004F1962">
        <w:rPr>
          <w:b/>
          <w:sz w:val="22"/>
          <w:szCs w:val="22"/>
        </w:rPr>
        <w:t xml:space="preserve">mg filmtabletta </w:t>
      </w:r>
      <w:r w:rsidRPr="004F1962">
        <w:rPr>
          <w:b/>
          <w:sz w:val="22"/>
          <w:szCs w:val="22"/>
        </w:rPr>
        <w:t>külleme és mit tartalmaz a csomagolás</w:t>
      </w:r>
      <w:r w:rsidR="00E20269" w:rsidRPr="004F1962">
        <w:rPr>
          <w:b/>
          <w:sz w:val="22"/>
          <w:szCs w:val="22"/>
        </w:rPr>
        <w:t>?</w:t>
      </w:r>
    </w:p>
    <w:p w14:paraId="5187ADE6" w14:textId="77777777" w:rsidR="00660D97" w:rsidRPr="004F1962" w:rsidRDefault="00660D97" w:rsidP="004F1962">
      <w:pPr>
        <w:widowControl w:val="0"/>
        <w:tabs>
          <w:tab w:val="decimal" w:pos="7938"/>
        </w:tabs>
        <w:suppressAutoHyphens w:val="0"/>
        <w:rPr>
          <w:sz w:val="22"/>
          <w:szCs w:val="22"/>
        </w:rPr>
      </w:pPr>
    </w:p>
    <w:p w14:paraId="5D273BED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bCs/>
          <w:iCs/>
          <w:sz w:val="22"/>
          <w:szCs w:val="22"/>
        </w:rPr>
        <w:t xml:space="preserve">Csaknem fehér, hosszúkás, sarkain lekerekített és laposított, </w:t>
      </w:r>
      <w:r w:rsidR="006665CB" w:rsidRPr="004F1962">
        <w:rPr>
          <w:bCs/>
          <w:iCs/>
          <w:sz w:val="22"/>
          <w:szCs w:val="22"/>
        </w:rPr>
        <w:t xml:space="preserve">mindkét oldalán </w:t>
      </w:r>
      <w:r w:rsidRPr="004F1962">
        <w:rPr>
          <w:bCs/>
          <w:iCs/>
          <w:sz w:val="22"/>
          <w:szCs w:val="22"/>
        </w:rPr>
        <w:t>domború felületű</w:t>
      </w:r>
      <w:r w:rsidR="006665CB" w:rsidRPr="004F1962">
        <w:rPr>
          <w:bCs/>
          <w:iCs/>
          <w:sz w:val="22"/>
          <w:szCs w:val="22"/>
        </w:rPr>
        <w:t>,</w:t>
      </w:r>
      <w:r w:rsidRPr="004F1962">
        <w:rPr>
          <w:bCs/>
          <w:iCs/>
          <w:sz w:val="22"/>
          <w:szCs w:val="22"/>
        </w:rPr>
        <w:t xml:space="preserve"> </w:t>
      </w:r>
      <w:r w:rsidR="006665CB" w:rsidRPr="004F1962">
        <w:rPr>
          <w:bCs/>
          <w:iCs/>
          <w:sz w:val="22"/>
          <w:szCs w:val="22"/>
        </w:rPr>
        <w:t>a</w:t>
      </w:r>
      <w:r w:rsidR="000B5F68" w:rsidRPr="004F1962">
        <w:rPr>
          <w:bCs/>
          <w:iCs/>
          <w:sz w:val="22"/>
          <w:szCs w:val="22"/>
        </w:rPr>
        <w:t xml:space="preserve">z </w:t>
      </w:r>
      <w:r w:rsidRPr="004F1962">
        <w:rPr>
          <w:bCs/>
          <w:iCs/>
          <w:sz w:val="22"/>
          <w:szCs w:val="22"/>
        </w:rPr>
        <w:t>egyik oldalán</w:t>
      </w:r>
      <w:r w:rsidR="001601F5" w:rsidRPr="004F1962">
        <w:rPr>
          <w:bCs/>
          <w:iCs/>
          <w:sz w:val="22"/>
          <w:szCs w:val="22"/>
        </w:rPr>
        <w:t xml:space="preserve"> törést segítő vésetekkel</w:t>
      </w:r>
      <w:r w:rsidRPr="004F1962">
        <w:rPr>
          <w:bCs/>
          <w:iCs/>
          <w:sz w:val="22"/>
          <w:szCs w:val="22"/>
        </w:rPr>
        <w:t xml:space="preserve"> és „EM72” kódjellel ellátott</w:t>
      </w:r>
      <w:r w:rsidRPr="004F1962">
        <w:rPr>
          <w:sz w:val="22"/>
          <w:szCs w:val="22"/>
        </w:rPr>
        <w:t xml:space="preserve"> filmbevonatú tabletta. </w:t>
      </w:r>
    </w:p>
    <w:p w14:paraId="4532D81A" w14:textId="77777777" w:rsidR="00B85EFA" w:rsidRPr="004F1962" w:rsidRDefault="00B85EFA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A tablettán lévő bemetszés csak a széttörés elősegítésére, és a lenyelés megkönnyítésére szolgál, nem arra, hogy a készítményt egyenlő adagokra ossza.</w:t>
      </w:r>
    </w:p>
    <w:p w14:paraId="4A993197" w14:textId="77777777" w:rsidR="00660D97" w:rsidRPr="004F1962" w:rsidRDefault="00660D97" w:rsidP="004F1962">
      <w:pPr>
        <w:widowControl w:val="0"/>
        <w:tabs>
          <w:tab w:val="decimal" w:pos="7938"/>
        </w:tabs>
        <w:suppressAutoHyphens w:val="0"/>
        <w:rPr>
          <w:sz w:val="22"/>
          <w:szCs w:val="22"/>
        </w:rPr>
      </w:pPr>
    </w:p>
    <w:p w14:paraId="72104704" w14:textId="77777777" w:rsidR="00660D97" w:rsidRPr="004F1962" w:rsidRDefault="00660D97" w:rsidP="004F1962">
      <w:pPr>
        <w:pStyle w:val="WW-Szvegtrzs2"/>
        <w:widowControl w:val="0"/>
        <w:tabs>
          <w:tab w:val="decimal" w:pos="7371"/>
        </w:tabs>
        <w:suppressAutoHyphens w:val="0"/>
        <w:rPr>
          <w:rFonts w:ascii="Times New Roman" w:hAnsi="Times New Roman"/>
          <w:b w:val="0"/>
          <w:sz w:val="22"/>
          <w:szCs w:val="22"/>
        </w:rPr>
      </w:pPr>
      <w:r w:rsidRPr="004F1962">
        <w:rPr>
          <w:rFonts w:ascii="Times New Roman" w:hAnsi="Times New Roman"/>
          <w:b w:val="0"/>
          <w:sz w:val="22"/>
          <w:szCs w:val="22"/>
        </w:rPr>
        <w:t>10</w:t>
      </w:r>
      <w:r w:rsidR="006A3AE7" w:rsidRPr="004F1962">
        <w:rPr>
          <w:rFonts w:ascii="Times New Roman" w:hAnsi="Times New Roman"/>
          <w:b w:val="0"/>
          <w:sz w:val="22"/>
          <w:szCs w:val="22"/>
        </w:rPr>
        <w:t> </w:t>
      </w:r>
      <w:r w:rsidRPr="004F1962">
        <w:rPr>
          <w:rFonts w:ascii="Times New Roman" w:hAnsi="Times New Roman"/>
          <w:b w:val="0"/>
          <w:sz w:val="22"/>
          <w:szCs w:val="22"/>
        </w:rPr>
        <w:t>db filmtabletta, PVC/PVDC/</w:t>
      </w:r>
      <w:r w:rsidR="00E20269" w:rsidRPr="004F1962">
        <w:rPr>
          <w:rFonts w:ascii="Times New Roman" w:hAnsi="Times New Roman"/>
          <w:b w:val="0"/>
          <w:sz w:val="22"/>
          <w:szCs w:val="22"/>
        </w:rPr>
        <w:t>/</w:t>
      </w:r>
      <w:r w:rsidRPr="004F1962">
        <w:rPr>
          <w:rFonts w:ascii="Times New Roman" w:hAnsi="Times New Roman"/>
          <w:b w:val="0"/>
          <w:sz w:val="22"/>
          <w:szCs w:val="22"/>
        </w:rPr>
        <w:t xml:space="preserve">Al </w:t>
      </w:r>
      <w:r w:rsidR="001601F5" w:rsidRPr="004F1962">
        <w:rPr>
          <w:rFonts w:ascii="Times New Roman" w:hAnsi="Times New Roman"/>
          <w:b w:val="0"/>
          <w:sz w:val="22"/>
          <w:szCs w:val="22"/>
        </w:rPr>
        <w:t>buborék</w:t>
      </w:r>
      <w:r w:rsidR="006D511B" w:rsidRPr="004F1962">
        <w:rPr>
          <w:rFonts w:ascii="Times New Roman" w:hAnsi="Times New Roman"/>
          <w:b w:val="0"/>
          <w:sz w:val="22"/>
          <w:szCs w:val="22"/>
        </w:rPr>
        <w:t>csomagolás</w:t>
      </w:r>
      <w:r w:rsidR="001601F5" w:rsidRPr="004F1962">
        <w:rPr>
          <w:rFonts w:ascii="Times New Roman" w:hAnsi="Times New Roman"/>
          <w:b w:val="0"/>
          <w:sz w:val="22"/>
          <w:szCs w:val="22"/>
        </w:rPr>
        <w:t xml:space="preserve">ban </w:t>
      </w:r>
      <w:r w:rsidRPr="004F1962">
        <w:rPr>
          <w:rFonts w:ascii="Times New Roman" w:hAnsi="Times New Roman"/>
          <w:b w:val="0"/>
          <w:sz w:val="22"/>
          <w:szCs w:val="22"/>
        </w:rPr>
        <w:t>és</w:t>
      </w:r>
      <w:r w:rsidR="001601F5" w:rsidRPr="004F1962">
        <w:rPr>
          <w:rFonts w:ascii="Times New Roman" w:hAnsi="Times New Roman"/>
          <w:b w:val="0"/>
          <w:sz w:val="22"/>
          <w:szCs w:val="22"/>
        </w:rPr>
        <w:t xml:space="preserve"> dobozban.</w:t>
      </w:r>
    </w:p>
    <w:p w14:paraId="75816A7F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</w:p>
    <w:p w14:paraId="00DF88B2" w14:textId="77777777" w:rsidR="00660D97" w:rsidRPr="004F1962" w:rsidRDefault="00660D97" w:rsidP="004F1962">
      <w:pPr>
        <w:widowControl w:val="0"/>
        <w:suppressAutoHyphens w:val="0"/>
        <w:rPr>
          <w:b/>
          <w:sz w:val="22"/>
          <w:szCs w:val="22"/>
          <w:u w:val="single"/>
        </w:rPr>
      </w:pPr>
      <w:r w:rsidRPr="004F1962">
        <w:rPr>
          <w:b/>
          <w:sz w:val="22"/>
          <w:szCs w:val="22"/>
        </w:rPr>
        <w:t>A forgalomba hozatali engedély jogosultja</w:t>
      </w:r>
      <w:r w:rsidR="000B5F68" w:rsidRPr="004F1962">
        <w:rPr>
          <w:sz w:val="22"/>
          <w:szCs w:val="22"/>
        </w:rPr>
        <w:t xml:space="preserve"> </w:t>
      </w:r>
      <w:r w:rsidR="000B5F68" w:rsidRPr="004F1962">
        <w:rPr>
          <w:b/>
          <w:sz w:val="22"/>
          <w:szCs w:val="22"/>
        </w:rPr>
        <w:t>és a gyártó</w:t>
      </w:r>
    </w:p>
    <w:p w14:paraId="1A8BC033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Richter Gedeon Nyrt.</w:t>
      </w:r>
    </w:p>
    <w:p w14:paraId="7E592C75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H-1103 Budapest</w:t>
      </w:r>
      <w:r w:rsidR="00E20269" w:rsidRPr="004F1962">
        <w:rPr>
          <w:sz w:val="22"/>
          <w:szCs w:val="22"/>
        </w:rPr>
        <w:t xml:space="preserve">, </w:t>
      </w:r>
      <w:r w:rsidRPr="004F1962">
        <w:rPr>
          <w:sz w:val="22"/>
          <w:szCs w:val="22"/>
        </w:rPr>
        <w:t>Gyömrői út 19-21.</w:t>
      </w:r>
    </w:p>
    <w:p w14:paraId="3E0B783B" w14:textId="77777777" w:rsidR="00660D97" w:rsidRPr="004F1962" w:rsidRDefault="00660D97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 xml:space="preserve">Magyarország </w:t>
      </w:r>
    </w:p>
    <w:p w14:paraId="59104B12" w14:textId="77777777" w:rsidR="00426DB0" w:rsidRPr="004F1962" w:rsidRDefault="00426DB0" w:rsidP="004F1962">
      <w:pPr>
        <w:widowControl w:val="0"/>
        <w:suppressAutoHyphens w:val="0"/>
        <w:rPr>
          <w:sz w:val="22"/>
          <w:szCs w:val="22"/>
        </w:rPr>
      </w:pPr>
    </w:p>
    <w:p w14:paraId="611CD0FF" w14:textId="77777777" w:rsidR="006061E3" w:rsidRPr="004F1962" w:rsidRDefault="00E014A5" w:rsidP="004F1962">
      <w:pPr>
        <w:widowControl w:val="0"/>
        <w:suppressAutoHyphens w:val="0"/>
        <w:rPr>
          <w:sz w:val="22"/>
          <w:szCs w:val="22"/>
        </w:rPr>
      </w:pPr>
      <w:r w:rsidRPr="004F1962">
        <w:rPr>
          <w:sz w:val="22"/>
          <w:szCs w:val="22"/>
        </w:rPr>
        <w:t>OGYI-T-4926/01</w:t>
      </w:r>
      <w:r w:rsidRPr="004F1962">
        <w:rPr>
          <w:sz w:val="22"/>
          <w:szCs w:val="22"/>
        </w:rPr>
        <w:tab/>
      </w:r>
      <w:r w:rsidRPr="004F1962">
        <w:rPr>
          <w:sz w:val="22"/>
          <w:szCs w:val="22"/>
        </w:rPr>
        <w:tab/>
        <w:t>(</w:t>
      </w:r>
      <w:r w:rsidR="00E20269" w:rsidRPr="004F1962">
        <w:rPr>
          <w:sz w:val="22"/>
          <w:szCs w:val="22"/>
        </w:rPr>
        <w:t>10 db</w:t>
      </w:r>
      <w:r w:rsidRPr="004F1962">
        <w:rPr>
          <w:sz w:val="22"/>
          <w:szCs w:val="22"/>
        </w:rPr>
        <w:t>)</w:t>
      </w:r>
    </w:p>
    <w:p w14:paraId="298AB036" w14:textId="77777777" w:rsidR="006061E3" w:rsidRPr="004F1962" w:rsidRDefault="006061E3" w:rsidP="004F1962">
      <w:pPr>
        <w:widowControl w:val="0"/>
        <w:suppressAutoHyphens w:val="0"/>
        <w:rPr>
          <w:sz w:val="22"/>
          <w:szCs w:val="22"/>
        </w:rPr>
      </w:pPr>
    </w:p>
    <w:p w14:paraId="649DFD74" w14:textId="77777777" w:rsidR="00391EA3" w:rsidRPr="003D37A6" w:rsidRDefault="00660D97" w:rsidP="00391EA3">
      <w:pPr>
        <w:widowControl w:val="0"/>
        <w:rPr>
          <w:sz w:val="22"/>
          <w:szCs w:val="22"/>
        </w:rPr>
      </w:pPr>
      <w:r w:rsidRPr="004F1962">
        <w:rPr>
          <w:b/>
          <w:sz w:val="22"/>
          <w:szCs w:val="22"/>
        </w:rPr>
        <w:t xml:space="preserve">A betegtájékoztató </w:t>
      </w:r>
      <w:r w:rsidR="006665CB" w:rsidRPr="004F1962">
        <w:rPr>
          <w:b/>
          <w:bCs/>
          <w:sz w:val="22"/>
          <w:szCs w:val="22"/>
        </w:rPr>
        <w:t xml:space="preserve">legutóbbi felülvizsgálatának </w:t>
      </w:r>
      <w:r w:rsidRPr="004F1962">
        <w:rPr>
          <w:b/>
          <w:sz w:val="22"/>
          <w:szCs w:val="22"/>
        </w:rPr>
        <w:t>dátuma:</w:t>
      </w:r>
      <w:r w:rsidR="00E20269" w:rsidRPr="00B417F1">
        <w:rPr>
          <w:sz w:val="22"/>
          <w:szCs w:val="22"/>
        </w:rPr>
        <w:t xml:space="preserve"> </w:t>
      </w:r>
      <w:r w:rsidR="00391EA3">
        <w:rPr>
          <w:sz w:val="22"/>
          <w:szCs w:val="22"/>
        </w:rPr>
        <w:t>2026. július.</w:t>
      </w:r>
    </w:p>
    <w:p w14:paraId="4896DED5" w14:textId="460238F4" w:rsidR="00B0027B" w:rsidRPr="004F1962" w:rsidRDefault="00B0027B" w:rsidP="004F1962">
      <w:pPr>
        <w:widowControl w:val="0"/>
        <w:suppressAutoHyphens w:val="0"/>
        <w:rPr>
          <w:sz w:val="22"/>
          <w:szCs w:val="22"/>
        </w:rPr>
      </w:pPr>
    </w:p>
    <w:sectPr w:rsidR="00B0027B" w:rsidRPr="004F1962" w:rsidSect="00B002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CD63B" w14:textId="77777777" w:rsidR="005B6FCD" w:rsidRDefault="005B6FCD">
      <w:r>
        <w:separator/>
      </w:r>
    </w:p>
  </w:endnote>
  <w:endnote w:type="continuationSeparator" w:id="0">
    <w:p w14:paraId="799345E8" w14:textId="77777777" w:rsidR="005B6FCD" w:rsidRDefault="005B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710D6" w14:textId="77777777" w:rsidR="00240A45" w:rsidRDefault="00240A45" w:rsidP="00240A45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ABDCC5D" w14:textId="77777777" w:rsidR="00240A45" w:rsidRDefault="00240A45" w:rsidP="00240A4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949A9" w14:textId="77777777" w:rsidR="00240A45" w:rsidRDefault="00240A45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679B9" w14:textId="77777777" w:rsidR="00391EA3" w:rsidRDefault="00391EA3" w:rsidP="00391EA3">
    <w:pPr>
      <w:pStyle w:val="llb"/>
      <w:rPr>
        <w:sz w:val="18"/>
        <w:szCs w:val="18"/>
        <w:lang w:val="hu-HU"/>
      </w:rPr>
    </w:pPr>
    <w:r w:rsidRPr="002212E4">
      <w:rPr>
        <w:sz w:val="18"/>
        <w:szCs w:val="18"/>
        <w:lang w:val="hu-HU"/>
      </w:rPr>
      <w:t>NNGYK/ETGY/16917/2026</w:t>
    </w:r>
  </w:p>
  <w:p w14:paraId="7F136072" w14:textId="5E4FC45A" w:rsidR="00B0027B" w:rsidRPr="00B0027B" w:rsidRDefault="00B0027B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81570" w14:textId="77777777" w:rsidR="005B6FCD" w:rsidRDefault="005B6FCD">
      <w:r>
        <w:separator/>
      </w:r>
    </w:p>
  </w:footnote>
  <w:footnote w:type="continuationSeparator" w:id="0">
    <w:p w14:paraId="4755AD49" w14:textId="77777777" w:rsidR="005B6FCD" w:rsidRDefault="005B6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4805" w14:textId="77777777" w:rsidR="00A11F0B" w:rsidRDefault="00A11F0B" w:rsidP="00F82DA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E3E98E4" w14:textId="77777777" w:rsidR="00A11F0B" w:rsidRDefault="00A11F0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A9D69" w14:textId="77777777" w:rsidR="00CC20D4" w:rsidRDefault="00CC20D4">
    <w:pPr>
      <w:pStyle w:val="lfej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14C3">
      <w:rPr>
        <w:noProof/>
      </w:rPr>
      <w:t>4</w:t>
    </w:r>
    <w:r>
      <w:fldChar w:fldCharType="end"/>
    </w:r>
  </w:p>
  <w:p w14:paraId="50059551" w14:textId="77777777" w:rsidR="00CC20D4" w:rsidRDefault="00CC20D4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231EA" w14:textId="77777777" w:rsidR="00240A45" w:rsidRPr="00681405" w:rsidRDefault="00240A45" w:rsidP="00681405">
    <w:pPr>
      <w:pStyle w:val="lfej"/>
      <w:tabs>
        <w:tab w:val="clear" w:pos="4536"/>
        <w:tab w:val="clear" w:pos="9072"/>
        <w:tab w:val="left" w:pos="7020"/>
      </w:tabs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BD0AE9"/>
    <w:multiLevelType w:val="hybridMultilevel"/>
    <w:tmpl w:val="A0847174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D76CB2"/>
    <w:multiLevelType w:val="hybridMultilevel"/>
    <w:tmpl w:val="5026573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9B68D3"/>
    <w:multiLevelType w:val="hybridMultilevel"/>
    <w:tmpl w:val="452880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D71877"/>
    <w:multiLevelType w:val="hybridMultilevel"/>
    <w:tmpl w:val="6E5C411C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F04482D"/>
    <w:multiLevelType w:val="hybridMultilevel"/>
    <w:tmpl w:val="88A007AE"/>
    <w:lvl w:ilvl="0" w:tplc="040E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5561726">
    <w:abstractNumId w:val="0"/>
  </w:num>
  <w:num w:numId="2" w16cid:durableId="817264528">
    <w:abstractNumId w:val="1"/>
  </w:num>
  <w:num w:numId="3" w16cid:durableId="330791624">
    <w:abstractNumId w:val="2"/>
  </w:num>
  <w:num w:numId="4" w16cid:durableId="315381825">
    <w:abstractNumId w:val="3"/>
  </w:num>
  <w:num w:numId="5" w16cid:durableId="226189128">
    <w:abstractNumId w:val="8"/>
  </w:num>
  <w:num w:numId="6" w16cid:durableId="522596147">
    <w:abstractNumId w:val="4"/>
  </w:num>
  <w:num w:numId="7" w16cid:durableId="1998996608">
    <w:abstractNumId w:val="7"/>
  </w:num>
  <w:num w:numId="8" w16cid:durableId="435909593">
    <w:abstractNumId w:val="6"/>
  </w:num>
  <w:num w:numId="9" w16cid:durableId="4355628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D97"/>
    <w:rsid w:val="00003E1E"/>
    <w:rsid w:val="00005ED0"/>
    <w:rsid w:val="00015A35"/>
    <w:rsid w:val="00021FC4"/>
    <w:rsid w:val="00023A24"/>
    <w:rsid w:val="00024BDD"/>
    <w:rsid w:val="000309B2"/>
    <w:rsid w:val="000578B1"/>
    <w:rsid w:val="000713CE"/>
    <w:rsid w:val="00071605"/>
    <w:rsid w:val="00073E61"/>
    <w:rsid w:val="000761DF"/>
    <w:rsid w:val="000808FC"/>
    <w:rsid w:val="00082D13"/>
    <w:rsid w:val="00083D59"/>
    <w:rsid w:val="00083EBB"/>
    <w:rsid w:val="0009056F"/>
    <w:rsid w:val="000B16B3"/>
    <w:rsid w:val="000B5F68"/>
    <w:rsid w:val="000B7652"/>
    <w:rsid w:val="000C0D91"/>
    <w:rsid w:val="000D6284"/>
    <w:rsid w:val="000E1C8B"/>
    <w:rsid w:val="0010489D"/>
    <w:rsid w:val="001242BD"/>
    <w:rsid w:val="00132F0A"/>
    <w:rsid w:val="00137572"/>
    <w:rsid w:val="00137CBF"/>
    <w:rsid w:val="001434E1"/>
    <w:rsid w:val="00146878"/>
    <w:rsid w:val="00152F3F"/>
    <w:rsid w:val="00157828"/>
    <w:rsid w:val="001601F5"/>
    <w:rsid w:val="0016171E"/>
    <w:rsid w:val="001A7FA6"/>
    <w:rsid w:val="001B3CBB"/>
    <w:rsid w:val="001B7131"/>
    <w:rsid w:val="001E102F"/>
    <w:rsid w:val="001F52D0"/>
    <w:rsid w:val="0021537D"/>
    <w:rsid w:val="00216790"/>
    <w:rsid w:val="00223F1B"/>
    <w:rsid w:val="002335DA"/>
    <w:rsid w:val="00234979"/>
    <w:rsid w:val="00237946"/>
    <w:rsid w:val="00240A45"/>
    <w:rsid w:val="0025482C"/>
    <w:rsid w:val="00272629"/>
    <w:rsid w:val="0027637E"/>
    <w:rsid w:val="00295B64"/>
    <w:rsid w:val="002A4790"/>
    <w:rsid w:val="002D107B"/>
    <w:rsid w:val="002D3FC4"/>
    <w:rsid w:val="00304D78"/>
    <w:rsid w:val="00306095"/>
    <w:rsid w:val="00306703"/>
    <w:rsid w:val="00306E05"/>
    <w:rsid w:val="00314BFB"/>
    <w:rsid w:val="00322AF2"/>
    <w:rsid w:val="0033545B"/>
    <w:rsid w:val="0035256F"/>
    <w:rsid w:val="00355FCC"/>
    <w:rsid w:val="003633A4"/>
    <w:rsid w:val="00380275"/>
    <w:rsid w:val="00381A78"/>
    <w:rsid w:val="0038610F"/>
    <w:rsid w:val="00391EA3"/>
    <w:rsid w:val="003B480C"/>
    <w:rsid w:val="003B6ECC"/>
    <w:rsid w:val="003C1301"/>
    <w:rsid w:val="003D0A2F"/>
    <w:rsid w:val="003D3757"/>
    <w:rsid w:val="003D5B11"/>
    <w:rsid w:val="003E5257"/>
    <w:rsid w:val="003F73CC"/>
    <w:rsid w:val="00401268"/>
    <w:rsid w:val="00411CBB"/>
    <w:rsid w:val="00426DB0"/>
    <w:rsid w:val="00426F40"/>
    <w:rsid w:val="0044034C"/>
    <w:rsid w:val="0045629D"/>
    <w:rsid w:val="00456F49"/>
    <w:rsid w:val="004970C9"/>
    <w:rsid w:val="004A07C7"/>
    <w:rsid w:val="004A45FD"/>
    <w:rsid w:val="004B39EE"/>
    <w:rsid w:val="004F1962"/>
    <w:rsid w:val="004F780E"/>
    <w:rsid w:val="004F7817"/>
    <w:rsid w:val="00503D58"/>
    <w:rsid w:val="00503DCA"/>
    <w:rsid w:val="00523DB9"/>
    <w:rsid w:val="00546427"/>
    <w:rsid w:val="005610FA"/>
    <w:rsid w:val="00562BD6"/>
    <w:rsid w:val="00563FFD"/>
    <w:rsid w:val="00573150"/>
    <w:rsid w:val="00580692"/>
    <w:rsid w:val="005826B1"/>
    <w:rsid w:val="005863BC"/>
    <w:rsid w:val="00587FA6"/>
    <w:rsid w:val="00597386"/>
    <w:rsid w:val="005A1CF8"/>
    <w:rsid w:val="005A2748"/>
    <w:rsid w:val="005B5CDD"/>
    <w:rsid w:val="005B6606"/>
    <w:rsid w:val="005B6FCD"/>
    <w:rsid w:val="005C5E94"/>
    <w:rsid w:val="005D33B4"/>
    <w:rsid w:val="005D773F"/>
    <w:rsid w:val="005E2F1B"/>
    <w:rsid w:val="005E5129"/>
    <w:rsid w:val="005F2B3E"/>
    <w:rsid w:val="005F4BC6"/>
    <w:rsid w:val="00600F38"/>
    <w:rsid w:val="006061E3"/>
    <w:rsid w:val="00611C82"/>
    <w:rsid w:val="006134C1"/>
    <w:rsid w:val="00616A2C"/>
    <w:rsid w:val="00621E6D"/>
    <w:rsid w:val="0062559D"/>
    <w:rsid w:val="006466F8"/>
    <w:rsid w:val="006559BA"/>
    <w:rsid w:val="00660D97"/>
    <w:rsid w:val="006665CB"/>
    <w:rsid w:val="00674B68"/>
    <w:rsid w:val="00681405"/>
    <w:rsid w:val="0069391D"/>
    <w:rsid w:val="00695403"/>
    <w:rsid w:val="006A0D12"/>
    <w:rsid w:val="006A3AE7"/>
    <w:rsid w:val="006A70A1"/>
    <w:rsid w:val="006A77BD"/>
    <w:rsid w:val="006B5C86"/>
    <w:rsid w:val="006C026D"/>
    <w:rsid w:val="006C26A6"/>
    <w:rsid w:val="006D4EBB"/>
    <w:rsid w:val="006D511B"/>
    <w:rsid w:val="006D7D6F"/>
    <w:rsid w:val="006F6E75"/>
    <w:rsid w:val="00700A3A"/>
    <w:rsid w:val="0071277D"/>
    <w:rsid w:val="007206E4"/>
    <w:rsid w:val="0072111B"/>
    <w:rsid w:val="007315B6"/>
    <w:rsid w:val="007349C6"/>
    <w:rsid w:val="007351D0"/>
    <w:rsid w:val="00762237"/>
    <w:rsid w:val="00762979"/>
    <w:rsid w:val="00763B3E"/>
    <w:rsid w:val="007851B5"/>
    <w:rsid w:val="007859BD"/>
    <w:rsid w:val="007A1EF8"/>
    <w:rsid w:val="007B5869"/>
    <w:rsid w:val="007C0956"/>
    <w:rsid w:val="007C14C3"/>
    <w:rsid w:val="007C2F98"/>
    <w:rsid w:val="007C3003"/>
    <w:rsid w:val="007C46E2"/>
    <w:rsid w:val="007D4433"/>
    <w:rsid w:val="007E5D49"/>
    <w:rsid w:val="008017D5"/>
    <w:rsid w:val="008179E8"/>
    <w:rsid w:val="00820347"/>
    <w:rsid w:val="008229A0"/>
    <w:rsid w:val="008253D7"/>
    <w:rsid w:val="00851DC6"/>
    <w:rsid w:val="00852FD2"/>
    <w:rsid w:val="0086433E"/>
    <w:rsid w:val="00865A61"/>
    <w:rsid w:val="008842D7"/>
    <w:rsid w:val="00885B11"/>
    <w:rsid w:val="00896903"/>
    <w:rsid w:val="008B791D"/>
    <w:rsid w:val="008C72D1"/>
    <w:rsid w:val="008D10C1"/>
    <w:rsid w:val="008D1801"/>
    <w:rsid w:val="008D3B3E"/>
    <w:rsid w:val="008E7D80"/>
    <w:rsid w:val="008F507E"/>
    <w:rsid w:val="00902179"/>
    <w:rsid w:val="009045C2"/>
    <w:rsid w:val="00906110"/>
    <w:rsid w:val="00912C40"/>
    <w:rsid w:val="009173E1"/>
    <w:rsid w:val="0092742D"/>
    <w:rsid w:val="00935DEC"/>
    <w:rsid w:val="00954A86"/>
    <w:rsid w:val="009558DE"/>
    <w:rsid w:val="00956DAA"/>
    <w:rsid w:val="009630E4"/>
    <w:rsid w:val="009724E3"/>
    <w:rsid w:val="00985F9C"/>
    <w:rsid w:val="009B0CB3"/>
    <w:rsid w:val="009B6465"/>
    <w:rsid w:val="009C2CCA"/>
    <w:rsid w:val="009D1FD8"/>
    <w:rsid w:val="009F2285"/>
    <w:rsid w:val="00A03517"/>
    <w:rsid w:val="00A11F0B"/>
    <w:rsid w:val="00A3610D"/>
    <w:rsid w:val="00A36BCD"/>
    <w:rsid w:val="00A45277"/>
    <w:rsid w:val="00A462FE"/>
    <w:rsid w:val="00A81405"/>
    <w:rsid w:val="00A87B75"/>
    <w:rsid w:val="00A90AAC"/>
    <w:rsid w:val="00AA105B"/>
    <w:rsid w:val="00AA35F8"/>
    <w:rsid w:val="00AA3965"/>
    <w:rsid w:val="00AA3CC2"/>
    <w:rsid w:val="00AA70A6"/>
    <w:rsid w:val="00AB2278"/>
    <w:rsid w:val="00AC7B21"/>
    <w:rsid w:val="00AD0B0B"/>
    <w:rsid w:val="00AD53C8"/>
    <w:rsid w:val="00AE4A96"/>
    <w:rsid w:val="00AE741C"/>
    <w:rsid w:val="00B0027B"/>
    <w:rsid w:val="00B01A8F"/>
    <w:rsid w:val="00B04C0C"/>
    <w:rsid w:val="00B050CE"/>
    <w:rsid w:val="00B13E7F"/>
    <w:rsid w:val="00B14915"/>
    <w:rsid w:val="00B15942"/>
    <w:rsid w:val="00B276DB"/>
    <w:rsid w:val="00B2778C"/>
    <w:rsid w:val="00B33FCB"/>
    <w:rsid w:val="00B34828"/>
    <w:rsid w:val="00B417F1"/>
    <w:rsid w:val="00B530F5"/>
    <w:rsid w:val="00B53AF5"/>
    <w:rsid w:val="00B70D59"/>
    <w:rsid w:val="00B83F23"/>
    <w:rsid w:val="00B841A4"/>
    <w:rsid w:val="00B85EFA"/>
    <w:rsid w:val="00B97BDD"/>
    <w:rsid w:val="00BC6AB6"/>
    <w:rsid w:val="00BD17D3"/>
    <w:rsid w:val="00BD1D75"/>
    <w:rsid w:val="00BD316C"/>
    <w:rsid w:val="00BD3793"/>
    <w:rsid w:val="00BE030C"/>
    <w:rsid w:val="00C04D3A"/>
    <w:rsid w:val="00C1492D"/>
    <w:rsid w:val="00C27A0B"/>
    <w:rsid w:val="00C309EC"/>
    <w:rsid w:val="00C40652"/>
    <w:rsid w:val="00C501C1"/>
    <w:rsid w:val="00C56122"/>
    <w:rsid w:val="00C6196A"/>
    <w:rsid w:val="00C82B72"/>
    <w:rsid w:val="00C83FF8"/>
    <w:rsid w:val="00CB0775"/>
    <w:rsid w:val="00CB1F56"/>
    <w:rsid w:val="00CC20D4"/>
    <w:rsid w:val="00CF763E"/>
    <w:rsid w:val="00D00F25"/>
    <w:rsid w:val="00D0621A"/>
    <w:rsid w:val="00D22E46"/>
    <w:rsid w:val="00D26D8C"/>
    <w:rsid w:val="00D31C5D"/>
    <w:rsid w:val="00D409DE"/>
    <w:rsid w:val="00D436A2"/>
    <w:rsid w:val="00D4410B"/>
    <w:rsid w:val="00D77805"/>
    <w:rsid w:val="00D9515E"/>
    <w:rsid w:val="00DB43AD"/>
    <w:rsid w:val="00DB7731"/>
    <w:rsid w:val="00DC2331"/>
    <w:rsid w:val="00DC47E1"/>
    <w:rsid w:val="00DD1625"/>
    <w:rsid w:val="00DD288D"/>
    <w:rsid w:val="00DF7504"/>
    <w:rsid w:val="00E014A5"/>
    <w:rsid w:val="00E11F83"/>
    <w:rsid w:val="00E1395C"/>
    <w:rsid w:val="00E16AC0"/>
    <w:rsid w:val="00E20269"/>
    <w:rsid w:val="00E326E6"/>
    <w:rsid w:val="00E32EAF"/>
    <w:rsid w:val="00E643C5"/>
    <w:rsid w:val="00E77F06"/>
    <w:rsid w:val="00E8527A"/>
    <w:rsid w:val="00EA3A31"/>
    <w:rsid w:val="00EA68C9"/>
    <w:rsid w:val="00ED0502"/>
    <w:rsid w:val="00ED38FD"/>
    <w:rsid w:val="00EE07FB"/>
    <w:rsid w:val="00EE415F"/>
    <w:rsid w:val="00F00492"/>
    <w:rsid w:val="00F0154F"/>
    <w:rsid w:val="00F04618"/>
    <w:rsid w:val="00F17AC8"/>
    <w:rsid w:val="00F32776"/>
    <w:rsid w:val="00F360DA"/>
    <w:rsid w:val="00F5468F"/>
    <w:rsid w:val="00F559DE"/>
    <w:rsid w:val="00F708AF"/>
    <w:rsid w:val="00F73F45"/>
    <w:rsid w:val="00F743E9"/>
    <w:rsid w:val="00F74E25"/>
    <w:rsid w:val="00F82DA9"/>
    <w:rsid w:val="00FA2519"/>
    <w:rsid w:val="00FA7859"/>
    <w:rsid w:val="00FB326C"/>
    <w:rsid w:val="00FB4404"/>
    <w:rsid w:val="00FB6AFB"/>
    <w:rsid w:val="00FD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365FF4"/>
  <w15:chartTrackingRefBased/>
  <w15:docId w15:val="{891A5311-0B9E-42C4-BCF8-7AF981331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60D97"/>
    <w:pPr>
      <w:suppressAutoHyphens/>
    </w:pPr>
    <w:rPr>
      <w:lang w:eastAsia="ar-SA"/>
    </w:rPr>
  </w:style>
  <w:style w:type="paragraph" w:styleId="Cmsor6">
    <w:name w:val="heading 6"/>
    <w:basedOn w:val="Norml"/>
    <w:next w:val="Norml"/>
    <w:qFormat/>
    <w:rsid w:val="00660D97"/>
    <w:pPr>
      <w:keepNext/>
      <w:numPr>
        <w:ilvl w:val="5"/>
        <w:numId w:val="4"/>
      </w:numPr>
      <w:outlineLvl w:val="5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rsid w:val="00660D97"/>
  </w:style>
  <w:style w:type="paragraph" w:customStyle="1" w:styleId="WW-Szvegtrzs2">
    <w:name w:val="WW-Szövegtörzs 2"/>
    <w:basedOn w:val="Norml"/>
    <w:rsid w:val="00660D97"/>
    <w:rPr>
      <w:rFonts w:ascii="Arial" w:hAnsi="Arial"/>
      <w:b/>
      <w:sz w:val="24"/>
    </w:rPr>
  </w:style>
  <w:style w:type="paragraph" w:styleId="llb">
    <w:name w:val="footer"/>
    <w:basedOn w:val="Norml"/>
    <w:link w:val="llbChar"/>
    <w:uiPriority w:val="99"/>
    <w:rsid w:val="00660D97"/>
    <w:pPr>
      <w:tabs>
        <w:tab w:val="center" w:pos="4536"/>
        <w:tab w:val="right" w:pos="9072"/>
      </w:tabs>
    </w:pPr>
    <w:rPr>
      <w:lang w:val="x-none"/>
    </w:rPr>
  </w:style>
  <w:style w:type="paragraph" w:styleId="lfej">
    <w:name w:val="header"/>
    <w:basedOn w:val="Norml"/>
    <w:link w:val="lfejChar"/>
    <w:uiPriority w:val="99"/>
    <w:rsid w:val="00660D97"/>
    <w:pPr>
      <w:tabs>
        <w:tab w:val="center" w:pos="4536"/>
        <w:tab w:val="right" w:pos="9072"/>
      </w:tabs>
    </w:pPr>
  </w:style>
  <w:style w:type="paragraph" w:customStyle="1" w:styleId="WW-NormlWeb">
    <w:name w:val="WW-Normál (Web)"/>
    <w:basedOn w:val="Norml"/>
    <w:rsid w:val="00660D97"/>
    <w:pPr>
      <w:spacing w:before="100" w:after="119" w:line="260" w:lineRule="atLeast"/>
    </w:pPr>
    <w:rPr>
      <w:rFonts w:ascii="Arial Unicode MS" w:eastAsia="Arial Unicode MS" w:hAnsi="Arial Unicode MS"/>
      <w:sz w:val="24"/>
    </w:rPr>
  </w:style>
  <w:style w:type="paragraph" w:customStyle="1" w:styleId="western">
    <w:name w:val="western"/>
    <w:basedOn w:val="Norml"/>
    <w:rsid w:val="00660D97"/>
    <w:pPr>
      <w:spacing w:before="100" w:after="100" w:line="260" w:lineRule="atLeast"/>
      <w:jc w:val="both"/>
    </w:pPr>
    <w:rPr>
      <w:rFonts w:ascii="Bookman Old Style" w:eastAsia="Arial Unicode MS" w:hAnsi="Bookman Old Style"/>
      <w:b/>
      <w:sz w:val="22"/>
      <w:lang w:val="en-GB"/>
    </w:rPr>
  </w:style>
  <w:style w:type="paragraph" w:styleId="Buborkszveg">
    <w:name w:val="Balloon Text"/>
    <w:basedOn w:val="Norml"/>
    <w:semiHidden/>
    <w:rsid w:val="00660D97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1601F5"/>
    <w:rPr>
      <w:sz w:val="16"/>
      <w:szCs w:val="16"/>
    </w:rPr>
  </w:style>
  <w:style w:type="paragraph" w:styleId="Jegyzetszveg">
    <w:name w:val="annotation text"/>
    <w:basedOn w:val="Norml"/>
    <w:semiHidden/>
    <w:rsid w:val="001601F5"/>
    <w:rPr>
      <w:lang w:val="en-GB"/>
    </w:rPr>
  </w:style>
  <w:style w:type="paragraph" w:styleId="Megjegyzstrgya">
    <w:name w:val="annotation subject"/>
    <w:basedOn w:val="Jegyzetszveg"/>
    <w:next w:val="Jegyzetszveg"/>
    <w:semiHidden/>
    <w:rsid w:val="006061E3"/>
    <w:rPr>
      <w:b/>
      <w:bCs/>
      <w:lang w:val="hu-HU"/>
    </w:rPr>
  </w:style>
  <w:style w:type="character" w:customStyle="1" w:styleId="llbChar">
    <w:name w:val="Élőláb Char"/>
    <w:link w:val="llb"/>
    <w:uiPriority w:val="99"/>
    <w:rsid w:val="00015A35"/>
    <w:rPr>
      <w:lang w:eastAsia="ar-SA"/>
    </w:rPr>
  </w:style>
  <w:style w:type="paragraph" w:styleId="Vltozat">
    <w:name w:val="Revision"/>
    <w:hidden/>
    <w:uiPriority w:val="99"/>
    <w:semiHidden/>
    <w:rsid w:val="0035256F"/>
    <w:rPr>
      <w:lang w:eastAsia="ar-SA"/>
    </w:rPr>
  </w:style>
  <w:style w:type="character" w:customStyle="1" w:styleId="lfejChar">
    <w:name w:val="Élőfej Char"/>
    <w:link w:val="lfej"/>
    <w:uiPriority w:val="99"/>
    <w:rsid w:val="00CC20D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084F70368A43ACFF256674715ABA" ma:contentTypeVersion="11" ma:contentTypeDescription="Create a new document." ma:contentTypeScope="" ma:versionID="0787fe9bdd1ffbb48ea45b564b4e807a">
  <xsd:schema xmlns:xsd="http://www.w3.org/2001/XMLSchema" xmlns:xs="http://www.w3.org/2001/XMLSchema" xmlns:p="http://schemas.microsoft.com/office/2006/metadata/properties" xmlns:ns3="3502d38c-dfe1-41f5-820a-3a1de1c4a1f2" xmlns:ns4="f8dc07bf-426c-4a93-b29d-776c15d1545f" targetNamespace="http://schemas.microsoft.com/office/2006/metadata/properties" ma:root="true" ma:fieldsID="3a85b051f0f0cc3c623f7d9f2426d11b" ns3:_="" ns4:_="">
    <xsd:import namespace="3502d38c-dfe1-41f5-820a-3a1de1c4a1f2"/>
    <xsd:import namespace="f8dc07bf-426c-4a93-b29d-776c15d154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2d38c-dfe1-41f5-820a-3a1de1c4a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c07bf-426c-4a93-b29d-776c15d154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373BA7-7583-4616-A91A-0A56758E2B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BDF177-E36A-44B5-A196-39E16629C1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1595F7-47CA-4A71-9A89-2A63BEA751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2d38c-dfe1-41f5-820a-3a1de1c4a1f2"/>
    <ds:schemaRef ds:uri="f8dc07bf-426c-4a93-b29d-776c15d154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1786</Words>
  <Characters>12331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Richter Gedeon Rt.</Company>
  <LinksUpToDate>false</LinksUpToDate>
  <CharactersWithSpaces>14089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 Rt.</dc:creator>
  <cp:keywords/>
  <cp:lastModifiedBy>HU OGYI 8.1</cp:lastModifiedBy>
  <cp:revision>7</cp:revision>
  <cp:lastPrinted>2008-06-10T13:25:00Z</cp:lastPrinted>
  <dcterms:created xsi:type="dcterms:W3CDTF">2026-04-10T08:51:00Z</dcterms:created>
  <dcterms:modified xsi:type="dcterms:W3CDTF">2026-07-27T09:44:00Z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0x0101004C00084F70368A43ACFF256674715ABA</vt:lpwstr>
  </property>
</Properties>
</file>