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290612" w14:textId="77777777" w:rsidR="00593F92" w:rsidRPr="00234450" w:rsidRDefault="00593F92" w:rsidP="00234450">
      <w:pPr>
        <w:pStyle w:val="Cmsor4"/>
        <w:rPr>
          <w:szCs w:val="22"/>
        </w:rPr>
      </w:pPr>
      <w:r w:rsidRPr="00234450">
        <w:rPr>
          <w:szCs w:val="22"/>
        </w:rPr>
        <w:t>Betegtájékoztató: Információk a felhasználó számára</w:t>
      </w:r>
    </w:p>
    <w:p w14:paraId="5BDACEAF" w14:textId="77777777" w:rsidR="0034251B" w:rsidRPr="00234450" w:rsidRDefault="0034251B" w:rsidP="00234450"/>
    <w:p w14:paraId="7437E9DC" w14:textId="6D987607" w:rsidR="0034251B" w:rsidRPr="00234450" w:rsidRDefault="001F4716" w:rsidP="00234450">
      <w:pPr>
        <w:jc w:val="center"/>
        <w:rPr>
          <w:b/>
          <w:sz w:val="22"/>
          <w:szCs w:val="22"/>
        </w:rPr>
      </w:pPr>
      <w:proofErr w:type="spellStart"/>
      <w:r w:rsidRPr="00234450">
        <w:rPr>
          <w:b/>
          <w:sz w:val="22"/>
          <w:szCs w:val="22"/>
        </w:rPr>
        <w:t>Predni</w:t>
      </w:r>
      <w:r w:rsidR="0034251B" w:rsidRPr="00234450">
        <w:rPr>
          <w:b/>
          <w:sz w:val="22"/>
          <w:szCs w:val="22"/>
        </w:rPr>
        <w:t>delt</w:t>
      </w:r>
      <w:proofErr w:type="spellEnd"/>
      <w:r w:rsidR="0034251B" w:rsidRPr="00234450">
        <w:rPr>
          <w:b/>
          <w:sz w:val="22"/>
          <w:szCs w:val="22"/>
        </w:rPr>
        <w:t xml:space="preserve"> 30</w:t>
      </w:r>
      <w:r w:rsidR="003C0F11">
        <w:rPr>
          <w:b/>
          <w:sz w:val="22"/>
          <w:szCs w:val="22"/>
        </w:rPr>
        <w:t> </w:t>
      </w:r>
      <w:r w:rsidR="0034251B" w:rsidRPr="00234450">
        <w:rPr>
          <w:b/>
          <w:sz w:val="22"/>
          <w:szCs w:val="22"/>
        </w:rPr>
        <w:t>mg végbélkúp</w:t>
      </w:r>
    </w:p>
    <w:p w14:paraId="20139868" w14:textId="77777777" w:rsidR="00593F92" w:rsidRPr="00234450" w:rsidRDefault="00593F92" w:rsidP="00234450">
      <w:pPr>
        <w:jc w:val="center"/>
        <w:rPr>
          <w:sz w:val="22"/>
          <w:szCs w:val="22"/>
        </w:rPr>
      </w:pPr>
    </w:p>
    <w:p w14:paraId="2ACA8E72" w14:textId="77777777" w:rsidR="0034251B" w:rsidRPr="00234450" w:rsidRDefault="0034251B" w:rsidP="00234450">
      <w:pPr>
        <w:jc w:val="center"/>
        <w:rPr>
          <w:sz w:val="22"/>
          <w:szCs w:val="22"/>
        </w:rPr>
      </w:pPr>
      <w:proofErr w:type="spellStart"/>
      <w:r w:rsidRPr="00234450">
        <w:rPr>
          <w:sz w:val="22"/>
          <w:szCs w:val="22"/>
        </w:rPr>
        <w:t>prednizon</w:t>
      </w:r>
      <w:proofErr w:type="spellEnd"/>
    </w:p>
    <w:p w14:paraId="37C77BE3" w14:textId="77777777" w:rsidR="00676E2F" w:rsidRPr="00234450" w:rsidRDefault="00676E2F" w:rsidP="00234450">
      <w:pPr>
        <w:rPr>
          <w:sz w:val="22"/>
          <w:szCs w:val="22"/>
        </w:rPr>
      </w:pPr>
    </w:p>
    <w:p w14:paraId="7AE89073" w14:textId="77777777" w:rsidR="00676E2F" w:rsidRPr="00234450" w:rsidRDefault="00676E2F" w:rsidP="00234450">
      <w:pPr>
        <w:rPr>
          <w:b/>
          <w:sz w:val="22"/>
          <w:szCs w:val="22"/>
        </w:rPr>
      </w:pPr>
      <w:r w:rsidRPr="00234450">
        <w:rPr>
          <w:b/>
          <w:sz w:val="22"/>
          <w:szCs w:val="22"/>
        </w:rPr>
        <w:t>Mielőtt elkezd</w:t>
      </w:r>
      <w:r w:rsidR="00593F92" w:rsidRPr="00234450">
        <w:rPr>
          <w:b/>
          <w:sz w:val="22"/>
          <w:szCs w:val="22"/>
        </w:rPr>
        <w:t>i</w:t>
      </w:r>
      <w:r w:rsidRPr="00234450">
        <w:rPr>
          <w:b/>
          <w:sz w:val="22"/>
          <w:szCs w:val="22"/>
        </w:rPr>
        <w:t xml:space="preserve"> </w:t>
      </w:r>
      <w:r w:rsidR="0034251B" w:rsidRPr="00234450">
        <w:rPr>
          <w:b/>
          <w:sz w:val="22"/>
          <w:szCs w:val="22"/>
        </w:rPr>
        <w:t xml:space="preserve">alkalmazni </w:t>
      </w:r>
      <w:r w:rsidRPr="00234450">
        <w:rPr>
          <w:b/>
          <w:sz w:val="22"/>
          <w:szCs w:val="22"/>
        </w:rPr>
        <w:t>ezt a gyógyszert, olvassa el figyelmesen az alábbi betegtájékoztatót</w:t>
      </w:r>
      <w:r w:rsidR="00593F92" w:rsidRPr="00234450">
        <w:rPr>
          <w:b/>
          <w:sz w:val="22"/>
          <w:szCs w:val="22"/>
        </w:rPr>
        <w:t>, mert az Ön számára fontos információkat tartalmaz</w:t>
      </w:r>
      <w:r w:rsidRPr="00234450">
        <w:rPr>
          <w:b/>
          <w:sz w:val="22"/>
          <w:szCs w:val="22"/>
        </w:rPr>
        <w:t>.</w:t>
      </w:r>
    </w:p>
    <w:p w14:paraId="46FA7593" w14:textId="77777777" w:rsidR="00676E2F" w:rsidRPr="00234450" w:rsidRDefault="00676E2F" w:rsidP="00234450">
      <w:pPr>
        <w:numPr>
          <w:ilvl w:val="0"/>
          <w:numId w:val="29"/>
        </w:numPr>
        <w:tabs>
          <w:tab w:val="clear" w:pos="397"/>
        </w:tabs>
        <w:ind w:left="567" w:hanging="567"/>
        <w:rPr>
          <w:iCs/>
          <w:sz w:val="22"/>
          <w:szCs w:val="22"/>
        </w:rPr>
      </w:pPr>
      <w:r w:rsidRPr="00234450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117D7487" w14:textId="77777777" w:rsidR="00676E2F" w:rsidRPr="00234450" w:rsidRDefault="00676E2F" w:rsidP="00234450">
      <w:pPr>
        <w:pStyle w:val="WW-NormlWeb"/>
        <w:numPr>
          <w:ilvl w:val="0"/>
          <w:numId w:val="29"/>
        </w:numPr>
        <w:tabs>
          <w:tab w:val="clear" w:pos="397"/>
        </w:tabs>
        <w:spacing w:before="0" w:after="0" w:line="240" w:lineRule="auto"/>
        <w:ind w:left="567" w:hanging="567"/>
        <w:rPr>
          <w:rFonts w:ascii="Times New Roman" w:hAnsi="Times New Roman" w:cs="Times New Roman"/>
          <w:iCs/>
          <w:sz w:val="22"/>
          <w:szCs w:val="22"/>
        </w:rPr>
      </w:pPr>
      <w:r w:rsidRPr="00234450">
        <w:rPr>
          <w:rFonts w:ascii="Times New Roman" w:hAnsi="Times New Roman" w:cs="Times New Roman"/>
          <w:iCs/>
          <w:sz w:val="22"/>
          <w:szCs w:val="22"/>
        </w:rPr>
        <w:t xml:space="preserve">További kérdéseivel forduljon </w:t>
      </w:r>
      <w:r w:rsidR="00F42417" w:rsidRPr="00234450">
        <w:rPr>
          <w:rFonts w:ascii="Times New Roman" w:hAnsi="Times New Roman" w:cs="Times New Roman"/>
          <w:iCs/>
          <w:sz w:val="22"/>
          <w:szCs w:val="22"/>
        </w:rPr>
        <w:t>kezelő</w:t>
      </w:r>
      <w:r w:rsidRPr="00234450">
        <w:rPr>
          <w:rFonts w:ascii="Times New Roman" w:hAnsi="Times New Roman" w:cs="Times New Roman"/>
          <w:iCs/>
          <w:sz w:val="22"/>
          <w:szCs w:val="22"/>
        </w:rPr>
        <w:t>orvosához vagy gyógyszerészéhez.</w:t>
      </w:r>
    </w:p>
    <w:p w14:paraId="14EC16A5" w14:textId="77777777" w:rsidR="00676E2F" w:rsidRPr="00234450" w:rsidRDefault="00676E2F" w:rsidP="00234450">
      <w:pPr>
        <w:pStyle w:val="WW-NormlWeb"/>
        <w:numPr>
          <w:ilvl w:val="0"/>
          <w:numId w:val="29"/>
        </w:numPr>
        <w:tabs>
          <w:tab w:val="clear" w:pos="397"/>
        </w:tabs>
        <w:spacing w:before="0" w:after="0" w:line="240" w:lineRule="auto"/>
        <w:ind w:left="567" w:hanging="567"/>
        <w:rPr>
          <w:rFonts w:ascii="Times New Roman" w:hAnsi="Times New Roman" w:cs="Times New Roman"/>
          <w:iCs/>
          <w:sz w:val="22"/>
          <w:szCs w:val="22"/>
        </w:rPr>
      </w:pPr>
      <w:r w:rsidRPr="00234450">
        <w:rPr>
          <w:rFonts w:ascii="Times New Roman" w:hAnsi="Times New Roman" w:cs="Times New Roman"/>
          <w:iCs/>
          <w:sz w:val="22"/>
          <w:szCs w:val="22"/>
        </w:rPr>
        <w:t>Ezt a gyógyszert az orvos</w:t>
      </w:r>
      <w:r w:rsidR="00F42417" w:rsidRPr="00234450">
        <w:rPr>
          <w:rFonts w:ascii="Times New Roman" w:hAnsi="Times New Roman" w:cs="Times New Roman"/>
          <w:iCs/>
          <w:sz w:val="22"/>
          <w:szCs w:val="22"/>
        </w:rPr>
        <w:t xml:space="preserve"> kizárólag</w:t>
      </w:r>
      <w:r w:rsidRPr="00234450">
        <w:rPr>
          <w:rFonts w:ascii="Times New Roman" w:hAnsi="Times New Roman" w:cs="Times New Roman"/>
          <w:iCs/>
          <w:sz w:val="22"/>
          <w:szCs w:val="22"/>
        </w:rPr>
        <w:t xml:space="preserve"> Önnek írta fel.</w:t>
      </w:r>
      <w:r w:rsidR="0034251B" w:rsidRPr="00234450">
        <w:rPr>
          <w:rFonts w:ascii="Times New Roman" w:hAnsi="Times New Roman" w:cs="Times New Roman"/>
          <w:iCs/>
          <w:sz w:val="22"/>
          <w:szCs w:val="22"/>
        </w:rPr>
        <w:t xml:space="preserve"> Ne adja át a </w:t>
      </w:r>
      <w:r w:rsidRPr="00234450">
        <w:rPr>
          <w:rFonts w:ascii="Times New Roman" w:hAnsi="Times New Roman" w:cs="Times New Roman"/>
          <w:iCs/>
          <w:sz w:val="22"/>
          <w:szCs w:val="22"/>
        </w:rPr>
        <w:t>készítményt másnak, mert szám</w:t>
      </w:r>
      <w:r w:rsidR="0034251B" w:rsidRPr="00234450">
        <w:rPr>
          <w:rFonts w:ascii="Times New Roman" w:hAnsi="Times New Roman" w:cs="Times New Roman"/>
          <w:iCs/>
          <w:sz w:val="22"/>
          <w:szCs w:val="22"/>
        </w:rPr>
        <w:t>ára</w:t>
      </w:r>
      <w:r w:rsidRPr="00234450">
        <w:rPr>
          <w:rFonts w:ascii="Times New Roman" w:hAnsi="Times New Roman" w:cs="Times New Roman"/>
          <w:iCs/>
          <w:sz w:val="22"/>
          <w:szCs w:val="22"/>
        </w:rPr>
        <w:t xml:space="preserve"> ártalmas lehet még abban az esetben is, ha</w:t>
      </w:r>
      <w:r w:rsidR="00F42417" w:rsidRPr="00234450">
        <w:rPr>
          <w:rFonts w:ascii="Times New Roman" w:hAnsi="Times New Roman" w:cs="Times New Roman"/>
          <w:iCs/>
          <w:sz w:val="22"/>
          <w:szCs w:val="22"/>
        </w:rPr>
        <w:t xml:space="preserve"> a betegsége</w:t>
      </w:r>
      <w:r w:rsidRPr="00234450">
        <w:rPr>
          <w:rFonts w:ascii="Times New Roman" w:hAnsi="Times New Roman" w:cs="Times New Roman"/>
          <w:iCs/>
          <w:sz w:val="22"/>
          <w:szCs w:val="22"/>
        </w:rPr>
        <w:t xml:space="preserve"> tünetei az Önéhez hasonlóak.</w:t>
      </w:r>
    </w:p>
    <w:p w14:paraId="402D62E0" w14:textId="77777777" w:rsidR="0034251B" w:rsidRPr="00234450" w:rsidRDefault="0034251B" w:rsidP="00234450">
      <w:pPr>
        <w:numPr>
          <w:ilvl w:val="0"/>
          <w:numId w:val="29"/>
        </w:numPr>
        <w:tabs>
          <w:tab w:val="clear" w:pos="397"/>
        </w:tabs>
        <w:suppressAutoHyphens/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t xml:space="preserve">Ha </w:t>
      </w:r>
      <w:r w:rsidR="00F42417" w:rsidRPr="00234450">
        <w:rPr>
          <w:sz w:val="22"/>
          <w:szCs w:val="22"/>
        </w:rPr>
        <w:t xml:space="preserve">Önnél </w:t>
      </w:r>
      <w:r w:rsidRPr="00234450">
        <w:rPr>
          <w:sz w:val="22"/>
          <w:szCs w:val="22"/>
        </w:rPr>
        <w:t>bárm</w:t>
      </w:r>
      <w:r w:rsidR="00F42417" w:rsidRPr="00234450">
        <w:rPr>
          <w:sz w:val="22"/>
          <w:szCs w:val="22"/>
        </w:rPr>
        <w:t>i</w:t>
      </w:r>
      <w:r w:rsidRPr="00234450">
        <w:rPr>
          <w:sz w:val="22"/>
          <w:szCs w:val="22"/>
        </w:rPr>
        <w:t>ly</w:t>
      </w:r>
      <w:r w:rsidR="00F42417" w:rsidRPr="00234450">
        <w:rPr>
          <w:sz w:val="22"/>
          <w:szCs w:val="22"/>
        </w:rPr>
        <w:t>en</w:t>
      </w:r>
      <w:r w:rsidRPr="00234450">
        <w:rPr>
          <w:sz w:val="22"/>
          <w:szCs w:val="22"/>
        </w:rPr>
        <w:t xml:space="preserve"> mellékhatás </w:t>
      </w:r>
      <w:r w:rsidR="00F42417" w:rsidRPr="00234450">
        <w:rPr>
          <w:sz w:val="22"/>
          <w:szCs w:val="22"/>
        </w:rPr>
        <w:t>jelentkez</w:t>
      </w:r>
      <w:r w:rsidRPr="00234450">
        <w:rPr>
          <w:sz w:val="22"/>
          <w:szCs w:val="22"/>
        </w:rPr>
        <w:t xml:space="preserve">ik, </w:t>
      </w:r>
      <w:r w:rsidR="00F42417" w:rsidRPr="00234450">
        <w:rPr>
          <w:sz w:val="22"/>
          <w:szCs w:val="22"/>
        </w:rPr>
        <w:t>tájékoztassa erről</w:t>
      </w:r>
      <w:r w:rsidRPr="00234450">
        <w:rPr>
          <w:sz w:val="22"/>
          <w:szCs w:val="22"/>
        </w:rPr>
        <w:t xml:space="preserve"> </w:t>
      </w:r>
      <w:r w:rsidR="00F42417" w:rsidRPr="00234450">
        <w:rPr>
          <w:sz w:val="22"/>
          <w:szCs w:val="22"/>
        </w:rPr>
        <w:t>kezelő</w:t>
      </w:r>
      <w:r w:rsidRPr="00234450">
        <w:rPr>
          <w:sz w:val="22"/>
          <w:szCs w:val="22"/>
        </w:rPr>
        <w:t>orvosát vagy gyógyszerészét.</w:t>
      </w:r>
      <w:r w:rsidR="00F42417" w:rsidRPr="00234450">
        <w:rPr>
          <w:sz w:val="22"/>
          <w:szCs w:val="22"/>
        </w:rPr>
        <w:t xml:space="preserve"> </w:t>
      </w:r>
    </w:p>
    <w:p w14:paraId="2837084A" w14:textId="0CF4DFF6" w:rsidR="00F42417" w:rsidRPr="00234450" w:rsidRDefault="00F42417" w:rsidP="00234450">
      <w:pPr>
        <w:suppressAutoHyphens/>
        <w:ind w:left="567"/>
        <w:rPr>
          <w:sz w:val="22"/>
          <w:szCs w:val="22"/>
        </w:rPr>
      </w:pPr>
      <w:r w:rsidRPr="00234450">
        <w:rPr>
          <w:sz w:val="22"/>
          <w:szCs w:val="22"/>
        </w:rPr>
        <w:t>Ez a betegtájékoztatóban fel nem sorolt bármilyen lehetséges mellékhatásra is vonatkozik. Lásd 4.</w:t>
      </w:r>
      <w:r w:rsidR="003C0F11">
        <w:rPr>
          <w:sz w:val="22"/>
          <w:szCs w:val="22"/>
        </w:rPr>
        <w:t> </w:t>
      </w:r>
      <w:r w:rsidRPr="00234450">
        <w:rPr>
          <w:sz w:val="22"/>
          <w:szCs w:val="22"/>
        </w:rPr>
        <w:t>pont.</w:t>
      </w:r>
    </w:p>
    <w:p w14:paraId="6245BB59" w14:textId="77777777" w:rsidR="00676E2F" w:rsidRPr="00234450" w:rsidRDefault="00676E2F" w:rsidP="00234450">
      <w:pPr>
        <w:rPr>
          <w:sz w:val="22"/>
          <w:szCs w:val="22"/>
        </w:rPr>
      </w:pPr>
    </w:p>
    <w:p w14:paraId="28313594" w14:textId="77777777" w:rsidR="00676E2F" w:rsidRPr="00234450" w:rsidRDefault="00676E2F" w:rsidP="00234450">
      <w:pPr>
        <w:tabs>
          <w:tab w:val="left" w:pos="708"/>
        </w:tabs>
        <w:ind w:right="-2"/>
        <w:rPr>
          <w:b/>
          <w:sz w:val="22"/>
          <w:szCs w:val="22"/>
        </w:rPr>
      </w:pPr>
      <w:r w:rsidRPr="00234450">
        <w:rPr>
          <w:b/>
          <w:sz w:val="22"/>
          <w:szCs w:val="22"/>
        </w:rPr>
        <w:t>A betegtájékoztató tartalma:</w:t>
      </w:r>
    </w:p>
    <w:p w14:paraId="02E125FE" w14:textId="77777777" w:rsidR="00F42417" w:rsidRPr="00234450" w:rsidRDefault="00F42417" w:rsidP="00234450">
      <w:pPr>
        <w:tabs>
          <w:tab w:val="left" w:pos="708"/>
        </w:tabs>
        <w:ind w:right="-2"/>
        <w:rPr>
          <w:b/>
          <w:sz w:val="22"/>
          <w:szCs w:val="22"/>
        </w:rPr>
      </w:pPr>
    </w:p>
    <w:p w14:paraId="127B2FBB" w14:textId="77777777" w:rsidR="00676E2F" w:rsidRPr="00234450" w:rsidRDefault="00676E2F" w:rsidP="00234450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34450">
        <w:rPr>
          <w:sz w:val="22"/>
          <w:szCs w:val="22"/>
        </w:rPr>
        <w:t>1.</w:t>
      </w:r>
      <w:r w:rsidRPr="00234450">
        <w:rPr>
          <w:sz w:val="22"/>
          <w:szCs w:val="22"/>
        </w:rPr>
        <w:tab/>
        <w:t xml:space="preserve">Milyen típusú gyógyszer a </w:t>
      </w:r>
      <w:proofErr w:type="spellStart"/>
      <w:r w:rsidR="00F42417" w:rsidRPr="00234450">
        <w:rPr>
          <w:sz w:val="22"/>
          <w:szCs w:val="22"/>
        </w:rPr>
        <w:t>Predni</w:t>
      </w:r>
      <w:r w:rsidRPr="00234450">
        <w:rPr>
          <w:sz w:val="22"/>
          <w:szCs w:val="22"/>
        </w:rPr>
        <w:t>delt</w:t>
      </w:r>
      <w:proofErr w:type="spellEnd"/>
      <w:r w:rsidRPr="00234450">
        <w:rPr>
          <w:sz w:val="22"/>
          <w:szCs w:val="22"/>
        </w:rPr>
        <w:t xml:space="preserve"> végbélkúp és milyen betegségek esetén alkalmazható?</w:t>
      </w:r>
    </w:p>
    <w:p w14:paraId="1AE2E417" w14:textId="77777777" w:rsidR="00676E2F" w:rsidRPr="00234450" w:rsidRDefault="00676E2F" w:rsidP="00234450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34450">
        <w:rPr>
          <w:sz w:val="22"/>
          <w:szCs w:val="22"/>
        </w:rPr>
        <w:t>2.</w:t>
      </w:r>
      <w:r w:rsidRPr="00234450">
        <w:rPr>
          <w:sz w:val="22"/>
          <w:szCs w:val="22"/>
        </w:rPr>
        <w:tab/>
        <w:t xml:space="preserve">Tudnivalók a </w:t>
      </w:r>
      <w:proofErr w:type="spellStart"/>
      <w:r w:rsidR="00F42417" w:rsidRPr="00234450">
        <w:rPr>
          <w:sz w:val="22"/>
          <w:szCs w:val="22"/>
        </w:rPr>
        <w:t>Predni</w:t>
      </w:r>
      <w:r w:rsidRPr="00234450">
        <w:rPr>
          <w:sz w:val="22"/>
          <w:szCs w:val="22"/>
        </w:rPr>
        <w:t>delt</w:t>
      </w:r>
      <w:proofErr w:type="spellEnd"/>
      <w:r w:rsidRPr="00234450">
        <w:rPr>
          <w:sz w:val="22"/>
          <w:szCs w:val="22"/>
        </w:rPr>
        <w:t xml:space="preserve"> végbélkúp alkalmazása előtt</w:t>
      </w:r>
    </w:p>
    <w:p w14:paraId="0D5517F5" w14:textId="77777777" w:rsidR="00676E2F" w:rsidRPr="00234450" w:rsidRDefault="00676E2F" w:rsidP="00234450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34450">
        <w:rPr>
          <w:sz w:val="22"/>
          <w:szCs w:val="22"/>
        </w:rPr>
        <w:t>3.</w:t>
      </w:r>
      <w:r w:rsidRPr="00234450">
        <w:rPr>
          <w:sz w:val="22"/>
          <w:szCs w:val="22"/>
        </w:rPr>
        <w:tab/>
        <w:t xml:space="preserve">Hogyan kell alkalmazni a </w:t>
      </w:r>
      <w:proofErr w:type="spellStart"/>
      <w:r w:rsidR="00F42417" w:rsidRPr="00234450">
        <w:rPr>
          <w:sz w:val="22"/>
          <w:szCs w:val="22"/>
        </w:rPr>
        <w:t>Predni</w:t>
      </w:r>
      <w:r w:rsidRPr="00234450">
        <w:rPr>
          <w:sz w:val="22"/>
          <w:szCs w:val="22"/>
        </w:rPr>
        <w:t>delt</w:t>
      </w:r>
      <w:proofErr w:type="spellEnd"/>
      <w:r w:rsidRPr="00234450">
        <w:rPr>
          <w:sz w:val="22"/>
          <w:szCs w:val="22"/>
        </w:rPr>
        <w:t xml:space="preserve"> végbélkúpot?</w:t>
      </w:r>
    </w:p>
    <w:p w14:paraId="1484BE11" w14:textId="77777777" w:rsidR="00676E2F" w:rsidRPr="00234450" w:rsidRDefault="00676E2F" w:rsidP="00234450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34450">
        <w:rPr>
          <w:sz w:val="22"/>
          <w:szCs w:val="22"/>
        </w:rPr>
        <w:t>4.</w:t>
      </w:r>
      <w:r w:rsidRPr="00234450">
        <w:rPr>
          <w:sz w:val="22"/>
          <w:szCs w:val="22"/>
        </w:rPr>
        <w:tab/>
        <w:t>Lehetséges mellékhatások</w:t>
      </w:r>
    </w:p>
    <w:p w14:paraId="437C3E29" w14:textId="77777777" w:rsidR="00676E2F" w:rsidRPr="00234450" w:rsidRDefault="00676E2F" w:rsidP="00234450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34450">
        <w:rPr>
          <w:sz w:val="22"/>
          <w:szCs w:val="22"/>
        </w:rPr>
        <w:t>5</w:t>
      </w:r>
      <w:r w:rsidRPr="00234450">
        <w:rPr>
          <w:sz w:val="22"/>
          <w:szCs w:val="22"/>
        </w:rPr>
        <w:tab/>
      </w:r>
      <w:r w:rsidR="0034251B" w:rsidRPr="00234450">
        <w:rPr>
          <w:sz w:val="22"/>
          <w:szCs w:val="22"/>
        </w:rPr>
        <w:t xml:space="preserve">Hogyan kell a </w:t>
      </w:r>
      <w:proofErr w:type="spellStart"/>
      <w:r w:rsidR="00964B41" w:rsidRPr="00234450">
        <w:rPr>
          <w:sz w:val="22"/>
          <w:szCs w:val="22"/>
        </w:rPr>
        <w:t>Predni</w:t>
      </w:r>
      <w:r w:rsidR="0034251B" w:rsidRPr="00234450">
        <w:rPr>
          <w:sz w:val="22"/>
          <w:szCs w:val="22"/>
        </w:rPr>
        <w:t>delt</w:t>
      </w:r>
      <w:proofErr w:type="spellEnd"/>
      <w:r w:rsidR="0034251B" w:rsidRPr="00234450">
        <w:rPr>
          <w:sz w:val="22"/>
          <w:szCs w:val="22"/>
        </w:rPr>
        <w:t xml:space="preserve"> végbélkúpot tárolni?</w:t>
      </w:r>
    </w:p>
    <w:p w14:paraId="10697647" w14:textId="77777777" w:rsidR="00676E2F" w:rsidRPr="00234450" w:rsidRDefault="00676E2F" w:rsidP="00234450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234450">
        <w:rPr>
          <w:sz w:val="22"/>
          <w:szCs w:val="22"/>
        </w:rPr>
        <w:t>6.</w:t>
      </w:r>
      <w:r w:rsidRPr="00234450">
        <w:rPr>
          <w:sz w:val="22"/>
          <w:szCs w:val="22"/>
        </w:rPr>
        <w:tab/>
      </w:r>
      <w:r w:rsidR="00964B41" w:rsidRPr="00234450">
        <w:rPr>
          <w:sz w:val="22"/>
          <w:szCs w:val="22"/>
        </w:rPr>
        <w:t>A csomagolás tartalma és egyéb</w:t>
      </w:r>
      <w:r w:rsidRPr="00234450">
        <w:rPr>
          <w:sz w:val="22"/>
          <w:szCs w:val="22"/>
        </w:rPr>
        <w:t xml:space="preserve"> információk</w:t>
      </w:r>
    </w:p>
    <w:p w14:paraId="38EB2AEE" w14:textId="77777777" w:rsidR="00676E2F" w:rsidRPr="00234450" w:rsidRDefault="00676E2F" w:rsidP="00234450">
      <w:pPr>
        <w:rPr>
          <w:sz w:val="22"/>
          <w:szCs w:val="22"/>
        </w:rPr>
      </w:pPr>
    </w:p>
    <w:p w14:paraId="30DABB96" w14:textId="77777777" w:rsidR="00676E2F" w:rsidRPr="00234450" w:rsidRDefault="00676E2F" w:rsidP="00234450">
      <w:pPr>
        <w:rPr>
          <w:sz w:val="22"/>
          <w:szCs w:val="22"/>
        </w:rPr>
      </w:pPr>
    </w:p>
    <w:p w14:paraId="525B3C23" w14:textId="77777777" w:rsidR="00676E2F" w:rsidRPr="00234450" w:rsidRDefault="00676E2F" w:rsidP="00234450">
      <w:pPr>
        <w:pStyle w:val="Szvegblokk"/>
        <w:tabs>
          <w:tab w:val="clear" w:pos="708"/>
          <w:tab w:val="left" w:pos="567"/>
        </w:tabs>
        <w:rPr>
          <w:szCs w:val="22"/>
        </w:rPr>
      </w:pPr>
      <w:r w:rsidRPr="00234450">
        <w:rPr>
          <w:szCs w:val="22"/>
        </w:rPr>
        <w:t>1.</w:t>
      </w:r>
      <w:r w:rsidRPr="00234450">
        <w:rPr>
          <w:szCs w:val="22"/>
        </w:rPr>
        <w:tab/>
      </w:r>
      <w:r w:rsidR="00964B41" w:rsidRPr="00234450">
        <w:rPr>
          <w:szCs w:val="22"/>
        </w:rPr>
        <w:t xml:space="preserve">Milyen típusú gyógyszer a </w:t>
      </w:r>
      <w:proofErr w:type="spellStart"/>
      <w:r w:rsidR="00964B41" w:rsidRPr="00234450">
        <w:rPr>
          <w:szCs w:val="22"/>
        </w:rPr>
        <w:t>Prednidelt</w:t>
      </w:r>
      <w:proofErr w:type="spellEnd"/>
      <w:r w:rsidR="00964B41" w:rsidRPr="00234450">
        <w:rPr>
          <w:szCs w:val="22"/>
        </w:rPr>
        <w:t xml:space="preserve"> végbélkúp és milyen betegségek esetén alkalmazható</w:t>
      </w:r>
      <w:r w:rsidRPr="00234450">
        <w:rPr>
          <w:szCs w:val="22"/>
        </w:rPr>
        <w:t>?</w:t>
      </w:r>
    </w:p>
    <w:p w14:paraId="111EF1F8" w14:textId="77777777" w:rsidR="00676E2F" w:rsidRPr="00234450" w:rsidRDefault="00676E2F" w:rsidP="00234450">
      <w:pPr>
        <w:rPr>
          <w:sz w:val="22"/>
          <w:szCs w:val="22"/>
        </w:rPr>
      </w:pPr>
    </w:p>
    <w:p w14:paraId="6B35761B" w14:textId="77777777" w:rsidR="00676E2F" w:rsidRPr="00234450" w:rsidRDefault="00B103E0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A gyógyszer </w:t>
      </w:r>
      <w:r w:rsidR="00676E2F" w:rsidRPr="00234450">
        <w:rPr>
          <w:sz w:val="22"/>
          <w:szCs w:val="22"/>
        </w:rPr>
        <w:t xml:space="preserve">hatóanyaga </w:t>
      </w:r>
      <w:r w:rsidRPr="00234450">
        <w:rPr>
          <w:sz w:val="22"/>
          <w:szCs w:val="22"/>
        </w:rPr>
        <w:t xml:space="preserve">úgynevezett </w:t>
      </w:r>
      <w:proofErr w:type="spellStart"/>
      <w:r w:rsidR="00676E2F" w:rsidRPr="00234450">
        <w:rPr>
          <w:sz w:val="22"/>
          <w:szCs w:val="22"/>
        </w:rPr>
        <w:t>glükokortikoid</w:t>
      </w:r>
      <w:proofErr w:type="spellEnd"/>
      <w:r w:rsidR="00676E2F" w:rsidRPr="00234450">
        <w:rPr>
          <w:sz w:val="22"/>
          <w:szCs w:val="22"/>
        </w:rPr>
        <w:t xml:space="preserve"> hatású, gyulladáscsökkentő, allergiaellenes tulajdonsággal rendelkezik.</w:t>
      </w:r>
      <w:r w:rsidR="00676E2F" w:rsidRPr="00234450">
        <w:rPr>
          <w:i/>
          <w:sz w:val="22"/>
          <w:szCs w:val="22"/>
        </w:rPr>
        <w:t xml:space="preserve"> </w:t>
      </w:r>
    </w:p>
    <w:p w14:paraId="7D00E0CB" w14:textId="77777777" w:rsidR="00676E2F" w:rsidRPr="00234450" w:rsidRDefault="00B103E0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A készítmény a</w:t>
      </w:r>
      <w:r w:rsidR="00676E2F" w:rsidRPr="00234450">
        <w:rPr>
          <w:sz w:val="22"/>
          <w:szCs w:val="22"/>
        </w:rPr>
        <w:t>sztma, allergiás reakciók, akut és krónikus reumás megbetegedések, fekélyes vastagbélgyulladás, súlyos akut gyulladás nélküli bőrbetegség (</w:t>
      </w:r>
      <w:proofErr w:type="spellStart"/>
      <w:r w:rsidR="00676E2F" w:rsidRPr="00234450">
        <w:rPr>
          <w:sz w:val="22"/>
          <w:szCs w:val="22"/>
        </w:rPr>
        <w:t>dermatózis</w:t>
      </w:r>
      <w:proofErr w:type="spellEnd"/>
      <w:r w:rsidR="00676E2F" w:rsidRPr="00234450">
        <w:rPr>
          <w:sz w:val="22"/>
          <w:szCs w:val="22"/>
        </w:rPr>
        <w:t>) kezelésére alkalmazható.</w:t>
      </w:r>
    </w:p>
    <w:p w14:paraId="25BCB6AC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Gyermekek</w:t>
      </w:r>
      <w:r w:rsidR="00AA1938" w:rsidRPr="00234450">
        <w:rPr>
          <w:sz w:val="22"/>
          <w:szCs w:val="22"/>
        </w:rPr>
        <w:t xml:space="preserve"> esetén</w:t>
      </w:r>
      <w:r w:rsidRPr="00234450">
        <w:rPr>
          <w:sz w:val="22"/>
          <w:szCs w:val="22"/>
        </w:rPr>
        <w:t xml:space="preserve"> főként álhártyás (</w:t>
      </w:r>
      <w:proofErr w:type="spellStart"/>
      <w:r w:rsidRPr="00234450">
        <w:rPr>
          <w:sz w:val="22"/>
          <w:szCs w:val="22"/>
        </w:rPr>
        <w:t>pszeudokrupp</w:t>
      </w:r>
      <w:proofErr w:type="spellEnd"/>
      <w:r w:rsidRPr="00234450">
        <w:rPr>
          <w:sz w:val="22"/>
          <w:szCs w:val="22"/>
        </w:rPr>
        <w:t xml:space="preserve">) </w:t>
      </w:r>
      <w:proofErr w:type="spellStart"/>
      <w:r w:rsidRPr="00234450">
        <w:rPr>
          <w:sz w:val="22"/>
          <w:szCs w:val="22"/>
        </w:rPr>
        <w:t>krupp</w:t>
      </w:r>
      <w:proofErr w:type="spellEnd"/>
      <w:r w:rsidRPr="00234450">
        <w:rPr>
          <w:sz w:val="22"/>
          <w:szCs w:val="22"/>
        </w:rPr>
        <w:t xml:space="preserve">, görcsös hörghurut eseteiben </w:t>
      </w:r>
      <w:r w:rsidR="00AA1938" w:rsidRPr="00234450">
        <w:rPr>
          <w:sz w:val="22"/>
          <w:szCs w:val="22"/>
        </w:rPr>
        <w:t>alkalmazható</w:t>
      </w:r>
      <w:r w:rsidRPr="00234450">
        <w:rPr>
          <w:sz w:val="22"/>
          <w:szCs w:val="22"/>
        </w:rPr>
        <w:t>.</w:t>
      </w:r>
    </w:p>
    <w:p w14:paraId="53B89FC0" w14:textId="77777777" w:rsidR="00676E2F" w:rsidRPr="00234450" w:rsidRDefault="00676E2F" w:rsidP="00234450">
      <w:pPr>
        <w:rPr>
          <w:sz w:val="22"/>
          <w:szCs w:val="22"/>
        </w:rPr>
      </w:pPr>
    </w:p>
    <w:p w14:paraId="6CD57C96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Súlyos akut betegségek, életveszélyes állapotok esetében a rövid távú, nagy</w:t>
      </w:r>
      <w:r w:rsidR="00C874A3" w:rsidRPr="00234450">
        <w:rPr>
          <w:sz w:val="22"/>
          <w:szCs w:val="22"/>
        </w:rPr>
        <w:t xml:space="preserve"> adag</w:t>
      </w:r>
      <w:r w:rsidRPr="00234450">
        <w:rPr>
          <w:sz w:val="22"/>
          <w:szCs w:val="22"/>
        </w:rPr>
        <w:t xml:space="preserve"> </w:t>
      </w:r>
      <w:proofErr w:type="spellStart"/>
      <w:r w:rsidRPr="00234450">
        <w:rPr>
          <w:sz w:val="22"/>
          <w:szCs w:val="22"/>
        </w:rPr>
        <w:t>glükokortikoid</w:t>
      </w:r>
      <w:proofErr w:type="spellEnd"/>
      <w:r w:rsidRPr="00234450">
        <w:rPr>
          <w:sz w:val="22"/>
          <w:szCs w:val="22"/>
        </w:rPr>
        <w:t xml:space="preserve"> terápiának ellenjavallata nincs</w:t>
      </w:r>
      <w:r w:rsidR="00C874A3" w:rsidRPr="00234450">
        <w:rPr>
          <w:sz w:val="22"/>
          <w:szCs w:val="22"/>
        </w:rPr>
        <w:t>.</w:t>
      </w:r>
    </w:p>
    <w:p w14:paraId="55197FA6" w14:textId="77777777" w:rsidR="00676E2F" w:rsidRPr="00234450" w:rsidRDefault="00676E2F" w:rsidP="00234450">
      <w:pPr>
        <w:rPr>
          <w:sz w:val="22"/>
          <w:szCs w:val="22"/>
        </w:rPr>
      </w:pPr>
    </w:p>
    <w:p w14:paraId="4E42F891" w14:textId="77777777" w:rsidR="00676E2F" w:rsidRPr="00234450" w:rsidRDefault="00676E2F" w:rsidP="00234450">
      <w:pPr>
        <w:rPr>
          <w:sz w:val="22"/>
          <w:szCs w:val="22"/>
        </w:rPr>
      </w:pPr>
    </w:p>
    <w:p w14:paraId="7A46B6C7" w14:textId="77777777" w:rsidR="00676E2F" w:rsidRPr="00234450" w:rsidRDefault="00676E2F" w:rsidP="00234450">
      <w:pPr>
        <w:tabs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234450">
        <w:rPr>
          <w:b/>
          <w:bCs/>
          <w:sz w:val="22"/>
          <w:szCs w:val="22"/>
        </w:rPr>
        <w:t>2.</w:t>
      </w:r>
      <w:r w:rsidRPr="00234450">
        <w:rPr>
          <w:b/>
          <w:bCs/>
          <w:sz w:val="22"/>
          <w:szCs w:val="22"/>
        </w:rPr>
        <w:tab/>
      </w:r>
      <w:r w:rsidR="00964B41" w:rsidRPr="00234450">
        <w:rPr>
          <w:b/>
          <w:bCs/>
          <w:sz w:val="22"/>
          <w:szCs w:val="22"/>
        </w:rPr>
        <w:t xml:space="preserve">Tudnivalók a </w:t>
      </w:r>
      <w:proofErr w:type="spellStart"/>
      <w:r w:rsidR="00964B41" w:rsidRPr="00234450">
        <w:rPr>
          <w:b/>
          <w:bCs/>
          <w:sz w:val="22"/>
          <w:szCs w:val="22"/>
        </w:rPr>
        <w:t>Prednidelt</w:t>
      </w:r>
      <w:proofErr w:type="spellEnd"/>
      <w:r w:rsidR="00964B41" w:rsidRPr="00234450">
        <w:rPr>
          <w:b/>
          <w:bCs/>
          <w:sz w:val="22"/>
          <w:szCs w:val="22"/>
        </w:rPr>
        <w:t xml:space="preserve"> végbélkúp alkalmazása előtt</w:t>
      </w:r>
    </w:p>
    <w:p w14:paraId="05DEE3E9" w14:textId="77777777" w:rsidR="00676E2F" w:rsidRPr="00234450" w:rsidRDefault="00676E2F" w:rsidP="00234450">
      <w:pPr>
        <w:rPr>
          <w:sz w:val="22"/>
          <w:szCs w:val="22"/>
        </w:rPr>
      </w:pPr>
    </w:p>
    <w:p w14:paraId="52DA1F9C" w14:textId="77777777" w:rsidR="00676E2F" w:rsidRPr="00234450" w:rsidRDefault="00676E2F" w:rsidP="00234450">
      <w:pPr>
        <w:rPr>
          <w:b/>
          <w:bCs/>
          <w:sz w:val="22"/>
          <w:szCs w:val="22"/>
        </w:rPr>
      </w:pPr>
      <w:r w:rsidRPr="00234450">
        <w:rPr>
          <w:b/>
          <w:bCs/>
          <w:sz w:val="22"/>
          <w:szCs w:val="22"/>
        </w:rPr>
        <w:t>Ne alkalmaz</w:t>
      </w:r>
      <w:r w:rsidR="0034251B" w:rsidRPr="00234450">
        <w:rPr>
          <w:b/>
          <w:bCs/>
          <w:sz w:val="22"/>
          <w:szCs w:val="22"/>
        </w:rPr>
        <w:t>za</w:t>
      </w:r>
      <w:r w:rsidRPr="00234450">
        <w:rPr>
          <w:b/>
          <w:bCs/>
          <w:sz w:val="22"/>
          <w:szCs w:val="22"/>
        </w:rPr>
        <w:t xml:space="preserve"> a </w:t>
      </w:r>
      <w:proofErr w:type="spellStart"/>
      <w:r w:rsidR="001A32E7" w:rsidRPr="00234450">
        <w:rPr>
          <w:b/>
          <w:bCs/>
          <w:sz w:val="22"/>
          <w:szCs w:val="22"/>
        </w:rPr>
        <w:t>Prednidelt</w:t>
      </w:r>
      <w:proofErr w:type="spellEnd"/>
      <w:r w:rsidR="001A32E7" w:rsidRPr="00234450">
        <w:rPr>
          <w:b/>
          <w:bCs/>
          <w:sz w:val="22"/>
          <w:szCs w:val="22"/>
        </w:rPr>
        <w:t xml:space="preserve"> végbélkúpo</w:t>
      </w:r>
      <w:r w:rsidR="0034251B" w:rsidRPr="00234450">
        <w:rPr>
          <w:b/>
          <w:bCs/>
          <w:sz w:val="22"/>
          <w:szCs w:val="22"/>
        </w:rPr>
        <w:t>t</w:t>
      </w:r>
    </w:p>
    <w:p w14:paraId="14FB85D5" w14:textId="294085C2" w:rsidR="00676E2F" w:rsidRPr="00234450" w:rsidRDefault="0034251B" w:rsidP="00234450">
      <w:pPr>
        <w:numPr>
          <w:ilvl w:val="0"/>
          <w:numId w:val="27"/>
        </w:numPr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t>h</w:t>
      </w:r>
      <w:r w:rsidR="00676E2F" w:rsidRPr="00234450">
        <w:rPr>
          <w:sz w:val="22"/>
          <w:szCs w:val="22"/>
        </w:rPr>
        <w:t xml:space="preserve">a </w:t>
      </w:r>
      <w:r w:rsidRPr="00234450">
        <w:rPr>
          <w:sz w:val="22"/>
          <w:szCs w:val="22"/>
        </w:rPr>
        <w:t xml:space="preserve">allergiás a </w:t>
      </w:r>
      <w:proofErr w:type="spellStart"/>
      <w:r w:rsidRPr="00234450">
        <w:rPr>
          <w:sz w:val="22"/>
          <w:szCs w:val="22"/>
        </w:rPr>
        <w:t>prednizonra</w:t>
      </w:r>
      <w:proofErr w:type="spellEnd"/>
      <w:r w:rsidRPr="00234450">
        <w:rPr>
          <w:sz w:val="22"/>
          <w:szCs w:val="22"/>
        </w:rPr>
        <w:t xml:space="preserve"> vagy a </w:t>
      </w:r>
      <w:r w:rsidR="001A32E7" w:rsidRPr="00234450">
        <w:rPr>
          <w:sz w:val="22"/>
          <w:szCs w:val="22"/>
        </w:rPr>
        <w:t>gyógyszer (6.</w:t>
      </w:r>
      <w:r w:rsidR="00467C99">
        <w:rPr>
          <w:sz w:val="22"/>
          <w:szCs w:val="22"/>
        </w:rPr>
        <w:t> </w:t>
      </w:r>
      <w:r w:rsidR="001A32E7" w:rsidRPr="00234450">
        <w:rPr>
          <w:sz w:val="22"/>
          <w:szCs w:val="22"/>
        </w:rPr>
        <w:t>pontban felsorolt)</w:t>
      </w:r>
      <w:r w:rsidRPr="00234450">
        <w:rPr>
          <w:sz w:val="22"/>
          <w:szCs w:val="22"/>
        </w:rPr>
        <w:t xml:space="preserve"> egyéb</w:t>
      </w:r>
      <w:r w:rsidR="00676E2F" w:rsidRPr="00234450">
        <w:rPr>
          <w:sz w:val="22"/>
          <w:szCs w:val="22"/>
        </w:rPr>
        <w:t xml:space="preserve"> összetevőjé</w:t>
      </w:r>
      <w:r w:rsidRPr="00234450">
        <w:rPr>
          <w:sz w:val="22"/>
          <w:szCs w:val="22"/>
        </w:rPr>
        <w:t>re.</w:t>
      </w:r>
    </w:p>
    <w:p w14:paraId="1049EDE9" w14:textId="77777777" w:rsidR="00676E2F" w:rsidRPr="00234450" w:rsidRDefault="00676E2F" w:rsidP="00234450">
      <w:pPr>
        <w:rPr>
          <w:sz w:val="22"/>
          <w:szCs w:val="22"/>
        </w:rPr>
      </w:pPr>
    </w:p>
    <w:p w14:paraId="7F38B997" w14:textId="77777777" w:rsidR="001A32E7" w:rsidRPr="00234450" w:rsidRDefault="001A32E7" w:rsidP="00234450">
      <w:pPr>
        <w:rPr>
          <w:b/>
          <w:sz w:val="22"/>
          <w:szCs w:val="22"/>
        </w:rPr>
      </w:pPr>
      <w:r w:rsidRPr="00234450">
        <w:rPr>
          <w:b/>
          <w:sz w:val="22"/>
          <w:szCs w:val="22"/>
        </w:rPr>
        <w:t>Figyelmeztetések és óvintézkedések</w:t>
      </w:r>
    </w:p>
    <w:p w14:paraId="3E34CDAB" w14:textId="2B582F75" w:rsidR="001A32E7" w:rsidRDefault="001A32E7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A </w:t>
      </w:r>
      <w:proofErr w:type="spellStart"/>
      <w:r w:rsidRPr="00234450">
        <w:rPr>
          <w:sz w:val="22"/>
          <w:szCs w:val="22"/>
        </w:rPr>
        <w:t>Prednidelt</w:t>
      </w:r>
      <w:proofErr w:type="spellEnd"/>
      <w:r w:rsidRPr="00234450">
        <w:rPr>
          <w:sz w:val="22"/>
          <w:szCs w:val="22"/>
        </w:rPr>
        <w:t xml:space="preserve"> végbélkúp alkalmazása előtt beszéljen kezelőorvosával vagy gyógyszerészével</w:t>
      </w:r>
      <w:r w:rsidR="00F9132D">
        <w:rPr>
          <w:sz w:val="22"/>
          <w:szCs w:val="22"/>
        </w:rPr>
        <w:t xml:space="preserve">, ha </w:t>
      </w:r>
      <w:r w:rsidR="00F9132D" w:rsidRPr="00F9132D">
        <w:rPr>
          <w:sz w:val="22"/>
          <w:szCs w:val="22"/>
        </w:rPr>
        <w:t>Önnél pajzsmirigy-túlműködés (</w:t>
      </w:r>
      <w:proofErr w:type="spellStart"/>
      <w:r w:rsidR="00F9132D" w:rsidRPr="00F9132D">
        <w:rPr>
          <w:sz w:val="22"/>
          <w:szCs w:val="22"/>
        </w:rPr>
        <w:t>hipertireózis</w:t>
      </w:r>
      <w:proofErr w:type="spellEnd"/>
      <w:r w:rsidR="00F9132D" w:rsidRPr="00F9132D">
        <w:rPr>
          <w:sz w:val="22"/>
          <w:szCs w:val="22"/>
        </w:rPr>
        <w:t>) áll fenn</w:t>
      </w:r>
      <w:r w:rsidR="00F9132D">
        <w:rPr>
          <w:sz w:val="22"/>
          <w:szCs w:val="22"/>
        </w:rPr>
        <w:t>.</w:t>
      </w:r>
    </w:p>
    <w:p w14:paraId="03979433" w14:textId="77777777" w:rsidR="00F9132D" w:rsidRDefault="00F9132D" w:rsidP="00234450">
      <w:pPr>
        <w:rPr>
          <w:sz w:val="22"/>
          <w:szCs w:val="22"/>
        </w:rPr>
      </w:pPr>
    </w:p>
    <w:p w14:paraId="0636A59F" w14:textId="7D2806BE" w:rsidR="00F9132D" w:rsidRPr="00234450" w:rsidRDefault="00F9132D" w:rsidP="00234450">
      <w:pPr>
        <w:rPr>
          <w:sz w:val="22"/>
          <w:szCs w:val="22"/>
        </w:rPr>
      </w:pPr>
      <w:r w:rsidRPr="00F9132D">
        <w:rPr>
          <w:sz w:val="22"/>
          <w:szCs w:val="22"/>
        </w:rPr>
        <w:t xml:space="preserve">Azonnal forduljon kezelőorvosához, ha izomgyengeséget, izomfájdalmat, izomgörcsöt vagy izommerevséget tapasztal a </w:t>
      </w:r>
      <w:proofErr w:type="spellStart"/>
      <w:r w:rsidRPr="00F9132D">
        <w:rPr>
          <w:sz w:val="22"/>
          <w:szCs w:val="22"/>
        </w:rPr>
        <w:t>prednizon</w:t>
      </w:r>
      <w:proofErr w:type="spellEnd"/>
      <w:r w:rsidRPr="00F9132D">
        <w:rPr>
          <w:sz w:val="22"/>
          <w:szCs w:val="22"/>
        </w:rPr>
        <w:t xml:space="preserve"> alkalmazása alatt. Ezek az úgynevezett </w:t>
      </w:r>
      <w:proofErr w:type="spellStart"/>
      <w:r w:rsidRPr="00F9132D">
        <w:rPr>
          <w:sz w:val="22"/>
          <w:szCs w:val="22"/>
        </w:rPr>
        <w:t>tireotoxikus</w:t>
      </w:r>
      <w:proofErr w:type="spellEnd"/>
      <w:r w:rsidRPr="00F9132D">
        <w:rPr>
          <w:sz w:val="22"/>
          <w:szCs w:val="22"/>
        </w:rPr>
        <w:t xml:space="preserve"> periodikus paralízis (bénulás) tünetei lehetnek, amely a </w:t>
      </w:r>
      <w:proofErr w:type="spellStart"/>
      <w:r w:rsidRPr="00F9132D">
        <w:rPr>
          <w:sz w:val="22"/>
          <w:szCs w:val="22"/>
        </w:rPr>
        <w:t>prednizonnal</w:t>
      </w:r>
      <w:proofErr w:type="spellEnd"/>
      <w:r w:rsidRPr="00F9132D">
        <w:rPr>
          <w:sz w:val="22"/>
          <w:szCs w:val="22"/>
        </w:rPr>
        <w:t xml:space="preserve"> kezelt, pajzsmirigy-túlműködésben (</w:t>
      </w:r>
      <w:proofErr w:type="spellStart"/>
      <w:r w:rsidRPr="00F9132D">
        <w:rPr>
          <w:sz w:val="22"/>
          <w:szCs w:val="22"/>
        </w:rPr>
        <w:t>hipertireózisban</w:t>
      </w:r>
      <w:proofErr w:type="spellEnd"/>
      <w:r w:rsidRPr="00F9132D">
        <w:rPr>
          <w:sz w:val="22"/>
          <w:szCs w:val="22"/>
        </w:rPr>
        <w:t xml:space="preserve">) szenvedő betegeknél jelentkezhet. A </w:t>
      </w:r>
      <w:proofErr w:type="spellStart"/>
      <w:r w:rsidRPr="00F9132D">
        <w:rPr>
          <w:sz w:val="22"/>
          <w:szCs w:val="22"/>
        </w:rPr>
        <w:t>tireotoxikus</w:t>
      </w:r>
      <w:proofErr w:type="spellEnd"/>
      <w:r w:rsidRPr="00F9132D">
        <w:rPr>
          <w:sz w:val="22"/>
          <w:szCs w:val="22"/>
        </w:rPr>
        <w:t xml:space="preserve"> periodikus paralízis enyhítése érdekében további kezelésre lehet szüksége.</w:t>
      </w:r>
    </w:p>
    <w:p w14:paraId="0AC2DDAF" w14:textId="77777777" w:rsidR="008363C6" w:rsidRPr="00234450" w:rsidRDefault="008363C6" w:rsidP="00234450">
      <w:pPr>
        <w:rPr>
          <w:sz w:val="22"/>
          <w:szCs w:val="22"/>
        </w:rPr>
      </w:pPr>
    </w:p>
    <w:p w14:paraId="70BF3DC4" w14:textId="77777777" w:rsidR="00676E2F" w:rsidRPr="00234450" w:rsidRDefault="0034251B" w:rsidP="00234450">
      <w:pPr>
        <w:rPr>
          <w:b/>
          <w:bCs/>
          <w:sz w:val="22"/>
          <w:szCs w:val="22"/>
        </w:rPr>
      </w:pPr>
      <w:r w:rsidRPr="00234450">
        <w:rPr>
          <w:b/>
          <w:bCs/>
          <w:sz w:val="22"/>
          <w:szCs w:val="22"/>
        </w:rPr>
        <w:t xml:space="preserve">A </w:t>
      </w:r>
      <w:proofErr w:type="spellStart"/>
      <w:r w:rsidR="008363C6" w:rsidRPr="00234450">
        <w:rPr>
          <w:b/>
          <w:bCs/>
          <w:sz w:val="22"/>
          <w:szCs w:val="22"/>
        </w:rPr>
        <w:t>Predni</w:t>
      </w:r>
      <w:r w:rsidRPr="00234450">
        <w:rPr>
          <w:b/>
          <w:bCs/>
          <w:sz w:val="22"/>
          <w:szCs w:val="22"/>
        </w:rPr>
        <w:t>delt</w:t>
      </w:r>
      <w:proofErr w:type="spellEnd"/>
      <w:r w:rsidRPr="00234450">
        <w:rPr>
          <w:b/>
          <w:bCs/>
          <w:sz w:val="22"/>
          <w:szCs w:val="22"/>
        </w:rPr>
        <w:t xml:space="preserve"> végbélkúp f</w:t>
      </w:r>
      <w:r w:rsidR="00676E2F" w:rsidRPr="00234450">
        <w:rPr>
          <w:b/>
          <w:bCs/>
          <w:sz w:val="22"/>
          <w:szCs w:val="22"/>
        </w:rPr>
        <w:t xml:space="preserve">okozott </w:t>
      </w:r>
      <w:r w:rsidRPr="00234450">
        <w:rPr>
          <w:b/>
          <w:bCs/>
          <w:sz w:val="22"/>
          <w:szCs w:val="22"/>
        </w:rPr>
        <w:t xml:space="preserve">elővigyázatossággal </w:t>
      </w:r>
      <w:r w:rsidR="00676E2F" w:rsidRPr="00234450">
        <w:rPr>
          <w:b/>
          <w:bCs/>
          <w:sz w:val="22"/>
          <w:szCs w:val="22"/>
        </w:rPr>
        <w:t>alkalmazható</w:t>
      </w:r>
    </w:p>
    <w:p w14:paraId="73B17512" w14:textId="77777777" w:rsidR="00676E2F" w:rsidRPr="00234450" w:rsidRDefault="00676E2F" w:rsidP="00234450">
      <w:pPr>
        <w:numPr>
          <w:ilvl w:val="0"/>
          <w:numId w:val="25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lastRenderedPageBreak/>
        <w:t>Gyomor- és nyombélfekély, súlyos csontritkulás, kifejezett magas vérnyomás</w:t>
      </w:r>
      <w:r w:rsidR="00B103E0" w:rsidRPr="00234450">
        <w:rPr>
          <w:sz w:val="22"/>
          <w:szCs w:val="22"/>
        </w:rPr>
        <w:t xml:space="preserve"> esetén</w:t>
      </w:r>
      <w:r w:rsidRPr="00234450">
        <w:rPr>
          <w:sz w:val="22"/>
          <w:szCs w:val="22"/>
        </w:rPr>
        <w:t>.</w:t>
      </w:r>
    </w:p>
    <w:p w14:paraId="79E530E4" w14:textId="77777777" w:rsidR="00676E2F" w:rsidRPr="00234450" w:rsidRDefault="00676E2F" w:rsidP="00234450">
      <w:pPr>
        <w:numPr>
          <w:ilvl w:val="0"/>
          <w:numId w:val="25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t xml:space="preserve">Védőoltással egyidejűleg. </w:t>
      </w:r>
    </w:p>
    <w:p w14:paraId="689196AF" w14:textId="77777777" w:rsidR="00676E2F" w:rsidRPr="00234450" w:rsidRDefault="00676E2F" w:rsidP="00234450">
      <w:pPr>
        <w:numPr>
          <w:ilvl w:val="0"/>
          <w:numId w:val="25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t>Vírus</w:t>
      </w:r>
      <w:r w:rsidR="00B103E0" w:rsidRPr="00234450">
        <w:rPr>
          <w:sz w:val="22"/>
          <w:szCs w:val="22"/>
        </w:rPr>
        <w:t>fertőzések</w:t>
      </w:r>
      <w:r w:rsidRPr="00234450">
        <w:rPr>
          <w:sz w:val="22"/>
          <w:szCs w:val="22"/>
        </w:rPr>
        <w:t xml:space="preserve"> esetén: herpesz, övsömör, bárányhimlő. </w:t>
      </w:r>
    </w:p>
    <w:p w14:paraId="344E9B28" w14:textId="77777777" w:rsidR="00676E2F" w:rsidRPr="00234450" w:rsidRDefault="00676E2F" w:rsidP="00234450">
      <w:pPr>
        <w:numPr>
          <w:ilvl w:val="0"/>
          <w:numId w:val="25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t>Szisztémás gombás megbetegedések, amőbás fertőzés</w:t>
      </w:r>
      <w:r w:rsidR="00B24EDB" w:rsidRPr="00234450">
        <w:rPr>
          <w:sz w:val="22"/>
          <w:szCs w:val="22"/>
        </w:rPr>
        <w:t>.</w:t>
      </w:r>
    </w:p>
    <w:p w14:paraId="46A3105E" w14:textId="77777777" w:rsidR="00676E2F" w:rsidRPr="00234450" w:rsidRDefault="00676E2F" w:rsidP="00234450">
      <w:pPr>
        <w:numPr>
          <w:ilvl w:val="0"/>
          <w:numId w:val="25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t>Zöldhályog</w:t>
      </w:r>
      <w:r w:rsidR="00B24EDB" w:rsidRPr="00234450">
        <w:rPr>
          <w:sz w:val="22"/>
          <w:szCs w:val="22"/>
        </w:rPr>
        <w:t>.</w:t>
      </w:r>
    </w:p>
    <w:p w14:paraId="78B7C0E2" w14:textId="77777777" w:rsidR="00676E2F" w:rsidRPr="00234450" w:rsidRDefault="00676E2F" w:rsidP="00234450">
      <w:pPr>
        <w:numPr>
          <w:ilvl w:val="0"/>
          <w:numId w:val="25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t xml:space="preserve">A gerincvelő szürkeállományának gyulladása (a </w:t>
      </w:r>
      <w:proofErr w:type="spellStart"/>
      <w:r w:rsidRPr="00234450">
        <w:rPr>
          <w:sz w:val="22"/>
          <w:szCs w:val="22"/>
        </w:rPr>
        <w:t>bulbáris-enkefalitiszes</w:t>
      </w:r>
      <w:proofErr w:type="spellEnd"/>
      <w:r w:rsidRPr="00234450">
        <w:rPr>
          <w:sz w:val="22"/>
          <w:szCs w:val="22"/>
        </w:rPr>
        <w:t xml:space="preserve"> forma kivételével</w:t>
      </w:r>
      <w:r w:rsidR="00B24EDB" w:rsidRPr="00234450">
        <w:rPr>
          <w:sz w:val="22"/>
          <w:szCs w:val="22"/>
        </w:rPr>
        <w:t xml:space="preserve">). </w:t>
      </w:r>
    </w:p>
    <w:p w14:paraId="3C6F9D08" w14:textId="77777777" w:rsidR="00676E2F" w:rsidRPr="00234450" w:rsidRDefault="00676E2F" w:rsidP="00234450">
      <w:pPr>
        <w:numPr>
          <w:ilvl w:val="0"/>
          <w:numId w:val="25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t>BCG oltást követő nyirokcsomó-gyulladás esetén</w:t>
      </w:r>
      <w:r w:rsidR="00B24EDB" w:rsidRPr="00234450">
        <w:rPr>
          <w:sz w:val="22"/>
          <w:szCs w:val="22"/>
        </w:rPr>
        <w:t>.</w:t>
      </w:r>
    </w:p>
    <w:p w14:paraId="20E80A5C" w14:textId="77777777" w:rsidR="008363C6" w:rsidRPr="00234450" w:rsidRDefault="008363C6" w:rsidP="00234450">
      <w:pPr>
        <w:ind w:left="567"/>
        <w:rPr>
          <w:sz w:val="22"/>
          <w:szCs w:val="22"/>
        </w:rPr>
      </w:pPr>
    </w:p>
    <w:p w14:paraId="00E225B8" w14:textId="77777777" w:rsidR="00B24EDB" w:rsidRPr="00234450" w:rsidRDefault="008363C6" w:rsidP="00234450">
      <w:pPr>
        <w:rPr>
          <w:b/>
          <w:bCs/>
          <w:sz w:val="22"/>
          <w:szCs w:val="22"/>
        </w:rPr>
      </w:pPr>
      <w:r w:rsidRPr="00234450">
        <w:rPr>
          <w:b/>
          <w:bCs/>
          <w:sz w:val="22"/>
          <w:szCs w:val="22"/>
        </w:rPr>
        <w:t>E</w:t>
      </w:r>
      <w:r w:rsidR="00B24EDB" w:rsidRPr="00234450">
        <w:rPr>
          <w:b/>
          <w:bCs/>
          <w:sz w:val="22"/>
          <w:szCs w:val="22"/>
        </w:rPr>
        <w:t>gyéb gyógyszerek</w:t>
      </w:r>
      <w:r w:rsidRPr="00234450">
        <w:rPr>
          <w:b/>
          <w:bCs/>
          <w:sz w:val="22"/>
          <w:szCs w:val="22"/>
        </w:rPr>
        <w:t xml:space="preserve"> és a </w:t>
      </w:r>
      <w:proofErr w:type="spellStart"/>
      <w:r w:rsidRPr="00234450">
        <w:rPr>
          <w:b/>
          <w:bCs/>
          <w:sz w:val="22"/>
          <w:szCs w:val="22"/>
        </w:rPr>
        <w:t>Prednidelt</w:t>
      </w:r>
      <w:proofErr w:type="spellEnd"/>
    </w:p>
    <w:p w14:paraId="7ECDC374" w14:textId="77777777" w:rsidR="00B24EDB" w:rsidRPr="00234450" w:rsidRDefault="00B24EDB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Feltétlenül tájékoztassa kezelőorvosát vagy gyógyszerészét a jelenleg vagy nemrégiben szedett</w:t>
      </w:r>
      <w:r w:rsidR="008363C6" w:rsidRPr="00234450">
        <w:rPr>
          <w:sz w:val="22"/>
          <w:szCs w:val="22"/>
        </w:rPr>
        <w:t>, valamint szedni tervezett</w:t>
      </w:r>
      <w:r w:rsidRPr="00234450">
        <w:rPr>
          <w:sz w:val="22"/>
          <w:szCs w:val="22"/>
        </w:rPr>
        <w:t xml:space="preserve"> egyéb gyógyszereiről, beleértve a vény nélkül kapható készítményeket is.</w:t>
      </w:r>
    </w:p>
    <w:p w14:paraId="36D04183" w14:textId="77777777" w:rsidR="008363C6" w:rsidRPr="00234450" w:rsidRDefault="008363C6" w:rsidP="00234450">
      <w:pPr>
        <w:rPr>
          <w:sz w:val="22"/>
          <w:szCs w:val="22"/>
        </w:rPr>
      </w:pPr>
    </w:p>
    <w:p w14:paraId="6E6E1415" w14:textId="77777777" w:rsidR="00B24EDB" w:rsidRPr="00234450" w:rsidRDefault="00B24EDB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A következő gyógyszerek egyidejű alkalmazása esetén forduljon kezelőorvosához: szalicilátok, egyéb nem-szteroid gyulladáscsökkentők, </w:t>
      </w:r>
      <w:proofErr w:type="spellStart"/>
      <w:r w:rsidRPr="00234450">
        <w:rPr>
          <w:sz w:val="22"/>
          <w:szCs w:val="22"/>
        </w:rPr>
        <w:t>szívglikozidok</w:t>
      </w:r>
      <w:proofErr w:type="spellEnd"/>
      <w:r w:rsidRPr="00234450">
        <w:rPr>
          <w:sz w:val="22"/>
          <w:szCs w:val="22"/>
        </w:rPr>
        <w:t xml:space="preserve">, </w:t>
      </w:r>
      <w:proofErr w:type="spellStart"/>
      <w:r w:rsidRPr="00234450">
        <w:rPr>
          <w:sz w:val="22"/>
          <w:szCs w:val="22"/>
        </w:rPr>
        <w:t>antidiabetikumok</w:t>
      </w:r>
      <w:proofErr w:type="spellEnd"/>
      <w:r w:rsidRPr="00234450">
        <w:rPr>
          <w:sz w:val="22"/>
          <w:szCs w:val="22"/>
        </w:rPr>
        <w:t xml:space="preserve">, </w:t>
      </w:r>
      <w:proofErr w:type="spellStart"/>
      <w:r w:rsidRPr="00234450">
        <w:rPr>
          <w:sz w:val="22"/>
          <w:szCs w:val="22"/>
        </w:rPr>
        <w:t>kumarin</w:t>
      </w:r>
      <w:proofErr w:type="spellEnd"/>
      <w:r w:rsidRPr="00234450">
        <w:rPr>
          <w:sz w:val="22"/>
          <w:szCs w:val="22"/>
        </w:rPr>
        <w:t xml:space="preserve">-származékok, barbiturátok, </w:t>
      </w:r>
      <w:proofErr w:type="spellStart"/>
      <w:r w:rsidRPr="00234450">
        <w:rPr>
          <w:sz w:val="22"/>
          <w:szCs w:val="22"/>
        </w:rPr>
        <w:t>rifampicin</w:t>
      </w:r>
      <w:proofErr w:type="spellEnd"/>
      <w:r w:rsidRPr="00234450">
        <w:rPr>
          <w:sz w:val="22"/>
          <w:szCs w:val="22"/>
        </w:rPr>
        <w:t xml:space="preserve">, </w:t>
      </w:r>
      <w:proofErr w:type="spellStart"/>
      <w:r w:rsidRPr="00234450">
        <w:rPr>
          <w:sz w:val="22"/>
          <w:szCs w:val="22"/>
        </w:rPr>
        <w:t>fenitoin</w:t>
      </w:r>
      <w:proofErr w:type="spellEnd"/>
      <w:r w:rsidRPr="00234450">
        <w:rPr>
          <w:sz w:val="22"/>
          <w:szCs w:val="22"/>
        </w:rPr>
        <w:t>.</w:t>
      </w:r>
    </w:p>
    <w:p w14:paraId="10054D23" w14:textId="77777777" w:rsidR="00B24EDB" w:rsidRPr="00234450" w:rsidRDefault="00B24EDB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Minden esetben, ha korábban ismeretlen tünetet észlel a készítmény alkalmazása során (lásd 4. pont).</w:t>
      </w:r>
    </w:p>
    <w:p w14:paraId="366CF395" w14:textId="77777777" w:rsidR="00B24EDB" w:rsidRPr="00234450" w:rsidRDefault="00B24EDB" w:rsidP="00234450">
      <w:pPr>
        <w:rPr>
          <w:sz w:val="22"/>
          <w:szCs w:val="22"/>
        </w:rPr>
      </w:pPr>
    </w:p>
    <w:p w14:paraId="0CC979FE" w14:textId="77777777" w:rsidR="00676E2F" w:rsidRPr="00234450" w:rsidRDefault="00676E2F" w:rsidP="00234450">
      <w:pPr>
        <w:ind w:left="567" w:hanging="567"/>
        <w:rPr>
          <w:b/>
          <w:sz w:val="22"/>
          <w:szCs w:val="22"/>
        </w:rPr>
      </w:pPr>
      <w:r w:rsidRPr="00234450">
        <w:rPr>
          <w:b/>
          <w:sz w:val="22"/>
          <w:szCs w:val="22"/>
        </w:rPr>
        <w:t>Terhesség és szoptatás</w:t>
      </w:r>
    </w:p>
    <w:p w14:paraId="2859B71A" w14:textId="77777777" w:rsidR="00003235" w:rsidRPr="00234450" w:rsidRDefault="00003235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14D23245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A terhesség teljes ideje alatt, különösen az első trimeszterben, valamint a szoptatás idején csak az előny/kockázat gondos mérlegelése után szabad alkalmazni.</w:t>
      </w:r>
    </w:p>
    <w:p w14:paraId="5EDF4207" w14:textId="77777777" w:rsidR="00B24EDB" w:rsidRPr="00234450" w:rsidRDefault="00B24EDB" w:rsidP="00234450">
      <w:pPr>
        <w:rPr>
          <w:sz w:val="22"/>
          <w:szCs w:val="22"/>
        </w:rPr>
      </w:pPr>
    </w:p>
    <w:p w14:paraId="35F4F2E4" w14:textId="77777777" w:rsidR="00676E2F" w:rsidRPr="00234450" w:rsidRDefault="00676E2F" w:rsidP="00234450">
      <w:pPr>
        <w:pStyle w:val="WW-Szvegtrzs212"/>
        <w:spacing w:line="240" w:lineRule="auto"/>
        <w:rPr>
          <w:rFonts w:cs="Times New Roman"/>
          <w:sz w:val="22"/>
          <w:szCs w:val="22"/>
        </w:rPr>
      </w:pPr>
      <w:r w:rsidRPr="00234450">
        <w:rPr>
          <w:rFonts w:cs="Times New Roman"/>
          <w:sz w:val="22"/>
          <w:szCs w:val="22"/>
        </w:rPr>
        <w:t xml:space="preserve">A készítmény hatásai a gépjárművezetéshez és </w:t>
      </w:r>
      <w:r w:rsidR="00EB61D6" w:rsidRPr="00234450">
        <w:rPr>
          <w:rFonts w:cs="Times New Roman"/>
          <w:sz w:val="22"/>
          <w:szCs w:val="22"/>
        </w:rPr>
        <w:t xml:space="preserve">a </w:t>
      </w:r>
      <w:r w:rsidRPr="00234450">
        <w:rPr>
          <w:rFonts w:cs="Times New Roman"/>
          <w:sz w:val="22"/>
          <w:szCs w:val="22"/>
        </w:rPr>
        <w:t xml:space="preserve">gépek </w:t>
      </w:r>
      <w:r w:rsidR="0034251B" w:rsidRPr="00234450">
        <w:rPr>
          <w:rFonts w:cs="Times New Roman"/>
          <w:sz w:val="22"/>
          <w:szCs w:val="22"/>
        </w:rPr>
        <w:t>kezel</w:t>
      </w:r>
      <w:r w:rsidRPr="00234450">
        <w:rPr>
          <w:rFonts w:cs="Times New Roman"/>
          <w:sz w:val="22"/>
          <w:szCs w:val="22"/>
        </w:rPr>
        <w:t>éséhez szükséges képességekre</w:t>
      </w:r>
    </w:p>
    <w:p w14:paraId="1116E155" w14:textId="77777777" w:rsidR="00676E2F" w:rsidRPr="00234450" w:rsidRDefault="00C4048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A </w:t>
      </w:r>
      <w:proofErr w:type="spellStart"/>
      <w:r w:rsidRPr="00234450">
        <w:rPr>
          <w:sz w:val="22"/>
          <w:szCs w:val="22"/>
        </w:rPr>
        <w:t>Prednidelt</w:t>
      </w:r>
      <w:proofErr w:type="spellEnd"/>
      <w:r w:rsidRPr="00234450">
        <w:rPr>
          <w:sz w:val="22"/>
          <w:szCs w:val="22"/>
        </w:rPr>
        <w:t xml:space="preserve"> nem befolyásolja a gépjárművezetéshez és a gépek kezeléséhez szükséges képességeket.</w:t>
      </w:r>
    </w:p>
    <w:p w14:paraId="35CF3ED0" w14:textId="77777777" w:rsidR="00676E2F" w:rsidRPr="00234450" w:rsidRDefault="00676E2F" w:rsidP="00234450">
      <w:pPr>
        <w:rPr>
          <w:sz w:val="22"/>
          <w:szCs w:val="22"/>
        </w:rPr>
      </w:pPr>
    </w:p>
    <w:p w14:paraId="6AA98F98" w14:textId="77777777" w:rsidR="00676E2F" w:rsidRPr="00234450" w:rsidRDefault="00676E2F" w:rsidP="00234450">
      <w:pPr>
        <w:rPr>
          <w:sz w:val="22"/>
          <w:szCs w:val="22"/>
        </w:rPr>
      </w:pPr>
    </w:p>
    <w:p w14:paraId="05F6B8DA" w14:textId="77777777" w:rsidR="00676E2F" w:rsidRPr="00234450" w:rsidRDefault="00676E2F" w:rsidP="00234450">
      <w:pPr>
        <w:pStyle w:val="Szvegblokk"/>
        <w:tabs>
          <w:tab w:val="clear" w:pos="708"/>
          <w:tab w:val="left" w:pos="567"/>
        </w:tabs>
        <w:rPr>
          <w:szCs w:val="22"/>
        </w:rPr>
      </w:pPr>
      <w:r w:rsidRPr="00234450">
        <w:rPr>
          <w:szCs w:val="22"/>
        </w:rPr>
        <w:t>3.</w:t>
      </w:r>
      <w:r w:rsidRPr="00234450">
        <w:rPr>
          <w:szCs w:val="22"/>
        </w:rPr>
        <w:tab/>
      </w:r>
      <w:r w:rsidR="00964B41" w:rsidRPr="00234450">
        <w:rPr>
          <w:szCs w:val="22"/>
        </w:rPr>
        <w:t xml:space="preserve">Hogyan kell alkalmazni a </w:t>
      </w:r>
      <w:proofErr w:type="spellStart"/>
      <w:r w:rsidR="00964B41" w:rsidRPr="00234450">
        <w:rPr>
          <w:szCs w:val="22"/>
        </w:rPr>
        <w:t>Prednidelt</w:t>
      </w:r>
      <w:proofErr w:type="spellEnd"/>
      <w:r w:rsidR="00964B41" w:rsidRPr="00234450">
        <w:rPr>
          <w:szCs w:val="22"/>
        </w:rPr>
        <w:t xml:space="preserve"> végbélkúpot?</w:t>
      </w:r>
    </w:p>
    <w:p w14:paraId="651E359F" w14:textId="77777777" w:rsidR="00676E2F" w:rsidRPr="00234450" w:rsidRDefault="00676E2F" w:rsidP="00234450">
      <w:pPr>
        <w:rPr>
          <w:sz w:val="22"/>
          <w:szCs w:val="22"/>
        </w:rPr>
      </w:pPr>
    </w:p>
    <w:p w14:paraId="52FBF7F7" w14:textId="77777777" w:rsidR="00676E2F" w:rsidRPr="00234450" w:rsidRDefault="00B24EDB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A </w:t>
      </w:r>
      <w:r w:rsidR="001042E0" w:rsidRPr="00234450">
        <w:rPr>
          <w:sz w:val="22"/>
          <w:szCs w:val="22"/>
        </w:rPr>
        <w:t>gyógyszer</w:t>
      </w:r>
      <w:r w:rsidRPr="00234450">
        <w:rPr>
          <w:sz w:val="22"/>
          <w:szCs w:val="22"/>
        </w:rPr>
        <w:t xml:space="preserve">t mindig </w:t>
      </w:r>
      <w:r w:rsidR="00676E2F" w:rsidRPr="00234450">
        <w:rPr>
          <w:sz w:val="22"/>
          <w:szCs w:val="22"/>
        </w:rPr>
        <w:t xml:space="preserve">a </w:t>
      </w:r>
      <w:r w:rsidR="001042E0" w:rsidRPr="00234450">
        <w:rPr>
          <w:sz w:val="22"/>
          <w:szCs w:val="22"/>
        </w:rPr>
        <w:t>kezelő</w:t>
      </w:r>
      <w:r w:rsidR="00676E2F" w:rsidRPr="00234450">
        <w:rPr>
          <w:sz w:val="22"/>
          <w:szCs w:val="22"/>
        </w:rPr>
        <w:t>orvos</w:t>
      </w:r>
      <w:r w:rsidR="001042E0" w:rsidRPr="00234450">
        <w:rPr>
          <w:sz w:val="22"/>
          <w:szCs w:val="22"/>
        </w:rPr>
        <w:t>a</w:t>
      </w:r>
      <w:r w:rsidR="00676E2F" w:rsidRPr="00234450">
        <w:rPr>
          <w:sz w:val="22"/>
          <w:szCs w:val="22"/>
        </w:rPr>
        <w:t xml:space="preserve"> által </w:t>
      </w:r>
      <w:r w:rsidRPr="00234450">
        <w:rPr>
          <w:sz w:val="22"/>
          <w:szCs w:val="22"/>
        </w:rPr>
        <w:t>elmondottaknak megfelelően alkalmazza</w:t>
      </w:r>
      <w:r w:rsidR="00676E2F" w:rsidRPr="00234450">
        <w:rPr>
          <w:sz w:val="22"/>
          <w:szCs w:val="22"/>
        </w:rPr>
        <w:t xml:space="preserve">. Amennyiben nem biztos az adagolást illetően, kérdezze meg </w:t>
      </w:r>
      <w:r w:rsidR="005512E9" w:rsidRPr="00234450">
        <w:rPr>
          <w:sz w:val="22"/>
          <w:szCs w:val="22"/>
        </w:rPr>
        <w:t>kezelő</w:t>
      </w:r>
      <w:r w:rsidR="00676E2F" w:rsidRPr="00234450">
        <w:rPr>
          <w:sz w:val="22"/>
          <w:szCs w:val="22"/>
        </w:rPr>
        <w:t xml:space="preserve">orvosát vagy gyógyszerészét. </w:t>
      </w:r>
    </w:p>
    <w:p w14:paraId="2764AB74" w14:textId="77777777" w:rsidR="00676E2F" w:rsidRPr="00234450" w:rsidRDefault="00676E2F" w:rsidP="00234450">
      <w:pPr>
        <w:rPr>
          <w:sz w:val="22"/>
          <w:szCs w:val="22"/>
        </w:rPr>
      </w:pPr>
    </w:p>
    <w:p w14:paraId="5C124A1F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A kúpot mélyen a végbélbe kell felhelyezni.</w:t>
      </w:r>
    </w:p>
    <w:p w14:paraId="44B25DF4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Kezelőorvosa pontosan előírja, hogy naponta hányszor </w:t>
      </w:r>
      <w:r w:rsidR="00B103E0" w:rsidRPr="00234450">
        <w:rPr>
          <w:sz w:val="22"/>
          <w:szCs w:val="22"/>
        </w:rPr>
        <w:t xml:space="preserve">alkalmazza </w:t>
      </w:r>
      <w:r w:rsidRPr="00234450">
        <w:rPr>
          <w:sz w:val="22"/>
          <w:szCs w:val="22"/>
        </w:rPr>
        <w:t xml:space="preserve">a készítményt. </w:t>
      </w:r>
    </w:p>
    <w:p w14:paraId="09CB398D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Addig, és csak addig </w:t>
      </w:r>
      <w:r w:rsidR="00B103E0" w:rsidRPr="00234450">
        <w:rPr>
          <w:sz w:val="22"/>
          <w:szCs w:val="22"/>
        </w:rPr>
        <w:t>alkalmazza</w:t>
      </w:r>
      <w:r w:rsidRPr="00234450">
        <w:rPr>
          <w:sz w:val="22"/>
          <w:szCs w:val="22"/>
        </w:rPr>
        <w:t xml:space="preserve">, amíg azt a </w:t>
      </w:r>
      <w:r w:rsidR="005512E9" w:rsidRPr="00234450">
        <w:rPr>
          <w:sz w:val="22"/>
          <w:szCs w:val="22"/>
        </w:rPr>
        <w:t>kezelő</w:t>
      </w:r>
      <w:r w:rsidRPr="00234450">
        <w:rPr>
          <w:sz w:val="22"/>
          <w:szCs w:val="22"/>
        </w:rPr>
        <w:t>orvosa tanácsolja.</w:t>
      </w:r>
    </w:p>
    <w:p w14:paraId="546B9CE1" w14:textId="77777777" w:rsidR="00676E2F" w:rsidRPr="00234450" w:rsidRDefault="00676E2F" w:rsidP="00234450">
      <w:pPr>
        <w:rPr>
          <w:sz w:val="22"/>
          <w:szCs w:val="22"/>
        </w:rPr>
      </w:pPr>
    </w:p>
    <w:p w14:paraId="3F6E4898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Soha ne alkalmazza a készítményt nagyobb adagban vagy gyakrabban, mint ahogy azt az orvosa előírta</w:t>
      </w:r>
      <w:r w:rsidR="00B24EDB" w:rsidRPr="00234450">
        <w:rPr>
          <w:sz w:val="22"/>
          <w:szCs w:val="22"/>
        </w:rPr>
        <w:t>.</w:t>
      </w:r>
    </w:p>
    <w:p w14:paraId="04E3B56E" w14:textId="77777777" w:rsidR="00676E2F" w:rsidRPr="00234450" w:rsidRDefault="00676E2F" w:rsidP="00234450">
      <w:pPr>
        <w:rPr>
          <w:sz w:val="22"/>
          <w:szCs w:val="22"/>
        </w:rPr>
      </w:pPr>
    </w:p>
    <w:p w14:paraId="2EB3F801" w14:textId="26EDF8B3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Súlyos, akut állapotokban a szokásos napi adag 100</w:t>
      </w:r>
      <w:r w:rsidR="00A76DEB" w:rsidRPr="00234450">
        <w:rPr>
          <w:sz w:val="22"/>
          <w:szCs w:val="22"/>
        </w:rPr>
        <w:t>–</w:t>
      </w:r>
      <w:r w:rsidRPr="00234450">
        <w:rPr>
          <w:sz w:val="22"/>
          <w:szCs w:val="22"/>
        </w:rPr>
        <w:t>200</w:t>
      </w:r>
      <w:r w:rsidR="00467C99">
        <w:rPr>
          <w:sz w:val="22"/>
          <w:szCs w:val="22"/>
        </w:rPr>
        <w:t> </w:t>
      </w:r>
      <w:r w:rsidRPr="00234450">
        <w:rPr>
          <w:sz w:val="22"/>
          <w:szCs w:val="22"/>
        </w:rPr>
        <w:t>mg, tartós kezeléskor 30</w:t>
      </w:r>
      <w:r w:rsidR="00467C99">
        <w:rPr>
          <w:sz w:val="22"/>
          <w:szCs w:val="22"/>
        </w:rPr>
        <w:t> </w:t>
      </w:r>
      <w:r w:rsidRPr="00234450">
        <w:rPr>
          <w:sz w:val="22"/>
          <w:szCs w:val="22"/>
        </w:rPr>
        <w:t>mg, reggelente alkalmazva.</w:t>
      </w:r>
    </w:p>
    <w:p w14:paraId="493E1D4C" w14:textId="77777777" w:rsidR="00676E2F" w:rsidRPr="00234450" w:rsidRDefault="00676E2F" w:rsidP="00234450">
      <w:pPr>
        <w:rPr>
          <w:sz w:val="22"/>
          <w:szCs w:val="22"/>
        </w:rPr>
      </w:pPr>
    </w:p>
    <w:p w14:paraId="6EF6CBC4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Hosszú távú kezelés befejezésekor csak fokozatosan hagyható el.</w:t>
      </w:r>
    </w:p>
    <w:p w14:paraId="0CF41245" w14:textId="77777777" w:rsidR="00676E2F" w:rsidRPr="00234450" w:rsidRDefault="00676E2F" w:rsidP="00234450">
      <w:pPr>
        <w:rPr>
          <w:sz w:val="22"/>
          <w:szCs w:val="22"/>
        </w:rPr>
      </w:pPr>
    </w:p>
    <w:p w14:paraId="0A6DA27B" w14:textId="77777777" w:rsidR="00676E2F" w:rsidRPr="00234450" w:rsidRDefault="00676E2F" w:rsidP="00234450">
      <w:pPr>
        <w:rPr>
          <w:b/>
          <w:bCs/>
          <w:sz w:val="22"/>
          <w:szCs w:val="22"/>
        </w:rPr>
      </w:pPr>
      <w:r w:rsidRPr="00234450">
        <w:rPr>
          <w:b/>
          <w:bCs/>
          <w:sz w:val="22"/>
          <w:szCs w:val="22"/>
        </w:rPr>
        <w:t xml:space="preserve">Ha az előírtnál több </w:t>
      </w:r>
      <w:proofErr w:type="spellStart"/>
      <w:r w:rsidR="005512E9" w:rsidRPr="00234450">
        <w:rPr>
          <w:b/>
          <w:bCs/>
          <w:sz w:val="22"/>
          <w:szCs w:val="22"/>
        </w:rPr>
        <w:t>Predni</w:t>
      </w:r>
      <w:r w:rsidR="00B24EDB" w:rsidRPr="00234450">
        <w:rPr>
          <w:b/>
          <w:bCs/>
          <w:sz w:val="22"/>
          <w:szCs w:val="22"/>
        </w:rPr>
        <w:t>delt</w:t>
      </w:r>
      <w:proofErr w:type="spellEnd"/>
      <w:r w:rsidR="00B24EDB" w:rsidRPr="00234450">
        <w:rPr>
          <w:b/>
          <w:bCs/>
          <w:sz w:val="22"/>
          <w:szCs w:val="22"/>
        </w:rPr>
        <w:t xml:space="preserve"> végbél</w:t>
      </w:r>
      <w:r w:rsidRPr="00234450">
        <w:rPr>
          <w:b/>
          <w:bCs/>
          <w:sz w:val="22"/>
          <w:szCs w:val="22"/>
        </w:rPr>
        <w:t>kúpot alkalmazott</w:t>
      </w:r>
    </w:p>
    <w:p w14:paraId="2AFF121D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Hosszabb ideig tartó, nagyobb adagú kezelés esetén </w:t>
      </w:r>
      <w:proofErr w:type="spellStart"/>
      <w:r w:rsidRPr="00234450">
        <w:rPr>
          <w:sz w:val="22"/>
          <w:szCs w:val="22"/>
        </w:rPr>
        <w:t>Cushing</w:t>
      </w:r>
      <w:proofErr w:type="spellEnd"/>
      <w:r w:rsidRPr="00234450">
        <w:rPr>
          <w:sz w:val="22"/>
          <w:szCs w:val="22"/>
        </w:rPr>
        <w:t xml:space="preserve">-szindróma, elhízás, magas vérnyomás és csontritkulás jelentkezhet. </w:t>
      </w:r>
    </w:p>
    <w:p w14:paraId="1666BCAD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Szénhidrátanyagcsere</w:t>
      </w:r>
      <w:r w:rsidR="00A76DEB" w:rsidRPr="00234450">
        <w:rPr>
          <w:sz w:val="22"/>
          <w:szCs w:val="22"/>
        </w:rPr>
        <w:t>-</w:t>
      </w:r>
      <w:r w:rsidRPr="00234450">
        <w:rPr>
          <w:sz w:val="22"/>
          <w:szCs w:val="22"/>
        </w:rPr>
        <w:t xml:space="preserve">zavarokat </w:t>
      </w:r>
      <w:r w:rsidR="00B103E0" w:rsidRPr="00234450">
        <w:rPr>
          <w:sz w:val="22"/>
          <w:szCs w:val="22"/>
        </w:rPr>
        <w:t>okozhat</w:t>
      </w:r>
      <w:r w:rsidRPr="00234450">
        <w:rPr>
          <w:sz w:val="22"/>
          <w:szCs w:val="22"/>
        </w:rPr>
        <w:t>, felléphet izombántalom, gyomor- és nyombélfekély, pszichés zavar és káliumhiány. E mellékhatások észlelésekor az adagot fokozatosan csökkenteni kell.</w:t>
      </w:r>
    </w:p>
    <w:p w14:paraId="7E610007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A gyógyszer alkalmazásának idején megnövekedhet a fertőzések </w:t>
      </w:r>
      <w:r w:rsidR="00B103E0" w:rsidRPr="00234450">
        <w:rPr>
          <w:sz w:val="22"/>
          <w:szCs w:val="22"/>
        </w:rPr>
        <w:t>kockázata</w:t>
      </w:r>
      <w:r w:rsidRPr="00234450">
        <w:rPr>
          <w:sz w:val="22"/>
          <w:szCs w:val="22"/>
        </w:rPr>
        <w:t>. Már kialakult fertőzés tüneteit a kezelés elfedheti.</w:t>
      </w:r>
    </w:p>
    <w:p w14:paraId="6A4AFBCF" w14:textId="77777777" w:rsidR="00676E2F" w:rsidRPr="00234450" w:rsidRDefault="00676E2F" w:rsidP="00234450">
      <w:pPr>
        <w:rPr>
          <w:sz w:val="22"/>
          <w:szCs w:val="22"/>
        </w:rPr>
      </w:pPr>
    </w:p>
    <w:p w14:paraId="59AB2A5C" w14:textId="77777777" w:rsidR="00676E2F" w:rsidRPr="00234450" w:rsidRDefault="00676E2F" w:rsidP="00234450">
      <w:pPr>
        <w:rPr>
          <w:b/>
          <w:bCs/>
          <w:sz w:val="22"/>
          <w:szCs w:val="22"/>
        </w:rPr>
      </w:pPr>
      <w:r w:rsidRPr="00234450">
        <w:rPr>
          <w:b/>
          <w:bCs/>
          <w:sz w:val="22"/>
          <w:szCs w:val="22"/>
        </w:rPr>
        <w:t xml:space="preserve">Ha elfelejtette alkalmazni a </w:t>
      </w:r>
      <w:proofErr w:type="spellStart"/>
      <w:r w:rsidR="005512E9" w:rsidRPr="00234450">
        <w:rPr>
          <w:b/>
          <w:bCs/>
          <w:sz w:val="22"/>
          <w:szCs w:val="22"/>
        </w:rPr>
        <w:t>Predni</w:t>
      </w:r>
      <w:r w:rsidR="00B24EDB" w:rsidRPr="00234450">
        <w:rPr>
          <w:b/>
          <w:bCs/>
          <w:sz w:val="22"/>
          <w:szCs w:val="22"/>
        </w:rPr>
        <w:t>delt</w:t>
      </w:r>
      <w:proofErr w:type="spellEnd"/>
      <w:r w:rsidR="00B24EDB" w:rsidRPr="00234450">
        <w:rPr>
          <w:b/>
          <w:bCs/>
          <w:sz w:val="22"/>
          <w:szCs w:val="22"/>
        </w:rPr>
        <w:t xml:space="preserve"> </w:t>
      </w:r>
      <w:r w:rsidRPr="00234450">
        <w:rPr>
          <w:b/>
          <w:bCs/>
          <w:sz w:val="22"/>
          <w:szCs w:val="22"/>
        </w:rPr>
        <w:t>végbélkúpot</w:t>
      </w:r>
    </w:p>
    <w:p w14:paraId="1684F66C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Pótolja mielőbb</w:t>
      </w:r>
      <w:r w:rsidR="00B24EDB" w:rsidRPr="00234450">
        <w:rPr>
          <w:sz w:val="22"/>
          <w:szCs w:val="22"/>
        </w:rPr>
        <w:t xml:space="preserve"> a kihagyott kúpot</w:t>
      </w:r>
      <w:r w:rsidRPr="00234450">
        <w:rPr>
          <w:sz w:val="22"/>
          <w:szCs w:val="22"/>
        </w:rPr>
        <w:t xml:space="preserve">, de </w:t>
      </w:r>
      <w:r w:rsidR="00B24EDB" w:rsidRPr="00234450">
        <w:rPr>
          <w:sz w:val="22"/>
          <w:szCs w:val="22"/>
        </w:rPr>
        <w:t>ne</w:t>
      </w:r>
      <w:r w:rsidRPr="00234450">
        <w:rPr>
          <w:sz w:val="22"/>
          <w:szCs w:val="22"/>
        </w:rPr>
        <w:t xml:space="preserve"> alkalmazzon </w:t>
      </w:r>
      <w:r w:rsidR="00B24EDB" w:rsidRPr="00234450">
        <w:rPr>
          <w:sz w:val="22"/>
          <w:szCs w:val="22"/>
        </w:rPr>
        <w:t>kétszeres adagot a kihagyott adag pótlására.</w:t>
      </w:r>
    </w:p>
    <w:p w14:paraId="05EE4F66" w14:textId="77777777" w:rsidR="00676E2F" w:rsidRPr="00234450" w:rsidRDefault="00676E2F" w:rsidP="00234450">
      <w:pPr>
        <w:rPr>
          <w:sz w:val="22"/>
          <w:szCs w:val="22"/>
        </w:rPr>
      </w:pPr>
    </w:p>
    <w:p w14:paraId="2268BE71" w14:textId="77777777" w:rsidR="005512E9" w:rsidRPr="00234450" w:rsidRDefault="005512E9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275ECC58" w14:textId="77777777" w:rsidR="005512E9" w:rsidRPr="00234450" w:rsidRDefault="005512E9" w:rsidP="00234450">
      <w:pPr>
        <w:rPr>
          <w:sz w:val="22"/>
          <w:szCs w:val="22"/>
        </w:rPr>
      </w:pPr>
    </w:p>
    <w:p w14:paraId="7AD216E5" w14:textId="77777777" w:rsidR="00676E2F" w:rsidRPr="00234450" w:rsidRDefault="00676E2F" w:rsidP="00234450">
      <w:pPr>
        <w:rPr>
          <w:sz w:val="22"/>
          <w:szCs w:val="22"/>
        </w:rPr>
      </w:pPr>
    </w:p>
    <w:p w14:paraId="68C5419B" w14:textId="77777777" w:rsidR="00676E2F" w:rsidRPr="00234450" w:rsidRDefault="00676E2F" w:rsidP="00234450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234450">
        <w:rPr>
          <w:b/>
          <w:bCs/>
          <w:sz w:val="22"/>
          <w:szCs w:val="22"/>
        </w:rPr>
        <w:t>4.</w:t>
      </w:r>
      <w:r w:rsidRPr="00234450">
        <w:rPr>
          <w:b/>
          <w:bCs/>
          <w:sz w:val="22"/>
          <w:szCs w:val="22"/>
        </w:rPr>
        <w:tab/>
      </w:r>
      <w:r w:rsidR="00964B41" w:rsidRPr="00234450">
        <w:rPr>
          <w:b/>
          <w:bCs/>
          <w:sz w:val="22"/>
          <w:szCs w:val="22"/>
        </w:rPr>
        <w:t>Lehetséges mellékhatások</w:t>
      </w:r>
    </w:p>
    <w:p w14:paraId="7272BF3B" w14:textId="77777777" w:rsidR="00676E2F" w:rsidRPr="00234450" w:rsidRDefault="00676E2F" w:rsidP="00234450">
      <w:pPr>
        <w:keepNext/>
        <w:rPr>
          <w:sz w:val="22"/>
          <w:szCs w:val="22"/>
        </w:rPr>
      </w:pPr>
    </w:p>
    <w:p w14:paraId="371F382A" w14:textId="77777777" w:rsidR="00676E2F" w:rsidRPr="00234450" w:rsidRDefault="00676E2F" w:rsidP="00234450">
      <w:pPr>
        <w:keepNext/>
        <w:rPr>
          <w:sz w:val="22"/>
          <w:szCs w:val="22"/>
        </w:rPr>
      </w:pPr>
      <w:r w:rsidRPr="00234450">
        <w:rPr>
          <w:sz w:val="22"/>
          <w:szCs w:val="22"/>
        </w:rPr>
        <w:t xml:space="preserve">Mint minden gyógyszer, </w:t>
      </w:r>
      <w:r w:rsidR="0034251B" w:rsidRPr="00234450">
        <w:rPr>
          <w:sz w:val="22"/>
          <w:szCs w:val="22"/>
        </w:rPr>
        <w:t xml:space="preserve">így </w:t>
      </w:r>
      <w:r w:rsidR="005512E9" w:rsidRPr="00234450">
        <w:rPr>
          <w:sz w:val="22"/>
          <w:szCs w:val="22"/>
        </w:rPr>
        <w:t>ez a gyógyszer</w:t>
      </w:r>
      <w:r w:rsidR="00294DBC" w:rsidRPr="00234450">
        <w:rPr>
          <w:sz w:val="22"/>
          <w:szCs w:val="22"/>
        </w:rPr>
        <w:t xml:space="preserve"> </w:t>
      </w:r>
      <w:r w:rsidRPr="00234450">
        <w:rPr>
          <w:sz w:val="22"/>
          <w:szCs w:val="22"/>
        </w:rPr>
        <w:t xml:space="preserve">is </w:t>
      </w:r>
      <w:r w:rsidR="00294DBC" w:rsidRPr="00234450">
        <w:rPr>
          <w:sz w:val="22"/>
          <w:szCs w:val="22"/>
        </w:rPr>
        <w:t xml:space="preserve">okozhat </w:t>
      </w:r>
      <w:r w:rsidRPr="00234450">
        <w:rPr>
          <w:sz w:val="22"/>
          <w:szCs w:val="22"/>
        </w:rPr>
        <w:t>mellékhatás</w:t>
      </w:r>
      <w:r w:rsidR="00294DBC" w:rsidRPr="00234450">
        <w:rPr>
          <w:sz w:val="22"/>
          <w:szCs w:val="22"/>
        </w:rPr>
        <w:t>okat</w:t>
      </w:r>
      <w:r w:rsidRPr="00234450">
        <w:rPr>
          <w:sz w:val="22"/>
          <w:szCs w:val="22"/>
        </w:rPr>
        <w:t xml:space="preserve">, </w:t>
      </w:r>
      <w:r w:rsidR="00294DBC" w:rsidRPr="00234450">
        <w:rPr>
          <w:sz w:val="22"/>
          <w:szCs w:val="22"/>
        </w:rPr>
        <w:t>amelyek azonban nem mindenkinél jelentkeznek</w:t>
      </w:r>
      <w:r w:rsidRPr="00234450">
        <w:rPr>
          <w:sz w:val="22"/>
          <w:szCs w:val="22"/>
        </w:rPr>
        <w:t>.</w:t>
      </w:r>
    </w:p>
    <w:p w14:paraId="43BA754E" w14:textId="77777777" w:rsidR="00676E2F" w:rsidRPr="00234450" w:rsidRDefault="00676E2F" w:rsidP="00234450">
      <w:pPr>
        <w:rPr>
          <w:sz w:val="22"/>
          <w:szCs w:val="22"/>
        </w:rPr>
      </w:pPr>
    </w:p>
    <w:p w14:paraId="63330734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Ha az alábbi tünetek bármelyikét észleli, a </w:t>
      </w:r>
      <w:proofErr w:type="spellStart"/>
      <w:r w:rsidR="005512E9" w:rsidRPr="00234450">
        <w:rPr>
          <w:sz w:val="22"/>
          <w:szCs w:val="22"/>
        </w:rPr>
        <w:t>Predni</w:t>
      </w:r>
      <w:r w:rsidRPr="00234450">
        <w:rPr>
          <w:sz w:val="22"/>
          <w:szCs w:val="22"/>
        </w:rPr>
        <w:t>delt</w:t>
      </w:r>
      <w:proofErr w:type="spellEnd"/>
      <w:r w:rsidRPr="00234450">
        <w:rPr>
          <w:sz w:val="22"/>
          <w:szCs w:val="22"/>
        </w:rPr>
        <w:t xml:space="preserve"> végbélkúp alkalmazását hagyja abba, és azonnal értesítse orvosát vagy jelentkezzen a legközelebbi kórház ügyeletén</w:t>
      </w:r>
      <w:r w:rsidR="00294DBC" w:rsidRPr="00234450">
        <w:rPr>
          <w:sz w:val="22"/>
          <w:szCs w:val="22"/>
        </w:rPr>
        <w:t>.</w:t>
      </w:r>
    </w:p>
    <w:p w14:paraId="37A835E0" w14:textId="77777777" w:rsidR="00676E2F" w:rsidRPr="00234450" w:rsidRDefault="00676E2F" w:rsidP="00234450">
      <w:pPr>
        <w:rPr>
          <w:sz w:val="22"/>
          <w:szCs w:val="22"/>
        </w:rPr>
      </w:pPr>
    </w:p>
    <w:p w14:paraId="4B27A000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Egyes betegek </w:t>
      </w:r>
      <w:proofErr w:type="spellStart"/>
      <w:r w:rsidRPr="00234450">
        <w:rPr>
          <w:sz w:val="22"/>
          <w:szCs w:val="22"/>
        </w:rPr>
        <w:t>allergiásak</w:t>
      </w:r>
      <w:proofErr w:type="spellEnd"/>
      <w:r w:rsidRPr="00234450">
        <w:rPr>
          <w:sz w:val="22"/>
          <w:szCs w:val="22"/>
        </w:rPr>
        <w:t xml:space="preserve"> lehetnek a kúp valamelyik </w:t>
      </w:r>
      <w:r w:rsidR="00294DBC" w:rsidRPr="00234450">
        <w:rPr>
          <w:sz w:val="22"/>
          <w:szCs w:val="22"/>
        </w:rPr>
        <w:t>összetevőjére</w:t>
      </w:r>
      <w:r w:rsidRPr="00234450">
        <w:rPr>
          <w:sz w:val="22"/>
          <w:szCs w:val="22"/>
        </w:rPr>
        <w:t xml:space="preserve">. A kúp használatát követő tünetek a következők lehetnek: kiütés, csalánkiütés, viszketés, bőrön megjelenő apró piros pöttyök, láz, kidagadó </w:t>
      </w:r>
      <w:proofErr w:type="spellStart"/>
      <w:r w:rsidRPr="00234450">
        <w:rPr>
          <w:sz w:val="22"/>
          <w:szCs w:val="22"/>
        </w:rPr>
        <w:t>bőrerek</w:t>
      </w:r>
      <w:proofErr w:type="spellEnd"/>
      <w:r w:rsidRPr="00234450">
        <w:rPr>
          <w:sz w:val="22"/>
          <w:szCs w:val="22"/>
        </w:rPr>
        <w:t>, esetleg fekélyes, sebes bőrfelületek. E</w:t>
      </w:r>
      <w:r w:rsidR="00294DBC" w:rsidRPr="00234450">
        <w:rPr>
          <w:sz w:val="22"/>
          <w:szCs w:val="22"/>
        </w:rPr>
        <w:t>zeket a</w:t>
      </w:r>
      <w:r w:rsidRPr="00234450">
        <w:rPr>
          <w:sz w:val="22"/>
          <w:szCs w:val="22"/>
        </w:rPr>
        <w:t xml:space="preserve"> tüneteket kísérheti hányinger, fejfájás.</w:t>
      </w:r>
    </w:p>
    <w:p w14:paraId="4A3200BB" w14:textId="77777777" w:rsidR="00676E2F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Ezek nagyon súlyos mellékhatások. Ha a fenti tünetek bármelyikét tapasztalja, Önnek súlyos allergiás reakciója lehet a készítménnyel szemben, és sürgős orvosi segítségre, esetleg kórházi ellátásra lehet szüksége.</w:t>
      </w:r>
      <w:r w:rsidR="00294DBC" w:rsidRPr="00234450">
        <w:rPr>
          <w:sz w:val="22"/>
          <w:szCs w:val="22"/>
        </w:rPr>
        <w:t xml:space="preserve"> Azonban e</w:t>
      </w:r>
      <w:r w:rsidRPr="00234450">
        <w:rPr>
          <w:sz w:val="22"/>
          <w:szCs w:val="22"/>
        </w:rPr>
        <w:t>zek a nagyon súlyos mellékhatások rendkívül ritkák.</w:t>
      </w:r>
    </w:p>
    <w:p w14:paraId="7B52F2E0" w14:textId="77777777" w:rsidR="00676E2F" w:rsidRDefault="00676E2F" w:rsidP="00234450">
      <w:pPr>
        <w:rPr>
          <w:sz w:val="22"/>
          <w:szCs w:val="22"/>
        </w:rPr>
      </w:pPr>
    </w:p>
    <w:p w14:paraId="2A98316A" w14:textId="126AC0AC" w:rsidR="00992026" w:rsidRPr="00234450" w:rsidRDefault="00992026" w:rsidP="00992026">
      <w:pPr>
        <w:rPr>
          <w:sz w:val="22"/>
          <w:szCs w:val="22"/>
        </w:rPr>
      </w:pPr>
      <w:r w:rsidRPr="00557D2F">
        <w:rPr>
          <w:sz w:val="22"/>
          <w:szCs w:val="22"/>
        </w:rPr>
        <w:t>Nem ismert gyakorisággal (a gyakoriság a rendelkezésre álló adatokból nem állapítható meg)</w:t>
      </w:r>
      <w:r>
        <w:rPr>
          <w:sz w:val="22"/>
          <w:szCs w:val="22"/>
        </w:rPr>
        <w:t xml:space="preserve"> lassú szívverés </w:t>
      </w:r>
    </w:p>
    <w:p w14:paraId="7975E5E4" w14:textId="77777777" w:rsidR="00992026" w:rsidRPr="00234450" w:rsidRDefault="00992026" w:rsidP="00234450">
      <w:pPr>
        <w:rPr>
          <w:sz w:val="22"/>
          <w:szCs w:val="22"/>
        </w:rPr>
      </w:pPr>
    </w:p>
    <w:p w14:paraId="383C7FA0" w14:textId="77777777" w:rsidR="00676E2F" w:rsidRPr="00234450" w:rsidRDefault="00676E2F" w:rsidP="00234450">
      <w:pPr>
        <w:rPr>
          <w:i/>
          <w:iCs/>
          <w:sz w:val="22"/>
          <w:szCs w:val="22"/>
        </w:rPr>
      </w:pPr>
      <w:r w:rsidRPr="00234450">
        <w:rPr>
          <w:i/>
          <w:iCs/>
          <w:sz w:val="22"/>
          <w:szCs w:val="22"/>
        </w:rPr>
        <w:t>Mielőbb értesítse orvosát, ha a következő tünetet észleli:</w:t>
      </w:r>
    </w:p>
    <w:p w14:paraId="03F8E788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A kúp </w:t>
      </w:r>
      <w:r w:rsidR="005167A6" w:rsidRPr="00234450">
        <w:rPr>
          <w:sz w:val="22"/>
          <w:szCs w:val="22"/>
        </w:rPr>
        <w:t xml:space="preserve">alkalmazása </w:t>
      </w:r>
      <w:r w:rsidRPr="00234450">
        <w:rPr>
          <w:sz w:val="22"/>
          <w:szCs w:val="22"/>
        </w:rPr>
        <w:t xml:space="preserve">idején fájdalmas nyálkahártya-irritáció léphet fel az alkalmazás helyén. </w:t>
      </w:r>
    </w:p>
    <w:p w14:paraId="7ED70E0A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Ezen mellékhatás előfordulása ritka.</w:t>
      </w:r>
    </w:p>
    <w:p w14:paraId="1B429A55" w14:textId="77777777" w:rsidR="00676E2F" w:rsidRPr="00234450" w:rsidRDefault="00676E2F" w:rsidP="00234450">
      <w:pPr>
        <w:rPr>
          <w:sz w:val="22"/>
          <w:szCs w:val="22"/>
        </w:rPr>
      </w:pPr>
    </w:p>
    <w:p w14:paraId="65277CBA" w14:textId="77777777" w:rsidR="00736BD1" w:rsidRPr="00234450" w:rsidRDefault="00736BD1" w:rsidP="00234450">
      <w:pPr>
        <w:rPr>
          <w:b/>
          <w:bCs/>
          <w:sz w:val="22"/>
          <w:szCs w:val="22"/>
        </w:rPr>
      </w:pPr>
      <w:r w:rsidRPr="00234450">
        <w:rPr>
          <w:b/>
          <w:bCs/>
          <w:sz w:val="22"/>
          <w:szCs w:val="22"/>
        </w:rPr>
        <w:t>Mellékhatások bejelentése</w:t>
      </w:r>
    </w:p>
    <w:p w14:paraId="36E8E135" w14:textId="77777777" w:rsidR="00736BD1" w:rsidRPr="00234450" w:rsidRDefault="00736BD1" w:rsidP="00234450">
      <w:pPr>
        <w:rPr>
          <w:sz w:val="22"/>
          <w:szCs w:val="22"/>
        </w:rPr>
      </w:pPr>
    </w:p>
    <w:p w14:paraId="1F148ED7" w14:textId="77777777" w:rsidR="00736BD1" w:rsidRPr="00234450" w:rsidRDefault="00736BD1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Pr="00234450">
          <w:rPr>
            <w:rFonts w:eastAsia="SimSun"/>
            <w:snapToGrid w:val="0"/>
            <w:color w:val="0000FF"/>
            <w:sz w:val="22"/>
            <w:highlight w:val="lightGray"/>
            <w:u w:val="single"/>
            <w:lang w:eastAsia="zh-CN"/>
          </w:rPr>
          <w:t>V. függelékben</w:t>
        </w:r>
      </w:hyperlink>
      <w:r w:rsidRPr="00234450">
        <w:rPr>
          <w:rFonts w:eastAsia="SimSun"/>
          <w:snapToGrid w:val="0"/>
          <w:sz w:val="22"/>
          <w:highlight w:val="lightGray"/>
          <w:lang w:eastAsia="zh-CN"/>
        </w:rPr>
        <w:t xml:space="preserve"> található elérhetőségeken keresztül</w:t>
      </w:r>
      <w:r w:rsidRPr="00234450">
        <w:rPr>
          <w:sz w:val="22"/>
          <w:szCs w:val="22"/>
        </w:rPr>
        <w:t>.</w:t>
      </w:r>
    </w:p>
    <w:p w14:paraId="72B886C0" w14:textId="77777777" w:rsidR="00736BD1" w:rsidRPr="00234450" w:rsidRDefault="00736BD1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2C1659E1" w14:textId="77777777" w:rsidR="00676E2F" w:rsidRPr="00234450" w:rsidRDefault="00676E2F" w:rsidP="00234450">
      <w:pPr>
        <w:rPr>
          <w:sz w:val="22"/>
          <w:szCs w:val="22"/>
        </w:rPr>
      </w:pPr>
    </w:p>
    <w:p w14:paraId="7082D664" w14:textId="77777777" w:rsidR="00676E2F" w:rsidRPr="00234450" w:rsidRDefault="00676E2F" w:rsidP="00234450">
      <w:pPr>
        <w:rPr>
          <w:sz w:val="22"/>
          <w:szCs w:val="22"/>
        </w:rPr>
      </w:pPr>
    </w:p>
    <w:p w14:paraId="6667A95F" w14:textId="77777777" w:rsidR="00676E2F" w:rsidRPr="00234450" w:rsidRDefault="00676E2F" w:rsidP="00234450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234450">
        <w:rPr>
          <w:b/>
          <w:bCs/>
          <w:sz w:val="22"/>
          <w:szCs w:val="22"/>
        </w:rPr>
        <w:t>5.</w:t>
      </w:r>
      <w:r w:rsidRPr="00234450">
        <w:rPr>
          <w:b/>
          <w:bCs/>
          <w:sz w:val="22"/>
          <w:szCs w:val="22"/>
        </w:rPr>
        <w:tab/>
      </w:r>
      <w:r w:rsidR="00964B41" w:rsidRPr="00234450">
        <w:rPr>
          <w:b/>
          <w:bCs/>
          <w:sz w:val="22"/>
          <w:szCs w:val="22"/>
        </w:rPr>
        <w:t xml:space="preserve">Hogyan kell a </w:t>
      </w:r>
      <w:proofErr w:type="spellStart"/>
      <w:r w:rsidR="00964B41" w:rsidRPr="00234450">
        <w:rPr>
          <w:b/>
          <w:bCs/>
          <w:sz w:val="22"/>
          <w:szCs w:val="22"/>
        </w:rPr>
        <w:t>Prednidelt</w:t>
      </w:r>
      <w:proofErr w:type="spellEnd"/>
      <w:r w:rsidR="00964B41" w:rsidRPr="00234450">
        <w:rPr>
          <w:b/>
          <w:bCs/>
          <w:sz w:val="22"/>
          <w:szCs w:val="22"/>
        </w:rPr>
        <w:t xml:space="preserve"> végbélkúpot tárolni?</w:t>
      </w:r>
    </w:p>
    <w:p w14:paraId="31D982D8" w14:textId="77777777" w:rsidR="00676E2F" w:rsidRPr="00234450" w:rsidRDefault="00676E2F" w:rsidP="00234450">
      <w:pPr>
        <w:rPr>
          <w:sz w:val="22"/>
          <w:szCs w:val="22"/>
        </w:rPr>
      </w:pPr>
    </w:p>
    <w:p w14:paraId="007D7070" w14:textId="77777777" w:rsidR="00676E2F" w:rsidRPr="00234450" w:rsidRDefault="0034251B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Legfeljebb </w:t>
      </w:r>
      <w:r w:rsidR="00676E2F" w:rsidRPr="00234450">
        <w:rPr>
          <w:sz w:val="22"/>
          <w:szCs w:val="22"/>
        </w:rPr>
        <w:t>25</w:t>
      </w:r>
      <w:r w:rsidR="005167A6" w:rsidRPr="00234450">
        <w:rPr>
          <w:sz w:val="22"/>
          <w:szCs w:val="22"/>
        </w:rPr>
        <w:t xml:space="preserve"> </w:t>
      </w:r>
      <w:r w:rsidR="00736BD1" w:rsidRPr="00234450">
        <w:rPr>
          <w:sz w:val="22"/>
          <w:szCs w:val="22"/>
        </w:rPr>
        <w:t>°</w:t>
      </w:r>
      <w:r w:rsidR="00676E2F" w:rsidRPr="00234450">
        <w:rPr>
          <w:sz w:val="22"/>
          <w:szCs w:val="22"/>
        </w:rPr>
        <w:t>C</w:t>
      </w:r>
      <w:r w:rsidRPr="00234450">
        <w:rPr>
          <w:sz w:val="22"/>
          <w:szCs w:val="22"/>
        </w:rPr>
        <w:t>-</w:t>
      </w:r>
      <w:proofErr w:type="spellStart"/>
      <w:r w:rsidRPr="00234450">
        <w:rPr>
          <w:sz w:val="22"/>
          <w:szCs w:val="22"/>
        </w:rPr>
        <w:t>on</w:t>
      </w:r>
      <w:proofErr w:type="spellEnd"/>
      <w:r w:rsidRPr="00234450">
        <w:rPr>
          <w:sz w:val="22"/>
          <w:szCs w:val="22"/>
        </w:rPr>
        <w:t xml:space="preserve"> </w:t>
      </w:r>
      <w:r w:rsidR="00676E2F" w:rsidRPr="00234450">
        <w:rPr>
          <w:sz w:val="22"/>
          <w:szCs w:val="22"/>
        </w:rPr>
        <w:t>tárolandó.</w:t>
      </w:r>
    </w:p>
    <w:p w14:paraId="674F359A" w14:textId="77777777" w:rsidR="0034251B" w:rsidRPr="00234450" w:rsidRDefault="0034251B" w:rsidP="00234450">
      <w:pPr>
        <w:rPr>
          <w:sz w:val="22"/>
          <w:szCs w:val="22"/>
        </w:rPr>
      </w:pPr>
    </w:p>
    <w:p w14:paraId="64C848A2" w14:textId="77777777" w:rsidR="00294DBC" w:rsidRPr="00234450" w:rsidRDefault="00294DBC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A gyógyszer gyermekektől elzárva tartandó!</w:t>
      </w:r>
    </w:p>
    <w:p w14:paraId="72976589" w14:textId="77777777" w:rsidR="00294DBC" w:rsidRPr="00234450" w:rsidRDefault="00294DBC" w:rsidP="00234450">
      <w:pPr>
        <w:rPr>
          <w:sz w:val="22"/>
          <w:szCs w:val="22"/>
        </w:rPr>
      </w:pPr>
    </w:p>
    <w:p w14:paraId="351F2E2F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A </w:t>
      </w:r>
      <w:r w:rsidR="00294DBC" w:rsidRPr="00234450">
        <w:rPr>
          <w:sz w:val="22"/>
          <w:szCs w:val="22"/>
        </w:rPr>
        <w:t>dobozon</w:t>
      </w:r>
      <w:r w:rsidR="001371AA" w:rsidRPr="00234450">
        <w:rPr>
          <w:sz w:val="22"/>
          <w:szCs w:val="22"/>
        </w:rPr>
        <w:t xml:space="preserve"> és a buborékcsomagoláson</w:t>
      </w:r>
      <w:r w:rsidRPr="00234450">
        <w:rPr>
          <w:sz w:val="22"/>
          <w:szCs w:val="22"/>
        </w:rPr>
        <w:t xml:space="preserve"> feltüntetett lejárati idő</w:t>
      </w:r>
      <w:r w:rsidR="00294DBC" w:rsidRPr="00234450">
        <w:rPr>
          <w:sz w:val="22"/>
          <w:szCs w:val="22"/>
        </w:rPr>
        <w:t xml:space="preserve"> (Felhasználható:</w:t>
      </w:r>
      <w:r w:rsidR="001371AA" w:rsidRPr="00234450">
        <w:rPr>
          <w:sz w:val="22"/>
          <w:szCs w:val="22"/>
        </w:rPr>
        <w:t>/EXP:</w:t>
      </w:r>
      <w:r w:rsidR="00294DBC" w:rsidRPr="00234450">
        <w:rPr>
          <w:sz w:val="22"/>
          <w:szCs w:val="22"/>
        </w:rPr>
        <w:t>) utá</w:t>
      </w:r>
      <w:r w:rsidRPr="00234450">
        <w:rPr>
          <w:sz w:val="22"/>
          <w:szCs w:val="22"/>
        </w:rPr>
        <w:t>n</w:t>
      </w:r>
      <w:r w:rsidR="00294DBC" w:rsidRPr="00234450">
        <w:rPr>
          <w:sz w:val="22"/>
          <w:szCs w:val="22"/>
        </w:rPr>
        <w:t xml:space="preserve"> ne alkalmazza </w:t>
      </w:r>
      <w:r w:rsidR="00736BD1" w:rsidRPr="00234450">
        <w:rPr>
          <w:sz w:val="22"/>
          <w:szCs w:val="22"/>
        </w:rPr>
        <w:t xml:space="preserve">ezt </w:t>
      </w:r>
      <w:r w:rsidR="00294DBC" w:rsidRPr="00234450">
        <w:rPr>
          <w:sz w:val="22"/>
          <w:szCs w:val="22"/>
        </w:rPr>
        <w:t xml:space="preserve">a </w:t>
      </w:r>
      <w:r w:rsidR="00736BD1" w:rsidRPr="00234450">
        <w:rPr>
          <w:sz w:val="22"/>
          <w:szCs w:val="22"/>
        </w:rPr>
        <w:t>gyógyszer</w:t>
      </w:r>
      <w:r w:rsidR="00294DBC" w:rsidRPr="00234450">
        <w:rPr>
          <w:sz w:val="22"/>
          <w:szCs w:val="22"/>
        </w:rPr>
        <w:t xml:space="preserve">t. </w:t>
      </w:r>
      <w:r w:rsidR="00736BD1" w:rsidRPr="00234450">
        <w:rPr>
          <w:sz w:val="22"/>
          <w:szCs w:val="22"/>
        </w:rPr>
        <w:t>A lejárati idő az adott hónap utolsó napjára vonatkozik.</w:t>
      </w:r>
    </w:p>
    <w:p w14:paraId="083B8CD5" w14:textId="77777777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Ne alkalmazza </w:t>
      </w:r>
      <w:r w:rsidR="00736BD1" w:rsidRPr="00234450">
        <w:rPr>
          <w:sz w:val="22"/>
          <w:szCs w:val="22"/>
        </w:rPr>
        <w:t xml:space="preserve">ezt </w:t>
      </w:r>
      <w:r w:rsidRPr="00234450">
        <w:rPr>
          <w:sz w:val="22"/>
          <w:szCs w:val="22"/>
        </w:rPr>
        <w:t xml:space="preserve">a </w:t>
      </w:r>
      <w:r w:rsidR="00736BD1" w:rsidRPr="00234450">
        <w:rPr>
          <w:sz w:val="22"/>
          <w:szCs w:val="22"/>
        </w:rPr>
        <w:t>gyógyszert</w:t>
      </w:r>
      <w:r w:rsidRPr="00234450">
        <w:rPr>
          <w:sz w:val="22"/>
          <w:szCs w:val="22"/>
        </w:rPr>
        <w:t>, ha színében vagy szagában változást észlel.</w:t>
      </w:r>
    </w:p>
    <w:p w14:paraId="6F966CFE" w14:textId="77777777" w:rsidR="00AD23B0" w:rsidRPr="00234450" w:rsidRDefault="00AD23B0" w:rsidP="00234450">
      <w:pPr>
        <w:rPr>
          <w:sz w:val="22"/>
          <w:szCs w:val="22"/>
        </w:rPr>
      </w:pPr>
    </w:p>
    <w:p w14:paraId="78E02D27" w14:textId="77777777" w:rsidR="00AD23B0" w:rsidRPr="00234450" w:rsidRDefault="00AD23B0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B312C20" w14:textId="77777777" w:rsidR="00294DBC" w:rsidRPr="00234450" w:rsidRDefault="00294DBC" w:rsidP="00234450">
      <w:pPr>
        <w:rPr>
          <w:sz w:val="22"/>
          <w:szCs w:val="22"/>
        </w:rPr>
      </w:pPr>
    </w:p>
    <w:p w14:paraId="3876A450" w14:textId="77777777" w:rsidR="00AD23B0" w:rsidRPr="00234450" w:rsidRDefault="00AD23B0" w:rsidP="00234450">
      <w:pPr>
        <w:rPr>
          <w:sz w:val="22"/>
          <w:szCs w:val="22"/>
        </w:rPr>
      </w:pPr>
    </w:p>
    <w:p w14:paraId="3A8A5EFD" w14:textId="77777777" w:rsidR="00294DBC" w:rsidRPr="00234450" w:rsidRDefault="00294DBC" w:rsidP="0023445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234450">
        <w:rPr>
          <w:b/>
          <w:sz w:val="22"/>
          <w:szCs w:val="22"/>
        </w:rPr>
        <w:t>6.</w:t>
      </w:r>
      <w:r w:rsidRPr="00234450">
        <w:rPr>
          <w:b/>
          <w:sz w:val="22"/>
          <w:szCs w:val="22"/>
        </w:rPr>
        <w:tab/>
      </w:r>
      <w:r w:rsidR="00964B41" w:rsidRPr="00234450">
        <w:rPr>
          <w:b/>
          <w:sz w:val="22"/>
          <w:szCs w:val="22"/>
        </w:rPr>
        <w:t>A csomagolás tartalma és egyéb információk</w:t>
      </w:r>
    </w:p>
    <w:p w14:paraId="696AE627" w14:textId="77777777" w:rsidR="00294DBC" w:rsidRPr="00234450" w:rsidRDefault="00294DBC" w:rsidP="00234450">
      <w:pPr>
        <w:rPr>
          <w:sz w:val="22"/>
          <w:szCs w:val="22"/>
        </w:rPr>
      </w:pPr>
    </w:p>
    <w:p w14:paraId="450C42A1" w14:textId="77777777" w:rsidR="00294DBC" w:rsidRPr="00234450" w:rsidRDefault="00294DBC" w:rsidP="00234450">
      <w:pPr>
        <w:rPr>
          <w:sz w:val="22"/>
          <w:szCs w:val="22"/>
        </w:rPr>
      </w:pPr>
      <w:r w:rsidRPr="00234450">
        <w:rPr>
          <w:b/>
          <w:bCs/>
          <w:sz w:val="22"/>
          <w:szCs w:val="22"/>
        </w:rPr>
        <w:t xml:space="preserve">Mit tartalmaz a </w:t>
      </w:r>
      <w:proofErr w:type="spellStart"/>
      <w:r w:rsidR="00C514D4" w:rsidRPr="00234450">
        <w:rPr>
          <w:b/>
          <w:bCs/>
          <w:sz w:val="22"/>
          <w:szCs w:val="22"/>
        </w:rPr>
        <w:t>Predni</w:t>
      </w:r>
      <w:r w:rsidRPr="00234450">
        <w:rPr>
          <w:b/>
          <w:bCs/>
          <w:sz w:val="22"/>
          <w:szCs w:val="22"/>
        </w:rPr>
        <w:t>delt</w:t>
      </w:r>
      <w:proofErr w:type="spellEnd"/>
      <w:r w:rsidRPr="00234450">
        <w:rPr>
          <w:b/>
          <w:bCs/>
          <w:sz w:val="22"/>
          <w:szCs w:val="22"/>
        </w:rPr>
        <w:t xml:space="preserve"> végbélkúp</w:t>
      </w:r>
      <w:r w:rsidR="00C514D4" w:rsidRPr="00234450">
        <w:rPr>
          <w:b/>
          <w:bCs/>
          <w:sz w:val="22"/>
          <w:szCs w:val="22"/>
        </w:rPr>
        <w:t>?</w:t>
      </w:r>
    </w:p>
    <w:p w14:paraId="0264F9E0" w14:textId="246E5191" w:rsidR="0034251B" w:rsidRPr="00234450" w:rsidRDefault="00294DBC" w:rsidP="00234450">
      <w:pPr>
        <w:numPr>
          <w:ilvl w:val="0"/>
          <w:numId w:val="30"/>
        </w:numPr>
        <w:ind w:left="567" w:hanging="567"/>
        <w:rPr>
          <w:sz w:val="22"/>
          <w:szCs w:val="22"/>
        </w:rPr>
      </w:pPr>
      <w:r w:rsidRPr="00234450">
        <w:rPr>
          <w:sz w:val="22"/>
          <w:szCs w:val="22"/>
        </w:rPr>
        <w:t xml:space="preserve">A készítmény </w:t>
      </w:r>
      <w:r w:rsidR="008E64BF" w:rsidRPr="00234450">
        <w:rPr>
          <w:sz w:val="22"/>
          <w:szCs w:val="22"/>
        </w:rPr>
        <w:t>hatóanyaga:</w:t>
      </w:r>
      <w:r w:rsidR="008E64BF" w:rsidRPr="00234450">
        <w:rPr>
          <w:i/>
          <w:sz w:val="22"/>
          <w:szCs w:val="22"/>
        </w:rPr>
        <w:t xml:space="preserve"> </w:t>
      </w:r>
      <w:r w:rsidR="0034251B" w:rsidRPr="00234450">
        <w:rPr>
          <w:sz w:val="22"/>
          <w:szCs w:val="22"/>
        </w:rPr>
        <w:t>30</w:t>
      </w:r>
      <w:r w:rsidR="00467C99">
        <w:rPr>
          <w:sz w:val="22"/>
          <w:szCs w:val="22"/>
        </w:rPr>
        <w:t> </w:t>
      </w:r>
      <w:r w:rsidR="0034251B" w:rsidRPr="00234450">
        <w:rPr>
          <w:sz w:val="22"/>
          <w:szCs w:val="22"/>
        </w:rPr>
        <w:t xml:space="preserve">mg </w:t>
      </w:r>
      <w:proofErr w:type="spellStart"/>
      <w:r w:rsidR="0034251B" w:rsidRPr="00234450">
        <w:rPr>
          <w:sz w:val="22"/>
          <w:szCs w:val="22"/>
        </w:rPr>
        <w:t>prednizon</w:t>
      </w:r>
      <w:proofErr w:type="spellEnd"/>
      <w:r w:rsidR="0034251B" w:rsidRPr="00234450">
        <w:rPr>
          <w:sz w:val="22"/>
          <w:szCs w:val="22"/>
        </w:rPr>
        <w:t xml:space="preserve"> </w:t>
      </w:r>
      <w:r w:rsidR="008E64BF" w:rsidRPr="00234450">
        <w:rPr>
          <w:sz w:val="22"/>
          <w:szCs w:val="22"/>
        </w:rPr>
        <w:t>(</w:t>
      </w:r>
      <w:proofErr w:type="spellStart"/>
      <w:r w:rsidR="0034251B" w:rsidRPr="00234450">
        <w:rPr>
          <w:sz w:val="22"/>
          <w:szCs w:val="22"/>
        </w:rPr>
        <w:t>mikronizált</w:t>
      </w:r>
      <w:proofErr w:type="spellEnd"/>
      <w:r w:rsidR="008E64BF" w:rsidRPr="00234450">
        <w:rPr>
          <w:sz w:val="22"/>
          <w:szCs w:val="22"/>
        </w:rPr>
        <w:t>) végbél</w:t>
      </w:r>
      <w:r w:rsidR="0034251B" w:rsidRPr="00234450">
        <w:rPr>
          <w:sz w:val="22"/>
          <w:szCs w:val="22"/>
        </w:rPr>
        <w:t>kúponként.</w:t>
      </w:r>
    </w:p>
    <w:p w14:paraId="76D2C29D" w14:textId="77777777" w:rsidR="0034251B" w:rsidRPr="00234450" w:rsidRDefault="008E64BF" w:rsidP="00234450">
      <w:pPr>
        <w:numPr>
          <w:ilvl w:val="0"/>
          <w:numId w:val="30"/>
        </w:numPr>
        <w:ind w:left="567" w:hanging="567"/>
        <w:rPr>
          <w:bCs/>
          <w:i/>
          <w:iCs/>
          <w:sz w:val="22"/>
          <w:szCs w:val="22"/>
        </w:rPr>
      </w:pPr>
      <w:r w:rsidRPr="00234450">
        <w:rPr>
          <w:sz w:val="22"/>
          <w:szCs w:val="22"/>
        </w:rPr>
        <w:t xml:space="preserve">Egyéb összetevők: </w:t>
      </w:r>
      <w:r w:rsidR="0034251B" w:rsidRPr="00234450">
        <w:rPr>
          <w:sz w:val="22"/>
          <w:szCs w:val="22"/>
        </w:rPr>
        <w:t>szilárd zsír</w:t>
      </w:r>
      <w:r w:rsidRPr="00234450">
        <w:rPr>
          <w:sz w:val="22"/>
          <w:szCs w:val="22"/>
        </w:rPr>
        <w:t>.</w:t>
      </w:r>
    </w:p>
    <w:p w14:paraId="0E8102BE" w14:textId="77777777" w:rsidR="0034251B" w:rsidRPr="00234450" w:rsidRDefault="0034251B" w:rsidP="00234450">
      <w:pPr>
        <w:rPr>
          <w:sz w:val="22"/>
          <w:szCs w:val="22"/>
        </w:rPr>
      </w:pPr>
    </w:p>
    <w:p w14:paraId="0652E741" w14:textId="77777777" w:rsidR="008E64BF" w:rsidRPr="00234450" w:rsidRDefault="008E64BF" w:rsidP="00234450">
      <w:pPr>
        <w:rPr>
          <w:sz w:val="22"/>
          <w:szCs w:val="22"/>
        </w:rPr>
      </w:pPr>
      <w:r w:rsidRPr="00234450">
        <w:rPr>
          <w:b/>
          <w:bCs/>
          <w:sz w:val="22"/>
          <w:szCs w:val="22"/>
        </w:rPr>
        <w:t xml:space="preserve">Milyen a </w:t>
      </w:r>
      <w:proofErr w:type="spellStart"/>
      <w:r w:rsidR="00C514D4" w:rsidRPr="00234450">
        <w:rPr>
          <w:b/>
          <w:bCs/>
          <w:sz w:val="22"/>
          <w:szCs w:val="22"/>
        </w:rPr>
        <w:t>Predni</w:t>
      </w:r>
      <w:r w:rsidRPr="00234450">
        <w:rPr>
          <w:b/>
          <w:bCs/>
          <w:sz w:val="22"/>
          <w:szCs w:val="22"/>
        </w:rPr>
        <w:t>delt</w:t>
      </w:r>
      <w:proofErr w:type="spellEnd"/>
      <w:r w:rsidRPr="00234450">
        <w:rPr>
          <w:b/>
          <w:bCs/>
          <w:sz w:val="22"/>
          <w:szCs w:val="22"/>
        </w:rPr>
        <w:t xml:space="preserve"> végbélkúp külleme és mit tartalmaz a csomagolás</w:t>
      </w:r>
      <w:r w:rsidR="00C514D4" w:rsidRPr="00234450">
        <w:rPr>
          <w:b/>
          <w:bCs/>
          <w:sz w:val="22"/>
          <w:szCs w:val="22"/>
        </w:rPr>
        <w:t>?</w:t>
      </w:r>
    </w:p>
    <w:p w14:paraId="357E4CE1" w14:textId="77777777" w:rsidR="0034251B" w:rsidRPr="00234450" w:rsidRDefault="0045445A" w:rsidP="00234450">
      <w:pPr>
        <w:pStyle w:val="Cmsor4"/>
        <w:jc w:val="left"/>
        <w:rPr>
          <w:b w:val="0"/>
          <w:i/>
          <w:szCs w:val="22"/>
        </w:rPr>
      </w:pPr>
      <w:r w:rsidRPr="00234450">
        <w:rPr>
          <w:b w:val="0"/>
          <w:szCs w:val="22"/>
        </w:rPr>
        <w:t>Fehér vagy sárgásfehér</w:t>
      </w:r>
      <w:r w:rsidR="0034251B" w:rsidRPr="00234450">
        <w:rPr>
          <w:b w:val="0"/>
          <w:szCs w:val="22"/>
        </w:rPr>
        <w:t xml:space="preserve"> színű, torpedó formájú, homogén végbélkúp.</w:t>
      </w:r>
    </w:p>
    <w:p w14:paraId="49582A48" w14:textId="77777777" w:rsidR="00964B41" w:rsidRPr="00234450" w:rsidRDefault="00964B41" w:rsidP="00234450">
      <w:pPr>
        <w:rPr>
          <w:sz w:val="22"/>
          <w:szCs w:val="22"/>
        </w:rPr>
      </w:pPr>
    </w:p>
    <w:p w14:paraId="565ADE20" w14:textId="06453D48" w:rsidR="0034251B" w:rsidRPr="00234450" w:rsidRDefault="0034251B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6</w:t>
      </w:r>
      <w:r w:rsidR="00467C99">
        <w:rPr>
          <w:sz w:val="22"/>
          <w:szCs w:val="22"/>
        </w:rPr>
        <w:t> </w:t>
      </w:r>
      <w:r w:rsidRPr="00234450">
        <w:rPr>
          <w:sz w:val="22"/>
          <w:szCs w:val="22"/>
        </w:rPr>
        <w:t xml:space="preserve">db, </w:t>
      </w:r>
      <w:r w:rsidR="00467C99" w:rsidRPr="00234450">
        <w:rPr>
          <w:sz w:val="22"/>
          <w:szCs w:val="22"/>
        </w:rPr>
        <w:t>4</w:t>
      </w:r>
      <w:r w:rsidR="00467C99">
        <w:rPr>
          <w:sz w:val="22"/>
          <w:szCs w:val="22"/>
        </w:rPr>
        <w:t> </w:t>
      </w:r>
      <w:r w:rsidRPr="00234450">
        <w:rPr>
          <w:sz w:val="22"/>
          <w:szCs w:val="22"/>
        </w:rPr>
        <w:t>db</w:t>
      </w:r>
      <w:r w:rsidR="008E64BF" w:rsidRPr="00234450">
        <w:rPr>
          <w:sz w:val="22"/>
          <w:szCs w:val="22"/>
        </w:rPr>
        <w:t xml:space="preserve"> vagy </w:t>
      </w:r>
      <w:r w:rsidRPr="00234450">
        <w:rPr>
          <w:sz w:val="22"/>
          <w:szCs w:val="22"/>
        </w:rPr>
        <w:t>2</w:t>
      </w:r>
      <w:r w:rsidR="00467C99">
        <w:rPr>
          <w:sz w:val="22"/>
          <w:szCs w:val="22"/>
        </w:rPr>
        <w:t> </w:t>
      </w:r>
      <w:r w:rsidRPr="00234450">
        <w:rPr>
          <w:sz w:val="22"/>
          <w:szCs w:val="22"/>
        </w:rPr>
        <w:t>db</w:t>
      </w:r>
      <w:r w:rsidR="008E64BF" w:rsidRPr="00234450">
        <w:rPr>
          <w:sz w:val="22"/>
          <w:szCs w:val="22"/>
        </w:rPr>
        <w:t xml:space="preserve"> végbél</w:t>
      </w:r>
      <w:r w:rsidRPr="00234450">
        <w:rPr>
          <w:sz w:val="22"/>
          <w:szCs w:val="22"/>
        </w:rPr>
        <w:t>kúp</w:t>
      </w:r>
      <w:r w:rsidR="008E64BF" w:rsidRPr="00234450">
        <w:rPr>
          <w:sz w:val="22"/>
          <w:szCs w:val="22"/>
        </w:rPr>
        <w:t xml:space="preserve"> </w:t>
      </w:r>
      <w:r w:rsidRPr="00234450">
        <w:rPr>
          <w:sz w:val="22"/>
          <w:szCs w:val="22"/>
        </w:rPr>
        <w:t>fehér, átlátszatlan PVC/PE buborék</w:t>
      </w:r>
      <w:r w:rsidR="008E64BF" w:rsidRPr="00234450">
        <w:rPr>
          <w:sz w:val="22"/>
          <w:szCs w:val="22"/>
        </w:rPr>
        <w:t>csomagolás</w:t>
      </w:r>
      <w:r w:rsidRPr="00234450">
        <w:rPr>
          <w:sz w:val="22"/>
          <w:szCs w:val="22"/>
        </w:rPr>
        <w:t>ban és dobozban.</w:t>
      </w:r>
    </w:p>
    <w:p w14:paraId="770866E2" w14:textId="77777777" w:rsidR="00C514D4" w:rsidRPr="00234450" w:rsidRDefault="00C514D4" w:rsidP="00234450">
      <w:pPr>
        <w:rPr>
          <w:sz w:val="22"/>
          <w:szCs w:val="22"/>
        </w:rPr>
      </w:pPr>
    </w:p>
    <w:p w14:paraId="185FF692" w14:textId="77777777" w:rsidR="00C514D4" w:rsidRPr="00234450" w:rsidRDefault="00C514D4" w:rsidP="00234450">
      <w:pPr>
        <w:rPr>
          <w:bCs/>
          <w:sz w:val="22"/>
          <w:szCs w:val="22"/>
        </w:rPr>
      </w:pPr>
      <w:r w:rsidRPr="00234450">
        <w:rPr>
          <w:bCs/>
          <w:sz w:val="22"/>
          <w:szCs w:val="22"/>
        </w:rPr>
        <w:t>Nem feltétlenül mindegyik kiszerelés kerül kereskedelmi forgalomba.</w:t>
      </w:r>
    </w:p>
    <w:p w14:paraId="34830C4B" w14:textId="77777777" w:rsidR="0034251B" w:rsidRPr="00234450" w:rsidRDefault="0034251B" w:rsidP="00234450">
      <w:pPr>
        <w:rPr>
          <w:sz w:val="22"/>
          <w:szCs w:val="22"/>
        </w:rPr>
      </w:pPr>
    </w:p>
    <w:p w14:paraId="227B5724" w14:textId="77777777" w:rsidR="00CB3557" w:rsidRPr="00234450" w:rsidRDefault="0034251B" w:rsidP="00234450">
      <w:pPr>
        <w:rPr>
          <w:sz w:val="22"/>
          <w:szCs w:val="22"/>
        </w:rPr>
      </w:pPr>
      <w:r w:rsidRPr="00234450">
        <w:rPr>
          <w:b/>
          <w:bCs/>
          <w:iCs/>
          <w:sz w:val="22"/>
          <w:szCs w:val="22"/>
        </w:rPr>
        <w:t>A forgalomba hozatali engedély jogosultja</w:t>
      </w:r>
      <w:r w:rsidR="008E64BF" w:rsidRPr="00234450">
        <w:rPr>
          <w:b/>
          <w:bCs/>
          <w:iCs/>
          <w:sz w:val="22"/>
          <w:szCs w:val="22"/>
        </w:rPr>
        <w:t xml:space="preserve"> </w:t>
      </w:r>
    </w:p>
    <w:p w14:paraId="70CAB4E6" w14:textId="77777777" w:rsidR="00CB3557" w:rsidRPr="00234450" w:rsidRDefault="00CB3557" w:rsidP="00234450">
      <w:pPr>
        <w:tabs>
          <w:tab w:val="left" w:pos="5040"/>
        </w:tabs>
        <w:rPr>
          <w:sz w:val="22"/>
          <w:szCs w:val="22"/>
        </w:rPr>
      </w:pPr>
      <w:proofErr w:type="spellStart"/>
      <w:r w:rsidRPr="00234450">
        <w:rPr>
          <w:sz w:val="22"/>
          <w:szCs w:val="22"/>
        </w:rPr>
        <w:t>Biotech</w:t>
      </w:r>
      <w:proofErr w:type="spellEnd"/>
      <w:r w:rsidRPr="00234450">
        <w:rPr>
          <w:sz w:val="22"/>
          <w:szCs w:val="22"/>
        </w:rPr>
        <w:t xml:space="preserve"> GmbH Magyarországi Fióktelepe</w:t>
      </w:r>
    </w:p>
    <w:p w14:paraId="2B8ADDEE" w14:textId="77777777" w:rsidR="00CB3557" w:rsidRPr="00234450" w:rsidRDefault="00CB3557" w:rsidP="00234450">
      <w:pPr>
        <w:tabs>
          <w:tab w:val="left" w:pos="5040"/>
        </w:tabs>
        <w:rPr>
          <w:sz w:val="22"/>
          <w:szCs w:val="22"/>
        </w:rPr>
      </w:pPr>
      <w:r w:rsidRPr="00234450">
        <w:rPr>
          <w:sz w:val="22"/>
          <w:szCs w:val="22"/>
        </w:rPr>
        <w:t>2049 Diósd, Petőfi Sándor utca 43-47.</w:t>
      </w:r>
    </w:p>
    <w:p w14:paraId="0970CF67" w14:textId="77777777" w:rsidR="00CB3557" w:rsidRPr="00234450" w:rsidRDefault="00CB3557" w:rsidP="00234450">
      <w:pPr>
        <w:rPr>
          <w:sz w:val="22"/>
          <w:szCs w:val="22"/>
        </w:rPr>
      </w:pPr>
    </w:p>
    <w:p w14:paraId="47D15106" w14:textId="77777777" w:rsidR="00CB3557" w:rsidRPr="00234450" w:rsidRDefault="00CB3557" w:rsidP="00234450">
      <w:pPr>
        <w:rPr>
          <w:b/>
          <w:sz w:val="22"/>
          <w:szCs w:val="22"/>
        </w:rPr>
      </w:pPr>
      <w:r w:rsidRPr="00234450">
        <w:rPr>
          <w:b/>
          <w:sz w:val="22"/>
          <w:szCs w:val="22"/>
        </w:rPr>
        <w:t>Gyártó</w:t>
      </w:r>
    </w:p>
    <w:p w14:paraId="441E2C45" w14:textId="77777777" w:rsidR="008E64BF" w:rsidRPr="00234450" w:rsidRDefault="00E95FDC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Marifarm </w:t>
      </w:r>
      <w:proofErr w:type="spellStart"/>
      <w:r w:rsidRPr="00234450">
        <w:rPr>
          <w:sz w:val="22"/>
          <w:szCs w:val="22"/>
        </w:rPr>
        <w:t>d.o.o</w:t>
      </w:r>
      <w:proofErr w:type="spellEnd"/>
      <w:r w:rsidRPr="00234450">
        <w:rPr>
          <w:sz w:val="22"/>
          <w:szCs w:val="22"/>
        </w:rPr>
        <w:t>.</w:t>
      </w:r>
    </w:p>
    <w:p w14:paraId="54952BC8" w14:textId="77777777" w:rsidR="00E95FDC" w:rsidRPr="00234450" w:rsidRDefault="00E95FDC" w:rsidP="00234450">
      <w:pPr>
        <w:rPr>
          <w:sz w:val="22"/>
          <w:szCs w:val="22"/>
        </w:rPr>
      </w:pPr>
      <w:proofErr w:type="spellStart"/>
      <w:r w:rsidRPr="00234450">
        <w:rPr>
          <w:sz w:val="22"/>
          <w:szCs w:val="22"/>
        </w:rPr>
        <w:t>Minaŕikova</w:t>
      </w:r>
      <w:proofErr w:type="spellEnd"/>
      <w:r w:rsidRPr="00234450">
        <w:rPr>
          <w:sz w:val="22"/>
          <w:szCs w:val="22"/>
        </w:rPr>
        <w:t xml:space="preserve"> </w:t>
      </w:r>
      <w:proofErr w:type="spellStart"/>
      <w:r w:rsidRPr="00234450">
        <w:rPr>
          <w:sz w:val="22"/>
          <w:szCs w:val="22"/>
        </w:rPr>
        <w:t>ulica</w:t>
      </w:r>
      <w:proofErr w:type="spellEnd"/>
      <w:r w:rsidRPr="00234450">
        <w:rPr>
          <w:sz w:val="22"/>
          <w:szCs w:val="22"/>
        </w:rPr>
        <w:t xml:space="preserve"> 8</w:t>
      </w:r>
    </w:p>
    <w:p w14:paraId="79BD73E4" w14:textId="77777777" w:rsidR="00E95FDC" w:rsidRPr="00234450" w:rsidRDefault="00E95FDC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2000 Maribor</w:t>
      </w:r>
    </w:p>
    <w:p w14:paraId="7413E2AB" w14:textId="77777777" w:rsidR="00E95FDC" w:rsidRPr="00234450" w:rsidRDefault="00E95FDC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>Szlovénia</w:t>
      </w:r>
    </w:p>
    <w:p w14:paraId="39EBA93E" w14:textId="77777777" w:rsidR="0034251B" w:rsidRPr="00234450" w:rsidRDefault="0034251B" w:rsidP="00234450">
      <w:pPr>
        <w:rPr>
          <w:sz w:val="22"/>
          <w:szCs w:val="22"/>
        </w:rPr>
      </w:pPr>
    </w:p>
    <w:p w14:paraId="20C87163" w14:textId="294C9BC5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OGYI-T-5179/01 </w:t>
      </w:r>
      <w:r w:rsidRPr="00234450">
        <w:rPr>
          <w:sz w:val="22"/>
          <w:szCs w:val="22"/>
        </w:rPr>
        <w:tab/>
        <w:t>(30</w:t>
      </w:r>
      <w:r w:rsidR="00467C99">
        <w:rPr>
          <w:sz w:val="22"/>
          <w:szCs w:val="22"/>
        </w:rPr>
        <w:t> </w:t>
      </w:r>
      <w:r w:rsidRPr="00234450">
        <w:rPr>
          <w:sz w:val="22"/>
          <w:szCs w:val="22"/>
        </w:rPr>
        <w:t>mg, 6</w:t>
      </w:r>
      <w:r w:rsidR="005167A6" w:rsidRPr="00234450">
        <w:rPr>
          <w:sz w:val="22"/>
          <w:szCs w:val="22"/>
        </w:rPr>
        <w:t>×</w:t>
      </w:r>
      <w:r w:rsidRPr="00234450">
        <w:rPr>
          <w:sz w:val="22"/>
          <w:szCs w:val="22"/>
        </w:rPr>
        <w:t>)</w:t>
      </w:r>
    </w:p>
    <w:p w14:paraId="44B2AFD7" w14:textId="7B009946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OGYI-T-5179/02 </w:t>
      </w:r>
      <w:r w:rsidRPr="00234450">
        <w:rPr>
          <w:sz w:val="22"/>
          <w:szCs w:val="22"/>
        </w:rPr>
        <w:tab/>
        <w:t>(30</w:t>
      </w:r>
      <w:r w:rsidR="00467C99">
        <w:rPr>
          <w:sz w:val="22"/>
          <w:szCs w:val="22"/>
        </w:rPr>
        <w:t> </w:t>
      </w:r>
      <w:r w:rsidRPr="00234450">
        <w:rPr>
          <w:sz w:val="22"/>
          <w:szCs w:val="22"/>
        </w:rPr>
        <w:t>mg, 2</w:t>
      </w:r>
      <w:r w:rsidR="005167A6" w:rsidRPr="00234450">
        <w:rPr>
          <w:sz w:val="22"/>
          <w:szCs w:val="22"/>
        </w:rPr>
        <w:t>×</w:t>
      </w:r>
      <w:r w:rsidRPr="00234450">
        <w:rPr>
          <w:sz w:val="22"/>
          <w:szCs w:val="22"/>
        </w:rPr>
        <w:t>)</w:t>
      </w:r>
    </w:p>
    <w:p w14:paraId="1610B2E2" w14:textId="610501EC" w:rsidR="00676E2F" w:rsidRPr="00234450" w:rsidRDefault="00676E2F" w:rsidP="00234450">
      <w:pPr>
        <w:rPr>
          <w:sz w:val="22"/>
          <w:szCs w:val="22"/>
        </w:rPr>
      </w:pPr>
      <w:r w:rsidRPr="00234450">
        <w:rPr>
          <w:sz w:val="22"/>
          <w:szCs w:val="22"/>
        </w:rPr>
        <w:t xml:space="preserve">OGYI-T-5179/03 </w:t>
      </w:r>
      <w:r w:rsidRPr="00234450">
        <w:rPr>
          <w:sz w:val="22"/>
          <w:szCs w:val="22"/>
        </w:rPr>
        <w:tab/>
        <w:t>(30</w:t>
      </w:r>
      <w:r w:rsidR="00467C99">
        <w:rPr>
          <w:sz w:val="22"/>
          <w:szCs w:val="22"/>
        </w:rPr>
        <w:t> </w:t>
      </w:r>
      <w:r w:rsidRPr="00234450">
        <w:rPr>
          <w:sz w:val="22"/>
          <w:szCs w:val="22"/>
        </w:rPr>
        <w:t>mg, 4</w:t>
      </w:r>
      <w:r w:rsidR="005167A6" w:rsidRPr="00234450">
        <w:rPr>
          <w:sz w:val="22"/>
          <w:szCs w:val="22"/>
        </w:rPr>
        <w:t>×</w:t>
      </w:r>
      <w:r w:rsidRPr="00234450">
        <w:rPr>
          <w:sz w:val="22"/>
          <w:szCs w:val="22"/>
        </w:rPr>
        <w:t>)</w:t>
      </w:r>
    </w:p>
    <w:p w14:paraId="19AB5189" w14:textId="77777777" w:rsidR="00676E2F" w:rsidRPr="00234450" w:rsidRDefault="00676E2F" w:rsidP="00234450">
      <w:pPr>
        <w:rPr>
          <w:sz w:val="22"/>
          <w:szCs w:val="22"/>
        </w:rPr>
      </w:pPr>
    </w:p>
    <w:p w14:paraId="5C63A88B" w14:textId="45E14B8C" w:rsidR="00676E2F" w:rsidRPr="00EE3E36" w:rsidRDefault="00C04A9B" w:rsidP="00234450">
      <w:pPr>
        <w:pStyle w:val="Normal1"/>
        <w:rPr>
          <w:b/>
          <w:sz w:val="22"/>
          <w:szCs w:val="22"/>
          <w:lang w:val="hu-HU"/>
        </w:rPr>
      </w:pPr>
      <w:r w:rsidRPr="00234450">
        <w:rPr>
          <w:b/>
          <w:sz w:val="22"/>
          <w:szCs w:val="22"/>
          <w:lang w:val="hu-HU"/>
        </w:rPr>
        <w:t>A b</w:t>
      </w:r>
      <w:r w:rsidR="00676E2F" w:rsidRPr="00234450">
        <w:rPr>
          <w:b/>
          <w:sz w:val="22"/>
          <w:szCs w:val="22"/>
          <w:lang w:val="hu-HU"/>
        </w:rPr>
        <w:t xml:space="preserve">etegtájékoztató </w:t>
      </w:r>
      <w:r w:rsidR="005A5D6C" w:rsidRPr="00234450">
        <w:rPr>
          <w:b/>
          <w:sz w:val="22"/>
          <w:szCs w:val="22"/>
          <w:lang w:val="hu-HU"/>
        </w:rPr>
        <w:t>legutóbbi felülvizsgálatának</w:t>
      </w:r>
      <w:r w:rsidR="008E64BF" w:rsidRPr="00234450">
        <w:rPr>
          <w:b/>
          <w:sz w:val="22"/>
          <w:szCs w:val="22"/>
          <w:lang w:val="hu-HU"/>
        </w:rPr>
        <w:t xml:space="preserve"> dátuma: </w:t>
      </w:r>
      <w:r w:rsidR="00CB3557" w:rsidRPr="00EE3E36">
        <w:rPr>
          <w:b/>
          <w:sz w:val="22"/>
          <w:szCs w:val="22"/>
          <w:lang w:val="hu-HU"/>
        </w:rPr>
        <w:t>20</w:t>
      </w:r>
      <w:r w:rsidR="00E95FDC" w:rsidRPr="00EE3E36">
        <w:rPr>
          <w:b/>
          <w:sz w:val="22"/>
          <w:szCs w:val="22"/>
          <w:lang w:val="hu-HU"/>
        </w:rPr>
        <w:t>2</w:t>
      </w:r>
      <w:r w:rsidR="005B6B13" w:rsidRPr="00EE3E36">
        <w:rPr>
          <w:b/>
          <w:sz w:val="22"/>
          <w:szCs w:val="22"/>
          <w:lang w:val="hu-HU"/>
        </w:rPr>
        <w:t>6</w:t>
      </w:r>
      <w:r w:rsidR="00EE3E36">
        <w:rPr>
          <w:b/>
          <w:sz w:val="22"/>
          <w:szCs w:val="22"/>
          <w:lang w:val="hu-HU"/>
        </w:rPr>
        <w:t>. május.</w:t>
      </w:r>
      <w:bookmarkStart w:id="0" w:name="_GoBack"/>
      <w:bookmarkEnd w:id="0"/>
    </w:p>
    <w:sectPr w:rsidR="00676E2F" w:rsidRPr="00EE3E36" w:rsidSect="0034251B">
      <w:headerReference w:type="even" r:id="rId9"/>
      <w:headerReference w:type="default" r:id="rId10"/>
      <w:foot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11168" w14:textId="77777777" w:rsidR="00D66FDC" w:rsidRDefault="00D66FDC">
      <w:r>
        <w:separator/>
      </w:r>
    </w:p>
  </w:endnote>
  <w:endnote w:type="continuationSeparator" w:id="0">
    <w:p w14:paraId="4EA85381" w14:textId="77777777" w:rsidR="00D66FDC" w:rsidRDefault="00D66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5C1C5" w14:textId="77777777" w:rsidR="00A75813" w:rsidRDefault="00A75813">
    <w:pPr>
      <w:pStyle w:val="llb"/>
      <w:jc w:val="right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DDE2F" w14:textId="6F1C17AB" w:rsidR="00A75813" w:rsidRPr="0034251B" w:rsidRDefault="00A87701">
    <w:pPr>
      <w:pStyle w:val="llb"/>
      <w:rPr>
        <w:sz w:val="18"/>
        <w:szCs w:val="18"/>
      </w:rPr>
    </w:pPr>
    <w:r w:rsidRPr="00A87701">
      <w:rPr>
        <w:sz w:val="18"/>
        <w:szCs w:val="18"/>
      </w:rPr>
      <w:t>NNGYK/ETGY/2872/2026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121F2" w14:textId="77777777" w:rsidR="00D66FDC" w:rsidRDefault="00D66FDC">
      <w:r>
        <w:separator/>
      </w:r>
    </w:p>
  </w:footnote>
  <w:footnote w:type="continuationSeparator" w:id="0">
    <w:p w14:paraId="2595D37B" w14:textId="77777777" w:rsidR="00D66FDC" w:rsidRDefault="00D66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D3B0F" w14:textId="77777777" w:rsidR="00A75813" w:rsidRDefault="00A7581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82F70AF" w14:textId="77777777" w:rsidR="00A75813" w:rsidRDefault="00A7581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6E57E" w14:textId="35CA87AF" w:rsidR="00A75813" w:rsidRPr="00E47E69" w:rsidRDefault="00B103E0" w:rsidP="00E47E69">
    <w:pPr>
      <w:pStyle w:val="lfej"/>
      <w:jc w:val="center"/>
      <w:rPr>
        <w:sz w:val="18"/>
        <w:szCs w:val="18"/>
      </w:rPr>
    </w:pPr>
    <w:r w:rsidRPr="00E47E69">
      <w:rPr>
        <w:sz w:val="18"/>
        <w:szCs w:val="18"/>
      </w:rPr>
      <w:fldChar w:fldCharType="begin"/>
    </w:r>
    <w:r w:rsidRPr="00E47E69">
      <w:rPr>
        <w:sz w:val="18"/>
        <w:szCs w:val="18"/>
      </w:rPr>
      <w:instrText>PAGE   \* MERGEFORMAT</w:instrText>
    </w:r>
    <w:r w:rsidRPr="00E47E69">
      <w:rPr>
        <w:sz w:val="18"/>
        <w:szCs w:val="18"/>
      </w:rPr>
      <w:fldChar w:fldCharType="separate"/>
    </w:r>
    <w:r w:rsidR="00EE3E36">
      <w:rPr>
        <w:noProof/>
        <w:sz w:val="18"/>
        <w:szCs w:val="18"/>
      </w:rPr>
      <w:t>4</w:t>
    </w:r>
    <w:r w:rsidRPr="00E47E69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4EA3E68"/>
    <w:multiLevelType w:val="hybridMultilevel"/>
    <w:tmpl w:val="86FAADAE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D445F"/>
    <w:multiLevelType w:val="hybridMultilevel"/>
    <w:tmpl w:val="7F30DAEC"/>
    <w:lvl w:ilvl="0" w:tplc="395CDAD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83C07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DDF66E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3821C51"/>
    <w:multiLevelType w:val="hybridMultilevel"/>
    <w:tmpl w:val="2868787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E3B9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F6A62C9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0BF063F"/>
    <w:multiLevelType w:val="hybridMultilevel"/>
    <w:tmpl w:val="BD18C89E"/>
    <w:lvl w:ilvl="0" w:tplc="DE5AD7D8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0F5918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29C695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8CC5F32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D4F74C7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F8C5673"/>
    <w:multiLevelType w:val="singleLevel"/>
    <w:tmpl w:val="DEFC18E6"/>
    <w:lvl w:ilvl="0">
      <w:start w:val="1"/>
      <w:numFmt w:val="bullet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14" w15:restartNumberingAfterBreak="0">
    <w:nsid w:val="31D85E87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F5326B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07A4DD8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34D18D6"/>
    <w:multiLevelType w:val="hybridMultilevel"/>
    <w:tmpl w:val="E530F2B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F8078B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61B4BCE"/>
    <w:multiLevelType w:val="hybridMultilevel"/>
    <w:tmpl w:val="D660B6D6"/>
    <w:lvl w:ilvl="0" w:tplc="FFFFFFFF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05568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A9737F0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26F7878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2A174CD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42477FD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45E78CB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529026F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7E31FF4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B3A34E7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D7256E9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2"/>
  </w:num>
  <w:num w:numId="2">
    <w:abstractNumId w:val="27"/>
  </w:num>
  <w:num w:numId="3">
    <w:abstractNumId w:val="28"/>
  </w:num>
  <w:num w:numId="4">
    <w:abstractNumId w:val="14"/>
  </w:num>
  <w:num w:numId="5">
    <w:abstractNumId w:val="6"/>
  </w:num>
  <w:num w:numId="6">
    <w:abstractNumId w:val="24"/>
  </w:num>
  <w:num w:numId="7">
    <w:abstractNumId w:val="26"/>
  </w:num>
  <w:num w:numId="8">
    <w:abstractNumId w:val="4"/>
  </w:num>
  <w:num w:numId="9">
    <w:abstractNumId w:val="10"/>
  </w:num>
  <w:num w:numId="10">
    <w:abstractNumId w:val="29"/>
  </w:num>
  <w:num w:numId="11">
    <w:abstractNumId w:val="23"/>
  </w:num>
  <w:num w:numId="12">
    <w:abstractNumId w:val="3"/>
  </w:num>
  <w:num w:numId="13">
    <w:abstractNumId w:val="11"/>
  </w:num>
  <w:num w:numId="14">
    <w:abstractNumId w:val="15"/>
  </w:num>
  <w:num w:numId="15">
    <w:abstractNumId w:val="9"/>
  </w:num>
  <w:num w:numId="16">
    <w:abstractNumId w:val="16"/>
  </w:num>
  <w:num w:numId="17">
    <w:abstractNumId w:val="12"/>
  </w:num>
  <w:num w:numId="18">
    <w:abstractNumId w:val="21"/>
  </w:num>
  <w:num w:numId="19">
    <w:abstractNumId w:val="25"/>
  </w:num>
  <w:num w:numId="20">
    <w:abstractNumId w:val="20"/>
  </w:num>
  <w:num w:numId="21">
    <w:abstractNumId w:val="18"/>
  </w:num>
  <w:num w:numId="22">
    <w:abstractNumId w:val="7"/>
  </w:num>
  <w:num w:numId="23">
    <w:abstractNumId w:val="13"/>
  </w:num>
  <w:num w:numId="24">
    <w:abstractNumId w:val="2"/>
  </w:num>
  <w:num w:numId="25">
    <w:abstractNumId w:val="17"/>
  </w:num>
  <w:num w:numId="26">
    <w:abstractNumId w:val="8"/>
  </w:num>
  <w:num w:numId="27">
    <w:abstractNumId w:val="1"/>
  </w:num>
  <w:num w:numId="28">
    <w:abstractNumId w:val="0"/>
  </w:num>
  <w:num w:numId="29">
    <w:abstractNumId w:val="19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C93"/>
    <w:rsid w:val="00003235"/>
    <w:rsid w:val="00020A68"/>
    <w:rsid w:val="00073EE9"/>
    <w:rsid w:val="000D473E"/>
    <w:rsid w:val="001042E0"/>
    <w:rsid w:val="001371AA"/>
    <w:rsid w:val="00190DEE"/>
    <w:rsid w:val="001A32E7"/>
    <w:rsid w:val="001F4716"/>
    <w:rsid w:val="00234450"/>
    <w:rsid w:val="00294DBC"/>
    <w:rsid w:val="002C6E91"/>
    <w:rsid w:val="002E1801"/>
    <w:rsid w:val="00310C93"/>
    <w:rsid w:val="0034251B"/>
    <w:rsid w:val="00352B68"/>
    <w:rsid w:val="003C0F11"/>
    <w:rsid w:val="0043628B"/>
    <w:rsid w:val="0045445A"/>
    <w:rsid w:val="00467C99"/>
    <w:rsid w:val="005167A6"/>
    <w:rsid w:val="005512E9"/>
    <w:rsid w:val="00557D2F"/>
    <w:rsid w:val="00593F92"/>
    <w:rsid w:val="005A5D6C"/>
    <w:rsid w:val="005A6328"/>
    <w:rsid w:val="005B6B13"/>
    <w:rsid w:val="005C7A06"/>
    <w:rsid w:val="005E4033"/>
    <w:rsid w:val="00676E2F"/>
    <w:rsid w:val="00696373"/>
    <w:rsid w:val="006A1EA4"/>
    <w:rsid w:val="00716E73"/>
    <w:rsid w:val="00736BD1"/>
    <w:rsid w:val="00797848"/>
    <w:rsid w:val="008363C6"/>
    <w:rsid w:val="00844F95"/>
    <w:rsid w:val="008643A8"/>
    <w:rsid w:val="008E64BF"/>
    <w:rsid w:val="00954612"/>
    <w:rsid w:val="00964B41"/>
    <w:rsid w:val="00972A90"/>
    <w:rsid w:val="00987D1F"/>
    <w:rsid w:val="00992026"/>
    <w:rsid w:val="00A51E53"/>
    <w:rsid w:val="00A712BC"/>
    <w:rsid w:val="00A7296A"/>
    <w:rsid w:val="00A75813"/>
    <w:rsid w:val="00A76DEB"/>
    <w:rsid w:val="00A80516"/>
    <w:rsid w:val="00A87701"/>
    <w:rsid w:val="00A91217"/>
    <w:rsid w:val="00A93A3F"/>
    <w:rsid w:val="00AA1938"/>
    <w:rsid w:val="00AD23B0"/>
    <w:rsid w:val="00B103E0"/>
    <w:rsid w:val="00B12180"/>
    <w:rsid w:val="00B24EDB"/>
    <w:rsid w:val="00B34170"/>
    <w:rsid w:val="00B36E88"/>
    <w:rsid w:val="00B56AB1"/>
    <w:rsid w:val="00B94F84"/>
    <w:rsid w:val="00BB5405"/>
    <w:rsid w:val="00BC01F7"/>
    <w:rsid w:val="00BC3CE1"/>
    <w:rsid w:val="00BF3E01"/>
    <w:rsid w:val="00C011C7"/>
    <w:rsid w:val="00C04A9B"/>
    <w:rsid w:val="00C4048F"/>
    <w:rsid w:val="00C514D4"/>
    <w:rsid w:val="00C874A3"/>
    <w:rsid w:val="00CB3557"/>
    <w:rsid w:val="00D57448"/>
    <w:rsid w:val="00D66FDC"/>
    <w:rsid w:val="00D93147"/>
    <w:rsid w:val="00E250DE"/>
    <w:rsid w:val="00E47E69"/>
    <w:rsid w:val="00E779DE"/>
    <w:rsid w:val="00E91547"/>
    <w:rsid w:val="00E95FDC"/>
    <w:rsid w:val="00EB12EF"/>
    <w:rsid w:val="00EB20E0"/>
    <w:rsid w:val="00EB5928"/>
    <w:rsid w:val="00EB61D6"/>
    <w:rsid w:val="00EE3E36"/>
    <w:rsid w:val="00F264B7"/>
    <w:rsid w:val="00F331BD"/>
    <w:rsid w:val="00F40582"/>
    <w:rsid w:val="00F42417"/>
    <w:rsid w:val="00F42445"/>
    <w:rsid w:val="00F64791"/>
    <w:rsid w:val="00F9132D"/>
    <w:rsid w:val="00FA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9ED00C"/>
  <w15:chartTrackingRefBased/>
  <w15:docId w15:val="{15B36AA5-7591-454A-AE16-B2BB03947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8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  <w:sz w:val="24"/>
    </w:rPr>
  </w:style>
  <w:style w:type="paragraph" w:styleId="Cmsor2">
    <w:name w:val="heading 2"/>
    <w:basedOn w:val="Norml"/>
    <w:next w:val="Norml"/>
    <w:qFormat/>
    <w:pPr>
      <w:keepNext/>
      <w:ind w:left="360"/>
      <w:jc w:val="both"/>
      <w:outlineLvl w:val="1"/>
    </w:pPr>
    <w:rPr>
      <w:b/>
      <w:sz w:val="24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b/>
    </w:rPr>
  </w:style>
  <w:style w:type="paragraph" w:styleId="Cmsor4">
    <w:name w:val="heading 4"/>
    <w:basedOn w:val="Norml"/>
    <w:next w:val="Norml"/>
    <w:qFormat/>
    <w:pPr>
      <w:keepNext/>
      <w:jc w:val="center"/>
      <w:outlineLvl w:val="3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semiHidden/>
    <w:rPr>
      <w:b/>
      <w:color w:val="FF0000"/>
      <w:sz w:val="24"/>
    </w:rPr>
  </w:style>
  <w:style w:type="paragraph" w:styleId="Szvegtrzsbehzssal">
    <w:name w:val="Body Text Indent"/>
    <w:basedOn w:val="Norml"/>
    <w:semiHidden/>
    <w:pPr>
      <w:ind w:left="705"/>
    </w:pPr>
    <w:rPr>
      <w:b/>
      <w:sz w:val="24"/>
    </w:rPr>
  </w:style>
  <w:style w:type="paragraph" w:styleId="Szvegtrzsbehzssal2">
    <w:name w:val="Body Text Indent 2"/>
    <w:basedOn w:val="Norml"/>
    <w:semiHidden/>
    <w:pPr>
      <w:spacing w:line="360" w:lineRule="auto"/>
      <w:ind w:left="360"/>
      <w:jc w:val="both"/>
    </w:pPr>
    <w:rPr>
      <w:sz w:val="24"/>
    </w:rPr>
  </w:style>
  <w:style w:type="paragraph" w:styleId="Szvegtrzs2">
    <w:name w:val="Body Text 2"/>
    <w:basedOn w:val="Norml"/>
    <w:semiHidden/>
    <w:pPr>
      <w:jc w:val="both"/>
    </w:pPr>
    <w:rPr>
      <w:b/>
      <w:sz w:val="24"/>
    </w:rPr>
  </w:style>
  <w:style w:type="paragraph" w:styleId="Szvegtrzsbehzssal3">
    <w:name w:val="Body Text Indent 3"/>
    <w:basedOn w:val="Norml"/>
    <w:semiHidden/>
    <w:pPr>
      <w:ind w:left="360"/>
      <w:jc w:val="both"/>
    </w:pPr>
    <w:rPr>
      <w:b/>
      <w:sz w:val="24"/>
    </w:rPr>
  </w:style>
  <w:style w:type="paragraph" w:styleId="Szvegtrzs3">
    <w:name w:val="Body Text 3"/>
    <w:basedOn w:val="Norml"/>
    <w:semiHidden/>
    <w:rPr>
      <w:b/>
      <w:sz w:val="24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</w:style>
  <w:style w:type="paragraph" w:customStyle="1" w:styleId="WW-NormlWeb">
    <w:name w:val="WW-Normál (Web)"/>
    <w:basedOn w:val="Norml"/>
    <w:pPr>
      <w:widowControl w:val="0"/>
      <w:suppressAutoHyphens/>
      <w:spacing w:before="100" w:after="119" w:line="260" w:lineRule="atLeast"/>
    </w:pPr>
    <w:rPr>
      <w:rFonts w:ascii="Arial Unicode MS" w:eastAsia="Arial Unicode MS" w:hAnsi="Arial Unicode MS" w:cs="Tahoma"/>
      <w:sz w:val="24"/>
      <w:szCs w:val="24"/>
    </w:rPr>
  </w:style>
  <w:style w:type="paragraph" w:styleId="Szvegblokk">
    <w:name w:val="Block Text"/>
    <w:basedOn w:val="Norml"/>
    <w:semiHidden/>
    <w:pPr>
      <w:tabs>
        <w:tab w:val="left" w:pos="708"/>
      </w:tabs>
      <w:ind w:left="567" w:right="-29" w:hanging="567"/>
    </w:pPr>
    <w:rPr>
      <w:b/>
      <w:bCs/>
      <w:sz w:val="22"/>
    </w:rPr>
  </w:style>
  <w:style w:type="paragraph" w:customStyle="1" w:styleId="WW-Szvegtrzs212">
    <w:name w:val="WW-Szövegtörzs 212"/>
    <w:basedOn w:val="Norml"/>
    <w:pPr>
      <w:widowControl w:val="0"/>
      <w:suppressAutoHyphens/>
      <w:spacing w:line="260" w:lineRule="atLeast"/>
      <w:ind w:left="567" w:hanging="567"/>
    </w:pPr>
    <w:rPr>
      <w:rFonts w:eastAsia="Lucida Sans Unicode" w:cs="Tahoma"/>
      <w:b/>
      <w:sz w:val="24"/>
      <w:szCs w:val="24"/>
    </w:rPr>
  </w:style>
  <w:style w:type="paragraph" w:customStyle="1" w:styleId="Normal1">
    <w:name w:val="Normal1"/>
    <w:basedOn w:val="Norml"/>
    <w:pPr>
      <w:widowControl w:val="0"/>
      <w:suppressAutoHyphens/>
    </w:pPr>
    <w:rPr>
      <w:rFonts w:eastAsia="HG Mincho Light J"/>
      <w:color w:val="000000"/>
      <w:sz w:val="20"/>
      <w:szCs w:val="24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251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34251B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736BD1"/>
    <w:rPr>
      <w:color w:val="0563C1"/>
      <w:u w:val="single"/>
    </w:rPr>
  </w:style>
  <w:style w:type="character" w:customStyle="1" w:styleId="lfejChar">
    <w:name w:val="Élőfej Char"/>
    <w:link w:val="lfej"/>
    <w:uiPriority w:val="99"/>
    <w:rsid w:val="00B103E0"/>
    <w:rPr>
      <w:sz w:val="28"/>
    </w:rPr>
  </w:style>
  <w:style w:type="character" w:styleId="Jegyzethivatkozs">
    <w:name w:val="annotation reference"/>
    <w:uiPriority w:val="99"/>
    <w:semiHidden/>
    <w:unhideWhenUsed/>
    <w:rsid w:val="00A76D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76DEB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76DEB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76DEB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76DEB"/>
    <w:rPr>
      <w:b/>
      <w:bCs/>
    </w:rPr>
  </w:style>
  <w:style w:type="paragraph" w:styleId="Vltozat">
    <w:name w:val="Revision"/>
    <w:hidden/>
    <w:uiPriority w:val="99"/>
    <w:semiHidden/>
    <w:rsid w:val="00557D2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0ECC3-2CD4-49AD-99A8-4072609D4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1047</Words>
  <Characters>7753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Patient Information Leaflet</vt:lpstr>
    </vt:vector>
  </TitlesOfParts>
  <Company> </Company>
  <LinksUpToDate>false</LinksUpToDate>
  <CharactersWithSpaces>8783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Patient Information Leaflet</dc:title>
  <dc:subject>Prednisone 30 mg supp</dc:subject>
  <dc:creator>AccepTher Ltd.</dc:creator>
  <cp:keywords>Biotech GmbH</cp:keywords>
  <dc:description>v01</dc:description>
  <cp:lastModifiedBy>HU_OGYI_7.1</cp:lastModifiedBy>
  <cp:revision>25</cp:revision>
  <cp:lastPrinted>2000-04-04T19:23:00Z</cp:lastPrinted>
  <dcterms:created xsi:type="dcterms:W3CDTF">2026-01-05T13:51:00Z</dcterms:created>
  <dcterms:modified xsi:type="dcterms:W3CDTF">2026-05-28T09:54:00Z</dcterms:modified>
  <cp:category>CTD Module 1.3.1</cp:category>
</cp:coreProperties>
</file>