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315D7" w14:textId="77777777" w:rsidR="00B1315D" w:rsidRPr="00C53DE9" w:rsidRDefault="002F1024" w:rsidP="00067E22">
      <w:pPr>
        <w:jc w:val="center"/>
        <w:rPr>
          <w:b/>
          <w:sz w:val="22"/>
          <w:szCs w:val="22"/>
          <w:lang w:val="hu-HU"/>
        </w:rPr>
      </w:pPr>
      <w:r w:rsidRPr="00C53DE9">
        <w:rPr>
          <w:b/>
          <w:sz w:val="22"/>
          <w:szCs w:val="22"/>
          <w:lang w:val="hu-HU"/>
        </w:rPr>
        <w:t>Betegtájékoztató: Információk a felhasználó számára</w:t>
      </w:r>
    </w:p>
    <w:p w14:paraId="2C79A8D5" w14:textId="77777777" w:rsidR="00B1315D" w:rsidRPr="00C53DE9" w:rsidRDefault="00B1315D" w:rsidP="00067E22">
      <w:pPr>
        <w:jc w:val="center"/>
        <w:rPr>
          <w:b/>
          <w:sz w:val="22"/>
          <w:szCs w:val="22"/>
          <w:lang w:val="hu-HU"/>
        </w:rPr>
      </w:pPr>
    </w:p>
    <w:p w14:paraId="524EB10B" w14:textId="77777777" w:rsidR="00B1315D" w:rsidRPr="00C53DE9" w:rsidRDefault="00B1315D" w:rsidP="00067E22">
      <w:pPr>
        <w:numPr>
          <w:ilvl w:val="12"/>
          <w:numId w:val="0"/>
        </w:numPr>
        <w:jc w:val="center"/>
        <w:rPr>
          <w:b/>
          <w:bCs/>
          <w:sz w:val="22"/>
          <w:szCs w:val="22"/>
          <w:lang w:val="hu-HU"/>
        </w:rPr>
      </w:pPr>
      <w:r w:rsidRPr="00C53DE9">
        <w:rPr>
          <w:b/>
          <w:bCs/>
          <w:sz w:val="22"/>
          <w:szCs w:val="22"/>
          <w:lang w:val="hu-HU"/>
        </w:rPr>
        <w:t>Pariet 20 mg filmtabletta</w:t>
      </w:r>
    </w:p>
    <w:p w14:paraId="2FEADFA5" w14:textId="77777777" w:rsidR="00B1315D" w:rsidRPr="00C53DE9" w:rsidRDefault="00B1315D" w:rsidP="00067E22">
      <w:pPr>
        <w:pStyle w:val="Cmsor1"/>
        <w:jc w:val="center"/>
        <w:rPr>
          <w:b w:val="0"/>
          <w:bCs w:val="0"/>
          <w:sz w:val="22"/>
          <w:szCs w:val="22"/>
        </w:rPr>
      </w:pPr>
      <w:r w:rsidRPr="00C53DE9">
        <w:rPr>
          <w:b w:val="0"/>
          <w:bCs w:val="0"/>
          <w:sz w:val="22"/>
          <w:szCs w:val="22"/>
        </w:rPr>
        <w:t>rabeprazol</w:t>
      </w:r>
    </w:p>
    <w:p w14:paraId="60927EF4" w14:textId="77777777" w:rsidR="00B1315D" w:rsidRPr="00C53DE9" w:rsidRDefault="00B1315D" w:rsidP="00067E22">
      <w:pPr>
        <w:jc w:val="center"/>
        <w:rPr>
          <w:b/>
          <w:bCs/>
          <w:sz w:val="22"/>
          <w:szCs w:val="22"/>
          <w:lang w:val="hu-HU"/>
        </w:rPr>
      </w:pPr>
    </w:p>
    <w:p w14:paraId="6F1D3173" w14:textId="77777777" w:rsidR="00B1315D" w:rsidRPr="00C53DE9" w:rsidRDefault="00B1315D" w:rsidP="00067E22">
      <w:pPr>
        <w:jc w:val="center"/>
        <w:rPr>
          <w:b/>
          <w:bCs/>
          <w:sz w:val="22"/>
          <w:szCs w:val="22"/>
          <w:lang w:val="hu-HU"/>
        </w:rPr>
      </w:pPr>
    </w:p>
    <w:p w14:paraId="4DFF0EAC" w14:textId="77777777" w:rsidR="00B1315D" w:rsidRPr="00C53DE9" w:rsidRDefault="00B1315D" w:rsidP="00067E22">
      <w:pPr>
        <w:rPr>
          <w:b/>
          <w:bCs/>
          <w:sz w:val="22"/>
          <w:szCs w:val="22"/>
          <w:lang w:val="hu-HU"/>
        </w:rPr>
      </w:pPr>
      <w:r w:rsidRPr="00C53DE9">
        <w:rPr>
          <w:b/>
          <w:bCs/>
          <w:sz w:val="22"/>
          <w:szCs w:val="22"/>
          <w:lang w:val="hu-HU"/>
        </w:rPr>
        <w:t>Mielőtt elkezd</w:t>
      </w:r>
      <w:r w:rsidR="002F1024" w:rsidRPr="00C53DE9">
        <w:rPr>
          <w:b/>
          <w:bCs/>
          <w:sz w:val="22"/>
          <w:szCs w:val="22"/>
          <w:lang w:val="hu-HU"/>
        </w:rPr>
        <w:t>i szedni ezt a</w:t>
      </w:r>
      <w:r w:rsidRPr="00C53DE9">
        <w:rPr>
          <w:b/>
          <w:bCs/>
          <w:sz w:val="22"/>
          <w:szCs w:val="22"/>
          <w:lang w:val="hu-HU"/>
        </w:rPr>
        <w:t xml:space="preserve"> gyógyszert, olvassa el figyelmesen az alábbi betegtájékoztatót</w:t>
      </w:r>
      <w:r w:rsidR="002F1024" w:rsidRPr="00C53DE9">
        <w:rPr>
          <w:b/>
          <w:bCs/>
          <w:sz w:val="22"/>
          <w:szCs w:val="22"/>
          <w:lang w:val="hu-HU"/>
        </w:rPr>
        <w:t>, me</w:t>
      </w:r>
      <w:r w:rsidR="00BD12CE" w:rsidRPr="00C53DE9">
        <w:rPr>
          <w:b/>
          <w:bCs/>
          <w:sz w:val="22"/>
          <w:szCs w:val="22"/>
          <w:lang w:val="hu-HU"/>
        </w:rPr>
        <w:t>rt</w:t>
      </w:r>
      <w:r w:rsidR="002F1024" w:rsidRPr="00C53DE9">
        <w:rPr>
          <w:b/>
          <w:bCs/>
          <w:sz w:val="22"/>
          <w:szCs w:val="22"/>
          <w:lang w:val="hu-HU"/>
        </w:rPr>
        <w:t xml:space="preserve"> az Ön számára fontos információkat tartalmaz</w:t>
      </w:r>
      <w:r w:rsidRPr="00C53DE9">
        <w:rPr>
          <w:b/>
          <w:bCs/>
          <w:sz w:val="22"/>
          <w:szCs w:val="22"/>
          <w:lang w:val="hu-HU"/>
        </w:rPr>
        <w:t>.</w:t>
      </w:r>
    </w:p>
    <w:p w14:paraId="4CE2CD1A" w14:textId="77777777" w:rsidR="00B1315D" w:rsidRPr="00C53DE9" w:rsidRDefault="00B1315D" w:rsidP="00067E22">
      <w:pPr>
        <w:numPr>
          <w:ilvl w:val="0"/>
          <w:numId w:val="1"/>
        </w:numPr>
        <w:tabs>
          <w:tab w:val="clear" w:pos="2160"/>
        </w:tabs>
        <w:ind w:left="567" w:hanging="567"/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33E33883" w14:textId="77777777" w:rsidR="00B1315D" w:rsidRPr="00C53DE9" w:rsidRDefault="00B1315D" w:rsidP="00067E22">
      <w:pPr>
        <w:numPr>
          <w:ilvl w:val="0"/>
          <w:numId w:val="1"/>
        </w:numPr>
        <w:tabs>
          <w:tab w:val="clear" w:pos="2160"/>
        </w:tabs>
        <w:ind w:left="567" w:hanging="567"/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 xml:space="preserve">További kérdéseivel forduljon </w:t>
      </w:r>
      <w:r w:rsidR="002F1024" w:rsidRPr="00C53DE9">
        <w:rPr>
          <w:sz w:val="22"/>
          <w:szCs w:val="22"/>
          <w:lang w:val="hu-HU"/>
        </w:rPr>
        <w:t>kezelő</w:t>
      </w:r>
      <w:r w:rsidRPr="00C53DE9">
        <w:rPr>
          <w:sz w:val="22"/>
          <w:szCs w:val="22"/>
          <w:lang w:val="hu-HU"/>
        </w:rPr>
        <w:t>orvosához vagy gyógyszerészéhez.</w:t>
      </w:r>
    </w:p>
    <w:p w14:paraId="2EFBB9CE" w14:textId="77777777" w:rsidR="00B1315D" w:rsidRPr="00C53DE9" w:rsidRDefault="00B1315D" w:rsidP="00067E22">
      <w:pPr>
        <w:ind w:left="567" w:hanging="567"/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-</w:t>
      </w:r>
      <w:r w:rsidR="00270E88" w:rsidRPr="00C53DE9">
        <w:rPr>
          <w:sz w:val="22"/>
          <w:szCs w:val="22"/>
          <w:lang w:val="hu-HU"/>
        </w:rPr>
        <w:tab/>
      </w:r>
      <w:r w:rsidRPr="00C53DE9">
        <w:rPr>
          <w:sz w:val="22"/>
          <w:szCs w:val="22"/>
          <w:lang w:val="hu-HU"/>
        </w:rPr>
        <w:t xml:space="preserve">Ezt a gyógyszert az orvos </w:t>
      </w:r>
      <w:r w:rsidR="002F1024" w:rsidRPr="00C53DE9">
        <w:rPr>
          <w:sz w:val="22"/>
          <w:szCs w:val="22"/>
          <w:lang w:val="hu-HU"/>
        </w:rPr>
        <w:t xml:space="preserve">kizárólag </w:t>
      </w:r>
      <w:r w:rsidRPr="00C53DE9">
        <w:rPr>
          <w:sz w:val="22"/>
          <w:szCs w:val="22"/>
          <w:lang w:val="hu-HU"/>
        </w:rPr>
        <w:t xml:space="preserve">Önnek írta fel. Ne adja át a készítményt másnak, mert számára ártalmas lehet még abban az esetben is, ha </w:t>
      </w:r>
      <w:r w:rsidR="002F1024" w:rsidRPr="00C53DE9">
        <w:rPr>
          <w:sz w:val="22"/>
          <w:szCs w:val="22"/>
          <w:lang w:val="hu-HU"/>
        </w:rPr>
        <w:t xml:space="preserve">a betegsége </w:t>
      </w:r>
      <w:r w:rsidRPr="00C53DE9">
        <w:rPr>
          <w:sz w:val="22"/>
          <w:szCs w:val="22"/>
          <w:lang w:val="hu-HU"/>
        </w:rPr>
        <w:t>tünetei az Önéhez hasonlóak.</w:t>
      </w:r>
    </w:p>
    <w:p w14:paraId="0A13E0DE" w14:textId="77777777" w:rsidR="00B1315D" w:rsidRPr="00C53DE9" w:rsidRDefault="00B1315D" w:rsidP="00067E22">
      <w:pPr>
        <w:ind w:left="567" w:hanging="567"/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-</w:t>
      </w:r>
      <w:r w:rsidRPr="00C53DE9">
        <w:rPr>
          <w:sz w:val="22"/>
          <w:szCs w:val="22"/>
          <w:lang w:val="hu-HU"/>
        </w:rPr>
        <w:tab/>
        <w:t xml:space="preserve">Ha </w:t>
      </w:r>
      <w:r w:rsidR="002F1024" w:rsidRPr="00C53DE9">
        <w:rPr>
          <w:sz w:val="22"/>
          <w:szCs w:val="22"/>
          <w:lang w:val="hu-HU"/>
        </w:rPr>
        <w:t xml:space="preserve">Önnél </w:t>
      </w:r>
      <w:r w:rsidRPr="00C53DE9">
        <w:rPr>
          <w:sz w:val="22"/>
          <w:szCs w:val="22"/>
          <w:lang w:val="hu-HU"/>
        </w:rPr>
        <w:t>bárm</w:t>
      </w:r>
      <w:r w:rsidR="002F1024" w:rsidRPr="00C53DE9">
        <w:rPr>
          <w:sz w:val="22"/>
          <w:szCs w:val="22"/>
          <w:lang w:val="hu-HU"/>
        </w:rPr>
        <w:t>i</w:t>
      </w:r>
      <w:r w:rsidRPr="00C53DE9">
        <w:rPr>
          <w:sz w:val="22"/>
          <w:szCs w:val="22"/>
          <w:lang w:val="hu-HU"/>
        </w:rPr>
        <w:t>ly</w:t>
      </w:r>
      <w:r w:rsidR="002F1024" w:rsidRPr="00C53DE9">
        <w:rPr>
          <w:sz w:val="22"/>
          <w:szCs w:val="22"/>
          <w:lang w:val="hu-HU"/>
        </w:rPr>
        <w:t>en</w:t>
      </w:r>
      <w:r w:rsidRPr="00C53DE9">
        <w:rPr>
          <w:sz w:val="22"/>
          <w:szCs w:val="22"/>
          <w:lang w:val="hu-HU"/>
        </w:rPr>
        <w:t xml:space="preserve"> mellékhatás </w:t>
      </w:r>
      <w:r w:rsidR="002F1024" w:rsidRPr="00C53DE9">
        <w:rPr>
          <w:sz w:val="22"/>
          <w:szCs w:val="22"/>
          <w:lang w:val="hu-HU"/>
        </w:rPr>
        <w:t xml:space="preserve">jelentkezik, tájékoztassa </w:t>
      </w:r>
      <w:r w:rsidR="00067E22" w:rsidRPr="00C53DE9">
        <w:rPr>
          <w:sz w:val="22"/>
          <w:szCs w:val="22"/>
          <w:lang w:val="hu-HU"/>
        </w:rPr>
        <w:t xml:space="preserve">erről </w:t>
      </w:r>
      <w:r w:rsidR="002F1024" w:rsidRPr="00C53DE9">
        <w:rPr>
          <w:sz w:val="22"/>
          <w:szCs w:val="22"/>
          <w:lang w:val="hu-HU"/>
        </w:rPr>
        <w:t>kezelőorvosát vagy gyógyszerészét</w:t>
      </w:r>
      <w:r w:rsidR="009E3CB8" w:rsidRPr="00C53DE9">
        <w:rPr>
          <w:sz w:val="22"/>
          <w:szCs w:val="22"/>
          <w:lang w:val="hu-HU"/>
        </w:rPr>
        <w:t>.</w:t>
      </w:r>
      <w:r w:rsidRPr="00C53DE9">
        <w:rPr>
          <w:sz w:val="22"/>
          <w:szCs w:val="22"/>
          <w:lang w:val="hu-HU"/>
        </w:rPr>
        <w:t xml:space="preserve"> </w:t>
      </w:r>
      <w:r w:rsidR="009E3CB8" w:rsidRPr="00C53DE9">
        <w:rPr>
          <w:sz w:val="22"/>
          <w:szCs w:val="22"/>
          <w:lang w:val="hu-HU"/>
        </w:rPr>
        <w:t xml:space="preserve">Ez </w:t>
      </w:r>
      <w:r w:rsidRPr="00C53DE9">
        <w:rPr>
          <w:sz w:val="22"/>
          <w:szCs w:val="22"/>
          <w:lang w:val="hu-HU"/>
        </w:rPr>
        <w:t>a betegtájékoztatóban fel</w:t>
      </w:r>
      <w:r w:rsidR="009E3CB8" w:rsidRPr="00C53DE9">
        <w:rPr>
          <w:sz w:val="22"/>
          <w:szCs w:val="22"/>
          <w:lang w:val="hu-HU"/>
        </w:rPr>
        <w:t xml:space="preserve"> nem </w:t>
      </w:r>
      <w:r w:rsidRPr="00C53DE9">
        <w:rPr>
          <w:sz w:val="22"/>
          <w:szCs w:val="22"/>
          <w:lang w:val="hu-HU"/>
        </w:rPr>
        <w:t xml:space="preserve">sorolt </w:t>
      </w:r>
      <w:r w:rsidR="009E3CB8" w:rsidRPr="00C53DE9">
        <w:rPr>
          <w:sz w:val="22"/>
          <w:szCs w:val="22"/>
          <w:lang w:val="hu-HU"/>
        </w:rPr>
        <w:t xml:space="preserve">bármilyen lehetséges </w:t>
      </w:r>
      <w:r w:rsidRPr="00C53DE9">
        <w:rPr>
          <w:sz w:val="22"/>
          <w:szCs w:val="22"/>
          <w:lang w:val="hu-HU"/>
        </w:rPr>
        <w:t>mellékhatás</w:t>
      </w:r>
      <w:r w:rsidR="009E3CB8" w:rsidRPr="00C53DE9">
        <w:rPr>
          <w:sz w:val="22"/>
          <w:szCs w:val="22"/>
          <w:lang w:val="hu-HU"/>
        </w:rPr>
        <w:t>ra is vonatkozik</w:t>
      </w:r>
      <w:r w:rsidRPr="00C53DE9">
        <w:rPr>
          <w:sz w:val="22"/>
          <w:szCs w:val="22"/>
          <w:lang w:val="hu-HU"/>
        </w:rPr>
        <w:t>.</w:t>
      </w:r>
      <w:r w:rsidR="00BD12CE" w:rsidRPr="00C53DE9">
        <w:rPr>
          <w:sz w:val="22"/>
          <w:szCs w:val="22"/>
          <w:lang w:val="hu-HU"/>
        </w:rPr>
        <w:t xml:space="preserve"> Lásd 4</w:t>
      </w:r>
      <w:r w:rsidR="00AC6427">
        <w:rPr>
          <w:sz w:val="22"/>
          <w:szCs w:val="22"/>
          <w:lang w:val="hu-HU"/>
        </w:rPr>
        <w:t>.</w:t>
      </w:r>
      <w:r w:rsidR="00BD12CE" w:rsidRPr="00C53DE9">
        <w:rPr>
          <w:sz w:val="22"/>
          <w:szCs w:val="22"/>
          <w:lang w:val="hu-HU"/>
        </w:rPr>
        <w:t> pont.</w:t>
      </w:r>
    </w:p>
    <w:p w14:paraId="37A64DA3" w14:textId="77777777" w:rsidR="00B1315D" w:rsidRPr="00C53DE9" w:rsidRDefault="00B1315D" w:rsidP="00067E22">
      <w:pPr>
        <w:rPr>
          <w:sz w:val="22"/>
          <w:szCs w:val="22"/>
          <w:lang w:val="hu-HU"/>
        </w:rPr>
      </w:pPr>
    </w:p>
    <w:p w14:paraId="01FD2768" w14:textId="77777777" w:rsidR="00B1315D" w:rsidRPr="00C53DE9" w:rsidRDefault="00B1315D" w:rsidP="00067E22">
      <w:pPr>
        <w:ind w:right="-2"/>
        <w:rPr>
          <w:b/>
          <w:sz w:val="22"/>
          <w:szCs w:val="22"/>
          <w:lang w:val="hu-HU"/>
        </w:rPr>
      </w:pPr>
      <w:r w:rsidRPr="00C53DE9">
        <w:rPr>
          <w:b/>
          <w:sz w:val="22"/>
          <w:szCs w:val="22"/>
          <w:lang w:val="hu-HU"/>
        </w:rPr>
        <w:t>A betegtájékoztató tartalma:</w:t>
      </w:r>
    </w:p>
    <w:p w14:paraId="67DD754E" w14:textId="77777777" w:rsidR="00B1315D" w:rsidRPr="00C53DE9" w:rsidRDefault="00B1315D" w:rsidP="00067E22">
      <w:pPr>
        <w:numPr>
          <w:ilvl w:val="1"/>
          <w:numId w:val="2"/>
        </w:numPr>
        <w:tabs>
          <w:tab w:val="clear" w:pos="0"/>
        </w:tabs>
        <w:ind w:left="567" w:right="-29" w:hanging="567"/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Milyen típusú gyógyszer a Pariet és milyen betegségek esetén alkalmazható?</w:t>
      </w:r>
    </w:p>
    <w:p w14:paraId="35EA17D7" w14:textId="77777777" w:rsidR="00B1315D" w:rsidRPr="00C53DE9" w:rsidRDefault="00B1315D" w:rsidP="00067E22">
      <w:pPr>
        <w:numPr>
          <w:ilvl w:val="1"/>
          <w:numId w:val="2"/>
        </w:numPr>
        <w:tabs>
          <w:tab w:val="clear" w:pos="0"/>
        </w:tabs>
        <w:ind w:left="567" w:right="-29" w:hanging="567"/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Tudnivalók a Pariet szedése előtt</w:t>
      </w:r>
    </w:p>
    <w:p w14:paraId="70A1702A" w14:textId="77777777" w:rsidR="00B1315D" w:rsidRPr="00C53DE9" w:rsidRDefault="00B1315D" w:rsidP="00067E22">
      <w:pPr>
        <w:ind w:left="567" w:right="-29" w:hanging="567"/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3.</w:t>
      </w:r>
      <w:r w:rsidRPr="00C53DE9">
        <w:rPr>
          <w:sz w:val="22"/>
          <w:szCs w:val="22"/>
          <w:lang w:val="hu-HU"/>
        </w:rPr>
        <w:tab/>
        <w:t>Hogyan kell szedni a Pariet</w:t>
      </w:r>
      <w:r w:rsidR="00AC6427">
        <w:rPr>
          <w:sz w:val="22"/>
          <w:szCs w:val="22"/>
          <w:lang w:val="hu-HU"/>
        </w:rPr>
        <w:t>-</w:t>
      </w:r>
      <w:r w:rsidRPr="00C53DE9">
        <w:rPr>
          <w:sz w:val="22"/>
          <w:szCs w:val="22"/>
          <w:lang w:val="hu-HU"/>
        </w:rPr>
        <w:t>et?</w:t>
      </w:r>
    </w:p>
    <w:p w14:paraId="7C58EC06" w14:textId="77777777" w:rsidR="00B1315D" w:rsidRPr="00C53DE9" w:rsidRDefault="00B1315D" w:rsidP="00067E22">
      <w:pPr>
        <w:ind w:left="567" w:right="-29" w:hanging="567"/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4.</w:t>
      </w:r>
      <w:r w:rsidRPr="00C53DE9">
        <w:rPr>
          <w:sz w:val="22"/>
          <w:szCs w:val="22"/>
          <w:lang w:val="hu-HU"/>
        </w:rPr>
        <w:tab/>
        <w:t>Lehetséges mellékhatások</w:t>
      </w:r>
    </w:p>
    <w:p w14:paraId="7A638A40" w14:textId="77777777" w:rsidR="00B1315D" w:rsidRPr="00C53DE9" w:rsidRDefault="00B1315D" w:rsidP="00067E22">
      <w:pPr>
        <w:ind w:left="567" w:right="-29" w:hanging="567"/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5</w:t>
      </w:r>
      <w:r w:rsidR="001264E4" w:rsidRPr="00C53DE9">
        <w:rPr>
          <w:sz w:val="22"/>
          <w:szCs w:val="22"/>
          <w:lang w:val="hu-HU"/>
        </w:rPr>
        <w:t>.</w:t>
      </w:r>
      <w:r w:rsidRPr="00C53DE9">
        <w:rPr>
          <w:sz w:val="22"/>
          <w:szCs w:val="22"/>
          <w:lang w:val="hu-HU"/>
        </w:rPr>
        <w:tab/>
        <w:t>Hogyan kell a Pariet</w:t>
      </w:r>
      <w:r w:rsidR="00AC6427">
        <w:rPr>
          <w:sz w:val="22"/>
          <w:szCs w:val="22"/>
          <w:lang w:val="hu-HU"/>
        </w:rPr>
        <w:t>-</w:t>
      </w:r>
      <w:r w:rsidRPr="00C53DE9">
        <w:rPr>
          <w:sz w:val="22"/>
          <w:szCs w:val="22"/>
          <w:lang w:val="hu-HU"/>
        </w:rPr>
        <w:t>et tárolni?</w:t>
      </w:r>
    </w:p>
    <w:p w14:paraId="57BBC4FD" w14:textId="77777777" w:rsidR="00B1315D" w:rsidRPr="00C53DE9" w:rsidRDefault="00B1315D" w:rsidP="00067E22">
      <w:pPr>
        <w:ind w:left="567" w:right="-29" w:hanging="567"/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6.</w:t>
      </w:r>
      <w:r w:rsidRPr="00C53DE9">
        <w:rPr>
          <w:sz w:val="22"/>
          <w:szCs w:val="22"/>
          <w:lang w:val="hu-HU"/>
        </w:rPr>
        <w:tab/>
      </w:r>
      <w:r w:rsidR="009E3CB8" w:rsidRPr="00C53DE9">
        <w:rPr>
          <w:sz w:val="22"/>
          <w:szCs w:val="22"/>
          <w:lang w:val="hu-HU"/>
        </w:rPr>
        <w:t>A csomagolás tartalma és egyéb</w:t>
      </w:r>
      <w:r w:rsidRPr="00C53DE9">
        <w:rPr>
          <w:sz w:val="22"/>
          <w:szCs w:val="22"/>
          <w:lang w:val="hu-HU"/>
        </w:rPr>
        <w:t xml:space="preserve"> információk</w:t>
      </w:r>
    </w:p>
    <w:p w14:paraId="598114F8" w14:textId="77777777" w:rsidR="00B1315D" w:rsidRPr="00C53DE9" w:rsidRDefault="00B1315D" w:rsidP="00067E22">
      <w:pPr>
        <w:rPr>
          <w:sz w:val="22"/>
          <w:szCs w:val="22"/>
          <w:lang w:val="hu-HU"/>
        </w:rPr>
      </w:pPr>
    </w:p>
    <w:p w14:paraId="480E5FFC" w14:textId="77777777" w:rsidR="00B1315D" w:rsidRPr="00C53DE9" w:rsidRDefault="00B1315D" w:rsidP="00067E22">
      <w:pPr>
        <w:rPr>
          <w:sz w:val="22"/>
          <w:szCs w:val="22"/>
          <w:lang w:val="hu-HU"/>
        </w:rPr>
      </w:pPr>
    </w:p>
    <w:p w14:paraId="6A8523FB" w14:textId="77777777" w:rsidR="00B1315D" w:rsidRPr="00C53DE9" w:rsidRDefault="009E3CB8" w:rsidP="00067E22">
      <w:pPr>
        <w:numPr>
          <w:ilvl w:val="2"/>
          <w:numId w:val="2"/>
        </w:numPr>
        <w:ind w:left="567" w:right="-29" w:hanging="567"/>
        <w:rPr>
          <w:b/>
          <w:sz w:val="22"/>
          <w:szCs w:val="22"/>
          <w:lang w:val="hu-HU"/>
        </w:rPr>
      </w:pPr>
      <w:r w:rsidRPr="00C53DE9">
        <w:rPr>
          <w:b/>
          <w:sz w:val="22"/>
          <w:szCs w:val="22"/>
          <w:lang w:val="hu-HU"/>
        </w:rPr>
        <w:t>Milyen típusú gyógyszer a Pariet és milyen betegségek esetén alkalmazható</w:t>
      </w:r>
      <w:r w:rsidR="00B1315D" w:rsidRPr="00C53DE9">
        <w:rPr>
          <w:b/>
          <w:sz w:val="22"/>
          <w:szCs w:val="22"/>
          <w:lang w:val="hu-HU"/>
        </w:rPr>
        <w:t>?</w:t>
      </w:r>
    </w:p>
    <w:p w14:paraId="10C2416F" w14:textId="77777777" w:rsidR="00B1315D" w:rsidRPr="00C53DE9" w:rsidRDefault="00B1315D" w:rsidP="00067E22">
      <w:pPr>
        <w:rPr>
          <w:sz w:val="22"/>
          <w:szCs w:val="22"/>
          <w:lang w:val="hu-HU"/>
        </w:rPr>
      </w:pPr>
    </w:p>
    <w:p w14:paraId="0754EC5C" w14:textId="77777777" w:rsidR="00B1315D" w:rsidRPr="00C53DE9" w:rsidRDefault="00B1315D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A Pariet filmtabletta az ú</w:t>
      </w:r>
      <w:r w:rsidR="00BD12CE" w:rsidRPr="00C53DE9">
        <w:rPr>
          <w:sz w:val="22"/>
          <w:szCs w:val="22"/>
          <w:lang w:val="hu-HU"/>
        </w:rPr>
        <w:t>gy</w:t>
      </w:r>
      <w:r w:rsidRPr="00C53DE9">
        <w:rPr>
          <w:sz w:val="22"/>
          <w:szCs w:val="22"/>
          <w:lang w:val="hu-HU"/>
        </w:rPr>
        <w:t>n</w:t>
      </w:r>
      <w:r w:rsidR="00BD12CE" w:rsidRPr="00C53DE9">
        <w:rPr>
          <w:sz w:val="22"/>
          <w:szCs w:val="22"/>
          <w:lang w:val="hu-HU"/>
        </w:rPr>
        <w:t>evezett</w:t>
      </w:r>
      <w:r w:rsidRPr="00C53DE9">
        <w:rPr>
          <w:sz w:val="22"/>
          <w:szCs w:val="22"/>
          <w:lang w:val="hu-HU"/>
        </w:rPr>
        <w:t xml:space="preserve"> protonpumpa</w:t>
      </w:r>
      <w:r w:rsidR="007A4A51" w:rsidRPr="00C53DE9">
        <w:rPr>
          <w:sz w:val="22"/>
          <w:szCs w:val="22"/>
          <w:lang w:val="hu-HU"/>
        </w:rPr>
        <w:t>-</w:t>
      </w:r>
      <w:r w:rsidRPr="00C53DE9">
        <w:rPr>
          <w:sz w:val="22"/>
          <w:szCs w:val="22"/>
          <w:lang w:val="hu-HU"/>
        </w:rPr>
        <w:t>gátló gyógyszerek csoportjába tartozik.</w:t>
      </w:r>
    </w:p>
    <w:p w14:paraId="5FFC3F44" w14:textId="77777777" w:rsidR="00B1315D" w:rsidRPr="00C53DE9" w:rsidRDefault="00B1315D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A Pariet filmtabletta a gyomor által termelt sav mennyiségét csökkenti, ennek következtében a fekély gyógyul és az azzal járó fájdalom csökken.</w:t>
      </w:r>
    </w:p>
    <w:p w14:paraId="6B13F63B" w14:textId="77777777" w:rsidR="00B1315D" w:rsidRPr="00C53DE9" w:rsidRDefault="00B1315D" w:rsidP="00067E22">
      <w:pPr>
        <w:ind w:right="-29"/>
        <w:rPr>
          <w:sz w:val="22"/>
          <w:szCs w:val="22"/>
          <w:lang w:val="hu-HU"/>
        </w:rPr>
      </w:pPr>
    </w:p>
    <w:p w14:paraId="77DA302A" w14:textId="77777777" w:rsidR="00B1315D" w:rsidRPr="00C53DE9" w:rsidRDefault="00B1315D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A Pariet filmtabletta a következő állapotok kezelésére alkalmas:</w:t>
      </w:r>
    </w:p>
    <w:p w14:paraId="0876A97B" w14:textId="77777777" w:rsidR="00B1315D" w:rsidRPr="00C53DE9" w:rsidRDefault="00B1315D" w:rsidP="00067E22">
      <w:pPr>
        <w:numPr>
          <w:ilvl w:val="0"/>
          <w:numId w:val="1"/>
        </w:numPr>
        <w:tabs>
          <w:tab w:val="clear" w:pos="2160"/>
        </w:tabs>
        <w:ind w:left="360"/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gyomorfekély, nyombélfekély,</w:t>
      </w:r>
    </w:p>
    <w:p w14:paraId="4B508EA7" w14:textId="4A5DD106" w:rsidR="00B1315D" w:rsidRPr="00C53DE9" w:rsidRDefault="00B1315D" w:rsidP="00067E22">
      <w:pPr>
        <w:numPr>
          <w:ilvl w:val="0"/>
          <w:numId w:val="1"/>
        </w:numPr>
        <w:tabs>
          <w:tab w:val="clear" w:pos="2160"/>
        </w:tabs>
        <w:ind w:left="360"/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a nyelőcsőbe visszajutó gyomorsav okozta panaszok enyhítése és megszüntetése, ill</w:t>
      </w:r>
      <w:r w:rsidR="00CB0212">
        <w:rPr>
          <w:sz w:val="22"/>
          <w:szCs w:val="22"/>
          <w:lang w:val="hu-HU"/>
        </w:rPr>
        <w:t>etve</w:t>
      </w:r>
      <w:r w:rsidRPr="00C53DE9">
        <w:rPr>
          <w:sz w:val="22"/>
          <w:szCs w:val="22"/>
          <w:lang w:val="hu-HU"/>
        </w:rPr>
        <w:t xml:space="preserve"> a gyomorsav okozta nyelőcsőgyulladás kezelése, kiújulásának megelőzése,</w:t>
      </w:r>
    </w:p>
    <w:p w14:paraId="6C7D74A2" w14:textId="0C289FFC" w:rsidR="00B1315D" w:rsidRPr="00C53DE9" w:rsidRDefault="00B1315D" w:rsidP="00067E22">
      <w:pPr>
        <w:numPr>
          <w:ilvl w:val="0"/>
          <w:numId w:val="1"/>
        </w:numPr>
        <w:tabs>
          <w:tab w:val="clear" w:pos="2160"/>
        </w:tabs>
        <w:ind w:left="360"/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 xml:space="preserve">fekélybetegségben és idült gyomorhurutban szenvedők esetén a </w:t>
      </w:r>
      <w:r w:rsidRPr="00C53DE9">
        <w:rPr>
          <w:i/>
          <w:sz w:val="22"/>
          <w:szCs w:val="22"/>
          <w:lang w:val="hu-HU"/>
        </w:rPr>
        <w:t>Helicobacter pylori</w:t>
      </w:r>
      <w:r w:rsidRPr="00C53DE9">
        <w:rPr>
          <w:sz w:val="22"/>
          <w:szCs w:val="22"/>
          <w:lang w:val="hu-HU"/>
        </w:rPr>
        <w:t xml:space="preserve"> kórokozó által okozott fertőzés megszüntetése két antibiotikummal (klaritromicin és amoxicillin vagy klaritromicin és metronidazol) együtt adva</w:t>
      </w:r>
      <w:r w:rsidR="006E787C">
        <w:rPr>
          <w:sz w:val="22"/>
          <w:szCs w:val="22"/>
          <w:lang w:val="hu-HU"/>
        </w:rPr>
        <w:t>.</w:t>
      </w:r>
      <w:r w:rsidR="006E787C" w:rsidRPr="006E787C">
        <w:rPr>
          <w:sz w:val="22"/>
          <w:szCs w:val="22"/>
          <w:lang w:val="hu-HU"/>
        </w:rPr>
        <w:t xml:space="preserve"> </w:t>
      </w:r>
      <w:r w:rsidR="006E787C" w:rsidRPr="00C53DE9">
        <w:rPr>
          <w:sz w:val="22"/>
          <w:szCs w:val="22"/>
          <w:lang w:val="hu-HU"/>
        </w:rPr>
        <w:t xml:space="preserve">A </w:t>
      </w:r>
      <w:r w:rsidR="006E787C" w:rsidRPr="00C53DE9">
        <w:rPr>
          <w:i/>
          <w:sz w:val="22"/>
          <w:szCs w:val="22"/>
          <w:lang w:val="hu-HU"/>
        </w:rPr>
        <w:t>Helicobacter pylori</w:t>
      </w:r>
      <w:r w:rsidR="006E787C" w:rsidRPr="00C53DE9">
        <w:rPr>
          <w:sz w:val="22"/>
          <w:szCs w:val="22"/>
          <w:lang w:val="hu-HU"/>
        </w:rPr>
        <w:t xml:space="preserve"> kórokozóval összefüggő fekélyek esetén a fertőzés megszüntetése lehetővé teszi a fekély gyógyulását és a fekély kiújulásának megelőzését.</w:t>
      </w:r>
    </w:p>
    <w:p w14:paraId="54F23BC0" w14:textId="1FC9CB17" w:rsidR="00B1315D" w:rsidRPr="000F602D" w:rsidRDefault="00B1315D" w:rsidP="000F602D">
      <w:pPr>
        <w:numPr>
          <w:ilvl w:val="0"/>
          <w:numId w:val="1"/>
        </w:numPr>
        <w:tabs>
          <w:tab w:val="clear" w:pos="2160"/>
        </w:tabs>
        <w:ind w:left="360"/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Zollinger</w:t>
      </w:r>
      <w:r w:rsidR="00746CE0">
        <w:rPr>
          <w:sz w:val="22"/>
          <w:szCs w:val="22"/>
          <w:lang w:val="hu-HU"/>
        </w:rPr>
        <w:sym w:font="Symbol" w:char="F02D"/>
      </w:r>
      <w:r w:rsidRPr="00C53DE9">
        <w:rPr>
          <w:sz w:val="22"/>
          <w:szCs w:val="22"/>
          <w:lang w:val="hu-HU"/>
        </w:rPr>
        <w:t>Ellison</w:t>
      </w:r>
      <w:r w:rsidR="00746CE0">
        <w:rPr>
          <w:sz w:val="22"/>
          <w:szCs w:val="22"/>
          <w:lang w:val="hu-HU"/>
        </w:rPr>
        <w:t>-</w:t>
      </w:r>
      <w:r w:rsidRPr="00C53DE9">
        <w:rPr>
          <w:sz w:val="22"/>
          <w:szCs w:val="22"/>
          <w:lang w:val="hu-HU"/>
        </w:rPr>
        <w:t>szindróma és más, a gyomor kóros eredetű, fokozott savszekréciójának kezelése. [A Zollinger</w:t>
      </w:r>
      <w:r w:rsidR="00746CE0">
        <w:rPr>
          <w:sz w:val="22"/>
          <w:szCs w:val="22"/>
          <w:lang w:val="hu-HU"/>
        </w:rPr>
        <w:sym w:font="Symbol" w:char="F02D"/>
      </w:r>
      <w:r w:rsidRPr="00C53DE9">
        <w:rPr>
          <w:sz w:val="22"/>
          <w:szCs w:val="22"/>
          <w:lang w:val="hu-HU"/>
        </w:rPr>
        <w:t>Ellison</w:t>
      </w:r>
      <w:r w:rsidR="00746CE0">
        <w:rPr>
          <w:sz w:val="22"/>
          <w:szCs w:val="22"/>
          <w:lang w:val="hu-HU"/>
        </w:rPr>
        <w:t>-</w:t>
      </w:r>
      <w:r w:rsidRPr="00C53DE9">
        <w:rPr>
          <w:sz w:val="22"/>
          <w:szCs w:val="22"/>
          <w:lang w:val="hu-HU"/>
        </w:rPr>
        <w:t>szindróma egy olyan betegség, melynek során a hasnyálmirigy kórosan nagy mennyiségű, a gyomorsav képződését serkentő hormont (gasztrint) termel]</w:t>
      </w:r>
      <w:r w:rsidR="000F602D">
        <w:rPr>
          <w:sz w:val="22"/>
          <w:szCs w:val="22"/>
          <w:lang w:val="hu-HU"/>
        </w:rPr>
        <w:t>.</w:t>
      </w:r>
    </w:p>
    <w:p w14:paraId="6BEB26F0" w14:textId="77777777" w:rsidR="00B1315D" w:rsidRPr="00C53DE9" w:rsidRDefault="00B1315D" w:rsidP="00067E22">
      <w:pPr>
        <w:ind w:left="360" w:hanging="360"/>
        <w:rPr>
          <w:sz w:val="22"/>
          <w:szCs w:val="22"/>
          <w:lang w:val="hu-HU"/>
        </w:rPr>
      </w:pPr>
    </w:p>
    <w:p w14:paraId="3741BE7F" w14:textId="77777777" w:rsidR="00B1315D" w:rsidRPr="00C53DE9" w:rsidRDefault="00B1315D" w:rsidP="00067E22">
      <w:pPr>
        <w:ind w:left="360" w:hanging="360"/>
        <w:rPr>
          <w:sz w:val="22"/>
          <w:szCs w:val="22"/>
          <w:lang w:val="hu-HU"/>
        </w:rPr>
      </w:pPr>
    </w:p>
    <w:p w14:paraId="7035EAF8" w14:textId="77777777" w:rsidR="00B1315D" w:rsidRPr="00C53DE9" w:rsidRDefault="009E3CB8" w:rsidP="00067E22">
      <w:pPr>
        <w:numPr>
          <w:ilvl w:val="2"/>
          <w:numId w:val="2"/>
        </w:numPr>
        <w:ind w:right="-29"/>
        <w:rPr>
          <w:b/>
          <w:sz w:val="22"/>
          <w:szCs w:val="22"/>
          <w:lang w:val="hu-HU"/>
        </w:rPr>
      </w:pPr>
      <w:r w:rsidRPr="00C53DE9">
        <w:rPr>
          <w:b/>
          <w:sz w:val="22"/>
          <w:szCs w:val="22"/>
          <w:lang w:val="hu-HU"/>
        </w:rPr>
        <w:t>Tudnivalók a Pariet szedése előtt</w:t>
      </w:r>
    </w:p>
    <w:p w14:paraId="5F842E51" w14:textId="77777777" w:rsidR="00B1315D" w:rsidRPr="00C53DE9" w:rsidRDefault="00B1315D" w:rsidP="00067E22">
      <w:pPr>
        <w:pStyle w:val="Szvegtrzsbehzssal"/>
        <w:ind w:left="0"/>
        <w:rPr>
          <w:sz w:val="22"/>
          <w:szCs w:val="22"/>
        </w:rPr>
      </w:pPr>
    </w:p>
    <w:p w14:paraId="6CF1CDF0" w14:textId="77777777" w:rsidR="00B1315D" w:rsidRPr="00C53DE9" w:rsidRDefault="00B1315D" w:rsidP="00067E22">
      <w:pPr>
        <w:pStyle w:val="Szvegtrzsbehzssal"/>
        <w:ind w:left="0"/>
        <w:rPr>
          <w:b/>
          <w:bCs/>
          <w:sz w:val="22"/>
          <w:szCs w:val="22"/>
        </w:rPr>
      </w:pPr>
      <w:r w:rsidRPr="00C53DE9">
        <w:rPr>
          <w:b/>
          <w:bCs/>
          <w:sz w:val="22"/>
          <w:szCs w:val="22"/>
        </w:rPr>
        <w:t>Ne szedje a Pariet</w:t>
      </w:r>
      <w:r w:rsidR="00AC6427">
        <w:rPr>
          <w:b/>
          <w:bCs/>
          <w:sz w:val="22"/>
          <w:szCs w:val="22"/>
        </w:rPr>
        <w:t>-</w:t>
      </w:r>
      <w:r w:rsidRPr="00C53DE9">
        <w:rPr>
          <w:b/>
          <w:bCs/>
          <w:sz w:val="22"/>
          <w:szCs w:val="22"/>
        </w:rPr>
        <w:t>et</w:t>
      </w:r>
    </w:p>
    <w:p w14:paraId="13765B57" w14:textId="1B80EBF4" w:rsidR="00B1315D" w:rsidRPr="00C53DE9" w:rsidRDefault="00B1315D" w:rsidP="001264E4">
      <w:pPr>
        <w:numPr>
          <w:ilvl w:val="0"/>
          <w:numId w:val="4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 xml:space="preserve">ha allergiás a rabeprazolra </w:t>
      </w:r>
      <w:r w:rsidR="009E3CB8" w:rsidRPr="00C53DE9">
        <w:rPr>
          <w:sz w:val="22"/>
          <w:szCs w:val="22"/>
          <w:lang w:val="hu-HU"/>
        </w:rPr>
        <w:t>vagy a gyógyszer (6. pontban felsorolt)</w:t>
      </w:r>
      <w:r w:rsidRPr="00C53DE9">
        <w:rPr>
          <w:sz w:val="22"/>
          <w:szCs w:val="22"/>
          <w:lang w:val="hu-HU"/>
        </w:rPr>
        <w:t xml:space="preserve"> egyéb összetevőjére</w:t>
      </w:r>
      <w:r w:rsidR="00132465">
        <w:rPr>
          <w:sz w:val="22"/>
          <w:szCs w:val="22"/>
          <w:lang w:val="hu-HU"/>
        </w:rPr>
        <w:t>;</w:t>
      </w:r>
    </w:p>
    <w:p w14:paraId="522423DB" w14:textId="77777777" w:rsidR="00B1315D" w:rsidRPr="00C53DE9" w:rsidRDefault="001264E4" w:rsidP="001264E4">
      <w:pPr>
        <w:numPr>
          <w:ilvl w:val="0"/>
          <w:numId w:val="4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 xml:space="preserve">ha </w:t>
      </w:r>
      <w:r w:rsidR="00B1315D" w:rsidRPr="00C53DE9">
        <w:rPr>
          <w:sz w:val="22"/>
          <w:szCs w:val="22"/>
          <w:lang w:val="hu-HU"/>
        </w:rPr>
        <w:t>szoptat.</w:t>
      </w:r>
    </w:p>
    <w:p w14:paraId="4F80585B" w14:textId="77777777" w:rsidR="000A7EBD" w:rsidRPr="00C53DE9" w:rsidRDefault="000A7EBD" w:rsidP="00067E22">
      <w:pPr>
        <w:rPr>
          <w:sz w:val="22"/>
          <w:szCs w:val="22"/>
          <w:lang w:val="hu-HU"/>
        </w:rPr>
      </w:pPr>
    </w:p>
    <w:p w14:paraId="09CA860F" w14:textId="77777777" w:rsidR="00B1315D" w:rsidRPr="00C53DE9" w:rsidRDefault="009E3CB8" w:rsidP="00067E22">
      <w:pPr>
        <w:keepNext/>
        <w:rPr>
          <w:b/>
          <w:sz w:val="22"/>
          <w:szCs w:val="22"/>
          <w:lang w:val="hu-HU"/>
        </w:rPr>
      </w:pPr>
      <w:r w:rsidRPr="00C53DE9">
        <w:rPr>
          <w:b/>
          <w:sz w:val="22"/>
          <w:szCs w:val="22"/>
          <w:lang w:val="hu-HU"/>
        </w:rPr>
        <w:t>Figyelmeztetések és óvintézkedések</w:t>
      </w:r>
    </w:p>
    <w:p w14:paraId="3985AF9D" w14:textId="77777777" w:rsidR="001264E4" w:rsidRPr="0001095B" w:rsidRDefault="001264E4" w:rsidP="00067E22">
      <w:pPr>
        <w:keepNext/>
        <w:rPr>
          <w:sz w:val="22"/>
          <w:szCs w:val="22"/>
          <w:lang w:val="hu-HU"/>
        </w:rPr>
      </w:pPr>
    </w:p>
    <w:p w14:paraId="58AEDC6C" w14:textId="77777777" w:rsidR="00B1315D" w:rsidRPr="00C53DE9" w:rsidRDefault="000A7EBD" w:rsidP="00067E22">
      <w:pPr>
        <w:pStyle w:val="Szvegtrzsbehzssal"/>
        <w:keepNext/>
        <w:ind w:left="0"/>
        <w:rPr>
          <w:sz w:val="22"/>
          <w:szCs w:val="22"/>
        </w:rPr>
      </w:pPr>
      <w:r w:rsidRPr="00C53DE9">
        <w:rPr>
          <w:sz w:val="22"/>
          <w:szCs w:val="22"/>
        </w:rPr>
        <w:t xml:space="preserve">A Pariet szedése előtt </w:t>
      </w:r>
      <w:r w:rsidR="00F60374">
        <w:rPr>
          <w:sz w:val="22"/>
          <w:szCs w:val="22"/>
        </w:rPr>
        <w:t xml:space="preserve">vagy a kezelés alatt </w:t>
      </w:r>
      <w:r w:rsidRPr="00C53DE9">
        <w:rPr>
          <w:sz w:val="22"/>
          <w:szCs w:val="22"/>
        </w:rPr>
        <w:t xml:space="preserve">beszéljen </w:t>
      </w:r>
      <w:r w:rsidR="009E3CB8" w:rsidRPr="00C53DE9">
        <w:rPr>
          <w:sz w:val="22"/>
          <w:szCs w:val="22"/>
        </w:rPr>
        <w:t>kezelő</w:t>
      </w:r>
      <w:r w:rsidR="00B1315D" w:rsidRPr="00C53DE9">
        <w:rPr>
          <w:sz w:val="22"/>
          <w:szCs w:val="22"/>
        </w:rPr>
        <w:t>orvosá</w:t>
      </w:r>
      <w:r w:rsidRPr="00C53DE9">
        <w:rPr>
          <w:sz w:val="22"/>
          <w:szCs w:val="22"/>
        </w:rPr>
        <w:t>val</w:t>
      </w:r>
      <w:r w:rsidR="00B1315D" w:rsidRPr="00C53DE9">
        <w:rPr>
          <w:sz w:val="22"/>
          <w:szCs w:val="22"/>
        </w:rPr>
        <w:t>:</w:t>
      </w:r>
    </w:p>
    <w:p w14:paraId="474AF287" w14:textId="60B2BFB8" w:rsidR="00DA09D5" w:rsidRPr="00C53DE9" w:rsidRDefault="00DA09D5" w:rsidP="00067E22">
      <w:pPr>
        <w:numPr>
          <w:ilvl w:val="0"/>
          <w:numId w:val="7"/>
        </w:numPr>
        <w:tabs>
          <w:tab w:val="clear" w:pos="360"/>
          <w:tab w:val="num" w:pos="567"/>
        </w:tabs>
        <w:autoSpaceDE w:val="0"/>
        <w:autoSpaceDN w:val="0"/>
        <w:adjustRightInd w:val="0"/>
        <w:ind w:left="567" w:hanging="567"/>
        <w:rPr>
          <w:sz w:val="22"/>
          <w:szCs w:val="22"/>
          <w:lang w:val="hu-HU" w:eastAsia="hu-HU"/>
        </w:rPr>
      </w:pPr>
      <w:r w:rsidRPr="00C53DE9">
        <w:rPr>
          <w:sz w:val="22"/>
          <w:szCs w:val="22"/>
          <w:lang w:val="hu-HU" w:eastAsia="hu-HU"/>
        </w:rPr>
        <w:t>ha allergiás egyéb protonpumpa</w:t>
      </w:r>
      <w:r w:rsidR="00483BDD">
        <w:rPr>
          <w:sz w:val="22"/>
          <w:szCs w:val="22"/>
          <w:lang w:val="hu-HU" w:eastAsia="hu-HU"/>
        </w:rPr>
        <w:t>-</w:t>
      </w:r>
      <w:r w:rsidRPr="00C53DE9">
        <w:rPr>
          <w:sz w:val="22"/>
          <w:szCs w:val="22"/>
          <w:lang w:val="hu-HU" w:eastAsia="hu-HU"/>
        </w:rPr>
        <w:t>gátlókra vagy szubsztituált benzimidazolokra</w:t>
      </w:r>
      <w:r w:rsidR="00F059A3">
        <w:rPr>
          <w:sz w:val="22"/>
          <w:szCs w:val="22"/>
          <w:lang w:val="hu-HU" w:eastAsia="hu-HU"/>
        </w:rPr>
        <w:t>;</w:t>
      </w:r>
    </w:p>
    <w:p w14:paraId="2146EFF9" w14:textId="77777777" w:rsidR="00DA09D5" w:rsidRPr="00C53DE9" w:rsidRDefault="00DA09D5" w:rsidP="00067E22">
      <w:pPr>
        <w:numPr>
          <w:ilvl w:val="0"/>
          <w:numId w:val="7"/>
        </w:numPr>
        <w:tabs>
          <w:tab w:val="clear" w:pos="360"/>
          <w:tab w:val="num" w:pos="567"/>
        </w:tabs>
        <w:autoSpaceDE w:val="0"/>
        <w:autoSpaceDN w:val="0"/>
        <w:adjustRightInd w:val="0"/>
        <w:ind w:left="567" w:hanging="567"/>
        <w:rPr>
          <w:sz w:val="22"/>
          <w:szCs w:val="22"/>
          <w:lang w:val="hu-HU" w:eastAsia="hu-HU"/>
        </w:rPr>
      </w:pPr>
      <w:r w:rsidRPr="00C53DE9">
        <w:rPr>
          <w:sz w:val="22"/>
          <w:szCs w:val="22"/>
          <w:lang w:val="hu-HU" w:eastAsia="hu-HU"/>
        </w:rPr>
        <w:t>ha gyomortumorban szenved</w:t>
      </w:r>
      <w:r w:rsidR="00F059A3">
        <w:rPr>
          <w:sz w:val="22"/>
          <w:szCs w:val="22"/>
          <w:lang w:val="hu-HU" w:eastAsia="hu-HU"/>
        </w:rPr>
        <w:t>;</w:t>
      </w:r>
    </w:p>
    <w:p w14:paraId="3970EF83" w14:textId="77777777" w:rsidR="00DA09D5" w:rsidRDefault="00DA09D5" w:rsidP="00067E22">
      <w:pPr>
        <w:numPr>
          <w:ilvl w:val="0"/>
          <w:numId w:val="7"/>
        </w:numPr>
        <w:tabs>
          <w:tab w:val="clear" w:pos="360"/>
          <w:tab w:val="num" w:pos="567"/>
        </w:tabs>
        <w:autoSpaceDE w:val="0"/>
        <w:autoSpaceDN w:val="0"/>
        <w:adjustRightInd w:val="0"/>
        <w:ind w:left="567" w:hanging="567"/>
        <w:rPr>
          <w:sz w:val="22"/>
          <w:szCs w:val="22"/>
          <w:lang w:val="hu-HU" w:eastAsia="hu-HU"/>
        </w:rPr>
      </w:pPr>
      <w:r w:rsidRPr="00C53DE9">
        <w:rPr>
          <w:sz w:val="22"/>
          <w:szCs w:val="22"/>
          <w:lang w:val="hu-HU" w:eastAsia="hu-HU"/>
        </w:rPr>
        <w:lastRenderedPageBreak/>
        <w:t>ha bármikor májbetegsége volt</w:t>
      </w:r>
      <w:r w:rsidR="00F059A3">
        <w:rPr>
          <w:sz w:val="22"/>
          <w:szCs w:val="22"/>
          <w:lang w:val="hu-HU" w:eastAsia="hu-HU"/>
        </w:rPr>
        <w:t>;</w:t>
      </w:r>
    </w:p>
    <w:p w14:paraId="0C6DB84F" w14:textId="4AD51AFE" w:rsidR="00EE033B" w:rsidRPr="0001095B" w:rsidRDefault="00DA09D5" w:rsidP="0001095B">
      <w:pPr>
        <w:numPr>
          <w:ilvl w:val="0"/>
          <w:numId w:val="7"/>
        </w:numPr>
        <w:tabs>
          <w:tab w:val="clear" w:pos="360"/>
          <w:tab w:val="num" w:pos="567"/>
        </w:tabs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6B33F7">
        <w:rPr>
          <w:sz w:val="22"/>
          <w:szCs w:val="22"/>
          <w:lang w:val="hu-HU" w:eastAsia="hu-HU"/>
        </w:rPr>
        <w:t>ha atazanavirt</w:t>
      </w:r>
      <w:r w:rsidR="00BD12CE" w:rsidRPr="006B33F7">
        <w:rPr>
          <w:sz w:val="22"/>
          <w:szCs w:val="22"/>
          <w:lang w:val="hu-HU" w:eastAsia="hu-HU"/>
        </w:rPr>
        <w:t xml:space="preserve"> </w:t>
      </w:r>
      <w:r w:rsidR="00C97B8B" w:rsidRPr="006B33F7">
        <w:rPr>
          <w:sz w:val="22"/>
          <w:szCs w:val="22"/>
          <w:lang w:val="hu-HU" w:eastAsia="hu-HU"/>
        </w:rPr>
        <w:t>a</w:t>
      </w:r>
      <w:r w:rsidR="008C63C9" w:rsidRPr="006B33F7">
        <w:rPr>
          <w:sz w:val="22"/>
          <w:szCs w:val="22"/>
          <w:lang w:val="hu-HU" w:eastAsia="hu-HU"/>
        </w:rPr>
        <w:t xml:space="preserve"> HIV/AIDS kezelésére szolgáló gyógyszer</w:t>
      </w:r>
      <w:r w:rsidRPr="006B33F7">
        <w:rPr>
          <w:sz w:val="22"/>
          <w:szCs w:val="22"/>
          <w:lang w:val="hu-HU" w:eastAsia="hu-HU"/>
        </w:rPr>
        <w:t>t szed</w:t>
      </w:r>
      <w:r w:rsidR="00F059A3" w:rsidRPr="006B33F7">
        <w:rPr>
          <w:sz w:val="22"/>
          <w:szCs w:val="22"/>
          <w:lang w:val="hu-HU" w:eastAsia="hu-HU"/>
        </w:rPr>
        <w:t>;</w:t>
      </w:r>
    </w:p>
    <w:p w14:paraId="0FA46DAB" w14:textId="6C7952F8" w:rsidR="00776053" w:rsidRDefault="007B5CD6" w:rsidP="00067E22">
      <w:pPr>
        <w:numPr>
          <w:ilvl w:val="0"/>
          <w:numId w:val="7"/>
        </w:numPr>
        <w:tabs>
          <w:tab w:val="clear" w:pos="360"/>
          <w:tab w:val="num" w:pos="567"/>
        </w:tabs>
        <w:autoSpaceDE w:val="0"/>
        <w:autoSpaceDN w:val="0"/>
        <w:adjustRightInd w:val="0"/>
        <w:ind w:left="567" w:hanging="567"/>
        <w:rPr>
          <w:sz w:val="22"/>
          <w:szCs w:val="22"/>
          <w:lang w:val="hu-HU" w:eastAsia="hu-HU"/>
        </w:rPr>
      </w:pPr>
      <w:r w:rsidRPr="00C53DE9">
        <w:rPr>
          <w:sz w:val="22"/>
          <w:szCs w:val="22"/>
          <w:lang w:val="hu-HU" w:eastAsia="hu-HU"/>
        </w:rPr>
        <w:t>ha korábban bármilyen bőrreakciót tapasztalt a Pariet</w:t>
      </w:r>
      <w:r w:rsidR="00AC6427">
        <w:rPr>
          <w:sz w:val="22"/>
          <w:szCs w:val="22"/>
          <w:lang w:val="hu-HU" w:eastAsia="hu-HU"/>
        </w:rPr>
        <w:t>-</w:t>
      </w:r>
      <w:r w:rsidRPr="00C53DE9">
        <w:rPr>
          <w:sz w:val="22"/>
          <w:szCs w:val="22"/>
          <w:lang w:val="hu-HU" w:eastAsia="hu-HU"/>
        </w:rPr>
        <w:t>hez hasonló gyomorsavcsökkentő gyógyszer szedése esetén</w:t>
      </w:r>
      <w:r w:rsidR="00F059A3">
        <w:rPr>
          <w:sz w:val="22"/>
          <w:szCs w:val="22"/>
          <w:lang w:val="hu-HU" w:eastAsia="hu-HU"/>
        </w:rPr>
        <w:t>;</w:t>
      </w:r>
    </w:p>
    <w:p w14:paraId="320FE8C7" w14:textId="77777777" w:rsidR="007B5CD6" w:rsidRPr="00C53DE9" w:rsidRDefault="00776053" w:rsidP="00067E22">
      <w:pPr>
        <w:numPr>
          <w:ilvl w:val="0"/>
          <w:numId w:val="7"/>
        </w:numPr>
        <w:tabs>
          <w:tab w:val="clear" w:pos="360"/>
          <w:tab w:val="num" w:pos="567"/>
        </w:tabs>
        <w:autoSpaceDE w:val="0"/>
        <w:autoSpaceDN w:val="0"/>
        <w:adjustRightInd w:val="0"/>
        <w:ind w:left="567" w:hanging="567"/>
        <w:rPr>
          <w:sz w:val="22"/>
          <w:szCs w:val="22"/>
          <w:lang w:val="hu-HU" w:eastAsia="hu-HU"/>
        </w:rPr>
      </w:pPr>
      <w:r w:rsidRPr="00776053">
        <w:rPr>
          <w:sz w:val="22"/>
          <w:szCs w:val="22"/>
          <w:lang w:val="hu-HU" w:eastAsia="hu-HU"/>
        </w:rPr>
        <w:t>ha egy speciális vérvizsgálatra vár (kromogranin</w:t>
      </w:r>
      <w:r w:rsidRPr="00776053">
        <w:rPr>
          <w:sz w:val="22"/>
          <w:szCs w:val="22"/>
          <w:lang w:val="hu-HU" w:eastAsia="hu-HU"/>
        </w:rPr>
        <w:noBreakHyphen/>
        <w:t>A)</w:t>
      </w:r>
      <w:r w:rsidR="007B5CD6" w:rsidRPr="00C53DE9">
        <w:rPr>
          <w:sz w:val="22"/>
          <w:szCs w:val="22"/>
          <w:lang w:val="hu-HU" w:eastAsia="hu-HU"/>
        </w:rPr>
        <w:t>.</w:t>
      </w:r>
    </w:p>
    <w:p w14:paraId="2761E1DA" w14:textId="77777777" w:rsidR="007B5CD6" w:rsidRPr="00C53DE9" w:rsidRDefault="007B5CD6" w:rsidP="00067E22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</w:p>
    <w:p w14:paraId="71222D94" w14:textId="0570E5FD" w:rsidR="007B5CD6" w:rsidRPr="00C53DE9" w:rsidRDefault="007B5CD6" w:rsidP="00067E22">
      <w:pPr>
        <w:suppressAutoHyphens/>
        <w:rPr>
          <w:sz w:val="22"/>
          <w:szCs w:val="22"/>
          <w:lang w:val="hu-HU" w:eastAsia="sl-SI"/>
        </w:rPr>
      </w:pPr>
      <w:r w:rsidRPr="00C53DE9">
        <w:rPr>
          <w:sz w:val="22"/>
          <w:szCs w:val="22"/>
          <w:lang w:val="hu-HU"/>
        </w:rPr>
        <w:t>Ha kiütéseket tapasztal, különösen a napnak kitett bőrterületen, azonnal beszéljen a kezelőorvosával, mivel szükséges lehet a Pariet</w:t>
      </w:r>
      <w:r w:rsidR="00152862">
        <w:rPr>
          <w:sz w:val="22"/>
          <w:szCs w:val="22"/>
          <w:lang w:val="hu-HU"/>
        </w:rPr>
        <w:t>-</w:t>
      </w:r>
      <w:r w:rsidRPr="00C53DE9">
        <w:rPr>
          <w:sz w:val="22"/>
          <w:szCs w:val="22"/>
          <w:lang w:val="hu-HU"/>
        </w:rPr>
        <w:t>kezelés leállítása. Ne felejtsen el egyéb tüneteiről, például ízületi fájdalomról is beszámolni kezelőorvosának.</w:t>
      </w:r>
    </w:p>
    <w:p w14:paraId="473B683F" w14:textId="77777777" w:rsidR="000A7EBD" w:rsidRPr="00C53DE9" w:rsidRDefault="000A7EBD" w:rsidP="00067E22">
      <w:pPr>
        <w:rPr>
          <w:sz w:val="22"/>
          <w:szCs w:val="22"/>
          <w:lang w:val="hu-HU"/>
        </w:rPr>
      </w:pPr>
    </w:p>
    <w:p w14:paraId="4D1B1EDD" w14:textId="77777777" w:rsidR="00B1315D" w:rsidRPr="00C53DE9" w:rsidRDefault="00B56E9A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 xml:space="preserve">Ha hosszú időn keresztül szedi ezt a gyógyszert, </w:t>
      </w:r>
      <w:r w:rsidR="009E3CB8" w:rsidRPr="00C53DE9">
        <w:rPr>
          <w:sz w:val="22"/>
          <w:szCs w:val="22"/>
          <w:lang w:val="hu-HU"/>
        </w:rPr>
        <w:t>kezelő</w:t>
      </w:r>
      <w:r w:rsidRPr="00C53DE9">
        <w:rPr>
          <w:sz w:val="22"/>
          <w:szCs w:val="22"/>
          <w:lang w:val="hu-HU"/>
        </w:rPr>
        <w:t xml:space="preserve">orvosa ellenőrizni </w:t>
      </w:r>
      <w:r w:rsidR="003E672A" w:rsidRPr="00C53DE9">
        <w:rPr>
          <w:sz w:val="22"/>
          <w:szCs w:val="22"/>
          <w:lang w:val="hu-HU"/>
        </w:rPr>
        <w:t>fogja</w:t>
      </w:r>
      <w:r w:rsidRPr="00C53DE9">
        <w:rPr>
          <w:sz w:val="22"/>
          <w:szCs w:val="22"/>
          <w:lang w:val="hu-HU"/>
        </w:rPr>
        <w:t xml:space="preserve"> majd az Ön állapotát.</w:t>
      </w:r>
    </w:p>
    <w:p w14:paraId="247BE64B" w14:textId="77777777" w:rsidR="000A7EBD" w:rsidRPr="00C53DE9" w:rsidRDefault="000A7EBD" w:rsidP="00067E22">
      <w:pPr>
        <w:rPr>
          <w:sz w:val="22"/>
          <w:szCs w:val="22"/>
          <w:lang w:val="hu-HU"/>
        </w:rPr>
      </w:pPr>
    </w:p>
    <w:p w14:paraId="403E9533" w14:textId="77777777" w:rsidR="00C97B8B" w:rsidRPr="00C53DE9" w:rsidRDefault="00B56E9A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Egyes betegekn</w:t>
      </w:r>
      <w:r w:rsidR="000A7EBD" w:rsidRPr="00C53DE9">
        <w:rPr>
          <w:sz w:val="22"/>
          <w:szCs w:val="22"/>
          <w:lang w:val="hu-HU"/>
        </w:rPr>
        <w:t>él</w:t>
      </w:r>
      <w:r w:rsidRPr="00C53DE9">
        <w:rPr>
          <w:sz w:val="22"/>
          <w:szCs w:val="22"/>
          <w:lang w:val="hu-HU"/>
        </w:rPr>
        <w:t xml:space="preserve"> vér- és májproblémákat észleltek, azonban ezek gyakran javulnak, ha abbahagyják a rabeprazol</w:t>
      </w:r>
      <w:r w:rsidR="000A7EBD" w:rsidRPr="00C53DE9">
        <w:rPr>
          <w:sz w:val="22"/>
          <w:szCs w:val="22"/>
          <w:lang w:val="hu-HU"/>
        </w:rPr>
        <w:t>-</w:t>
      </w:r>
      <w:r w:rsidRPr="00C53DE9">
        <w:rPr>
          <w:sz w:val="22"/>
          <w:szCs w:val="22"/>
          <w:lang w:val="hu-HU"/>
        </w:rPr>
        <w:t>kezelést.</w:t>
      </w:r>
      <w:r w:rsidR="00C97B8B" w:rsidRPr="00C53DE9">
        <w:rPr>
          <w:sz w:val="22"/>
          <w:szCs w:val="22"/>
          <w:lang w:val="hu-HU"/>
        </w:rPr>
        <w:t xml:space="preserve"> Ha Ön megmagyarázhatatlan véraláfutásokat észlel a kezelés során, értesítse a kezelőorvosát.</w:t>
      </w:r>
    </w:p>
    <w:p w14:paraId="3BEEAA15" w14:textId="5733D1FB" w:rsidR="00DA09D5" w:rsidRPr="00C53DE9" w:rsidRDefault="00DA09D5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A protonpumpa</w:t>
      </w:r>
      <w:r w:rsidRPr="00C53DE9">
        <w:rPr>
          <w:sz w:val="22"/>
          <w:szCs w:val="22"/>
          <w:lang w:val="hu-HU"/>
        </w:rPr>
        <w:noBreakHyphen/>
        <w:t>gátlók szedése mellett gyakrabban fordulhat elő gyomor</w:t>
      </w:r>
      <w:r w:rsidRPr="00C53DE9">
        <w:rPr>
          <w:sz w:val="22"/>
          <w:szCs w:val="22"/>
          <w:lang w:val="hu-HU"/>
        </w:rPr>
        <w:noBreakHyphen/>
        <w:t>bél</w:t>
      </w:r>
      <w:r w:rsidR="00FC0B92">
        <w:rPr>
          <w:sz w:val="22"/>
          <w:szCs w:val="22"/>
          <w:lang w:val="hu-HU"/>
        </w:rPr>
        <w:t xml:space="preserve"> </w:t>
      </w:r>
      <w:r w:rsidRPr="00C53DE9">
        <w:rPr>
          <w:sz w:val="22"/>
          <w:szCs w:val="22"/>
          <w:lang w:val="hu-HU"/>
        </w:rPr>
        <w:t>rendszeri fertőzés, jelezze kezelőorvosának, ha lázzal, hasi fájdalommal vagy gyengeséggel járó súlyos (vizes vagy véres) hasmenést észlel.</w:t>
      </w:r>
    </w:p>
    <w:p w14:paraId="4DFFB853" w14:textId="77777777" w:rsidR="00B56E9A" w:rsidRPr="00C53DE9" w:rsidRDefault="00B56E9A" w:rsidP="00067E22">
      <w:pPr>
        <w:rPr>
          <w:sz w:val="22"/>
          <w:szCs w:val="22"/>
          <w:lang w:val="hu-HU"/>
        </w:rPr>
      </w:pPr>
    </w:p>
    <w:p w14:paraId="664F3A0B" w14:textId="39441FDF" w:rsidR="00FF360A" w:rsidRPr="00C53DE9" w:rsidRDefault="00FF360A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A protonpumpa</w:t>
      </w:r>
      <w:r w:rsidRPr="00C53DE9">
        <w:rPr>
          <w:sz w:val="22"/>
          <w:szCs w:val="22"/>
          <w:lang w:val="hu-HU"/>
        </w:rPr>
        <w:noBreakHyphen/>
        <w:t>gátlók szedése, mint például a Pariet, kissé megnövelheti a csípő-, csukló</w:t>
      </w:r>
      <w:r w:rsidR="00FC0B92">
        <w:rPr>
          <w:sz w:val="22"/>
          <w:szCs w:val="22"/>
          <w:lang w:val="hu-HU"/>
        </w:rPr>
        <w:t>-</w:t>
      </w:r>
      <w:r w:rsidRPr="00C53DE9">
        <w:rPr>
          <w:sz w:val="22"/>
          <w:szCs w:val="22"/>
          <w:lang w:val="hu-HU"/>
        </w:rPr>
        <w:t xml:space="preserve"> vagy gerinctörések kockázatát, főként, ha azt egy évnél hosszabb ideig alkalmazzák. Értesítse kezelőorvosát amennyiben Önnek csontritkulása (oszteoporózis</w:t>
      </w:r>
      <w:r w:rsidR="00FC0B92">
        <w:rPr>
          <w:sz w:val="22"/>
          <w:szCs w:val="22"/>
          <w:lang w:val="hu-HU"/>
        </w:rPr>
        <w:t>a</w:t>
      </w:r>
      <w:r w:rsidRPr="00C53DE9">
        <w:rPr>
          <w:sz w:val="22"/>
          <w:szCs w:val="22"/>
          <w:lang w:val="hu-HU"/>
        </w:rPr>
        <w:t>) van, vagy kortikoszteroidokat szed (melyek növelhetik a csontritkulás kialakulásának kockázatát).</w:t>
      </w:r>
    </w:p>
    <w:p w14:paraId="0872956F" w14:textId="77777777" w:rsidR="000A7EBD" w:rsidRDefault="000A7EBD" w:rsidP="00067E22">
      <w:pPr>
        <w:rPr>
          <w:sz w:val="22"/>
          <w:szCs w:val="22"/>
          <w:lang w:val="hu-HU"/>
        </w:rPr>
      </w:pPr>
    </w:p>
    <w:p w14:paraId="2EDB8A35" w14:textId="77777777" w:rsidR="00FE1C70" w:rsidRDefault="00FE1C70" w:rsidP="00067E2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Ha hosszú időn keresztül szed protonpumpa</w:t>
      </w:r>
      <w:r>
        <w:rPr>
          <w:sz w:val="22"/>
          <w:szCs w:val="22"/>
          <w:lang w:val="hu-HU"/>
        </w:rPr>
        <w:noBreakHyphen/>
        <w:t xml:space="preserve">gátlót, mint </w:t>
      </w:r>
      <w:r w:rsidR="000B4DE0">
        <w:rPr>
          <w:sz w:val="22"/>
          <w:szCs w:val="22"/>
          <w:lang w:val="hu-HU"/>
        </w:rPr>
        <w:t xml:space="preserve">például </w:t>
      </w:r>
      <w:r>
        <w:rPr>
          <w:sz w:val="22"/>
          <w:szCs w:val="22"/>
          <w:lang w:val="hu-HU"/>
        </w:rPr>
        <w:t>a Pariet</w:t>
      </w:r>
      <w:r w:rsidR="00AC6427">
        <w:rPr>
          <w:sz w:val="22"/>
          <w:szCs w:val="22"/>
          <w:lang w:val="hu-HU"/>
        </w:rPr>
        <w:t>-et</w:t>
      </w:r>
      <w:r>
        <w:rPr>
          <w:sz w:val="22"/>
          <w:szCs w:val="22"/>
          <w:lang w:val="hu-HU"/>
        </w:rPr>
        <w:t xml:space="preserve">, </w:t>
      </w:r>
      <w:r w:rsidRPr="00FE1C70">
        <w:rPr>
          <w:sz w:val="22"/>
          <w:szCs w:val="22"/>
          <w:lang w:val="hu-HU"/>
        </w:rPr>
        <w:t xml:space="preserve">fokozott kockázata lehet a gyomorpolipok kialakulásának, amelyek </w:t>
      </w:r>
      <w:r>
        <w:rPr>
          <w:sz w:val="22"/>
          <w:szCs w:val="22"/>
          <w:lang w:val="hu-HU"/>
        </w:rPr>
        <w:t>rendellenes</w:t>
      </w:r>
      <w:r w:rsidRPr="00FE1C70">
        <w:rPr>
          <w:sz w:val="22"/>
          <w:szCs w:val="22"/>
          <w:lang w:val="hu-HU"/>
        </w:rPr>
        <w:t xml:space="preserve"> </w:t>
      </w:r>
      <w:r w:rsidR="002C3BDC">
        <w:rPr>
          <w:sz w:val="22"/>
          <w:szCs w:val="22"/>
          <w:lang w:val="hu-HU"/>
        </w:rPr>
        <w:t>sejtszaporulatok</w:t>
      </w:r>
      <w:r w:rsidR="0006376E">
        <w:rPr>
          <w:sz w:val="22"/>
          <w:szCs w:val="22"/>
          <w:lang w:val="hu-HU"/>
        </w:rPr>
        <w:t xml:space="preserve"> a gyomrot</w:t>
      </w:r>
      <w:r w:rsidRPr="00FE1C70">
        <w:rPr>
          <w:sz w:val="22"/>
          <w:szCs w:val="22"/>
          <w:lang w:val="hu-HU"/>
        </w:rPr>
        <w:t xml:space="preserve"> </w:t>
      </w:r>
      <w:r w:rsidR="0006376E">
        <w:rPr>
          <w:sz w:val="22"/>
          <w:szCs w:val="22"/>
          <w:lang w:val="hu-HU"/>
        </w:rPr>
        <w:t xml:space="preserve">belülről </w:t>
      </w:r>
      <w:r w:rsidRPr="00FE1C70">
        <w:rPr>
          <w:sz w:val="22"/>
          <w:szCs w:val="22"/>
          <w:lang w:val="hu-HU"/>
        </w:rPr>
        <w:t>b</w:t>
      </w:r>
      <w:r w:rsidR="0006376E">
        <w:rPr>
          <w:sz w:val="22"/>
          <w:szCs w:val="22"/>
          <w:lang w:val="hu-HU"/>
        </w:rPr>
        <w:t xml:space="preserve">élelő rétegben. A fekélyt kialakító gyomorpolipok gyomorvérzést okozhatnak. A nagy gyomorpolipok bélelzáródáshoz vezethetnek. Kezelőorvosa </w:t>
      </w:r>
      <w:r w:rsidR="000B4DE0">
        <w:rPr>
          <w:sz w:val="22"/>
          <w:szCs w:val="22"/>
          <w:lang w:val="hu-HU"/>
        </w:rPr>
        <w:t>a kezelési időtartam csökkentése és a Pariet adagjának megváltoztatása mellett dönthet.</w:t>
      </w:r>
    </w:p>
    <w:p w14:paraId="3751E6A6" w14:textId="77777777" w:rsidR="0087010F" w:rsidRDefault="0087010F" w:rsidP="00067E22">
      <w:pPr>
        <w:rPr>
          <w:sz w:val="22"/>
          <w:szCs w:val="22"/>
          <w:lang w:val="hu-HU"/>
        </w:rPr>
      </w:pPr>
    </w:p>
    <w:p w14:paraId="5C0A4E83" w14:textId="77777777" w:rsidR="0087010F" w:rsidRDefault="0087010F" w:rsidP="0087010F">
      <w:pPr>
        <w:rPr>
          <w:sz w:val="22"/>
          <w:szCs w:val="22"/>
          <w:lang w:val="hu-HU"/>
        </w:rPr>
      </w:pPr>
      <w:r w:rsidRPr="0087010F">
        <w:rPr>
          <w:sz w:val="22"/>
          <w:szCs w:val="22"/>
          <w:lang w:val="hu-HU"/>
        </w:rPr>
        <w:t>A rabeprazol szedése során vesegyulladás léphet fel. Ennek jelei és tünetei többek között az alábbiak</w:t>
      </w:r>
      <w:r w:rsidR="00E869B9">
        <w:rPr>
          <w:sz w:val="22"/>
          <w:szCs w:val="22"/>
          <w:lang w:val="hu-HU"/>
        </w:rPr>
        <w:t xml:space="preserve"> </w:t>
      </w:r>
      <w:r w:rsidRPr="0087010F">
        <w:rPr>
          <w:sz w:val="22"/>
          <w:szCs w:val="22"/>
          <w:lang w:val="hu-HU"/>
        </w:rPr>
        <w:t>lehetnek: csökkent vizeletmennyiség, vér a vizeletben és/vagy túlérzékenységi reakciók, például láz,</w:t>
      </w:r>
      <w:r w:rsidR="00E869B9">
        <w:rPr>
          <w:sz w:val="22"/>
          <w:szCs w:val="22"/>
          <w:lang w:val="hu-HU"/>
        </w:rPr>
        <w:t xml:space="preserve"> </w:t>
      </w:r>
      <w:r w:rsidRPr="0087010F">
        <w:rPr>
          <w:sz w:val="22"/>
          <w:szCs w:val="22"/>
          <w:lang w:val="hu-HU"/>
        </w:rPr>
        <w:t>kiütés vagy ízületi merevség. Ezekről a jelekről be kell számolnia a kezelőorvosának.</w:t>
      </w:r>
    </w:p>
    <w:p w14:paraId="1272DA20" w14:textId="77777777" w:rsidR="00FE1C70" w:rsidRPr="00C53DE9" w:rsidRDefault="00FE1C70" w:rsidP="00067E22">
      <w:pPr>
        <w:rPr>
          <w:sz w:val="22"/>
          <w:szCs w:val="22"/>
          <w:lang w:val="hu-HU"/>
        </w:rPr>
      </w:pPr>
    </w:p>
    <w:p w14:paraId="5B26ABA1" w14:textId="77777777" w:rsidR="00FF360A" w:rsidRPr="00C53DE9" w:rsidRDefault="000A7EBD" w:rsidP="00067E22">
      <w:pPr>
        <w:rPr>
          <w:b/>
          <w:sz w:val="22"/>
          <w:szCs w:val="22"/>
          <w:lang w:val="hu-HU"/>
        </w:rPr>
      </w:pPr>
      <w:r w:rsidRPr="00C53DE9">
        <w:rPr>
          <w:b/>
          <w:sz w:val="22"/>
          <w:szCs w:val="22"/>
          <w:lang w:val="hu-HU"/>
        </w:rPr>
        <w:t xml:space="preserve">Gyermekek </w:t>
      </w:r>
      <w:r w:rsidR="001264E4" w:rsidRPr="00C53DE9">
        <w:rPr>
          <w:b/>
          <w:sz w:val="22"/>
          <w:szCs w:val="22"/>
          <w:lang w:val="hu-HU"/>
        </w:rPr>
        <w:t>és serdülők</w:t>
      </w:r>
    </w:p>
    <w:p w14:paraId="75932D8E" w14:textId="77777777" w:rsidR="000A7EBD" w:rsidRPr="00C53DE9" w:rsidRDefault="000A7EBD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A Pariet filmtablettát gyermekeknek nem szabad adni.</w:t>
      </w:r>
    </w:p>
    <w:p w14:paraId="2A479A45" w14:textId="77777777" w:rsidR="000A7EBD" w:rsidRPr="00C53DE9" w:rsidRDefault="000A7EBD" w:rsidP="00067E22">
      <w:pPr>
        <w:rPr>
          <w:sz w:val="22"/>
          <w:szCs w:val="22"/>
          <w:lang w:val="hu-HU"/>
        </w:rPr>
      </w:pPr>
    </w:p>
    <w:p w14:paraId="17F6224F" w14:textId="77777777" w:rsidR="00B1315D" w:rsidRPr="00C53DE9" w:rsidRDefault="009E3CB8" w:rsidP="00067E22">
      <w:pPr>
        <w:rPr>
          <w:b/>
          <w:sz w:val="22"/>
          <w:szCs w:val="22"/>
          <w:lang w:val="hu-HU"/>
        </w:rPr>
      </w:pPr>
      <w:r w:rsidRPr="00C53DE9">
        <w:rPr>
          <w:b/>
          <w:sz w:val="22"/>
          <w:szCs w:val="22"/>
          <w:lang w:val="hu-HU"/>
        </w:rPr>
        <w:t>E</w:t>
      </w:r>
      <w:r w:rsidR="00B1315D" w:rsidRPr="00C53DE9">
        <w:rPr>
          <w:b/>
          <w:sz w:val="22"/>
          <w:szCs w:val="22"/>
          <w:lang w:val="hu-HU"/>
        </w:rPr>
        <w:t>gyéb gyógyszerek</w:t>
      </w:r>
      <w:r w:rsidRPr="00C53DE9">
        <w:rPr>
          <w:b/>
          <w:sz w:val="22"/>
          <w:szCs w:val="22"/>
          <w:lang w:val="hu-HU"/>
        </w:rPr>
        <w:t xml:space="preserve"> és a Pariet</w:t>
      </w:r>
    </w:p>
    <w:p w14:paraId="588EF0FD" w14:textId="77777777" w:rsidR="00B1315D" w:rsidRPr="00C53DE9" w:rsidRDefault="00B1315D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Feltétlenül tájékoztassa kezelőorvosát vagy gyógyszerészét a jelenleg vagy nemrégiben szedett</w:t>
      </w:r>
      <w:r w:rsidR="000A7EBD" w:rsidRPr="00C53DE9">
        <w:rPr>
          <w:sz w:val="22"/>
          <w:szCs w:val="22"/>
          <w:lang w:val="hu-HU"/>
        </w:rPr>
        <w:t>, valamint szedni tervezett</w:t>
      </w:r>
      <w:r w:rsidRPr="00C53DE9">
        <w:rPr>
          <w:sz w:val="22"/>
          <w:szCs w:val="22"/>
          <w:lang w:val="hu-HU"/>
        </w:rPr>
        <w:t xml:space="preserve"> egyéb gyógyszereiről.</w:t>
      </w:r>
    </w:p>
    <w:p w14:paraId="7EBFEDE7" w14:textId="77777777" w:rsidR="00B56E9A" w:rsidRPr="00C53DE9" w:rsidRDefault="00B56E9A" w:rsidP="00067E22">
      <w:pPr>
        <w:rPr>
          <w:sz w:val="22"/>
          <w:szCs w:val="22"/>
          <w:lang w:val="hu-HU"/>
        </w:rPr>
      </w:pPr>
    </w:p>
    <w:p w14:paraId="2416A883" w14:textId="7A0B776D" w:rsidR="00B56E9A" w:rsidRPr="00C53DE9" w:rsidRDefault="00B56E9A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Tájékoztassa kezelőorvosát vagy gyógyszerészét,</w:t>
      </w:r>
      <w:r w:rsidR="000A7EBD" w:rsidRPr="00C53DE9">
        <w:rPr>
          <w:sz w:val="22"/>
          <w:szCs w:val="22"/>
          <w:lang w:val="hu-HU"/>
        </w:rPr>
        <w:t xml:space="preserve"> </w:t>
      </w:r>
      <w:r w:rsidR="003E672A" w:rsidRPr="00C53DE9">
        <w:rPr>
          <w:sz w:val="22"/>
          <w:szCs w:val="22"/>
          <w:lang w:val="hu-HU"/>
        </w:rPr>
        <w:t>ha</w:t>
      </w:r>
    </w:p>
    <w:p w14:paraId="144B6B28" w14:textId="68C2CD6E" w:rsidR="00B56E9A" w:rsidRPr="00C53DE9" w:rsidRDefault="00B56E9A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•</w:t>
      </w:r>
      <w:r w:rsidRPr="00C53DE9">
        <w:rPr>
          <w:sz w:val="22"/>
          <w:szCs w:val="22"/>
          <w:lang w:val="hu-HU"/>
        </w:rPr>
        <w:tab/>
        <w:t>ketokonazolt</w:t>
      </w:r>
      <w:r w:rsidR="00DA09D5" w:rsidRPr="00C53DE9">
        <w:rPr>
          <w:sz w:val="22"/>
          <w:szCs w:val="22"/>
          <w:lang w:val="hu-HU"/>
        </w:rPr>
        <w:t xml:space="preserve"> vagy itrakonazolt (gombás fertőzés kezelésére alkalmazott gyógyszereket)</w:t>
      </w:r>
      <w:r w:rsidR="008B329E">
        <w:rPr>
          <w:sz w:val="22"/>
          <w:szCs w:val="22"/>
          <w:lang w:val="hu-HU"/>
        </w:rPr>
        <w:t>,</w:t>
      </w:r>
    </w:p>
    <w:p w14:paraId="2C5A8E89" w14:textId="4DF4B4B7" w:rsidR="003E672A" w:rsidRPr="00C53DE9" w:rsidRDefault="003E672A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•</w:t>
      </w:r>
      <w:r w:rsidRPr="00C53DE9">
        <w:rPr>
          <w:sz w:val="22"/>
          <w:szCs w:val="22"/>
          <w:lang w:val="hu-HU"/>
        </w:rPr>
        <w:tab/>
        <w:t>digoxint</w:t>
      </w:r>
      <w:r w:rsidR="00C646CF" w:rsidRPr="00C53DE9">
        <w:rPr>
          <w:sz w:val="22"/>
          <w:szCs w:val="22"/>
          <w:lang w:val="hu-HU"/>
        </w:rPr>
        <w:t xml:space="preserve"> (szívelégtelenség kezelésére)</w:t>
      </w:r>
      <w:r w:rsidR="008B329E">
        <w:rPr>
          <w:sz w:val="22"/>
          <w:szCs w:val="22"/>
          <w:lang w:val="hu-HU"/>
        </w:rPr>
        <w:t>,</w:t>
      </w:r>
    </w:p>
    <w:p w14:paraId="291AEFAB" w14:textId="77777777" w:rsidR="00B1315D" w:rsidRPr="00C53DE9" w:rsidRDefault="003E672A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•</w:t>
      </w:r>
      <w:r w:rsidRPr="00C53DE9">
        <w:rPr>
          <w:sz w:val="22"/>
          <w:szCs w:val="22"/>
          <w:lang w:val="hu-HU"/>
        </w:rPr>
        <w:tab/>
      </w:r>
      <w:r w:rsidR="00B56E9A" w:rsidRPr="00C53DE9">
        <w:rPr>
          <w:sz w:val="22"/>
          <w:szCs w:val="22"/>
          <w:lang w:val="hu-HU"/>
        </w:rPr>
        <w:t xml:space="preserve">atazanavirt </w:t>
      </w:r>
      <w:r w:rsidR="00DA09D5" w:rsidRPr="00C53DE9">
        <w:rPr>
          <w:sz w:val="22"/>
          <w:szCs w:val="22"/>
          <w:lang w:val="hu-HU"/>
        </w:rPr>
        <w:t>(HIV kezelésére szolgáló gyógyszert)</w:t>
      </w:r>
    </w:p>
    <w:p w14:paraId="09693B0E" w14:textId="77777777" w:rsidR="00DA09D5" w:rsidRPr="00C53DE9" w:rsidRDefault="00DA09D5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•</w:t>
      </w:r>
      <w:r w:rsidRPr="00C53DE9">
        <w:rPr>
          <w:sz w:val="22"/>
          <w:szCs w:val="22"/>
          <w:lang w:val="hu-HU"/>
        </w:rPr>
        <w:tab/>
        <w:t>metotrexátot (daganatos betegségek kezelésére) szed.</w:t>
      </w:r>
    </w:p>
    <w:p w14:paraId="250B49F3" w14:textId="77777777" w:rsidR="00B56E9A" w:rsidRPr="0001095B" w:rsidRDefault="00B56E9A" w:rsidP="00067E22">
      <w:pPr>
        <w:rPr>
          <w:sz w:val="22"/>
          <w:szCs w:val="22"/>
          <w:lang w:val="hu-HU"/>
        </w:rPr>
      </w:pPr>
    </w:p>
    <w:p w14:paraId="3D20BC27" w14:textId="77777777" w:rsidR="00B1315D" w:rsidRPr="00C53DE9" w:rsidRDefault="00B1315D" w:rsidP="00067E22">
      <w:pPr>
        <w:rPr>
          <w:b/>
          <w:bCs/>
          <w:sz w:val="22"/>
          <w:szCs w:val="22"/>
          <w:lang w:val="hu-HU"/>
        </w:rPr>
      </w:pPr>
      <w:r w:rsidRPr="00C53DE9">
        <w:rPr>
          <w:b/>
          <w:bCs/>
          <w:sz w:val="22"/>
          <w:szCs w:val="22"/>
          <w:lang w:val="hu-HU"/>
        </w:rPr>
        <w:t>Terhesség és szoptatás</w:t>
      </w:r>
    </w:p>
    <w:p w14:paraId="2BDF0BF2" w14:textId="77777777" w:rsidR="00650CF8" w:rsidRPr="00C53DE9" w:rsidRDefault="00650CF8" w:rsidP="0001095B">
      <w:pPr>
        <w:numPr>
          <w:ilvl w:val="0"/>
          <w:numId w:val="8"/>
        </w:numPr>
        <w:ind w:left="357" w:hanging="35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Ne szedje a Pariet-et, ha s</w:t>
      </w:r>
      <w:r w:rsidRPr="00C53DE9">
        <w:rPr>
          <w:sz w:val="22"/>
          <w:szCs w:val="22"/>
          <w:lang w:val="hu-HU"/>
        </w:rPr>
        <w:t>zoptat</w:t>
      </w:r>
      <w:r>
        <w:rPr>
          <w:sz w:val="22"/>
          <w:szCs w:val="22"/>
          <w:lang w:val="hu-HU"/>
        </w:rPr>
        <w:t xml:space="preserve"> vagy tervezi, hogy szoptatni fog</w:t>
      </w:r>
      <w:r w:rsidRPr="00C53DE9">
        <w:rPr>
          <w:sz w:val="22"/>
          <w:szCs w:val="22"/>
          <w:lang w:val="hu-HU"/>
        </w:rPr>
        <w:t>.</w:t>
      </w:r>
    </w:p>
    <w:p w14:paraId="26DA0C58" w14:textId="6155A557" w:rsidR="000A7EBD" w:rsidRPr="00F0252D" w:rsidRDefault="000A7EBD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Ha Ön terhes</w:t>
      </w:r>
      <w:r w:rsidR="00772A25">
        <w:rPr>
          <w:sz w:val="22"/>
          <w:szCs w:val="22"/>
          <w:lang w:val="hu-HU"/>
        </w:rPr>
        <w:t>,</w:t>
      </w:r>
      <w:r w:rsidRPr="00C53DE9">
        <w:rPr>
          <w:sz w:val="22"/>
          <w:szCs w:val="22"/>
          <w:lang w:val="hu-HU"/>
        </w:rPr>
        <w:t xml:space="preserve"> illetve</w:t>
      </w:r>
      <w:r w:rsidR="005B23A5">
        <w:rPr>
          <w:sz w:val="22"/>
          <w:szCs w:val="22"/>
          <w:lang w:val="hu-HU"/>
        </w:rPr>
        <w:t>,</w:t>
      </w:r>
      <w:r w:rsidRPr="00C53DE9">
        <w:rPr>
          <w:sz w:val="22"/>
          <w:szCs w:val="22"/>
          <w:lang w:val="hu-HU"/>
        </w:rPr>
        <w:t xml:space="preserve"> ha fennáll Önnél a terhesség lehetősége vagy gyermeket szeretne, a gyógyszer szedése előtt beszéljen kezelőorvosával vagy gyógyszerészével.</w:t>
      </w:r>
      <w:r w:rsidR="00F0252D">
        <w:rPr>
          <w:sz w:val="22"/>
          <w:szCs w:val="22"/>
          <w:lang w:val="hu-HU"/>
        </w:rPr>
        <w:t xml:space="preserve"> </w:t>
      </w:r>
      <w:r w:rsidR="00F0252D" w:rsidRPr="00F0252D">
        <w:rPr>
          <w:sz w:val="22"/>
          <w:szCs w:val="22"/>
          <w:lang w:val="hu-HU"/>
        </w:rPr>
        <w:t xml:space="preserve">Az orvos segít eldönteni, hogy a terhesség alatt </w:t>
      </w:r>
      <w:r w:rsidR="004E59AF">
        <w:rPr>
          <w:sz w:val="22"/>
          <w:szCs w:val="22"/>
          <w:lang w:val="hu-HU"/>
        </w:rPr>
        <w:t>szedje</w:t>
      </w:r>
      <w:r w:rsidR="00F0252D" w:rsidRPr="00F0252D">
        <w:rPr>
          <w:sz w:val="22"/>
          <w:szCs w:val="22"/>
          <w:lang w:val="hu-HU"/>
        </w:rPr>
        <w:t>-e a Pariet-et</w:t>
      </w:r>
      <w:r w:rsidR="004E59AF">
        <w:rPr>
          <w:sz w:val="22"/>
          <w:szCs w:val="22"/>
          <w:lang w:val="hu-HU"/>
        </w:rPr>
        <w:t>.</w:t>
      </w:r>
    </w:p>
    <w:p w14:paraId="4112075B" w14:textId="77777777" w:rsidR="00B1315D" w:rsidRPr="00C53DE9" w:rsidRDefault="00B1315D" w:rsidP="00067E22">
      <w:pPr>
        <w:rPr>
          <w:sz w:val="22"/>
          <w:szCs w:val="22"/>
          <w:lang w:val="hu-HU"/>
        </w:rPr>
      </w:pPr>
    </w:p>
    <w:p w14:paraId="6BB0F6F6" w14:textId="77777777" w:rsidR="00B1315D" w:rsidRPr="00C53DE9" w:rsidRDefault="00B1315D" w:rsidP="0001095B">
      <w:pPr>
        <w:pStyle w:val="Szvegtrzs"/>
        <w:keepNext/>
        <w:rPr>
          <w:sz w:val="22"/>
          <w:szCs w:val="22"/>
        </w:rPr>
      </w:pPr>
      <w:r w:rsidRPr="00C53DE9">
        <w:rPr>
          <w:bCs w:val="0"/>
          <w:i w:val="0"/>
          <w:iCs w:val="0"/>
          <w:sz w:val="22"/>
          <w:szCs w:val="22"/>
        </w:rPr>
        <w:lastRenderedPageBreak/>
        <w:t>A készítmény hatásai a gépjárművezetéshez és</w:t>
      </w:r>
      <w:r w:rsidR="00C646CF" w:rsidRPr="00C53DE9">
        <w:rPr>
          <w:bCs w:val="0"/>
          <w:i w:val="0"/>
          <w:iCs w:val="0"/>
          <w:sz w:val="22"/>
          <w:szCs w:val="22"/>
        </w:rPr>
        <w:t xml:space="preserve"> a</w:t>
      </w:r>
      <w:r w:rsidRPr="00C53DE9">
        <w:rPr>
          <w:bCs w:val="0"/>
          <w:i w:val="0"/>
          <w:iCs w:val="0"/>
          <w:sz w:val="22"/>
          <w:szCs w:val="22"/>
        </w:rPr>
        <w:t xml:space="preserve"> gépek kezeléséhez szükséges képességekre</w:t>
      </w:r>
    </w:p>
    <w:p w14:paraId="7EFF3173" w14:textId="77777777" w:rsidR="00B1315D" w:rsidRPr="00C53DE9" w:rsidRDefault="00B1315D" w:rsidP="0001095B">
      <w:pPr>
        <w:keepNext/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Nem valószínű, hogy a Pariet filmtabletta alkalmazása befolyásolná a gépjárművezetés</w:t>
      </w:r>
      <w:r w:rsidR="00B56E9A" w:rsidRPr="00C53DE9">
        <w:rPr>
          <w:sz w:val="22"/>
          <w:szCs w:val="22"/>
          <w:lang w:val="hu-HU"/>
        </w:rPr>
        <w:t>hez</w:t>
      </w:r>
      <w:r w:rsidRPr="00C53DE9">
        <w:rPr>
          <w:sz w:val="22"/>
          <w:szCs w:val="22"/>
          <w:lang w:val="hu-HU"/>
        </w:rPr>
        <w:t xml:space="preserve"> vagy a gépek </w:t>
      </w:r>
      <w:r w:rsidR="00B56E9A" w:rsidRPr="00C53DE9">
        <w:rPr>
          <w:sz w:val="22"/>
          <w:szCs w:val="22"/>
          <w:lang w:val="hu-HU"/>
        </w:rPr>
        <w:t xml:space="preserve">kezeléséhez </w:t>
      </w:r>
      <w:r w:rsidRPr="00C53DE9">
        <w:rPr>
          <w:sz w:val="22"/>
          <w:szCs w:val="22"/>
          <w:lang w:val="hu-HU"/>
        </w:rPr>
        <w:t>szükséges képességeket. Mindamellett, ha úgy érzi, hogy álmos vagy szédül</w:t>
      </w:r>
      <w:r w:rsidR="00B56E9A" w:rsidRPr="00C53DE9">
        <w:rPr>
          <w:sz w:val="22"/>
          <w:szCs w:val="22"/>
          <w:lang w:val="hu-HU"/>
        </w:rPr>
        <w:t>, ne vezessen gép</w:t>
      </w:r>
      <w:r w:rsidRPr="00C53DE9">
        <w:rPr>
          <w:sz w:val="22"/>
          <w:szCs w:val="22"/>
          <w:lang w:val="hu-HU"/>
        </w:rPr>
        <w:t xml:space="preserve">járművet és </w:t>
      </w:r>
      <w:r w:rsidR="00B56E9A" w:rsidRPr="00C53DE9">
        <w:rPr>
          <w:sz w:val="22"/>
          <w:szCs w:val="22"/>
          <w:lang w:val="hu-HU"/>
        </w:rPr>
        <w:t xml:space="preserve">ne kezeljen </w:t>
      </w:r>
      <w:r w:rsidRPr="00C53DE9">
        <w:rPr>
          <w:sz w:val="22"/>
          <w:szCs w:val="22"/>
          <w:lang w:val="hu-HU"/>
        </w:rPr>
        <w:t>gépe</w:t>
      </w:r>
      <w:r w:rsidR="00B56E9A" w:rsidRPr="00C53DE9">
        <w:rPr>
          <w:sz w:val="22"/>
          <w:szCs w:val="22"/>
          <w:lang w:val="hu-HU"/>
        </w:rPr>
        <w:t>ke</w:t>
      </w:r>
      <w:r w:rsidRPr="00C53DE9">
        <w:rPr>
          <w:sz w:val="22"/>
          <w:szCs w:val="22"/>
          <w:lang w:val="hu-HU"/>
        </w:rPr>
        <w:t>t.</w:t>
      </w:r>
    </w:p>
    <w:p w14:paraId="1F19132C" w14:textId="77777777" w:rsidR="00B1315D" w:rsidRPr="00C53DE9" w:rsidRDefault="00B1315D" w:rsidP="00067E22">
      <w:pPr>
        <w:rPr>
          <w:sz w:val="22"/>
          <w:szCs w:val="22"/>
          <w:lang w:val="hu-HU"/>
        </w:rPr>
      </w:pPr>
    </w:p>
    <w:p w14:paraId="20014558" w14:textId="77777777" w:rsidR="00B1315D" w:rsidRDefault="00E51C9E" w:rsidP="00067E22">
      <w:pPr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 xml:space="preserve">A </w:t>
      </w:r>
      <w:r w:rsidRPr="00280C33">
        <w:rPr>
          <w:b/>
          <w:bCs/>
          <w:sz w:val="22"/>
          <w:szCs w:val="22"/>
          <w:lang w:val="hu-HU"/>
        </w:rPr>
        <w:t>Pariet nátrium</w:t>
      </w:r>
      <w:r>
        <w:rPr>
          <w:b/>
          <w:bCs/>
          <w:sz w:val="22"/>
          <w:szCs w:val="22"/>
          <w:lang w:val="hu-HU"/>
        </w:rPr>
        <w:t>ot</w:t>
      </w:r>
      <w:r w:rsidRPr="00280C33">
        <w:rPr>
          <w:b/>
          <w:bCs/>
          <w:sz w:val="22"/>
          <w:szCs w:val="22"/>
          <w:lang w:val="hu-HU"/>
        </w:rPr>
        <w:t xml:space="preserve"> tartalma</w:t>
      </w:r>
      <w:r>
        <w:rPr>
          <w:b/>
          <w:bCs/>
          <w:sz w:val="22"/>
          <w:szCs w:val="22"/>
          <w:lang w:val="hu-HU"/>
        </w:rPr>
        <w:t>z</w:t>
      </w:r>
    </w:p>
    <w:p w14:paraId="6BCE09F2" w14:textId="77777777" w:rsidR="00E51C9E" w:rsidRPr="00E51C9E" w:rsidRDefault="00E51C9E" w:rsidP="00280C33">
      <w:pPr>
        <w:pStyle w:val="Szvegtrzsbehzssal"/>
        <w:ind w:left="0"/>
        <w:rPr>
          <w:sz w:val="22"/>
          <w:szCs w:val="22"/>
        </w:rPr>
      </w:pPr>
      <w:r w:rsidRPr="00D86CDB">
        <w:rPr>
          <w:sz w:val="22"/>
          <w:szCs w:val="22"/>
        </w:rPr>
        <w:t>A készítmény kevesebb mint 1</w:t>
      </w:r>
      <w:r>
        <w:rPr>
          <w:sz w:val="22"/>
          <w:szCs w:val="22"/>
        </w:rPr>
        <w:t> </w:t>
      </w:r>
      <w:r w:rsidRPr="00D86CDB">
        <w:rPr>
          <w:sz w:val="22"/>
          <w:szCs w:val="22"/>
        </w:rPr>
        <w:t>mmol (23</w:t>
      </w:r>
      <w:r>
        <w:rPr>
          <w:sz w:val="22"/>
          <w:szCs w:val="22"/>
        </w:rPr>
        <w:t> </w:t>
      </w:r>
      <w:r w:rsidRPr="00D86CDB">
        <w:rPr>
          <w:sz w:val="22"/>
          <w:szCs w:val="22"/>
        </w:rPr>
        <w:t xml:space="preserve">mg) nátriumot tartalmaz </w:t>
      </w:r>
      <w:r>
        <w:rPr>
          <w:sz w:val="22"/>
          <w:szCs w:val="22"/>
        </w:rPr>
        <w:t>filmtablettánként</w:t>
      </w:r>
      <w:r w:rsidRPr="00D86CDB">
        <w:rPr>
          <w:sz w:val="22"/>
          <w:szCs w:val="22"/>
        </w:rPr>
        <w:t>, azaz gyakorlatilag „nátriummentes”</w:t>
      </w:r>
      <w:r>
        <w:rPr>
          <w:sz w:val="22"/>
          <w:szCs w:val="22"/>
        </w:rPr>
        <w:t>.</w:t>
      </w:r>
    </w:p>
    <w:p w14:paraId="5A6085F8" w14:textId="77777777" w:rsidR="00E51C9E" w:rsidRDefault="00E51C9E" w:rsidP="00067E22">
      <w:pPr>
        <w:rPr>
          <w:sz w:val="22"/>
          <w:szCs w:val="22"/>
          <w:lang w:val="hu-HU"/>
        </w:rPr>
      </w:pPr>
    </w:p>
    <w:p w14:paraId="44005B14" w14:textId="77777777" w:rsidR="00EA2A5D" w:rsidRPr="00C53DE9" w:rsidRDefault="00EA2A5D" w:rsidP="00067E22">
      <w:pPr>
        <w:rPr>
          <w:sz w:val="22"/>
          <w:szCs w:val="22"/>
          <w:lang w:val="hu-HU"/>
        </w:rPr>
      </w:pPr>
    </w:p>
    <w:p w14:paraId="5CB2DBE4" w14:textId="77777777" w:rsidR="00B1315D" w:rsidRPr="00C53DE9" w:rsidRDefault="00B1315D" w:rsidP="00067E22">
      <w:pPr>
        <w:ind w:left="567" w:right="-29" w:hanging="567"/>
        <w:rPr>
          <w:b/>
          <w:bCs/>
          <w:sz w:val="22"/>
          <w:szCs w:val="22"/>
          <w:lang w:val="hu-HU"/>
        </w:rPr>
      </w:pPr>
      <w:r w:rsidRPr="00C53DE9">
        <w:rPr>
          <w:b/>
          <w:bCs/>
          <w:sz w:val="22"/>
          <w:szCs w:val="22"/>
          <w:lang w:val="hu-HU"/>
        </w:rPr>
        <w:t>3.</w:t>
      </w:r>
      <w:r w:rsidRPr="00C53DE9">
        <w:rPr>
          <w:b/>
          <w:bCs/>
          <w:sz w:val="22"/>
          <w:szCs w:val="22"/>
          <w:lang w:val="hu-HU"/>
        </w:rPr>
        <w:tab/>
      </w:r>
      <w:r w:rsidR="009E3CB8" w:rsidRPr="00C53DE9">
        <w:rPr>
          <w:b/>
          <w:bCs/>
          <w:sz w:val="22"/>
          <w:szCs w:val="22"/>
          <w:lang w:val="hu-HU"/>
        </w:rPr>
        <w:t>Hogyan kell szedni a Pariet</w:t>
      </w:r>
      <w:r w:rsidR="00AC6427">
        <w:rPr>
          <w:b/>
          <w:bCs/>
          <w:sz w:val="22"/>
          <w:szCs w:val="22"/>
          <w:lang w:val="hu-HU"/>
        </w:rPr>
        <w:t>-</w:t>
      </w:r>
      <w:r w:rsidR="009E3CB8" w:rsidRPr="00C53DE9">
        <w:rPr>
          <w:b/>
          <w:bCs/>
          <w:sz w:val="22"/>
          <w:szCs w:val="22"/>
          <w:lang w:val="hu-HU"/>
        </w:rPr>
        <w:t>et</w:t>
      </w:r>
      <w:r w:rsidRPr="00C53DE9">
        <w:rPr>
          <w:b/>
          <w:bCs/>
          <w:sz w:val="22"/>
          <w:szCs w:val="22"/>
          <w:lang w:val="hu-HU"/>
        </w:rPr>
        <w:t>?</w:t>
      </w:r>
    </w:p>
    <w:p w14:paraId="54AA9A8F" w14:textId="77777777" w:rsidR="00B1315D" w:rsidRPr="0001095B" w:rsidRDefault="00B1315D" w:rsidP="00067E22">
      <w:pPr>
        <w:rPr>
          <w:sz w:val="22"/>
          <w:szCs w:val="22"/>
          <w:lang w:val="hu-HU"/>
        </w:rPr>
      </w:pPr>
    </w:p>
    <w:p w14:paraId="2FF84CE5" w14:textId="77777777" w:rsidR="00B1315D" w:rsidRPr="00C53DE9" w:rsidRDefault="00B1315D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 xml:space="preserve">A </w:t>
      </w:r>
      <w:r w:rsidR="000A7EBD" w:rsidRPr="00C53DE9">
        <w:rPr>
          <w:sz w:val="22"/>
          <w:szCs w:val="22"/>
          <w:lang w:val="hu-HU"/>
        </w:rPr>
        <w:t xml:space="preserve">gyógyszert </w:t>
      </w:r>
      <w:r w:rsidRPr="00C53DE9">
        <w:rPr>
          <w:sz w:val="22"/>
          <w:szCs w:val="22"/>
          <w:lang w:val="hu-HU"/>
        </w:rPr>
        <w:t xml:space="preserve">mindig a </w:t>
      </w:r>
      <w:r w:rsidR="00EC7F82" w:rsidRPr="00C53DE9">
        <w:rPr>
          <w:sz w:val="22"/>
          <w:szCs w:val="22"/>
          <w:lang w:val="hu-HU"/>
        </w:rPr>
        <w:t>kezelő</w:t>
      </w:r>
      <w:r w:rsidRPr="00C53DE9">
        <w:rPr>
          <w:sz w:val="22"/>
          <w:szCs w:val="22"/>
          <w:lang w:val="hu-HU"/>
        </w:rPr>
        <w:t>orvos</w:t>
      </w:r>
      <w:r w:rsidR="00EC7F82" w:rsidRPr="00C53DE9">
        <w:rPr>
          <w:sz w:val="22"/>
          <w:szCs w:val="22"/>
          <w:lang w:val="hu-HU"/>
        </w:rPr>
        <w:t>a</w:t>
      </w:r>
      <w:r w:rsidRPr="00C53DE9">
        <w:rPr>
          <w:sz w:val="22"/>
          <w:szCs w:val="22"/>
          <w:lang w:val="hu-HU"/>
        </w:rPr>
        <w:t xml:space="preserve"> által elmondottaknak megfelelően szedje. Amennyiben nem biztos az adagolást illetően, kérdezze meg </w:t>
      </w:r>
      <w:r w:rsidR="00EC7F82" w:rsidRPr="00C53DE9">
        <w:rPr>
          <w:sz w:val="22"/>
          <w:szCs w:val="22"/>
          <w:lang w:val="hu-HU"/>
        </w:rPr>
        <w:t>kezelő</w:t>
      </w:r>
      <w:r w:rsidRPr="00C53DE9">
        <w:rPr>
          <w:sz w:val="22"/>
          <w:szCs w:val="22"/>
          <w:lang w:val="hu-HU"/>
        </w:rPr>
        <w:t>orvosát vagy gyógyszerészét</w:t>
      </w:r>
      <w:r w:rsidR="00EC7F82" w:rsidRPr="00C53DE9">
        <w:rPr>
          <w:sz w:val="22"/>
          <w:szCs w:val="22"/>
          <w:lang w:val="hu-HU"/>
        </w:rPr>
        <w:t>.</w:t>
      </w:r>
    </w:p>
    <w:p w14:paraId="63AACB13" w14:textId="77777777" w:rsidR="00B56E9A" w:rsidRPr="00C53DE9" w:rsidRDefault="00B56E9A" w:rsidP="00067E22">
      <w:pPr>
        <w:rPr>
          <w:sz w:val="22"/>
          <w:szCs w:val="22"/>
          <w:lang w:val="hu-HU"/>
        </w:rPr>
      </w:pPr>
    </w:p>
    <w:p w14:paraId="2A3D8899" w14:textId="77777777" w:rsidR="00B1315D" w:rsidRPr="00C53DE9" w:rsidRDefault="00B1315D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 xml:space="preserve">A készítmény </w:t>
      </w:r>
      <w:r w:rsidR="000A7EBD" w:rsidRPr="00C53DE9">
        <w:rPr>
          <w:sz w:val="22"/>
          <w:szCs w:val="22"/>
          <w:lang w:val="hu-HU"/>
        </w:rPr>
        <w:t xml:space="preserve">ajánlott </w:t>
      </w:r>
      <w:r w:rsidRPr="00C53DE9">
        <w:rPr>
          <w:sz w:val="22"/>
          <w:szCs w:val="22"/>
          <w:lang w:val="hu-HU"/>
        </w:rPr>
        <w:t>adagja naponta 1 filmtabletta</w:t>
      </w:r>
      <w:r w:rsidRPr="007B3412">
        <w:rPr>
          <w:sz w:val="22"/>
          <w:szCs w:val="22"/>
          <w:lang w:val="hu-HU"/>
        </w:rPr>
        <w:t xml:space="preserve"> (20 mg</w:t>
      </w:r>
      <w:r w:rsidRPr="00C53DE9">
        <w:rPr>
          <w:sz w:val="22"/>
          <w:szCs w:val="22"/>
          <w:lang w:val="hu-HU"/>
        </w:rPr>
        <w:t>), amit reggeli előtt javasolt bevenni.</w:t>
      </w:r>
    </w:p>
    <w:p w14:paraId="15AE1041" w14:textId="77777777" w:rsidR="000A7EBD" w:rsidRPr="00C53DE9" w:rsidRDefault="000A7EBD" w:rsidP="00067E22">
      <w:pPr>
        <w:rPr>
          <w:sz w:val="22"/>
          <w:szCs w:val="22"/>
          <w:lang w:val="hu-HU"/>
        </w:rPr>
      </w:pPr>
    </w:p>
    <w:p w14:paraId="51B249B4" w14:textId="77777777" w:rsidR="00B1315D" w:rsidRPr="00C53DE9" w:rsidRDefault="00B1315D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Nyombélfekély esetén általában 2-4 hétig, gyomorfekély esetén 6 hétig tart a kezelés. Néhány nehezen gyógyuló betegnek a gyógyulásig további 4-6 hetes kiegészítő kezelésre lehet szüksége.</w:t>
      </w:r>
    </w:p>
    <w:p w14:paraId="3FC27228" w14:textId="77777777" w:rsidR="000A7EBD" w:rsidRPr="00C53DE9" w:rsidRDefault="000A7EBD" w:rsidP="00067E22">
      <w:pPr>
        <w:rPr>
          <w:sz w:val="22"/>
          <w:szCs w:val="22"/>
          <w:lang w:val="hu-HU"/>
        </w:rPr>
      </w:pPr>
    </w:p>
    <w:p w14:paraId="21A2345C" w14:textId="77777777" w:rsidR="00B1315D" w:rsidRPr="00C53DE9" w:rsidRDefault="00B1315D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A nyelőcsőbe visszajutó gyomorsav okozta panaszok esetén, a nyelőcső-elváltozástól függően, általában 4-8 hetes kezelés szükséges.</w:t>
      </w:r>
    </w:p>
    <w:p w14:paraId="66BF805E" w14:textId="77777777" w:rsidR="00B1315D" w:rsidRPr="00C53DE9" w:rsidRDefault="00B1315D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A betegség kiújulásának megelőzésére a Pariet filmtabletta hosszantartó kezelésre is alkalmas.</w:t>
      </w:r>
    </w:p>
    <w:p w14:paraId="5BAC72E9" w14:textId="77777777" w:rsidR="00B1315D" w:rsidRPr="00C53DE9" w:rsidRDefault="00B1315D" w:rsidP="00067E22">
      <w:pPr>
        <w:rPr>
          <w:sz w:val="22"/>
          <w:szCs w:val="22"/>
          <w:lang w:val="hu-HU"/>
        </w:rPr>
      </w:pPr>
    </w:p>
    <w:p w14:paraId="01C1298B" w14:textId="77777777" w:rsidR="00B1315D" w:rsidRPr="00C53DE9" w:rsidRDefault="00B1315D" w:rsidP="00067E22">
      <w:pPr>
        <w:rPr>
          <w:sz w:val="22"/>
          <w:szCs w:val="22"/>
          <w:lang w:val="hu-HU"/>
        </w:rPr>
      </w:pPr>
      <w:r w:rsidRPr="00C53DE9">
        <w:rPr>
          <w:i/>
          <w:sz w:val="22"/>
          <w:szCs w:val="22"/>
          <w:lang w:val="hu-HU"/>
        </w:rPr>
        <w:t>Helicobacter pylori</w:t>
      </w:r>
      <w:r w:rsidRPr="00C53DE9">
        <w:rPr>
          <w:sz w:val="22"/>
          <w:szCs w:val="22"/>
          <w:lang w:val="hu-HU"/>
        </w:rPr>
        <w:t xml:space="preserve"> fertőzés megszüntetése esetén a szokásos adag naponta 2-szer 20 mg, két antibiotikummal kombinálva általában 7 napon keresztül.</w:t>
      </w:r>
    </w:p>
    <w:p w14:paraId="6A636541" w14:textId="77777777" w:rsidR="00B1315D" w:rsidRPr="00C53DE9" w:rsidRDefault="00B1315D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A másik két antibiotikumról az adott gyógyszer betegtájékoztatójában található további információ.</w:t>
      </w:r>
    </w:p>
    <w:p w14:paraId="02304B75" w14:textId="77777777" w:rsidR="00B1315D" w:rsidRPr="00C53DE9" w:rsidRDefault="00B1315D" w:rsidP="00067E22">
      <w:pPr>
        <w:rPr>
          <w:sz w:val="22"/>
          <w:szCs w:val="22"/>
          <w:lang w:val="hu-HU"/>
        </w:rPr>
      </w:pPr>
    </w:p>
    <w:p w14:paraId="11CB6DA5" w14:textId="7C31F787" w:rsidR="00B1315D" w:rsidRPr="00C53DE9" w:rsidRDefault="00B1315D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Zollinger</w:t>
      </w:r>
      <w:r w:rsidR="00746CE0">
        <w:rPr>
          <w:sz w:val="22"/>
          <w:szCs w:val="22"/>
          <w:lang w:val="hu-HU"/>
        </w:rPr>
        <w:sym w:font="Symbol" w:char="F02D"/>
      </w:r>
      <w:r w:rsidRPr="00C53DE9">
        <w:rPr>
          <w:sz w:val="22"/>
          <w:szCs w:val="22"/>
          <w:lang w:val="hu-HU"/>
        </w:rPr>
        <w:t>Ellison</w:t>
      </w:r>
      <w:r w:rsidR="00746CE0">
        <w:rPr>
          <w:sz w:val="22"/>
          <w:szCs w:val="22"/>
          <w:lang w:val="hu-HU"/>
        </w:rPr>
        <w:t>-</w:t>
      </w:r>
      <w:r w:rsidRPr="00C53DE9">
        <w:rPr>
          <w:sz w:val="22"/>
          <w:szCs w:val="22"/>
          <w:lang w:val="hu-HU"/>
        </w:rPr>
        <w:t>szindróma és más, a gyomor kóros eredetű, fokozott savszekréciójának kezelése esetén, a javasolt kezdő adag naponta egyszer 60 mg. A további adagolást egyedileg, a beteg állapotától függően kell megállapítani. Néhány beteg esetében a napi adag több részletben történő adása válhat szükségessé. A kezelést mindaddig folytatni kell, míg a beteg állapota azt szükségessé teszi.</w:t>
      </w:r>
    </w:p>
    <w:p w14:paraId="443A17E1" w14:textId="77777777" w:rsidR="000A7EBD" w:rsidRPr="00C53DE9" w:rsidRDefault="000A7EBD" w:rsidP="00067E22">
      <w:pPr>
        <w:rPr>
          <w:sz w:val="22"/>
          <w:szCs w:val="22"/>
          <w:lang w:val="hu-HU"/>
        </w:rPr>
      </w:pPr>
    </w:p>
    <w:p w14:paraId="03B2E16B" w14:textId="77777777" w:rsidR="00D9362C" w:rsidRPr="00C53DE9" w:rsidRDefault="00D9362C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Azon esetekben, amikor a Pariet filmtablettát naponta egyszer kell bevenni, célszerű azt reggel, étkezés előtt megtenni.</w:t>
      </w:r>
    </w:p>
    <w:p w14:paraId="007E6EB6" w14:textId="77777777" w:rsidR="000A7EBD" w:rsidRPr="00C53DE9" w:rsidRDefault="000A7EBD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A filmtablettát kevés vízzel, egészben kell lenyelni</w:t>
      </w:r>
      <w:r w:rsidR="00D9362C" w:rsidRPr="00C53DE9">
        <w:rPr>
          <w:sz w:val="22"/>
          <w:szCs w:val="22"/>
          <w:lang w:val="hu-HU"/>
        </w:rPr>
        <w:t>, nem szabad szétrágni vagy eltörni</w:t>
      </w:r>
      <w:r w:rsidRPr="00C53DE9">
        <w:rPr>
          <w:sz w:val="22"/>
          <w:szCs w:val="22"/>
          <w:lang w:val="hu-HU"/>
        </w:rPr>
        <w:t>.</w:t>
      </w:r>
    </w:p>
    <w:p w14:paraId="0D69EF5F" w14:textId="77777777" w:rsidR="000A7EBD" w:rsidRPr="00C53DE9" w:rsidRDefault="000A7EBD" w:rsidP="00067E22">
      <w:pPr>
        <w:rPr>
          <w:sz w:val="22"/>
          <w:szCs w:val="22"/>
          <w:lang w:val="hu-HU"/>
        </w:rPr>
      </w:pPr>
    </w:p>
    <w:p w14:paraId="3410CC48" w14:textId="77777777" w:rsidR="00B1315D" w:rsidRPr="00C53DE9" w:rsidRDefault="00B1315D" w:rsidP="00067E22">
      <w:pPr>
        <w:rPr>
          <w:b/>
          <w:sz w:val="22"/>
          <w:szCs w:val="22"/>
          <w:lang w:val="hu-HU"/>
        </w:rPr>
      </w:pPr>
      <w:r w:rsidRPr="00C53DE9">
        <w:rPr>
          <w:b/>
          <w:sz w:val="22"/>
          <w:szCs w:val="22"/>
          <w:lang w:val="hu-HU"/>
        </w:rPr>
        <w:t>Ha az előírtnál több Pariet</w:t>
      </w:r>
      <w:r w:rsidR="00AC6427">
        <w:rPr>
          <w:b/>
          <w:sz w:val="22"/>
          <w:szCs w:val="22"/>
          <w:lang w:val="hu-HU"/>
        </w:rPr>
        <w:t>-</w:t>
      </w:r>
      <w:r w:rsidRPr="00C53DE9">
        <w:rPr>
          <w:b/>
          <w:sz w:val="22"/>
          <w:szCs w:val="22"/>
          <w:lang w:val="hu-HU"/>
        </w:rPr>
        <w:t>et vett be</w:t>
      </w:r>
    </w:p>
    <w:p w14:paraId="0379B10D" w14:textId="77777777" w:rsidR="00B1315D" w:rsidRPr="00C53DE9" w:rsidRDefault="00B1315D" w:rsidP="00067E22">
      <w:pPr>
        <w:rPr>
          <w:b/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 xml:space="preserve">Ha túl sok Pariet filmtablettát szedett be, keresse fel </w:t>
      </w:r>
      <w:r w:rsidR="00EC7F82" w:rsidRPr="00C53DE9">
        <w:rPr>
          <w:sz w:val="22"/>
          <w:szCs w:val="22"/>
          <w:lang w:val="hu-HU"/>
        </w:rPr>
        <w:t>kezelő</w:t>
      </w:r>
      <w:r w:rsidRPr="00C53DE9">
        <w:rPr>
          <w:sz w:val="22"/>
          <w:szCs w:val="22"/>
          <w:lang w:val="hu-HU"/>
        </w:rPr>
        <w:t>orvosát.</w:t>
      </w:r>
      <w:r w:rsidR="00B56E9A" w:rsidRPr="00C53DE9">
        <w:rPr>
          <w:sz w:val="22"/>
          <w:szCs w:val="22"/>
          <w:lang w:val="hu-HU"/>
        </w:rPr>
        <w:t xml:space="preserve"> Vigye magával a tablettát és a csomagolást, hogy az orvos tudja, mit vett be.</w:t>
      </w:r>
    </w:p>
    <w:p w14:paraId="6E89F51B" w14:textId="77777777" w:rsidR="00B1315D" w:rsidRPr="00C53DE9" w:rsidRDefault="00B1315D" w:rsidP="00067E22">
      <w:pPr>
        <w:rPr>
          <w:sz w:val="22"/>
          <w:szCs w:val="22"/>
          <w:lang w:val="hu-HU"/>
        </w:rPr>
      </w:pPr>
    </w:p>
    <w:p w14:paraId="3D8D09E7" w14:textId="77777777" w:rsidR="00B1315D" w:rsidRPr="00C53DE9" w:rsidRDefault="00B1315D" w:rsidP="00067E22">
      <w:pPr>
        <w:rPr>
          <w:b/>
          <w:bCs/>
          <w:sz w:val="22"/>
          <w:szCs w:val="22"/>
          <w:lang w:val="hu-HU"/>
        </w:rPr>
      </w:pPr>
      <w:r w:rsidRPr="00C53DE9">
        <w:rPr>
          <w:b/>
          <w:bCs/>
          <w:sz w:val="22"/>
          <w:szCs w:val="22"/>
          <w:lang w:val="hu-HU"/>
        </w:rPr>
        <w:t>Ha elfelejtette bevenni a Pariet</w:t>
      </w:r>
      <w:r w:rsidR="00AC6427">
        <w:rPr>
          <w:b/>
          <w:bCs/>
          <w:sz w:val="22"/>
          <w:szCs w:val="22"/>
          <w:lang w:val="hu-HU"/>
        </w:rPr>
        <w:t>-</w:t>
      </w:r>
      <w:r w:rsidRPr="00C53DE9">
        <w:rPr>
          <w:b/>
          <w:bCs/>
          <w:sz w:val="22"/>
          <w:szCs w:val="22"/>
          <w:lang w:val="hu-HU"/>
        </w:rPr>
        <w:t>et</w:t>
      </w:r>
    </w:p>
    <w:p w14:paraId="66C1B32A" w14:textId="77777777" w:rsidR="00B1315D" w:rsidRPr="00C53DE9" w:rsidRDefault="00B1315D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Ha elfelejtett bevenni egy filmtablettát, rögtön vegye be, amint eszébe jut, és folytassa a gyógyszer szedését a szokásos időben és adagban. Ha a következő filmtabletta bevételének ideje közben már elérkezett, egyszerűen hagyja ki az elfelejtett adagot.</w:t>
      </w:r>
      <w:r w:rsidR="00B56E9A" w:rsidRPr="00C53DE9">
        <w:rPr>
          <w:sz w:val="22"/>
          <w:szCs w:val="22"/>
          <w:lang w:val="hu-HU"/>
        </w:rPr>
        <w:t xml:space="preserve"> Ne vegyen be kétszeres adagot a kihagyott tabletta pótlására.</w:t>
      </w:r>
    </w:p>
    <w:p w14:paraId="300340B4" w14:textId="77777777" w:rsidR="00B1315D" w:rsidRPr="00C53DE9" w:rsidRDefault="00B1315D" w:rsidP="00067E22">
      <w:pPr>
        <w:rPr>
          <w:sz w:val="22"/>
          <w:szCs w:val="22"/>
          <w:lang w:val="hu-HU"/>
        </w:rPr>
      </w:pPr>
    </w:p>
    <w:p w14:paraId="07D60931" w14:textId="77777777" w:rsidR="00B1315D" w:rsidRPr="00C53DE9" w:rsidRDefault="00B1315D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 xml:space="preserve">Ha bármilyen további kérdése van a </w:t>
      </w:r>
      <w:r w:rsidR="00EC7F82" w:rsidRPr="00C53DE9">
        <w:rPr>
          <w:sz w:val="22"/>
          <w:szCs w:val="22"/>
          <w:lang w:val="hu-HU"/>
        </w:rPr>
        <w:t xml:space="preserve">gyógyszer </w:t>
      </w:r>
      <w:r w:rsidRPr="00C53DE9">
        <w:rPr>
          <w:sz w:val="22"/>
          <w:szCs w:val="22"/>
          <w:lang w:val="hu-HU"/>
        </w:rPr>
        <w:t xml:space="preserve">alkalmazásával kapcsolatban, kérdezze meg </w:t>
      </w:r>
      <w:r w:rsidR="00EC7F82" w:rsidRPr="00C53DE9">
        <w:rPr>
          <w:sz w:val="22"/>
          <w:szCs w:val="22"/>
          <w:lang w:val="hu-HU"/>
        </w:rPr>
        <w:t>kezelő</w:t>
      </w:r>
      <w:r w:rsidRPr="00C53DE9">
        <w:rPr>
          <w:sz w:val="22"/>
          <w:szCs w:val="22"/>
          <w:lang w:val="hu-HU"/>
        </w:rPr>
        <w:t>orvosát vagy gyógyszerészét.</w:t>
      </w:r>
    </w:p>
    <w:p w14:paraId="392B6170" w14:textId="77777777" w:rsidR="00B1315D" w:rsidRPr="00C53DE9" w:rsidRDefault="00B1315D" w:rsidP="00067E22">
      <w:pPr>
        <w:rPr>
          <w:sz w:val="22"/>
          <w:szCs w:val="22"/>
          <w:lang w:val="hu-HU"/>
        </w:rPr>
      </w:pPr>
    </w:p>
    <w:p w14:paraId="5045C7D9" w14:textId="77777777" w:rsidR="00B1315D" w:rsidRPr="00C53DE9" w:rsidRDefault="00B1315D" w:rsidP="00067E22">
      <w:pPr>
        <w:rPr>
          <w:sz w:val="22"/>
          <w:szCs w:val="22"/>
          <w:lang w:val="hu-HU"/>
        </w:rPr>
      </w:pPr>
    </w:p>
    <w:p w14:paraId="2010B896" w14:textId="77777777" w:rsidR="00B1315D" w:rsidRPr="00C53DE9" w:rsidRDefault="00EC7F82" w:rsidP="00067E22">
      <w:pPr>
        <w:numPr>
          <w:ilvl w:val="0"/>
          <w:numId w:val="3"/>
        </w:numPr>
        <w:ind w:right="-29" w:hanging="720"/>
        <w:rPr>
          <w:b/>
          <w:sz w:val="22"/>
          <w:szCs w:val="22"/>
          <w:lang w:val="hu-HU"/>
        </w:rPr>
      </w:pPr>
      <w:r w:rsidRPr="00C53DE9">
        <w:rPr>
          <w:b/>
          <w:sz w:val="22"/>
          <w:szCs w:val="22"/>
          <w:lang w:val="hu-HU"/>
        </w:rPr>
        <w:t>Lehetséges mellékhatások</w:t>
      </w:r>
    </w:p>
    <w:p w14:paraId="3C86036C" w14:textId="77777777" w:rsidR="00B1315D" w:rsidRPr="0001095B" w:rsidRDefault="00B1315D" w:rsidP="00067E22">
      <w:pPr>
        <w:ind w:right="-29"/>
        <w:rPr>
          <w:bCs/>
          <w:sz w:val="22"/>
          <w:szCs w:val="22"/>
          <w:lang w:val="hu-HU"/>
        </w:rPr>
      </w:pPr>
    </w:p>
    <w:p w14:paraId="7C3E1129" w14:textId="77777777" w:rsidR="00B1315D" w:rsidRPr="00C53DE9" w:rsidRDefault="00B1315D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 xml:space="preserve">Mint minden gyógyszer, így </w:t>
      </w:r>
      <w:r w:rsidR="00EC7F82" w:rsidRPr="00C53DE9">
        <w:rPr>
          <w:sz w:val="22"/>
          <w:szCs w:val="22"/>
          <w:lang w:val="hu-HU"/>
        </w:rPr>
        <w:t xml:space="preserve">ez </w:t>
      </w:r>
      <w:r w:rsidRPr="00C53DE9">
        <w:rPr>
          <w:sz w:val="22"/>
          <w:szCs w:val="22"/>
          <w:lang w:val="hu-HU"/>
        </w:rPr>
        <w:t xml:space="preserve">a </w:t>
      </w:r>
      <w:r w:rsidR="00EC7F82" w:rsidRPr="00C53DE9">
        <w:rPr>
          <w:sz w:val="22"/>
          <w:szCs w:val="22"/>
          <w:lang w:val="hu-HU"/>
        </w:rPr>
        <w:t xml:space="preserve">gyógyszer </w:t>
      </w:r>
      <w:r w:rsidRPr="00C53DE9">
        <w:rPr>
          <w:sz w:val="22"/>
          <w:szCs w:val="22"/>
          <w:lang w:val="hu-HU"/>
        </w:rPr>
        <w:t>is okozhat mellékhatásokat, amelyek azonban nem mindenkinél jelentkeznek.</w:t>
      </w:r>
    </w:p>
    <w:p w14:paraId="7425444F" w14:textId="77777777" w:rsidR="00B56E9A" w:rsidRPr="00C53DE9" w:rsidRDefault="00B56E9A" w:rsidP="00067E22">
      <w:pPr>
        <w:ind w:right="-29"/>
        <w:rPr>
          <w:sz w:val="22"/>
          <w:szCs w:val="22"/>
          <w:lang w:val="hu-HU"/>
        </w:rPr>
      </w:pPr>
    </w:p>
    <w:p w14:paraId="54BA72A0" w14:textId="77777777" w:rsidR="00B56E9A" w:rsidRPr="00C53DE9" w:rsidRDefault="00B56E9A" w:rsidP="00067E22">
      <w:pPr>
        <w:ind w:right="-29"/>
        <w:rPr>
          <w:sz w:val="22"/>
          <w:szCs w:val="22"/>
          <w:lang w:val="hu-HU"/>
        </w:rPr>
      </w:pPr>
      <w:r w:rsidRPr="00C53DE9">
        <w:rPr>
          <w:b/>
          <w:sz w:val="22"/>
          <w:szCs w:val="22"/>
          <w:lang w:val="hu-HU"/>
        </w:rPr>
        <w:lastRenderedPageBreak/>
        <w:t>Azonnal hagyja abba a Pariet szedését és forduljon orvoshoz, ha bőrének kivörösödését észleli hólyagokkal vagy hámlással.</w:t>
      </w:r>
      <w:r w:rsidRPr="00C53DE9">
        <w:rPr>
          <w:sz w:val="22"/>
          <w:szCs w:val="22"/>
          <w:lang w:val="hu-HU"/>
        </w:rPr>
        <w:t xml:space="preserve"> Súlyos hólyagképződés és vérzés jelentkezhet az ajkakon, a szemen, a szájban, az orrban és a nemi szerveken is. Ez ú</w:t>
      </w:r>
      <w:r w:rsidR="00B91575" w:rsidRPr="00C53DE9">
        <w:rPr>
          <w:sz w:val="22"/>
          <w:szCs w:val="22"/>
          <w:lang w:val="hu-HU"/>
        </w:rPr>
        <w:t>gy</w:t>
      </w:r>
      <w:r w:rsidRPr="00C53DE9">
        <w:rPr>
          <w:sz w:val="22"/>
          <w:szCs w:val="22"/>
          <w:lang w:val="hu-HU"/>
        </w:rPr>
        <w:t>n</w:t>
      </w:r>
      <w:r w:rsidR="00B91575" w:rsidRPr="00C53DE9">
        <w:rPr>
          <w:sz w:val="22"/>
          <w:szCs w:val="22"/>
          <w:lang w:val="hu-HU"/>
        </w:rPr>
        <w:t>evez</w:t>
      </w:r>
      <w:r w:rsidR="001264E4" w:rsidRPr="00C53DE9">
        <w:rPr>
          <w:sz w:val="22"/>
          <w:szCs w:val="22"/>
          <w:lang w:val="hu-HU"/>
        </w:rPr>
        <w:t>e</w:t>
      </w:r>
      <w:r w:rsidR="00B91575" w:rsidRPr="00C53DE9">
        <w:rPr>
          <w:sz w:val="22"/>
          <w:szCs w:val="22"/>
          <w:lang w:val="hu-HU"/>
        </w:rPr>
        <w:t>tt</w:t>
      </w:r>
      <w:r w:rsidRPr="00C53DE9">
        <w:rPr>
          <w:sz w:val="22"/>
          <w:szCs w:val="22"/>
          <w:lang w:val="hu-HU"/>
        </w:rPr>
        <w:t xml:space="preserve"> „Stevens–Johnson</w:t>
      </w:r>
      <w:r w:rsidR="002B0A5A">
        <w:rPr>
          <w:sz w:val="22"/>
          <w:szCs w:val="22"/>
          <w:lang w:val="hu-HU"/>
        </w:rPr>
        <w:t>-szindróma</w:t>
      </w:r>
      <w:r w:rsidRPr="00C53DE9">
        <w:rPr>
          <w:sz w:val="22"/>
          <w:szCs w:val="22"/>
          <w:lang w:val="hu-HU"/>
        </w:rPr>
        <w:t xml:space="preserve">” vagy „toxikus epidermális nekrolízis” </w:t>
      </w:r>
      <w:r w:rsidR="000118B7" w:rsidRPr="00C53DE9">
        <w:rPr>
          <w:sz w:val="22"/>
          <w:szCs w:val="22"/>
          <w:lang w:val="hu-HU"/>
        </w:rPr>
        <w:t xml:space="preserve">(nagyon ritka gyakoriságú mellékhatás) </w:t>
      </w:r>
      <w:r w:rsidRPr="00C53DE9">
        <w:rPr>
          <w:sz w:val="22"/>
          <w:szCs w:val="22"/>
          <w:lang w:val="hu-HU"/>
        </w:rPr>
        <w:t>lehet.</w:t>
      </w:r>
    </w:p>
    <w:p w14:paraId="0FCC3B92" w14:textId="77777777" w:rsidR="00B56E9A" w:rsidRPr="00C53DE9" w:rsidRDefault="00B56E9A" w:rsidP="00067E22">
      <w:pPr>
        <w:ind w:right="-29"/>
        <w:rPr>
          <w:sz w:val="22"/>
          <w:szCs w:val="22"/>
          <w:lang w:val="hu-HU"/>
        </w:rPr>
      </w:pPr>
    </w:p>
    <w:p w14:paraId="2916028B" w14:textId="77777777" w:rsidR="00B56E9A" w:rsidRPr="00C53DE9" w:rsidRDefault="00B56E9A" w:rsidP="00067E22">
      <w:pPr>
        <w:ind w:right="-29"/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Egyéb, lehetséges mellékhatások:</w:t>
      </w:r>
    </w:p>
    <w:p w14:paraId="4C6C524E" w14:textId="77777777" w:rsidR="000118B7" w:rsidRPr="00C53DE9" w:rsidRDefault="000118B7" w:rsidP="00067E22">
      <w:pPr>
        <w:ind w:right="-29"/>
        <w:rPr>
          <w:sz w:val="22"/>
          <w:szCs w:val="22"/>
          <w:lang w:val="hu-HU"/>
        </w:rPr>
      </w:pPr>
    </w:p>
    <w:p w14:paraId="729E62EF" w14:textId="77777777" w:rsidR="00B56E9A" w:rsidRPr="00C53DE9" w:rsidRDefault="00B56E9A" w:rsidP="00067E22">
      <w:pPr>
        <w:ind w:right="-2"/>
        <w:rPr>
          <w:b/>
          <w:sz w:val="22"/>
          <w:szCs w:val="22"/>
          <w:lang w:val="hu-HU"/>
        </w:rPr>
      </w:pPr>
      <w:r w:rsidRPr="00C53DE9">
        <w:rPr>
          <w:b/>
          <w:sz w:val="22"/>
          <w:szCs w:val="22"/>
          <w:lang w:val="hu-HU"/>
        </w:rPr>
        <w:t>Gyakori</w:t>
      </w:r>
      <w:r w:rsidR="000118B7" w:rsidRPr="00C53DE9">
        <w:rPr>
          <w:b/>
          <w:sz w:val="22"/>
          <w:szCs w:val="22"/>
          <w:lang w:val="hu-HU"/>
        </w:rPr>
        <w:t xml:space="preserve"> </w:t>
      </w:r>
      <w:r w:rsidR="000118B7" w:rsidRPr="00C53DE9">
        <w:rPr>
          <w:sz w:val="22"/>
          <w:szCs w:val="22"/>
          <w:lang w:val="hu-HU"/>
        </w:rPr>
        <w:t>(</w:t>
      </w:r>
      <w:r w:rsidR="00DD42B3" w:rsidRPr="00C53DE9">
        <w:rPr>
          <w:rFonts w:eastAsia="SimSun"/>
          <w:sz w:val="22"/>
          <w:szCs w:val="22"/>
          <w:lang w:val="hu-HU" w:eastAsia="zh-CN"/>
        </w:rPr>
        <w:t>10-b</w:t>
      </w:r>
      <w:r w:rsidR="00312E2A">
        <w:rPr>
          <w:rFonts w:eastAsia="SimSun"/>
          <w:sz w:val="22"/>
          <w:szCs w:val="22"/>
          <w:lang w:val="hu-HU" w:eastAsia="zh-CN"/>
        </w:rPr>
        <w:t>ő</w:t>
      </w:r>
      <w:r w:rsidR="00DD42B3" w:rsidRPr="00C53DE9">
        <w:rPr>
          <w:rFonts w:eastAsia="SimSun"/>
          <w:sz w:val="22"/>
          <w:szCs w:val="22"/>
          <w:lang w:val="hu-HU" w:eastAsia="zh-CN"/>
        </w:rPr>
        <w:t>l</w:t>
      </w:r>
      <w:r w:rsidR="00312E2A">
        <w:rPr>
          <w:rFonts w:eastAsia="SimSun"/>
          <w:sz w:val="22"/>
          <w:szCs w:val="22"/>
          <w:lang w:val="hu-HU" w:eastAsia="zh-CN"/>
        </w:rPr>
        <w:t xml:space="preserve"> legfeljebb</w:t>
      </w:r>
      <w:r w:rsidR="00DD42B3" w:rsidRPr="00C53DE9">
        <w:rPr>
          <w:rFonts w:eastAsia="SimSun"/>
          <w:sz w:val="22"/>
          <w:szCs w:val="22"/>
          <w:lang w:val="hu-HU" w:eastAsia="zh-CN"/>
        </w:rPr>
        <w:t xml:space="preserve"> 1</w:t>
      </w:r>
      <w:r w:rsidR="00F42836" w:rsidRPr="00C53DE9">
        <w:rPr>
          <w:sz w:val="22"/>
          <w:szCs w:val="22"/>
          <w:lang w:val="hu-HU"/>
        </w:rPr>
        <w:t> </w:t>
      </w:r>
      <w:r w:rsidR="00DD42B3" w:rsidRPr="00C53DE9">
        <w:rPr>
          <w:rFonts w:eastAsia="SimSun"/>
          <w:sz w:val="22"/>
          <w:szCs w:val="22"/>
          <w:lang w:val="hu-HU" w:eastAsia="zh-CN"/>
        </w:rPr>
        <w:t>beteget érinthet</w:t>
      </w:r>
      <w:r w:rsidR="000118B7" w:rsidRPr="00C53DE9">
        <w:rPr>
          <w:sz w:val="22"/>
          <w:szCs w:val="22"/>
          <w:lang w:val="hu-HU"/>
        </w:rPr>
        <w:t>)</w:t>
      </w:r>
      <w:r w:rsidRPr="00D9052A">
        <w:rPr>
          <w:bCs/>
          <w:sz w:val="22"/>
          <w:szCs w:val="22"/>
          <w:lang w:val="hu-HU"/>
        </w:rPr>
        <w:t>:</w:t>
      </w:r>
    </w:p>
    <w:p w14:paraId="41465A8B" w14:textId="23F1EC35" w:rsidR="00B56E9A" w:rsidRPr="0001095B" w:rsidRDefault="00B56E9A" w:rsidP="0001095B">
      <w:pPr>
        <w:pStyle w:val="Listaszerbekezds"/>
        <w:numPr>
          <w:ilvl w:val="0"/>
          <w:numId w:val="11"/>
        </w:numPr>
        <w:ind w:left="357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fertőzés</w:t>
      </w:r>
      <w:r w:rsidR="00174B26" w:rsidRPr="0001095B">
        <w:rPr>
          <w:sz w:val="22"/>
          <w:szCs w:val="22"/>
          <w:lang w:val="hu-HU"/>
        </w:rPr>
        <w:t>;</w:t>
      </w:r>
    </w:p>
    <w:p w14:paraId="430C59BE" w14:textId="12FF71F7" w:rsidR="00B56E9A" w:rsidRPr="0001095B" w:rsidRDefault="00B56E9A" w:rsidP="0001095B">
      <w:pPr>
        <w:pStyle w:val="Listaszerbekezds"/>
        <w:numPr>
          <w:ilvl w:val="0"/>
          <w:numId w:val="11"/>
        </w:numPr>
        <w:ind w:left="357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álmatlanság (alvászavar)</w:t>
      </w:r>
      <w:r w:rsidR="00174B26" w:rsidRPr="0001095B">
        <w:rPr>
          <w:sz w:val="22"/>
          <w:szCs w:val="22"/>
          <w:lang w:val="hu-HU"/>
        </w:rPr>
        <w:t>;</w:t>
      </w:r>
    </w:p>
    <w:p w14:paraId="4BDBA04B" w14:textId="6CC3D9DC" w:rsidR="00B56E9A" w:rsidRPr="0001095B" w:rsidRDefault="00B56E9A" w:rsidP="0001095B">
      <w:pPr>
        <w:pStyle w:val="Listaszerbekezds"/>
        <w:numPr>
          <w:ilvl w:val="0"/>
          <w:numId w:val="11"/>
        </w:numPr>
        <w:ind w:left="357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fejfájás, szédülés</w:t>
      </w:r>
      <w:r w:rsidR="00174B26" w:rsidRPr="0001095B">
        <w:rPr>
          <w:sz w:val="22"/>
          <w:szCs w:val="22"/>
          <w:lang w:val="hu-HU"/>
        </w:rPr>
        <w:t>;</w:t>
      </w:r>
    </w:p>
    <w:p w14:paraId="43A14805" w14:textId="5421E31B" w:rsidR="00B56E9A" w:rsidRPr="0001095B" w:rsidRDefault="00B56E9A" w:rsidP="0001095B">
      <w:pPr>
        <w:pStyle w:val="Listaszerbekezds"/>
        <w:numPr>
          <w:ilvl w:val="0"/>
          <w:numId w:val="11"/>
        </w:numPr>
        <w:ind w:left="357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köhögés, garatgyulladás (torokfájás)</w:t>
      </w:r>
      <w:r w:rsidR="00945FC8" w:rsidRPr="0001095B">
        <w:rPr>
          <w:sz w:val="22"/>
          <w:szCs w:val="22"/>
          <w:lang w:val="hu-HU"/>
        </w:rPr>
        <w:t xml:space="preserve"> vagy</w:t>
      </w:r>
      <w:r w:rsidRPr="0001095B">
        <w:rPr>
          <w:sz w:val="22"/>
          <w:szCs w:val="22"/>
          <w:lang w:val="hu-HU"/>
        </w:rPr>
        <w:t xml:space="preserve"> </w:t>
      </w:r>
      <w:r w:rsidR="004C09F2" w:rsidRPr="0001095B">
        <w:rPr>
          <w:sz w:val="22"/>
          <w:szCs w:val="22"/>
          <w:lang w:val="hu-HU"/>
        </w:rPr>
        <w:t>orrfolyás</w:t>
      </w:r>
      <w:r w:rsidR="00174B26" w:rsidRPr="0001095B">
        <w:rPr>
          <w:sz w:val="22"/>
          <w:szCs w:val="22"/>
          <w:lang w:val="hu-HU"/>
        </w:rPr>
        <w:t>;</w:t>
      </w:r>
    </w:p>
    <w:p w14:paraId="1D54BB70" w14:textId="33125C80" w:rsidR="00C23D6E" w:rsidRPr="0001095B" w:rsidRDefault="00B56E9A" w:rsidP="0001095B">
      <w:pPr>
        <w:pStyle w:val="Listaszerbekezds"/>
        <w:numPr>
          <w:ilvl w:val="0"/>
          <w:numId w:val="11"/>
        </w:numPr>
        <w:ind w:left="357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hasmenés, hányás, hányinger, hasi fájdalom, székrekedés, bélgázképződés</w:t>
      </w:r>
      <w:r w:rsidR="00C23D6E" w:rsidRPr="0001095B">
        <w:rPr>
          <w:sz w:val="22"/>
          <w:szCs w:val="22"/>
          <w:lang w:val="hu-HU"/>
        </w:rPr>
        <w:t>, jóindulatú gyomorpolipok</w:t>
      </w:r>
      <w:r w:rsidR="00174B26" w:rsidRPr="0001095B">
        <w:rPr>
          <w:sz w:val="22"/>
          <w:szCs w:val="22"/>
          <w:lang w:val="hu-HU"/>
        </w:rPr>
        <w:t>;</w:t>
      </w:r>
    </w:p>
    <w:p w14:paraId="56A78670" w14:textId="62735E3C" w:rsidR="00B56E9A" w:rsidRPr="0001095B" w:rsidRDefault="00B56E9A" w:rsidP="0001095B">
      <w:pPr>
        <w:pStyle w:val="Listaszerbekezds"/>
        <w:numPr>
          <w:ilvl w:val="0"/>
          <w:numId w:val="11"/>
        </w:numPr>
        <w:ind w:left="357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ismert ok nélkül jelentkező fájdalom, hátfájás</w:t>
      </w:r>
      <w:r w:rsidR="00174B26" w:rsidRPr="0001095B">
        <w:rPr>
          <w:sz w:val="22"/>
          <w:szCs w:val="22"/>
          <w:lang w:val="hu-HU"/>
        </w:rPr>
        <w:t>;</w:t>
      </w:r>
    </w:p>
    <w:p w14:paraId="73DD4CDA" w14:textId="7EF3056D" w:rsidR="00B56E9A" w:rsidRPr="0001095B" w:rsidRDefault="00B56E9A" w:rsidP="0001095B">
      <w:pPr>
        <w:pStyle w:val="Listaszerbekezds"/>
        <w:numPr>
          <w:ilvl w:val="0"/>
          <w:numId w:val="11"/>
        </w:numPr>
        <w:ind w:left="357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gyengeség, influenzaszerű tünetek</w:t>
      </w:r>
      <w:r w:rsidR="00AC6427" w:rsidRPr="0001095B">
        <w:rPr>
          <w:sz w:val="22"/>
          <w:szCs w:val="22"/>
          <w:lang w:val="hu-HU"/>
        </w:rPr>
        <w:t>.</w:t>
      </w:r>
    </w:p>
    <w:p w14:paraId="0BDA430E" w14:textId="77777777" w:rsidR="00B56E9A" w:rsidRPr="00C53DE9" w:rsidRDefault="00B56E9A" w:rsidP="00067E22">
      <w:pPr>
        <w:ind w:right="-2"/>
        <w:rPr>
          <w:sz w:val="22"/>
          <w:szCs w:val="22"/>
          <w:lang w:val="hu-HU"/>
        </w:rPr>
      </w:pPr>
    </w:p>
    <w:p w14:paraId="4F4B2D4D" w14:textId="77777777" w:rsidR="00B56E9A" w:rsidRPr="00C53DE9" w:rsidRDefault="00B56E9A" w:rsidP="00067E22">
      <w:pPr>
        <w:keepNext/>
        <w:rPr>
          <w:i/>
          <w:sz w:val="22"/>
          <w:szCs w:val="22"/>
          <w:lang w:val="hu-HU"/>
        </w:rPr>
      </w:pPr>
      <w:r w:rsidRPr="00C53DE9">
        <w:rPr>
          <w:b/>
          <w:sz w:val="22"/>
          <w:szCs w:val="22"/>
          <w:lang w:val="hu-HU"/>
        </w:rPr>
        <w:t>Nem gyakori</w:t>
      </w:r>
      <w:r w:rsidR="000118B7" w:rsidRPr="00C53DE9">
        <w:rPr>
          <w:b/>
          <w:sz w:val="22"/>
          <w:szCs w:val="22"/>
          <w:lang w:val="hu-HU"/>
        </w:rPr>
        <w:t xml:space="preserve"> </w:t>
      </w:r>
      <w:r w:rsidR="000118B7" w:rsidRPr="00C53DE9">
        <w:rPr>
          <w:sz w:val="22"/>
          <w:szCs w:val="22"/>
          <w:lang w:val="hu-HU"/>
        </w:rPr>
        <w:t>(</w:t>
      </w:r>
      <w:r w:rsidR="00DD42B3" w:rsidRPr="00C53DE9">
        <w:rPr>
          <w:rFonts w:eastAsia="SimSun"/>
          <w:sz w:val="22"/>
          <w:szCs w:val="22"/>
          <w:lang w:val="hu-HU" w:eastAsia="zh-CN"/>
        </w:rPr>
        <w:t>100-b</w:t>
      </w:r>
      <w:r w:rsidR="00312E2A">
        <w:rPr>
          <w:rFonts w:eastAsia="SimSun"/>
          <w:sz w:val="22"/>
          <w:szCs w:val="22"/>
          <w:lang w:val="hu-HU" w:eastAsia="zh-CN"/>
        </w:rPr>
        <w:t>ó</w:t>
      </w:r>
      <w:r w:rsidR="00DD42B3" w:rsidRPr="00C53DE9">
        <w:rPr>
          <w:rFonts w:eastAsia="SimSun"/>
          <w:sz w:val="22"/>
          <w:szCs w:val="22"/>
          <w:lang w:val="hu-HU" w:eastAsia="zh-CN"/>
        </w:rPr>
        <w:t xml:space="preserve">l </w:t>
      </w:r>
      <w:r w:rsidR="00312E2A">
        <w:rPr>
          <w:rFonts w:eastAsia="SimSun"/>
          <w:sz w:val="22"/>
          <w:szCs w:val="22"/>
          <w:lang w:val="hu-HU" w:eastAsia="zh-CN"/>
        </w:rPr>
        <w:t xml:space="preserve">legfeljebb </w:t>
      </w:r>
      <w:r w:rsidR="00DD42B3" w:rsidRPr="00C53DE9">
        <w:rPr>
          <w:rFonts w:eastAsia="SimSun"/>
          <w:sz w:val="22"/>
          <w:szCs w:val="22"/>
          <w:lang w:val="hu-HU" w:eastAsia="zh-CN"/>
        </w:rPr>
        <w:t>1</w:t>
      </w:r>
      <w:r w:rsidR="00F42836" w:rsidRPr="00C53DE9">
        <w:rPr>
          <w:sz w:val="22"/>
          <w:szCs w:val="22"/>
          <w:lang w:val="hu-HU"/>
        </w:rPr>
        <w:t> </w:t>
      </w:r>
      <w:r w:rsidR="00DD42B3" w:rsidRPr="00C53DE9">
        <w:rPr>
          <w:rFonts w:eastAsia="SimSun"/>
          <w:sz w:val="22"/>
          <w:szCs w:val="22"/>
          <w:lang w:val="hu-HU" w:eastAsia="zh-CN"/>
        </w:rPr>
        <w:t>beteget érinthet</w:t>
      </w:r>
      <w:r w:rsidR="000118B7" w:rsidRPr="00C53DE9">
        <w:rPr>
          <w:sz w:val="22"/>
          <w:szCs w:val="22"/>
          <w:lang w:val="hu-HU"/>
        </w:rPr>
        <w:t>)</w:t>
      </w:r>
      <w:r w:rsidRPr="00D9052A">
        <w:rPr>
          <w:bCs/>
          <w:sz w:val="22"/>
          <w:szCs w:val="22"/>
          <w:lang w:val="hu-HU"/>
        </w:rPr>
        <w:t>:</w:t>
      </w:r>
    </w:p>
    <w:p w14:paraId="1215CC2D" w14:textId="4C241A70" w:rsidR="000118B7" w:rsidRPr="0001095B" w:rsidRDefault="00306923" w:rsidP="0001095B">
      <w:pPr>
        <w:pStyle w:val="Listaszerbekezds"/>
        <w:keepNext/>
        <w:numPr>
          <w:ilvl w:val="0"/>
          <w:numId w:val="12"/>
        </w:numPr>
        <w:ind w:left="357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i</w:t>
      </w:r>
      <w:r w:rsidR="00B56E9A" w:rsidRPr="0001095B">
        <w:rPr>
          <w:sz w:val="22"/>
          <w:szCs w:val="22"/>
          <w:lang w:val="hu-HU"/>
        </w:rPr>
        <w:t>degesség</w:t>
      </w:r>
      <w:r w:rsidR="00174B26" w:rsidRPr="0001095B">
        <w:rPr>
          <w:sz w:val="22"/>
          <w:szCs w:val="22"/>
          <w:lang w:val="hu-HU"/>
        </w:rPr>
        <w:t>;</w:t>
      </w:r>
    </w:p>
    <w:p w14:paraId="69468EB8" w14:textId="20170DA3" w:rsidR="00B56E9A" w:rsidRPr="0001095B" w:rsidRDefault="00B56E9A" w:rsidP="0001095B">
      <w:pPr>
        <w:pStyle w:val="Listaszerbekezds"/>
        <w:keepNext/>
        <w:numPr>
          <w:ilvl w:val="0"/>
          <w:numId w:val="12"/>
        </w:numPr>
        <w:ind w:left="357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álmosság</w:t>
      </w:r>
      <w:r w:rsidR="00174B26" w:rsidRPr="0001095B">
        <w:rPr>
          <w:sz w:val="22"/>
          <w:szCs w:val="22"/>
          <w:lang w:val="hu-HU"/>
        </w:rPr>
        <w:t>;</w:t>
      </w:r>
    </w:p>
    <w:p w14:paraId="52DE27C5" w14:textId="2F72DC9D" w:rsidR="00B56E9A" w:rsidRPr="0001095B" w:rsidRDefault="00B56E9A" w:rsidP="0001095B">
      <w:pPr>
        <w:pStyle w:val="Listaszerbekezds"/>
        <w:numPr>
          <w:ilvl w:val="0"/>
          <w:numId w:val="12"/>
        </w:numPr>
        <w:ind w:left="357" w:right="-2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 xml:space="preserve">hörgőgyulladás, </w:t>
      </w:r>
      <w:r w:rsidR="000118B7" w:rsidRPr="0001095B">
        <w:rPr>
          <w:sz w:val="22"/>
          <w:szCs w:val="22"/>
          <w:lang w:val="hu-HU"/>
        </w:rPr>
        <w:t>orr</w:t>
      </w:r>
      <w:r w:rsidRPr="0001095B">
        <w:rPr>
          <w:sz w:val="22"/>
          <w:szCs w:val="22"/>
          <w:lang w:val="hu-HU"/>
        </w:rPr>
        <w:t>melléküreg-gyulladás</w:t>
      </w:r>
      <w:r w:rsidR="00174B26" w:rsidRPr="0001095B">
        <w:rPr>
          <w:sz w:val="22"/>
          <w:szCs w:val="22"/>
          <w:lang w:val="hu-HU"/>
        </w:rPr>
        <w:t>;</w:t>
      </w:r>
    </w:p>
    <w:p w14:paraId="2FA8A53B" w14:textId="648647ED" w:rsidR="00B56E9A" w:rsidRPr="0001095B" w:rsidRDefault="00B56E9A" w:rsidP="0001095B">
      <w:pPr>
        <w:pStyle w:val="Listaszerbekezds"/>
        <w:numPr>
          <w:ilvl w:val="0"/>
          <w:numId w:val="12"/>
        </w:numPr>
        <w:ind w:left="357" w:right="-2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 xml:space="preserve">emésztési zavar, szájszárazság, </w:t>
      </w:r>
      <w:r w:rsidR="000118B7" w:rsidRPr="0001095B">
        <w:rPr>
          <w:sz w:val="22"/>
          <w:szCs w:val="22"/>
          <w:lang w:val="hu-HU"/>
        </w:rPr>
        <w:t>öklendezés</w:t>
      </w:r>
      <w:r w:rsidR="00174B26" w:rsidRPr="0001095B">
        <w:rPr>
          <w:sz w:val="22"/>
          <w:szCs w:val="22"/>
          <w:lang w:val="hu-HU"/>
        </w:rPr>
        <w:t>;</w:t>
      </w:r>
    </w:p>
    <w:p w14:paraId="73D79B27" w14:textId="0E824796" w:rsidR="00B56E9A" w:rsidRPr="0001095B" w:rsidRDefault="00B56E9A" w:rsidP="0001095B">
      <w:pPr>
        <w:pStyle w:val="Listaszerbekezds"/>
        <w:numPr>
          <w:ilvl w:val="0"/>
          <w:numId w:val="12"/>
        </w:numPr>
        <w:ind w:left="357" w:right="-2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bőrkiütés, bőrpír</w:t>
      </w:r>
      <w:r w:rsidR="00174B26" w:rsidRPr="0001095B">
        <w:rPr>
          <w:sz w:val="22"/>
          <w:szCs w:val="22"/>
          <w:lang w:val="hu-HU"/>
        </w:rPr>
        <w:t>;</w:t>
      </w:r>
    </w:p>
    <w:p w14:paraId="31681564" w14:textId="3700FBF7" w:rsidR="00B56E9A" w:rsidRPr="0001095B" w:rsidRDefault="00B56E9A" w:rsidP="0001095B">
      <w:pPr>
        <w:pStyle w:val="Listaszerbekezds"/>
        <w:numPr>
          <w:ilvl w:val="0"/>
          <w:numId w:val="12"/>
        </w:numPr>
        <w:ind w:left="357" w:right="-2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izom- vagy ízületi fájdalom, lábikragörcsök</w:t>
      </w:r>
      <w:r w:rsidR="00174B26" w:rsidRPr="0001095B">
        <w:rPr>
          <w:sz w:val="22"/>
          <w:szCs w:val="22"/>
          <w:lang w:val="hu-HU"/>
        </w:rPr>
        <w:t>;</w:t>
      </w:r>
    </w:p>
    <w:p w14:paraId="0109584D" w14:textId="3BCF0E98" w:rsidR="000118B7" w:rsidRPr="0001095B" w:rsidRDefault="000118B7" w:rsidP="0001095B">
      <w:pPr>
        <w:pStyle w:val="Listaszerbekezds"/>
        <w:numPr>
          <w:ilvl w:val="0"/>
          <w:numId w:val="12"/>
        </w:numPr>
        <w:ind w:left="357" w:right="-2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csípő-, csukló- vagy gerinctörés</w:t>
      </w:r>
      <w:r w:rsidR="00174B26" w:rsidRPr="0001095B">
        <w:rPr>
          <w:sz w:val="22"/>
          <w:szCs w:val="22"/>
          <w:lang w:val="hu-HU"/>
        </w:rPr>
        <w:t>;</w:t>
      </w:r>
    </w:p>
    <w:p w14:paraId="5E8D3393" w14:textId="116FAB39" w:rsidR="00B56E9A" w:rsidRPr="0001095B" w:rsidRDefault="00B56E9A" w:rsidP="0001095B">
      <w:pPr>
        <w:pStyle w:val="Listaszerbekezds"/>
        <w:numPr>
          <w:ilvl w:val="0"/>
          <w:numId w:val="12"/>
        </w:numPr>
        <w:ind w:left="357" w:right="-2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húgyúti fertőzés</w:t>
      </w:r>
      <w:r w:rsidR="00174B26" w:rsidRPr="0001095B">
        <w:rPr>
          <w:sz w:val="22"/>
          <w:szCs w:val="22"/>
          <w:lang w:val="hu-HU"/>
        </w:rPr>
        <w:t>;</w:t>
      </w:r>
    </w:p>
    <w:p w14:paraId="6A0071AE" w14:textId="0408608F" w:rsidR="00B56E9A" w:rsidRPr="0001095B" w:rsidRDefault="00B56E9A" w:rsidP="0001095B">
      <w:pPr>
        <w:pStyle w:val="Listaszerbekezds"/>
        <w:numPr>
          <w:ilvl w:val="0"/>
          <w:numId w:val="12"/>
        </w:numPr>
        <w:ind w:left="357" w:right="-2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mellkasi fájdalom</w:t>
      </w:r>
      <w:r w:rsidR="00174B26" w:rsidRPr="0001095B">
        <w:rPr>
          <w:sz w:val="22"/>
          <w:szCs w:val="22"/>
          <w:lang w:val="hu-HU"/>
        </w:rPr>
        <w:t>;</w:t>
      </w:r>
    </w:p>
    <w:p w14:paraId="2E161F5E" w14:textId="506CFFED" w:rsidR="00B56E9A" w:rsidRPr="0001095B" w:rsidRDefault="00B56E9A" w:rsidP="0001095B">
      <w:pPr>
        <w:pStyle w:val="Listaszerbekezds"/>
        <w:numPr>
          <w:ilvl w:val="0"/>
          <w:numId w:val="12"/>
        </w:numPr>
        <w:ind w:left="357" w:right="-2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hidegrázás, láz</w:t>
      </w:r>
      <w:r w:rsidR="00174B26" w:rsidRPr="0001095B">
        <w:rPr>
          <w:sz w:val="22"/>
          <w:szCs w:val="22"/>
          <w:lang w:val="hu-HU"/>
        </w:rPr>
        <w:t>;</w:t>
      </w:r>
    </w:p>
    <w:p w14:paraId="21BE15FE" w14:textId="00A306DC" w:rsidR="00B56E9A" w:rsidRPr="0001095B" w:rsidRDefault="00B56E9A" w:rsidP="0001095B">
      <w:pPr>
        <w:pStyle w:val="Listaszerbekezds"/>
        <w:numPr>
          <w:ilvl w:val="0"/>
          <w:numId w:val="12"/>
        </w:numPr>
        <w:ind w:left="357" w:right="-2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májfunkciós értékek változásai</w:t>
      </w:r>
      <w:r w:rsidR="00AC6427" w:rsidRPr="0001095B">
        <w:rPr>
          <w:sz w:val="22"/>
          <w:szCs w:val="22"/>
          <w:lang w:val="hu-HU"/>
        </w:rPr>
        <w:t>.</w:t>
      </w:r>
    </w:p>
    <w:p w14:paraId="145E77A2" w14:textId="77777777" w:rsidR="00B56E9A" w:rsidRPr="00C53DE9" w:rsidRDefault="00B56E9A" w:rsidP="00067E22">
      <w:pPr>
        <w:ind w:right="-2"/>
        <w:rPr>
          <w:sz w:val="22"/>
          <w:szCs w:val="22"/>
          <w:lang w:val="hu-HU"/>
        </w:rPr>
      </w:pPr>
    </w:p>
    <w:p w14:paraId="07204AD6" w14:textId="77777777" w:rsidR="00B56E9A" w:rsidRPr="00C53DE9" w:rsidRDefault="00B56E9A" w:rsidP="00067E22">
      <w:pPr>
        <w:ind w:right="-2"/>
        <w:rPr>
          <w:b/>
          <w:sz w:val="22"/>
          <w:szCs w:val="22"/>
          <w:lang w:val="hu-HU"/>
        </w:rPr>
      </w:pPr>
      <w:r w:rsidRPr="00C53DE9">
        <w:rPr>
          <w:b/>
          <w:sz w:val="22"/>
          <w:szCs w:val="22"/>
          <w:lang w:val="hu-HU"/>
        </w:rPr>
        <w:t>Ritka</w:t>
      </w:r>
      <w:r w:rsidR="000118B7" w:rsidRPr="00C53DE9">
        <w:rPr>
          <w:b/>
          <w:sz w:val="22"/>
          <w:szCs w:val="22"/>
          <w:lang w:val="hu-HU"/>
        </w:rPr>
        <w:t xml:space="preserve"> </w:t>
      </w:r>
      <w:r w:rsidR="000118B7" w:rsidRPr="00C53DE9">
        <w:rPr>
          <w:sz w:val="22"/>
          <w:szCs w:val="22"/>
          <w:lang w:val="hu-HU"/>
        </w:rPr>
        <w:t>(</w:t>
      </w:r>
      <w:r w:rsidR="00DD42B3" w:rsidRPr="00C53DE9">
        <w:rPr>
          <w:rFonts w:eastAsia="SimSun"/>
          <w:sz w:val="22"/>
          <w:szCs w:val="22"/>
          <w:lang w:val="hu-HU" w:eastAsia="zh-CN"/>
        </w:rPr>
        <w:t xml:space="preserve">1000-ből </w:t>
      </w:r>
      <w:r w:rsidR="00312E2A">
        <w:rPr>
          <w:rFonts w:eastAsia="SimSun"/>
          <w:sz w:val="22"/>
          <w:szCs w:val="22"/>
          <w:lang w:val="hu-HU" w:eastAsia="zh-CN"/>
        </w:rPr>
        <w:t xml:space="preserve">legfeljebb </w:t>
      </w:r>
      <w:r w:rsidR="00DD42B3" w:rsidRPr="00C53DE9">
        <w:rPr>
          <w:rFonts w:eastAsia="SimSun"/>
          <w:sz w:val="22"/>
          <w:szCs w:val="22"/>
          <w:lang w:val="hu-HU" w:eastAsia="zh-CN"/>
        </w:rPr>
        <w:t>1</w:t>
      </w:r>
      <w:r w:rsidR="00F42836" w:rsidRPr="00C53DE9">
        <w:rPr>
          <w:sz w:val="22"/>
          <w:szCs w:val="22"/>
          <w:lang w:val="hu-HU"/>
        </w:rPr>
        <w:t> </w:t>
      </w:r>
      <w:r w:rsidR="00DD42B3" w:rsidRPr="00C53DE9">
        <w:rPr>
          <w:rFonts w:eastAsia="SimSun"/>
          <w:sz w:val="22"/>
          <w:szCs w:val="22"/>
          <w:lang w:val="hu-HU" w:eastAsia="zh-CN"/>
        </w:rPr>
        <w:t>beteget érint</w:t>
      </w:r>
      <w:r w:rsidR="000118B7" w:rsidRPr="00C53DE9">
        <w:rPr>
          <w:sz w:val="22"/>
          <w:szCs w:val="22"/>
          <w:lang w:val="hu-HU"/>
        </w:rPr>
        <w:t>)</w:t>
      </w:r>
      <w:r w:rsidRPr="00D9052A">
        <w:rPr>
          <w:bCs/>
          <w:sz w:val="22"/>
          <w:szCs w:val="22"/>
          <w:lang w:val="hu-HU"/>
        </w:rPr>
        <w:t>:</w:t>
      </w:r>
    </w:p>
    <w:p w14:paraId="7CE3A411" w14:textId="094ADEA5" w:rsidR="000118B7" w:rsidRPr="0001095B" w:rsidRDefault="000118B7" w:rsidP="0001095B">
      <w:pPr>
        <w:pStyle w:val="Listaszerbekezds"/>
        <w:numPr>
          <w:ilvl w:val="0"/>
          <w:numId w:val="13"/>
        </w:numPr>
        <w:ind w:left="357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fehérvérsejtek változásai:</w:t>
      </w:r>
    </w:p>
    <w:p w14:paraId="441A2673" w14:textId="184C26AD" w:rsidR="000118B7" w:rsidRPr="0001095B" w:rsidRDefault="000118B7" w:rsidP="0001095B">
      <w:pPr>
        <w:pStyle w:val="Listaszerbekezds"/>
        <w:numPr>
          <w:ilvl w:val="1"/>
          <w:numId w:val="18"/>
        </w:numPr>
        <w:ind w:left="709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neutropénia (a fehérvérsejtek egyik típusának, a neutrofil sejtek számának csökkenése), leukopénia (a fehérvérsejtszám csökkenése) – a fehérvérsejtek számának csökkenése gyakori fertőzéseket – p</w:t>
      </w:r>
      <w:r w:rsidR="002B0A5A" w:rsidRPr="0001095B">
        <w:rPr>
          <w:sz w:val="22"/>
          <w:szCs w:val="22"/>
          <w:lang w:val="hu-HU"/>
        </w:rPr>
        <w:t>é</w:t>
      </w:r>
      <w:r w:rsidRPr="0001095B">
        <w:rPr>
          <w:sz w:val="22"/>
          <w:szCs w:val="22"/>
          <w:lang w:val="hu-HU"/>
        </w:rPr>
        <w:t>l</w:t>
      </w:r>
      <w:r w:rsidR="002B0A5A" w:rsidRPr="0001095B">
        <w:rPr>
          <w:sz w:val="22"/>
          <w:szCs w:val="22"/>
          <w:lang w:val="hu-HU"/>
        </w:rPr>
        <w:t>dául</w:t>
      </w:r>
      <w:r w:rsidRPr="0001095B">
        <w:rPr>
          <w:sz w:val="22"/>
          <w:szCs w:val="22"/>
          <w:lang w:val="hu-HU"/>
        </w:rPr>
        <w:t xml:space="preserve"> torokfájást, lázat, a száj- vagy a garat kifekélyesedését – eredményezhet</w:t>
      </w:r>
      <w:r w:rsidR="00174B26" w:rsidRPr="0001095B">
        <w:rPr>
          <w:sz w:val="22"/>
          <w:szCs w:val="22"/>
          <w:lang w:val="hu-HU"/>
        </w:rPr>
        <w:t>;</w:t>
      </w:r>
    </w:p>
    <w:p w14:paraId="3A41D06F" w14:textId="3C748BCF" w:rsidR="000118B7" w:rsidRPr="0001095B" w:rsidRDefault="000118B7" w:rsidP="0001095B">
      <w:pPr>
        <w:pStyle w:val="Listaszerbekezds"/>
        <w:numPr>
          <w:ilvl w:val="1"/>
          <w:numId w:val="18"/>
        </w:numPr>
        <w:ind w:left="709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leukocitózis (a fehérvérsejtszám növekedése)</w:t>
      </w:r>
      <w:r w:rsidR="00174B26" w:rsidRPr="0001095B">
        <w:rPr>
          <w:sz w:val="22"/>
          <w:szCs w:val="22"/>
          <w:lang w:val="hu-HU"/>
        </w:rPr>
        <w:t>;</w:t>
      </w:r>
    </w:p>
    <w:p w14:paraId="09E6172E" w14:textId="5E2454EF" w:rsidR="000118B7" w:rsidRPr="0001095B" w:rsidRDefault="000118B7" w:rsidP="0001095B">
      <w:pPr>
        <w:pStyle w:val="Listaszerbekezds"/>
        <w:numPr>
          <w:ilvl w:val="0"/>
          <w:numId w:val="13"/>
        </w:numPr>
        <w:ind w:left="357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trombocitopénia (a vérlemezkék számának csökkenése) – ez a normálisnál könnyebben kialakuló vérzést vagy szöveti vérömlenyt eredményez</w:t>
      </w:r>
      <w:r w:rsidR="001034B6" w:rsidRPr="0001095B">
        <w:rPr>
          <w:sz w:val="22"/>
          <w:szCs w:val="22"/>
          <w:lang w:val="hu-HU"/>
        </w:rPr>
        <w:t>;</w:t>
      </w:r>
    </w:p>
    <w:p w14:paraId="5B1405EB" w14:textId="32DB36FB" w:rsidR="00B56E9A" w:rsidRPr="0001095B" w:rsidRDefault="00306923" w:rsidP="0001095B">
      <w:pPr>
        <w:pStyle w:val="Listaszerbekezds"/>
        <w:numPr>
          <w:ilvl w:val="0"/>
          <w:numId w:val="13"/>
        </w:numPr>
        <w:ind w:left="357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t</w:t>
      </w:r>
      <w:r w:rsidR="00B56E9A" w:rsidRPr="0001095B">
        <w:rPr>
          <w:sz w:val="22"/>
          <w:szCs w:val="22"/>
          <w:lang w:val="hu-HU"/>
        </w:rPr>
        <w:t>úlérzékenység – súlyos azonnali típusú allergiás reakció, például arcduzzanat, alacsony vérnyomás, légszomj, melyek a kezelés leállítása után megszűnnek</w:t>
      </w:r>
      <w:r w:rsidR="001034B6" w:rsidRPr="0001095B">
        <w:rPr>
          <w:sz w:val="22"/>
          <w:szCs w:val="22"/>
          <w:lang w:val="hu-HU"/>
        </w:rPr>
        <w:t>;</w:t>
      </w:r>
    </w:p>
    <w:p w14:paraId="2A33E9C8" w14:textId="1ED91314" w:rsidR="000118B7" w:rsidRPr="0001095B" w:rsidRDefault="000118B7" w:rsidP="0001095B">
      <w:pPr>
        <w:pStyle w:val="Listaszerbekezds"/>
        <w:numPr>
          <w:ilvl w:val="0"/>
          <w:numId w:val="13"/>
        </w:numPr>
        <w:ind w:left="357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étvágytalanság</w:t>
      </w:r>
      <w:r w:rsidR="001034B6" w:rsidRPr="0001095B">
        <w:rPr>
          <w:sz w:val="22"/>
          <w:szCs w:val="22"/>
          <w:lang w:val="hu-HU"/>
        </w:rPr>
        <w:t>;</w:t>
      </w:r>
    </w:p>
    <w:p w14:paraId="249C563B" w14:textId="08BD9C38" w:rsidR="000118B7" w:rsidRPr="0001095B" w:rsidRDefault="000118B7" w:rsidP="0001095B">
      <w:pPr>
        <w:pStyle w:val="Listaszerbekezds"/>
        <w:numPr>
          <w:ilvl w:val="0"/>
          <w:numId w:val="13"/>
        </w:numPr>
        <w:ind w:left="357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depresszió</w:t>
      </w:r>
      <w:r w:rsidR="001034B6" w:rsidRPr="0001095B">
        <w:rPr>
          <w:sz w:val="22"/>
          <w:szCs w:val="22"/>
          <w:lang w:val="hu-HU"/>
        </w:rPr>
        <w:t>;</w:t>
      </w:r>
    </w:p>
    <w:p w14:paraId="1CA4CE3B" w14:textId="6D1EBB6D" w:rsidR="00B56E9A" w:rsidRPr="0001095B" w:rsidRDefault="00B56E9A" w:rsidP="0001095B">
      <w:pPr>
        <w:pStyle w:val="Listaszerbekezds"/>
        <w:numPr>
          <w:ilvl w:val="0"/>
          <w:numId w:val="13"/>
        </w:numPr>
        <w:ind w:left="357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látászavar</w:t>
      </w:r>
      <w:r w:rsidR="001034B6" w:rsidRPr="0001095B">
        <w:rPr>
          <w:sz w:val="22"/>
          <w:szCs w:val="22"/>
          <w:lang w:val="hu-HU"/>
        </w:rPr>
        <w:t>;</w:t>
      </w:r>
    </w:p>
    <w:p w14:paraId="79887B22" w14:textId="4F092F72" w:rsidR="00B56E9A" w:rsidRPr="0001095B" w:rsidRDefault="00B56E9A" w:rsidP="0001095B">
      <w:pPr>
        <w:pStyle w:val="Listaszerbekezds"/>
        <w:numPr>
          <w:ilvl w:val="0"/>
          <w:numId w:val="13"/>
        </w:numPr>
        <w:ind w:left="357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 xml:space="preserve">gyomorhurut (gyomorpanasz vagy -fájdalom), szájnyálkahártya-gyulladás, </w:t>
      </w:r>
      <w:r w:rsidR="000118B7" w:rsidRPr="0001095B">
        <w:rPr>
          <w:sz w:val="22"/>
          <w:szCs w:val="22"/>
          <w:lang w:val="hu-HU"/>
        </w:rPr>
        <w:t xml:space="preserve">az </w:t>
      </w:r>
      <w:r w:rsidRPr="0001095B">
        <w:rPr>
          <w:sz w:val="22"/>
          <w:szCs w:val="22"/>
          <w:lang w:val="hu-HU"/>
        </w:rPr>
        <w:t>ízérzés</w:t>
      </w:r>
      <w:r w:rsidR="000118B7" w:rsidRPr="0001095B">
        <w:rPr>
          <w:sz w:val="22"/>
          <w:szCs w:val="22"/>
          <w:lang w:val="hu-HU"/>
        </w:rPr>
        <w:t xml:space="preserve"> </w:t>
      </w:r>
      <w:r w:rsidRPr="0001095B">
        <w:rPr>
          <w:sz w:val="22"/>
          <w:szCs w:val="22"/>
          <w:lang w:val="hu-HU"/>
        </w:rPr>
        <w:t>zavar</w:t>
      </w:r>
      <w:r w:rsidR="000118B7" w:rsidRPr="0001095B">
        <w:rPr>
          <w:sz w:val="22"/>
          <w:szCs w:val="22"/>
          <w:lang w:val="hu-HU"/>
        </w:rPr>
        <w:t>a</w:t>
      </w:r>
      <w:r w:rsidR="001034B6" w:rsidRPr="0001095B">
        <w:rPr>
          <w:sz w:val="22"/>
          <w:szCs w:val="22"/>
          <w:lang w:val="hu-HU"/>
        </w:rPr>
        <w:t>;</w:t>
      </w:r>
    </w:p>
    <w:p w14:paraId="03E8AF0E" w14:textId="4D7BC7BC" w:rsidR="00B56E9A" w:rsidRPr="0001095B" w:rsidRDefault="00B56E9A" w:rsidP="0001095B">
      <w:pPr>
        <w:pStyle w:val="Listaszerbekezds"/>
        <w:numPr>
          <w:ilvl w:val="0"/>
          <w:numId w:val="13"/>
        </w:numPr>
        <w:ind w:left="357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májproblémák, p</w:t>
      </w:r>
      <w:r w:rsidR="002B0A5A" w:rsidRPr="0001095B">
        <w:rPr>
          <w:sz w:val="22"/>
          <w:szCs w:val="22"/>
          <w:lang w:val="hu-HU"/>
        </w:rPr>
        <w:t>é</w:t>
      </w:r>
      <w:r w:rsidRPr="0001095B">
        <w:rPr>
          <w:sz w:val="22"/>
          <w:szCs w:val="22"/>
          <w:lang w:val="hu-HU"/>
        </w:rPr>
        <w:t>l</w:t>
      </w:r>
      <w:r w:rsidR="002B0A5A" w:rsidRPr="0001095B">
        <w:rPr>
          <w:sz w:val="22"/>
          <w:szCs w:val="22"/>
          <w:lang w:val="hu-HU"/>
        </w:rPr>
        <w:t>dául</w:t>
      </w:r>
      <w:r w:rsidRPr="0001095B">
        <w:rPr>
          <w:sz w:val="22"/>
          <w:szCs w:val="22"/>
          <w:lang w:val="hu-HU"/>
        </w:rPr>
        <w:t xml:space="preserve"> májgyulladás (hepatitisz), sárgaság (a bőr és a szemfehérjének sárgára színeződése), az agyműködés májkárosodás okozta zavara (hepatikus enkefalopátia)</w:t>
      </w:r>
      <w:r w:rsidR="001034B6" w:rsidRPr="0001095B">
        <w:rPr>
          <w:sz w:val="22"/>
          <w:szCs w:val="22"/>
          <w:lang w:val="hu-HU"/>
        </w:rPr>
        <w:t>;</w:t>
      </w:r>
    </w:p>
    <w:p w14:paraId="10906E8D" w14:textId="20AA4599" w:rsidR="00B56E9A" w:rsidRPr="0001095B" w:rsidRDefault="00B56E9A" w:rsidP="0001095B">
      <w:pPr>
        <w:pStyle w:val="Listaszerbekezds"/>
        <w:numPr>
          <w:ilvl w:val="0"/>
          <w:numId w:val="13"/>
        </w:numPr>
        <w:ind w:left="357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viszketés, izzadás, hólyagok a bőrön (ezek a reakciók általában megszűntek a kezelés abbahagyása után)</w:t>
      </w:r>
      <w:r w:rsidR="001034B6" w:rsidRPr="0001095B">
        <w:rPr>
          <w:sz w:val="22"/>
          <w:szCs w:val="22"/>
          <w:lang w:val="hu-HU"/>
        </w:rPr>
        <w:t>;</w:t>
      </w:r>
    </w:p>
    <w:p w14:paraId="0FEDCF1F" w14:textId="3F3CD14E" w:rsidR="00B56E9A" w:rsidRPr="0001095B" w:rsidRDefault="00B56E9A" w:rsidP="0001095B">
      <w:pPr>
        <w:pStyle w:val="Listaszerbekezds"/>
        <w:numPr>
          <w:ilvl w:val="0"/>
          <w:numId w:val="13"/>
        </w:numPr>
        <w:ind w:left="357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veseproblémák, p</w:t>
      </w:r>
      <w:r w:rsidR="002B0A5A" w:rsidRPr="0001095B">
        <w:rPr>
          <w:sz w:val="22"/>
          <w:szCs w:val="22"/>
          <w:lang w:val="hu-HU"/>
        </w:rPr>
        <w:t>é</w:t>
      </w:r>
      <w:r w:rsidRPr="0001095B">
        <w:rPr>
          <w:sz w:val="22"/>
          <w:szCs w:val="22"/>
          <w:lang w:val="hu-HU"/>
        </w:rPr>
        <w:t>l</w:t>
      </w:r>
      <w:r w:rsidR="002B0A5A" w:rsidRPr="0001095B">
        <w:rPr>
          <w:sz w:val="22"/>
          <w:szCs w:val="22"/>
          <w:lang w:val="hu-HU"/>
        </w:rPr>
        <w:t>dául</w:t>
      </w:r>
      <w:r w:rsidRPr="0001095B">
        <w:rPr>
          <w:sz w:val="22"/>
          <w:szCs w:val="22"/>
          <w:lang w:val="hu-HU"/>
        </w:rPr>
        <w:t xml:space="preserve"> a vese kötőszövetének rendellenességei (intersticiális nefritisz)</w:t>
      </w:r>
      <w:r w:rsidR="001034B6" w:rsidRPr="0001095B">
        <w:rPr>
          <w:sz w:val="22"/>
          <w:szCs w:val="22"/>
          <w:lang w:val="hu-HU"/>
        </w:rPr>
        <w:t>;</w:t>
      </w:r>
    </w:p>
    <w:p w14:paraId="312F9F12" w14:textId="1B366532" w:rsidR="00B56E9A" w:rsidRPr="0001095B" w:rsidRDefault="00B56E9A" w:rsidP="0001095B">
      <w:pPr>
        <w:pStyle w:val="Listaszerbekezds"/>
        <w:numPr>
          <w:ilvl w:val="0"/>
          <w:numId w:val="13"/>
        </w:numPr>
        <w:ind w:left="357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test</w:t>
      </w:r>
      <w:r w:rsidR="00D9362C" w:rsidRPr="0001095B">
        <w:rPr>
          <w:sz w:val="22"/>
          <w:szCs w:val="22"/>
          <w:lang w:val="hu-HU"/>
        </w:rPr>
        <w:t>töme</w:t>
      </w:r>
      <w:r w:rsidR="00A33FAF" w:rsidRPr="0001095B">
        <w:rPr>
          <w:sz w:val="22"/>
          <w:szCs w:val="22"/>
          <w:lang w:val="hu-HU"/>
        </w:rPr>
        <w:t>g</w:t>
      </w:r>
      <w:r w:rsidR="00D9362C" w:rsidRPr="0001095B">
        <w:rPr>
          <w:sz w:val="22"/>
          <w:szCs w:val="22"/>
          <w:lang w:val="hu-HU"/>
        </w:rPr>
        <w:t>-</w:t>
      </w:r>
      <w:r w:rsidRPr="0001095B">
        <w:rPr>
          <w:sz w:val="22"/>
          <w:szCs w:val="22"/>
          <w:lang w:val="hu-HU"/>
        </w:rPr>
        <w:t>növekedés</w:t>
      </w:r>
      <w:r w:rsidR="00AC6427" w:rsidRPr="0001095B">
        <w:rPr>
          <w:sz w:val="22"/>
          <w:szCs w:val="22"/>
          <w:lang w:val="hu-HU"/>
        </w:rPr>
        <w:t>.</w:t>
      </w:r>
    </w:p>
    <w:p w14:paraId="0AF641F8" w14:textId="77777777" w:rsidR="00B56E9A" w:rsidRPr="00C53DE9" w:rsidRDefault="00B56E9A" w:rsidP="00067E22">
      <w:pPr>
        <w:ind w:right="-2"/>
        <w:rPr>
          <w:sz w:val="22"/>
          <w:szCs w:val="22"/>
          <w:lang w:val="hu-HU"/>
        </w:rPr>
      </w:pPr>
    </w:p>
    <w:p w14:paraId="244D8510" w14:textId="77777777" w:rsidR="00B56E9A" w:rsidRPr="00C53DE9" w:rsidRDefault="00B56E9A" w:rsidP="00067E22">
      <w:pPr>
        <w:ind w:right="-2"/>
        <w:rPr>
          <w:b/>
          <w:sz w:val="22"/>
          <w:szCs w:val="22"/>
          <w:lang w:val="hu-HU"/>
        </w:rPr>
      </w:pPr>
      <w:r w:rsidRPr="00C53DE9">
        <w:rPr>
          <w:b/>
          <w:sz w:val="22"/>
          <w:szCs w:val="22"/>
          <w:lang w:val="hu-HU"/>
        </w:rPr>
        <w:t>Nagyon ritka</w:t>
      </w:r>
      <w:r w:rsidR="000118B7" w:rsidRPr="00C53DE9">
        <w:rPr>
          <w:b/>
          <w:sz w:val="22"/>
          <w:szCs w:val="22"/>
          <w:lang w:val="hu-HU"/>
        </w:rPr>
        <w:t xml:space="preserve"> </w:t>
      </w:r>
      <w:r w:rsidR="000118B7" w:rsidRPr="00C53DE9">
        <w:rPr>
          <w:sz w:val="22"/>
          <w:szCs w:val="22"/>
          <w:lang w:val="hu-HU"/>
        </w:rPr>
        <w:t>(</w:t>
      </w:r>
      <w:r w:rsidR="00B91575" w:rsidRPr="00C53DE9">
        <w:rPr>
          <w:rFonts w:eastAsia="SimSun"/>
          <w:sz w:val="22"/>
          <w:szCs w:val="22"/>
          <w:lang w:val="hu-HU" w:eastAsia="zh-CN"/>
        </w:rPr>
        <w:t>10 </w:t>
      </w:r>
      <w:r w:rsidR="00DD42B3" w:rsidRPr="00C53DE9">
        <w:rPr>
          <w:rFonts w:eastAsia="SimSun"/>
          <w:sz w:val="22"/>
          <w:szCs w:val="22"/>
          <w:lang w:val="hu-HU" w:eastAsia="zh-CN"/>
        </w:rPr>
        <w:t xml:space="preserve">000-ből </w:t>
      </w:r>
      <w:r w:rsidR="00312E2A">
        <w:rPr>
          <w:rFonts w:eastAsia="SimSun"/>
          <w:sz w:val="22"/>
          <w:szCs w:val="22"/>
          <w:lang w:val="hu-HU" w:eastAsia="zh-CN"/>
        </w:rPr>
        <w:t>l</w:t>
      </w:r>
      <w:r w:rsidR="00DD42B3" w:rsidRPr="00C53DE9">
        <w:rPr>
          <w:rFonts w:eastAsia="SimSun"/>
          <w:sz w:val="22"/>
          <w:szCs w:val="22"/>
          <w:lang w:val="hu-HU" w:eastAsia="zh-CN"/>
        </w:rPr>
        <w:t>e</w:t>
      </w:r>
      <w:r w:rsidR="00312E2A">
        <w:rPr>
          <w:rFonts w:eastAsia="SimSun"/>
          <w:sz w:val="22"/>
          <w:szCs w:val="22"/>
          <w:lang w:val="hu-HU" w:eastAsia="zh-CN"/>
        </w:rPr>
        <w:t>gfelj</w:t>
      </w:r>
      <w:r w:rsidR="00DD42B3" w:rsidRPr="00C53DE9">
        <w:rPr>
          <w:rFonts w:eastAsia="SimSun"/>
          <w:sz w:val="22"/>
          <w:szCs w:val="22"/>
          <w:lang w:val="hu-HU" w:eastAsia="zh-CN"/>
        </w:rPr>
        <w:t>ebb 1</w:t>
      </w:r>
      <w:r w:rsidR="00F42836" w:rsidRPr="00C53DE9">
        <w:rPr>
          <w:sz w:val="22"/>
          <w:szCs w:val="22"/>
          <w:lang w:val="hu-HU"/>
        </w:rPr>
        <w:t> </w:t>
      </w:r>
      <w:r w:rsidR="00DD42B3" w:rsidRPr="00C53DE9">
        <w:rPr>
          <w:rFonts w:eastAsia="SimSun"/>
          <w:sz w:val="22"/>
          <w:szCs w:val="22"/>
          <w:lang w:val="hu-HU" w:eastAsia="zh-CN"/>
        </w:rPr>
        <w:t>beteget érint</w:t>
      </w:r>
      <w:r w:rsidR="000118B7" w:rsidRPr="00C53DE9">
        <w:rPr>
          <w:sz w:val="22"/>
          <w:szCs w:val="22"/>
          <w:lang w:val="hu-HU"/>
        </w:rPr>
        <w:t>)</w:t>
      </w:r>
      <w:r w:rsidRPr="00D9052A">
        <w:rPr>
          <w:bCs/>
          <w:sz w:val="22"/>
          <w:szCs w:val="22"/>
          <w:lang w:val="hu-HU"/>
        </w:rPr>
        <w:t>:</w:t>
      </w:r>
    </w:p>
    <w:p w14:paraId="4CF6729B" w14:textId="10D4EA10" w:rsidR="00B56E9A" w:rsidRPr="0001095B" w:rsidRDefault="00B56E9A" w:rsidP="0001095B">
      <w:pPr>
        <w:pStyle w:val="Listaszerbekezds"/>
        <w:numPr>
          <w:ilvl w:val="0"/>
          <w:numId w:val="15"/>
        </w:numPr>
        <w:ind w:left="357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súlyos bőrrea</w:t>
      </w:r>
      <w:r w:rsidR="00D9362C" w:rsidRPr="0001095B">
        <w:rPr>
          <w:sz w:val="22"/>
          <w:szCs w:val="22"/>
          <w:lang w:val="hu-HU"/>
        </w:rPr>
        <w:t>k</w:t>
      </w:r>
      <w:r w:rsidRPr="0001095B">
        <w:rPr>
          <w:sz w:val="22"/>
          <w:szCs w:val="22"/>
          <w:lang w:val="hu-HU"/>
        </w:rPr>
        <w:t>ciók</w:t>
      </w:r>
      <w:r w:rsidR="00306923" w:rsidRPr="0001095B">
        <w:rPr>
          <w:sz w:val="22"/>
          <w:szCs w:val="22"/>
          <w:lang w:val="hu-HU"/>
        </w:rPr>
        <w:t>:</w:t>
      </w:r>
    </w:p>
    <w:p w14:paraId="25977C34" w14:textId="53241272" w:rsidR="00B56E9A" w:rsidRPr="0001095B" w:rsidRDefault="001264E4" w:rsidP="0001095B">
      <w:pPr>
        <w:pStyle w:val="Listaszerbekezds"/>
        <w:numPr>
          <w:ilvl w:val="1"/>
          <w:numId w:val="19"/>
        </w:numPr>
        <w:ind w:left="851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 xml:space="preserve">eritéma </w:t>
      </w:r>
      <w:r w:rsidR="00B56E9A" w:rsidRPr="0001095B">
        <w:rPr>
          <w:sz w:val="22"/>
          <w:szCs w:val="22"/>
          <w:lang w:val="hu-HU"/>
        </w:rPr>
        <w:t>multiforme (a bőr kivörösödése, hólyagokkal)</w:t>
      </w:r>
      <w:r w:rsidR="001034B6" w:rsidRPr="0001095B">
        <w:rPr>
          <w:sz w:val="22"/>
          <w:szCs w:val="22"/>
          <w:lang w:val="hu-HU"/>
        </w:rPr>
        <w:t>;</w:t>
      </w:r>
    </w:p>
    <w:p w14:paraId="3F848CD7" w14:textId="29E486D1" w:rsidR="00B56E9A" w:rsidRPr="0001095B" w:rsidRDefault="00B56E9A" w:rsidP="0001095B">
      <w:pPr>
        <w:pStyle w:val="Listaszerbekezds"/>
        <w:numPr>
          <w:ilvl w:val="1"/>
          <w:numId w:val="19"/>
        </w:numPr>
        <w:ind w:left="851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lastRenderedPageBreak/>
        <w:t>toxikus epidermális nekrolízis (súlyos bőrkárosodás a bőr felső rétegének leválása a mélyebb bőrrétegekről testszerte)</w:t>
      </w:r>
      <w:r w:rsidR="001034B6" w:rsidRPr="0001095B">
        <w:rPr>
          <w:sz w:val="22"/>
          <w:szCs w:val="22"/>
          <w:lang w:val="hu-HU"/>
        </w:rPr>
        <w:t>;</w:t>
      </w:r>
    </w:p>
    <w:p w14:paraId="5B1BE58D" w14:textId="3F14CCE1" w:rsidR="00B56E9A" w:rsidRPr="0001095B" w:rsidRDefault="00B56E9A" w:rsidP="0001095B">
      <w:pPr>
        <w:pStyle w:val="Listaszerbekezds"/>
        <w:numPr>
          <w:ilvl w:val="1"/>
          <w:numId w:val="19"/>
        </w:numPr>
        <w:ind w:left="851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Stevens</w:t>
      </w:r>
      <w:r w:rsidR="002B0A5A" w:rsidRPr="0001095B">
        <w:rPr>
          <w:sz w:val="22"/>
          <w:szCs w:val="22"/>
          <w:lang w:val="hu-HU"/>
        </w:rPr>
        <w:t>–</w:t>
      </w:r>
      <w:r w:rsidRPr="0001095B">
        <w:rPr>
          <w:sz w:val="22"/>
          <w:szCs w:val="22"/>
          <w:lang w:val="hu-HU"/>
        </w:rPr>
        <w:t>Johnson</w:t>
      </w:r>
      <w:r w:rsidR="002B0A5A" w:rsidRPr="0001095B">
        <w:rPr>
          <w:sz w:val="22"/>
          <w:szCs w:val="22"/>
          <w:lang w:val="hu-HU"/>
        </w:rPr>
        <w:t>-</w:t>
      </w:r>
      <w:r w:rsidRPr="0001095B">
        <w:rPr>
          <w:sz w:val="22"/>
          <w:szCs w:val="22"/>
          <w:lang w:val="hu-HU"/>
        </w:rPr>
        <w:t>szindróma (súlyos hólyagosodás, hámlás és bevérzés a bőrben, továbbá az ajkakon, szemben, szájban és az orrban is).</w:t>
      </w:r>
    </w:p>
    <w:p w14:paraId="58423D12" w14:textId="77777777" w:rsidR="00B56E9A" w:rsidRPr="00C53DE9" w:rsidRDefault="00B56E9A" w:rsidP="00067E22">
      <w:pPr>
        <w:ind w:right="-2"/>
        <w:rPr>
          <w:sz w:val="22"/>
          <w:szCs w:val="22"/>
          <w:lang w:val="hu-HU"/>
        </w:rPr>
      </w:pPr>
    </w:p>
    <w:p w14:paraId="002DB622" w14:textId="77777777" w:rsidR="00B56E9A" w:rsidRPr="00C53DE9" w:rsidRDefault="00B56E9A" w:rsidP="00067E22">
      <w:pPr>
        <w:ind w:right="-2"/>
        <w:rPr>
          <w:b/>
          <w:sz w:val="22"/>
          <w:szCs w:val="22"/>
          <w:lang w:val="hu-HU"/>
        </w:rPr>
      </w:pPr>
      <w:r w:rsidRPr="00C53DE9">
        <w:rPr>
          <w:b/>
          <w:sz w:val="22"/>
          <w:szCs w:val="22"/>
          <w:lang w:val="hu-HU"/>
        </w:rPr>
        <w:t>Gyakorisága nem ismert</w:t>
      </w:r>
      <w:r w:rsidR="000118B7" w:rsidRPr="00C53DE9">
        <w:rPr>
          <w:b/>
          <w:sz w:val="22"/>
          <w:szCs w:val="22"/>
          <w:lang w:val="hu-HU"/>
        </w:rPr>
        <w:t xml:space="preserve"> </w:t>
      </w:r>
      <w:r w:rsidR="000118B7" w:rsidRPr="00C53DE9">
        <w:rPr>
          <w:sz w:val="22"/>
          <w:szCs w:val="22"/>
          <w:lang w:val="hu-HU"/>
        </w:rPr>
        <w:t>(a</w:t>
      </w:r>
      <w:r w:rsidR="00312E2A">
        <w:rPr>
          <w:sz w:val="22"/>
          <w:szCs w:val="22"/>
          <w:lang w:val="hu-HU"/>
        </w:rPr>
        <w:t xml:space="preserve"> gyakoriság a</w:t>
      </w:r>
      <w:r w:rsidR="000118B7" w:rsidRPr="00C53DE9">
        <w:rPr>
          <w:sz w:val="22"/>
          <w:szCs w:val="22"/>
          <w:lang w:val="hu-HU"/>
        </w:rPr>
        <w:t xml:space="preserve"> rendelkezésre álló adatokból nem állapítható meg)</w:t>
      </w:r>
      <w:r w:rsidRPr="00D9052A">
        <w:rPr>
          <w:bCs/>
          <w:sz w:val="22"/>
          <w:szCs w:val="22"/>
          <w:lang w:val="hu-HU"/>
        </w:rPr>
        <w:t>:</w:t>
      </w:r>
    </w:p>
    <w:p w14:paraId="74B0DA9D" w14:textId="1C049C1F" w:rsidR="00B56E9A" w:rsidRPr="0001095B" w:rsidRDefault="00B56E9A" w:rsidP="0001095B">
      <w:pPr>
        <w:pStyle w:val="Listaszerbekezds"/>
        <w:numPr>
          <w:ilvl w:val="0"/>
          <w:numId w:val="17"/>
        </w:numPr>
        <w:ind w:left="357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zavartság</w:t>
      </w:r>
      <w:r w:rsidR="001034B6" w:rsidRPr="0001095B">
        <w:rPr>
          <w:sz w:val="22"/>
          <w:szCs w:val="22"/>
          <w:lang w:val="hu-HU"/>
        </w:rPr>
        <w:t>;</w:t>
      </w:r>
    </w:p>
    <w:p w14:paraId="3FBFB5F1" w14:textId="77E61691" w:rsidR="00B56E9A" w:rsidRPr="0001095B" w:rsidRDefault="00B56E9A" w:rsidP="0001095B">
      <w:pPr>
        <w:pStyle w:val="Listaszerbekezds"/>
        <w:numPr>
          <w:ilvl w:val="0"/>
          <w:numId w:val="17"/>
        </w:numPr>
        <w:ind w:left="357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lábfej- vagy bokaduzzanat</w:t>
      </w:r>
      <w:r w:rsidR="001034B6" w:rsidRPr="0001095B">
        <w:rPr>
          <w:sz w:val="22"/>
          <w:szCs w:val="22"/>
          <w:lang w:val="hu-HU"/>
        </w:rPr>
        <w:t>;</w:t>
      </w:r>
    </w:p>
    <w:p w14:paraId="38B3BEFC" w14:textId="50FCB98D" w:rsidR="00B56E9A" w:rsidRPr="0001095B" w:rsidRDefault="00B56E9A" w:rsidP="0001095B">
      <w:pPr>
        <w:pStyle w:val="Listaszerbekezds"/>
        <w:numPr>
          <w:ilvl w:val="0"/>
          <w:numId w:val="17"/>
        </w:numPr>
        <w:ind w:left="357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mellduzzanat férfiakban</w:t>
      </w:r>
      <w:r w:rsidR="001034B6" w:rsidRPr="0001095B">
        <w:rPr>
          <w:sz w:val="22"/>
          <w:szCs w:val="22"/>
          <w:lang w:val="hu-HU"/>
        </w:rPr>
        <w:t>;</w:t>
      </w:r>
    </w:p>
    <w:p w14:paraId="62B29A9E" w14:textId="36188B8D" w:rsidR="00B56E9A" w:rsidRPr="0001095B" w:rsidRDefault="00B56E9A" w:rsidP="0001095B">
      <w:pPr>
        <w:pStyle w:val="Listaszerbekezds"/>
        <w:numPr>
          <w:ilvl w:val="0"/>
          <w:numId w:val="17"/>
        </w:numPr>
        <w:ind w:left="357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 xml:space="preserve">a nátrium alacsony </w:t>
      </w:r>
      <w:r w:rsidR="00036F69">
        <w:rPr>
          <w:sz w:val="22"/>
          <w:szCs w:val="22"/>
          <w:lang w:val="hu-HU"/>
        </w:rPr>
        <w:t>vér</w:t>
      </w:r>
      <w:r w:rsidRPr="0001095B">
        <w:rPr>
          <w:sz w:val="22"/>
          <w:szCs w:val="22"/>
          <w:lang w:val="hu-HU"/>
        </w:rPr>
        <w:t>szintje (hiponatrémia) – tünetei: rosszullét, rossz közérzet, izomgyengeséggel, vagy zavartsággal</w:t>
      </w:r>
      <w:r w:rsidR="001034B6" w:rsidRPr="0001095B">
        <w:rPr>
          <w:sz w:val="22"/>
          <w:szCs w:val="22"/>
          <w:lang w:val="hu-HU"/>
        </w:rPr>
        <w:t>;</w:t>
      </w:r>
    </w:p>
    <w:p w14:paraId="78E28DC4" w14:textId="66AE71D1" w:rsidR="009E2420" w:rsidRPr="0001095B" w:rsidRDefault="006F14DB" w:rsidP="0001095B">
      <w:pPr>
        <w:pStyle w:val="Listaszerbekezds"/>
        <w:numPr>
          <w:ilvl w:val="0"/>
          <w:numId w:val="17"/>
        </w:numPr>
        <w:ind w:left="357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>kiütés, esetleg ízületi fájdalommal</w:t>
      </w:r>
      <w:r w:rsidR="001034B6" w:rsidRPr="0001095B">
        <w:rPr>
          <w:sz w:val="22"/>
          <w:szCs w:val="22"/>
          <w:lang w:val="hu-HU"/>
        </w:rPr>
        <w:t>;</w:t>
      </w:r>
    </w:p>
    <w:p w14:paraId="26658766" w14:textId="4D5157B6" w:rsidR="006F14DB" w:rsidRPr="0001095B" w:rsidRDefault="00D7282C" w:rsidP="0001095B">
      <w:pPr>
        <w:pStyle w:val="Listaszerbekezds"/>
        <w:numPr>
          <w:ilvl w:val="0"/>
          <w:numId w:val="17"/>
        </w:numPr>
        <w:ind w:left="357" w:hanging="357"/>
        <w:rPr>
          <w:sz w:val="22"/>
          <w:szCs w:val="22"/>
          <w:lang w:val="hu-HU"/>
        </w:rPr>
      </w:pPr>
      <w:r w:rsidRPr="0001095B">
        <w:rPr>
          <w:sz w:val="22"/>
          <w:szCs w:val="22"/>
          <w:lang w:val="hu-HU"/>
        </w:rPr>
        <w:t xml:space="preserve">a </w:t>
      </w:r>
      <w:r w:rsidR="009E2420" w:rsidRPr="0001095B">
        <w:rPr>
          <w:sz w:val="22"/>
          <w:szCs w:val="22"/>
          <w:lang w:val="hu-HU"/>
        </w:rPr>
        <w:t>bél gyulladása (</w:t>
      </w:r>
      <w:r w:rsidRPr="0001095B">
        <w:rPr>
          <w:sz w:val="22"/>
          <w:szCs w:val="22"/>
          <w:lang w:val="hu-HU"/>
        </w:rPr>
        <w:t xml:space="preserve">amely </w:t>
      </w:r>
      <w:r w:rsidR="009E2420" w:rsidRPr="0001095B">
        <w:rPr>
          <w:sz w:val="22"/>
          <w:szCs w:val="22"/>
          <w:lang w:val="hu-HU"/>
        </w:rPr>
        <w:t>hasmenéshez vezet)</w:t>
      </w:r>
      <w:r w:rsidR="006F14DB" w:rsidRPr="0001095B">
        <w:rPr>
          <w:sz w:val="22"/>
          <w:szCs w:val="22"/>
          <w:lang w:val="hu-HU"/>
        </w:rPr>
        <w:t>.</w:t>
      </w:r>
    </w:p>
    <w:p w14:paraId="20081CD0" w14:textId="77777777" w:rsidR="00B1315D" w:rsidRPr="00C53DE9" w:rsidRDefault="00B1315D" w:rsidP="00067E22">
      <w:pPr>
        <w:rPr>
          <w:sz w:val="22"/>
          <w:szCs w:val="22"/>
          <w:lang w:val="hu-HU"/>
        </w:rPr>
      </w:pPr>
    </w:p>
    <w:p w14:paraId="72461959" w14:textId="77777777" w:rsidR="003B10E0" w:rsidRPr="00C53DE9" w:rsidRDefault="003B10E0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Amennyiben Ön több mint 3 hónapon keresztül szedi a Pariet</w:t>
      </w:r>
      <w:r w:rsidR="00AC6427">
        <w:rPr>
          <w:sz w:val="22"/>
          <w:szCs w:val="22"/>
          <w:lang w:val="hu-HU"/>
        </w:rPr>
        <w:t>-</w:t>
      </w:r>
      <w:r w:rsidRPr="00C53DE9">
        <w:rPr>
          <w:sz w:val="22"/>
          <w:szCs w:val="22"/>
          <w:lang w:val="hu-HU"/>
        </w:rPr>
        <w:t>et</w:t>
      </w:r>
      <w:r w:rsidR="008F0C43" w:rsidRPr="00C53DE9">
        <w:rPr>
          <w:sz w:val="22"/>
          <w:szCs w:val="22"/>
          <w:lang w:val="hu-HU"/>
        </w:rPr>
        <w:t>, lehetséges, hogy a vérében található magnézium szintje csökken. Az alacsony magnéziumszint tünetei lehetnek a kimerültség, önkéntelen izom-összehúzódások, tájékozódási zavar, görcs</w:t>
      </w:r>
      <w:r w:rsidR="00D9362C" w:rsidRPr="00C53DE9">
        <w:rPr>
          <w:sz w:val="22"/>
          <w:szCs w:val="22"/>
          <w:lang w:val="hu-HU"/>
        </w:rPr>
        <w:t>rohamo</w:t>
      </w:r>
      <w:r w:rsidR="008F0C43" w:rsidRPr="00C53DE9">
        <w:rPr>
          <w:sz w:val="22"/>
          <w:szCs w:val="22"/>
          <w:lang w:val="hu-HU"/>
        </w:rPr>
        <w:t>k, szédülés, megnövekedett pulzus. Amennyiben ezen tünetek bármelyikét tapasztalja, azonnal értesítse kezelőorvosát. Az alacsony magnéziumszint a vérben lévő kálium- és kalciumszint csökkenéséhez is vezethet. A magnéziumszint ellenőrzése érdekében orvosa a rendszeres vérvétel mellett dönthet.</w:t>
      </w:r>
    </w:p>
    <w:p w14:paraId="0647579B" w14:textId="77777777" w:rsidR="00EC7F82" w:rsidRPr="00C53DE9" w:rsidRDefault="00EC7F82" w:rsidP="00067E22">
      <w:pPr>
        <w:rPr>
          <w:sz w:val="22"/>
          <w:szCs w:val="22"/>
          <w:lang w:val="hu-HU"/>
        </w:rPr>
      </w:pPr>
    </w:p>
    <w:p w14:paraId="79F89AEA" w14:textId="77777777" w:rsidR="006C2E95" w:rsidRPr="00C53DE9" w:rsidRDefault="006C2E95" w:rsidP="00D9052A">
      <w:pPr>
        <w:ind w:right="-29"/>
        <w:rPr>
          <w:sz w:val="22"/>
          <w:szCs w:val="22"/>
          <w:lang w:val="hu-HU"/>
        </w:rPr>
      </w:pPr>
      <w:r w:rsidRPr="00C53DE9">
        <w:rPr>
          <w:b/>
          <w:bCs/>
          <w:sz w:val="22"/>
          <w:szCs w:val="22"/>
          <w:lang w:val="hu-HU"/>
        </w:rPr>
        <w:t>Mellékhatások bejelentése</w:t>
      </w:r>
    </w:p>
    <w:p w14:paraId="515BF965" w14:textId="77777777" w:rsidR="001264E4" w:rsidRPr="00C53DE9" w:rsidRDefault="00DA09D5" w:rsidP="00067E22">
      <w:pPr>
        <w:ind w:right="-2"/>
        <w:rPr>
          <w:sz w:val="22"/>
          <w:szCs w:val="22"/>
          <w:lang w:val="hu-HU"/>
        </w:rPr>
      </w:pPr>
      <w:r w:rsidRPr="00C53DE9">
        <w:rPr>
          <w:iCs/>
          <w:sz w:val="22"/>
          <w:szCs w:val="22"/>
          <w:lang w:val="hu-HU"/>
        </w:rPr>
        <w:t>Ha Önnél bármilyen mellékhatás jelentkezik, tájékoztassa kezelőorvosát vagy gyógyszerészét. Ez a betegtájékoztatóban fel nem sorolt bármilyen lehetséges mellékhatásra is vonatkozik.</w:t>
      </w:r>
    </w:p>
    <w:p w14:paraId="507B713B" w14:textId="77777777" w:rsidR="001264E4" w:rsidRPr="00C53DE9" w:rsidRDefault="00DA09D5" w:rsidP="00067E22">
      <w:pPr>
        <w:ind w:right="-2"/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 xml:space="preserve">A mellékhatásokat közvetlenül a hatóság részére is bejelentheti az </w:t>
      </w:r>
      <w:hyperlink r:id="rId10" w:history="1">
        <w:r w:rsidRPr="00C53DE9">
          <w:rPr>
            <w:rStyle w:val="Hiperhivatkozs"/>
            <w:sz w:val="22"/>
            <w:szCs w:val="22"/>
            <w:highlight w:val="lightGray"/>
            <w:lang w:val="hu-HU"/>
          </w:rPr>
          <w:t>V. függelékben</w:t>
        </w:r>
      </w:hyperlink>
      <w:r w:rsidRPr="00C53DE9">
        <w:rPr>
          <w:sz w:val="22"/>
          <w:szCs w:val="22"/>
          <w:highlight w:val="lightGray"/>
          <w:lang w:val="hu-HU"/>
        </w:rPr>
        <w:t xml:space="preserve"> található elérhetőségeken keresztül.</w:t>
      </w:r>
    </w:p>
    <w:p w14:paraId="2AB3C099" w14:textId="77777777" w:rsidR="00DA09D5" w:rsidRPr="00C53DE9" w:rsidRDefault="00DA09D5" w:rsidP="00067E22">
      <w:pPr>
        <w:ind w:right="-2"/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4CF07118" w14:textId="77777777" w:rsidR="00DA09D5" w:rsidRPr="00C53DE9" w:rsidRDefault="00DA09D5" w:rsidP="00067E22">
      <w:pPr>
        <w:rPr>
          <w:sz w:val="22"/>
          <w:szCs w:val="22"/>
          <w:lang w:val="hu-HU"/>
        </w:rPr>
      </w:pPr>
    </w:p>
    <w:p w14:paraId="3F2F7272" w14:textId="77777777" w:rsidR="00EC7F82" w:rsidRPr="00C53DE9" w:rsidRDefault="00EC7F82" w:rsidP="00067E22">
      <w:pPr>
        <w:rPr>
          <w:sz w:val="22"/>
          <w:szCs w:val="22"/>
          <w:lang w:val="hu-HU"/>
        </w:rPr>
      </w:pPr>
    </w:p>
    <w:p w14:paraId="1A465941" w14:textId="77777777" w:rsidR="00B1315D" w:rsidRPr="00C53DE9" w:rsidRDefault="00B1315D" w:rsidP="00067E22">
      <w:pPr>
        <w:ind w:left="567" w:right="-29" w:hanging="567"/>
        <w:rPr>
          <w:b/>
          <w:bCs/>
          <w:sz w:val="22"/>
          <w:szCs w:val="22"/>
          <w:lang w:val="hu-HU"/>
        </w:rPr>
      </w:pPr>
      <w:r w:rsidRPr="00C53DE9">
        <w:rPr>
          <w:b/>
          <w:bCs/>
          <w:sz w:val="22"/>
          <w:szCs w:val="22"/>
          <w:lang w:val="hu-HU"/>
        </w:rPr>
        <w:t>5.</w:t>
      </w:r>
      <w:r w:rsidRPr="00C53DE9">
        <w:rPr>
          <w:b/>
          <w:bCs/>
          <w:sz w:val="22"/>
          <w:szCs w:val="22"/>
          <w:lang w:val="hu-HU"/>
        </w:rPr>
        <w:tab/>
      </w:r>
      <w:r w:rsidR="00EC7F82" w:rsidRPr="00C53DE9">
        <w:rPr>
          <w:b/>
          <w:bCs/>
          <w:sz w:val="22"/>
          <w:szCs w:val="22"/>
          <w:lang w:val="hu-HU"/>
        </w:rPr>
        <w:t>Hogyan kell a Pariet</w:t>
      </w:r>
      <w:r w:rsidR="00AC6427">
        <w:rPr>
          <w:b/>
          <w:bCs/>
          <w:sz w:val="22"/>
          <w:szCs w:val="22"/>
          <w:lang w:val="hu-HU"/>
        </w:rPr>
        <w:t>-</w:t>
      </w:r>
      <w:r w:rsidR="00EC7F82" w:rsidRPr="00C53DE9">
        <w:rPr>
          <w:b/>
          <w:bCs/>
          <w:sz w:val="22"/>
          <w:szCs w:val="22"/>
          <w:lang w:val="hu-HU"/>
        </w:rPr>
        <w:t>et tárolni</w:t>
      </w:r>
      <w:r w:rsidRPr="00C53DE9">
        <w:rPr>
          <w:b/>
          <w:bCs/>
          <w:sz w:val="22"/>
          <w:szCs w:val="22"/>
          <w:lang w:val="hu-HU"/>
        </w:rPr>
        <w:t>?</w:t>
      </w:r>
    </w:p>
    <w:p w14:paraId="17DAE44A" w14:textId="77777777" w:rsidR="00B1315D" w:rsidRPr="0001095B" w:rsidRDefault="00B1315D" w:rsidP="00067E22">
      <w:pPr>
        <w:rPr>
          <w:sz w:val="22"/>
          <w:szCs w:val="22"/>
          <w:lang w:val="hu-HU"/>
        </w:rPr>
      </w:pPr>
    </w:p>
    <w:p w14:paraId="43749DE9" w14:textId="77777777" w:rsidR="00306923" w:rsidRPr="00C53DE9" w:rsidRDefault="00306923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A gyógyszer gyermekektől elzárva tartandó!</w:t>
      </w:r>
    </w:p>
    <w:p w14:paraId="6BDAC1DE" w14:textId="77777777" w:rsidR="00306923" w:rsidRPr="00C53DE9" w:rsidRDefault="00306923" w:rsidP="00067E22">
      <w:pPr>
        <w:rPr>
          <w:sz w:val="22"/>
          <w:szCs w:val="22"/>
          <w:lang w:val="hu-HU"/>
        </w:rPr>
      </w:pPr>
    </w:p>
    <w:p w14:paraId="424C53C4" w14:textId="77777777" w:rsidR="00B1315D" w:rsidRPr="00C53DE9" w:rsidRDefault="001C2B4F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L</w:t>
      </w:r>
      <w:r w:rsidR="00B1315D" w:rsidRPr="00C53DE9">
        <w:rPr>
          <w:sz w:val="22"/>
          <w:szCs w:val="22"/>
          <w:lang w:val="hu-HU"/>
        </w:rPr>
        <w:t>egfeljebb 25</w:t>
      </w:r>
      <w:r w:rsidR="009055CA">
        <w:rPr>
          <w:sz w:val="22"/>
          <w:szCs w:val="22"/>
          <w:lang w:val="hu-HU"/>
        </w:rPr>
        <w:t> </w:t>
      </w:r>
      <w:r w:rsidR="00D43E8B">
        <w:rPr>
          <w:sz w:val="22"/>
          <w:szCs w:val="22"/>
          <w:lang w:val="hu-HU"/>
        </w:rPr>
        <w:t>°</w:t>
      </w:r>
      <w:r w:rsidR="00B1315D" w:rsidRPr="00C53DE9">
        <w:rPr>
          <w:sz w:val="22"/>
          <w:szCs w:val="22"/>
          <w:lang w:val="hu-HU"/>
        </w:rPr>
        <w:t>C-on</w:t>
      </w:r>
      <w:r w:rsidRPr="00C53DE9">
        <w:rPr>
          <w:sz w:val="22"/>
          <w:szCs w:val="22"/>
          <w:lang w:val="hu-HU"/>
        </w:rPr>
        <w:t xml:space="preserve"> tárolandó</w:t>
      </w:r>
      <w:r w:rsidR="00B1315D" w:rsidRPr="00C53DE9">
        <w:rPr>
          <w:sz w:val="22"/>
          <w:szCs w:val="22"/>
          <w:lang w:val="hu-HU"/>
        </w:rPr>
        <w:t>.</w:t>
      </w:r>
    </w:p>
    <w:p w14:paraId="05365242" w14:textId="77777777" w:rsidR="00306923" w:rsidRPr="00C53DE9" w:rsidRDefault="00306923" w:rsidP="00067E22">
      <w:pPr>
        <w:rPr>
          <w:sz w:val="22"/>
          <w:szCs w:val="22"/>
          <w:lang w:val="hu-HU"/>
        </w:rPr>
      </w:pPr>
    </w:p>
    <w:p w14:paraId="0FFE6F78" w14:textId="77777777" w:rsidR="00B1315D" w:rsidRPr="00C53DE9" w:rsidRDefault="00B1315D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A dobozon feltüntetett lejárati idő (Felhasználható</w:t>
      </w:r>
      <w:r w:rsidR="009059DB">
        <w:rPr>
          <w:sz w:val="22"/>
          <w:szCs w:val="22"/>
          <w:lang w:val="hu-HU"/>
        </w:rPr>
        <w:t>:</w:t>
      </w:r>
      <w:r w:rsidRPr="00C53DE9">
        <w:rPr>
          <w:sz w:val="22"/>
          <w:szCs w:val="22"/>
          <w:lang w:val="hu-HU"/>
        </w:rPr>
        <w:t xml:space="preserve">) után ne szedje a </w:t>
      </w:r>
      <w:r w:rsidR="006258BE" w:rsidRPr="00C53DE9">
        <w:rPr>
          <w:sz w:val="22"/>
          <w:szCs w:val="22"/>
          <w:lang w:val="hu-HU"/>
        </w:rPr>
        <w:t>gyógyszert</w:t>
      </w:r>
      <w:r w:rsidRPr="00C53DE9">
        <w:rPr>
          <w:sz w:val="22"/>
          <w:szCs w:val="22"/>
          <w:lang w:val="hu-HU"/>
        </w:rPr>
        <w:t>. A lejárati idő a</w:t>
      </w:r>
      <w:r w:rsidR="006258BE" w:rsidRPr="00C53DE9">
        <w:rPr>
          <w:sz w:val="22"/>
          <w:szCs w:val="22"/>
          <w:lang w:val="hu-HU"/>
        </w:rPr>
        <w:t>z</w:t>
      </w:r>
      <w:r w:rsidRPr="00C53DE9">
        <w:rPr>
          <w:sz w:val="22"/>
          <w:szCs w:val="22"/>
          <w:lang w:val="hu-HU"/>
        </w:rPr>
        <w:t xml:space="preserve"> adott hónap utolsó napjára vonatkozik.</w:t>
      </w:r>
    </w:p>
    <w:p w14:paraId="2F06F8A1" w14:textId="77777777" w:rsidR="00B1315D" w:rsidRPr="00C53DE9" w:rsidRDefault="00B1315D" w:rsidP="00067E22">
      <w:pPr>
        <w:rPr>
          <w:sz w:val="22"/>
          <w:szCs w:val="22"/>
          <w:lang w:val="hu-HU"/>
        </w:rPr>
      </w:pPr>
    </w:p>
    <w:p w14:paraId="397D0E82" w14:textId="77777777" w:rsidR="00B1315D" w:rsidRPr="00C53DE9" w:rsidRDefault="006258BE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 xml:space="preserve">Semmilyen </w:t>
      </w:r>
      <w:r w:rsidR="00B1315D" w:rsidRPr="00C53DE9">
        <w:rPr>
          <w:sz w:val="22"/>
          <w:szCs w:val="22"/>
          <w:lang w:val="hu-HU"/>
        </w:rPr>
        <w:t xml:space="preserve">gyógyszert ne </w:t>
      </w:r>
      <w:r w:rsidRPr="00C53DE9">
        <w:rPr>
          <w:sz w:val="22"/>
          <w:szCs w:val="22"/>
          <w:lang w:val="hu-HU"/>
        </w:rPr>
        <w:t xml:space="preserve">dobjon </w:t>
      </w:r>
      <w:r w:rsidR="00B1315D" w:rsidRPr="00C53DE9">
        <w:rPr>
          <w:sz w:val="22"/>
          <w:szCs w:val="22"/>
          <w:lang w:val="hu-HU"/>
        </w:rPr>
        <w:t>a szennyvíz</w:t>
      </w:r>
      <w:r w:rsidRPr="00C53DE9">
        <w:rPr>
          <w:sz w:val="22"/>
          <w:szCs w:val="22"/>
          <w:lang w:val="hu-HU"/>
        </w:rPr>
        <w:t>be</w:t>
      </w:r>
      <w:r w:rsidR="00B1315D" w:rsidRPr="00C53DE9">
        <w:rPr>
          <w:sz w:val="22"/>
          <w:szCs w:val="22"/>
          <w:lang w:val="hu-HU"/>
        </w:rPr>
        <w:t xml:space="preserve"> vagy a háztartási hulladék</w:t>
      </w:r>
      <w:r w:rsidRPr="00C53DE9">
        <w:rPr>
          <w:sz w:val="22"/>
          <w:szCs w:val="22"/>
          <w:lang w:val="hu-HU"/>
        </w:rPr>
        <w:t>ba</w:t>
      </w:r>
      <w:r w:rsidR="00B1315D" w:rsidRPr="00C53DE9">
        <w:rPr>
          <w:sz w:val="22"/>
          <w:szCs w:val="22"/>
          <w:lang w:val="hu-HU"/>
        </w:rPr>
        <w:t xml:space="preserve">. Kérdezze meg gyógyszerészét, hogy </w:t>
      </w:r>
      <w:r w:rsidRPr="00C53DE9">
        <w:rPr>
          <w:sz w:val="22"/>
          <w:szCs w:val="22"/>
          <w:lang w:val="hu-HU"/>
        </w:rPr>
        <w:t>mit tegyen a már nem használt gyógyszereivel</w:t>
      </w:r>
      <w:r w:rsidR="00B1315D" w:rsidRPr="00C53DE9">
        <w:rPr>
          <w:sz w:val="22"/>
          <w:szCs w:val="22"/>
          <w:lang w:val="hu-HU"/>
        </w:rPr>
        <w:t>. Ezek az intézkedések elősegítik a környezet védelmét.</w:t>
      </w:r>
    </w:p>
    <w:p w14:paraId="0DA258C9" w14:textId="77777777" w:rsidR="00B1315D" w:rsidRPr="00C53DE9" w:rsidRDefault="00B1315D" w:rsidP="00067E22">
      <w:pPr>
        <w:rPr>
          <w:sz w:val="22"/>
          <w:szCs w:val="22"/>
          <w:lang w:val="hu-HU"/>
        </w:rPr>
      </w:pPr>
    </w:p>
    <w:p w14:paraId="2834DC68" w14:textId="77777777" w:rsidR="00B1315D" w:rsidRPr="00C53DE9" w:rsidRDefault="00B1315D" w:rsidP="00067E22">
      <w:pPr>
        <w:rPr>
          <w:sz w:val="22"/>
          <w:szCs w:val="22"/>
          <w:lang w:val="hu-HU"/>
        </w:rPr>
      </w:pPr>
    </w:p>
    <w:p w14:paraId="0EF83CE7" w14:textId="77777777" w:rsidR="00B1315D" w:rsidRPr="00C53DE9" w:rsidRDefault="00B1315D" w:rsidP="00067E22">
      <w:pPr>
        <w:ind w:left="567" w:right="-29" w:hanging="567"/>
        <w:rPr>
          <w:b/>
          <w:bCs/>
          <w:sz w:val="22"/>
          <w:szCs w:val="22"/>
          <w:lang w:val="hu-HU"/>
        </w:rPr>
      </w:pPr>
      <w:r w:rsidRPr="00C53DE9">
        <w:rPr>
          <w:b/>
          <w:bCs/>
          <w:sz w:val="22"/>
          <w:szCs w:val="22"/>
          <w:lang w:val="hu-HU"/>
        </w:rPr>
        <w:t>6.</w:t>
      </w:r>
      <w:r w:rsidRPr="00C53DE9">
        <w:rPr>
          <w:b/>
          <w:bCs/>
          <w:sz w:val="22"/>
          <w:szCs w:val="22"/>
          <w:lang w:val="hu-HU"/>
        </w:rPr>
        <w:tab/>
      </w:r>
      <w:r w:rsidR="008D0A87" w:rsidRPr="00C53DE9">
        <w:rPr>
          <w:b/>
          <w:bCs/>
          <w:sz w:val="22"/>
          <w:szCs w:val="22"/>
          <w:lang w:val="hu-HU"/>
        </w:rPr>
        <w:t>A csomagolás tartalma és egyéb információk</w:t>
      </w:r>
    </w:p>
    <w:p w14:paraId="64452975" w14:textId="77777777" w:rsidR="00B1315D" w:rsidRPr="00C53DE9" w:rsidRDefault="00B1315D" w:rsidP="00067E22">
      <w:pPr>
        <w:rPr>
          <w:sz w:val="22"/>
          <w:szCs w:val="22"/>
          <w:lang w:val="hu-HU"/>
        </w:rPr>
      </w:pPr>
    </w:p>
    <w:p w14:paraId="4C54488B" w14:textId="77777777" w:rsidR="00B1315D" w:rsidRPr="00C53DE9" w:rsidRDefault="00B1315D" w:rsidP="00067E22">
      <w:pPr>
        <w:rPr>
          <w:b/>
          <w:bCs/>
          <w:sz w:val="22"/>
          <w:szCs w:val="22"/>
          <w:lang w:val="hu-HU"/>
        </w:rPr>
      </w:pPr>
      <w:r w:rsidRPr="00C53DE9">
        <w:rPr>
          <w:b/>
          <w:bCs/>
          <w:sz w:val="22"/>
          <w:szCs w:val="22"/>
          <w:lang w:val="hu-HU"/>
        </w:rPr>
        <w:t>Mit tartalmaz a Pariet?</w:t>
      </w:r>
    </w:p>
    <w:p w14:paraId="586FCA92" w14:textId="77777777" w:rsidR="00B1315D" w:rsidRPr="00C53DE9" w:rsidRDefault="00B1315D" w:rsidP="00067E22">
      <w:pPr>
        <w:ind w:left="720" w:hanging="720"/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-</w:t>
      </w:r>
      <w:r w:rsidRPr="00C53DE9">
        <w:rPr>
          <w:sz w:val="22"/>
          <w:szCs w:val="22"/>
          <w:lang w:val="hu-HU"/>
        </w:rPr>
        <w:tab/>
        <w:t xml:space="preserve">A készítmény hatóanyaga: 20 mg rabeprazol-nátrium (megfelel 18,85 mg rabeprazolnak) </w:t>
      </w:r>
      <w:r w:rsidR="00306923" w:rsidRPr="00C53DE9">
        <w:rPr>
          <w:sz w:val="22"/>
          <w:szCs w:val="22"/>
          <w:lang w:val="hu-HU"/>
        </w:rPr>
        <w:t>film</w:t>
      </w:r>
      <w:r w:rsidRPr="00C53DE9">
        <w:rPr>
          <w:sz w:val="22"/>
          <w:szCs w:val="22"/>
          <w:lang w:val="hu-HU"/>
        </w:rPr>
        <w:t>tablettánként.</w:t>
      </w:r>
    </w:p>
    <w:p w14:paraId="53BB2738" w14:textId="77777777" w:rsidR="00FB39DB" w:rsidRPr="00C53DE9" w:rsidRDefault="00B1315D" w:rsidP="00067E22">
      <w:pPr>
        <w:tabs>
          <w:tab w:val="left" w:pos="720"/>
          <w:tab w:val="left" w:pos="2880"/>
          <w:tab w:val="decimal" w:pos="7920"/>
          <w:tab w:val="left" w:pos="8460"/>
        </w:tabs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-</w:t>
      </w:r>
      <w:r w:rsidR="00260F00" w:rsidRPr="00C53DE9">
        <w:rPr>
          <w:sz w:val="22"/>
          <w:szCs w:val="22"/>
          <w:lang w:val="hu-HU"/>
        </w:rPr>
        <w:tab/>
      </w:r>
      <w:r w:rsidRPr="00C53DE9">
        <w:rPr>
          <w:sz w:val="22"/>
          <w:szCs w:val="22"/>
          <w:lang w:val="hu-HU"/>
        </w:rPr>
        <w:t>Egyéb összetevők:</w:t>
      </w:r>
    </w:p>
    <w:p w14:paraId="4DDC6390" w14:textId="449EB377" w:rsidR="00FB39DB" w:rsidRPr="00C53DE9" w:rsidRDefault="00B1315D" w:rsidP="00D43E8B">
      <w:pPr>
        <w:tabs>
          <w:tab w:val="left" w:pos="720"/>
          <w:tab w:val="left" w:pos="1985"/>
          <w:tab w:val="decimal" w:pos="7920"/>
          <w:tab w:val="left" w:pos="8460"/>
        </w:tabs>
        <w:ind w:left="708"/>
        <w:rPr>
          <w:sz w:val="22"/>
          <w:szCs w:val="22"/>
          <w:lang w:val="hu-HU"/>
        </w:rPr>
      </w:pPr>
      <w:r w:rsidRPr="00D92E4B">
        <w:rPr>
          <w:sz w:val="22"/>
          <w:szCs w:val="22"/>
          <w:u w:val="single"/>
          <w:lang w:val="hu-HU"/>
        </w:rPr>
        <w:t>Tablettamag</w:t>
      </w:r>
      <w:r w:rsidRPr="00C53DE9">
        <w:rPr>
          <w:sz w:val="22"/>
          <w:szCs w:val="22"/>
          <w:lang w:val="hu-HU"/>
        </w:rPr>
        <w:t xml:space="preserve">: </w:t>
      </w:r>
      <w:r w:rsidR="00BE761D">
        <w:rPr>
          <w:sz w:val="22"/>
          <w:szCs w:val="22"/>
          <w:lang w:val="hu-HU"/>
        </w:rPr>
        <w:t>alacsony szubsztitúciós fokú hidroxipropil</w:t>
      </w:r>
      <w:r w:rsidR="00BA4D10">
        <w:rPr>
          <w:sz w:val="22"/>
          <w:szCs w:val="22"/>
          <w:lang w:val="hu-HU"/>
        </w:rPr>
        <w:t>-</w:t>
      </w:r>
      <w:r w:rsidR="00BE761D">
        <w:rPr>
          <w:sz w:val="22"/>
          <w:szCs w:val="22"/>
          <w:lang w:val="hu-HU"/>
        </w:rPr>
        <w:t>cellulóz,</w:t>
      </w:r>
      <w:r w:rsidR="00AC6427">
        <w:rPr>
          <w:sz w:val="22"/>
          <w:szCs w:val="22"/>
          <w:lang w:val="hu-HU"/>
        </w:rPr>
        <w:t xml:space="preserve"> </w:t>
      </w:r>
      <w:r w:rsidR="009828C0" w:rsidRPr="00C53DE9">
        <w:rPr>
          <w:sz w:val="22"/>
          <w:szCs w:val="22"/>
          <w:lang w:val="hu-HU"/>
        </w:rPr>
        <w:t>h</w:t>
      </w:r>
      <w:r w:rsidRPr="00C53DE9">
        <w:rPr>
          <w:sz w:val="22"/>
          <w:szCs w:val="22"/>
          <w:lang w:val="hu-HU"/>
        </w:rPr>
        <w:t>idroxipropil</w:t>
      </w:r>
      <w:r w:rsidR="009828C0" w:rsidRPr="00C53DE9">
        <w:rPr>
          <w:sz w:val="22"/>
          <w:szCs w:val="22"/>
          <w:lang w:val="hu-HU"/>
        </w:rPr>
        <w:t>-</w:t>
      </w:r>
      <w:r w:rsidRPr="00C53DE9">
        <w:rPr>
          <w:sz w:val="22"/>
          <w:szCs w:val="22"/>
          <w:lang w:val="hu-HU"/>
        </w:rPr>
        <w:t xml:space="preserve">cellulóz, </w:t>
      </w:r>
      <w:r w:rsidR="00D43E8B">
        <w:rPr>
          <w:sz w:val="22"/>
          <w:szCs w:val="22"/>
          <w:u w:val="single"/>
          <w:lang w:val="hu-HU"/>
        </w:rPr>
        <w:tab/>
      </w:r>
      <w:r w:rsidRPr="00C53DE9">
        <w:rPr>
          <w:sz w:val="22"/>
          <w:szCs w:val="22"/>
          <w:lang w:val="hu-HU"/>
        </w:rPr>
        <w:t>mannit</w:t>
      </w:r>
      <w:r w:rsidR="001034B6">
        <w:rPr>
          <w:sz w:val="22"/>
          <w:szCs w:val="22"/>
          <w:lang w:val="hu-HU"/>
        </w:rPr>
        <w:t xml:space="preserve"> (E421)</w:t>
      </w:r>
      <w:r w:rsidRPr="00C53DE9">
        <w:rPr>
          <w:sz w:val="22"/>
          <w:szCs w:val="22"/>
          <w:lang w:val="hu-HU"/>
        </w:rPr>
        <w:t>, magnézium-oxid, magnézium-sztearát.</w:t>
      </w:r>
    </w:p>
    <w:p w14:paraId="1AE46B73" w14:textId="77777777" w:rsidR="00FB39DB" w:rsidRPr="00C53DE9" w:rsidRDefault="00B1315D" w:rsidP="00067E22">
      <w:pPr>
        <w:tabs>
          <w:tab w:val="left" w:pos="720"/>
          <w:tab w:val="left" w:pos="2880"/>
          <w:tab w:val="decimal" w:pos="7920"/>
          <w:tab w:val="left" w:pos="8460"/>
        </w:tabs>
        <w:ind w:left="708"/>
        <w:rPr>
          <w:sz w:val="22"/>
          <w:szCs w:val="22"/>
          <w:lang w:val="hu-HU"/>
        </w:rPr>
      </w:pPr>
      <w:r w:rsidRPr="00D92E4B">
        <w:rPr>
          <w:sz w:val="22"/>
          <w:szCs w:val="22"/>
          <w:u w:val="single"/>
          <w:lang w:val="hu-HU"/>
        </w:rPr>
        <w:t>Filmbevonat</w:t>
      </w:r>
      <w:r w:rsidRPr="00C53DE9">
        <w:rPr>
          <w:sz w:val="22"/>
          <w:szCs w:val="22"/>
          <w:lang w:val="hu-HU"/>
        </w:rPr>
        <w:t>: magnézium-sztearát, etilcellulóz.</w:t>
      </w:r>
    </w:p>
    <w:p w14:paraId="47FACFFA" w14:textId="1757A79C" w:rsidR="00B1315D" w:rsidRPr="00C53DE9" w:rsidRDefault="00B1315D" w:rsidP="0019531C">
      <w:pPr>
        <w:tabs>
          <w:tab w:val="left" w:pos="720"/>
          <w:tab w:val="left" w:pos="2880"/>
          <w:tab w:val="decimal" w:pos="7920"/>
          <w:tab w:val="left" w:pos="8460"/>
        </w:tabs>
        <w:ind w:left="708"/>
        <w:rPr>
          <w:sz w:val="22"/>
          <w:szCs w:val="22"/>
          <w:lang w:val="hu-HU"/>
        </w:rPr>
      </w:pPr>
      <w:r w:rsidRPr="00D92E4B">
        <w:rPr>
          <w:sz w:val="22"/>
          <w:szCs w:val="22"/>
          <w:u w:val="single"/>
          <w:lang w:val="hu-HU"/>
        </w:rPr>
        <w:t>Gyomornedv</w:t>
      </w:r>
      <w:r w:rsidR="007774A1">
        <w:rPr>
          <w:sz w:val="22"/>
          <w:szCs w:val="22"/>
          <w:u w:val="single"/>
          <w:lang w:val="hu-HU"/>
        </w:rPr>
        <w:t>-</w:t>
      </w:r>
      <w:r w:rsidRPr="00D92E4B">
        <w:rPr>
          <w:sz w:val="22"/>
          <w:szCs w:val="22"/>
          <w:u w:val="single"/>
          <w:lang w:val="hu-HU"/>
        </w:rPr>
        <w:t>ellenálló bevonat</w:t>
      </w:r>
      <w:r w:rsidRPr="00C53DE9">
        <w:rPr>
          <w:sz w:val="22"/>
          <w:szCs w:val="22"/>
          <w:lang w:val="hu-HU"/>
        </w:rPr>
        <w:t xml:space="preserve">: </w:t>
      </w:r>
      <w:r w:rsidR="009828C0" w:rsidRPr="00C53DE9">
        <w:rPr>
          <w:sz w:val="22"/>
          <w:szCs w:val="22"/>
          <w:lang w:val="hu-HU"/>
        </w:rPr>
        <w:t xml:space="preserve">hipromellóz-ftalát, diacetilezett monogliceridek, talkum, </w:t>
      </w:r>
      <w:r w:rsidRPr="00C53DE9">
        <w:rPr>
          <w:sz w:val="22"/>
          <w:szCs w:val="22"/>
          <w:lang w:val="hu-HU"/>
        </w:rPr>
        <w:t>titán</w:t>
      </w:r>
      <w:r w:rsidR="009828C0" w:rsidRPr="00C53DE9">
        <w:rPr>
          <w:sz w:val="22"/>
          <w:szCs w:val="22"/>
          <w:lang w:val="hu-HU"/>
        </w:rPr>
        <w:noBreakHyphen/>
      </w:r>
      <w:r w:rsidRPr="00C53DE9">
        <w:rPr>
          <w:sz w:val="22"/>
          <w:szCs w:val="22"/>
          <w:lang w:val="hu-HU"/>
        </w:rPr>
        <w:t>dioxid (E171), karnaubaviasz,</w:t>
      </w:r>
      <w:r w:rsidR="00EC3E70">
        <w:rPr>
          <w:szCs w:val="22"/>
          <w:lang w:val="hu-HU"/>
        </w:rPr>
        <w:t xml:space="preserve"> </w:t>
      </w:r>
      <w:r w:rsidRPr="00C53DE9">
        <w:rPr>
          <w:sz w:val="22"/>
          <w:szCs w:val="22"/>
          <w:lang w:val="hu-HU"/>
        </w:rPr>
        <w:t>sárga vas</w:t>
      </w:r>
      <w:r w:rsidR="008C47CA" w:rsidRPr="00C53DE9">
        <w:rPr>
          <w:sz w:val="22"/>
          <w:szCs w:val="22"/>
          <w:lang w:val="hu-HU"/>
        </w:rPr>
        <w:t>-</w:t>
      </w:r>
      <w:r w:rsidRPr="00C53DE9">
        <w:rPr>
          <w:sz w:val="22"/>
          <w:szCs w:val="22"/>
          <w:lang w:val="hu-HU"/>
        </w:rPr>
        <w:t>oxid (E172)</w:t>
      </w:r>
      <w:r w:rsidR="008C47CA" w:rsidRPr="00C53DE9">
        <w:rPr>
          <w:sz w:val="22"/>
          <w:szCs w:val="22"/>
          <w:lang w:val="hu-HU"/>
        </w:rPr>
        <w:t xml:space="preserve">, </w:t>
      </w:r>
      <w:r w:rsidRPr="00C53DE9">
        <w:rPr>
          <w:sz w:val="22"/>
          <w:szCs w:val="22"/>
          <w:lang w:val="hu-HU"/>
        </w:rPr>
        <w:t xml:space="preserve">piros jelölőfesték </w:t>
      </w:r>
      <w:r w:rsidR="00306923" w:rsidRPr="00C53DE9">
        <w:rPr>
          <w:sz w:val="22"/>
          <w:szCs w:val="22"/>
          <w:lang w:val="hu-HU"/>
        </w:rPr>
        <w:t>[fehér sellak, vörös vas-oxid (E172)</w:t>
      </w:r>
      <w:r w:rsidR="008C47CA" w:rsidRPr="00C53DE9">
        <w:rPr>
          <w:sz w:val="22"/>
          <w:szCs w:val="22"/>
          <w:lang w:val="hu-HU"/>
        </w:rPr>
        <w:t>, glicerin zsírsav-észter</w:t>
      </w:r>
      <w:r w:rsidR="00306923" w:rsidRPr="00C53DE9">
        <w:rPr>
          <w:sz w:val="22"/>
          <w:szCs w:val="22"/>
          <w:lang w:val="hu-HU"/>
        </w:rPr>
        <w:t>]</w:t>
      </w:r>
      <w:r w:rsidRPr="00C53DE9">
        <w:rPr>
          <w:sz w:val="22"/>
          <w:szCs w:val="22"/>
          <w:lang w:val="hu-HU"/>
        </w:rPr>
        <w:t>.</w:t>
      </w:r>
    </w:p>
    <w:p w14:paraId="7C09824F" w14:textId="77777777" w:rsidR="00B1315D" w:rsidRPr="00C53DE9" w:rsidRDefault="00B1315D" w:rsidP="00067E22">
      <w:pPr>
        <w:pStyle w:val="Szvegtrzsbehzssal"/>
        <w:ind w:left="0"/>
        <w:rPr>
          <w:sz w:val="22"/>
          <w:szCs w:val="22"/>
        </w:rPr>
      </w:pPr>
    </w:p>
    <w:p w14:paraId="13D8FE66" w14:textId="77777777" w:rsidR="00B1315D" w:rsidRPr="00C53DE9" w:rsidRDefault="00B1315D" w:rsidP="00067E22">
      <w:pPr>
        <w:pStyle w:val="Szvegtrzsbehzssal"/>
        <w:ind w:left="0"/>
        <w:rPr>
          <w:b/>
          <w:bCs/>
          <w:sz w:val="22"/>
          <w:szCs w:val="22"/>
        </w:rPr>
      </w:pPr>
      <w:r w:rsidRPr="00C53DE9">
        <w:rPr>
          <w:b/>
          <w:bCs/>
          <w:sz w:val="22"/>
          <w:szCs w:val="22"/>
        </w:rPr>
        <w:lastRenderedPageBreak/>
        <w:t>Milyen a Pariet külleme és mit tartalmaz a csomagolás</w:t>
      </w:r>
      <w:r w:rsidR="00C705EB">
        <w:rPr>
          <w:b/>
          <w:bCs/>
          <w:sz w:val="22"/>
          <w:szCs w:val="22"/>
        </w:rPr>
        <w:t>?</w:t>
      </w:r>
    </w:p>
    <w:p w14:paraId="06A43F8A" w14:textId="77777777" w:rsidR="001C2B4F" w:rsidRPr="00C53DE9" w:rsidRDefault="001C2B4F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Világossárga, kerek, mindkét oldalán domború felületű, egyik oldalán piros „E243” kódjelzéssel ellátott bélben oldódó filmtabletta.</w:t>
      </w:r>
    </w:p>
    <w:p w14:paraId="66263240" w14:textId="77777777" w:rsidR="00B1315D" w:rsidRPr="00C53DE9" w:rsidRDefault="00B1315D" w:rsidP="00067E22">
      <w:pPr>
        <w:pStyle w:val="Szvegtrzsbehzssal"/>
        <w:ind w:left="0"/>
        <w:rPr>
          <w:sz w:val="22"/>
          <w:szCs w:val="22"/>
        </w:rPr>
      </w:pPr>
    </w:p>
    <w:p w14:paraId="6262A607" w14:textId="18C5DB2C" w:rsidR="00B1315D" w:rsidRPr="00C53DE9" w:rsidRDefault="00B1315D" w:rsidP="00067E22">
      <w:pPr>
        <w:pStyle w:val="Szvegtrzsbehzssal"/>
        <w:ind w:left="0"/>
        <w:rPr>
          <w:sz w:val="22"/>
          <w:szCs w:val="22"/>
        </w:rPr>
      </w:pPr>
      <w:r w:rsidRPr="00C53DE9">
        <w:rPr>
          <w:sz w:val="22"/>
          <w:szCs w:val="22"/>
        </w:rPr>
        <w:t>7, 14</w:t>
      </w:r>
      <w:r w:rsidR="001A5737">
        <w:rPr>
          <w:sz w:val="22"/>
          <w:szCs w:val="22"/>
        </w:rPr>
        <w:t>,</w:t>
      </w:r>
      <w:r w:rsidRPr="00C53DE9">
        <w:rPr>
          <w:sz w:val="22"/>
          <w:szCs w:val="22"/>
        </w:rPr>
        <w:t xml:space="preserve"> ill</w:t>
      </w:r>
      <w:r w:rsidR="00F73727">
        <w:rPr>
          <w:sz w:val="22"/>
          <w:szCs w:val="22"/>
        </w:rPr>
        <w:t>etve</w:t>
      </w:r>
      <w:r w:rsidRPr="00C53DE9">
        <w:rPr>
          <w:sz w:val="22"/>
          <w:szCs w:val="22"/>
        </w:rPr>
        <w:t xml:space="preserve"> 28 db </w:t>
      </w:r>
      <w:r w:rsidR="00306923" w:rsidRPr="00C53DE9">
        <w:rPr>
          <w:sz w:val="22"/>
          <w:szCs w:val="22"/>
        </w:rPr>
        <w:t>film</w:t>
      </w:r>
      <w:r w:rsidRPr="00C53DE9">
        <w:rPr>
          <w:sz w:val="22"/>
          <w:szCs w:val="22"/>
        </w:rPr>
        <w:t>tabletta Al//Al buborék</w:t>
      </w:r>
      <w:r w:rsidR="00306923" w:rsidRPr="00C53DE9">
        <w:rPr>
          <w:sz w:val="22"/>
          <w:szCs w:val="22"/>
        </w:rPr>
        <w:t>csomagolás</w:t>
      </w:r>
      <w:r w:rsidRPr="00C53DE9">
        <w:rPr>
          <w:sz w:val="22"/>
          <w:szCs w:val="22"/>
        </w:rPr>
        <w:t>ban és dobozban.</w:t>
      </w:r>
    </w:p>
    <w:p w14:paraId="7D884024" w14:textId="77777777" w:rsidR="00B1315D" w:rsidRPr="00C53DE9" w:rsidRDefault="00B1315D" w:rsidP="00067E22">
      <w:pPr>
        <w:pStyle w:val="Szvegtrzsbehzssal"/>
        <w:ind w:left="0"/>
        <w:rPr>
          <w:sz w:val="22"/>
          <w:szCs w:val="22"/>
        </w:rPr>
      </w:pPr>
    </w:p>
    <w:p w14:paraId="6F11B0F7" w14:textId="77777777" w:rsidR="008C47CA" w:rsidRPr="00C53DE9" w:rsidRDefault="008C47CA" w:rsidP="00D9052A">
      <w:pPr>
        <w:keepNext/>
        <w:keepLines/>
        <w:rPr>
          <w:b/>
          <w:sz w:val="22"/>
          <w:szCs w:val="22"/>
          <w:lang w:val="hu-HU"/>
        </w:rPr>
      </w:pPr>
      <w:r w:rsidRPr="00C53DE9">
        <w:rPr>
          <w:b/>
          <w:iCs/>
          <w:sz w:val="22"/>
          <w:szCs w:val="22"/>
          <w:lang w:val="hu-HU"/>
        </w:rPr>
        <w:t>A forgalombahozatali engedély jogosultja</w:t>
      </w:r>
    </w:p>
    <w:p w14:paraId="14BEF8BB" w14:textId="77777777" w:rsidR="00B1315D" w:rsidRPr="00C53DE9" w:rsidRDefault="00B1315D" w:rsidP="00D9052A">
      <w:pPr>
        <w:keepNext/>
        <w:keepLines/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Janssen-Cilag Kft.</w:t>
      </w:r>
    </w:p>
    <w:p w14:paraId="7D58E14A" w14:textId="77777777" w:rsidR="00DA09D5" w:rsidRPr="00C53DE9" w:rsidRDefault="00DA09D5" w:rsidP="00D9052A">
      <w:pPr>
        <w:keepNext/>
        <w:keepLines/>
        <w:tabs>
          <w:tab w:val="left" w:pos="567"/>
        </w:tabs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1123 Budapest</w:t>
      </w:r>
    </w:p>
    <w:p w14:paraId="55C7DF66" w14:textId="77777777" w:rsidR="00DA09D5" w:rsidRPr="00C53DE9" w:rsidRDefault="00DA09D5" w:rsidP="00D9052A">
      <w:pPr>
        <w:keepNext/>
        <w:keepLines/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Nagyenyed utca 8</w:t>
      </w:r>
      <w:r w:rsidRPr="00C53DE9">
        <w:rPr>
          <w:sz w:val="22"/>
          <w:szCs w:val="22"/>
          <w:lang w:val="hu-HU"/>
        </w:rPr>
        <w:noBreakHyphen/>
        <w:t>14.</w:t>
      </w:r>
    </w:p>
    <w:p w14:paraId="6FD22E48" w14:textId="77777777" w:rsidR="00306923" w:rsidRPr="00C53DE9" w:rsidRDefault="008C47CA" w:rsidP="00D9052A">
      <w:pPr>
        <w:keepNext/>
        <w:keepLines/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Magyarország</w:t>
      </w:r>
    </w:p>
    <w:p w14:paraId="6D468560" w14:textId="77777777" w:rsidR="00DA09D5" w:rsidRPr="00C53DE9" w:rsidRDefault="00DA09D5" w:rsidP="00067E22">
      <w:pPr>
        <w:pStyle w:val="Szvegtrzs"/>
        <w:rPr>
          <w:b w:val="0"/>
          <w:i w:val="0"/>
          <w:iCs w:val="0"/>
          <w:sz w:val="22"/>
          <w:szCs w:val="22"/>
        </w:rPr>
      </w:pPr>
    </w:p>
    <w:p w14:paraId="4577B294" w14:textId="77777777" w:rsidR="00B1315D" w:rsidRPr="00C53DE9" w:rsidRDefault="00B1315D" w:rsidP="00067E22">
      <w:pPr>
        <w:pStyle w:val="Szvegtrzs"/>
        <w:rPr>
          <w:bCs w:val="0"/>
          <w:i w:val="0"/>
          <w:iCs w:val="0"/>
          <w:sz w:val="22"/>
          <w:szCs w:val="22"/>
        </w:rPr>
      </w:pPr>
      <w:r w:rsidRPr="00C53DE9">
        <w:rPr>
          <w:i w:val="0"/>
          <w:iCs w:val="0"/>
          <w:sz w:val="22"/>
          <w:szCs w:val="22"/>
        </w:rPr>
        <w:t>Gyártó</w:t>
      </w:r>
    </w:p>
    <w:p w14:paraId="1C0AB79A" w14:textId="77777777" w:rsidR="00B1315D" w:rsidRPr="00C53DE9" w:rsidRDefault="00B1315D" w:rsidP="00067E22">
      <w:pPr>
        <w:pStyle w:val="Szvegtrzs"/>
        <w:rPr>
          <w:b w:val="0"/>
          <w:bCs w:val="0"/>
          <w:i w:val="0"/>
          <w:iCs w:val="0"/>
          <w:sz w:val="22"/>
          <w:szCs w:val="22"/>
        </w:rPr>
      </w:pPr>
      <w:r w:rsidRPr="00C53DE9">
        <w:rPr>
          <w:b w:val="0"/>
          <w:bCs w:val="0"/>
          <w:i w:val="0"/>
          <w:iCs w:val="0"/>
          <w:sz w:val="22"/>
          <w:szCs w:val="22"/>
        </w:rPr>
        <w:t>Janssen Pharmaceutica NV</w:t>
      </w:r>
    </w:p>
    <w:p w14:paraId="62324EA2" w14:textId="77777777" w:rsidR="00306923" w:rsidRPr="00C53DE9" w:rsidRDefault="00B1315D" w:rsidP="00067E22">
      <w:pPr>
        <w:pStyle w:val="Szvegtrzs"/>
        <w:rPr>
          <w:b w:val="0"/>
          <w:bCs w:val="0"/>
          <w:i w:val="0"/>
          <w:iCs w:val="0"/>
          <w:sz w:val="22"/>
          <w:szCs w:val="22"/>
        </w:rPr>
      </w:pPr>
      <w:r w:rsidRPr="00C53DE9">
        <w:rPr>
          <w:b w:val="0"/>
          <w:bCs w:val="0"/>
          <w:i w:val="0"/>
          <w:iCs w:val="0"/>
          <w:sz w:val="22"/>
          <w:szCs w:val="22"/>
        </w:rPr>
        <w:t>B-2340 Beerse, Turnhoutseweg 30,</w:t>
      </w:r>
    </w:p>
    <w:p w14:paraId="3EFF85D4" w14:textId="77777777" w:rsidR="00B1315D" w:rsidRDefault="00B1315D" w:rsidP="00067E22">
      <w:pPr>
        <w:pStyle w:val="Szvegtrzs"/>
        <w:rPr>
          <w:b w:val="0"/>
          <w:bCs w:val="0"/>
          <w:i w:val="0"/>
          <w:iCs w:val="0"/>
          <w:sz w:val="22"/>
          <w:szCs w:val="22"/>
        </w:rPr>
      </w:pPr>
      <w:r w:rsidRPr="00C53DE9">
        <w:rPr>
          <w:b w:val="0"/>
          <w:bCs w:val="0"/>
          <w:i w:val="0"/>
          <w:iCs w:val="0"/>
          <w:sz w:val="22"/>
          <w:szCs w:val="22"/>
        </w:rPr>
        <w:t>Belgium</w:t>
      </w:r>
    </w:p>
    <w:p w14:paraId="6BBDDBD9" w14:textId="77777777" w:rsidR="00A65D0E" w:rsidRDefault="00A65D0E" w:rsidP="00067E22">
      <w:pPr>
        <w:pStyle w:val="Szvegtrzs"/>
        <w:rPr>
          <w:b w:val="0"/>
          <w:bCs w:val="0"/>
          <w:i w:val="0"/>
          <w:iCs w:val="0"/>
          <w:sz w:val="22"/>
          <w:szCs w:val="22"/>
        </w:rPr>
      </w:pPr>
    </w:p>
    <w:p w14:paraId="6DA7F8C2" w14:textId="77777777" w:rsidR="00A65D0E" w:rsidRPr="00A90E94" w:rsidRDefault="00A65D0E" w:rsidP="00A65D0E">
      <w:pPr>
        <w:pStyle w:val="Szvegtrzs"/>
        <w:rPr>
          <w:b w:val="0"/>
          <w:bCs w:val="0"/>
          <w:i w:val="0"/>
          <w:iCs w:val="0"/>
          <w:sz w:val="22"/>
          <w:szCs w:val="22"/>
          <w:lang w:val="en-US"/>
        </w:rPr>
      </w:pPr>
      <w:r w:rsidRPr="00A90E94">
        <w:rPr>
          <w:b w:val="0"/>
          <w:bCs w:val="0"/>
          <w:i w:val="0"/>
          <w:iCs w:val="0"/>
          <w:sz w:val="22"/>
          <w:szCs w:val="22"/>
          <w:lang w:val="en-US"/>
        </w:rPr>
        <w:t>Lusomedicamenta – Sociedade Técnica Farmacêutica S.A.</w:t>
      </w:r>
    </w:p>
    <w:p w14:paraId="5FFF1E17" w14:textId="77777777" w:rsidR="00A65D0E" w:rsidRPr="00A90E94" w:rsidRDefault="00A65D0E" w:rsidP="00A65D0E">
      <w:pPr>
        <w:pStyle w:val="Szvegtrzs"/>
        <w:rPr>
          <w:b w:val="0"/>
          <w:bCs w:val="0"/>
          <w:i w:val="0"/>
          <w:iCs w:val="0"/>
          <w:sz w:val="22"/>
          <w:szCs w:val="22"/>
          <w:lang w:val="en-US"/>
        </w:rPr>
      </w:pPr>
      <w:r w:rsidRPr="00A90E94">
        <w:rPr>
          <w:b w:val="0"/>
          <w:bCs w:val="0"/>
          <w:i w:val="0"/>
          <w:iCs w:val="0"/>
          <w:sz w:val="22"/>
          <w:szCs w:val="22"/>
          <w:lang w:val="en-US"/>
        </w:rPr>
        <w:t>Estrada Consiglieri Pedroso 66, 69 B</w:t>
      </w:r>
    </w:p>
    <w:p w14:paraId="59323CAF" w14:textId="77777777" w:rsidR="00A65D0E" w:rsidRPr="00A90E94" w:rsidRDefault="00A65D0E" w:rsidP="00A65D0E">
      <w:pPr>
        <w:pStyle w:val="Szvegtrzs"/>
        <w:rPr>
          <w:b w:val="0"/>
          <w:bCs w:val="0"/>
          <w:i w:val="0"/>
          <w:iCs w:val="0"/>
          <w:sz w:val="22"/>
          <w:szCs w:val="22"/>
          <w:lang w:val="en-US"/>
        </w:rPr>
      </w:pPr>
      <w:r w:rsidRPr="00A90E94">
        <w:rPr>
          <w:b w:val="0"/>
          <w:bCs w:val="0"/>
          <w:i w:val="0"/>
          <w:iCs w:val="0"/>
          <w:sz w:val="22"/>
          <w:szCs w:val="22"/>
          <w:lang w:val="en-US"/>
        </w:rPr>
        <w:t>Queluz de Baixo</w:t>
      </w:r>
    </w:p>
    <w:p w14:paraId="774EE7BA" w14:textId="77777777" w:rsidR="00A65D0E" w:rsidRPr="00A90E94" w:rsidRDefault="00A65D0E" w:rsidP="00A65D0E">
      <w:pPr>
        <w:pStyle w:val="Szvegtrzs"/>
        <w:rPr>
          <w:b w:val="0"/>
          <w:bCs w:val="0"/>
          <w:i w:val="0"/>
          <w:iCs w:val="0"/>
          <w:sz w:val="22"/>
          <w:szCs w:val="22"/>
          <w:lang w:val="en-US"/>
        </w:rPr>
      </w:pPr>
      <w:r w:rsidRPr="00A90E94">
        <w:rPr>
          <w:b w:val="0"/>
          <w:bCs w:val="0"/>
          <w:i w:val="0"/>
          <w:iCs w:val="0"/>
          <w:sz w:val="22"/>
          <w:szCs w:val="22"/>
          <w:lang w:val="en-US"/>
        </w:rPr>
        <w:t>2730-055 Barcarena</w:t>
      </w:r>
    </w:p>
    <w:p w14:paraId="291CC8D4" w14:textId="77777777" w:rsidR="00A65D0E" w:rsidRPr="00CD6E57" w:rsidRDefault="00A65D0E" w:rsidP="00067E22">
      <w:pPr>
        <w:pStyle w:val="Szvegtrzs"/>
        <w:rPr>
          <w:b w:val="0"/>
          <w:bCs w:val="0"/>
          <w:i w:val="0"/>
          <w:iCs w:val="0"/>
          <w:sz w:val="22"/>
          <w:szCs w:val="22"/>
          <w:lang w:val="en-US"/>
        </w:rPr>
      </w:pPr>
      <w:r w:rsidRPr="00A90E94">
        <w:rPr>
          <w:b w:val="0"/>
          <w:bCs w:val="0"/>
          <w:i w:val="0"/>
          <w:iCs w:val="0"/>
          <w:sz w:val="22"/>
          <w:szCs w:val="22"/>
          <w:lang w:val="en-US"/>
        </w:rPr>
        <w:t>Portu</w:t>
      </w:r>
      <w:r>
        <w:rPr>
          <w:b w:val="0"/>
          <w:bCs w:val="0"/>
          <w:i w:val="0"/>
          <w:iCs w:val="0"/>
          <w:sz w:val="22"/>
          <w:szCs w:val="22"/>
          <w:lang w:val="en-US"/>
        </w:rPr>
        <w:t>gália</w:t>
      </w:r>
    </w:p>
    <w:p w14:paraId="5051230A" w14:textId="77777777" w:rsidR="00B756CC" w:rsidRPr="00C53DE9" w:rsidRDefault="00B756CC" w:rsidP="0019531C">
      <w:pPr>
        <w:keepNext/>
        <w:rPr>
          <w:sz w:val="22"/>
          <w:szCs w:val="22"/>
          <w:lang w:val="hu-HU"/>
        </w:rPr>
      </w:pPr>
    </w:p>
    <w:p w14:paraId="53BA0F0C" w14:textId="77777777" w:rsidR="001264E4" w:rsidRPr="00C53DE9" w:rsidRDefault="001264E4" w:rsidP="001264E4">
      <w:pPr>
        <w:keepNext/>
        <w:ind w:left="1985" w:hanging="1985"/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OGYI-T-7563/04</w:t>
      </w:r>
      <w:r w:rsidRPr="00C53DE9">
        <w:rPr>
          <w:sz w:val="22"/>
          <w:szCs w:val="22"/>
          <w:lang w:val="hu-HU"/>
        </w:rPr>
        <w:tab/>
        <w:t>Pariet 20</w:t>
      </w:r>
      <w:bookmarkStart w:id="0" w:name="_Hlk136604375"/>
      <w:r w:rsidR="00F42836" w:rsidRPr="00C53DE9">
        <w:rPr>
          <w:sz w:val="22"/>
          <w:szCs w:val="22"/>
          <w:lang w:val="hu-HU"/>
        </w:rPr>
        <w:t> </w:t>
      </w:r>
      <w:bookmarkEnd w:id="0"/>
      <w:r w:rsidRPr="00C53DE9">
        <w:rPr>
          <w:sz w:val="22"/>
          <w:szCs w:val="22"/>
          <w:lang w:val="hu-HU"/>
        </w:rPr>
        <w:t>mg filmtabletta</w:t>
      </w:r>
      <w:bookmarkStart w:id="1" w:name="_Hlk136604570"/>
      <w:r w:rsidRPr="00C53DE9">
        <w:rPr>
          <w:sz w:val="22"/>
          <w:szCs w:val="22"/>
          <w:lang w:val="hu-HU"/>
        </w:rPr>
        <w:t xml:space="preserve"> </w:t>
      </w:r>
      <w:r w:rsidRPr="00C53DE9">
        <w:rPr>
          <w:sz w:val="22"/>
          <w:szCs w:val="22"/>
          <w:lang w:val="hu-HU"/>
        </w:rPr>
        <w:tab/>
      </w:r>
      <w:bookmarkEnd w:id="1"/>
      <w:r w:rsidRPr="00C53DE9">
        <w:rPr>
          <w:sz w:val="22"/>
          <w:szCs w:val="22"/>
          <w:lang w:val="hu-HU"/>
        </w:rPr>
        <w:t>7</w:t>
      </w:r>
      <w:r w:rsidR="0097156A">
        <w:rPr>
          <w:sz w:val="22"/>
          <w:szCs w:val="22"/>
          <w:lang w:val="hu-HU"/>
        </w:rPr>
        <w:t>×</w:t>
      </w:r>
    </w:p>
    <w:p w14:paraId="23E02617" w14:textId="77777777" w:rsidR="001264E4" w:rsidRPr="00C53DE9" w:rsidRDefault="001264E4" w:rsidP="001264E4">
      <w:pPr>
        <w:keepNext/>
        <w:ind w:left="1985" w:hanging="1985"/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OGYI-T-7563/05</w:t>
      </w:r>
      <w:r w:rsidRPr="00C53DE9">
        <w:rPr>
          <w:sz w:val="22"/>
          <w:szCs w:val="22"/>
          <w:lang w:val="hu-HU"/>
        </w:rPr>
        <w:tab/>
        <w:t>Pariet 20</w:t>
      </w:r>
      <w:r w:rsidR="00F42836" w:rsidRPr="00C53DE9">
        <w:rPr>
          <w:sz w:val="22"/>
          <w:szCs w:val="22"/>
          <w:lang w:val="hu-HU"/>
        </w:rPr>
        <w:t> </w:t>
      </w:r>
      <w:r w:rsidRPr="00C53DE9">
        <w:rPr>
          <w:sz w:val="22"/>
          <w:szCs w:val="22"/>
          <w:lang w:val="hu-HU"/>
        </w:rPr>
        <w:t xml:space="preserve">mg filmtabletta </w:t>
      </w:r>
      <w:r w:rsidRPr="00C53DE9">
        <w:rPr>
          <w:sz w:val="22"/>
          <w:szCs w:val="22"/>
          <w:lang w:val="hu-HU"/>
        </w:rPr>
        <w:tab/>
        <w:t>14</w:t>
      </w:r>
      <w:r w:rsidR="0097156A">
        <w:rPr>
          <w:sz w:val="22"/>
          <w:szCs w:val="22"/>
          <w:lang w:val="hu-HU"/>
        </w:rPr>
        <w:t>×</w:t>
      </w:r>
    </w:p>
    <w:p w14:paraId="6921F4F4" w14:textId="77777777" w:rsidR="001264E4" w:rsidRPr="00C53DE9" w:rsidRDefault="001264E4" w:rsidP="001264E4">
      <w:pPr>
        <w:keepNext/>
        <w:ind w:left="1985" w:hanging="1985"/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OGYI-T-7563/06</w:t>
      </w:r>
      <w:r w:rsidRPr="00C53DE9">
        <w:rPr>
          <w:sz w:val="22"/>
          <w:szCs w:val="22"/>
          <w:lang w:val="hu-HU"/>
        </w:rPr>
        <w:tab/>
        <w:t>Pariet 20</w:t>
      </w:r>
      <w:r w:rsidR="00F42836" w:rsidRPr="00C53DE9">
        <w:rPr>
          <w:sz w:val="22"/>
          <w:szCs w:val="22"/>
          <w:lang w:val="hu-HU"/>
        </w:rPr>
        <w:t> </w:t>
      </w:r>
      <w:r w:rsidRPr="00C53DE9">
        <w:rPr>
          <w:sz w:val="22"/>
          <w:szCs w:val="22"/>
          <w:lang w:val="hu-HU"/>
        </w:rPr>
        <w:t xml:space="preserve">mg filmtabletta </w:t>
      </w:r>
      <w:r w:rsidRPr="00C53DE9">
        <w:rPr>
          <w:sz w:val="22"/>
          <w:szCs w:val="22"/>
          <w:lang w:val="hu-HU"/>
        </w:rPr>
        <w:tab/>
        <w:t>28</w:t>
      </w:r>
      <w:r w:rsidR="0097156A">
        <w:rPr>
          <w:sz w:val="22"/>
          <w:szCs w:val="22"/>
          <w:lang w:val="hu-HU"/>
        </w:rPr>
        <w:t>×</w:t>
      </w:r>
    </w:p>
    <w:p w14:paraId="56BF221C" w14:textId="77777777" w:rsidR="00B1315D" w:rsidRPr="00C53DE9" w:rsidRDefault="00B1315D" w:rsidP="00067E22">
      <w:pPr>
        <w:pStyle w:val="Szvegtrzs"/>
        <w:rPr>
          <w:b w:val="0"/>
          <w:bCs w:val="0"/>
          <w:i w:val="0"/>
          <w:iCs w:val="0"/>
          <w:sz w:val="22"/>
          <w:szCs w:val="22"/>
        </w:rPr>
      </w:pPr>
    </w:p>
    <w:p w14:paraId="7D8C7478" w14:textId="77777777" w:rsidR="008D0A87" w:rsidRPr="00C53DE9" w:rsidRDefault="008D0A87" w:rsidP="00067E22">
      <w:pPr>
        <w:pStyle w:val="Szvegtrzs"/>
        <w:rPr>
          <w:b w:val="0"/>
          <w:bCs w:val="0"/>
          <w:i w:val="0"/>
          <w:iCs w:val="0"/>
          <w:sz w:val="22"/>
          <w:szCs w:val="22"/>
        </w:rPr>
      </w:pPr>
    </w:p>
    <w:p w14:paraId="105D19CE" w14:textId="7975F61B" w:rsidR="002D47BC" w:rsidRPr="00C53DE9" w:rsidRDefault="00B1315D" w:rsidP="00067E22">
      <w:pPr>
        <w:rPr>
          <w:b/>
          <w:sz w:val="22"/>
          <w:szCs w:val="22"/>
          <w:lang w:val="hu-HU"/>
        </w:rPr>
      </w:pPr>
      <w:r w:rsidRPr="00C53DE9">
        <w:rPr>
          <w:b/>
          <w:sz w:val="22"/>
          <w:szCs w:val="22"/>
          <w:lang w:val="hu-HU"/>
        </w:rPr>
        <w:t xml:space="preserve">A betegtájékoztató </w:t>
      </w:r>
      <w:r w:rsidR="008D0A87" w:rsidRPr="00C53DE9">
        <w:rPr>
          <w:b/>
          <w:sz w:val="22"/>
          <w:szCs w:val="22"/>
          <w:lang w:val="hu-HU"/>
        </w:rPr>
        <w:t>legutóbbi felülvizsgálatának</w:t>
      </w:r>
      <w:r w:rsidRPr="00C53DE9">
        <w:rPr>
          <w:b/>
          <w:sz w:val="22"/>
          <w:szCs w:val="22"/>
          <w:lang w:val="hu-HU"/>
        </w:rPr>
        <w:t xml:space="preserve"> dátuma:</w:t>
      </w:r>
      <w:r w:rsidR="008C47CA" w:rsidRPr="00CD6E57">
        <w:rPr>
          <w:b/>
          <w:sz w:val="22"/>
          <w:szCs w:val="22"/>
          <w:lang w:val="hu-HU"/>
        </w:rPr>
        <w:t xml:space="preserve"> </w:t>
      </w:r>
      <w:r w:rsidR="00B355EA">
        <w:rPr>
          <w:b/>
          <w:sz w:val="22"/>
          <w:szCs w:val="22"/>
          <w:lang w:val="hu-HU"/>
        </w:rPr>
        <w:t>2026. augusztus.</w:t>
      </w:r>
    </w:p>
    <w:p w14:paraId="5EB3B133" w14:textId="77777777" w:rsidR="008C47CA" w:rsidRPr="00C53DE9" w:rsidRDefault="008C47CA" w:rsidP="00067E22">
      <w:pPr>
        <w:rPr>
          <w:sz w:val="22"/>
          <w:szCs w:val="22"/>
          <w:lang w:val="hu-HU"/>
        </w:rPr>
      </w:pPr>
    </w:p>
    <w:p w14:paraId="2EA1E8AA" w14:textId="77777777" w:rsidR="005E4285" w:rsidRPr="00C53DE9" w:rsidRDefault="002D47BC" w:rsidP="00067E22">
      <w:pPr>
        <w:rPr>
          <w:sz w:val="22"/>
          <w:szCs w:val="22"/>
          <w:lang w:val="hu-HU"/>
        </w:rPr>
      </w:pPr>
      <w:r w:rsidRPr="00C53DE9">
        <w:rPr>
          <w:sz w:val="22"/>
          <w:szCs w:val="22"/>
          <w:lang w:val="hu-HU"/>
        </w:rPr>
        <w:t>A Pariet az Eisai Co. Ltd. védjegyzett márkaneve.</w:t>
      </w:r>
    </w:p>
    <w:sectPr w:rsidR="005E4285" w:rsidRPr="00C53DE9" w:rsidSect="00DA09D5">
      <w:headerReference w:type="even" r:id="rId11"/>
      <w:headerReference w:type="default" r:id="rId12"/>
      <w:footerReference w:type="first" r:id="rId13"/>
      <w:pgSz w:w="11907" w:h="16840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BF33A7" w14:textId="77777777" w:rsidR="002314BE" w:rsidRDefault="002314BE">
      <w:r>
        <w:separator/>
      </w:r>
    </w:p>
  </w:endnote>
  <w:endnote w:type="continuationSeparator" w:id="0">
    <w:p w14:paraId="7EF18304" w14:textId="77777777" w:rsidR="002314BE" w:rsidRDefault="00231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191F1" w14:textId="3D6F62D1" w:rsidR="008A693A" w:rsidRPr="00AC5712" w:rsidRDefault="005C03B1" w:rsidP="001C2B4F">
    <w:pPr>
      <w:pStyle w:val="llb"/>
      <w:tabs>
        <w:tab w:val="clear" w:pos="9072"/>
        <w:tab w:val="right" w:pos="9360"/>
      </w:tabs>
      <w:rPr>
        <w:sz w:val="18"/>
        <w:szCs w:val="18"/>
        <w:lang w:val="hu-HU"/>
      </w:rPr>
    </w:pPr>
    <w:r w:rsidRPr="005C03B1">
      <w:rPr>
        <w:sz w:val="18"/>
        <w:szCs w:val="18"/>
        <w:lang w:val="hu-HU"/>
      </w:rPr>
      <w:t>NNGYK/ETGY/6939/2026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52AE8" w14:textId="77777777" w:rsidR="002314BE" w:rsidRDefault="002314BE">
      <w:r>
        <w:separator/>
      </w:r>
    </w:p>
  </w:footnote>
  <w:footnote w:type="continuationSeparator" w:id="0">
    <w:p w14:paraId="5BB368ED" w14:textId="77777777" w:rsidR="002314BE" w:rsidRDefault="002314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1340B" w14:textId="77777777" w:rsidR="008A693A" w:rsidRDefault="008A693A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75635C1" w14:textId="77777777" w:rsidR="008A693A" w:rsidRDefault="008A693A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F8B24" w14:textId="77777777" w:rsidR="008A693A" w:rsidRPr="00067E22" w:rsidRDefault="008A693A" w:rsidP="00067E22">
    <w:pPr>
      <w:pStyle w:val="lfej"/>
      <w:jc w:val="center"/>
      <w:rPr>
        <w:sz w:val="18"/>
        <w:szCs w:val="18"/>
      </w:rPr>
    </w:pPr>
    <w:r w:rsidRPr="00067E22">
      <w:rPr>
        <w:sz w:val="18"/>
        <w:szCs w:val="18"/>
      </w:rPr>
      <w:fldChar w:fldCharType="begin"/>
    </w:r>
    <w:r w:rsidRPr="00067E22">
      <w:rPr>
        <w:sz w:val="18"/>
        <w:szCs w:val="18"/>
      </w:rPr>
      <w:instrText xml:space="preserve"> PAGE   \* MERGEFORMAT </w:instrText>
    </w:r>
    <w:r w:rsidRPr="00067E22">
      <w:rPr>
        <w:sz w:val="18"/>
        <w:szCs w:val="18"/>
      </w:rPr>
      <w:fldChar w:fldCharType="separate"/>
    </w:r>
    <w:r w:rsidR="00D9052A">
      <w:rPr>
        <w:noProof/>
        <w:sz w:val="18"/>
        <w:szCs w:val="18"/>
      </w:rPr>
      <w:t>6</w:t>
    </w:r>
    <w:r w:rsidRPr="00067E22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2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3" w15:restartNumberingAfterBreak="0">
    <w:nsid w:val="02EE091A"/>
    <w:multiLevelType w:val="hybridMultilevel"/>
    <w:tmpl w:val="5F06CF6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E617D2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6C7C28"/>
    <w:multiLevelType w:val="hybridMultilevel"/>
    <w:tmpl w:val="4A40DB24"/>
    <w:lvl w:ilvl="0" w:tplc="F978228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E75EEE"/>
    <w:multiLevelType w:val="hybridMultilevel"/>
    <w:tmpl w:val="2C8E9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279F2"/>
    <w:multiLevelType w:val="hybridMultilevel"/>
    <w:tmpl w:val="50AEA5A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EA2A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0D51C6"/>
    <w:multiLevelType w:val="hybridMultilevel"/>
    <w:tmpl w:val="91642FA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E617D2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815076"/>
    <w:multiLevelType w:val="hybridMultilevel"/>
    <w:tmpl w:val="2B502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EC0DC4"/>
    <w:multiLevelType w:val="hybridMultilevel"/>
    <w:tmpl w:val="A99439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3677C9"/>
    <w:multiLevelType w:val="hybridMultilevel"/>
    <w:tmpl w:val="4DAE6D94"/>
    <w:lvl w:ilvl="0" w:tplc="040E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13091D"/>
    <w:multiLevelType w:val="hybridMultilevel"/>
    <w:tmpl w:val="BEE4C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347FD0"/>
    <w:multiLevelType w:val="hybridMultilevel"/>
    <w:tmpl w:val="200E106A"/>
    <w:lvl w:ilvl="0" w:tplc="502AEDA0">
      <w:start w:val="1"/>
      <w:numFmt w:val="bullet"/>
      <w:lvlText w:val="o"/>
      <w:lvlJc w:val="left"/>
      <w:pPr>
        <w:ind w:left="100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BE6392D"/>
    <w:multiLevelType w:val="hybridMultilevel"/>
    <w:tmpl w:val="E3A27804"/>
    <w:lvl w:ilvl="0" w:tplc="C4268A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3534E6"/>
    <w:multiLevelType w:val="hybridMultilevel"/>
    <w:tmpl w:val="622EFDD8"/>
    <w:lvl w:ilvl="0" w:tplc="F978228A">
      <w:start w:val="4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4EEB6223"/>
    <w:multiLevelType w:val="hybridMultilevel"/>
    <w:tmpl w:val="C15435F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71458B3"/>
    <w:multiLevelType w:val="hybridMultilevel"/>
    <w:tmpl w:val="4A9472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780139"/>
    <w:multiLevelType w:val="multilevel"/>
    <w:tmpl w:val="3E36FDD6"/>
    <w:lvl w:ilvl="0">
      <w:numFmt w:val="bullet"/>
      <w:lvlText w:val="•"/>
      <w:lvlJc w:val="left"/>
      <w:pPr>
        <w:tabs>
          <w:tab w:val="num" w:pos="360"/>
        </w:tabs>
        <w:ind w:left="0" w:firstLine="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</w:abstractNum>
  <w:abstractNum w:abstractNumId="18" w15:restartNumberingAfterBreak="0">
    <w:nsid w:val="749C5EC7"/>
    <w:multiLevelType w:val="hybridMultilevel"/>
    <w:tmpl w:val="901E42C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EA2A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1767011">
    <w:abstractNumId w:val="14"/>
  </w:num>
  <w:num w:numId="2" w16cid:durableId="818108168">
    <w:abstractNumId w:val="0"/>
  </w:num>
  <w:num w:numId="3" w16cid:durableId="542063802">
    <w:abstractNumId w:val="10"/>
  </w:num>
  <w:num w:numId="4" w16cid:durableId="1716151023">
    <w:abstractNumId w:val="1"/>
  </w:num>
  <w:num w:numId="5" w16cid:durableId="1156604502">
    <w:abstractNumId w:val="2"/>
  </w:num>
  <w:num w:numId="6" w16cid:durableId="974062805">
    <w:abstractNumId w:val="13"/>
  </w:num>
  <w:num w:numId="7" w16cid:durableId="398596490">
    <w:abstractNumId w:val="17"/>
  </w:num>
  <w:num w:numId="8" w16cid:durableId="1949921669">
    <w:abstractNumId w:val="4"/>
  </w:num>
  <w:num w:numId="9" w16cid:durableId="163012051">
    <w:abstractNumId w:val="12"/>
  </w:num>
  <w:num w:numId="10" w16cid:durableId="488794448">
    <w:abstractNumId w:val="15"/>
  </w:num>
  <w:num w:numId="11" w16cid:durableId="599458522">
    <w:abstractNumId w:val="5"/>
  </w:num>
  <w:num w:numId="12" w16cid:durableId="683366883">
    <w:abstractNumId w:val="11"/>
  </w:num>
  <w:num w:numId="13" w16cid:durableId="192233921">
    <w:abstractNumId w:val="16"/>
  </w:num>
  <w:num w:numId="14" w16cid:durableId="113721118">
    <w:abstractNumId w:val="6"/>
  </w:num>
  <w:num w:numId="15" w16cid:durableId="1630747428">
    <w:abstractNumId w:val="8"/>
  </w:num>
  <w:num w:numId="16" w16cid:durableId="1138104452">
    <w:abstractNumId w:val="18"/>
  </w:num>
  <w:num w:numId="17" w16cid:durableId="1832678802">
    <w:abstractNumId w:val="9"/>
  </w:num>
  <w:num w:numId="18" w16cid:durableId="1849322887">
    <w:abstractNumId w:val="3"/>
  </w:num>
  <w:num w:numId="19" w16cid:durableId="14161241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15D"/>
    <w:rsid w:val="000047CB"/>
    <w:rsid w:val="00010007"/>
    <w:rsid w:val="0001095B"/>
    <w:rsid w:val="000118B7"/>
    <w:rsid w:val="00017DEA"/>
    <w:rsid w:val="00024148"/>
    <w:rsid w:val="00036F69"/>
    <w:rsid w:val="00040791"/>
    <w:rsid w:val="00053C53"/>
    <w:rsid w:val="00056251"/>
    <w:rsid w:val="0006376E"/>
    <w:rsid w:val="00063B1E"/>
    <w:rsid w:val="00067E22"/>
    <w:rsid w:val="00087621"/>
    <w:rsid w:val="000A04FF"/>
    <w:rsid w:val="000A398A"/>
    <w:rsid w:val="000A7EBD"/>
    <w:rsid w:val="000B0A53"/>
    <w:rsid w:val="000B0AF1"/>
    <w:rsid w:val="000B4DE0"/>
    <w:rsid w:val="000B5C79"/>
    <w:rsid w:val="000C33F8"/>
    <w:rsid w:val="000D0C08"/>
    <w:rsid w:val="000D3D79"/>
    <w:rsid w:val="000D6234"/>
    <w:rsid w:val="000E2ECC"/>
    <w:rsid w:val="000F080F"/>
    <w:rsid w:val="000F602D"/>
    <w:rsid w:val="001034B6"/>
    <w:rsid w:val="0010414D"/>
    <w:rsid w:val="00115CE1"/>
    <w:rsid w:val="00120D0F"/>
    <w:rsid w:val="00126448"/>
    <w:rsid w:val="001264E4"/>
    <w:rsid w:val="001304CF"/>
    <w:rsid w:val="00132465"/>
    <w:rsid w:val="00137B82"/>
    <w:rsid w:val="00152862"/>
    <w:rsid w:val="00166D86"/>
    <w:rsid w:val="00167128"/>
    <w:rsid w:val="00174B26"/>
    <w:rsid w:val="0018637A"/>
    <w:rsid w:val="0019104F"/>
    <w:rsid w:val="0019531C"/>
    <w:rsid w:val="00196AA8"/>
    <w:rsid w:val="001A5737"/>
    <w:rsid w:val="001A733F"/>
    <w:rsid w:val="001C0076"/>
    <w:rsid w:val="001C2B4F"/>
    <w:rsid w:val="001D4E69"/>
    <w:rsid w:val="001F116C"/>
    <w:rsid w:val="001F7225"/>
    <w:rsid w:val="00204B36"/>
    <w:rsid w:val="00206937"/>
    <w:rsid w:val="002134A2"/>
    <w:rsid w:val="0022010B"/>
    <w:rsid w:val="002314BE"/>
    <w:rsid w:val="00244505"/>
    <w:rsid w:val="00245EAC"/>
    <w:rsid w:val="00255C71"/>
    <w:rsid w:val="00260F00"/>
    <w:rsid w:val="00270E88"/>
    <w:rsid w:val="002806D9"/>
    <w:rsid w:val="00280C33"/>
    <w:rsid w:val="002905E3"/>
    <w:rsid w:val="00296675"/>
    <w:rsid w:val="002A43DB"/>
    <w:rsid w:val="002A7B06"/>
    <w:rsid w:val="002B0A5A"/>
    <w:rsid w:val="002C3BDC"/>
    <w:rsid w:val="002D47BC"/>
    <w:rsid w:val="002F1024"/>
    <w:rsid w:val="00302145"/>
    <w:rsid w:val="00306923"/>
    <w:rsid w:val="00312E2A"/>
    <w:rsid w:val="00331A5D"/>
    <w:rsid w:val="00332C6F"/>
    <w:rsid w:val="0034619F"/>
    <w:rsid w:val="00351412"/>
    <w:rsid w:val="00382853"/>
    <w:rsid w:val="003A208B"/>
    <w:rsid w:val="003A52D2"/>
    <w:rsid w:val="003B0394"/>
    <w:rsid w:val="003B10E0"/>
    <w:rsid w:val="003D597D"/>
    <w:rsid w:val="003E672A"/>
    <w:rsid w:val="003F39F9"/>
    <w:rsid w:val="0042437A"/>
    <w:rsid w:val="00452FFC"/>
    <w:rsid w:val="00482E3F"/>
    <w:rsid w:val="00483BDD"/>
    <w:rsid w:val="004B0D2F"/>
    <w:rsid w:val="004B30DA"/>
    <w:rsid w:val="004C09F2"/>
    <w:rsid w:val="004E25CF"/>
    <w:rsid w:val="004E59AF"/>
    <w:rsid w:val="004E7D58"/>
    <w:rsid w:val="00504CE1"/>
    <w:rsid w:val="005612D6"/>
    <w:rsid w:val="005711D0"/>
    <w:rsid w:val="005867EC"/>
    <w:rsid w:val="005B23A5"/>
    <w:rsid w:val="005C03B1"/>
    <w:rsid w:val="005D7D1F"/>
    <w:rsid w:val="005E4285"/>
    <w:rsid w:val="005E5639"/>
    <w:rsid w:val="00620ADF"/>
    <w:rsid w:val="006258BE"/>
    <w:rsid w:val="00633EDB"/>
    <w:rsid w:val="00635E4D"/>
    <w:rsid w:val="0063715E"/>
    <w:rsid w:val="00650CF8"/>
    <w:rsid w:val="00661656"/>
    <w:rsid w:val="006729B9"/>
    <w:rsid w:val="00673CCB"/>
    <w:rsid w:val="00675E8A"/>
    <w:rsid w:val="006A1E8E"/>
    <w:rsid w:val="006A427A"/>
    <w:rsid w:val="006B33F7"/>
    <w:rsid w:val="006B71CD"/>
    <w:rsid w:val="006C2E95"/>
    <w:rsid w:val="006E2A0F"/>
    <w:rsid w:val="006E787C"/>
    <w:rsid w:val="006F14DB"/>
    <w:rsid w:val="006F15E2"/>
    <w:rsid w:val="006F52F7"/>
    <w:rsid w:val="00704496"/>
    <w:rsid w:val="007108D9"/>
    <w:rsid w:val="00721748"/>
    <w:rsid w:val="00737531"/>
    <w:rsid w:val="00743B4F"/>
    <w:rsid w:val="00746CE0"/>
    <w:rsid w:val="00772A25"/>
    <w:rsid w:val="00776053"/>
    <w:rsid w:val="007774A1"/>
    <w:rsid w:val="00786D80"/>
    <w:rsid w:val="007A4A51"/>
    <w:rsid w:val="007A5B60"/>
    <w:rsid w:val="007B3412"/>
    <w:rsid w:val="007B5CD6"/>
    <w:rsid w:val="007E1974"/>
    <w:rsid w:val="00807FF6"/>
    <w:rsid w:val="00817B19"/>
    <w:rsid w:val="00821BC8"/>
    <w:rsid w:val="00845246"/>
    <w:rsid w:val="008576EA"/>
    <w:rsid w:val="0087010F"/>
    <w:rsid w:val="008751E9"/>
    <w:rsid w:val="008973B4"/>
    <w:rsid w:val="008A693A"/>
    <w:rsid w:val="008B329E"/>
    <w:rsid w:val="008C0FE5"/>
    <w:rsid w:val="008C39F7"/>
    <w:rsid w:val="008C47CA"/>
    <w:rsid w:val="008C63C9"/>
    <w:rsid w:val="008D0A87"/>
    <w:rsid w:val="008E3903"/>
    <w:rsid w:val="008E3E31"/>
    <w:rsid w:val="008F0C43"/>
    <w:rsid w:val="008F1F42"/>
    <w:rsid w:val="008F283A"/>
    <w:rsid w:val="009055CA"/>
    <w:rsid w:val="009059DB"/>
    <w:rsid w:val="009172AA"/>
    <w:rsid w:val="00941EAD"/>
    <w:rsid w:val="009443B3"/>
    <w:rsid w:val="00945FC8"/>
    <w:rsid w:val="0097156A"/>
    <w:rsid w:val="009828C0"/>
    <w:rsid w:val="00987526"/>
    <w:rsid w:val="009919C3"/>
    <w:rsid w:val="00991F53"/>
    <w:rsid w:val="00993F12"/>
    <w:rsid w:val="0099590C"/>
    <w:rsid w:val="00997B24"/>
    <w:rsid w:val="009B0A6B"/>
    <w:rsid w:val="009C0170"/>
    <w:rsid w:val="009C31E1"/>
    <w:rsid w:val="009C350C"/>
    <w:rsid w:val="009E2420"/>
    <w:rsid w:val="009E30AE"/>
    <w:rsid w:val="009E3CB8"/>
    <w:rsid w:val="009F2994"/>
    <w:rsid w:val="009F7F20"/>
    <w:rsid w:val="00A25C6C"/>
    <w:rsid w:val="00A27790"/>
    <w:rsid w:val="00A33119"/>
    <w:rsid w:val="00A33FAF"/>
    <w:rsid w:val="00A4042E"/>
    <w:rsid w:val="00A41A3B"/>
    <w:rsid w:val="00A43028"/>
    <w:rsid w:val="00A65D0E"/>
    <w:rsid w:val="00A7186C"/>
    <w:rsid w:val="00A73046"/>
    <w:rsid w:val="00A74FFD"/>
    <w:rsid w:val="00A8027E"/>
    <w:rsid w:val="00A92492"/>
    <w:rsid w:val="00AC5712"/>
    <w:rsid w:val="00AC6427"/>
    <w:rsid w:val="00AD4586"/>
    <w:rsid w:val="00AE48EB"/>
    <w:rsid w:val="00AF4CC2"/>
    <w:rsid w:val="00B1315D"/>
    <w:rsid w:val="00B1708F"/>
    <w:rsid w:val="00B23A61"/>
    <w:rsid w:val="00B3008F"/>
    <w:rsid w:val="00B355EA"/>
    <w:rsid w:val="00B43917"/>
    <w:rsid w:val="00B43BAF"/>
    <w:rsid w:val="00B441B6"/>
    <w:rsid w:val="00B54CA1"/>
    <w:rsid w:val="00B56E9A"/>
    <w:rsid w:val="00B66CB5"/>
    <w:rsid w:val="00B756CC"/>
    <w:rsid w:val="00B905E2"/>
    <w:rsid w:val="00B91575"/>
    <w:rsid w:val="00B92373"/>
    <w:rsid w:val="00B950DE"/>
    <w:rsid w:val="00BA2F08"/>
    <w:rsid w:val="00BA4D10"/>
    <w:rsid w:val="00BD12CE"/>
    <w:rsid w:val="00BD79BE"/>
    <w:rsid w:val="00BE443B"/>
    <w:rsid w:val="00BE761D"/>
    <w:rsid w:val="00C024F7"/>
    <w:rsid w:val="00C15DB6"/>
    <w:rsid w:val="00C22978"/>
    <w:rsid w:val="00C23D6E"/>
    <w:rsid w:val="00C40500"/>
    <w:rsid w:val="00C449FB"/>
    <w:rsid w:val="00C53DE9"/>
    <w:rsid w:val="00C646CF"/>
    <w:rsid w:val="00C6745D"/>
    <w:rsid w:val="00C705EB"/>
    <w:rsid w:val="00C71E6C"/>
    <w:rsid w:val="00C7743B"/>
    <w:rsid w:val="00C809FE"/>
    <w:rsid w:val="00C84D0A"/>
    <w:rsid w:val="00C84F45"/>
    <w:rsid w:val="00C90489"/>
    <w:rsid w:val="00C97273"/>
    <w:rsid w:val="00C97B8B"/>
    <w:rsid w:val="00CA3734"/>
    <w:rsid w:val="00CB0212"/>
    <w:rsid w:val="00CB38BF"/>
    <w:rsid w:val="00CC66CB"/>
    <w:rsid w:val="00CD6E57"/>
    <w:rsid w:val="00CE0D8C"/>
    <w:rsid w:val="00CE5644"/>
    <w:rsid w:val="00CF51C1"/>
    <w:rsid w:val="00D01425"/>
    <w:rsid w:val="00D16CF0"/>
    <w:rsid w:val="00D30175"/>
    <w:rsid w:val="00D43E8B"/>
    <w:rsid w:val="00D44E23"/>
    <w:rsid w:val="00D45309"/>
    <w:rsid w:val="00D540D8"/>
    <w:rsid w:val="00D54AC0"/>
    <w:rsid w:val="00D5737E"/>
    <w:rsid w:val="00D7282C"/>
    <w:rsid w:val="00D74971"/>
    <w:rsid w:val="00D7628A"/>
    <w:rsid w:val="00D862B8"/>
    <w:rsid w:val="00D9052A"/>
    <w:rsid w:val="00D92E4B"/>
    <w:rsid w:val="00D9362C"/>
    <w:rsid w:val="00DA09D5"/>
    <w:rsid w:val="00DA5E5F"/>
    <w:rsid w:val="00DB1C90"/>
    <w:rsid w:val="00DD42B3"/>
    <w:rsid w:val="00DE365F"/>
    <w:rsid w:val="00DE40AB"/>
    <w:rsid w:val="00DF1F46"/>
    <w:rsid w:val="00E16111"/>
    <w:rsid w:val="00E34E6E"/>
    <w:rsid w:val="00E365A7"/>
    <w:rsid w:val="00E40654"/>
    <w:rsid w:val="00E51C9E"/>
    <w:rsid w:val="00E6457B"/>
    <w:rsid w:val="00E743E2"/>
    <w:rsid w:val="00E869B9"/>
    <w:rsid w:val="00E95525"/>
    <w:rsid w:val="00EA2A5D"/>
    <w:rsid w:val="00EB2319"/>
    <w:rsid w:val="00EB2D29"/>
    <w:rsid w:val="00EB4AFF"/>
    <w:rsid w:val="00EB52ED"/>
    <w:rsid w:val="00EC3E70"/>
    <w:rsid w:val="00EC6B07"/>
    <w:rsid w:val="00EC7F82"/>
    <w:rsid w:val="00ED0312"/>
    <w:rsid w:val="00ED4D02"/>
    <w:rsid w:val="00EE033B"/>
    <w:rsid w:val="00EE155E"/>
    <w:rsid w:val="00EE3BD5"/>
    <w:rsid w:val="00EF18D1"/>
    <w:rsid w:val="00F0252D"/>
    <w:rsid w:val="00F059A3"/>
    <w:rsid w:val="00F1127D"/>
    <w:rsid w:val="00F1773F"/>
    <w:rsid w:val="00F40772"/>
    <w:rsid w:val="00F42836"/>
    <w:rsid w:val="00F50ADA"/>
    <w:rsid w:val="00F60374"/>
    <w:rsid w:val="00F6428D"/>
    <w:rsid w:val="00F6606C"/>
    <w:rsid w:val="00F736B5"/>
    <w:rsid w:val="00F73727"/>
    <w:rsid w:val="00F87C84"/>
    <w:rsid w:val="00FA0B3A"/>
    <w:rsid w:val="00FA3FED"/>
    <w:rsid w:val="00FB05E5"/>
    <w:rsid w:val="00FB39DB"/>
    <w:rsid w:val="00FC0B92"/>
    <w:rsid w:val="00FE1C70"/>
    <w:rsid w:val="00FE4699"/>
    <w:rsid w:val="00FF3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3C9C3E"/>
  <w15:chartTrackingRefBased/>
  <w15:docId w15:val="{3284116C-EFF9-4C98-B6A6-066B631E4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B1315D"/>
    <w:rPr>
      <w:sz w:val="24"/>
      <w:szCs w:val="24"/>
    </w:rPr>
  </w:style>
  <w:style w:type="paragraph" w:styleId="Cmsor1">
    <w:name w:val="heading 1"/>
    <w:basedOn w:val="Norml"/>
    <w:next w:val="Norml"/>
    <w:qFormat/>
    <w:rsid w:val="00B1315D"/>
    <w:pPr>
      <w:keepNext/>
      <w:outlineLvl w:val="0"/>
    </w:pPr>
    <w:rPr>
      <w:b/>
      <w:bCs/>
      <w:lang w:val="hu-HU"/>
    </w:rPr>
  </w:style>
  <w:style w:type="paragraph" w:styleId="Cmsor2">
    <w:name w:val="heading 2"/>
    <w:basedOn w:val="Norml"/>
    <w:next w:val="Norml"/>
    <w:qFormat/>
    <w:rsid w:val="00B1315D"/>
    <w:pPr>
      <w:keepNext/>
      <w:numPr>
        <w:ilvl w:val="12"/>
      </w:numPr>
      <w:jc w:val="center"/>
      <w:outlineLvl w:val="1"/>
    </w:pPr>
    <w:rPr>
      <w:b/>
      <w:bCs/>
      <w:noProof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B1315D"/>
    <w:pPr>
      <w:tabs>
        <w:tab w:val="center" w:pos="4703"/>
        <w:tab w:val="right" w:pos="9406"/>
      </w:tabs>
    </w:pPr>
  </w:style>
  <w:style w:type="paragraph" w:styleId="Szvegtrzsbehzssal">
    <w:name w:val="Body Text Indent"/>
    <w:basedOn w:val="Norml"/>
    <w:link w:val="SzvegtrzsbehzssalChar"/>
    <w:uiPriority w:val="99"/>
    <w:rsid w:val="00B1315D"/>
    <w:pPr>
      <w:ind w:left="360"/>
    </w:pPr>
    <w:rPr>
      <w:lang w:val="hu-HU"/>
    </w:rPr>
  </w:style>
  <w:style w:type="paragraph" w:styleId="Szvegtrzs">
    <w:name w:val="Body Text"/>
    <w:basedOn w:val="Norml"/>
    <w:link w:val="SzvegtrzsChar"/>
    <w:rsid w:val="00B1315D"/>
    <w:rPr>
      <w:b/>
      <w:bCs/>
      <w:i/>
      <w:iCs/>
      <w:lang w:val="hu-HU"/>
    </w:rPr>
  </w:style>
  <w:style w:type="character" w:styleId="Oldalszm">
    <w:name w:val="page number"/>
    <w:basedOn w:val="Bekezdsalapbettpusa"/>
    <w:rsid w:val="00B1315D"/>
  </w:style>
  <w:style w:type="paragraph" w:styleId="llb">
    <w:name w:val="footer"/>
    <w:basedOn w:val="Norml"/>
    <w:link w:val="llbChar"/>
    <w:uiPriority w:val="99"/>
    <w:rsid w:val="00AC5712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AC5712"/>
    <w:rPr>
      <w:rFonts w:ascii="Tahoma" w:hAnsi="Tahoma" w:cs="Tahoma"/>
      <w:sz w:val="16"/>
      <w:szCs w:val="16"/>
    </w:rPr>
  </w:style>
  <w:style w:type="character" w:styleId="Jegyzethivatkozs">
    <w:name w:val="annotation reference"/>
    <w:rsid w:val="00306923"/>
    <w:rPr>
      <w:sz w:val="16"/>
      <w:szCs w:val="16"/>
    </w:rPr>
  </w:style>
  <w:style w:type="paragraph" w:styleId="Jegyzetszveg">
    <w:name w:val="annotation text"/>
    <w:basedOn w:val="Norml"/>
    <w:link w:val="JegyzetszvegChar"/>
    <w:rsid w:val="00306923"/>
    <w:rPr>
      <w:sz w:val="20"/>
      <w:szCs w:val="20"/>
    </w:rPr>
  </w:style>
  <w:style w:type="character" w:customStyle="1" w:styleId="JegyzetszvegChar">
    <w:name w:val="Jegyzetszöveg Char"/>
    <w:link w:val="Jegyzetszveg"/>
    <w:rsid w:val="00306923"/>
    <w:rPr>
      <w:lang w:val="en-US" w:eastAsia="en-US"/>
    </w:rPr>
  </w:style>
  <w:style w:type="paragraph" w:styleId="Megjegyzstrgya">
    <w:name w:val="annotation subject"/>
    <w:basedOn w:val="Jegyzetszveg"/>
    <w:next w:val="Jegyzetszveg"/>
    <w:link w:val="MegjegyzstrgyaChar"/>
    <w:rsid w:val="00306923"/>
    <w:rPr>
      <w:b/>
      <w:bCs/>
    </w:rPr>
  </w:style>
  <w:style w:type="character" w:customStyle="1" w:styleId="MegjegyzstrgyaChar">
    <w:name w:val="Megjegyzés tárgya Char"/>
    <w:link w:val="Megjegyzstrgya"/>
    <w:rsid w:val="00306923"/>
    <w:rPr>
      <w:b/>
      <w:bCs/>
      <w:lang w:val="en-US" w:eastAsia="en-US"/>
    </w:rPr>
  </w:style>
  <w:style w:type="character" w:customStyle="1" w:styleId="lfejChar">
    <w:name w:val="Élőfej Char"/>
    <w:link w:val="lfej"/>
    <w:uiPriority w:val="99"/>
    <w:rsid w:val="000A7EBD"/>
    <w:rPr>
      <w:sz w:val="24"/>
      <w:szCs w:val="24"/>
      <w:lang w:val="en-US" w:eastAsia="en-US"/>
    </w:rPr>
  </w:style>
  <w:style w:type="character" w:customStyle="1" w:styleId="CommentTextChar">
    <w:name w:val="Comment Text Char"/>
    <w:locked/>
    <w:rsid w:val="00DA09D5"/>
    <w:rPr>
      <w:rFonts w:cs="Times New Roman"/>
      <w:lang w:val="en-US" w:eastAsia="en-US"/>
    </w:rPr>
  </w:style>
  <w:style w:type="character" w:styleId="Hiperhivatkozs">
    <w:name w:val="Hyperlink"/>
    <w:rsid w:val="00DA09D5"/>
    <w:rPr>
      <w:rFonts w:cs="Times New Roman"/>
      <w:color w:val="0000FF"/>
      <w:u w:val="single"/>
    </w:rPr>
  </w:style>
  <w:style w:type="character" w:customStyle="1" w:styleId="llbChar">
    <w:name w:val="Élőláb Char"/>
    <w:link w:val="llb"/>
    <w:uiPriority w:val="99"/>
    <w:semiHidden/>
    <w:locked/>
    <w:rsid w:val="00E365A7"/>
    <w:rPr>
      <w:sz w:val="24"/>
      <w:szCs w:val="24"/>
      <w:lang w:val="en-US" w:eastAsia="en-US" w:bidi="ar-SA"/>
    </w:rPr>
  </w:style>
  <w:style w:type="character" w:customStyle="1" w:styleId="SzvegtrzsbehzssalChar">
    <w:name w:val="Szövegtörzs behúzással Char"/>
    <w:link w:val="Szvegtrzsbehzssal"/>
    <w:uiPriority w:val="99"/>
    <w:locked/>
    <w:rsid w:val="00E51C9E"/>
    <w:rPr>
      <w:sz w:val="24"/>
      <w:szCs w:val="24"/>
      <w:lang w:eastAsia="en-US"/>
    </w:rPr>
  </w:style>
  <w:style w:type="character" w:customStyle="1" w:styleId="SzvegtrzsChar">
    <w:name w:val="Szövegtörzs Char"/>
    <w:link w:val="Szvegtrzs"/>
    <w:rsid w:val="00A65D0E"/>
    <w:rPr>
      <w:b/>
      <w:bCs/>
      <w:i/>
      <w:iCs/>
      <w:sz w:val="24"/>
      <w:szCs w:val="24"/>
      <w:lang w:eastAsia="en-US"/>
    </w:rPr>
  </w:style>
  <w:style w:type="paragraph" w:styleId="Vltozat">
    <w:name w:val="Revision"/>
    <w:hidden/>
    <w:uiPriority w:val="99"/>
    <w:semiHidden/>
    <w:rsid w:val="00AC6427"/>
    <w:rPr>
      <w:sz w:val="24"/>
      <w:szCs w:val="24"/>
    </w:rPr>
  </w:style>
  <w:style w:type="paragraph" w:styleId="Listaszerbekezds">
    <w:name w:val="List Paragraph"/>
    <w:basedOn w:val="Norml"/>
    <w:uiPriority w:val="34"/>
    <w:qFormat/>
    <w:rsid w:val="002201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ema.europa.eu/docs/en_GB/document_library/Template_or_form/2013/03/WC500139752.do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7D130A5A58B8439ABFAABEC7E6D768" ma:contentTypeVersion="26" ma:contentTypeDescription="Create a new document." ma:contentTypeScope="" ma:versionID="7b40c306cd91f632c9b17a9aa70580c2">
  <xsd:schema xmlns:xsd="http://www.w3.org/2001/XMLSchema" xmlns:xs="http://www.w3.org/2001/XMLSchema" xmlns:p="http://schemas.microsoft.com/office/2006/metadata/properties" xmlns:ns1="http://schemas.microsoft.com/sharepoint/v3" xmlns:ns2="2741efd5-241a-4470-b225-a786206d9aef" xmlns:ns3="81dedaec-7d70-49d0-a98b-66894347430a" xmlns:ns4="87a12c2e-30ca-4884-a8f3-aaf1cec579a2" targetNamespace="http://schemas.microsoft.com/office/2006/metadata/properties" ma:root="true" ma:fieldsID="302c68f334ecc4560a1b86302fff1b49" ns1:_="" ns2:_="" ns3:_="" ns4:_="">
    <xsd:import namespace="http://schemas.microsoft.com/sharepoint/v3"/>
    <xsd:import namespace="2741efd5-241a-4470-b225-a786206d9aef"/>
    <xsd:import namespace="81dedaec-7d70-49d0-a98b-66894347430a"/>
    <xsd:import namespace="87a12c2e-30ca-4884-a8f3-aaf1cec579a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OCR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Processed" minOccurs="0"/>
                <xsd:element ref="ns4:MediaLengthInSeconds" minOccurs="0"/>
                <xsd:element ref="ns4:lcf76f155ced4ddcb4097134ff3c332f" minOccurs="0"/>
                <xsd:element ref="ns2:TaxCatchAll" minOccurs="0"/>
                <xsd:element ref="ns4:_Flow_SignoffStatus" minOccurs="0"/>
                <xsd:element ref="ns4:MediaServiceObjectDetectorVersions" minOccurs="0"/>
                <xsd:element ref="ns4:MediaServiceSearchProperties" minOccurs="0"/>
                <xsd:element ref="ns4:order0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41efd5-241a-4470-b225-a786206d9ae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8" nillable="true" ma:displayName="Taxonomy Catch All Column" ma:hidden="true" ma:list="{01b54f4a-7768-4990-90aa-14f1cc962b0c}" ma:internalName="TaxCatchAll" ma:showField="CatchAllData" ma:web="2741efd5-241a-4470-b225-a786206d9a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dedaec-7d70-49d0-a98b-66894347430a" elementFormDefault="qualified">
    <xsd:import namespace="http://schemas.microsoft.com/office/2006/documentManagement/types"/>
    <xsd:import namespace="http://schemas.microsoft.com/office/infopath/2007/PartnerControls"/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a12c2e-30ca-4884-a8f3-aaf1cec579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Processed" ma:index="24" nillable="true" ma:displayName="Processed" ma:default="1" ma:format="Dropdown" ma:internalName="Processed">
      <xsd:simpleType>
        <xsd:restriction base="dms:Boolean"/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fe82b97c-6a8a-4995-9eb5-298aced380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9" nillable="true" ma:displayName="Sign-off status" ma:internalName="Sign_x002d_off_x0020_status">
      <xsd:simpleType>
        <xsd:restriction base="dms:Text"/>
      </xsd:simpleType>
    </xsd:element>
    <xsd:element name="MediaServiceObjectDetectorVersions" ma:index="3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order0" ma:index="32" nillable="true" ma:displayName="order" ma:format="Dropdown" ma:internalName="order0" ma:percentage="FALSE">
      <xsd:simpleType>
        <xsd:restriction base="dms:Number"/>
      </xsd:simpleType>
    </xsd:element>
    <xsd:element name="MediaServiceBillingMetadata" ma:index="3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Flow_SignoffStatus xmlns="87a12c2e-30ca-4884-a8f3-aaf1cec579a2" xsi:nil="true"/>
    <_ip_UnifiedCompliancePolicyProperties xmlns="http://schemas.microsoft.com/sharepoint/v3" xsi:nil="true"/>
    <TaxCatchAll xmlns="2741efd5-241a-4470-b225-a786206d9aef" xsi:nil="true"/>
    <Processed xmlns="87a12c2e-30ca-4884-a8f3-aaf1cec579a2">true</Processed>
    <lcf76f155ced4ddcb4097134ff3c332f xmlns="87a12c2e-30ca-4884-a8f3-aaf1cec579a2">
      <Terms xmlns="http://schemas.microsoft.com/office/infopath/2007/PartnerControls"/>
    </lcf76f155ced4ddcb4097134ff3c332f>
    <order0 xmlns="87a12c2e-30ca-4884-a8f3-aaf1cec579a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A32CCD-4010-40AB-A086-53A4BAB787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741efd5-241a-4470-b225-a786206d9aef"/>
    <ds:schemaRef ds:uri="81dedaec-7d70-49d0-a98b-66894347430a"/>
    <ds:schemaRef ds:uri="87a12c2e-30ca-4884-a8f3-aaf1cec579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F69665-6D60-4646-BFD6-EE1213A3CB5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7a12c2e-30ca-4884-a8f3-aaf1cec579a2"/>
    <ds:schemaRef ds:uri="2741efd5-241a-4470-b225-a786206d9aef"/>
  </ds:schemaRefs>
</ds:datastoreItem>
</file>

<file path=customXml/itemProps3.xml><?xml version="1.0" encoding="utf-8"?>
<ds:datastoreItem xmlns:ds="http://schemas.openxmlformats.org/officeDocument/2006/customXml" ds:itemID="{4311469A-7FF3-45B6-A41C-E1B9E5173C93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3ca48ea3-8c75-4d36-b64f-70604b11fd22}" enabled="1" method="Standard" siteId="{3ac94b33-9135-4821-9502-eafda6592a3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6</Pages>
  <Words>1844</Words>
  <Characters>12725</Characters>
  <Application>Microsoft Office Word</Application>
  <DocSecurity>0</DocSecurity>
  <Lines>106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BETEGTÁJÉKOZTATÓ: INFORMÁCIÓK A FELHASZNÁLÓ SZÁMÁRA</vt:lpstr>
      <vt:lpstr>BETEGTÁJÉKOZTATÓ: INFORMÁCIÓK A FELHASZNÁLÓ SZÁMÁRA</vt:lpstr>
    </vt:vector>
  </TitlesOfParts>
  <Company>Országos Gyógyszerészeti Intézet</Company>
  <LinksUpToDate>false</LinksUpToDate>
  <CharactersWithSpaces>14540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/>
  <dc:creator>OGYI_11.1</dc:creator>
  <cp:keywords/>
  <cp:lastModifiedBy>OGYI_62.1</cp:lastModifiedBy>
  <cp:revision>12</cp:revision>
  <cp:lastPrinted>2013-04-02T11:44:00Z</cp:lastPrinted>
  <dcterms:created xsi:type="dcterms:W3CDTF">2026-08-24T07:41:00Z</dcterms:created>
  <dcterms:modified xsi:type="dcterms:W3CDTF">2026-08-25T07:08:00Z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0x010100DE7D130A5A58B8439ABFAABEC7E6D768</vt:lpwstr>
  </property>
</Properties>
</file>