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F52B5" w14:textId="45BFD624" w:rsidR="00AF5E44" w:rsidRPr="00405453" w:rsidRDefault="00AF5E44" w:rsidP="00405453">
      <w:pPr>
        <w:widowControl w:val="0"/>
        <w:spacing w:line="240" w:lineRule="auto"/>
        <w:rPr>
          <w:szCs w:val="22"/>
        </w:rPr>
      </w:pPr>
      <w:r w:rsidRPr="00405453">
        <w:rPr>
          <w:noProof/>
          <w:szCs w:val="22"/>
        </w:rPr>
        <w:drawing>
          <wp:inline distT="0" distB="0" distL="0" distR="0" wp14:anchorId="0754C146" wp14:editId="598753E6">
            <wp:extent cx="200025" cy="171450"/>
            <wp:effectExtent l="0" t="0" r="0" b="0"/>
            <wp:docPr id="1" name="Picture 1"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0047" name="Picture 1" descr="BT_1000x858px"/>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F04C1A">
        <w:rPr>
          <w:szCs w:val="22"/>
        </w:rPr>
        <w:t>Ez a gyógyszer fokozott felügyelet alatt áll, mely</w:t>
      </w:r>
      <w:r w:rsidRPr="00405453">
        <w:rPr>
          <w:szCs w:val="22"/>
        </w:rPr>
        <w:t xml:space="preserve"> lehetővé teszi az új gyógyszerbiztonsági </w:t>
      </w:r>
      <w:proofErr w:type="gramStart"/>
      <w:r w:rsidRPr="00405453">
        <w:rPr>
          <w:szCs w:val="22"/>
        </w:rPr>
        <w:t>információk</w:t>
      </w:r>
      <w:proofErr w:type="gramEnd"/>
      <w:r w:rsidRPr="00405453">
        <w:rPr>
          <w:szCs w:val="22"/>
        </w:rPr>
        <w:t xml:space="preserve"> gyors azonosítását. Az egészségügyi szakembereket arra kérjük, hogy jelentsenek bármilyen feltételezett mellékhatást. A mellékhatások jelentésének módjairól a 4.8 pontban kaphatnak további tájékoztatást.</w:t>
      </w:r>
    </w:p>
    <w:p w14:paraId="50B58DF3" w14:textId="77777777" w:rsidR="00AF5E44" w:rsidRPr="00F04C1A" w:rsidRDefault="00AF5E44" w:rsidP="00405453">
      <w:pPr>
        <w:widowControl w:val="0"/>
        <w:spacing w:line="240" w:lineRule="auto"/>
        <w:rPr>
          <w:szCs w:val="22"/>
        </w:rPr>
      </w:pPr>
    </w:p>
    <w:p w14:paraId="40DD556B" w14:textId="77777777" w:rsidR="00BB5F3A" w:rsidRPr="00405453" w:rsidRDefault="00BB5F3A" w:rsidP="002B477E">
      <w:pPr>
        <w:spacing w:line="240" w:lineRule="auto"/>
        <w:ind w:left="567" w:hanging="567"/>
        <w:rPr>
          <w:b/>
          <w:szCs w:val="22"/>
        </w:rPr>
      </w:pPr>
      <w:r w:rsidRPr="00405453">
        <w:rPr>
          <w:b/>
          <w:szCs w:val="22"/>
        </w:rPr>
        <w:t>1.</w:t>
      </w:r>
      <w:r w:rsidRPr="00405453">
        <w:rPr>
          <w:b/>
          <w:szCs w:val="22"/>
        </w:rPr>
        <w:tab/>
        <w:t>A GYÓGYSZER NEVE</w:t>
      </w:r>
    </w:p>
    <w:p w14:paraId="0622B554" w14:textId="77777777" w:rsidR="00BB5F3A" w:rsidRPr="00405453" w:rsidRDefault="00BB5F3A" w:rsidP="00991D5B">
      <w:pPr>
        <w:spacing w:line="240" w:lineRule="auto"/>
        <w:rPr>
          <w:szCs w:val="22"/>
        </w:rPr>
      </w:pPr>
    </w:p>
    <w:p w14:paraId="7C93079E" w14:textId="0B524BAD" w:rsidR="00D30A45" w:rsidRPr="00405453" w:rsidRDefault="00F63EF6" w:rsidP="00991D5B">
      <w:pPr>
        <w:pStyle w:val="BodyChar"/>
        <w:rPr>
          <w:color w:val="000000"/>
          <w:sz w:val="22"/>
          <w:szCs w:val="22"/>
          <w:lang w:val="hu-HU"/>
        </w:rPr>
      </w:pPr>
      <w:r w:rsidRPr="00405453">
        <w:rPr>
          <w:color w:val="000000"/>
          <w:sz w:val="22"/>
          <w:szCs w:val="22"/>
          <w:lang w:val="hu-HU"/>
        </w:rPr>
        <w:t>Relfydess</w:t>
      </w:r>
      <w:r w:rsidRPr="00F04C1A">
        <w:rPr>
          <w:sz w:val="22"/>
          <w:szCs w:val="22"/>
          <w:lang w:val="hu-HU"/>
        </w:rPr>
        <w:t xml:space="preserve"> </w:t>
      </w:r>
      <w:r w:rsidR="003F3014" w:rsidRPr="00405453">
        <w:rPr>
          <w:color w:val="000000"/>
          <w:sz w:val="22"/>
          <w:szCs w:val="22"/>
          <w:lang w:val="hu-HU"/>
        </w:rPr>
        <w:t>1</w:t>
      </w:r>
      <w:r w:rsidRPr="00405453">
        <w:rPr>
          <w:color w:val="000000"/>
          <w:sz w:val="22"/>
          <w:szCs w:val="22"/>
          <w:lang w:val="hu-HU"/>
        </w:rPr>
        <w:t>00</w:t>
      </w:r>
      <w:r w:rsidR="003F3014" w:rsidRPr="00405453">
        <w:rPr>
          <w:color w:val="000000"/>
          <w:sz w:val="22"/>
          <w:szCs w:val="22"/>
          <w:lang w:val="hu-HU"/>
        </w:rPr>
        <w:t xml:space="preserve"> </w:t>
      </w:r>
      <w:r w:rsidR="00D30A45" w:rsidRPr="00405453">
        <w:rPr>
          <w:color w:val="000000"/>
          <w:sz w:val="22"/>
          <w:szCs w:val="22"/>
          <w:lang w:val="hu-HU"/>
        </w:rPr>
        <w:t>egység</w:t>
      </w:r>
      <w:r w:rsidRPr="00405453">
        <w:rPr>
          <w:color w:val="000000"/>
          <w:sz w:val="22"/>
          <w:szCs w:val="22"/>
          <w:lang w:val="hu-HU"/>
        </w:rPr>
        <w:t>/ml</w:t>
      </w:r>
      <w:r w:rsidR="00D30A45" w:rsidRPr="00405453">
        <w:rPr>
          <w:color w:val="000000"/>
          <w:sz w:val="22"/>
          <w:szCs w:val="22"/>
          <w:lang w:val="hu-HU"/>
        </w:rPr>
        <w:t xml:space="preserve"> oldatos injekció</w:t>
      </w:r>
    </w:p>
    <w:p w14:paraId="7B87174C" w14:textId="3A338C6E" w:rsidR="00760EE6" w:rsidRPr="002B477E" w:rsidRDefault="00760EE6">
      <w:pPr>
        <w:spacing w:line="240" w:lineRule="auto"/>
        <w:rPr>
          <w:szCs w:val="22"/>
        </w:rPr>
      </w:pPr>
    </w:p>
    <w:p w14:paraId="669F2223" w14:textId="77777777" w:rsidR="00405453" w:rsidRPr="00991D5B" w:rsidRDefault="00405453">
      <w:pPr>
        <w:spacing w:line="240" w:lineRule="auto"/>
        <w:rPr>
          <w:szCs w:val="22"/>
        </w:rPr>
      </w:pPr>
    </w:p>
    <w:p w14:paraId="0895A950" w14:textId="77777777" w:rsidR="00BB5F3A" w:rsidRPr="00405453" w:rsidRDefault="00BB5F3A">
      <w:pPr>
        <w:spacing w:line="240" w:lineRule="auto"/>
        <w:ind w:left="567" w:hanging="567"/>
        <w:rPr>
          <w:b/>
          <w:szCs w:val="22"/>
        </w:rPr>
      </w:pPr>
      <w:r w:rsidRPr="00405453">
        <w:rPr>
          <w:b/>
          <w:szCs w:val="22"/>
        </w:rPr>
        <w:t>2.</w:t>
      </w:r>
      <w:r w:rsidRPr="00405453">
        <w:rPr>
          <w:b/>
          <w:szCs w:val="22"/>
        </w:rPr>
        <w:tab/>
        <w:t xml:space="preserve">MINŐSÉGI </w:t>
      </w:r>
      <w:proofErr w:type="gramStart"/>
      <w:r w:rsidRPr="00405453">
        <w:rPr>
          <w:b/>
          <w:szCs w:val="22"/>
        </w:rPr>
        <w:t>ÉS</w:t>
      </w:r>
      <w:proofErr w:type="gramEnd"/>
      <w:r w:rsidRPr="00405453">
        <w:rPr>
          <w:b/>
          <w:szCs w:val="22"/>
        </w:rPr>
        <w:t xml:space="preserve"> MENNYISÉGI ÖSSZETÉTEL</w:t>
      </w:r>
    </w:p>
    <w:p w14:paraId="708D0859" w14:textId="77777777" w:rsidR="00BB5F3A" w:rsidRPr="00405453" w:rsidRDefault="00BB5F3A">
      <w:pPr>
        <w:spacing w:line="240" w:lineRule="auto"/>
        <w:rPr>
          <w:szCs w:val="22"/>
        </w:rPr>
      </w:pPr>
    </w:p>
    <w:p w14:paraId="6D863790" w14:textId="3CCC37D6" w:rsidR="00554F06" w:rsidRPr="002B1B68" w:rsidRDefault="00F63EF6">
      <w:pPr>
        <w:pStyle w:val="BodyChar"/>
        <w:rPr>
          <w:sz w:val="22"/>
          <w:szCs w:val="22"/>
          <w:lang w:val="hu-HU"/>
        </w:rPr>
      </w:pPr>
      <w:r w:rsidRPr="00F04C1A">
        <w:rPr>
          <w:sz w:val="22"/>
          <w:szCs w:val="22"/>
          <w:lang w:val="hu-HU"/>
        </w:rPr>
        <w:t>100</w:t>
      </w:r>
      <w:r w:rsidR="003F3014" w:rsidRPr="00F04C1A">
        <w:rPr>
          <w:sz w:val="22"/>
          <w:szCs w:val="22"/>
          <w:lang w:val="hu-HU"/>
        </w:rPr>
        <w:t xml:space="preserve"> </w:t>
      </w:r>
      <w:r w:rsidR="0027081E" w:rsidRPr="00F04C1A">
        <w:rPr>
          <w:sz w:val="22"/>
          <w:szCs w:val="22"/>
          <w:lang w:val="hu-HU"/>
        </w:rPr>
        <w:t>egység</w:t>
      </w:r>
      <w:r w:rsidR="002B1B68">
        <w:rPr>
          <w:sz w:val="22"/>
          <w:szCs w:val="22"/>
          <w:lang w:val="hu-HU"/>
        </w:rPr>
        <w:t>,</w:t>
      </w:r>
      <w:r w:rsidRPr="00F04C1A">
        <w:rPr>
          <w:sz w:val="22"/>
          <w:szCs w:val="22"/>
          <w:lang w:val="hu-HU"/>
        </w:rPr>
        <w:t xml:space="preserve"> </w:t>
      </w:r>
      <w:proofErr w:type="spellStart"/>
      <w:r w:rsidR="00AF5E44" w:rsidRPr="00F04C1A">
        <w:rPr>
          <w:i/>
          <w:sz w:val="22"/>
          <w:szCs w:val="22"/>
          <w:lang w:val="hu-HU"/>
        </w:rPr>
        <w:t>Clostridium</w:t>
      </w:r>
      <w:proofErr w:type="spellEnd"/>
      <w:r w:rsidR="00AF5E44" w:rsidRPr="00F04C1A">
        <w:rPr>
          <w:i/>
          <w:sz w:val="22"/>
          <w:szCs w:val="22"/>
          <w:lang w:val="hu-HU"/>
        </w:rPr>
        <w:t xml:space="preserve"> </w:t>
      </w:r>
      <w:proofErr w:type="spellStart"/>
      <w:r w:rsidR="00AF5E44" w:rsidRPr="00F04C1A">
        <w:rPr>
          <w:i/>
          <w:sz w:val="22"/>
          <w:szCs w:val="22"/>
          <w:lang w:val="hu-HU"/>
        </w:rPr>
        <w:t>botulinum</w:t>
      </w:r>
      <w:r w:rsidR="00AF5E44" w:rsidRPr="00F04C1A">
        <w:rPr>
          <w:sz w:val="22"/>
          <w:szCs w:val="22"/>
          <w:lang w:val="hu-HU"/>
        </w:rPr>
        <w:t>ból</w:t>
      </w:r>
      <w:proofErr w:type="spellEnd"/>
      <w:r w:rsidR="00AF5E44" w:rsidRPr="00F04C1A">
        <w:rPr>
          <w:sz w:val="22"/>
          <w:szCs w:val="22"/>
          <w:lang w:val="hu-HU"/>
        </w:rPr>
        <w:t xml:space="preserve"> előállított, </w:t>
      </w:r>
      <w:proofErr w:type="gramStart"/>
      <w:r w:rsidR="00AF5E44" w:rsidRPr="00F04C1A">
        <w:rPr>
          <w:sz w:val="22"/>
          <w:szCs w:val="22"/>
          <w:lang w:val="hu-HU"/>
        </w:rPr>
        <w:t>komplex</w:t>
      </w:r>
      <w:proofErr w:type="gramEnd"/>
      <w:r w:rsidR="00AF5E44" w:rsidRPr="00F04C1A">
        <w:rPr>
          <w:sz w:val="22"/>
          <w:szCs w:val="22"/>
          <w:lang w:val="hu-HU"/>
        </w:rPr>
        <w:t xml:space="preserve"> fehérjéktől mentes</w:t>
      </w:r>
      <w:r w:rsidR="003265EE">
        <w:rPr>
          <w:sz w:val="22"/>
          <w:szCs w:val="22"/>
          <w:lang w:val="hu-HU"/>
        </w:rPr>
        <w:t>,</w:t>
      </w:r>
      <w:r w:rsidR="00AF5E44" w:rsidRPr="00F04C1A">
        <w:rPr>
          <w:sz w:val="22"/>
          <w:szCs w:val="22"/>
          <w:lang w:val="hu-HU"/>
        </w:rPr>
        <w:t xml:space="preserve"> </w:t>
      </w:r>
      <w:r w:rsidRPr="002B1B68">
        <w:rPr>
          <w:sz w:val="22"/>
          <w:szCs w:val="22"/>
          <w:lang w:val="hu-HU"/>
        </w:rPr>
        <w:t xml:space="preserve">A típusú </w:t>
      </w:r>
      <w:proofErr w:type="spellStart"/>
      <w:r w:rsidRPr="002B1B68">
        <w:rPr>
          <w:sz w:val="22"/>
          <w:szCs w:val="22"/>
          <w:lang w:val="hu-HU"/>
        </w:rPr>
        <w:t>botulinum</w:t>
      </w:r>
      <w:proofErr w:type="spellEnd"/>
      <w:r w:rsidRPr="002B1B68">
        <w:rPr>
          <w:sz w:val="22"/>
          <w:szCs w:val="22"/>
          <w:lang w:val="hu-HU"/>
        </w:rPr>
        <w:t xml:space="preserve"> toxint tartalmaz</w:t>
      </w:r>
      <w:r w:rsidR="002B1B68" w:rsidRPr="002B1B68">
        <w:rPr>
          <w:sz w:val="22"/>
          <w:szCs w:val="22"/>
          <w:lang w:val="hu-HU"/>
        </w:rPr>
        <w:t xml:space="preserve"> </w:t>
      </w:r>
      <w:r w:rsidR="002B1B68">
        <w:rPr>
          <w:sz w:val="22"/>
          <w:szCs w:val="22"/>
          <w:lang w:val="hu-HU"/>
        </w:rPr>
        <w:t>m</w:t>
      </w:r>
      <w:r w:rsidR="002B1B68" w:rsidRPr="00884E02">
        <w:rPr>
          <w:sz w:val="22"/>
          <w:szCs w:val="22"/>
          <w:lang w:val="hu-HU"/>
        </w:rPr>
        <w:t>illiliterenként</w:t>
      </w:r>
      <w:r w:rsidR="0027081E" w:rsidRPr="002B1B68">
        <w:rPr>
          <w:sz w:val="22"/>
          <w:szCs w:val="22"/>
          <w:lang w:val="hu-HU"/>
        </w:rPr>
        <w:t>.</w:t>
      </w:r>
    </w:p>
    <w:p w14:paraId="08274887" w14:textId="2EFB174B" w:rsidR="006F64ED" w:rsidRPr="00405453" w:rsidRDefault="00F63EF6">
      <w:pPr>
        <w:pStyle w:val="WW-Szvegtrzs2"/>
        <w:tabs>
          <w:tab w:val="left" w:pos="567"/>
          <w:tab w:val="left" w:pos="1590"/>
          <w:tab w:val="center" w:pos="2983"/>
          <w:tab w:val="left" w:pos="7377"/>
        </w:tabs>
        <w:rPr>
          <w:rFonts w:eastAsia="Times New Roman"/>
          <w:bCs w:val="0"/>
          <w:color w:val="auto"/>
          <w:szCs w:val="22"/>
          <w:lang w:eastAsia="en-US"/>
        </w:rPr>
      </w:pPr>
      <w:r w:rsidRPr="00405453">
        <w:rPr>
          <w:szCs w:val="22"/>
        </w:rPr>
        <w:t xml:space="preserve">Az </w:t>
      </w:r>
      <w:r w:rsidR="006F64ED" w:rsidRPr="00405453">
        <w:rPr>
          <w:szCs w:val="22"/>
        </w:rPr>
        <w:t>egysége</w:t>
      </w:r>
      <w:r w:rsidRPr="00405453">
        <w:rPr>
          <w:szCs w:val="22"/>
        </w:rPr>
        <w:t>k</w:t>
      </w:r>
      <w:r w:rsidR="006F64ED" w:rsidRPr="00405453">
        <w:rPr>
          <w:szCs w:val="22"/>
        </w:rPr>
        <w:t xml:space="preserve"> </w:t>
      </w:r>
      <w:r w:rsidRPr="00405453">
        <w:rPr>
          <w:szCs w:val="22"/>
        </w:rPr>
        <w:t>a Relfydess</w:t>
      </w:r>
      <w:r w:rsidR="006F64ED" w:rsidRPr="00405453">
        <w:rPr>
          <w:rFonts w:eastAsia="Times New Roman"/>
          <w:bCs w:val="0"/>
          <w:color w:val="auto"/>
          <w:szCs w:val="22"/>
          <w:lang w:eastAsia="en-US"/>
        </w:rPr>
        <w:t xml:space="preserve">re specifikusak és nem helyettesíthetők más </w:t>
      </w:r>
      <w:proofErr w:type="spellStart"/>
      <w:r w:rsidR="006F64ED" w:rsidRPr="00405453">
        <w:rPr>
          <w:rFonts w:eastAsia="Times New Roman"/>
          <w:bCs w:val="0"/>
          <w:color w:val="auto"/>
          <w:szCs w:val="22"/>
          <w:lang w:eastAsia="en-US"/>
        </w:rPr>
        <w:t>botulinumtoxin</w:t>
      </w:r>
      <w:proofErr w:type="spellEnd"/>
      <w:r w:rsidR="0030347E">
        <w:rPr>
          <w:rFonts w:eastAsia="Times New Roman"/>
          <w:bCs w:val="0"/>
          <w:color w:val="auto"/>
          <w:szCs w:val="22"/>
          <w:lang w:eastAsia="en-US"/>
        </w:rPr>
        <w:t>-</w:t>
      </w:r>
      <w:r w:rsidR="006F64ED" w:rsidRPr="00405453">
        <w:rPr>
          <w:rFonts w:eastAsia="Times New Roman"/>
          <w:bCs w:val="0"/>
          <w:color w:val="auto"/>
          <w:szCs w:val="22"/>
          <w:lang w:eastAsia="en-US"/>
        </w:rPr>
        <w:t>készítményekkel.</w:t>
      </w:r>
    </w:p>
    <w:p w14:paraId="182F646B" w14:textId="3348AE17" w:rsidR="00AF5E44" w:rsidRPr="00405453" w:rsidRDefault="00AF5E44">
      <w:pPr>
        <w:pStyle w:val="BodyChar"/>
        <w:rPr>
          <w:sz w:val="22"/>
          <w:szCs w:val="22"/>
          <w:lang w:val="hu-HU"/>
        </w:rPr>
      </w:pPr>
      <w:r w:rsidRPr="00405453">
        <w:rPr>
          <w:sz w:val="22"/>
          <w:szCs w:val="22"/>
          <w:lang w:val="hu-HU"/>
        </w:rPr>
        <w:t>Injekciós üvegenként 150 egységet tartalmaz 1,5 ml oldatban.</w:t>
      </w:r>
    </w:p>
    <w:p w14:paraId="6616268D" w14:textId="77777777" w:rsidR="00554F06" w:rsidRPr="00405453" w:rsidRDefault="00554F06">
      <w:pPr>
        <w:tabs>
          <w:tab w:val="left" w:pos="567"/>
        </w:tabs>
        <w:suppressAutoHyphens w:val="0"/>
        <w:spacing w:line="240" w:lineRule="auto"/>
        <w:rPr>
          <w:szCs w:val="22"/>
          <w:lang w:eastAsia="en-US"/>
        </w:rPr>
      </w:pPr>
    </w:p>
    <w:p w14:paraId="4D537717" w14:textId="6B870D2D" w:rsidR="00AF5E44" w:rsidRPr="00405453" w:rsidRDefault="00AF5E44">
      <w:pPr>
        <w:tabs>
          <w:tab w:val="left" w:pos="567"/>
        </w:tabs>
        <w:suppressAutoHyphens w:val="0"/>
        <w:spacing w:line="240" w:lineRule="auto"/>
        <w:rPr>
          <w:szCs w:val="22"/>
          <w:u w:val="single"/>
          <w:lang w:eastAsia="en-US"/>
        </w:rPr>
      </w:pPr>
      <w:r w:rsidRPr="00405453">
        <w:rPr>
          <w:szCs w:val="22"/>
          <w:u w:val="single"/>
          <w:lang w:eastAsia="en-US"/>
        </w:rPr>
        <w:t>Ismert hatású segédanyagok</w:t>
      </w:r>
    </w:p>
    <w:p w14:paraId="7AC22E4A" w14:textId="71B96DD0" w:rsidR="00AF5E44" w:rsidRPr="00405453" w:rsidRDefault="00AF5E44">
      <w:pPr>
        <w:tabs>
          <w:tab w:val="left" w:pos="567"/>
        </w:tabs>
        <w:suppressAutoHyphens w:val="0"/>
        <w:spacing w:line="240" w:lineRule="auto"/>
        <w:rPr>
          <w:szCs w:val="22"/>
          <w:lang w:eastAsia="en-US"/>
        </w:rPr>
      </w:pPr>
      <w:r w:rsidRPr="00405453">
        <w:rPr>
          <w:szCs w:val="22"/>
          <w:lang w:eastAsia="en-US"/>
        </w:rPr>
        <w:t xml:space="preserve">Az oldat 1,1 mg </w:t>
      </w:r>
      <w:proofErr w:type="spellStart"/>
      <w:r w:rsidRPr="00405453">
        <w:rPr>
          <w:szCs w:val="22"/>
          <w:lang w:eastAsia="en-US"/>
        </w:rPr>
        <w:t>poliszorbát</w:t>
      </w:r>
      <w:proofErr w:type="spellEnd"/>
      <w:r w:rsidRPr="00405453">
        <w:rPr>
          <w:szCs w:val="22"/>
          <w:lang w:eastAsia="en-US"/>
        </w:rPr>
        <w:t xml:space="preserve"> 80-at tartalmaz</w:t>
      </w:r>
      <w:r w:rsidR="002B1B68" w:rsidRPr="002B1B68">
        <w:rPr>
          <w:szCs w:val="22"/>
          <w:lang w:eastAsia="en-US"/>
        </w:rPr>
        <w:t xml:space="preserve"> </w:t>
      </w:r>
      <w:r w:rsidR="002B1B68" w:rsidRPr="00405453">
        <w:rPr>
          <w:szCs w:val="22"/>
          <w:lang w:eastAsia="en-US"/>
        </w:rPr>
        <w:t>milliliterenként</w:t>
      </w:r>
      <w:r w:rsidRPr="00405453">
        <w:rPr>
          <w:szCs w:val="22"/>
          <w:lang w:eastAsia="en-US"/>
        </w:rPr>
        <w:t>.</w:t>
      </w:r>
    </w:p>
    <w:p w14:paraId="7FC5B576" w14:textId="77777777" w:rsidR="00AF5E44" w:rsidRPr="00405453" w:rsidRDefault="00AF5E44">
      <w:pPr>
        <w:tabs>
          <w:tab w:val="left" w:pos="567"/>
        </w:tabs>
        <w:suppressAutoHyphens w:val="0"/>
        <w:spacing w:line="240" w:lineRule="auto"/>
        <w:rPr>
          <w:szCs w:val="22"/>
          <w:lang w:eastAsia="en-US"/>
        </w:rPr>
      </w:pPr>
    </w:p>
    <w:p w14:paraId="7AD1E24F" w14:textId="60C85084" w:rsidR="00BB5F3A" w:rsidRPr="00405453" w:rsidRDefault="00BB5F3A">
      <w:pPr>
        <w:tabs>
          <w:tab w:val="left" w:pos="567"/>
        </w:tabs>
        <w:suppressAutoHyphens w:val="0"/>
        <w:spacing w:line="240" w:lineRule="auto"/>
        <w:rPr>
          <w:szCs w:val="22"/>
          <w:lang w:eastAsia="en-US"/>
        </w:rPr>
      </w:pPr>
      <w:r w:rsidRPr="00405453">
        <w:rPr>
          <w:szCs w:val="22"/>
          <w:lang w:eastAsia="en-US"/>
        </w:rPr>
        <w:t>A segédanyagok teljes listáját lásd a 6.1 pontban.</w:t>
      </w:r>
    </w:p>
    <w:p w14:paraId="239D9FAB" w14:textId="2CF5DEFC" w:rsidR="00760EE6" w:rsidRPr="00405453" w:rsidRDefault="00760EE6">
      <w:pPr>
        <w:spacing w:line="240" w:lineRule="auto"/>
        <w:rPr>
          <w:szCs w:val="22"/>
        </w:rPr>
      </w:pPr>
    </w:p>
    <w:p w14:paraId="6F783512" w14:textId="77777777" w:rsidR="00AB5383" w:rsidRPr="00405453" w:rsidRDefault="00AB5383">
      <w:pPr>
        <w:spacing w:line="240" w:lineRule="auto"/>
        <w:rPr>
          <w:szCs w:val="22"/>
        </w:rPr>
      </w:pPr>
    </w:p>
    <w:p w14:paraId="71031D1D" w14:textId="77777777" w:rsidR="00BB5F3A" w:rsidRPr="00405453" w:rsidRDefault="00BB5F3A">
      <w:pPr>
        <w:spacing w:line="240" w:lineRule="auto"/>
        <w:ind w:left="567" w:hanging="567"/>
        <w:rPr>
          <w:b/>
          <w:szCs w:val="22"/>
        </w:rPr>
      </w:pPr>
      <w:r w:rsidRPr="00405453">
        <w:rPr>
          <w:b/>
          <w:szCs w:val="22"/>
        </w:rPr>
        <w:t>3.</w:t>
      </w:r>
      <w:r w:rsidRPr="00405453">
        <w:rPr>
          <w:b/>
          <w:szCs w:val="22"/>
        </w:rPr>
        <w:tab/>
        <w:t>GYÓGYSZERFORMA</w:t>
      </w:r>
    </w:p>
    <w:p w14:paraId="1F80D201" w14:textId="77777777" w:rsidR="00BB5F3A" w:rsidRPr="00405453" w:rsidRDefault="00BB5F3A">
      <w:pPr>
        <w:spacing w:line="240" w:lineRule="auto"/>
        <w:rPr>
          <w:szCs w:val="22"/>
        </w:rPr>
      </w:pPr>
    </w:p>
    <w:p w14:paraId="5FF15619" w14:textId="410BF8AD" w:rsidR="008343C2" w:rsidRPr="00405453" w:rsidRDefault="00AF5E44">
      <w:pPr>
        <w:pStyle w:val="Body"/>
        <w:rPr>
          <w:sz w:val="22"/>
          <w:szCs w:val="22"/>
          <w:lang w:val="hu-HU"/>
        </w:rPr>
      </w:pPr>
      <w:r w:rsidRPr="00405453">
        <w:rPr>
          <w:sz w:val="22"/>
          <w:szCs w:val="22"/>
          <w:lang w:val="hu-HU"/>
        </w:rPr>
        <w:t>O</w:t>
      </w:r>
      <w:r w:rsidR="00AD2F26" w:rsidRPr="00405453">
        <w:rPr>
          <w:sz w:val="22"/>
          <w:szCs w:val="22"/>
          <w:lang w:val="hu-HU"/>
        </w:rPr>
        <w:t>ldatos injekció</w:t>
      </w:r>
      <w:r w:rsidRPr="00405453">
        <w:rPr>
          <w:sz w:val="22"/>
          <w:szCs w:val="22"/>
          <w:lang w:val="hu-HU"/>
        </w:rPr>
        <w:t xml:space="preserve"> (injekció)</w:t>
      </w:r>
      <w:r w:rsidR="00AD2F26" w:rsidRPr="00405453">
        <w:rPr>
          <w:sz w:val="22"/>
          <w:szCs w:val="22"/>
          <w:lang w:val="hu-HU"/>
        </w:rPr>
        <w:t>.</w:t>
      </w:r>
    </w:p>
    <w:p w14:paraId="14DB49B7" w14:textId="29B13843" w:rsidR="00BB5F3A" w:rsidRPr="00405453" w:rsidRDefault="00AF5E44">
      <w:pPr>
        <w:spacing w:line="240" w:lineRule="auto"/>
        <w:rPr>
          <w:szCs w:val="22"/>
          <w:lang w:eastAsia="en-US"/>
        </w:rPr>
      </w:pPr>
      <w:r w:rsidRPr="00405453">
        <w:rPr>
          <w:szCs w:val="22"/>
          <w:lang w:eastAsia="en-US"/>
        </w:rPr>
        <w:t>Tiszta, színtelen vagy halványsárga oldat.</w:t>
      </w:r>
    </w:p>
    <w:p w14:paraId="280DEF68" w14:textId="77777777" w:rsidR="00AF5E44" w:rsidRPr="00405453" w:rsidRDefault="00AF5E44">
      <w:pPr>
        <w:spacing w:line="240" w:lineRule="auto"/>
        <w:rPr>
          <w:szCs w:val="22"/>
        </w:rPr>
      </w:pPr>
    </w:p>
    <w:p w14:paraId="3BA7B1FF" w14:textId="77777777" w:rsidR="00760EE6" w:rsidRPr="00405453" w:rsidRDefault="00760EE6">
      <w:pPr>
        <w:spacing w:line="240" w:lineRule="auto"/>
        <w:rPr>
          <w:szCs w:val="22"/>
        </w:rPr>
      </w:pPr>
    </w:p>
    <w:p w14:paraId="2B64462D" w14:textId="77777777" w:rsidR="00BB5F3A" w:rsidRPr="00405453" w:rsidRDefault="00BB5F3A">
      <w:pPr>
        <w:spacing w:line="240" w:lineRule="auto"/>
        <w:ind w:left="567" w:hanging="567"/>
        <w:rPr>
          <w:b/>
          <w:caps/>
          <w:szCs w:val="22"/>
        </w:rPr>
      </w:pPr>
      <w:r w:rsidRPr="00405453">
        <w:rPr>
          <w:b/>
          <w:caps/>
          <w:szCs w:val="22"/>
        </w:rPr>
        <w:t>4.</w:t>
      </w:r>
      <w:r w:rsidRPr="00405453">
        <w:rPr>
          <w:b/>
          <w:caps/>
          <w:szCs w:val="22"/>
        </w:rPr>
        <w:tab/>
        <w:t>KLINIKAI JELLEMZŐK</w:t>
      </w:r>
    </w:p>
    <w:p w14:paraId="40E4EB36" w14:textId="77777777" w:rsidR="00BB5F3A" w:rsidRPr="00405453" w:rsidRDefault="00BB5F3A">
      <w:pPr>
        <w:spacing w:line="240" w:lineRule="auto"/>
        <w:rPr>
          <w:szCs w:val="22"/>
        </w:rPr>
      </w:pPr>
    </w:p>
    <w:p w14:paraId="29205FAB" w14:textId="77777777" w:rsidR="00BB5F3A" w:rsidRPr="00405453" w:rsidRDefault="00BB5F3A">
      <w:pPr>
        <w:spacing w:line="240" w:lineRule="auto"/>
        <w:ind w:left="567" w:hanging="567"/>
        <w:rPr>
          <w:b/>
          <w:szCs w:val="22"/>
        </w:rPr>
      </w:pPr>
      <w:r w:rsidRPr="00405453">
        <w:rPr>
          <w:b/>
          <w:szCs w:val="22"/>
        </w:rPr>
        <w:t>4.1</w:t>
      </w:r>
      <w:r w:rsidRPr="00405453">
        <w:rPr>
          <w:b/>
          <w:szCs w:val="22"/>
        </w:rPr>
        <w:tab/>
        <w:t>Terápiás javallatok</w:t>
      </w:r>
    </w:p>
    <w:p w14:paraId="5A02EFEC" w14:textId="77777777" w:rsidR="00BB5F3A" w:rsidRPr="00405453" w:rsidRDefault="00BB5F3A">
      <w:pPr>
        <w:spacing w:line="240" w:lineRule="auto"/>
        <w:rPr>
          <w:szCs w:val="22"/>
        </w:rPr>
      </w:pPr>
    </w:p>
    <w:p w14:paraId="4C9CCF0C" w14:textId="516FBFB9" w:rsidR="00270D6E" w:rsidRPr="00405453" w:rsidRDefault="00276A15">
      <w:pPr>
        <w:tabs>
          <w:tab w:val="left" w:pos="567"/>
        </w:tabs>
        <w:spacing w:line="240" w:lineRule="auto"/>
        <w:rPr>
          <w:szCs w:val="22"/>
        </w:rPr>
      </w:pPr>
      <w:r w:rsidRPr="00405453">
        <w:rPr>
          <w:szCs w:val="22"/>
        </w:rPr>
        <w:t xml:space="preserve">A Relfydess </w:t>
      </w:r>
      <w:r w:rsidR="00122E2B" w:rsidRPr="00405453">
        <w:rPr>
          <w:szCs w:val="22"/>
        </w:rPr>
        <w:t xml:space="preserve">javallott </w:t>
      </w:r>
      <w:r w:rsidR="00DE127D" w:rsidRPr="00405453">
        <w:rPr>
          <w:szCs w:val="22"/>
        </w:rPr>
        <w:t>a köz</w:t>
      </w:r>
      <w:r w:rsidR="003D723A" w:rsidRPr="00405453">
        <w:rPr>
          <w:szCs w:val="22"/>
        </w:rPr>
        <w:t>e</w:t>
      </w:r>
      <w:r w:rsidR="00DE127D" w:rsidRPr="00405453">
        <w:rPr>
          <w:szCs w:val="22"/>
        </w:rPr>
        <w:t>p</w:t>
      </w:r>
      <w:r w:rsidR="003D723A" w:rsidRPr="00405453">
        <w:rPr>
          <w:szCs w:val="22"/>
        </w:rPr>
        <w:t xml:space="preserve">esen </w:t>
      </w:r>
      <w:r w:rsidR="00DE127D" w:rsidRPr="00405453">
        <w:rPr>
          <w:szCs w:val="22"/>
        </w:rPr>
        <w:t>súlyos vagy súlyos fokú</w:t>
      </w:r>
      <w:r w:rsidRPr="00405453">
        <w:rPr>
          <w:szCs w:val="22"/>
        </w:rPr>
        <w:t>,</w:t>
      </w:r>
      <w:r w:rsidR="00DE127D" w:rsidRPr="00405453">
        <w:rPr>
          <w:szCs w:val="22"/>
        </w:rPr>
        <w:t xml:space="preserve"> </w:t>
      </w:r>
    </w:p>
    <w:p w14:paraId="36BFD920" w14:textId="4AE9EC73" w:rsidR="00270D6E" w:rsidRPr="00405453" w:rsidRDefault="007B0711">
      <w:pPr>
        <w:numPr>
          <w:ilvl w:val="0"/>
          <w:numId w:val="27"/>
        </w:numPr>
        <w:spacing w:line="240" w:lineRule="auto"/>
        <w:ind w:left="567" w:hanging="567"/>
        <w:rPr>
          <w:color w:val="000000"/>
          <w:szCs w:val="22"/>
        </w:rPr>
      </w:pPr>
      <w:r>
        <w:rPr>
          <w:szCs w:val="22"/>
        </w:rPr>
        <w:t xml:space="preserve">teljes </w:t>
      </w:r>
      <w:r w:rsidR="00D366DE" w:rsidRPr="00405453">
        <w:rPr>
          <w:szCs w:val="22"/>
        </w:rPr>
        <w:t xml:space="preserve">homlokráncoláskor látható </w:t>
      </w:r>
      <w:proofErr w:type="spellStart"/>
      <w:r w:rsidR="00D366DE" w:rsidRPr="00405453">
        <w:rPr>
          <w:szCs w:val="22"/>
        </w:rPr>
        <w:t>glabelláris</w:t>
      </w:r>
      <w:proofErr w:type="spellEnd"/>
      <w:r w:rsidR="00D366DE" w:rsidRPr="00405453">
        <w:rPr>
          <w:szCs w:val="22"/>
        </w:rPr>
        <w:t xml:space="preserve"> </w:t>
      </w:r>
      <w:r w:rsidR="00DE127D" w:rsidRPr="00405453">
        <w:rPr>
          <w:szCs w:val="22"/>
        </w:rPr>
        <w:t>ráncok (</w:t>
      </w:r>
      <w:proofErr w:type="spellStart"/>
      <w:r w:rsidRPr="00413DAC">
        <w:rPr>
          <w:szCs w:val="22"/>
        </w:rPr>
        <w:t>glabellar</w:t>
      </w:r>
      <w:proofErr w:type="spellEnd"/>
      <w:r w:rsidRPr="00413DAC">
        <w:rPr>
          <w:szCs w:val="22"/>
        </w:rPr>
        <w:t xml:space="preserve"> </w:t>
      </w:r>
      <w:proofErr w:type="spellStart"/>
      <w:r w:rsidRPr="00413DAC">
        <w:rPr>
          <w:szCs w:val="22"/>
        </w:rPr>
        <w:t>lines</w:t>
      </w:r>
      <w:proofErr w:type="spellEnd"/>
      <w:r w:rsidRPr="00413DAC">
        <w:rPr>
          <w:szCs w:val="22"/>
        </w:rPr>
        <w:t xml:space="preserve"> </w:t>
      </w:r>
      <w:r>
        <w:rPr>
          <w:szCs w:val="22"/>
        </w:rPr>
        <w:t>[</w:t>
      </w:r>
      <w:r w:rsidR="002E4258" w:rsidRPr="00405453">
        <w:rPr>
          <w:szCs w:val="22"/>
        </w:rPr>
        <w:t>GL</w:t>
      </w:r>
      <w:r>
        <w:rPr>
          <w:szCs w:val="22"/>
        </w:rPr>
        <w:t>]</w:t>
      </w:r>
      <w:r w:rsidR="002E4258" w:rsidRPr="00405453">
        <w:rPr>
          <w:szCs w:val="22"/>
        </w:rPr>
        <w:t xml:space="preserve">, </w:t>
      </w:r>
      <w:r w:rsidR="00DE127D" w:rsidRPr="00405453">
        <w:rPr>
          <w:szCs w:val="22"/>
        </w:rPr>
        <w:t>függőleges</w:t>
      </w:r>
      <w:r w:rsidR="00D366DE" w:rsidRPr="00405453">
        <w:rPr>
          <w:szCs w:val="22"/>
        </w:rPr>
        <w:t xml:space="preserve"> </w:t>
      </w:r>
      <w:r w:rsidR="00A51392" w:rsidRPr="00405453">
        <w:rPr>
          <w:szCs w:val="22"/>
        </w:rPr>
        <w:t>ráncok</w:t>
      </w:r>
      <w:r w:rsidR="00DE127D" w:rsidRPr="00405453">
        <w:rPr>
          <w:szCs w:val="22"/>
        </w:rPr>
        <w:t xml:space="preserve"> </w:t>
      </w:r>
      <w:proofErr w:type="gramStart"/>
      <w:r w:rsidR="00DE127D" w:rsidRPr="00405453">
        <w:rPr>
          <w:szCs w:val="22"/>
        </w:rPr>
        <w:t>a</w:t>
      </w:r>
      <w:proofErr w:type="gramEnd"/>
      <w:r w:rsidR="00DE127D" w:rsidRPr="00405453">
        <w:rPr>
          <w:szCs w:val="22"/>
        </w:rPr>
        <w:t xml:space="preserve"> szemöldökök között) </w:t>
      </w:r>
    </w:p>
    <w:p w14:paraId="62B2953E" w14:textId="593FEE75" w:rsidR="007B0711" w:rsidRDefault="00270D6E" w:rsidP="00F04C1A">
      <w:pPr>
        <w:numPr>
          <w:ilvl w:val="0"/>
          <w:numId w:val="27"/>
        </w:numPr>
        <w:spacing w:line="240" w:lineRule="auto"/>
        <w:ind w:left="567" w:hanging="567"/>
        <w:rPr>
          <w:color w:val="000000"/>
          <w:szCs w:val="22"/>
        </w:rPr>
      </w:pPr>
      <w:r w:rsidRPr="00405453">
        <w:rPr>
          <w:color w:val="000000"/>
          <w:szCs w:val="22"/>
        </w:rPr>
        <w:t xml:space="preserve">maximális mosoly esetén </w:t>
      </w:r>
      <w:r w:rsidR="00250CEA" w:rsidRPr="00405453">
        <w:rPr>
          <w:color w:val="000000"/>
          <w:szCs w:val="22"/>
        </w:rPr>
        <w:t>látható</w:t>
      </w:r>
      <w:r w:rsidRPr="00405453">
        <w:rPr>
          <w:color w:val="000000"/>
          <w:szCs w:val="22"/>
        </w:rPr>
        <w:t xml:space="preserve"> </w:t>
      </w:r>
      <w:proofErr w:type="gramStart"/>
      <w:r w:rsidR="007B0711">
        <w:rPr>
          <w:color w:val="000000"/>
          <w:szCs w:val="22"/>
        </w:rPr>
        <w:t>laterális</w:t>
      </w:r>
      <w:proofErr w:type="gramEnd"/>
      <w:r w:rsidR="007B0711">
        <w:rPr>
          <w:color w:val="000000"/>
          <w:szCs w:val="22"/>
        </w:rPr>
        <w:t xml:space="preserve"> szemkörnyéki ráncok</w:t>
      </w:r>
      <w:r w:rsidRPr="00405453">
        <w:rPr>
          <w:color w:val="000000"/>
          <w:szCs w:val="22"/>
        </w:rPr>
        <w:t xml:space="preserve"> (</w:t>
      </w:r>
      <w:proofErr w:type="spellStart"/>
      <w:r w:rsidR="007B0711" w:rsidRPr="00413DAC">
        <w:rPr>
          <w:szCs w:val="22"/>
        </w:rPr>
        <w:t>lateral</w:t>
      </w:r>
      <w:proofErr w:type="spellEnd"/>
      <w:r w:rsidR="007B0711" w:rsidRPr="00413DAC">
        <w:rPr>
          <w:szCs w:val="22"/>
        </w:rPr>
        <w:t xml:space="preserve"> </w:t>
      </w:r>
      <w:proofErr w:type="spellStart"/>
      <w:r w:rsidR="007B0711" w:rsidRPr="00413DAC">
        <w:rPr>
          <w:szCs w:val="22"/>
        </w:rPr>
        <w:t>canthal</w:t>
      </w:r>
      <w:proofErr w:type="spellEnd"/>
      <w:r w:rsidR="007B0711" w:rsidRPr="00413DAC">
        <w:rPr>
          <w:szCs w:val="22"/>
        </w:rPr>
        <w:t xml:space="preserve"> </w:t>
      </w:r>
      <w:proofErr w:type="spellStart"/>
      <w:r w:rsidR="007B0711" w:rsidRPr="00413DAC">
        <w:rPr>
          <w:szCs w:val="22"/>
        </w:rPr>
        <w:t>lines</w:t>
      </w:r>
      <w:proofErr w:type="spellEnd"/>
      <w:r w:rsidR="007B0711" w:rsidRPr="00413DAC">
        <w:rPr>
          <w:szCs w:val="22"/>
        </w:rPr>
        <w:t xml:space="preserve"> </w:t>
      </w:r>
      <w:r w:rsidR="007B0711">
        <w:rPr>
          <w:color w:val="000000"/>
          <w:szCs w:val="22"/>
        </w:rPr>
        <w:t>[</w:t>
      </w:r>
      <w:r w:rsidR="002E4258" w:rsidRPr="00405453">
        <w:rPr>
          <w:color w:val="000000"/>
          <w:szCs w:val="22"/>
        </w:rPr>
        <w:t>LCL</w:t>
      </w:r>
      <w:r w:rsidR="007B0711">
        <w:rPr>
          <w:color w:val="000000"/>
          <w:szCs w:val="22"/>
        </w:rPr>
        <w:t>]</w:t>
      </w:r>
      <w:r w:rsidR="002E4258" w:rsidRPr="00405453">
        <w:rPr>
          <w:color w:val="000000"/>
          <w:szCs w:val="22"/>
        </w:rPr>
        <w:t xml:space="preserve">, </w:t>
      </w:r>
      <w:r w:rsidRPr="00405453">
        <w:rPr>
          <w:color w:val="000000"/>
          <w:szCs w:val="22"/>
        </w:rPr>
        <w:t xml:space="preserve">szarkalábak) </w:t>
      </w:r>
    </w:p>
    <w:p w14:paraId="2F590165" w14:textId="4FFEF4FC" w:rsidR="00076AFC" w:rsidRPr="00405453" w:rsidRDefault="00DE127D">
      <w:pPr>
        <w:spacing w:line="240" w:lineRule="auto"/>
        <w:rPr>
          <w:color w:val="000000"/>
          <w:szCs w:val="22"/>
        </w:rPr>
      </w:pPr>
      <w:r w:rsidRPr="00405453">
        <w:rPr>
          <w:szCs w:val="22"/>
        </w:rPr>
        <w:t>megjelenésének</w:t>
      </w:r>
      <w:r w:rsidR="00122E2B" w:rsidRPr="00405453">
        <w:rPr>
          <w:szCs w:val="22"/>
        </w:rPr>
        <w:t xml:space="preserve"> </w:t>
      </w:r>
      <w:r w:rsidRPr="00405453">
        <w:rPr>
          <w:szCs w:val="22"/>
        </w:rPr>
        <w:t xml:space="preserve">átmeneti javítására </w:t>
      </w:r>
      <w:r w:rsidR="00122E2B" w:rsidRPr="00405453">
        <w:rPr>
          <w:szCs w:val="22"/>
        </w:rPr>
        <w:t xml:space="preserve">a </w:t>
      </w:r>
      <w:r w:rsidRPr="00405453">
        <w:rPr>
          <w:szCs w:val="22"/>
        </w:rPr>
        <w:t>65 év</w:t>
      </w:r>
      <w:r w:rsidR="00122E2B" w:rsidRPr="00405453">
        <w:rPr>
          <w:szCs w:val="22"/>
        </w:rPr>
        <w:t>es</w:t>
      </w:r>
      <w:r w:rsidRPr="00405453">
        <w:rPr>
          <w:szCs w:val="22"/>
        </w:rPr>
        <w:t xml:space="preserve">nél fiatalabb felnőttek számára, ha </w:t>
      </w:r>
      <w:proofErr w:type="gramStart"/>
      <w:r w:rsidRPr="00405453">
        <w:rPr>
          <w:szCs w:val="22"/>
        </w:rPr>
        <w:t>ezen</w:t>
      </w:r>
      <w:proofErr w:type="gramEnd"/>
      <w:r w:rsidRPr="00405453">
        <w:rPr>
          <w:szCs w:val="22"/>
        </w:rPr>
        <w:t xml:space="preserve"> ráncok olyan súlyosak, hogy </w:t>
      </w:r>
      <w:r w:rsidR="00E26CC7">
        <w:rPr>
          <w:szCs w:val="22"/>
        </w:rPr>
        <w:t>az jelentős pszichológiai hatást gyakorol a betegre</w:t>
      </w:r>
      <w:r w:rsidR="00076AFC" w:rsidRPr="00405453">
        <w:rPr>
          <w:color w:val="000000"/>
          <w:szCs w:val="22"/>
        </w:rPr>
        <w:t>.</w:t>
      </w:r>
    </w:p>
    <w:p w14:paraId="04974EF8" w14:textId="77777777" w:rsidR="00BB5F3A" w:rsidRPr="00405453" w:rsidRDefault="00BB5F3A">
      <w:pPr>
        <w:tabs>
          <w:tab w:val="left" w:pos="6405"/>
        </w:tabs>
        <w:spacing w:line="240" w:lineRule="auto"/>
        <w:rPr>
          <w:szCs w:val="22"/>
        </w:rPr>
      </w:pPr>
    </w:p>
    <w:p w14:paraId="3BBD3A50" w14:textId="77777777" w:rsidR="00BB5F3A" w:rsidRPr="00405453" w:rsidRDefault="00BB5F3A">
      <w:pPr>
        <w:spacing w:line="240" w:lineRule="auto"/>
        <w:ind w:left="567" w:hanging="567"/>
        <w:rPr>
          <w:b/>
          <w:szCs w:val="22"/>
        </w:rPr>
      </w:pPr>
      <w:r w:rsidRPr="00405453">
        <w:rPr>
          <w:b/>
          <w:szCs w:val="22"/>
        </w:rPr>
        <w:t>4.2</w:t>
      </w:r>
      <w:r w:rsidRPr="00405453">
        <w:rPr>
          <w:b/>
          <w:szCs w:val="22"/>
        </w:rPr>
        <w:tab/>
        <w:t>Adagolás és alkalmazás</w:t>
      </w:r>
    </w:p>
    <w:p w14:paraId="6572EE12" w14:textId="77777777" w:rsidR="00BB5F3A" w:rsidRPr="00405453" w:rsidRDefault="00BB5F3A">
      <w:pPr>
        <w:spacing w:line="240" w:lineRule="auto"/>
        <w:rPr>
          <w:szCs w:val="22"/>
        </w:rPr>
      </w:pPr>
    </w:p>
    <w:p w14:paraId="5C45C746" w14:textId="7A499FD3" w:rsidR="00276A15" w:rsidRDefault="00276A15" w:rsidP="00F04C1A">
      <w:pPr>
        <w:pStyle w:val="Body"/>
        <w:rPr>
          <w:sz w:val="22"/>
          <w:szCs w:val="22"/>
          <w:lang w:val="hu-HU"/>
        </w:rPr>
      </w:pPr>
      <w:r w:rsidRPr="00F04C1A">
        <w:rPr>
          <w:sz w:val="22"/>
          <w:szCs w:val="22"/>
          <w:lang w:val="hu-HU"/>
        </w:rPr>
        <w:t>A</w:t>
      </w:r>
      <w:r w:rsidR="00E26CC7">
        <w:rPr>
          <w:sz w:val="22"/>
          <w:szCs w:val="22"/>
          <w:lang w:val="hu-HU"/>
        </w:rPr>
        <w:t>z egyes</w:t>
      </w:r>
      <w:r w:rsidRPr="00F04C1A">
        <w:rPr>
          <w:sz w:val="22"/>
          <w:szCs w:val="22"/>
          <w:lang w:val="hu-HU"/>
        </w:rPr>
        <w:t xml:space="preserve"> kezelés</w:t>
      </w:r>
      <w:r w:rsidR="00E26CC7">
        <w:rPr>
          <w:sz w:val="22"/>
          <w:szCs w:val="22"/>
          <w:lang w:val="hu-HU"/>
        </w:rPr>
        <w:t>ek között eltelt idő</w:t>
      </w:r>
      <w:r w:rsidRPr="00F04C1A">
        <w:rPr>
          <w:sz w:val="22"/>
          <w:szCs w:val="22"/>
          <w:lang w:val="hu-HU"/>
        </w:rPr>
        <w:t xml:space="preserve"> nem </w:t>
      </w:r>
      <w:r w:rsidR="00E26CC7">
        <w:rPr>
          <w:sz w:val="22"/>
          <w:szCs w:val="22"/>
          <w:lang w:val="hu-HU"/>
        </w:rPr>
        <w:t>lehet rövidebb</w:t>
      </w:r>
      <w:r w:rsidRPr="00F04C1A">
        <w:rPr>
          <w:sz w:val="22"/>
          <w:szCs w:val="22"/>
          <w:lang w:val="hu-HU"/>
        </w:rPr>
        <w:t xml:space="preserve"> tizenkét h</w:t>
      </w:r>
      <w:r w:rsidR="00E26CC7">
        <w:rPr>
          <w:sz w:val="22"/>
          <w:szCs w:val="22"/>
          <w:lang w:val="hu-HU"/>
        </w:rPr>
        <w:t>étnél</w:t>
      </w:r>
      <w:r w:rsidRPr="00F04C1A">
        <w:rPr>
          <w:sz w:val="22"/>
          <w:szCs w:val="22"/>
          <w:lang w:val="hu-HU"/>
        </w:rPr>
        <w:t>.</w:t>
      </w:r>
    </w:p>
    <w:p w14:paraId="0F18D687" w14:textId="77777777" w:rsidR="00E26CC7" w:rsidRPr="00F04C1A" w:rsidRDefault="00E26CC7" w:rsidP="00F04C1A">
      <w:pPr>
        <w:pStyle w:val="Body"/>
        <w:rPr>
          <w:sz w:val="22"/>
          <w:szCs w:val="22"/>
          <w:lang w:val="hu-HU"/>
        </w:rPr>
      </w:pPr>
    </w:p>
    <w:p w14:paraId="7BFAC0C3" w14:textId="77777777" w:rsidR="00276A15" w:rsidRPr="00F04C1A" w:rsidRDefault="00276A15" w:rsidP="00F04C1A">
      <w:pPr>
        <w:pStyle w:val="Body"/>
        <w:rPr>
          <w:sz w:val="22"/>
          <w:szCs w:val="22"/>
          <w:lang w:val="hu-HU"/>
        </w:rPr>
      </w:pPr>
      <w:r w:rsidRPr="00F04C1A">
        <w:rPr>
          <w:sz w:val="22"/>
          <w:szCs w:val="22"/>
          <w:lang w:val="hu-HU"/>
        </w:rPr>
        <w:t>A készítmény ismételt alkalmazásának hatásosságát és biztonságosságát 52 hétnél hosszabb időtartamra nem vizsgálták.</w:t>
      </w:r>
    </w:p>
    <w:p w14:paraId="521E36E6" w14:textId="77777777" w:rsidR="00E26CC7" w:rsidRDefault="00E26CC7" w:rsidP="00F04C1A">
      <w:pPr>
        <w:pStyle w:val="Body"/>
        <w:rPr>
          <w:sz w:val="22"/>
          <w:szCs w:val="22"/>
          <w:lang w:val="hu-HU"/>
        </w:rPr>
      </w:pPr>
    </w:p>
    <w:p w14:paraId="5DC1EE1A" w14:textId="21827701" w:rsidR="00276A15" w:rsidRPr="00F04C1A" w:rsidRDefault="0030347E" w:rsidP="00F04C1A">
      <w:pPr>
        <w:pStyle w:val="Body"/>
        <w:rPr>
          <w:sz w:val="22"/>
          <w:szCs w:val="22"/>
          <w:lang w:val="hu-HU"/>
        </w:rPr>
      </w:pPr>
      <w:r>
        <w:rPr>
          <w:sz w:val="22"/>
          <w:szCs w:val="22"/>
          <w:lang w:val="hu-HU"/>
        </w:rPr>
        <w:t>Amennyiben m</w:t>
      </w:r>
      <w:r w:rsidR="00276A15" w:rsidRPr="00F04C1A">
        <w:rPr>
          <w:sz w:val="22"/>
          <w:szCs w:val="22"/>
          <w:lang w:val="hu-HU"/>
        </w:rPr>
        <w:t xml:space="preserve">ás </w:t>
      </w:r>
      <w:proofErr w:type="spellStart"/>
      <w:r w:rsidR="00276A15" w:rsidRPr="00F04C1A">
        <w:rPr>
          <w:sz w:val="22"/>
          <w:szCs w:val="22"/>
          <w:lang w:val="hu-HU"/>
        </w:rPr>
        <w:t>botulinumtoxin</w:t>
      </w:r>
      <w:proofErr w:type="spellEnd"/>
      <w:r>
        <w:rPr>
          <w:sz w:val="22"/>
          <w:szCs w:val="22"/>
          <w:lang w:val="hu-HU"/>
        </w:rPr>
        <w:t>-</w:t>
      </w:r>
      <w:r w:rsidR="00276A15" w:rsidRPr="00F04C1A">
        <w:rPr>
          <w:sz w:val="22"/>
          <w:szCs w:val="22"/>
          <w:lang w:val="hu-HU"/>
        </w:rPr>
        <w:t>készítmények</w:t>
      </w:r>
      <w:r>
        <w:rPr>
          <w:sz w:val="22"/>
          <w:szCs w:val="22"/>
          <w:lang w:val="hu-HU"/>
        </w:rPr>
        <w:t>et</w:t>
      </w:r>
      <w:r w:rsidR="00276A15" w:rsidRPr="00F04C1A">
        <w:rPr>
          <w:sz w:val="22"/>
          <w:szCs w:val="22"/>
          <w:lang w:val="hu-HU"/>
        </w:rPr>
        <w:t xml:space="preserve"> </w:t>
      </w:r>
      <w:r>
        <w:rPr>
          <w:sz w:val="22"/>
          <w:szCs w:val="22"/>
          <w:lang w:val="hu-HU"/>
        </w:rPr>
        <w:t xml:space="preserve">is </w:t>
      </w:r>
      <w:r w:rsidR="00276A15" w:rsidRPr="00F04C1A">
        <w:rPr>
          <w:sz w:val="22"/>
          <w:szCs w:val="22"/>
          <w:lang w:val="hu-HU"/>
        </w:rPr>
        <w:t>alkalmaz</w:t>
      </w:r>
      <w:r>
        <w:rPr>
          <w:sz w:val="22"/>
          <w:szCs w:val="22"/>
          <w:lang w:val="hu-HU"/>
        </w:rPr>
        <w:t>nak vagy alkalmaztak az adott készítmények egyéb javallataiban, akkor</w:t>
      </w:r>
      <w:r w:rsidR="00276A15" w:rsidRPr="00F04C1A">
        <w:rPr>
          <w:sz w:val="22"/>
          <w:szCs w:val="22"/>
          <w:lang w:val="hu-HU"/>
        </w:rPr>
        <w:t xml:space="preserve"> figyelembe kell venni az összesített </w:t>
      </w:r>
      <w:proofErr w:type="gramStart"/>
      <w:r w:rsidR="00276A15" w:rsidRPr="00F04C1A">
        <w:rPr>
          <w:sz w:val="22"/>
          <w:szCs w:val="22"/>
          <w:lang w:val="hu-HU"/>
        </w:rPr>
        <w:t>dózist</w:t>
      </w:r>
      <w:proofErr w:type="gramEnd"/>
      <w:r w:rsidR="00276A15" w:rsidRPr="00F04C1A">
        <w:rPr>
          <w:sz w:val="22"/>
          <w:szCs w:val="22"/>
          <w:lang w:val="hu-HU"/>
        </w:rPr>
        <w:t>.</w:t>
      </w:r>
    </w:p>
    <w:p w14:paraId="2D8ABD4C" w14:textId="77777777" w:rsidR="00276A15" w:rsidRPr="00F04C1A" w:rsidRDefault="00276A15" w:rsidP="00F04C1A">
      <w:pPr>
        <w:pStyle w:val="Body"/>
        <w:rPr>
          <w:bCs/>
          <w:sz w:val="22"/>
          <w:szCs w:val="22"/>
          <w:lang w:val="hu-HU"/>
        </w:rPr>
      </w:pPr>
    </w:p>
    <w:p w14:paraId="73D83F9F" w14:textId="184F194F" w:rsidR="00276A15" w:rsidRPr="00F04C1A" w:rsidRDefault="00276A15" w:rsidP="00F04C1A">
      <w:pPr>
        <w:pStyle w:val="Body"/>
        <w:rPr>
          <w:sz w:val="22"/>
          <w:szCs w:val="22"/>
          <w:u w:val="single"/>
          <w:lang w:val="hu-HU"/>
        </w:rPr>
      </w:pPr>
      <w:r w:rsidRPr="00F04C1A">
        <w:rPr>
          <w:sz w:val="22"/>
          <w:szCs w:val="22"/>
          <w:u w:val="single"/>
          <w:lang w:val="hu-HU"/>
        </w:rPr>
        <w:t>Adagolás</w:t>
      </w:r>
    </w:p>
    <w:p w14:paraId="5740E94F" w14:textId="77777777" w:rsidR="0030347E" w:rsidRDefault="0030347E" w:rsidP="00F04C1A">
      <w:pPr>
        <w:pStyle w:val="Body"/>
        <w:rPr>
          <w:sz w:val="22"/>
          <w:szCs w:val="22"/>
          <w:lang w:val="hu-HU"/>
        </w:rPr>
      </w:pPr>
      <w:bookmarkStart w:id="0" w:name="_Hlk211342566"/>
    </w:p>
    <w:p w14:paraId="4F6CB0C9" w14:textId="41FF0647" w:rsidR="00276A15" w:rsidRPr="00F04C1A" w:rsidRDefault="00276A15" w:rsidP="00F04C1A">
      <w:pPr>
        <w:pStyle w:val="Body"/>
        <w:rPr>
          <w:sz w:val="22"/>
          <w:szCs w:val="22"/>
          <w:lang w:val="hu-HU"/>
        </w:rPr>
      </w:pPr>
      <w:r w:rsidRPr="00F04C1A">
        <w:rPr>
          <w:sz w:val="22"/>
          <w:szCs w:val="22"/>
          <w:lang w:val="hu-HU"/>
        </w:rPr>
        <w:t xml:space="preserve">A Relfydess egységei erre a készítményre specifikusak és nem helyettesíthetők más </w:t>
      </w:r>
      <w:proofErr w:type="spellStart"/>
      <w:r w:rsidRPr="00F04C1A">
        <w:rPr>
          <w:sz w:val="22"/>
          <w:szCs w:val="22"/>
          <w:lang w:val="hu-HU"/>
        </w:rPr>
        <w:t>botulinumtoxin</w:t>
      </w:r>
      <w:proofErr w:type="spellEnd"/>
      <w:r w:rsidR="0030347E">
        <w:rPr>
          <w:sz w:val="22"/>
          <w:szCs w:val="22"/>
          <w:lang w:val="hu-HU"/>
        </w:rPr>
        <w:t>-</w:t>
      </w:r>
      <w:r w:rsidRPr="00F04C1A">
        <w:rPr>
          <w:sz w:val="22"/>
          <w:szCs w:val="22"/>
          <w:lang w:val="hu-HU"/>
        </w:rPr>
        <w:t>készítményekkel.</w:t>
      </w:r>
    </w:p>
    <w:p w14:paraId="1A472699" w14:textId="77777777" w:rsidR="0030347E" w:rsidRDefault="0030347E" w:rsidP="00F04C1A">
      <w:pPr>
        <w:pStyle w:val="Body"/>
        <w:rPr>
          <w:sz w:val="22"/>
          <w:szCs w:val="22"/>
          <w:lang w:val="hu-HU"/>
        </w:rPr>
      </w:pPr>
    </w:p>
    <w:p w14:paraId="0A595D1B" w14:textId="6FA0A257" w:rsidR="00276A15" w:rsidRPr="00F04C1A" w:rsidRDefault="00276A15" w:rsidP="00F04C1A">
      <w:pPr>
        <w:pStyle w:val="Body"/>
        <w:rPr>
          <w:sz w:val="22"/>
          <w:szCs w:val="22"/>
          <w:lang w:val="hu-HU"/>
        </w:rPr>
      </w:pPr>
      <w:r w:rsidRPr="00F04C1A">
        <w:rPr>
          <w:sz w:val="22"/>
          <w:szCs w:val="22"/>
          <w:lang w:val="hu-HU"/>
        </w:rPr>
        <w:t>A Relfydess alkalmazásra kész formában kerül forgalomba, 10 egység/0,1 m</w:t>
      </w:r>
      <w:r w:rsidR="00147B8B" w:rsidRPr="00F04C1A">
        <w:rPr>
          <w:sz w:val="22"/>
          <w:szCs w:val="22"/>
          <w:lang w:val="hu-HU"/>
        </w:rPr>
        <w:t>l</w:t>
      </w:r>
      <w:r w:rsidRPr="00F04C1A">
        <w:rPr>
          <w:sz w:val="22"/>
          <w:szCs w:val="22"/>
          <w:lang w:val="hu-HU"/>
        </w:rPr>
        <w:t xml:space="preserve"> </w:t>
      </w:r>
      <w:proofErr w:type="gramStart"/>
      <w:r w:rsidRPr="00F04C1A">
        <w:rPr>
          <w:sz w:val="22"/>
          <w:szCs w:val="22"/>
          <w:lang w:val="hu-HU"/>
        </w:rPr>
        <w:t>koncentrációban</w:t>
      </w:r>
      <w:proofErr w:type="gramEnd"/>
      <w:r w:rsidR="007F5697">
        <w:rPr>
          <w:sz w:val="22"/>
          <w:szCs w:val="22"/>
          <w:lang w:val="hu-HU"/>
        </w:rPr>
        <w:t>;</w:t>
      </w:r>
      <w:r w:rsidRPr="00F04C1A">
        <w:rPr>
          <w:sz w:val="22"/>
          <w:szCs w:val="22"/>
          <w:lang w:val="hu-HU"/>
        </w:rPr>
        <w:t xml:space="preserve"> hígításra nincs szükség.</w:t>
      </w:r>
    </w:p>
    <w:p w14:paraId="5B61F4BB" w14:textId="77777777" w:rsidR="0058761F" w:rsidRPr="00F04C1A" w:rsidRDefault="0058761F" w:rsidP="00991D5B">
      <w:pPr>
        <w:pStyle w:val="Body"/>
        <w:jc w:val="both"/>
        <w:rPr>
          <w:bCs/>
          <w:sz w:val="22"/>
          <w:szCs w:val="22"/>
          <w:lang w:val="hu-HU"/>
        </w:rPr>
      </w:pPr>
    </w:p>
    <w:p w14:paraId="21558A03" w14:textId="2B7C51FC" w:rsidR="00276A15" w:rsidRPr="00F04C1A" w:rsidRDefault="00276A15" w:rsidP="00F04C1A">
      <w:pPr>
        <w:pStyle w:val="Body"/>
        <w:keepNext/>
        <w:jc w:val="both"/>
        <w:rPr>
          <w:b/>
          <w:bCs/>
          <w:sz w:val="22"/>
          <w:szCs w:val="22"/>
          <w:lang w:val="hu-HU"/>
        </w:rPr>
      </w:pPr>
      <w:r w:rsidRPr="00F04C1A">
        <w:rPr>
          <w:b/>
          <w:bCs/>
          <w:sz w:val="22"/>
          <w:szCs w:val="22"/>
          <w:lang w:val="hu-HU"/>
        </w:rPr>
        <w:t>1. táblázat: A Relfydess adagolási útmutatója</w:t>
      </w:r>
    </w:p>
    <w:p w14:paraId="0BEE9980" w14:textId="77777777" w:rsidR="00276A15" w:rsidRPr="00405453" w:rsidRDefault="00276A15" w:rsidP="00F04C1A">
      <w:pPr>
        <w:pStyle w:val="WW-Szvegtrzs2"/>
        <w:keepNext/>
        <w:tabs>
          <w:tab w:val="left" w:pos="567"/>
          <w:tab w:val="left" w:pos="1590"/>
          <w:tab w:val="center" w:pos="2983"/>
          <w:tab w:val="left" w:pos="7377"/>
        </w:tabs>
        <w:rPr>
          <w:iCs/>
          <w:szCs w:val="22"/>
          <w:highlight w:val="yellow"/>
        </w:rPr>
      </w:pPr>
    </w:p>
    <w:tbl>
      <w:tblPr>
        <w:tblStyle w:val="Rcsostblzat"/>
        <w:tblW w:w="5000" w:type="pct"/>
        <w:tblInd w:w="-5" w:type="dxa"/>
        <w:tblLook w:val="04A0" w:firstRow="1" w:lastRow="0" w:firstColumn="1" w:lastColumn="0" w:noHBand="0" w:noVBand="1"/>
      </w:tblPr>
      <w:tblGrid>
        <w:gridCol w:w="2531"/>
        <w:gridCol w:w="2500"/>
        <w:gridCol w:w="4028"/>
      </w:tblGrid>
      <w:tr w:rsidR="00147B8B" w:rsidRPr="00405453" w14:paraId="36169226" w14:textId="77777777" w:rsidTr="00405453">
        <w:trPr>
          <w:cantSplit/>
        </w:trPr>
        <w:tc>
          <w:tcPr>
            <w:tcW w:w="2694" w:type="dxa"/>
          </w:tcPr>
          <w:p w14:paraId="07D8D51B" w14:textId="718E9C3B" w:rsidR="00147B8B" w:rsidRPr="00F04C1A" w:rsidRDefault="00147B8B" w:rsidP="00405453">
            <w:pPr>
              <w:pStyle w:val="Jegyzetszveg"/>
              <w:keepNext/>
              <w:spacing w:line="240" w:lineRule="auto"/>
              <w:rPr>
                <w:b/>
                <w:bCs/>
                <w:sz w:val="22"/>
                <w:szCs w:val="22"/>
                <w:lang w:val="hu-HU"/>
              </w:rPr>
            </w:pPr>
            <w:proofErr w:type="gramStart"/>
            <w:r w:rsidRPr="00F04C1A">
              <w:rPr>
                <w:b/>
                <w:bCs/>
                <w:sz w:val="22"/>
                <w:szCs w:val="22"/>
                <w:lang w:val="hu-HU"/>
              </w:rPr>
              <w:t>Kezelés(</w:t>
            </w:r>
            <w:proofErr w:type="spellStart"/>
            <w:proofErr w:type="gramEnd"/>
            <w:r w:rsidRPr="00F04C1A">
              <w:rPr>
                <w:b/>
                <w:bCs/>
                <w:sz w:val="22"/>
                <w:szCs w:val="22"/>
                <w:lang w:val="hu-HU"/>
              </w:rPr>
              <w:t>ek</w:t>
            </w:r>
            <w:proofErr w:type="spellEnd"/>
            <w:r w:rsidRPr="00F04C1A">
              <w:rPr>
                <w:b/>
                <w:bCs/>
                <w:sz w:val="22"/>
                <w:szCs w:val="22"/>
                <w:lang w:val="hu-HU"/>
              </w:rPr>
              <w:t>)</w:t>
            </w:r>
          </w:p>
        </w:tc>
        <w:tc>
          <w:tcPr>
            <w:tcW w:w="2693" w:type="dxa"/>
          </w:tcPr>
          <w:p w14:paraId="247427DB" w14:textId="0080C790" w:rsidR="00147B8B" w:rsidRPr="00F04C1A" w:rsidRDefault="00147B8B" w:rsidP="002B477E">
            <w:pPr>
              <w:pStyle w:val="Jegyzetszveg"/>
              <w:keepNext/>
              <w:spacing w:line="240" w:lineRule="auto"/>
              <w:rPr>
                <w:b/>
                <w:bCs/>
                <w:sz w:val="22"/>
                <w:szCs w:val="22"/>
                <w:lang w:val="hu-HU"/>
              </w:rPr>
            </w:pPr>
            <w:r w:rsidRPr="00F04C1A">
              <w:rPr>
                <w:b/>
                <w:bCs/>
                <w:sz w:val="22"/>
                <w:szCs w:val="22"/>
                <w:lang w:val="hu-HU"/>
              </w:rPr>
              <w:t xml:space="preserve">Javasolt </w:t>
            </w:r>
            <w:proofErr w:type="spellStart"/>
            <w:r w:rsidRPr="00F04C1A">
              <w:rPr>
                <w:b/>
                <w:bCs/>
                <w:sz w:val="22"/>
                <w:szCs w:val="22"/>
                <w:lang w:val="hu-HU"/>
              </w:rPr>
              <w:t>összdózis</w:t>
            </w:r>
            <w:proofErr w:type="spellEnd"/>
          </w:p>
        </w:tc>
        <w:tc>
          <w:tcPr>
            <w:tcW w:w="4394" w:type="dxa"/>
          </w:tcPr>
          <w:p w14:paraId="1729B522" w14:textId="7A97EA50" w:rsidR="00147B8B" w:rsidRPr="00F04C1A" w:rsidRDefault="00147B8B" w:rsidP="00991D5B">
            <w:pPr>
              <w:pStyle w:val="Jegyzetszveg"/>
              <w:keepNext/>
              <w:spacing w:line="240" w:lineRule="auto"/>
              <w:rPr>
                <w:b/>
                <w:bCs/>
                <w:sz w:val="22"/>
                <w:szCs w:val="22"/>
                <w:lang w:val="hu-HU"/>
              </w:rPr>
            </w:pPr>
            <w:proofErr w:type="spellStart"/>
            <w:r w:rsidRPr="00F04C1A">
              <w:rPr>
                <w:b/>
                <w:bCs/>
                <w:sz w:val="22"/>
                <w:szCs w:val="22"/>
                <w:lang w:val="hu-HU"/>
              </w:rPr>
              <w:t>Injekciónkénti</w:t>
            </w:r>
            <w:proofErr w:type="spellEnd"/>
            <w:r w:rsidRPr="00F04C1A">
              <w:rPr>
                <w:b/>
                <w:bCs/>
                <w:sz w:val="22"/>
                <w:szCs w:val="22"/>
                <w:lang w:val="hu-HU"/>
              </w:rPr>
              <w:t xml:space="preserve"> </w:t>
            </w:r>
            <w:proofErr w:type="gramStart"/>
            <w:r w:rsidRPr="00F04C1A">
              <w:rPr>
                <w:b/>
                <w:bCs/>
                <w:sz w:val="22"/>
                <w:szCs w:val="22"/>
                <w:lang w:val="hu-HU"/>
              </w:rPr>
              <w:t>dózis</w:t>
            </w:r>
            <w:proofErr w:type="gramEnd"/>
          </w:p>
        </w:tc>
      </w:tr>
      <w:tr w:rsidR="00147B8B" w:rsidRPr="00405453" w14:paraId="201C93C8" w14:textId="77777777" w:rsidTr="00405453">
        <w:trPr>
          <w:cantSplit/>
        </w:trPr>
        <w:tc>
          <w:tcPr>
            <w:tcW w:w="2694" w:type="dxa"/>
            <w:vAlign w:val="center"/>
          </w:tcPr>
          <w:p w14:paraId="1AF18982" w14:textId="67749EC6" w:rsidR="00147B8B" w:rsidRPr="00405453" w:rsidRDefault="007F5697" w:rsidP="00405453">
            <w:pPr>
              <w:pStyle w:val="Jegyzetszveg"/>
              <w:keepNext/>
              <w:spacing w:line="240" w:lineRule="auto"/>
              <w:rPr>
                <w:sz w:val="22"/>
                <w:szCs w:val="22"/>
              </w:rPr>
            </w:pPr>
            <w:r>
              <w:rPr>
                <w:sz w:val="22"/>
                <w:szCs w:val="22"/>
                <w:lang w:val="hu-HU"/>
              </w:rPr>
              <w:t>g</w:t>
            </w:r>
            <w:proofErr w:type="spellStart"/>
            <w:r w:rsidR="00147B8B" w:rsidRPr="00405453">
              <w:rPr>
                <w:sz w:val="22"/>
                <w:szCs w:val="22"/>
              </w:rPr>
              <w:t>labelláris</w:t>
            </w:r>
            <w:proofErr w:type="spellEnd"/>
            <w:r w:rsidR="00147B8B" w:rsidRPr="00405453">
              <w:rPr>
                <w:sz w:val="22"/>
                <w:szCs w:val="22"/>
              </w:rPr>
              <w:t xml:space="preserve"> ráncok (GL)</w:t>
            </w:r>
          </w:p>
        </w:tc>
        <w:tc>
          <w:tcPr>
            <w:tcW w:w="2693" w:type="dxa"/>
            <w:vAlign w:val="center"/>
          </w:tcPr>
          <w:p w14:paraId="3F350190" w14:textId="636161F4" w:rsidR="00147B8B" w:rsidRPr="00405453" w:rsidRDefault="00147B8B" w:rsidP="002B477E">
            <w:pPr>
              <w:pStyle w:val="Jegyzetszveg"/>
              <w:keepNext/>
              <w:spacing w:line="240" w:lineRule="auto"/>
              <w:rPr>
                <w:sz w:val="22"/>
                <w:szCs w:val="22"/>
              </w:rPr>
            </w:pPr>
            <w:r w:rsidRPr="00405453">
              <w:rPr>
                <w:sz w:val="22"/>
                <w:szCs w:val="22"/>
              </w:rPr>
              <w:t xml:space="preserve">50 egység (0,5 ml) </w:t>
            </w:r>
          </w:p>
        </w:tc>
        <w:tc>
          <w:tcPr>
            <w:tcW w:w="4394" w:type="dxa"/>
            <w:vAlign w:val="center"/>
          </w:tcPr>
          <w:p w14:paraId="613195B2" w14:textId="7FFC0C5C" w:rsidR="00405453" w:rsidRPr="00632A02" w:rsidRDefault="002E4258" w:rsidP="002B477E">
            <w:pPr>
              <w:spacing w:line="240" w:lineRule="auto"/>
              <w:rPr>
                <w:szCs w:val="22"/>
              </w:rPr>
            </w:pPr>
            <w:r w:rsidRPr="002B1B68">
              <w:rPr>
                <w:szCs w:val="22"/>
              </w:rPr>
              <w:t>5 injekció, egyenként 10 egység (0,1 ml):</w:t>
            </w:r>
          </w:p>
          <w:p w14:paraId="45AD5D94" w14:textId="03732973" w:rsidR="002E4258" w:rsidRPr="00F04C1A" w:rsidRDefault="002E4258" w:rsidP="00991D5B">
            <w:pPr>
              <w:spacing w:line="240" w:lineRule="auto"/>
              <w:rPr>
                <w:szCs w:val="22"/>
                <w:lang w:val="es-ES"/>
              </w:rPr>
            </w:pPr>
            <w:r w:rsidRPr="00F04C1A">
              <w:rPr>
                <w:szCs w:val="22"/>
                <w:lang w:val="es-ES"/>
              </w:rPr>
              <w:t>2 injekció mindkét oldal</w:t>
            </w:r>
            <w:r w:rsidR="008034B6" w:rsidRPr="00F04C1A">
              <w:rPr>
                <w:szCs w:val="22"/>
                <w:lang w:val="es-ES"/>
              </w:rPr>
              <w:t>ra</w:t>
            </w:r>
            <w:r w:rsidR="007F5697" w:rsidRPr="00F04C1A">
              <w:rPr>
                <w:szCs w:val="22"/>
                <w:lang w:val="es-ES"/>
              </w:rPr>
              <w:t>,</w:t>
            </w:r>
            <w:r w:rsidRPr="00F04C1A">
              <w:rPr>
                <w:szCs w:val="22"/>
                <w:lang w:val="es-ES"/>
              </w:rPr>
              <w:t xml:space="preserve"> a </w:t>
            </w:r>
            <w:r w:rsidRPr="00F04C1A">
              <w:rPr>
                <w:i/>
                <w:iCs/>
                <w:szCs w:val="22"/>
                <w:lang w:val="es-ES"/>
              </w:rPr>
              <w:t>corrugator</w:t>
            </w:r>
            <w:r w:rsidRPr="00F04C1A">
              <w:rPr>
                <w:szCs w:val="22"/>
                <w:lang w:val="es-ES"/>
              </w:rPr>
              <w:t xml:space="preserve"> izomba, valamint 1 injekció a </w:t>
            </w:r>
            <w:r w:rsidRPr="00F04C1A">
              <w:rPr>
                <w:i/>
                <w:iCs/>
                <w:szCs w:val="22"/>
                <w:lang w:val="es-ES"/>
              </w:rPr>
              <w:t>procerus</w:t>
            </w:r>
            <w:r w:rsidRPr="00F04C1A">
              <w:rPr>
                <w:szCs w:val="22"/>
                <w:lang w:val="es-ES"/>
              </w:rPr>
              <w:t xml:space="preserve"> izomba, a nasofrontalis szög közelében</w:t>
            </w:r>
          </w:p>
          <w:p w14:paraId="16824EFA" w14:textId="2EB44AFF" w:rsidR="00147B8B" w:rsidRPr="00405453" w:rsidRDefault="00147B8B">
            <w:pPr>
              <w:pStyle w:val="Jegyzetszveg"/>
              <w:keepNext/>
              <w:spacing w:line="240" w:lineRule="auto"/>
              <w:rPr>
                <w:sz w:val="22"/>
                <w:szCs w:val="22"/>
              </w:rPr>
            </w:pPr>
            <w:r w:rsidRPr="00405453">
              <w:rPr>
                <w:sz w:val="22"/>
                <w:szCs w:val="22"/>
              </w:rPr>
              <w:t xml:space="preserve">(lásd </w:t>
            </w:r>
            <w:r w:rsidRPr="00405453">
              <w:rPr>
                <w:b/>
                <w:bCs/>
                <w:sz w:val="22"/>
                <w:szCs w:val="22"/>
              </w:rPr>
              <w:t>1. ábra)</w:t>
            </w:r>
          </w:p>
        </w:tc>
      </w:tr>
      <w:tr w:rsidR="00147B8B" w:rsidRPr="00405453" w14:paraId="0D7A7F0B" w14:textId="77777777" w:rsidTr="00405453">
        <w:trPr>
          <w:cantSplit/>
        </w:trPr>
        <w:tc>
          <w:tcPr>
            <w:tcW w:w="2694" w:type="dxa"/>
            <w:vAlign w:val="center"/>
          </w:tcPr>
          <w:p w14:paraId="035E13A9" w14:textId="38710FAA" w:rsidR="00147B8B" w:rsidRPr="00405453" w:rsidRDefault="008034B6" w:rsidP="00405453">
            <w:pPr>
              <w:pStyle w:val="Jegyzetszveg"/>
              <w:keepNext/>
              <w:spacing w:line="240" w:lineRule="auto"/>
              <w:rPr>
                <w:sz w:val="22"/>
                <w:szCs w:val="22"/>
              </w:rPr>
            </w:pPr>
            <w:proofErr w:type="gramStart"/>
            <w:r w:rsidRPr="008034B6">
              <w:rPr>
                <w:sz w:val="22"/>
                <w:szCs w:val="22"/>
                <w:lang w:val="hu-HU"/>
              </w:rPr>
              <w:t>laterális</w:t>
            </w:r>
            <w:proofErr w:type="gramEnd"/>
            <w:r w:rsidRPr="008034B6">
              <w:rPr>
                <w:sz w:val="22"/>
                <w:szCs w:val="22"/>
                <w:lang w:val="hu-HU"/>
              </w:rPr>
              <w:t xml:space="preserve"> szemkörnyéki ráncok </w:t>
            </w:r>
            <w:r w:rsidR="00147B8B" w:rsidRPr="00405453">
              <w:rPr>
                <w:sz w:val="22"/>
                <w:szCs w:val="22"/>
              </w:rPr>
              <w:t>(LCL)</w:t>
            </w:r>
          </w:p>
        </w:tc>
        <w:tc>
          <w:tcPr>
            <w:tcW w:w="2693" w:type="dxa"/>
            <w:vAlign w:val="center"/>
          </w:tcPr>
          <w:p w14:paraId="4B24F01E" w14:textId="5427A9B1" w:rsidR="00147B8B" w:rsidRPr="002B477E" w:rsidRDefault="00147B8B" w:rsidP="002B477E">
            <w:pPr>
              <w:pStyle w:val="Jegyzetszveg"/>
              <w:keepNext/>
              <w:spacing w:line="240" w:lineRule="auto"/>
              <w:rPr>
                <w:sz w:val="22"/>
                <w:szCs w:val="22"/>
              </w:rPr>
            </w:pPr>
            <w:r w:rsidRPr="002B477E">
              <w:rPr>
                <w:sz w:val="22"/>
                <w:szCs w:val="22"/>
              </w:rPr>
              <w:t>60 egység (0,6 ml)</w:t>
            </w:r>
          </w:p>
        </w:tc>
        <w:tc>
          <w:tcPr>
            <w:tcW w:w="4394" w:type="dxa"/>
            <w:vAlign w:val="center"/>
          </w:tcPr>
          <w:p w14:paraId="1EE44590" w14:textId="6472C5FF" w:rsidR="00405453" w:rsidRPr="00991D5B" w:rsidRDefault="002E4258" w:rsidP="002B477E">
            <w:pPr>
              <w:spacing w:line="240" w:lineRule="auto"/>
              <w:rPr>
                <w:szCs w:val="22"/>
              </w:rPr>
            </w:pPr>
            <w:r w:rsidRPr="002B477E">
              <w:rPr>
                <w:szCs w:val="22"/>
              </w:rPr>
              <w:t>6 injekció, egyenként 10 egység (0,1 ml):</w:t>
            </w:r>
          </w:p>
          <w:p w14:paraId="5A125CAF" w14:textId="2222AE4A" w:rsidR="00147B8B" w:rsidRPr="00405453" w:rsidRDefault="002E4258">
            <w:pPr>
              <w:spacing w:line="240" w:lineRule="auto"/>
              <w:rPr>
                <w:bCs/>
                <w:szCs w:val="22"/>
              </w:rPr>
            </w:pPr>
            <w:r w:rsidRPr="00991D5B">
              <w:rPr>
                <w:szCs w:val="22"/>
              </w:rPr>
              <w:t>3 injekció mindkét oldal</w:t>
            </w:r>
            <w:r w:rsidR="008034B6">
              <w:rPr>
                <w:szCs w:val="22"/>
              </w:rPr>
              <w:t>ra</w:t>
            </w:r>
            <w:r w:rsidR="00A15193">
              <w:rPr>
                <w:szCs w:val="22"/>
              </w:rPr>
              <w:t>,</w:t>
            </w:r>
            <w:r w:rsidRPr="00991D5B">
              <w:rPr>
                <w:szCs w:val="22"/>
              </w:rPr>
              <w:t xml:space="preserve"> az </w:t>
            </w:r>
            <w:r w:rsidRPr="00991D5B">
              <w:rPr>
                <w:i/>
                <w:iCs/>
                <w:szCs w:val="22"/>
              </w:rPr>
              <w:t>orbicularis oculi</w:t>
            </w:r>
            <w:r w:rsidRPr="002B1B68">
              <w:rPr>
                <w:szCs w:val="22"/>
              </w:rPr>
              <w:t xml:space="preserve"> izomba </w:t>
            </w:r>
            <w:r w:rsidR="00147B8B" w:rsidRPr="00405453">
              <w:rPr>
                <w:szCs w:val="22"/>
              </w:rPr>
              <w:t xml:space="preserve">(lásd </w:t>
            </w:r>
            <w:r w:rsidR="00147B8B" w:rsidRPr="00405453">
              <w:rPr>
                <w:b/>
                <w:bCs/>
                <w:szCs w:val="22"/>
              </w:rPr>
              <w:t>2. ábra)</w:t>
            </w:r>
          </w:p>
        </w:tc>
      </w:tr>
      <w:tr w:rsidR="00147B8B" w:rsidRPr="00405453" w14:paraId="5BB5C564" w14:textId="77777777" w:rsidTr="00405453">
        <w:trPr>
          <w:cantSplit/>
        </w:trPr>
        <w:tc>
          <w:tcPr>
            <w:tcW w:w="2694" w:type="dxa"/>
            <w:vAlign w:val="center"/>
          </w:tcPr>
          <w:p w14:paraId="2F6877D4" w14:textId="2020348D" w:rsidR="00147B8B" w:rsidRPr="00405453" w:rsidRDefault="00147B8B" w:rsidP="00405453">
            <w:pPr>
              <w:pStyle w:val="Jegyzetszveg"/>
              <w:keepNext/>
              <w:spacing w:line="240" w:lineRule="auto"/>
              <w:rPr>
                <w:sz w:val="22"/>
                <w:szCs w:val="22"/>
              </w:rPr>
            </w:pPr>
            <w:r w:rsidRPr="00405453">
              <w:rPr>
                <w:sz w:val="22"/>
                <w:szCs w:val="22"/>
              </w:rPr>
              <w:t>GL és LCL kombinált kezelése</w:t>
            </w:r>
          </w:p>
        </w:tc>
        <w:tc>
          <w:tcPr>
            <w:tcW w:w="2693" w:type="dxa"/>
            <w:vAlign w:val="center"/>
          </w:tcPr>
          <w:p w14:paraId="55C9C7A5" w14:textId="43633DEC" w:rsidR="00147B8B" w:rsidRPr="00405453" w:rsidRDefault="00147B8B" w:rsidP="002B477E">
            <w:pPr>
              <w:pStyle w:val="Jegyzetszveg"/>
              <w:keepNext/>
              <w:spacing w:line="240" w:lineRule="auto"/>
              <w:rPr>
                <w:sz w:val="22"/>
                <w:szCs w:val="22"/>
              </w:rPr>
            </w:pPr>
            <w:r w:rsidRPr="00405453">
              <w:rPr>
                <w:sz w:val="22"/>
                <w:szCs w:val="22"/>
              </w:rPr>
              <w:t xml:space="preserve">110 egység (1,1 ml) </w:t>
            </w:r>
          </w:p>
        </w:tc>
        <w:tc>
          <w:tcPr>
            <w:tcW w:w="4394" w:type="dxa"/>
            <w:vAlign w:val="center"/>
          </w:tcPr>
          <w:p w14:paraId="38FCF7A8" w14:textId="278520E1" w:rsidR="00147B8B" w:rsidRPr="00405453" w:rsidRDefault="002E4258" w:rsidP="00991D5B">
            <w:pPr>
              <w:spacing w:line="240" w:lineRule="auto"/>
              <w:rPr>
                <w:szCs w:val="22"/>
              </w:rPr>
            </w:pPr>
            <w:r w:rsidRPr="002B1B68">
              <w:rPr>
                <w:szCs w:val="22"/>
              </w:rPr>
              <w:t>Összesen 11 injekció, egyenként 10</w:t>
            </w:r>
            <w:r w:rsidR="00971B64">
              <w:rPr>
                <w:szCs w:val="22"/>
              </w:rPr>
              <w:t> </w:t>
            </w:r>
            <w:r w:rsidRPr="002B1B68">
              <w:rPr>
                <w:szCs w:val="22"/>
              </w:rPr>
              <w:t>egység (0,1 ml), a GL és LCL kombinált</w:t>
            </w:r>
            <w:r w:rsidRPr="00632A02">
              <w:rPr>
                <w:szCs w:val="22"/>
              </w:rPr>
              <w:t xml:space="preserve"> kezeléséhez.</w:t>
            </w:r>
          </w:p>
        </w:tc>
      </w:tr>
      <w:bookmarkEnd w:id="0"/>
    </w:tbl>
    <w:p w14:paraId="309370C0" w14:textId="77777777" w:rsidR="004107E7" w:rsidRPr="00405453" w:rsidRDefault="004107E7" w:rsidP="00405453">
      <w:pPr>
        <w:pStyle w:val="WW-Szvegtrzs2"/>
        <w:tabs>
          <w:tab w:val="left" w:pos="567"/>
          <w:tab w:val="left" w:pos="1590"/>
          <w:tab w:val="center" w:pos="2983"/>
          <w:tab w:val="left" w:pos="7377"/>
        </w:tabs>
        <w:rPr>
          <w:rFonts w:eastAsia="Times New Roman"/>
          <w:bCs w:val="0"/>
          <w:color w:val="auto"/>
          <w:szCs w:val="22"/>
          <w:highlight w:val="yellow"/>
          <w:lang w:eastAsia="en-US"/>
        </w:rPr>
      </w:pPr>
    </w:p>
    <w:p w14:paraId="799EBB0A" w14:textId="37421566" w:rsidR="00405453" w:rsidRPr="00405453" w:rsidRDefault="00C754CC" w:rsidP="00405453">
      <w:pPr>
        <w:pStyle w:val="WW-Szvegtrzs2"/>
        <w:tabs>
          <w:tab w:val="left" w:pos="567"/>
          <w:tab w:val="left" w:pos="1590"/>
          <w:tab w:val="center" w:pos="2983"/>
          <w:tab w:val="left" w:pos="7377"/>
        </w:tabs>
        <w:rPr>
          <w:szCs w:val="22"/>
          <w:lang w:eastAsia="en-US"/>
        </w:rPr>
      </w:pPr>
      <w:r w:rsidRPr="00405453">
        <w:rPr>
          <w:b/>
          <w:szCs w:val="22"/>
          <w:lang w:eastAsia="en-US"/>
        </w:rPr>
        <w:t xml:space="preserve">Általános </w:t>
      </w:r>
      <w:proofErr w:type="gramStart"/>
      <w:r w:rsidRPr="00405453">
        <w:rPr>
          <w:b/>
          <w:szCs w:val="22"/>
          <w:lang w:eastAsia="en-US"/>
        </w:rPr>
        <w:t>információk</w:t>
      </w:r>
      <w:proofErr w:type="gramEnd"/>
    </w:p>
    <w:p w14:paraId="2B5CC6A0" w14:textId="7D3BBBF3" w:rsidR="00405453" w:rsidRPr="00405453" w:rsidRDefault="00C754CC" w:rsidP="002B477E">
      <w:pPr>
        <w:pStyle w:val="WW-Szvegtrzs2"/>
        <w:tabs>
          <w:tab w:val="left" w:pos="567"/>
          <w:tab w:val="left" w:pos="1590"/>
          <w:tab w:val="center" w:pos="2983"/>
          <w:tab w:val="left" w:pos="7377"/>
        </w:tabs>
        <w:rPr>
          <w:szCs w:val="22"/>
          <w:lang w:eastAsia="en-US"/>
        </w:rPr>
      </w:pPr>
      <w:r w:rsidRPr="00405453">
        <w:rPr>
          <w:szCs w:val="22"/>
          <w:lang w:eastAsia="en-US"/>
        </w:rPr>
        <w:t>Amennyiben a kezelés nem hatásos, vagy ismételt injekciók után csökken a hatás, más kezelési módszert kell alkalmazni.</w:t>
      </w:r>
    </w:p>
    <w:p w14:paraId="00EDF216" w14:textId="77A64792" w:rsidR="00405453" w:rsidRPr="00405453" w:rsidRDefault="00C754CC" w:rsidP="002B477E">
      <w:pPr>
        <w:pStyle w:val="WW-Szvegtrzs2"/>
        <w:tabs>
          <w:tab w:val="left" w:pos="567"/>
          <w:tab w:val="left" w:pos="1590"/>
          <w:tab w:val="center" w:pos="2983"/>
          <w:tab w:val="left" w:pos="7377"/>
        </w:tabs>
        <w:rPr>
          <w:szCs w:val="22"/>
          <w:lang w:eastAsia="en-US"/>
        </w:rPr>
      </w:pPr>
      <w:r w:rsidRPr="00405453">
        <w:rPr>
          <w:szCs w:val="22"/>
          <w:lang w:eastAsia="en-US"/>
        </w:rPr>
        <w:t>Ha az első kezelést követően nem tapasztalható hatás, az alábbi megközelítések mérlegelhetők:</w:t>
      </w:r>
    </w:p>
    <w:p w14:paraId="286D9555" w14:textId="4480F970" w:rsidR="00405453" w:rsidRPr="00405453" w:rsidRDefault="00C754CC" w:rsidP="00991D5B">
      <w:pPr>
        <w:pStyle w:val="WW-Szvegtrzs2"/>
        <w:tabs>
          <w:tab w:val="left" w:pos="567"/>
        </w:tabs>
        <w:ind w:left="567" w:hanging="567"/>
        <w:rPr>
          <w:szCs w:val="22"/>
          <w:lang w:eastAsia="en-US"/>
        </w:rPr>
      </w:pPr>
      <w:r w:rsidRPr="00405453">
        <w:rPr>
          <w:szCs w:val="22"/>
          <w:lang w:eastAsia="en-US"/>
        </w:rPr>
        <w:t>•</w:t>
      </w:r>
      <w:r w:rsidRPr="00405453">
        <w:rPr>
          <w:szCs w:val="22"/>
          <w:lang w:eastAsia="en-US"/>
        </w:rPr>
        <w:tab/>
        <w:t xml:space="preserve">A hatástalanság okainak elemzése, például: </w:t>
      </w:r>
      <w:r w:rsidR="00971B64">
        <w:rPr>
          <w:szCs w:val="22"/>
          <w:lang w:eastAsia="en-US"/>
        </w:rPr>
        <w:t xml:space="preserve">a készítmény </w:t>
      </w:r>
      <w:r w:rsidRPr="00405453">
        <w:rPr>
          <w:szCs w:val="22"/>
          <w:lang w:eastAsia="en-US"/>
        </w:rPr>
        <w:t>nem a megfelelő izmok</w:t>
      </w:r>
      <w:r w:rsidR="00971B64">
        <w:rPr>
          <w:szCs w:val="22"/>
          <w:lang w:eastAsia="en-US"/>
        </w:rPr>
        <w:t>ba</w:t>
      </w:r>
      <w:r w:rsidRPr="00405453">
        <w:rPr>
          <w:szCs w:val="22"/>
          <w:lang w:eastAsia="en-US"/>
        </w:rPr>
        <w:t xml:space="preserve"> került injektálásra, nem megfelelő az injekciós technika, illetve felmerül a toxinsemlegesítő antitestek kialakulása.</w:t>
      </w:r>
    </w:p>
    <w:p w14:paraId="4E96CBFE" w14:textId="25764BC8" w:rsidR="00C754CC" w:rsidRPr="00405453" w:rsidRDefault="00C754CC" w:rsidP="00991D5B">
      <w:pPr>
        <w:pStyle w:val="WW-Szvegtrzs2"/>
        <w:tabs>
          <w:tab w:val="left" w:pos="567"/>
        </w:tabs>
        <w:ind w:left="567" w:hanging="567"/>
        <w:rPr>
          <w:szCs w:val="22"/>
          <w:lang w:eastAsia="en-US"/>
        </w:rPr>
      </w:pPr>
      <w:r w:rsidRPr="00405453">
        <w:rPr>
          <w:szCs w:val="22"/>
          <w:lang w:eastAsia="en-US"/>
        </w:rPr>
        <w:t>•</w:t>
      </w:r>
      <w:r w:rsidRPr="00405453">
        <w:rPr>
          <w:szCs w:val="22"/>
          <w:lang w:eastAsia="en-US"/>
        </w:rPr>
        <w:tab/>
        <w:t xml:space="preserve">Az </w:t>
      </w:r>
      <w:r w:rsidRPr="00405453">
        <w:rPr>
          <w:szCs w:val="22"/>
        </w:rPr>
        <w:t xml:space="preserve">„A" típusú </w:t>
      </w:r>
      <w:proofErr w:type="spellStart"/>
      <w:r w:rsidRPr="00405453">
        <w:rPr>
          <w:szCs w:val="22"/>
        </w:rPr>
        <w:t>botulinum</w:t>
      </w:r>
      <w:proofErr w:type="spellEnd"/>
      <w:r w:rsidRPr="00405453">
        <w:rPr>
          <w:szCs w:val="22"/>
        </w:rPr>
        <w:t xml:space="preserve"> </w:t>
      </w:r>
      <w:proofErr w:type="gramStart"/>
      <w:r w:rsidRPr="00405453">
        <w:rPr>
          <w:szCs w:val="22"/>
        </w:rPr>
        <w:t>toxinnal</w:t>
      </w:r>
      <w:proofErr w:type="gramEnd"/>
      <w:r w:rsidRPr="00405453">
        <w:rPr>
          <w:szCs w:val="22"/>
          <w:lang w:eastAsia="en-US"/>
        </w:rPr>
        <w:t xml:space="preserve"> történő kezelés indokoltságának felülvizsgálata.</w:t>
      </w:r>
    </w:p>
    <w:p w14:paraId="36700743" w14:textId="77777777" w:rsidR="00C754CC" w:rsidRPr="00405453" w:rsidRDefault="00C754CC">
      <w:pPr>
        <w:pStyle w:val="WW-Szvegtrzs2"/>
        <w:tabs>
          <w:tab w:val="left" w:pos="567"/>
          <w:tab w:val="left" w:pos="1590"/>
          <w:tab w:val="center" w:pos="2983"/>
          <w:tab w:val="left" w:pos="7377"/>
        </w:tabs>
        <w:rPr>
          <w:szCs w:val="22"/>
          <w:lang w:eastAsia="en-US"/>
        </w:rPr>
      </w:pPr>
    </w:p>
    <w:p w14:paraId="64B3CC9A" w14:textId="46460941" w:rsidR="00405453" w:rsidRPr="00405453" w:rsidRDefault="00C754CC">
      <w:pPr>
        <w:pStyle w:val="WW-Szvegtrzs2"/>
        <w:tabs>
          <w:tab w:val="left" w:pos="567"/>
          <w:tab w:val="left" w:pos="1590"/>
          <w:tab w:val="center" w:pos="2983"/>
          <w:tab w:val="left" w:pos="7377"/>
        </w:tabs>
        <w:rPr>
          <w:szCs w:val="22"/>
          <w:lang w:eastAsia="en-US"/>
        </w:rPr>
      </w:pPr>
      <w:r w:rsidRPr="00405453">
        <w:rPr>
          <w:bCs w:val="0"/>
          <w:i/>
          <w:iCs/>
          <w:szCs w:val="22"/>
          <w:lang w:eastAsia="en-US"/>
        </w:rPr>
        <w:t>Gyermekek és serdülők</w:t>
      </w:r>
    </w:p>
    <w:p w14:paraId="0A1CA1FF" w14:textId="62474F23" w:rsidR="00C754CC" w:rsidRPr="00405453" w:rsidRDefault="00C754CC">
      <w:pPr>
        <w:pStyle w:val="WW-Szvegtrzs2"/>
        <w:tabs>
          <w:tab w:val="left" w:pos="567"/>
          <w:tab w:val="left" w:pos="1590"/>
          <w:tab w:val="center" w:pos="2983"/>
          <w:tab w:val="left" w:pos="7377"/>
        </w:tabs>
        <w:rPr>
          <w:szCs w:val="22"/>
          <w:lang w:eastAsia="en-US"/>
        </w:rPr>
      </w:pPr>
      <w:r w:rsidRPr="00405453">
        <w:rPr>
          <w:szCs w:val="22"/>
          <w:lang w:eastAsia="en-US"/>
        </w:rPr>
        <w:t xml:space="preserve">A </w:t>
      </w:r>
      <w:r w:rsidRPr="00405453">
        <w:rPr>
          <w:bCs w:val="0"/>
          <w:szCs w:val="22"/>
          <w:lang w:eastAsia="en-US"/>
        </w:rPr>
        <w:t>Relfydess biztonságosságát és hatásosságát 18 éves kor alatti gyermekeknél és serdülőknél nem állapították meg.</w:t>
      </w:r>
      <w:r w:rsidR="005A7FB6" w:rsidRPr="00405453">
        <w:rPr>
          <w:bCs w:val="0"/>
          <w:szCs w:val="22"/>
          <w:lang w:eastAsia="en-US"/>
        </w:rPr>
        <w:t xml:space="preserve"> </w:t>
      </w:r>
      <w:r w:rsidRPr="00405453">
        <w:rPr>
          <w:bCs w:val="0"/>
          <w:szCs w:val="22"/>
          <w:lang w:eastAsia="en-US"/>
        </w:rPr>
        <w:t>A Relfydess alkalmazása</w:t>
      </w:r>
      <w:r w:rsidRPr="00405453">
        <w:rPr>
          <w:szCs w:val="22"/>
          <w:lang w:eastAsia="en-US"/>
        </w:rPr>
        <w:t xml:space="preserve"> 18 év alatti betegeknél nem javasolt.</w:t>
      </w:r>
    </w:p>
    <w:p w14:paraId="1DB2D0A6" w14:textId="77777777" w:rsidR="00C754CC" w:rsidRPr="00405453" w:rsidRDefault="00C754CC">
      <w:pPr>
        <w:pStyle w:val="WW-Szvegtrzs2"/>
        <w:tabs>
          <w:tab w:val="left" w:pos="567"/>
          <w:tab w:val="left" w:pos="1590"/>
          <w:tab w:val="center" w:pos="2983"/>
          <w:tab w:val="left" w:pos="7377"/>
        </w:tabs>
        <w:rPr>
          <w:b/>
          <w:szCs w:val="22"/>
          <w:lang w:eastAsia="en-US"/>
        </w:rPr>
      </w:pPr>
    </w:p>
    <w:p w14:paraId="1B5A1FC2" w14:textId="64428C9D" w:rsidR="00405453" w:rsidRPr="00405453" w:rsidRDefault="00C754CC">
      <w:pPr>
        <w:pStyle w:val="WW-Szvegtrzs2"/>
        <w:tabs>
          <w:tab w:val="left" w:pos="567"/>
          <w:tab w:val="left" w:pos="1590"/>
          <w:tab w:val="center" w:pos="2983"/>
          <w:tab w:val="left" w:pos="7377"/>
        </w:tabs>
        <w:rPr>
          <w:szCs w:val="22"/>
          <w:lang w:eastAsia="en-US"/>
        </w:rPr>
      </w:pPr>
      <w:r w:rsidRPr="00405453">
        <w:rPr>
          <w:bCs w:val="0"/>
          <w:i/>
          <w:iCs/>
          <w:szCs w:val="22"/>
          <w:lang w:eastAsia="en-US"/>
        </w:rPr>
        <w:t>Idős</w:t>
      </w:r>
      <w:r w:rsidR="00971B64">
        <w:rPr>
          <w:bCs w:val="0"/>
          <w:i/>
          <w:iCs/>
          <w:szCs w:val="22"/>
          <w:lang w:eastAsia="en-US"/>
        </w:rPr>
        <w:t>e</w:t>
      </w:r>
      <w:r w:rsidRPr="00405453">
        <w:rPr>
          <w:bCs w:val="0"/>
          <w:i/>
          <w:iCs/>
          <w:szCs w:val="22"/>
          <w:lang w:eastAsia="en-US"/>
        </w:rPr>
        <w:t>k</w:t>
      </w:r>
    </w:p>
    <w:p w14:paraId="077F7B7F" w14:textId="51253474" w:rsidR="00C754CC" w:rsidRPr="00405453" w:rsidRDefault="00C754CC">
      <w:pPr>
        <w:pStyle w:val="WW-Szvegtrzs2"/>
        <w:tabs>
          <w:tab w:val="left" w:pos="567"/>
          <w:tab w:val="left" w:pos="1590"/>
          <w:tab w:val="center" w:pos="2983"/>
          <w:tab w:val="left" w:pos="7377"/>
        </w:tabs>
        <w:rPr>
          <w:szCs w:val="22"/>
          <w:lang w:eastAsia="en-US"/>
        </w:rPr>
      </w:pPr>
      <w:r w:rsidRPr="00405453">
        <w:rPr>
          <w:szCs w:val="22"/>
          <w:lang w:eastAsia="en-US"/>
        </w:rPr>
        <w:t xml:space="preserve">A </w:t>
      </w:r>
      <w:r w:rsidRPr="00405453">
        <w:rPr>
          <w:bCs w:val="0"/>
          <w:szCs w:val="22"/>
          <w:lang w:eastAsia="en-US"/>
        </w:rPr>
        <w:t>Relfydess</w:t>
      </w:r>
      <w:r w:rsidRPr="00405453">
        <w:rPr>
          <w:szCs w:val="22"/>
          <w:lang w:eastAsia="en-US"/>
        </w:rPr>
        <w:t xml:space="preserve"> készítménnyel végzett </w:t>
      </w:r>
      <w:r w:rsidR="005A7FB6" w:rsidRPr="00405453">
        <w:rPr>
          <w:szCs w:val="22"/>
          <w:lang w:eastAsia="en-US"/>
        </w:rPr>
        <w:t>III</w:t>
      </w:r>
      <w:r w:rsidRPr="00405453">
        <w:rPr>
          <w:szCs w:val="22"/>
          <w:lang w:eastAsia="en-US"/>
        </w:rPr>
        <w:t>. fázisú klinikai vizsgálatokban korlátozott mennyiségű adat áll rendelkezésre a 65 éves vagy idősebb betegekre vonatkozóan.</w:t>
      </w:r>
    </w:p>
    <w:p w14:paraId="74EE136E" w14:textId="77777777" w:rsidR="00C754CC" w:rsidRPr="00405453" w:rsidRDefault="00C754CC">
      <w:pPr>
        <w:pStyle w:val="WW-Szvegtrzs2"/>
        <w:tabs>
          <w:tab w:val="left" w:pos="567"/>
          <w:tab w:val="left" w:pos="1590"/>
          <w:tab w:val="center" w:pos="2983"/>
          <w:tab w:val="left" w:pos="7377"/>
        </w:tabs>
        <w:rPr>
          <w:b/>
          <w:szCs w:val="22"/>
          <w:lang w:eastAsia="en-US"/>
        </w:rPr>
      </w:pPr>
    </w:p>
    <w:p w14:paraId="40B17208" w14:textId="4A7D4ACC" w:rsidR="00C754CC" w:rsidRPr="00405453" w:rsidRDefault="00C754CC">
      <w:pPr>
        <w:pStyle w:val="WW-Szvegtrzs2"/>
        <w:tabs>
          <w:tab w:val="left" w:pos="567"/>
          <w:tab w:val="left" w:pos="1590"/>
          <w:tab w:val="center" w:pos="2983"/>
          <w:tab w:val="left" w:pos="7377"/>
        </w:tabs>
        <w:rPr>
          <w:bCs w:val="0"/>
          <w:szCs w:val="22"/>
          <w:u w:val="single"/>
          <w:lang w:eastAsia="en-US"/>
        </w:rPr>
      </w:pPr>
      <w:bookmarkStart w:id="1" w:name="_Hlk211342435"/>
      <w:r w:rsidRPr="00405453">
        <w:rPr>
          <w:bCs w:val="0"/>
          <w:szCs w:val="22"/>
          <w:u w:val="single"/>
          <w:lang w:eastAsia="en-US"/>
        </w:rPr>
        <w:t>Az alkalmazás módja</w:t>
      </w:r>
    </w:p>
    <w:p w14:paraId="72706DE7" w14:textId="77777777" w:rsidR="00C754CC" w:rsidRPr="00405453" w:rsidRDefault="00C754CC">
      <w:pPr>
        <w:pStyle w:val="WW-Szvegtrzs2"/>
        <w:tabs>
          <w:tab w:val="left" w:pos="567"/>
          <w:tab w:val="left" w:pos="1590"/>
          <w:tab w:val="center" w:pos="2983"/>
          <w:tab w:val="left" w:pos="7377"/>
        </w:tabs>
        <w:rPr>
          <w:szCs w:val="22"/>
          <w:lang w:eastAsia="en-US"/>
        </w:rPr>
      </w:pPr>
      <w:r w:rsidRPr="00405453">
        <w:rPr>
          <w:szCs w:val="22"/>
          <w:lang w:eastAsia="en-US"/>
        </w:rPr>
        <w:t xml:space="preserve">A </w:t>
      </w:r>
      <w:r w:rsidRPr="00405453">
        <w:rPr>
          <w:bCs w:val="0"/>
          <w:szCs w:val="22"/>
          <w:lang w:eastAsia="en-US"/>
        </w:rPr>
        <w:t>Relfydess</w:t>
      </w:r>
      <w:r w:rsidRPr="00405453">
        <w:rPr>
          <w:szCs w:val="22"/>
          <w:lang w:eastAsia="en-US"/>
        </w:rPr>
        <w:t xml:space="preserve"> kizárólag olyan egészségügyi szakember által adható be, aki megfelelő képesítéssel és tapasztalattal rendelkezik az adott kezelésben, valamint rendelkezésére áll a szükséges felszerelés, a nemzeti irányelveknek és jogszabályoknak megfelelően.</w:t>
      </w:r>
    </w:p>
    <w:p w14:paraId="1BE9E862" w14:textId="77777777" w:rsidR="00C754CC" w:rsidRPr="00405453" w:rsidRDefault="00C754CC">
      <w:pPr>
        <w:pStyle w:val="WW-Szvegtrzs2"/>
        <w:tabs>
          <w:tab w:val="left" w:pos="567"/>
          <w:tab w:val="left" w:pos="1590"/>
          <w:tab w:val="center" w:pos="2983"/>
          <w:tab w:val="left" w:pos="7377"/>
        </w:tabs>
        <w:rPr>
          <w:bCs w:val="0"/>
          <w:szCs w:val="22"/>
          <w:lang w:eastAsia="en-US"/>
        </w:rPr>
      </w:pPr>
    </w:p>
    <w:p w14:paraId="5E351E51" w14:textId="4079CE3E" w:rsidR="00C754CC" w:rsidRPr="00405453" w:rsidRDefault="00C754CC">
      <w:pPr>
        <w:pStyle w:val="WW-Szvegtrzs2"/>
        <w:tabs>
          <w:tab w:val="left" w:pos="567"/>
          <w:tab w:val="left" w:pos="1590"/>
          <w:tab w:val="center" w:pos="2983"/>
          <w:tab w:val="left" w:pos="7377"/>
        </w:tabs>
        <w:rPr>
          <w:bCs w:val="0"/>
          <w:szCs w:val="22"/>
          <w:lang w:eastAsia="en-US"/>
        </w:rPr>
      </w:pPr>
      <w:r w:rsidRPr="00405453">
        <w:rPr>
          <w:bCs w:val="0"/>
          <w:szCs w:val="22"/>
          <w:lang w:eastAsia="en-US"/>
        </w:rPr>
        <w:t>Intramuszkuláris alkalmazásra.</w:t>
      </w:r>
    </w:p>
    <w:bookmarkEnd w:id="1"/>
    <w:p w14:paraId="7B12C74F" w14:textId="77777777" w:rsidR="00147B8B" w:rsidRPr="00405453" w:rsidRDefault="00147B8B">
      <w:pPr>
        <w:pStyle w:val="WW-Szvegtrzs2"/>
        <w:tabs>
          <w:tab w:val="left" w:pos="567"/>
          <w:tab w:val="left" w:pos="1590"/>
          <w:tab w:val="center" w:pos="2983"/>
          <w:tab w:val="left" w:pos="7377"/>
        </w:tabs>
        <w:rPr>
          <w:rFonts w:eastAsia="Times New Roman"/>
          <w:bCs w:val="0"/>
          <w:color w:val="auto"/>
          <w:szCs w:val="22"/>
          <w:highlight w:val="yellow"/>
          <w:lang w:eastAsia="en-US"/>
        </w:rPr>
      </w:pPr>
    </w:p>
    <w:p w14:paraId="328DAA08" w14:textId="77777777" w:rsidR="00C721A9" w:rsidRPr="00405453" w:rsidRDefault="00C721A9" w:rsidP="00F04C1A">
      <w:pPr>
        <w:pStyle w:val="WW-Szvegtrzs2"/>
        <w:tabs>
          <w:tab w:val="left" w:pos="567"/>
          <w:tab w:val="left" w:pos="1590"/>
          <w:tab w:val="center" w:pos="2983"/>
          <w:tab w:val="left" w:pos="7377"/>
        </w:tabs>
        <w:rPr>
          <w:szCs w:val="22"/>
          <w:lang w:eastAsia="en-US"/>
        </w:rPr>
      </w:pPr>
      <w:r w:rsidRPr="00405453">
        <w:rPr>
          <w:szCs w:val="22"/>
          <w:lang w:eastAsia="en-US"/>
        </w:rPr>
        <w:t xml:space="preserve">Az adagolás és a kezelési </w:t>
      </w:r>
      <w:proofErr w:type="gramStart"/>
      <w:r w:rsidRPr="00405453">
        <w:rPr>
          <w:szCs w:val="22"/>
          <w:lang w:eastAsia="en-US"/>
        </w:rPr>
        <w:t>intervallumok</w:t>
      </w:r>
      <w:proofErr w:type="gramEnd"/>
      <w:r w:rsidRPr="00405453">
        <w:rPr>
          <w:szCs w:val="22"/>
          <w:lang w:eastAsia="en-US"/>
        </w:rPr>
        <w:t xml:space="preserve"> az egyes betegek egyéni válaszának értékelésétől függnek, azonban az adagolás nem haladhatja meg az engedélyezett maximális dózisokat, és a kezelések között legalább </w:t>
      </w:r>
      <w:r w:rsidRPr="00405453">
        <w:rPr>
          <w:bCs w:val="0"/>
          <w:szCs w:val="22"/>
          <w:lang w:eastAsia="en-US"/>
        </w:rPr>
        <w:t>12 hétnek</w:t>
      </w:r>
      <w:r w:rsidRPr="00405453">
        <w:rPr>
          <w:szCs w:val="22"/>
          <w:lang w:eastAsia="en-US"/>
        </w:rPr>
        <w:t xml:space="preserve"> kell eltelnie.</w:t>
      </w:r>
    </w:p>
    <w:p w14:paraId="3CC304D9" w14:textId="77777777" w:rsidR="00971B64" w:rsidRDefault="00971B64" w:rsidP="00F04C1A">
      <w:pPr>
        <w:pStyle w:val="WW-Szvegtrzs2"/>
        <w:tabs>
          <w:tab w:val="left" w:pos="567"/>
          <w:tab w:val="left" w:pos="1590"/>
          <w:tab w:val="center" w:pos="2983"/>
          <w:tab w:val="left" w:pos="7377"/>
        </w:tabs>
        <w:rPr>
          <w:szCs w:val="22"/>
          <w:lang w:eastAsia="en-US"/>
        </w:rPr>
      </w:pPr>
      <w:bookmarkStart w:id="2" w:name="_Hlk211342651"/>
    </w:p>
    <w:p w14:paraId="7FC0C0A8" w14:textId="65B3C615" w:rsidR="00C721A9" w:rsidRPr="00405453" w:rsidRDefault="00C721A9" w:rsidP="00F04C1A">
      <w:pPr>
        <w:pStyle w:val="WW-Szvegtrzs2"/>
        <w:tabs>
          <w:tab w:val="left" w:pos="567"/>
          <w:tab w:val="left" w:pos="1590"/>
          <w:tab w:val="center" w:pos="2983"/>
          <w:tab w:val="left" w:pos="7377"/>
        </w:tabs>
        <w:rPr>
          <w:szCs w:val="22"/>
          <w:lang w:eastAsia="en-US"/>
        </w:rPr>
      </w:pPr>
      <w:r w:rsidRPr="00405453">
        <w:rPr>
          <w:szCs w:val="22"/>
          <w:lang w:eastAsia="en-US"/>
        </w:rPr>
        <w:t xml:space="preserve">Minden injekciós üveget </w:t>
      </w:r>
      <w:r w:rsidRPr="00405453">
        <w:rPr>
          <w:bCs w:val="0"/>
          <w:szCs w:val="22"/>
          <w:lang w:eastAsia="en-US"/>
        </w:rPr>
        <w:t>csak egy beteghez és egyetlen kezelési alkalommal</w:t>
      </w:r>
      <w:r w:rsidRPr="00405453">
        <w:rPr>
          <w:szCs w:val="22"/>
          <w:lang w:eastAsia="en-US"/>
        </w:rPr>
        <w:t xml:space="preserve"> szabad felhasználni. A kezelés után megmaradt készítményt meg kell semmisíteni.</w:t>
      </w:r>
    </w:p>
    <w:bookmarkEnd w:id="2"/>
    <w:p w14:paraId="7269D48F" w14:textId="77777777" w:rsidR="00971B64" w:rsidRDefault="00971B64" w:rsidP="00F04C1A">
      <w:pPr>
        <w:pStyle w:val="WW-Szvegtrzs2"/>
        <w:tabs>
          <w:tab w:val="left" w:pos="567"/>
          <w:tab w:val="left" w:pos="1590"/>
          <w:tab w:val="center" w:pos="2983"/>
          <w:tab w:val="left" w:pos="7377"/>
        </w:tabs>
        <w:rPr>
          <w:szCs w:val="22"/>
          <w:lang w:eastAsia="en-US"/>
        </w:rPr>
      </w:pPr>
    </w:p>
    <w:p w14:paraId="20ABDF60" w14:textId="6874ABDE" w:rsidR="00C721A9" w:rsidRPr="00405453" w:rsidRDefault="00C721A9" w:rsidP="00F04C1A">
      <w:pPr>
        <w:pStyle w:val="WW-Szvegtrzs2"/>
        <w:tabs>
          <w:tab w:val="left" w:pos="567"/>
          <w:tab w:val="left" w:pos="1590"/>
          <w:tab w:val="center" w:pos="2983"/>
          <w:tab w:val="left" w:pos="7377"/>
        </w:tabs>
        <w:rPr>
          <w:szCs w:val="22"/>
          <w:lang w:eastAsia="en-US"/>
        </w:rPr>
      </w:pPr>
      <w:r w:rsidRPr="00405453">
        <w:rPr>
          <w:szCs w:val="22"/>
          <w:lang w:eastAsia="en-US"/>
        </w:rPr>
        <w:t>Az aszeptikus technika és a keresztfertőzések megelőzésére szolgáló általános gyakorlat alkalmazása kötelező. Az injekciós üvegek kezelésére és megsemmisítésére vonatkozó utasításokat lásd a 6.6</w:t>
      </w:r>
      <w:r w:rsidR="00405453" w:rsidRPr="00405453">
        <w:rPr>
          <w:szCs w:val="22"/>
          <w:lang w:eastAsia="en-US"/>
        </w:rPr>
        <w:t> </w:t>
      </w:r>
      <w:r w:rsidRPr="00405453">
        <w:rPr>
          <w:szCs w:val="22"/>
          <w:lang w:eastAsia="en-US"/>
        </w:rPr>
        <w:t>pontban.</w:t>
      </w:r>
    </w:p>
    <w:p w14:paraId="161FE2CD" w14:textId="77777777" w:rsidR="00971B64" w:rsidRDefault="00971B64" w:rsidP="00405453">
      <w:pPr>
        <w:pStyle w:val="WW-Szvegtrzs2"/>
        <w:tabs>
          <w:tab w:val="left" w:pos="567"/>
          <w:tab w:val="left" w:pos="1590"/>
          <w:tab w:val="center" w:pos="2983"/>
          <w:tab w:val="left" w:pos="7377"/>
        </w:tabs>
        <w:rPr>
          <w:szCs w:val="22"/>
          <w:lang w:eastAsia="en-US"/>
        </w:rPr>
      </w:pPr>
    </w:p>
    <w:p w14:paraId="7CA5208A" w14:textId="3B33D87B" w:rsidR="00C721A9" w:rsidRPr="00405453" w:rsidRDefault="00C721A9" w:rsidP="00405453">
      <w:pPr>
        <w:pStyle w:val="WW-Szvegtrzs2"/>
        <w:tabs>
          <w:tab w:val="left" w:pos="567"/>
          <w:tab w:val="left" w:pos="1590"/>
          <w:tab w:val="center" w:pos="2983"/>
          <w:tab w:val="left" w:pos="7377"/>
        </w:tabs>
        <w:rPr>
          <w:szCs w:val="22"/>
          <w:lang w:eastAsia="en-US"/>
        </w:rPr>
      </w:pPr>
      <w:r w:rsidRPr="00405453">
        <w:rPr>
          <w:szCs w:val="22"/>
          <w:lang w:eastAsia="en-US"/>
        </w:rPr>
        <w:t xml:space="preserve">A hatás </w:t>
      </w:r>
      <w:r w:rsidR="00716622">
        <w:rPr>
          <w:szCs w:val="22"/>
          <w:lang w:eastAsia="en-US"/>
        </w:rPr>
        <w:t xml:space="preserve">megjelenésének </w:t>
      </w:r>
      <w:r w:rsidRPr="00405453">
        <w:rPr>
          <w:szCs w:val="22"/>
          <w:lang w:eastAsia="en-US"/>
        </w:rPr>
        <w:t xml:space="preserve">medián ideje 2–3 nap, </w:t>
      </w:r>
      <w:r w:rsidR="00716622">
        <w:rPr>
          <w:szCs w:val="22"/>
          <w:lang w:eastAsia="en-US"/>
        </w:rPr>
        <w:t xml:space="preserve">azonban </w:t>
      </w:r>
      <w:r w:rsidRPr="00405453">
        <w:rPr>
          <w:szCs w:val="22"/>
          <w:lang w:eastAsia="en-US"/>
        </w:rPr>
        <w:t xml:space="preserve">egyes betegek </w:t>
      </w:r>
      <w:r w:rsidR="00716622">
        <w:rPr>
          <w:szCs w:val="22"/>
          <w:lang w:eastAsia="en-US"/>
        </w:rPr>
        <w:t>már</w:t>
      </w:r>
      <w:r w:rsidR="00716622" w:rsidRPr="00405453">
        <w:rPr>
          <w:szCs w:val="22"/>
          <w:lang w:eastAsia="en-US"/>
        </w:rPr>
        <w:t xml:space="preserve"> </w:t>
      </w:r>
      <w:r w:rsidRPr="00405453">
        <w:rPr>
          <w:szCs w:val="22"/>
          <w:lang w:eastAsia="en-US"/>
        </w:rPr>
        <w:t xml:space="preserve">1 napon belül </w:t>
      </w:r>
      <w:r w:rsidR="00716622">
        <w:rPr>
          <w:szCs w:val="22"/>
          <w:lang w:eastAsia="en-US"/>
        </w:rPr>
        <w:t>is észlelik azt</w:t>
      </w:r>
      <w:r w:rsidRPr="00405453">
        <w:rPr>
          <w:szCs w:val="22"/>
          <w:lang w:eastAsia="en-US"/>
        </w:rPr>
        <w:t xml:space="preserve">. A kezelés hatása 6 hónapig </w:t>
      </w:r>
      <w:r w:rsidR="00716622">
        <w:rPr>
          <w:szCs w:val="22"/>
          <w:lang w:eastAsia="en-US"/>
        </w:rPr>
        <w:t>volt kimutatható</w:t>
      </w:r>
      <w:r w:rsidRPr="00405453">
        <w:rPr>
          <w:szCs w:val="22"/>
          <w:lang w:eastAsia="en-US"/>
        </w:rPr>
        <w:t xml:space="preserve">, </w:t>
      </w:r>
      <w:r w:rsidR="00782EFB" w:rsidRPr="00405453">
        <w:rPr>
          <w:szCs w:val="22"/>
          <w:lang w:eastAsia="en-US"/>
        </w:rPr>
        <w:t xml:space="preserve">és </w:t>
      </w:r>
      <w:r w:rsidRPr="00405453">
        <w:rPr>
          <w:szCs w:val="22"/>
          <w:lang w:eastAsia="en-US"/>
        </w:rPr>
        <w:t>a betegek legfeljebb 75%-</w:t>
      </w:r>
      <w:proofErr w:type="spellStart"/>
      <w:r w:rsidRPr="00405453">
        <w:rPr>
          <w:szCs w:val="22"/>
          <w:lang w:eastAsia="en-US"/>
        </w:rPr>
        <w:t>ánál</w:t>
      </w:r>
      <w:proofErr w:type="spellEnd"/>
      <w:r w:rsidRPr="00405453">
        <w:rPr>
          <w:szCs w:val="22"/>
          <w:lang w:eastAsia="en-US"/>
        </w:rPr>
        <w:t xml:space="preserve"> </w:t>
      </w:r>
      <w:r w:rsidR="00782EFB" w:rsidRPr="00405453">
        <w:rPr>
          <w:szCs w:val="22"/>
          <w:lang w:eastAsia="en-US"/>
        </w:rPr>
        <w:t xml:space="preserve">az állapot </w:t>
      </w:r>
      <w:r w:rsidRPr="00405453">
        <w:rPr>
          <w:szCs w:val="22"/>
          <w:lang w:eastAsia="en-US"/>
        </w:rPr>
        <w:t>nem tért vissza a kiindulási szintre.</w:t>
      </w:r>
    </w:p>
    <w:p w14:paraId="7D2526DF" w14:textId="77777777" w:rsidR="005A7FB6" w:rsidRPr="00F04C1A" w:rsidRDefault="005A7FB6" w:rsidP="00405453">
      <w:pPr>
        <w:pStyle w:val="WW-Szvegtrzs2"/>
        <w:tabs>
          <w:tab w:val="left" w:pos="567"/>
          <w:tab w:val="left" w:pos="1590"/>
          <w:tab w:val="center" w:pos="2983"/>
          <w:tab w:val="left" w:pos="7377"/>
        </w:tabs>
        <w:rPr>
          <w:iCs/>
          <w:szCs w:val="22"/>
          <w:lang w:eastAsia="en-US"/>
        </w:rPr>
      </w:pPr>
    </w:p>
    <w:p w14:paraId="781D851F" w14:textId="4F04CCA9" w:rsidR="00405453" w:rsidRPr="00BE505A" w:rsidRDefault="00C721A9" w:rsidP="00405453">
      <w:pPr>
        <w:pStyle w:val="WW-Szvegtrzs2"/>
        <w:tabs>
          <w:tab w:val="left" w:pos="567"/>
          <w:tab w:val="left" w:pos="1590"/>
          <w:tab w:val="center" w:pos="2983"/>
          <w:tab w:val="left" w:pos="7377"/>
        </w:tabs>
        <w:rPr>
          <w:szCs w:val="22"/>
          <w:lang w:eastAsia="en-US"/>
        </w:rPr>
      </w:pPr>
      <w:proofErr w:type="spellStart"/>
      <w:r w:rsidRPr="00F04C1A">
        <w:rPr>
          <w:i/>
          <w:iCs/>
          <w:szCs w:val="22"/>
          <w:lang w:eastAsia="en-US"/>
        </w:rPr>
        <w:t>Glabelláris</w:t>
      </w:r>
      <w:proofErr w:type="spellEnd"/>
      <w:r w:rsidRPr="00F04C1A">
        <w:rPr>
          <w:i/>
          <w:iCs/>
          <w:szCs w:val="22"/>
          <w:lang w:eastAsia="en-US"/>
        </w:rPr>
        <w:t xml:space="preserve"> ráncok</w:t>
      </w:r>
    </w:p>
    <w:p w14:paraId="53091B3C" w14:textId="062C5168" w:rsidR="00405453" w:rsidRPr="00405453" w:rsidRDefault="00C721A9" w:rsidP="002B477E">
      <w:pPr>
        <w:pStyle w:val="WW-Szvegtrzs2"/>
        <w:tabs>
          <w:tab w:val="left" w:pos="567"/>
          <w:tab w:val="left" w:pos="1590"/>
          <w:tab w:val="center" w:pos="2983"/>
          <w:tab w:val="left" w:pos="7377"/>
        </w:tabs>
        <w:rPr>
          <w:szCs w:val="22"/>
          <w:lang w:eastAsia="en-US"/>
        </w:rPr>
      </w:pPr>
      <w:r w:rsidRPr="00405453">
        <w:rPr>
          <w:szCs w:val="22"/>
          <w:lang w:eastAsia="en-US"/>
        </w:rPr>
        <w:t xml:space="preserve">A </w:t>
      </w:r>
      <w:proofErr w:type="spellStart"/>
      <w:r w:rsidRPr="00405453">
        <w:rPr>
          <w:szCs w:val="22"/>
          <w:lang w:eastAsia="en-US"/>
        </w:rPr>
        <w:t>glabelláris</w:t>
      </w:r>
      <w:proofErr w:type="spellEnd"/>
      <w:r w:rsidRPr="00405453">
        <w:rPr>
          <w:szCs w:val="22"/>
          <w:lang w:eastAsia="en-US"/>
        </w:rPr>
        <w:t xml:space="preserve"> ráncok kezelésére </w:t>
      </w:r>
      <w:r w:rsidR="00782EFB" w:rsidRPr="00405453">
        <w:rPr>
          <w:szCs w:val="22"/>
          <w:lang w:eastAsia="en-US"/>
        </w:rPr>
        <w:t>javasolt</w:t>
      </w:r>
      <w:r w:rsidRPr="00405453">
        <w:rPr>
          <w:szCs w:val="22"/>
          <w:lang w:eastAsia="en-US"/>
        </w:rPr>
        <w:t xml:space="preserve"> </w:t>
      </w:r>
      <w:proofErr w:type="gramStart"/>
      <w:r w:rsidR="00685E08" w:rsidRPr="00405453">
        <w:rPr>
          <w:szCs w:val="22"/>
          <w:lang w:eastAsia="en-US"/>
        </w:rPr>
        <w:t>dózis</w:t>
      </w:r>
      <w:proofErr w:type="gramEnd"/>
      <w:r w:rsidRPr="00405453">
        <w:rPr>
          <w:szCs w:val="22"/>
          <w:lang w:eastAsia="en-US"/>
        </w:rPr>
        <w:t xml:space="preserve"> felnőttek esetében összesen 50 egység/0,5 m</w:t>
      </w:r>
      <w:r w:rsidR="00782EFB" w:rsidRPr="00405453">
        <w:rPr>
          <w:szCs w:val="22"/>
          <w:lang w:eastAsia="en-US"/>
        </w:rPr>
        <w:t>l</w:t>
      </w:r>
      <w:r w:rsidRPr="00405453">
        <w:rPr>
          <w:szCs w:val="22"/>
          <w:lang w:eastAsia="en-US"/>
        </w:rPr>
        <w:t>, amelyet intramuszkulárisan kell beadni, egyenlően elosztva (10 egység/0,1 m</w:t>
      </w:r>
      <w:r w:rsidR="00782EFB" w:rsidRPr="00405453">
        <w:rPr>
          <w:szCs w:val="22"/>
          <w:lang w:eastAsia="en-US"/>
        </w:rPr>
        <w:t>l</w:t>
      </w:r>
      <w:r w:rsidRPr="00405453">
        <w:rPr>
          <w:szCs w:val="22"/>
          <w:lang w:eastAsia="en-US"/>
        </w:rPr>
        <w:t xml:space="preserve"> injekciónként) az öt intramuszkuláris injekciós helyre (lásd az </w:t>
      </w:r>
      <w:r w:rsidRPr="00405453">
        <w:rPr>
          <w:b/>
          <w:bCs w:val="0"/>
          <w:szCs w:val="22"/>
          <w:lang w:eastAsia="en-US"/>
        </w:rPr>
        <w:t>1. ábrát</w:t>
      </w:r>
      <w:r w:rsidRPr="00405453">
        <w:rPr>
          <w:szCs w:val="22"/>
          <w:lang w:eastAsia="en-US"/>
        </w:rPr>
        <w:t>):</w:t>
      </w:r>
    </w:p>
    <w:p w14:paraId="6D2B6A18" w14:textId="246A6F11" w:rsidR="00405453" w:rsidRPr="00405453" w:rsidRDefault="00C721A9" w:rsidP="002B477E">
      <w:pPr>
        <w:pStyle w:val="WW-Szvegtrzs2"/>
        <w:tabs>
          <w:tab w:val="left" w:pos="567"/>
          <w:tab w:val="left" w:pos="1590"/>
          <w:tab w:val="center" w:pos="2983"/>
          <w:tab w:val="left" w:pos="7377"/>
        </w:tabs>
        <w:rPr>
          <w:szCs w:val="22"/>
          <w:lang w:eastAsia="en-US"/>
        </w:rPr>
      </w:pPr>
      <w:r w:rsidRPr="00405453">
        <w:rPr>
          <w:szCs w:val="22"/>
          <w:lang w:eastAsia="en-US"/>
        </w:rPr>
        <w:t>– 2 injekció mindkét oldal</w:t>
      </w:r>
      <w:r w:rsidR="00BE505A">
        <w:rPr>
          <w:szCs w:val="22"/>
          <w:lang w:eastAsia="en-US"/>
        </w:rPr>
        <w:t>ra</w:t>
      </w:r>
      <w:r w:rsidRPr="00405453">
        <w:rPr>
          <w:szCs w:val="22"/>
          <w:lang w:eastAsia="en-US"/>
        </w:rPr>
        <w:t xml:space="preserve"> a </w:t>
      </w:r>
      <w:proofErr w:type="spellStart"/>
      <w:r w:rsidRPr="00F04C1A">
        <w:rPr>
          <w:i/>
          <w:szCs w:val="22"/>
          <w:lang w:eastAsia="en-US"/>
        </w:rPr>
        <w:t>corrugator</w:t>
      </w:r>
      <w:proofErr w:type="spellEnd"/>
      <w:r w:rsidRPr="00405453">
        <w:rPr>
          <w:szCs w:val="22"/>
          <w:lang w:eastAsia="en-US"/>
        </w:rPr>
        <w:t xml:space="preserve"> izomba,</w:t>
      </w:r>
    </w:p>
    <w:p w14:paraId="65DE56F3" w14:textId="3672CCE6" w:rsidR="00C721A9" w:rsidRPr="00405453" w:rsidRDefault="00C721A9" w:rsidP="00991D5B">
      <w:pPr>
        <w:pStyle w:val="WW-Szvegtrzs2"/>
        <w:tabs>
          <w:tab w:val="left" w:pos="567"/>
          <w:tab w:val="left" w:pos="1590"/>
          <w:tab w:val="center" w:pos="2983"/>
          <w:tab w:val="left" w:pos="7377"/>
        </w:tabs>
        <w:rPr>
          <w:szCs w:val="22"/>
          <w:lang w:eastAsia="en-US"/>
        </w:rPr>
      </w:pPr>
      <w:r w:rsidRPr="00405453">
        <w:rPr>
          <w:szCs w:val="22"/>
          <w:lang w:eastAsia="en-US"/>
        </w:rPr>
        <w:t xml:space="preserve">– 1 injekció a </w:t>
      </w:r>
      <w:proofErr w:type="spellStart"/>
      <w:r w:rsidRPr="00F04C1A">
        <w:rPr>
          <w:i/>
          <w:szCs w:val="22"/>
          <w:lang w:eastAsia="en-US"/>
        </w:rPr>
        <w:t>procerus</w:t>
      </w:r>
      <w:proofErr w:type="spellEnd"/>
      <w:r w:rsidRPr="00405453">
        <w:rPr>
          <w:szCs w:val="22"/>
          <w:lang w:eastAsia="en-US"/>
        </w:rPr>
        <w:t xml:space="preserve"> izomba, a </w:t>
      </w:r>
      <w:proofErr w:type="spellStart"/>
      <w:r w:rsidRPr="00405453">
        <w:rPr>
          <w:szCs w:val="22"/>
          <w:lang w:eastAsia="en-US"/>
        </w:rPr>
        <w:t>nasofrontalis</w:t>
      </w:r>
      <w:proofErr w:type="spellEnd"/>
      <w:r w:rsidRPr="00405453">
        <w:rPr>
          <w:szCs w:val="22"/>
          <w:lang w:eastAsia="en-US"/>
        </w:rPr>
        <w:t xml:space="preserve"> szög közelében.</w:t>
      </w:r>
    </w:p>
    <w:p w14:paraId="1DBA9C32" w14:textId="268D471A" w:rsidR="00C721A9" w:rsidRPr="00405453" w:rsidRDefault="00C721A9" w:rsidP="00F04C1A">
      <w:pPr>
        <w:pStyle w:val="WW-Szvegtrzs2"/>
        <w:widowControl/>
        <w:tabs>
          <w:tab w:val="left" w:pos="567"/>
          <w:tab w:val="left" w:pos="1590"/>
          <w:tab w:val="center" w:pos="2983"/>
          <w:tab w:val="left" w:pos="7377"/>
        </w:tabs>
        <w:rPr>
          <w:szCs w:val="22"/>
          <w:lang w:eastAsia="en-US"/>
        </w:rPr>
      </w:pPr>
      <w:r w:rsidRPr="00405453">
        <w:rPr>
          <w:szCs w:val="22"/>
          <w:lang w:eastAsia="en-US"/>
        </w:rPr>
        <w:t>Az anatómiai pontok könnyebben azonosíthatók, ha maximális homlokráncolás</w:t>
      </w:r>
      <w:r w:rsidR="00782EFB" w:rsidRPr="00405453">
        <w:rPr>
          <w:szCs w:val="22"/>
          <w:lang w:eastAsia="en-US"/>
        </w:rPr>
        <w:t>nál</w:t>
      </w:r>
      <w:r w:rsidRPr="00405453">
        <w:rPr>
          <w:szCs w:val="22"/>
          <w:lang w:eastAsia="en-US"/>
        </w:rPr>
        <w:t xml:space="preserve"> tapintással és megfigyeléssel vizsgálják </w:t>
      </w:r>
      <w:r w:rsidR="00782EFB" w:rsidRPr="00405453">
        <w:rPr>
          <w:szCs w:val="22"/>
          <w:lang w:eastAsia="en-US"/>
        </w:rPr>
        <w:t>azokat</w:t>
      </w:r>
      <w:r w:rsidRPr="00405453">
        <w:rPr>
          <w:szCs w:val="22"/>
          <w:lang w:eastAsia="en-US"/>
        </w:rPr>
        <w:t>.</w:t>
      </w:r>
      <w:r w:rsidR="00BE505A">
        <w:rPr>
          <w:szCs w:val="22"/>
          <w:lang w:eastAsia="en-US"/>
        </w:rPr>
        <w:t xml:space="preserve"> </w:t>
      </w:r>
      <w:r w:rsidRPr="00405453">
        <w:rPr>
          <w:szCs w:val="22"/>
          <w:lang w:eastAsia="en-US"/>
        </w:rPr>
        <w:t>Az injekció beadása előtt és közben a hüvelykujjat vagy a mutatóujjat szilárdan az orbitális perem alá kell helyezni, hogy megakadályozzuk a</w:t>
      </w:r>
      <w:r w:rsidR="00BE505A">
        <w:rPr>
          <w:szCs w:val="22"/>
          <w:lang w:eastAsia="en-US"/>
        </w:rPr>
        <w:t xml:space="preserve"> készítmény</w:t>
      </w:r>
      <w:r w:rsidRPr="00405453">
        <w:rPr>
          <w:szCs w:val="22"/>
          <w:lang w:eastAsia="en-US"/>
        </w:rPr>
        <w:t xml:space="preserve"> szemüreg </w:t>
      </w:r>
      <w:r w:rsidR="00BE505A">
        <w:rPr>
          <w:szCs w:val="22"/>
          <w:lang w:eastAsia="en-US"/>
        </w:rPr>
        <w:t xml:space="preserve">pereme </w:t>
      </w:r>
      <w:r w:rsidRPr="00405453">
        <w:rPr>
          <w:szCs w:val="22"/>
          <w:lang w:eastAsia="en-US"/>
        </w:rPr>
        <w:t xml:space="preserve">alá történő </w:t>
      </w:r>
      <w:proofErr w:type="spellStart"/>
      <w:r w:rsidRPr="00405453">
        <w:rPr>
          <w:szCs w:val="22"/>
          <w:lang w:eastAsia="en-US"/>
        </w:rPr>
        <w:t>extrava</w:t>
      </w:r>
      <w:r w:rsidR="00744732">
        <w:rPr>
          <w:szCs w:val="22"/>
          <w:lang w:eastAsia="en-US"/>
        </w:rPr>
        <w:t>sat</w:t>
      </w:r>
      <w:r w:rsidRPr="00405453">
        <w:rPr>
          <w:szCs w:val="22"/>
          <w:lang w:eastAsia="en-US"/>
        </w:rPr>
        <w:t>ióját</w:t>
      </w:r>
      <w:proofErr w:type="spellEnd"/>
      <w:r w:rsidRPr="00405453">
        <w:rPr>
          <w:szCs w:val="22"/>
          <w:lang w:eastAsia="en-US"/>
        </w:rPr>
        <w:t>.</w:t>
      </w:r>
      <w:r w:rsidR="00BE505A">
        <w:rPr>
          <w:szCs w:val="22"/>
          <w:lang w:eastAsia="en-US"/>
        </w:rPr>
        <w:t xml:space="preserve"> </w:t>
      </w:r>
      <w:r w:rsidRPr="00405453">
        <w:rPr>
          <w:szCs w:val="22"/>
          <w:lang w:eastAsia="en-US"/>
        </w:rPr>
        <w:t xml:space="preserve">Az injekció </w:t>
      </w:r>
      <w:r w:rsidR="00BE505A">
        <w:rPr>
          <w:szCs w:val="22"/>
          <w:lang w:eastAsia="en-US"/>
        </w:rPr>
        <w:t xml:space="preserve">beadása </w:t>
      </w:r>
      <w:r w:rsidRPr="00405453">
        <w:rPr>
          <w:szCs w:val="22"/>
          <w:lang w:eastAsia="en-US"/>
        </w:rPr>
        <w:t xml:space="preserve">során a tű </w:t>
      </w:r>
      <w:r w:rsidR="00BE505A">
        <w:rPr>
          <w:szCs w:val="22"/>
          <w:lang w:eastAsia="en-US"/>
        </w:rPr>
        <w:t>hegye</w:t>
      </w:r>
      <w:r w:rsidR="00BE505A" w:rsidRPr="00405453">
        <w:rPr>
          <w:szCs w:val="22"/>
          <w:lang w:eastAsia="en-US"/>
        </w:rPr>
        <w:t xml:space="preserve"> </w:t>
      </w:r>
      <w:r w:rsidRPr="00405453">
        <w:rPr>
          <w:szCs w:val="22"/>
          <w:lang w:eastAsia="en-US"/>
        </w:rPr>
        <w:t>felfelé és</w:t>
      </w:r>
      <w:r w:rsidR="00744732">
        <w:rPr>
          <w:szCs w:val="22"/>
          <w:lang w:eastAsia="en-US"/>
        </w:rPr>
        <w:t xml:space="preserve"> a középvonal felé</w:t>
      </w:r>
      <w:r w:rsidRPr="00405453">
        <w:rPr>
          <w:szCs w:val="22"/>
          <w:lang w:eastAsia="en-US"/>
        </w:rPr>
        <w:t xml:space="preserve"> irányuljon.</w:t>
      </w:r>
    </w:p>
    <w:p w14:paraId="31E86BE5" w14:textId="41113E99" w:rsidR="00405453" w:rsidRPr="00405453" w:rsidRDefault="00C721A9" w:rsidP="00F04C1A">
      <w:pPr>
        <w:pStyle w:val="Body"/>
        <w:rPr>
          <w:sz w:val="22"/>
          <w:szCs w:val="22"/>
          <w:lang w:val="hu-HU"/>
        </w:rPr>
      </w:pPr>
      <w:r w:rsidRPr="00405453">
        <w:rPr>
          <w:sz w:val="22"/>
          <w:szCs w:val="22"/>
          <w:lang w:val="hu-HU"/>
        </w:rPr>
        <w:t>A szemhéj</w:t>
      </w:r>
      <w:r w:rsidR="00FE5D6A">
        <w:rPr>
          <w:sz w:val="22"/>
          <w:szCs w:val="22"/>
          <w:lang w:val="hu-HU"/>
        </w:rPr>
        <w:t>csüngés</w:t>
      </w:r>
      <w:r w:rsidRPr="00405453">
        <w:rPr>
          <w:sz w:val="22"/>
          <w:szCs w:val="22"/>
          <w:lang w:val="hu-HU"/>
        </w:rPr>
        <w:t xml:space="preserve"> (</w:t>
      </w:r>
      <w:proofErr w:type="spellStart"/>
      <w:r w:rsidRPr="00405453">
        <w:rPr>
          <w:sz w:val="22"/>
          <w:szCs w:val="22"/>
          <w:lang w:val="hu-HU"/>
        </w:rPr>
        <w:t>ptosis</w:t>
      </w:r>
      <w:proofErr w:type="spellEnd"/>
      <w:r w:rsidRPr="00405453">
        <w:rPr>
          <w:sz w:val="22"/>
          <w:szCs w:val="22"/>
          <w:lang w:val="hu-HU"/>
        </w:rPr>
        <w:t xml:space="preserve">) kockázatának csökkentése érdekében az alábbi óvintézkedéseket kell </w:t>
      </w:r>
      <w:r w:rsidR="00FE5D6A">
        <w:rPr>
          <w:sz w:val="22"/>
          <w:szCs w:val="22"/>
          <w:lang w:val="hu-HU"/>
        </w:rPr>
        <w:t>tenni</w:t>
      </w:r>
      <w:r w:rsidRPr="00405453">
        <w:rPr>
          <w:sz w:val="22"/>
          <w:szCs w:val="22"/>
          <w:lang w:val="hu-HU"/>
        </w:rPr>
        <w:t>:</w:t>
      </w:r>
    </w:p>
    <w:p w14:paraId="475BDEB7" w14:textId="2AF4CA84" w:rsidR="00405453" w:rsidRPr="00405453" w:rsidRDefault="00C721A9" w:rsidP="00F04C1A">
      <w:pPr>
        <w:pStyle w:val="Body"/>
        <w:numPr>
          <w:ilvl w:val="0"/>
          <w:numId w:val="32"/>
        </w:numPr>
        <w:ind w:left="567" w:hanging="567"/>
        <w:rPr>
          <w:sz w:val="22"/>
          <w:szCs w:val="22"/>
          <w:lang w:val="hu-HU"/>
        </w:rPr>
      </w:pPr>
      <w:r w:rsidRPr="00405453">
        <w:rPr>
          <w:sz w:val="22"/>
          <w:szCs w:val="22"/>
          <w:lang w:val="hu-HU"/>
        </w:rPr>
        <w:t>Az injekciók</w:t>
      </w:r>
      <w:r w:rsidR="00FE5D6A">
        <w:rPr>
          <w:sz w:val="22"/>
          <w:szCs w:val="22"/>
          <w:lang w:val="hu-HU"/>
        </w:rPr>
        <w:t xml:space="preserve"> beadását</w:t>
      </w:r>
      <w:r w:rsidRPr="00405453">
        <w:rPr>
          <w:sz w:val="22"/>
          <w:szCs w:val="22"/>
          <w:lang w:val="hu-HU"/>
        </w:rPr>
        <w:t xml:space="preserve"> kerülni kell a </w:t>
      </w:r>
      <w:proofErr w:type="spellStart"/>
      <w:r w:rsidRPr="00405453">
        <w:rPr>
          <w:i/>
          <w:iCs/>
          <w:sz w:val="22"/>
          <w:szCs w:val="22"/>
          <w:lang w:val="hu-HU"/>
        </w:rPr>
        <w:t>levator</w:t>
      </w:r>
      <w:proofErr w:type="spellEnd"/>
      <w:r w:rsidRPr="00405453">
        <w:rPr>
          <w:i/>
          <w:iCs/>
          <w:sz w:val="22"/>
          <w:szCs w:val="22"/>
          <w:lang w:val="hu-HU"/>
        </w:rPr>
        <w:t xml:space="preserve"> </w:t>
      </w:r>
      <w:proofErr w:type="spellStart"/>
      <w:r w:rsidRPr="00405453">
        <w:rPr>
          <w:i/>
          <w:iCs/>
          <w:sz w:val="22"/>
          <w:szCs w:val="22"/>
          <w:lang w:val="hu-HU"/>
        </w:rPr>
        <w:t>palpebrae</w:t>
      </w:r>
      <w:proofErr w:type="spellEnd"/>
      <w:r w:rsidRPr="00405453">
        <w:rPr>
          <w:i/>
          <w:iCs/>
          <w:sz w:val="22"/>
          <w:szCs w:val="22"/>
          <w:lang w:val="hu-HU"/>
        </w:rPr>
        <w:t xml:space="preserve"> </w:t>
      </w:r>
      <w:proofErr w:type="spellStart"/>
      <w:r w:rsidRPr="00405453">
        <w:rPr>
          <w:i/>
          <w:iCs/>
          <w:sz w:val="22"/>
          <w:szCs w:val="22"/>
          <w:lang w:val="hu-HU"/>
        </w:rPr>
        <w:t>superioris</w:t>
      </w:r>
      <w:proofErr w:type="spellEnd"/>
      <w:r w:rsidRPr="00405453">
        <w:rPr>
          <w:sz w:val="22"/>
          <w:szCs w:val="22"/>
          <w:lang w:val="hu-HU"/>
        </w:rPr>
        <w:t xml:space="preserve"> izom közelében, különösen olyan betegeknél, akiknél a szemöldök-</w:t>
      </w:r>
      <w:proofErr w:type="spellStart"/>
      <w:r w:rsidR="00782EFB" w:rsidRPr="00405453">
        <w:rPr>
          <w:sz w:val="22"/>
          <w:szCs w:val="22"/>
          <w:lang w:val="hu-HU"/>
        </w:rPr>
        <w:t>depresszor</w:t>
      </w:r>
      <w:proofErr w:type="spellEnd"/>
      <w:r w:rsidRPr="00F04C1A">
        <w:rPr>
          <w:bCs/>
          <w:sz w:val="22"/>
          <w:szCs w:val="22"/>
          <w:lang w:val="hu-HU"/>
        </w:rPr>
        <w:t xml:space="preserve"> </w:t>
      </w:r>
      <w:r w:rsidRPr="00405453">
        <w:rPr>
          <w:sz w:val="22"/>
          <w:szCs w:val="22"/>
          <w:lang w:val="hu-HU"/>
        </w:rPr>
        <w:t>izmok nagyobbak.</w:t>
      </w:r>
    </w:p>
    <w:p w14:paraId="22FDA54E" w14:textId="0D93E070" w:rsidR="00405453" w:rsidRPr="00405453" w:rsidRDefault="00C721A9" w:rsidP="00F04C1A">
      <w:pPr>
        <w:pStyle w:val="Body"/>
        <w:numPr>
          <w:ilvl w:val="0"/>
          <w:numId w:val="32"/>
        </w:numPr>
        <w:ind w:left="567" w:hanging="567"/>
        <w:rPr>
          <w:sz w:val="22"/>
          <w:szCs w:val="22"/>
          <w:lang w:val="hu-HU"/>
        </w:rPr>
      </w:pPr>
      <w:r w:rsidRPr="00405453">
        <w:rPr>
          <w:sz w:val="22"/>
          <w:szCs w:val="22"/>
          <w:lang w:val="hu-HU"/>
        </w:rPr>
        <w:t xml:space="preserve">A </w:t>
      </w:r>
      <w:proofErr w:type="gramStart"/>
      <w:r w:rsidRPr="00F04C1A">
        <w:rPr>
          <w:iCs/>
          <w:sz w:val="22"/>
          <w:szCs w:val="22"/>
          <w:lang w:val="hu-HU"/>
        </w:rPr>
        <w:t>laterális</w:t>
      </w:r>
      <w:proofErr w:type="gramEnd"/>
      <w:r w:rsidRPr="00405453">
        <w:rPr>
          <w:i/>
          <w:iCs/>
          <w:sz w:val="22"/>
          <w:szCs w:val="22"/>
          <w:lang w:val="hu-HU"/>
        </w:rPr>
        <w:t xml:space="preserve"> </w:t>
      </w:r>
      <w:proofErr w:type="spellStart"/>
      <w:r w:rsidRPr="00405453">
        <w:rPr>
          <w:i/>
          <w:iCs/>
          <w:sz w:val="22"/>
          <w:szCs w:val="22"/>
          <w:lang w:val="hu-HU"/>
        </w:rPr>
        <w:t>corrugator</w:t>
      </w:r>
      <w:proofErr w:type="spellEnd"/>
      <w:r w:rsidRPr="00405453">
        <w:rPr>
          <w:sz w:val="22"/>
          <w:szCs w:val="22"/>
          <w:lang w:val="hu-HU"/>
        </w:rPr>
        <w:t xml:space="preserve"> </w:t>
      </w:r>
      <w:r w:rsidR="00725B40" w:rsidRPr="00405453">
        <w:rPr>
          <w:sz w:val="22"/>
          <w:szCs w:val="22"/>
          <w:lang w:val="hu-HU"/>
        </w:rPr>
        <w:t xml:space="preserve">izomba </w:t>
      </w:r>
      <w:r w:rsidR="00FE5D6A">
        <w:rPr>
          <w:sz w:val="22"/>
          <w:szCs w:val="22"/>
          <w:lang w:val="hu-HU"/>
        </w:rPr>
        <w:t>beadandó</w:t>
      </w:r>
      <w:r w:rsidR="00FE5D6A" w:rsidRPr="00405453">
        <w:rPr>
          <w:sz w:val="22"/>
          <w:szCs w:val="22"/>
          <w:lang w:val="hu-HU"/>
        </w:rPr>
        <w:t xml:space="preserve"> </w:t>
      </w:r>
      <w:r w:rsidRPr="00405453">
        <w:rPr>
          <w:sz w:val="22"/>
          <w:szCs w:val="22"/>
          <w:lang w:val="hu-HU"/>
        </w:rPr>
        <w:t xml:space="preserve">injekciókat legalább 1 centiméterrel a csontos </w:t>
      </w:r>
      <w:proofErr w:type="spellStart"/>
      <w:r w:rsidRPr="00405453">
        <w:rPr>
          <w:sz w:val="22"/>
          <w:szCs w:val="22"/>
          <w:lang w:val="hu-HU"/>
        </w:rPr>
        <w:t>supraorbitalis</w:t>
      </w:r>
      <w:proofErr w:type="spellEnd"/>
      <w:r w:rsidRPr="00405453">
        <w:rPr>
          <w:sz w:val="22"/>
          <w:szCs w:val="22"/>
          <w:lang w:val="hu-HU"/>
        </w:rPr>
        <w:t xml:space="preserve"> perem fölé kell beadni.</w:t>
      </w:r>
    </w:p>
    <w:p w14:paraId="64040832" w14:textId="35697A6C" w:rsidR="00405453" w:rsidRPr="00405453" w:rsidRDefault="00FE5D6A" w:rsidP="00F04C1A">
      <w:pPr>
        <w:pStyle w:val="Body"/>
        <w:numPr>
          <w:ilvl w:val="0"/>
          <w:numId w:val="32"/>
        </w:numPr>
        <w:ind w:left="567" w:hanging="567"/>
        <w:rPr>
          <w:sz w:val="22"/>
          <w:szCs w:val="22"/>
          <w:lang w:val="hu-HU"/>
        </w:rPr>
      </w:pPr>
      <w:r>
        <w:rPr>
          <w:sz w:val="22"/>
          <w:szCs w:val="22"/>
          <w:lang w:val="hu-HU"/>
        </w:rPr>
        <w:t>Meg</w:t>
      </w:r>
      <w:r w:rsidR="00C721A9" w:rsidRPr="00405453">
        <w:rPr>
          <w:sz w:val="22"/>
          <w:szCs w:val="22"/>
          <w:lang w:val="hu-HU"/>
        </w:rPr>
        <w:t xml:space="preserve"> kell</w:t>
      </w:r>
      <w:r>
        <w:rPr>
          <w:sz w:val="22"/>
          <w:szCs w:val="22"/>
          <w:lang w:val="hu-HU"/>
        </w:rPr>
        <w:t xml:space="preserve"> győződni arról, hogy</w:t>
      </w:r>
      <w:r w:rsidR="00C721A9" w:rsidRPr="00405453">
        <w:rPr>
          <w:sz w:val="22"/>
          <w:szCs w:val="22"/>
          <w:lang w:val="hu-HU"/>
        </w:rPr>
        <w:t xml:space="preserve"> a bead</w:t>
      </w:r>
      <w:r>
        <w:rPr>
          <w:sz w:val="22"/>
          <w:szCs w:val="22"/>
          <w:lang w:val="hu-HU"/>
        </w:rPr>
        <w:t>andó</w:t>
      </w:r>
      <w:r w:rsidR="00C721A9" w:rsidRPr="00405453">
        <w:rPr>
          <w:sz w:val="22"/>
          <w:szCs w:val="22"/>
          <w:lang w:val="hu-HU"/>
        </w:rPr>
        <w:t xml:space="preserve"> </w:t>
      </w:r>
      <w:proofErr w:type="gramStart"/>
      <w:r w:rsidR="00C721A9" w:rsidRPr="00405453">
        <w:rPr>
          <w:sz w:val="22"/>
          <w:szCs w:val="22"/>
          <w:lang w:val="hu-HU"/>
        </w:rPr>
        <w:t>dózis</w:t>
      </w:r>
      <w:proofErr w:type="gramEnd"/>
      <w:r w:rsidR="00C721A9" w:rsidRPr="00405453">
        <w:rPr>
          <w:sz w:val="22"/>
          <w:szCs w:val="22"/>
          <w:lang w:val="hu-HU"/>
        </w:rPr>
        <w:t xml:space="preserve"> (térfogat) pontos.</w:t>
      </w:r>
    </w:p>
    <w:p w14:paraId="53F86F70" w14:textId="2A8A5A2D" w:rsidR="00C721A9" w:rsidRPr="00405453" w:rsidRDefault="00C721A9" w:rsidP="00F04C1A">
      <w:pPr>
        <w:pStyle w:val="Body"/>
        <w:numPr>
          <w:ilvl w:val="0"/>
          <w:numId w:val="32"/>
        </w:numPr>
        <w:ind w:left="567" w:hanging="567"/>
        <w:rPr>
          <w:sz w:val="22"/>
          <w:szCs w:val="22"/>
          <w:lang w:val="hu-HU"/>
        </w:rPr>
      </w:pPr>
      <w:r w:rsidRPr="00405453">
        <w:rPr>
          <w:sz w:val="22"/>
          <w:szCs w:val="22"/>
          <w:lang w:val="hu-HU"/>
        </w:rPr>
        <w:t>Az injekciót nem szabad a szemöldök középső részéhez</w:t>
      </w:r>
      <w:r w:rsidR="00641235" w:rsidRPr="00405453">
        <w:rPr>
          <w:sz w:val="22"/>
          <w:szCs w:val="22"/>
          <w:lang w:val="hu-HU"/>
        </w:rPr>
        <w:t xml:space="preserve"> 1 centiméternél közelebb beadni</w:t>
      </w:r>
      <w:r w:rsidRPr="00405453">
        <w:rPr>
          <w:sz w:val="22"/>
          <w:szCs w:val="22"/>
          <w:lang w:val="hu-HU"/>
        </w:rPr>
        <w:t>.</w:t>
      </w:r>
    </w:p>
    <w:p w14:paraId="7BE8281D" w14:textId="77777777" w:rsidR="00405453" w:rsidRPr="00405453" w:rsidRDefault="00405453" w:rsidP="00F04C1A">
      <w:pPr>
        <w:pStyle w:val="Body"/>
        <w:rPr>
          <w:sz w:val="22"/>
          <w:szCs w:val="22"/>
          <w:lang w:val="hu-HU"/>
        </w:rPr>
      </w:pPr>
    </w:p>
    <w:p w14:paraId="534523A0" w14:textId="0BC7CD77" w:rsidR="00C721A9" w:rsidRPr="00405453" w:rsidRDefault="00C721A9" w:rsidP="00F04C1A">
      <w:pPr>
        <w:pStyle w:val="Body"/>
        <w:numPr>
          <w:ilvl w:val="0"/>
          <w:numId w:val="29"/>
        </w:numPr>
        <w:ind w:left="227" w:hanging="227"/>
        <w:rPr>
          <w:b/>
          <w:bCs/>
          <w:sz w:val="22"/>
          <w:szCs w:val="22"/>
          <w:lang w:val="hu-HU"/>
        </w:rPr>
      </w:pPr>
      <w:r w:rsidRPr="00405453">
        <w:rPr>
          <w:b/>
          <w:bCs/>
          <w:sz w:val="22"/>
          <w:szCs w:val="22"/>
          <w:lang w:val="hu-HU"/>
        </w:rPr>
        <w:t xml:space="preserve">ábra: Az injekció beadásának helye </w:t>
      </w:r>
      <w:proofErr w:type="spellStart"/>
      <w:r w:rsidRPr="00405453">
        <w:rPr>
          <w:b/>
          <w:bCs/>
          <w:sz w:val="22"/>
          <w:szCs w:val="22"/>
          <w:lang w:val="hu-HU"/>
        </w:rPr>
        <w:t>glabelláris</w:t>
      </w:r>
      <w:proofErr w:type="spellEnd"/>
      <w:r w:rsidRPr="00405453">
        <w:rPr>
          <w:b/>
          <w:bCs/>
          <w:sz w:val="22"/>
          <w:szCs w:val="22"/>
          <w:lang w:val="hu-HU"/>
        </w:rPr>
        <w:t xml:space="preserve"> ráncok kezelésekor</w:t>
      </w:r>
    </w:p>
    <w:p w14:paraId="6B8FEEC4" w14:textId="08931F1C" w:rsidR="00C721A9" w:rsidRDefault="00C721A9">
      <w:pPr>
        <w:pStyle w:val="Body"/>
        <w:rPr>
          <w:sz w:val="22"/>
          <w:szCs w:val="22"/>
          <w:lang w:val="hu-HU"/>
        </w:rPr>
      </w:pPr>
    </w:p>
    <w:p w14:paraId="1F954819" w14:textId="02B1719A" w:rsidR="00C001A2" w:rsidRPr="00405453" w:rsidRDefault="00C001A2" w:rsidP="00F04C1A">
      <w:pPr>
        <w:pStyle w:val="Body"/>
        <w:rPr>
          <w:sz w:val="22"/>
          <w:szCs w:val="22"/>
          <w:lang w:val="hu-HU"/>
        </w:rPr>
      </w:pPr>
      <w:r>
        <w:rPr>
          <w:noProof/>
          <w:lang w:val="hu-HU" w:eastAsia="hu-HU"/>
        </w:rPr>
        <w:drawing>
          <wp:inline distT="0" distB="0" distL="0" distR="0" wp14:anchorId="6C5FD3E5" wp14:editId="3350E5D1">
            <wp:extent cx="3398520" cy="1847215"/>
            <wp:effectExtent l="0" t="0" r="0" b="635"/>
            <wp:docPr id="13943643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bwMode="auto">
                    <a:xfrm>
                      <a:off x="0" y="0"/>
                      <a:ext cx="3398520" cy="1847215"/>
                    </a:xfrm>
                    <a:prstGeom prst="rect">
                      <a:avLst/>
                    </a:prstGeom>
                    <a:noFill/>
                    <a:ln>
                      <a:noFill/>
                    </a:ln>
                  </pic:spPr>
                </pic:pic>
              </a:graphicData>
            </a:graphic>
          </wp:inline>
        </w:drawing>
      </w:r>
    </w:p>
    <w:p w14:paraId="7C1A4853" w14:textId="77777777" w:rsidR="00C721A9" w:rsidRPr="00405453" w:rsidRDefault="00C721A9" w:rsidP="00F04C1A">
      <w:pPr>
        <w:pStyle w:val="Body"/>
        <w:rPr>
          <w:sz w:val="22"/>
          <w:szCs w:val="22"/>
          <w:lang w:val="hu-HU"/>
        </w:rPr>
      </w:pPr>
    </w:p>
    <w:p w14:paraId="18AF7882" w14:textId="1D9EC89B" w:rsidR="00725B40" w:rsidRPr="00F04C1A" w:rsidRDefault="00685E08" w:rsidP="00405453">
      <w:pPr>
        <w:pStyle w:val="TableParagraph"/>
        <w:keepNext/>
        <w:rPr>
          <w:rFonts w:ascii="Times New Roman" w:eastAsia="Times New Roman" w:hAnsi="Times New Roman" w:cs="Times New Roman"/>
          <w:b/>
          <w:bCs/>
          <w:i/>
          <w:iCs/>
          <w:lang w:val="hu-HU"/>
        </w:rPr>
      </w:pPr>
      <w:proofErr w:type="gramStart"/>
      <w:r w:rsidRPr="00632A02">
        <w:rPr>
          <w:rFonts w:ascii="Times New Roman" w:hAnsi="Times New Roman" w:cs="Times New Roman"/>
          <w:b/>
          <w:bCs/>
          <w:i/>
          <w:iCs/>
          <w:lang w:val="hu-HU"/>
        </w:rPr>
        <w:t>Laterális</w:t>
      </w:r>
      <w:proofErr w:type="gramEnd"/>
      <w:r w:rsidRPr="00632A02">
        <w:rPr>
          <w:rFonts w:ascii="Times New Roman" w:hAnsi="Times New Roman" w:cs="Times New Roman"/>
          <w:b/>
          <w:bCs/>
          <w:i/>
          <w:iCs/>
          <w:lang w:val="hu-HU"/>
        </w:rPr>
        <w:t xml:space="preserve"> </w:t>
      </w:r>
      <w:r w:rsidR="005A0116" w:rsidRPr="00632A02">
        <w:rPr>
          <w:rFonts w:ascii="Times New Roman" w:hAnsi="Times New Roman" w:cs="Times New Roman"/>
          <w:b/>
          <w:bCs/>
          <w:i/>
          <w:iCs/>
          <w:lang w:val="hu-HU"/>
        </w:rPr>
        <w:t>szemkörnyéki ráncok</w:t>
      </w:r>
    </w:p>
    <w:p w14:paraId="555D4106" w14:textId="1413D31B" w:rsidR="00685E08" w:rsidRPr="00991D5B" w:rsidRDefault="00685E08" w:rsidP="00405453">
      <w:pPr>
        <w:pStyle w:val="TableParagraph"/>
        <w:rPr>
          <w:rFonts w:ascii="Times New Roman" w:hAnsi="Times New Roman" w:cs="Times New Roman"/>
          <w:lang w:val="hu-HU"/>
        </w:rPr>
      </w:pPr>
      <w:r w:rsidRPr="00405453">
        <w:rPr>
          <w:rFonts w:ascii="Times New Roman" w:hAnsi="Times New Roman" w:cs="Times New Roman"/>
          <w:lang w:val="hu-HU"/>
        </w:rPr>
        <w:t xml:space="preserve">A felnőttek </w:t>
      </w:r>
      <w:proofErr w:type="gramStart"/>
      <w:r w:rsidRPr="00405453">
        <w:rPr>
          <w:rFonts w:ascii="Times New Roman" w:hAnsi="Times New Roman" w:cs="Times New Roman"/>
          <w:lang w:val="hu-HU"/>
        </w:rPr>
        <w:t>laterális</w:t>
      </w:r>
      <w:proofErr w:type="gramEnd"/>
      <w:r w:rsidRPr="00405453">
        <w:rPr>
          <w:rFonts w:ascii="Times New Roman" w:hAnsi="Times New Roman" w:cs="Times New Roman"/>
          <w:lang w:val="hu-HU"/>
        </w:rPr>
        <w:t xml:space="preserve"> </w:t>
      </w:r>
      <w:r w:rsidR="005A0116">
        <w:rPr>
          <w:rFonts w:ascii="Times New Roman" w:hAnsi="Times New Roman" w:cs="Times New Roman"/>
          <w:lang w:val="hu-HU"/>
        </w:rPr>
        <w:t>szemkörnyéki ráncainak</w:t>
      </w:r>
      <w:r w:rsidR="004F2936" w:rsidRPr="00405453">
        <w:rPr>
          <w:rFonts w:ascii="Times New Roman" w:hAnsi="Times New Roman" w:cs="Times New Roman"/>
          <w:lang w:val="hu-HU"/>
        </w:rPr>
        <w:t xml:space="preserve"> </w:t>
      </w:r>
      <w:r w:rsidRPr="00405453">
        <w:rPr>
          <w:rFonts w:ascii="Times New Roman" w:hAnsi="Times New Roman" w:cs="Times New Roman"/>
          <w:lang w:val="hu-HU"/>
        </w:rPr>
        <w:t xml:space="preserve">kezelésére javasolt dózis összesen 60 egység / 0,6 ml, amelyet intramuszkuláris injekció formájában kell beadni, egyenlően elosztva: 10 egység / 0,1 ml kerül mind a 6 intramuszkuláris injekciós helyre (lásd </w:t>
      </w:r>
      <w:r w:rsidRPr="002B477E">
        <w:rPr>
          <w:rFonts w:ascii="Times New Roman" w:hAnsi="Times New Roman" w:cs="Times New Roman"/>
          <w:b/>
          <w:bCs/>
          <w:lang w:val="hu-HU"/>
        </w:rPr>
        <w:t>2. ábra</w:t>
      </w:r>
      <w:r w:rsidRPr="002B477E">
        <w:rPr>
          <w:rFonts w:ascii="Times New Roman" w:hAnsi="Times New Roman" w:cs="Times New Roman"/>
          <w:lang w:val="hu-HU"/>
        </w:rPr>
        <w:t>: 1. és 2. opció). Mindkét oldal</w:t>
      </w:r>
      <w:r w:rsidR="00632A02">
        <w:rPr>
          <w:rFonts w:ascii="Times New Roman" w:hAnsi="Times New Roman" w:cs="Times New Roman"/>
          <w:lang w:val="hu-HU"/>
        </w:rPr>
        <w:t>ra</w:t>
      </w:r>
      <w:r w:rsidRPr="002B477E">
        <w:rPr>
          <w:rFonts w:ascii="Times New Roman" w:hAnsi="Times New Roman" w:cs="Times New Roman"/>
          <w:lang w:val="hu-HU"/>
        </w:rPr>
        <w:t xml:space="preserve"> 3</w:t>
      </w:r>
      <w:r w:rsidR="00632A02">
        <w:rPr>
          <w:rFonts w:ascii="Times New Roman" w:hAnsi="Times New Roman" w:cs="Times New Roman"/>
          <w:lang w:val="hu-HU"/>
        </w:rPr>
        <w:t> </w:t>
      </w:r>
      <w:r w:rsidRPr="002B477E">
        <w:rPr>
          <w:rFonts w:ascii="Times New Roman" w:hAnsi="Times New Roman" w:cs="Times New Roman"/>
          <w:lang w:val="hu-HU"/>
        </w:rPr>
        <w:t xml:space="preserve">injekció (30 egység / 0,3 ml) adandó az </w:t>
      </w:r>
      <w:proofErr w:type="spellStart"/>
      <w:r w:rsidRPr="00991D5B">
        <w:rPr>
          <w:rFonts w:ascii="Times New Roman" w:hAnsi="Times New Roman" w:cs="Times New Roman"/>
          <w:i/>
          <w:iCs/>
          <w:lang w:val="hu-HU"/>
        </w:rPr>
        <w:t>orbicularis</w:t>
      </w:r>
      <w:proofErr w:type="spellEnd"/>
      <w:r w:rsidRPr="00991D5B">
        <w:rPr>
          <w:rFonts w:ascii="Times New Roman" w:hAnsi="Times New Roman" w:cs="Times New Roman"/>
          <w:i/>
          <w:iCs/>
          <w:lang w:val="hu-HU"/>
        </w:rPr>
        <w:t xml:space="preserve"> </w:t>
      </w:r>
      <w:proofErr w:type="spellStart"/>
      <w:r w:rsidRPr="00991D5B">
        <w:rPr>
          <w:rFonts w:ascii="Times New Roman" w:hAnsi="Times New Roman" w:cs="Times New Roman"/>
          <w:i/>
          <w:iCs/>
          <w:lang w:val="hu-HU"/>
        </w:rPr>
        <w:t>oculi</w:t>
      </w:r>
      <w:proofErr w:type="spellEnd"/>
      <w:r w:rsidRPr="00991D5B">
        <w:rPr>
          <w:rFonts w:ascii="Times New Roman" w:hAnsi="Times New Roman" w:cs="Times New Roman"/>
          <w:lang w:val="hu-HU"/>
        </w:rPr>
        <w:t xml:space="preserve"> izomba.</w:t>
      </w:r>
    </w:p>
    <w:p w14:paraId="5BEBCA82" w14:textId="0314B207" w:rsidR="00685E08" w:rsidRPr="00F04C1A" w:rsidRDefault="00685E08" w:rsidP="002B477E">
      <w:pPr>
        <w:pStyle w:val="TableParagraph"/>
        <w:rPr>
          <w:rFonts w:ascii="Times New Roman" w:hAnsi="Times New Roman" w:cs="Times New Roman"/>
          <w:lang w:val="hu-HU"/>
        </w:rPr>
      </w:pPr>
      <w:r w:rsidRPr="00405453">
        <w:rPr>
          <w:rFonts w:ascii="Times New Roman" w:hAnsi="Times New Roman" w:cs="Times New Roman"/>
          <w:lang w:val="hu-HU"/>
        </w:rPr>
        <w:t xml:space="preserve">Az injekciókat </w:t>
      </w:r>
      <w:r w:rsidR="00632A02">
        <w:rPr>
          <w:rFonts w:ascii="Times New Roman" w:hAnsi="Times New Roman" w:cs="Times New Roman"/>
          <w:lang w:val="hu-HU"/>
        </w:rPr>
        <w:t xml:space="preserve">úgy </w:t>
      </w:r>
      <w:r w:rsidRPr="00405453">
        <w:rPr>
          <w:rFonts w:ascii="Times New Roman" w:hAnsi="Times New Roman" w:cs="Times New Roman"/>
          <w:lang w:val="hu-HU"/>
        </w:rPr>
        <w:t xml:space="preserve">kell beadni a </w:t>
      </w:r>
      <w:proofErr w:type="gramStart"/>
      <w:r w:rsidRPr="00405453">
        <w:rPr>
          <w:rFonts w:ascii="Times New Roman" w:hAnsi="Times New Roman" w:cs="Times New Roman"/>
          <w:lang w:val="hu-HU"/>
        </w:rPr>
        <w:t>laterális</w:t>
      </w:r>
      <w:proofErr w:type="gramEnd"/>
      <w:r w:rsidRPr="00405453">
        <w:rPr>
          <w:rFonts w:ascii="Times New Roman" w:hAnsi="Times New Roman" w:cs="Times New Roman"/>
          <w:lang w:val="hu-HU"/>
        </w:rPr>
        <w:t xml:space="preserve"> </w:t>
      </w:r>
      <w:proofErr w:type="spellStart"/>
      <w:r w:rsidRPr="00405453">
        <w:rPr>
          <w:rFonts w:ascii="Times New Roman" w:hAnsi="Times New Roman" w:cs="Times New Roman"/>
          <w:i/>
          <w:iCs/>
          <w:lang w:val="hu-HU"/>
        </w:rPr>
        <w:t>orbicularis</w:t>
      </w:r>
      <w:proofErr w:type="spellEnd"/>
      <w:r w:rsidRPr="00405453">
        <w:rPr>
          <w:rFonts w:ascii="Times New Roman" w:hAnsi="Times New Roman" w:cs="Times New Roman"/>
          <w:i/>
          <w:iCs/>
          <w:lang w:val="hu-HU"/>
        </w:rPr>
        <w:t xml:space="preserve"> </w:t>
      </w:r>
      <w:proofErr w:type="spellStart"/>
      <w:r w:rsidRPr="00405453">
        <w:rPr>
          <w:rFonts w:ascii="Times New Roman" w:hAnsi="Times New Roman" w:cs="Times New Roman"/>
          <w:i/>
          <w:iCs/>
          <w:lang w:val="hu-HU"/>
        </w:rPr>
        <w:t>oculi</w:t>
      </w:r>
      <w:proofErr w:type="spellEnd"/>
      <w:r w:rsidRPr="00405453">
        <w:rPr>
          <w:rFonts w:ascii="Times New Roman" w:hAnsi="Times New Roman" w:cs="Times New Roman"/>
          <w:lang w:val="hu-HU"/>
        </w:rPr>
        <w:t xml:space="preserve"> izomba</w:t>
      </w:r>
      <w:r w:rsidR="00632A02">
        <w:rPr>
          <w:rFonts w:ascii="Times New Roman" w:hAnsi="Times New Roman" w:cs="Times New Roman"/>
          <w:lang w:val="hu-HU"/>
        </w:rPr>
        <w:t xml:space="preserve">, hogy a tű </w:t>
      </w:r>
      <w:r w:rsidR="002E54E3">
        <w:rPr>
          <w:rFonts w:ascii="Times New Roman" w:hAnsi="Times New Roman" w:cs="Times New Roman"/>
          <w:lang w:val="hu-HU"/>
        </w:rPr>
        <w:t>ferde vége</w:t>
      </w:r>
      <w:r w:rsidR="00632A02">
        <w:rPr>
          <w:rFonts w:ascii="Times New Roman" w:hAnsi="Times New Roman" w:cs="Times New Roman"/>
          <w:lang w:val="hu-HU"/>
        </w:rPr>
        <w:t xml:space="preserve"> </w:t>
      </w:r>
      <w:r w:rsidR="00632A02" w:rsidRPr="00405453">
        <w:rPr>
          <w:rFonts w:ascii="Times New Roman" w:hAnsi="Times New Roman" w:cs="Times New Roman"/>
          <w:lang w:val="hu-HU"/>
        </w:rPr>
        <w:t>felfelé néz</w:t>
      </w:r>
      <w:r w:rsidR="00632A02">
        <w:rPr>
          <w:rFonts w:ascii="Times New Roman" w:hAnsi="Times New Roman" w:cs="Times New Roman"/>
          <w:lang w:val="hu-HU"/>
        </w:rPr>
        <w:t xml:space="preserve">zen, és </w:t>
      </w:r>
      <w:r w:rsidR="00632A02" w:rsidRPr="00405453">
        <w:rPr>
          <w:rFonts w:ascii="Times New Roman" w:hAnsi="Times New Roman" w:cs="Times New Roman"/>
          <w:lang w:val="hu-HU"/>
        </w:rPr>
        <w:t>a szem</w:t>
      </w:r>
      <w:r w:rsidR="002E54E3">
        <w:rPr>
          <w:rFonts w:ascii="Times New Roman" w:hAnsi="Times New Roman" w:cs="Times New Roman"/>
          <w:lang w:val="hu-HU"/>
        </w:rPr>
        <w:t>től elfordítva</w:t>
      </w:r>
      <w:r w:rsidR="00632A02">
        <w:rPr>
          <w:rFonts w:ascii="Times New Roman" w:hAnsi="Times New Roman" w:cs="Times New Roman"/>
          <w:lang w:val="hu-HU"/>
        </w:rPr>
        <w:t xml:space="preserve"> álljon</w:t>
      </w:r>
      <w:r w:rsidRPr="00405453">
        <w:rPr>
          <w:rFonts w:ascii="Times New Roman" w:hAnsi="Times New Roman" w:cs="Times New Roman"/>
          <w:lang w:val="hu-HU"/>
        </w:rPr>
        <w:t xml:space="preserve">. Ha a </w:t>
      </w:r>
      <w:proofErr w:type="gramStart"/>
      <w:r w:rsidRPr="00405453">
        <w:rPr>
          <w:rFonts w:ascii="Times New Roman" w:hAnsi="Times New Roman" w:cs="Times New Roman"/>
          <w:lang w:val="hu-HU"/>
        </w:rPr>
        <w:t>laterális</w:t>
      </w:r>
      <w:proofErr w:type="gramEnd"/>
      <w:r w:rsidRPr="00405453">
        <w:rPr>
          <w:rFonts w:ascii="Times New Roman" w:hAnsi="Times New Roman" w:cs="Times New Roman"/>
          <w:lang w:val="hu-HU"/>
        </w:rPr>
        <w:t xml:space="preserve"> </w:t>
      </w:r>
      <w:proofErr w:type="spellStart"/>
      <w:r w:rsidRPr="00405453">
        <w:rPr>
          <w:rFonts w:ascii="Times New Roman" w:hAnsi="Times New Roman" w:cs="Times New Roman"/>
          <w:lang w:val="hu-HU"/>
        </w:rPr>
        <w:t>canth</w:t>
      </w:r>
      <w:r w:rsidR="002E54E3">
        <w:rPr>
          <w:rFonts w:ascii="Times New Roman" w:hAnsi="Times New Roman" w:cs="Times New Roman"/>
          <w:lang w:val="hu-HU"/>
        </w:rPr>
        <w:t>alis</w:t>
      </w:r>
      <w:proofErr w:type="spellEnd"/>
      <w:r w:rsidRPr="00405453">
        <w:rPr>
          <w:rFonts w:ascii="Times New Roman" w:hAnsi="Times New Roman" w:cs="Times New Roman"/>
          <w:lang w:val="hu-HU"/>
        </w:rPr>
        <w:t xml:space="preserve"> régióban a ráncok a </w:t>
      </w:r>
      <w:proofErr w:type="spellStart"/>
      <w:r w:rsidRPr="00405453">
        <w:rPr>
          <w:rFonts w:ascii="Times New Roman" w:hAnsi="Times New Roman" w:cs="Times New Roman"/>
          <w:i/>
          <w:iCs/>
          <w:lang w:val="hu-HU"/>
        </w:rPr>
        <w:t>canthus</w:t>
      </w:r>
      <w:proofErr w:type="spellEnd"/>
      <w:r w:rsidRPr="00405453">
        <w:rPr>
          <w:rFonts w:ascii="Times New Roman" w:hAnsi="Times New Roman" w:cs="Times New Roman"/>
          <w:lang w:val="hu-HU"/>
        </w:rPr>
        <w:t xml:space="preserve"> felett és alatt is megjelennek, az 1. opció szerint kell injektálni. Amennyiben a ráncok főként a </w:t>
      </w:r>
      <w:proofErr w:type="gramStart"/>
      <w:r w:rsidRPr="00405453">
        <w:rPr>
          <w:rFonts w:ascii="Times New Roman" w:hAnsi="Times New Roman" w:cs="Times New Roman"/>
          <w:lang w:val="hu-HU"/>
        </w:rPr>
        <w:t>laterális</w:t>
      </w:r>
      <w:proofErr w:type="gramEnd"/>
      <w:r w:rsidRPr="00405453">
        <w:rPr>
          <w:rFonts w:ascii="Times New Roman" w:hAnsi="Times New Roman" w:cs="Times New Roman"/>
          <w:lang w:val="hu-HU"/>
        </w:rPr>
        <w:t xml:space="preserve"> </w:t>
      </w:r>
      <w:proofErr w:type="spellStart"/>
      <w:r w:rsidRPr="00405453">
        <w:rPr>
          <w:rFonts w:ascii="Times New Roman" w:hAnsi="Times New Roman" w:cs="Times New Roman"/>
          <w:i/>
          <w:iCs/>
          <w:lang w:val="hu-HU"/>
        </w:rPr>
        <w:t>canthus</w:t>
      </w:r>
      <w:proofErr w:type="spellEnd"/>
      <w:r w:rsidRPr="00405453">
        <w:rPr>
          <w:rFonts w:ascii="Times New Roman" w:hAnsi="Times New Roman" w:cs="Times New Roman"/>
          <w:lang w:val="hu-HU"/>
        </w:rPr>
        <w:t xml:space="preserve"> alatt helyezkednek el, a 2. opció szerint kell injektálni</w:t>
      </w:r>
      <w:r w:rsidRPr="00F04C1A">
        <w:rPr>
          <w:rFonts w:ascii="Times New Roman" w:hAnsi="Times New Roman" w:cs="Times New Roman"/>
          <w:lang w:val="hu-HU"/>
        </w:rPr>
        <w:t>.</w:t>
      </w:r>
    </w:p>
    <w:p w14:paraId="35625286" w14:textId="77777777" w:rsidR="00725B40" w:rsidRPr="00F04C1A" w:rsidRDefault="00725B40" w:rsidP="002B477E">
      <w:pPr>
        <w:pStyle w:val="TableParagraph"/>
        <w:rPr>
          <w:rFonts w:ascii="Times New Roman" w:eastAsia="Times New Roman" w:hAnsi="Times New Roman" w:cs="Times New Roman"/>
          <w:lang w:val="hu-HU"/>
        </w:rPr>
      </w:pPr>
    </w:p>
    <w:p w14:paraId="1804B79F" w14:textId="4BFE72DC" w:rsidR="00725B40" w:rsidRPr="00F04C1A" w:rsidRDefault="00725B40" w:rsidP="00991D5B">
      <w:pPr>
        <w:pStyle w:val="TableParagraph"/>
        <w:keepNext/>
        <w:rPr>
          <w:rFonts w:ascii="Times New Roman" w:eastAsia="Times New Roman" w:hAnsi="Times New Roman" w:cs="Times New Roman"/>
          <w:b/>
          <w:bCs/>
          <w:lang w:val="hu-HU"/>
        </w:rPr>
      </w:pPr>
      <w:r w:rsidRPr="00F04C1A">
        <w:rPr>
          <w:rFonts w:ascii="Times New Roman" w:eastAsia="Times New Roman" w:hAnsi="Times New Roman" w:cs="Times New Roman"/>
          <w:b/>
          <w:bCs/>
          <w:lang w:val="hu-HU"/>
        </w:rPr>
        <w:t>2</w:t>
      </w:r>
      <w:r w:rsidR="007E3995" w:rsidRPr="00F04C1A">
        <w:rPr>
          <w:rFonts w:ascii="Times New Roman" w:eastAsia="Times New Roman" w:hAnsi="Times New Roman" w:cs="Times New Roman"/>
          <w:b/>
          <w:bCs/>
          <w:lang w:val="hu-HU"/>
        </w:rPr>
        <w:t>. ábra</w:t>
      </w:r>
      <w:r w:rsidRPr="00F04C1A">
        <w:rPr>
          <w:rFonts w:ascii="Times New Roman" w:eastAsia="Times New Roman" w:hAnsi="Times New Roman" w:cs="Times New Roman"/>
          <w:b/>
          <w:bCs/>
          <w:lang w:val="hu-HU"/>
        </w:rPr>
        <w:t>:</w:t>
      </w:r>
      <w:r w:rsidRPr="00F04C1A">
        <w:rPr>
          <w:rFonts w:ascii="Times New Roman" w:eastAsia="Times New Roman" w:hAnsi="Times New Roman" w:cs="Times New Roman"/>
          <w:b/>
          <w:bCs/>
          <w:lang w:val="hu-HU"/>
        </w:rPr>
        <w:tab/>
      </w:r>
      <w:r w:rsidR="007E3995" w:rsidRPr="00F04C1A">
        <w:rPr>
          <w:rFonts w:ascii="Times New Roman" w:eastAsia="Times New Roman" w:hAnsi="Times New Roman" w:cs="Times New Roman"/>
          <w:b/>
          <w:bCs/>
          <w:lang w:val="hu-HU"/>
        </w:rPr>
        <w:t xml:space="preserve">Az injekció beadási helye </w:t>
      </w:r>
      <w:proofErr w:type="gramStart"/>
      <w:r w:rsidRPr="00F04C1A">
        <w:rPr>
          <w:rFonts w:ascii="Times New Roman" w:eastAsia="Times New Roman" w:hAnsi="Times New Roman" w:cs="Times New Roman"/>
          <w:b/>
          <w:bCs/>
          <w:lang w:val="hu-HU"/>
        </w:rPr>
        <w:t>later</w:t>
      </w:r>
      <w:r w:rsidR="007E3995" w:rsidRPr="00F04C1A">
        <w:rPr>
          <w:rFonts w:ascii="Times New Roman" w:eastAsia="Times New Roman" w:hAnsi="Times New Roman" w:cs="Times New Roman"/>
          <w:b/>
          <w:bCs/>
          <w:lang w:val="hu-HU"/>
        </w:rPr>
        <w:t>ális</w:t>
      </w:r>
      <w:proofErr w:type="gramEnd"/>
      <w:r w:rsidRPr="00F04C1A">
        <w:rPr>
          <w:rFonts w:ascii="Times New Roman" w:eastAsia="Times New Roman" w:hAnsi="Times New Roman" w:cs="Times New Roman"/>
          <w:b/>
          <w:bCs/>
          <w:lang w:val="hu-HU"/>
        </w:rPr>
        <w:t xml:space="preserve"> </w:t>
      </w:r>
      <w:r w:rsidR="002E54E3">
        <w:rPr>
          <w:rFonts w:ascii="Times New Roman" w:hAnsi="Times New Roman" w:cs="Times New Roman"/>
          <w:b/>
          <w:bCs/>
          <w:lang w:val="hu-HU"/>
        </w:rPr>
        <w:t>szemkörnyéki ráncok</w:t>
      </w:r>
      <w:r w:rsidR="007E3995" w:rsidRPr="00405453">
        <w:rPr>
          <w:rFonts w:ascii="Times New Roman" w:hAnsi="Times New Roman" w:cs="Times New Roman"/>
          <w:b/>
          <w:bCs/>
          <w:lang w:val="hu-HU"/>
        </w:rPr>
        <w:t xml:space="preserve"> esetén</w:t>
      </w:r>
    </w:p>
    <w:p w14:paraId="0805198B" w14:textId="77777777" w:rsidR="00725B40" w:rsidRPr="00F04C1A" w:rsidRDefault="00725B40" w:rsidP="00991D5B">
      <w:pPr>
        <w:pStyle w:val="TableParagraph"/>
        <w:keepNext/>
        <w:rPr>
          <w:rFonts w:ascii="Times New Roman" w:eastAsia="Times New Roman" w:hAnsi="Times New Roman" w:cs="Times New Roman"/>
          <w:b/>
          <w:bCs/>
          <w:lang w:val="hu-HU"/>
        </w:rPr>
      </w:pPr>
    </w:p>
    <w:p w14:paraId="46B1A79D" w14:textId="25155A8C" w:rsidR="00725B40" w:rsidRPr="00F04C1A" w:rsidRDefault="00725B40" w:rsidP="00991D5B">
      <w:pPr>
        <w:pStyle w:val="paragraph"/>
        <w:keepNext/>
        <w:tabs>
          <w:tab w:val="left" w:pos="5400"/>
        </w:tabs>
        <w:spacing w:before="0" w:beforeAutospacing="0" w:after="0" w:afterAutospacing="0"/>
        <w:rPr>
          <w:b/>
          <w:bCs/>
          <w:i/>
          <w:iCs/>
          <w:sz w:val="22"/>
          <w:szCs w:val="22"/>
          <w:lang w:val="hu-HU"/>
        </w:rPr>
      </w:pPr>
      <w:r w:rsidRPr="00405453">
        <w:rPr>
          <w:b/>
          <w:bCs/>
          <w:noProof/>
          <w:sz w:val="22"/>
          <w:szCs w:val="22"/>
          <w:lang w:val="hu-HU" w:eastAsia="hu-HU"/>
        </w:rPr>
        <w:drawing>
          <wp:anchor distT="0" distB="0" distL="114300" distR="114300" simplePos="0" relativeHeight="251659264" behindDoc="1" locked="0" layoutInCell="1" allowOverlap="1" wp14:anchorId="1E025DDB" wp14:editId="5BD75141">
            <wp:simplePos x="0" y="0"/>
            <wp:positionH relativeFrom="column">
              <wp:posOffset>3510887</wp:posOffset>
            </wp:positionH>
            <wp:positionV relativeFrom="paragraph">
              <wp:posOffset>198688</wp:posOffset>
            </wp:positionV>
            <wp:extent cx="1707888" cy="1916582"/>
            <wp:effectExtent l="0" t="0" r="6985" b="7620"/>
            <wp:wrapNone/>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707888" cy="1916582"/>
                    </a:xfrm>
                    <a:prstGeom prst="rect">
                      <a:avLst/>
                    </a:prstGeom>
                  </pic:spPr>
                </pic:pic>
              </a:graphicData>
            </a:graphic>
            <wp14:sizeRelH relativeFrom="margin">
              <wp14:pctWidth>0</wp14:pctWidth>
            </wp14:sizeRelH>
            <wp14:sizeRelV relativeFrom="margin">
              <wp14:pctHeight>0</wp14:pctHeight>
            </wp14:sizeRelV>
          </wp:anchor>
        </w:drawing>
      </w:r>
      <w:r w:rsidRPr="00AA5DB9">
        <w:rPr>
          <w:noProof/>
          <w:sz w:val="22"/>
          <w:szCs w:val="22"/>
          <w:lang w:val="hu-HU" w:eastAsia="hu-HU"/>
        </w:rPr>
        <w:drawing>
          <wp:anchor distT="0" distB="0" distL="114300" distR="114300" simplePos="0" relativeHeight="251660288" behindDoc="1" locked="0" layoutInCell="1" allowOverlap="1" wp14:anchorId="6E551B61" wp14:editId="5208403D">
            <wp:simplePos x="0" y="0"/>
            <wp:positionH relativeFrom="margin">
              <wp:posOffset>-76</wp:posOffset>
            </wp:positionH>
            <wp:positionV relativeFrom="paragraph">
              <wp:posOffset>201703</wp:posOffset>
            </wp:positionV>
            <wp:extent cx="1748332" cy="1938285"/>
            <wp:effectExtent l="0" t="0" r="4445" b="5080"/>
            <wp:wrapTopAndBottom/>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748332" cy="1938285"/>
                    </a:xfrm>
                    <a:prstGeom prst="rect">
                      <a:avLst/>
                    </a:prstGeom>
                  </pic:spPr>
                </pic:pic>
              </a:graphicData>
            </a:graphic>
            <wp14:sizeRelH relativeFrom="margin">
              <wp14:pctWidth>0</wp14:pctWidth>
            </wp14:sizeRelH>
            <wp14:sizeRelV relativeFrom="margin">
              <wp14:pctHeight>0</wp14:pctHeight>
            </wp14:sizeRelV>
          </wp:anchor>
        </w:drawing>
      </w:r>
      <w:r w:rsidRPr="00F04C1A">
        <w:rPr>
          <w:b/>
          <w:bCs/>
          <w:sz w:val="22"/>
          <w:szCs w:val="22"/>
          <w:lang w:val="hu-HU"/>
        </w:rPr>
        <w:t>1</w:t>
      </w:r>
      <w:r w:rsidR="007E3995" w:rsidRPr="00F04C1A">
        <w:rPr>
          <w:b/>
          <w:bCs/>
          <w:sz w:val="22"/>
          <w:szCs w:val="22"/>
          <w:lang w:val="hu-HU"/>
        </w:rPr>
        <w:t>. opció</w:t>
      </w:r>
      <w:r w:rsidRPr="00F04C1A">
        <w:rPr>
          <w:b/>
          <w:bCs/>
          <w:sz w:val="22"/>
          <w:szCs w:val="22"/>
          <w:lang w:val="hu-HU"/>
        </w:rPr>
        <w:t xml:space="preserve">: </w:t>
      </w:r>
      <w:r w:rsidR="007E3995" w:rsidRPr="00F04C1A">
        <w:rPr>
          <w:b/>
          <w:bCs/>
          <w:sz w:val="22"/>
          <w:szCs w:val="22"/>
          <w:lang w:val="hu-HU"/>
        </w:rPr>
        <w:t xml:space="preserve">A </w:t>
      </w:r>
      <w:proofErr w:type="gramStart"/>
      <w:r w:rsidRPr="00F04C1A">
        <w:rPr>
          <w:b/>
          <w:bCs/>
          <w:sz w:val="22"/>
          <w:szCs w:val="22"/>
          <w:lang w:val="hu-HU"/>
        </w:rPr>
        <w:t>later</w:t>
      </w:r>
      <w:r w:rsidR="007E3995" w:rsidRPr="00F04C1A">
        <w:rPr>
          <w:b/>
          <w:bCs/>
          <w:sz w:val="22"/>
          <w:szCs w:val="22"/>
          <w:lang w:val="hu-HU"/>
        </w:rPr>
        <w:t>ális</w:t>
      </w:r>
      <w:proofErr w:type="gramEnd"/>
      <w:r w:rsidRPr="00F04C1A">
        <w:rPr>
          <w:b/>
          <w:bCs/>
          <w:sz w:val="22"/>
          <w:szCs w:val="22"/>
          <w:lang w:val="hu-HU"/>
        </w:rPr>
        <w:t xml:space="preserve"> </w:t>
      </w:r>
      <w:proofErr w:type="spellStart"/>
      <w:r w:rsidRPr="00F04C1A">
        <w:rPr>
          <w:b/>
          <w:bCs/>
          <w:i/>
          <w:iCs/>
          <w:sz w:val="22"/>
          <w:szCs w:val="22"/>
          <w:lang w:val="hu-HU"/>
        </w:rPr>
        <w:t>canthus</w:t>
      </w:r>
      <w:proofErr w:type="spellEnd"/>
      <w:r w:rsidR="007E3995" w:rsidRPr="00F04C1A">
        <w:rPr>
          <w:b/>
          <w:bCs/>
          <w:i/>
          <w:iCs/>
          <w:sz w:val="22"/>
          <w:szCs w:val="22"/>
          <w:lang w:val="hu-HU"/>
        </w:rPr>
        <w:t xml:space="preserve"> </w:t>
      </w:r>
      <w:r w:rsidR="007E3995" w:rsidRPr="00F04C1A">
        <w:rPr>
          <w:b/>
          <w:bCs/>
          <w:sz w:val="22"/>
          <w:szCs w:val="22"/>
          <w:lang w:val="hu-HU"/>
        </w:rPr>
        <w:t>felett és alatt</w:t>
      </w:r>
      <w:r w:rsidR="007E3995" w:rsidRPr="00F04C1A">
        <w:rPr>
          <w:b/>
          <w:bCs/>
          <w:sz w:val="22"/>
          <w:szCs w:val="22"/>
          <w:lang w:val="hu-HU"/>
        </w:rPr>
        <w:tab/>
      </w:r>
      <w:r w:rsidRPr="00F04C1A">
        <w:rPr>
          <w:b/>
          <w:bCs/>
          <w:sz w:val="22"/>
          <w:szCs w:val="22"/>
          <w:lang w:val="hu-HU"/>
        </w:rPr>
        <w:t>2</w:t>
      </w:r>
      <w:r w:rsidR="007E3995" w:rsidRPr="00F04C1A">
        <w:rPr>
          <w:b/>
          <w:bCs/>
          <w:sz w:val="22"/>
          <w:szCs w:val="22"/>
          <w:lang w:val="hu-HU"/>
        </w:rPr>
        <w:t>. opció</w:t>
      </w:r>
      <w:r w:rsidRPr="00F04C1A">
        <w:rPr>
          <w:b/>
          <w:bCs/>
          <w:sz w:val="22"/>
          <w:szCs w:val="22"/>
          <w:lang w:val="hu-HU"/>
        </w:rPr>
        <w:t xml:space="preserve">: </w:t>
      </w:r>
      <w:r w:rsidR="007E3995" w:rsidRPr="00F04C1A">
        <w:rPr>
          <w:b/>
          <w:bCs/>
          <w:sz w:val="22"/>
          <w:szCs w:val="22"/>
          <w:lang w:val="hu-HU"/>
        </w:rPr>
        <w:t xml:space="preserve">A laterális </w:t>
      </w:r>
      <w:proofErr w:type="spellStart"/>
      <w:r w:rsidR="007E3995" w:rsidRPr="00F04C1A">
        <w:rPr>
          <w:b/>
          <w:bCs/>
          <w:i/>
          <w:iCs/>
          <w:sz w:val="22"/>
          <w:szCs w:val="22"/>
          <w:lang w:val="hu-HU"/>
        </w:rPr>
        <w:t>canthus</w:t>
      </w:r>
      <w:proofErr w:type="spellEnd"/>
      <w:r w:rsidR="007E3995" w:rsidRPr="00F04C1A">
        <w:rPr>
          <w:b/>
          <w:bCs/>
          <w:i/>
          <w:iCs/>
          <w:sz w:val="22"/>
          <w:szCs w:val="22"/>
          <w:lang w:val="hu-HU"/>
        </w:rPr>
        <w:t xml:space="preserve"> </w:t>
      </w:r>
      <w:r w:rsidR="007E3995" w:rsidRPr="00F04C1A">
        <w:rPr>
          <w:b/>
          <w:bCs/>
          <w:sz w:val="22"/>
          <w:szCs w:val="22"/>
          <w:lang w:val="hu-HU"/>
        </w:rPr>
        <w:t>alatt</w:t>
      </w:r>
    </w:p>
    <w:p w14:paraId="00914EC1" w14:textId="77777777" w:rsidR="005C4E78" w:rsidRPr="00405453" w:rsidRDefault="005C4E78">
      <w:pPr>
        <w:tabs>
          <w:tab w:val="left" w:pos="567"/>
        </w:tabs>
        <w:spacing w:line="240" w:lineRule="auto"/>
        <w:rPr>
          <w:szCs w:val="22"/>
        </w:rPr>
      </w:pPr>
    </w:p>
    <w:p w14:paraId="51CA3A92" w14:textId="5C0B61E6" w:rsidR="007E3995" w:rsidRPr="00991D5B" w:rsidRDefault="007E3995">
      <w:pPr>
        <w:tabs>
          <w:tab w:val="left" w:pos="567"/>
        </w:tabs>
        <w:spacing w:line="240" w:lineRule="auto"/>
        <w:rPr>
          <w:szCs w:val="22"/>
        </w:rPr>
      </w:pPr>
      <w:r w:rsidRPr="00405453">
        <w:rPr>
          <w:szCs w:val="22"/>
        </w:rPr>
        <w:t xml:space="preserve">A </w:t>
      </w:r>
      <w:proofErr w:type="gramStart"/>
      <w:r w:rsidRPr="00405453">
        <w:rPr>
          <w:szCs w:val="22"/>
        </w:rPr>
        <w:t>laterális</w:t>
      </w:r>
      <w:proofErr w:type="gramEnd"/>
      <w:r w:rsidRPr="00405453">
        <w:rPr>
          <w:szCs w:val="22"/>
        </w:rPr>
        <w:t xml:space="preserve"> </w:t>
      </w:r>
      <w:r w:rsidR="002E54E3">
        <w:rPr>
          <w:szCs w:val="22"/>
        </w:rPr>
        <w:t>szemkörnyéki ráncok</w:t>
      </w:r>
      <w:r w:rsidRPr="00405453">
        <w:rPr>
          <w:szCs w:val="22"/>
        </w:rPr>
        <w:t xml:space="preserve"> anatómiai pont</w:t>
      </w:r>
      <w:r w:rsidR="005C4E78" w:rsidRPr="00405453">
        <w:rPr>
          <w:szCs w:val="22"/>
        </w:rPr>
        <w:t>jai</w:t>
      </w:r>
      <w:r w:rsidRPr="00405453">
        <w:rPr>
          <w:szCs w:val="22"/>
        </w:rPr>
        <w:t xml:space="preserve"> könnyebben beazonosíthatók, ha maximális mosoly esetén figyelik meg és kitapintják azokat. Ügyelni kell arra, hogy az injektálás ne a </w:t>
      </w:r>
      <w:proofErr w:type="spellStart"/>
      <w:r w:rsidRPr="002B477E">
        <w:rPr>
          <w:i/>
          <w:szCs w:val="22"/>
        </w:rPr>
        <w:t>zygomaticus</w:t>
      </w:r>
      <w:proofErr w:type="spellEnd"/>
      <w:r w:rsidRPr="002B477E">
        <w:rPr>
          <w:i/>
          <w:szCs w:val="22"/>
        </w:rPr>
        <w:t xml:space="preserve"> major /</w:t>
      </w:r>
      <w:r w:rsidRPr="002B477E">
        <w:rPr>
          <w:szCs w:val="22"/>
        </w:rPr>
        <w:t xml:space="preserve"> </w:t>
      </w:r>
      <w:r w:rsidRPr="002B477E">
        <w:rPr>
          <w:i/>
          <w:szCs w:val="22"/>
        </w:rPr>
        <w:t>minor</w:t>
      </w:r>
      <w:r w:rsidRPr="00991D5B">
        <w:rPr>
          <w:szCs w:val="22"/>
        </w:rPr>
        <w:t xml:space="preserve"> izmokba történjen, hogy megelőzhető legyen a száj </w:t>
      </w:r>
      <w:r w:rsidR="004B7995">
        <w:rPr>
          <w:szCs w:val="22"/>
        </w:rPr>
        <w:t>szélének ereszkedése</w:t>
      </w:r>
      <w:r w:rsidR="004B7995" w:rsidRPr="00991D5B">
        <w:rPr>
          <w:szCs w:val="22"/>
        </w:rPr>
        <w:t xml:space="preserve"> </w:t>
      </w:r>
      <w:r w:rsidRPr="00991D5B">
        <w:rPr>
          <w:szCs w:val="22"/>
        </w:rPr>
        <w:t xml:space="preserve">(féloldali </w:t>
      </w:r>
      <w:proofErr w:type="spellStart"/>
      <w:r w:rsidRPr="00991D5B">
        <w:rPr>
          <w:szCs w:val="22"/>
        </w:rPr>
        <w:t>lefittyedése</w:t>
      </w:r>
      <w:proofErr w:type="spellEnd"/>
      <w:r w:rsidRPr="00991D5B">
        <w:rPr>
          <w:szCs w:val="22"/>
        </w:rPr>
        <w:t>) és aszimmetrikus mosoly kialakulása.</w:t>
      </w:r>
    </w:p>
    <w:p w14:paraId="71195355" w14:textId="5635CA1B" w:rsidR="00C721A9" w:rsidRPr="00991D5B" w:rsidRDefault="00C721A9" w:rsidP="00F04C1A">
      <w:pPr>
        <w:pStyle w:val="Body"/>
        <w:rPr>
          <w:sz w:val="22"/>
          <w:szCs w:val="22"/>
          <w:lang w:val="hu-HU"/>
        </w:rPr>
      </w:pPr>
    </w:p>
    <w:p w14:paraId="1426DE73" w14:textId="3BB7A612" w:rsidR="005C4E78" w:rsidRPr="00405453" w:rsidRDefault="005C4E78" w:rsidP="00405453">
      <w:pPr>
        <w:tabs>
          <w:tab w:val="left" w:pos="567"/>
        </w:tabs>
        <w:spacing w:line="240" w:lineRule="auto"/>
        <w:rPr>
          <w:i/>
          <w:iCs/>
          <w:szCs w:val="22"/>
        </w:rPr>
      </w:pPr>
      <w:proofErr w:type="spellStart"/>
      <w:r w:rsidRPr="00405453">
        <w:rPr>
          <w:b/>
          <w:bCs/>
          <w:i/>
          <w:iCs/>
          <w:szCs w:val="22"/>
        </w:rPr>
        <w:t>Glabelláris</w:t>
      </w:r>
      <w:proofErr w:type="spellEnd"/>
      <w:r w:rsidRPr="00405453">
        <w:rPr>
          <w:b/>
          <w:bCs/>
          <w:i/>
          <w:iCs/>
          <w:szCs w:val="22"/>
        </w:rPr>
        <w:t xml:space="preserve"> ráncok / </w:t>
      </w:r>
      <w:proofErr w:type="gramStart"/>
      <w:r w:rsidRPr="00405453">
        <w:rPr>
          <w:b/>
          <w:bCs/>
          <w:i/>
          <w:iCs/>
          <w:szCs w:val="22"/>
        </w:rPr>
        <w:t>laterális</w:t>
      </w:r>
      <w:proofErr w:type="gramEnd"/>
      <w:r w:rsidRPr="00405453">
        <w:rPr>
          <w:b/>
          <w:bCs/>
          <w:i/>
          <w:iCs/>
          <w:szCs w:val="22"/>
        </w:rPr>
        <w:t xml:space="preserve"> </w:t>
      </w:r>
      <w:r w:rsidR="002A099F" w:rsidRPr="002A099F">
        <w:rPr>
          <w:b/>
          <w:bCs/>
          <w:i/>
          <w:iCs/>
          <w:szCs w:val="22"/>
        </w:rPr>
        <w:t>szemkörnyéki ráncok</w:t>
      </w:r>
      <w:r w:rsidRPr="00405453">
        <w:rPr>
          <w:b/>
          <w:bCs/>
          <w:i/>
          <w:iCs/>
          <w:szCs w:val="22"/>
        </w:rPr>
        <w:t xml:space="preserve"> kombinált kezelése</w:t>
      </w:r>
    </w:p>
    <w:p w14:paraId="32309062" w14:textId="1259A0A1" w:rsidR="005C4E78" w:rsidRPr="00405453" w:rsidRDefault="005C4E78" w:rsidP="00F04C1A">
      <w:pPr>
        <w:tabs>
          <w:tab w:val="left" w:pos="567"/>
        </w:tabs>
        <w:spacing w:line="240" w:lineRule="auto"/>
        <w:rPr>
          <w:szCs w:val="22"/>
        </w:rPr>
      </w:pPr>
      <w:r w:rsidRPr="00405453">
        <w:rPr>
          <w:szCs w:val="22"/>
        </w:rPr>
        <w:t xml:space="preserve">A </w:t>
      </w:r>
      <w:proofErr w:type="spellStart"/>
      <w:r w:rsidRPr="00405453">
        <w:rPr>
          <w:szCs w:val="22"/>
        </w:rPr>
        <w:t>glabelláris</w:t>
      </w:r>
      <w:proofErr w:type="spellEnd"/>
      <w:r w:rsidRPr="00405453">
        <w:rPr>
          <w:szCs w:val="22"/>
        </w:rPr>
        <w:t xml:space="preserve"> ráncok és a </w:t>
      </w:r>
      <w:proofErr w:type="gramStart"/>
      <w:r w:rsidRPr="00405453">
        <w:rPr>
          <w:szCs w:val="22"/>
        </w:rPr>
        <w:t>laterális</w:t>
      </w:r>
      <w:proofErr w:type="gramEnd"/>
      <w:r w:rsidRPr="00405453">
        <w:rPr>
          <w:szCs w:val="22"/>
        </w:rPr>
        <w:t xml:space="preserve"> </w:t>
      </w:r>
      <w:r w:rsidR="002A099F">
        <w:rPr>
          <w:szCs w:val="22"/>
        </w:rPr>
        <w:t>szemkörnyéki ráncok</w:t>
      </w:r>
      <w:r w:rsidRPr="00405453">
        <w:rPr>
          <w:szCs w:val="22"/>
        </w:rPr>
        <w:t xml:space="preserve"> kombinált kezelése esetén az egyes kezelésekre vonatkozó adagolási és beadási előírásokat kell követni, összesen 110 egység / 1,1 ml Relfydess</w:t>
      </w:r>
      <w:r w:rsidR="002A099F">
        <w:rPr>
          <w:szCs w:val="22"/>
        </w:rPr>
        <w:t>-</w:t>
      </w:r>
      <w:r w:rsidRPr="00405453">
        <w:rPr>
          <w:szCs w:val="22"/>
        </w:rPr>
        <w:t>dózisban.</w:t>
      </w:r>
    </w:p>
    <w:p w14:paraId="07A09EDB" w14:textId="61240AC1" w:rsidR="006403AB" w:rsidRDefault="005C4E78" w:rsidP="00405453">
      <w:pPr>
        <w:tabs>
          <w:tab w:val="left" w:pos="567"/>
        </w:tabs>
        <w:spacing w:line="240" w:lineRule="auto"/>
        <w:rPr>
          <w:szCs w:val="22"/>
        </w:rPr>
      </w:pPr>
      <w:r w:rsidRPr="00405453">
        <w:rPr>
          <w:szCs w:val="22"/>
        </w:rPr>
        <w:t xml:space="preserve">A </w:t>
      </w:r>
      <w:proofErr w:type="spellStart"/>
      <w:r w:rsidRPr="00405453">
        <w:rPr>
          <w:szCs w:val="22"/>
        </w:rPr>
        <w:t>glabelláris</w:t>
      </w:r>
      <w:proofErr w:type="spellEnd"/>
      <w:r w:rsidRPr="00405453">
        <w:rPr>
          <w:szCs w:val="22"/>
        </w:rPr>
        <w:t xml:space="preserve"> ráncok kezelésére ajánlott </w:t>
      </w:r>
      <w:proofErr w:type="gramStart"/>
      <w:r w:rsidRPr="00405453">
        <w:rPr>
          <w:szCs w:val="22"/>
        </w:rPr>
        <w:t>dózis</w:t>
      </w:r>
      <w:proofErr w:type="gramEnd"/>
      <w:r w:rsidRPr="00405453">
        <w:rPr>
          <w:szCs w:val="22"/>
        </w:rPr>
        <w:t xml:space="preserve"> 50 egység / 0,5 ml (10 egység / 0,1 ml injekciónként) 5</w:t>
      </w:r>
      <w:r w:rsidR="002A099F">
        <w:rPr>
          <w:szCs w:val="22"/>
        </w:rPr>
        <w:t> </w:t>
      </w:r>
      <w:r w:rsidRPr="00405453">
        <w:rPr>
          <w:szCs w:val="22"/>
        </w:rPr>
        <w:t>intramuszkuláris injekciós helyre elosztva.</w:t>
      </w:r>
    </w:p>
    <w:p w14:paraId="0C1FD8B2" w14:textId="3EBD8AF2" w:rsidR="005C4E78" w:rsidRPr="006403AB" w:rsidRDefault="005C4E78" w:rsidP="00405453">
      <w:pPr>
        <w:tabs>
          <w:tab w:val="left" w:pos="567"/>
        </w:tabs>
        <w:spacing w:line="240" w:lineRule="auto"/>
        <w:rPr>
          <w:szCs w:val="22"/>
        </w:rPr>
      </w:pPr>
      <w:r w:rsidRPr="006403AB">
        <w:rPr>
          <w:szCs w:val="22"/>
        </w:rPr>
        <w:t xml:space="preserve">A </w:t>
      </w:r>
      <w:proofErr w:type="gramStart"/>
      <w:r w:rsidRPr="006403AB">
        <w:rPr>
          <w:szCs w:val="22"/>
        </w:rPr>
        <w:t>laterális</w:t>
      </w:r>
      <w:proofErr w:type="gramEnd"/>
      <w:r w:rsidRPr="006403AB">
        <w:rPr>
          <w:szCs w:val="22"/>
        </w:rPr>
        <w:t xml:space="preserve"> </w:t>
      </w:r>
      <w:r w:rsidR="002A099F">
        <w:rPr>
          <w:szCs w:val="22"/>
        </w:rPr>
        <w:t>szemkörnyéki</w:t>
      </w:r>
      <w:r w:rsidR="002A099F" w:rsidRPr="006403AB">
        <w:rPr>
          <w:szCs w:val="22"/>
        </w:rPr>
        <w:t xml:space="preserve"> </w:t>
      </w:r>
      <w:r w:rsidRPr="006403AB">
        <w:rPr>
          <w:szCs w:val="22"/>
        </w:rPr>
        <w:t>ráncok kezelésére ajánlott adag 60 egység / 0,6 ml (10 egység / 0,1 ml mind a 6 intramuszkuláris injekciós helyre).</w:t>
      </w:r>
    </w:p>
    <w:p w14:paraId="2CB5BAB3" w14:textId="77777777" w:rsidR="0013595E" w:rsidRPr="006403AB" w:rsidRDefault="0013595E" w:rsidP="00405453">
      <w:pPr>
        <w:spacing w:line="240" w:lineRule="auto"/>
        <w:rPr>
          <w:szCs w:val="22"/>
        </w:rPr>
      </w:pPr>
    </w:p>
    <w:p w14:paraId="52C82A7C" w14:textId="77777777" w:rsidR="00BB5F3A" w:rsidRPr="00405453" w:rsidRDefault="00BB5F3A" w:rsidP="002B477E">
      <w:pPr>
        <w:spacing w:line="240" w:lineRule="auto"/>
        <w:ind w:left="567" w:hanging="567"/>
        <w:rPr>
          <w:b/>
          <w:szCs w:val="22"/>
        </w:rPr>
      </w:pPr>
      <w:r w:rsidRPr="00405453">
        <w:rPr>
          <w:b/>
          <w:szCs w:val="22"/>
        </w:rPr>
        <w:t>4.3</w:t>
      </w:r>
      <w:r w:rsidRPr="00405453">
        <w:rPr>
          <w:b/>
          <w:szCs w:val="22"/>
        </w:rPr>
        <w:tab/>
        <w:t>Ellenjavallatok</w:t>
      </w:r>
    </w:p>
    <w:p w14:paraId="6412BF7F" w14:textId="77777777" w:rsidR="00BB5F3A" w:rsidRPr="00405453" w:rsidRDefault="00BB5F3A" w:rsidP="00991D5B">
      <w:pPr>
        <w:spacing w:line="240" w:lineRule="auto"/>
        <w:rPr>
          <w:szCs w:val="22"/>
        </w:rPr>
      </w:pPr>
    </w:p>
    <w:p w14:paraId="3E494CEB" w14:textId="088830EC" w:rsidR="004C4B6A" w:rsidRPr="00405453" w:rsidRDefault="002A099F">
      <w:pPr>
        <w:pStyle w:val="Body"/>
        <w:numPr>
          <w:ilvl w:val="0"/>
          <w:numId w:val="26"/>
        </w:numPr>
        <w:ind w:left="567" w:hanging="567"/>
        <w:rPr>
          <w:iCs/>
          <w:sz w:val="22"/>
          <w:szCs w:val="22"/>
          <w:lang w:val="hu-HU"/>
        </w:rPr>
      </w:pPr>
      <w:r>
        <w:rPr>
          <w:sz w:val="22"/>
          <w:szCs w:val="22"/>
          <w:lang w:val="hu-HU"/>
        </w:rPr>
        <w:t xml:space="preserve">Bármely </w:t>
      </w:r>
      <w:proofErr w:type="spellStart"/>
      <w:r>
        <w:rPr>
          <w:sz w:val="22"/>
          <w:szCs w:val="22"/>
          <w:lang w:val="hu-HU"/>
        </w:rPr>
        <w:t>botulinumtoxin</w:t>
      </w:r>
      <w:proofErr w:type="spellEnd"/>
      <w:r>
        <w:rPr>
          <w:sz w:val="22"/>
          <w:szCs w:val="22"/>
          <w:lang w:val="hu-HU"/>
        </w:rPr>
        <w:t>-készítménnyel</w:t>
      </w:r>
      <w:r w:rsidR="00D82464" w:rsidRPr="00405453">
        <w:rPr>
          <w:sz w:val="22"/>
          <w:szCs w:val="22"/>
          <w:lang w:val="hu-HU"/>
        </w:rPr>
        <w:t xml:space="preserve"> vagy a </w:t>
      </w:r>
      <w:r>
        <w:rPr>
          <w:sz w:val="22"/>
          <w:szCs w:val="22"/>
          <w:lang w:val="hu-HU"/>
        </w:rPr>
        <w:t xml:space="preserve">gyógyszer </w:t>
      </w:r>
      <w:r w:rsidR="00D82464" w:rsidRPr="00405453">
        <w:rPr>
          <w:sz w:val="22"/>
          <w:szCs w:val="22"/>
          <w:lang w:val="hu-HU"/>
        </w:rPr>
        <w:t>6.1 pontban felsorolt bármely segédanyagával szembeni túlérzékenység</w:t>
      </w:r>
      <w:r w:rsidR="002B5842" w:rsidRPr="00405453">
        <w:rPr>
          <w:iCs/>
          <w:sz w:val="22"/>
          <w:szCs w:val="22"/>
          <w:lang w:val="hu-HU"/>
        </w:rPr>
        <w:t>;</w:t>
      </w:r>
    </w:p>
    <w:p w14:paraId="1D18AEC9" w14:textId="6BC97A64" w:rsidR="004C4B6A" w:rsidRPr="00405453" w:rsidRDefault="004C4B6A">
      <w:pPr>
        <w:pStyle w:val="Body"/>
        <w:rPr>
          <w:iCs/>
          <w:sz w:val="22"/>
          <w:szCs w:val="22"/>
          <w:lang w:val="hu-HU"/>
        </w:rPr>
      </w:pPr>
      <w:r w:rsidRPr="00405453">
        <w:rPr>
          <w:iCs/>
          <w:sz w:val="22"/>
          <w:szCs w:val="22"/>
          <w:lang w:val="hu-HU"/>
        </w:rPr>
        <w:t>-</w:t>
      </w:r>
      <w:r w:rsidRPr="00405453">
        <w:rPr>
          <w:iCs/>
          <w:sz w:val="22"/>
          <w:szCs w:val="22"/>
          <w:lang w:val="hu-HU"/>
        </w:rPr>
        <w:tab/>
        <w:t xml:space="preserve">az injekciózni </w:t>
      </w:r>
      <w:r w:rsidR="0065320F" w:rsidRPr="00405453">
        <w:rPr>
          <w:iCs/>
          <w:sz w:val="22"/>
          <w:szCs w:val="22"/>
          <w:lang w:val="hu-HU"/>
        </w:rPr>
        <w:t>kívánt terület fertőzése;</w:t>
      </w:r>
    </w:p>
    <w:p w14:paraId="56F61F92" w14:textId="17AD6140" w:rsidR="0065320F" w:rsidRPr="00405453" w:rsidRDefault="00C90766">
      <w:pPr>
        <w:pStyle w:val="Body"/>
        <w:ind w:left="567" w:hanging="567"/>
        <w:rPr>
          <w:iCs/>
          <w:sz w:val="22"/>
          <w:szCs w:val="22"/>
          <w:lang w:val="hu-HU"/>
        </w:rPr>
      </w:pPr>
      <w:r w:rsidRPr="00405453">
        <w:rPr>
          <w:iCs/>
          <w:sz w:val="22"/>
          <w:szCs w:val="22"/>
          <w:lang w:val="hu-HU"/>
        </w:rPr>
        <w:t>-</w:t>
      </w:r>
      <w:r w:rsidRPr="00405453">
        <w:rPr>
          <w:iCs/>
          <w:sz w:val="22"/>
          <w:szCs w:val="22"/>
          <w:lang w:val="hu-HU"/>
        </w:rPr>
        <w:tab/>
      </w:r>
      <w:proofErr w:type="spellStart"/>
      <w:r w:rsidRPr="00405453">
        <w:rPr>
          <w:iCs/>
          <w:sz w:val="22"/>
          <w:szCs w:val="22"/>
          <w:lang w:val="hu-HU"/>
        </w:rPr>
        <w:t>myasthenia</w:t>
      </w:r>
      <w:proofErr w:type="spellEnd"/>
      <w:r w:rsidRPr="00405453">
        <w:rPr>
          <w:iCs/>
          <w:sz w:val="22"/>
          <w:szCs w:val="22"/>
          <w:lang w:val="hu-HU"/>
        </w:rPr>
        <w:t xml:space="preserve"> </w:t>
      </w:r>
      <w:proofErr w:type="spellStart"/>
      <w:r w:rsidRPr="00405453">
        <w:rPr>
          <w:iCs/>
          <w:sz w:val="22"/>
          <w:szCs w:val="22"/>
          <w:lang w:val="hu-HU"/>
        </w:rPr>
        <w:t>gravis</w:t>
      </w:r>
      <w:proofErr w:type="spellEnd"/>
      <w:r w:rsidRPr="00405453">
        <w:rPr>
          <w:iCs/>
          <w:sz w:val="22"/>
          <w:szCs w:val="22"/>
          <w:lang w:val="hu-HU"/>
        </w:rPr>
        <w:t>,</w:t>
      </w:r>
      <w:r w:rsidR="00102382" w:rsidRPr="00405453" w:rsidDel="00102382">
        <w:rPr>
          <w:iCs/>
          <w:sz w:val="22"/>
          <w:szCs w:val="22"/>
          <w:lang w:val="hu-HU"/>
        </w:rPr>
        <w:t xml:space="preserve"> </w:t>
      </w:r>
      <w:r w:rsidR="0065320F" w:rsidRPr="00405453">
        <w:rPr>
          <w:iCs/>
          <w:sz w:val="22"/>
          <w:szCs w:val="22"/>
          <w:lang w:val="hu-HU"/>
        </w:rPr>
        <w:t>Lambert</w:t>
      </w:r>
      <w:r w:rsidR="00102382" w:rsidRPr="00405453">
        <w:rPr>
          <w:iCs/>
          <w:sz w:val="22"/>
          <w:szCs w:val="22"/>
          <w:lang w:val="hu-HU"/>
        </w:rPr>
        <w:t>–</w:t>
      </w:r>
      <w:proofErr w:type="spellStart"/>
      <w:r w:rsidR="00102382" w:rsidRPr="00405453">
        <w:rPr>
          <w:iCs/>
          <w:sz w:val="22"/>
          <w:szCs w:val="22"/>
          <w:lang w:val="hu-HU"/>
        </w:rPr>
        <w:t>Eaton</w:t>
      </w:r>
      <w:proofErr w:type="spellEnd"/>
      <w:r w:rsidR="00C77567" w:rsidRPr="00405453">
        <w:rPr>
          <w:iCs/>
          <w:sz w:val="22"/>
          <w:szCs w:val="22"/>
          <w:lang w:val="hu-HU"/>
        </w:rPr>
        <w:t>-</w:t>
      </w:r>
      <w:r w:rsidR="0065320F" w:rsidRPr="00405453">
        <w:rPr>
          <w:iCs/>
          <w:sz w:val="22"/>
          <w:szCs w:val="22"/>
          <w:lang w:val="hu-HU"/>
        </w:rPr>
        <w:t xml:space="preserve">szindróma vagy </w:t>
      </w:r>
      <w:proofErr w:type="spellStart"/>
      <w:r w:rsidR="009E29BE" w:rsidRPr="00405453">
        <w:rPr>
          <w:iCs/>
          <w:sz w:val="22"/>
          <w:szCs w:val="22"/>
          <w:lang w:val="hu-HU"/>
        </w:rPr>
        <w:t>amyotrophiás</w:t>
      </w:r>
      <w:proofErr w:type="spellEnd"/>
      <w:r w:rsidR="009E29BE" w:rsidRPr="00405453">
        <w:rPr>
          <w:iCs/>
          <w:sz w:val="22"/>
          <w:szCs w:val="22"/>
          <w:lang w:val="hu-HU"/>
        </w:rPr>
        <w:t xml:space="preserve"> </w:t>
      </w:r>
      <w:proofErr w:type="spellStart"/>
      <w:r w:rsidR="0065320F" w:rsidRPr="00405453">
        <w:rPr>
          <w:iCs/>
          <w:sz w:val="22"/>
          <w:szCs w:val="22"/>
          <w:lang w:val="hu-HU"/>
        </w:rPr>
        <w:t>lateralsclerosis</w:t>
      </w:r>
      <w:proofErr w:type="spellEnd"/>
      <w:r w:rsidR="0065320F" w:rsidRPr="00405453">
        <w:rPr>
          <w:iCs/>
          <w:sz w:val="22"/>
          <w:szCs w:val="22"/>
          <w:lang w:val="hu-HU"/>
        </w:rPr>
        <w:t xml:space="preserve"> fennállása.</w:t>
      </w:r>
    </w:p>
    <w:p w14:paraId="3B2619FA" w14:textId="77777777" w:rsidR="00BB5F3A" w:rsidRPr="00405453" w:rsidRDefault="00BB5F3A">
      <w:pPr>
        <w:spacing w:line="240" w:lineRule="auto"/>
        <w:rPr>
          <w:szCs w:val="22"/>
        </w:rPr>
      </w:pPr>
    </w:p>
    <w:p w14:paraId="3FBF61EA" w14:textId="77777777" w:rsidR="00BB5F3A" w:rsidRPr="00405453" w:rsidRDefault="00BB5F3A">
      <w:pPr>
        <w:spacing w:line="240" w:lineRule="auto"/>
        <w:ind w:left="567" w:hanging="567"/>
        <w:rPr>
          <w:b/>
          <w:szCs w:val="22"/>
        </w:rPr>
      </w:pPr>
      <w:r w:rsidRPr="00405453">
        <w:rPr>
          <w:b/>
          <w:szCs w:val="22"/>
        </w:rPr>
        <w:t>4.4</w:t>
      </w:r>
      <w:r w:rsidRPr="00405453">
        <w:rPr>
          <w:b/>
          <w:szCs w:val="22"/>
        </w:rPr>
        <w:tab/>
        <w:t>Különleges figyelmeztetések és az alkalmazással kapcsolatos óvintézkedések</w:t>
      </w:r>
    </w:p>
    <w:p w14:paraId="2C1C1C89" w14:textId="77777777" w:rsidR="00BB5F3A" w:rsidRPr="00405453" w:rsidRDefault="00BB5F3A">
      <w:pPr>
        <w:spacing w:line="240" w:lineRule="auto"/>
        <w:rPr>
          <w:szCs w:val="22"/>
          <w:highlight w:val="yellow"/>
        </w:rPr>
      </w:pPr>
    </w:p>
    <w:p w14:paraId="6DAB08B1" w14:textId="77777777" w:rsidR="005C4E78" w:rsidRPr="00405453" w:rsidRDefault="005C4E78">
      <w:pPr>
        <w:pStyle w:val="Body"/>
        <w:rPr>
          <w:sz w:val="22"/>
          <w:szCs w:val="22"/>
          <w:lang w:val="hu-HU"/>
        </w:rPr>
      </w:pPr>
      <w:r w:rsidRPr="00896AD3">
        <w:rPr>
          <w:sz w:val="22"/>
          <w:szCs w:val="22"/>
          <w:lang w:val="hu-HU"/>
        </w:rPr>
        <w:t>Általános figyelmeztetés</w:t>
      </w:r>
    </w:p>
    <w:p w14:paraId="2DB995C4" w14:textId="71788374" w:rsidR="002B5842" w:rsidRPr="00405453" w:rsidRDefault="002B5842" w:rsidP="00F04C1A">
      <w:pPr>
        <w:pStyle w:val="Body"/>
        <w:rPr>
          <w:sz w:val="22"/>
          <w:szCs w:val="22"/>
          <w:highlight w:val="yellow"/>
          <w:lang w:val="hu-HU"/>
        </w:rPr>
      </w:pPr>
      <w:r w:rsidRPr="00405453">
        <w:rPr>
          <w:sz w:val="22"/>
          <w:szCs w:val="22"/>
          <w:lang w:val="hu-HU"/>
        </w:rPr>
        <w:t xml:space="preserve">Ügyelni kell arra, hogy </w:t>
      </w:r>
      <w:r w:rsidR="005C4E78" w:rsidRPr="00F04C1A">
        <w:rPr>
          <w:sz w:val="22"/>
          <w:szCs w:val="22"/>
          <w:lang w:val="hu-HU"/>
        </w:rPr>
        <w:t>Relfydess</w:t>
      </w:r>
      <w:r w:rsidR="001210B6" w:rsidRPr="00405453">
        <w:rPr>
          <w:sz w:val="22"/>
          <w:szCs w:val="22"/>
          <w:lang w:val="hu-HU"/>
        </w:rPr>
        <w:t>-t</w:t>
      </w:r>
      <w:r w:rsidRPr="00405453">
        <w:rPr>
          <w:sz w:val="22"/>
          <w:szCs w:val="22"/>
          <w:lang w:val="hu-HU"/>
        </w:rPr>
        <w:t xml:space="preserve"> ne</w:t>
      </w:r>
      <w:r w:rsidR="001210B6" w:rsidRPr="00405453">
        <w:rPr>
          <w:sz w:val="22"/>
          <w:szCs w:val="22"/>
          <w:lang w:val="hu-HU"/>
        </w:rPr>
        <w:t xml:space="preserve"> injektálják</w:t>
      </w:r>
      <w:r w:rsidRPr="00405453">
        <w:rPr>
          <w:sz w:val="22"/>
          <w:szCs w:val="22"/>
          <w:lang w:val="hu-HU"/>
        </w:rPr>
        <w:t xml:space="preserve"> érbe</w:t>
      </w:r>
      <w:r w:rsidR="00164AB6" w:rsidRPr="00405453">
        <w:rPr>
          <w:sz w:val="22"/>
          <w:szCs w:val="22"/>
          <w:lang w:val="hu-HU"/>
        </w:rPr>
        <w:t xml:space="preserve"> (</w:t>
      </w:r>
      <w:proofErr w:type="spellStart"/>
      <w:r w:rsidR="00164AB6" w:rsidRPr="00405453">
        <w:rPr>
          <w:sz w:val="22"/>
          <w:szCs w:val="22"/>
          <w:lang w:val="hu-HU"/>
        </w:rPr>
        <w:t>intravas</w:t>
      </w:r>
      <w:r w:rsidR="00A366CC">
        <w:rPr>
          <w:sz w:val="22"/>
          <w:szCs w:val="22"/>
          <w:lang w:val="hu-HU"/>
        </w:rPr>
        <w:t>a</w:t>
      </w:r>
      <w:r w:rsidR="00164AB6" w:rsidRPr="00405453">
        <w:rPr>
          <w:sz w:val="22"/>
          <w:szCs w:val="22"/>
          <w:lang w:val="hu-HU"/>
        </w:rPr>
        <w:t>lisan</w:t>
      </w:r>
      <w:proofErr w:type="spellEnd"/>
      <w:r w:rsidR="00164AB6" w:rsidRPr="00405453">
        <w:rPr>
          <w:sz w:val="22"/>
          <w:szCs w:val="22"/>
          <w:lang w:val="hu-HU"/>
        </w:rPr>
        <w:t>).</w:t>
      </w:r>
    </w:p>
    <w:p w14:paraId="6695099E" w14:textId="77777777" w:rsidR="00896AD3" w:rsidRDefault="00896AD3" w:rsidP="00405453">
      <w:pPr>
        <w:pStyle w:val="Body"/>
        <w:rPr>
          <w:sz w:val="22"/>
          <w:szCs w:val="22"/>
          <w:lang w:val="hu-HU"/>
        </w:rPr>
      </w:pPr>
    </w:p>
    <w:p w14:paraId="57DA6F65" w14:textId="3757E39D" w:rsidR="005C4E78" w:rsidRPr="00F04C1A" w:rsidRDefault="005C4E78" w:rsidP="00405453">
      <w:pPr>
        <w:pStyle w:val="Body"/>
        <w:rPr>
          <w:sz w:val="22"/>
          <w:szCs w:val="22"/>
          <w:lang w:val="hu-HU"/>
        </w:rPr>
      </w:pPr>
      <w:r w:rsidRPr="00F04C1A">
        <w:rPr>
          <w:sz w:val="22"/>
          <w:szCs w:val="22"/>
          <w:lang w:val="hu-HU"/>
        </w:rPr>
        <w:t xml:space="preserve">Ahogy minden intramuszkuláris injekció esetében, a Relfydess alkalmazása </w:t>
      </w:r>
      <w:r w:rsidR="00CD6FDB" w:rsidRPr="00F04C1A">
        <w:rPr>
          <w:sz w:val="22"/>
          <w:szCs w:val="22"/>
          <w:lang w:val="hu-HU"/>
        </w:rPr>
        <w:t>s</w:t>
      </w:r>
      <w:r w:rsidRPr="00F04C1A">
        <w:rPr>
          <w:sz w:val="22"/>
          <w:szCs w:val="22"/>
          <w:lang w:val="hu-HU"/>
        </w:rPr>
        <w:t>em javasolt olyan betegeknél, akiknél a véralvadási idő megn</w:t>
      </w:r>
      <w:r w:rsidR="00896AD3">
        <w:rPr>
          <w:sz w:val="22"/>
          <w:szCs w:val="22"/>
          <w:lang w:val="hu-HU"/>
        </w:rPr>
        <w:t>övekedett</w:t>
      </w:r>
      <w:r w:rsidRPr="00F04C1A">
        <w:rPr>
          <w:sz w:val="22"/>
          <w:szCs w:val="22"/>
          <w:lang w:val="hu-HU"/>
        </w:rPr>
        <w:t>.</w:t>
      </w:r>
    </w:p>
    <w:p w14:paraId="38C79FC4" w14:textId="77777777" w:rsidR="00896AD3" w:rsidRDefault="00896AD3" w:rsidP="002B477E">
      <w:pPr>
        <w:pStyle w:val="Body"/>
        <w:rPr>
          <w:sz w:val="22"/>
          <w:szCs w:val="22"/>
          <w:lang w:val="hu-HU"/>
        </w:rPr>
      </w:pPr>
    </w:p>
    <w:p w14:paraId="71F06123" w14:textId="41C3DC38" w:rsidR="005C4E78" w:rsidRPr="00F04C1A" w:rsidRDefault="005C4E78" w:rsidP="002B477E">
      <w:pPr>
        <w:pStyle w:val="Body"/>
        <w:rPr>
          <w:sz w:val="22"/>
          <w:szCs w:val="22"/>
          <w:lang w:val="hu-HU"/>
        </w:rPr>
      </w:pPr>
      <w:r w:rsidRPr="00F04C1A">
        <w:rPr>
          <w:sz w:val="22"/>
          <w:szCs w:val="22"/>
          <w:lang w:val="hu-HU"/>
        </w:rPr>
        <w:t xml:space="preserve">A javasolt </w:t>
      </w:r>
      <w:proofErr w:type="gramStart"/>
      <w:r w:rsidR="00CD6FDB" w:rsidRPr="00F04C1A">
        <w:rPr>
          <w:sz w:val="22"/>
          <w:szCs w:val="22"/>
          <w:lang w:val="hu-HU"/>
        </w:rPr>
        <w:t>dózissal</w:t>
      </w:r>
      <w:proofErr w:type="gramEnd"/>
      <w:r w:rsidR="00CD6FDB" w:rsidRPr="00F04C1A">
        <w:rPr>
          <w:sz w:val="22"/>
          <w:szCs w:val="22"/>
          <w:lang w:val="hu-HU"/>
        </w:rPr>
        <w:t xml:space="preserve"> </w:t>
      </w:r>
      <w:r w:rsidRPr="00F04C1A">
        <w:rPr>
          <w:sz w:val="22"/>
          <w:szCs w:val="22"/>
          <w:lang w:val="hu-HU"/>
        </w:rPr>
        <w:t>kezelt betegeknél fokozott izomgyengeség jelentkezhet.</w:t>
      </w:r>
    </w:p>
    <w:p w14:paraId="2A5D5C53" w14:textId="77777777" w:rsidR="00896AD3" w:rsidRDefault="00896AD3" w:rsidP="00991D5B">
      <w:pPr>
        <w:pStyle w:val="Body"/>
        <w:rPr>
          <w:sz w:val="22"/>
          <w:szCs w:val="22"/>
          <w:lang w:val="hu-HU"/>
        </w:rPr>
      </w:pPr>
    </w:p>
    <w:p w14:paraId="2DCB67B0" w14:textId="3E4CFB9C" w:rsidR="005C4E78" w:rsidRPr="00F04C1A" w:rsidRDefault="005C4E78" w:rsidP="00991D5B">
      <w:pPr>
        <w:pStyle w:val="Body"/>
        <w:rPr>
          <w:sz w:val="22"/>
          <w:szCs w:val="22"/>
          <w:lang w:val="hu-HU"/>
        </w:rPr>
      </w:pPr>
      <w:r w:rsidRPr="00F04C1A">
        <w:rPr>
          <w:sz w:val="22"/>
          <w:szCs w:val="22"/>
          <w:lang w:val="hu-HU"/>
        </w:rPr>
        <w:t xml:space="preserve">Minden Relfydess injekciós üveget </w:t>
      </w:r>
      <w:r w:rsidR="00CD6FDB" w:rsidRPr="00F04C1A">
        <w:rPr>
          <w:sz w:val="22"/>
          <w:szCs w:val="22"/>
          <w:lang w:val="hu-HU"/>
        </w:rPr>
        <w:t xml:space="preserve">csak </w:t>
      </w:r>
      <w:r w:rsidRPr="00F04C1A">
        <w:rPr>
          <w:sz w:val="22"/>
          <w:szCs w:val="22"/>
          <w:lang w:val="hu-HU"/>
        </w:rPr>
        <w:t>egy beteg kezelésére és egyetlen alkalommal szabad felhasználni.</w:t>
      </w:r>
    </w:p>
    <w:p w14:paraId="49840E8F" w14:textId="77777777" w:rsidR="00896AD3" w:rsidRDefault="00896AD3" w:rsidP="006C43C0">
      <w:pPr>
        <w:pStyle w:val="Body"/>
        <w:rPr>
          <w:sz w:val="22"/>
          <w:szCs w:val="22"/>
          <w:lang w:val="hu-HU"/>
        </w:rPr>
      </w:pPr>
    </w:p>
    <w:p w14:paraId="6F559B09" w14:textId="4C919EBC" w:rsidR="005C4E78" w:rsidRPr="00F04C1A" w:rsidRDefault="005C4E78" w:rsidP="006C43C0">
      <w:pPr>
        <w:pStyle w:val="Body"/>
        <w:rPr>
          <w:sz w:val="22"/>
          <w:szCs w:val="22"/>
          <w:lang w:val="hu-HU"/>
        </w:rPr>
      </w:pPr>
      <w:r w:rsidRPr="00F04C1A">
        <w:rPr>
          <w:sz w:val="22"/>
          <w:szCs w:val="22"/>
          <w:lang w:val="hu-HU"/>
        </w:rPr>
        <w:t>A fel nem használt készítményt meg kell semmisíteni a 6.6 pontban leírtaknak megfelelően. A fel nem használt oldat inaktiválására és megsemmisítésére külön óvintézkedéseket kell tenni (lásd 6.6 pont).</w:t>
      </w:r>
    </w:p>
    <w:p w14:paraId="5D86F240" w14:textId="77777777" w:rsidR="005C4E78" w:rsidRPr="00F04C1A" w:rsidRDefault="005C4E78">
      <w:pPr>
        <w:pStyle w:val="Body"/>
        <w:numPr>
          <w:ilvl w:val="0"/>
          <w:numId w:val="10"/>
        </w:numPr>
        <w:rPr>
          <w:sz w:val="22"/>
          <w:szCs w:val="22"/>
          <w:highlight w:val="yellow"/>
          <w:lang w:val="hu-HU"/>
        </w:rPr>
      </w:pPr>
    </w:p>
    <w:p w14:paraId="4E711255" w14:textId="548716EA" w:rsidR="005C4E78" w:rsidRPr="00F04C1A" w:rsidRDefault="005C4E78">
      <w:pPr>
        <w:pStyle w:val="Body"/>
        <w:numPr>
          <w:ilvl w:val="0"/>
          <w:numId w:val="10"/>
        </w:numPr>
        <w:rPr>
          <w:sz w:val="22"/>
          <w:szCs w:val="22"/>
          <w:u w:val="single"/>
          <w:lang w:val="hu-HU"/>
        </w:rPr>
      </w:pPr>
      <w:r w:rsidRPr="00F04C1A">
        <w:rPr>
          <w:sz w:val="22"/>
          <w:szCs w:val="22"/>
          <w:u w:val="single"/>
          <w:lang w:val="hu-HU"/>
        </w:rPr>
        <w:t>Túlérzékenységi reakciók</w:t>
      </w:r>
    </w:p>
    <w:p w14:paraId="62D93120" w14:textId="1DF979DD" w:rsidR="005C4E78" w:rsidRPr="00F04C1A" w:rsidRDefault="005C4E78">
      <w:pPr>
        <w:pStyle w:val="Body"/>
        <w:rPr>
          <w:sz w:val="22"/>
          <w:szCs w:val="22"/>
          <w:lang w:val="hu-HU"/>
        </w:rPr>
      </w:pPr>
      <w:r w:rsidRPr="00F04C1A">
        <w:rPr>
          <w:sz w:val="22"/>
          <w:szCs w:val="22"/>
          <w:lang w:val="hu-HU"/>
        </w:rPr>
        <w:t xml:space="preserve">A </w:t>
      </w:r>
      <w:proofErr w:type="spellStart"/>
      <w:r w:rsidRPr="00F04C1A">
        <w:rPr>
          <w:sz w:val="22"/>
          <w:szCs w:val="22"/>
          <w:lang w:val="hu-HU"/>
        </w:rPr>
        <w:t>botulinumtoxin</w:t>
      </w:r>
      <w:proofErr w:type="spellEnd"/>
      <w:r w:rsidRPr="00F04C1A">
        <w:rPr>
          <w:sz w:val="22"/>
          <w:szCs w:val="22"/>
          <w:lang w:val="hu-HU"/>
        </w:rPr>
        <w:t xml:space="preserve">-készítményekkel kapcsolatban súlyos és/vagy azonnali túlérzékenységi reakciókat jelentettek, és nagyon ritkán </w:t>
      </w:r>
      <w:proofErr w:type="spellStart"/>
      <w:r w:rsidR="00CD6FDB" w:rsidRPr="00F04C1A">
        <w:rPr>
          <w:sz w:val="22"/>
          <w:szCs w:val="22"/>
          <w:lang w:val="hu-HU"/>
        </w:rPr>
        <w:t>anafilaxiás</w:t>
      </w:r>
      <w:proofErr w:type="spellEnd"/>
      <w:r w:rsidR="00CD6FDB" w:rsidRPr="00F04C1A">
        <w:rPr>
          <w:sz w:val="22"/>
          <w:szCs w:val="22"/>
          <w:lang w:val="hu-HU"/>
        </w:rPr>
        <w:t xml:space="preserve"> reakciók is </w:t>
      </w:r>
      <w:r w:rsidRPr="00F04C1A">
        <w:rPr>
          <w:sz w:val="22"/>
          <w:szCs w:val="22"/>
          <w:lang w:val="hu-HU"/>
        </w:rPr>
        <w:t>előfordulhatnak (lásd 4.8 pont).</w:t>
      </w:r>
      <w:r w:rsidR="00CD6FDB" w:rsidRPr="00F04C1A">
        <w:rPr>
          <w:sz w:val="22"/>
          <w:szCs w:val="22"/>
          <w:lang w:val="hu-HU"/>
        </w:rPr>
        <w:t xml:space="preserve"> </w:t>
      </w:r>
      <w:r w:rsidRPr="00F04C1A">
        <w:rPr>
          <w:sz w:val="22"/>
          <w:szCs w:val="22"/>
          <w:lang w:val="hu-HU"/>
        </w:rPr>
        <w:t xml:space="preserve">Ezek a reakciók magukban foglalhatják az </w:t>
      </w:r>
      <w:proofErr w:type="spellStart"/>
      <w:r w:rsidRPr="00F04C1A">
        <w:rPr>
          <w:sz w:val="22"/>
          <w:szCs w:val="22"/>
          <w:lang w:val="hu-HU"/>
        </w:rPr>
        <w:t>anafilaxiát</w:t>
      </w:r>
      <w:proofErr w:type="spellEnd"/>
      <w:r w:rsidRPr="00F04C1A">
        <w:rPr>
          <w:sz w:val="22"/>
          <w:szCs w:val="22"/>
          <w:lang w:val="hu-HU"/>
        </w:rPr>
        <w:t xml:space="preserve">, szérumbetegséget, csalánkiütést, lágyrészödémát és </w:t>
      </w:r>
      <w:proofErr w:type="spellStart"/>
      <w:r w:rsidR="00896AD3">
        <w:rPr>
          <w:sz w:val="22"/>
          <w:szCs w:val="22"/>
          <w:lang w:val="hu-HU"/>
        </w:rPr>
        <w:t>dyspnoét</w:t>
      </w:r>
      <w:proofErr w:type="spellEnd"/>
      <w:r w:rsidRPr="00F04C1A">
        <w:rPr>
          <w:sz w:val="22"/>
          <w:szCs w:val="22"/>
          <w:lang w:val="hu-HU"/>
        </w:rPr>
        <w:t>.</w:t>
      </w:r>
      <w:r w:rsidR="005A7FB6" w:rsidRPr="00F04C1A">
        <w:rPr>
          <w:sz w:val="22"/>
          <w:szCs w:val="22"/>
          <w:lang w:val="hu-HU"/>
        </w:rPr>
        <w:t xml:space="preserve"> </w:t>
      </w:r>
      <w:r w:rsidRPr="00F04C1A">
        <w:rPr>
          <w:sz w:val="22"/>
          <w:szCs w:val="22"/>
          <w:lang w:val="hu-HU"/>
        </w:rPr>
        <w:t xml:space="preserve">Ezért az </w:t>
      </w:r>
      <w:proofErr w:type="spellStart"/>
      <w:r w:rsidRPr="00F04C1A">
        <w:rPr>
          <w:sz w:val="22"/>
          <w:szCs w:val="22"/>
          <w:lang w:val="hu-HU"/>
        </w:rPr>
        <w:t>anafilaxia</w:t>
      </w:r>
      <w:proofErr w:type="spellEnd"/>
      <w:r w:rsidRPr="00F04C1A">
        <w:rPr>
          <w:sz w:val="22"/>
          <w:szCs w:val="22"/>
          <w:lang w:val="hu-HU"/>
        </w:rPr>
        <w:t xml:space="preserve"> kezeléséhez szükséges eszközöknek és gyógyszereknek (beleértve az adrenalint) mindig azonnal elérhetőnek kell lenniük.</w:t>
      </w:r>
      <w:r w:rsidR="00CD6FDB" w:rsidRPr="00F04C1A">
        <w:rPr>
          <w:sz w:val="22"/>
          <w:szCs w:val="22"/>
          <w:lang w:val="hu-HU"/>
        </w:rPr>
        <w:t xml:space="preserve"> </w:t>
      </w:r>
      <w:r w:rsidRPr="00F04C1A">
        <w:rPr>
          <w:sz w:val="22"/>
          <w:szCs w:val="22"/>
          <w:lang w:val="hu-HU"/>
        </w:rPr>
        <w:t xml:space="preserve">Amennyiben ilyen reakció lép fel, a Relfydess további </w:t>
      </w:r>
      <w:r w:rsidR="00896AD3">
        <w:rPr>
          <w:sz w:val="22"/>
          <w:szCs w:val="22"/>
          <w:lang w:val="hu-HU"/>
        </w:rPr>
        <w:t xml:space="preserve">injekcióinak </w:t>
      </w:r>
      <w:r w:rsidRPr="00F04C1A">
        <w:rPr>
          <w:sz w:val="22"/>
          <w:szCs w:val="22"/>
          <w:lang w:val="hu-HU"/>
        </w:rPr>
        <w:t xml:space="preserve">beadását azonnal fel kell függeszteni, és </w:t>
      </w:r>
      <w:r w:rsidR="00CD6FDB" w:rsidRPr="00F04C1A">
        <w:rPr>
          <w:sz w:val="22"/>
          <w:szCs w:val="22"/>
          <w:lang w:val="hu-HU"/>
        </w:rPr>
        <w:t xml:space="preserve">haladéktalanul </w:t>
      </w:r>
      <w:r w:rsidRPr="00F04C1A">
        <w:rPr>
          <w:sz w:val="22"/>
          <w:szCs w:val="22"/>
          <w:lang w:val="hu-HU"/>
        </w:rPr>
        <w:t>megfelelő orvosi kezelést kell megkezdeni.</w:t>
      </w:r>
    </w:p>
    <w:p w14:paraId="6516ED77" w14:textId="77777777" w:rsidR="005C4E78" w:rsidRPr="00405453" w:rsidRDefault="005C4E78">
      <w:pPr>
        <w:pStyle w:val="Body"/>
        <w:rPr>
          <w:sz w:val="22"/>
          <w:szCs w:val="22"/>
          <w:highlight w:val="yellow"/>
          <w:u w:val="single"/>
          <w:lang w:val="hu-HU"/>
        </w:rPr>
      </w:pPr>
    </w:p>
    <w:p w14:paraId="4D9C9A77" w14:textId="77777777" w:rsidR="00CD6FDB" w:rsidRPr="00F04C1A" w:rsidRDefault="00CD6FDB">
      <w:pPr>
        <w:pStyle w:val="Body"/>
        <w:numPr>
          <w:ilvl w:val="0"/>
          <w:numId w:val="10"/>
        </w:numPr>
        <w:rPr>
          <w:sz w:val="22"/>
          <w:szCs w:val="22"/>
          <w:u w:val="single"/>
          <w:lang w:val="hu-HU"/>
        </w:rPr>
      </w:pPr>
      <w:r w:rsidRPr="00F04C1A">
        <w:rPr>
          <w:sz w:val="22"/>
          <w:szCs w:val="22"/>
          <w:u w:val="single"/>
          <w:lang w:val="hu-HU"/>
        </w:rPr>
        <w:t xml:space="preserve">A </w:t>
      </w:r>
      <w:proofErr w:type="gramStart"/>
      <w:r w:rsidRPr="00F04C1A">
        <w:rPr>
          <w:sz w:val="22"/>
          <w:szCs w:val="22"/>
          <w:u w:val="single"/>
          <w:lang w:val="hu-HU"/>
        </w:rPr>
        <w:t>toxin</w:t>
      </w:r>
      <w:proofErr w:type="gramEnd"/>
      <w:r w:rsidRPr="00F04C1A">
        <w:rPr>
          <w:sz w:val="22"/>
          <w:szCs w:val="22"/>
          <w:u w:val="single"/>
          <w:lang w:val="hu-HU"/>
        </w:rPr>
        <w:t xml:space="preserve"> hatásának terjedése</w:t>
      </w:r>
    </w:p>
    <w:p w14:paraId="4C4A175C" w14:textId="327927A3" w:rsidR="00CD6FDB" w:rsidRDefault="00CD6FDB">
      <w:pPr>
        <w:pStyle w:val="Body"/>
        <w:rPr>
          <w:sz w:val="22"/>
          <w:szCs w:val="22"/>
          <w:lang w:val="hu-HU"/>
        </w:rPr>
      </w:pPr>
      <w:r w:rsidRPr="00F04C1A">
        <w:rPr>
          <w:sz w:val="22"/>
          <w:szCs w:val="22"/>
          <w:lang w:val="hu-HU"/>
        </w:rPr>
        <w:t xml:space="preserve">Más, engedélyezett </w:t>
      </w:r>
      <w:proofErr w:type="spellStart"/>
      <w:r w:rsidRPr="00F04C1A">
        <w:rPr>
          <w:sz w:val="22"/>
          <w:szCs w:val="22"/>
          <w:lang w:val="hu-HU"/>
        </w:rPr>
        <w:t>botulinumtoxin</w:t>
      </w:r>
      <w:proofErr w:type="spellEnd"/>
      <w:r w:rsidR="00C35F10">
        <w:rPr>
          <w:sz w:val="22"/>
          <w:szCs w:val="22"/>
          <w:lang w:val="hu-HU"/>
        </w:rPr>
        <w:t>-</w:t>
      </w:r>
      <w:r w:rsidRPr="00F04C1A">
        <w:rPr>
          <w:sz w:val="22"/>
          <w:szCs w:val="22"/>
          <w:lang w:val="hu-HU"/>
        </w:rPr>
        <w:t>készítmények forgalomba hozatal utáni biztonság</w:t>
      </w:r>
      <w:r w:rsidR="005A7FB6" w:rsidRPr="00F04C1A">
        <w:rPr>
          <w:sz w:val="22"/>
          <w:szCs w:val="22"/>
          <w:lang w:val="hu-HU"/>
        </w:rPr>
        <w:t>ossági</w:t>
      </w:r>
      <w:r w:rsidRPr="00F04C1A">
        <w:rPr>
          <w:sz w:val="22"/>
          <w:szCs w:val="22"/>
          <w:lang w:val="hu-HU"/>
        </w:rPr>
        <w:t xml:space="preserve"> adatai arra utalnak, hogy a </w:t>
      </w:r>
      <w:proofErr w:type="spellStart"/>
      <w:r w:rsidRPr="00F04C1A">
        <w:rPr>
          <w:sz w:val="22"/>
          <w:szCs w:val="22"/>
          <w:lang w:val="hu-HU"/>
        </w:rPr>
        <w:t>botulinum</w:t>
      </w:r>
      <w:proofErr w:type="spellEnd"/>
      <w:r w:rsidR="004F2936" w:rsidRPr="00F04C1A">
        <w:rPr>
          <w:sz w:val="22"/>
          <w:szCs w:val="22"/>
          <w:lang w:val="hu-HU"/>
        </w:rPr>
        <w:t xml:space="preserve"> </w:t>
      </w:r>
      <w:proofErr w:type="gramStart"/>
      <w:r w:rsidRPr="00F04C1A">
        <w:rPr>
          <w:sz w:val="22"/>
          <w:szCs w:val="22"/>
          <w:lang w:val="hu-HU"/>
        </w:rPr>
        <w:t>toxin</w:t>
      </w:r>
      <w:proofErr w:type="gramEnd"/>
      <w:r w:rsidRPr="00F04C1A">
        <w:rPr>
          <w:sz w:val="22"/>
          <w:szCs w:val="22"/>
          <w:lang w:val="hu-HU"/>
        </w:rPr>
        <w:t xml:space="preserve"> hatásai (például </w:t>
      </w:r>
      <w:proofErr w:type="spellStart"/>
      <w:r w:rsidR="00C35F10">
        <w:rPr>
          <w:sz w:val="22"/>
          <w:szCs w:val="22"/>
          <w:lang w:val="hu-HU"/>
        </w:rPr>
        <w:t>diplopia</w:t>
      </w:r>
      <w:proofErr w:type="spellEnd"/>
      <w:r w:rsidRPr="00F04C1A">
        <w:rPr>
          <w:sz w:val="22"/>
          <w:szCs w:val="22"/>
          <w:lang w:val="hu-HU"/>
        </w:rPr>
        <w:t xml:space="preserve">, homályos látás és </w:t>
      </w:r>
      <w:proofErr w:type="spellStart"/>
      <w:r w:rsidRPr="00F04C1A">
        <w:rPr>
          <w:sz w:val="22"/>
          <w:szCs w:val="22"/>
          <w:lang w:val="hu-HU"/>
        </w:rPr>
        <w:t>ptosis</w:t>
      </w:r>
      <w:proofErr w:type="spellEnd"/>
      <w:r w:rsidRPr="00F04C1A">
        <w:rPr>
          <w:sz w:val="22"/>
          <w:szCs w:val="22"/>
          <w:lang w:val="hu-HU"/>
        </w:rPr>
        <w:t xml:space="preserve">) az injekció </w:t>
      </w:r>
      <w:r w:rsidR="00BE1FED" w:rsidRPr="00F04C1A">
        <w:rPr>
          <w:sz w:val="22"/>
          <w:szCs w:val="22"/>
          <w:lang w:val="hu-HU"/>
        </w:rPr>
        <w:t xml:space="preserve">beadási </w:t>
      </w:r>
      <w:r w:rsidRPr="00F04C1A">
        <w:rPr>
          <w:sz w:val="22"/>
          <w:szCs w:val="22"/>
          <w:lang w:val="hu-HU"/>
        </w:rPr>
        <w:t>hely</w:t>
      </w:r>
      <w:r w:rsidR="00BE1FED" w:rsidRPr="00F04C1A">
        <w:rPr>
          <w:sz w:val="22"/>
          <w:szCs w:val="22"/>
          <w:lang w:val="hu-HU"/>
        </w:rPr>
        <w:t>én</w:t>
      </w:r>
      <w:r w:rsidRPr="00F04C1A">
        <w:rPr>
          <w:sz w:val="22"/>
          <w:szCs w:val="22"/>
          <w:lang w:val="hu-HU"/>
        </w:rPr>
        <w:t xml:space="preserve"> túl is megfigyelhetők (lásd 4.8 pont). </w:t>
      </w:r>
      <w:proofErr w:type="spellStart"/>
      <w:r w:rsidR="006342CD" w:rsidRPr="00F04C1A">
        <w:rPr>
          <w:sz w:val="22"/>
          <w:szCs w:val="22"/>
          <w:lang w:val="hu-HU"/>
        </w:rPr>
        <w:t>Iatrogén</w:t>
      </w:r>
      <w:proofErr w:type="spellEnd"/>
      <w:r w:rsidR="006342CD" w:rsidRPr="00F04C1A">
        <w:rPr>
          <w:sz w:val="22"/>
          <w:szCs w:val="22"/>
          <w:lang w:val="hu-HU"/>
        </w:rPr>
        <w:t xml:space="preserve"> botulizmus eseteit jelentették </w:t>
      </w:r>
      <w:proofErr w:type="spellStart"/>
      <w:r w:rsidR="006342CD" w:rsidRPr="00F04C1A">
        <w:rPr>
          <w:sz w:val="22"/>
          <w:szCs w:val="22"/>
          <w:lang w:val="hu-HU"/>
        </w:rPr>
        <w:t>botulinum</w:t>
      </w:r>
      <w:proofErr w:type="spellEnd"/>
      <w:r w:rsidR="006342CD" w:rsidRPr="00F04C1A">
        <w:rPr>
          <w:sz w:val="22"/>
          <w:szCs w:val="22"/>
          <w:lang w:val="hu-HU"/>
        </w:rPr>
        <w:t xml:space="preserve"> </w:t>
      </w:r>
      <w:proofErr w:type="gramStart"/>
      <w:r w:rsidR="006342CD" w:rsidRPr="00F04C1A">
        <w:rPr>
          <w:sz w:val="22"/>
          <w:szCs w:val="22"/>
          <w:lang w:val="hu-HU"/>
        </w:rPr>
        <w:t>toxin</w:t>
      </w:r>
      <w:proofErr w:type="gramEnd"/>
      <w:r w:rsidR="006342CD" w:rsidRPr="00F04C1A">
        <w:rPr>
          <w:sz w:val="22"/>
          <w:szCs w:val="22"/>
          <w:lang w:val="hu-HU"/>
        </w:rPr>
        <w:t xml:space="preserve"> hatóanyagot tartalmazó készítmények beadását követően.</w:t>
      </w:r>
      <w:r w:rsidR="006342CD" w:rsidRPr="00F04C1A">
        <w:rPr>
          <w:b/>
          <w:bCs/>
          <w:sz w:val="22"/>
          <w:szCs w:val="22"/>
          <w:lang w:val="hu-HU"/>
        </w:rPr>
        <w:t xml:space="preserve"> </w:t>
      </w:r>
      <w:proofErr w:type="gramStart"/>
      <w:r w:rsidRPr="00F04C1A">
        <w:rPr>
          <w:sz w:val="22"/>
          <w:szCs w:val="22"/>
          <w:lang w:val="hu-HU"/>
        </w:rPr>
        <w:t>Ezenfelül</w:t>
      </w:r>
      <w:proofErr w:type="gramEnd"/>
      <w:r w:rsidRPr="00F04C1A">
        <w:rPr>
          <w:sz w:val="22"/>
          <w:szCs w:val="22"/>
          <w:lang w:val="hu-HU"/>
        </w:rPr>
        <w:t xml:space="preserve"> nagyon ritkán beszámoltak olyan mellékhatásokról is, amelyek a </w:t>
      </w:r>
      <w:proofErr w:type="spellStart"/>
      <w:r w:rsidR="00C35F10">
        <w:rPr>
          <w:sz w:val="22"/>
          <w:szCs w:val="22"/>
          <w:lang w:val="hu-HU"/>
        </w:rPr>
        <w:t>botulinum</w:t>
      </w:r>
      <w:proofErr w:type="spellEnd"/>
      <w:r w:rsidR="00C35F10">
        <w:rPr>
          <w:sz w:val="22"/>
          <w:szCs w:val="22"/>
          <w:lang w:val="hu-HU"/>
        </w:rPr>
        <w:t xml:space="preserve"> </w:t>
      </w:r>
      <w:r w:rsidRPr="00F04C1A">
        <w:rPr>
          <w:sz w:val="22"/>
          <w:szCs w:val="22"/>
          <w:lang w:val="hu-HU"/>
        </w:rPr>
        <w:t xml:space="preserve">toxin hatásának a beadás helyétől távolabbra történő terjedésével állhatnak összefüggésben. Ezek a reakciók magukban foglalhatják az </w:t>
      </w:r>
      <w:proofErr w:type="spellStart"/>
      <w:r w:rsidRPr="00F04C1A">
        <w:rPr>
          <w:sz w:val="22"/>
          <w:szCs w:val="22"/>
          <w:lang w:val="hu-HU"/>
        </w:rPr>
        <w:t>astheniát</w:t>
      </w:r>
      <w:proofErr w:type="spellEnd"/>
      <w:r w:rsidRPr="00F04C1A">
        <w:rPr>
          <w:sz w:val="22"/>
          <w:szCs w:val="22"/>
          <w:lang w:val="hu-HU"/>
        </w:rPr>
        <w:t xml:space="preserve">, általános izomgyengeséget, </w:t>
      </w:r>
      <w:proofErr w:type="spellStart"/>
      <w:r w:rsidRPr="00F04C1A">
        <w:rPr>
          <w:sz w:val="22"/>
          <w:szCs w:val="22"/>
          <w:lang w:val="hu-HU"/>
        </w:rPr>
        <w:t>dysphagi</w:t>
      </w:r>
      <w:r w:rsidR="00C35F10">
        <w:rPr>
          <w:sz w:val="22"/>
          <w:szCs w:val="22"/>
          <w:lang w:val="hu-HU"/>
        </w:rPr>
        <w:t>át</w:t>
      </w:r>
      <w:proofErr w:type="spellEnd"/>
      <w:r w:rsidRPr="00F04C1A">
        <w:rPr>
          <w:sz w:val="22"/>
          <w:szCs w:val="22"/>
          <w:lang w:val="hu-HU"/>
        </w:rPr>
        <w:t xml:space="preserve">, </w:t>
      </w:r>
      <w:proofErr w:type="spellStart"/>
      <w:r w:rsidRPr="00F04C1A">
        <w:rPr>
          <w:sz w:val="22"/>
          <w:szCs w:val="22"/>
          <w:lang w:val="hu-HU"/>
        </w:rPr>
        <w:t>dysphoni</w:t>
      </w:r>
      <w:r w:rsidR="00C35F10">
        <w:rPr>
          <w:sz w:val="22"/>
          <w:szCs w:val="22"/>
          <w:lang w:val="hu-HU"/>
        </w:rPr>
        <w:t>át</w:t>
      </w:r>
      <w:proofErr w:type="spellEnd"/>
      <w:r w:rsidRPr="00F04C1A">
        <w:rPr>
          <w:sz w:val="22"/>
          <w:szCs w:val="22"/>
          <w:lang w:val="hu-HU"/>
        </w:rPr>
        <w:t xml:space="preserve">, </w:t>
      </w:r>
      <w:proofErr w:type="spellStart"/>
      <w:r w:rsidRPr="00F04C1A">
        <w:rPr>
          <w:sz w:val="22"/>
          <w:szCs w:val="22"/>
          <w:lang w:val="hu-HU"/>
        </w:rPr>
        <w:t>dysarthri</w:t>
      </w:r>
      <w:r w:rsidR="00C35F10">
        <w:rPr>
          <w:sz w:val="22"/>
          <w:szCs w:val="22"/>
          <w:lang w:val="hu-HU"/>
        </w:rPr>
        <w:t>át</w:t>
      </w:r>
      <w:proofErr w:type="spellEnd"/>
      <w:r w:rsidRPr="00F04C1A">
        <w:rPr>
          <w:sz w:val="22"/>
          <w:szCs w:val="22"/>
          <w:lang w:val="hu-HU"/>
        </w:rPr>
        <w:t>, vizeletinkontinenciát és légzési nehézségeket.</w:t>
      </w:r>
      <w:r w:rsidR="00C35F10">
        <w:rPr>
          <w:sz w:val="22"/>
          <w:szCs w:val="22"/>
          <w:lang w:val="hu-HU"/>
        </w:rPr>
        <w:t xml:space="preserve"> </w:t>
      </w:r>
      <w:r w:rsidRPr="00F04C1A">
        <w:rPr>
          <w:sz w:val="22"/>
          <w:szCs w:val="22"/>
          <w:lang w:val="hu-HU"/>
        </w:rPr>
        <w:t xml:space="preserve">Ezek a tünetek összhangban vannak a </w:t>
      </w:r>
      <w:proofErr w:type="spellStart"/>
      <w:r w:rsidRPr="00F04C1A">
        <w:rPr>
          <w:sz w:val="22"/>
          <w:szCs w:val="22"/>
          <w:lang w:val="hu-HU"/>
        </w:rPr>
        <w:t>botulinum</w:t>
      </w:r>
      <w:proofErr w:type="spellEnd"/>
      <w:r w:rsidR="004F2936" w:rsidRPr="00F04C1A">
        <w:rPr>
          <w:sz w:val="22"/>
          <w:szCs w:val="22"/>
          <w:lang w:val="hu-HU"/>
        </w:rPr>
        <w:t xml:space="preserve"> </w:t>
      </w:r>
      <w:proofErr w:type="gramStart"/>
      <w:r w:rsidRPr="00F04C1A">
        <w:rPr>
          <w:sz w:val="22"/>
          <w:szCs w:val="22"/>
          <w:lang w:val="hu-HU"/>
        </w:rPr>
        <w:t>toxinok</w:t>
      </w:r>
      <w:proofErr w:type="gramEnd"/>
      <w:r w:rsidRPr="00F04C1A">
        <w:rPr>
          <w:sz w:val="22"/>
          <w:szCs w:val="22"/>
          <w:lang w:val="hu-HU"/>
        </w:rPr>
        <w:t xml:space="preserve"> hatásmechanizmusával, és az injekció beadását követően néhány órától akár több hétig is jelentkezhetnek.</w:t>
      </w:r>
    </w:p>
    <w:p w14:paraId="322113CF" w14:textId="77777777" w:rsidR="00896AD3" w:rsidRPr="00F04C1A" w:rsidRDefault="00896AD3">
      <w:pPr>
        <w:pStyle w:val="Body"/>
        <w:rPr>
          <w:sz w:val="22"/>
          <w:szCs w:val="22"/>
          <w:lang w:val="hu-HU"/>
        </w:rPr>
      </w:pPr>
    </w:p>
    <w:p w14:paraId="5A33C3DC" w14:textId="097C2F8E" w:rsidR="006342CD" w:rsidRDefault="00CD6FDB" w:rsidP="00F04C1A">
      <w:pPr>
        <w:pStyle w:val="Body"/>
        <w:rPr>
          <w:sz w:val="22"/>
          <w:szCs w:val="22"/>
          <w:lang w:val="hu-HU"/>
        </w:rPr>
      </w:pPr>
      <w:r w:rsidRPr="00F04C1A">
        <w:rPr>
          <w:sz w:val="22"/>
          <w:szCs w:val="22"/>
          <w:lang w:val="hu-HU"/>
        </w:rPr>
        <w:t xml:space="preserve">A nyelési és légzési nehézségek életveszélyesek lehetnek, és jelentettek haláleseteket is, amelyek a </w:t>
      </w:r>
      <w:proofErr w:type="gramStart"/>
      <w:r w:rsidRPr="00F04C1A">
        <w:rPr>
          <w:sz w:val="22"/>
          <w:szCs w:val="22"/>
          <w:lang w:val="hu-HU"/>
        </w:rPr>
        <w:t>toxin</w:t>
      </w:r>
      <w:proofErr w:type="gramEnd"/>
      <w:r w:rsidRPr="00F04C1A">
        <w:rPr>
          <w:sz w:val="22"/>
          <w:szCs w:val="22"/>
          <w:lang w:val="hu-HU"/>
        </w:rPr>
        <w:t xml:space="preserve"> hatásának terjedésével hozhatók összefüggésbe.</w:t>
      </w:r>
      <w:r w:rsidR="00BE1FED" w:rsidRPr="00F04C1A">
        <w:rPr>
          <w:sz w:val="22"/>
          <w:szCs w:val="22"/>
          <w:lang w:val="hu-HU"/>
        </w:rPr>
        <w:t xml:space="preserve"> </w:t>
      </w:r>
      <w:r w:rsidRPr="00F04C1A">
        <w:rPr>
          <w:sz w:val="22"/>
          <w:szCs w:val="22"/>
          <w:lang w:val="hu-HU"/>
        </w:rPr>
        <w:t xml:space="preserve">Azok a betegek, akiknél már fennállnak nyelési vagy légzési </w:t>
      </w:r>
      <w:proofErr w:type="gramStart"/>
      <w:r w:rsidRPr="00F04C1A">
        <w:rPr>
          <w:sz w:val="22"/>
          <w:szCs w:val="22"/>
          <w:lang w:val="hu-HU"/>
        </w:rPr>
        <w:t>problémák</w:t>
      </w:r>
      <w:proofErr w:type="gramEnd"/>
      <w:r w:rsidRPr="00F04C1A">
        <w:rPr>
          <w:sz w:val="22"/>
          <w:szCs w:val="22"/>
          <w:lang w:val="hu-HU"/>
        </w:rPr>
        <w:t xml:space="preserve">, fogékonyabbak lehetnek ezekre a szövődményekre. </w:t>
      </w:r>
      <w:proofErr w:type="gramStart"/>
      <w:r w:rsidR="002622C1">
        <w:rPr>
          <w:sz w:val="22"/>
          <w:szCs w:val="22"/>
          <w:lang w:val="hu-HU"/>
        </w:rPr>
        <w:t>Konkrétabban</w:t>
      </w:r>
      <w:proofErr w:type="gramEnd"/>
      <w:r w:rsidR="002622C1">
        <w:rPr>
          <w:sz w:val="22"/>
          <w:szCs w:val="22"/>
          <w:lang w:val="hu-HU"/>
        </w:rPr>
        <w:t>,</w:t>
      </w:r>
      <w:r w:rsidRPr="00F04C1A">
        <w:rPr>
          <w:sz w:val="22"/>
          <w:szCs w:val="22"/>
          <w:lang w:val="hu-HU"/>
        </w:rPr>
        <w:t xml:space="preserve"> </w:t>
      </w:r>
      <w:proofErr w:type="spellStart"/>
      <w:r w:rsidRPr="00F04C1A">
        <w:rPr>
          <w:sz w:val="22"/>
          <w:szCs w:val="22"/>
          <w:lang w:val="hu-HU"/>
        </w:rPr>
        <w:t>botulinumtoxin</w:t>
      </w:r>
      <w:proofErr w:type="spellEnd"/>
      <w:r w:rsidRPr="00F04C1A">
        <w:rPr>
          <w:sz w:val="22"/>
          <w:szCs w:val="22"/>
          <w:lang w:val="hu-HU"/>
        </w:rPr>
        <w:t>-kezelést követően nagyon ritk</w:t>
      </w:r>
      <w:r w:rsidR="00BE1FED" w:rsidRPr="00F04C1A">
        <w:rPr>
          <w:sz w:val="22"/>
          <w:szCs w:val="22"/>
          <w:lang w:val="hu-HU"/>
        </w:rPr>
        <w:t>án</w:t>
      </w:r>
      <w:r w:rsidRPr="00F04C1A">
        <w:rPr>
          <w:sz w:val="22"/>
          <w:szCs w:val="22"/>
          <w:lang w:val="hu-HU"/>
        </w:rPr>
        <w:t xml:space="preserve"> haláleseteket jelentettek olyan betegeknél, akik </w:t>
      </w:r>
      <w:proofErr w:type="spellStart"/>
      <w:r w:rsidRPr="00F04C1A">
        <w:rPr>
          <w:sz w:val="22"/>
          <w:szCs w:val="22"/>
          <w:lang w:val="hu-HU"/>
        </w:rPr>
        <w:t>dysphagiában</w:t>
      </w:r>
      <w:proofErr w:type="spellEnd"/>
      <w:r w:rsidRPr="00F04C1A">
        <w:rPr>
          <w:sz w:val="22"/>
          <w:szCs w:val="22"/>
          <w:lang w:val="hu-HU"/>
        </w:rPr>
        <w:t xml:space="preserve">, </w:t>
      </w:r>
      <w:proofErr w:type="spellStart"/>
      <w:r w:rsidRPr="00F04C1A">
        <w:rPr>
          <w:sz w:val="22"/>
          <w:szCs w:val="22"/>
          <w:lang w:val="hu-HU"/>
        </w:rPr>
        <w:t>pneumopathi</w:t>
      </w:r>
      <w:r w:rsidR="002622C1">
        <w:rPr>
          <w:sz w:val="22"/>
          <w:szCs w:val="22"/>
          <w:lang w:val="hu-HU"/>
        </w:rPr>
        <w:t>áb</w:t>
      </w:r>
      <w:r w:rsidRPr="00F04C1A">
        <w:rPr>
          <w:sz w:val="22"/>
          <w:szCs w:val="22"/>
          <w:lang w:val="hu-HU"/>
        </w:rPr>
        <w:t>a</w:t>
      </w:r>
      <w:r w:rsidR="002622C1">
        <w:rPr>
          <w:sz w:val="22"/>
          <w:szCs w:val="22"/>
          <w:lang w:val="hu-HU"/>
        </w:rPr>
        <w:t>n</w:t>
      </w:r>
      <w:proofErr w:type="spellEnd"/>
      <w:r w:rsidRPr="00F04C1A">
        <w:rPr>
          <w:sz w:val="22"/>
          <w:szCs w:val="22"/>
          <w:lang w:val="hu-HU"/>
        </w:rPr>
        <w:t xml:space="preserve"> vagy jelentős </w:t>
      </w:r>
      <w:proofErr w:type="spellStart"/>
      <w:r w:rsidRPr="00F04C1A">
        <w:rPr>
          <w:sz w:val="22"/>
          <w:szCs w:val="22"/>
          <w:lang w:val="hu-HU"/>
        </w:rPr>
        <w:t>astheniában</w:t>
      </w:r>
      <w:proofErr w:type="spellEnd"/>
      <w:r w:rsidRPr="00F04C1A">
        <w:rPr>
          <w:sz w:val="22"/>
          <w:szCs w:val="22"/>
          <w:lang w:val="hu-HU"/>
        </w:rPr>
        <w:t xml:space="preserve"> szenvedtek, ezért a Relfydess ilyen betegek</w:t>
      </w:r>
      <w:r w:rsidR="002622C1">
        <w:rPr>
          <w:sz w:val="22"/>
          <w:szCs w:val="22"/>
          <w:lang w:val="hu-HU"/>
        </w:rPr>
        <w:t>nél</w:t>
      </w:r>
      <w:r w:rsidRPr="00F04C1A">
        <w:rPr>
          <w:sz w:val="22"/>
          <w:szCs w:val="22"/>
          <w:lang w:val="hu-HU"/>
        </w:rPr>
        <w:t xml:space="preserve"> nem javasolt.</w:t>
      </w:r>
      <w:r w:rsidR="006342CD" w:rsidRPr="00F04C1A">
        <w:rPr>
          <w:sz w:val="22"/>
          <w:szCs w:val="22"/>
          <w:lang w:val="hu-HU"/>
        </w:rPr>
        <w:t xml:space="preserve"> </w:t>
      </w:r>
      <w:r w:rsidRPr="00F04C1A">
        <w:rPr>
          <w:sz w:val="22"/>
          <w:szCs w:val="22"/>
          <w:lang w:val="hu-HU"/>
        </w:rPr>
        <w:t xml:space="preserve">A betegeket és </w:t>
      </w:r>
      <w:proofErr w:type="spellStart"/>
      <w:r w:rsidRPr="00F04C1A">
        <w:rPr>
          <w:sz w:val="22"/>
          <w:szCs w:val="22"/>
          <w:lang w:val="hu-HU"/>
        </w:rPr>
        <w:t>gondozóikat</w:t>
      </w:r>
      <w:proofErr w:type="spellEnd"/>
      <w:r w:rsidRPr="00F04C1A">
        <w:rPr>
          <w:sz w:val="22"/>
          <w:szCs w:val="22"/>
          <w:lang w:val="hu-HU"/>
        </w:rPr>
        <w:t xml:space="preserve"> figyelmeztetni kell, hogy azonnal forduljanak orvoshoz, </w:t>
      </w:r>
      <w:r w:rsidR="006342CD" w:rsidRPr="00F04C1A">
        <w:rPr>
          <w:sz w:val="22"/>
          <w:szCs w:val="22"/>
          <w:lang w:val="hu-HU"/>
        </w:rPr>
        <w:t xml:space="preserve">ha a </w:t>
      </w:r>
      <w:proofErr w:type="spellStart"/>
      <w:r w:rsidR="006342CD" w:rsidRPr="00F04C1A">
        <w:rPr>
          <w:sz w:val="22"/>
          <w:szCs w:val="22"/>
          <w:lang w:val="hu-HU"/>
        </w:rPr>
        <w:t>botulinum</w:t>
      </w:r>
      <w:proofErr w:type="spellEnd"/>
      <w:r w:rsidR="006342CD" w:rsidRPr="00F04C1A">
        <w:rPr>
          <w:sz w:val="22"/>
          <w:szCs w:val="22"/>
          <w:lang w:val="hu-HU"/>
        </w:rPr>
        <w:t xml:space="preserve"> </w:t>
      </w:r>
      <w:proofErr w:type="gramStart"/>
      <w:r w:rsidR="006342CD" w:rsidRPr="00F04C1A">
        <w:rPr>
          <w:sz w:val="22"/>
          <w:szCs w:val="22"/>
          <w:lang w:val="hu-HU"/>
        </w:rPr>
        <w:t>toxin</w:t>
      </w:r>
      <w:proofErr w:type="gramEnd"/>
      <w:r w:rsidR="006342CD" w:rsidRPr="00F04C1A">
        <w:rPr>
          <w:sz w:val="22"/>
          <w:szCs w:val="22"/>
          <w:lang w:val="hu-HU"/>
        </w:rPr>
        <w:t xml:space="preserve"> hatásának terjedésével összefüggésbe hozható jelek vagy tünetek jelentkeznek, illetve </w:t>
      </w:r>
      <w:r w:rsidRPr="00F04C1A">
        <w:rPr>
          <w:sz w:val="22"/>
          <w:szCs w:val="22"/>
          <w:lang w:val="hu-HU"/>
        </w:rPr>
        <w:t>ha nyelési, beszéd- vagy légzési zavarok alakulnak ki</w:t>
      </w:r>
      <w:r w:rsidR="006342CD" w:rsidRPr="00F04C1A">
        <w:rPr>
          <w:sz w:val="22"/>
          <w:szCs w:val="22"/>
          <w:lang w:val="hu-HU"/>
        </w:rPr>
        <w:t xml:space="preserve"> (lásd 4.9 pont).</w:t>
      </w:r>
    </w:p>
    <w:p w14:paraId="6D3BCBD0" w14:textId="77777777" w:rsidR="00896AD3" w:rsidRPr="00F04C1A" w:rsidRDefault="00896AD3" w:rsidP="00F04C1A">
      <w:pPr>
        <w:pStyle w:val="Body"/>
        <w:rPr>
          <w:sz w:val="22"/>
          <w:szCs w:val="22"/>
          <w:lang w:val="hu-HU"/>
        </w:rPr>
      </w:pPr>
    </w:p>
    <w:p w14:paraId="2B84697C" w14:textId="7C390046" w:rsidR="00BE1FED" w:rsidRPr="00405453" w:rsidRDefault="00BE1FED" w:rsidP="00405453">
      <w:pPr>
        <w:pStyle w:val="Body"/>
        <w:jc w:val="both"/>
        <w:rPr>
          <w:sz w:val="22"/>
          <w:szCs w:val="22"/>
          <w:u w:val="single"/>
          <w:lang w:val="hu-HU"/>
        </w:rPr>
      </w:pPr>
      <w:r w:rsidRPr="006F433A">
        <w:rPr>
          <w:sz w:val="22"/>
          <w:szCs w:val="22"/>
          <w:u w:val="single"/>
          <w:lang w:val="hu-HU"/>
        </w:rPr>
        <w:t xml:space="preserve">Előzetesen fennálló </w:t>
      </w:r>
      <w:proofErr w:type="spellStart"/>
      <w:r w:rsidRPr="006F433A">
        <w:rPr>
          <w:sz w:val="22"/>
          <w:szCs w:val="22"/>
          <w:u w:val="single"/>
          <w:lang w:val="hu-HU"/>
        </w:rPr>
        <w:t>neuromuscul</w:t>
      </w:r>
      <w:r w:rsidR="006F433A">
        <w:rPr>
          <w:sz w:val="22"/>
          <w:szCs w:val="22"/>
          <w:u w:val="single"/>
          <w:lang w:val="hu-HU"/>
        </w:rPr>
        <w:t>a</w:t>
      </w:r>
      <w:r w:rsidRPr="006F433A">
        <w:rPr>
          <w:sz w:val="22"/>
          <w:szCs w:val="22"/>
          <w:u w:val="single"/>
          <w:lang w:val="hu-HU"/>
        </w:rPr>
        <w:t>ris</w:t>
      </w:r>
      <w:proofErr w:type="spellEnd"/>
      <w:r w:rsidRPr="006F433A">
        <w:rPr>
          <w:sz w:val="22"/>
          <w:szCs w:val="22"/>
          <w:u w:val="single"/>
          <w:lang w:val="hu-HU"/>
        </w:rPr>
        <w:t xml:space="preserve"> rendellenességek</w:t>
      </w:r>
    </w:p>
    <w:p w14:paraId="03DD2305" w14:textId="09564BB5" w:rsidR="00BE1FED" w:rsidRPr="00405453" w:rsidRDefault="00BE1FED" w:rsidP="002B477E">
      <w:pPr>
        <w:tabs>
          <w:tab w:val="left" w:pos="567"/>
          <w:tab w:val="left" w:pos="1590"/>
          <w:tab w:val="center" w:pos="2983"/>
          <w:tab w:val="left" w:pos="7377"/>
        </w:tabs>
        <w:spacing w:line="240" w:lineRule="auto"/>
        <w:rPr>
          <w:szCs w:val="22"/>
        </w:rPr>
      </w:pPr>
      <w:r w:rsidRPr="002B477E">
        <w:rPr>
          <w:szCs w:val="22"/>
        </w:rPr>
        <w:t xml:space="preserve">A Relfydess alkalmazása körültekintést igényel olyan betegeknél, akiknél fennáll a </w:t>
      </w:r>
      <w:proofErr w:type="spellStart"/>
      <w:r w:rsidRPr="002B477E">
        <w:rPr>
          <w:szCs w:val="22"/>
        </w:rPr>
        <w:t>neuromus</w:t>
      </w:r>
      <w:r w:rsidR="00B7584D" w:rsidRPr="002B477E">
        <w:rPr>
          <w:szCs w:val="22"/>
        </w:rPr>
        <w:t>c</w:t>
      </w:r>
      <w:r w:rsidRPr="00991D5B">
        <w:rPr>
          <w:szCs w:val="22"/>
        </w:rPr>
        <w:t>ul</w:t>
      </w:r>
      <w:r w:rsidR="006F433A">
        <w:rPr>
          <w:szCs w:val="22"/>
        </w:rPr>
        <w:t>a</w:t>
      </w:r>
      <w:r w:rsidRPr="00991D5B">
        <w:rPr>
          <w:szCs w:val="22"/>
        </w:rPr>
        <w:t>ris</w:t>
      </w:r>
      <w:proofErr w:type="spellEnd"/>
      <w:r w:rsidRPr="00991D5B">
        <w:rPr>
          <w:szCs w:val="22"/>
        </w:rPr>
        <w:t xml:space="preserve"> ingerületátvitel súlyos zavarának kockázata, vagy ennek klinikai jelei mutatkoznak.</w:t>
      </w:r>
      <w:r w:rsidR="00B7584D" w:rsidRPr="00991D5B">
        <w:rPr>
          <w:szCs w:val="22"/>
        </w:rPr>
        <w:t xml:space="preserve"> </w:t>
      </w:r>
      <w:r w:rsidRPr="00991D5B">
        <w:rPr>
          <w:szCs w:val="22"/>
        </w:rPr>
        <w:t>Ezek a betegek fokoz</w:t>
      </w:r>
      <w:r w:rsidRPr="00405453">
        <w:rPr>
          <w:szCs w:val="22"/>
        </w:rPr>
        <w:t xml:space="preserve">ott érzékenységet mutathatnak a </w:t>
      </w:r>
      <w:proofErr w:type="spellStart"/>
      <w:r w:rsidRPr="00405453">
        <w:rPr>
          <w:szCs w:val="22"/>
        </w:rPr>
        <w:t>botulinumtoxin</w:t>
      </w:r>
      <w:proofErr w:type="spellEnd"/>
      <w:r w:rsidRPr="00405453">
        <w:rPr>
          <w:szCs w:val="22"/>
        </w:rPr>
        <w:t xml:space="preserve">-szerű anyagokra, és a kezelés után túlzott izomgyengeség alakulhat ki (beleértve a súlyos </w:t>
      </w:r>
      <w:proofErr w:type="spellStart"/>
      <w:r w:rsidRPr="00405453">
        <w:rPr>
          <w:szCs w:val="22"/>
        </w:rPr>
        <w:t>dysphagia</w:t>
      </w:r>
      <w:proofErr w:type="spellEnd"/>
      <w:r w:rsidRPr="00405453">
        <w:rPr>
          <w:szCs w:val="22"/>
        </w:rPr>
        <w:t xml:space="preserve"> és a légzési elégtelenség </w:t>
      </w:r>
      <w:proofErr w:type="gramStart"/>
      <w:r w:rsidRPr="00405453">
        <w:rPr>
          <w:szCs w:val="22"/>
        </w:rPr>
        <w:t>szisztémás</w:t>
      </w:r>
      <w:proofErr w:type="gramEnd"/>
      <w:r w:rsidRPr="00405453">
        <w:rPr>
          <w:szCs w:val="22"/>
        </w:rPr>
        <w:t xml:space="preserve"> következményeit is).</w:t>
      </w:r>
      <w:r w:rsidR="00B7584D" w:rsidRPr="00405453">
        <w:rPr>
          <w:szCs w:val="22"/>
        </w:rPr>
        <w:t xml:space="preserve"> </w:t>
      </w:r>
      <w:r w:rsidRPr="00405453">
        <w:rPr>
          <w:szCs w:val="22"/>
        </w:rPr>
        <w:t>Egyes esetekben a nyelési nehézség több hónapig fennmaradt, és gyomorszonda (</w:t>
      </w:r>
      <w:proofErr w:type="spellStart"/>
      <w:r w:rsidRPr="00405453">
        <w:rPr>
          <w:szCs w:val="22"/>
        </w:rPr>
        <w:t>gasztrosztóma</w:t>
      </w:r>
      <w:proofErr w:type="spellEnd"/>
      <w:r w:rsidRPr="00405453">
        <w:rPr>
          <w:szCs w:val="22"/>
        </w:rPr>
        <w:t>) behelyezését tette szükségessé.</w:t>
      </w:r>
    </w:p>
    <w:p w14:paraId="268DE93D" w14:textId="77777777" w:rsidR="00B7584D" w:rsidRPr="00F04C1A" w:rsidRDefault="00B7584D" w:rsidP="002B477E">
      <w:pPr>
        <w:numPr>
          <w:ilvl w:val="0"/>
          <w:numId w:val="10"/>
        </w:numPr>
        <w:tabs>
          <w:tab w:val="clear" w:pos="0"/>
          <w:tab w:val="left" w:pos="567"/>
          <w:tab w:val="left" w:pos="1590"/>
          <w:tab w:val="center" w:pos="2983"/>
          <w:tab w:val="left" w:pos="7377"/>
        </w:tabs>
        <w:spacing w:line="240" w:lineRule="auto"/>
        <w:rPr>
          <w:bCs/>
          <w:szCs w:val="22"/>
          <w:highlight w:val="yellow"/>
        </w:rPr>
      </w:pPr>
    </w:p>
    <w:p w14:paraId="58B4D7B3" w14:textId="4EA31C58" w:rsidR="00BE1FED" w:rsidRPr="00991D5B" w:rsidRDefault="00BE1FED" w:rsidP="00991D5B">
      <w:pPr>
        <w:numPr>
          <w:ilvl w:val="0"/>
          <w:numId w:val="10"/>
        </w:numPr>
        <w:tabs>
          <w:tab w:val="clear" w:pos="0"/>
          <w:tab w:val="left" w:pos="567"/>
          <w:tab w:val="left" w:pos="1590"/>
          <w:tab w:val="center" w:pos="2983"/>
          <w:tab w:val="left" w:pos="7377"/>
        </w:tabs>
        <w:spacing w:line="240" w:lineRule="auto"/>
        <w:rPr>
          <w:szCs w:val="22"/>
          <w:u w:val="single"/>
        </w:rPr>
      </w:pPr>
      <w:r w:rsidRPr="002B477E">
        <w:rPr>
          <w:szCs w:val="22"/>
          <w:u w:val="single"/>
        </w:rPr>
        <w:t>A beadás helyé</w:t>
      </w:r>
      <w:r w:rsidR="006F433A">
        <w:rPr>
          <w:szCs w:val="22"/>
          <w:u w:val="single"/>
        </w:rPr>
        <w:t>t érintő,</w:t>
      </w:r>
      <w:r w:rsidRPr="002B477E">
        <w:rPr>
          <w:szCs w:val="22"/>
          <w:u w:val="single"/>
        </w:rPr>
        <w:t xml:space="preserve"> </w:t>
      </w:r>
      <w:r w:rsidR="00B7584D" w:rsidRPr="002B477E">
        <w:rPr>
          <w:szCs w:val="22"/>
          <w:u w:val="single"/>
        </w:rPr>
        <w:t xml:space="preserve">előzetesen </w:t>
      </w:r>
      <w:r w:rsidRPr="00991D5B">
        <w:rPr>
          <w:szCs w:val="22"/>
          <w:u w:val="single"/>
        </w:rPr>
        <w:t>fennálló állapotok</w:t>
      </w:r>
    </w:p>
    <w:p w14:paraId="2CC3C971" w14:textId="628341A5" w:rsidR="00BE1FED" w:rsidRPr="00991D5B" w:rsidRDefault="00BE1FED" w:rsidP="00991D5B">
      <w:pPr>
        <w:tabs>
          <w:tab w:val="left" w:pos="567"/>
          <w:tab w:val="left" w:pos="1590"/>
          <w:tab w:val="center" w:pos="2983"/>
          <w:tab w:val="left" w:pos="7377"/>
        </w:tabs>
        <w:spacing w:line="240" w:lineRule="auto"/>
        <w:rPr>
          <w:szCs w:val="22"/>
        </w:rPr>
      </w:pPr>
      <w:r w:rsidRPr="00991D5B">
        <w:rPr>
          <w:szCs w:val="22"/>
        </w:rPr>
        <w:t>Körültekintéssel kell eljárni, ha a Relfydess-t olyan területen alkalmazzák, ahol gyulladás áll fenn a tervezett injekciós helyen, vagy ahol a célzott izom</w:t>
      </w:r>
      <w:r w:rsidR="008E4DEF">
        <w:rPr>
          <w:szCs w:val="22"/>
        </w:rPr>
        <w:t>nál</w:t>
      </w:r>
      <w:r w:rsidRPr="00991D5B">
        <w:rPr>
          <w:szCs w:val="22"/>
        </w:rPr>
        <w:t xml:space="preserve"> jelentős gyengeség vagy sorvadás tapasztalható.</w:t>
      </w:r>
    </w:p>
    <w:p w14:paraId="6E13BE9A" w14:textId="5B7D80AE" w:rsidR="00BE1FED" w:rsidRPr="00405453" w:rsidRDefault="00BE1FED">
      <w:pPr>
        <w:tabs>
          <w:tab w:val="left" w:pos="567"/>
          <w:tab w:val="left" w:pos="1590"/>
          <w:tab w:val="center" w:pos="2983"/>
          <w:tab w:val="left" w:pos="7377"/>
        </w:tabs>
        <w:spacing w:line="240" w:lineRule="auto"/>
        <w:rPr>
          <w:szCs w:val="22"/>
        </w:rPr>
      </w:pPr>
      <w:r w:rsidRPr="00405453">
        <w:rPr>
          <w:szCs w:val="22"/>
        </w:rPr>
        <w:t xml:space="preserve">Továbbá </w:t>
      </w:r>
      <w:r w:rsidR="008E4DEF">
        <w:rPr>
          <w:szCs w:val="22"/>
        </w:rPr>
        <w:t>elővigyázatosság</w:t>
      </w:r>
      <w:r w:rsidR="008E4DEF" w:rsidRPr="00405453">
        <w:rPr>
          <w:szCs w:val="22"/>
        </w:rPr>
        <w:t xml:space="preserve"> </w:t>
      </w:r>
      <w:r w:rsidRPr="00405453">
        <w:rPr>
          <w:szCs w:val="22"/>
        </w:rPr>
        <w:t xml:space="preserve">szükséges a Relfydess-kezelés alkalmazásakor olyan betegeknél, akiknél kifejezett arcaszimmetria, </w:t>
      </w:r>
      <w:proofErr w:type="spellStart"/>
      <w:r w:rsidRPr="00405453">
        <w:rPr>
          <w:szCs w:val="22"/>
        </w:rPr>
        <w:t>ptosis</w:t>
      </w:r>
      <w:proofErr w:type="spellEnd"/>
      <w:r w:rsidRPr="00405453">
        <w:rPr>
          <w:szCs w:val="22"/>
        </w:rPr>
        <w:t xml:space="preserve">, túlzott bőrlazaság (például </w:t>
      </w:r>
      <w:proofErr w:type="spellStart"/>
      <w:r w:rsidRPr="00405453">
        <w:rPr>
          <w:szCs w:val="22"/>
        </w:rPr>
        <w:t>dermatochalasis</w:t>
      </w:r>
      <w:proofErr w:type="spellEnd"/>
      <w:r w:rsidRPr="00405453">
        <w:rPr>
          <w:szCs w:val="22"/>
        </w:rPr>
        <w:t xml:space="preserve">, lásd 5.1 pont), mély </w:t>
      </w:r>
      <w:proofErr w:type="spellStart"/>
      <w:r w:rsidRPr="00405453">
        <w:rPr>
          <w:szCs w:val="22"/>
        </w:rPr>
        <w:t>derm</w:t>
      </w:r>
      <w:r w:rsidR="008E4DEF">
        <w:rPr>
          <w:szCs w:val="22"/>
        </w:rPr>
        <w:t>a</w:t>
      </w:r>
      <w:r w:rsidRPr="00405453">
        <w:rPr>
          <w:szCs w:val="22"/>
        </w:rPr>
        <w:t>lis</w:t>
      </w:r>
      <w:proofErr w:type="spellEnd"/>
      <w:r w:rsidRPr="00405453">
        <w:rPr>
          <w:szCs w:val="22"/>
        </w:rPr>
        <w:t xml:space="preserve"> hegesedés vagy vastag, faggyús bőrtípus áll fenn.</w:t>
      </w:r>
    </w:p>
    <w:p w14:paraId="16DF1EFC" w14:textId="08B4554F" w:rsidR="00BE1FED" w:rsidRPr="00405453" w:rsidRDefault="00BE1FED">
      <w:pPr>
        <w:tabs>
          <w:tab w:val="left" w:pos="567"/>
          <w:tab w:val="left" w:pos="1590"/>
          <w:tab w:val="center" w:pos="2983"/>
          <w:tab w:val="left" w:pos="7377"/>
        </w:tabs>
        <w:spacing w:line="240" w:lineRule="auto"/>
        <w:rPr>
          <w:szCs w:val="22"/>
          <w:highlight w:val="yellow"/>
        </w:rPr>
      </w:pPr>
    </w:p>
    <w:p w14:paraId="7A88CFDE" w14:textId="77777777" w:rsidR="00B7584D" w:rsidRPr="00F04C1A" w:rsidRDefault="00B7584D">
      <w:pPr>
        <w:pStyle w:val="Body"/>
        <w:numPr>
          <w:ilvl w:val="0"/>
          <w:numId w:val="10"/>
        </w:numPr>
        <w:rPr>
          <w:sz w:val="22"/>
          <w:szCs w:val="22"/>
          <w:u w:val="single"/>
          <w:lang w:val="hu-HU"/>
        </w:rPr>
      </w:pPr>
      <w:r w:rsidRPr="00F04C1A">
        <w:rPr>
          <w:sz w:val="22"/>
          <w:szCs w:val="22"/>
          <w:u w:val="single"/>
          <w:lang w:val="hu-HU"/>
        </w:rPr>
        <w:t>Szemészeti mellékhatások</w:t>
      </w:r>
    </w:p>
    <w:p w14:paraId="6D9B6019" w14:textId="45B511DD" w:rsidR="00B7584D" w:rsidRPr="00F04C1A" w:rsidRDefault="00B7584D">
      <w:pPr>
        <w:pStyle w:val="Body"/>
        <w:rPr>
          <w:sz w:val="22"/>
          <w:szCs w:val="22"/>
          <w:lang w:val="hu-HU"/>
        </w:rPr>
      </w:pPr>
      <w:r w:rsidRPr="00F04C1A">
        <w:rPr>
          <w:sz w:val="22"/>
          <w:szCs w:val="22"/>
          <w:lang w:val="hu-HU"/>
        </w:rPr>
        <w:t xml:space="preserve">A </w:t>
      </w:r>
      <w:proofErr w:type="spellStart"/>
      <w:r w:rsidRPr="00F04C1A">
        <w:rPr>
          <w:sz w:val="22"/>
          <w:szCs w:val="22"/>
          <w:lang w:val="hu-HU"/>
        </w:rPr>
        <w:t>botulinum</w:t>
      </w:r>
      <w:proofErr w:type="spellEnd"/>
      <w:r w:rsidR="004F2936" w:rsidRPr="00F04C1A">
        <w:rPr>
          <w:sz w:val="22"/>
          <w:szCs w:val="22"/>
          <w:lang w:val="hu-HU"/>
        </w:rPr>
        <w:t xml:space="preserve"> </w:t>
      </w:r>
      <w:proofErr w:type="gramStart"/>
      <w:r w:rsidRPr="00F04C1A">
        <w:rPr>
          <w:sz w:val="22"/>
          <w:szCs w:val="22"/>
          <w:lang w:val="hu-HU"/>
        </w:rPr>
        <w:t>toxinok</w:t>
      </w:r>
      <w:proofErr w:type="gramEnd"/>
      <w:r w:rsidRPr="00F04C1A">
        <w:rPr>
          <w:sz w:val="22"/>
          <w:szCs w:val="22"/>
          <w:lang w:val="hu-HU"/>
        </w:rPr>
        <w:t xml:space="preserve"> alkalmazása során </w:t>
      </w:r>
      <w:r w:rsidR="008E4DEF">
        <w:rPr>
          <w:sz w:val="22"/>
          <w:szCs w:val="22"/>
          <w:lang w:val="hu-HU"/>
        </w:rPr>
        <w:t>szem</w:t>
      </w:r>
      <w:r w:rsidRPr="00F04C1A">
        <w:rPr>
          <w:sz w:val="22"/>
          <w:szCs w:val="22"/>
          <w:lang w:val="hu-HU"/>
        </w:rPr>
        <w:t>száraz</w:t>
      </w:r>
      <w:r w:rsidR="008E4DEF">
        <w:rPr>
          <w:sz w:val="22"/>
          <w:szCs w:val="22"/>
          <w:lang w:val="hu-HU"/>
        </w:rPr>
        <w:t>ság</w:t>
      </w:r>
      <w:r w:rsidRPr="00F04C1A">
        <w:rPr>
          <w:sz w:val="22"/>
          <w:szCs w:val="22"/>
          <w:lang w:val="hu-HU"/>
        </w:rPr>
        <w:t xml:space="preserve">, csökkent könnytermelés, csökkent pislogás és szaruhártya-elváltozások fordulhatnak elő. Ha a </w:t>
      </w:r>
      <w:r w:rsidR="008E4DEF">
        <w:rPr>
          <w:sz w:val="22"/>
          <w:szCs w:val="22"/>
          <w:lang w:val="hu-HU"/>
        </w:rPr>
        <w:t>szem</w:t>
      </w:r>
      <w:r w:rsidRPr="00F04C1A">
        <w:rPr>
          <w:sz w:val="22"/>
          <w:szCs w:val="22"/>
          <w:lang w:val="hu-HU"/>
        </w:rPr>
        <w:t>szárazs</w:t>
      </w:r>
      <w:r w:rsidR="008E4DEF">
        <w:rPr>
          <w:sz w:val="22"/>
          <w:szCs w:val="22"/>
          <w:lang w:val="hu-HU"/>
        </w:rPr>
        <w:t>ág</w:t>
      </w:r>
      <w:r w:rsidRPr="00F04C1A">
        <w:rPr>
          <w:sz w:val="22"/>
          <w:szCs w:val="22"/>
          <w:lang w:val="hu-HU"/>
        </w:rPr>
        <w:t xml:space="preserve"> tünetei (például szemirritáció, fényérzékenység vagy látászavarok) tartósan fennállnak, a beteget szemész szakorvoshoz kell irányítani.</w:t>
      </w:r>
      <w:r w:rsidR="004F2936" w:rsidRPr="00F04C1A">
        <w:rPr>
          <w:sz w:val="22"/>
          <w:szCs w:val="22"/>
          <w:lang w:val="hu-HU"/>
        </w:rPr>
        <w:t xml:space="preserve"> </w:t>
      </w:r>
      <w:r w:rsidRPr="00F04C1A">
        <w:rPr>
          <w:sz w:val="22"/>
          <w:szCs w:val="22"/>
          <w:lang w:val="hu-HU"/>
        </w:rPr>
        <w:t xml:space="preserve">A </w:t>
      </w:r>
      <w:proofErr w:type="spellStart"/>
      <w:r w:rsidRPr="00F04C1A">
        <w:rPr>
          <w:sz w:val="22"/>
          <w:szCs w:val="22"/>
          <w:lang w:val="hu-HU"/>
        </w:rPr>
        <w:t>botulinum</w:t>
      </w:r>
      <w:proofErr w:type="spellEnd"/>
      <w:r w:rsidR="004F2936" w:rsidRPr="00F04C1A">
        <w:rPr>
          <w:sz w:val="22"/>
          <w:szCs w:val="22"/>
          <w:lang w:val="hu-HU"/>
        </w:rPr>
        <w:t xml:space="preserve"> </w:t>
      </w:r>
      <w:proofErr w:type="gramStart"/>
      <w:r w:rsidRPr="00F04C1A">
        <w:rPr>
          <w:sz w:val="22"/>
          <w:szCs w:val="22"/>
          <w:lang w:val="hu-HU"/>
        </w:rPr>
        <w:t>toxinok</w:t>
      </w:r>
      <w:proofErr w:type="gramEnd"/>
      <w:r w:rsidRPr="00F04C1A">
        <w:rPr>
          <w:sz w:val="22"/>
          <w:szCs w:val="22"/>
          <w:lang w:val="hu-HU"/>
        </w:rPr>
        <w:t xml:space="preserve"> alkalmazása esetén fokozott könnyezés is előfordulhat.</w:t>
      </w:r>
    </w:p>
    <w:p w14:paraId="240D3023" w14:textId="77777777" w:rsidR="00B7584D" w:rsidRPr="00F04C1A" w:rsidRDefault="00B7584D">
      <w:pPr>
        <w:pStyle w:val="Body"/>
        <w:numPr>
          <w:ilvl w:val="0"/>
          <w:numId w:val="10"/>
        </w:numPr>
        <w:rPr>
          <w:sz w:val="22"/>
          <w:szCs w:val="22"/>
          <w:lang w:val="hu-HU"/>
        </w:rPr>
      </w:pPr>
    </w:p>
    <w:p w14:paraId="4CDC3983" w14:textId="4E7B323C" w:rsidR="00B7584D" w:rsidRPr="00F04C1A" w:rsidRDefault="00B7584D">
      <w:pPr>
        <w:pStyle w:val="Body"/>
        <w:numPr>
          <w:ilvl w:val="0"/>
          <w:numId w:val="10"/>
        </w:numPr>
        <w:rPr>
          <w:sz w:val="22"/>
          <w:szCs w:val="22"/>
          <w:u w:val="single"/>
          <w:lang w:val="hu-HU"/>
        </w:rPr>
      </w:pPr>
      <w:r w:rsidRPr="00F04C1A">
        <w:rPr>
          <w:sz w:val="22"/>
          <w:szCs w:val="22"/>
          <w:u w:val="single"/>
          <w:lang w:val="hu-HU"/>
        </w:rPr>
        <w:t>Izom</w:t>
      </w:r>
      <w:r w:rsidR="008E4DEF">
        <w:rPr>
          <w:sz w:val="22"/>
          <w:szCs w:val="22"/>
          <w:u w:val="single"/>
          <w:lang w:val="hu-HU"/>
        </w:rPr>
        <w:t>-</w:t>
      </w:r>
      <w:proofErr w:type="spellStart"/>
      <w:r w:rsidRPr="00F04C1A">
        <w:rPr>
          <w:sz w:val="22"/>
          <w:szCs w:val="22"/>
          <w:u w:val="single"/>
          <w:lang w:val="hu-HU"/>
        </w:rPr>
        <w:t>atrophia</w:t>
      </w:r>
      <w:proofErr w:type="spellEnd"/>
    </w:p>
    <w:p w14:paraId="3797464F" w14:textId="674317AA" w:rsidR="00B7584D" w:rsidRPr="00F04C1A" w:rsidRDefault="00B7584D">
      <w:pPr>
        <w:pStyle w:val="Body"/>
        <w:rPr>
          <w:sz w:val="22"/>
          <w:szCs w:val="22"/>
          <w:lang w:val="hu-HU"/>
        </w:rPr>
      </w:pPr>
      <w:r w:rsidRPr="00F04C1A">
        <w:rPr>
          <w:sz w:val="22"/>
          <w:szCs w:val="22"/>
          <w:lang w:val="hu-HU"/>
        </w:rPr>
        <w:t xml:space="preserve">Ismételt </w:t>
      </w:r>
      <w:proofErr w:type="spellStart"/>
      <w:r w:rsidRPr="00F04C1A">
        <w:rPr>
          <w:sz w:val="22"/>
          <w:szCs w:val="22"/>
          <w:lang w:val="hu-HU"/>
        </w:rPr>
        <w:t>botulinumkezelést</w:t>
      </w:r>
      <w:proofErr w:type="spellEnd"/>
      <w:r w:rsidRPr="00F04C1A">
        <w:rPr>
          <w:sz w:val="22"/>
          <w:szCs w:val="22"/>
          <w:lang w:val="hu-HU"/>
        </w:rPr>
        <w:t xml:space="preserve"> követően az érintett izmok petyhüdt bénulása miatt izom</w:t>
      </w:r>
      <w:r w:rsidR="00CC55D8">
        <w:rPr>
          <w:sz w:val="22"/>
          <w:szCs w:val="22"/>
          <w:lang w:val="hu-HU"/>
        </w:rPr>
        <w:t>-</w:t>
      </w:r>
      <w:proofErr w:type="spellStart"/>
      <w:r w:rsidR="00CC55D8">
        <w:rPr>
          <w:sz w:val="22"/>
          <w:szCs w:val="22"/>
          <w:lang w:val="hu-HU"/>
        </w:rPr>
        <w:t>atrophia</w:t>
      </w:r>
      <w:proofErr w:type="spellEnd"/>
      <w:r w:rsidRPr="00F04C1A">
        <w:rPr>
          <w:sz w:val="22"/>
          <w:szCs w:val="22"/>
          <w:lang w:val="hu-HU"/>
        </w:rPr>
        <w:t xml:space="preserve"> kialakulása</w:t>
      </w:r>
      <w:r w:rsidR="005A7FB6" w:rsidRPr="00F04C1A">
        <w:rPr>
          <w:sz w:val="22"/>
          <w:szCs w:val="22"/>
          <w:lang w:val="hu-HU"/>
        </w:rPr>
        <w:t xml:space="preserve"> várható</w:t>
      </w:r>
      <w:r w:rsidRPr="00F04C1A">
        <w:rPr>
          <w:sz w:val="22"/>
          <w:szCs w:val="22"/>
          <w:lang w:val="hu-HU"/>
        </w:rPr>
        <w:t>.</w:t>
      </w:r>
    </w:p>
    <w:p w14:paraId="16D7AC32" w14:textId="77777777" w:rsidR="00BE1FED" w:rsidRPr="00405453" w:rsidRDefault="00BE1FED">
      <w:pPr>
        <w:pStyle w:val="Body"/>
        <w:rPr>
          <w:sz w:val="22"/>
          <w:szCs w:val="22"/>
          <w:lang w:val="hu-HU"/>
        </w:rPr>
      </w:pPr>
    </w:p>
    <w:p w14:paraId="18DAF8FA" w14:textId="13EFB5DE" w:rsidR="00BE1FED" w:rsidRPr="002B477E" w:rsidRDefault="00BE1FED">
      <w:pPr>
        <w:tabs>
          <w:tab w:val="left" w:pos="567"/>
        </w:tabs>
        <w:spacing w:line="240" w:lineRule="auto"/>
        <w:rPr>
          <w:szCs w:val="22"/>
          <w:u w:val="single"/>
        </w:rPr>
      </w:pPr>
      <w:r w:rsidRPr="002B477E">
        <w:rPr>
          <w:szCs w:val="22"/>
          <w:u w:val="single"/>
        </w:rPr>
        <w:t>Antitestképződés</w:t>
      </w:r>
    </w:p>
    <w:p w14:paraId="238E4A51" w14:textId="15503E78" w:rsidR="00BE1FED" w:rsidRPr="00991D5B" w:rsidRDefault="008D4DCF">
      <w:pPr>
        <w:tabs>
          <w:tab w:val="left" w:pos="567"/>
        </w:tabs>
        <w:spacing w:line="240" w:lineRule="auto"/>
        <w:rPr>
          <w:szCs w:val="22"/>
        </w:rPr>
      </w:pPr>
      <w:r>
        <w:rPr>
          <w:szCs w:val="22"/>
        </w:rPr>
        <w:t xml:space="preserve">A </w:t>
      </w:r>
      <w:r w:rsidR="00BE1FED" w:rsidRPr="00991D5B">
        <w:rPr>
          <w:szCs w:val="22"/>
        </w:rPr>
        <w:t>gyak</w:t>
      </w:r>
      <w:r>
        <w:rPr>
          <w:szCs w:val="22"/>
        </w:rPr>
        <w:t>rabban</w:t>
      </w:r>
      <w:r w:rsidR="00BE1FED" w:rsidRPr="00991D5B">
        <w:rPr>
          <w:szCs w:val="22"/>
        </w:rPr>
        <w:t xml:space="preserve"> vagy nagyobb </w:t>
      </w:r>
      <w:proofErr w:type="gramStart"/>
      <w:r w:rsidR="00BE1FED" w:rsidRPr="00991D5B">
        <w:rPr>
          <w:szCs w:val="22"/>
        </w:rPr>
        <w:t>dózisok</w:t>
      </w:r>
      <w:r>
        <w:rPr>
          <w:szCs w:val="22"/>
        </w:rPr>
        <w:t>ban</w:t>
      </w:r>
      <w:proofErr w:type="gramEnd"/>
      <w:r>
        <w:rPr>
          <w:szCs w:val="22"/>
        </w:rPr>
        <w:t xml:space="preserve"> alkalmazott</w:t>
      </w:r>
      <w:r w:rsidR="00BE1FED" w:rsidRPr="00991D5B">
        <w:rPr>
          <w:szCs w:val="22"/>
        </w:rPr>
        <w:t xml:space="preserve"> injekció</w:t>
      </w:r>
      <w:r>
        <w:rPr>
          <w:szCs w:val="22"/>
        </w:rPr>
        <w:t xml:space="preserve">k </w:t>
      </w:r>
      <w:r w:rsidR="00BE1FED" w:rsidRPr="00991D5B">
        <w:rPr>
          <w:szCs w:val="22"/>
        </w:rPr>
        <w:t>fokozhatj</w:t>
      </w:r>
      <w:r>
        <w:rPr>
          <w:szCs w:val="22"/>
        </w:rPr>
        <w:t>ák</w:t>
      </w:r>
      <w:r w:rsidR="00BE1FED" w:rsidRPr="00991D5B">
        <w:rPr>
          <w:szCs w:val="22"/>
        </w:rPr>
        <w:t xml:space="preserve"> a</w:t>
      </w:r>
      <w:r>
        <w:rPr>
          <w:szCs w:val="22"/>
        </w:rPr>
        <w:t xml:space="preserve"> </w:t>
      </w:r>
      <w:proofErr w:type="spellStart"/>
      <w:r>
        <w:rPr>
          <w:szCs w:val="22"/>
        </w:rPr>
        <w:t>botulinum</w:t>
      </w:r>
      <w:proofErr w:type="spellEnd"/>
      <w:r>
        <w:rPr>
          <w:szCs w:val="22"/>
        </w:rPr>
        <w:t xml:space="preserve"> toxin elleni</w:t>
      </w:r>
      <w:r w:rsidR="00BE1FED" w:rsidRPr="00991D5B">
        <w:rPr>
          <w:szCs w:val="22"/>
        </w:rPr>
        <w:t xml:space="preserve"> neutralizáló antitestek kialakulásának kockázatát. Klinikai</w:t>
      </w:r>
      <w:r>
        <w:rPr>
          <w:szCs w:val="22"/>
        </w:rPr>
        <w:t xml:space="preserve"> szempontból</w:t>
      </w:r>
      <w:r w:rsidR="00BE1FED" w:rsidRPr="00991D5B">
        <w:rPr>
          <w:szCs w:val="22"/>
        </w:rPr>
        <w:t>, a neutralizáló antitestek kialakulása csökkentheti a későbbi kezelés hatékonyságát.</w:t>
      </w:r>
    </w:p>
    <w:p w14:paraId="7BAE043F" w14:textId="77777777" w:rsidR="004F2936" w:rsidRPr="002B1B68" w:rsidRDefault="004F2936">
      <w:pPr>
        <w:spacing w:line="240" w:lineRule="auto"/>
        <w:rPr>
          <w:noProof/>
          <w:szCs w:val="22"/>
          <w:u w:val="single"/>
        </w:rPr>
      </w:pPr>
    </w:p>
    <w:p w14:paraId="18CBD37A" w14:textId="633176F8" w:rsidR="00F407EC" w:rsidRPr="00632A02" w:rsidRDefault="00F407EC" w:rsidP="00F04C1A">
      <w:pPr>
        <w:keepNext/>
        <w:spacing w:line="240" w:lineRule="auto"/>
        <w:rPr>
          <w:noProof/>
          <w:szCs w:val="22"/>
          <w:u w:val="single"/>
        </w:rPr>
      </w:pPr>
      <w:r w:rsidRPr="00632A02">
        <w:rPr>
          <w:noProof/>
          <w:szCs w:val="22"/>
          <w:u w:val="single"/>
        </w:rPr>
        <w:t>Nyomonkövethetőség</w:t>
      </w:r>
    </w:p>
    <w:p w14:paraId="5E7C9BD4" w14:textId="42793B70" w:rsidR="00F407EC" w:rsidRPr="005857F9" w:rsidRDefault="00F407EC">
      <w:pPr>
        <w:spacing w:line="240" w:lineRule="auto"/>
        <w:rPr>
          <w:szCs w:val="22"/>
        </w:rPr>
      </w:pPr>
      <w:r w:rsidRPr="006F433A">
        <w:rPr>
          <w:szCs w:val="22"/>
        </w:rPr>
        <w:t xml:space="preserve">A biológiai készítmények </w:t>
      </w:r>
      <w:proofErr w:type="spellStart"/>
      <w:r w:rsidRPr="006F433A">
        <w:rPr>
          <w:szCs w:val="22"/>
        </w:rPr>
        <w:t>nyomon</w:t>
      </w:r>
      <w:r w:rsidRPr="001E1DEB">
        <w:rPr>
          <w:szCs w:val="22"/>
        </w:rPr>
        <w:t>követhetőségének</w:t>
      </w:r>
      <w:proofErr w:type="spellEnd"/>
      <w:r w:rsidRPr="005857F9">
        <w:rPr>
          <w:szCs w:val="22"/>
        </w:rPr>
        <w:t xml:space="preserve"> javítása érdekében, az alkalmazott készítmény nevét és gyártási tételszámát egyértelműen kell feltüntetni.</w:t>
      </w:r>
    </w:p>
    <w:p w14:paraId="600342DB" w14:textId="77777777" w:rsidR="00BE1FED" w:rsidRPr="00300499" w:rsidRDefault="00BE1FED">
      <w:pPr>
        <w:spacing w:line="240" w:lineRule="auto"/>
        <w:rPr>
          <w:szCs w:val="22"/>
        </w:rPr>
      </w:pPr>
    </w:p>
    <w:p w14:paraId="29CB4184" w14:textId="77777777" w:rsidR="00EA66A6" w:rsidRPr="00405453" w:rsidRDefault="00EA66A6" w:rsidP="00F04C1A">
      <w:pPr>
        <w:numPr>
          <w:ilvl w:val="0"/>
          <w:numId w:val="10"/>
        </w:numPr>
        <w:tabs>
          <w:tab w:val="clear" w:pos="0"/>
        </w:tabs>
        <w:spacing w:line="240" w:lineRule="auto"/>
        <w:rPr>
          <w:szCs w:val="22"/>
          <w:u w:val="single"/>
        </w:rPr>
      </w:pPr>
      <w:r w:rsidRPr="00405453">
        <w:rPr>
          <w:szCs w:val="22"/>
          <w:u w:val="single"/>
        </w:rPr>
        <w:t>Kálium- és nátriumtartalom</w:t>
      </w:r>
    </w:p>
    <w:p w14:paraId="2853922D" w14:textId="022DF631" w:rsidR="00405453" w:rsidRDefault="008D4DCF">
      <w:pPr>
        <w:spacing w:line="240" w:lineRule="auto"/>
        <w:rPr>
          <w:szCs w:val="22"/>
        </w:rPr>
      </w:pPr>
      <w:r>
        <w:rPr>
          <w:szCs w:val="22"/>
        </w:rPr>
        <w:t>A készítmény</w:t>
      </w:r>
      <w:r w:rsidR="00EA66A6" w:rsidRPr="00405453">
        <w:rPr>
          <w:szCs w:val="22"/>
        </w:rPr>
        <w:t xml:space="preserve"> </w:t>
      </w:r>
      <w:proofErr w:type="gramStart"/>
      <w:r w:rsidR="00EA66A6" w:rsidRPr="00405453">
        <w:rPr>
          <w:szCs w:val="22"/>
        </w:rPr>
        <w:t>kevesebb</w:t>
      </w:r>
      <w:proofErr w:type="gramEnd"/>
      <w:r w:rsidR="00EA66A6" w:rsidRPr="00405453">
        <w:rPr>
          <w:szCs w:val="22"/>
        </w:rPr>
        <w:t xml:space="preserve"> mint 1 </w:t>
      </w:r>
      <w:proofErr w:type="spellStart"/>
      <w:r w:rsidR="00EA66A6" w:rsidRPr="00405453">
        <w:rPr>
          <w:szCs w:val="22"/>
        </w:rPr>
        <w:t>mmol</w:t>
      </w:r>
      <w:proofErr w:type="spellEnd"/>
      <w:r w:rsidR="00EA66A6" w:rsidRPr="00405453">
        <w:rPr>
          <w:szCs w:val="22"/>
        </w:rPr>
        <w:t xml:space="preserve"> (39 mg) káliumot tartalmaz</w:t>
      </w:r>
      <w:r>
        <w:rPr>
          <w:szCs w:val="22"/>
        </w:rPr>
        <w:t xml:space="preserve"> </w:t>
      </w:r>
      <w:r w:rsidRPr="00405453">
        <w:rPr>
          <w:szCs w:val="22"/>
        </w:rPr>
        <w:t>150 egység</w:t>
      </w:r>
      <w:r>
        <w:rPr>
          <w:szCs w:val="22"/>
        </w:rPr>
        <w:t>es</w:t>
      </w:r>
      <w:r w:rsidRPr="00405453">
        <w:rPr>
          <w:szCs w:val="22"/>
        </w:rPr>
        <w:t xml:space="preserve"> injekciós üvegenként</w:t>
      </w:r>
      <w:r w:rsidR="00EA66A6" w:rsidRPr="00405453">
        <w:rPr>
          <w:szCs w:val="22"/>
        </w:rPr>
        <w:t>, azaz gyakorlatilag „káliummentes”.</w:t>
      </w:r>
    </w:p>
    <w:p w14:paraId="759D1E1F" w14:textId="18BB85B9" w:rsidR="00EA66A6" w:rsidRPr="002B477E" w:rsidRDefault="008D4DCF">
      <w:pPr>
        <w:spacing w:line="240" w:lineRule="auto"/>
        <w:rPr>
          <w:szCs w:val="22"/>
        </w:rPr>
      </w:pPr>
      <w:r>
        <w:rPr>
          <w:szCs w:val="22"/>
        </w:rPr>
        <w:t>A készítmény</w:t>
      </w:r>
      <w:r w:rsidR="00EA66A6" w:rsidRPr="00405453">
        <w:rPr>
          <w:szCs w:val="22"/>
        </w:rPr>
        <w:t xml:space="preserve"> </w:t>
      </w:r>
      <w:proofErr w:type="gramStart"/>
      <w:r w:rsidR="00EA66A6" w:rsidRPr="00405453">
        <w:rPr>
          <w:szCs w:val="22"/>
        </w:rPr>
        <w:t>kevesebb</w:t>
      </w:r>
      <w:proofErr w:type="gramEnd"/>
      <w:r w:rsidR="00EA66A6" w:rsidRPr="00405453">
        <w:rPr>
          <w:szCs w:val="22"/>
        </w:rPr>
        <w:t xml:space="preserve"> mint 1 </w:t>
      </w:r>
      <w:proofErr w:type="spellStart"/>
      <w:r w:rsidR="00EA66A6" w:rsidRPr="00405453">
        <w:rPr>
          <w:szCs w:val="22"/>
        </w:rPr>
        <w:t>mmol</w:t>
      </w:r>
      <w:proofErr w:type="spellEnd"/>
      <w:r w:rsidR="00EA66A6" w:rsidRPr="00405453">
        <w:rPr>
          <w:szCs w:val="22"/>
        </w:rPr>
        <w:t xml:space="preserve"> (23 mg) nátriumot tartalmaz</w:t>
      </w:r>
      <w:r>
        <w:rPr>
          <w:szCs w:val="22"/>
        </w:rPr>
        <w:t xml:space="preserve"> </w:t>
      </w:r>
      <w:r w:rsidRPr="00405453">
        <w:rPr>
          <w:szCs w:val="22"/>
        </w:rPr>
        <w:t>150 egység</w:t>
      </w:r>
      <w:r>
        <w:rPr>
          <w:szCs w:val="22"/>
        </w:rPr>
        <w:t>es</w:t>
      </w:r>
      <w:r w:rsidRPr="00405453">
        <w:rPr>
          <w:szCs w:val="22"/>
        </w:rPr>
        <w:t xml:space="preserve"> injekciós üvegenként</w:t>
      </w:r>
      <w:r w:rsidR="00EA66A6" w:rsidRPr="00405453">
        <w:rPr>
          <w:szCs w:val="22"/>
        </w:rPr>
        <w:t>, azaz gyakorlatilag „nátrium</w:t>
      </w:r>
      <w:r>
        <w:rPr>
          <w:szCs w:val="22"/>
        </w:rPr>
        <w:t>m</w:t>
      </w:r>
      <w:r w:rsidR="00EA66A6" w:rsidRPr="00405453">
        <w:rPr>
          <w:szCs w:val="22"/>
        </w:rPr>
        <w:t>entes”.</w:t>
      </w:r>
    </w:p>
    <w:p w14:paraId="66F9DF08" w14:textId="77777777" w:rsidR="00EA66A6" w:rsidRPr="00991D5B" w:rsidRDefault="00EA66A6" w:rsidP="00F04C1A">
      <w:pPr>
        <w:numPr>
          <w:ilvl w:val="0"/>
          <w:numId w:val="10"/>
        </w:numPr>
        <w:tabs>
          <w:tab w:val="clear" w:pos="0"/>
        </w:tabs>
        <w:spacing w:line="240" w:lineRule="auto"/>
        <w:rPr>
          <w:szCs w:val="22"/>
        </w:rPr>
      </w:pPr>
    </w:p>
    <w:p w14:paraId="462F6115" w14:textId="3A1C33BE" w:rsidR="00EA66A6" w:rsidRPr="00405453" w:rsidRDefault="00EA66A6" w:rsidP="00F04C1A">
      <w:pPr>
        <w:numPr>
          <w:ilvl w:val="0"/>
          <w:numId w:val="10"/>
        </w:numPr>
        <w:tabs>
          <w:tab w:val="clear" w:pos="0"/>
        </w:tabs>
        <w:spacing w:line="240" w:lineRule="auto"/>
        <w:rPr>
          <w:szCs w:val="22"/>
          <w:u w:val="single"/>
        </w:rPr>
      </w:pPr>
      <w:proofErr w:type="spellStart"/>
      <w:r w:rsidRPr="00405453">
        <w:rPr>
          <w:szCs w:val="22"/>
          <w:u w:val="single"/>
        </w:rPr>
        <w:t>Poliszorbát</w:t>
      </w:r>
      <w:proofErr w:type="spellEnd"/>
      <w:r w:rsidRPr="00405453">
        <w:rPr>
          <w:szCs w:val="22"/>
          <w:u w:val="single"/>
        </w:rPr>
        <w:t xml:space="preserve"> 80-tartalom</w:t>
      </w:r>
    </w:p>
    <w:p w14:paraId="22AC34E7" w14:textId="0E950121" w:rsidR="00EA66A6" w:rsidRPr="00405453" w:rsidRDefault="00EA66A6">
      <w:pPr>
        <w:spacing w:line="240" w:lineRule="auto"/>
        <w:rPr>
          <w:szCs w:val="22"/>
        </w:rPr>
      </w:pPr>
      <w:r w:rsidRPr="00405453">
        <w:rPr>
          <w:szCs w:val="22"/>
        </w:rPr>
        <w:t xml:space="preserve">Ez a gyógyszer 1,6 mg </w:t>
      </w:r>
      <w:proofErr w:type="spellStart"/>
      <w:r w:rsidRPr="00405453">
        <w:rPr>
          <w:szCs w:val="22"/>
        </w:rPr>
        <w:t>poliszorbát</w:t>
      </w:r>
      <w:proofErr w:type="spellEnd"/>
      <w:r w:rsidRPr="00405453">
        <w:rPr>
          <w:szCs w:val="22"/>
        </w:rPr>
        <w:t xml:space="preserve"> 80-at tartalmaz 150 egység</w:t>
      </w:r>
      <w:r w:rsidR="008D4DCF">
        <w:rPr>
          <w:szCs w:val="22"/>
        </w:rPr>
        <w:t>es</w:t>
      </w:r>
      <w:r w:rsidRPr="00405453">
        <w:rPr>
          <w:szCs w:val="22"/>
        </w:rPr>
        <w:t xml:space="preserve"> injekciós üvegenként, ami 1,1</w:t>
      </w:r>
      <w:r w:rsidR="00405453">
        <w:rPr>
          <w:szCs w:val="22"/>
        </w:rPr>
        <w:t> </w:t>
      </w:r>
      <w:r w:rsidRPr="00405453">
        <w:rPr>
          <w:szCs w:val="22"/>
        </w:rPr>
        <w:t>mg/ml</w:t>
      </w:r>
      <w:r w:rsidR="008D4DCF">
        <w:rPr>
          <w:szCs w:val="22"/>
        </w:rPr>
        <w:noBreakHyphen/>
      </w:r>
      <w:proofErr w:type="spellStart"/>
      <w:r w:rsidRPr="00405453">
        <w:rPr>
          <w:szCs w:val="22"/>
        </w:rPr>
        <w:t>nek</w:t>
      </w:r>
      <w:proofErr w:type="spellEnd"/>
      <w:r w:rsidRPr="00405453">
        <w:rPr>
          <w:szCs w:val="22"/>
        </w:rPr>
        <w:t xml:space="preserve"> felel meg. A </w:t>
      </w:r>
      <w:proofErr w:type="spellStart"/>
      <w:r w:rsidRPr="00405453">
        <w:rPr>
          <w:szCs w:val="22"/>
        </w:rPr>
        <w:t>poliszorbátok</w:t>
      </w:r>
      <w:proofErr w:type="spellEnd"/>
      <w:r w:rsidRPr="00405453">
        <w:rPr>
          <w:szCs w:val="22"/>
        </w:rPr>
        <w:t xml:space="preserve"> allergiás reakciókat válthatnak ki.</w:t>
      </w:r>
    </w:p>
    <w:p w14:paraId="4A300DCC" w14:textId="77777777" w:rsidR="00BE1FED" w:rsidRPr="00405453" w:rsidRDefault="00BE1FED">
      <w:pPr>
        <w:spacing w:line="240" w:lineRule="auto"/>
        <w:rPr>
          <w:noProof/>
          <w:szCs w:val="22"/>
        </w:rPr>
      </w:pPr>
    </w:p>
    <w:p w14:paraId="39FB6F81" w14:textId="77777777" w:rsidR="00BB5F3A" w:rsidRPr="002B477E" w:rsidRDefault="00BB5F3A">
      <w:pPr>
        <w:spacing w:line="240" w:lineRule="auto"/>
        <w:ind w:left="567" w:hanging="567"/>
        <w:rPr>
          <w:b/>
          <w:szCs w:val="22"/>
        </w:rPr>
      </w:pPr>
      <w:r w:rsidRPr="002B477E">
        <w:rPr>
          <w:b/>
          <w:szCs w:val="22"/>
        </w:rPr>
        <w:t>4.5</w:t>
      </w:r>
      <w:r w:rsidRPr="002B477E">
        <w:rPr>
          <w:b/>
          <w:szCs w:val="22"/>
        </w:rPr>
        <w:tab/>
        <w:t xml:space="preserve">Gyógyszerkölcsönhatások és egyéb </w:t>
      </w:r>
      <w:proofErr w:type="gramStart"/>
      <w:r w:rsidRPr="002B477E">
        <w:rPr>
          <w:b/>
          <w:szCs w:val="22"/>
        </w:rPr>
        <w:t>interakciók</w:t>
      </w:r>
      <w:proofErr w:type="gramEnd"/>
    </w:p>
    <w:p w14:paraId="7DF1793B" w14:textId="77777777" w:rsidR="00BB5F3A" w:rsidRPr="00F04C1A" w:rsidRDefault="00BB5F3A">
      <w:pPr>
        <w:spacing w:line="240" w:lineRule="auto"/>
        <w:ind w:left="567" w:hanging="567"/>
        <w:rPr>
          <w:szCs w:val="22"/>
        </w:rPr>
      </w:pPr>
    </w:p>
    <w:p w14:paraId="7A6832E6" w14:textId="13D047D7" w:rsidR="00EA66A6" w:rsidRPr="00405453" w:rsidRDefault="00EA66A6" w:rsidP="00F04C1A">
      <w:pPr>
        <w:pStyle w:val="Body"/>
        <w:rPr>
          <w:sz w:val="22"/>
          <w:szCs w:val="22"/>
          <w:lang w:val="hu-HU"/>
        </w:rPr>
      </w:pPr>
      <w:r w:rsidRPr="00405453">
        <w:rPr>
          <w:sz w:val="22"/>
          <w:szCs w:val="22"/>
          <w:lang w:val="hu-HU"/>
        </w:rPr>
        <w:t xml:space="preserve">Nem végeztek </w:t>
      </w:r>
      <w:proofErr w:type="gramStart"/>
      <w:r w:rsidRPr="00405453">
        <w:rPr>
          <w:sz w:val="22"/>
          <w:szCs w:val="22"/>
          <w:lang w:val="hu-HU"/>
        </w:rPr>
        <w:t>interakciós</w:t>
      </w:r>
      <w:proofErr w:type="gramEnd"/>
      <w:r w:rsidRPr="00405453">
        <w:rPr>
          <w:sz w:val="22"/>
          <w:szCs w:val="22"/>
          <w:lang w:val="hu-HU"/>
        </w:rPr>
        <w:t xml:space="preserve"> vizsgálatokat.</w:t>
      </w:r>
    </w:p>
    <w:p w14:paraId="6DBC9880" w14:textId="77777777" w:rsidR="00E376BE" w:rsidRDefault="00E376BE" w:rsidP="00405453">
      <w:pPr>
        <w:pStyle w:val="Body"/>
        <w:rPr>
          <w:sz w:val="22"/>
          <w:szCs w:val="22"/>
          <w:lang w:val="hu-HU"/>
        </w:rPr>
      </w:pPr>
    </w:p>
    <w:p w14:paraId="33C4D6AD" w14:textId="1F2EC199" w:rsidR="00B623D4" w:rsidRPr="00991D5B" w:rsidRDefault="00AC526F" w:rsidP="00405453">
      <w:pPr>
        <w:pStyle w:val="Body"/>
        <w:rPr>
          <w:sz w:val="22"/>
          <w:szCs w:val="22"/>
          <w:lang w:val="hu-HU"/>
        </w:rPr>
      </w:pPr>
      <w:r>
        <w:rPr>
          <w:sz w:val="22"/>
          <w:szCs w:val="22"/>
          <w:lang w:val="hu-HU"/>
        </w:rPr>
        <w:t xml:space="preserve">A </w:t>
      </w:r>
      <w:r w:rsidR="00EA66A6" w:rsidRPr="00F04C1A">
        <w:rPr>
          <w:sz w:val="22"/>
          <w:szCs w:val="22"/>
          <w:lang w:val="hu-HU"/>
        </w:rPr>
        <w:t>Relfydess</w:t>
      </w:r>
      <w:r>
        <w:rPr>
          <w:sz w:val="22"/>
          <w:szCs w:val="22"/>
          <w:lang w:val="hu-HU"/>
        </w:rPr>
        <w:t>-</w:t>
      </w:r>
      <w:proofErr w:type="spellStart"/>
      <w:r>
        <w:rPr>
          <w:sz w:val="22"/>
          <w:szCs w:val="22"/>
          <w:lang w:val="hu-HU"/>
        </w:rPr>
        <w:t>nek</w:t>
      </w:r>
      <w:proofErr w:type="spellEnd"/>
      <w:r w:rsidR="004F5A49" w:rsidRPr="00405453">
        <w:rPr>
          <w:sz w:val="22"/>
          <w:szCs w:val="22"/>
          <w:lang w:val="hu-HU"/>
        </w:rPr>
        <w:t xml:space="preserve"> </w:t>
      </w:r>
      <w:proofErr w:type="spellStart"/>
      <w:r w:rsidR="004F5A49" w:rsidRPr="00405453">
        <w:rPr>
          <w:sz w:val="22"/>
          <w:szCs w:val="22"/>
          <w:lang w:val="hu-HU"/>
        </w:rPr>
        <w:t>aminoglikozid</w:t>
      </w:r>
      <w:proofErr w:type="spellEnd"/>
      <w:r w:rsidR="004F5A49" w:rsidRPr="00405453">
        <w:rPr>
          <w:sz w:val="22"/>
          <w:szCs w:val="22"/>
          <w:lang w:val="hu-HU"/>
        </w:rPr>
        <w:t xml:space="preserve"> antibiotikumok</w:t>
      </w:r>
      <w:r>
        <w:rPr>
          <w:sz w:val="22"/>
          <w:szCs w:val="22"/>
          <w:lang w:val="hu-HU"/>
        </w:rPr>
        <w:t>kal,</w:t>
      </w:r>
      <w:r w:rsidR="004F5A49" w:rsidRPr="00405453">
        <w:rPr>
          <w:sz w:val="22"/>
          <w:szCs w:val="22"/>
          <w:lang w:val="hu-HU"/>
        </w:rPr>
        <w:t xml:space="preserve"> vagy más</w:t>
      </w:r>
      <w:r w:rsidR="00E376BE">
        <w:rPr>
          <w:sz w:val="22"/>
          <w:szCs w:val="22"/>
          <w:lang w:val="hu-HU"/>
        </w:rPr>
        <w:t>,</w:t>
      </w:r>
      <w:r w:rsidR="004F5A49" w:rsidRPr="00405453">
        <w:rPr>
          <w:sz w:val="22"/>
          <w:szCs w:val="22"/>
          <w:lang w:val="hu-HU"/>
        </w:rPr>
        <w:t xml:space="preserve"> </w:t>
      </w:r>
      <w:proofErr w:type="spellStart"/>
      <w:r w:rsidR="000F3761" w:rsidRPr="00405453">
        <w:rPr>
          <w:sz w:val="22"/>
          <w:szCs w:val="22"/>
          <w:lang w:val="hu-HU"/>
        </w:rPr>
        <w:t>neuromuscul</w:t>
      </w:r>
      <w:r w:rsidR="006F433A">
        <w:rPr>
          <w:sz w:val="22"/>
          <w:szCs w:val="22"/>
          <w:lang w:val="hu-HU"/>
        </w:rPr>
        <w:t>a</w:t>
      </w:r>
      <w:r w:rsidR="000F3761" w:rsidRPr="00405453">
        <w:rPr>
          <w:sz w:val="22"/>
          <w:szCs w:val="22"/>
          <w:lang w:val="hu-HU"/>
        </w:rPr>
        <w:t>ris</w:t>
      </w:r>
      <w:proofErr w:type="spellEnd"/>
      <w:r w:rsidR="000F3761" w:rsidRPr="00405453">
        <w:rPr>
          <w:sz w:val="22"/>
          <w:szCs w:val="22"/>
          <w:lang w:val="hu-HU"/>
        </w:rPr>
        <w:t xml:space="preserve"> </w:t>
      </w:r>
      <w:r w:rsidR="004F5A49" w:rsidRPr="00405453">
        <w:rPr>
          <w:sz w:val="22"/>
          <w:szCs w:val="22"/>
          <w:lang w:val="hu-HU"/>
        </w:rPr>
        <w:t>jelátvitelt befolyásol</w:t>
      </w:r>
      <w:r>
        <w:rPr>
          <w:sz w:val="22"/>
          <w:szCs w:val="22"/>
          <w:lang w:val="hu-HU"/>
        </w:rPr>
        <w:t>ó gyógyszerekkel</w:t>
      </w:r>
      <w:r w:rsidR="004F5A49" w:rsidRPr="00405453">
        <w:rPr>
          <w:sz w:val="22"/>
          <w:szCs w:val="22"/>
          <w:lang w:val="hu-HU"/>
        </w:rPr>
        <w:t xml:space="preserve"> (pl.</w:t>
      </w:r>
      <w:r w:rsidR="00B623D4" w:rsidRPr="00405453">
        <w:rPr>
          <w:sz w:val="22"/>
          <w:szCs w:val="22"/>
          <w:lang w:val="hu-HU"/>
        </w:rPr>
        <w:t xml:space="preserve"> </w:t>
      </w:r>
      <w:proofErr w:type="spellStart"/>
      <w:r w:rsidR="004F5A49" w:rsidRPr="00405453">
        <w:rPr>
          <w:sz w:val="22"/>
          <w:szCs w:val="22"/>
          <w:lang w:val="hu-HU"/>
        </w:rPr>
        <w:t>kuráre</w:t>
      </w:r>
      <w:proofErr w:type="spellEnd"/>
      <w:r w:rsidR="004F5A49" w:rsidRPr="00405453">
        <w:rPr>
          <w:sz w:val="22"/>
          <w:szCs w:val="22"/>
          <w:lang w:val="hu-HU"/>
        </w:rPr>
        <w:t xml:space="preserve">-szerű </w:t>
      </w:r>
      <w:r w:rsidR="000F3761" w:rsidRPr="00405453">
        <w:rPr>
          <w:sz w:val="22"/>
          <w:szCs w:val="22"/>
          <w:lang w:val="hu-HU"/>
        </w:rPr>
        <w:t>anyagok</w:t>
      </w:r>
      <w:r w:rsidR="006A4CA3">
        <w:rPr>
          <w:sz w:val="22"/>
          <w:szCs w:val="22"/>
          <w:lang w:val="hu-HU"/>
        </w:rPr>
        <w:t>kal</w:t>
      </w:r>
      <w:r>
        <w:rPr>
          <w:sz w:val="22"/>
          <w:szCs w:val="22"/>
          <w:lang w:val="hu-HU"/>
        </w:rPr>
        <w:t>,</w:t>
      </w:r>
      <w:r w:rsidR="00EA66A6" w:rsidRPr="00405453">
        <w:rPr>
          <w:sz w:val="22"/>
          <w:szCs w:val="22"/>
          <w:lang w:val="hu-HU"/>
        </w:rPr>
        <w:t xml:space="preserve"> vagy más helyeken alkalmazott </w:t>
      </w:r>
      <w:proofErr w:type="spellStart"/>
      <w:r w:rsidR="00EA66A6" w:rsidRPr="00405453">
        <w:rPr>
          <w:sz w:val="22"/>
          <w:szCs w:val="22"/>
          <w:lang w:val="hu-HU"/>
        </w:rPr>
        <w:t>botulinumtoxin</w:t>
      </w:r>
      <w:proofErr w:type="spellEnd"/>
      <w:r>
        <w:rPr>
          <w:sz w:val="22"/>
          <w:szCs w:val="22"/>
          <w:lang w:val="hu-HU"/>
        </w:rPr>
        <w:t>-</w:t>
      </w:r>
      <w:r w:rsidR="00EA66A6" w:rsidRPr="00405453">
        <w:rPr>
          <w:sz w:val="22"/>
          <w:szCs w:val="22"/>
          <w:lang w:val="hu-HU"/>
        </w:rPr>
        <w:t>termékek</w:t>
      </w:r>
      <w:r w:rsidR="006A4CA3">
        <w:rPr>
          <w:sz w:val="22"/>
          <w:szCs w:val="22"/>
          <w:lang w:val="hu-HU"/>
        </w:rPr>
        <w:t>kel</w:t>
      </w:r>
      <w:r w:rsidR="00B623D4" w:rsidRPr="00405453">
        <w:rPr>
          <w:sz w:val="22"/>
          <w:szCs w:val="22"/>
          <w:lang w:val="hu-HU"/>
        </w:rPr>
        <w:t>)</w:t>
      </w:r>
      <w:r w:rsidR="004F5A49" w:rsidRPr="00405453">
        <w:rPr>
          <w:sz w:val="22"/>
          <w:szCs w:val="22"/>
          <w:lang w:val="hu-HU"/>
        </w:rPr>
        <w:t xml:space="preserve"> </w:t>
      </w:r>
      <w:r>
        <w:rPr>
          <w:sz w:val="22"/>
          <w:szCs w:val="22"/>
          <w:lang w:val="hu-HU"/>
        </w:rPr>
        <w:t xml:space="preserve">történő </w:t>
      </w:r>
      <w:r w:rsidR="00E376BE">
        <w:rPr>
          <w:sz w:val="22"/>
          <w:szCs w:val="22"/>
          <w:lang w:val="hu-HU"/>
        </w:rPr>
        <w:t>egyidejű</w:t>
      </w:r>
      <w:r w:rsidR="00E376BE" w:rsidRPr="00405453">
        <w:rPr>
          <w:sz w:val="22"/>
          <w:szCs w:val="22"/>
          <w:lang w:val="hu-HU"/>
        </w:rPr>
        <w:t xml:space="preserve"> </w:t>
      </w:r>
      <w:r w:rsidR="004F5A49" w:rsidRPr="00405453">
        <w:rPr>
          <w:sz w:val="22"/>
          <w:szCs w:val="22"/>
          <w:lang w:val="hu-HU"/>
        </w:rPr>
        <w:t xml:space="preserve">alkalmazása esetén </w:t>
      </w:r>
      <w:r w:rsidR="003853E8" w:rsidRPr="00405453">
        <w:rPr>
          <w:sz w:val="22"/>
          <w:szCs w:val="22"/>
          <w:lang w:val="hu-HU"/>
        </w:rPr>
        <w:t xml:space="preserve">elővigyázatossággal </w:t>
      </w:r>
      <w:r w:rsidR="004F5A49" w:rsidRPr="00405453">
        <w:rPr>
          <w:sz w:val="22"/>
          <w:szCs w:val="22"/>
          <w:lang w:val="hu-HU"/>
        </w:rPr>
        <w:t xml:space="preserve">kell eljárni, mert a </w:t>
      </w:r>
      <w:proofErr w:type="spellStart"/>
      <w:r w:rsidR="00B623D4" w:rsidRPr="00405453">
        <w:rPr>
          <w:sz w:val="22"/>
          <w:szCs w:val="22"/>
          <w:lang w:val="hu-HU"/>
        </w:rPr>
        <w:t>botulinum</w:t>
      </w:r>
      <w:proofErr w:type="spellEnd"/>
      <w:r w:rsidR="00B623D4" w:rsidRPr="00405453">
        <w:rPr>
          <w:sz w:val="22"/>
          <w:szCs w:val="22"/>
          <w:lang w:val="hu-HU"/>
        </w:rPr>
        <w:t xml:space="preserve"> </w:t>
      </w:r>
      <w:proofErr w:type="gramStart"/>
      <w:r w:rsidR="00B623D4" w:rsidRPr="00405453">
        <w:rPr>
          <w:sz w:val="22"/>
          <w:szCs w:val="22"/>
          <w:lang w:val="hu-HU"/>
        </w:rPr>
        <w:t>toxin</w:t>
      </w:r>
      <w:proofErr w:type="gramEnd"/>
      <w:r w:rsidR="00B623D4" w:rsidRPr="00405453">
        <w:rPr>
          <w:sz w:val="22"/>
          <w:szCs w:val="22"/>
          <w:lang w:val="hu-HU"/>
        </w:rPr>
        <w:t xml:space="preserve"> </w:t>
      </w:r>
      <w:r w:rsidR="004F5A49" w:rsidRPr="002B477E">
        <w:rPr>
          <w:sz w:val="22"/>
          <w:szCs w:val="22"/>
          <w:lang w:val="hu-HU"/>
        </w:rPr>
        <w:t>hatása</w:t>
      </w:r>
      <w:r w:rsidR="00B623D4" w:rsidRPr="002B477E">
        <w:rPr>
          <w:sz w:val="22"/>
          <w:szCs w:val="22"/>
          <w:lang w:val="hu-HU"/>
        </w:rPr>
        <w:t xml:space="preserve"> </w:t>
      </w:r>
      <w:r w:rsidR="004F5A49" w:rsidRPr="00991D5B">
        <w:rPr>
          <w:sz w:val="22"/>
          <w:szCs w:val="22"/>
          <w:lang w:val="hu-HU"/>
        </w:rPr>
        <w:t>felerősödhet</w:t>
      </w:r>
      <w:r w:rsidR="00B623D4" w:rsidRPr="00991D5B">
        <w:rPr>
          <w:sz w:val="22"/>
          <w:szCs w:val="22"/>
          <w:lang w:val="hu-HU"/>
        </w:rPr>
        <w:t xml:space="preserve">. </w:t>
      </w:r>
    </w:p>
    <w:p w14:paraId="5BE8DD13" w14:textId="77777777" w:rsidR="00BB5F3A" w:rsidRPr="006C43C0" w:rsidRDefault="00BB5F3A" w:rsidP="00405453">
      <w:pPr>
        <w:spacing w:line="240" w:lineRule="auto"/>
        <w:rPr>
          <w:szCs w:val="22"/>
          <w:highlight w:val="yellow"/>
        </w:rPr>
      </w:pPr>
    </w:p>
    <w:p w14:paraId="0F75F7D9" w14:textId="77777777" w:rsidR="00BB5F3A" w:rsidRPr="006C43C0" w:rsidRDefault="00BB5F3A" w:rsidP="00F04C1A">
      <w:pPr>
        <w:keepNext/>
        <w:spacing w:line="240" w:lineRule="auto"/>
        <w:ind w:left="567" w:hanging="567"/>
        <w:rPr>
          <w:b/>
          <w:szCs w:val="22"/>
        </w:rPr>
      </w:pPr>
      <w:r w:rsidRPr="006C43C0">
        <w:rPr>
          <w:b/>
          <w:szCs w:val="22"/>
        </w:rPr>
        <w:t>4.6</w:t>
      </w:r>
      <w:r w:rsidRPr="006C43C0">
        <w:rPr>
          <w:b/>
          <w:szCs w:val="22"/>
        </w:rPr>
        <w:tab/>
      </w:r>
      <w:r w:rsidR="000F3761" w:rsidRPr="006C43C0">
        <w:rPr>
          <w:b/>
          <w:szCs w:val="22"/>
        </w:rPr>
        <w:t>Termékenység, t</w:t>
      </w:r>
      <w:r w:rsidRPr="006C43C0">
        <w:rPr>
          <w:b/>
          <w:szCs w:val="22"/>
        </w:rPr>
        <w:t>erhesség és szoptatás</w:t>
      </w:r>
    </w:p>
    <w:p w14:paraId="3BB2006C" w14:textId="77777777" w:rsidR="003442AB" w:rsidRPr="00F04C1A" w:rsidRDefault="003442AB" w:rsidP="00F04C1A">
      <w:pPr>
        <w:keepNext/>
        <w:spacing w:line="240" w:lineRule="auto"/>
        <w:ind w:left="567" w:hanging="567"/>
        <w:rPr>
          <w:bCs/>
          <w:szCs w:val="22"/>
        </w:rPr>
      </w:pPr>
    </w:p>
    <w:p w14:paraId="36C6F8BD" w14:textId="77777777" w:rsidR="003442AB" w:rsidRPr="002B477E" w:rsidRDefault="003442AB" w:rsidP="00405453">
      <w:pPr>
        <w:pStyle w:val="Body"/>
        <w:rPr>
          <w:bCs/>
          <w:sz w:val="22"/>
          <w:szCs w:val="22"/>
          <w:u w:val="single"/>
          <w:lang w:val="hu-HU"/>
        </w:rPr>
      </w:pPr>
      <w:r w:rsidRPr="002B477E">
        <w:rPr>
          <w:bCs/>
          <w:sz w:val="22"/>
          <w:szCs w:val="22"/>
          <w:u w:val="single"/>
          <w:lang w:val="hu-HU"/>
        </w:rPr>
        <w:t>Terhesség</w:t>
      </w:r>
    </w:p>
    <w:p w14:paraId="61939F5A" w14:textId="414B2258" w:rsidR="006A4CA3" w:rsidRDefault="00EA66A6" w:rsidP="002B477E">
      <w:pPr>
        <w:pStyle w:val="Body"/>
        <w:rPr>
          <w:sz w:val="22"/>
          <w:szCs w:val="22"/>
          <w:lang w:val="hu-HU"/>
        </w:rPr>
      </w:pPr>
      <w:r w:rsidRPr="002B477E">
        <w:rPr>
          <w:sz w:val="22"/>
          <w:szCs w:val="22"/>
          <w:lang w:val="hu-HU"/>
        </w:rPr>
        <w:t xml:space="preserve">Nincsenek megfelelő adatok az </w:t>
      </w:r>
      <w:r w:rsidR="005321B4" w:rsidRPr="00991D5B">
        <w:rPr>
          <w:sz w:val="22"/>
          <w:szCs w:val="22"/>
          <w:lang w:val="hu-HU"/>
        </w:rPr>
        <w:t>„</w:t>
      </w:r>
      <w:r w:rsidRPr="00991D5B">
        <w:rPr>
          <w:sz w:val="22"/>
          <w:szCs w:val="22"/>
          <w:lang w:val="hu-HU"/>
        </w:rPr>
        <w:t>A</w:t>
      </w:r>
      <w:r w:rsidR="005321B4" w:rsidRPr="00991D5B">
        <w:rPr>
          <w:sz w:val="22"/>
          <w:szCs w:val="22"/>
          <w:lang w:val="hu-HU"/>
        </w:rPr>
        <w:t>”</w:t>
      </w:r>
      <w:r w:rsidRPr="00991D5B">
        <w:rPr>
          <w:sz w:val="22"/>
          <w:szCs w:val="22"/>
          <w:lang w:val="hu-HU"/>
        </w:rPr>
        <w:t xml:space="preserve"> típusú </w:t>
      </w:r>
      <w:proofErr w:type="spellStart"/>
      <w:r w:rsidRPr="00991D5B">
        <w:rPr>
          <w:sz w:val="22"/>
          <w:szCs w:val="22"/>
          <w:lang w:val="hu-HU"/>
        </w:rPr>
        <w:t>botulinum</w:t>
      </w:r>
      <w:proofErr w:type="spellEnd"/>
      <w:r w:rsidRPr="00991D5B">
        <w:rPr>
          <w:sz w:val="22"/>
          <w:szCs w:val="22"/>
          <w:lang w:val="hu-HU"/>
        </w:rPr>
        <w:t xml:space="preserve"> </w:t>
      </w:r>
      <w:proofErr w:type="gramStart"/>
      <w:r w:rsidRPr="00991D5B">
        <w:rPr>
          <w:sz w:val="22"/>
          <w:szCs w:val="22"/>
          <w:lang w:val="hu-HU"/>
        </w:rPr>
        <w:t>toxin</w:t>
      </w:r>
      <w:proofErr w:type="gramEnd"/>
      <w:r w:rsidRPr="00991D5B">
        <w:rPr>
          <w:sz w:val="22"/>
          <w:szCs w:val="22"/>
          <w:lang w:val="hu-HU"/>
        </w:rPr>
        <w:t xml:space="preserve"> terhes nőknél történő alkalmazásáról. Állatkísérletek nem mutatnak közvetlen vagy közvetett káros hatásokat a reproduk</w:t>
      </w:r>
      <w:r w:rsidR="006A4CA3">
        <w:rPr>
          <w:sz w:val="22"/>
          <w:szCs w:val="22"/>
          <w:lang w:val="hu-HU"/>
        </w:rPr>
        <w:t>cióra kifejtett</w:t>
      </w:r>
      <w:r w:rsidRPr="00991D5B">
        <w:rPr>
          <w:sz w:val="22"/>
          <w:szCs w:val="22"/>
          <w:lang w:val="hu-HU"/>
        </w:rPr>
        <w:t xml:space="preserve"> toxicitással kapcsolatban, kivéve a nagy </w:t>
      </w:r>
      <w:proofErr w:type="gramStart"/>
      <w:r w:rsidRPr="00991D5B">
        <w:rPr>
          <w:sz w:val="22"/>
          <w:szCs w:val="22"/>
          <w:lang w:val="hu-HU"/>
        </w:rPr>
        <w:t>dózisokat</w:t>
      </w:r>
      <w:proofErr w:type="gramEnd"/>
      <w:r w:rsidRPr="00991D5B">
        <w:rPr>
          <w:sz w:val="22"/>
          <w:szCs w:val="22"/>
          <w:lang w:val="hu-HU"/>
        </w:rPr>
        <w:t xml:space="preserve">, amelyek anyai toxicitást okoznak (lásd 5.3 pont). Az emberre gyakorolt </w:t>
      </w:r>
      <w:proofErr w:type="gramStart"/>
      <w:r w:rsidRPr="00991D5B">
        <w:rPr>
          <w:sz w:val="22"/>
          <w:szCs w:val="22"/>
          <w:lang w:val="hu-HU"/>
        </w:rPr>
        <w:t>potenciális</w:t>
      </w:r>
      <w:proofErr w:type="gramEnd"/>
      <w:r w:rsidRPr="00991D5B">
        <w:rPr>
          <w:sz w:val="22"/>
          <w:szCs w:val="22"/>
          <w:lang w:val="hu-HU"/>
        </w:rPr>
        <w:t xml:space="preserve"> kockázat ismeretlen.</w:t>
      </w:r>
    </w:p>
    <w:p w14:paraId="33962598" w14:textId="27DEB7A0" w:rsidR="00EA66A6" w:rsidRPr="006403AB" w:rsidRDefault="00EA66A6" w:rsidP="002B477E">
      <w:pPr>
        <w:pStyle w:val="Body"/>
        <w:rPr>
          <w:sz w:val="22"/>
          <w:szCs w:val="22"/>
          <w:lang w:val="hu-HU"/>
        </w:rPr>
      </w:pPr>
      <w:r w:rsidRPr="006403AB">
        <w:rPr>
          <w:sz w:val="22"/>
          <w:szCs w:val="22"/>
          <w:lang w:val="hu-HU"/>
        </w:rPr>
        <w:t>A Relfydess terhesség alatt</w:t>
      </w:r>
      <w:r w:rsidR="006A4CA3">
        <w:rPr>
          <w:sz w:val="22"/>
          <w:szCs w:val="22"/>
          <w:lang w:val="hu-HU"/>
        </w:rPr>
        <w:t>, valamint</w:t>
      </w:r>
      <w:r w:rsidRPr="006403AB">
        <w:rPr>
          <w:sz w:val="22"/>
          <w:szCs w:val="22"/>
          <w:lang w:val="hu-HU"/>
        </w:rPr>
        <w:t xml:space="preserve"> megfelelő fogamzásgátlást nem alkalmazó fogamzóképes nőknél</w:t>
      </w:r>
      <w:r w:rsidR="006A4CA3" w:rsidRPr="006A4CA3">
        <w:rPr>
          <w:sz w:val="22"/>
          <w:szCs w:val="22"/>
          <w:lang w:val="hu-HU"/>
        </w:rPr>
        <w:t xml:space="preserve"> </w:t>
      </w:r>
      <w:r w:rsidR="006A4CA3" w:rsidRPr="006403AB">
        <w:rPr>
          <w:sz w:val="22"/>
          <w:szCs w:val="22"/>
          <w:lang w:val="hu-HU"/>
        </w:rPr>
        <w:t>nem alkalmazható</w:t>
      </w:r>
      <w:r w:rsidRPr="006403AB">
        <w:rPr>
          <w:sz w:val="22"/>
          <w:szCs w:val="22"/>
          <w:lang w:val="hu-HU"/>
        </w:rPr>
        <w:t>.</w:t>
      </w:r>
    </w:p>
    <w:p w14:paraId="222CF849" w14:textId="77777777" w:rsidR="00EA66A6" w:rsidRPr="00405453" w:rsidRDefault="00EA66A6" w:rsidP="00991D5B">
      <w:pPr>
        <w:pStyle w:val="Body"/>
        <w:rPr>
          <w:sz w:val="22"/>
          <w:szCs w:val="22"/>
          <w:lang w:val="hu-HU"/>
        </w:rPr>
      </w:pPr>
    </w:p>
    <w:p w14:paraId="323DC79C" w14:textId="77777777" w:rsidR="00EA66A6" w:rsidRPr="00405453" w:rsidRDefault="00EA66A6">
      <w:pPr>
        <w:pStyle w:val="Body"/>
        <w:rPr>
          <w:sz w:val="22"/>
          <w:szCs w:val="22"/>
          <w:u w:val="single"/>
          <w:lang w:val="hu-HU"/>
        </w:rPr>
      </w:pPr>
      <w:r w:rsidRPr="00405453">
        <w:rPr>
          <w:sz w:val="22"/>
          <w:szCs w:val="22"/>
          <w:u w:val="single"/>
          <w:lang w:val="hu-HU"/>
        </w:rPr>
        <w:t>Szoptatás</w:t>
      </w:r>
    </w:p>
    <w:p w14:paraId="071F8344" w14:textId="2ED259F6" w:rsidR="00EA66A6" w:rsidRPr="00405453" w:rsidRDefault="00EA66A6">
      <w:pPr>
        <w:pStyle w:val="Body"/>
        <w:rPr>
          <w:sz w:val="22"/>
          <w:szCs w:val="22"/>
          <w:lang w:val="hu-HU"/>
        </w:rPr>
      </w:pPr>
      <w:r w:rsidRPr="00405453">
        <w:rPr>
          <w:sz w:val="22"/>
          <w:szCs w:val="22"/>
          <w:lang w:val="hu-HU"/>
        </w:rPr>
        <w:t xml:space="preserve">Nem ismert, hogy a Relfydess kiválasztódik-e a humán anyatejbe. </w:t>
      </w:r>
      <w:r w:rsidR="006A4CA3">
        <w:rPr>
          <w:sz w:val="22"/>
          <w:szCs w:val="22"/>
          <w:lang w:val="hu-HU"/>
        </w:rPr>
        <w:t>A</w:t>
      </w:r>
      <w:r w:rsidRPr="00405453">
        <w:rPr>
          <w:sz w:val="22"/>
          <w:szCs w:val="22"/>
          <w:lang w:val="hu-HU"/>
        </w:rPr>
        <w:t>nyatejbe történő kiválasztódását</w:t>
      </w:r>
      <w:r w:rsidR="006A4CA3" w:rsidRPr="006A4CA3">
        <w:rPr>
          <w:sz w:val="22"/>
          <w:szCs w:val="22"/>
          <w:lang w:val="hu-HU"/>
        </w:rPr>
        <w:t xml:space="preserve"> </w:t>
      </w:r>
      <w:r w:rsidR="006A4CA3">
        <w:rPr>
          <w:sz w:val="22"/>
          <w:szCs w:val="22"/>
          <w:lang w:val="hu-HU"/>
        </w:rPr>
        <w:t>n</w:t>
      </w:r>
      <w:r w:rsidR="006A4CA3" w:rsidRPr="00405453">
        <w:rPr>
          <w:sz w:val="22"/>
          <w:szCs w:val="22"/>
          <w:lang w:val="hu-HU"/>
        </w:rPr>
        <w:t>em vizsgálták állatokon</w:t>
      </w:r>
      <w:r w:rsidRPr="00405453">
        <w:rPr>
          <w:sz w:val="22"/>
          <w:szCs w:val="22"/>
          <w:lang w:val="hu-HU"/>
        </w:rPr>
        <w:t>. A Relfydess nem alkalmazható szoptatás alatt.</w:t>
      </w:r>
    </w:p>
    <w:p w14:paraId="5EFB8824" w14:textId="77777777" w:rsidR="00EA66A6" w:rsidRPr="00405453" w:rsidRDefault="00EA66A6">
      <w:pPr>
        <w:pStyle w:val="Body"/>
        <w:rPr>
          <w:sz w:val="22"/>
          <w:szCs w:val="22"/>
          <w:lang w:val="hu-HU"/>
        </w:rPr>
      </w:pPr>
    </w:p>
    <w:p w14:paraId="72A2AF02" w14:textId="77777777" w:rsidR="00EA66A6" w:rsidRPr="00405453" w:rsidRDefault="00EA66A6">
      <w:pPr>
        <w:pStyle w:val="Body"/>
        <w:rPr>
          <w:sz w:val="22"/>
          <w:szCs w:val="22"/>
          <w:u w:val="single"/>
          <w:lang w:val="hu-HU"/>
        </w:rPr>
      </w:pPr>
      <w:r w:rsidRPr="00405453">
        <w:rPr>
          <w:sz w:val="22"/>
          <w:szCs w:val="22"/>
          <w:u w:val="single"/>
          <w:lang w:val="hu-HU"/>
        </w:rPr>
        <w:t>Termékenység</w:t>
      </w:r>
    </w:p>
    <w:p w14:paraId="5B7DF19E" w14:textId="5266A434" w:rsidR="000F3761" w:rsidRPr="00405453" w:rsidRDefault="000F3761">
      <w:pPr>
        <w:spacing w:line="240" w:lineRule="auto"/>
        <w:rPr>
          <w:szCs w:val="22"/>
        </w:rPr>
      </w:pPr>
      <w:r w:rsidRPr="00405453">
        <w:rPr>
          <w:szCs w:val="22"/>
        </w:rPr>
        <w:t xml:space="preserve">Nincsenek klinikai adatok arra vonatkozóan, </w:t>
      </w:r>
      <w:r w:rsidR="006A4CA3">
        <w:rPr>
          <w:szCs w:val="22"/>
        </w:rPr>
        <w:t xml:space="preserve">hogy </w:t>
      </w:r>
      <w:r w:rsidRPr="00405453">
        <w:rPr>
          <w:szCs w:val="22"/>
        </w:rPr>
        <w:t xml:space="preserve">hogyan befolyásolja </w:t>
      </w:r>
      <w:r w:rsidR="00276A15" w:rsidRPr="00405453">
        <w:rPr>
          <w:szCs w:val="22"/>
        </w:rPr>
        <w:t xml:space="preserve">a Relfydess </w:t>
      </w:r>
      <w:r w:rsidRPr="00405453">
        <w:rPr>
          <w:szCs w:val="22"/>
        </w:rPr>
        <w:t xml:space="preserve">a termékenységet. </w:t>
      </w:r>
    </w:p>
    <w:p w14:paraId="09AB21A7" w14:textId="5136F56D" w:rsidR="000F3761" w:rsidRPr="00405453" w:rsidRDefault="0024581E">
      <w:pPr>
        <w:pStyle w:val="Body"/>
        <w:rPr>
          <w:sz w:val="22"/>
          <w:szCs w:val="22"/>
          <w:lang w:val="hu-HU"/>
        </w:rPr>
      </w:pPr>
      <w:r w:rsidRPr="00405453">
        <w:rPr>
          <w:sz w:val="22"/>
          <w:szCs w:val="22"/>
          <w:lang w:val="hu-HU"/>
        </w:rPr>
        <w:t>Állatkísérletek</w:t>
      </w:r>
      <w:r w:rsidR="006A4CA3">
        <w:rPr>
          <w:sz w:val="22"/>
          <w:szCs w:val="22"/>
          <w:lang w:val="hu-HU"/>
        </w:rPr>
        <w:t xml:space="preserve"> során nem találtak </w:t>
      </w:r>
      <w:r w:rsidR="000F3761" w:rsidRPr="00405453">
        <w:rPr>
          <w:sz w:val="22"/>
          <w:szCs w:val="22"/>
          <w:lang w:val="hu-HU"/>
        </w:rPr>
        <w:t>bizonyíték</w:t>
      </w:r>
      <w:r w:rsidR="006A4CA3">
        <w:rPr>
          <w:sz w:val="22"/>
          <w:szCs w:val="22"/>
          <w:lang w:val="hu-HU"/>
        </w:rPr>
        <w:t>ot</w:t>
      </w:r>
      <w:r w:rsidR="000F3761" w:rsidRPr="00405453">
        <w:rPr>
          <w:sz w:val="22"/>
          <w:szCs w:val="22"/>
          <w:lang w:val="hu-HU"/>
        </w:rPr>
        <w:t xml:space="preserve"> </w:t>
      </w:r>
      <w:r w:rsidRPr="00405453">
        <w:rPr>
          <w:sz w:val="22"/>
          <w:szCs w:val="22"/>
          <w:lang w:val="hu-HU"/>
        </w:rPr>
        <w:t xml:space="preserve">arra, hogy </w:t>
      </w:r>
      <w:r w:rsidR="00276A15" w:rsidRPr="00405453">
        <w:rPr>
          <w:sz w:val="22"/>
          <w:szCs w:val="22"/>
          <w:lang w:val="hu-HU"/>
        </w:rPr>
        <w:t xml:space="preserve">a Relfydess </w:t>
      </w:r>
      <w:r w:rsidRPr="00405453">
        <w:rPr>
          <w:sz w:val="22"/>
          <w:szCs w:val="22"/>
          <w:lang w:val="hu-HU"/>
        </w:rPr>
        <w:t xml:space="preserve">közvetlen hatást gyakorolna a </w:t>
      </w:r>
      <w:r w:rsidR="000F3761" w:rsidRPr="00405453">
        <w:rPr>
          <w:sz w:val="22"/>
          <w:szCs w:val="22"/>
          <w:lang w:val="hu-HU"/>
        </w:rPr>
        <w:t>termékenységre (lásd 5.3 pont).</w:t>
      </w:r>
    </w:p>
    <w:p w14:paraId="0536C2B0" w14:textId="77777777" w:rsidR="003442AB" w:rsidRPr="00F04C1A" w:rsidRDefault="003442AB">
      <w:pPr>
        <w:spacing w:line="240" w:lineRule="auto"/>
        <w:ind w:left="567" w:hanging="567"/>
        <w:rPr>
          <w:bCs/>
          <w:szCs w:val="22"/>
          <w:highlight w:val="yellow"/>
        </w:rPr>
      </w:pPr>
    </w:p>
    <w:p w14:paraId="20D78433" w14:textId="77777777" w:rsidR="00BB5F3A" w:rsidRPr="00991D5B" w:rsidRDefault="00BB5F3A">
      <w:pPr>
        <w:spacing w:line="240" w:lineRule="auto"/>
        <w:ind w:left="567" w:hanging="567"/>
        <w:rPr>
          <w:b/>
          <w:bCs/>
          <w:szCs w:val="22"/>
        </w:rPr>
      </w:pPr>
      <w:r w:rsidRPr="002B477E">
        <w:rPr>
          <w:b/>
          <w:bCs/>
          <w:szCs w:val="22"/>
        </w:rPr>
        <w:t>4.7</w:t>
      </w:r>
      <w:r w:rsidRPr="002B477E">
        <w:rPr>
          <w:b/>
          <w:bCs/>
          <w:szCs w:val="22"/>
        </w:rPr>
        <w:tab/>
        <w:t xml:space="preserve">A készítmény hatásai a gépjárművezetéshez és </w:t>
      </w:r>
      <w:r w:rsidR="007A3C55" w:rsidRPr="002B477E">
        <w:rPr>
          <w:b/>
          <w:bCs/>
          <w:szCs w:val="22"/>
        </w:rPr>
        <w:t xml:space="preserve">a </w:t>
      </w:r>
      <w:r w:rsidRPr="00991D5B">
        <w:rPr>
          <w:b/>
          <w:bCs/>
          <w:szCs w:val="22"/>
        </w:rPr>
        <w:t>gépek kezeléséhez szükséges képességekre</w:t>
      </w:r>
    </w:p>
    <w:p w14:paraId="06F75D17" w14:textId="77777777" w:rsidR="00BB5F3A" w:rsidRPr="00405453" w:rsidRDefault="00BB5F3A">
      <w:pPr>
        <w:spacing w:line="240" w:lineRule="auto"/>
        <w:rPr>
          <w:szCs w:val="22"/>
          <w:highlight w:val="yellow"/>
        </w:rPr>
      </w:pPr>
    </w:p>
    <w:p w14:paraId="5ABAF68C" w14:textId="0A4CB46E" w:rsidR="00506C51" w:rsidRPr="00405453" w:rsidRDefault="005321B4">
      <w:pPr>
        <w:tabs>
          <w:tab w:val="left" w:pos="567"/>
          <w:tab w:val="left" w:pos="1590"/>
          <w:tab w:val="center" w:pos="2983"/>
          <w:tab w:val="left" w:pos="7377"/>
        </w:tabs>
        <w:spacing w:line="240" w:lineRule="auto"/>
        <w:rPr>
          <w:szCs w:val="22"/>
        </w:rPr>
      </w:pPr>
      <w:r w:rsidRPr="00405453">
        <w:rPr>
          <w:szCs w:val="22"/>
        </w:rPr>
        <w:t xml:space="preserve">Más </w:t>
      </w:r>
      <w:proofErr w:type="spellStart"/>
      <w:r w:rsidRPr="00405453">
        <w:rPr>
          <w:szCs w:val="22"/>
        </w:rPr>
        <w:t>botulinumtoxin</w:t>
      </w:r>
      <w:proofErr w:type="spellEnd"/>
      <w:r w:rsidR="00E861B6">
        <w:rPr>
          <w:szCs w:val="22"/>
        </w:rPr>
        <w:t>-</w:t>
      </w:r>
      <w:r w:rsidRPr="00405453">
        <w:rPr>
          <w:szCs w:val="22"/>
        </w:rPr>
        <w:t xml:space="preserve">készítményekkel kapcsolatban jelentették, hogy </w:t>
      </w:r>
      <w:r w:rsidR="0024581E" w:rsidRPr="00405453">
        <w:rPr>
          <w:szCs w:val="22"/>
        </w:rPr>
        <w:t>kis- vagy közepes mértékben befolyásolj</w:t>
      </w:r>
      <w:r w:rsidRPr="00405453">
        <w:rPr>
          <w:szCs w:val="22"/>
        </w:rPr>
        <w:t>ák</w:t>
      </w:r>
      <w:r w:rsidR="0024581E" w:rsidRPr="00405453">
        <w:rPr>
          <w:szCs w:val="22"/>
        </w:rPr>
        <w:t xml:space="preserve"> a gépjárművezetéshez és </w:t>
      </w:r>
      <w:r w:rsidR="009B5B22" w:rsidRPr="00405453">
        <w:rPr>
          <w:szCs w:val="22"/>
        </w:rPr>
        <w:t xml:space="preserve">a </w:t>
      </w:r>
      <w:r w:rsidR="0024581E" w:rsidRPr="00405453">
        <w:rPr>
          <w:szCs w:val="22"/>
        </w:rPr>
        <w:t>gépek kezeléséhez szükséges képessége</w:t>
      </w:r>
      <w:r w:rsidR="00E861B6">
        <w:rPr>
          <w:szCs w:val="22"/>
        </w:rPr>
        <w:t>ke</w:t>
      </w:r>
      <w:r w:rsidR="0024581E" w:rsidRPr="00405453">
        <w:rPr>
          <w:szCs w:val="22"/>
        </w:rPr>
        <w:t xml:space="preserve">t. </w:t>
      </w:r>
      <w:r w:rsidR="00506C51" w:rsidRPr="00405453">
        <w:rPr>
          <w:szCs w:val="22"/>
        </w:rPr>
        <w:t xml:space="preserve">A </w:t>
      </w:r>
      <w:r w:rsidRPr="00405453">
        <w:rPr>
          <w:szCs w:val="22"/>
        </w:rPr>
        <w:t xml:space="preserve">Relfydess </w:t>
      </w:r>
      <w:r w:rsidR="00506C51" w:rsidRPr="00405453">
        <w:rPr>
          <w:szCs w:val="22"/>
        </w:rPr>
        <w:t xml:space="preserve">alkalmazásával kapcsolatban </w:t>
      </w:r>
      <w:proofErr w:type="gramStart"/>
      <w:r w:rsidR="00506C51" w:rsidRPr="00405453">
        <w:rPr>
          <w:szCs w:val="22"/>
        </w:rPr>
        <w:t>lokalizált</w:t>
      </w:r>
      <w:proofErr w:type="gramEnd"/>
      <w:r w:rsidR="00506C51" w:rsidRPr="00405453">
        <w:rPr>
          <w:szCs w:val="22"/>
        </w:rPr>
        <w:t xml:space="preserve"> izomgyengeség</w:t>
      </w:r>
      <w:r w:rsidRPr="00405453">
        <w:rPr>
          <w:szCs w:val="22"/>
        </w:rPr>
        <w:t xml:space="preserve"> vagy </w:t>
      </w:r>
      <w:r w:rsidR="00506C51" w:rsidRPr="00405453">
        <w:rPr>
          <w:szCs w:val="22"/>
        </w:rPr>
        <w:t>látászavarok kialakulásának kockázata</w:t>
      </w:r>
      <w:r w:rsidR="00E861B6">
        <w:rPr>
          <w:szCs w:val="22"/>
        </w:rPr>
        <w:t xml:space="preserve"> áll fenn</w:t>
      </w:r>
      <w:r w:rsidR="00506C51" w:rsidRPr="00405453">
        <w:rPr>
          <w:szCs w:val="22"/>
        </w:rPr>
        <w:t xml:space="preserve">, ami átmenetileg </w:t>
      </w:r>
      <w:r w:rsidRPr="00405453">
        <w:rPr>
          <w:szCs w:val="22"/>
        </w:rPr>
        <w:t>kedvezőtlenül</w:t>
      </w:r>
      <w:r w:rsidR="00506C51" w:rsidRPr="00405453">
        <w:rPr>
          <w:szCs w:val="22"/>
        </w:rPr>
        <w:t xml:space="preserve"> befolyásolhatja a gépjárművezetéshez és </w:t>
      </w:r>
      <w:r w:rsidR="00E861B6">
        <w:rPr>
          <w:szCs w:val="22"/>
        </w:rPr>
        <w:t xml:space="preserve">a </w:t>
      </w:r>
      <w:r w:rsidR="00506C51" w:rsidRPr="00405453">
        <w:rPr>
          <w:szCs w:val="22"/>
        </w:rPr>
        <w:t xml:space="preserve">gépek </w:t>
      </w:r>
      <w:r w:rsidR="00E861B6">
        <w:rPr>
          <w:szCs w:val="22"/>
        </w:rPr>
        <w:t>kezel</w:t>
      </w:r>
      <w:r w:rsidR="00E861B6" w:rsidRPr="00405453">
        <w:rPr>
          <w:szCs w:val="22"/>
        </w:rPr>
        <w:t xml:space="preserve">éséhez </w:t>
      </w:r>
      <w:r w:rsidR="00506C51" w:rsidRPr="00405453">
        <w:rPr>
          <w:szCs w:val="22"/>
        </w:rPr>
        <w:t>szükséges képességeket.</w:t>
      </w:r>
    </w:p>
    <w:p w14:paraId="49C8983F" w14:textId="77777777" w:rsidR="00680A7C" w:rsidRPr="00F04C1A" w:rsidRDefault="00680A7C">
      <w:pPr>
        <w:spacing w:line="240" w:lineRule="auto"/>
        <w:ind w:left="567" w:hanging="567"/>
        <w:rPr>
          <w:szCs w:val="22"/>
        </w:rPr>
      </w:pPr>
    </w:p>
    <w:p w14:paraId="4D2CEDDA" w14:textId="3C8EB528" w:rsidR="00BB5F3A" w:rsidRPr="002B477E" w:rsidRDefault="00BB5F3A">
      <w:pPr>
        <w:spacing w:line="240" w:lineRule="auto"/>
        <w:ind w:left="567" w:hanging="567"/>
        <w:rPr>
          <w:b/>
          <w:szCs w:val="22"/>
        </w:rPr>
      </w:pPr>
      <w:r w:rsidRPr="002B477E">
        <w:rPr>
          <w:b/>
          <w:szCs w:val="22"/>
        </w:rPr>
        <w:t>4.8</w:t>
      </w:r>
      <w:r w:rsidRPr="002B477E">
        <w:rPr>
          <w:b/>
          <w:szCs w:val="22"/>
        </w:rPr>
        <w:tab/>
        <w:t>Nemkívánatos hatások, mellékhatások</w:t>
      </w:r>
    </w:p>
    <w:p w14:paraId="4FAD92A5" w14:textId="77777777" w:rsidR="00894EE9" w:rsidRPr="00991D5B" w:rsidRDefault="00894EE9">
      <w:pPr>
        <w:pStyle w:val="Body"/>
        <w:rPr>
          <w:sz w:val="22"/>
          <w:szCs w:val="22"/>
          <w:highlight w:val="yellow"/>
          <w:lang w:val="hu-HU"/>
        </w:rPr>
      </w:pPr>
    </w:p>
    <w:p w14:paraId="2E069A42" w14:textId="77777777" w:rsidR="005321B4" w:rsidRPr="00F04C1A" w:rsidRDefault="005321B4">
      <w:pPr>
        <w:pStyle w:val="Body"/>
        <w:numPr>
          <w:ilvl w:val="0"/>
          <w:numId w:val="10"/>
        </w:numPr>
        <w:rPr>
          <w:sz w:val="22"/>
          <w:szCs w:val="22"/>
          <w:u w:val="single"/>
          <w:lang w:val="hu-HU"/>
        </w:rPr>
      </w:pPr>
      <w:r w:rsidRPr="00F04C1A">
        <w:rPr>
          <w:sz w:val="22"/>
          <w:szCs w:val="22"/>
          <w:u w:val="single"/>
          <w:lang w:val="hu-HU"/>
        </w:rPr>
        <w:t xml:space="preserve">A biztonságossági </w:t>
      </w:r>
      <w:proofErr w:type="gramStart"/>
      <w:r w:rsidRPr="00F04C1A">
        <w:rPr>
          <w:sz w:val="22"/>
          <w:szCs w:val="22"/>
          <w:u w:val="single"/>
          <w:lang w:val="hu-HU"/>
        </w:rPr>
        <w:t>profil</w:t>
      </w:r>
      <w:proofErr w:type="gramEnd"/>
      <w:r w:rsidRPr="00F04C1A">
        <w:rPr>
          <w:sz w:val="22"/>
          <w:szCs w:val="22"/>
          <w:u w:val="single"/>
          <w:lang w:val="hu-HU"/>
        </w:rPr>
        <w:t xml:space="preserve"> összefoglalása</w:t>
      </w:r>
    </w:p>
    <w:p w14:paraId="4E58A207" w14:textId="6C309F33" w:rsidR="005321B4" w:rsidRPr="00F04C1A" w:rsidRDefault="005321B4">
      <w:pPr>
        <w:pStyle w:val="Body"/>
        <w:rPr>
          <w:sz w:val="22"/>
          <w:szCs w:val="22"/>
          <w:lang w:val="hu-HU"/>
        </w:rPr>
      </w:pPr>
      <w:r w:rsidRPr="00F04C1A">
        <w:rPr>
          <w:sz w:val="22"/>
          <w:szCs w:val="22"/>
          <w:lang w:val="hu-HU"/>
        </w:rPr>
        <w:t xml:space="preserve">A Relfydess-szel végzett </w:t>
      </w:r>
      <w:r w:rsidR="007127E4">
        <w:rPr>
          <w:sz w:val="22"/>
          <w:szCs w:val="22"/>
          <w:lang w:val="hu-HU"/>
        </w:rPr>
        <w:t xml:space="preserve">egyetlen </w:t>
      </w:r>
      <w:r w:rsidRPr="00F04C1A">
        <w:rPr>
          <w:sz w:val="22"/>
          <w:szCs w:val="22"/>
          <w:lang w:val="hu-HU"/>
        </w:rPr>
        <w:t>kezelés után jelentett mellékhatások többség</w:t>
      </w:r>
      <w:r w:rsidR="007127E4">
        <w:rPr>
          <w:sz w:val="22"/>
          <w:szCs w:val="22"/>
          <w:lang w:val="hu-HU"/>
        </w:rPr>
        <w:t xml:space="preserve">ének </w:t>
      </w:r>
      <w:proofErr w:type="gramStart"/>
      <w:r w:rsidR="007127E4">
        <w:rPr>
          <w:sz w:val="22"/>
          <w:szCs w:val="22"/>
          <w:lang w:val="hu-HU"/>
        </w:rPr>
        <w:t>intenzitása</w:t>
      </w:r>
      <w:proofErr w:type="gramEnd"/>
      <w:r w:rsidRPr="00F04C1A">
        <w:rPr>
          <w:sz w:val="22"/>
          <w:szCs w:val="22"/>
          <w:lang w:val="hu-HU"/>
        </w:rPr>
        <w:t xml:space="preserve"> enyhe vagy közepes </w:t>
      </w:r>
      <w:r w:rsidR="007127E4">
        <w:rPr>
          <w:sz w:val="22"/>
          <w:szCs w:val="22"/>
          <w:lang w:val="hu-HU"/>
        </w:rPr>
        <w:t>fokú</w:t>
      </w:r>
      <w:r w:rsidRPr="00F04C1A">
        <w:rPr>
          <w:sz w:val="22"/>
          <w:szCs w:val="22"/>
          <w:lang w:val="hu-HU"/>
        </w:rPr>
        <w:t xml:space="preserve"> volt azoknál a vizsgálati alanyoknál, akik a fejlesztési program során placebokontroll</w:t>
      </w:r>
      <w:r w:rsidR="007127E4">
        <w:rPr>
          <w:sz w:val="22"/>
          <w:szCs w:val="22"/>
          <w:lang w:val="hu-HU"/>
        </w:rPr>
        <w:t>os</w:t>
      </w:r>
      <w:r w:rsidRPr="00F04C1A">
        <w:rPr>
          <w:sz w:val="22"/>
          <w:szCs w:val="22"/>
          <w:lang w:val="hu-HU"/>
        </w:rPr>
        <w:t xml:space="preserve"> vizsgálatokban legalább 50 egységet kaptak. A leggyakrabban jelentett mellékhatások az injekció beadásának helyén jelentkező reakciók (kb. 7%) és a fejfájás (kb. 5%) voltak.</w:t>
      </w:r>
    </w:p>
    <w:p w14:paraId="394CCE65" w14:textId="77777777" w:rsidR="005321B4" w:rsidRPr="00F04C1A" w:rsidRDefault="005321B4" w:rsidP="00F04C1A">
      <w:pPr>
        <w:pStyle w:val="Body"/>
        <w:rPr>
          <w:sz w:val="22"/>
          <w:szCs w:val="22"/>
          <w:lang w:val="hu-HU"/>
        </w:rPr>
      </w:pPr>
      <w:r w:rsidRPr="00F04C1A">
        <w:rPr>
          <w:sz w:val="22"/>
          <w:szCs w:val="22"/>
          <w:lang w:val="hu-HU"/>
        </w:rPr>
        <w:t>Általánosságban elmondható, hogy a kezeléssel vagy az injekció beadásának technikájával összefüggő reakciók az injekciót követő első hónapban jelentkeztek, és átmenetiek voltak.</w:t>
      </w:r>
    </w:p>
    <w:p w14:paraId="7A0BFEC9" w14:textId="77777777" w:rsidR="007127E4" w:rsidRDefault="007127E4" w:rsidP="00405453">
      <w:pPr>
        <w:pStyle w:val="Body"/>
        <w:rPr>
          <w:sz w:val="22"/>
          <w:szCs w:val="22"/>
          <w:lang w:val="hu-HU"/>
        </w:rPr>
      </w:pPr>
    </w:p>
    <w:p w14:paraId="5296C917" w14:textId="795130F5" w:rsidR="005321B4" w:rsidRPr="00F04C1A" w:rsidRDefault="005321B4" w:rsidP="00405453">
      <w:pPr>
        <w:pStyle w:val="Body"/>
        <w:rPr>
          <w:sz w:val="22"/>
          <w:szCs w:val="22"/>
          <w:lang w:val="hu-HU"/>
        </w:rPr>
      </w:pPr>
      <w:r w:rsidRPr="00F04C1A">
        <w:rPr>
          <w:sz w:val="22"/>
          <w:szCs w:val="22"/>
          <w:lang w:val="hu-HU"/>
        </w:rPr>
        <w:t xml:space="preserve">Amikor a </w:t>
      </w:r>
      <w:proofErr w:type="spellStart"/>
      <w:r w:rsidRPr="00F04C1A">
        <w:rPr>
          <w:sz w:val="22"/>
          <w:szCs w:val="22"/>
          <w:lang w:val="hu-HU"/>
        </w:rPr>
        <w:t>glabelláris</w:t>
      </w:r>
      <w:proofErr w:type="spellEnd"/>
      <w:r w:rsidRPr="00F04C1A">
        <w:rPr>
          <w:sz w:val="22"/>
          <w:szCs w:val="22"/>
          <w:lang w:val="hu-HU"/>
        </w:rPr>
        <w:t xml:space="preserve"> ráncokat és a </w:t>
      </w:r>
      <w:proofErr w:type="gramStart"/>
      <w:r w:rsidRPr="00F04C1A">
        <w:rPr>
          <w:sz w:val="22"/>
          <w:szCs w:val="22"/>
          <w:lang w:val="hu-HU"/>
        </w:rPr>
        <w:t>laterális</w:t>
      </w:r>
      <w:proofErr w:type="gramEnd"/>
      <w:r w:rsidRPr="00F04C1A">
        <w:rPr>
          <w:sz w:val="22"/>
          <w:szCs w:val="22"/>
          <w:lang w:val="hu-HU"/>
        </w:rPr>
        <w:t xml:space="preserve"> </w:t>
      </w:r>
      <w:r w:rsidR="007127E4">
        <w:rPr>
          <w:sz w:val="22"/>
          <w:szCs w:val="22"/>
          <w:lang w:val="hu-HU"/>
        </w:rPr>
        <w:t>szemkörnyéki ráncokat</w:t>
      </w:r>
      <w:r w:rsidRPr="00F04C1A">
        <w:rPr>
          <w:sz w:val="22"/>
          <w:szCs w:val="22"/>
          <w:lang w:val="hu-HU"/>
        </w:rPr>
        <w:t xml:space="preserve"> kombináltan kezelték, a mellékhatások jellege és gyakorisága hasonló volt a külön-külön adott kezelések során megfigyeltekhez.</w:t>
      </w:r>
    </w:p>
    <w:p w14:paraId="2AE54733" w14:textId="77777777" w:rsidR="005321B4" w:rsidRPr="002B477E" w:rsidRDefault="005321B4" w:rsidP="002B477E">
      <w:pPr>
        <w:pStyle w:val="Body"/>
        <w:rPr>
          <w:sz w:val="22"/>
          <w:szCs w:val="22"/>
          <w:highlight w:val="yellow"/>
          <w:lang w:val="hu-HU"/>
        </w:rPr>
      </w:pPr>
    </w:p>
    <w:p w14:paraId="7858CAA3" w14:textId="77777777" w:rsidR="005321B4" w:rsidRPr="00991D5B" w:rsidRDefault="005321B4" w:rsidP="00991D5B">
      <w:pPr>
        <w:pStyle w:val="Body"/>
        <w:keepNext/>
        <w:rPr>
          <w:sz w:val="22"/>
          <w:szCs w:val="22"/>
          <w:u w:val="single"/>
          <w:lang w:val="hu-HU"/>
        </w:rPr>
      </w:pPr>
      <w:r w:rsidRPr="00991D5B">
        <w:rPr>
          <w:sz w:val="22"/>
          <w:szCs w:val="22"/>
          <w:u w:val="single"/>
          <w:lang w:val="hu-HU"/>
        </w:rPr>
        <w:t>A mellékhatások táblázatos összefoglalása</w:t>
      </w:r>
    </w:p>
    <w:p w14:paraId="188B4ED1" w14:textId="3AD023D6" w:rsidR="00894EE9" w:rsidRPr="00405453" w:rsidRDefault="00746C94">
      <w:pPr>
        <w:pStyle w:val="Body"/>
        <w:keepNext/>
        <w:rPr>
          <w:sz w:val="22"/>
          <w:szCs w:val="22"/>
          <w:lang w:val="hu-HU"/>
        </w:rPr>
      </w:pPr>
      <w:r w:rsidRPr="00405453">
        <w:rPr>
          <w:sz w:val="22"/>
          <w:szCs w:val="22"/>
          <w:lang w:val="hu-HU"/>
        </w:rPr>
        <w:t xml:space="preserve">A </w:t>
      </w:r>
      <w:r w:rsidR="0024581E" w:rsidRPr="00405453">
        <w:rPr>
          <w:sz w:val="22"/>
          <w:szCs w:val="22"/>
          <w:lang w:val="hu-HU"/>
        </w:rPr>
        <w:t xml:space="preserve">nemkívánatos </w:t>
      </w:r>
      <w:r w:rsidR="007127E4">
        <w:rPr>
          <w:sz w:val="22"/>
          <w:szCs w:val="22"/>
          <w:lang w:val="hu-HU"/>
        </w:rPr>
        <w:t>hatások</w:t>
      </w:r>
      <w:r w:rsidR="007127E4" w:rsidRPr="00405453">
        <w:rPr>
          <w:sz w:val="22"/>
          <w:szCs w:val="22"/>
          <w:lang w:val="hu-HU"/>
        </w:rPr>
        <w:t xml:space="preserve"> </w:t>
      </w:r>
      <w:r w:rsidRPr="00405453">
        <w:rPr>
          <w:sz w:val="22"/>
          <w:szCs w:val="22"/>
          <w:lang w:val="hu-HU"/>
        </w:rPr>
        <w:t>gyakorisága az alábbi csoportosításban kerül felsorolásra:</w:t>
      </w:r>
    </w:p>
    <w:p w14:paraId="335B6ECF" w14:textId="2FB1224B" w:rsidR="00894EE9" w:rsidRPr="00405453" w:rsidRDefault="00C22F4B">
      <w:pPr>
        <w:keepNext/>
        <w:spacing w:line="240" w:lineRule="auto"/>
        <w:rPr>
          <w:szCs w:val="22"/>
        </w:rPr>
      </w:pPr>
      <w:r w:rsidRPr="00405453">
        <w:rPr>
          <w:szCs w:val="22"/>
        </w:rPr>
        <w:t>Nagyon gyakori</w:t>
      </w:r>
      <w:r w:rsidR="00894EE9" w:rsidRPr="00405453">
        <w:rPr>
          <w:szCs w:val="22"/>
        </w:rPr>
        <w:t xml:space="preserve"> (≥ 1/10); </w:t>
      </w:r>
      <w:r w:rsidRPr="00405453">
        <w:rPr>
          <w:szCs w:val="22"/>
        </w:rPr>
        <w:t>gyakori</w:t>
      </w:r>
      <w:r w:rsidR="000F6999" w:rsidRPr="00405453">
        <w:rPr>
          <w:szCs w:val="22"/>
        </w:rPr>
        <w:t xml:space="preserve"> (≥ 1/100 </w:t>
      </w:r>
      <w:r w:rsidR="007127E4">
        <w:rPr>
          <w:szCs w:val="22"/>
        </w:rPr>
        <w:t>–</w:t>
      </w:r>
      <w:r w:rsidR="00894EE9" w:rsidRPr="00405453">
        <w:rPr>
          <w:szCs w:val="22"/>
        </w:rPr>
        <w:t xml:space="preserve"> </w:t>
      </w:r>
      <w:proofErr w:type="gramStart"/>
      <w:r w:rsidR="00894EE9" w:rsidRPr="00405453">
        <w:rPr>
          <w:szCs w:val="22"/>
        </w:rPr>
        <w:t>&lt; 1</w:t>
      </w:r>
      <w:proofErr w:type="gramEnd"/>
      <w:r w:rsidR="00894EE9" w:rsidRPr="00405453">
        <w:rPr>
          <w:szCs w:val="22"/>
        </w:rPr>
        <w:t xml:space="preserve">/10); </w:t>
      </w:r>
      <w:r w:rsidRPr="00405453">
        <w:rPr>
          <w:szCs w:val="22"/>
        </w:rPr>
        <w:t>nem gyakori</w:t>
      </w:r>
      <w:r w:rsidR="000F6999" w:rsidRPr="00405453">
        <w:rPr>
          <w:szCs w:val="22"/>
        </w:rPr>
        <w:t xml:space="preserve"> (≥ 1/1000 </w:t>
      </w:r>
      <w:r w:rsidR="007127E4">
        <w:rPr>
          <w:szCs w:val="22"/>
        </w:rPr>
        <w:t>–</w:t>
      </w:r>
      <w:r w:rsidR="00894EE9" w:rsidRPr="00405453">
        <w:rPr>
          <w:szCs w:val="22"/>
        </w:rPr>
        <w:t xml:space="preserve"> &lt;1/100); </w:t>
      </w:r>
      <w:r w:rsidRPr="00405453">
        <w:rPr>
          <w:szCs w:val="22"/>
        </w:rPr>
        <w:t>ritka</w:t>
      </w:r>
      <w:r w:rsidR="007A3C55" w:rsidRPr="00405453">
        <w:rPr>
          <w:szCs w:val="22"/>
        </w:rPr>
        <w:t> </w:t>
      </w:r>
      <w:r w:rsidR="000F6999" w:rsidRPr="00405453">
        <w:rPr>
          <w:szCs w:val="22"/>
        </w:rPr>
        <w:t>(≥</w:t>
      </w:r>
      <w:r w:rsidR="007A3C55" w:rsidRPr="00405453">
        <w:rPr>
          <w:szCs w:val="22"/>
        </w:rPr>
        <w:t> </w:t>
      </w:r>
      <w:r w:rsidR="000F6999" w:rsidRPr="00405453">
        <w:rPr>
          <w:szCs w:val="22"/>
        </w:rPr>
        <w:t>1/10</w:t>
      </w:r>
      <w:r w:rsidR="007A3C55" w:rsidRPr="00405453">
        <w:rPr>
          <w:szCs w:val="22"/>
        </w:rPr>
        <w:t> </w:t>
      </w:r>
      <w:r w:rsidR="000F6999" w:rsidRPr="00405453">
        <w:rPr>
          <w:szCs w:val="22"/>
        </w:rPr>
        <w:t xml:space="preserve">000 </w:t>
      </w:r>
      <w:r w:rsidR="007127E4">
        <w:rPr>
          <w:szCs w:val="22"/>
        </w:rPr>
        <w:t>–</w:t>
      </w:r>
      <w:r w:rsidR="00894EE9" w:rsidRPr="00405453">
        <w:rPr>
          <w:szCs w:val="22"/>
        </w:rPr>
        <w:t xml:space="preserve"> &lt; 1/1000); </w:t>
      </w:r>
      <w:r w:rsidRPr="00405453">
        <w:rPr>
          <w:szCs w:val="22"/>
        </w:rPr>
        <w:t>nagyon ritka</w:t>
      </w:r>
      <w:r w:rsidR="00894EE9" w:rsidRPr="00405453">
        <w:rPr>
          <w:szCs w:val="22"/>
        </w:rPr>
        <w:t xml:space="preserve"> (&lt; 1/10</w:t>
      </w:r>
      <w:r w:rsidR="007A3C55" w:rsidRPr="00405453">
        <w:rPr>
          <w:szCs w:val="22"/>
        </w:rPr>
        <w:t> </w:t>
      </w:r>
      <w:r w:rsidR="00894EE9" w:rsidRPr="00405453">
        <w:rPr>
          <w:szCs w:val="22"/>
        </w:rPr>
        <w:t xml:space="preserve">000); </w:t>
      </w:r>
      <w:r w:rsidR="00DD74CC" w:rsidRPr="00405453">
        <w:rPr>
          <w:szCs w:val="22"/>
        </w:rPr>
        <w:t xml:space="preserve">nem ismert (a </w:t>
      </w:r>
      <w:r w:rsidR="00C77567" w:rsidRPr="00405453">
        <w:rPr>
          <w:szCs w:val="22"/>
        </w:rPr>
        <w:t xml:space="preserve">gyakoriság a </w:t>
      </w:r>
      <w:r w:rsidR="00DD74CC" w:rsidRPr="00405453">
        <w:rPr>
          <w:szCs w:val="22"/>
        </w:rPr>
        <w:t>rendelkezésre álló adatokból nem állapítható meg)</w:t>
      </w:r>
      <w:r w:rsidR="00894EE9" w:rsidRPr="00405453">
        <w:rPr>
          <w:szCs w:val="22"/>
        </w:rPr>
        <w:t>.</w:t>
      </w:r>
    </w:p>
    <w:p w14:paraId="55B6CE98" w14:textId="77777777" w:rsidR="0024581E" w:rsidRPr="00405453" w:rsidRDefault="0024581E">
      <w:pPr>
        <w:spacing w:line="240" w:lineRule="auto"/>
        <w:rPr>
          <w:szCs w:val="22"/>
          <w:highlight w:val="yellow"/>
        </w:rPr>
      </w:pPr>
    </w:p>
    <w:p w14:paraId="1E56EAF4" w14:textId="77777777" w:rsidR="005321B4" w:rsidRPr="00405453" w:rsidRDefault="005321B4">
      <w:pPr>
        <w:spacing w:line="240" w:lineRule="auto"/>
        <w:rPr>
          <w:b/>
          <w:bCs/>
          <w:szCs w:val="22"/>
        </w:rPr>
      </w:pPr>
      <w:r w:rsidRPr="00405453">
        <w:rPr>
          <w:b/>
          <w:bCs/>
          <w:szCs w:val="22"/>
        </w:rPr>
        <w:t xml:space="preserve">2. táblázat: Közepesen súlyos vagy súlyos </w:t>
      </w:r>
      <w:proofErr w:type="spellStart"/>
      <w:r w:rsidRPr="00405453">
        <w:rPr>
          <w:b/>
          <w:bCs/>
          <w:szCs w:val="22"/>
        </w:rPr>
        <w:t>glabelláris</w:t>
      </w:r>
      <w:proofErr w:type="spellEnd"/>
      <w:r w:rsidRPr="00405453">
        <w:rPr>
          <w:b/>
          <w:bCs/>
          <w:szCs w:val="22"/>
        </w:rPr>
        <w:t xml:space="preserve"> ráncok</w:t>
      </w:r>
    </w:p>
    <w:p w14:paraId="61207D6D" w14:textId="5E98E3DF" w:rsidR="0024581E" w:rsidRPr="00405453" w:rsidRDefault="005321B4">
      <w:pPr>
        <w:spacing w:line="240" w:lineRule="auto"/>
        <w:rPr>
          <w:szCs w:val="22"/>
        </w:rPr>
      </w:pPr>
      <w:r w:rsidRPr="00405453">
        <w:rPr>
          <w:szCs w:val="22"/>
        </w:rPr>
        <w:t xml:space="preserve">A következő mellékhatásokat figyelték meg azoknál a betegeknél, akik Relfydess-t kaptak a közepesen súlyos vagy súlyos </w:t>
      </w:r>
      <w:proofErr w:type="spellStart"/>
      <w:r w:rsidRPr="00405453">
        <w:rPr>
          <w:szCs w:val="22"/>
        </w:rPr>
        <w:t>glabelláris</w:t>
      </w:r>
      <w:proofErr w:type="spellEnd"/>
      <w:r w:rsidRPr="00405453">
        <w:rPr>
          <w:szCs w:val="22"/>
        </w:rPr>
        <w:t xml:space="preserve"> ráncok megjelenésének átmeneti javítására.</w:t>
      </w:r>
    </w:p>
    <w:p w14:paraId="5DF731DF" w14:textId="77777777" w:rsidR="005321B4" w:rsidRPr="00405453" w:rsidRDefault="005321B4">
      <w:pPr>
        <w:spacing w:line="240" w:lineRule="auto"/>
        <w:rPr>
          <w:szCs w:val="22"/>
        </w:rPr>
      </w:pPr>
    </w:p>
    <w:tbl>
      <w:tblPr>
        <w:tblW w:w="5000" w:type="pct"/>
        <w:jc w:val="center"/>
        <w:tblCellMar>
          <w:left w:w="70" w:type="dxa"/>
          <w:right w:w="70" w:type="dxa"/>
        </w:tblCellMar>
        <w:tblLook w:val="04A0" w:firstRow="1" w:lastRow="0" w:firstColumn="1" w:lastColumn="0" w:noHBand="0" w:noVBand="1"/>
      </w:tblPr>
      <w:tblGrid>
        <w:gridCol w:w="3133"/>
        <w:gridCol w:w="2025"/>
        <w:gridCol w:w="3901"/>
      </w:tblGrid>
      <w:tr w:rsidR="005321B4" w:rsidRPr="00405453" w14:paraId="2335EB78" w14:textId="77777777" w:rsidTr="005321B4">
        <w:trPr>
          <w:trHeight w:val="290"/>
          <w:jc w:val="center"/>
        </w:trPr>
        <w:tc>
          <w:tcPr>
            <w:tcW w:w="3133" w:type="dxa"/>
            <w:tcBorders>
              <w:top w:val="single" w:sz="4" w:space="0" w:color="auto"/>
              <w:left w:val="single" w:sz="4" w:space="0" w:color="auto"/>
              <w:bottom w:val="single" w:sz="4" w:space="0" w:color="auto"/>
              <w:right w:val="single" w:sz="4" w:space="0" w:color="auto"/>
            </w:tcBorders>
            <w:shd w:val="clear" w:color="auto" w:fill="auto"/>
            <w:hideMark/>
          </w:tcPr>
          <w:p w14:paraId="34FC2294" w14:textId="397D68C5" w:rsidR="005321B4" w:rsidRPr="00C3423E" w:rsidRDefault="000714F4">
            <w:pPr>
              <w:keepNext/>
              <w:spacing w:line="240" w:lineRule="auto"/>
              <w:rPr>
                <w:b/>
                <w:bCs/>
                <w:szCs w:val="22"/>
              </w:rPr>
            </w:pPr>
            <w:r w:rsidRPr="00C3423E">
              <w:rPr>
                <w:b/>
                <w:szCs w:val="22"/>
              </w:rPr>
              <w:t>S</w:t>
            </w:r>
            <w:r w:rsidR="005321B4" w:rsidRPr="00C3423E">
              <w:rPr>
                <w:b/>
                <w:szCs w:val="22"/>
              </w:rPr>
              <w:t xml:space="preserve">zervrendszeri </w:t>
            </w:r>
            <w:proofErr w:type="gramStart"/>
            <w:r w:rsidR="005321B4" w:rsidRPr="00C3423E">
              <w:rPr>
                <w:b/>
                <w:szCs w:val="22"/>
              </w:rPr>
              <w:t>kategória</w:t>
            </w:r>
            <w:proofErr w:type="gramEnd"/>
          </w:p>
        </w:tc>
        <w:tc>
          <w:tcPr>
            <w:tcW w:w="2025" w:type="dxa"/>
            <w:tcBorders>
              <w:top w:val="single" w:sz="4" w:space="0" w:color="auto"/>
              <w:left w:val="nil"/>
              <w:bottom w:val="single" w:sz="4" w:space="0" w:color="auto"/>
              <w:right w:val="single" w:sz="4" w:space="0" w:color="auto"/>
            </w:tcBorders>
            <w:shd w:val="clear" w:color="auto" w:fill="auto"/>
            <w:noWrap/>
            <w:vAlign w:val="bottom"/>
            <w:hideMark/>
          </w:tcPr>
          <w:p w14:paraId="47C74595" w14:textId="2A4EF39E" w:rsidR="005321B4" w:rsidRPr="00405453" w:rsidRDefault="005321B4">
            <w:pPr>
              <w:keepNext/>
              <w:spacing w:line="240" w:lineRule="auto"/>
              <w:rPr>
                <w:b/>
                <w:bCs/>
                <w:szCs w:val="22"/>
              </w:rPr>
            </w:pPr>
            <w:r w:rsidRPr="00405453">
              <w:rPr>
                <w:b/>
                <w:bCs/>
                <w:szCs w:val="22"/>
              </w:rPr>
              <w:t>Gyakoriság</w:t>
            </w:r>
          </w:p>
        </w:tc>
        <w:tc>
          <w:tcPr>
            <w:tcW w:w="3901" w:type="dxa"/>
            <w:tcBorders>
              <w:top w:val="single" w:sz="4" w:space="0" w:color="auto"/>
              <w:left w:val="nil"/>
              <w:bottom w:val="single" w:sz="4" w:space="0" w:color="auto"/>
              <w:right w:val="single" w:sz="4" w:space="0" w:color="auto"/>
            </w:tcBorders>
            <w:shd w:val="clear" w:color="auto" w:fill="auto"/>
            <w:noWrap/>
            <w:vAlign w:val="bottom"/>
            <w:hideMark/>
          </w:tcPr>
          <w:p w14:paraId="42C53959" w14:textId="75093D8B" w:rsidR="005321B4" w:rsidRPr="00405453" w:rsidRDefault="005321B4">
            <w:pPr>
              <w:keepNext/>
              <w:spacing w:line="240" w:lineRule="auto"/>
              <w:rPr>
                <w:b/>
                <w:bCs/>
                <w:szCs w:val="22"/>
              </w:rPr>
            </w:pPr>
            <w:r w:rsidRPr="00405453">
              <w:rPr>
                <w:b/>
                <w:bCs/>
                <w:szCs w:val="22"/>
              </w:rPr>
              <w:t>Mellékhatások</w:t>
            </w:r>
          </w:p>
        </w:tc>
      </w:tr>
      <w:tr w:rsidR="005321B4" w:rsidRPr="00405453" w14:paraId="16CFC69E" w14:textId="77777777" w:rsidTr="005321B4">
        <w:trPr>
          <w:trHeight w:val="290"/>
          <w:jc w:val="center"/>
        </w:trPr>
        <w:tc>
          <w:tcPr>
            <w:tcW w:w="3133" w:type="dxa"/>
            <w:tcBorders>
              <w:top w:val="nil"/>
              <w:left w:val="single" w:sz="4" w:space="0" w:color="auto"/>
              <w:bottom w:val="single" w:sz="4" w:space="0" w:color="auto"/>
              <w:right w:val="single" w:sz="4" w:space="0" w:color="auto"/>
            </w:tcBorders>
            <w:shd w:val="clear" w:color="auto" w:fill="auto"/>
          </w:tcPr>
          <w:p w14:paraId="66970FCA" w14:textId="2934C9B0" w:rsidR="005321B4" w:rsidRPr="00405453" w:rsidRDefault="0065674E" w:rsidP="00405453">
            <w:pPr>
              <w:keepNext/>
              <w:spacing w:line="240" w:lineRule="auto"/>
              <w:rPr>
                <w:szCs w:val="22"/>
              </w:rPr>
            </w:pPr>
            <w:r w:rsidRPr="00405453">
              <w:rPr>
                <w:szCs w:val="22"/>
              </w:rPr>
              <w:t>Immunrendszeri betegségek és tünetek</w:t>
            </w:r>
          </w:p>
        </w:tc>
        <w:tc>
          <w:tcPr>
            <w:tcW w:w="2025" w:type="dxa"/>
            <w:tcBorders>
              <w:top w:val="nil"/>
              <w:left w:val="nil"/>
              <w:bottom w:val="single" w:sz="4" w:space="0" w:color="auto"/>
              <w:right w:val="single" w:sz="4" w:space="0" w:color="auto"/>
            </w:tcBorders>
            <w:shd w:val="clear" w:color="auto" w:fill="auto"/>
            <w:noWrap/>
          </w:tcPr>
          <w:p w14:paraId="4C45B73C" w14:textId="2F712ABB" w:rsidR="005321B4" w:rsidRPr="00405453" w:rsidRDefault="0065674E" w:rsidP="002B477E">
            <w:pPr>
              <w:keepNext/>
              <w:spacing w:line="240" w:lineRule="auto"/>
              <w:rPr>
                <w:szCs w:val="22"/>
              </w:rPr>
            </w:pPr>
            <w:r w:rsidRPr="00405453">
              <w:rPr>
                <w:szCs w:val="22"/>
              </w:rPr>
              <w:t>Nem gyakori</w:t>
            </w:r>
          </w:p>
        </w:tc>
        <w:tc>
          <w:tcPr>
            <w:tcW w:w="3901" w:type="dxa"/>
            <w:tcBorders>
              <w:top w:val="nil"/>
              <w:left w:val="nil"/>
              <w:bottom w:val="single" w:sz="4" w:space="0" w:color="auto"/>
              <w:right w:val="single" w:sz="4" w:space="0" w:color="auto"/>
            </w:tcBorders>
            <w:shd w:val="clear" w:color="auto" w:fill="auto"/>
          </w:tcPr>
          <w:p w14:paraId="2993667E" w14:textId="7E18DD46" w:rsidR="005321B4" w:rsidRPr="00405453" w:rsidRDefault="0065674E" w:rsidP="00991D5B">
            <w:pPr>
              <w:keepNext/>
              <w:spacing w:line="240" w:lineRule="auto"/>
              <w:rPr>
                <w:szCs w:val="22"/>
              </w:rPr>
            </w:pPr>
            <w:r w:rsidRPr="00405453">
              <w:rPr>
                <w:szCs w:val="22"/>
              </w:rPr>
              <w:t>Túlérzékenység</w:t>
            </w:r>
          </w:p>
        </w:tc>
      </w:tr>
      <w:tr w:rsidR="005321B4" w:rsidRPr="00405453" w14:paraId="0B146C1E" w14:textId="77777777" w:rsidTr="005321B4">
        <w:trPr>
          <w:trHeight w:val="290"/>
          <w:jc w:val="center"/>
        </w:trPr>
        <w:tc>
          <w:tcPr>
            <w:tcW w:w="3133" w:type="dxa"/>
            <w:tcBorders>
              <w:top w:val="nil"/>
              <w:left w:val="single" w:sz="4" w:space="0" w:color="auto"/>
              <w:bottom w:val="single" w:sz="4" w:space="0" w:color="auto"/>
              <w:right w:val="single" w:sz="4" w:space="0" w:color="auto"/>
            </w:tcBorders>
            <w:shd w:val="clear" w:color="auto" w:fill="auto"/>
            <w:hideMark/>
          </w:tcPr>
          <w:p w14:paraId="3C0362E1" w14:textId="721B01AD" w:rsidR="005321B4" w:rsidRPr="00405453" w:rsidRDefault="0065674E" w:rsidP="00405453">
            <w:pPr>
              <w:keepNext/>
              <w:spacing w:line="240" w:lineRule="auto"/>
              <w:rPr>
                <w:szCs w:val="22"/>
              </w:rPr>
            </w:pPr>
            <w:r w:rsidRPr="00405453">
              <w:rPr>
                <w:szCs w:val="22"/>
              </w:rPr>
              <w:t>Idegrendszeri betegségek és tünetek</w:t>
            </w:r>
          </w:p>
        </w:tc>
        <w:tc>
          <w:tcPr>
            <w:tcW w:w="2025" w:type="dxa"/>
            <w:tcBorders>
              <w:top w:val="nil"/>
              <w:left w:val="nil"/>
              <w:bottom w:val="single" w:sz="4" w:space="0" w:color="auto"/>
              <w:right w:val="single" w:sz="4" w:space="0" w:color="auto"/>
            </w:tcBorders>
            <w:shd w:val="clear" w:color="auto" w:fill="auto"/>
            <w:noWrap/>
            <w:hideMark/>
          </w:tcPr>
          <w:p w14:paraId="68F53684" w14:textId="65690356" w:rsidR="005321B4" w:rsidRPr="00405453" w:rsidRDefault="0065674E" w:rsidP="002B477E">
            <w:pPr>
              <w:keepNext/>
              <w:spacing w:line="240" w:lineRule="auto"/>
              <w:rPr>
                <w:szCs w:val="22"/>
              </w:rPr>
            </w:pPr>
            <w:r w:rsidRPr="00405453">
              <w:rPr>
                <w:szCs w:val="22"/>
              </w:rPr>
              <w:t>Gyakori</w:t>
            </w:r>
          </w:p>
        </w:tc>
        <w:tc>
          <w:tcPr>
            <w:tcW w:w="3901" w:type="dxa"/>
            <w:tcBorders>
              <w:top w:val="nil"/>
              <w:left w:val="nil"/>
              <w:bottom w:val="single" w:sz="4" w:space="0" w:color="auto"/>
              <w:right w:val="single" w:sz="4" w:space="0" w:color="auto"/>
            </w:tcBorders>
            <w:shd w:val="clear" w:color="auto" w:fill="auto"/>
            <w:hideMark/>
          </w:tcPr>
          <w:p w14:paraId="22394B8F" w14:textId="6E38F1C0" w:rsidR="005321B4" w:rsidRPr="00405453" w:rsidRDefault="0065674E" w:rsidP="00991D5B">
            <w:pPr>
              <w:keepNext/>
              <w:spacing w:line="240" w:lineRule="auto"/>
              <w:rPr>
                <w:szCs w:val="22"/>
              </w:rPr>
            </w:pPr>
            <w:r w:rsidRPr="00405453">
              <w:rPr>
                <w:szCs w:val="22"/>
              </w:rPr>
              <w:t>Fejfájás</w:t>
            </w:r>
          </w:p>
        </w:tc>
      </w:tr>
      <w:tr w:rsidR="005321B4" w:rsidRPr="00405453" w14:paraId="64E6203F" w14:textId="77777777" w:rsidTr="005321B4">
        <w:trPr>
          <w:trHeight w:val="290"/>
          <w:jc w:val="center"/>
        </w:trPr>
        <w:tc>
          <w:tcPr>
            <w:tcW w:w="3133" w:type="dxa"/>
            <w:vMerge w:val="restart"/>
            <w:tcBorders>
              <w:top w:val="nil"/>
              <w:left w:val="single" w:sz="4" w:space="0" w:color="auto"/>
              <w:right w:val="single" w:sz="4" w:space="0" w:color="auto"/>
            </w:tcBorders>
            <w:shd w:val="clear" w:color="auto" w:fill="auto"/>
            <w:vAlign w:val="center"/>
          </w:tcPr>
          <w:p w14:paraId="29847319" w14:textId="0FE6019C" w:rsidR="005321B4" w:rsidRPr="00405453" w:rsidRDefault="0065674E" w:rsidP="00405453">
            <w:pPr>
              <w:keepNext/>
              <w:spacing w:line="240" w:lineRule="auto"/>
              <w:rPr>
                <w:szCs w:val="22"/>
              </w:rPr>
            </w:pPr>
            <w:r w:rsidRPr="00405453">
              <w:rPr>
                <w:szCs w:val="22"/>
              </w:rPr>
              <w:t>Szembetegségek és szemészeti tünetek</w:t>
            </w:r>
          </w:p>
        </w:tc>
        <w:tc>
          <w:tcPr>
            <w:tcW w:w="2025" w:type="dxa"/>
            <w:tcBorders>
              <w:top w:val="nil"/>
              <w:left w:val="nil"/>
              <w:bottom w:val="single" w:sz="4" w:space="0" w:color="auto"/>
              <w:right w:val="single" w:sz="4" w:space="0" w:color="auto"/>
            </w:tcBorders>
            <w:shd w:val="clear" w:color="auto" w:fill="auto"/>
            <w:noWrap/>
          </w:tcPr>
          <w:p w14:paraId="59404266" w14:textId="0320B0B3" w:rsidR="005321B4" w:rsidRPr="00405453" w:rsidRDefault="0065674E" w:rsidP="002B477E">
            <w:pPr>
              <w:keepNext/>
              <w:spacing w:line="240" w:lineRule="auto"/>
              <w:rPr>
                <w:szCs w:val="22"/>
              </w:rPr>
            </w:pPr>
            <w:r w:rsidRPr="00405453">
              <w:rPr>
                <w:szCs w:val="22"/>
              </w:rPr>
              <w:t>Gyakori</w:t>
            </w:r>
          </w:p>
        </w:tc>
        <w:tc>
          <w:tcPr>
            <w:tcW w:w="3901" w:type="dxa"/>
            <w:tcBorders>
              <w:top w:val="nil"/>
              <w:left w:val="nil"/>
              <w:bottom w:val="single" w:sz="4" w:space="0" w:color="auto"/>
              <w:right w:val="single" w:sz="4" w:space="0" w:color="auto"/>
            </w:tcBorders>
            <w:shd w:val="clear" w:color="auto" w:fill="auto"/>
          </w:tcPr>
          <w:p w14:paraId="1140255D" w14:textId="1B291906" w:rsidR="005321B4" w:rsidRPr="00405453" w:rsidRDefault="0065674E" w:rsidP="00991D5B">
            <w:pPr>
              <w:keepNext/>
              <w:spacing w:line="240" w:lineRule="auto"/>
              <w:rPr>
                <w:szCs w:val="22"/>
              </w:rPr>
            </w:pPr>
            <w:r w:rsidRPr="00405453">
              <w:rPr>
                <w:szCs w:val="22"/>
              </w:rPr>
              <w:t>Szemhéj</w:t>
            </w:r>
            <w:r w:rsidR="00C3423E">
              <w:rPr>
                <w:szCs w:val="22"/>
              </w:rPr>
              <w:t>-</w:t>
            </w:r>
            <w:proofErr w:type="spellStart"/>
            <w:r w:rsidRPr="00405453">
              <w:rPr>
                <w:szCs w:val="22"/>
              </w:rPr>
              <w:t>ptosis</w:t>
            </w:r>
            <w:proofErr w:type="spellEnd"/>
          </w:p>
        </w:tc>
      </w:tr>
      <w:tr w:rsidR="005321B4" w:rsidRPr="00405453" w14:paraId="28BB494F" w14:textId="77777777" w:rsidTr="005321B4">
        <w:trPr>
          <w:trHeight w:val="290"/>
          <w:jc w:val="center"/>
        </w:trPr>
        <w:tc>
          <w:tcPr>
            <w:tcW w:w="3133" w:type="dxa"/>
            <w:vMerge/>
            <w:tcBorders>
              <w:left w:val="single" w:sz="4" w:space="0" w:color="auto"/>
              <w:bottom w:val="single" w:sz="4" w:space="0" w:color="auto"/>
              <w:right w:val="single" w:sz="4" w:space="0" w:color="auto"/>
            </w:tcBorders>
            <w:shd w:val="clear" w:color="auto" w:fill="auto"/>
          </w:tcPr>
          <w:p w14:paraId="6B700B51" w14:textId="77777777" w:rsidR="005321B4" w:rsidRPr="00405453" w:rsidRDefault="005321B4">
            <w:pPr>
              <w:keepNext/>
              <w:spacing w:line="240" w:lineRule="auto"/>
              <w:rPr>
                <w:szCs w:val="22"/>
              </w:rPr>
            </w:pPr>
          </w:p>
        </w:tc>
        <w:tc>
          <w:tcPr>
            <w:tcW w:w="2025" w:type="dxa"/>
            <w:tcBorders>
              <w:top w:val="nil"/>
              <w:left w:val="nil"/>
              <w:bottom w:val="single" w:sz="4" w:space="0" w:color="auto"/>
              <w:right w:val="single" w:sz="4" w:space="0" w:color="auto"/>
            </w:tcBorders>
            <w:shd w:val="clear" w:color="auto" w:fill="auto"/>
            <w:noWrap/>
          </w:tcPr>
          <w:p w14:paraId="446F1AFC" w14:textId="1732E734" w:rsidR="005321B4" w:rsidRPr="00405453" w:rsidRDefault="0065674E">
            <w:pPr>
              <w:keepNext/>
              <w:spacing w:line="240" w:lineRule="auto"/>
              <w:rPr>
                <w:szCs w:val="22"/>
              </w:rPr>
            </w:pPr>
            <w:r w:rsidRPr="00405453">
              <w:rPr>
                <w:szCs w:val="22"/>
              </w:rPr>
              <w:t>Nem gyakori</w:t>
            </w:r>
          </w:p>
        </w:tc>
        <w:tc>
          <w:tcPr>
            <w:tcW w:w="3901" w:type="dxa"/>
            <w:tcBorders>
              <w:top w:val="nil"/>
              <w:left w:val="nil"/>
              <w:bottom w:val="single" w:sz="4" w:space="0" w:color="auto"/>
              <w:right w:val="single" w:sz="4" w:space="0" w:color="auto"/>
            </w:tcBorders>
            <w:shd w:val="clear" w:color="auto" w:fill="auto"/>
          </w:tcPr>
          <w:p w14:paraId="756B196C" w14:textId="4504DA86" w:rsidR="0065674E" w:rsidRPr="00F04C1A" w:rsidRDefault="0065674E">
            <w:pPr>
              <w:pStyle w:val="Body"/>
              <w:rPr>
                <w:sz w:val="22"/>
                <w:szCs w:val="22"/>
              </w:rPr>
            </w:pPr>
            <w:r w:rsidRPr="00405453">
              <w:rPr>
                <w:sz w:val="22"/>
                <w:szCs w:val="22"/>
                <w:lang w:val="hu-HU"/>
              </w:rPr>
              <w:t xml:space="preserve">Látáskárosodás, </w:t>
            </w:r>
            <w:r w:rsidR="00C3423E">
              <w:rPr>
                <w:sz w:val="22"/>
                <w:szCs w:val="22"/>
                <w:lang w:val="hu-HU"/>
              </w:rPr>
              <w:t>szem</w:t>
            </w:r>
            <w:r w:rsidRPr="00405453">
              <w:rPr>
                <w:sz w:val="22"/>
                <w:szCs w:val="22"/>
                <w:lang w:val="hu-HU"/>
              </w:rPr>
              <w:t>szárazs</w:t>
            </w:r>
            <w:r w:rsidR="00C3423E">
              <w:rPr>
                <w:sz w:val="22"/>
                <w:szCs w:val="22"/>
                <w:lang w:val="hu-HU"/>
              </w:rPr>
              <w:t>ág</w:t>
            </w:r>
            <w:r w:rsidRPr="00405453">
              <w:rPr>
                <w:sz w:val="22"/>
                <w:szCs w:val="22"/>
                <w:lang w:val="hu-HU"/>
              </w:rPr>
              <w:t xml:space="preserve">, </w:t>
            </w:r>
            <w:proofErr w:type="spellStart"/>
            <w:r w:rsidRPr="00405453">
              <w:rPr>
                <w:sz w:val="22"/>
                <w:szCs w:val="22"/>
                <w:lang w:val="hu-HU"/>
              </w:rPr>
              <w:t>asthenopia</w:t>
            </w:r>
            <w:proofErr w:type="spellEnd"/>
          </w:p>
        </w:tc>
      </w:tr>
      <w:tr w:rsidR="005321B4" w:rsidRPr="00405453" w14:paraId="2E96ED1F" w14:textId="77777777" w:rsidTr="005321B4">
        <w:trPr>
          <w:trHeight w:val="290"/>
          <w:jc w:val="center"/>
        </w:trPr>
        <w:tc>
          <w:tcPr>
            <w:tcW w:w="3133" w:type="dxa"/>
            <w:tcBorders>
              <w:top w:val="nil"/>
              <w:left w:val="single" w:sz="4" w:space="0" w:color="auto"/>
              <w:bottom w:val="single" w:sz="4" w:space="0" w:color="auto"/>
              <w:right w:val="single" w:sz="4" w:space="0" w:color="auto"/>
            </w:tcBorders>
            <w:shd w:val="clear" w:color="auto" w:fill="auto"/>
          </w:tcPr>
          <w:p w14:paraId="33F825F4" w14:textId="7066F022" w:rsidR="005321B4" w:rsidRPr="00405453" w:rsidRDefault="0065674E" w:rsidP="00405453">
            <w:pPr>
              <w:keepNext/>
              <w:spacing w:line="240" w:lineRule="auto"/>
              <w:rPr>
                <w:szCs w:val="22"/>
              </w:rPr>
            </w:pPr>
            <w:r w:rsidRPr="00405453">
              <w:rPr>
                <w:szCs w:val="22"/>
              </w:rPr>
              <w:t>A bőr és a bőr alatti szövet betegségei és tünetei</w:t>
            </w:r>
          </w:p>
        </w:tc>
        <w:tc>
          <w:tcPr>
            <w:tcW w:w="2025" w:type="dxa"/>
            <w:tcBorders>
              <w:top w:val="nil"/>
              <w:left w:val="nil"/>
              <w:bottom w:val="single" w:sz="4" w:space="0" w:color="auto"/>
              <w:right w:val="single" w:sz="4" w:space="0" w:color="auto"/>
            </w:tcBorders>
            <w:shd w:val="clear" w:color="auto" w:fill="auto"/>
            <w:noWrap/>
            <w:vAlign w:val="center"/>
          </w:tcPr>
          <w:p w14:paraId="51D4DBB4" w14:textId="30CD631B" w:rsidR="005321B4" w:rsidRPr="00405453" w:rsidRDefault="0065674E" w:rsidP="002B477E">
            <w:pPr>
              <w:keepNext/>
              <w:spacing w:line="240" w:lineRule="auto"/>
              <w:rPr>
                <w:szCs w:val="22"/>
              </w:rPr>
            </w:pPr>
            <w:r w:rsidRPr="00405453">
              <w:rPr>
                <w:szCs w:val="22"/>
              </w:rPr>
              <w:t>Nem gyakori</w:t>
            </w:r>
          </w:p>
        </w:tc>
        <w:tc>
          <w:tcPr>
            <w:tcW w:w="3901" w:type="dxa"/>
            <w:tcBorders>
              <w:top w:val="nil"/>
              <w:left w:val="nil"/>
              <w:bottom w:val="single" w:sz="4" w:space="0" w:color="auto"/>
              <w:right w:val="single" w:sz="4" w:space="0" w:color="auto"/>
            </w:tcBorders>
            <w:shd w:val="clear" w:color="auto" w:fill="auto"/>
            <w:vAlign w:val="center"/>
          </w:tcPr>
          <w:p w14:paraId="6DFD6EF7" w14:textId="664019B3" w:rsidR="005321B4" w:rsidRPr="00405453" w:rsidRDefault="0065674E">
            <w:pPr>
              <w:keepNext/>
              <w:spacing w:line="240" w:lineRule="auto"/>
              <w:rPr>
                <w:szCs w:val="22"/>
              </w:rPr>
            </w:pPr>
            <w:r w:rsidRPr="00405453">
              <w:rPr>
                <w:szCs w:val="22"/>
              </w:rPr>
              <w:t>Szemöldök</w:t>
            </w:r>
            <w:r w:rsidR="00C3423E">
              <w:rPr>
                <w:szCs w:val="22"/>
              </w:rPr>
              <w:t>-</w:t>
            </w:r>
            <w:proofErr w:type="spellStart"/>
            <w:r w:rsidR="005321B4" w:rsidRPr="00405453">
              <w:rPr>
                <w:szCs w:val="22"/>
              </w:rPr>
              <w:t>ptosis</w:t>
            </w:r>
            <w:proofErr w:type="spellEnd"/>
            <w:r w:rsidR="005321B4" w:rsidRPr="00405453">
              <w:rPr>
                <w:szCs w:val="22"/>
              </w:rPr>
              <w:t xml:space="preserve">, </w:t>
            </w:r>
            <w:proofErr w:type="spellStart"/>
            <w:r w:rsidR="005321B4" w:rsidRPr="00405453">
              <w:rPr>
                <w:szCs w:val="22"/>
              </w:rPr>
              <w:t>urticaria</w:t>
            </w:r>
            <w:proofErr w:type="spellEnd"/>
          </w:p>
        </w:tc>
      </w:tr>
      <w:tr w:rsidR="005321B4" w:rsidRPr="00405453" w14:paraId="181B6777" w14:textId="77777777" w:rsidTr="005321B4">
        <w:trPr>
          <w:trHeight w:val="463"/>
          <w:jc w:val="center"/>
        </w:trPr>
        <w:tc>
          <w:tcPr>
            <w:tcW w:w="3133" w:type="dxa"/>
            <w:tcBorders>
              <w:top w:val="nil"/>
              <w:left w:val="single" w:sz="4" w:space="0" w:color="auto"/>
              <w:bottom w:val="single" w:sz="4" w:space="0" w:color="auto"/>
              <w:right w:val="single" w:sz="4" w:space="0" w:color="auto"/>
            </w:tcBorders>
            <w:shd w:val="clear" w:color="auto" w:fill="auto"/>
            <w:hideMark/>
          </w:tcPr>
          <w:p w14:paraId="6F138D9C" w14:textId="195A5C9E" w:rsidR="005321B4" w:rsidRPr="00405453" w:rsidRDefault="00F21752" w:rsidP="00405453">
            <w:pPr>
              <w:keepNext/>
              <w:spacing w:line="240" w:lineRule="auto"/>
              <w:rPr>
                <w:szCs w:val="22"/>
              </w:rPr>
            </w:pPr>
            <w:r w:rsidRPr="002B1B68">
              <w:rPr>
                <w:szCs w:val="22"/>
              </w:rPr>
              <w:t>A csont- és izomrendszer, valamint a kötőszövet betegségei és tünetei</w:t>
            </w:r>
          </w:p>
        </w:tc>
        <w:tc>
          <w:tcPr>
            <w:tcW w:w="2025" w:type="dxa"/>
            <w:tcBorders>
              <w:top w:val="nil"/>
              <w:left w:val="nil"/>
              <w:bottom w:val="single" w:sz="4" w:space="0" w:color="auto"/>
              <w:right w:val="single" w:sz="4" w:space="0" w:color="auto"/>
            </w:tcBorders>
            <w:shd w:val="clear" w:color="auto" w:fill="auto"/>
            <w:noWrap/>
            <w:vAlign w:val="center"/>
            <w:hideMark/>
          </w:tcPr>
          <w:p w14:paraId="5C2C8139" w14:textId="556020A2" w:rsidR="005321B4" w:rsidRPr="00405453" w:rsidRDefault="0065674E" w:rsidP="002B477E">
            <w:pPr>
              <w:keepNext/>
              <w:spacing w:line="240" w:lineRule="auto"/>
              <w:rPr>
                <w:szCs w:val="22"/>
              </w:rPr>
            </w:pPr>
            <w:r w:rsidRPr="00405453">
              <w:rPr>
                <w:szCs w:val="22"/>
              </w:rPr>
              <w:t>Nem gyakori</w:t>
            </w:r>
          </w:p>
        </w:tc>
        <w:tc>
          <w:tcPr>
            <w:tcW w:w="3901" w:type="dxa"/>
            <w:tcBorders>
              <w:top w:val="nil"/>
              <w:left w:val="nil"/>
              <w:bottom w:val="single" w:sz="4" w:space="0" w:color="auto"/>
              <w:right w:val="single" w:sz="4" w:space="0" w:color="auto"/>
            </w:tcBorders>
            <w:shd w:val="clear" w:color="auto" w:fill="auto"/>
            <w:vAlign w:val="center"/>
            <w:hideMark/>
          </w:tcPr>
          <w:p w14:paraId="326642BF" w14:textId="0259FB59" w:rsidR="005321B4" w:rsidRPr="00405453" w:rsidRDefault="0065674E" w:rsidP="00991D5B">
            <w:pPr>
              <w:keepNext/>
              <w:spacing w:line="240" w:lineRule="auto"/>
              <w:rPr>
                <w:szCs w:val="22"/>
              </w:rPr>
            </w:pPr>
            <w:r w:rsidRPr="00405453">
              <w:rPr>
                <w:szCs w:val="22"/>
              </w:rPr>
              <w:t>Izomgyengeség, izomgörcsök</w:t>
            </w:r>
          </w:p>
        </w:tc>
      </w:tr>
      <w:tr w:rsidR="005321B4" w:rsidRPr="00405453" w14:paraId="3DB5A21E" w14:textId="77777777" w:rsidTr="005321B4">
        <w:trPr>
          <w:trHeight w:val="429"/>
          <w:jc w:val="center"/>
        </w:trPr>
        <w:tc>
          <w:tcPr>
            <w:tcW w:w="3133" w:type="dxa"/>
            <w:tcBorders>
              <w:top w:val="nil"/>
              <w:left w:val="single" w:sz="4" w:space="0" w:color="auto"/>
              <w:bottom w:val="single" w:sz="4" w:space="0" w:color="auto"/>
              <w:right w:val="single" w:sz="4" w:space="0" w:color="auto"/>
            </w:tcBorders>
            <w:shd w:val="clear" w:color="auto" w:fill="auto"/>
            <w:hideMark/>
          </w:tcPr>
          <w:p w14:paraId="6E5CFE0B" w14:textId="347F2AB0" w:rsidR="005321B4" w:rsidRPr="00405453" w:rsidRDefault="0065674E" w:rsidP="00405453">
            <w:pPr>
              <w:keepNext/>
              <w:spacing w:line="240" w:lineRule="auto"/>
              <w:rPr>
                <w:szCs w:val="22"/>
              </w:rPr>
            </w:pPr>
            <w:r w:rsidRPr="00405453">
              <w:rPr>
                <w:szCs w:val="22"/>
              </w:rPr>
              <w:t>Általános tünetek, az alkalmazás helyén fellépő reakciók</w:t>
            </w:r>
          </w:p>
        </w:tc>
        <w:tc>
          <w:tcPr>
            <w:tcW w:w="2025" w:type="dxa"/>
            <w:tcBorders>
              <w:top w:val="nil"/>
              <w:left w:val="nil"/>
              <w:bottom w:val="single" w:sz="4" w:space="0" w:color="auto"/>
              <w:right w:val="single" w:sz="4" w:space="0" w:color="auto"/>
            </w:tcBorders>
            <w:shd w:val="clear" w:color="auto" w:fill="auto"/>
            <w:noWrap/>
            <w:vAlign w:val="center"/>
            <w:hideMark/>
          </w:tcPr>
          <w:p w14:paraId="008AE695" w14:textId="3F31FF73" w:rsidR="005321B4" w:rsidRPr="00405453" w:rsidRDefault="0065674E" w:rsidP="002B477E">
            <w:pPr>
              <w:keepNext/>
              <w:spacing w:line="240" w:lineRule="auto"/>
              <w:rPr>
                <w:szCs w:val="22"/>
              </w:rPr>
            </w:pPr>
            <w:r w:rsidRPr="00405453">
              <w:rPr>
                <w:szCs w:val="22"/>
              </w:rPr>
              <w:t>Gyakori</w:t>
            </w:r>
          </w:p>
        </w:tc>
        <w:tc>
          <w:tcPr>
            <w:tcW w:w="3901" w:type="dxa"/>
            <w:tcBorders>
              <w:top w:val="nil"/>
              <w:left w:val="nil"/>
              <w:bottom w:val="single" w:sz="4" w:space="0" w:color="auto"/>
              <w:right w:val="single" w:sz="4" w:space="0" w:color="auto"/>
            </w:tcBorders>
            <w:shd w:val="clear" w:color="auto" w:fill="auto"/>
            <w:vAlign w:val="center"/>
            <w:hideMark/>
          </w:tcPr>
          <w:p w14:paraId="6BBC9BE5" w14:textId="36EFBB0A" w:rsidR="0065674E" w:rsidRPr="00405453" w:rsidRDefault="0065674E" w:rsidP="00991D5B">
            <w:pPr>
              <w:keepNext/>
              <w:spacing w:line="240" w:lineRule="auto"/>
              <w:rPr>
                <w:szCs w:val="22"/>
              </w:rPr>
            </w:pPr>
            <w:r w:rsidRPr="00405453">
              <w:rPr>
                <w:szCs w:val="22"/>
              </w:rPr>
              <w:t xml:space="preserve">Alkalmazás helyén fellépő reakciók (pl. véraláfutás, duzzanat, viszketés, fájdalom, kellemetlen érzés, </w:t>
            </w:r>
            <w:proofErr w:type="spellStart"/>
            <w:r w:rsidRPr="00405453">
              <w:rPr>
                <w:szCs w:val="22"/>
              </w:rPr>
              <w:t>haematoma</w:t>
            </w:r>
            <w:proofErr w:type="spellEnd"/>
            <w:r w:rsidRPr="00405453">
              <w:rPr>
                <w:szCs w:val="22"/>
              </w:rPr>
              <w:t xml:space="preserve">, túlérzékenység és melegségérzet) </w:t>
            </w:r>
          </w:p>
        </w:tc>
      </w:tr>
    </w:tbl>
    <w:p w14:paraId="309E2F9E" w14:textId="77777777" w:rsidR="005321B4" w:rsidRPr="00405453" w:rsidRDefault="005321B4" w:rsidP="00405453">
      <w:pPr>
        <w:spacing w:line="240" w:lineRule="auto"/>
        <w:rPr>
          <w:szCs w:val="22"/>
        </w:rPr>
      </w:pPr>
    </w:p>
    <w:p w14:paraId="573BC86F" w14:textId="4426CBC2" w:rsidR="00311258" w:rsidRPr="00405453" w:rsidRDefault="00311258" w:rsidP="00F04C1A">
      <w:pPr>
        <w:spacing w:line="240" w:lineRule="auto"/>
        <w:rPr>
          <w:b/>
          <w:bCs/>
          <w:szCs w:val="22"/>
        </w:rPr>
      </w:pPr>
      <w:r w:rsidRPr="00405453">
        <w:rPr>
          <w:b/>
          <w:bCs/>
          <w:szCs w:val="22"/>
        </w:rPr>
        <w:t xml:space="preserve">3. táblázat: Közepesen súlyos vagy súlyos </w:t>
      </w:r>
      <w:proofErr w:type="gramStart"/>
      <w:r w:rsidRPr="00405453">
        <w:rPr>
          <w:b/>
          <w:bCs/>
          <w:szCs w:val="22"/>
        </w:rPr>
        <w:t>laterális</w:t>
      </w:r>
      <w:proofErr w:type="gramEnd"/>
      <w:r w:rsidRPr="00405453">
        <w:rPr>
          <w:b/>
          <w:bCs/>
          <w:szCs w:val="22"/>
        </w:rPr>
        <w:t xml:space="preserve"> </w:t>
      </w:r>
      <w:r w:rsidR="00C3423E" w:rsidRPr="00C3423E">
        <w:rPr>
          <w:b/>
          <w:bCs/>
          <w:szCs w:val="22"/>
        </w:rPr>
        <w:t>szemkörnyéki ráncok</w:t>
      </w:r>
    </w:p>
    <w:p w14:paraId="3A4148D3" w14:textId="1F63A240" w:rsidR="00311258" w:rsidRPr="00405453" w:rsidRDefault="00311258" w:rsidP="00F04C1A">
      <w:pPr>
        <w:spacing w:line="240" w:lineRule="auto"/>
        <w:rPr>
          <w:szCs w:val="22"/>
        </w:rPr>
      </w:pPr>
      <w:r w:rsidRPr="00405453">
        <w:rPr>
          <w:szCs w:val="22"/>
        </w:rPr>
        <w:t xml:space="preserve">A következő mellékhatásokat figyelték meg azoknál a betegeknél, akik Relfydess-t kaptak a közepesen súlyos vagy súlyos </w:t>
      </w:r>
      <w:proofErr w:type="gramStart"/>
      <w:r w:rsidR="00C3423E" w:rsidRPr="00C3423E">
        <w:rPr>
          <w:szCs w:val="22"/>
        </w:rPr>
        <w:t>laterális</w:t>
      </w:r>
      <w:proofErr w:type="gramEnd"/>
      <w:r w:rsidR="00C3423E" w:rsidRPr="00C3423E">
        <w:rPr>
          <w:szCs w:val="22"/>
        </w:rPr>
        <w:t xml:space="preserve"> szemkörnyéki ráncok</w:t>
      </w:r>
      <w:r w:rsidRPr="00405453">
        <w:rPr>
          <w:szCs w:val="22"/>
        </w:rPr>
        <w:t xml:space="preserve"> megjelenésének átmeneti javítására.</w:t>
      </w:r>
    </w:p>
    <w:p w14:paraId="020A5FC3" w14:textId="77777777" w:rsidR="00311258" w:rsidRPr="00405453" w:rsidRDefault="00311258" w:rsidP="00F04C1A">
      <w:pPr>
        <w:spacing w:line="240" w:lineRule="auto"/>
        <w:rPr>
          <w:szCs w:val="22"/>
        </w:rPr>
      </w:pPr>
    </w:p>
    <w:tbl>
      <w:tblPr>
        <w:tblW w:w="5000" w:type="pct"/>
        <w:jc w:val="center"/>
        <w:tblCellMar>
          <w:left w:w="70" w:type="dxa"/>
          <w:right w:w="70" w:type="dxa"/>
        </w:tblCellMar>
        <w:tblLook w:val="04A0" w:firstRow="1" w:lastRow="0" w:firstColumn="1" w:lastColumn="0" w:noHBand="0" w:noVBand="1"/>
      </w:tblPr>
      <w:tblGrid>
        <w:gridCol w:w="3133"/>
        <w:gridCol w:w="2025"/>
        <w:gridCol w:w="3901"/>
      </w:tblGrid>
      <w:tr w:rsidR="00311258" w:rsidRPr="00405453" w14:paraId="2255A29F" w14:textId="77777777" w:rsidTr="00405453">
        <w:trPr>
          <w:trHeight w:val="290"/>
          <w:jc w:val="center"/>
        </w:trPr>
        <w:tc>
          <w:tcPr>
            <w:tcW w:w="3133" w:type="dxa"/>
            <w:tcBorders>
              <w:top w:val="single" w:sz="4" w:space="0" w:color="auto"/>
              <w:left w:val="single" w:sz="4" w:space="0" w:color="auto"/>
              <w:bottom w:val="single" w:sz="4" w:space="0" w:color="auto"/>
              <w:right w:val="single" w:sz="4" w:space="0" w:color="auto"/>
            </w:tcBorders>
            <w:shd w:val="clear" w:color="auto" w:fill="auto"/>
            <w:hideMark/>
          </w:tcPr>
          <w:p w14:paraId="1809ED77" w14:textId="4C5443BF" w:rsidR="00311258" w:rsidRPr="00405453" w:rsidRDefault="00C3423E" w:rsidP="00F04C1A">
            <w:pPr>
              <w:spacing w:line="240" w:lineRule="auto"/>
              <w:rPr>
                <w:b/>
                <w:bCs/>
                <w:szCs w:val="22"/>
              </w:rPr>
            </w:pPr>
            <w:r>
              <w:rPr>
                <w:b/>
                <w:szCs w:val="22"/>
              </w:rPr>
              <w:t>S</w:t>
            </w:r>
            <w:r w:rsidR="00311258" w:rsidRPr="00405453">
              <w:rPr>
                <w:b/>
                <w:szCs w:val="22"/>
              </w:rPr>
              <w:t xml:space="preserve">zervrendszeri </w:t>
            </w:r>
            <w:proofErr w:type="gramStart"/>
            <w:r w:rsidR="00311258" w:rsidRPr="00405453">
              <w:rPr>
                <w:b/>
                <w:szCs w:val="22"/>
              </w:rPr>
              <w:t>kategória</w:t>
            </w:r>
            <w:proofErr w:type="gramEnd"/>
          </w:p>
        </w:tc>
        <w:tc>
          <w:tcPr>
            <w:tcW w:w="2025" w:type="dxa"/>
            <w:tcBorders>
              <w:top w:val="single" w:sz="4" w:space="0" w:color="auto"/>
              <w:left w:val="nil"/>
              <w:bottom w:val="single" w:sz="4" w:space="0" w:color="auto"/>
              <w:right w:val="single" w:sz="4" w:space="0" w:color="auto"/>
            </w:tcBorders>
            <w:shd w:val="clear" w:color="auto" w:fill="auto"/>
            <w:noWrap/>
            <w:vAlign w:val="bottom"/>
            <w:hideMark/>
          </w:tcPr>
          <w:p w14:paraId="4FE7AE4B" w14:textId="77777777" w:rsidR="00311258" w:rsidRPr="00405453" w:rsidRDefault="00311258" w:rsidP="00F04C1A">
            <w:pPr>
              <w:spacing w:line="240" w:lineRule="auto"/>
              <w:rPr>
                <w:b/>
                <w:bCs/>
                <w:szCs w:val="22"/>
              </w:rPr>
            </w:pPr>
            <w:r w:rsidRPr="00405453">
              <w:rPr>
                <w:b/>
                <w:bCs/>
                <w:szCs w:val="22"/>
              </w:rPr>
              <w:t>Gyakoriság</w:t>
            </w:r>
          </w:p>
        </w:tc>
        <w:tc>
          <w:tcPr>
            <w:tcW w:w="3901" w:type="dxa"/>
            <w:tcBorders>
              <w:top w:val="single" w:sz="4" w:space="0" w:color="auto"/>
              <w:left w:val="nil"/>
              <w:bottom w:val="single" w:sz="4" w:space="0" w:color="auto"/>
              <w:right w:val="single" w:sz="4" w:space="0" w:color="auto"/>
            </w:tcBorders>
            <w:shd w:val="clear" w:color="auto" w:fill="auto"/>
            <w:noWrap/>
            <w:vAlign w:val="bottom"/>
            <w:hideMark/>
          </w:tcPr>
          <w:p w14:paraId="061658B4" w14:textId="77777777" w:rsidR="00311258" w:rsidRPr="00405453" w:rsidRDefault="00311258" w:rsidP="00F04C1A">
            <w:pPr>
              <w:spacing w:line="240" w:lineRule="auto"/>
              <w:rPr>
                <w:b/>
                <w:bCs/>
                <w:szCs w:val="22"/>
              </w:rPr>
            </w:pPr>
            <w:r w:rsidRPr="00405453">
              <w:rPr>
                <w:b/>
                <w:bCs/>
                <w:szCs w:val="22"/>
              </w:rPr>
              <w:t>Mellékhatások</w:t>
            </w:r>
          </w:p>
        </w:tc>
      </w:tr>
      <w:tr w:rsidR="00311258" w:rsidRPr="00405453" w14:paraId="317BFD05" w14:textId="77777777" w:rsidTr="00405453">
        <w:trPr>
          <w:trHeight w:val="290"/>
          <w:jc w:val="center"/>
        </w:trPr>
        <w:tc>
          <w:tcPr>
            <w:tcW w:w="3133" w:type="dxa"/>
            <w:tcBorders>
              <w:top w:val="nil"/>
              <w:left w:val="single" w:sz="4" w:space="0" w:color="auto"/>
              <w:bottom w:val="single" w:sz="4" w:space="0" w:color="auto"/>
              <w:right w:val="single" w:sz="4" w:space="0" w:color="auto"/>
            </w:tcBorders>
            <w:shd w:val="clear" w:color="auto" w:fill="auto"/>
          </w:tcPr>
          <w:p w14:paraId="4A4C6E33" w14:textId="77777777" w:rsidR="00311258" w:rsidRPr="00405453" w:rsidRDefault="00311258" w:rsidP="00F04C1A">
            <w:pPr>
              <w:spacing w:line="240" w:lineRule="auto"/>
              <w:rPr>
                <w:szCs w:val="22"/>
              </w:rPr>
            </w:pPr>
            <w:r w:rsidRPr="00405453">
              <w:rPr>
                <w:szCs w:val="22"/>
              </w:rPr>
              <w:t>Immunrendszeri betegségek és tünetek</w:t>
            </w:r>
          </w:p>
        </w:tc>
        <w:tc>
          <w:tcPr>
            <w:tcW w:w="2025" w:type="dxa"/>
            <w:tcBorders>
              <w:top w:val="nil"/>
              <w:left w:val="nil"/>
              <w:bottom w:val="single" w:sz="4" w:space="0" w:color="auto"/>
              <w:right w:val="single" w:sz="4" w:space="0" w:color="auto"/>
            </w:tcBorders>
            <w:shd w:val="clear" w:color="auto" w:fill="auto"/>
            <w:noWrap/>
          </w:tcPr>
          <w:p w14:paraId="712C7C75" w14:textId="77777777" w:rsidR="00311258" w:rsidRPr="00405453" w:rsidRDefault="00311258" w:rsidP="00F04C1A">
            <w:pPr>
              <w:spacing w:line="240" w:lineRule="auto"/>
              <w:rPr>
                <w:szCs w:val="22"/>
              </w:rPr>
            </w:pPr>
            <w:r w:rsidRPr="00405453">
              <w:rPr>
                <w:szCs w:val="22"/>
              </w:rPr>
              <w:t>Nem gyakori</w:t>
            </w:r>
          </w:p>
        </w:tc>
        <w:tc>
          <w:tcPr>
            <w:tcW w:w="3901" w:type="dxa"/>
            <w:tcBorders>
              <w:top w:val="nil"/>
              <w:left w:val="nil"/>
              <w:bottom w:val="single" w:sz="4" w:space="0" w:color="auto"/>
              <w:right w:val="single" w:sz="4" w:space="0" w:color="auto"/>
            </w:tcBorders>
            <w:shd w:val="clear" w:color="auto" w:fill="auto"/>
          </w:tcPr>
          <w:p w14:paraId="52AF7DDA" w14:textId="77777777" w:rsidR="00311258" w:rsidRPr="00405453" w:rsidRDefault="00311258" w:rsidP="00F04C1A">
            <w:pPr>
              <w:spacing w:line="240" w:lineRule="auto"/>
              <w:rPr>
                <w:szCs w:val="22"/>
              </w:rPr>
            </w:pPr>
            <w:r w:rsidRPr="00405453">
              <w:rPr>
                <w:szCs w:val="22"/>
              </w:rPr>
              <w:t>Túlérzékenység</w:t>
            </w:r>
          </w:p>
        </w:tc>
      </w:tr>
      <w:tr w:rsidR="00311258" w:rsidRPr="00405453" w14:paraId="2E9264B7" w14:textId="77777777" w:rsidTr="00F04C1A">
        <w:trPr>
          <w:trHeight w:val="290"/>
          <w:jc w:val="center"/>
        </w:trPr>
        <w:tc>
          <w:tcPr>
            <w:tcW w:w="3133" w:type="dxa"/>
            <w:tcBorders>
              <w:top w:val="nil"/>
              <w:left w:val="single" w:sz="4" w:space="0" w:color="auto"/>
              <w:bottom w:val="single" w:sz="4" w:space="0" w:color="auto"/>
              <w:right w:val="single" w:sz="4" w:space="0" w:color="auto"/>
            </w:tcBorders>
            <w:shd w:val="clear" w:color="auto" w:fill="auto"/>
            <w:hideMark/>
          </w:tcPr>
          <w:p w14:paraId="7CA68713" w14:textId="77777777" w:rsidR="00311258" w:rsidRPr="00405453" w:rsidRDefault="00311258" w:rsidP="00F04C1A">
            <w:pPr>
              <w:spacing w:line="240" w:lineRule="auto"/>
              <w:rPr>
                <w:szCs w:val="22"/>
              </w:rPr>
            </w:pPr>
            <w:r w:rsidRPr="00405453">
              <w:rPr>
                <w:szCs w:val="22"/>
              </w:rPr>
              <w:t>Idegrendszeri betegségek és tünetek</w:t>
            </w:r>
          </w:p>
        </w:tc>
        <w:tc>
          <w:tcPr>
            <w:tcW w:w="2025" w:type="dxa"/>
            <w:tcBorders>
              <w:top w:val="nil"/>
              <w:left w:val="nil"/>
              <w:bottom w:val="single" w:sz="4" w:space="0" w:color="auto"/>
              <w:right w:val="single" w:sz="4" w:space="0" w:color="auto"/>
            </w:tcBorders>
            <w:shd w:val="clear" w:color="auto" w:fill="auto"/>
            <w:noWrap/>
            <w:hideMark/>
          </w:tcPr>
          <w:p w14:paraId="1B98D113" w14:textId="77777777" w:rsidR="00311258" w:rsidRPr="00405453" w:rsidRDefault="00311258" w:rsidP="00F04C1A">
            <w:pPr>
              <w:spacing w:line="240" w:lineRule="auto"/>
              <w:rPr>
                <w:szCs w:val="22"/>
              </w:rPr>
            </w:pPr>
            <w:r w:rsidRPr="00405453">
              <w:rPr>
                <w:szCs w:val="22"/>
              </w:rPr>
              <w:t>Gyakori</w:t>
            </w:r>
          </w:p>
        </w:tc>
        <w:tc>
          <w:tcPr>
            <w:tcW w:w="3901" w:type="dxa"/>
            <w:tcBorders>
              <w:top w:val="nil"/>
              <w:left w:val="nil"/>
              <w:bottom w:val="single" w:sz="4" w:space="0" w:color="auto"/>
              <w:right w:val="single" w:sz="4" w:space="0" w:color="auto"/>
            </w:tcBorders>
            <w:shd w:val="clear" w:color="auto" w:fill="auto"/>
            <w:hideMark/>
          </w:tcPr>
          <w:p w14:paraId="50999267" w14:textId="77777777" w:rsidR="00311258" w:rsidRPr="00405453" w:rsidRDefault="00311258" w:rsidP="00F04C1A">
            <w:pPr>
              <w:spacing w:line="240" w:lineRule="auto"/>
              <w:rPr>
                <w:szCs w:val="22"/>
              </w:rPr>
            </w:pPr>
            <w:r w:rsidRPr="00405453">
              <w:rPr>
                <w:szCs w:val="22"/>
              </w:rPr>
              <w:t>Fejfájás</w:t>
            </w:r>
          </w:p>
        </w:tc>
      </w:tr>
      <w:tr w:rsidR="00311258" w:rsidRPr="00405453" w14:paraId="46EDDA8E" w14:textId="77777777" w:rsidTr="00F04C1A">
        <w:trPr>
          <w:trHeight w:val="580"/>
          <w:jc w:val="center"/>
        </w:trPr>
        <w:tc>
          <w:tcPr>
            <w:tcW w:w="3133" w:type="dxa"/>
            <w:tcBorders>
              <w:top w:val="single" w:sz="4" w:space="0" w:color="auto"/>
              <w:left w:val="single" w:sz="4" w:space="0" w:color="auto"/>
              <w:bottom w:val="single" w:sz="4" w:space="0" w:color="auto"/>
              <w:right w:val="single" w:sz="4" w:space="0" w:color="auto"/>
            </w:tcBorders>
            <w:shd w:val="clear" w:color="auto" w:fill="auto"/>
            <w:vAlign w:val="center"/>
          </w:tcPr>
          <w:p w14:paraId="412E9E84" w14:textId="77777777" w:rsidR="00311258" w:rsidRPr="00405453" w:rsidRDefault="00311258" w:rsidP="00F04C1A">
            <w:pPr>
              <w:spacing w:line="240" w:lineRule="auto"/>
              <w:rPr>
                <w:szCs w:val="22"/>
              </w:rPr>
            </w:pPr>
            <w:r w:rsidRPr="00405453">
              <w:rPr>
                <w:szCs w:val="22"/>
              </w:rPr>
              <w:t>Szembetegségek és szemészeti tünetek</w:t>
            </w:r>
          </w:p>
        </w:tc>
        <w:tc>
          <w:tcPr>
            <w:tcW w:w="2025" w:type="dxa"/>
            <w:tcBorders>
              <w:top w:val="single" w:sz="4" w:space="0" w:color="auto"/>
              <w:left w:val="nil"/>
              <w:bottom w:val="single" w:sz="4" w:space="0" w:color="auto"/>
              <w:right w:val="single" w:sz="4" w:space="0" w:color="auto"/>
            </w:tcBorders>
            <w:shd w:val="clear" w:color="auto" w:fill="auto"/>
            <w:noWrap/>
          </w:tcPr>
          <w:p w14:paraId="34840638" w14:textId="5AE942DB" w:rsidR="00311258" w:rsidRPr="00405453" w:rsidRDefault="00311258" w:rsidP="00F04C1A">
            <w:pPr>
              <w:spacing w:line="240" w:lineRule="auto"/>
              <w:rPr>
                <w:szCs w:val="22"/>
              </w:rPr>
            </w:pPr>
            <w:r w:rsidRPr="00405453">
              <w:rPr>
                <w:szCs w:val="22"/>
              </w:rPr>
              <w:t>Nem gyakori</w:t>
            </w:r>
          </w:p>
        </w:tc>
        <w:tc>
          <w:tcPr>
            <w:tcW w:w="3901" w:type="dxa"/>
            <w:tcBorders>
              <w:top w:val="single" w:sz="4" w:space="0" w:color="auto"/>
              <w:left w:val="nil"/>
              <w:bottom w:val="single" w:sz="4" w:space="0" w:color="auto"/>
              <w:right w:val="single" w:sz="4" w:space="0" w:color="auto"/>
            </w:tcBorders>
            <w:shd w:val="clear" w:color="auto" w:fill="auto"/>
          </w:tcPr>
          <w:p w14:paraId="47EF6B22" w14:textId="41A7F3A6" w:rsidR="00311258" w:rsidRPr="00F04C1A" w:rsidRDefault="00311258">
            <w:pPr>
              <w:pStyle w:val="Body"/>
              <w:rPr>
                <w:sz w:val="22"/>
                <w:szCs w:val="22"/>
                <w:lang w:val="hu-HU"/>
              </w:rPr>
            </w:pPr>
            <w:r w:rsidRPr="00405453">
              <w:rPr>
                <w:sz w:val="22"/>
                <w:szCs w:val="22"/>
                <w:lang w:val="hu-HU"/>
              </w:rPr>
              <w:t>Sz</w:t>
            </w:r>
            <w:r w:rsidR="00C3423E">
              <w:rPr>
                <w:sz w:val="22"/>
                <w:szCs w:val="22"/>
                <w:lang w:val="hu-HU"/>
              </w:rPr>
              <w:t>emsz</w:t>
            </w:r>
            <w:r w:rsidRPr="00405453">
              <w:rPr>
                <w:sz w:val="22"/>
                <w:szCs w:val="22"/>
                <w:lang w:val="hu-HU"/>
              </w:rPr>
              <w:t>árazs</w:t>
            </w:r>
            <w:r w:rsidR="00C3423E">
              <w:rPr>
                <w:sz w:val="22"/>
                <w:szCs w:val="22"/>
                <w:lang w:val="hu-HU"/>
              </w:rPr>
              <w:t>ág</w:t>
            </w:r>
            <w:r w:rsidRPr="00405453">
              <w:rPr>
                <w:sz w:val="22"/>
                <w:szCs w:val="22"/>
                <w:lang w:val="hu-HU"/>
              </w:rPr>
              <w:t xml:space="preserve">, </w:t>
            </w:r>
            <w:proofErr w:type="spellStart"/>
            <w:r w:rsidRPr="00405453">
              <w:rPr>
                <w:sz w:val="22"/>
                <w:szCs w:val="22"/>
                <w:lang w:val="hu-HU"/>
              </w:rPr>
              <w:t>asthenopia</w:t>
            </w:r>
            <w:proofErr w:type="spellEnd"/>
            <w:r w:rsidRPr="00405453">
              <w:rPr>
                <w:sz w:val="22"/>
                <w:szCs w:val="22"/>
                <w:lang w:val="hu-HU"/>
              </w:rPr>
              <w:t>, a szemhéj duzzanata</w:t>
            </w:r>
          </w:p>
        </w:tc>
      </w:tr>
      <w:tr w:rsidR="00311258" w:rsidRPr="00405453" w14:paraId="47011ADB" w14:textId="77777777" w:rsidTr="00F04C1A">
        <w:trPr>
          <w:trHeight w:val="463"/>
          <w:jc w:val="center"/>
        </w:trPr>
        <w:tc>
          <w:tcPr>
            <w:tcW w:w="3133" w:type="dxa"/>
            <w:tcBorders>
              <w:top w:val="single" w:sz="4" w:space="0" w:color="auto"/>
              <w:left w:val="single" w:sz="4" w:space="0" w:color="auto"/>
              <w:bottom w:val="single" w:sz="4" w:space="0" w:color="auto"/>
              <w:right w:val="single" w:sz="4" w:space="0" w:color="auto"/>
            </w:tcBorders>
            <w:shd w:val="clear" w:color="auto" w:fill="auto"/>
            <w:hideMark/>
          </w:tcPr>
          <w:p w14:paraId="1A06ABF0" w14:textId="77777777" w:rsidR="00311258" w:rsidRPr="00405453" w:rsidRDefault="00311258" w:rsidP="00F04C1A">
            <w:pPr>
              <w:spacing w:line="240" w:lineRule="auto"/>
              <w:rPr>
                <w:szCs w:val="22"/>
              </w:rPr>
            </w:pPr>
            <w:r w:rsidRPr="002B1B68">
              <w:rPr>
                <w:szCs w:val="22"/>
              </w:rPr>
              <w:t xml:space="preserve">A csont- és izomrendszer, valamint a </w:t>
            </w:r>
            <w:r w:rsidRPr="00632A02">
              <w:rPr>
                <w:szCs w:val="22"/>
              </w:rPr>
              <w:t>kötőszövet betegségei és tünetei</w:t>
            </w:r>
          </w:p>
        </w:tc>
        <w:tc>
          <w:tcPr>
            <w:tcW w:w="2025" w:type="dxa"/>
            <w:tcBorders>
              <w:top w:val="single" w:sz="4" w:space="0" w:color="auto"/>
              <w:left w:val="nil"/>
              <w:bottom w:val="single" w:sz="4" w:space="0" w:color="auto"/>
              <w:right w:val="single" w:sz="4" w:space="0" w:color="auto"/>
            </w:tcBorders>
            <w:shd w:val="clear" w:color="auto" w:fill="auto"/>
            <w:noWrap/>
            <w:vAlign w:val="center"/>
            <w:hideMark/>
          </w:tcPr>
          <w:p w14:paraId="0CFED0DC" w14:textId="77777777" w:rsidR="00311258" w:rsidRPr="00405453" w:rsidRDefault="00311258" w:rsidP="00F04C1A">
            <w:pPr>
              <w:spacing w:line="240" w:lineRule="auto"/>
              <w:rPr>
                <w:szCs w:val="22"/>
              </w:rPr>
            </w:pPr>
            <w:r w:rsidRPr="00405453">
              <w:rPr>
                <w:szCs w:val="22"/>
              </w:rPr>
              <w:t>Nem gyakori</w:t>
            </w:r>
          </w:p>
        </w:tc>
        <w:tc>
          <w:tcPr>
            <w:tcW w:w="3901" w:type="dxa"/>
            <w:tcBorders>
              <w:top w:val="single" w:sz="4" w:space="0" w:color="auto"/>
              <w:left w:val="nil"/>
              <w:bottom w:val="single" w:sz="4" w:space="0" w:color="auto"/>
              <w:right w:val="single" w:sz="4" w:space="0" w:color="auto"/>
            </w:tcBorders>
            <w:shd w:val="clear" w:color="auto" w:fill="auto"/>
            <w:vAlign w:val="center"/>
            <w:hideMark/>
          </w:tcPr>
          <w:p w14:paraId="269F4404" w14:textId="1EED5765" w:rsidR="00311258" w:rsidRPr="00405453" w:rsidRDefault="00311258" w:rsidP="00F04C1A">
            <w:pPr>
              <w:spacing w:line="240" w:lineRule="auto"/>
              <w:rPr>
                <w:szCs w:val="22"/>
              </w:rPr>
            </w:pPr>
            <w:r w:rsidRPr="00405453">
              <w:rPr>
                <w:szCs w:val="22"/>
              </w:rPr>
              <w:t>Izomgyengeség</w:t>
            </w:r>
          </w:p>
        </w:tc>
      </w:tr>
      <w:tr w:rsidR="00311258" w:rsidRPr="00405453" w14:paraId="59A8E8AC" w14:textId="77777777" w:rsidTr="00405453">
        <w:trPr>
          <w:trHeight w:val="429"/>
          <w:jc w:val="center"/>
        </w:trPr>
        <w:tc>
          <w:tcPr>
            <w:tcW w:w="3133" w:type="dxa"/>
            <w:tcBorders>
              <w:top w:val="nil"/>
              <w:left w:val="single" w:sz="4" w:space="0" w:color="auto"/>
              <w:bottom w:val="single" w:sz="4" w:space="0" w:color="auto"/>
              <w:right w:val="single" w:sz="4" w:space="0" w:color="auto"/>
            </w:tcBorders>
            <w:shd w:val="clear" w:color="auto" w:fill="auto"/>
            <w:hideMark/>
          </w:tcPr>
          <w:p w14:paraId="10700F64" w14:textId="77777777" w:rsidR="00311258" w:rsidRPr="00405453" w:rsidRDefault="00311258" w:rsidP="00F04C1A">
            <w:pPr>
              <w:spacing w:line="240" w:lineRule="auto"/>
              <w:rPr>
                <w:szCs w:val="22"/>
              </w:rPr>
            </w:pPr>
            <w:r w:rsidRPr="00405453">
              <w:rPr>
                <w:szCs w:val="22"/>
              </w:rPr>
              <w:t>Általános tünetek, az alkalmazás helyén fellépő reakciók</w:t>
            </w:r>
          </w:p>
        </w:tc>
        <w:tc>
          <w:tcPr>
            <w:tcW w:w="2025" w:type="dxa"/>
            <w:tcBorders>
              <w:top w:val="nil"/>
              <w:left w:val="nil"/>
              <w:bottom w:val="single" w:sz="4" w:space="0" w:color="auto"/>
              <w:right w:val="single" w:sz="4" w:space="0" w:color="auto"/>
            </w:tcBorders>
            <w:shd w:val="clear" w:color="auto" w:fill="auto"/>
            <w:noWrap/>
            <w:vAlign w:val="center"/>
            <w:hideMark/>
          </w:tcPr>
          <w:p w14:paraId="360B1BE9" w14:textId="77777777" w:rsidR="00311258" w:rsidRPr="00405453" w:rsidRDefault="00311258" w:rsidP="00F04C1A">
            <w:pPr>
              <w:spacing w:line="240" w:lineRule="auto"/>
              <w:rPr>
                <w:szCs w:val="22"/>
              </w:rPr>
            </w:pPr>
            <w:r w:rsidRPr="00405453">
              <w:rPr>
                <w:szCs w:val="22"/>
              </w:rPr>
              <w:t>Gyakori</w:t>
            </w:r>
          </w:p>
        </w:tc>
        <w:tc>
          <w:tcPr>
            <w:tcW w:w="3901" w:type="dxa"/>
            <w:tcBorders>
              <w:top w:val="nil"/>
              <w:left w:val="nil"/>
              <w:bottom w:val="single" w:sz="4" w:space="0" w:color="auto"/>
              <w:right w:val="single" w:sz="4" w:space="0" w:color="auto"/>
            </w:tcBorders>
            <w:shd w:val="clear" w:color="auto" w:fill="auto"/>
            <w:vAlign w:val="center"/>
            <w:hideMark/>
          </w:tcPr>
          <w:p w14:paraId="633A9667" w14:textId="6EF4E1B4" w:rsidR="00311258" w:rsidRPr="00405453" w:rsidRDefault="00311258" w:rsidP="00F04C1A">
            <w:pPr>
              <w:spacing w:line="240" w:lineRule="auto"/>
              <w:rPr>
                <w:szCs w:val="22"/>
              </w:rPr>
            </w:pPr>
            <w:r w:rsidRPr="00405453">
              <w:rPr>
                <w:szCs w:val="22"/>
              </w:rPr>
              <w:t xml:space="preserve">Alkalmazás helyén fellépő reakciók (pl. </w:t>
            </w:r>
            <w:proofErr w:type="spellStart"/>
            <w:r w:rsidRPr="00405453">
              <w:rPr>
                <w:szCs w:val="22"/>
              </w:rPr>
              <w:t>erythema</w:t>
            </w:r>
            <w:proofErr w:type="spellEnd"/>
            <w:r w:rsidRPr="00405453">
              <w:rPr>
                <w:szCs w:val="22"/>
              </w:rPr>
              <w:t xml:space="preserve">, fájdalom és véraláfutás) </w:t>
            </w:r>
          </w:p>
        </w:tc>
      </w:tr>
    </w:tbl>
    <w:p w14:paraId="01D2F343" w14:textId="7F219D32" w:rsidR="006E3B1E" w:rsidRPr="00405453" w:rsidRDefault="006E3B1E" w:rsidP="00F04C1A">
      <w:pPr>
        <w:spacing w:line="240" w:lineRule="auto"/>
        <w:rPr>
          <w:szCs w:val="22"/>
          <w:u w:val="single"/>
        </w:rPr>
      </w:pPr>
    </w:p>
    <w:p w14:paraId="14CAFC47" w14:textId="77777777" w:rsidR="00952E4D" w:rsidRPr="00405453" w:rsidRDefault="00952E4D" w:rsidP="002B477E">
      <w:pPr>
        <w:keepNext/>
        <w:spacing w:line="240" w:lineRule="auto"/>
        <w:rPr>
          <w:szCs w:val="22"/>
          <w:u w:val="single"/>
        </w:rPr>
      </w:pPr>
      <w:r w:rsidRPr="00405453">
        <w:rPr>
          <w:szCs w:val="22"/>
          <w:u w:val="single"/>
        </w:rPr>
        <w:t>Feltételezett mellékhatások bejelentése</w:t>
      </w:r>
    </w:p>
    <w:p w14:paraId="4A3CE658" w14:textId="77777777" w:rsidR="00952E4D" w:rsidRPr="00405453" w:rsidRDefault="00952E4D" w:rsidP="00F04C1A">
      <w:pPr>
        <w:spacing w:line="240" w:lineRule="auto"/>
        <w:rPr>
          <w:szCs w:val="22"/>
        </w:rPr>
      </w:pPr>
      <w:r w:rsidRPr="00405453">
        <w:rPr>
          <w:szCs w:val="22"/>
        </w:rPr>
        <w:t xml:space="preserve">A gyógyszer engedélyezését követően lényeges a feltételezett mellékhatások bejelentése, mert ez fontos eszköze annak, hogy a gyógyszer előny/kockázat </w:t>
      </w:r>
      <w:proofErr w:type="gramStart"/>
      <w:r w:rsidRPr="00405453">
        <w:rPr>
          <w:szCs w:val="22"/>
        </w:rPr>
        <w:t>profilját</w:t>
      </w:r>
      <w:proofErr w:type="gramEnd"/>
      <w:r w:rsidRPr="00405453">
        <w:rPr>
          <w:szCs w:val="22"/>
        </w:rPr>
        <w:t xml:space="preserve"> folyamatosan figyelemmel lehessen kísérni. </w:t>
      </w:r>
    </w:p>
    <w:p w14:paraId="638B88BA" w14:textId="25F6B805" w:rsidR="00311258" w:rsidRPr="00405453" w:rsidRDefault="00952E4D" w:rsidP="006C43C0">
      <w:pPr>
        <w:spacing w:line="240" w:lineRule="auto"/>
        <w:rPr>
          <w:color w:val="008000"/>
          <w:szCs w:val="22"/>
        </w:rPr>
      </w:pPr>
      <w:r w:rsidRPr="00405453">
        <w:rPr>
          <w:szCs w:val="22"/>
        </w:rPr>
        <w:t xml:space="preserve">Az egészségügyi szakembereket kérjük, hogy jelentsék be a feltételezett mellékhatásokat a hatóság részére </w:t>
      </w:r>
      <w:r w:rsidR="00311258" w:rsidRPr="00F04C1A">
        <w:rPr>
          <w:szCs w:val="22"/>
        </w:rPr>
        <w:t xml:space="preserve">az </w:t>
      </w:r>
      <w:hyperlink r:id="rId12" w:history="1">
        <w:r w:rsidR="00311258" w:rsidRPr="00F04C1A">
          <w:rPr>
            <w:rStyle w:val="Hiperhivatkozs1"/>
            <w:color w:val="0000FF"/>
            <w:highlight w:val="lightGray"/>
            <w:u w:val="single"/>
            <w:lang w:val="hu-HU"/>
          </w:rPr>
          <w:t>V. függelékben</w:t>
        </w:r>
      </w:hyperlink>
      <w:r w:rsidR="00311258" w:rsidRPr="00C001A2">
        <w:rPr>
          <w:szCs w:val="22"/>
          <w:highlight w:val="lightGray"/>
        </w:rPr>
        <w:t xml:space="preserve"> található elérhetőségek valamelyikén keresztül</w:t>
      </w:r>
      <w:r w:rsidR="00311258" w:rsidRPr="00C001A2">
        <w:rPr>
          <w:color w:val="008000"/>
          <w:szCs w:val="22"/>
          <w:highlight w:val="lightGray"/>
        </w:rPr>
        <w:t>.</w:t>
      </w:r>
    </w:p>
    <w:p w14:paraId="6FCD0A3F" w14:textId="77777777" w:rsidR="006342CD" w:rsidRPr="00405453" w:rsidRDefault="006342CD" w:rsidP="006403AB">
      <w:pPr>
        <w:spacing w:line="240" w:lineRule="auto"/>
        <w:rPr>
          <w:szCs w:val="22"/>
        </w:rPr>
      </w:pPr>
    </w:p>
    <w:p w14:paraId="2E7468B2" w14:textId="633AF72D" w:rsidR="00BB5F3A" w:rsidRPr="00405453" w:rsidRDefault="00BB5F3A" w:rsidP="00F04C1A">
      <w:pPr>
        <w:keepNext/>
        <w:tabs>
          <w:tab w:val="left" w:pos="567"/>
        </w:tabs>
        <w:spacing w:line="240" w:lineRule="auto"/>
        <w:rPr>
          <w:b/>
          <w:szCs w:val="22"/>
        </w:rPr>
      </w:pPr>
      <w:r w:rsidRPr="00405453">
        <w:rPr>
          <w:b/>
          <w:szCs w:val="22"/>
        </w:rPr>
        <w:t>4.9</w:t>
      </w:r>
      <w:r w:rsidRPr="00405453">
        <w:rPr>
          <w:b/>
          <w:szCs w:val="22"/>
        </w:rPr>
        <w:tab/>
        <w:t>Túladagolás</w:t>
      </w:r>
    </w:p>
    <w:p w14:paraId="02239B32" w14:textId="77777777" w:rsidR="006F433A" w:rsidRDefault="006F433A" w:rsidP="00F04C1A">
      <w:pPr>
        <w:tabs>
          <w:tab w:val="left" w:pos="567"/>
          <w:tab w:val="left" w:pos="1590"/>
          <w:tab w:val="center" w:pos="2983"/>
          <w:tab w:val="left" w:pos="7377"/>
        </w:tabs>
        <w:spacing w:line="240" w:lineRule="auto"/>
        <w:rPr>
          <w:szCs w:val="22"/>
        </w:rPr>
      </w:pPr>
    </w:p>
    <w:p w14:paraId="57CA0554" w14:textId="1806C078" w:rsidR="00E11652" w:rsidRPr="00991D5B" w:rsidRDefault="00311258" w:rsidP="00F04C1A">
      <w:pPr>
        <w:tabs>
          <w:tab w:val="left" w:pos="567"/>
          <w:tab w:val="left" w:pos="1590"/>
          <w:tab w:val="center" w:pos="2983"/>
          <w:tab w:val="left" w:pos="7377"/>
        </w:tabs>
        <w:spacing w:line="240" w:lineRule="auto"/>
        <w:rPr>
          <w:szCs w:val="22"/>
        </w:rPr>
      </w:pPr>
      <w:r w:rsidRPr="00405453">
        <w:rPr>
          <w:szCs w:val="22"/>
        </w:rPr>
        <w:t>T</w:t>
      </w:r>
      <w:r w:rsidR="0014648C" w:rsidRPr="00405453">
        <w:rPr>
          <w:szCs w:val="22"/>
        </w:rPr>
        <w:t xml:space="preserve">úl nagy </w:t>
      </w:r>
      <w:proofErr w:type="gramStart"/>
      <w:r w:rsidRPr="00405453">
        <w:rPr>
          <w:szCs w:val="22"/>
        </w:rPr>
        <w:t>dózisok</w:t>
      </w:r>
      <w:proofErr w:type="gramEnd"/>
      <w:r w:rsidR="0014648C" w:rsidRPr="00405453">
        <w:rPr>
          <w:szCs w:val="22"/>
        </w:rPr>
        <w:t xml:space="preserve"> várhatóan </w:t>
      </w:r>
      <w:r w:rsidR="00C3423E">
        <w:rPr>
          <w:szCs w:val="22"/>
        </w:rPr>
        <w:t>a beadás helyétől távolabbi, illetve jelentős</w:t>
      </w:r>
      <w:r w:rsidR="0014648C" w:rsidRPr="00405453">
        <w:rPr>
          <w:szCs w:val="22"/>
        </w:rPr>
        <w:t xml:space="preserve"> </w:t>
      </w:r>
      <w:proofErr w:type="spellStart"/>
      <w:r w:rsidR="00F0088F" w:rsidRPr="002B477E">
        <w:rPr>
          <w:szCs w:val="22"/>
        </w:rPr>
        <w:t>neuromuscularis</w:t>
      </w:r>
      <w:proofErr w:type="spellEnd"/>
      <w:r w:rsidR="00F0088F" w:rsidRPr="002B477E">
        <w:rPr>
          <w:szCs w:val="22"/>
        </w:rPr>
        <w:t xml:space="preserve"> </w:t>
      </w:r>
      <w:proofErr w:type="spellStart"/>
      <w:r w:rsidRPr="002B477E">
        <w:rPr>
          <w:szCs w:val="22"/>
        </w:rPr>
        <w:t>paralysist</w:t>
      </w:r>
      <w:proofErr w:type="spellEnd"/>
      <w:r w:rsidR="0014648C" w:rsidRPr="00991D5B">
        <w:rPr>
          <w:szCs w:val="22"/>
        </w:rPr>
        <w:t xml:space="preserve"> okoz</w:t>
      </w:r>
      <w:r w:rsidR="00C3423E">
        <w:rPr>
          <w:szCs w:val="22"/>
        </w:rPr>
        <w:t>hat</w:t>
      </w:r>
      <w:r w:rsidR="0014648C" w:rsidRPr="00991D5B">
        <w:rPr>
          <w:szCs w:val="22"/>
        </w:rPr>
        <w:t>nak</w:t>
      </w:r>
      <w:r w:rsidR="00EC39CC">
        <w:rPr>
          <w:szCs w:val="22"/>
        </w:rPr>
        <w:t>, amely számos tünettel járhat</w:t>
      </w:r>
      <w:r w:rsidR="0014648C" w:rsidRPr="00991D5B">
        <w:rPr>
          <w:szCs w:val="22"/>
        </w:rPr>
        <w:t xml:space="preserve">. </w:t>
      </w:r>
      <w:r w:rsidR="00A119E3" w:rsidRPr="00991D5B">
        <w:rPr>
          <w:szCs w:val="22"/>
        </w:rPr>
        <w:t>Légzéstámogatás</w:t>
      </w:r>
      <w:r w:rsidR="0014648C" w:rsidRPr="00991D5B">
        <w:rPr>
          <w:szCs w:val="22"/>
        </w:rPr>
        <w:t xml:space="preserve"> válhat szükségessé, ha a túladagolás a légzőizmok bénulását okozza. </w:t>
      </w:r>
      <w:r w:rsidR="00ED24BB" w:rsidRPr="00991D5B">
        <w:rPr>
          <w:szCs w:val="22"/>
        </w:rPr>
        <w:t xml:space="preserve">Túladagolás </w:t>
      </w:r>
      <w:r w:rsidR="006342CD" w:rsidRPr="00991D5B">
        <w:rPr>
          <w:szCs w:val="22"/>
        </w:rPr>
        <w:t xml:space="preserve">vagy a </w:t>
      </w:r>
      <w:proofErr w:type="gramStart"/>
      <w:r w:rsidR="006342CD" w:rsidRPr="00991D5B">
        <w:rPr>
          <w:szCs w:val="22"/>
        </w:rPr>
        <w:t>toxin</w:t>
      </w:r>
      <w:proofErr w:type="gramEnd"/>
      <w:r w:rsidR="006342CD" w:rsidRPr="00991D5B">
        <w:rPr>
          <w:szCs w:val="22"/>
        </w:rPr>
        <w:t xml:space="preserve"> terjedése </w:t>
      </w:r>
      <w:r w:rsidR="00ED24BB" w:rsidRPr="00991D5B">
        <w:rPr>
          <w:szCs w:val="22"/>
        </w:rPr>
        <w:t xml:space="preserve">esetén a beteget </w:t>
      </w:r>
      <w:r w:rsidRPr="00991D5B">
        <w:rPr>
          <w:szCs w:val="22"/>
        </w:rPr>
        <w:t xml:space="preserve">néhány hétig </w:t>
      </w:r>
      <w:r w:rsidR="00ED24BB" w:rsidRPr="00991D5B">
        <w:rPr>
          <w:szCs w:val="22"/>
        </w:rPr>
        <w:t xml:space="preserve">monitorozni kell fokozott izomgyengeség vagy izombénulás </w:t>
      </w:r>
      <w:r w:rsidR="008A0CE1" w:rsidRPr="00991D5B">
        <w:rPr>
          <w:szCs w:val="22"/>
        </w:rPr>
        <w:t xml:space="preserve">jeleinek vagy </w:t>
      </w:r>
      <w:r w:rsidR="00ED24BB" w:rsidRPr="00991D5B">
        <w:rPr>
          <w:szCs w:val="22"/>
        </w:rPr>
        <w:t xml:space="preserve">tüneteinek </w:t>
      </w:r>
      <w:r w:rsidR="00F01797" w:rsidRPr="00991D5B">
        <w:rPr>
          <w:szCs w:val="22"/>
        </w:rPr>
        <w:t>észlelése érdekében</w:t>
      </w:r>
      <w:r w:rsidR="00ED24BB" w:rsidRPr="00991D5B">
        <w:rPr>
          <w:szCs w:val="22"/>
        </w:rPr>
        <w:t>.</w:t>
      </w:r>
      <w:r w:rsidR="00785F30" w:rsidRPr="00991D5B">
        <w:rPr>
          <w:szCs w:val="22"/>
        </w:rPr>
        <w:t xml:space="preserve"> </w:t>
      </w:r>
      <w:r w:rsidR="008A5EB2" w:rsidRPr="00991D5B">
        <w:rPr>
          <w:szCs w:val="22"/>
        </w:rPr>
        <w:t>Szükség esetén tüneti kezelés javasolt.</w:t>
      </w:r>
    </w:p>
    <w:p w14:paraId="574BE63E" w14:textId="77777777" w:rsidR="00C3423E" w:rsidRDefault="00C3423E" w:rsidP="00F04C1A">
      <w:pPr>
        <w:pStyle w:val="Body"/>
        <w:rPr>
          <w:sz w:val="22"/>
          <w:szCs w:val="22"/>
          <w:lang w:val="hu-HU"/>
        </w:rPr>
      </w:pPr>
    </w:p>
    <w:p w14:paraId="09F63E56" w14:textId="56127E5B" w:rsidR="00785F30" w:rsidRPr="006C43C0" w:rsidRDefault="004F545D" w:rsidP="00F04C1A">
      <w:pPr>
        <w:pStyle w:val="Body"/>
        <w:rPr>
          <w:sz w:val="22"/>
          <w:szCs w:val="22"/>
          <w:lang w:val="hu-HU"/>
        </w:rPr>
      </w:pPr>
      <w:r w:rsidRPr="006C43C0">
        <w:rPr>
          <w:sz w:val="22"/>
          <w:szCs w:val="22"/>
          <w:lang w:val="hu-HU"/>
        </w:rPr>
        <w:t xml:space="preserve">A túladagolás tünetei nem feltétlenül </w:t>
      </w:r>
      <w:r w:rsidR="00422F95" w:rsidRPr="006C43C0">
        <w:rPr>
          <w:sz w:val="22"/>
          <w:szCs w:val="22"/>
          <w:lang w:val="hu-HU"/>
        </w:rPr>
        <w:t xml:space="preserve">jelentkeznek </w:t>
      </w:r>
      <w:r w:rsidRPr="006C43C0">
        <w:rPr>
          <w:sz w:val="22"/>
          <w:szCs w:val="22"/>
          <w:lang w:val="hu-HU"/>
        </w:rPr>
        <w:t>közvetlenül az injekció</w:t>
      </w:r>
      <w:r w:rsidR="00EC39CC">
        <w:rPr>
          <w:sz w:val="22"/>
          <w:szCs w:val="22"/>
          <w:lang w:val="hu-HU"/>
        </w:rPr>
        <w:t xml:space="preserve"> beadása</w:t>
      </w:r>
      <w:r w:rsidRPr="006C43C0">
        <w:rPr>
          <w:sz w:val="22"/>
          <w:szCs w:val="22"/>
          <w:lang w:val="hu-HU"/>
        </w:rPr>
        <w:t xml:space="preserve"> után.</w:t>
      </w:r>
    </w:p>
    <w:p w14:paraId="470C9D47" w14:textId="77777777" w:rsidR="00C3423E" w:rsidRDefault="00C3423E" w:rsidP="00405453">
      <w:pPr>
        <w:tabs>
          <w:tab w:val="left" w:pos="567"/>
        </w:tabs>
        <w:spacing w:line="240" w:lineRule="auto"/>
        <w:rPr>
          <w:szCs w:val="22"/>
        </w:rPr>
      </w:pPr>
    </w:p>
    <w:p w14:paraId="46C217EC" w14:textId="1E863CD5" w:rsidR="00785F30" w:rsidRPr="006403AB" w:rsidRDefault="004F545D" w:rsidP="00405453">
      <w:pPr>
        <w:tabs>
          <w:tab w:val="left" w:pos="567"/>
        </w:tabs>
        <w:spacing w:line="240" w:lineRule="auto"/>
        <w:rPr>
          <w:szCs w:val="22"/>
        </w:rPr>
      </w:pPr>
      <w:r w:rsidRPr="006403AB">
        <w:rPr>
          <w:szCs w:val="22"/>
        </w:rPr>
        <w:t>Meg kell fontolni a kórházba szállítás</w:t>
      </w:r>
      <w:r w:rsidR="00422F95" w:rsidRPr="006403AB">
        <w:rPr>
          <w:szCs w:val="22"/>
        </w:rPr>
        <w:t xml:space="preserve">t, ha a betegnél </w:t>
      </w:r>
      <w:r w:rsidRPr="006403AB">
        <w:rPr>
          <w:szCs w:val="22"/>
        </w:rPr>
        <w:t xml:space="preserve">A típusú </w:t>
      </w:r>
      <w:proofErr w:type="spellStart"/>
      <w:r w:rsidRPr="006403AB">
        <w:rPr>
          <w:szCs w:val="22"/>
        </w:rPr>
        <w:t>botulinum</w:t>
      </w:r>
      <w:proofErr w:type="spellEnd"/>
      <w:r w:rsidRPr="006403AB">
        <w:rPr>
          <w:szCs w:val="22"/>
        </w:rPr>
        <w:t xml:space="preserve"> </w:t>
      </w:r>
      <w:proofErr w:type="gramStart"/>
      <w:r w:rsidRPr="006403AB">
        <w:rPr>
          <w:szCs w:val="22"/>
        </w:rPr>
        <w:t>toxin</w:t>
      </w:r>
      <w:r w:rsidR="00EC39CC">
        <w:rPr>
          <w:szCs w:val="22"/>
        </w:rPr>
        <w:t>nal</w:t>
      </w:r>
      <w:proofErr w:type="gramEnd"/>
      <w:r w:rsidR="00EC39CC">
        <w:rPr>
          <w:szCs w:val="22"/>
        </w:rPr>
        <w:t xml:space="preserve"> történt túladagolás</w:t>
      </w:r>
      <w:r w:rsidRPr="006403AB">
        <w:rPr>
          <w:szCs w:val="22"/>
        </w:rPr>
        <w:t xml:space="preserve"> tünetei jelentkeznek (pl. izomgyengeség, </w:t>
      </w:r>
      <w:proofErr w:type="spellStart"/>
      <w:r w:rsidRPr="006403AB">
        <w:rPr>
          <w:szCs w:val="22"/>
        </w:rPr>
        <w:t>ptosis</w:t>
      </w:r>
      <w:proofErr w:type="spellEnd"/>
      <w:r w:rsidRPr="006403AB">
        <w:rPr>
          <w:szCs w:val="22"/>
        </w:rPr>
        <w:t xml:space="preserve">, kettőslátás, nyelési- és beszédzavarok </w:t>
      </w:r>
      <w:r w:rsidR="00EC39CC">
        <w:rPr>
          <w:szCs w:val="22"/>
        </w:rPr>
        <w:t xml:space="preserve">valamilyen </w:t>
      </w:r>
      <w:r w:rsidRPr="006403AB">
        <w:rPr>
          <w:szCs w:val="22"/>
        </w:rPr>
        <w:t>kombinációja</w:t>
      </w:r>
      <w:r w:rsidR="0089670E" w:rsidRPr="006403AB">
        <w:rPr>
          <w:szCs w:val="22"/>
        </w:rPr>
        <w:t>;</w:t>
      </w:r>
      <w:r w:rsidRPr="006403AB">
        <w:rPr>
          <w:szCs w:val="22"/>
        </w:rPr>
        <w:t xml:space="preserve"> vagy a légzőizmok bénulása).</w:t>
      </w:r>
    </w:p>
    <w:p w14:paraId="1F1C98CB" w14:textId="77777777" w:rsidR="00BB5F3A" w:rsidRPr="00405453" w:rsidRDefault="00BB5F3A" w:rsidP="002B477E">
      <w:pPr>
        <w:spacing w:line="240" w:lineRule="auto"/>
        <w:rPr>
          <w:szCs w:val="22"/>
          <w:highlight w:val="yellow"/>
        </w:rPr>
      </w:pPr>
    </w:p>
    <w:p w14:paraId="271E7858" w14:textId="77777777" w:rsidR="00173A0B" w:rsidRPr="00405453" w:rsidRDefault="00173A0B" w:rsidP="00991D5B">
      <w:pPr>
        <w:spacing w:line="240" w:lineRule="auto"/>
        <w:rPr>
          <w:szCs w:val="22"/>
        </w:rPr>
      </w:pPr>
    </w:p>
    <w:p w14:paraId="56FB7E37" w14:textId="77777777" w:rsidR="00BB5F3A" w:rsidRPr="00405453" w:rsidRDefault="00BB5F3A" w:rsidP="00F04C1A">
      <w:pPr>
        <w:keepNext/>
        <w:spacing w:line="240" w:lineRule="auto"/>
        <w:ind w:left="567" w:hanging="567"/>
        <w:rPr>
          <w:b/>
          <w:szCs w:val="22"/>
        </w:rPr>
      </w:pPr>
      <w:r w:rsidRPr="005857F9">
        <w:rPr>
          <w:b/>
          <w:szCs w:val="22"/>
        </w:rPr>
        <w:t>5.</w:t>
      </w:r>
      <w:r w:rsidRPr="005857F9">
        <w:rPr>
          <w:b/>
          <w:szCs w:val="22"/>
        </w:rPr>
        <w:tab/>
      </w:r>
      <w:proofErr w:type="gramStart"/>
      <w:r w:rsidRPr="005857F9">
        <w:rPr>
          <w:b/>
          <w:szCs w:val="22"/>
        </w:rPr>
        <w:t>FARMAKOLÓGIAI</w:t>
      </w:r>
      <w:proofErr w:type="gramEnd"/>
      <w:r w:rsidRPr="005857F9">
        <w:rPr>
          <w:b/>
          <w:szCs w:val="22"/>
        </w:rPr>
        <w:t xml:space="preserve"> TULAJDONSÁGOK</w:t>
      </w:r>
    </w:p>
    <w:p w14:paraId="0925F14E" w14:textId="77777777" w:rsidR="00BB5F3A" w:rsidRPr="00F04C1A" w:rsidRDefault="00BB5F3A" w:rsidP="00F04C1A">
      <w:pPr>
        <w:keepNext/>
        <w:spacing w:line="240" w:lineRule="auto"/>
        <w:rPr>
          <w:szCs w:val="22"/>
        </w:rPr>
      </w:pPr>
    </w:p>
    <w:p w14:paraId="0FA6F157" w14:textId="77777777" w:rsidR="00BB5F3A" w:rsidRPr="002B477E" w:rsidRDefault="00BB5F3A" w:rsidP="00F04C1A">
      <w:pPr>
        <w:keepNext/>
        <w:spacing w:line="240" w:lineRule="auto"/>
        <w:ind w:left="567" w:hanging="567"/>
        <w:rPr>
          <w:b/>
          <w:szCs w:val="22"/>
        </w:rPr>
      </w:pPr>
      <w:r w:rsidRPr="002B477E">
        <w:rPr>
          <w:b/>
          <w:szCs w:val="22"/>
        </w:rPr>
        <w:t>5.1</w:t>
      </w:r>
      <w:r w:rsidRPr="002B477E">
        <w:rPr>
          <w:b/>
          <w:szCs w:val="22"/>
        </w:rPr>
        <w:tab/>
      </w:r>
      <w:proofErr w:type="spellStart"/>
      <w:r w:rsidRPr="002B477E">
        <w:rPr>
          <w:b/>
          <w:szCs w:val="22"/>
        </w:rPr>
        <w:t>Farmakodinámiás</w:t>
      </w:r>
      <w:proofErr w:type="spellEnd"/>
      <w:r w:rsidRPr="002B477E">
        <w:rPr>
          <w:b/>
          <w:szCs w:val="22"/>
        </w:rPr>
        <w:t xml:space="preserve"> tulajdonságok</w:t>
      </w:r>
    </w:p>
    <w:p w14:paraId="12854C55" w14:textId="77777777" w:rsidR="00BB5F3A" w:rsidRPr="00991D5B" w:rsidRDefault="00BB5F3A" w:rsidP="00F04C1A">
      <w:pPr>
        <w:keepNext/>
        <w:spacing w:line="240" w:lineRule="auto"/>
        <w:rPr>
          <w:szCs w:val="22"/>
        </w:rPr>
      </w:pPr>
    </w:p>
    <w:p w14:paraId="1ECE156C" w14:textId="6FF56050" w:rsidR="00FB43BB" w:rsidRPr="00405453" w:rsidRDefault="00FB43BB" w:rsidP="00405453">
      <w:pPr>
        <w:spacing w:line="240" w:lineRule="auto"/>
        <w:rPr>
          <w:szCs w:val="22"/>
        </w:rPr>
      </w:pPr>
      <w:proofErr w:type="spellStart"/>
      <w:r w:rsidRPr="00405453">
        <w:rPr>
          <w:szCs w:val="22"/>
        </w:rPr>
        <w:t>Farmakoterápiás</w:t>
      </w:r>
      <w:proofErr w:type="spellEnd"/>
      <w:r w:rsidRPr="00405453">
        <w:rPr>
          <w:szCs w:val="22"/>
        </w:rPr>
        <w:t xml:space="preserve"> csoport: </w:t>
      </w:r>
      <w:r w:rsidR="005857F9">
        <w:rPr>
          <w:szCs w:val="22"/>
        </w:rPr>
        <w:t xml:space="preserve">Egyéb, </w:t>
      </w:r>
      <w:r w:rsidR="005857F9" w:rsidRPr="00405453">
        <w:rPr>
          <w:szCs w:val="22"/>
        </w:rPr>
        <w:t>perifériás támadáspont</w:t>
      </w:r>
      <w:r w:rsidR="005857F9">
        <w:rPr>
          <w:szCs w:val="22"/>
        </w:rPr>
        <w:t xml:space="preserve">ú </w:t>
      </w:r>
      <w:proofErr w:type="spellStart"/>
      <w:r w:rsidR="005857F9">
        <w:rPr>
          <w:szCs w:val="22"/>
        </w:rPr>
        <w:t>i</w:t>
      </w:r>
      <w:r w:rsidRPr="00405453">
        <w:rPr>
          <w:szCs w:val="22"/>
        </w:rPr>
        <w:t>zomrelaxánsok</w:t>
      </w:r>
      <w:proofErr w:type="spellEnd"/>
      <w:r w:rsidRPr="00405453">
        <w:rPr>
          <w:szCs w:val="22"/>
        </w:rPr>
        <w:t xml:space="preserve">, </w:t>
      </w:r>
    </w:p>
    <w:p w14:paraId="6318A115" w14:textId="57B751A8" w:rsidR="00FB43BB" w:rsidRPr="00405453" w:rsidRDefault="00FB43BB" w:rsidP="002B477E">
      <w:pPr>
        <w:tabs>
          <w:tab w:val="left" w:pos="5472"/>
        </w:tabs>
        <w:spacing w:line="240" w:lineRule="auto"/>
        <w:rPr>
          <w:szCs w:val="22"/>
        </w:rPr>
      </w:pPr>
      <w:r w:rsidRPr="00405453">
        <w:rPr>
          <w:szCs w:val="22"/>
        </w:rPr>
        <w:t>ATC</w:t>
      </w:r>
      <w:r w:rsidR="005857F9">
        <w:rPr>
          <w:szCs w:val="22"/>
        </w:rPr>
        <w:t>-</w:t>
      </w:r>
      <w:r w:rsidRPr="00405453">
        <w:rPr>
          <w:szCs w:val="22"/>
        </w:rPr>
        <w:t>kód: M03AX01</w:t>
      </w:r>
    </w:p>
    <w:p w14:paraId="42E87C18" w14:textId="77777777" w:rsidR="00FB43BB" w:rsidRPr="00405453" w:rsidRDefault="00FB43BB" w:rsidP="00991D5B">
      <w:pPr>
        <w:pStyle w:val="Body"/>
        <w:rPr>
          <w:sz w:val="22"/>
          <w:szCs w:val="22"/>
          <w:highlight w:val="yellow"/>
          <w:lang w:val="hu-HU"/>
        </w:rPr>
      </w:pPr>
    </w:p>
    <w:p w14:paraId="0E00A962" w14:textId="77777777" w:rsidR="008A0CE1" w:rsidRPr="00405453" w:rsidRDefault="008A0CE1" w:rsidP="006403AB">
      <w:pPr>
        <w:pStyle w:val="Body"/>
        <w:rPr>
          <w:sz w:val="22"/>
          <w:szCs w:val="22"/>
          <w:u w:val="single"/>
          <w:lang w:val="hu-HU"/>
        </w:rPr>
      </w:pPr>
      <w:r w:rsidRPr="00405453">
        <w:rPr>
          <w:sz w:val="22"/>
          <w:szCs w:val="22"/>
          <w:u w:val="single"/>
          <w:lang w:val="hu-HU"/>
        </w:rPr>
        <w:t>Hatásmechanizmus</w:t>
      </w:r>
    </w:p>
    <w:p w14:paraId="66AB6CC1" w14:textId="7FA21F60" w:rsidR="008A0CE1" w:rsidRPr="00F04C1A" w:rsidRDefault="008A0CE1" w:rsidP="006403AB">
      <w:pPr>
        <w:pStyle w:val="Body"/>
        <w:rPr>
          <w:sz w:val="22"/>
          <w:szCs w:val="22"/>
          <w:lang w:val="hu-HU"/>
        </w:rPr>
      </w:pPr>
      <w:r w:rsidRPr="00F04C1A">
        <w:rPr>
          <w:sz w:val="22"/>
          <w:szCs w:val="22"/>
          <w:lang w:val="hu-HU"/>
        </w:rPr>
        <w:t xml:space="preserve">Az </w:t>
      </w:r>
      <w:r w:rsidR="005857F9">
        <w:rPr>
          <w:sz w:val="22"/>
          <w:szCs w:val="22"/>
          <w:lang w:val="hu-HU"/>
        </w:rPr>
        <w:t>„</w:t>
      </w:r>
      <w:r w:rsidRPr="00F04C1A">
        <w:rPr>
          <w:sz w:val="22"/>
          <w:szCs w:val="22"/>
          <w:lang w:val="hu-HU"/>
        </w:rPr>
        <w:t xml:space="preserve">A” típusú </w:t>
      </w:r>
      <w:proofErr w:type="spellStart"/>
      <w:r w:rsidRPr="00F04C1A">
        <w:rPr>
          <w:sz w:val="22"/>
          <w:szCs w:val="22"/>
          <w:lang w:val="hu-HU"/>
        </w:rPr>
        <w:t>botulinum</w:t>
      </w:r>
      <w:proofErr w:type="spellEnd"/>
      <w:r w:rsidR="005857F9">
        <w:rPr>
          <w:sz w:val="22"/>
          <w:szCs w:val="22"/>
          <w:lang w:val="hu-HU"/>
        </w:rPr>
        <w:t xml:space="preserve"> </w:t>
      </w:r>
      <w:proofErr w:type="gramStart"/>
      <w:r w:rsidRPr="00F04C1A">
        <w:rPr>
          <w:sz w:val="22"/>
          <w:szCs w:val="22"/>
          <w:lang w:val="hu-HU"/>
        </w:rPr>
        <w:t>toxin</w:t>
      </w:r>
      <w:proofErr w:type="gramEnd"/>
      <w:r w:rsidRPr="00F04C1A">
        <w:rPr>
          <w:sz w:val="22"/>
          <w:szCs w:val="22"/>
          <w:lang w:val="hu-HU"/>
        </w:rPr>
        <w:t xml:space="preserve"> elsődleges </w:t>
      </w:r>
      <w:proofErr w:type="spellStart"/>
      <w:r w:rsidRPr="00F04C1A">
        <w:rPr>
          <w:sz w:val="22"/>
          <w:szCs w:val="22"/>
          <w:lang w:val="hu-HU"/>
        </w:rPr>
        <w:t>farmakodinámiás</w:t>
      </w:r>
      <w:proofErr w:type="spellEnd"/>
      <w:r w:rsidRPr="00F04C1A">
        <w:rPr>
          <w:sz w:val="22"/>
          <w:szCs w:val="22"/>
          <w:lang w:val="hu-HU"/>
        </w:rPr>
        <w:t xml:space="preserve"> hatása a kezelt izom kémiai </w:t>
      </w:r>
      <w:proofErr w:type="spellStart"/>
      <w:r w:rsidRPr="00F04C1A">
        <w:rPr>
          <w:sz w:val="22"/>
          <w:szCs w:val="22"/>
          <w:lang w:val="hu-HU"/>
        </w:rPr>
        <w:t>denervációja</w:t>
      </w:r>
      <w:proofErr w:type="spellEnd"/>
      <w:r w:rsidRPr="00F04C1A">
        <w:rPr>
          <w:sz w:val="22"/>
          <w:szCs w:val="22"/>
          <w:lang w:val="hu-HU"/>
        </w:rPr>
        <w:t xml:space="preserve">, </w:t>
      </w:r>
      <w:r w:rsidR="005857F9">
        <w:rPr>
          <w:sz w:val="22"/>
          <w:szCs w:val="22"/>
          <w:lang w:val="hu-HU"/>
        </w:rPr>
        <w:t xml:space="preserve">ami az </w:t>
      </w:r>
      <w:r w:rsidRPr="00F04C1A">
        <w:rPr>
          <w:sz w:val="22"/>
          <w:szCs w:val="22"/>
          <w:lang w:val="hu-HU"/>
        </w:rPr>
        <w:t>izom</w:t>
      </w:r>
      <w:r w:rsidR="00D94703">
        <w:rPr>
          <w:sz w:val="22"/>
          <w:szCs w:val="22"/>
          <w:lang w:val="hu-HU"/>
        </w:rPr>
        <w:t xml:space="preserve"> összetett</w:t>
      </w:r>
      <w:r w:rsidR="005857F9">
        <w:rPr>
          <w:sz w:val="22"/>
          <w:szCs w:val="22"/>
          <w:lang w:val="hu-HU"/>
        </w:rPr>
        <w:t xml:space="preserve"> </w:t>
      </w:r>
      <w:r w:rsidRPr="00F04C1A">
        <w:rPr>
          <w:sz w:val="22"/>
          <w:szCs w:val="22"/>
          <w:lang w:val="hu-HU"/>
        </w:rPr>
        <w:t>akciós potenciál</w:t>
      </w:r>
      <w:r w:rsidR="005857F9">
        <w:rPr>
          <w:sz w:val="22"/>
          <w:szCs w:val="22"/>
          <w:lang w:val="hu-HU"/>
        </w:rPr>
        <w:t>jának</w:t>
      </w:r>
      <w:r w:rsidRPr="00F04C1A">
        <w:rPr>
          <w:sz w:val="22"/>
          <w:szCs w:val="22"/>
          <w:lang w:val="hu-HU"/>
        </w:rPr>
        <w:t xml:space="preserve"> mérhető csökkenését eredményezi.</w:t>
      </w:r>
      <w:r w:rsidR="006403AB">
        <w:rPr>
          <w:sz w:val="22"/>
          <w:szCs w:val="22"/>
          <w:lang w:val="hu-HU"/>
        </w:rPr>
        <w:t xml:space="preserve"> </w:t>
      </w:r>
      <w:r w:rsidRPr="00F04C1A">
        <w:rPr>
          <w:sz w:val="22"/>
          <w:szCs w:val="22"/>
          <w:lang w:val="hu-HU"/>
        </w:rPr>
        <w:t>Ez helyileg csökkent izom</w:t>
      </w:r>
      <w:proofErr w:type="gramStart"/>
      <w:r w:rsidRPr="00F04C1A">
        <w:rPr>
          <w:sz w:val="22"/>
          <w:szCs w:val="22"/>
          <w:lang w:val="hu-HU"/>
        </w:rPr>
        <w:t>aktivitáshoz</w:t>
      </w:r>
      <w:proofErr w:type="gramEnd"/>
      <w:r w:rsidRPr="00F04C1A">
        <w:rPr>
          <w:sz w:val="22"/>
          <w:szCs w:val="22"/>
          <w:lang w:val="hu-HU"/>
        </w:rPr>
        <w:t xml:space="preserve"> vezet.</w:t>
      </w:r>
    </w:p>
    <w:p w14:paraId="6B3CE903" w14:textId="77777777" w:rsidR="00D94703" w:rsidRDefault="00D94703">
      <w:pPr>
        <w:pStyle w:val="Body"/>
        <w:rPr>
          <w:sz w:val="22"/>
          <w:szCs w:val="22"/>
          <w:lang w:val="hu-HU"/>
        </w:rPr>
      </w:pPr>
    </w:p>
    <w:p w14:paraId="59780FF6" w14:textId="195B043D" w:rsidR="008A0CE1" w:rsidRPr="00F04C1A" w:rsidRDefault="008A0CE1">
      <w:pPr>
        <w:pStyle w:val="Body"/>
        <w:rPr>
          <w:sz w:val="22"/>
          <w:szCs w:val="22"/>
          <w:lang w:val="hu-HU"/>
        </w:rPr>
      </w:pPr>
      <w:r w:rsidRPr="00F04C1A">
        <w:rPr>
          <w:sz w:val="22"/>
          <w:szCs w:val="22"/>
          <w:lang w:val="hu-HU"/>
        </w:rPr>
        <w:t xml:space="preserve">Intramuszkuláris injekció formájában beadva a </w:t>
      </w:r>
      <w:proofErr w:type="gramStart"/>
      <w:r w:rsidRPr="00F04C1A">
        <w:rPr>
          <w:sz w:val="22"/>
          <w:szCs w:val="22"/>
          <w:lang w:val="hu-HU"/>
        </w:rPr>
        <w:t>toxin</w:t>
      </w:r>
      <w:proofErr w:type="gramEnd"/>
      <w:r w:rsidRPr="00F04C1A">
        <w:rPr>
          <w:sz w:val="22"/>
          <w:szCs w:val="22"/>
          <w:lang w:val="hu-HU"/>
        </w:rPr>
        <w:t xml:space="preserve"> az érintett izom bénulását idézi elő, ami átmenetileg csökkenti az izom aktivitását.</w:t>
      </w:r>
      <w:r w:rsidR="006403AB">
        <w:rPr>
          <w:sz w:val="22"/>
          <w:szCs w:val="22"/>
          <w:lang w:val="hu-HU"/>
        </w:rPr>
        <w:t xml:space="preserve"> </w:t>
      </w:r>
      <w:r w:rsidRPr="00F04C1A">
        <w:rPr>
          <w:sz w:val="22"/>
          <w:szCs w:val="22"/>
          <w:lang w:val="hu-HU"/>
        </w:rPr>
        <w:t xml:space="preserve">A hatás tartós ideig fennmarad, amíg a </w:t>
      </w:r>
      <w:proofErr w:type="spellStart"/>
      <w:r w:rsidRPr="00F04C1A">
        <w:rPr>
          <w:sz w:val="22"/>
          <w:szCs w:val="22"/>
          <w:lang w:val="hu-HU"/>
        </w:rPr>
        <w:t>neuromus</w:t>
      </w:r>
      <w:r w:rsidR="006F433A">
        <w:rPr>
          <w:sz w:val="22"/>
          <w:szCs w:val="22"/>
          <w:lang w:val="hu-HU"/>
        </w:rPr>
        <w:t>c</w:t>
      </w:r>
      <w:r w:rsidRPr="00F04C1A">
        <w:rPr>
          <w:sz w:val="22"/>
          <w:szCs w:val="22"/>
          <w:lang w:val="hu-HU"/>
        </w:rPr>
        <w:t>ul</w:t>
      </w:r>
      <w:r w:rsidR="006F433A">
        <w:rPr>
          <w:sz w:val="22"/>
          <w:szCs w:val="22"/>
          <w:lang w:val="hu-HU"/>
        </w:rPr>
        <w:t>a</w:t>
      </w:r>
      <w:r w:rsidRPr="00F04C1A">
        <w:rPr>
          <w:sz w:val="22"/>
          <w:szCs w:val="22"/>
          <w:lang w:val="hu-HU"/>
        </w:rPr>
        <w:t>ris</w:t>
      </w:r>
      <w:proofErr w:type="spellEnd"/>
      <w:r w:rsidRPr="00F04C1A">
        <w:rPr>
          <w:sz w:val="22"/>
          <w:szCs w:val="22"/>
          <w:lang w:val="hu-HU"/>
        </w:rPr>
        <w:t xml:space="preserve"> </w:t>
      </w:r>
      <w:proofErr w:type="spellStart"/>
      <w:r w:rsidRPr="00F04C1A">
        <w:rPr>
          <w:sz w:val="22"/>
          <w:szCs w:val="22"/>
          <w:lang w:val="hu-HU"/>
        </w:rPr>
        <w:t>junc</w:t>
      </w:r>
      <w:r w:rsidR="006F433A">
        <w:rPr>
          <w:sz w:val="22"/>
          <w:szCs w:val="22"/>
          <w:lang w:val="hu-HU"/>
        </w:rPr>
        <w:t>t</w:t>
      </w:r>
      <w:r w:rsidRPr="00F04C1A">
        <w:rPr>
          <w:sz w:val="22"/>
          <w:szCs w:val="22"/>
          <w:lang w:val="hu-HU"/>
        </w:rPr>
        <w:t>i</w:t>
      </w:r>
      <w:r w:rsidR="006F433A">
        <w:rPr>
          <w:sz w:val="22"/>
          <w:szCs w:val="22"/>
          <w:lang w:val="hu-HU"/>
        </w:rPr>
        <w:t>o</w:t>
      </w:r>
      <w:proofErr w:type="spellEnd"/>
      <w:r w:rsidRPr="00F04C1A">
        <w:rPr>
          <w:sz w:val="22"/>
          <w:szCs w:val="22"/>
          <w:lang w:val="hu-HU"/>
        </w:rPr>
        <w:t xml:space="preserve"> helyre nem áll, és az izom</w:t>
      </w:r>
      <w:proofErr w:type="gramStart"/>
      <w:r w:rsidRPr="00F04C1A">
        <w:rPr>
          <w:sz w:val="22"/>
          <w:szCs w:val="22"/>
          <w:lang w:val="hu-HU"/>
        </w:rPr>
        <w:t>aktivitás</w:t>
      </w:r>
      <w:proofErr w:type="gramEnd"/>
      <w:r w:rsidRPr="00F04C1A">
        <w:rPr>
          <w:sz w:val="22"/>
          <w:szCs w:val="22"/>
          <w:lang w:val="hu-HU"/>
        </w:rPr>
        <w:t xml:space="preserve"> vissza nem tér.</w:t>
      </w:r>
    </w:p>
    <w:p w14:paraId="6F08D8A1" w14:textId="77777777" w:rsidR="008A0CE1" w:rsidRPr="00F04C1A" w:rsidRDefault="008A0CE1">
      <w:pPr>
        <w:pStyle w:val="Body"/>
        <w:numPr>
          <w:ilvl w:val="0"/>
          <w:numId w:val="10"/>
        </w:numPr>
        <w:rPr>
          <w:sz w:val="22"/>
          <w:szCs w:val="22"/>
          <w:lang w:val="hu-HU"/>
        </w:rPr>
      </w:pPr>
    </w:p>
    <w:p w14:paraId="74FA9301" w14:textId="53BE4591" w:rsidR="008A0CE1" w:rsidRPr="00F04C1A" w:rsidRDefault="008A0CE1">
      <w:pPr>
        <w:pStyle w:val="Body"/>
        <w:numPr>
          <w:ilvl w:val="0"/>
          <w:numId w:val="10"/>
        </w:numPr>
        <w:rPr>
          <w:sz w:val="22"/>
          <w:szCs w:val="22"/>
          <w:u w:val="single"/>
          <w:lang w:val="hu-HU"/>
        </w:rPr>
      </w:pPr>
      <w:r w:rsidRPr="00F04C1A">
        <w:rPr>
          <w:sz w:val="22"/>
          <w:szCs w:val="22"/>
          <w:u w:val="single"/>
          <w:lang w:val="hu-HU"/>
        </w:rPr>
        <w:t xml:space="preserve">Klinikai </w:t>
      </w:r>
      <w:r w:rsidR="00A12727">
        <w:rPr>
          <w:sz w:val="22"/>
          <w:szCs w:val="22"/>
          <w:u w:val="single"/>
          <w:lang w:val="hu-HU"/>
        </w:rPr>
        <w:t>hatásosság</w:t>
      </w:r>
      <w:r w:rsidR="00A12727" w:rsidRPr="00F04C1A">
        <w:rPr>
          <w:sz w:val="22"/>
          <w:szCs w:val="22"/>
          <w:u w:val="single"/>
          <w:lang w:val="hu-HU"/>
        </w:rPr>
        <w:t xml:space="preserve"> </w:t>
      </w:r>
      <w:r w:rsidRPr="00F04C1A">
        <w:rPr>
          <w:sz w:val="22"/>
          <w:szCs w:val="22"/>
          <w:u w:val="single"/>
          <w:lang w:val="hu-HU"/>
        </w:rPr>
        <w:t>és biztonságosság</w:t>
      </w:r>
    </w:p>
    <w:p w14:paraId="4BE67B48" w14:textId="7BA758C1" w:rsidR="008A0CE1" w:rsidRPr="00F04C1A" w:rsidRDefault="008A0CE1">
      <w:pPr>
        <w:pStyle w:val="Body"/>
        <w:rPr>
          <w:sz w:val="22"/>
          <w:szCs w:val="22"/>
          <w:lang w:val="hu-HU"/>
        </w:rPr>
      </w:pPr>
      <w:r w:rsidRPr="00F04C1A">
        <w:rPr>
          <w:sz w:val="22"/>
          <w:szCs w:val="22"/>
          <w:lang w:val="hu-HU"/>
        </w:rPr>
        <w:t>Az alábbiakban bemutatott adatok a READY</w:t>
      </w:r>
      <w:r w:rsidR="00832952">
        <w:rPr>
          <w:sz w:val="22"/>
          <w:szCs w:val="22"/>
          <w:lang w:val="hu-HU"/>
        </w:rPr>
        <w:t>-</w:t>
      </w:r>
      <w:r w:rsidRPr="00F04C1A">
        <w:rPr>
          <w:sz w:val="22"/>
          <w:szCs w:val="22"/>
          <w:lang w:val="hu-HU"/>
        </w:rPr>
        <w:t>1, READY</w:t>
      </w:r>
      <w:r w:rsidR="00832952">
        <w:rPr>
          <w:sz w:val="22"/>
          <w:szCs w:val="22"/>
          <w:lang w:val="hu-HU"/>
        </w:rPr>
        <w:t>-</w:t>
      </w:r>
      <w:r w:rsidRPr="00F04C1A">
        <w:rPr>
          <w:sz w:val="22"/>
          <w:szCs w:val="22"/>
          <w:lang w:val="hu-HU"/>
        </w:rPr>
        <w:t>2 és READY</w:t>
      </w:r>
      <w:r w:rsidR="00832952">
        <w:rPr>
          <w:sz w:val="22"/>
          <w:szCs w:val="22"/>
          <w:lang w:val="hu-HU"/>
        </w:rPr>
        <w:t>-</w:t>
      </w:r>
      <w:r w:rsidRPr="00F04C1A">
        <w:rPr>
          <w:sz w:val="22"/>
          <w:szCs w:val="22"/>
          <w:lang w:val="hu-HU"/>
        </w:rPr>
        <w:t>3 III. fázisú, placebokontroll</w:t>
      </w:r>
      <w:r w:rsidR="00D73DDC">
        <w:rPr>
          <w:sz w:val="22"/>
          <w:szCs w:val="22"/>
          <w:lang w:val="hu-HU"/>
        </w:rPr>
        <w:t>os</w:t>
      </w:r>
      <w:r w:rsidRPr="00F04C1A">
        <w:rPr>
          <w:sz w:val="22"/>
          <w:szCs w:val="22"/>
          <w:lang w:val="hu-HU"/>
        </w:rPr>
        <w:t xml:space="preserve"> klinikai vizsgálatok eredményeit tükrözik. Összesen 1012 beteget kezeltek a három kulcsfontosságú vizsgálatban, köztük 806 beteget Relfydess-szel, </w:t>
      </w:r>
      <w:r w:rsidR="00D73DDC">
        <w:rPr>
          <w:sz w:val="22"/>
          <w:szCs w:val="22"/>
          <w:lang w:val="hu-HU"/>
        </w:rPr>
        <w:t>míg</w:t>
      </w:r>
      <w:r w:rsidR="00D73DDC" w:rsidRPr="00F04C1A">
        <w:rPr>
          <w:sz w:val="22"/>
          <w:szCs w:val="22"/>
          <w:lang w:val="hu-HU"/>
        </w:rPr>
        <w:t xml:space="preserve"> </w:t>
      </w:r>
      <w:r w:rsidRPr="00F04C1A">
        <w:rPr>
          <w:sz w:val="22"/>
          <w:szCs w:val="22"/>
          <w:lang w:val="hu-HU"/>
        </w:rPr>
        <w:t>206 beteg placebó</w:t>
      </w:r>
      <w:r w:rsidR="00D73DDC">
        <w:rPr>
          <w:sz w:val="22"/>
          <w:szCs w:val="22"/>
          <w:lang w:val="hu-HU"/>
        </w:rPr>
        <w:t>t kapott</w:t>
      </w:r>
      <w:r w:rsidRPr="00F04C1A">
        <w:rPr>
          <w:sz w:val="22"/>
          <w:szCs w:val="22"/>
          <w:lang w:val="hu-HU"/>
        </w:rPr>
        <w:t>. Ezen felül további 902 beteget kezeltek Relfydess-szel egy nyílt, hosszú távú biztonságossági vizsgálatban (READY</w:t>
      </w:r>
      <w:r w:rsidR="00832952">
        <w:rPr>
          <w:sz w:val="22"/>
          <w:szCs w:val="22"/>
          <w:lang w:val="hu-HU"/>
        </w:rPr>
        <w:t>-</w:t>
      </w:r>
      <w:r w:rsidRPr="00F04C1A">
        <w:rPr>
          <w:sz w:val="22"/>
          <w:szCs w:val="22"/>
          <w:lang w:val="hu-HU"/>
        </w:rPr>
        <w:t>4). A teljes III. fázisú programban tehát 1708 személy kapott Relfydess-kezelést.</w:t>
      </w:r>
    </w:p>
    <w:p w14:paraId="09B90D91" w14:textId="77777777" w:rsidR="00D73DDC" w:rsidRDefault="00D73DDC" w:rsidP="00F04C1A">
      <w:pPr>
        <w:pStyle w:val="Body"/>
        <w:rPr>
          <w:sz w:val="22"/>
          <w:szCs w:val="22"/>
          <w:lang w:val="hu-HU"/>
        </w:rPr>
      </w:pPr>
    </w:p>
    <w:p w14:paraId="641464FA" w14:textId="5D5E7D8F" w:rsidR="008A0CE1" w:rsidRPr="00F04C1A" w:rsidRDefault="00273BAE" w:rsidP="00F04C1A">
      <w:pPr>
        <w:pStyle w:val="Body"/>
        <w:rPr>
          <w:sz w:val="22"/>
          <w:szCs w:val="22"/>
          <w:lang w:val="hu-HU"/>
        </w:rPr>
      </w:pPr>
      <w:r>
        <w:rPr>
          <w:sz w:val="22"/>
          <w:szCs w:val="22"/>
          <w:lang w:val="hu-HU"/>
        </w:rPr>
        <w:t>H</w:t>
      </w:r>
      <w:r w:rsidR="008A0CE1" w:rsidRPr="00F04C1A">
        <w:rPr>
          <w:sz w:val="22"/>
          <w:szCs w:val="22"/>
          <w:lang w:val="hu-HU"/>
        </w:rPr>
        <w:t xml:space="preserve">atás 1 napon belül </w:t>
      </w:r>
      <w:r>
        <w:rPr>
          <w:sz w:val="22"/>
          <w:szCs w:val="22"/>
          <w:lang w:val="hu-HU"/>
        </w:rPr>
        <w:t xml:space="preserve">is </w:t>
      </w:r>
      <w:r w:rsidR="008A0CE1" w:rsidRPr="00F04C1A">
        <w:rPr>
          <w:sz w:val="22"/>
          <w:szCs w:val="22"/>
          <w:lang w:val="hu-HU"/>
        </w:rPr>
        <w:t xml:space="preserve">jelentkezett (a </w:t>
      </w:r>
      <w:proofErr w:type="spellStart"/>
      <w:r w:rsidR="008A0CE1" w:rsidRPr="00F04C1A">
        <w:rPr>
          <w:sz w:val="22"/>
          <w:szCs w:val="22"/>
          <w:lang w:val="hu-HU"/>
        </w:rPr>
        <w:t>glabelláris</w:t>
      </w:r>
      <w:proofErr w:type="spellEnd"/>
      <w:r w:rsidR="008A0CE1" w:rsidRPr="00F04C1A">
        <w:rPr>
          <w:sz w:val="22"/>
          <w:szCs w:val="22"/>
          <w:lang w:val="hu-HU"/>
        </w:rPr>
        <w:t xml:space="preserve"> ráncok esetén a betegek legfeljebb 39%-</w:t>
      </w:r>
      <w:proofErr w:type="spellStart"/>
      <w:r w:rsidR="008A0CE1" w:rsidRPr="00F04C1A">
        <w:rPr>
          <w:sz w:val="22"/>
          <w:szCs w:val="22"/>
          <w:lang w:val="hu-HU"/>
        </w:rPr>
        <w:t>ánál</w:t>
      </w:r>
      <w:proofErr w:type="spellEnd"/>
      <w:r w:rsidR="008A0CE1" w:rsidRPr="00F04C1A">
        <w:rPr>
          <w:sz w:val="22"/>
          <w:szCs w:val="22"/>
          <w:lang w:val="hu-HU"/>
        </w:rPr>
        <w:t xml:space="preserve">, a </w:t>
      </w:r>
      <w:proofErr w:type="gramStart"/>
      <w:r w:rsidR="008A0CE1" w:rsidRPr="00F04C1A">
        <w:rPr>
          <w:sz w:val="22"/>
          <w:szCs w:val="22"/>
          <w:lang w:val="hu-HU"/>
        </w:rPr>
        <w:t>laterális</w:t>
      </w:r>
      <w:proofErr w:type="gramEnd"/>
      <w:r w:rsidR="008A0CE1" w:rsidRPr="00F04C1A">
        <w:rPr>
          <w:sz w:val="22"/>
          <w:szCs w:val="22"/>
          <w:lang w:val="hu-HU"/>
        </w:rPr>
        <w:t xml:space="preserve"> </w:t>
      </w:r>
      <w:r w:rsidRPr="00273BAE">
        <w:rPr>
          <w:sz w:val="22"/>
          <w:szCs w:val="22"/>
          <w:lang w:val="hu-HU"/>
        </w:rPr>
        <w:t>szemkörnyéki ráncok</w:t>
      </w:r>
      <w:r>
        <w:rPr>
          <w:sz w:val="22"/>
          <w:szCs w:val="22"/>
          <w:lang w:val="hu-HU"/>
        </w:rPr>
        <w:t xml:space="preserve"> </w:t>
      </w:r>
      <w:r w:rsidR="008A0CE1" w:rsidRPr="00F04C1A">
        <w:rPr>
          <w:sz w:val="22"/>
          <w:szCs w:val="22"/>
          <w:lang w:val="hu-HU"/>
        </w:rPr>
        <w:t>esetén legfeljebb 34%-</w:t>
      </w:r>
      <w:proofErr w:type="spellStart"/>
      <w:r w:rsidR="008A0CE1" w:rsidRPr="00F04C1A">
        <w:rPr>
          <w:sz w:val="22"/>
          <w:szCs w:val="22"/>
          <w:lang w:val="hu-HU"/>
        </w:rPr>
        <w:t>uknál</w:t>
      </w:r>
      <w:proofErr w:type="spellEnd"/>
      <w:r w:rsidR="008A0CE1" w:rsidRPr="00F04C1A">
        <w:rPr>
          <w:sz w:val="22"/>
          <w:szCs w:val="22"/>
          <w:lang w:val="hu-HU"/>
        </w:rPr>
        <w:t xml:space="preserve">), </w:t>
      </w:r>
      <w:r>
        <w:rPr>
          <w:sz w:val="22"/>
          <w:szCs w:val="22"/>
          <w:lang w:val="hu-HU"/>
        </w:rPr>
        <w:t xml:space="preserve">míg </w:t>
      </w:r>
      <w:r w:rsidR="008A0CE1" w:rsidRPr="00F04C1A">
        <w:rPr>
          <w:sz w:val="22"/>
          <w:szCs w:val="22"/>
          <w:lang w:val="hu-HU"/>
        </w:rPr>
        <w:t>a hatás</w:t>
      </w:r>
      <w:r>
        <w:rPr>
          <w:sz w:val="22"/>
          <w:szCs w:val="22"/>
          <w:lang w:val="hu-HU"/>
        </w:rPr>
        <w:t xml:space="preserve"> jelentkezésének</w:t>
      </w:r>
      <w:r w:rsidR="008A0CE1" w:rsidRPr="00F04C1A">
        <w:rPr>
          <w:sz w:val="22"/>
          <w:szCs w:val="22"/>
          <w:lang w:val="hu-HU"/>
        </w:rPr>
        <w:t xml:space="preserve"> </w:t>
      </w:r>
      <w:r w:rsidRPr="00B603CD">
        <w:rPr>
          <w:sz w:val="22"/>
          <w:szCs w:val="22"/>
          <w:lang w:val="hu-HU"/>
        </w:rPr>
        <w:t xml:space="preserve">medián </w:t>
      </w:r>
      <w:r w:rsidR="008A0CE1" w:rsidRPr="00F04C1A">
        <w:rPr>
          <w:sz w:val="22"/>
          <w:szCs w:val="22"/>
          <w:lang w:val="hu-HU"/>
        </w:rPr>
        <w:t>id</w:t>
      </w:r>
      <w:r>
        <w:rPr>
          <w:sz w:val="22"/>
          <w:szCs w:val="22"/>
          <w:lang w:val="hu-HU"/>
        </w:rPr>
        <w:t>eje</w:t>
      </w:r>
      <w:r w:rsidR="008A0CE1" w:rsidRPr="00F04C1A">
        <w:rPr>
          <w:sz w:val="22"/>
          <w:szCs w:val="22"/>
          <w:lang w:val="hu-HU"/>
        </w:rPr>
        <w:t xml:space="preserve"> 2–3 nap volt.</w:t>
      </w:r>
      <w:r w:rsidR="00A35021" w:rsidRPr="00F04C1A">
        <w:rPr>
          <w:sz w:val="22"/>
          <w:szCs w:val="22"/>
          <w:lang w:val="hu-HU"/>
        </w:rPr>
        <w:t xml:space="preserve"> </w:t>
      </w:r>
      <w:r w:rsidR="008A0CE1" w:rsidRPr="00F04C1A">
        <w:rPr>
          <w:sz w:val="22"/>
          <w:szCs w:val="22"/>
          <w:lang w:val="hu-HU"/>
        </w:rPr>
        <w:t>A kezelés hatás</w:t>
      </w:r>
      <w:r w:rsidR="00A35021" w:rsidRPr="00F04C1A">
        <w:rPr>
          <w:sz w:val="22"/>
          <w:szCs w:val="22"/>
          <w:lang w:val="hu-HU"/>
        </w:rPr>
        <w:t>a</w:t>
      </w:r>
      <w:r w:rsidR="008A0CE1" w:rsidRPr="00F04C1A">
        <w:rPr>
          <w:sz w:val="22"/>
          <w:szCs w:val="22"/>
          <w:lang w:val="hu-HU"/>
        </w:rPr>
        <w:t xml:space="preserve"> akár 6 hónapon át fennmaradt, a betegek legfeljebb 75%-</w:t>
      </w:r>
      <w:proofErr w:type="spellStart"/>
      <w:r w:rsidR="008A0CE1" w:rsidRPr="00F04C1A">
        <w:rPr>
          <w:sz w:val="22"/>
          <w:szCs w:val="22"/>
          <w:lang w:val="hu-HU"/>
        </w:rPr>
        <w:t>ánál</w:t>
      </w:r>
      <w:proofErr w:type="spellEnd"/>
      <w:r w:rsidR="008A0CE1" w:rsidRPr="00F04C1A">
        <w:rPr>
          <w:sz w:val="22"/>
          <w:szCs w:val="22"/>
          <w:lang w:val="hu-HU"/>
        </w:rPr>
        <w:t xml:space="preserve"> nem tért vissza a kiindulási állapot.</w:t>
      </w:r>
    </w:p>
    <w:p w14:paraId="54D78E7E" w14:textId="77777777" w:rsidR="00D73DDC" w:rsidRDefault="00D73DDC" w:rsidP="00405453">
      <w:pPr>
        <w:pStyle w:val="Body"/>
        <w:rPr>
          <w:sz w:val="22"/>
          <w:szCs w:val="22"/>
          <w:lang w:val="hu-HU"/>
        </w:rPr>
      </w:pPr>
    </w:p>
    <w:p w14:paraId="7D72B344" w14:textId="4AA6E2A1" w:rsidR="008A0CE1" w:rsidRPr="00F04C1A" w:rsidRDefault="008A0CE1" w:rsidP="00405453">
      <w:pPr>
        <w:pStyle w:val="Body"/>
        <w:rPr>
          <w:sz w:val="22"/>
          <w:szCs w:val="22"/>
          <w:lang w:val="hu-HU"/>
        </w:rPr>
      </w:pPr>
      <w:r w:rsidRPr="00F04C1A">
        <w:rPr>
          <w:sz w:val="22"/>
          <w:szCs w:val="22"/>
          <w:lang w:val="hu-HU"/>
        </w:rPr>
        <w:t xml:space="preserve">Azoknál a betegeknél, akik ≥ 50 egység Relfydess-t kaptak (összesen 1699 fő), </w:t>
      </w:r>
      <w:r w:rsidR="00A35021" w:rsidRPr="00F04C1A">
        <w:rPr>
          <w:sz w:val="22"/>
          <w:szCs w:val="22"/>
          <w:lang w:val="hu-HU"/>
        </w:rPr>
        <w:t>vizsgálták a</w:t>
      </w:r>
      <w:r w:rsidR="00832952">
        <w:rPr>
          <w:sz w:val="22"/>
          <w:szCs w:val="22"/>
          <w:lang w:val="hu-HU"/>
        </w:rPr>
        <w:t xml:space="preserve"> gyógyszerellenes</w:t>
      </w:r>
      <w:r w:rsidR="00A35021" w:rsidRPr="00F04C1A">
        <w:rPr>
          <w:sz w:val="22"/>
          <w:szCs w:val="22"/>
          <w:lang w:val="hu-HU"/>
        </w:rPr>
        <w:t xml:space="preserve"> </w:t>
      </w:r>
      <w:r w:rsidRPr="00F04C1A">
        <w:rPr>
          <w:sz w:val="22"/>
          <w:szCs w:val="22"/>
          <w:lang w:val="hu-HU"/>
        </w:rPr>
        <w:t>antitest</w:t>
      </w:r>
      <w:r w:rsidR="00832952">
        <w:rPr>
          <w:sz w:val="22"/>
          <w:szCs w:val="22"/>
          <w:lang w:val="hu-HU"/>
        </w:rPr>
        <w:t xml:space="preserve">ek </w:t>
      </w:r>
      <w:r w:rsidR="00832952" w:rsidRPr="007B3EC2">
        <w:rPr>
          <w:sz w:val="22"/>
          <w:szCs w:val="22"/>
          <w:lang w:val="hu-HU"/>
        </w:rPr>
        <w:t>(</w:t>
      </w:r>
      <w:proofErr w:type="spellStart"/>
      <w:r w:rsidR="00832952" w:rsidRPr="00832952">
        <w:rPr>
          <w:sz w:val="22"/>
          <w:szCs w:val="22"/>
          <w:lang w:val="hu-HU"/>
        </w:rPr>
        <w:t>antidrug</w:t>
      </w:r>
      <w:proofErr w:type="spellEnd"/>
      <w:r w:rsidR="00832952" w:rsidRPr="00832952">
        <w:rPr>
          <w:sz w:val="22"/>
          <w:szCs w:val="22"/>
          <w:lang w:val="hu-HU"/>
        </w:rPr>
        <w:t xml:space="preserve"> </w:t>
      </w:r>
      <w:proofErr w:type="spellStart"/>
      <w:r w:rsidR="00832952" w:rsidRPr="00832952">
        <w:rPr>
          <w:sz w:val="22"/>
          <w:szCs w:val="22"/>
          <w:lang w:val="hu-HU"/>
        </w:rPr>
        <w:t>antibody</w:t>
      </w:r>
      <w:proofErr w:type="spellEnd"/>
      <w:r w:rsidR="00832952">
        <w:rPr>
          <w:sz w:val="22"/>
          <w:szCs w:val="22"/>
          <w:lang w:val="hu-HU"/>
        </w:rPr>
        <w:t>,</w:t>
      </w:r>
      <w:r w:rsidR="00832952" w:rsidRPr="00832952">
        <w:rPr>
          <w:sz w:val="22"/>
          <w:szCs w:val="22"/>
          <w:lang w:val="hu-HU"/>
        </w:rPr>
        <w:t xml:space="preserve"> </w:t>
      </w:r>
      <w:r w:rsidR="00832952" w:rsidRPr="007B3EC2">
        <w:rPr>
          <w:sz w:val="22"/>
          <w:szCs w:val="22"/>
          <w:lang w:val="hu-HU"/>
        </w:rPr>
        <w:t xml:space="preserve">ADA) </w:t>
      </w:r>
      <w:r w:rsidRPr="00F04C1A">
        <w:rPr>
          <w:sz w:val="22"/>
          <w:szCs w:val="22"/>
          <w:lang w:val="hu-HU"/>
        </w:rPr>
        <w:t>képződés</w:t>
      </w:r>
      <w:r w:rsidR="00832952">
        <w:rPr>
          <w:sz w:val="22"/>
          <w:szCs w:val="22"/>
          <w:lang w:val="hu-HU"/>
        </w:rPr>
        <w:t>é</w:t>
      </w:r>
      <w:r w:rsidRPr="00F04C1A">
        <w:rPr>
          <w:sz w:val="22"/>
          <w:szCs w:val="22"/>
          <w:lang w:val="hu-HU"/>
        </w:rPr>
        <w:t>t a kiinduláskor</w:t>
      </w:r>
      <w:r w:rsidR="00832952">
        <w:rPr>
          <w:sz w:val="22"/>
          <w:szCs w:val="22"/>
          <w:lang w:val="hu-HU"/>
        </w:rPr>
        <w:t>, valamint</w:t>
      </w:r>
      <w:r w:rsidRPr="00F04C1A">
        <w:rPr>
          <w:sz w:val="22"/>
          <w:szCs w:val="22"/>
          <w:lang w:val="hu-HU"/>
        </w:rPr>
        <w:t xml:space="preserve"> minden kezelés után.</w:t>
      </w:r>
      <w:r w:rsidR="00A35021" w:rsidRPr="00F04C1A">
        <w:rPr>
          <w:sz w:val="22"/>
          <w:szCs w:val="22"/>
          <w:lang w:val="hu-HU"/>
        </w:rPr>
        <w:t xml:space="preserve"> </w:t>
      </w:r>
      <w:r w:rsidRPr="00F04C1A">
        <w:rPr>
          <w:sz w:val="22"/>
          <w:szCs w:val="22"/>
          <w:lang w:val="hu-HU"/>
        </w:rPr>
        <w:t xml:space="preserve">A klinikai adatok arra utalnak, hogy egyes betegeknél alacsony </w:t>
      </w:r>
      <w:proofErr w:type="spellStart"/>
      <w:r w:rsidRPr="00F04C1A">
        <w:rPr>
          <w:sz w:val="22"/>
          <w:szCs w:val="22"/>
          <w:lang w:val="hu-HU"/>
        </w:rPr>
        <w:t>titerű</w:t>
      </w:r>
      <w:proofErr w:type="spellEnd"/>
      <w:r w:rsidRPr="00F04C1A">
        <w:rPr>
          <w:sz w:val="22"/>
          <w:szCs w:val="22"/>
          <w:lang w:val="hu-HU"/>
        </w:rPr>
        <w:t xml:space="preserve"> ADA képződhet a kezelés után;</w:t>
      </w:r>
      <w:r w:rsidR="00A35021" w:rsidRPr="00F04C1A">
        <w:rPr>
          <w:sz w:val="22"/>
          <w:szCs w:val="22"/>
          <w:lang w:val="hu-HU"/>
        </w:rPr>
        <w:t xml:space="preserve"> </w:t>
      </w:r>
      <w:r w:rsidRPr="00F04C1A">
        <w:rPr>
          <w:sz w:val="22"/>
          <w:szCs w:val="22"/>
          <w:lang w:val="hu-HU"/>
        </w:rPr>
        <w:t>összességében a vizsgált személyek 1,1%-</w:t>
      </w:r>
      <w:proofErr w:type="spellStart"/>
      <w:r w:rsidRPr="00F04C1A">
        <w:rPr>
          <w:sz w:val="22"/>
          <w:szCs w:val="22"/>
          <w:lang w:val="hu-HU"/>
        </w:rPr>
        <w:t>ánál</w:t>
      </w:r>
      <w:proofErr w:type="spellEnd"/>
      <w:r w:rsidRPr="00F04C1A">
        <w:rPr>
          <w:sz w:val="22"/>
          <w:szCs w:val="22"/>
          <w:lang w:val="hu-HU"/>
        </w:rPr>
        <w:t xml:space="preserve"> mutattak ki ADA-pozitivitást.</w:t>
      </w:r>
      <w:r w:rsidR="00A35021" w:rsidRPr="00F04C1A">
        <w:rPr>
          <w:sz w:val="22"/>
          <w:szCs w:val="22"/>
          <w:lang w:val="hu-HU"/>
        </w:rPr>
        <w:t xml:space="preserve"> </w:t>
      </w:r>
      <w:r w:rsidRPr="00F04C1A">
        <w:rPr>
          <w:sz w:val="22"/>
          <w:szCs w:val="22"/>
          <w:lang w:val="hu-HU"/>
        </w:rPr>
        <w:t xml:space="preserve">Ezek alapján a Relfydess alacsony </w:t>
      </w:r>
      <w:proofErr w:type="spellStart"/>
      <w:r w:rsidRPr="00F04C1A">
        <w:rPr>
          <w:sz w:val="22"/>
          <w:szCs w:val="22"/>
          <w:lang w:val="hu-HU"/>
        </w:rPr>
        <w:t>immunogenitásúnak</w:t>
      </w:r>
      <w:proofErr w:type="spellEnd"/>
      <w:r w:rsidRPr="00F04C1A">
        <w:rPr>
          <w:sz w:val="22"/>
          <w:szCs w:val="22"/>
          <w:lang w:val="hu-HU"/>
        </w:rPr>
        <w:t xml:space="preserve"> tekinthető.</w:t>
      </w:r>
    </w:p>
    <w:p w14:paraId="0DD77017" w14:textId="77777777" w:rsidR="008A0CE1" w:rsidRPr="002B477E" w:rsidRDefault="008A0CE1" w:rsidP="002B477E">
      <w:pPr>
        <w:pStyle w:val="Body"/>
        <w:rPr>
          <w:sz w:val="22"/>
          <w:szCs w:val="22"/>
          <w:highlight w:val="yellow"/>
          <w:lang w:val="hu-HU"/>
        </w:rPr>
      </w:pPr>
    </w:p>
    <w:p w14:paraId="7FE686BD" w14:textId="64746CF6" w:rsidR="00A35021" w:rsidRPr="00F04C1A" w:rsidRDefault="00A35021" w:rsidP="00F04C1A">
      <w:pPr>
        <w:pStyle w:val="Body"/>
        <w:keepNext/>
        <w:numPr>
          <w:ilvl w:val="0"/>
          <w:numId w:val="10"/>
        </w:numPr>
        <w:rPr>
          <w:b/>
          <w:bCs/>
          <w:i/>
          <w:iCs/>
          <w:sz w:val="22"/>
          <w:szCs w:val="22"/>
          <w:lang w:val="hu-HU"/>
        </w:rPr>
      </w:pPr>
      <w:proofErr w:type="spellStart"/>
      <w:r w:rsidRPr="00F04C1A">
        <w:rPr>
          <w:b/>
          <w:bCs/>
          <w:i/>
          <w:iCs/>
          <w:sz w:val="22"/>
          <w:szCs w:val="22"/>
          <w:lang w:val="hu-HU"/>
        </w:rPr>
        <w:t>Glabelláris</w:t>
      </w:r>
      <w:proofErr w:type="spellEnd"/>
      <w:r w:rsidRPr="00F04C1A">
        <w:rPr>
          <w:b/>
          <w:bCs/>
          <w:i/>
          <w:iCs/>
          <w:sz w:val="22"/>
          <w:szCs w:val="22"/>
          <w:lang w:val="hu-HU"/>
        </w:rPr>
        <w:t xml:space="preserve"> ráncok (READY</w:t>
      </w:r>
      <w:r w:rsidR="00832952">
        <w:rPr>
          <w:b/>
          <w:bCs/>
          <w:i/>
          <w:iCs/>
          <w:sz w:val="22"/>
          <w:szCs w:val="22"/>
          <w:lang w:val="hu-HU"/>
        </w:rPr>
        <w:t>-</w:t>
      </w:r>
      <w:r w:rsidRPr="00F04C1A">
        <w:rPr>
          <w:b/>
          <w:bCs/>
          <w:i/>
          <w:iCs/>
          <w:sz w:val="22"/>
          <w:szCs w:val="22"/>
          <w:lang w:val="hu-HU"/>
        </w:rPr>
        <w:t>1 és READY</w:t>
      </w:r>
      <w:r w:rsidR="00832952">
        <w:rPr>
          <w:b/>
          <w:bCs/>
          <w:i/>
          <w:iCs/>
          <w:sz w:val="22"/>
          <w:szCs w:val="22"/>
          <w:lang w:val="hu-HU"/>
        </w:rPr>
        <w:t>-</w:t>
      </w:r>
      <w:r w:rsidRPr="00F04C1A">
        <w:rPr>
          <w:b/>
          <w:bCs/>
          <w:i/>
          <w:iCs/>
          <w:sz w:val="22"/>
          <w:szCs w:val="22"/>
          <w:lang w:val="hu-HU"/>
        </w:rPr>
        <w:t>3)</w:t>
      </w:r>
    </w:p>
    <w:p w14:paraId="2B3A9999" w14:textId="77777777" w:rsidR="00300499" w:rsidRDefault="00300499" w:rsidP="00F04C1A">
      <w:pPr>
        <w:pStyle w:val="Body"/>
        <w:rPr>
          <w:sz w:val="22"/>
          <w:szCs w:val="22"/>
          <w:lang w:val="hu-HU"/>
        </w:rPr>
      </w:pPr>
    </w:p>
    <w:p w14:paraId="49CC0E6D" w14:textId="1869C386" w:rsidR="00A35021" w:rsidRPr="00F04C1A" w:rsidRDefault="00A35021" w:rsidP="00F04C1A">
      <w:pPr>
        <w:pStyle w:val="Body"/>
        <w:rPr>
          <w:sz w:val="22"/>
          <w:szCs w:val="22"/>
          <w:lang w:val="hu-HU"/>
        </w:rPr>
      </w:pPr>
      <w:r w:rsidRPr="00F04C1A">
        <w:rPr>
          <w:sz w:val="22"/>
          <w:szCs w:val="22"/>
          <w:lang w:val="hu-HU"/>
        </w:rPr>
        <w:t xml:space="preserve">Két kulcsfontosságú, III. fázisú, multicentrikus, kettős vak, placebokontrollos klinikai vizsgálatban összesen 451 beteget kezeltek </w:t>
      </w:r>
      <w:proofErr w:type="spellStart"/>
      <w:r w:rsidRPr="00F04C1A">
        <w:rPr>
          <w:sz w:val="22"/>
          <w:szCs w:val="22"/>
          <w:lang w:val="hu-HU"/>
        </w:rPr>
        <w:t>glabelláris</w:t>
      </w:r>
      <w:proofErr w:type="spellEnd"/>
      <w:r w:rsidRPr="00F04C1A">
        <w:rPr>
          <w:sz w:val="22"/>
          <w:szCs w:val="22"/>
          <w:lang w:val="hu-HU"/>
        </w:rPr>
        <w:t xml:space="preserve"> ráncok (GL) esetén, az ajánlott 50 egységnyi </w:t>
      </w:r>
      <w:proofErr w:type="gramStart"/>
      <w:r w:rsidRPr="00F04C1A">
        <w:rPr>
          <w:sz w:val="22"/>
          <w:szCs w:val="22"/>
          <w:lang w:val="hu-HU"/>
        </w:rPr>
        <w:t>dózissal</w:t>
      </w:r>
      <w:proofErr w:type="gramEnd"/>
      <w:r w:rsidRPr="00F04C1A">
        <w:rPr>
          <w:sz w:val="22"/>
          <w:szCs w:val="22"/>
          <w:lang w:val="hu-HU"/>
        </w:rPr>
        <w:t>. A READY</w:t>
      </w:r>
      <w:r w:rsidR="00832952">
        <w:rPr>
          <w:sz w:val="22"/>
          <w:szCs w:val="22"/>
          <w:lang w:val="hu-HU"/>
        </w:rPr>
        <w:t>-</w:t>
      </w:r>
      <w:r w:rsidRPr="00F04C1A">
        <w:rPr>
          <w:sz w:val="22"/>
          <w:szCs w:val="22"/>
          <w:lang w:val="hu-HU"/>
        </w:rPr>
        <w:t xml:space="preserve">1 vizsgálat kizárólag a </w:t>
      </w:r>
      <w:proofErr w:type="spellStart"/>
      <w:r w:rsidRPr="00F04C1A">
        <w:rPr>
          <w:sz w:val="22"/>
          <w:szCs w:val="22"/>
          <w:lang w:val="hu-HU"/>
        </w:rPr>
        <w:t>glabelláris</w:t>
      </w:r>
      <w:proofErr w:type="spellEnd"/>
      <w:r w:rsidRPr="00F04C1A">
        <w:rPr>
          <w:sz w:val="22"/>
          <w:szCs w:val="22"/>
          <w:lang w:val="hu-HU"/>
        </w:rPr>
        <w:t xml:space="preserve"> ráncok (GL) Relfydess-szel történő kezelését értékelte, míg a READY</w:t>
      </w:r>
      <w:r w:rsidR="00832952">
        <w:rPr>
          <w:sz w:val="22"/>
          <w:szCs w:val="22"/>
          <w:lang w:val="hu-HU"/>
        </w:rPr>
        <w:t>-</w:t>
      </w:r>
      <w:r w:rsidRPr="00F04C1A">
        <w:rPr>
          <w:sz w:val="22"/>
          <w:szCs w:val="22"/>
          <w:lang w:val="hu-HU"/>
        </w:rPr>
        <w:t xml:space="preserve">3 vizsgálat a </w:t>
      </w:r>
      <w:proofErr w:type="spellStart"/>
      <w:r w:rsidRPr="00F04C1A">
        <w:rPr>
          <w:sz w:val="22"/>
          <w:szCs w:val="22"/>
          <w:lang w:val="hu-HU"/>
        </w:rPr>
        <w:t>glabelláris</w:t>
      </w:r>
      <w:proofErr w:type="spellEnd"/>
      <w:r w:rsidRPr="00F04C1A">
        <w:rPr>
          <w:sz w:val="22"/>
          <w:szCs w:val="22"/>
          <w:lang w:val="hu-HU"/>
        </w:rPr>
        <w:t xml:space="preserve"> és </w:t>
      </w:r>
      <w:proofErr w:type="gramStart"/>
      <w:r w:rsidRPr="00F04C1A">
        <w:rPr>
          <w:sz w:val="22"/>
          <w:szCs w:val="22"/>
          <w:lang w:val="hu-HU"/>
        </w:rPr>
        <w:t>laterális</w:t>
      </w:r>
      <w:proofErr w:type="gramEnd"/>
      <w:r w:rsidRPr="00F04C1A">
        <w:rPr>
          <w:sz w:val="22"/>
          <w:szCs w:val="22"/>
          <w:lang w:val="hu-HU"/>
        </w:rPr>
        <w:t xml:space="preserve"> </w:t>
      </w:r>
      <w:r w:rsidR="00832952" w:rsidRPr="00273BAE">
        <w:rPr>
          <w:sz w:val="22"/>
          <w:szCs w:val="22"/>
          <w:lang w:val="hu-HU"/>
        </w:rPr>
        <w:t xml:space="preserve">szemkörnyéki </w:t>
      </w:r>
      <w:r w:rsidRPr="00F04C1A">
        <w:rPr>
          <w:sz w:val="22"/>
          <w:szCs w:val="22"/>
          <w:lang w:val="hu-HU"/>
        </w:rPr>
        <w:t>ráncok (GL + LCL) kombinált kezelését vizsgálta.</w:t>
      </w:r>
    </w:p>
    <w:p w14:paraId="6C7653CC" w14:textId="77777777" w:rsidR="00A12727" w:rsidRDefault="00A12727" w:rsidP="00405453">
      <w:pPr>
        <w:pStyle w:val="Body"/>
        <w:rPr>
          <w:sz w:val="22"/>
          <w:szCs w:val="22"/>
          <w:lang w:val="hu-HU"/>
        </w:rPr>
      </w:pPr>
    </w:p>
    <w:p w14:paraId="3452388D" w14:textId="14360A78" w:rsidR="00A35021" w:rsidRPr="00F04C1A" w:rsidRDefault="00A35021" w:rsidP="00405453">
      <w:pPr>
        <w:pStyle w:val="Body"/>
        <w:rPr>
          <w:sz w:val="22"/>
          <w:szCs w:val="22"/>
          <w:lang w:val="hu-HU"/>
        </w:rPr>
      </w:pPr>
      <w:r w:rsidRPr="00F04C1A">
        <w:rPr>
          <w:sz w:val="22"/>
          <w:szCs w:val="22"/>
          <w:lang w:val="hu-HU"/>
        </w:rPr>
        <w:t xml:space="preserve">A </w:t>
      </w:r>
      <w:proofErr w:type="gramStart"/>
      <w:r w:rsidRPr="00F04C1A">
        <w:rPr>
          <w:sz w:val="22"/>
          <w:szCs w:val="22"/>
          <w:lang w:val="hu-HU"/>
        </w:rPr>
        <w:t>primer</w:t>
      </w:r>
      <w:proofErr w:type="gramEnd"/>
      <w:r w:rsidRPr="00F04C1A">
        <w:rPr>
          <w:sz w:val="22"/>
          <w:szCs w:val="22"/>
          <w:lang w:val="hu-HU"/>
        </w:rPr>
        <w:t xml:space="preserve"> </w:t>
      </w:r>
      <w:r w:rsidR="00A12727">
        <w:rPr>
          <w:sz w:val="22"/>
          <w:szCs w:val="22"/>
          <w:lang w:val="hu-HU"/>
        </w:rPr>
        <w:t>hatásossági</w:t>
      </w:r>
      <w:r w:rsidR="00A12727" w:rsidRPr="00F04C1A">
        <w:rPr>
          <w:sz w:val="22"/>
          <w:szCs w:val="22"/>
          <w:lang w:val="hu-HU"/>
        </w:rPr>
        <w:t xml:space="preserve"> </w:t>
      </w:r>
      <w:r w:rsidRPr="00F04C1A">
        <w:rPr>
          <w:sz w:val="22"/>
          <w:szCs w:val="22"/>
          <w:lang w:val="hu-HU"/>
        </w:rPr>
        <w:t>végpont a pozitív válasz</w:t>
      </w:r>
      <w:r w:rsidR="007B7C7D">
        <w:rPr>
          <w:sz w:val="22"/>
          <w:szCs w:val="22"/>
          <w:lang w:val="hu-HU"/>
        </w:rPr>
        <w:t xml:space="preserve">t </w:t>
      </w:r>
      <w:r w:rsidRPr="00F04C1A">
        <w:rPr>
          <w:sz w:val="22"/>
          <w:szCs w:val="22"/>
          <w:lang w:val="hu-HU"/>
        </w:rPr>
        <w:t>adók aránya volt, amelyet úgy definiáltak, mint azok a betegek, akik a GL</w:t>
      </w:r>
      <w:r w:rsidR="00D061B2">
        <w:rPr>
          <w:sz w:val="22"/>
          <w:szCs w:val="22"/>
          <w:lang w:val="hu-HU"/>
        </w:rPr>
        <w:t>-</w:t>
      </w:r>
      <w:r w:rsidRPr="00F04C1A">
        <w:rPr>
          <w:sz w:val="22"/>
          <w:szCs w:val="22"/>
          <w:lang w:val="hu-HU"/>
        </w:rPr>
        <w:t xml:space="preserve">ILA 4 pontos fényképes skálán a 1. hónapban, maximális homlokráncoláskor 0 vagy 1 pontot értek el a </w:t>
      </w:r>
      <w:proofErr w:type="spellStart"/>
      <w:r w:rsidRPr="00F04C1A">
        <w:rPr>
          <w:sz w:val="22"/>
          <w:szCs w:val="22"/>
          <w:lang w:val="hu-HU"/>
        </w:rPr>
        <w:t>glabelláris</w:t>
      </w:r>
      <w:proofErr w:type="spellEnd"/>
      <w:r w:rsidRPr="00F04C1A">
        <w:rPr>
          <w:sz w:val="22"/>
          <w:szCs w:val="22"/>
          <w:lang w:val="hu-HU"/>
        </w:rPr>
        <w:t xml:space="preserve"> ránc súlyosságában.</w:t>
      </w:r>
    </w:p>
    <w:p w14:paraId="66474EA1" w14:textId="5617EDB2" w:rsidR="006403AB" w:rsidRDefault="00A35021" w:rsidP="00405453">
      <w:pPr>
        <w:pStyle w:val="Body"/>
        <w:rPr>
          <w:sz w:val="22"/>
          <w:szCs w:val="22"/>
          <w:lang w:val="hu-HU"/>
        </w:rPr>
      </w:pPr>
      <w:r w:rsidRPr="00F04C1A">
        <w:rPr>
          <w:sz w:val="22"/>
          <w:szCs w:val="22"/>
          <w:lang w:val="hu-HU"/>
        </w:rPr>
        <w:t xml:space="preserve">A vizsgálat kezdetén a betegek többségének súlyos </w:t>
      </w:r>
      <w:proofErr w:type="spellStart"/>
      <w:r w:rsidRPr="00F04C1A">
        <w:rPr>
          <w:sz w:val="22"/>
          <w:szCs w:val="22"/>
          <w:lang w:val="hu-HU"/>
        </w:rPr>
        <w:t>glabelláris</w:t>
      </w:r>
      <w:proofErr w:type="spellEnd"/>
      <w:r w:rsidRPr="00F04C1A">
        <w:rPr>
          <w:sz w:val="22"/>
          <w:szCs w:val="22"/>
          <w:lang w:val="hu-HU"/>
        </w:rPr>
        <w:t xml:space="preserve"> ráncai voltak mind a Relfydess</w:t>
      </w:r>
      <w:r w:rsidR="00A12727">
        <w:rPr>
          <w:sz w:val="22"/>
          <w:szCs w:val="22"/>
          <w:lang w:val="hu-HU"/>
        </w:rPr>
        <w:t>-</w:t>
      </w:r>
      <w:r w:rsidRPr="00F04C1A">
        <w:rPr>
          <w:sz w:val="22"/>
          <w:szCs w:val="22"/>
          <w:lang w:val="hu-HU"/>
        </w:rPr>
        <w:t>, mind a placebocsoportban (74,5%</w:t>
      </w:r>
      <w:r w:rsidR="00A12727">
        <w:rPr>
          <w:sz w:val="22"/>
          <w:szCs w:val="22"/>
          <w:lang w:val="hu-HU"/>
        </w:rPr>
        <w:t>, illetve</w:t>
      </w:r>
      <w:r w:rsidRPr="00F04C1A">
        <w:rPr>
          <w:sz w:val="22"/>
          <w:szCs w:val="22"/>
          <w:lang w:val="hu-HU"/>
        </w:rPr>
        <w:t xml:space="preserve"> 75,8%</w:t>
      </w:r>
      <w:r w:rsidR="00A12727">
        <w:rPr>
          <w:sz w:val="22"/>
          <w:szCs w:val="22"/>
          <w:lang w:val="hu-HU"/>
        </w:rPr>
        <w:t>),</w:t>
      </w:r>
      <w:r w:rsidRPr="00F04C1A">
        <w:rPr>
          <w:sz w:val="22"/>
          <w:szCs w:val="22"/>
          <w:lang w:val="hu-HU"/>
        </w:rPr>
        <w:t xml:space="preserve"> az értékelő orvos megítélése alapján.</w:t>
      </w:r>
    </w:p>
    <w:p w14:paraId="0EF19C9F" w14:textId="6F06AABD" w:rsidR="00A35021" w:rsidRPr="00F04C1A" w:rsidRDefault="00A35021" w:rsidP="00405453">
      <w:pPr>
        <w:pStyle w:val="Body"/>
        <w:rPr>
          <w:sz w:val="22"/>
          <w:szCs w:val="22"/>
          <w:lang w:val="hu-HU"/>
        </w:rPr>
      </w:pPr>
      <w:r w:rsidRPr="00F04C1A">
        <w:rPr>
          <w:sz w:val="22"/>
          <w:szCs w:val="22"/>
          <w:lang w:val="hu-HU"/>
        </w:rPr>
        <w:t>Azokat a betegeket, akiknél túlzott bőrlazaság volt jelen a kezelendő területen vagy a periorbitális régióban, kizárták a vizsgálatokból. A pozitív válasz</w:t>
      </w:r>
      <w:r w:rsidR="007B7C7D">
        <w:rPr>
          <w:sz w:val="22"/>
          <w:szCs w:val="22"/>
          <w:lang w:val="hu-HU"/>
        </w:rPr>
        <w:t xml:space="preserve">t </w:t>
      </w:r>
      <w:r w:rsidRPr="00F04C1A">
        <w:rPr>
          <w:sz w:val="22"/>
          <w:szCs w:val="22"/>
          <w:lang w:val="hu-HU"/>
        </w:rPr>
        <w:t xml:space="preserve">adók aránya a Relfydess-csoportban szignifikánsan magasabb volt a placebocsoporthoz képest az 1. hónapban (p </w:t>
      </w:r>
      <w:proofErr w:type="gramStart"/>
      <w:r w:rsidRPr="00F04C1A">
        <w:rPr>
          <w:sz w:val="22"/>
          <w:szCs w:val="22"/>
          <w:lang w:val="hu-HU"/>
        </w:rPr>
        <w:t>&lt; 0</w:t>
      </w:r>
      <w:proofErr w:type="gramEnd"/>
      <w:r w:rsidRPr="00F04C1A">
        <w:rPr>
          <w:sz w:val="22"/>
          <w:szCs w:val="22"/>
          <w:lang w:val="hu-HU"/>
        </w:rPr>
        <w:t>,001), lásd 4. táblázat.</w:t>
      </w:r>
    </w:p>
    <w:p w14:paraId="7FAD2341" w14:textId="77777777" w:rsidR="00A35021" w:rsidRPr="00F04C1A" w:rsidRDefault="00A35021" w:rsidP="002B477E">
      <w:pPr>
        <w:pStyle w:val="Body"/>
        <w:rPr>
          <w:sz w:val="22"/>
          <w:szCs w:val="22"/>
          <w:lang w:val="hu-HU"/>
        </w:rPr>
      </w:pPr>
    </w:p>
    <w:p w14:paraId="635E5BAB" w14:textId="094B11C3" w:rsidR="00A35021" w:rsidRPr="00F04C1A" w:rsidRDefault="00A35021" w:rsidP="00991D5B">
      <w:pPr>
        <w:pStyle w:val="Body"/>
        <w:rPr>
          <w:b/>
          <w:bCs/>
          <w:sz w:val="22"/>
          <w:szCs w:val="22"/>
          <w:lang w:val="hu-HU"/>
        </w:rPr>
      </w:pPr>
      <w:r w:rsidRPr="00F04C1A">
        <w:rPr>
          <w:b/>
          <w:bCs/>
          <w:sz w:val="22"/>
          <w:szCs w:val="22"/>
          <w:lang w:val="hu-HU"/>
        </w:rPr>
        <w:t xml:space="preserve">4. táblázat: A </w:t>
      </w:r>
      <w:proofErr w:type="spellStart"/>
      <w:r w:rsidRPr="00F04C1A">
        <w:rPr>
          <w:b/>
          <w:bCs/>
          <w:sz w:val="22"/>
          <w:szCs w:val="22"/>
          <w:lang w:val="hu-HU"/>
        </w:rPr>
        <w:t>glabelláris</w:t>
      </w:r>
      <w:proofErr w:type="spellEnd"/>
      <w:r w:rsidRPr="00F04C1A">
        <w:rPr>
          <w:b/>
          <w:bCs/>
          <w:sz w:val="22"/>
          <w:szCs w:val="22"/>
          <w:lang w:val="hu-HU"/>
        </w:rPr>
        <w:t xml:space="preserve"> ráncok kezelésének </w:t>
      </w:r>
      <w:proofErr w:type="spellStart"/>
      <w:r w:rsidRPr="00F04C1A">
        <w:rPr>
          <w:b/>
          <w:bCs/>
          <w:sz w:val="22"/>
          <w:szCs w:val="22"/>
          <w:lang w:val="hu-HU"/>
        </w:rPr>
        <w:t>sikeressége</w:t>
      </w:r>
      <w:r w:rsidR="003911D0" w:rsidRPr="00F04C1A">
        <w:rPr>
          <w:b/>
          <w:bCs/>
          <w:sz w:val="22"/>
          <w:szCs w:val="22"/>
          <w:vertAlign w:val="superscript"/>
          <w:lang w:val="hu-HU"/>
        </w:rPr>
        <w:t>a</w:t>
      </w:r>
      <w:proofErr w:type="spellEnd"/>
      <w:r w:rsidRPr="00F04C1A">
        <w:rPr>
          <w:b/>
          <w:bCs/>
          <w:sz w:val="22"/>
          <w:szCs w:val="22"/>
          <w:lang w:val="hu-HU"/>
        </w:rPr>
        <w:t xml:space="preserve"> az értékelő orvos megítélése alapján (% és a betegek szám</w:t>
      </w:r>
      <w:r w:rsidR="003911D0" w:rsidRPr="00F04C1A">
        <w:rPr>
          <w:b/>
          <w:bCs/>
          <w:sz w:val="22"/>
          <w:szCs w:val="22"/>
          <w:lang w:val="hu-HU"/>
        </w:rPr>
        <w:t>a</w:t>
      </w:r>
      <w:r w:rsidRPr="00F04C1A">
        <w:rPr>
          <w:b/>
          <w:bCs/>
          <w:sz w:val="22"/>
          <w:szCs w:val="22"/>
          <w:lang w:val="hu-HU"/>
        </w:rPr>
        <w:t xml:space="preserve">) az 1. </w:t>
      </w:r>
      <w:proofErr w:type="spellStart"/>
      <w:r w:rsidRPr="00F04C1A">
        <w:rPr>
          <w:b/>
          <w:bCs/>
          <w:sz w:val="22"/>
          <w:szCs w:val="22"/>
          <w:lang w:val="hu-HU"/>
        </w:rPr>
        <w:t>hónapban</w:t>
      </w:r>
      <w:r w:rsidR="003911D0" w:rsidRPr="00F04C1A">
        <w:rPr>
          <w:b/>
          <w:bCs/>
          <w:sz w:val="22"/>
          <w:szCs w:val="22"/>
          <w:vertAlign w:val="superscript"/>
          <w:lang w:val="hu-HU"/>
        </w:rPr>
        <w:t>b</w:t>
      </w:r>
      <w:proofErr w:type="spellEnd"/>
      <w:r w:rsidR="007B7C7D" w:rsidRPr="00F04C1A">
        <w:rPr>
          <w:b/>
          <w:bCs/>
          <w:sz w:val="22"/>
          <w:szCs w:val="22"/>
          <w:lang w:val="hu-HU"/>
        </w:rPr>
        <w:t>,</w:t>
      </w:r>
      <w:r w:rsidRPr="00F04C1A">
        <w:rPr>
          <w:b/>
          <w:bCs/>
          <w:sz w:val="22"/>
          <w:szCs w:val="22"/>
          <w:lang w:val="hu-HU"/>
        </w:rPr>
        <w:t xml:space="preserve"> kettős vak, placebokontrollos </w:t>
      </w:r>
      <w:r w:rsidR="007B7C7D">
        <w:rPr>
          <w:b/>
          <w:bCs/>
          <w:sz w:val="22"/>
          <w:szCs w:val="22"/>
          <w:lang w:val="hu-HU"/>
        </w:rPr>
        <w:t xml:space="preserve">klinikai </w:t>
      </w:r>
      <w:r w:rsidRPr="00F04C1A">
        <w:rPr>
          <w:b/>
          <w:bCs/>
          <w:sz w:val="22"/>
          <w:szCs w:val="22"/>
          <w:lang w:val="hu-HU"/>
        </w:rPr>
        <w:t>vizsgálatokban, módosított</w:t>
      </w:r>
      <w:r w:rsidR="007B7C7D">
        <w:rPr>
          <w:b/>
          <w:bCs/>
          <w:sz w:val="22"/>
          <w:szCs w:val="22"/>
          <w:lang w:val="hu-HU"/>
        </w:rPr>
        <w:t>, beválasztás szerinti</w:t>
      </w:r>
      <w:r w:rsidRPr="00F04C1A">
        <w:rPr>
          <w:b/>
          <w:bCs/>
          <w:sz w:val="22"/>
          <w:szCs w:val="22"/>
          <w:lang w:val="hu-HU"/>
        </w:rPr>
        <w:t xml:space="preserve"> </w:t>
      </w:r>
      <w:r w:rsidR="007B7C7D">
        <w:rPr>
          <w:b/>
          <w:bCs/>
          <w:sz w:val="22"/>
          <w:szCs w:val="22"/>
          <w:lang w:val="hu-HU"/>
        </w:rPr>
        <w:t>(</w:t>
      </w:r>
      <w:proofErr w:type="spellStart"/>
      <w:r w:rsidR="007B7C7D">
        <w:rPr>
          <w:b/>
          <w:bCs/>
          <w:sz w:val="22"/>
          <w:szCs w:val="22"/>
          <w:lang w:val="hu-HU"/>
        </w:rPr>
        <w:t>modified</w:t>
      </w:r>
      <w:proofErr w:type="spellEnd"/>
      <w:r w:rsidR="007B7C7D">
        <w:rPr>
          <w:b/>
          <w:bCs/>
          <w:sz w:val="22"/>
          <w:szCs w:val="22"/>
          <w:lang w:val="hu-HU"/>
        </w:rPr>
        <w:t xml:space="preserve"> </w:t>
      </w:r>
      <w:proofErr w:type="spellStart"/>
      <w:r w:rsidRPr="00F04C1A">
        <w:rPr>
          <w:b/>
          <w:bCs/>
          <w:sz w:val="22"/>
          <w:szCs w:val="22"/>
          <w:lang w:val="hu-HU"/>
        </w:rPr>
        <w:t>intent-to-treat</w:t>
      </w:r>
      <w:proofErr w:type="spellEnd"/>
      <w:r w:rsidR="007B7C7D">
        <w:rPr>
          <w:b/>
          <w:bCs/>
          <w:sz w:val="22"/>
          <w:szCs w:val="22"/>
          <w:lang w:val="hu-HU"/>
        </w:rPr>
        <w:t xml:space="preserve">, </w:t>
      </w:r>
      <w:proofErr w:type="spellStart"/>
      <w:r w:rsidRPr="00F04C1A">
        <w:rPr>
          <w:b/>
          <w:bCs/>
          <w:sz w:val="22"/>
          <w:szCs w:val="22"/>
          <w:lang w:val="hu-HU"/>
        </w:rPr>
        <w:t>mITT</w:t>
      </w:r>
      <w:proofErr w:type="spellEnd"/>
      <w:r w:rsidRPr="00F04C1A">
        <w:rPr>
          <w:b/>
          <w:bCs/>
          <w:sz w:val="22"/>
          <w:szCs w:val="22"/>
          <w:lang w:val="hu-HU"/>
        </w:rPr>
        <w:t xml:space="preserve">) </w:t>
      </w:r>
      <w:proofErr w:type="spellStart"/>
      <w:r w:rsidRPr="00F04C1A">
        <w:rPr>
          <w:b/>
          <w:bCs/>
          <w:sz w:val="22"/>
          <w:szCs w:val="22"/>
          <w:lang w:val="hu-HU"/>
        </w:rPr>
        <w:t>populációban</w:t>
      </w:r>
      <w:r w:rsidR="003911D0" w:rsidRPr="00F04C1A">
        <w:rPr>
          <w:b/>
          <w:bCs/>
          <w:sz w:val="22"/>
          <w:szCs w:val="22"/>
          <w:vertAlign w:val="superscript"/>
          <w:lang w:val="hu-HU"/>
        </w:rPr>
        <w:t>c</w:t>
      </w:r>
      <w:proofErr w:type="spellEnd"/>
    </w:p>
    <w:p w14:paraId="4F70B44B" w14:textId="77777777" w:rsidR="008A0CE1" w:rsidRPr="00405453" w:rsidRDefault="008A0CE1" w:rsidP="006C43C0">
      <w:pPr>
        <w:pStyle w:val="Body"/>
        <w:rPr>
          <w:sz w:val="22"/>
          <w:szCs w:val="22"/>
          <w:highlight w:val="yellow"/>
          <w:lang w:val="hu-HU"/>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1"/>
        <w:gridCol w:w="3084"/>
        <w:gridCol w:w="2961"/>
        <w:gridCol w:w="987"/>
      </w:tblGrid>
      <w:tr w:rsidR="00A35021" w:rsidRPr="00405453" w14:paraId="2969148E" w14:textId="77777777" w:rsidTr="003911D0">
        <w:trPr>
          <w:trHeight w:val="15"/>
          <w:jc w:val="center"/>
        </w:trPr>
        <w:tc>
          <w:tcPr>
            <w:tcW w:w="2021" w:type="dxa"/>
            <w:tcBorders>
              <w:top w:val="single" w:sz="6" w:space="0" w:color="auto"/>
              <w:left w:val="single" w:sz="6" w:space="0" w:color="auto"/>
              <w:bottom w:val="single" w:sz="6" w:space="0" w:color="auto"/>
              <w:right w:val="single" w:sz="6" w:space="0" w:color="auto"/>
            </w:tcBorders>
            <w:shd w:val="clear" w:color="auto" w:fill="auto"/>
            <w:hideMark/>
          </w:tcPr>
          <w:p w14:paraId="26454CD4" w14:textId="1FF51F9D" w:rsidR="00A35021" w:rsidRPr="00F04C1A" w:rsidRDefault="00A35021" w:rsidP="006403AB">
            <w:pPr>
              <w:keepNext/>
              <w:spacing w:line="240" w:lineRule="auto"/>
              <w:textAlignment w:val="baseline"/>
              <w:rPr>
                <w:szCs w:val="22"/>
              </w:rPr>
            </w:pPr>
            <w:r w:rsidRPr="00F04C1A">
              <w:rPr>
                <w:b/>
                <w:bCs/>
                <w:szCs w:val="22"/>
              </w:rPr>
              <w:t>Vizsgálat</w:t>
            </w:r>
          </w:p>
        </w:tc>
        <w:tc>
          <w:tcPr>
            <w:tcW w:w="3084" w:type="dxa"/>
            <w:tcBorders>
              <w:top w:val="single" w:sz="6" w:space="0" w:color="auto"/>
              <w:left w:val="single" w:sz="6" w:space="0" w:color="auto"/>
              <w:bottom w:val="single" w:sz="6" w:space="0" w:color="auto"/>
              <w:right w:val="single" w:sz="6" w:space="0" w:color="auto"/>
            </w:tcBorders>
            <w:shd w:val="clear" w:color="auto" w:fill="auto"/>
            <w:hideMark/>
          </w:tcPr>
          <w:p w14:paraId="4BA12726" w14:textId="63CAECB1" w:rsidR="00A35021" w:rsidRPr="00F04C1A" w:rsidRDefault="00A35021" w:rsidP="006403AB">
            <w:pPr>
              <w:keepNext/>
              <w:spacing w:line="240" w:lineRule="auto"/>
              <w:jc w:val="center"/>
              <w:textAlignment w:val="baseline"/>
              <w:rPr>
                <w:szCs w:val="22"/>
                <w:lang w:val="en-US"/>
              </w:rPr>
            </w:pPr>
            <w:proofErr w:type="spellStart"/>
            <w:r w:rsidRPr="00405453">
              <w:rPr>
                <w:b/>
                <w:bCs/>
                <w:szCs w:val="22"/>
                <w:lang w:val="en-US"/>
              </w:rPr>
              <w:t>Relfydess</w:t>
            </w:r>
            <w:proofErr w:type="spellEnd"/>
            <w:r w:rsidRPr="00405453">
              <w:rPr>
                <w:b/>
                <w:bCs/>
                <w:szCs w:val="22"/>
                <w:lang w:val="en-US"/>
              </w:rPr>
              <w:t xml:space="preserve"> 50 </w:t>
            </w:r>
            <w:r w:rsidRPr="00F04C1A">
              <w:rPr>
                <w:b/>
                <w:bCs/>
                <w:szCs w:val="22"/>
              </w:rPr>
              <w:t>egység</w:t>
            </w:r>
            <w:r w:rsidRPr="00405453">
              <w:rPr>
                <w:b/>
                <w:bCs/>
                <w:szCs w:val="22"/>
                <w:lang w:val="en-US"/>
              </w:rPr>
              <w:t xml:space="preserve"> GL-re</w:t>
            </w:r>
          </w:p>
        </w:tc>
        <w:tc>
          <w:tcPr>
            <w:tcW w:w="2961" w:type="dxa"/>
            <w:tcBorders>
              <w:top w:val="single" w:sz="6" w:space="0" w:color="auto"/>
              <w:left w:val="single" w:sz="6" w:space="0" w:color="auto"/>
              <w:bottom w:val="single" w:sz="6" w:space="0" w:color="auto"/>
              <w:right w:val="single" w:sz="6" w:space="0" w:color="auto"/>
            </w:tcBorders>
            <w:shd w:val="clear" w:color="auto" w:fill="auto"/>
            <w:hideMark/>
          </w:tcPr>
          <w:p w14:paraId="0067B73F" w14:textId="087FF94A" w:rsidR="00A35021" w:rsidRPr="00F04C1A" w:rsidRDefault="00A35021">
            <w:pPr>
              <w:keepNext/>
              <w:spacing w:line="240" w:lineRule="auto"/>
              <w:jc w:val="center"/>
              <w:textAlignment w:val="baseline"/>
              <w:rPr>
                <w:szCs w:val="22"/>
                <w:lang w:val="en-US"/>
              </w:rPr>
            </w:pPr>
            <w:r w:rsidRPr="00F04C1A">
              <w:rPr>
                <w:b/>
                <w:bCs/>
                <w:szCs w:val="22"/>
              </w:rPr>
              <w:t>Relfydess 50 egység GL-re és 60 egység LCL-re</w:t>
            </w:r>
          </w:p>
        </w:tc>
        <w:tc>
          <w:tcPr>
            <w:tcW w:w="987" w:type="dxa"/>
            <w:tcBorders>
              <w:top w:val="single" w:sz="6" w:space="0" w:color="auto"/>
              <w:left w:val="single" w:sz="6" w:space="0" w:color="auto"/>
              <w:bottom w:val="single" w:sz="6" w:space="0" w:color="auto"/>
              <w:right w:val="single" w:sz="6" w:space="0" w:color="auto"/>
            </w:tcBorders>
            <w:shd w:val="clear" w:color="auto" w:fill="auto"/>
            <w:hideMark/>
          </w:tcPr>
          <w:p w14:paraId="25EDA895" w14:textId="7D167276" w:rsidR="00A35021" w:rsidRPr="00F04C1A" w:rsidRDefault="00A35021">
            <w:pPr>
              <w:keepNext/>
              <w:spacing w:line="240" w:lineRule="auto"/>
              <w:jc w:val="center"/>
              <w:textAlignment w:val="baseline"/>
              <w:rPr>
                <w:szCs w:val="22"/>
                <w:lang w:val="en-US"/>
              </w:rPr>
            </w:pPr>
            <w:r w:rsidRPr="00405453">
              <w:rPr>
                <w:b/>
                <w:bCs/>
                <w:szCs w:val="22"/>
                <w:lang w:val="en-US"/>
              </w:rPr>
              <w:t>Placebo </w:t>
            </w:r>
          </w:p>
        </w:tc>
      </w:tr>
      <w:tr w:rsidR="00A35021" w:rsidRPr="00405453" w14:paraId="746E022C" w14:textId="77777777" w:rsidTr="003911D0">
        <w:trPr>
          <w:trHeight w:val="15"/>
          <w:jc w:val="center"/>
        </w:trPr>
        <w:tc>
          <w:tcPr>
            <w:tcW w:w="2021" w:type="dxa"/>
            <w:tcBorders>
              <w:top w:val="single" w:sz="6" w:space="0" w:color="auto"/>
              <w:left w:val="single" w:sz="6" w:space="0" w:color="auto"/>
              <w:bottom w:val="single" w:sz="6" w:space="0" w:color="auto"/>
              <w:right w:val="single" w:sz="6" w:space="0" w:color="auto"/>
            </w:tcBorders>
            <w:shd w:val="clear" w:color="auto" w:fill="auto"/>
            <w:hideMark/>
          </w:tcPr>
          <w:p w14:paraId="3F4644D5" w14:textId="6C043BD2" w:rsidR="00A35021" w:rsidRPr="00F04C1A" w:rsidRDefault="00A35021" w:rsidP="00405453">
            <w:pPr>
              <w:keepNext/>
              <w:spacing w:line="240" w:lineRule="auto"/>
              <w:textAlignment w:val="baseline"/>
              <w:rPr>
                <w:szCs w:val="22"/>
              </w:rPr>
            </w:pPr>
            <w:r w:rsidRPr="00F04C1A">
              <w:rPr>
                <w:szCs w:val="22"/>
              </w:rPr>
              <w:t>READY</w:t>
            </w:r>
            <w:r w:rsidRPr="00F04C1A">
              <w:rPr>
                <w:szCs w:val="22"/>
              </w:rPr>
              <w:noBreakHyphen/>
              <w:t>1, c</w:t>
            </w:r>
            <w:r w:rsidR="0084218F" w:rsidRPr="00F04C1A">
              <w:rPr>
                <w:szCs w:val="22"/>
              </w:rPr>
              <w:t>s</w:t>
            </w:r>
            <w:r w:rsidRPr="00F04C1A">
              <w:rPr>
                <w:szCs w:val="22"/>
              </w:rPr>
              <w:t>ak GL</w:t>
            </w:r>
            <w:r w:rsidR="007B7C7D">
              <w:rPr>
                <w:szCs w:val="22"/>
              </w:rPr>
              <w:t>-</w:t>
            </w:r>
            <w:r w:rsidRPr="00F04C1A">
              <w:rPr>
                <w:szCs w:val="22"/>
              </w:rPr>
              <w:t>kezelés</w:t>
            </w:r>
          </w:p>
        </w:tc>
        <w:tc>
          <w:tcPr>
            <w:tcW w:w="3084" w:type="dxa"/>
            <w:tcBorders>
              <w:top w:val="single" w:sz="6" w:space="0" w:color="auto"/>
              <w:left w:val="single" w:sz="6" w:space="0" w:color="auto"/>
              <w:bottom w:val="single" w:sz="6" w:space="0" w:color="auto"/>
              <w:right w:val="single" w:sz="6" w:space="0" w:color="auto"/>
            </w:tcBorders>
            <w:shd w:val="clear" w:color="auto" w:fill="auto"/>
            <w:hideMark/>
          </w:tcPr>
          <w:p w14:paraId="0C889123" w14:textId="7977D521" w:rsidR="00832952" w:rsidRDefault="00A35021">
            <w:pPr>
              <w:keepNext/>
              <w:spacing w:line="240" w:lineRule="auto"/>
              <w:jc w:val="center"/>
              <w:textAlignment w:val="baseline"/>
              <w:rPr>
                <w:szCs w:val="22"/>
                <w:lang w:val="en-US"/>
              </w:rPr>
            </w:pPr>
            <w:r w:rsidRPr="00405453">
              <w:rPr>
                <w:szCs w:val="22"/>
                <w:lang w:val="en-US"/>
              </w:rPr>
              <w:t>96,3%</w:t>
            </w:r>
          </w:p>
          <w:p w14:paraId="05CB7088" w14:textId="3670480B" w:rsidR="00A35021" w:rsidRPr="00F04C1A" w:rsidRDefault="00A35021">
            <w:pPr>
              <w:keepNext/>
              <w:spacing w:line="240" w:lineRule="auto"/>
              <w:jc w:val="center"/>
              <w:textAlignment w:val="baseline"/>
              <w:rPr>
                <w:szCs w:val="22"/>
                <w:lang w:val="en-US"/>
              </w:rPr>
            </w:pPr>
            <w:r w:rsidRPr="00405453">
              <w:rPr>
                <w:szCs w:val="22"/>
                <w:lang w:val="en-US"/>
              </w:rPr>
              <w:t>N = 199</w:t>
            </w:r>
          </w:p>
        </w:tc>
        <w:tc>
          <w:tcPr>
            <w:tcW w:w="2961" w:type="dxa"/>
            <w:tcBorders>
              <w:top w:val="single" w:sz="6" w:space="0" w:color="auto"/>
              <w:left w:val="single" w:sz="6" w:space="0" w:color="auto"/>
              <w:bottom w:val="single" w:sz="6" w:space="0" w:color="auto"/>
              <w:right w:val="single" w:sz="6" w:space="0" w:color="auto"/>
            </w:tcBorders>
            <w:shd w:val="clear" w:color="auto" w:fill="auto"/>
            <w:hideMark/>
          </w:tcPr>
          <w:p w14:paraId="68A8BA04" w14:textId="77777777" w:rsidR="00A35021" w:rsidRPr="00F04C1A" w:rsidRDefault="00A35021" w:rsidP="00405453">
            <w:pPr>
              <w:keepNext/>
              <w:spacing w:line="240" w:lineRule="auto"/>
              <w:jc w:val="center"/>
              <w:textAlignment w:val="baseline"/>
              <w:rPr>
                <w:szCs w:val="22"/>
                <w:lang w:val="en-US"/>
              </w:rPr>
            </w:pPr>
            <w:r w:rsidRPr="00405453">
              <w:rPr>
                <w:szCs w:val="22"/>
                <w:lang w:val="en-US"/>
              </w:rPr>
              <w:t>- </w:t>
            </w:r>
          </w:p>
        </w:tc>
        <w:tc>
          <w:tcPr>
            <w:tcW w:w="987" w:type="dxa"/>
            <w:tcBorders>
              <w:top w:val="single" w:sz="6" w:space="0" w:color="auto"/>
              <w:left w:val="single" w:sz="6" w:space="0" w:color="auto"/>
              <w:bottom w:val="single" w:sz="6" w:space="0" w:color="auto"/>
              <w:right w:val="single" w:sz="6" w:space="0" w:color="auto"/>
            </w:tcBorders>
            <w:shd w:val="clear" w:color="auto" w:fill="auto"/>
            <w:hideMark/>
          </w:tcPr>
          <w:p w14:paraId="6EE5B685" w14:textId="05385E49" w:rsidR="00832952" w:rsidRDefault="00A35021">
            <w:pPr>
              <w:keepNext/>
              <w:spacing w:line="240" w:lineRule="auto"/>
              <w:jc w:val="center"/>
              <w:textAlignment w:val="baseline"/>
              <w:rPr>
                <w:szCs w:val="22"/>
                <w:lang w:val="en-US"/>
              </w:rPr>
            </w:pPr>
            <w:r w:rsidRPr="00405453">
              <w:rPr>
                <w:szCs w:val="22"/>
                <w:lang w:val="en-US"/>
              </w:rPr>
              <w:t>4</w:t>
            </w:r>
            <w:r w:rsidR="003911D0" w:rsidRPr="00405453">
              <w:rPr>
                <w:szCs w:val="22"/>
                <w:lang w:val="en-US"/>
              </w:rPr>
              <w:t>,</w:t>
            </w:r>
            <w:r w:rsidRPr="00405453">
              <w:rPr>
                <w:szCs w:val="22"/>
                <w:lang w:val="en-US"/>
              </w:rPr>
              <w:t>5%</w:t>
            </w:r>
          </w:p>
          <w:p w14:paraId="2BF51687" w14:textId="38DC1A32" w:rsidR="00A35021" w:rsidRPr="00F04C1A" w:rsidRDefault="00A35021">
            <w:pPr>
              <w:keepNext/>
              <w:spacing w:line="240" w:lineRule="auto"/>
              <w:jc w:val="center"/>
              <w:textAlignment w:val="baseline"/>
              <w:rPr>
                <w:szCs w:val="22"/>
                <w:lang w:val="en-US"/>
              </w:rPr>
            </w:pPr>
            <w:r w:rsidRPr="00405453">
              <w:rPr>
                <w:szCs w:val="22"/>
                <w:lang w:val="en-US"/>
              </w:rPr>
              <w:t>N = 67 </w:t>
            </w:r>
          </w:p>
        </w:tc>
      </w:tr>
      <w:tr w:rsidR="00A35021" w:rsidRPr="00405453" w14:paraId="26FB300A" w14:textId="77777777" w:rsidTr="003911D0">
        <w:trPr>
          <w:trHeight w:val="15"/>
          <w:jc w:val="center"/>
        </w:trPr>
        <w:tc>
          <w:tcPr>
            <w:tcW w:w="2021" w:type="dxa"/>
            <w:tcBorders>
              <w:top w:val="single" w:sz="6" w:space="0" w:color="auto"/>
              <w:left w:val="single" w:sz="6" w:space="0" w:color="auto"/>
              <w:bottom w:val="single" w:sz="6" w:space="0" w:color="auto"/>
              <w:right w:val="single" w:sz="6" w:space="0" w:color="auto"/>
            </w:tcBorders>
            <w:shd w:val="clear" w:color="auto" w:fill="auto"/>
            <w:hideMark/>
          </w:tcPr>
          <w:p w14:paraId="3B56369D" w14:textId="250CEB76" w:rsidR="00A35021" w:rsidRPr="00F04C1A" w:rsidRDefault="00A35021">
            <w:pPr>
              <w:spacing w:line="240" w:lineRule="auto"/>
              <w:textAlignment w:val="baseline"/>
              <w:rPr>
                <w:szCs w:val="22"/>
              </w:rPr>
            </w:pPr>
            <w:r w:rsidRPr="00F04C1A">
              <w:rPr>
                <w:szCs w:val="22"/>
              </w:rPr>
              <w:t>READY</w:t>
            </w:r>
            <w:r w:rsidRPr="00F04C1A">
              <w:rPr>
                <w:szCs w:val="22"/>
              </w:rPr>
              <w:noBreakHyphen/>
              <w:t>3</w:t>
            </w:r>
            <w:r w:rsidR="007B7C7D">
              <w:rPr>
                <w:szCs w:val="22"/>
              </w:rPr>
              <w:t>,</w:t>
            </w:r>
            <w:r w:rsidRPr="00F04C1A">
              <w:rPr>
                <w:szCs w:val="22"/>
              </w:rPr>
              <w:t xml:space="preserve"> LCL</w:t>
            </w:r>
            <w:r w:rsidR="007B7C7D">
              <w:rPr>
                <w:szCs w:val="22"/>
              </w:rPr>
              <w:t>-</w:t>
            </w:r>
            <w:r w:rsidRPr="00F04C1A">
              <w:rPr>
                <w:szCs w:val="22"/>
              </w:rPr>
              <w:t xml:space="preserve"> </w:t>
            </w:r>
            <w:r w:rsidR="007B7C7D">
              <w:rPr>
                <w:szCs w:val="22"/>
              </w:rPr>
              <w:t xml:space="preserve">és </w:t>
            </w:r>
            <w:r w:rsidRPr="00F04C1A">
              <w:rPr>
                <w:szCs w:val="22"/>
              </w:rPr>
              <w:t>GL</w:t>
            </w:r>
            <w:r w:rsidR="007B7C7D">
              <w:rPr>
                <w:szCs w:val="22"/>
              </w:rPr>
              <w:t>-</w:t>
            </w:r>
            <w:r w:rsidRPr="00F04C1A">
              <w:rPr>
                <w:szCs w:val="22"/>
              </w:rPr>
              <w:t>kezelés</w:t>
            </w:r>
          </w:p>
        </w:tc>
        <w:tc>
          <w:tcPr>
            <w:tcW w:w="3084" w:type="dxa"/>
            <w:tcBorders>
              <w:top w:val="single" w:sz="6" w:space="0" w:color="auto"/>
              <w:left w:val="single" w:sz="6" w:space="0" w:color="auto"/>
              <w:bottom w:val="single" w:sz="6" w:space="0" w:color="auto"/>
              <w:right w:val="single" w:sz="6" w:space="0" w:color="auto"/>
            </w:tcBorders>
            <w:shd w:val="clear" w:color="auto" w:fill="auto"/>
            <w:hideMark/>
          </w:tcPr>
          <w:p w14:paraId="3951AA5F" w14:textId="7BB1C383" w:rsidR="00832952" w:rsidRDefault="00A35021">
            <w:pPr>
              <w:keepNext/>
              <w:spacing w:line="240" w:lineRule="auto"/>
              <w:jc w:val="center"/>
              <w:textAlignment w:val="baseline"/>
              <w:rPr>
                <w:szCs w:val="22"/>
                <w:lang w:val="en-US"/>
              </w:rPr>
            </w:pPr>
            <w:r w:rsidRPr="00405453">
              <w:rPr>
                <w:szCs w:val="22"/>
                <w:lang w:val="en-US"/>
              </w:rPr>
              <w:t>94,3% </w:t>
            </w:r>
          </w:p>
          <w:p w14:paraId="7579FCC6" w14:textId="4C10BDE4" w:rsidR="00A35021" w:rsidRPr="00F04C1A" w:rsidRDefault="00A35021">
            <w:pPr>
              <w:keepNext/>
              <w:spacing w:line="240" w:lineRule="auto"/>
              <w:jc w:val="center"/>
              <w:textAlignment w:val="baseline"/>
              <w:rPr>
                <w:szCs w:val="22"/>
                <w:lang w:val="en-US"/>
              </w:rPr>
            </w:pPr>
            <w:r w:rsidRPr="00405453">
              <w:rPr>
                <w:szCs w:val="22"/>
                <w:lang w:val="en-US"/>
              </w:rPr>
              <w:t>N = 106</w:t>
            </w:r>
          </w:p>
        </w:tc>
        <w:tc>
          <w:tcPr>
            <w:tcW w:w="2961" w:type="dxa"/>
            <w:tcBorders>
              <w:top w:val="single" w:sz="6" w:space="0" w:color="auto"/>
              <w:left w:val="single" w:sz="6" w:space="0" w:color="auto"/>
              <w:bottom w:val="single" w:sz="6" w:space="0" w:color="auto"/>
              <w:right w:val="single" w:sz="6" w:space="0" w:color="auto"/>
            </w:tcBorders>
            <w:shd w:val="clear" w:color="auto" w:fill="auto"/>
            <w:hideMark/>
          </w:tcPr>
          <w:p w14:paraId="1F38026D" w14:textId="6DA67AE3" w:rsidR="00832952" w:rsidRDefault="00A35021">
            <w:pPr>
              <w:keepNext/>
              <w:spacing w:line="240" w:lineRule="auto"/>
              <w:jc w:val="center"/>
              <w:textAlignment w:val="baseline"/>
              <w:rPr>
                <w:szCs w:val="22"/>
                <w:lang w:val="en-US"/>
              </w:rPr>
            </w:pPr>
            <w:r w:rsidRPr="00405453">
              <w:rPr>
                <w:szCs w:val="22"/>
                <w:lang w:val="en-US"/>
              </w:rPr>
              <w:t>96</w:t>
            </w:r>
            <w:r w:rsidR="003911D0" w:rsidRPr="00405453">
              <w:rPr>
                <w:szCs w:val="22"/>
                <w:lang w:val="en-US"/>
              </w:rPr>
              <w:t>,</w:t>
            </w:r>
            <w:r w:rsidRPr="00405453">
              <w:rPr>
                <w:szCs w:val="22"/>
                <w:lang w:val="en-US"/>
              </w:rPr>
              <w:t>3% </w:t>
            </w:r>
          </w:p>
          <w:p w14:paraId="63E32CAB" w14:textId="6B5E643A" w:rsidR="00A35021" w:rsidRPr="00F04C1A" w:rsidRDefault="00A35021">
            <w:pPr>
              <w:keepNext/>
              <w:spacing w:line="240" w:lineRule="auto"/>
              <w:jc w:val="center"/>
              <w:textAlignment w:val="baseline"/>
              <w:rPr>
                <w:szCs w:val="22"/>
                <w:lang w:val="en-US"/>
              </w:rPr>
            </w:pPr>
            <w:r w:rsidRPr="00405453">
              <w:rPr>
                <w:szCs w:val="22"/>
                <w:lang w:val="en-US"/>
              </w:rPr>
              <w:t>N = 108</w:t>
            </w:r>
          </w:p>
        </w:tc>
        <w:tc>
          <w:tcPr>
            <w:tcW w:w="987" w:type="dxa"/>
            <w:tcBorders>
              <w:top w:val="single" w:sz="6" w:space="0" w:color="auto"/>
              <w:left w:val="single" w:sz="6" w:space="0" w:color="auto"/>
              <w:bottom w:val="single" w:sz="6" w:space="0" w:color="auto"/>
              <w:right w:val="single" w:sz="6" w:space="0" w:color="auto"/>
            </w:tcBorders>
            <w:shd w:val="clear" w:color="auto" w:fill="auto"/>
            <w:hideMark/>
          </w:tcPr>
          <w:p w14:paraId="7A594C97" w14:textId="26C551E0" w:rsidR="00832952" w:rsidRDefault="00A35021">
            <w:pPr>
              <w:keepNext/>
              <w:spacing w:line="240" w:lineRule="auto"/>
              <w:jc w:val="center"/>
              <w:textAlignment w:val="baseline"/>
              <w:rPr>
                <w:szCs w:val="22"/>
                <w:lang w:val="en-US"/>
              </w:rPr>
            </w:pPr>
            <w:r w:rsidRPr="00405453">
              <w:rPr>
                <w:szCs w:val="22"/>
                <w:lang w:val="en-US"/>
              </w:rPr>
              <w:t>1</w:t>
            </w:r>
            <w:r w:rsidR="003911D0" w:rsidRPr="00405453">
              <w:rPr>
                <w:szCs w:val="22"/>
                <w:lang w:val="en-US"/>
              </w:rPr>
              <w:t>,</w:t>
            </w:r>
            <w:r w:rsidRPr="00405453">
              <w:rPr>
                <w:szCs w:val="22"/>
                <w:lang w:val="en-US"/>
              </w:rPr>
              <w:t>8%</w:t>
            </w:r>
          </w:p>
          <w:p w14:paraId="1D3575F6" w14:textId="0434D844" w:rsidR="00A35021" w:rsidRPr="00F04C1A" w:rsidRDefault="00A35021">
            <w:pPr>
              <w:keepNext/>
              <w:spacing w:line="240" w:lineRule="auto"/>
              <w:jc w:val="center"/>
              <w:textAlignment w:val="baseline"/>
              <w:rPr>
                <w:szCs w:val="22"/>
                <w:lang w:val="en-US"/>
              </w:rPr>
            </w:pPr>
            <w:r w:rsidRPr="00405453">
              <w:rPr>
                <w:szCs w:val="22"/>
                <w:lang w:val="en-US"/>
              </w:rPr>
              <w:t>N = 55</w:t>
            </w:r>
          </w:p>
        </w:tc>
      </w:tr>
    </w:tbl>
    <w:p w14:paraId="3972F79E" w14:textId="7AE2B824" w:rsidR="003911D0" w:rsidRPr="00F04C1A" w:rsidRDefault="003911D0" w:rsidP="00405453">
      <w:pPr>
        <w:pStyle w:val="Body"/>
        <w:rPr>
          <w:sz w:val="20"/>
          <w:szCs w:val="20"/>
          <w:lang w:val="hu-HU"/>
        </w:rPr>
      </w:pPr>
      <w:proofErr w:type="gramStart"/>
      <w:r w:rsidRPr="00F04C1A">
        <w:rPr>
          <w:sz w:val="20"/>
          <w:szCs w:val="20"/>
          <w:vertAlign w:val="superscript"/>
          <w:lang w:val="hu-HU"/>
        </w:rPr>
        <w:t>a</w:t>
      </w:r>
      <w:proofErr w:type="gramEnd"/>
      <w:r w:rsidRPr="00F04C1A">
        <w:rPr>
          <w:sz w:val="20"/>
          <w:szCs w:val="20"/>
          <w:lang w:val="hu-HU"/>
        </w:rPr>
        <w:t xml:space="preserve"> </w:t>
      </w:r>
      <w:proofErr w:type="spellStart"/>
      <w:r w:rsidRPr="00F04C1A">
        <w:rPr>
          <w:sz w:val="20"/>
          <w:szCs w:val="20"/>
          <w:lang w:val="hu-HU"/>
        </w:rPr>
        <w:t>A</w:t>
      </w:r>
      <w:proofErr w:type="spellEnd"/>
      <w:r w:rsidRPr="00F04C1A">
        <w:rPr>
          <w:sz w:val="20"/>
          <w:szCs w:val="20"/>
          <w:lang w:val="hu-HU"/>
        </w:rPr>
        <w:t xml:space="preserve"> </w:t>
      </w:r>
      <w:proofErr w:type="spellStart"/>
      <w:r w:rsidRPr="00F04C1A">
        <w:rPr>
          <w:sz w:val="20"/>
          <w:szCs w:val="20"/>
          <w:lang w:val="hu-HU"/>
        </w:rPr>
        <w:t>glabelláris</w:t>
      </w:r>
      <w:proofErr w:type="spellEnd"/>
      <w:r w:rsidRPr="00F04C1A">
        <w:rPr>
          <w:sz w:val="20"/>
          <w:szCs w:val="20"/>
          <w:lang w:val="hu-HU"/>
        </w:rPr>
        <w:t xml:space="preserve"> ránc súlyosságában a GL</w:t>
      </w:r>
      <w:r w:rsidR="00FF4116">
        <w:rPr>
          <w:sz w:val="20"/>
          <w:szCs w:val="20"/>
          <w:lang w:val="hu-HU"/>
        </w:rPr>
        <w:t>-</w:t>
      </w:r>
      <w:r w:rsidRPr="00F04C1A">
        <w:rPr>
          <w:sz w:val="20"/>
          <w:szCs w:val="20"/>
          <w:lang w:val="hu-HU"/>
        </w:rPr>
        <w:t>ILA skálán 0 (nincs) vagy 1 (enyhe) pontszámot ért el.</w:t>
      </w:r>
    </w:p>
    <w:p w14:paraId="0A92434A" w14:textId="77777777" w:rsidR="003911D0" w:rsidRPr="00F04C1A" w:rsidRDefault="003911D0" w:rsidP="002B477E">
      <w:pPr>
        <w:pStyle w:val="Body"/>
        <w:rPr>
          <w:sz w:val="20"/>
          <w:szCs w:val="20"/>
          <w:lang w:val="hu-HU"/>
        </w:rPr>
      </w:pPr>
      <w:r w:rsidRPr="00F04C1A">
        <w:rPr>
          <w:sz w:val="20"/>
          <w:szCs w:val="20"/>
          <w:vertAlign w:val="superscript"/>
          <w:lang w:val="hu-HU"/>
        </w:rPr>
        <w:t>b</w:t>
      </w:r>
      <w:r w:rsidRPr="00F04C1A">
        <w:rPr>
          <w:sz w:val="20"/>
          <w:szCs w:val="20"/>
          <w:lang w:val="hu-HU"/>
        </w:rPr>
        <w:t xml:space="preserve"> 30. nap – elsődleges hatékonysági végpont; p </w:t>
      </w:r>
      <w:proofErr w:type="gramStart"/>
      <w:r w:rsidRPr="00F04C1A">
        <w:rPr>
          <w:sz w:val="20"/>
          <w:szCs w:val="20"/>
          <w:lang w:val="hu-HU"/>
        </w:rPr>
        <w:t>&lt; 0</w:t>
      </w:r>
      <w:proofErr w:type="gramEnd"/>
      <w:r w:rsidRPr="00F04C1A">
        <w:rPr>
          <w:sz w:val="20"/>
          <w:szCs w:val="20"/>
          <w:lang w:val="hu-HU"/>
        </w:rPr>
        <w:t>,001.</w:t>
      </w:r>
    </w:p>
    <w:p w14:paraId="282C2E06" w14:textId="51E0E201" w:rsidR="003911D0" w:rsidRPr="00F04C1A" w:rsidRDefault="003911D0" w:rsidP="00991D5B">
      <w:pPr>
        <w:pStyle w:val="Body"/>
        <w:rPr>
          <w:sz w:val="20"/>
          <w:szCs w:val="20"/>
          <w:lang w:val="hu-HU"/>
        </w:rPr>
      </w:pPr>
      <w:r w:rsidRPr="00F04C1A">
        <w:rPr>
          <w:sz w:val="20"/>
          <w:szCs w:val="20"/>
          <w:vertAlign w:val="superscript"/>
          <w:lang w:val="hu-HU"/>
        </w:rPr>
        <w:t xml:space="preserve">c </w:t>
      </w:r>
      <w:proofErr w:type="gramStart"/>
      <w:r w:rsidRPr="00F04C1A">
        <w:rPr>
          <w:sz w:val="20"/>
          <w:szCs w:val="20"/>
          <w:lang w:val="hu-HU"/>
        </w:rPr>
        <w:t>A</w:t>
      </w:r>
      <w:proofErr w:type="gramEnd"/>
      <w:r w:rsidRPr="00F04C1A">
        <w:rPr>
          <w:sz w:val="20"/>
          <w:szCs w:val="20"/>
          <w:lang w:val="hu-HU"/>
        </w:rPr>
        <w:t xml:space="preserve"> módosított</w:t>
      </w:r>
      <w:r w:rsidR="006A24B5">
        <w:rPr>
          <w:sz w:val="20"/>
          <w:szCs w:val="20"/>
          <w:lang w:val="hu-HU"/>
        </w:rPr>
        <w:t>,</w:t>
      </w:r>
      <w:r w:rsidRPr="00F04C1A">
        <w:rPr>
          <w:sz w:val="20"/>
          <w:szCs w:val="20"/>
          <w:lang w:val="hu-HU"/>
        </w:rPr>
        <w:t xml:space="preserve"> </w:t>
      </w:r>
      <w:r w:rsidR="006A24B5" w:rsidRPr="006A24B5">
        <w:rPr>
          <w:sz w:val="20"/>
          <w:szCs w:val="20"/>
          <w:lang w:val="hu-HU"/>
        </w:rPr>
        <w:t xml:space="preserve">beválasztás szerinti </w:t>
      </w:r>
      <w:r w:rsidRPr="00F04C1A">
        <w:rPr>
          <w:sz w:val="20"/>
          <w:szCs w:val="20"/>
          <w:lang w:val="hu-HU"/>
        </w:rPr>
        <w:t>(</w:t>
      </w:r>
      <w:proofErr w:type="spellStart"/>
      <w:r w:rsidRPr="00F04C1A">
        <w:rPr>
          <w:sz w:val="20"/>
          <w:szCs w:val="20"/>
          <w:lang w:val="hu-HU"/>
        </w:rPr>
        <w:t>mITT</w:t>
      </w:r>
      <w:proofErr w:type="spellEnd"/>
      <w:r w:rsidRPr="00F04C1A">
        <w:rPr>
          <w:sz w:val="20"/>
          <w:szCs w:val="20"/>
          <w:lang w:val="hu-HU"/>
        </w:rPr>
        <w:t xml:space="preserve">) populáció magában foglalta mindazon alanyokat, akiket </w:t>
      </w:r>
      <w:proofErr w:type="spellStart"/>
      <w:r w:rsidRPr="00F04C1A">
        <w:rPr>
          <w:sz w:val="20"/>
          <w:szCs w:val="20"/>
          <w:lang w:val="hu-HU"/>
        </w:rPr>
        <w:t>randomizáltak</w:t>
      </w:r>
      <w:proofErr w:type="spellEnd"/>
      <w:r w:rsidRPr="00F04C1A">
        <w:rPr>
          <w:sz w:val="20"/>
          <w:szCs w:val="20"/>
          <w:lang w:val="hu-HU"/>
        </w:rPr>
        <w:t xml:space="preserve">, megkapták a vizsgálati készítményt, és az eredeti </w:t>
      </w:r>
      <w:proofErr w:type="spellStart"/>
      <w:r w:rsidRPr="00F04C1A">
        <w:rPr>
          <w:sz w:val="20"/>
          <w:szCs w:val="20"/>
          <w:lang w:val="hu-HU"/>
        </w:rPr>
        <w:t>randomizálási</w:t>
      </w:r>
      <w:proofErr w:type="spellEnd"/>
      <w:r w:rsidRPr="00F04C1A">
        <w:rPr>
          <w:sz w:val="20"/>
          <w:szCs w:val="20"/>
          <w:lang w:val="hu-HU"/>
        </w:rPr>
        <w:t xml:space="preserve"> séma szerint kerültek elemzésre. Azokat az alanyokat, akiknél az 1. hónapban kizárólag távoli </w:t>
      </w:r>
      <w:proofErr w:type="gramStart"/>
      <w:r w:rsidRPr="00F04C1A">
        <w:rPr>
          <w:sz w:val="20"/>
          <w:szCs w:val="20"/>
          <w:lang w:val="hu-HU"/>
        </w:rPr>
        <w:t>vizit</w:t>
      </w:r>
      <w:proofErr w:type="gramEnd"/>
      <w:r w:rsidRPr="00F04C1A">
        <w:rPr>
          <w:sz w:val="20"/>
          <w:szCs w:val="20"/>
          <w:lang w:val="hu-HU"/>
        </w:rPr>
        <w:t xml:space="preserve"> keretében történt a fényképes és kategóriás skála szerinti értékelés, kizárták az </w:t>
      </w:r>
      <w:proofErr w:type="spellStart"/>
      <w:r w:rsidRPr="00F04C1A">
        <w:rPr>
          <w:sz w:val="20"/>
          <w:szCs w:val="20"/>
          <w:lang w:val="hu-HU"/>
        </w:rPr>
        <w:t>mITT</w:t>
      </w:r>
      <w:proofErr w:type="spellEnd"/>
      <w:r w:rsidR="006A24B5">
        <w:rPr>
          <w:sz w:val="20"/>
          <w:szCs w:val="20"/>
          <w:lang w:val="hu-HU"/>
        </w:rPr>
        <w:t>-</w:t>
      </w:r>
      <w:r w:rsidRPr="00F04C1A">
        <w:rPr>
          <w:sz w:val="20"/>
          <w:szCs w:val="20"/>
          <w:lang w:val="hu-HU"/>
        </w:rPr>
        <w:t>populációból.</w:t>
      </w:r>
    </w:p>
    <w:p w14:paraId="6947EDE2" w14:textId="41A7AAB1" w:rsidR="008A0CE1" w:rsidRDefault="008A0CE1" w:rsidP="00991D5B">
      <w:pPr>
        <w:pStyle w:val="Body"/>
        <w:rPr>
          <w:sz w:val="22"/>
          <w:szCs w:val="22"/>
          <w:lang w:val="hu-HU"/>
        </w:rPr>
      </w:pPr>
    </w:p>
    <w:p w14:paraId="584C2C8E" w14:textId="380A253B" w:rsidR="006A24B5" w:rsidRDefault="006A24B5" w:rsidP="00991D5B">
      <w:pPr>
        <w:pStyle w:val="Body"/>
        <w:rPr>
          <w:sz w:val="22"/>
          <w:szCs w:val="22"/>
          <w:lang w:val="hu-HU"/>
        </w:rPr>
      </w:pPr>
      <w:r w:rsidRPr="006A24B5">
        <w:rPr>
          <w:sz w:val="22"/>
          <w:szCs w:val="22"/>
          <w:lang w:val="hu-HU"/>
        </w:rPr>
        <w:t xml:space="preserve">A READY-1 vizsgálatban részt vevő alanyok esetében a </w:t>
      </w:r>
      <w:r>
        <w:rPr>
          <w:sz w:val="22"/>
          <w:szCs w:val="22"/>
          <w:lang w:val="hu-HU"/>
        </w:rPr>
        <w:t xml:space="preserve">pozitív választ adók aránya (a GL ILA </w:t>
      </w:r>
      <w:r w:rsidRPr="006A24B5">
        <w:rPr>
          <w:sz w:val="22"/>
          <w:szCs w:val="22"/>
          <w:lang w:val="hu-HU"/>
        </w:rPr>
        <w:t xml:space="preserve">skálán 0 vagy 1 pont elérése maximális homlokráncolás mellett) a 7. naptól </w:t>
      </w:r>
      <w:r>
        <w:rPr>
          <w:sz w:val="22"/>
          <w:szCs w:val="22"/>
          <w:lang w:val="hu-HU"/>
        </w:rPr>
        <w:t xml:space="preserve">a </w:t>
      </w:r>
      <w:r w:rsidRPr="006A24B5">
        <w:rPr>
          <w:sz w:val="22"/>
          <w:szCs w:val="22"/>
          <w:lang w:val="hu-HU"/>
        </w:rPr>
        <w:t>6</w:t>
      </w:r>
      <w:r>
        <w:rPr>
          <w:sz w:val="22"/>
          <w:szCs w:val="22"/>
          <w:lang w:val="hu-HU"/>
        </w:rPr>
        <w:t>.</w:t>
      </w:r>
      <w:r w:rsidRPr="006A24B5">
        <w:rPr>
          <w:sz w:val="22"/>
          <w:szCs w:val="22"/>
          <w:lang w:val="hu-HU"/>
        </w:rPr>
        <w:t xml:space="preserve"> hónapig tartó időszakban statisztikailag szignifikánsan nagyobb volt a Relfydess-</w:t>
      </w:r>
      <w:proofErr w:type="spellStart"/>
      <w:r>
        <w:rPr>
          <w:sz w:val="22"/>
          <w:szCs w:val="22"/>
          <w:lang w:val="hu-HU"/>
        </w:rPr>
        <w:t>nél</w:t>
      </w:r>
      <w:proofErr w:type="spellEnd"/>
      <w:r w:rsidRPr="006A24B5">
        <w:rPr>
          <w:sz w:val="22"/>
          <w:szCs w:val="22"/>
          <w:lang w:val="hu-HU"/>
        </w:rPr>
        <w:t>, mint a placebo</w:t>
      </w:r>
      <w:r>
        <w:rPr>
          <w:sz w:val="22"/>
          <w:szCs w:val="22"/>
          <w:lang w:val="hu-HU"/>
        </w:rPr>
        <w:t xml:space="preserve"> esetében</w:t>
      </w:r>
      <w:r w:rsidRPr="006A24B5">
        <w:rPr>
          <w:sz w:val="22"/>
          <w:szCs w:val="22"/>
          <w:lang w:val="hu-HU"/>
        </w:rPr>
        <w:t xml:space="preserve"> (p </w:t>
      </w:r>
      <w:proofErr w:type="gramStart"/>
      <w:r w:rsidRPr="006A24B5">
        <w:rPr>
          <w:sz w:val="22"/>
          <w:szCs w:val="22"/>
          <w:lang w:val="hu-HU"/>
        </w:rPr>
        <w:t>&lt; 0</w:t>
      </w:r>
      <w:proofErr w:type="gramEnd"/>
      <w:r w:rsidRPr="006A24B5">
        <w:rPr>
          <w:sz w:val="22"/>
          <w:szCs w:val="22"/>
          <w:lang w:val="hu-HU"/>
        </w:rPr>
        <w:t>,001), amint azt az 5. táblázat is mutatja.</w:t>
      </w:r>
    </w:p>
    <w:p w14:paraId="2300789E" w14:textId="77777777" w:rsidR="006A24B5" w:rsidRPr="00F04C1A" w:rsidRDefault="006A24B5" w:rsidP="00991D5B">
      <w:pPr>
        <w:pStyle w:val="Body"/>
        <w:rPr>
          <w:sz w:val="22"/>
          <w:szCs w:val="22"/>
          <w:lang w:val="hu-HU"/>
        </w:rPr>
      </w:pPr>
    </w:p>
    <w:p w14:paraId="5C81520D" w14:textId="2C1B7601" w:rsidR="003911D0" w:rsidRPr="00F04C1A" w:rsidRDefault="003911D0" w:rsidP="00991D5B">
      <w:pPr>
        <w:pStyle w:val="Body"/>
        <w:rPr>
          <w:sz w:val="22"/>
          <w:szCs w:val="22"/>
          <w:lang w:val="hu-HU"/>
        </w:rPr>
      </w:pPr>
      <w:r w:rsidRPr="00F04C1A">
        <w:rPr>
          <w:b/>
          <w:bCs/>
          <w:sz w:val="22"/>
          <w:szCs w:val="22"/>
          <w:lang w:val="hu-HU"/>
        </w:rPr>
        <w:t xml:space="preserve">5. táblázat: READY-1 – az értékelő orvos </w:t>
      </w:r>
      <w:r w:rsidR="00FA0418">
        <w:rPr>
          <w:b/>
          <w:bCs/>
          <w:sz w:val="22"/>
          <w:szCs w:val="22"/>
          <w:lang w:val="hu-HU"/>
        </w:rPr>
        <w:t>helyszíni értékelése</w:t>
      </w:r>
      <w:r w:rsidR="00D061B2">
        <w:rPr>
          <w:b/>
          <w:bCs/>
          <w:sz w:val="22"/>
          <w:szCs w:val="22"/>
          <w:lang w:val="hu-HU"/>
        </w:rPr>
        <w:t xml:space="preserve"> </w:t>
      </w:r>
      <w:r w:rsidR="00D061B2" w:rsidRPr="00BB409E">
        <w:rPr>
          <w:b/>
          <w:bCs/>
          <w:sz w:val="22"/>
          <w:szCs w:val="22"/>
          <w:lang w:val="hu-HU"/>
        </w:rPr>
        <w:t>(</w:t>
      </w:r>
      <w:proofErr w:type="spellStart"/>
      <w:r w:rsidR="00D061B2" w:rsidRPr="00D061B2">
        <w:rPr>
          <w:b/>
          <w:bCs/>
          <w:sz w:val="22"/>
          <w:szCs w:val="22"/>
          <w:lang w:val="hu-HU"/>
        </w:rPr>
        <w:t>Investigator</w:t>
      </w:r>
      <w:proofErr w:type="spellEnd"/>
      <w:r w:rsidR="00D061B2" w:rsidRPr="00D061B2">
        <w:rPr>
          <w:b/>
          <w:bCs/>
          <w:sz w:val="22"/>
          <w:szCs w:val="22"/>
          <w:lang w:val="hu-HU"/>
        </w:rPr>
        <w:t xml:space="preserve"> </w:t>
      </w:r>
      <w:proofErr w:type="spellStart"/>
      <w:r w:rsidR="00D061B2" w:rsidRPr="00D061B2">
        <w:rPr>
          <w:b/>
          <w:bCs/>
          <w:sz w:val="22"/>
          <w:szCs w:val="22"/>
          <w:lang w:val="hu-HU"/>
        </w:rPr>
        <w:t>Live</w:t>
      </w:r>
      <w:proofErr w:type="spellEnd"/>
      <w:r w:rsidR="00D061B2" w:rsidRPr="00D061B2">
        <w:rPr>
          <w:b/>
          <w:bCs/>
          <w:sz w:val="22"/>
          <w:szCs w:val="22"/>
          <w:lang w:val="hu-HU"/>
        </w:rPr>
        <w:t xml:space="preserve"> </w:t>
      </w:r>
      <w:proofErr w:type="spellStart"/>
      <w:r w:rsidR="00D061B2" w:rsidRPr="00D061B2">
        <w:rPr>
          <w:b/>
          <w:bCs/>
          <w:sz w:val="22"/>
          <w:szCs w:val="22"/>
          <w:lang w:val="hu-HU"/>
        </w:rPr>
        <w:t>Assessment</w:t>
      </w:r>
      <w:proofErr w:type="spellEnd"/>
      <w:r w:rsidR="00D061B2">
        <w:rPr>
          <w:b/>
          <w:bCs/>
          <w:sz w:val="22"/>
          <w:szCs w:val="22"/>
          <w:lang w:val="hu-HU"/>
        </w:rPr>
        <w:t>,</w:t>
      </w:r>
      <w:r w:rsidR="00D061B2" w:rsidRPr="00D061B2">
        <w:rPr>
          <w:b/>
          <w:bCs/>
          <w:sz w:val="22"/>
          <w:szCs w:val="22"/>
          <w:lang w:val="hu-HU"/>
        </w:rPr>
        <w:t xml:space="preserve"> </w:t>
      </w:r>
      <w:r w:rsidR="00D061B2">
        <w:rPr>
          <w:b/>
          <w:bCs/>
          <w:sz w:val="22"/>
          <w:szCs w:val="22"/>
          <w:lang w:val="hu-HU"/>
        </w:rPr>
        <w:t>ILA)</w:t>
      </w:r>
      <w:r w:rsidRPr="00F04C1A">
        <w:rPr>
          <w:b/>
          <w:bCs/>
          <w:sz w:val="22"/>
          <w:szCs w:val="22"/>
          <w:lang w:val="hu-HU"/>
        </w:rPr>
        <w:t xml:space="preserve"> a </w:t>
      </w:r>
      <w:proofErr w:type="spellStart"/>
      <w:r w:rsidRPr="00F04C1A">
        <w:rPr>
          <w:b/>
          <w:bCs/>
          <w:sz w:val="22"/>
          <w:szCs w:val="22"/>
          <w:lang w:val="hu-HU"/>
        </w:rPr>
        <w:t>glabelláris</w:t>
      </w:r>
      <w:proofErr w:type="spellEnd"/>
      <w:r w:rsidRPr="00F04C1A">
        <w:rPr>
          <w:b/>
          <w:bCs/>
          <w:sz w:val="22"/>
          <w:szCs w:val="22"/>
          <w:lang w:val="hu-HU"/>
        </w:rPr>
        <w:t xml:space="preserve"> ráncok súlyosságá</w:t>
      </w:r>
      <w:r w:rsidR="00FA0418">
        <w:rPr>
          <w:b/>
          <w:bCs/>
          <w:sz w:val="22"/>
          <w:szCs w:val="22"/>
          <w:lang w:val="hu-HU"/>
        </w:rPr>
        <w:t>val kapcsolatban</w:t>
      </w:r>
      <w:r w:rsidRPr="00F04C1A">
        <w:rPr>
          <w:b/>
          <w:bCs/>
          <w:sz w:val="22"/>
          <w:szCs w:val="22"/>
          <w:lang w:val="hu-HU"/>
        </w:rPr>
        <w:t xml:space="preserve"> – </w:t>
      </w:r>
      <w:r w:rsidR="00680A7C" w:rsidRPr="00F04C1A">
        <w:rPr>
          <w:b/>
          <w:bCs/>
          <w:sz w:val="22"/>
          <w:szCs w:val="22"/>
          <w:lang w:val="hu-HU"/>
        </w:rPr>
        <w:t xml:space="preserve">pozitív </w:t>
      </w:r>
      <w:r w:rsidRPr="00F04C1A">
        <w:rPr>
          <w:b/>
          <w:bCs/>
          <w:sz w:val="22"/>
          <w:szCs w:val="22"/>
          <w:lang w:val="hu-HU"/>
        </w:rPr>
        <w:t>válasz</w:t>
      </w:r>
      <w:r w:rsidR="00D061B2">
        <w:rPr>
          <w:b/>
          <w:bCs/>
          <w:sz w:val="22"/>
          <w:szCs w:val="22"/>
          <w:lang w:val="hu-HU"/>
        </w:rPr>
        <w:t xml:space="preserve">t </w:t>
      </w:r>
      <w:r w:rsidRPr="00F04C1A">
        <w:rPr>
          <w:b/>
          <w:bCs/>
          <w:sz w:val="22"/>
          <w:szCs w:val="22"/>
          <w:lang w:val="hu-HU"/>
        </w:rPr>
        <w:t>ad</w:t>
      </w:r>
      <w:r w:rsidR="00D061B2">
        <w:rPr>
          <w:b/>
          <w:bCs/>
          <w:sz w:val="22"/>
          <w:szCs w:val="22"/>
          <w:lang w:val="hu-HU"/>
        </w:rPr>
        <w:t>ók</w:t>
      </w:r>
      <w:r w:rsidRPr="00F04C1A">
        <w:rPr>
          <w:b/>
          <w:bCs/>
          <w:sz w:val="22"/>
          <w:szCs w:val="22"/>
          <w:lang w:val="hu-HU"/>
        </w:rPr>
        <w:t xml:space="preserve"> </w:t>
      </w:r>
      <w:proofErr w:type="spellStart"/>
      <w:r w:rsidRPr="00F04C1A">
        <w:rPr>
          <w:b/>
          <w:bCs/>
          <w:sz w:val="22"/>
          <w:szCs w:val="22"/>
          <w:lang w:val="hu-HU"/>
        </w:rPr>
        <w:t>arány</w:t>
      </w:r>
      <w:r w:rsidR="00D061B2">
        <w:rPr>
          <w:b/>
          <w:bCs/>
          <w:sz w:val="22"/>
          <w:szCs w:val="22"/>
          <w:lang w:val="hu-HU"/>
        </w:rPr>
        <w:t>a</w:t>
      </w:r>
      <w:r w:rsidR="00680A7C" w:rsidRPr="00F04C1A">
        <w:rPr>
          <w:b/>
          <w:bCs/>
          <w:sz w:val="22"/>
          <w:szCs w:val="22"/>
          <w:vertAlign w:val="superscript"/>
          <w:lang w:val="hu-HU"/>
        </w:rPr>
        <w:t>a</w:t>
      </w:r>
      <w:proofErr w:type="spellEnd"/>
      <w:r w:rsidRPr="00F04C1A">
        <w:rPr>
          <w:b/>
          <w:bCs/>
          <w:sz w:val="22"/>
          <w:szCs w:val="22"/>
          <w:lang w:val="hu-HU"/>
        </w:rPr>
        <w:t xml:space="preserve"> (%) az injekció után, </w:t>
      </w:r>
      <w:r w:rsidR="00D061B2">
        <w:rPr>
          <w:b/>
          <w:bCs/>
          <w:sz w:val="22"/>
          <w:szCs w:val="22"/>
          <w:lang w:val="hu-HU"/>
        </w:rPr>
        <w:t>beválasztás szerinti (</w:t>
      </w:r>
      <w:proofErr w:type="spellStart"/>
      <w:r w:rsidR="00D061B2" w:rsidRPr="00F67E32">
        <w:rPr>
          <w:b/>
          <w:bCs/>
          <w:sz w:val="22"/>
          <w:szCs w:val="22"/>
          <w:lang w:val="hu-HU"/>
        </w:rPr>
        <w:t>intent-to-treat</w:t>
      </w:r>
      <w:proofErr w:type="spellEnd"/>
      <w:r w:rsidR="00D061B2">
        <w:rPr>
          <w:b/>
          <w:bCs/>
          <w:sz w:val="22"/>
          <w:szCs w:val="22"/>
          <w:lang w:val="hu-HU"/>
        </w:rPr>
        <w:t>,</w:t>
      </w:r>
      <w:r w:rsidR="00D061B2" w:rsidRPr="00405453">
        <w:rPr>
          <w:b/>
          <w:bCs/>
          <w:sz w:val="22"/>
          <w:szCs w:val="22"/>
          <w:lang w:val="hu-HU"/>
        </w:rPr>
        <w:t xml:space="preserve"> </w:t>
      </w:r>
      <w:r w:rsidRPr="00F04C1A">
        <w:rPr>
          <w:b/>
          <w:bCs/>
          <w:sz w:val="22"/>
          <w:szCs w:val="22"/>
          <w:lang w:val="hu-HU"/>
        </w:rPr>
        <w:t>ITT</w:t>
      </w:r>
      <w:r w:rsidR="00D061B2">
        <w:rPr>
          <w:b/>
          <w:bCs/>
          <w:sz w:val="22"/>
          <w:szCs w:val="22"/>
          <w:lang w:val="hu-HU"/>
        </w:rPr>
        <w:t>)</w:t>
      </w:r>
      <w:r w:rsidRPr="00F04C1A">
        <w:rPr>
          <w:b/>
          <w:bCs/>
          <w:sz w:val="22"/>
          <w:szCs w:val="22"/>
          <w:lang w:val="hu-HU"/>
        </w:rPr>
        <w:t xml:space="preserve"> </w:t>
      </w:r>
      <w:proofErr w:type="spellStart"/>
      <w:r w:rsidRPr="00F04C1A">
        <w:rPr>
          <w:b/>
          <w:bCs/>
          <w:sz w:val="22"/>
          <w:szCs w:val="22"/>
          <w:lang w:val="hu-HU"/>
        </w:rPr>
        <w:t>populációban</w:t>
      </w:r>
      <w:r w:rsidR="00680A7C" w:rsidRPr="00F04C1A">
        <w:rPr>
          <w:b/>
          <w:bCs/>
          <w:sz w:val="22"/>
          <w:szCs w:val="22"/>
          <w:vertAlign w:val="superscript"/>
          <w:lang w:val="hu-HU"/>
        </w:rPr>
        <w:t>b</w:t>
      </w:r>
      <w:proofErr w:type="spellEnd"/>
    </w:p>
    <w:p w14:paraId="078CFB09" w14:textId="77777777" w:rsidR="003911D0" w:rsidRPr="00F04C1A" w:rsidRDefault="003911D0" w:rsidP="00991D5B">
      <w:pPr>
        <w:pStyle w:val="Body"/>
        <w:rPr>
          <w:sz w:val="22"/>
          <w:szCs w:val="22"/>
          <w:highlight w:val="yellow"/>
          <w:lang w:val="hu-HU"/>
        </w:rPr>
      </w:pPr>
    </w:p>
    <w:tbl>
      <w:tblPr>
        <w:tblStyle w:val="Rcsostblzat"/>
        <w:tblW w:w="5000" w:type="pct"/>
        <w:jc w:val="center"/>
        <w:tblLook w:val="04A0" w:firstRow="1" w:lastRow="0" w:firstColumn="1" w:lastColumn="0" w:noHBand="0" w:noVBand="1"/>
      </w:tblPr>
      <w:tblGrid>
        <w:gridCol w:w="4605"/>
        <w:gridCol w:w="2287"/>
        <w:gridCol w:w="2167"/>
      </w:tblGrid>
      <w:tr w:rsidR="003911D0" w:rsidRPr="00405453" w14:paraId="6B5F8F5A" w14:textId="77777777" w:rsidTr="00405453">
        <w:trPr>
          <w:jc w:val="center"/>
        </w:trPr>
        <w:tc>
          <w:tcPr>
            <w:tcW w:w="0" w:type="auto"/>
            <w:vMerge w:val="restart"/>
          </w:tcPr>
          <w:p w14:paraId="196899DD" w14:textId="77777777" w:rsidR="00680A7C" w:rsidRPr="00F04C1A" w:rsidRDefault="00680A7C" w:rsidP="00991D5B">
            <w:pPr>
              <w:keepNext/>
              <w:keepLines/>
              <w:spacing w:line="240" w:lineRule="auto"/>
              <w:rPr>
                <w:b/>
                <w:bCs/>
                <w:color w:val="000000"/>
                <w:szCs w:val="22"/>
                <w:lang w:val="hu-HU" w:eastAsia="sv-SE"/>
              </w:rPr>
            </w:pPr>
            <w:r w:rsidRPr="00F04C1A">
              <w:rPr>
                <w:b/>
                <w:bCs/>
                <w:color w:val="000000"/>
                <w:szCs w:val="22"/>
                <w:lang w:val="hu-HU" w:eastAsia="sv-SE"/>
              </w:rPr>
              <w:t>Időpont</w:t>
            </w:r>
          </w:p>
          <w:p w14:paraId="66B7B3DF" w14:textId="1F57DA7D" w:rsidR="003911D0" w:rsidRPr="00F04C1A" w:rsidRDefault="00680A7C" w:rsidP="006403AB">
            <w:pPr>
              <w:keepNext/>
              <w:keepLines/>
              <w:spacing w:line="240" w:lineRule="auto"/>
              <w:rPr>
                <w:b/>
                <w:bCs/>
                <w:szCs w:val="22"/>
                <w:lang w:val="hu-HU"/>
              </w:rPr>
            </w:pPr>
            <w:r w:rsidRPr="00F04C1A">
              <w:rPr>
                <w:b/>
                <w:bCs/>
                <w:color w:val="000000"/>
                <w:szCs w:val="22"/>
                <w:lang w:val="hu-HU" w:eastAsia="sv-SE"/>
              </w:rPr>
              <w:t>az injekció beadása után</w:t>
            </w:r>
          </w:p>
        </w:tc>
        <w:tc>
          <w:tcPr>
            <w:tcW w:w="2287" w:type="dxa"/>
          </w:tcPr>
          <w:p w14:paraId="162F366D" w14:textId="348ACDB8" w:rsidR="006403AB" w:rsidRDefault="003911D0" w:rsidP="006403AB">
            <w:pPr>
              <w:keepNext/>
              <w:keepLines/>
              <w:spacing w:line="240" w:lineRule="auto"/>
              <w:jc w:val="center"/>
              <w:rPr>
                <w:b/>
                <w:bCs/>
                <w:color w:val="000000"/>
                <w:szCs w:val="22"/>
                <w:lang w:val="sv-SE" w:eastAsia="sv-SE"/>
              </w:rPr>
            </w:pPr>
            <w:r w:rsidRPr="00405453">
              <w:rPr>
                <w:b/>
                <w:bCs/>
                <w:color w:val="000000"/>
                <w:szCs w:val="22"/>
                <w:lang w:val="sv-SE" w:eastAsia="sv-SE"/>
              </w:rPr>
              <w:t>Relfydess</w:t>
            </w:r>
          </w:p>
          <w:p w14:paraId="307C4FC0" w14:textId="55BB86CC" w:rsidR="003911D0" w:rsidRPr="002B477E" w:rsidRDefault="003911D0" w:rsidP="006403AB">
            <w:pPr>
              <w:keepNext/>
              <w:keepLines/>
              <w:spacing w:line="240" w:lineRule="auto"/>
              <w:jc w:val="center"/>
              <w:rPr>
                <w:b/>
                <w:bCs/>
                <w:szCs w:val="22"/>
              </w:rPr>
            </w:pPr>
            <w:r w:rsidRPr="00405453">
              <w:rPr>
                <w:b/>
                <w:bCs/>
                <w:color w:val="000000"/>
                <w:szCs w:val="22"/>
                <w:lang w:val="sv-SE" w:eastAsia="sv-SE"/>
              </w:rPr>
              <w:t>(N=223)</w:t>
            </w:r>
          </w:p>
        </w:tc>
        <w:tc>
          <w:tcPr>
            <w:tcW w:w="2167" w:type="dxa"/>
          </w:tcPr>
          <w:p w14:paraId="4E2DD64F" w14:textId="4C02DF04" w:rsidR="006403AB" w:rsidRDefault="003911D0" w:rsidP="006403AB">
            <w:pPr>
              <w:keepNext/>
              <w:keepLines/>
              <w:spacing w:line="240" w:lineRule="auto"/>
              <w:jc w:val="center"/>
              <w:rPr>
                <w:b/>
                <w:bCs/>
                <w:color w:val="000000"/>
                <w:szCs w:val="22"/>
                <w:lang w:val="sv-SE" w:eastAsia="sv-SE"/>
              </w:rPr>
            </w:pPr>
            <w:r w:rsidRPr="00991D5B">
              <w:rPr>
                <w:b/>
                <w:bCs/>
                <w:color w:val="000000"/>
                <w:szCs w:val="22"/>
                <w:lang w:val="sv-SE" w:eastAsia="sv-SE"/>
              </w:rPr>
              <w:t>Placebo</w:t>
            </w:r>
          </w:p>
          <w:p w14:paraId="2C0C3525" w14:textId="5FD6CAC5" w:rsidR="003911D0" w:rsidRPr="00991D5B" w:rsidRDefault="003911D0" w:rsidP="006403AB">
            <w:pPr>
              <w:keepNext/>
              <w:keepLines/>
              <w:spacing w:line="240" w:lineRule="auto"/>
              <w:jc w:val="center"/>
              <w:rPr>
                <w:b/>
                <w:bCs/>
                <w:szCs w:val="22"/>
              </w:rPr>
            </w:pPr>
            <w:r w:rsidRPr="00991D5B">
              <w:rPr>
                <w:b/>
                <w:bCs/>
                <w:color w:val="000000"/>
                <w:szCs w:val="22"/>
                <w:lang w:val="sv-SE" w:eastAsia="sv-SE"/>
              </w:rPr>
              <w:t>(N=74)</w:t>
            </w:r>
          </w:p>
        </w:tc>
      </w:tr>
      <w:tr w:rsidR="003911D0" w:rsidRPr="00405453" w14:paraId="06109892" w14:textId="77777777" w:rsidTr="00405453">
        <w:trPr>
          <w:jc w:val="center"/>
        </w:trPr>
        <w:tc>
          <w:tcPr>
            <w:tcW w:w="0" w:type="auto"/>
            <w:vMerge/>
          </w:tcPr>
          <w:p w14:paraId="4C0B5167" w14:textId="77777777" w:rsidR="003911D0" w:rsidRPr="00405453" w:rsidRDefault="003911D0">
            <w:pPr>
              <w:keepNext/>
              <w:keepLines/>
              <w:spacing w:line="240" w:lineRule="auto"/>
              <w:rPr>
                <w:b/>
                <w:bCs/>
                <w:szCs w:val="22"/>
              </w:rPr>
            </w:pPr>
          </w:p>
        </w:tc>
        <w:tc>
          <w:tcPr>
            <w:tcW w:w="2287" w:type="dxa"/>
            <w:vAlign w:val="bottom"/>
          </w:tcPr>
          <w:p w14:paraId="693EB0DC" w14:textId="77777777" w:rsidR="003911D0" w:rsidRPr="00405453" w:rsidRDefault="003911D0">
            <w:pPr>
              <w:keepNext/>
              <w:keepLines/>
              <w:spacing w:line="240" w:lineRule="auto"/>
              <w:jc w:val="center"/>
              <w:rPr>
                <w:b/>
                <w:bCs/>
                <w:szCs w:val="22"/>
              </w:rPr>
            </w:pPr>
            <w:r w:rsidRPr="00405453">
              <w:rPr>
                <w:b/>
                <w:bCs/>
                <w:color w:val="000000"/>
                <w:szCs w:val="22"/>
                <w:lang w:val="sv-SE" w:eastAsia="sv-SE"/>
              </w:rPr>
              <w:t>GL-ILA</w:t>
            </w:r>
          </w:p>
        </w:tc>
        <w:tc>
          <w:tcPr>
            <w:tcW w:w="2167" w:type="dxa"/>
            <w:vAlign w:val="bottom"/>
          </w:tcPr>
          <w:p w14:paraId="2513DCF6" w14:textId="77777777" w:rsidR="003911D0" w:rsidRPr="00405453" w:rsidRDefault="003911D0">
            <w:pPr>
              <w:keepNext/>
              <w:keepLines/>
              <w:spacing w:line="240" w:lineRule="auto"/>
              <w:jc w:val="center"/>
              <w:rPr>
                <w:b/>
                <w:bCs/>
                <w:szCs w:val="22"/>
              </w:rPr>
            </w:pPr>
            <w:r w:rsidRPr="00405453">
              <w:rPr>
                <w:b/>
                <w:bCs/>
                <w:color w:val="000000"/>
                <w:szCs w:val="22"/>
                <w:lang w:val="sv-SE" w:eastAsia="sv-SE"/>
              </w:rPr>
              <w:t>GL-ILA</w:t>
            </w:r>
          </w:p>
        </w:tc>
      </w:tr>
      <w:tr w:rsidR="003911D0" w:rsidRPr="00405453" w14:paraId="117C6993" w14:textId="77777777" w:rsidTr="00405453">
        <w:trPr>
          <w:jc w:val="center"/>
        </w:trPr>
        <w:tc>
          <w:tcPr>
            <w:tcW w:w="0" w:type="auto"/>
            <w:vAlign w:val="bottom"/>
          </w:tcPr>
          <w:p w14:paraId="45B9CC4A" w14:textId="23C70279" w:rsidR="003911D0" w:rsidRPr="00405453" w:rsidRDefault="003911D0" w:rsidP="00405453">
            <w:pPr>
              <w:keepNext/>
              <w:keepLines/>
              <w:spacing w:line="240" w:lineRule="auto"/>
              <w:rPr>
                <w:b/>
                <w:bCs/>
                <w:szCs w:val="22"/>
              </w:rPr>
            </w:pPr>
            <w:r w:rsidRPr="00405453">
              <w:rPr>
                <w:color w:val="000000"/>
                <w:szCs w:val="22"/>
                <w:lang w:val="sv-SE" w:eastAsia="sv-SE"/>
              </w:rPr>
              <w:t>7. nap</w:t>
            </w:r>
          </w:p>
        </w:tc>
        <w:tc>
          <w:tcPr>
            <w:tcW w:w="2287" w:type="dxa"/>
            <w:vAlign w:val="bottom"/>
          </w:tcPr>
          <w:p w14:paraId="03DF1604" w14:textId="0DFA1356" w:rsidR="003911D0" w:rsidRPr="00405453" w:rsidRDefault="003911D0" w:rsidP="002B477E">
            <w:pPr>
              <w:keepNext/>
              <w:keepLines/>
              <w:spacing w:line="240" w:lineRule="auto"/>
              <w:jc w:val="center"/>
              <w:rPr>
                <w:b/>
                <w:bCs/>
                <w:szCs w:val="22"/>
              </w:rPr>
            </w:pPr>
            <w:r w:rsidRPr="00405453">
              <w:rPr>
                <w:color w:val="000000"/>
                <w:szCs w:val="22"/>
                <w:lang w:eastAsia="sv-SE"/>
              </w:rPr>
              <w:t>93,2%</w:t>
            </w:r>
          </w:p>
        </w:tc>
        <w:tc>
          <w:tcPr>
            <w:tcW w:w="2167" w:type="dxa"/>
            <w:vAlign w:val="bottom"/>
          </w:tcPr>
          <w:p w14:paraId="205C56D8" w14:textId="083CD4D1" w:rsidR="003911D0" w:rsidRPr="00405453" w:rsidRDefault="003911D0" w:rsidP="00991D5B">
            <w:pPr>
              <w:keepNext/>
              <w:keepLines/>
              <w:spacing w:line="240" w:lineRule="auto"/>
              <w:jc w:val="center"/>
              <w:rPr>
                <w:b/>
                <w:bCs/>
                <w:szCs w:val="22"/>
              </w:rPr>
            </w:pPr>
            <w:r w:rsidRPr="00405453">
              <w:rPr>
                <w:color w:val="000000"/>
                <w:szCs w:val="22"/>
                <w:lang w:eastAsia="sv-SE"/>
              </w:rPr>
              <w:t>4,3%</w:t>
            </w:r>
          </w:p>
        </w:tc>
      </w:tr>
      <w:tr w:rsidR="003911D0" w:rsidRPr="00405453" w14:paraId="6D1E8955" w14:textId="77777777" w:rsidTr="00405453">
        <w:trPr>
          <w:jc w:val="center"/>
        </w:trPr>
        <w:tc>
          <w:tcPr>
            <w:tcW w:w="0" w:type="auto"/>
            <w:vAlign w:val="bottom"/>
          </w:tcPr>
          <w:p w14:paraId="6CEADC5B" w14:textId="6DE46753" w:rsidR="003911D0" w:rsidRPr="00405453" w:rsidRDefault="003911D0" w:rsidP="00405453">
            <w:pPr>
              <w:keepNext/>
              <w:keepLines/>
              <w:spacing w:line="240" w:lineRule="auto"/>
              <w:rPr>
                <w:b/>
                <w:bCs/>
                <w:szCs w:val="22"/>
              </w:rPr>
            </w:pPr>
            <w:r w:rsidRPr="00405453">
              <w:rPr>
                <w:color w:val="000000"/>
                <w:szCs w:val="22"/>
                <w:lang w:val="sv-SE" w:eastAsia="sv-SE"/>
              </w:rPr>
              <w:t>14. nap</w:t>
            </w:r>
          </w:p>
        </w:tc>
        <w:tc>
          <w:tcPr>
            <w:tcW w:w="2287" w:type="dxa"/>
            <w:vAlign w:val="bottom"/>
          </w:tcPr>
          <w:p w14:paraId="0914727E" w14:textId="11D346ED" w:rsidR="003911D0" w:rsidRPr="00405453" w:rsidRDefault="003911D0" w:rsidP="002B477E">
            <w:pPr>
              <w:keepNext/>
              <w:keepLines/>
              <w:spacing w:line="240" w:lineRule="auto"/>
              <w:jc w:val="center"/>
              <w:rPr>
                <w:b/>
                <w:bCs/>
                <w:szCs w:val="22"/>
              </w:rPr>
            </w:pPr>
            <w:r w:rsidRPr="00405453">
              <w:rPr>
                <w:color w:val="000000"/>
                <w:szCs w:val="22"/>
                <w:lang w:eastAsia="sv-SE"/>
              </w:rPr>
              <w:t>96,4%</w:t>
            </w:r>
          </w:p>
        </w:tc>
        <w:tc>
          <w:tcPr>
            <w:tcW w:w="2167" w:type="dxa"/>
            <w:vAlign w:val="bottom"/>
          </w:tcPr>
          <w:p w14:paraId="707900BF" w14:textId="57F3637A" w:rsidR="003911D0" w:rsidRPr="00405453" w:rsidRDefault="003911D0" w:rsidP="00991D5B">
            <w:pPr>
              <w:keepNext/>
              <w:keepLines/>
              <w:spacing w:line="240" w:lineRule="auto"/>
              <w:jc w:val="center"/>
              <w:rPr>
                <w:b/>
                <w:bCs/>
                <w:szCs w:val="22"/>
              </w:rPr>
            </w:pPr>
            <w:r w:rsidRPr="00405453">
              <w:rPr>
                <w:color w:val="000000"/>
                <w:szCs w:val="22"/>
                <w:lang w:eastAsia="sv-SE"/>
              </w:rPr>
              <w:t>6,3%</w:t>
            </w:r>
          </w:p>
        </w:tc>
      </w:tr>
      <w:tr w:rsidR="003911D0" w:rsidRPr="00405453" w14:paraId="332F87AE" w14:textId="77777777" w:rsidTr="00405453">
        <w:trPr>
          <w:jc w:val="center"/>
        </w:trPr>
        <w:tc>
          <w:tcPr>
            <w:tcW w:w="0" w:type="auto"/>
            <w:vAlign w:val="bottom"/>
          </w:tcPr>
          <w:p w14:paraId="47877C16" w14:textId="39CE40E3" w:rsidR="003911D0" w:rsidRPr="00405453" w:rsidRDefault="003911D0" w:rsidP="00405453">
            <w:pPr>
              <w:keepNext/>
              <w:keepLines/>
              <w:spacing w:line="240" w:lineRule="auto"/>
              <w:rPr>
                <w:b/>
                <w:bCs/>
                <w:szCs w:val="22"/>
              </w:rPr>
            </w:pPr>
            <w:r w:rsidRPr="00405453">
              <w:rPr>
                <w:color w:val="000000"/>
                <w:szCs w:val="22"/>
                <w:lang w:val="sv-SE" w:eastAsia="sv-SE"/>
              </w:rPr>
              <w:t>1. hónap</w:t>
            </w:r>
          </w:p>
        </w:tc>
        <w:tc>
          <w:tcPr>
            <w:tcW w:w="2287" w:type="dxa"/>
            <w:vAlign w:val="bottom"/>
          </w:tcPr>
          <w:p w14:paraId="33B03BB9" w14:textId="328F29AF" w:rsidR="003911D0" w:rsidRPr="00405453" w:rsidRDefault="003911D0" w:rsidP="002B477E">
            <w:pPr>
              <w:keepNext/>
              <w:keepLines/>
              <w:spacing w:line="240" w:lineRule="auto"/>
              <w:jc w:val="center"/>
              <w:rPr>
                <w:b/>
                <w:bCs/>
                <w:szCs w:val="22"/>
              </w:rPr>
            </w:pPr>
            <w:r w:rsidRPr="00405453">
              <w:rPr>
                <w:color w:val="000000"/>
                <w:szCs w:val="22"/>
                <w:lang w:eastAsia="sv-SE"/>
              </w:rPr>
              <w:t>96,4%</w:t>
            </w:r>
          </w:p>
        </w:tc>
        <w:tc>
          <w:tcPr>
            <w:tcW w:w="2167" w:type="dxa"/>
            <w:vAlign w:val="bottom"/>
          </w:tcPr>
          <w:p w14:paraId="0AEFF8FC" w14:textId="3EE6D687" w:rsidR="003911D0" w:rsidRPr="00405453" w:rsidRDefault="003911D0" w:rsidP="00991D5B">
            <w:pPr>
              <w:keepNext/>
              <w:keepLines/>
              <w:spacing w:line="240" w:lineRule="auto"/>
              <w:jc w:val="center"/>
              <w:rPr>
                <w:b/>
                <w:bCs/>
                <w:szCs w:val="22"/>
              </w:rPr>
            </w:pPr>
            <w:r w:rsidRPr="00405453">
              <w:rPr>
                <w:color w:val="000000"/>
                <w:szCs w:val="22"/>
                <w:lang w:eastAsia="sv-SE"/>
              </w:rPr>
              <w:t>4,7%</w:t>
            </w:r>
          </w:p>
        </w:tc>
      </w:tr>
      <w:tr w:rsidR="003911D0" w:rsidRPr="00405453" w14:paraId="76E10A6F" w14:textId="77777777" w:rsidTr="00405453">
        <w:trPr>
          <w:jc w:val="center"/>
        </w:trPr>
        <w:tc>
          <w:tcPr>
            <w:tcW w:w="0" w:type="auto"/>
            <w:vAlign w:val="bottom"/>
          </w:tcPr>
          <w:p w14:paraId="4174F787" w14:textId="389C27BF" w:rsidR="003911D0" w:rsidRPr="00405453" w:rsidRDefault="003911D0" w:rsidP="00405453">
            <w:pPr>
              <w:spacing w:line="240" w:lineRule="auto"/>
              <w:rPr>
                <w:b/>
                <w:bCs/>
                <w:szCs w:val="22"/>
              </w:rPr>
            </w:pPr>
            <w:r w:rsidRPr="00405453">
              <w:rPr>
                <w:color w:val="000000"/>
                <w:szCs w:val="22"/>
                <w:lang w:val="sv-SE" w:eastAsia="sv-SE"/>
              </w:rPr>
              <w:t>2. hónap</w:t>
            </w:r>
          </w:p>
        </w:tc>
        <w:tc>
          <w:tcPr>
            <w:tcW w:w="2287" w:type="dxa"/>
            <w:vAlign w:val="bottom"/>
          </w:tcPr>
          <w:p w14:paraId="3F48BD4D" w14:textId="55FFD573" w:rsidR="003911D0" w:rsidRPr="00405453" w:rsidRDefault="003911D0" w:rsidP="002B477E">
            <w:pPr>
              <w:spacing w:line="240" w:lineRule="auto"/>
              <w:jc w:val="center"/>
              <w:rPr>
                <w:b/>
                <w:bCs/>
                <w:szCs w:val="22"/>
              </w:rPr>
            </w:pPr>
            <w:r w:rsidRPr="00405453">
              <w:rPr>
                <w:color w:val="000000"/>
                <w:szCs w:val="22"/>
                <w:lang w:eastAsia="sv-SE"/>
              </w:rPr>
              <w:t>92,9%</w:t>
            </w:r>
          </w:p>
        </w:tc>
        <w:tc>
          <w:tcPr>
            <w:tcW w:w="2167" w:type="dxa"/>
            <w:vAlign w:val="bottom"/>
          </w:tcPr>
          <w:p w14:paraId="649302D8" w14:textId="3D2CDE9F" w:rsidR="003911D0" w:rsidRPr="00405453" w:rsidRDefault="003911D0" w:rsidP="00991D5B">
            <w:pPr>
              <w:spacing w:line="240" w:lineRule="auto"/>
              <w:jc w:val="center"/>
              <w:rPr>
                <w:b/>
                <w:bCs/>
                <w:szCs w:val="22"/>
              </w:rPr>
            </w:pPr>
            <w:r w:rsidRPr="00405453">
              <w:rPr>
                <w:color w:val="000000"/>
                <w:szCs w:val="22"/>
                <w:lang w:eastAsia="sv-SE"/>
              </w:rPr>
              <w:t>8,9%</w:t>
            </w:r>
          </w:p>
        </w:tc>
      </w:tr>
      <w:tr w:rsidR="003911D0" w:rsidRPr="00405453" w14:paraId="5F26CF02" w14:textId="77777777" w:rsidTr="00405453">
        <w:trPr>
          <w:jc w:val="center"/>
        </w:trPr>
        <w:tc>
          <w:tcPr>
            <w:tcW w:w="0" w:type="auto"/>
            <w:vAlign w:val="bottom"/>
          </w:tcPr>
          <w:p w14:paraId="325A28BB" w14:textId="59AD97B6" w:rsidR="003911D0" w:rsidRPr="00405453" w:rsidRDefault="003911D0" w:rsidP="00405453">
            <w:pPr>
              <w:spacing w:line="240" w:lineRule="auto"/>
              <w:rPr>
                <w:b/>
                <w:bCs/>
                <w:szCs w:val="22"/>
              </w:rPr>
            </w:pPr>
            <w:r w:rsidRPr="00405453">
              <w:rPr>
                <w:color w:val="000000"/>
                <w:szCs w:val="22"/>
                <w:lang w:val="sv-SE" w:eastAsia="sv-SE"/>
              </w:rPr>
              <w:t>3. hónap</w:t>
            </w:r>
          </w:p>
        </w:tc>
        <w:tc>
          <w:tcPr>
            <w:tcW w:w="2287" w:type="dxa"/>
            <w:vAlign w:val="bottom"/>
          </w:tcPr>
          <w:p w14:paraId="47D950B2" w14:textId="34DD3A41" w:rsidR="003911D0" w:rsidRPr="00405453" w:rsidRDefault="003911D0" w:rsidP="002B477E">
            <w:pPr>
              <w:spacing w:line="240" w:lineRule="auto"/>
              <w:jc w:val="center"/>
              <w:rPr>
                <w:b/>
                <w:bCs/>
                <w:szCs w:val="22"/>
              </w:rPr>
            </w:pPr>
            <w:r w:rsidRPr="00405453">
              <w:rPr>
                <w:color w:val="000000"/>
                <w:szCs w:val="22"/>
                <w:lang w:eastAsia="sv-SE"/>
              </w:rPr>
              <w:t>73,7%</w:t>
            </w:r>
          </w:p>
        </w:tc>
        <w:tc>
          <w:tcPr>
            <w:tcW w:w="2167" w:type="dxa"/>
            <w:vAlign w:val="bottom"/>
          </w:tcPr>
          <w:p w14:paraId="76F9906E" w14:textId="66BAAA66" w:rsidR="003911D0" w:rsidRPr="00405453" w:rsidRDefault="003911D0" w:rsidP="00991D5B">
            <w:pPr>
              <w:spacing w:line="240" w:lineRule="auto"/>
              <w:jc w:val="center"/>
              <w:rPr>
                <w:b/>
                <w:bCs/>
                <w:szCs w:val="22"/>
              </w:rPr>
            </w:pPr>
            <w:r w:rsidRPr="00405453">
              <w:rPr>
                <w:color w:val="000000"/>
                <w:szCs w:val="22"/>
                <w:lang w:eastAsia="sv-SE"/>
              </w:rPr>
              <w:t>7,9%</w:t>
            </w:r>
          </w:p>
        </w:tc>
      </w:tr>
      <w:tr w:rsidR="003911D0" w:rsidRPr="00405453" w14:paraId="74922B35" w14:textId="77777777" w:rsidTr="00405453">
        <w:trPr>
          <w:jc w:val="center"/>
        </w:trPr>
        <w:tc>
          <w:tcPr>
            <w:tcW w:w="0" w:type="auto"/>
            <w:vAlign w:val="bottom"/>
          </w:tcPr>
          <w:p w14:paraId="6EE07416" w14:textId="73A20C56" w:rsidR="003911D0" w:rsidRPr="00405453" w:rsidRDefault="003911D0" w:rsidP="00405453">
            <w:pPr>
              <w:spacing w:line="240" w:lineRule="auto"/>
              <w:rPr>
                <w:b/>
                <w:bCs/>
                <w:szCs w:val="22"/>
              </w:rPr>
            </w:pPr>
            <w:r w:rsidRPr="00405453">
              <w:rPr>
                <w:color w:val="000000"/>
                <w:szCs w:val="22"/>
                <w:lang w:val="sv-SE" w:eastAsia="sv-SE"/>
              </w:rPr>
              <w:t>4. hónap</w:t>
            </w:r>
          </w:p>
        </w:tc>
        <w:tc>
          <w:tcPr>
            <w:tcW w:w="2287" w:type="dxa"/>
            <w:vAlign w:val="bottom"/>
          </w:tcPr>
          <w:p w14:paraId="33D27391" w14:textId="72F48F49" w:rsidR="003911D0" w:rsidRPr="00405453" w:rsidRDefault="003911D0" w:rsidP="002B477E">
            <w:pPr>
              <w:spacing w:line="240" w:lineRule="auto"/>
              <w:jc w:val="center"/>
              <w:rPr>
                <w:b/>
                <w:bCs/>
                <w:szCs w:val="22"/>
              </w:rPr>
            </w:pPr>
            <w:r w:rsidRPr="00405453">
              <w:rPr>
                <w:color w:val="000000"/>
                <w:szCs w:val="22"/>
                <w:lang w:eastAsia="sv-SE"/>
              </w:rPr>
              <w:t>53,7%</w:t>
            </w:r>
          </w:p>
        </w:tc>
        <w:tc>
          <w:tcPr>
            <w:tcW w:w="2167" w:type="dxa"/>
            <w:vAlign w:val="bottom"/>
          </w:tcPr>
          <w:p w14:paraId="2BA85A05" w14:textId="01BE7A33" w:rsidR="003911D0" w:rsidRPr="00405453" w:rsidRDefault="003911D0" w:rsidP="00991D5B">
            <w:pPr>
              <w:spacing w:line="240" w:lineRule="auto"/>
              <w:jc w:val="center"/>
              <w:rPr>
                <w:b/>
                <w:bCs/>
                <w:szCs w:val="22"/>
              </w:rPr>
            </w:pPr>
            <w:r w:rsidRPr="00405453">
              <w:rPr>
                <w:color w:val="000000"/>
                <w:szCs w:val="22"/>
                <w:lang w:eastAsia="sv-SE"/>
              </w:rPr>
              <w:t>6,3%</w:t>
            </w:r>
          </w:p>
        </w:tc>
      </w:tr>
      <w:tr w:rsidR="003911D0" w:rsidRPr="00405453" w14:paraId="696ECDF8" w14:textId="77777777" w:rsidTr="00405453">
        <w:trPr>
          <w:jc w:val="center"/>
        </w:trPr>
        <w:tc>
          <w:tcPr>
            <w:tcW w:w="0" w:type="auto"/>
            <w:vAlign w:val="bottom"/>
          </w:tcPr>
          <w:p w14:paraId="269095B4" w14:textId="2AC03CAC" w:rsidR="003911D0" w:rsidRPr="00405453" w:rsidRDefault="003911D0" w:rsidP="00405453">
            <w:pPr>
              <w:spacing w:line="240" w:lineRule="auto"/>
              <w:rPr>
                <w:b/>
                <w:bCs/>
                <w:szCs w:val="22"/>
              </w:rPr>
            </w:pPr>
            <w:r w:rsidRPr="00405453">
              <w:rPr>
                <w:color w:val="000000"/>
                <w:szCs w:val="22"/>
                <w:lang w:val="sv-SE" w:eastAsia="sv-SE"/>
              </w:rPr>
              <w:t>5. hónap</w:t>
            </w:r>
          </w:p>
        </w:tc>
        <w:tc>
          <w:tcPr>
            <w:tcW w:w="2287" w:type="dxa"/>
            <w:vAlign w:val="bottom"/>
          </w:tcPr>
          <w:p w14:paraId="13CBE133" w14:textId="798B6C45" w:rsidR="003911D0" w:rsidRPr="00405453" w:rsidRDefault="003911D0" w:rsidP="002B477E">
            <w:pPr>
              <w:spacing w:line="240" w:lineRule="auto"/>
              <w:jc w:val="center"/>
              <w:rPr>
                <w:b/>
                <w:bCs/>
                <w:szCs w:val="22"/>
              </w:rPr>
            </w:pPr>
            <w:r w:rsidRPr="00405453">
              <w:rPr>
                <w:color w:val="000000"/>
                <w:szCs w:val="22"/>
                <w:lang w:eastAsia="sv-SE"/>
              </w:rPr>
              <w:t>39,7%</w:t>
            </w:r>
          </w:p>
        </w:tc>
        <w:tc>
          <w:tcPr>
            <w:tcW w:w="2167" w:type="dxa"/>
            <w:vAlign w:val="bottom"/>
          </w:tcPr>
          <w:p w14:paraId="0F8B2DF5" w14:textId="59284563" w:rsidR="003911D0" w:rsidRPr="00405453" w:rsidRDefault="003911D0" w:rsidP="00991D5B">
            <w:pPr>
              <w:spacing w:line="240" w:lineRule="auto"/>
              <w:jc w:val="center"/>
              <w:rPr>
                <w:b/>
                <w:bCs/>
                <w:szCs w:val="22"/>
              </w:rPr>
            </w:pPr>
            <w:r w:rsidRPr="00405453">
              <w:rPr>
                <w:color w:val="000000"/>
                <w:szCs w:val="22"/>
                <w:lang w:eastAsia="sv-SE"/>
              </w:rPr>
              <w:t>6,3%</w:t>
            </w:r>
          </w:p>
        </w:tc>
      </w:tr>
      <w:tr w:rsidR="003911D0" w:rsidRPr="00405453" w14:paraId="193E2AC7" w14:textId="77777777" w:rsidTr="00405453">
        <w:trPr>
          <w:jc w:val="center"/>
        </w:trPr>
        <w:tc>
          <w:tcPr>
            <w:tcW w:w="0" w:type="auto"/>
            <w:vAlign w:val="bottom"/>
          </w:tcPr>
          <w:p w14:paraId="5AE08540" w14:textId="2BE46F06" w:rsidR="003911D0" w:rsidRPr="00405453" w:rsidRDefault="003911D0" w:rsidP="00405453">
            <w:pPr>
              <w:spacing w:line="240" w:lineRule="auto"/>
              <w:rPr>
                <w:b/>
                <w:bCs/>
                <w:szCs w:val="22"/>
              </w:rPr>
            </w:pPr>
            <w:r w:rsidRPr="00405453">
              <w:rPr>
                <w:color w:val="000000"/>
                <w:szCs w:val="22"/>
                <w:lang w:val="sv-SE" w:eastAsia="sv-SE"/>
              </w:rPr>
              <w:t>6. hónap</w:t>
            </w:r>
          </w:p>
        </w:tc>
        <w:tc>
          <w:tcPr>
            <w:tcW w:w="2287" w:type="dxa"/>
            <w:vAlign w:val="bottom"/>
          </w:tcPr>
          <w:p w14:paraId="7264C023" w14:textId="4AF0C066" w:rsidR="003911D0" w:rsidRPr="00405453" w:rsidRDefault="003911D0" w:rsidP="002B477E">
            <w:pPr>
              <w:spacing w:line="240" w:lineRule="auto"/>
              <w:jc w:val="center"/>
              <w:rPr>
                <w:b/>
                <w:bCs/>
                <w:szCs w:val="22"/>
              </w:rPr>
            </w:pPr>
            <w:r w:rsidRPr="00405453">
              <w:rPr>
                <w:color w:val="000000"/>
                <w:szCs w:val="22"/>
                <w:lang w:eastAsia="sv-SE"/>
              </w:rPr>
              <w:t>23,6%</w:t>
            </w:r>
          </w:p>
        </w:tc>
        <w:tc>
          <w:tcPr>
            <w:tcW w:w="2167" w:type="dxa"/>
            <w:vAlign w:val="bottom"/>
          </w:tcPr>
          <w:p w14:paraId="1E2C0164" w14:textId="76683ACB" w:rsidR="003911D0" w:rsidRPr="00405453" w:rsidRDefault="003911D0" w:rsidP="00991D5B">
            <w:pPr>
              <w:spacing w:line="240" w:lineRule="auto"/>
              <w:jc w:val="center"/>
              <w:rPr>
                <w:b/>
                <w:bCs/>
                <w:szCs w:val="22"/>
              </w:rPr>
            </w:pPr>
            <w:r w:rsidRPr="00405453">
              <w:rPr>
                <w:color w:val="000000"/>
                <w:szCs w:val="22"/>
                <w:lang w:eastAsia="sv-SE"/>
              </w:rPr>
              <w:t>1,5%</w:t>
            </w:r>
          </w:p>
        </w:tc>
      </w:tr>
    </w:tbl>
    <w:p w14:paraId="6C218DEE" w14:textId="73618DF8" w:rsidR="003911D0" w:rsidRPr="00F04C1A" w:rsidRDefault="003911D0" w:rsidP="00405453">
      <w:pPr>
        <w:pStyle w:val="Body"/>
        <w:rPr>
          <w:sz w:val="20"/>
          <w:szCs w:val="20"/>
          <w:lang w:val="hu-HU"/>
        </w:rPr>
      </w:pPr>
      <w:proofErr w:type="gramStart"/>
      <w:r w:rsidRPr="00F04C1A">
        <w:rPr>
          <w:sz w:val="20"/>
          <w:szCs w:val="20"/>
          <w:vertAlign w:val="superscript"/>
          <w:lang w:val="hu-HU"/>
        </w:rPr>
        <w:t>a</w:t>
      </w:r>
      <w:proofErr w:type="gramEnd"/>
      <w:r w:rsidRPr="00F04C1A">
        <w:rPr>
          <w:sz w:val="20"/>
          <w:szCs w:val="20"/>
          <w:lang w:val="hu-HU"/>
        </w:rPr>
        <w:t xml:space="preserve"> </w:t>
      </w:r>
      <w:proofErr w:type="spellStart"/>
      <w:r w:rsidRPr="00F04C1A">
        <w:rPr>
          <w:sz w:val="20"/>
          <w:szCs w:val="20"/>
          <w:lang w:val="hu-HU"/>
        </w:rPr>
        <w:t>A</w:t>
      </w:r>
      <w:proofErr w:type="spellEnd"/>
      <w:r w:rsidRPr="00F04C1A">
        <w:rPr>
          <w:sz w:val="20"/>
          <w:szCs w:val="20"/>
          <w:lang w:val="hu-HU"/>
        </w:rPr>
        <w:t xml:space="preserve"> </w:t>
      </w:r>
      <w:r w:rsidR="00D061B2">
        <w:rPr>
          <w:sz w:val="20"/>
          <w:szCs w:val="20"/>
          <w:lang w:val="hu-HU"/>
        </w:rPr>
        <w:t xml:space="preserve">pozitív </w:t>
      </w:r>
      <w:r w:rsidRPr="00F04C1A">
        <w:rPr>
          <w:sz w:val="20"/>
          <w:szCs w:val="20"/>
          <w:lang w:val="hu-HU"/>
        </w:rPr>
        <w:t>válasz</w:t>
      </w:r>
      <w:r w:rsidR="00D061B2">
        <w:rPr>
          <w:sz w:val="20"/>
          <w:szCs w:val="20"/>
          <w:lang w:val="hu-HU"/>
        </w:rPr>
        <w:t xml:space="preserve">t </w:t>
      </w:r>
      <w:r w:rsidRPr="00F04C1A">
        <w:rPr>
          <w:sz w:val="20"/>
          <w:szCs w:val="20"/>
          <w:lang w:val="hu-HU"/>
        </w:rPr>
        <w:t xml:space="preserve">adókat úgy definiálták, mint akiknek a </w:t>
      </w:r>
      <w:proofErr w:type="spellStart"/>
      <w:r w:rsidRPr="00F04C1A">
        <w:rPr>
          <w:sz w:val="20"/>
          <w:szCs w:val="20"/>
          <w:lang w:val="hu-HU"/>
        </w:rPr>
        <w:t>glabelláris</w:t>
      </w:r>
      <w:proofErr w:type="spellEnd"/>
      <w:r w:rsidRPr="00F04C1A">
        <w:rPr>
          <w:sz w:val="20"/>
          <w:szCs w:val="20"/>
          <w:lang w:val="hu-HU"/>
        </w:rPr>
        <w:t xml:space="preserve"> ránc súlyossági foka a kiinduláskor 2</w:t>
      </w:r>
      <w:r w:rsidR="00D061B2">
        <w:rPr>
          <w:sz w:val="20"/>
          <w:szCs w:val="20"/>
          <w:lang w:val="hu-HU"/>
        </w:rPr>
        <w:t> </w:t>
      </w:r>
      <w:r w:rsidRPr="00F04C1A">
        <w:rPr>
          <w:sz w:val="20"/>
          <w:szCs w:val="20"/>
          <w:lang w:val="hu-HU"/>
        </w:rPr>
        <w:t>(</w:t>
      </w:r>
      <w:r w:rsidR="00D061B2">
        <w:rPr>
          <w:sz w:val="20"/>
          <w:szCs w:val="20"/>
          <w:lang w:val="hu-HU"/>
        </w:rPr>
        <w:t>közepesen súlyos</w:t>
      </w:r>
      <w:r w:rsidRPr="00F04C1A">
        <w:rPr>
          <w:sz w:val="20"/>
          <w:szCs w:val="20"/>
          <w:lang w:val="hu-HU"/>
        </w:rPr>
        <w:t>) vagy 3 (súlyos) volt,</w:t>
      </w:r>
      <w:r w:rsidR="00680A7C" w:rsidRPr="00F04C1A">
        <w:rPr>
          <w:sz w:val="20"/>
          <w:szCs w:val="20"/>
          <w:lang w:val="hu-HU"/>
        </w:rPr>
        <w:t xml:space="preserve"> </w:t>
      </w:r>
      <w:r w:rsidRPr="00F04C1A">
        <w:rPr>
          <w:sz w:val="20"/>
          <w:szCs w:val="20"/>
          <w:lang w:val="hu-HU"/>
        </w:rPr>
        <w:t>és egy adott viziten a GL-ILA súlyossági skálán 0 (nincs) vagy 1</w:t>
      </w:r>
      <w:r w:rsidR="00D061B2">
        <w:rPr>
          <w:sz w:val="20"/>
          <w:szCs w:val="20"/>
          <w:lang w:val="hu-HU"/>
        </w:rPr>
        <w:t> </w:t>
      </w:r>
      <w:r w:rsidRPr="00F04C1A">
        <w:rPr>
          <w:sz w:val="20"/>
          <w:szCs w:val="20"/>
          <w:lang w:val="hu-HU"/>
        </w:rPr>
        <w:t>(enyhe) értéket értek el.</w:t>
      </w:r>
    </w:p>
    <w:p w14:paraId="5E4EE78F" w14:textId="00905BBC" w:rsidR="003911D0" w:rsidRPr="00F04C1A" w:rsidRDefault="003911D0" w:rsidP="002B477E">
      <w:pPr>
        <w:pStyle w:val="Body"/>
        <w:rPr>
          <w:sz w:val="20"/>
          <w:szCs w:val="20"/>
          <w:lang w:val="hu-HU"/>
        </w:rPr>
      </w:pPr>
      <w:r w:rsidRPr="00F04C1A">
        <w:rPr>
          <w:sz w:val="20"/>
          <w:szCs w:val="20"/>
          <w:vertAlign w:val="superscript"/>
          <w:lang w:val="hu-HU"/>
        </w:rPr>
        <w:t xml:space="preserve">b </w:t>
      </w:r>
      <w:proofErr w:type="gramStart"/>
      <w:r w:rsidRPr="00F04C1A">
        <w:rPr>
          <w:sz w:val="20"/>
          <w:szCs w:val="20"/>
          <w:lang w:val="hu-HU"/>
        </w:rPr>
        <w:t>A</w:t>
      </w:r>
      <w:proofErr w:type="gramEnd"/>
      <w:r w:rsidR="00FF4116">
        <w:rPr>
          <w:sz w:val="20"/>
          <w:szCs w:val="20"/>
          <w:lang w:val="hu-HU"/>
        </w:rPr>
        <w:t xml:space="preserve"> beválasztás szerinti</w:t>
      </w:r>
      <w:r w:rsidRPr="00F04C1A">
        <w:rPr>
          <w:sz w:val="20"/>
          <w:szCs w:val="20"/>
          <w:lang w:val="hu-HU"/>
        </w:rPr>
        <w:t xml:space="preserve"> (ITT) populáció magában foglalta mindazon alanyokat,</w:t>
      </w:r>
      <w:r w:rsidR="00680A7C" w:rsidRPr="00F04C1A">
        <w:rPr>
          <w:sz w:val="20"/>
          <w:szCs w:val="20"/>
          <w:lang w:val="hu-HU"/>
        </w:rPr>
        <w:t xml:space="preserve"> </w:t>
      </w:r>
      <w:r w:rsidRPr="00F04C1A">
        <w:rPr>
          <w:sz w:val="20"/>
          <w:szCs w:val="20"/>
          <w:lang w:val="hu-HU"/>
        </w:rPr>
        <w:t xml:space="preserve">akiket </w:t>
      </w:r>
      <w:proofErr w:type="spellStart"/>
      <w:r w:rsidRPr="00F04C1A">
        <w:rPr>
          <w:sz w:val="20"/>
          <w:szCs w:val="20"/>
          <w:lang w:val="hu-HU"/>
        </w:rPr>
        <w:t>randomizáltak</w:t>
      </w:r>
      <w:proofErr w:type="spellEnd"/>
      <w:r w:rsidRPr="00F04C1A">
        <w:rPr>
          <w:sz w:val="20"/>
          <w:szCs w:val="20"/>
          <w:lang w:val="hu-HU"/>
        </w:rPr>
        <w:t>, megkapták a vizsgálati készítményt,</w:t>
      </w:r>
      <w:r w:rsidR="00680A7C" w:rsidRPr="00F04C1A">
        <w:rPr>
          <w:sz w:val="20"/>
          <w:szCs w:val="20"/>
          <w:lang w:val="hu-HU"/>
        </w:rPr>
        <w:t xml:space="preserve"> </w:t>
      </w:r>
      <w:r w:rsidRPr="00F04C1A">
        <w:rPr>
          <w:sz w:val="20"/>
          <w:szCs w:val="20"/>
          <w:lang w:val="hu-HU"/>
        </w:rPr>
        <w:t xml:space="preserve">és az eredeti </w:t>
      </w:r>
      <w:proofErr w:type="spellStart"/>
      <w:r w:rsidRPr="00F04C1A">
        <w:rPr>
          <w:sz w:val="20"/>
          <w:szCs w:val="20"/>
          <w:lang w:val="hu-HU"/>
        </w:rPr>
        <w:t>randomizálási</w:t>
      </w:r>
      <w:proofErr w:type="spellEnd"/>
      <w:r w:rsidRPr="00F04C1A">
        <w:rPr>
          <w:sz w:val="20"/>
          <w:szCs w:val="20"/>
          <w:lang w:val="hu-HU"/>
        </w:rPr>
        <w:t xml:space="preserve"> séma szerint kerültek elemzésre.</w:t>
      </w:r>
    </w:p>
    <w:p w14:paraId="4097D28C" w14:textId="77777777" w:rsidR="00680A7C" w:rsidRPr="00F04C1A" w:rsidRDefault="00680A7C" w:rsidP="00991D5B">
      <w:pPr>
        <w:pStyle w:val="Body"/>
        <w:rPr>
          <w:sz w:val="22"/>
          <w:szCs w:val="22"/>
          <w:highlight w:val="yellow"/>
          <w:lang w:val="hu-HU"/>
        </w:rPr>
      </w:pPr>
    </w:p>
    <w:p w14:paraId="0679325C" w14:textId="123A7DE3" w:rsidR="003911D0" w:rsidRPr="00F04C1A" w:rsidRDefault="003911D0" w:rsidP="00991D5B">
      <w:pPr>
        <w:pStyle w:val="Body"/>
        <w:rPr>
          <w:sz w:val="22"/>
          <w:szCs w:val="22"/>
          <w:lang w:val="hu-HU"/>
        </w:rPr>
      </w:pPr>
      <w:r w:rsidRPr="00F04C1A">
        <w:rPr>
          <w:sz w:val="22"/>
          <w:szCs w:val="22"/>
          <w:lang w:val="hu-HU"/>
        </w:rPr>
        <w:t xml:space="preserve">Amikor a READY-3 vizsgálatban a </w:t>
      </w:r>
      <w:proofErr w:type="spellStart"/>
      <w:r w:rsidRPr="00F04C1A">
        <w:rPr>
          <w:sz w:val="22"/>
          <w:szCs w:val="22"/>
          <w:lang w:val="hu-HU"/>
        </w:rPr>
        <w:t>glabelláris</w:t>
      </w:r>
      <w:proofErr w:type="spellEnd"/>
      <w:r w:rsidRPr="00F04C1A">
        <w:rPr>
          <w:sz w:val="22"/>
          <w:szCs w:val="22"/>
          <w:lang w:val="hu-HU"/>
        </w:rPr>
        <w:t xml:space="preserve"> ráncokat (GL) és a </w:t>
      </w:r>
      <w:proofErr w:type="gramStart"/>
      <w:r w:rsidRPr="00F04C1A">
        <w:rPr>
          <w:sz w:val="22"/>
          <w:szCs w:val="22"/>
          <w:lang w:val="hu-HU"/>
        </w:rPr>
        <w:t>laterális</w:t>
      </w:r>
      <w:proofErr w:type="gramEnd"/>
      <w:r w:rsidRPr="00F04C1A">
        <w:rPr>
          <w:sz w:val="22"/>
          <w:szCs w:val="22"/>
          <w:lang w:val="hu-HU"/>
        </w:rPr>
        <w:t xml:space="preserve"> </w:t>
      </w:r>
      <w:r w:rsidR="00832952" w:rsidRPr="00273BAE">
        <w:rPr>
          <w:sz w:val="22"/>
          <w:szCs w:val="22"/>
          <w:lang w:val="hu-HU"/>
        </w:rPr>
        <w:t xml:space="preserve">szemkörnyéki </w:t>
      </w:r>
      <w:r w:rsidR="00832952" w:rsidRPr="00F67E32">
        <w:rPr>
          <w:sz w:val="22"/>
          <w:szCs w:val="22"/>
          <w:lang w:val="hu-HU"/>
        </w:rPr>
        <w:t>ráncok</w:t>
      </w:r>
      <w:r w:rsidR="00680A7C" w:rsidRPr="00F04C1A">
        <w:rPr>
          <w:sz w:val="22"/>
          <w:szCs w:val="22"/>
          <w:lang w:val="hu-HU"/>
        </w:rPr>
        <w:t>at</w:t>
      </w:r>
      <w:r w:rsidRPr="00F04C1A">
        <w:rPr>
          <w:sz w:val="22"/>
          <w:szCs w:val="22"/>
          <w:lang w:val="hu-HU"/>
        </w:rPr>
        <w:t xml:space="preserve"> (LCL) kombináltan kezelték,</w:t>
      </w:r>
      <w:r w:rsidR="00680A7C" w:rsidRPr="00F04C1A">
        <w:rPr>
          <w:sz w:val="22"/>
          <w:szCs w:val="22"/>
          <w:lang w:val="hu-HU"/>
        </w:rPr>
        <w:t xml:space="preserve"> </w:t>
      </w:r>
      <w:r w:rsidRPr="00F04C1A">
        <w:rPr>
          <w:sz w:val="22"/>
          <w:szCs w:val="22"/>
          <w:lang w:val="hu-HU"/>
        </w:rPr>
        <w:t>a válaszarány (0 vagy 1 pont a GL</w:t>
      </w:r>
      <w:r w:rsidR="00FF4116">
        <w:rPr>
          <w:sz w:val="22"/>
          <w:szCs w:val="22"/>
          <w:lang w:val="hu-HU"/>
        </w:rPr>
        <w:t>-</w:t>
      </w:r>
      <w:r w:rsidRPr="00F04C1A">
        <w:rPr>
          <w:sz w:val="22"/>
          <w:szCs w:val="22"/>
          <w:lang w:val="hu-HU"/>
        </w:rPr>
        <w:t>ILA skálán maximális homlokráncoláskor) statisztikailag szignifikánsan magasabb volt</w:t>
      </w:r>
      <w:r w:rsidR="00680A7C" w:rsidRPr="00F04C1A">
        <w:rPr>
          <w:sz w:val="22"/>
          <w:szCs w:val="22"/>
          <w:lang w:val="hu-HU"/>
        </w:rPr>
        <w:t xml:space="preserve"> </w:t>
      </w:r>
      <w:r w:rsidRPr="00F04C1A">
        <w:rPr>
          <w:sz w:val="22"/>
          <w:szCs w:val="22"/>
          <w:lang w:val="hu-HU"/>
        </w:rPr>
        <w:t>(névleges</w:t>
      </w:r>
      <w:r w:rsidR="00680A7C" w:rsidRPr="00F04C1A">
        <w:rPr>
          <w:sz w:val="22"/>
          <w:szCs w:val="22"/>
          <w:lang w:val="hu-HU"/>
        </w:rPr>
        <w:t xml:space="preserve"> </w:t>
      </w:r>
      <w:r w:rsidRPr="00F04C1A">
        <w:rPr>
          <w:sz w:val="22"/>
          <w:szCs w:val="22"/>
          <w:lang w:val="hu-HU"/>
        </w:rPr>
        <w:t>p &lt; 0,001) a Relfydess</w:t>
      </w:r>
      <w:r w:rsidR="00FF4116">
        <w:rPr>
          <w:sz w:val="22"/>
          <w:szCs w:val="22"/>
          <w:lang w:val="hu-HU"/>
        </w:rPr>
        <w:noBreakHyphen/>
      </w:r>
      <w:r w:rsidRPr="00F04C1A">
        <w:rPr>
          <w:sz w:val="22"/>
          <w:szCs w:val="22"/>
          <w:lang w:val="hu-HU"/>
        </w:rPr>
        <w:t>GL/Relfydess-LCL csoportban,</w:t>
      </w:r>
      <w:r w:rsidR="00680A7C" w:rsidRPr="00F04C1A">
        <w:rPr>
          <w:sz w:val="22"/>
          <w:szCs w:val="22"/>
          <w:lang w:val="hu-HU"/>
        </w:rPr>
        <w:t xml:space="preserve"> </w:t>
      </w:r>
      <w:r w:rsidRPr="00F04C1A">
        <w:rPr>
          <w:sz w:val="22"/>
          <w:szCs w:val="22"/>
          <w:lang w:val="hu-HU"/>
        </w:rPr>
        <w:t>mint a placebo-GL/placebo-LCL csoportban,</w:t>
      </w:r>
      <w:r w:rsidR="00680A7C" w:rsidRPr="00F04C1A">
        <w:rPr>
          <w:sz w:val="22"/>
          <w:szCs w:val="22"/>
          <w:lang w:val="hu-HU"/>
        </w:rPr>
        <w:t xml:space="preserve"> </w:t>
      </w:r>
      <w:r w:rsidRPr="00F04C1A">
        <w:rPr>
          <w:sz w:val="22"/>
          <w:szCs w:val="22"/>
          <w:lang w:val="hu-HU"/>
        </w:rPr>
        <w:t>a kezelést követő 6 hónap során.</w:t>
      </w:r>
    </w:p>
    <w:p w14:paraId="0332634B" w14:textId="77777777" w:rsidR="008A0CE1" w:rsidRPr="00405453" w:rsidRDefault="008A0CE1" w:rsidP="006403AB">
      <w:pPr>
        <w:pStyle w:val="Body"/>
        <w:rPr>
          <w:sz w:val="22"/>
          <w:szCs w:val="22"/>
          <w:highlight w:val="yellow"/>
          <w:lang w:val="hu-HU"/>
        </w:rPr>
      </w:pPr>
    </w:p>
    <w:p w14:paraId="11E5441C" w14:textId="2B467233" w:rsidR="008A0CE1" w:rsidRPr="00F04C1A" w:rsidRDefault="00680A7C" w:rsidP="006403AB">
      <w:pPr>
        <w:pStyle w:val="Body"/>
        <w:rPr>
          <w:b/>
          <w:bCs/>
          <w:i/>
          <w:sz w:val="22"/>
          <w:szCs w:val="22"/>
          <w:lang w:val="hu-HU"/>
        </w:rPr>
      </w:pPr>
      <w:proofErr w:type="gramStart"/>
      <w:r w:rsidRPr="00F04C1A">
        <w:rPr>
          <w:b/>
          <w:bCs/>
          <w:i/>
          <w:iCs/>
          <w:sz w:val="22"/>
          <w:szCs w:val="22"/>
          <w:lang w:val="hu-HU"/>
        </w:rPr>
        <w:t>Laterális</w:t>
      </w:r>
      <w:proofErr w:type="gramEnd"/>
      <w:r w:rsidRPr="00F04C1A">
        <w:rPr>
          <w:b/>
          <w:bCs/>
          <w:i/>
          <w:iCs/>
          <w:sz w:val="22"/>
          <w:szCs w:val="22"/>
          <w:lang w:val="hu-HU"/>
        </w:rPr>
        <w:t xml:space="preserve"> </w:t>
      </w:r>
      <w:r w:rsidR="00832952" w:rsidRPr="00300499">
        <w:rPr>
          <w:b/>
          <w:bCs/>
          <w:i/>
          <w:iCs/>
          <w:sz w:val="22"/>
          <w:szCs w:val="22"/>
          <w:lang w:val="hu-HU"/>
        </w:rPr>
        <w:t xml:space="preserve">szemkörnyéki ráncok </w:t>
      </w:r>
      <w:r w:rsidRPr="00F04C1A">
        <w:rPr>
          <w:b/>
          <w:bCs/>
          <w:i/>
          <w:sz w:val="22"/>
          <w:szCs w:val="22"/>
          <w:lang w:val="hu-HU"/>
        </w:rPr>
        <w:t>(READY</w:t>
      </w:r>
      <w:r w:rsidRPr="00F04C1A">
        <w:rPr>
          <w:b/>
          <w:bCs/>
          <w:i/>
          <w:sz w:val="22"/>
          <w:szCs w:val="22"/>
          <w:lang w:val="hu-HU"/>
        </w:rPr>
        <w:noBreakHyphen/>
        <w:t>2 és READY</w:t>
      </w:r>
      <w:r w:rsidRPr="00F04C1A">
        <w:rPr>
          <w:b/>
          <w:bCs/>
          <w:i/>
          <w:sz w:val="22"/>
          <w:szCs w:val="22"/>
          <w:lang w:val="hu-HU"/>
        </w:rPr>
        <w:noBreakHyphen/>
        <w:t>3)</w:t>
      </w:r>
    </w:p>
    <w:p w14:paraId="40ED1847" w14:textId="77777777" w:rsidR="00300499" w:rsidRDefault="00300499" w:rsidP="00F04C1A">
      <w:pPr>
        <w:pStyle w:val="Body"/>
        <w:rPr>
          <w:sz w:val="22"/>
          <w:szCs w:val="22"/>
          <w:lang w:val="hu-HU"/>
        </w:rPr>
      </w:pPr>
    </w:p>
    <w:p w14:paraId="1D9DA8C9" w14:textId="618DCC3A" w:rsidR="006C43C0" w:rsidRDefault="00680A7C" w:rsidP="00F04C1A">
      <w:pPr>
        <w:pStyle w:val="Body"/>
        <w:rPr>
          <w:sz w:val="22"/>
          <w:szCs w:val="22"/>
          <w:lang w:val="hu-HU"/>
        </w:rPr>
      </w:pPr>
      <w:r w:rsidRPr="00F04C1A">
        <w:rPr>
          <w:sz w:val="22"/>
          <w:szCs w:val="22"/>
          <w:lang w:val="hu-HU"/>
        </w:rPr>
        <w:t xml:space="preserve">Két kulcsfontosságú, III. fázisú, multicentrikus, kettős vak, placebokontrollos vizsgálatban összesen 471 beteget kezeltek </w:t>
      </w:r>
      <w:proofErr w:type="gramStart"/>
      <w:r w:rsidRPr="00F04C1A">
        <w:rPr>
          <w:sz w:val="22"/>
          <w:szCs w:val="22"/>
          <w:lang w:val="hu-HU"/>
        </w:rPr>
        <w:t>laterális</w:t>
      </w:r>
      <w:proofErr w:type="gramEnd"/>
      <w:r w:rsidRPr="00F04C1A">
        <w:rPr>
          <w:sz w:val="22"/>
          <w:szCs w:val="22"/>
          <w:lang w:val="hu-HU"/>
        </w:rPr>
        <w:t xml:space="preserve"> </w:t>
      </w:r>
      <w:r w:rsidR="00832952" w:rsidRPr="00832952">
        <w:rPr>
          <w:sz w:val="22"/>
          <w:szCs w:val="22"/>
          <w:lang w:val="hu-HU"/>
        </w:rPr>
        <w:t xml:space="preserve">szemkörnyéki ráncok </w:t>
      </w:r>
      <w:r w:rsidRPr="00F04C1A">
        <w:rPr>
          <w:sz w:val="22"/>
          <w:szCs w:val="22"/>
          <w:lang w:val="hu-HU"/>
        </w:rPr>
        <w:t>(LCL) esetén</w:t>
      </w:r>
      <w:r w:rsidR="00300499">
        <w:rPr>
          <w:sz w:val="22"/>
          <w:szCs w:val="22"/>
          <w:lang w:val="hu-HU"/>
        </w:rPr>
        <w:t>,</w:t>
      </w:r>
      <w:r w:rsidRPr="00F04C1A">
        <w:rPr>
          <w:sz w:val="22"/>
          <w:szCs w:val="22"/>
          <w:lang w:val="hu-HU"/>
        </w:rPr>
        <w:t xml:space="preserve"> az ajánlott 60 egységnyi </w:t>
      </w:r>
      <w:r w:rsidR="0084218F" w:rsidRPr="00F04C1A">
        <w:rPr>
          <w:sz w:val="22"/>
          <w:szCs w:val="22"/>
          <w:lang w:val="hu-HU"/>
        </w:rPr>
        <w:t>dózissal</w:t>
      </w:r>
      <w:r w:rsidRPr="00F04C1A">
        <w:rPr>
          <w:sz w:val="22"/>
          <w:szCs w:val="22"/>
          <w:lang w:val="hu-HU"/>
        </w:rPr>
        <w:t>.</w:t>
      </w:r>
    </w:p>
    <w:p w14:paraId="0092A84A" w14:textId="35F85AE3" w:rsidR="00680A7C" w:rsidRDefault="00680A7C" w:rsidP="00F04C1A">
      <w:pPr>
        <w:pStyle w:val="Body"/>
        <w:rPr>
          <w:sz w:val="22"/>
          <w:szCs w:val="22"/>
          <w:lang w:val="hu-HU"/>
        </w:rPr>
      </w:pPr>
      <w:r w:rsidRPr="00F04C1A">
        <w:rPr>
          <w:sz w:val="22"/>
          <w:szCs w:val="22"/>
          <w:lang w:val="hu-HU"/>
        </w:rPr>
        <w:t>A READY</w:t>
      </w:r>
      <w:r w:rsidR="00300499">
        <w:rPr>
          <w:sz w:val="22"/>
          <w:szCs w:val="22"/>
          <w:lang w:val="hu-HU"/>
        </w:rPr>
        <w:t>-</w:t>
      </w:r>
      <w:r w:rsidRPr="00F04C1A">
        <w:rPr>
          <w:sz w:val="22"/>
          <w:szCs w:val="22"/>
          <w:lang w:val="hu-HU"/>
        </w:rPr>
        <w:t xml:space="preserve">2 vizsgálat kizárólag </w:t>
      </w:r>
      <w:r w:rsidR="00300499">
        <w:rPr>
          <w:sz w:val="22"/>
          <w:szCs w:val="22"/>
          <w:lang w:val="hu-HU"/>
        </w:rPr>
        <w:t xml:space="preserve">az </w:t>
      </w:r>
      <w:r w:rsidRPr="00F04C1A">
        <w:rPr>
          <w:sz w:val="22"/>
          <w:szCs w:val="22"/>
          <w:lang w:val="hu-HU"/>
        </w:rPr>
        <w:t>LCL</w:t>
      </w:r>
      <w:r w:rsidR="00300499" w:rsidRPr="00300499">
        <w:rPr>
          <w:sz w:val="22"/>
          <w:szCs w:val="22"/>
          <w:lang w:val="hu-HU"/>
        </w:rPr>
        <w:t xml:space="preserve"> </w:t>
      </w:r>
      <w:r w:rsidR="00300499" w:rsidRPr="001B3B3B">
        <w:rPr>
          <w:sz w:val="22"/>
          <w:szCs w:val="22"/>
          <w:lang w:val="hu-HU"/>
        </w:rPr>
        <w:t>Relfydess</w:t>
      </w:r>
      <w:r w:rsidR="00300499">
        <w:rPr>
          <w:sz w:val="22"/>
          <w:szCs w:val="22"/>
          <w:lang w:val="hu-HU"/>
        </w:rPr>
        <w:t>-szel történő</w:t>
      </w:r>
      <w:r w:rsidR="00300499" w:rsidRPr="001B3B3B">
        <w:rPr>
          <w:sz w:val="22"/>
          <w:szCs w:val="22"/>
          <w:lang w:val="hu-HU"/>
        </w:rPr>
        <w:t xml:space="preserve"> </w:t>
      </w:r>
      <w:r w:rsidRPr="00F04C1A">
        <w:rPr>
          <w:sz w:val="22"/>
          <w:szCs w:val="22"/>
          <w:lang w:val="hu-HU"/>
        </w:rPr>
        <w:t>kezelését értékelte,</w:t>
      </w:r>
      <w:r w:rsidR="0084218F" w:rsidRPr="00F04C1A">
        <w:rPr>
          <w:sz w:val="22"/>
          <w:szCs w:val="22"/>
          <w:lang w:val="hu-HU"/>
        </w:rPr>
        <w:t xml:space="preserve"> </w:t>
      </w:r>
      <w:r w:rsidRPr="00F04C1A">
        <w:rPr>
          <w:sz w:val="22"/>
          <w:szCs w:val="22"/>
          <w:lang w:val="hu-HU"/>
        </w:rPr>
        <w:t>míg a READY</w:t>
      </w:r>
      <w:r w:rsidR="00300499">
        <w:rPr>
          <w:sz w:val="22"/>
          <w:szCs w:val="22"/>
          <w:lang w:val="hu-HU"/>
        </w:rPr>
        <w:t>-</w:t>
      </w:r>
      <w:r w:rsidRPr="00F04C1A">
        <w:rPr>
          <w:sz w:val="22"/>
          <w:szCs w:val="22"/>
          <w:lang w:val="hu-HU"/>
        </w:rPr>
        <w:t xml:space="preserve">3 vizsgálat a </w:t>
      </w:r>
      <w:proofErr w:type="spellStart"/>
      <w:r w:rsidRPr="00F04C1A">
        <w:rPr>
          <w:sz w:val="22"/>
          <w:szCs w:val="22"/>
          <w:lang w:val="hu-HU"/>
        </w:rPr>
        <w:t>glabelláris</w:t>
      </w:r>
      <w:proofErr w:type="spellEnd"/>
      <w:r w:rsidRPr="00F04C1A">
        <w:rPr>
          <w:sz w:val="22"/>
          <w:szCs w:val="22"/>
          <w:lang w:val="hu-HU"/>
        </w:rPr>
        <w:t xml:space="preserve"> (GL) és </w:t>
      </w:r>
      <w:proofErr w:type="gramStart"/>
      <w:r w:rsidRPr="00F04C1A">
        <w:rPr>
          <w:sz w:val="22"/>
          <w:szCs w:val="22"/>
          <w:lang w:val="hu-HU"/>
        </w:rPr>
        <w:t>laterális</w:t>
      </w:r>
      <w:proofErr w:type="gramEnd"/>
      <w:r w:rsidRPr="00F04C1A">
        <w:rPr>
          <w:sz w:val="22"/>
          <w:szCs w:val="22"/>
          <w:lang w:val="hu-HU"/>
        </w:rPr>
        <w:t xml:space="preserve"> </w:t>
      </w:r>
      <w:r w:rsidR="00832952" w:rsidRPr="00832952">
        <w:rPr>
          <w:sz w:val="22"/>
          <w:szCs w:val="22"/>
          <w:lang w:val="hu-HU"/>
        </w:rPr>
        <w:t xml:space="preserve">szemkörnyéki ráncok </w:t>
      </w:r>
      <w:r w:rsidRPr="00F04C1A">
        <w:rPr>
          <w:sz w:val="22"/>
          <w:szCs w:val="22"/>
          <w:lang w:val="hu-HU"/>
        </w:rPr>
        <w:t>(LCL) kombinált kezelését vizsgálta.</w:t>
      </w:r>
    </w:p>
    <w:p w14:paraId="02B2E517" w14:textId="77777777" w:rsidR="00300499" w:rsidRPr="00F04C1A" w:rsidRDefault="00300499" w:rsidP="00F04C1A">
      <w:pPr>
        <w:pStyle w:val="Body"/>
        <w:rPr>
          <w:sz w:val="22"/>
          <w:szCs w:val="22"/>
          <w:lang w:val="hu-HU"/>
        </w:rPr>
      </w:pPr>
    </w:p>
    <w:p w14:paraId="0A92D47D" w14:textId="0B5B9D48" w:rsidR="00680A7C" w:rsidRPr="00F04C1A" w:rsidRDefault="00680A7C" w:rsidP="00405453">
      <w:pPr>
        <w:pStyle w:val="Body"/>
        <w:rPr>
          <w:sz w:val="22"/>
          <w:szCs w:val="22"/>
          <w:lang w:val="hu-HU"/>
        </w:rPr>
      </w:pPr>
      <w:r w:rsidRPr="00F04C1A">
        <w:rPr>
          <w:sz w:val="22"/>
          <w:szCs w:val="22"/>
          <w:lang w:val="hu-HU"/>
        </w:rPr>
        <w:t xml:space="preserve">A </w:t>
      </w:r>
      <w:proofErr w:type="gramStart"/>
      <w:r w:rsidRPr="00F04C1A">
        <w:rPr>
          <w:sz w:val="22"/>
          <w:szCs w:val="22"/>
          <w:lang w:val="hu-HU"/>
        </w:rPr>
        <w:t>primer</w:t>
      </w:r>
      <w:proofErr w:type="gramEnd"/>
      <w:r w:rsidRPr="00F04C1A">
        <w:rPr>
          <w:sz w:val="22"/>
          <w:szCs w:val="22"/>
          <w:lang w:val="hu-HU"/>
        </w:rPr>
        <w:t xml:space="preserve"> </w:t>
      </w:r>
      <w:r w:rsidR="00300499">
        <w:rPr>
          <w:sz w:val="22"/>
          <w:szCs w:val="22"/>
          <w:lang w:val="hu-HU"/>
        </w:rPr>
        <w:t>hatásossági</w:t>
      </w:r>
      <w:r w:rsidR="00300499" w:rsidRPr="00F04C1A">
        <w:rPr>
          <w:sz w:val="22"/>
          <w:szCs w:val="22"/>
          <w:lang w:val="hu-HU"/>
        </w:rPr>
        <w:t xml:space="preserve"> </w:t>
      </w:r>
      <w:r w:rsidRPr="00F04C1A">
        <w:rPr>
          <w:sz w:val="22"/>
          <w:szCs w:val="22"/>
          <w:lang w:val="hu-HU"/>
        </w:rPr>
        <w:t xml:space="preserve">végpont a </w:t>
      </w:r>
      <w:r w:rsidR="0084218F" w:rsidRPr="00F04C1A">
        <w:rPr>
          <w:sz w:val="22"/>
          <w:szCs w:val="22"/>
          <w:lang w:val="hu-HU"/>
        </w:rPr>
        <w:t xml:space="preserve">pozitív </w:t>
      </w:r>
      <w:r w:rsidRPr="00F04C1A">
        <w:rPr>
          <w:sz w:val="22"/>
          <w:szCs w:val="22"/>
          <w:lang w:val="hu-HU"/>
        </w:rPr>
        <w:t>válasz</w:t>
      </w:r>
      <w:r w:rsidR="00300499">
        <w:rPr>
          <w:sz w:val="22"/>
          <w:szCs w:val="22"/>
          <w:lang w:val="hu-HU"/>
        </w:rPr>
        <w:t xml:space="preserve">t </w:t>
      </w:r>
      <w:r w:rsidRPr="00F04C1A">
        <w:rPr>
          <w:sz w:val="22"/>
          <w:szCs w:val="22"/>
          <w:lang w:val="hu-HU"/>
        </w:rPr>
        <w:t>adók aránya volt, amelyet úgy határoztak meg, hogy azok a betegek, akik a</w:t>
      </w:r>
      <w:r w:rsidR="00300499">
        <w:rPr>
          <w:sz w:val="22"/>
          <w:szCs w:val="22"/>
          <w:lang w:val="hu-HU"/>
        </w:rPr>
        <w:t>z</w:t>
      </w:r>
      <w:r w:rsidRPr="00F04C1A">
        <w:rPr>
          <w:sz w:val="22"/>
          <w:szCs w:val="22"/>
          <w:lang w:val="hu-HU"/>
        </w:rPr>
        <w:t xml:space="preserve"> LCL</w:t>
      </w:r>
      <w:r w:rsidR="00300499">
        <w:rPr>
          <w:sz w:val="22"/>
          <w:szCs w:val="22"/>
          <w:lang w:val="hu-HU"/>
        </w:rPr>
        <w:t>-</w:t>
      </w:r>
      <w:r w:rsidRPr="00F04C1A">
        <w:rPr>
          <w:sz w:val="22"/>
          <w:szCs w:val="22"/>
          <w:lang w:val="hu-HU"/>
        </w:rPr>
        <w:t>ILA 4 pontos fényképes skálán</w:t>
      </w:r>
      <w:r w:rsidR="0084218F" w:rsidRPr="00F04C1A">
        <w:rPr>
          <w:sz w:val="22"/>
          <w:szCs w:val="22"/>
          <w:lang w:val="hu-HU"/>
        </w:rPr>
        <w:t xml:space="preserve"> </w:t>
      </w:r>
      <w:r w:rsidRPr="00F04C1A">
        <w:rPr>
          <w:sz w:val="22"/>
          <w:szCs w:val="22"/>
          <w:lang w:val="hu-HU"/>
        </w:rPr>
        <w:t xml:space="preserve">(LCL – </w:t>
      </w:r>
      <w:proofErr w:type="spellStart"/>
      <w:r w:rsidRPr="00F04C1A">
        <w:rPr>
          <w:sz w:val="22"/>
          <w:szCs w:val="22"/>
          <w:lang w:val="hu-HU"/>
        </w:rPr>
        <w:t>Investigator</w:t>
      </w:r>
      <w:proofErr w:type="spellEnd"/>
      <w:r w:rsidRPr="00F04C1A">
        <w:rPr>
          <w:sz w:val="22"/>
          <w:szCs w:val="22"/>
          <w:lang w:val="hu-HU"/>
        </w:rPr>
        <w:t xml:space="preserve"> </w:t>
      </w:r>
      <w:proofErr w:type="spellStart"/>
      <w:r w:rsidRPr="00F04C1A">
        <w:rPr>
          <w:sz w:val="22"/>
          <w:szCs w:val="22"/>
          <w:lang w:val="hu-HU"/>
        </w:rPr>
        <w:t>Live</w:t>
      </w:r>
      <w:proofErr w:type="spellEnd"/>
      <w:r w:rsidRPr="00F04C1A">
        <w:rPr>
          <w:sz w:val="22"/>
          <w:szCs w:val="22"/>
          <w:lang w:val="hu-HU"/>
        </w:rPr>
        <w:t xml:space="preserve"> </w:t>
      </w:r>
      <w:proofErr w:type="spellStart"/>
      <w:r w:rsidRPr="00F04C1A">
        <w:rPr>
          <w:sz w:val="22"/>
          <w:szCs w:val="22"/>
          <w:lang w:val="hu-HU"/>
        </w:rPr>
        <w:t>Assessment</w:t>
      </w:r>
      <w:proofErr w:type="spellEnd"/>
      <w:r w:rsidRPr="00F04C1A">
        <w:rPr>
          <w:sz w:val="22"/>
          <w:szCs w:val="22"/>
          <w:lang w:val="hu-HU"/>
        </w:rPr>
        <w:t>) a</w:t>
      </w:r>
      <w:r w:rsidR="0084218F" w:rsidRPr="00F04C1A">
        <w:rPr>
          <w:sz w:val="22"/>
          <w:szCs w:val="22"/>
          <w:lang w:val="hu-HU"/>
        </w:rPr>
        <w:t>z</w:t>
      </w:r>
      <w:r w:rsidRPr="00F04C1A">
        <w:rPr>
          <w:sz w:val="22"/>
          <w:szCs w:val="22"/>
          <w:lang w:val="hu-HU"/>
        </w:rPr>
        <w:t xml:space="preserve"> 1. hónapban, maximális mosoly</w:t>
      </w:r>
      <w:r w:rsidR="00300499">
        <w:rPr>
          <w:sz w:val="22"/>
          <w:szCs w:val="22"/>
          <w:lang w:val="hu-HU"/>
        </w:rPr>
        <w:t xml:space="preserve"> esetén</w:t>
      </w:r>
      <w:r w:rsidRPr="00F04C1A">
        <w:rPr>
          <w:sz w:val="22"/>
          <w:szCs w:val="22"/>
          <w:lang w:val="hu-HU"/>
        </w:rPr>
        <w:t xml:space="preserve"> a laterális </w:t>
      </w:r>
      <w:r w:rsidR="00832952">
        <w:rPr>
          <w:sz w:val="22"/>
          <w:szCs w:val="22"/>
          <w:lang w:val="hu-HU"/>
        </w:rPr>
        <w:t>szemkörnyéki ránc</w:t>
      </w:r>
      <w:r w:rsidR="00300499">
        <w:rPr>
          <w:sz w:val="22"/>
          <w:szCs w:val="22"/>
          <w:lang w:val="hu-HU"/>
        </w:rPr>
        <w:t>ok</w:t>
      </w:r>
      <w:r w:rsidR="00832952" w:rsidRPr="00832952">
        <w:rPr>
          <w:sz w:val="22"/>
          <w:szCs w:val="22"/>
          <w:lang w:val="hu-HU"/>
        </w:rPr>
        <w:t xml:space="preserve"> </w:t>
      </w:r>
      <w:r w:rsidRPr="00F04C1A">
        <w:rPr>
          <w:sz w:val="22"/>
          <w:szCs w:val="22"/>
          <w:lang w:val="hu-HU"/>
        </w:rPr>
        <w:t>súlyosságában 0 (nincs) vagy 1</w:t>
      </w:r>
      <w:r w:rsidR="00300499">
        <w:rPr>
          <w:sz w:val="22"/>
          <w:szCs w:val="22"/>
          <w:lang w:val="hu-HU"/>
        </w:rPr>
        <w:t> </w:t>
      </w:r>
      <w:r w:rsidRPr="00F04C1A">
        <w:rPr>
          <w:sz w:val="22"/>
          <w:szCs w:val="22"/>
          <w:lang w:val="hu-HU"/>
        </w:rPr>
        <w:t>(enyhe) pontszámot értek el.</w:t>
      </w:r>
      <w:r w:rsidR="0084218F" w:rsidRPr="00F04C1A">
        <w:rPr>
          <w:sz w:val="22"/>
          <w:szCs w:val="22"/>
          <w:lang w:val="hu-HU"/>
        </w:rPr>
        <w:t xml:space="preserve"> </w:t>
      </w:r>
      <w:r w:rsidRPr="00F04C1A">
        <w:rPr>
          <w:sz w:val="22"/>
          <w:szCs w:val="22"/>
          <w:lang w:val="hu-HU"/>
        </w:rPr>
        <w:t>Azokat a betegeket, akiknél a kezelendő területen vagy a periorbitális régióban túlzott bőrlazaság volt jelen, kizárták a vizsgálatból.</w:t>
      </w:r>
    </w:p>
    <w:p w14:paraId="3DEE759F" w14:textId="54AD783F" w:rsidR="00680A7C" w:rsidRPr="00F04C1A" w:rsidRDefault="00680A7C" w:rsidP="00405453">
      <w:pPr>
        <w:pStyle w:val="Body"/>
        <w:rPr>
          <w:sz w:val="22"/>
          <w:szCs w:val="22"/>
          <w:lang w:val="hu-HU"/>
        </w:rPr>
      </w:pPr>
      <w:r w:rsidRPr="00F04C1A">
        <w:rPr>
          <w:sz w:val="22"/>
          <w:szCs w:val="22"/>
          <w:lang w:val="hu-HU"/>
        </w:rPr>
        <w:t xml:space="preserve">A </w:t>
      </w:r>
      <w:r w:rsidR="0084218F" w:rsidRPr="00F04C1A">
        <w:rPr>
          <w:sz w:val="22"/>
          <w:szCs w:val="22"/>
          <w:lang w:val="hu-HU"/>
        </w:rPr>
        <w:t xml:space="preserve">pozitív </w:t>
      </w:r>
      <w:r w:rsidRPr="00F04C1A">
        <w:rPr>
          <w:sz w:val="22"/>
          <w:szCs w:val="22"/>
          <w:lang w:val="hu-HU"/>
        </w:rPr>
        <w:t>válasz</w:t>
      </w:r>
      <w:r w:rsidR="00DD7F60">
        <w:rPr>
          <w:sz w:val="22"/>
          <w:szCs w:val="22"/>
          <w:lang w:val="hu-HU"/>
        </w:rPr>
        <w:t xml:space="preserve">t </w:t>
      </w:r>
      <w:r w:rsidRPr="00F04C1A">
        <w:rPr>
          <w:sz w:val="22"/>
          <w:szCs w:val="22"/>
          <w:lang w:val="hu-HU"/>
        </w:rPr>
        <w:t xml:space="preserve">adók aránya a Relfydess-csoportban </w:t>
      </w:r>
      <w:r w:rsidR="00DD7F60">
        <w:rPr>
          <w:sz w:val="22"/>
          <w:szCs w:val="22"/>
          <w:lang w:val="hu-HU"/>
        </w:rPr>
        <w:t xml:space="preserve">statisztikailag </w:t>
      </w:r>
      <w:r w:rsidRPr="00F04C1A">
        <w:rPr>
          <w:sz w:val="22"/>
          <w:szCs w:val="22"/>
          <w:lang w:val="hu-HU"/>
        </w:rPr>
        <w:t xml:space="preserve">szignifikánsan magasabb volt, mint a placebocsoportban az 1. hónapban (p </w:t>
      </w:r>
      <w:proofErr w:type="gramStart"/>
      <w:r w:rsidRPr="00F04C1A">
        <w:rPr>
          <w:sz w:val="22"/>
          <w:szCs w:val="22"/>
          <w:lang w:val="hu-HU"/>
        </w:rPr>
        <w:t>&lt; 0</w:t>
      </w:r>
      <w:proofErr w:type="gramEnd"/>
      <w:r w:rsidRPr="00F04C1A">
        <w:rPr>
          <w:sz w:val="22"/>
          <w:szCs w:val="22"/>
          <w:lang w:val="hu-HU"/>
        </w:rPr>
        <w:t>,001),</w:t>
      </w:r>
      <w:r w:rsidR="0084218F" w:rsidRPr="00F04C1A">
        <w:rPr>
          <w:sz w:val="22"/>
          <w:szCs w:val="22"/>
          <w:lang w:val="hu-HU"/>
        </w:rPr>
        <w:t xml:space="preserve"> </w:t>
      </w:r>
      <w:r w:rsidRPr="00F04C1A">
        <w:rPr>
          <w:sz w:val="22"/>
          <w:szCs w:val="22"/>
          <w:lang w:val="hu-HU"/>
        </w:rPr>
        <w:t>lásd 6. táblázat.</w:t>
      </w:r>
    </w:p>
    <w:p w14:paraId="0A4AA32B" w14:textId="77777777" w:rsidR="00680A7C" w:rsidRPr="00F04C1A" w:rsidRDefault="00680A7C" w:rsidP="002B477E">
      <w:pPr>
        <w:pStyle w:val="Body"/>
        <w:rPr>
          <w:bCs/>
          <w:sz w:val="22"/>
          <w:szCs w:val="22"/>
          <w:highlight w:val="yellow"/>
          <w:lang w:val="hu-HU"/>
        </w:rPr>
      </w:pPr>
    </w:p>
    <w:p w14:paraId="5A4A34FF" w14:textId="084A62F3" w:rsidR="00680A7C" w:rsidRPr="00F04C1A" w:rsidRDefault="00680A7C" w:rsidP="00991D5B">
      <w:pPr>
        <w:pStyle w:val="Body"/>
        <w:rPr>
          <w:b/>
          <w:bCs/>
          <w:sz w:val="22"/>
          <w:szCs w:val="22"/>
          <w:lang w:val="hu-HU"/>
        </w:rPr>
      </w:pPr>
      <w:r w:rsidRPr="00991D5B">
        <w:rPr>
          <w:b/>
          <w:bCs/>
          <w:sz w:val="22"/>
          <w:szCs w:val="22"/>
          <w:lang w:val="hu-HU"/>
        </w:rPr>
        <w:t>6. táblázat:</w:t>
      </w:r>
      <w:r w:rsidR="0084218F" w:rsidRPr="00991D5B">
        <w:rPr>
          <w:b/>
          <w:bCs/>
          <w:sz w:val="22"/>
          <w:szCs w:val="22"/>
          <w:lang w:val="hu-HU"/>
        </w:rPr>
        <w:t xml:space="preserve"> </w:t>
      </w:r>
      <w:r w:rsidRPr="00991D5B">
        <w:rPr>
          <w:b/>
          <w:bCs/>
          <w:sz w:val="22"/>
          <w:szCs w:val="22"/>
          <w:lang w:val="hu-HU"/>
        </w:rPr>
        <w:t xml:space="preserve">A </w:t>
      </w:r>
      <w:proofErr w:type="gramStart"/>
      <w:r w:rsidRPr="00991D5B">
        <w:rPr>
          <w:b/>
          <w:bCs/>
          <w:sz w:val="22"/>
          <w:szCs w:val="22"/>
          <w:lang w:val="hu-HU"/>
        </w:rPr>
        <w:t>laterális</w:t>
      </w:r>
      <w:proofErr w:type="gramEnd"/>
      <w:r w:rsidRPr="00991D5B">
        <w:rPr>
          <w:b/>
          <w:bCs/>
          <w:sz w:val="22"/>
          <w:szCs w:val="22"/>
          <w:lang w:val="hu-HU"/>
        </w:rPr>
        <w:t xml:space="preserve"> </w:t>
      </w:r>
      <w:r w:rsidR="00832952" w:rsidRPr="00832952">
        <w:rPr>
          <w:b/>
          <w:bCs/>
          <w:sz w:val="22"/>
          <w:szCs w:val="22"/>
          <w:lang w:val="hu-HU"/>
        </w:rPr>
        <w:t xml:space="preserve">szemkörnyéki ráncok </w:t>
      </w:r>
      <w:r w:rsidRPr="00991D5B">
        <w:rPr>
          <w:b/>
          <w:bCs/>
          <w:sz w:val="22"/>
          <w:szCs w:val="22"/>
          <w:lang w:val="hu-HU"/>
        </w:rPr>
        <w:t xml:space="preserve">kezelésének </w:t>
      </w:r>
      <w:proofErr w:type="spellStart"/>
      <w:r w:rsidRPr="00991D5B">
        <w:rPr>
          <w:b/>
          <w:bCs/>
          <w:sz w:val="22"/>
          <w:szCs w:val="22"/>
          <w:lang w:val="hu-HU"/>
        </w:rPr>
        <w:t>sikeressége</w:t>
      </w:r>
      <w:r w:rsidR="0084218F" w:rsidRPr="00991D5B">
        <w:rPr>
          <w:b/>
          <w:bCs/>
          <w:sz w:val="22"/>
          <w:szCs w:val="22"/>
          <w:vertAlign w:val="superscript"/>
          <w:lang w:val="hu-HU"/>
        </w:rPr>
        <w:t>a</w:t>
      </w:r>
      <w:proofErr w:type="spellEnd"/>
      <w:r w:rsidRPr="00991D5B">
        <w:rPr>
          <w:b/>
          <w:bCs/>
          <w:sz w:val="22"/>
          <w:szCs w:val="22"/>
          <w:lang w:val="hu-HU"/>
        </w:rPr>
        <w:t xml:space="preserve"> az értékelő orvos megítélése alapján (% és a betegek száma) az 1. </w:t>
      </w:r>
      <w:proofErr w:type="spellStart"/>
      <w:r w:rsidRPr="00991D5B">
        <w:rPr>
          <w:b/>
          <w:bCs/>
          <w:sz w:val="22"/>
          <w:szCs w:val="22"/>
          <w:lang w:val="hu-HU"/>
        </w:rPr>
        <w:t>hónapban</w:t>
      </w:r>
      <w:r w:rsidR="0084218F" w:rsidRPr="006403AB">
        <w:rPr>
          <w:b/>
          <w:bCs/>
          <w:sz w:val="22"/>
          <w:szCs w:val="22"/>
          <w:vertAlign w:val="superscript"/>
          <w:lang w:val="hu-HU"/>
        </w:rPr>
        <w:t>b</w:t>
      </w:r>
      <w:proofErr w:type="spellEnd"/>
      <w:r w:rsidRPr="006403AB">
        <w:rPr>
          <w:b/>
          <w:bCs/>
          <w:sz w:val="22"/>
          <w:szCs w:val="22"/>
          <w:lang w:val="hu-HU"/>
        </w:rPr>
        <w:t>, kettős vak, placebokontrollos klinikai vizsgálatokban, módosított</w:t>
      </w:r>
      <w:r w:rsidR="00DD7F60">
        <w:rPr>
          <w:b/>
          <w:bCs/>
          <w:sz w:val="22"/>
          <w:szCs w:val="22"/>
          <w:lang w:val="hu-HU"/>
        </w:rPr>
        <w:t>,</w:t>
      </w:r>
      <w:r w:rsidRPr="006403AB">
        <w:rPr>
          <w:b/>
          <w:bCs/>
          <w:sz w:val="22"/>
          <w:szCs w:val="22"/>
          <w:lang w:val="hu-HU"/>
        </w:rPr>
        <w:t xml:space="preserve"> </w:t>
      </w:r>
      <w:r w:rsidR="00DD7F60">
        <w:rPr>
          <w:b/>
          <w:bCs/>
          <w:sz w:val="22"/>
          <w:szCs w:val="22"/>
          <w:lang w:val="hu-HU"/>
        </w:rPr>
        <w:t>beválasztás szerinti</w:t>
      </w:r>
      <w:r w:rsidR="00DD7F60" w:rsidRPr="006403AB" w:rsidDel="00DD7F60">
        <w:rPr>
          <w:b/>
          <w:bCs/>
          <w:sz w:val="22"/>
          <w:szCs w:val="22"/>
          <w:lang w:val="hu-HU"/>
        </w:rPr>
        <w:t xml:space="preserve"> </w:t>
      </w:r>
      <w:r w:rsidRPr="006403AB">
        <w:rPr>
          <w:b/>
          <w:bCs/>
          <w:sz w:val="22"/>
          <w:szCs w:val="22"/>
          <w:lang w:val="hu-HU"/>
        </w:rPr>
        <w:t>(</w:t>
      </w:r>
      <w:proofErr w:type="spellStart"/>
      <w:r w:rsidRPr="006403AB">
        <w:rPr>
          <w:b/>
          <w:bCs/>
          <w:sz w:val="22"/>
          <w:szCs w:val="22"/>
          <w:lang w:val="hu-HU"/>
        </w:rPr>
        <w:t>mITT</w:t>
      </w:r>
      <w:proofErr w:type="spellEnd"/>
      <w:r w:rsidRPr="006403AB">
        <w:rPr>
          <w:b/>
          <w:bCs/>
          <w:sz w:val="22"/>
          <w:szCs w:val="22"/>
          <w:lang w:val="hu-HU"/>
        </w:rPr>
        <w:t xml:space="preserve">) </w:t>
      </w:r>
      <w:proofErr w:type="spellStart"/>
      <w:r w:rsidRPr="006403AB">
        <w:rPr>
          <w:b/>
          <w:bCs/>
          <w:sz w:val="22"/>
          <w:szCs w:val="22"/>
          <w:lang w:val="hu-HU"/>
        </w:rPr>
        <w:t>populációban</w:t>
      </w:r>
      <w:r w:rsidR="0084218F" w:rsidRPr="00405453">
        <w:rPr>
          <w:b/>
          <w:bCs/>
          <w:sz w:val="22"/>
          <w:szCs w:val="22"/>
          <w:vertAlign w:val="superscript"/>
          <w:lang w:val="hu-HU"/>
        </w:rPr>
        <w:t>c</w:t>
      </w:r>
      <w:proofErr w:type="spellEnd"/>
    </w:p>
    <w:p w14:paraId="4A5FA6C4" w14:textId="77777777" w:rsidR="0084218F" w:rsidRPr="00F04C1A" w:rsidRDefault="0084218F" w:rsidP="006403AB">
      <w:pPr>
        <w:pStyle w:val="Body"/>
        <w:rPr>
          <w:bCs/>
          <w:sz w:val="22"/>
          <w:szCs w:val="22"/>
          <w:lang w:val="hu-HU"/>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1"/>
        <w:gridCol w:w="2251"/>
        <w:gridCol w:w="2251"/>
        <w:gridCol w:w="2300"/>
      </w:tblGrid>
      <w:tr w:rsidR="0084218F" w:rsidRPr="00405453" w14:paraId="71D84461" w14:textId="77777777" w:rsidTr="0084218F">
        <w:trPr>
          <w:jc w:val="center"/>
        </w:trPr>
        <w:tc>
          <w:tcPr>
            <w:tcW w:w="2251" w:type="dxa"/>
            <w:tcBorders>
              <w:top w:val="single" w:sz="6" w:space="0" w:color="auto"/>
              <w:left w:val="single" w:sz="6" w:space="0" w:color="auto"/>
              <w:bottom w:val="single" w:sz="6" w:space="0" w:color="auto"/>
              <w:right w:val="single" w:sz="6" w:space="0" w:color="auto"/>
            </w:tcBorders>
            <w:shd w:val="clear" w:color="auto" w:fill="auto"/>
            <w:hideMark/>
          </w:tcPr>
          <w:p w14:paraId="6D1803CB" w14:textId="77777777" w:rsidR="0084218F" w:rsidRPr="00F04C1A" w:rsidRDefault="0084218F" w:rsidP="006403AB">
            <w:pPr>
              <w:spacing w:line="240" w:lineRule="auto"/>
              <w:textAlignment w:val="baseline"/>
              <w:rPr>
                <w:b/>
                <w:bCs/>
                <w:szCs w:val="22"/>
              </w:rPr>
            </w:pPr>
          </w:p>
          <w:p w14:paraId="2F70B136" w14:textId="0B1736E7" w:rsidR="0084218F" w:rsidRPr="00F04C1A" w:rsidRDefault="0084218F" w:rsidP="006403AB">
            <w:pPr>
              <w:spacing w:line="240" w:lineRule="auto"/>
              <w:jc w:val="center"/>
              <w:textAlignment w:val="baseline"/>
              <w:rPr>
                <w:szCs w:val="22"/>
              </w:rPr>
            </w:pPr>
            <w:r w:rsidRPr="00F04C1A">
              <w:rPr>
                <w:b/>
                <w:bCs/>
                <w:szCs w:val="22"/>
              </w:rPr>
              <w:t>Vizsgálat</w:t>
            </w:r>
          </w:p>
        </w:tc>
        <w:tc>
          <w:tcPr>
            <w:tcW w:w="2251" w:type="dxa"/>
            <w:tcBorders>
              <w:top w:val="single" w:sz="6" w:space="0" w:color="auto"/>
              <w:left w:val="single" w:sz="6" w:space="0" w:color="auto"/>
              <w:bottom w:val="single" w:sz="6" w:space="0" w:color="auto"/>
              <w:right w:val="single" w:sz="6" w:space="0" w:color="auto"/>
            </w:tcBorders>
            <w:shd w:val="clear" w:color="auto" w:fill="auto"/>
            <w:hideMark/>
          </w:tcPr>
          <w:p w14:paraId="114B3BB0" w14:textId="12EF6F8C" w:rsidR="0084218F" w:rsidRPr="00F04C1A" w:rsidRDefault="0084218F">
            <w:pPr>
              <w:spacing w:line="240" w:lineRule="auto"/>
              <w:jc w:val="center"/>
              <w:textAlignment w:val="baseline"/>
              <w:rPr>
                <w:szCs w:val="22"/>
                <w:lang w:val="en-US"/>
              </w:rPr>
            </w:pPr>
            <w:r w:rsidRPr="00F04C1A">
              <w:rPr>
                <w:b/>
                <w:bCs/>
                <w:szCs w:val="22"/>
              </w:rPr>
              <w:t>Relfydess 60 egység LCL-re</w:t>
            </w:r>
            <w:r w:rsidRPr="00405453">
              <w:rPr>
                <w:b/>
                <w:bCs/>
                <w:szCs w:val="22"/>
                <w:lang w:val="en-US"/>
              </w:rPr>
              <w:t> </w:t>
            </w:r>
          </w:p>
        </w:tc>
        <w:tc>
          <w:tcPr>
            <w:tcW w:w="2251" w:type="dxa"/>
            <w:tcBorders>
              <w:top w:val="single" w:sz="6" w:space="0" w:color="auto"/>
              <w:left w:val="single" w:sz="6" w:space="0" w:color="auto"/>
              <w:bottom w:val="single" w:sz="6" w:space="0" w:color="auto"/>
              <w:right w:val="single" w:sz="6" w:space="0" w:color="auto"/>
            </w:tcBorders>
            <w:shd w:val="clear" w:color="auto" w:fill="auto"/>
            <w:hideMark/>
          </w:tcPr>
          <w:p w14:paraId="0E3D84F7" w14:textId="28C2B090" w:rsidR="0084218F" w:rsidRPr="00F04C1A" w:rsidRDefault="0084218F">
            <w:pPr>
              <w:spacing w:line="240" w:lineRule="auto"/>
              <w:jc w:val="center"/>
              <w:textAlignment w:val="baseline"/>
              <w:rPr>
                <w:szCs w:val="22"/>
                <w:lang w:val="en-US"/>
              </w:rPr>
            </w:pPr>
            <w:r w:rsidRPr="00F04C1A">
              <w:rPr>
                <w:b/>
                <w:bCs/>
                <w:szCs w:val="22"/>
              </w:rPr>
              <w:t xml:space="preserve">Relfydess 60 egység LCL-re </w:t>
            </w:r>
            <w:r w:rsidR="00DD7F60">
              <w:rPr>
                <w:b/>
                <w:bCs/>
                <w:szCs w:val="22"/>
              </w:rPr>
              <w:t>és</w:t>
            </w:r>
            <w:r w:rsidRPr="00F04C1A">
              <w:rPr>
                <w:b/>
                <w:bCs/>
                <w:szCs w:val="22"/>
              </w:rPr>
              <w:t xml:space="preserve"> 50 egység</w:t>
            </w:r>
            <w:r w:rsidRPr="002B477E">
              <w:rPr>
                <w:b/>
                <w:bCs/>
                <w:szCs w:val="22"/>
                <w:lang w:val="en-US"/>
              </w:rPr>
              <w:t xml:space="preserve"> GL-re </w:t>
            </w:r>
          </w:p>
        </w:tc>
        <w:tc>
          <w:tcPr>
            <w:tcW w:w="2300" w:type="dxa"/>
            <w:tcBorders>
              <w:top w:val="single" w:sz="6" w:space="0" w:color="auto"/>
              <w:left w:val="single" w:sz="6" w:space="0" w:color="auto"/>
              <w:bottom w:val="single" w:sz="6" w:space="0" w:color="auto"/>
              <w:right w:val="single" w:sz="6" w:space="0" w:color="auto"/>
            </w:tcBorders>
            <w:shd w:val="clear" w:color="auto" w:fill="auto"/>
            <w:hideMark/>
          </w:tcPr>
          <w:p w14:paraId="0AA2A4BA" w14:textId="77777777" w:rsidR="0084218F" w:rsidRPr="00405453" w:rsidRDefault="0084218F">
            <w:pPr>
              <w:spacing w:line="240" w:lineRule="auto"/>
              <w:jc w:val="center"/>
              <w:textAlignment w:val="baseline"/>
              <w:rPr>
                <w:b/>
                <w:bCs/>
                <w:szCs w:val="22"/>
                <w:lang w:val="en-US"/>
              </w:rPr>
            </w:pPr>
          </w:p>
          <w:p w14:paraId="6922A9C8" w14:textId="4D568113" w:rsidR="0084218F" w:rsidRPr="00F04C1A" w:rsidRDefault="0084218F">
            <w:pPr>
              <w:spacing w:line="240" w:lineRule="auto"/>
              <w:jc w:val="center"/>
              <w:textAlignment w:val="baseline"/>
              <w:rPr>
                <w:szCs w:val="22"/>
                <w:lang w:val="en-US"/>
              </w:rPr>
            </w:pPr>
            <w:r w:rsidRPr="00405453">
              <w:rPr>
                <w:b/>
                <w:bCs/>
                <w:szCs w:val="22"/>
                <w:lang w:val="en-US"/>
              </w:rPr>
              <w:t>Placebo </w:t>
            </w:r>
          </w:p>
        </w:tc>
      </w:tr>
      <w:tr w:rsidR="0084218F" w:rsidRPr="00405453" w14:paraId="2DE82DE5" w14:textId="77777777" w:rsidTr="0084218F">
        <w:trPr>
          <w:jc w:val="center"/>
        </w:trPr>
        <w:tc>
          <w:tcPr>
            <w:tcW w:w="2251" w:type="dxa"/>
            <w:tcBorders>
              <w:top w:val="single" w:sz="6" w:space="0" w:color="auto"/>
              <w:left w:val="single" w:sz="6" w:space="0" w:color="auto"/>
              <w:bottom w:val="single" w:sz="6" w:space="0" w:color="auto"/>
              <w:right w:val="single" w:sz="6" w:space="0" w:color="auto"/>
            </w:tcBorders>
            <w:shd w:val="clear" w:color="auto" w:fill="auto"/>
            <w:hideMark/>
          </w:tcPr>
          <w:p w14:paraId="10C43E91" w14:textId="1BF79AE8" w:rsidR="0084218F" w:rsidRPr="00F04C1A" w:rsidRDefault="0084218F">
            <w:pPr>
              <w:spacing w:line="240" w:lineRule="auto"/>
              <w:textAlignment w:val="baseline"/>
              <w:rPr>
                <w:szCs w:val="22"/>
              </w:rPr>
            </w:pPr>
            <w:r w:rsidRPr="00F04C1A">
              <w:rPr>
                <w:szCs w:val="22"/>
              </w:rPr>
              <w:t>READY</w:t>
            </w:r>
            <w:r w:rsidRPr="00F04C1A">
              <w:rPr>
                <w:szCs w:val="22"/>
              </w:rPr>
              <w:noBreakHyphen/>
              <w:t xml:space="preserve">2, csak </w:t>
            </w:r>
            <w:r w:rsidR="00DD7F60">
              <w:rPr>
                <w:szCs w:val="22"/>
              </w:rPr>
              <w:t>L</w:t>
            </w:r>
            <w:r w:rsidRPr="00F04C1A">
              <w:rPr>
                <w:szCs w:val="22"/>
              </w:rPr>
              <w:t>CL</w:t>
            </w:r>
            <w:r w:rsidR="00DD7F60">
              <w:rPr>
                <w:szCs w:val="22"/>
              </w:rPr>
              <w:noBreakHyphen/>
            </w:r>
            <w:r w:rsidRPr="00F04C1A">
              <w:rPr>
                <w:szCs w:val="22"/>
              </w:rPr>
              <w:t>kezelés</w:t>
            </w:r>
          </w:p>
        </w:tc>
        <w:tc>
          <w:tcPr>
            <w:tcW w:w="22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3240D7" w14:textId="04FE86E8" w:rsidR="00832952" w:rsidRDefault="0084218F">
            <w:pPr>
              <w:spacing w:line="240" w:lineRule="auto"/>
              <w:jc w:val="center"/>
              <w:textAlignment w:val="baseline"/>
              <w:rPr>
                <w:szCs w:val="22"/>
                <w:lang w:val="en-US"/>
              </w:rPr>
            </w:pPr>
            <w:r w:rsidRPr="00405453">
              <w:rPr>
                <w:szCs w:val="22"/>
                <w:lang w:val="en-US"/>
              </w:rPr>
              <w:t>87,2% </w:t>
            </w:r>
          </w:p>
          <w:p w14:paraId="53A107EF" w14:textId="15890930" w:rsidR="0084218F" w:rsidRPr="00F04C1A" w:rsidRDefault="0084218F">
            <w:pPr>
              <w:spacing w:line="240" w:lineRule="auto"/>
              <w:jc w:val="center"/>
              <w:textAlignment w:val="baseline"/>
              <w:rPr>
                <w:szCs w:val="22"/>
                <w:lang w:val="en-US"/>
              </w:rPr>
            </w:pPr>
            <w:r w:rsidRPr="00405453">
              <w:rPr>
                <w:szCs w:val="22"/>
                <w:lang w:val="en-US"/>
              </w:rPr>
              <w:t>N = 204</w:t>
            </w:r>
          </w:p>
        </w:tc>
        <w:tc>
          <w:tcPr>
            <w:tcW w:w="22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BA2BB2" w14:textId="77777777" w:rsidR="0084218F" w:rsidRPr="00F04C1A" w:rsidRDefault="0084218F" w:rsidP="00405453">
            <w:pPr>
              <w:spacing w:line="240" w:lineRule="auto"/>
              <w:jc w:val="center"/>
              <w:textAlignment w:val="baseline"/>
              <w:rPr>
                <w:szCs w:val="22"/>
                <w:lang w:val="en-US"/>
              </w:rPr>
            </w:pPr>
            <w:r w:rsidRPr="00405453">
              <w:rPr>
                <w:szCs w:val="22"/>
                <w:lang w:val="en-US"/>
              </w:rPr>
              <w:t>- </w:t>
            </w:r>
          </w:p>
        </w:tc>
        <w:tc>
          <w:tcPr>
            <w:tcW w:w="23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3B231F" w14:textId="338A36D7" w:rsidR="00832952" w:rsidRDefault="0084218F">
            <w:pPr>
              <w:spacing w:line="240" w:lineRule="auto"/>
              <w:jc w:val="center"/>
              <w:textAlignment w:val="baseline"/>
              <w:rPr>
                <w:szCs w:val="22"/>
                <w:lang w:val="en-US"/>
              </w:rPr>
            </w:pPr>
            <w:r w:rsidRPr="00405453">
              <w:rPr>
                <w:szCs w:val="22"/>
                <w:lang w:val="en-US"/>
              </w:rPr>
              <w:t>11,9% </w:t>
            </w:r>
          </w:p>
          <w:p w14:paraId="782B3DA0" w14:textId="288B5B52" w:rsidR="0084218F" w:rsidRPr="00F04C1A" w:rsidRDefault="0084218F">
            <w:pPr>
              <w:spacing w:line="240" w:lineRule="auto"/>
              <w:jc w:val="center"/>
              <w:textAlignment w:val="baseline"/>
              <w:rPr>
                <w:szCs w:val="22"/>
                <w:lang w:val="en-US"/>
              </w:rPr>
            </w:pPr>
            <w:r w:rsidRPr="00405453">
              <w:rPr>
                <w:szCs w:val="22"/>
                <w:lang w:val="en-US"/>
              </w:rPr>
              <w:t>N = 69</w:t>
            </w:r>
          </w:p>
        </w:tc>
      </w:tr>
      <w:tr w:rsidR="0084218F" w:rsidRPr="00405453" w14:paraId="0EA41387" w14:textId="77777777" w:rsidTr="0084218F">
        <w:trPr>
          <w:jc w:val="center"/>
        </w:trPr>
        <w:tc>
          <w:tcPr>
            <w:tcW w:w="2251" w:type="dxa"/>
            <w:tcBorders>
              <w:top w:val="single" w:sz="6" w:space="0" w:color="auto"/>
              <w:left w:val="single" w:sz="6" w:space="0" w:color="auto"/>
              <w:bottom w:val="single" w:sz="6" w:space="0" w:color="auto"/>
              <w:right w:val="single" w:sz="6" w:space="0" w:color="auto"/>
            </w:tcBorders>
            <w:shd w:val="clear" w:color="auto" w:fill="auto"/>
            <w:hideMark/>
          </w:tcPr>
          <w:p w14:paraId="3F356CF4" w14:textId="6C3CF69E" w:rsidR="0084218F" w:rsidRPr="00F04C1A" w:rsidRDefault="0084218F">
            <w:pPr>
              <w:spacing w:line="240" w:lineRule="auto"/>
              <w:textAlignment w:val="baseline"/>
              <w:rPr>
                <w:szCs w:val="22"/>
              </w:rPr>
            </w:pPr>
            <w:r w:rsidRPr="00F04C1A">
              <w:rPr>
                <w:szCs w:val="22"/>
              </w:rPr>
              <w:t>READY</w:t>
            </w:r>
            <w:r w:rsidRPr="00F04C1A">
              <w:rPr>
                <w:szCs w:val="22"/>
              </w:rPr>
              <w:noBreakHyphen/>
              <w:t>3, LCL</w:t>
            </w:r>
            <w:r w:rsidR="00DD7F60">
              <w:rPr>
                <w:szCs w:val="22"/>
              </w:rPr>
              <w:t>-</w:t>
            </w:r>
            <w:r w:rsidRPr="00F04C1A">
              <w:rPr>
                <w:szCs w:val="22"/>
              </w:rPr>
              <w:t xml:space="preserve"> </w:t>
            </w:r>
            <w:r w:rsidR="00DD7F60">
              <w:rPr>
                <w:szCs w:val="22"/>
              </w:rPr>
              <w:t>és</w:t>
            </w:r>
            <w:r w:rsidRPr="00F04C1A">
              <w:rPr>
                <w:szCs w:val="22"/>
              </w:rPr>
              <w:t xml:space="preserve"> GL</w:t>
            </w:r>
            <w:r w:rsidR="00DD7F60">
              <w:rPr>
                <w:szCs w:val="22"/>
              </w:rPr>
              <w:noBreakHyphen/>
            </w:r>
            <w:r w:rsidRPr="00F04C1A">
              <w:rPr>
                <w:szCs w:val="22"/>
              </w:rPr>
              <w:t>kezelés</w:t>
            </w:r>
          </w:p>
        </w:tc>
        <w:tc>
          <w:tcPr>
            <w:tcW w:w="22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F441C7" w14:textId="79CE0035" w:rsidR="00832952" w:rsidRDefault="0084218F">
            <w:pPr>
              <w:spacing w:line="240" w:lineRule="auto"/>
              <w:jc w:val="center"/>
              <w:textAlignment w:val="baseline"/>
              <w:rPr>
                <w:szCs w:val="22"/>
                <w:lang w:val="en-US"/>
              </w:rPr>
            </w:pPr>
            <w:r w:rsidRPr="00405453">
              <w:rPr>
                <w:szCs w:val="22"/>
                <w:lang w:val="en-US"/>
              </w:rPr>
              <w:t>78,1%</w:t>
            </w:r>
          </w:p>
          <w:p w14:paraId="7FA1A068" w14:textId="4ECD3197" w:rsidR="0084218F" w:rsidRPr="00F04C1A" w:rsidRDefault="0084218F">
            <w:pPr>
              <w:spacing w:line="240" w:lineRule="auto"/>
              <w:jc w:val="center"/>
              <w:textAlignment w:val="baseline"/>
              <w:rPr>
                <w:szCs w:val="22"/>
                <w:lang w:val="en-US"/>
              </w:rPr>
            </w:pPr>
            <w:r w:rsidRPr="00405453">
              <w:rPr>
                <w:szCs w:val="22"/>
                <w:lang w:val="en-US"/>
              </w:rPr>
              <w:t>N = 117 </w:t>
            </w:r>
          </w:p>
        </w:tc>
        <w:tc>
          <w:tcPr>
            <w:tcW w:w="22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434E15" w14:textId="6EEAF859" w:rsidR="00832952" w:rsidRDefault="0084218F">
            <w:pPr>
              <w:spacing w:line="240" w:lineRule="auto"/>
              <w:jc w:val="center"/>
              <w:textAlignment w:val="baseline"/>
              <w:rPr>
                <w:szCs w:val="22"/>
                <w:lang w:val="en-US"/>
              </w:rPr>
            </w:pPr>
            <w:r w:rsidRPr="00405453">
              <w:rPr>
                <w:szCs w:val="22"/>
                <w:lang w:val="en-US"/>
              </w:rPr>
              <w:t>83,3%</w:t>
            </w:r>
          </w:p>
          <w:p w14:paraId="7693B8D4" w14:textId="5F5BFE9A" w:rsidR="0084218F" w:rsidRPr="00F04C1A" w:rsidRDefault="0084218F">
            <w:pPr>
              <w:spacing w:line="240" w:lineRule="auto"/>
              <w:jc w:val="center"/>
              <w:textAlignment w:val="baseline"/>
              <w:rPr>
                <w:szCs w:val="22"/>
                <w:lang w:val="en-US"/>
              </w:rPr>
            </w:pPr>
            <w:r w:rsidRPr="00405453">
              <w:rPr>
                <w:szCs w:val="22"/>
                <w:lang w:val="en-US"/>
              </w:rPr>
              <w:t>N = 108 </w:t>
            </w:r>
          </w:p>
        </w:tc>
        <w:tc>
          <w:tcPr>
            <w:tcW w:w="23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F7F9F1" w14:textId="47465B5A" w:rsidR="00832952" w:rsidRDefault="0084218F">
            <w:pPr>
              <w:spacing w:line="240" w:lineRule="auto"/>
              <w:jc w:val="center"/>
              <w:textAlignment w:val="baseline"/>
              <w:rPr>
                <w:szCs w:val="22"/>
                <w:lang w:val="en-US"/>
              </w:rPr>
            </w:pPr>
            <w:r w:rsidRPr="00405453">
              <w:rPr>
                <w:szCs w:val="22"/>
                <w:lang w:val="en-US"/>
              </w:rPr>
              <w:t>19,3%</w:t>
            </w:r>
          </w:p>
          <w:p w14:paraId="1C269162" w14:textId="49075941" w:rsidR="0084218F" w:rsidRPr="00F04C1A" w:rsidRDefault="0084218F">
            <w:pPr>
              <w:spacing w:line="240" w:lineRule="auto"/>
              <w:jc w:val="center"/>
              <w:textAlignment w:val="baseline"/>
              <w:rPr>
                <w:szCs w:val="22"/>
                <w:lang w:val="en-US"/>
              </w:rPr>
            </w:pPr>
            <w:r w:rsidRPr="00405453">
              <w:rPr>
                <w:szCs w:val="22"/>
                <w:lang w:val="en-US"/>
              </w:rPr>
              <w:t>N = 55 </w:t>
            </w:r>
          </w:p>
        </w:tc>
      </w:tr>
    </w:tbl>
    <w:p w14:paraId="776A00DB" w14:textId="77685D06" w:rsidR="0084218F" w:rsidRPr="00F04C1A" w:rsidRDefault="0084218F" w:rsidP="00405453">
      <w:pPr>
        <w:pStyle w:val="Body"/>
        <w:rPr>
          <w:sz w:val="20"/>
          <w:szCs w:val="22"/>
          <w:lang w:val="hu-HU"/>
        </w:rPr>
      </w:pPr>
      <w:proofErr w:type="gramStart"/>
      <w:r w:rsidRPr="00F04C1A">
        <w:rPr>
          <w:sz w:val="20"/>
          <w:szCs w:val="22"/>
          <w:vertAlign w:val="superscript"/>
          <w:lang w:val="hu-HU"/>
        </w:rPr>
        <w:t>a</w:t>
      </w:r>
      <w:proofErr w:type="gramEnd"/>
      <w:r w:rsidRPr="00F04C1A">
        <w:rPr>
          <w:sz w:val="20"/>
          <w:szCs w:val="22"/>
          <w:vertAlign w:val="superscript"/>
          <w:lang w:val="hu-HU"/>
        </w:rPr>
        <w:t xml:space="preserve"> </w:t>
      </w:r>
      <w:proofErr w:type="spellStart"/>
      <w:r w:rsidRPr="00F04C1A">
        <w:rPr>
          <w:sz w:val="20"/>
          <w:szCs w:val="22"/>
          <w:lang w:val="hu-HU"/>
        </w:rPr>
        <w:t>A</w:t>
      </w:r>
      <w:proofErr w:type="spellEnd"/>
      <w:r w:rsidRPr="00F04C1A">
        <w:rPr>
          <w:sz w:val="20"/>
          <w:szCs w:val="22"/>
          <w:lang w:val="hu-HU"/>
        </w:rPr>
        <w:t xml:space="preserve"> laterális </w:t>
      </w:r>
      <w:r w:rsidR="00FD2EE5" w:rsidRPr="00F04C1A">
        <w:rPr>
          <w:sz w:val="20"/>
          <w:szCs w:val="22"/>
          <w:lang w:val="hu-HU"/>
        </w:rPr>
        <w:t xml:space="preserve">szemkörnyéki ráncok </w:t>
      </w:r>
      <w:r w:rsidRPr="00F04C1A">
        <w:rPr>
          <w:sz w:val="20"/>
          <w:szCs w:val="22"/>
          <w:lang w:val="hu-HU"/>
        </w:rPr>
        <w:t>súlyosságában a LCL</w:t>
      </w:r>
      <w:r w:rsidR="00907BEA">
        <w:rPr>
          <w:sz w:val="20"/>
          <w:szCs w:val="22"/>
          <w:lang w:val="hu-HU"/>
        </w:rPr>
        <w:t>-</w:t>
      </w:r>
      <w:r w:rsidRPr="00F04C1A">
        <w:rPr>
          <w:sz w:val="20"/>
          <w:szCs w:val="22"/>
          <w:lang w:val="hu-HU"/>
        </w:rPr>
        <w:t>ILA skálán 0 (nincs) vagy 1 (enyhe) pontszámot ért</w:t>
      </w:r>
      <w:r w:rsidR="00370BCB" w:rsidRPr="00F04C1A">
        <w:rPr>
          <w:sz w:val="20"/>
          <w:szCs w:val="22"/>
          <w:lang w:val="hu-HU"/>
        </w:rPr>
        <w:t>ek</w:t>
      </w:r>
      <w:r w:rsidRPr="00F04C1A">
        <w:rPr>
          <w:sz w:val="20"/>
          <w:szCs w:val="22"/>
          <w:lang w:val="hu-HU"/>
        </w:rPr>
        <w:t xml:space="preserve"> el.</w:t>
      </w:r>
    </w:p>
    <w:p w14:paraId="38AFCE77" w14:textId="79C5A8EF" w:rsidR="0084218F" w:rsidRPr="00F04C1A" w:rsidRDefault="0084218F" w:rsidP="00405453">
      <w:pPr>
        <w:pStyle w:val="Body"/>
        <w:rPr>
          <w:sz w:val="20"/>
          <w:szCs w:val="22"/>
          <w:lang w:val="hu-HU"/>
        </w:rPr>
      </w:pPr>
      <w:r w:rsidRPr="00F04C1A">
        <w:rPr>
          <w:sz w:val="20"/>
          <w:szCs w:val="22"/>
          <w:vertAlign w:val="superscript"/>
          <w:lang w:val="hu-HU"/>
        </w:rPr>
        <w:t>b</w:t>
      </w:r>
      <w:r w:rsidRPr="00F04C1A">
        <w:rPr>
          <w:sz w:val="20"/>
          <w:szCs w:val="22"/>
          <w:lang w:val="hu-HU"/>
        </w:rPr>
        <w:t xml:space="preserve"> 30. nap – elsődleges </w:t>
      </w:r>
      <w:r w:rsidR="00907BEA">
        <w:rPr>
          <w:sz w:val="20"/>
          <w:szCs w:val="22"/>
          <w:lang w:val="hu-HU"/>
        </w:rPr>
        <w:t>hatásossági</w:t>
      </w:r>
      <w:r w:rsidR="00907BEA" w:rsidRPr="00F04C1A">
        <w:rPr>
          <w:sz w:val="20"/>
          <w:szCs w:val="22"/>
          <w:lang w:val="hu-HU"/>
        </w:rPr>
        <w:t xml:space="preserve"> </w:t>
      </w:r>
      <w:r w:rsidRPr="00F04C1A">
        <w:rPr>
          <w:sz w:val="20"/>
          <w:szCs w:val="22"/>
          <w:lang w:val="hu-HU"/>
        </w:rPr>
        <w:t xml:space="preserve">végpont; p </w:t>
      </w:r>
      <w:proofErr w:type="gramStart"/>
      <w:r w:rsidRPr="00F04C1A">
        <w:rPr>
          <w:sz w:val="20"/>
          <w:szCs w:val="22"/>
          <w:lang w:val="hu-HU"/>
        </w:rPr>
        <w:t>&lt; 0</w:t>
      </w:r>
      <w:proofErr w:type="gramEnd"/>
      <w:r w:rsidRPr="00F04C1A">
        <w:rPr>
          <w:sz w:val="20"/>
          <w:szCs w:val="22"/>
          <w:lang w:val="hu-HU"/>
        </w:rPr>
        <w:t>,001.</w:t>
      </w:r>
    </w:p>
    <w:p w14:paraId="4B907D47" w14:textId="207A90D7" w:rsidR="0084218F" w:rsidRPr="00F04C1A" w:rsidRDefault="0084218F" w:rsidP="002B477E">
      <w:pPr>
        <w:pStyle w:val="Body"/>
        <w:rPr>
          <w:sz w:val="20"/>
          <w:szCs w:val="22"/>
          <w:lang w:val="hu-HU"/>
        </w:rPr>
      </w:pPr>
      <w:r w:rsidRPr="00F04C1A">
        <w:rPr>
          <w:sz w:val="20"/>
          <w:szCs w:val="22"/>
          <w:vertAlign w:val="superscript"/>
          <w:lang w:val="hu-HU"/>
        </w:rPr>
        <w:t xml:space="preserve">c </w:t>
      </w:r>
      <w:proofErr w:type="gramStart"/>
      <w:r w:rsidRPr="00F04C1A">
        <w:rPr>
          <w:sz w:val="20"/>
          <w:szCs w:val="22"/>
          <w:lang w:val="hu-HU"/>
        </w:rPr>
        <w:t>A</w:t>
      </w:r>
      <w:proofErr w:type="gramEnd"/>
      <w:r w:rsidRPr="00F04C1A">
        <w:rPr>
          <w:sz w:val="20"/>
          <w:szCs w:val="22"/>
          <w:lang w:val="hu-HU"/>
        </w:rPr>
        <w:t xml:space="preserve"> módosított</w:t>
      </w:r>
      <w:r w:rsidR="00907BEA">
        <w:rPr>
          <w:sz w:val="20"/>
          <w:szCs w:val="22"/>
          <w:lang w:val="hu-HU"/>
        </w:rPr>
        <w:t>,</w:t>
      </w:r>
      <w:r w:rsidRPr="00F04C1A">
        <w:rPr>
          <w:sz w:val="20"/>
          <w:szCs w:val="22"/>
          <w:lang w:val="hu-HU"/>
        </w:rPr>
        <w:t xml:space="preserve"> </w:t>
      </w:r>
      <w:r w:rsidR="00907BEA" w:rsidRPr="00907BEA">
        <w:rPr>
          <w:sz w:val="20"/>
          <w:szCs w:val="22"/>
          <w:lang w:val="hu-HU"/>
        </w:rPr>
        <w:t xml:space="preserve">beválasztás szerinti </w:t>
      </w:r>
      <w:r w:rsidRPr="00F04C1A">
        <w:rPr>
          <w:sz w:val="20"/>
          <w:szCs w:val="22"/>
          <w:lang w:val="hu-HU"/>
        </w:rPr>
        <w:t>(</w:t>
      </w:r>
      <w:proofErr w:type="spellStart"/>
      <w:r w:rsidRPr="00F04C1A">
        <w:rPr>
          <w:sz w:val="20"/>
          <w:szCs w:val="22"/>
          <w:lang w:val="hu-HU"/>
        </w:rPr>
        <w:t>mITT</w:t>
      </w:r>
      <w:proofErr w:type="spellEnd"/>
      <w:r w:rsidRPr="00F04C1A">
        <w:rPr>
          <w:sz w:val="20"/>
          <w:szCs w:val="22"/>
          <w:lang w:val="hu-HU"/>
        </w:rPr>
        <w:t xml:space="preserve">) populáció magában foglalta mindazon alanyokat, akiket </w:t>
      </w:r>
      <w:proofErr w:type="spellStart"/>
      <w:r w:rsidRPr="00F04C1A">
        <w:rPr>
          <w:sz w:val="20"/>
          <w:szCs w:val="22"/>
          <w:lang w:val="hu-HU"/>
        </w:rPr>
        <w:t>randomizáltak</w:t>
      </w:r>
      <w:proofErr w:type="spellEnd"/>
      <w:r w:rsidRPr="00F04C1A">
        <w:rPr>
          <w:sz w:val="20"/>
          <w:szCs w:val="22"/>
          <w:lang w:val="hu-HU"/>
        </w:rPr>
        <w:t xml:space="preserve">, megkapták a vizsgálati készítményt, és az eredeti </w:t>
      </w:r>
      <w:proofErr w:type="spellStart"/>
      <w:r w:rsidRPr="00F04C1A">
        <w:rPr>
          <w:sz w:val="20"/>
          <w:szCs w:val="22"/>
          <w:lang w:val="hu-HU"/>
        </w:rPr>
        <w:t>randomizálási</w:t>
      </w:r>
      <w:proofErr w:type="spellEnd"/>
      <w:r w:rsidRPr="00F04C1A">
        <w:rPr>
          <w:sz w:val="20"/>
          <w:szCs w:val="22"/>
          <w:lang w:val="hu-HU"/>
        </w:rPr>
        <w:t xml:space="preserve"> séma szerint kerültek elemzésre. Azokat az alanyokat, akiknél az 1. hónapban kizárólag távoli </w:t>
      </w:r>
      <w:proofErr w:type="gramStart"/>
      <w:r w:rsidRPr="00F04C1A">
        <w:rPr>
          <w:sz w:val="20"/>
          <w:szCs w:val="22"/>
          <w:lang w:val="hu-HU"/>
        </w:rPr>
        <w:t>viziten</w:t>
      </w:r>
      <w:proofErr w:type="gramEnd"/>
      <w:r w:rsidRPr="00F04C1A">
        <w:rPr>
          <w:sz w:val="20"/>
          <w:szCs w:val="22"/>
          <w:lang w:val="hu-HU"/>
        </w:rPr>
        <w:t xml:space="preserve"> történt a fényképes és kategóriás skála szerinti értékelés, kizárták az </w:t>
      </w:r>
      <w:proofErr w:type="spellStart"/>
      <w:r w:rsidRPr="00F04C1A">
        <w:rPr>
          <w:sz w:val="20"/>
          <w:szCs w:val="22"/>
          <w:lang w:val="hu-HU"/>
        </w:rPr>
        <w:t>mITT</w:t>
      </w:r>
      <w:proofErr w:type="spellEnd"/>
      <w:r w:rsidR="00907BEA">
        <w:rPr>
          <w:sz w:val="20"/>
          <w:szCs w:val="22"/>
          <w:lang w:val="hu-HU"/>
        </w:rPr>
        <w:t>-</w:t>
      </w:r>
      <w:r w:rsidRPr="00F04C1A">
        <w:rPr>
          <w:sz w:val="20"/>
          <w:szCs w:val="22"/>
          <w:lang w:val="hu-HU"/>
        </w:rPr>
        <w:t>populációból.</w:t>
      </w:r>
    </w:p>
    <w:p w14:paraId="00D04C36" w14:textId="77777777" w:rsidR="008A0CE1" w:rsidRPr="00405453" w:rsidRDefault="008A0CE1" w:rsidP="00991D5B">
      <w:pPr>
        <w:pStyle w:val="Body"/>
        <w:rPr>
          <w:sz w:val="22"/>
          <w:szCs w:val="22"/>
          <w:highlight w:val="yellow"/>
          <w:lang w:val="hu-HU"/>
        </w:rPr>
      </w:pPr>
    </w:p>
    <w:p w14:paraId="7843C8C2" w14:textId="1459F85A" w:rsidR="0084218F" w:rsidRPr="00F04C1A" w:rsidRDefault="0084218F" w:rsidP="00991D5B">
      <w:pPr>
        <w:pStyle w:val="Body"/>
        <w:rPr>
          <w:sz w:val="22"/>
          <w:szCs w:val="22"/>
          <w:lang w:val="hu-HU"/>
        </w:rPr>
      </w:pPr>
      <w:r w:rsidRPr="00F04C1A">
        <w:rPr>
          <w:sz w:val="22"/>
          <w:szCs w:val="22"/>
          <w:lang w:val="hu-HU"/>
        </w:rPr>
        <w:t xml:space="preserve">A READY-2 vizsgálatban a </w:t>
      </w:r>
      <w:r w:rsidR="00370BCB" w:rsidRPr="00F04C1A">
        <w:rPr>
          <w:sz w:val="22"/>
          <w:szCs w:val="22"/>
          <w:lang w:val="hu-HU"/>
        </w:rPr>
        <w:t xml:space="preserve">pozitív </w:t>
      </w:r>
      <w:r w:rsidRPr="00F04C1A">
        <w:rPr>
          <w:sz w:val="22"/>
          <w:szCs w:val="22"/>
          <w:lang w:val="hu-HU"/>
        </w:rPr>
        <w:t>válasz</w:t>
      </w:r>
      <w:r w:rsidR="00907BEA">
        <w:rPr>
          <w:sz w:val="22"/>
          <w:szCs w:val="22"/>
          <w:lang w:val="hu-HU"/>
        </w:rPr>
        <w:t xml:space="preserve">t adók </w:t>
      </w:r>
      <w:r w:rsidRPr="00F04C1A">
        <w:rPr>
          <w:sz w:val="22"/>
          <w:szCs w:val="22"/>
          <w:lang w:val="hu-HU"/>
        </w:rPr>
        <w:t>arány</w:t>
      </w:r>
      <w:r w:rsidR="00907BEA">
        <w:rPr>
          <w:sz w:val="22"/>
          <w:szCs w:val="22"/>
          <w:lang w:val="hu-HU"/>
        </w:rPr>
        <w:t>a</w:t>
      </w:r>
      <w:r w:rsidRPr="00F04C1A">
        <w:rPr>
          <w:sz w:val="22"/>
          <w:szCs w:val="22"/>
          <w:lang w:val="hu-HU"/>
        </w:rPr>
        <w:t xml:space="preserve"> – azaz azok aránya, akik a LCL-ILA skálán maximális mosolygás</w:t>
      </w:r>
      <w:r w:rsidR="00907BEA">
        <w:rPr>
          <w:sz w:val="22"/>
          <w:szCs w:val="22"/>
          <w:lang w:val="hu-HU"/>
        </w:rPr>
        <w:t xml:space="preserve"> esetén</w:t>
      </w:r>
      <w:r w:rsidRPr="00F04C1A">
        <w:rPr>
          <w:sz w:val="22"/>
          <w:szCs w:val="22"/>
          <w:lang w:val="hu-HU"/>
        </w:rPr>
        <w:t xml:space="preserve"> 0 (nincs) vagy 1 (enyhe) pontszámot értek el –</w:t>
      </w:r>
      <w:r w:rsidR="00370BCB" w:rsidRPr="00F04C1A">
        <w:rPr>
          <w:sz w:val="22"/>
          <w:szCs w:val="22"/>
          <w:lang w:val="hu-HU"/>
        </w:rPr>
        <w:t xml:space="preserve"> </w:t>
      </w:r>
      <w:r w:rsidRPr="00F04C1A">
        <w:rPr>
          <w:sz w:val="22"/>
          <w:szCs w:val="22"/>
          <w:lang w:val="hu-HU"/>
        </w:rPr>
        <w:t>a Relfydess-csoportban szignifikánsan magasabb volt, mint a placebocsoportban,</w:t>
      </w:r>
      <w:r w:rsidR="00370BCB" w:rsidRPr="00F04C1A">
        <w:rPr>
          <w:sz w:val="22"/>
          <w:szCs w:val="22"/>
          <w:lang w:val="hu-HU"/>
        </w:rPr>
        <w:t xml:space="preserve"> </w:t>
      </w:r>
      <w:r w:rsidRPr="00F04C1A">
        <w:rPr>
          <w:sz w:val="22"/>
          <w:szCs w:val="22"/>
          <w:lang w:val="hu-HU"/>
        </w:rPr>
        <w:t xml:space="preserve">a 7. naptól egészen </w:t>
      </w:r>
      <w:r w:rsidR="00907BEA">
        <w:rPr>
          <w:sz w:val="22"/>
          <w:szCs w:val="22"/>
          <w:lang w:val="hu-HU"/>
        </w:rPr>
        <w:t xml:space="preserve">a </w:t>
      </w:r>
      <w:r w:rsidRPr="00F04C1A">
        <w:rPr>
          <w:sz w:val="22"/>
          <w:szCs w:val="22"/>
          <w:lang w:val="hu-HU"/>
        </w:rPr>
        <w:t>6</w:t>
      </w:r>
      <w:r w:rsidR="00907BEA">
        <w:rPr>
          <w:sz w:val="22"/>
          <w:szCs w:val="22"/>
          <w:lang w:val="hu-HU"/>
        </w:rPr>
        <w:t>.</w:t>
      </w:r>
      <w:r w:rsidRPr="00F04C1A">
        <w:rPr>
          <w:sz w:val="22"/>
          <w:szCs w:val="22"/>
          <w:lang w:val="hu-HU"/>
        </w:rPr>
        <w:t xml:space="preserve"> hónapig (p ≤ 0,002), ahogy azt a 7. táblázat mutatja.</w:t>
      </w:r>
    </w:p>
    <w:p w14:paraId="7F449424" w14:textId="77777777" w:rsidR="00370BCB" w:rsidRPr="00F04C1A" w:rsidRDefault="00370BCB" w:rsidP="006C43C0">
      <w:pPr>
        <w:pStyle w:val="Body"/>
        <w:rPr>
          <w:bCs/>
          <w:sz w:val="22"/>
          <w:szCs w:val="22"/>
          <w:lang w:val="hu-HU"/>
        </w:rPr>
      </w:pPr>
    </w:p>
    <w:p w14:paraId="684ED321" w14:textId="7AADB2CD" w:rsidR="0084218F" w:rsidRPr="00F04C1A" w:rsidRDefault="0084218F" w:rsidP="00F04C1A">
      <w:pPr>
        <w:pStyle w:val="Body"/>
        <w:keepNext/>
        <w:rPr>
          <w:sz w:val="22"/>
          <w:szCs w:val="22"/>
          <w:lang w:val="hu-HU"/>
        </w:rPr>
      </w:pPr>
      <w:r w:rsidRPr="00F04C1A">
        <w:rPr>
          <w:b/>
          <w:bCs/>
          <w:sz w:val="22"/>
          <w:szCs w:val="22"/>
          <w:lang w:val="hu-HU"/>
        </w:rPr>
        <w:t>7. táblázat:</w:t>
      </w:r>
      <w:r w:rsidR="00370BCB" w:rsidRPr="00F04C1A">
        <w:rPr>
          <w:b/>
          <w:bCs/>
          <w:sz w:val="22"/>
          <w:szCs w:val="22"/>
          <w:lang w:val="hu-HU"/>
        </w:rPr>
        <w:t xml:space="preserve"> </w:t>
      </w:r>
      <w:r w:rsidRPr="00F04C1A">
        <w:rPr>
          <w:b/>
          <w:bCs/>
          <w:sz w:val="22"/>
          <w:szCs w:val="22"/>
          <w:lang w:val="hu-HU"/>
        </w:rPr>
        <w:t xml:space="preserve">READY-2 – az értékelő orvos </w:t>
      </w:r>
      <w:r w:rsidR="00FA0418">
        <w:rPr>
          <w:b/>
          <w:bCs/>
          <w:sz w:val="22"/>
          <w:szCs w:val="22"/>
          <w:lang w:val="hu-HU"/>
        </w:rPr>
        <w:t>helyszíni értékelése</w:t>
      </w:r>
      <w:r w:rsidR="00FA0418" w:rsidRPr="00F04C1A">
        <w:rPr>
          <w:b/>
          <w:bCs/>
          <w:sz w:val="22"/>
          <w:szCs w:val="22"/>
          <w:lang w:val="hu-HU"/>
        </w:rPr>
        <w:t xml:space="preserve"> </w:t>
      </w:r>
      <w:r w:rsidRPr="00F04C1A">
        <w:rPr>
          <w:b/>
          <w:bCs/>
          <w:sz w:val="22"/>
          <w:szCs w:val="22"/>
          <w:lang w:val="hu-HU"/>
        </w:rPr>
        <w:t xml:space="preserve">(ILA) a </w:t>
      </w:r>
      <w:proofErr w:type="gramStart"/>
      <w:r w:rsidRPr="00F04C1A">
        <w:rPr>
          <w:b/>
          <w:bCs/>
          <w:sz w:val="22"/>
          <w:szCs w:val="22"/>
          <w:lang w:val="hu-HU"/>
        </w:rPr>
        <w:t>laterális</w:t>
      </w:r>
      <w:proofErr w:type="gramEnd"/>
      <w:r w:rsidRPr="00F04C1A">
        <w:rPr>
          <w:b/>
          <w:bCs/>
          <w:sz w:val="22"/>
          <w:szCs w:val="22"/>
          <w:lang w:val="hu-HU"/>
        </w:rPr>
        <w:t xml:space="preserve"> </w:t>
      </w:r>
      <w:r w:rsidR="00832952" w:rsidRPr="00832952">
        <w:rPr>
          <w:b/>
          <w:bCs/>
          <w:sz w:val="22"/>
          <w:szCs w:val="22"/>
          <w:lang w:val="hu-HU"/>
        </w:rPr>
        <w:t xml:space="preserve">szemkörnyéki ráncok </w:t>
      </w:r>
      <w:r w:rsidRPr="00F04C1A">
        <w:rPr>
          <w:b/>
          <w:bCs/>
          <w:sz w:val="22"/>
          <w:szCs w:val="22"/>
          <w:lang w:val="hu-HU"/>
        </w:rPr>
        <w:t>(LCL) súlyosságá</w:t>
      </w:r>
      <w:r w:rsidR="00FA0418">
        <w:rPr>
          <w:b/>
          <w:bCs/>
          <w:sz w:val="22"/>
          <w:szCs w:val="22"/>
          <w:lang w:val="hu-HU"/>
        </w:rPr>
        <w:t>val kapcsolatban</w:t>
      </w:r>
      <w:r w:rsidRPr="00F04C1A">
        <w:rPr>
          <w:b/>
          <w:bCs/>
          <w:sz w:val="22"/>
          <w:szCs w:val="22"/>
          <w:lang w:val="hu-HU"/>
        </w:rPr>
        <w:t xml:space="preserve"> – </w:t>
      </w:r>
      <w:r w:rsidR="00370BCB" w:rsidRPr="00F04C1A">
        <w:rPr>
          <w:b/>
          <w:bCs/>
          <w:sz w:val="22"/>
          <w:szCs w:val="22"/>
          <w:lang w:val="hu-HU"/>
        </w:rPr>
        <w:t xml:space="preserve">pozitív </w:t>
      </w:r>
      <w:r w:rsidRPr="00F04C1A">
        <w:rPr>
          <w:b/>
          <w:bCs/>
          <w:sz w:val="22"/>
          <w:szCs w:val="22"/>
          <w:lang w:val="hu-HU"/>
        </w:rPr>
        <w:t>válasz</w:t>
      </w:r>
      <w:r w:rsidR="00FA0418">
        <w:rPr>
          <w:b/>
          <w:bCs/>
          <w:sz w:val="22"/>
          <w:szCs w:val="22"/>
          <w:lang w:val="hu-HU"/>
        </w:rPr>
        <w:t xml:space="preserve">t </w:t>
      </w:r>
      <w:r w:rsidRPr="00F04C1A">
        <w:rPr>
          <w:b/>
          <w:bCs/>
          <w:sz w:val="22"/>
          <w:szCs w:val="22"/>
          <w:lang w:val="hu-HU"/>
        </w:rPr>
        <w:t>ad</w:t>
      </w:r>
      <w:r w:rsidR="00FA0418">
        <w:rPr>
          <w:b/>
          <w:bCs/>
          <w:sz w:val="22"/>
          <w:szCs w:val="22"/>
          <w:lang w:val="hu-HU"/>
        </w:rPr>
        <w:t>ók</w:t>
      </w:r>
      <w:r w:rsidRPr="00F04C1A">
        <w:rPr>
          <w:b/>
          <w:bCs/>
          <w:sz w:val="22"/>
          <w:szCs w:val="22"/>
          <w:lang w:val="hu-HU"/>
        </w:rPr>
        <w:t xml:space="preserve"> </w:t>
      </w:r>
      <w:proofErr w:type="spellStart"/>
      <w:r w:rsidRPr="00F04C1A">
        <w:rPr>
          <w:b/>
          <w:bCs/>
          <w:sz w:val="22"/>
          <w:szCs w:val="22"/>
          <w:lang w:val="hu-HU"/>
        </w:rPr>
        <w:t>arány</w:t>
      </w:r>
      <w:r w:rsidR="00FA0418">
        <w:rPr>
          <w:b/>
          <w:bCs/>
          <w:sz w:val="22"/>
          <w:szCs w:val="22"/>
          <w:lang w:val="hu-HU"/>
        </w:rPr>
        <w:t>a</w:t>
      </w:r>
      <w:r w:rsidR="00370BCB" w:rsidRPr="00F04C1A">
        <w:rPr>
          <w:b/>
          <w:bCs/>
          <w:sz w:val="22"/>
          <w:szCs w:val="22"/>
          <w:vertAlign w:val="superscript"/>
          <w:lang w:val="hu-HU"/>
        </w:rPr>
        <w:t>a</w:t>
      </w:r>
      <w:proofErr w:type="spellEnd"/>
      <w:r w:rsidRPr="00F04C1A">
        <w:rPr>
          <w:b/>
          <w:bCs/>
          <w:sz w:val="22"/>
          <w:szCs w:val="22"/>
          <w:lang w:val="hu-HU"/>
        </w:rPr>
        <w:t xml:space="preserve"> (%) az injekció beadását követően, ITT</w:t>
      </w:r>
      <w:r w:rsidR="00FA0418">
        <w:rPr>
          <w:b/>
          <w:bCs/>
          <w:sz w:val="22"/>
          <w:szCs w:val="22"/>
          <w:lang w:val="hu-HU"/>
        </w:rPr>
        <w:t>-</w:t>
      </w:r>
      <w:proofErr w:type="spellStart"/>
      <w:r w:rsidRPr="00F04C1A">
        <w:rPr>
          <w:b/>
          <w:bCs/>
          <w:sz w:val="22"/>
          <w:szCs w:val="22"/>
          <w:lang w:val="hu-HU"/>
        </w:rPr>
        <w:t>populációba</w:t>
      </w:r>
      <w:r w:rsidR="00370BCB" w:rsidRPr="00F04C1A">
        <w:rPr>
          <w:b/>
          <w:bCs/>
          <w:sz w:val="22"/>
          <w:szCs w:val="22"/>
          <w:lang w:val="hu-HU"/>
        </w:rPr>
        <w:t>n</w:t>
      </w:r>
      <w:r w:rsidR="00370BCB" w:rsidRPr="00F04C1A">
        <w:rPr>
          <w:b/>
          <w:bCs/>
          <w:sz w:val="22"/>
          <w:szCs w:val="22"/>
          <w:vertAlign w:val="superscript"/>
          <w:lang w:val="hu-HU"/>
        </w:rPr>
        <w:t>b</w:t>
      </w:r>
      <w:proofErr w:type="spellEnd"/>
    </w:p>
    <w:p w14:paraId="78860187" w14:textId="77777777" w:rsidR="008A0CE1" w:rsidRPr="00405453" w:rsidRDefault="008A0CE1" w:rsidP="00F04C1A">
      <w:pPr>
        <w:pStyle w:val="Body"/>
        <w:keepNext/>
        <w:rPr>
          <w:sz w:val="22"/>
          <w:szCs w:val="22"/>
          <w:highlight w:val="yellow"/>
          <w:lang w:val="hu-HU"/>
        </w:rPr>
      </w:pPr>
    </w:p>
    <w:tbl>
      <w:tblPr>
        <w:tblStyle w:val="Rcsostblzat"/>
        <w:tblW w:w="5000" w:type="pct"/>
        <w:jc w:val="center"/>
        <w:tblLook w:val="04A0" w:firstRow="1" w:lastRow="0" w:firstColumn="1" w:lastColumn="0" w:noHBand="0" w:noVBand="1"/>
      </w:tblPr>
      <w:tblGrid>
        <w:gridCol w:w="4622"/>
        <w:gridCol w:w="2311"/>
        <w:gridCol w:w="2126"/>
      </w:tblGrid>
      <w:tr w:rsidR="00370BCB" w:rsidRPr="00405453" w14:paraId="01AAAE7B" w14:textId="77777777" w:rsidTr="00405453">
        <w:trPr>
          <w:jc w:val="center"/>
        </w:trPr>
        <w:tc>
          <w:tcPr>
            <w:tcW w:w="0" w:type="auto"/>
            <w:vMerge w:val="restart"/>
          </w:tcPr>
          <w:p w14:paraId="35022385" w14:textId="77777777" w:rsidR="00370BCB" w:rsidRPr="00F04C1A" w:rsidRDefault="00370BCB">
            <w:pPr>
              <w:keepNext/>
              <w:keepLines/>
              <w:spacing w:line="240" w:lineRule="auto"/>
              <w:rPr>
                <w:b/>
                <w:bCs/>
                <w:color w:val="000000"/>
                <w:szCs w:val="22"/>
                <w:lang w:val="hu-HU" w:eastAsia="sv-SE"/>
              </w:rPr>
            </w:pPr>
            <w:r w:rsidRPr="00F04C1A">
              <w:rPr>
                <w:b/>
                <w:bCs/>
                <w:color w:val="000000"/>
                <w:szCs w:val="22"/>
                <w:lang w:val="hu-HU" w:eastAsia="sv-SE"/>
              </w:rPr>
              <w:t>Időpont</w:t>
            </w:r>
          </w:p>
          <w:p w14:paraId="55402F66" w14:textId="2E197E8F" w:rsidR="00370BCB" w:rsidRPr="00F04C1A" w:rsidRDefault="00370BCB">
            <w:pPr>
              <w:keepNext/>
              <w:keepLines/>
              <w:spacing w:line="240" w:lineRule="auto"/>
              <w:rPr>
                <w:b/>
                <w:bCs/>
                <w:szCs w:val="22"/>
                <w:lang w:val="hu-HU"/>
              </w:rPr>
            </w:pPr>
            <w:r w:rsidRPr="00F04C1A">
              <w:rPr>
                <w:b/>
                <w:bCs/>
                <w:color w:val="000000"/>
                <w:szCs w:val="22"/>
                <w:lang w:val="hu-HU" w:eastAsia="sv-SE"/>
              </w:rPr>
              <w:t>az injekció beadása után</w:t>
            </w:r>
          </w:p>
        </w:tc>
        <w:tc>
          <w:tcPr>
            <w:tcW w:w="2311" w:type="dxa"/>
          </w:tcPr>
          <w:p w14:paraId="1A67336C" w14:textId="77777777" w:rsidR="00370BCB" w:rsidRPr="00405453" w:rsidRDefault="00370BCB" w:rsidP="00F04C1A">
            <w:pPr>
              <w:pStyle w:val="Felsorols2"/>
              <w:keepNext/>
              <w:numPr>
                <w:ilvl w:val="0"/>
                <w:numId w:val="0"/>
              </w:numPr>
              <w:spacing w:after="0"/>
              <w:jc w:val="center"/>
              <w:rPr>
                <w:rFonts w:ascii="Times New Roman" w:hAnsi="Times New Roman"/>
                <w:b/>
                <w:bCs/>
                <w:sz w:val="22"/>
                <w:szCs w:val="22"/>
                <w:lang w:val="en-GB"/>
              </w:rPr>
            </w:pPr>
            <w:proofErr w:type="spellStart"/>
            <w:r w:rsidRPr="00405453">
              <w:rPr>
                <w:rFonts w:ascii="Times New Roman" w:hAnsi="Times New Roman"/>
                <w:b/>
                <w:bCs/>
                <w:sz w:val="22"/>
                <w:szCs w:val="22"/>
                <w:lang w:val="en-GB"/>
              </w:rPr>
              <w:t>Relfydess</w:t>
            </w:r>
            <w:proofErr w:type="spellEnd"/>
          </w:p>
          <w:p w14:paraId="042C8823" w14:textId="77777777" w:rsidR="00370BCB" w:rsidRPr="002B477E" w:rsidRDefault="00370BCB" w:rsidP="00F04C1A">
            <w:pPr>
              <w:pStyle w:val="Felsorols2"/>
              <w:keepNext/>
              <w:numPr>
                <w:ilvl w:val="0"/>
                <w:numId w:val="0"/>
              </w:numPr>
              <w:spacing w:after="0"/>
              <w:jc w:val="center"/>
              <w:rPr>
                <w:rFonts w:ascii="Times New Roman" w:hAnsi="Times New Roman"/>
                <w:b/>
                <w:bCs/>
                <w:sz w:val="22"/>
                <w:szCs w:val="22"/>
                <w:lang w:val="en-GB"/>
              </w:rPr>
            </w:pPr>
            <w:r w:rsidRPr="002B477E">
              <w:rPr>
                <w:rFonts w:ascii="Times New Roman" w:hAnsi="Times New Roman"/>
                <w:b/>
                <w:bCs/>
                <w:sz w:val="22"/>
                <w:szCs w:val="22"/>
                <w:lang w:val="en-GB"/>
              </w:rPr>
              <w:t>(N=230)</w:t>
            </w:r>
          </w:p>
        </w:tc>
        <w:tc>
          <w:tcPr>
            <w:tcW w:w="2126" w:type="dxa"/>
          </w:tcPr>
          <w:p w14:paraId="3B6F4849" w14:textId="77777777" w:rsidR="00370BCB" w:rsidRPr="00991D5B" w:rsidRDefault="00370BCB" w:rsidP="00F04C1A">
            <w:pPr>
              <w:pStyle w:val="Felsorols2"/>
              <w:keepNext/>
              <w:numPr>
                <w:ilvl w:val="0"/>
                <w:numId w:val="0"/>
              </w:numPr>
              <w:spacing w:after="0"/>
              <w:jc w:val="center"/>
              <w:rPr>
                <w:rFonts w:ascii="Times New Roman" w:hAnsi="Times New Roman"/>
                <w:b/>
                <w:bCs/>
                <w:sz w:val="22"/>
                <w:szCs w:val="22"/>
                <w:lang w:val="en-GB"/>
              </w:rPr>
            </w:pPr>
            <w:r w:rsidRPr="00991D5B">
              <w:rPr>
                <w:rFonts w:ascii="Times New Roman" w:hAnsi="Times New Roman"/>
                <w:b/>
                <w:bCs/>
                <w:sz w:val="22"/>
                <w:szCs w:val="22"/>
                <w:lang w:val="en-GB"/>
              </w:rPr>
              <w:t>Placebo</w:t>
            </w:r>
          </w:p>
          <w:p w14:paraId="3734DA62" w14:textId="77777777" w:rsidR="00370BCB" w:rsidRPr="00405453" w:rsidRDefault="00370BCB" w:rsidP="00F04C1A">
            <w:pPr>
              <w:pStyle w:val="Felsorols2"/>
              <w:keepNext/>
              <w:numPr>
                <w:ilvl w:val="0"/>
                <w:numId w:val="0"/>
              </w:numPr>
              <w:spacing w:after="0"/>
              <w:jc w:val="center"/>
              <w:rPr>
                <w:rFonts w:ascii="Times New Roman" w:hAnsi="Times New Roman"/>
                <w:b/>
                <w:bCs/>
                <w:sz w:val="22"/>
                <w:szCs w:val="22"/>
                <w:lang w:val="en-GB"/>
              </w:rPr>
            </w:pPr>
            <w:r w:rsidRPr="00405453">
              <w:rPr>
                <w:rFonts w:ascii="Times New Roman" w:hAnsi="Times New Roman"/>
                <w:b/>
                <w:bCs/>
                <w:sz w:val="22"/>
                <w:szCs w:val="22"/>
                <w:lang w:val="en-GB"/>
              </w:rPr>
              <w:t>(N=73)</w:t>
            </w:r>
          </w:p>
        </w:tc>
      </w:tr>
      <w:tr w:rsidR="00370BCB" w:rsidRPr="00405453" w14:paraId="75825E66" w14:textId="77777777" w:rsidTr="00405453">
        <w:trPr>
          <w:jc w:val="center"/>
        </w:trPr>
        <w:tc>
          <w:tcPr>
            <w:tcW w:w="0" w:type="auto"/>
            <w:vMerge/>
          </w:tcPr>
          <w:p w14:paraId="0BF46619" w14:textId="77777777" w:rsidR="00370BCB" w:rsidRPr="00405453" w:rsidRDefault="00370BCB" w:rsidP="00F04C1A">
            <w:pPr>
              <w:pStyle w:val="Felsorols2"/>
              <w:keepNext/>
              <w:numPr>
                <w:ilvl w:val="0"/>
                <w:numId w:val="0"/>
              </w:numPr>
              <w:spacing w:after="0"/>
              <w:rPr>
                <w:rFonts w:ascii="Times New Roman" w:hAnsi="Times New Roman"/>
                <w:b/>
                <w:bCs/>
                <w:sz w:val="22"/>
                <w:szCs w:val="22"/>
                <w:lang w:val="en-GB"/>
              </w:rPr>
            </w:pPr>
          </w:p>
        </w:tc>
        <w:tc>
          <w:tcPr>
            <w:tcW w:w="2311" w:type="dxa"/>
          </w:tcPr>
          <w:p w14:paraId="39FD9684" w14:textId="77777777" w:rsidR="00370BCB" w:rsidRPr="00405453" w:rsidRDefault="00370BCB" w:rsidP="00F04C1A">
            <w:pPr>
              <w:pStyle w:val="Felsorols2"/>
              <w:keepNext/>
              <w:numPr>
                <w:ilvl w:val="0"/>
                <w:numId w:val="0"/>
              </w:numPr>
              <w:spacing w:after="0"/>
              <w:jc w:val="center"/>
              <w:rPr>
                <w:rFonts w:ascii="Times New Roman" w:hAnsi="Times New Roman"/>
                <w:b/>
                <w:bCs/>
                <w:sz w:val="22"/>
                <w:szCs w:val="22"/>
                <w:lang w:val="en-GB"/>
              </w:rPr>
            </w:pPr>
            <w:r w:rsidRPr="00405453">
              <w:rPr>
                <w:rFonts w:ascii="Times New Roman" w:hAnsi="Times New Roman"/>
                <w:b/>
                <w:bCs/>
                <w:sz w:val="22"/>
                <w:szCs w:val="22"/>
                <w:lang w:val="en-GB"/>
              </w:rPr>
              <w:t>LCL-ILA</w:t>
            </w:r>
          </w:p>
        </w:tc>
        <w:tc>
          <w:tcPr>
            <w:tcW w:w="2126" w:type="dxa"/>
          </w:tcPr>
          <w:p w14:paraId="508410B9" w14:textId="77777777" w:rsidR="00370BCB" w:rsidRPr="00405453" w:rsidRDefault="00370BCB" w:rsidP="00F04C1A">
            <w:pPr>
              <w:pStyle w:val="Felsorols2"/>
              <w:keepNext/>
              <w:numPr>
                <w:ilvl w:val="0"/>
                <w:numId w:val="0"/>
              </w:numPr>
              <w:spacing w:after="0"/>
              <w:jc w:val="center"/>
              <w:rPr>
                <w:rFonts w:ascii="Times New Roman" w:hAnsi="Times New Roman"/>
                <w:b/>
                <w:bCs/>
                <w:sz w:val="22"/>
                <w:szCs w:val="22"/>
                <w:lang w:val="en-GB"/>
              </w:rPr>
            </w:pPr>
            <w:r w:rsidRPr="00405453">
              <w:rPr>
                <w:rFonts w:ascii="Times New Roman" w:hAnsi="Times New Roman"/>
                <w:b/>
                <w:bCs/>
                <w:sz w:val="22"/>
                <w:szCs w:val="22"/>
                <w:lang w:val="en-GB"/>
              </w:rPr>
              <w:t>LCL-ILA</w:t>
            </w:r>
          </w:p>
        </w:tc>
      </w:tr>
      <w:tr w:rsidR="00370BCB" w:rsidRPr="00405453" w14:paraId="722CD69D" w14:textId="77777777" w:rsidTr="00405453">
        <w:trPr>
          <w:jc w:val="center"/>
        </w:trPr>
        <w:tc>
          <w:tcPr>
            <w:tcW w:w="0" w:type="auto"/>
          </w:tcPr>
          <w:p w14:paraId="256C5D0D" w14:textId="2FA2EB02" w:rsidR="00370BCB" w:rsidRPr="00405453" w:rsidRDefault="00370BCB" w:rsidP="00F04C1A">
            <w:pPr>
              <w:pStyle w:val="Felsorols2"/>
              <w:keepNext/>
              <w:numPr>
                <w:ilvl w:val="0"/>
                <w:numId w:val="0"/>
              </w:numPr>
              <w:spacing w:after="0"/>
              <w:rPr>
                <w:rFonts w:ascii="Times New Roman" w:hAnsi="Times New Roman"/>
                <w:sz w:val="22"/>
                <w:szCs w:val="22"/>
                <w:lang w:val="en-GB"/>
              </w:rPr>
            </w:pPr>
            <w:r w:rsidRPr="00405453">
              <w:rPr>
                <w:rFonts w:ascii="Times New Roman" w:hAnsi="Times New Roman"/>
                <w:sz w:val="22"/>
                <w:szCs w:val="22"/>
                <w:lang w:val="en-GB"/>
              </w:rPr>
              <w:t>7. nap</w:t>
            </w:r>
          </w:p>
        </w:tc>
        <w:tc>
          <w:tcPr>
            <w:tcW w:w="2311" w:type="dxa"/>
          </w:tcPr>
          <w:p w14:paraId="493A8813" w14:textId="5DD8A5C1"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82,5%</w:t>
            </w:r>
          </w:p>
        </w:tc>
        <w:tc>
          <w:tcPr>
            <w:tcW w:w="2126" w:type="dxa"/>
          </w:tcPr>
          <w:p w14:paraId="65831E43" w14:textId="6CBF4FAF"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8,5%</w:t>
            </w:r>
          </w:p>
        </w:tc>
      </w:tr>
      <w:tr w:rsidR="00370BCB" w:rsidRPr="00405453" w14:paraId="55498781" w14:textId="77777777" w:rsidTr="00405453">
        <w:trPr>
          <w:jc w:val="center"/>
        </w:trPr>
        <w:tc>
          <w:tcPr>
            <w:tcW w:w="0" w:type="auto"/>
          </w:tcPr>
          <w:p w14:paraId="3D3242EA" w14:textId="26DC0488" w:rsidR="00370BCB" w:rsidRPr="00405453" w:rsidRDefault="00370BCB" w:rsidP="00F04C1A">
            <w:pPr>
              <w:pStyle w:val="Felsorols2"/>
              <w:keepNext/>
              <w:numPr>
                <w:ilvl w:val="0"/>
                <w:numId w:val="0"/>
              </w:numPr>
              <w:spacing w:after="0"/>
              <w:rPr>
                <w:rFonts w:ascii="Times New Roman" w:hAnsi="Times New Roman"/>
                <w:sz w:val="22"/>
                <w:szCs w:val="22"/>
                <w:lang w:val="en-GB"/>
              </w:rPr>
            </w:pPr>
            <w:r w:rsidRPr="00405453">
              <w:rPr>
                <w:rFonts w:ascii="Times New Roman" w:hAnsi="Times New Roman"/>
                <w:sz w:val="22"/>
                <w:szCs w:val="22"/>
                <w:lang w:val="en-GB"/>
              </w:rPr>
              <w:t>14. nap</w:t>
            </w:r>
          </w:p>
        </w:tc>
        <w:tc>
          <w:tcPr>
            <w:tcW w:w="2311" w:type="dxa"/>
          </w:tcPr>
          <w:p w14:paraId="4C3DEAD7" w14:textId="59183AAE"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89,7%</w:t>
            </w:r>
          </w:p>
        </w:tc>
        <w:tc>
          <w:tcPr>
            <w:tcW w:w="2126" w:type="dxa"/>
          </w:tcPr>
          <w:p w14:paraId="7E672028" w14:textId="5DF04A9C"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11,4%</w:t>
            </w:r>
          </w:p>
        </w:tc>
      </w:tr>
      <w:tr w:rsidR="00370BCB" w:rsidRPr="00405453" w14:paraId="32541976" w14:textId="77777777" w:rsidTr="00405453">
        <w:trPr>
          <w:jc w:val="center"/>
        </w:trPr>
        <w:tc>
          <w:tcPr>
            <w:tcW w:w="0" w:type="auto"/>
          </w:tcPr>
          <w:p w14:paraId="00E04C24" w14:textId="3E738F6E" w:rsidR="00370BCB" w:rsidRPr="00F04C1A" w:rsidRDefault="00370BCB" w:rsidP="00F04C1A">
            <w:pPr>
              <w:pStyle w:val="Felsorols2"/>
              <w:keepNext/>
              <w:numPr>
                <w:ilvl w:val="0"/>
                <w:numId w:val="0"/>
              </w:numPr>
              <w:spacing w:after="0"/>
              <w:rPr>
                <w:rFonts w:ascii="Times New Roman" w:hAnsi="Times New Roman"/>
                <w:sz w:val="22"/>
                <w:szCs w:val="22"/>
                <w:lang w:val="hu-HU"/>
              </w:rPr>
            </w:pPr>
            <w:r w:rsidRPr="00F04C1A">
              <w:rPr>
                <w:rFonts w:ascii="Times New Roman" w:hAnsi="Times New Roman"/>
                <w:sz w:val="22"/>
                <w:szCs w:val="22"/>
                <w:lang w:val="hu-HU"/>
              </w:rPr>
              <w:t>1. hónap</w:t>
            </w:r>
          </w:p>
        </w:tc>
        <w:tc>
          <w:tcPr>
            <w:tcW w:w="2311" w:type="dxa"/>
          </w:tcPr>
          <w:p w14:paraId="37D5A040" w14:textId="38034A50"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87,5%</w:t>
            </w:r>
          </w:p>
        </w:tc>
        <w:tc>
          <w:tcPr>
            <w:tcW w:w="2126" w:type="dxa"/>
          </w:tcPr>
          <w:p w14:paraId="1971804F" w14:textId="3ECEE302"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11,8%</w:t>
            </w:r>
          </w:p>
        </w:tc>
      </w:tr>
      <w:tr w:rsidR="00370BCB" w:rsidRPr="00405453" w14:paraId="635457B6" w14:textId="77777777" w:rsidTr="00405453">
        <w:trPr>
          <w:jc w:val="center"/>
        </w:trPr>
        <w:tc>
          <w:tcPr>
            <w:tcW w:w="0" w:type="auto"/>
          </w:tcPr>
          <w:p w14:paraId="5F6197A3" w14:textId="7252335E" w:rsidR="00370BCB" w:rsidRPr="00F04C1A" w:rsidRDefault="00370BCB" w:rsidP="00F04C1A">
            <w:pPr>
              <w:pStyle w:val="Felsorols2"/>
              <w:keepNext/>
              <w:numPr>
                <w:ilvl w:val="0"/>
                <w:numId w:val="0"/>
              </w:numPr>
              <w:spacing w:after="0"/>
              <w:rPr>
                <w:rFonts w:ascii="Times New Roman" w:hAnsi="Times New Roman"/>
                <w:sz w:val="22"/>
                <w:szCs w:val="22"/>
                <w:lang w:val="hu-HU"/>
              </w:rPr>
            </w:pPr>
            <w:r w:rsidRPr="00F04C1A">
              <w:rPr>
                <w:rFonts w:ascii="Times New Roman" w:hAnsi="Times New Roman"/>
                <w:sz w:val="22"/>
                <w:szCs w:val="22"/>
                <w:lang w:val="hu-HU"/>
              </w:rPr>
              <w:t>2. hónap</w:t>
            </w:r>
          </w:p>
        </w:tc>
        <w:tc>
          <w:tcPr>
            <w:tcW w:w="2311" w:type="dxa"/>
          </w:tcPr>
          <w:p w14:paraId="3E0324E7" w14:textId="4C3BA4DE"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76,3%</w:t>
            </w:r>
          </w:p>
        </w:tc>
        <w:tc>
          <w:tcPr>
            <w:tcW w:w="2126" w:type="dxa"/>
          </w:tcPr>
          <w:p w14:paraId="19AB7FD9" w14:textId="1189FF1A"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14,3%</w:t>
            </w:r>
          </w:p>
        </w:tc>
      </w:tr>
      <w:tr w:rsidR="00370BCB" w:rsidRPr="00405453" w14:paraId="6427417B" w14:textId="77777777" w:rsidTr="00405453">
        <w:trPr>
          <w:jc w:val="center"/>
        </w:trPr>
        <w:tc>
          <w:tcPr>
            <w:tcW w:w="0" w:type="auto"/>
          </w:tcPr>
          <w:p w14:paraId="35B5BD94" w14:textId="2952A8E2" w:rsidR="00370BCB" w:rsidRPr="00F04C1A" w:rsidRDefault="00370BCB" w:rsidP="00F04C1A">
            <w:pPr>
              <w:pStyle w:val="Felsorols2"/>
              <w:keepNext/>
              <w:numPr>
                <w:ilvl w:val="0"/>
                <w:numId w:val="0"/>
              </w:numPr>
              <w:spacing w:after="0"/>
              <w:rPr>
                <w:rFonts w:ascii="Times New Roman" w:hAnsi="Times New Roman"/>
                <w:sz w:val="22"/>
                <w:szCs w:val="22"/>
                <w:lang w:val="hu-HU"/>
              </w:rPr>
            </w:pPr>
            <w:r w:rsidRPr="00F04C1A">
              <w:rPr>
                <w:rFonts w:ascii="Times New Roman" w:hAnsi="Times New Roman"/>
                <w:sz w:val="22"/>
                <w:szCs w:val="22"/>
                <w:lang w:val="hu-HU"/>
              </w:rPr>
              <w:t>3. hónap</w:t>
            </w:r>
          </w:p>
        </w:tc>
        <w:tc>
          <w:tcPr>
            <w:tcW w:w="2311" w:type="dxa"/>
          </w:tcPr>
          <w:p w14:paraId="1836B627" w14:textId="521DF378"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59,8%</w:t>
            </w:r>
          </w:p>
        </w:tc>
        <w:tc>
          <w:tcPr>
            <w:tcW w:w="2126" w:type="dxa"/>
          </w:tcPr>
          <w:p w14:paraId="05F6B26A" w14:textId="6DBC8A44"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14,9%</w:t>
            </w:r>
          </w:p>
        </w:tc>
      </w:tr>
      <w:tr w:rsidR="00370BCB" w:rsidRPr="00405453" w14:paraId="512EC2D0" w14:textId="77777777" w:rsidTr="00405453">
        <w:trPr>
          <w:jc w:val="center"/>
        </w:trPr>
        <w:tc>
          <w:tcPr>
            <w:tcW w:w="0" w:type="auto"/>
          </w:tcPr>
          <w:p w14:paraId="5107F5A2" w14:textId="36841D4A" w:rsidR="00370BCB" w:rsidRPr="00F04C1A" w:rsidRDefault="00370BCB" w:rsidP="00F04C1A">
            <w:pPr>
              <w:pStyle w:val="Felsorols2"/>
              <w:keepNext/>
              <w:numPr>
                <w:ilvl w:val="0"/>
                <w:numId w:val="0"/>
              </w:numPr>
              <w:spacing w:after="0"/>
              <w:rPr>
                <w:rFonts w:ascii="Times New Roman" w:hAnsi="Times New Roman"/>
                <w:sz w:val="22"/>
                <w:szCs w:val="22"/>
                <w:lang w:val="hu-HU"/>
              </w:rPr>
            </w:pPr>
            <w:r w:rsidRPr="00F04C1A">
              <w:rPr>
                <w:rFonts w:ascii="Times New Roman" w:hAnsi="Times New Roman"/>
                <w:sz w:val="22"/>
                <w:szCs w:val="22"/>
                <w:lang w:val="hu-HU"/>
              </w:rPr>
              <w:t>4. hónap</w:t>
            </w:r>
          </w:p>
        </w:tc>
        <w:tc>
          <w:tcPr>
            <w:tcW w:w="2311" w:type="dxa"/>
          </w:tcPr>
          <w:p w14:paraId="39671B8C" w14:textId="345023E9"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45,7%</w:t>
            </w:r>
          </w:p>
        </w:tc>
        <w:tc>
          <w:tcPr>
            <w:tcW w:w="2126" w:type="dxa"/>
          </w:tcPr>
          <w:p w14:paraId="43989F94" w14:textId="68D8FDCF"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10,9%</w:t>
            </w:r>
          </w:p>
        </w:tc>
      </w:tr>
      <w:tr w:rsidR="00370BCB" w:rsidRPr="00405453" w14:paraId="329495DE" w14:textId="77777777" w:rsidTr="00405453">
        <w:trPr>
          <w:jc w:val="center"/>
        </w:trPr>
        <w:tc>
          <w:tcPr>
            <w:tcW w:w="0" w:type="auto"/>
          </w:tcPr>
          <w:p w14:paraId="09F47B6F" w14:textId="793CEFC8" w:rsidR="00370BCB" w:rsidRPr="00F04C1A" w:rsidRDefault="00370BCB" w:rsidP="00F04C1A">
            <w:pPr>
              <w:pStyle w:val="Felsorols2"/>
              <w:keepNext/>
              <w:numPr>
                <w:ilvl w:val="0"/>
                <w:numId w:val="0"/>
              </w:numPr>
              <w:spacing w:after="0"/>
              <w:rPr>
                <w:rFonts w:ascii="Times New Roman" w:hAnsi="Times New Roman"/>
                <w:sz w:val="22"/>
                <w:szCs w:val="22"/>
                <w:lang w:val="hu-HU"/>
              </w:rPr>
            </w:pPr>
            <w:r w:rsidRPr="00F04C1A">
              <w:rPr>
                <w:rFonts w:ascii="Times New Roman" w:hAnsi="Times New Roman"/>
                <w:sz w:val="22"/>
                <w:szCs w:val="22"/>
                <w:lang w:val="hu-HU"/>
              </w:rPr>
              <w:t>5. hónap</w:t>
            </w:r>
          </w:p>
        </w:tc>
        <w:tc>
          <w:tcPr>
            <w:tcW w:w="2311" w:type="dxa"/>
          </w:tcPr>
          <w:p w14:paraId="03300AF3" w14:textId="46E971A1"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32,1%</w:t>
            </w:r>
          </w:p>
        </w:tc>
        <w:tc>
          <w:tcPr>
            <w:tcW w:w="2126" w:type="dxa"/>
          </w:tcPr>
          <w:p w14:paraId="6520B38A" w14:textId="48AB9B13" w:rsidR="00370BCB" w:rsidRPr="00405453" w:rsidRDefault="00370BCB" w:rsidP="00F04C1A">
            <w:pPr>
              <w:pStyle w:val="Felsorols2"/>
              <w:keepNext/>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6,2%</w:t>
            </w:r>
          </w:p>
        </w:tc>
      </w:tr>
      <w:tr w:rsidR="00370BCB" w:rsidRPr="00405453" w14:paraId="3B14CB2E" w14:textId="77777777" w:rsidTr="00405453">
        <w:trPr>
          <w:jc w:val="center"/>
        </w:trPr>
        <w:tc>
          <w:tcPr>
            <w:tcW w:w="0" w:type="auto"/>
          </w:tcPr>
          <w:p w14:paraId="0946433D" w14:textId="5A0C9B6C" w:rsidR="00370BCB" w:rsidRPr="00F04C1A" w:rsidRDefault="00370BCB" w:rsidP="00405453">
            <w:pPr>
              <w:pStyle w:val="Felsorols2"/>
              <w:numPr>
                <w:ilvl w:val="0"/>
                <w:numId w:val="0"/>
              </w:numPr>
              <w:spacing w:after="0"/>
              <w:rPr>
                <w:rFonts w:ascii="Times New Roman" w:hAnsi="Times New Roman"/>
                <w:sz w:val="22"/>
                <w:szCs w:val="22"/>
                <w:lang w:val="hu-HU"/>
              </w:rPr>
            </w:pPr>
            <w:r w:rsidRPr="00F04C1A">
              <w:rPr>
                <w:rFonts w:ascii="Times New Roman" w:hAnsi="Times New Roman"/>
                <w:sz w:val="22"/>
                <w:szCs w:val="22"/>
                <w:lang w:val="hu-HU"/>
              </w:rPr>
              <w:t>6. hónap</w:t>
            </w:r>
          </w:p>
        </w:tc>
        <w:tc>
          <w:tcPr>
            <w:tcW w:w="2311" w:type="dxa"/>
          </w:tcPr>
          <w:p w14:paraId="678E299D" w14:textId="2C90E3E0" w:rsidR="00370BCB" w:rsidRPr="00405453" w:rsidRDefault="00370BCB" w:rsidP="002B477E">
            <w:pPr>
              <w:pStyle w:val="Felsorols2"/>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23,3%</w:t>
            </w:r>
          </w:p>
        </w:tc>
        <w:tc>
          <w:tcPr>
            <w:tcW w:w="2126" w:type="dxa"/>
          </w:tcPr>
          <w:p w14:paraId="53DF5D8D" w14:textId="2CC65C59" w:rsidR="00370BCB" w:rsidRPr="00405453" w:rsidRDefault="00370BCB" w:rsidP="00991D5B">
            <w:pPr>
              <w:pStyle w:val="Felsorols2"/>
              <w:numPr>
                <w:ilvl w:val="0"/>
                <w:numId w:val="0"/>
              </w:numPr>
              <w:spacing w:after="0"/>
              <w:jc w:val="center"/>
              <w:rPr>
                <w:rFonts w:ascii="Times New Roman" w:hAnsi="Times New Roman"/>
                <w:sz w:val="22"/>
                <w:szCs w:val="22"/>
                <w:lang w:val="en-GB"/>
              </w:rPr>
            </w:pPr>
            <w:r w:rsidRPr="00405453">
              <w:rPr>
                <w:rFonts w:ascii="Times New Roman" w:hAnsi="Times New Roman"/>
                <w:sz w:val="22"/>
                <w:szCs w:val="22"/>
              </w:rPr>
              <w:t>7,2%</w:t>
            </w:r>
          </w:p>
        </w:tc>
      </w:tr>
    </w:tbl>
    <w:p w14:paraId="754955F3" w14:textId="3ECCE7D3" w:rsidR="00370BCB" w:rsidRPr="00F04C1A" w:rsidRDefault="00370BCB" w:rsidP="00405453">
      <w:pPr>
        <w:pStyle w:val="Body"/>
        <w:rPr>
          <w:sz w:val="20"/>
          <w:szCs w:val="20"/>
          <w:lang w:val="hu-HU"/>
        </w:rPr>
      </w:pPr>
      <w:proofErr w:type="gramStart"/>
      <w:r w:rsidRPr="00F04C1A">
        <w:rPr>
          <w:sz w:val="20"/>
          <w:szCs w:val="20"/>
          <w:vertAlign w:val="superscript"/>
          <w:lang w:val="hu-HU"/>
        </w:rPr>
        <w:t>a</w:t>
      </w:r>
      <w:proofErr w:type="gramEnd"/>
      <w:r w:rsidRPr="00F04C1A">
        <w:rPr>
          <w:sz w:val="20"/>
          <w:szCs w:val="20"/>
          <w:lang w:val="hu-HU"/>
        </w:rPr>
        <w:t xml:space="preserve"> </w:t>
      </w:r>
      <w:r w:rsidR="007B4FAE" w:rsidRPr="00F04C1A">
        <w:rPr>
          <w:sz w:val="20"/>
          <w:szCs w:val="20"/>
          <w:lang w:val="hu-HU"/>
        </w:rPr>
        <w:t xml:space="preserve">Úgy definiálták, </w:t>
      </w:r>
      <w:r w:rsidR="004041AB">
        <w:rPr>
          <w:sz w:val="20"/>
          <w:szCs w:val="20"/>
          <w:lang w:val="hu-HU"/>
        </w:rPr>
        <w:t>mint akiknél</w:t>
      </w:r>
      <w:r w:rsidR="004041AB" w:rsidRPr="00F04C1A">
        <w:rPr>
          <w:sz w:val="20"/>
          <w:szCs w:val="20"/>
          <w:lang w:val="hu-HU"/>
        </w:rPr>
        <w:t xml:space="preserve"> </w:t>
      </w:r>
      <w:r w:rsidR="007B4FAE" w:rsidRPr="00F04C1A">
        <w:rPr>
          <w:sz w:val="20"/>
          <w:szCs w:val="20"/>
          <w:lang w:val="hu-HU"/>
        </w:rPr>
        <w:t xml:space="preserve">a kiinduláskor a laterális </w:t>
      </w:r>
      <w:r w:rsidR="00832952" w:rsidRPr="00F04C1A">
        <w:rPr>
          <w:sz w:val="20"/>
          <w:szCs w:val="20"/>
          <w:lang w:val="hu-HU"/>
        </w:rPr>
        <w:t>szemkörnyéki ránc</w:t>
      </w:r>
      <w:r w:rsidR="004041AB">
        <w:rPr>
          <w:sz w:val="20"/>
          <w:szCs w:val="20"/>
          <w:lang w:val="hu-HU"/>
        </w:rPr>
        <w:t>ok</w:t>
      </w:r>
      <w:r w:rsidR="00832952" w:rsidRPr="00F04C1A">
        <w:rPr>
          <w:sz w:val="20"/>
          <w:szCs w:val="20"/>
          <w:lang w:val="hu-HU"/>
        </w:rPr>
        <w:t xml:space="preserve"> </w:t>
      </w:r>
      <w:r w:rsidR="007B4FAE" w:rsidRPr="00F04C1A">
        <w:rPr>
          <w:sz w:val="20"/>
          <w:szCs w:val="20"/>
          <w:lang w:val="hu-HU"/>
        </w:rPr>
        <w:t>súlyossági foka a LCL</w:t>
      </w:r>
      <w:r w:rsidR="00E908EB">
        <w:rPr>
          <w:sz w:val="20"/>
          <w:szCs w:val="20"/>
          <w:lang w:val="hu-HU"/>
        </w:rPr>
        <w:noBreakHyphen/>
      </w:r>
      <w:r w:rsidR="007B4FAE" w:rsidRPr="00F04C1A">
        <w:rPr>
          <w:sz w:val="20"/>
          <w:szCs w:val="20"/>
          <w:lang w:val="hu-HU"/>
        </w:rPr>
        <w:t>ILA skálán 2 (</w:t>
      </w:r>
      <w:r w:rsidR="004041AB">
        <w:rPr>
          <w:sz w:val="20"/>
          <w:szCs w:val="20"/>
          <w:lang w:val="hu-HU"/>
        </w:rPr>
        <w:t>közepesen súlyos</w:t>
      </w:r>
      <w:r w:rsidR="007B4FAE" w:rsidRPr="00F04C1A">
        <w:rPr>
          <w:sz w:val="20"/>
          <w:szCs w:val="20"/>
          <w:lang w:val="hu-HU"/>
        </w:rPr>
        <w:t>) vagy 3 (súlyos) volt, és egy adott viziten 0 (nincs) vagy 1 (enyhe) értéket ért</w:t>
      </w:r>
      <w:r w:rsidR="004041AB">
        <w:rPr>
          <w:sz w:val="20"/>
          <w:szCs w:val="20"/>
          <w:lang w:val="hu-HU"/>
        </w:rPr>
        <w:t>ek</w:t>
      </w:r>
      <w:r w:rsidR="007B4FAE" w:rsidRPr="00F04C1A">
        <w:rPr>
          <w:sz w:val="20"/>
          <w:szCs w:val="20"/>
          <w:lang w:val="hu-HU"/>
        </w:rPr>
        <w:t xml:space="preserve"> el.</w:t>
      </w:r>
    </w:p>
    <w:p w14:paraId="1973529A" w14:textId="55E666F0" w:rsidR="00370BCB" w:rsidRPr="00F04C1A" w:rsidRDefault="00370BCB" w:rsidP="002B477E">
      <w:pPr>
        <w:pStyle w:val="Body"/>
        <w:rPr>
          <w:sz w:val="20"/>
          <w:szCs w:val="20"/>
          <w:lang w:val="hu-HU"/>
        </w:rPr>
      </w:pPr>
      <w:r w:rsidRPr="00F04C1A">
        <w:rPr>
          <w:sz w:val="20"/>
          <w:szCs w:val="20"/>
          <w:vertAlign w:val="superscript"/>
          <w:lang w:val="hu-HU"/>
        </w:rPr>
        <w:t xml:space="preserve">b </w:t>
      </w:r>
      <w:proofErr w:type="gramStart"/>
      <w:r w:rsidRPr="00F04C1A">
        <w:rPr>
          <w:sz w:val="20"/>
          <w:szCs w:val="20"/>
          <w:lang w:val="hu-HU"/>
        </w:rPr>
        <w:t>A</w:t>
      </w:r>
      <w:proofErr w:type="gramEnd"/>
      <w:r w:rsidR="004041AB">
        <w:rPr>
          <w:sz w:val="20"/>
          <w:szCs w:val="20"/>
          <w:lang w:val="hu-HU"/>
        </w:rPr>
        <w:t xml:space="preserve"> beválasztás s</w:t>
      </w:r>
      <w:r w:rsidRPr="00F04C1A">
        <w:rPr>
          <w:sz w:val="20"/>
          <w:szCs w:val="20"/>
          <w:lang w:val="hu-HU"/>
        </w:rPr>
        <w:t>z</w:t>
      </w:r>
      <w:r w:rsidR="004041AB">
        <w:rPr>
          <w:sz w:val="20"/>
          <w:szCs w:val="20"/>
          <w:lang w:val="hu-HU"/>
        </w:rPr>
        <w:t>erinti</w:t>
      </w:r>
      <w:r w:rsidRPr="00F04C1A">
        <w:rPr>
          <w:sz w:val="20"/>
          <w:szCs w:val="20"/>
          <w:lang w:val="hu-HU"/>
        </w:rPr>
        <w:t xml:space="preserve"> (ITT) populáció magában foglalta mindazon alanyokat, akiket </w:t>
      </w:r>
      <w:proofErr w:type="spellStart"/>
      <w:r w:rsidRPr="00F04C1A">
        <w:rPr>
          <w:sz w:val="20"/>
          <w:szCs w:val="20"/>
          <w:lang w:val="hu-HU"/>
        </w:rPr>
        <w:t>randomizáltak</w:t>
      </w:r>
      <w:proofErr w:type="spellEnd"/>
      <w:r w:rsidRPr="00F04C1A">
        <w:rPr>
          <w:sz w:val="20"/>
          <w:szCs w:val="20"/>
          <w:lang w:val="hu-HU"/>
        </w:rPr>
        <w:t xml:space="preserve">, megkapták a vizsgálati készítményt, és az eredeti </w:t>
      </w:r>
      <w:proofErr w:type="spellStart"/>
      <w:r w:rsidRPr="00F04C1A">
        <w:rPr>
          <w:sz w:val="20"/>
          <w:szCs w:val="20"/>
          <w:lang w:val="hu-HU"/>
        </w:rPr>
        <w:t>randomizálási</w:t>
      </w:r>
      <w:proofErr w:type="spellEnd"/>
      <w:r w:rsidRPr="00F04C1A">
        <w:rPr>
          <w:sz w:val="20"/>
          <w:szCs w:val="20"/>
          <w:lang w:val="hu-HU"/>
        </w:rPr>
        <w:t xml:space="preserve"> séma szerint kerültek elemzésre.</w:t>
      </w:r>
    </w:p>
    <w:p w14:paraId="070EA7B8" w14:textId="77777777" w:rsidR="008A0CE1" w:rsidRPr="00405453" w:rsidRDefault="008A0CE1" w:rsidP="00991D5B">
      <w:pPr>
        <w:pStyle w:val="Body"/>
        <w:rPr>
          <w:sz w:val="22"/>
          <w:szCs w:val="22"/>
          <w:highlight w:val="yellow"/>
          <w:lang w:val="hu-HU"/>
        </w:rPr>
      </w:pPr>
    </w:p>
    <w:p w14:paraId="3F7B89CB" w14:textId="3919FB1B" w:rsidR="007B4FAE" w:rsidRPr="00F04C1A" w:rsidRDefault="007B4FAE" w:rsidP="00991D5B">
      <w:pPr>
        <w:pStyle w:val="Body"/>
        <w:rPr>
          <w:sz w:val="22"/>
          <w:szCs w:val="22"/>
          <w:lang w:val="hu-HU"/>
        </w:rPr>
      </w:pPr>
      <w:proofErr w:type="gramStart"/>
      <w:r w:rsidRPr="00F04C1A">
        <w:rPr>
          <w:sz w:val="22"/>
          <w:szCs w:val="22"/>
          <w:lang w:val="hu-HU"/>
        </w:rPr>
        <w:t xml:space="preserve">Amikor a READY-3 vizsgálatban a </w:t>
      </w:r>
      <w:proofErr w:type="spellStart"/>
      <w:r w:rsidRPr="00F04C1A">
        <w:rPr>
          <w:sz w:val="22"/>
          <w:szCs w:val="22"/>
          <w:lang w:val="hu-HU"/>
        </w:rPr>
        <w:t>glabelláris</w:t>
      </w:r>
      <w:proofErr w:type="spellEnd"/>
      <w:r w:rsidRPr="00F04C1A">
        <w:rPr>
          <w:sz w:val="22"/>
          <w:szCs w:val="22"/>
          <w:lang w:val="hu-HU"/>
        </w:rPr>
        <w:t xml:space="preserve"> ráncokat (GL) és a laterális </w:t>
      </w:r>
      <w:r w:rsidR="00FD2EE5" w:rsidRPr="00FD2EE5">
        <w:rPr>
          <w:sz w:val="22"/>
          <w:szCs w:val="22"/>
          <w:lang w:val="hu-HU"/>
        </w:rPr>
        <w:t>szemkörnyéki ráncok</w:t>
      </w:r>
      <w:r w:rsidR="00FD2EE5">
        <w:rPr>
          <w:sz w:val="22"/>
          <w:szCs w:val="22"/>
          <w:lang w:val="hu-HU"/>
        </w:rPr>
        <w:t>at</w:t>
      </w:r>
      <w:r w:rsidR="00FD2EE5" w:rsidRPr="00FD2EE5">
        <w:rPr>
          <w:sz w:val="22"/>
          <w:szCs w:val="22"/>
          <w:lang w:val="hu-HU"/>
        </w:rPr>
        <w:t xml:space="preserve"> </w:t>
      </w:r>
      <w:r w:rsidRPr="00F04C1A">
        <w:rPr>
          <w:sz w:val="22"/>
          <w:szCs w:val="22"/>
          <w:lang w:val="hu-HU"/>
        </w:rPr>
        <w:t xml:space="preserve">(LCL) kombináltan kezelték, a </w:t>
      </w:r>
      <w:r w:rsidR="004041AB">
        <w:rPr>
          <w:sz w:val="22"/>
          <w:szCs w:val="22"/>
          <w:lang w:val="hu-HU"/>
        </w:rPr>
        <w:t xml:space="preserve">pozitív </w:t>
      </w:r>
      <w:r w:rsidRPr="00F04C1A">
        <w:rPr>
          <w:sz w:val="22"/>
          <w:szCs w:val="22"/>
          <w:lang w:val="hu-HU"/>
        </w:rPr>
        <w:t>válasz</w:t>
      </w:r>
      <w:r w:rsidR="004041AB">
        <w:rPr>
          <w:sz w:val="22"/>
          <w:szCs w:val="22"/>
          <w:lang w:val="hu-HU"/>
        </w:rPr>
        <w:t xml:space="preserve"> </w:t>
      </w:r>
      <w:r w:rsidRPr="00F04C1A">
        <w:rPr>
          <w:sz w:val="22"/>
          <w:szCs w:val="22"/>
          <w:lang w:val="hu-HU"/>
        </w:rPr>
        <w:t>arány</w:t>
      </w:r>
      <w:r w:rsidR="004041AB">
        <w:rPr>
          <w:sz w:val="22"/>
          <w:szCs w:val="22"/>
          <w:lang w:val="hu-HU"/>
        </w:rPr>
        <w:t>a</w:t>
      </w:r>
      <w:r w:rsidRPr="00F04C1A">
        <w:rPr>
          <w:sz w:val="22"/>
          <w:szCs w:val="22"/>
          <w:lang w:val="hu-HU"/>
        </w:rPr>
        <w:t xml:space="preserve"> (azaz a LCL</w:t>
      </w:r>
      <w:r w:rsidR="004041AB">
        <w:rPr>
          <w:sz w:val="22"/>
          <w:szCs w:val="22"/>
          <w:lang w:val="hu-HU"/>
        </w:rPr>
        <w:t>-</w:t>
      </w:r>
      <w:r w:rsidRPr="00F04C1A">
        <w:rPr>
          <w:sz w:val="22"/>
          <w:szCs w:val="22"/>
          <w:lang w:val="hu-HU"/>
        </w:rPr>
        <w:t>ILA skálán maximális mosolygás</w:t>
      </w:r>
      <w:r w:rsidR="004041AB">
        <w:rPr>
          <w:sz w:val="22"/>
          <w:szCs w:val="22"/>
          <w:lang w:val="hu-HU"/>
        </w:rPr>
        <w:t>nál</w:t>
      </w:r>
      <w:r w:rsidRPr="00F04C1A">
        <w:rPr>
          <w:sz w:val="22"/>
          <w:szCs w:val="22"/>
          <w:lang w:val="hu-HU"/>
        </w:rPr>
        <w:t xml:space="preserve"> elért 0</w:t>
      </w:r>
      <w:r w:rsidR="004041AB">
        <w:rPr>
          <w:sz w:val="22"/>
          <w:szCs w:val="22"/>
          <w:lang w:val="hu-HU"/>
        </w:rPr>
        <w:t> </w:t>
      </w:r>
      <w:r w:rsidRPr="00F04C1A">
        <w:rPr>
          <w:sz w:val="22"/>
          <w:szCs w:val="22"/>
          <w:lang w:val="hu-HU"/>
        </w:rPr>
        <w:t xml:space="preserve">[nincs] vagy 1 [enyhe] érték) statisztikailag szignifikánsan magasabb volt </w:t>
      </w:r>
      <w:r w:rsidR="00AA56CF" w:rsidRPr="004163A3">
        <w:rPr>
          <w:sz w:val="22"/>
          <w:szCs w:val="22"/>
          <w:lang w:val="hu-HU"/>
        </w:rPr>
        <w:t>(p ≤ 0,007)</w:t>
      </w:r>
      <w:r w:rsidR="00AA56CF">
        <w:rPr>
          <w:sz w:val="22"/>
          <w:szCs w:val="22"/>
          <w:lang w:val="hu-HU"/>
        </w:rPr>
        <w:t xml:space="preserve"> </w:t>
      </w:r>
      <w:r w:rsidRPr="00F04C1A">
        <w:rPr>
          <w:sz w:val="22"/>
          <w:szCs w:val="22"/>
          <w:lang w:val="hu-HU"/>
        </w:rPr>
        <w:t>a Relfydess</w:t>
      </w:r>
      <w:r w:rsidR="004041AB">
        <w:rPr>
          <w:sz w:val="22"/>
          <w:szCs w:val="22"/>
          <w:lang w:val="hu-HU"/>
        </w:rPr>
        <w:noBreakHyphen/>
      </w:r>
      <w:r w:rsidRPr="00F04C1A">
        <w:rPr>
          <w:sz w:val="22"/>
          <w:szCs w:val="22"/>
          <w:lang w:val="hu-HU"/>
        </w:rPr>
        <w:t>GL/Relfydess</w:t>
      </w:r>
      <w:r w:rsidR="004041AB">
        <w:rPr>
          <w:sz w:val="22"/>
          <w:szCs w:val="22"/>
          <w:lang w:val="hu-HU"/>
        </w:rPr>
        <w:noBreakHyphen/>
      </w:r>
      <w:r w:rsidRPr="00F04C1A">
        <w:rPr>
          <w:sz w:val="22"/>
          <w:szCs w:val="22"/>
          <w:lang w:val="hu-HU"/>
        </w:rPr>
        <w:t>LCL csoportban, mint a placebo</w:t>
      </w:r>
      <w:r w:rsidR="004041AB">
        <w:rPr>
          <w:sz w:val="22"/>
          <w:szCs w:val="22"/>
          <w:lang w:val="hu-HU"/>
        </w:rPr>
        <w:t>-</w:t>
      </w:r>
      <w:r w:rsidRPr="00F04C1A">
        <w:rPr>
          <w:sz w:val="22"/>
          <w:szCs w:val="22"/>
          <w:lang w:val="hu-HU"/>
        </w:rPr>
        <w:t>GL/placebo</w:t>
      </w:r>
      <w:r w:rsidR="004041AB">
        <w:rPr>
          <w:sz w:val="22"/>
          <w:szCs w:val="22"/>
          <w:lang w:val="hu-HU"/>
        </w:rPr>
        <w:t>-</w:t>
      </w:r>
      <w:r w:rsidRPr="00F04C1A">
        <w:rPr>
          <w:sz w:val="22"/>
          <w:szCs w:val="22"/>
          <w:lang w:val="hu-HU"/>
        </w:rPr>
        <w:t>LCL csoportban, minden</w:t>
      </w:r>
      <w:r w:rsidR="007A79DC">
        <w:rPr>
          <w:sz w:val="22"/>
          <w:szCs w:val="22"/>
          <w:lang w:val="hu-HU"/>
        </w:rPr>
        <w:t>,</w:t>
      </w:r>
      <w:r w:rsidRPr="00F04C1A">
        <w:rPr>
          <w:sz w:val="22"/>
          <w:szCs w:val="22"/>
          <w:lang w:val="hu-HU"/>
        </w:rPr>
        <w:t xml:space="preserve"> kezelést követő időpontban, kivéve a 6. hónapot.</w:t>
      </w:r>
      <w:proofErr w:type="gramEnd"/>
      <w:r w:rsidRPr="00F04C1A">
        <w:rPr>
          <w:sz w:val="22"/>
          <w:szCs w:val="22"/>
          <w:lang w:val="hu-HU"/>
        </w:rPr>
        <w:t xml:space="preserve"> </w:t>
      </w:r>
    </w:p>
    <w:p w14:paraId="3F67D690" w14:textId="77777777" w:rsidR="007B4FAE" w:rsidRPr="00F04C1A" w:rsidRDefault="007B4FAE" w:rsidP="006403AB">
      <w:pPr>
        <w:pStyle w:val="Body"/>
        <w:numPr>
          <w:ilvl w:val="0"/>
          <w:numId w:val="10"/>
        </w:numPr>
        <w:rPr>
          <w:bCs/>
          <w:sz w:val="22"/>
          <w:szCs w:val="22"/>
          <w:lang w:val="hu-HU"/>
        </w:rPr>
      </w:pPr>
    </w:p>
    <w:p w14:paraId="288AB62F" w14:textId="6C98DD1F" w:rsidR="007B4FAE" w:rsidRPr="00F04C1A" w:rsidRDefault="007B4FAE">
      <w:pPr>
        <w:pStyle w:val="Body"/>
        <w:numPr>
          <w:ilvl w:val="0"/>
          <w:numId w:val="10"/>
        </w:numPr>
        <w:rPr>
          <w:b/>
          <w:bCs/>
          <w:i/>
          <w:sz w:val="22"/>
          <w:szCs w:val="22"/>
          <w:lang w:val="hu-HU"/>
        </w:rPr>
      </w:pPr>
      <w:r w:rsidRPr="00F04C1A">
        <w:rPr>
          <w:b/>
          <w:bCs/>
          <w:i/>
          <w:sz w:val="22"/>
          <w:szCs w:val="22"/>
          <w:lang w:val="hu-HU"/>
        </w:rPr>
        <w:t>A vizsgálati alanyok elégedettsége és pszichológiai állapota</w:t>
      </w:r>
    </w:p>
    <w:p w14:paraId="0ED7B01A" w14:textId="77777777" w:rsidR="007A79DC" w:rsidRDefault="007A79DC" w:rsidP="00F04C1A">
      <w:pPr>
        <w:pStyle w:val="Body"/>
        <w:rPr>
          <w:sz w:val="22"/>
          <w:szCs w:val="22"/>
          <w:lang w:val="hu-HU"/>
        </w:rPr>
      </w:pPr>
    </w:p>
    <w:p w14:paraId="6C7BF56D" w14:textId="7EEE163A" w:rsidR="007B4FAE" w:rsidRPr="00F04C1A" w:rsidRDefault="007B4FAE" w:rsidP="00F04C1A">
      <w:pPr>
        <w:pStyle w:val="Body"/>
        <w:rPr>
          <w:sz w:val="22"/>
          <w:szCs w:val="22"/>
          <w:lang w:val="hu-HU"/>
        </w:rPr>
      </w:pPr>
      <w:r w:rsidRPr="00F04C1A">
        <w:rPr>
          <w:sz w:val="22"/>
          <w:szCs w:val="22"/>
          <w:lang w:val="hu-HU"/>
        </w:rPr>
        <w:t xml:space="preserve">A résztvevők pszichológiai </w:t>
      </w:r>
      <w:r w:rsidR="00877005" w:rsidRPr="00F04C1A">
        <w:rPr>
          <w:sz w:val="22"/>
          <w:szCs w:val="22"/>
          <w:lang w:val="hu-HU"/>
        </w:rPr>
        <w:t>állapotát</w:t>
      </w:r>
      <w:r w:rsidRPr="00F04C1A">
        <w:rPr>
          <w:sz w:val="22"/>
          <w:szCs w:val="22"/>
          <w:lang w:val="hu-HU"/>
        </w:rPr>
        <w:t xml:space="preserve"> a FACE-Q™ pszichológiai </w:t>
      </w:r>
      <w:proofErr w:type="gramStart"/>
      <w:r w:rsidRPr="00F04C1A">
        <w:rPr>
          <w:sz w:val="22"/>
          <w:szCs w:val="22"/>
          <w:lang w:val="hu-HU"/>
        </w:rPr>
        <w:t>funkció</w:t>
      </w:r>
      <w:proofErr w:type="gramEnd"/>
      <w:r w:rsidRPr="00F04C1A">
        <w:rPr>
          <w:sz w:val="22"/>
          <w:szCs w:val="22"/>
          <w:lang w:val="hu-HU"/>
        </w:rPr>
        <w:t xml:space="preserve"> skálával értékelték.</w:t>
      </w:r>
    </w:p>
    <w:p w14:paraId="015C106B" w14:textId="77777777" w:rsidR="007A79DC" w:rsidRDefault="007A79DC" w:rsidP="00F04C1A">
      <w:pPr>
        <w:pStyle w:val="Body"/>
        <w:rPr>
          <w:sz w:val="22"/>
          <w:szCs w:val="22"/>
          <w:lang w:val="hu-HU"/>
        </w:rPr>
      </w:pPr>
    </w:p>
    <w:p w14:paraId="6A833F75" w14:textId="372AA1F3" w:rsidR="007B4FAE" w:rsidRPr="00F04C1A" w:rsidRDefault="007B4FAE" w:rsidP="00F04C1A">
      <w:pPr>
        <w:pStyle w:val="Body"/>
        <w:rPr>
          <w:sz w:val="22"/>
          <w:szCs w:val="22"/>
          <w:lang w:val="hu-HU"/>
        </w:rPr>
      </w:pPr>
      <w:r w:rsidRPr="00F04C1A">
        <w:rPr>
          <w:sz w:val="22"/>
          <w:szCs w:val="22"/>
          <w:lang w:val="hu-HU"/>
        </w:rPr>
        <w:t>Az FLTSQ-skálát (</w:t>
      </w:r>
      <w:proofErr w:type="spellStart"/>
      <w:r w:rsidRPr="00F04C1A">
        <w:rPr>
          <w:i/>
          <w:iCs/>
          <w:sz w:val="22"/>
          <w:szCs w:val="22"/>
          <w:lang w:val="hu-HU"/>
        </w:rPr>
        <w:t>Facial</w:t>
      </w:r>
      <w:proofErr w:type="spellEnd"/>
      <w:r w:rsidRPr="00F04C1A">
        <w:rPr>
          <w:i/>
          <w:iCs/>
          <w:sz w:val="22"/>
          <w:szCs w:val="22"/>
          <w:lang w:val="hu-HU"/>
        </w:rPr>
        <w:t xml:space="preserve"> Line </w:t>
      </w:r>
      <w:proofErr w:type="spellStart"/>
      <w:r w:rsidRPr="00F04C1A">
        <w:rPr>
          <w:i/>
          <w:iCs/>
          <w:sz w:val="22"/>
          <w:szCs w:val="22"/>
          <w:lang w:val="hu-HU"/>
        </w:rPr>
        <w:t>Treatment</w:t>
      </w:r>
      <w:proofErr w:type="spellEnd"/>
      <w:r w:rsidRPr="00F04C1A">
        <w:rPr>
          <w:i/>
          <w:iCs/>
          <w:sz w:val="22"/>
          <w:szCs w:val="22"/>
          <w:lang w:val="hu-HU"/>
        </w:rPr>
        <w:t xml:space="preserve"> </w:t>
      </w:r>
      <w:proofErr w:type="spellStart"/>
      <w:r w:rsidRPr="00F04C1A">
        <w:rPr>
          <w:i/>
          <w:iCs/>
          <w:sz w:val="22"/>
          <w:szCs w:val="22"/>
          <w:lang w:val="hu-HU"/>
        </w:rPr>
        <w:t>Satisfaction</w:t>
      </w:r>
      <w:proofErr w:type="spellEnd"/>
      <w:r w:rsidRPr="00F04C1A">
        <w:rPr>
          <w:i/>
          <w:iCs/>
          <w:sz w:val="22"/>
          <w:szCs w:val="22"/>
          <w:lang w:val="hu-HU"/>
        </w:rPr>
        <w:t xml:space="preserve"> </w:t>
      </w:r>
      <w:proofErr w:type="spellStart"/>
      <w:r w:rsidRPr="00F04C1A">
        <w:rPr>
          <w:i/>
          <w:iCs/>
          <w:sz w:val="22"/>
          <w:szCs w:val="22"/>
          <w:lang w:val="hu-HU"/>
        </w:rPr>
        <w:t>Questionnaire</w:t>
      </w:r>
      <w:proofErr w:type="spellEnd"/>
      <w:r w:rsidR="007A79DC">
        <w:rPr>
          <w:i/>
          <w:iCs/>
          <w:sz w:val="22"/>
          <w:szCs w:val="22"/>
          <w:lang w:val="hu-HU"/>
        </w:rPr>
        <w:t xml:space="preserve"> – Kérdőív az arc ráncainak kezelésével kapcsolatos elégedettségről</w:t>
      </w:r>
      <w:r w:rsidRPr="00F04C1A">
        <w:rPr>
          <w:sz w:val="22"/>
          <w:szCs w:val="22"/>
          <w:lang w:val="hu-HU"/>
        </w:rPr>
        <w:t>) a vizsgálati alanyok elégedettségének értékelésére használták</w:t>
      </w:r>
      <w:r w:rsidR="00877005" w:rsidRPr="00F04C1A">
        <w:rPr>
          <w:sz w:val="22"/>
          <w:szCs w:val="22"/>
          <w:lang w:val="hu-HU"/>
        </w:rPr>
        <w:t xml:space="preserve"> </w:t>
      </w:r>
      <w:r w:rsidRPr="00F04C1A">
        <w:rPr>
          <w:sz w:val="22"/>
          <w:szCs w:val="22"/>
          <w:lang w:val="hu-HU"/>
        </w:rPr>
        <w:t xml:space="preserve">a </w:t>
      </w:r>
      <w:proofErr w:type="spellStart"/>
      <w:r w:rsidRPr="00F04C1A">
        <w:rPr>
          <w:sz w:val="22"/>
          <w:szCs w:val="22"/>
          <w:lang w:val="hu-HU"/>
        </w:rPr>
        <w:t>glabelláris</w:t>
      </w:r>
      <w:proofErr w:type="spellEnd"/>
      <w:r w:rsidRPr="00F04C1A">
        <w:rPr>
          <w:sz w:val="22"/>
          <w:szCs w:val="22"/>
          <w:lang w:val="hu-HU"/>
        </w:rPr>
        <w:t xml:space="preserve"> </w:t>
      </w:r>
      <w:r w:rsidR="00877005" w:rsidRPr="00F04C1A">
        <w:rPr>
          <w:sz w:val="22"/>
          <w:szCs w:val="22"/>
          <w:lang w:val="hu-HU"/>
        </w:rPr>
        <w:t xml:space="preserve">ráncok </w:t>
      </w:r>
      <w:r w:rsidRPr="00F04C1A">
        <w:rPr>
          <w:sz w:val="22"/>
          <w:szCs w:val="22"/>
          <w:lang w:val="hu-HU"/>
        </w:rPr>
        <w:t xml:space="preserve">(GL) és/vagy </w:t>
      </w:r>
      <w:proofErr w:type="gramStart"/>
      <w:r w:rsidRPr="00F04C1A">
        <w:rPr>
          <w:sz w:val="22"/>
          <w:szCs w:val="22"/>
          <w:lang w:val="hu-HU"/>
        </w:rPr>
        <w:t>laterális</w:t>
      </w:r>
      <w:proofErr w:type="gramEnd"/>
      <w:r w:rsidRPr="00F04C1A">
        <w:rPr>
          <w:sz w:val="22"/>
          <w:szCs w:val="22"/>
          <w:lang w:val="hu-HU"/>
        </w:rPr>
        <w:t xml:space="preserve"> </w:t>
      </w:r>
      <w:r w:rsidR="00FD2EE5" w:rsidRPr="00FD2EE5">
        <w:rPr>
          <w:sz w:val="22"/>
          <w:szCs w:val="22"/>
          <w:lang w:val="hu-HU"/>
        </w:rPr>
        <w:t xml:space="preserve">szemkörnyéki ráncok </w:t>
      </w:r>
      <w:r w:rsidRPr="00F04C1A">
        <w:rPr>
          <w:sz w:val="22"/>
          <w:szCs w:val="22"/>
          <w:lang w:val="hu-HU"/>
        </w:rPr>
        <w:t>(LCL) megjelenésével, valamint a kezeléssel való elégedettséggel kapcsolatban.</w:t>
      </w:r>
    </w:p>
    <w:p w14:paraId="78D56ED0" w14:textId="77777777" w:rsidR="007A79DC" w:rsidRDefault="007A79DC" w:rsidP="00405453">
      <w:pPr>
        <w:pStyle w:val="Body"/>
        <w:rPr>
          <w:sz w:val="22"/>
          <w:szCs w:val="22"/>
          <w:lang w:val="hu-HU"/>
        </w:rPr>
      </w:pPr>
    </w:p>
    <w:p w14:paraId="48266077" w14:textId="3195CDE7" w:rsidR="007B4FAE" w:rsidRPr="00F04C1A" w:rsidRDefault="007B4FAE" w:rsidP="00405453">
      <w:pPr>
        <w:pStyle w:val="Body"/>
        <w:rPr>
          <w:sz w:val="22"/>
          <w:szCs w:val="22"/>
          <w:lang w:val="hu-HU"/>
        </w:rPr>
      </w:pPr>
      <w:r w:rsidRPr="00F04C1A">
        <w:rPr>
          <w:sz w:val="22"/>
          <w:szCs w:val="22"/>
          <w:lang w:val="hu-HU"/>
        </w:rPr>
        <w:t xml:space="preserve">A FACE-Q™ </w:t>
      </w:r>
      <w:r w:rsidR="00877005" w:rsidRPr="00F04C1A">
        <w:rPr>
          <w:sz w:val="22"/>
          <w:szCs w:val="22"/>
          <w:lang w:val="hu-HU"/>
        </w:rPr>
        <w:t xml:space="preserve">pszichológiai </w:t>
      </w:r>
      <w:proofErr w:type="gramStart"/>
      <w:r w:rsidR="00877005" w:rsidRPr="00F04C1A">
        <w:rPr>
          <w:sz w:val="22"/>
          <w:szCs w:val="22"/>
          <w:lang w:val="hu-HU"/>
        </w:rPr>
        <w:t>funkció</w:t>
      </w:r>
      <w:proofErr w:type="gramEnd"/>
      <w:r w:rsidR="00877005" w:rsidRPr="00F04C1A">
        <w:rPr>
          <w:sz w:val="22"/>
          <w:szCs w:val="22"/>
          <w:lang w:val="hu-HU"/>
        </w:rPr>
        <w:t xml:space="preserve"> skála </w:t>
      </w:r>
      <w:r w:rsidRPr="00F04C1A">
        <w:rPr>
          <w:sz w:val="22"/>
          <w:szCs w:val="22"/>
          <w:lang w:val="hu-HU"/>
        </w:rPr>
        <w:t xml:space="preserve">és </w:t>
      </w:r>
      <w:r w:rsidR="00877005" w:rsidRPr="00F04C1A">
        <w:rPr>
          <w:sz w:val="22"/>
          <w:szCs w:val="22"/>
          <w:lang w:val="hu-HU"/>
        </w:rPr>
        <w:t xml:space="preserve">az </w:t>
      </w:r>
      <w:r w:rsidRPr="00F04C1A">
        <w:rPr>
          <w:sz w:val="22"/>
          <w:szCs w:val="22"/>
          <w:lang w:val="hu-HU"/>
        </w:rPr>
        <w:t>FLTSQ</w:t>
      </w:r>
      <w:r w:rsidR="007A79DC">
        <w:rPr>
          <w:sz w:val="22"/>
          <w:szCs w:val="22"/>
          <w:lang w:val="hu-HU"/>
        </w:rPr>
        <w:t>-</w:t>
      </w:r>
      <w:r w:rsidRPr="00F04C1A">
        <w:rPr>
          <w:sz w:val="22"/>
          <w:szCs w:val="22"/>
          <w:lang w:val="hu-HU"/>
        </w:rPr>
        <w:t>skál</w:t>
      </w:r>
      <w:r w:rsidR="00877005" w:rsidRPr="00F04C1A">
        <w:rPr>
          <w:sz w:val="22"/>
          <w:szCs w:val="22"/>
          <w:lang w:val="hu-HU"/>
        </w:rPr>
        <w:t>a</w:t>
      </w:r>
      <w:r w:rsidRPr="00F04C1A">
        <w:rPr>
          <w:sz w:val="22"/>
          <w:szCs w:val="22"/>
          <w:lang w:val="hu-HU"/>
        </w:rPr>
        <w:t xml:space="preserve"> eredményei azt mutatták, hogy a Relfydess-szel kezelt alanyok</w:t>
      </w:r>
      <w:r w:rsidR="00877005" w:rsidRPr="00F04C1A">
        <w:rPr>
          <w:sz w:val="22"/>
          <w:szCs w:val="22"/>
          <w:lang w:val="hu-HU"/>
        </w:rPr>
        <w:t xml:space="preserve"> </w:t>
      </w:r>
      <w:r w:rsidRPr="00F04C1A">
        <w:rPr>
          <w:sz w:val="22"/>
          <w:szCs w:val="22"/>
          <w:lang w:val="hu-HU"/>
        </w:rPr>
        <w:t xml:space="preserve">javulást mutattak pszichológiai </w:t>
      </w:r>
      <w:proofErr w:type="spellStart"/>
      <w:r w:rsidRPr="00F04C1A">
        <w:rPr>
          <w:sz w:val="22"/>
          <w:szCs w:val="22"/>
          <w:lang w:val="hu-HU"/>
        </w:rPr>
        <w:t>funkcióikban</w:t>
      </w:r>
      <w:proofErr w:type="spellEnd"/>
      <w:r w:rsidRPr="00F04C1A">
        <w:rPr>
          <w:sz w:val="22"/>
          <w:szCs w:val="22"/>
          <w:lang w:val="hu-HU"/>
        </w:rPr>
        <w:t>,</w:t>
      </w:r>
      <w:r w:rsidR="00877005" w:rsidRPr="00F04C1A">
        <w:rPr>
          <w:sz w:val="22"/>
          <w:szCs w:val="22"/>
          <w:lang w:val="hu-HU"/>
        </w:rPr>
        <w:t xml:space="preserve"> </w:t>
      </w:r>
      <w:r w:rsidRPr="00F04C1A">
        <w:rPr>
          <w:sz w:val="22"/>
          <w:szCs w:val="22"/>
          <w:lang w:val="hu-HU"/>
        </w:rPr>
        <w:t xml:space="preserve">és elégedettebbek voltak a kezeléssel és </w:t>
      </w:r>
      <w:r w:rsidR="00877005" w:rsidRPr="00F04C1A">
        <w:rPr>
          <w:sz w:val="22"/>
          <w:szCs w:val="22"/>
          <w:lang w:val="hu-HU"/>
        </w:rPr>
        <w:t>m</w:t>
      </w:r>
      <w:r w:rsidRPr="00F04C1A">
        <w:rPr>
          <w:sz w:val="22"/>
          <w:szCs w:val="22"/>
          <w:lang w:val="hu-HU"/>
        </w:rPr>
        <w:t>egjelenésükkel, mint a placebocsoport tagjai,</w:t>
      </w:r>
      <w:r w:rsidR="00877005" w:rsidRPr="00F04C1A">
        <w:rPr>
          <w:sz w:val="22"/>
          <w:szCs w:val="22"/>
          <w:lang w:val="hu-HU"/>
        </w:rPr>
        <w:t xml:space="preserve"> </w:t>
      </w:r>
      <w:r w:rsidRPr="00F04C1A">
        <w:rPr>
          <w:sz w:val="22"/>
          <w:szCs w:val="22"/>
          <w:lang w:val="hu-HU"/>
        </w:rPr>
        <w:t>minden</w:t>
      </w:r>
      <w:r w:rsidR="007A79DC">
        <w:rPr>
          <w:sz w:val="22"/>
          <w:szCs w:val="22"/>
          <w:lang w:val="hu-HU"/>
        </w:rPr>
        <w:t>,</w:t>
      </w:r>
      <w:r w:rsidRPr="00F04C1A">
        <w:rPr>
          <w:sz w:val="22"/>
          <w:szCs w:val="22"/>
          <w:lang w:val="hu-HU"/>
        </w:rPr>
        <w:t xml:space="preserve"> kezelést követő időpontban.</w:t>
      </w:r>
    </w:p>
    <w:p w14:paraId="034FA3D4" w14:textId="7CDBB393" w:rsidR="007B4FAE" w:rsidRPr="00F04C1A" w:rsidRDefault="007B4FAE" w:rsidP="002B477E">
      <w:pPr>
        <w:pStyle w:val="Body"/>
        <w:rPr>
          <w:sz w:val="22"/>
          <w:szCs w:val="22"/>
          <w:lang w:val="hu-HU"/>
        </w:rPr>
      </w:pPr>
      <w:r w:rsidRPr="00F04C1A">
        <w:rPr>
          <w:sz w:val="22"/>
          <w:szCs w:val="22"/>
          <w:lang w:val="hu-HU"/>
        </w:rPr>
        <w:t xml:space="preserve">A FACE-Q™ és FLTSQ alapján </w:t>
      </w:r>
      <w:r w:rsidR="00877005" w:rsidRPr="00F04C1A">
        <w:rPr>
          <w:sz w:val="22"/>
          <w:szCs w:val="22"/>
          <w:lang w:val="hu-HU"/>
        </w:rPr>
        <w:t xml:space="preserve">értékelve </w:t>
      </w:r>
      <w:r w:rsidRPr="00F04C1A">
        <w:rPr>
          <w:sz w:val="22"/>
          <w:szCs w:val="22"/>
          <w:lang w:val="hu-HU"/>
        </w:rPr>
        <w:t>a pozitív pszichológiai hatás és elégedettség</w:t>
      </w:r>
      <w:r w:rsidR="00877005" w:rsidRPr="00F04C1A">
        <w:rPr>
          <w:sz w:val="22"/>
          <w:szCs w:val="22"/>
          <w:lang w:val="hu-HU"/>
        </w:rPr>
        <w:t xml:space="preserve"> </w:t>
      </w:r>
      <w:r w:rsidRPr="00F04C1A">
        <w:rPr>
          <w:sz w:val="22"/>
          <w:szCs w:val="22"/>
          <w:lang w:val="hu-HU"/>
        </w:rPr>
        <w:t>a kezelést követően 6 hónapig fennmaradt.</w:t>
      </w:r>
    </w:p>
    <w:p w14:paraId="4CC0D6BF" w14:textId="77777777" w:rsidR="00877005" w:rsidRPr="00F04C1A" w:rsidRDefault="00877005" w:rsidP="00991D5B">
      <w:pPr>
        <w:pStyle w:val="Body"/>
        <w:numPr>
          <w:ilvl w:val="0"/>
          <w:numId w:val="10"/>
        </w:numPr>
        <w:rPr>
          <w:sz w:val="22"/>
          <w:szCs w:val="22"/>
          <w:lang w:val="hu-HU"/>
        </w:rPr>
      </w:pPr>
    </w:p>
    <w:p w14:paraId="168ABFBA" w14:textId="5B08EAC3" w:rsidR="007B4FAE" w:rsidRPr="00F04C1A" w:rsidRDefault="007B4FAE" w:rsidP="006403AB">
      <w:pPr>
        <w:pStyle w:val="Body"/>
        <w:numPr>
          <w:ilvl w:val="0"/>
          <w:numId w:val="10"/>
        </w:numPr>
        <w:rPr>
          <w:b/>
          <w:bCs/>
          <w:i/>
          <w:iCs/>
          <w:sz w:val="22"/>
          <w:szCs w:val="22"/>
          <w:lang w:val="hu-HU"/>
        </w:rPr>
      </w:pPr>
      <w:r w:rsidRPr="00F04C1A">
        <w:rPr>
          <w:b/>
          <w:bCs/>
          <w:i/>
          <w:iCs/>
          <w:sz w:val="22"/>
          <w:szCs w:val="22"/>
          <w:lang w:val="hu-HU"/>
        </w:rPr>
        <w:t>Nyílt vizsgálat (READY</w:t>
      </w:r>
      <w:r w:rsidR="00CA1D86">
        <w:rPr>
          <w:b/>
          <w:bCs/>
          <w:i/>
          <w:iCs/>
          <w:sz w:val="22"/>
          <w:szCs w:val="22"/>
          <w:lang w:val="hu-HU"/>
        </w:rPr>
        <w:t>-</w:t>
      </w:r>
      <w:r w:rsidRPr="00F04C1A">
        <w:rPr>
          <w:b/>
          <w:bCs/>
          <w:i/>
          <w:iCs/>
          <w:sz w:val="22"/>
          <w:szCs w:val="22"/>
          <w:lang w:val="hu-HU"/>
        </w:rPr>
        <w:t>4)</w:t>
      </w:r>
    </w:p>
    <w:p w14:paraId="70E042F4" w14:textId="77777777" w:rsidR="007A79DC" w:rsidRDefault="007A79DC">
      <w:pPr>
        <w:pStyle w:val="Body"/>
        <w:rPr>
          <w:sz w:val="22"/>
          <w:szCs w:val="22"/>
          <w:lang w:val="hu-HU"/>
        </w:rPr>
      </w:pPr>
    </w:p>
    <w:p w14:paraId="40680230" w14:textId="23FB8D44" w:rsidR="007B4FAE" w:rsidRPr="00F04C1A" w:rsidRDefault="007B4FAE">
      <w:pPr>
        <w:pStyle w:val="Body"/>
        <w:rPr>
          <w:sz w:val="22"/>
          <w:szCs w:val="22"/>
          <w:lang w:val="hu-HU"/>
        </w:rPr>
      </w:pPr>
      <w:r w:rsidRPr="00F04C1A">
        <w:rPr>
          <w:sz w:val="22"/>
          <w:szCs w:val="22"/>
          <w:lang w:val="hu-HU"/>
        </w:rPr>
        <w:t>A READY</w:t>
      </w:r>
      <w:r w:rsidR="00CA1D86">
        <w:rPr>
          <w:sz w:val="22"/>
          <w:szCs w:val="22"/>
          <w:lang w:val="hu-HU"/>
        </w:rPr>
        <w:t>-</w:t>
      </w:r>
      <w:r w:rsidRPr="00F04C1A">
        <w:rPr>
          <w:sz w:val="22"/>
          <w:szCs w:val="22"/>
          <w:lang w:val="hu-HU"/>
        </w:rPr>
        <w:t>4 elnevezésű, III. fázisú, multicentrikus, nyílt vizsgálatban</w:t>
      </w:r>
      <w:r w:rsidR="00877005" w:rsidRPr="00F04C1A">
        <w:rPr>
          <w:sz w:val="22"/>
          <w:szCs w:val="22"/>
          <w:lang w:val="hu-HU"/>
        </w:rPr>
        <w:t xml:space="preserve"> </w:t>
      </w:r>
      <w:r w:rsidRPr="00F04C1A">
        <w:rPr>
          <w:sz w:val="22"/>
          <w:szCs w:val="22"/>
          <w:lang w:val="hu-HU"/>
        </w:rPr>
        <w:t xml:space="preserve">a Relfydess-t kezelésenként legfeljebb 110 egység </w:t>
      </w:r>
      <w:proofErr w:type="gramStart"/>
      <w:r w:rsidRPr="00F04C1A">
        <w:rPr>
          <w:sz w:val="22"/>
          <w:szCs w:val="22"/>
          <w:lang w:val="hu-HU"/>
        </w:rPr>
        <w:t>dózisban</w:t>
      </w:r>
      <w:proofErr w:type="gramEnd"/>
      <w:r w:rsidRPr="00F04C1A">
        <w:rPr>
          <w:sz w:val="22"/>
          <w:szCs w:val="22"/>
          <w:lang w:val="hu-HU"/>
        </w:rPr>
        <w:t xml:space="preserve"> alkalmazták,</w:t>
      </w:r>
      <w:r w:rsidR="00877005" w:rsidRPr="00F04C1A">
        <w:rPr>
          <w:sz w:val="22"/>
          <w:szCs w:val="22"/>
          <w:lang w:val="hu-HU"/>
        </w:rPr>
        <w:t xml:space="preserve"> </w:t>
      </w:r>
      <w:r w:rsidRPr="00F04C1A">
        <w:rPr>
          <w:sz w:val="22"/>
          <w:szCs w:val="22"/>
          <w:lang w:val="hu-HU"/>
        </w:rPr>
        <w:t>és indikációnként legfeljebb 4 ismételt kezelést végeztek</w:t>
      </w:r>
      <w:r w:rsidR="006C43C0" w:rsidRPr="00F04C1A">
        <w:rPr>
          <w:szCs w:val="22"/>
          <w:lang w:val="hu-HU"/>
        </w:rPr>
        <w:t xml:space="preserve"> </w:t>
      </w:r>
      <w:r w:rsidRPr="00F04C1A">
        <w:rPr>
          <w:sz w:val="22"/>
          <w:szCs w:val="22"/>
          <w:lang w:val="hu-HU"/>
        </w:rPr>
        <w:t xml:space="preserve">(összesen </w:t>
      </w:r>
      <w:r w:rsidR="00CA1D86">
        <w:rPr>
          <w:sz w:val="22"/>
          <w:szCs w:val="22"/>
          <w:lang w:val="hu-HU"/>
        </w:rPr>
        <w:t>legfeljebb</w:t>
      </w:r>
      <w:r w:rsidR="00CA1D86" w:rsidRPr="00F04C1A">
        <w:rPr>
          <w:sz w:val="22"/>
          <w:szCs w:val="22"/>
          <w:lang w:val="hu-HU"/>
        </w:rPr>
        <w:t xml:space="preserve"> </w:t>
      </w:r>
      <w:r w:rsidRPr="00F04C1A">
        <w:rPr>
          <w:sz w:val="22"/>
          <w:szCs w:val="22"/>
          <w:lang w:val="hu-HU"/>
        </w:rPr>
        <w:t>7 GL</w:t>
      </w:r>
      <w:r w:rsidR="00CA1D86">
        <w:rPr>
          <w:sz w:val="22"/>
          <w:szCs w:val="22"/>
          <w:lang w:val="hu-HU"/>
        </w:rPr>
        <w:t>-</w:t>
      </w:r>
      <w:r w:rsidRPr="00F04C1A">
        <w:rPr>
          <w:sz w:val="22"/>
          <w:szCs w:val="22"/>
          <w:lang w:val="hu-HU"/>
        </w:rPr>
        <w:t xml:space="preserve"> és/vagy LCL</w:t>
      </w:r>
      <w:r w:rsidR="00CA1D86">
        <w:rPr>
          <w:sz w:val="22"/>
          <w:szCs w:val="22"/>
          <w:lang w:val="hu-HU"/>
        </w:rPr>
        <w:t>-</w:t>
      </w:r>
      <w:r w:rsidRPr="00F04C1A">
        <w:rPr>
          <w:sz w:val="22"/>
          <w:szCs w:val="22"/>
          <w:lang w:val="hu-HU"/>
        </w:rPr>
        <w:t>kezelés 52 hét alatt).</w:t>
      </w:r>
      <w:r w:rsidR="00877005" w:rsidRPr="00F04C1A">
        <w:rPr>
          <w:sz w:val="22"/>
          <w:szCs w:val="22"/>
          <w:lang w:val="hu-HU"/>
        </w:rPr>
        <w:t xml:space="preserve"> </w:t>
      </w:r>
      <w:r w:rsidRPr="00F04C1A">
        <w:rPr>
          <w:sz w:val="22"/>
          <w:szCs w:val="22"/>
          <w:lang w:val="hu-HU"/>
        </w:rPr>
        <w:t>A vizsgáló által a 4. héten meghatározott válaszadási arányok</w:t>
      </w:r>
      <w:r w:rsidR="00877005" w:rsidRPr="00F04C1A">
        <w:rPr>
          <w:sz w:val="22"/>
          <w:szCs w:val="22"/>
          <w:lang w:val="hu-HU"/>
        </w:rPr>
        <w:t xml:space="preserve"> </w:t>
      </w:r>
      <w:r w:rsidRPr="00F04C1A">
        <w:rPr>
          <w:sz w:val="22"/>
          <w:szCs w:val="22"/>
          <w:lang w:val="hu-HU"/>
        </w:rPr>
        <w:t xml:space="preserve">több kezelési cikluson át fennmaradtak a </w:t>
      </w:r>
      <w:proofErr w:type="spellStart"/>
      <w:r w:rsidRPr="00F04C1A">
        <w:rPr>
          <w:sz w:val="22"/>
          <w:szCs w:val="22"/>
          <w:lang w:val="hu-HU"/>
        </w:rPr>
        <w:t>glabelláris</w:t>
      </w:r>
      <w:proofErr w:type="spellEnd"/>
      <w:r w:rsidRPr="00F04C1A">
        <w:rPr>
          <w:sz w:val="22"/>
          <w:szCs w:val="22"/>
          <w:lang w:val="hu-HU"/>
        </w:rPr>
        <w:t xml:space="preserve"> ráncok esetében</w:t>
      </w:r>
      <w:r w:rsidR="00877005" w:rsidRPr="00F04C1A">
        <w:rPr>
          <w:sz w:val="22"/>
          <w:szCs w:val="22"/>
          <w:lang w:val="hu-HU"/>
        </w:rPr>
        <w:t xml:space="preserve"> </w:t>
      </w:r>
      <w:r w:rsidRPr="00F04C1A">
        <w:rPr>
          <w:sz w:val="22"/>
          <w:szCs w:val="22"/>
          <w:lang w:val="hu-HU"/>
        </w:rPr>
        <w:t>(maximális homlokráncoláskor) azon 175 beteg</w:t>
      </w:r>
      <w:r w:rsidR="00877005" w:rsidRPr="00F04C1A">
        <w:rPr>
          <w:sz w:val="22"/>
          <w:szCs w:val="22"/>
          <w:lang w:val="hu-HU"/>
        </w:rPr>
        <w:t>ből álló</w:t>
      </w:r>
      <w:r w:rsidRPr="00F04C1A">
        <w:rPr>
          <w:sz w:val="22"/>
          <w:szCs w:val="22"/>
          <w:lang w:val="hu-HU"/>
        </w:rPr>
        <w:t xml:space="preserve"> alcsoportban,</w:t>
      </w:r>
      <w:r w:rsidR="00877005" w:rsidRPr="00F04C1A">
        <w:rPr>
          <w:sz w:val="22"/>
          <w:szCs w:val="22"/>
          <w:lang w:val="hu-HU"/>
        </w:rPr>
        <w:t xml:space="preserve"> </w:t>
      </w:r>
      <w:r w:rsidRPr="00F04C1A">
        <w:rPr>
          <w:sz w:val="22"/>
          <w:szCs w:val="22"/>
          <w:lang w:val="hu-HU"/>
        </w:rPr>
        <w:t>akik 4 kezelési ciklust kaptak:</w:t>
      </w:r>
      <w:r w:rsidR="00877005" w:rsidRPr="00F04C1A">
        <w:rPr>
          <w:sz w:val="22"/>
          <w:szCs w:val="22"/>
          <w:lang w:val="hu-HU"/>
        </w:rPr>
        <w:t xml:space="preserve"> </w:t>
      </w:r>
      <w:r w:rsidRPr="00F04C1A">
        <w:rPr>
          <w:sz w:val="22"/>
          <w:szCs w:val="22"/>
          <w:lang w:val="hu-HU"/>
        </w:rPr>
        <w:t>79,4% az 1.</w:t>
      </w:r>
      <w:r w:rsidR="006C43C0" w:rsidRPr="00F04C1A">
        <w:rPr>
          <w:szCs w:val="22"/>
          <w:lang w:val="hu-HU"/>
        </w:rPr>
        <w:t> </w:t>
      </w:r>
      <w:r w:rsidRPr="00F04C1A">
        <w:rPr>
          <w:sz w:val="22"/>
          <w:szCs w:val="22"/>
          <w:lang w:val="hu-HU"/>
        </w:rPr>
        <w:t>ciklusban, és 80,0% a 4. ciklusban.</w:t>
      </w:r>
      <w:r w:rsidR="00877005" w:rsidRPr="00F04C1A">
        <w:rPr>
          <w:sz w:val="22"/>
          <w:szCs w:val="22"/>
          <w:lang w:val="hu-HU"/>
        </w:rPr>
        <w:t xml:space="preserve"> </w:t>
      </w:r>
      <w:r w:rsidRPr="00F04C1A">
        <w:rPr>
          <w:sz w:val="22"/>
          <w:szCs w:val="22"/>
          <w:lang w:val="hu-HU"/>
        </w:rPr>
        <w:t xml:space="preserve">A </w:t>
      </w:r>
      <w:proofErr w:type="gramStart"/>
      <w:r w:rsidRPr="00F04C1A">
        <w:rPr>
          <w:sz w:val="22"/>
          <w:szCs w:val="22"/>
          <w:lang w:val="hu-HU"/>
        </w:rPr>
        <w:t>laterális</w:t>
      </w:r>
      <w:proofErr w:type="gramEnd"/>
      <w:r w:rsidRPr="00F04C1A">
        <w:rPr>
          <w:sz w:val="22"/>
          <w:szCs w:val="22"/>
          <w:lang w:val="hu-HU"/>
        </w:rPr>
        <w:t xml:space="preserve"> </w:t>
      </w:r>
      <w:r w:rsidR="00FD2EE5" w:rsidRPr="00FD2EE5">
        <w:rPr>
          <w:sz w:val="22"/>
          <w:szCs w:val="22"/>
          <w:lang w:val="hu-HU"/>
        </w:rPr>
        <w:t xml:space="preserve">szemkörnyéki ráncok </w:t>
      </w:r>
      <w:r w:rsidRPr="00F04C1A">
        <w:rPr>
          <w:sz w:val="22"/>
          <w:szCs w:val="22"/>
          <w:lang w:val="hu-HU"/>
        </w:rPr>
        <w:t>esetén (maximális mosoly</w:t>
      </w:r>
      <w:r w:rsidR="00707AE5">
        <w:rPr>
          <w:sz w:val="22"/>
          <w:szCs w:val="22"/>
          <w:lang w:val="hu-HU"/>
        </w:rPr>
        <w:t xml:space="preserve"> mellett</w:t>
      </w:r>
      <w:r w:rsidRPr="00F04C1A">
        <w:rPr>
          <w:sz w:val="22"/>
          <w:szCs w:val="22"/>
          <w:lang w:val="hu-HU"/>
        </w:rPr>
        <w:t>)</w:t>
      </w:r>
      <w:r w:rsidR="006C43C0" w:rsidRPr="00F04C1A">
        <w:rPr>
          <w:szCs w:val="22"/>
          <w:lang w:val="hu-HU"/>
        </w:rPr>
        <w:t xml:space="preserve"> </w:t>
      </w:r>
      <w:r w:rsidRPr="00F04C1A">
        <w:rPr>
          <w:sz w:val="22"/>
          <w:szCs w:val="22"/>
          <w:lang w:val="hu-HU"/>
        </w:rPr>
        <w:t>a 186 betegből álló alcsoportban, akik 4 kezelési ciklust kaptak,</w:t>
      </w:r>
      <w:r w:rsidR="00877005" w:rsidRPr="00F04C1A">
        <w:rPr>
          <w:sz w:val="22"/>
          <w:szCs w:val="22"/>
          <w:lang w:val="hu-HU"/>
        </w:rPr>
        <w:t xml:space="preserve"> </w:t>
      </w:r>
      <w:r w:rsidRPr="00F04C1A">
        <w:rPr>
          <w:sz w:val="22"/>
          <w:szCs w:val="22"/>
          <w:lang w:val="hu-HU"/>
        </w:rPr>
        <w:t>a válaszadási arány 64,5% volt az 1.</w:t>
      </w:r>
      <w:r w:rsidR="006C43C0" w:rsidRPr="00FD2EE5">
        <w:rPr>
          <w:sz w:val="22"/>
          <w:szCs w:val="22"/>
          <w:lang w:val="hu-HU"/>
        </w:rPr>
        <w:t> </w:t>
      </w:r>
      <w:r w:rsidRPr="00F04C1A">
        <w:rPr>
          <w:sz w:val="22"/>
          <w:szCs w:val="22"/>
          <w:lang w:val="hu-HU"/>
        </w:rPr>
        <w:t>ciklusban,</w:t>
      </w:r>
      <w:r w:rsidR="00877005" w:rsidRPr="00F04C1A">
        <w:rPr>
          <w:sz w:val="22"/>
          <w:szCs w:val="22"/>
          <w:lang w:val="hu-HU"/>
        </w:rPr>
        <w:t xml:space="preserve"> </w:t>
      </w:r>
      <w:r w:rsidRPr="00F04C1A">
        <w:rPr>
          <w:sz w:val="22"/>
          <w:szCs w:val="22"/>
          <w:lang w:val="hu-HU"/>
        </w:rPr>
        <w:t>és 60,2% a 4. ciklusban.</w:t>
      </w:r>
    </w:p>
    <w:p w14:paraId="00725AAF" w14:textId="77777777" w:rsidR="007B4FAE" w:rsidRPr="00F04C1A" w:rsidRDefault="007B4FAE">
      <w:pPr>
        <w:pStyle w:val="Body"/>
        <w:numPr>
          <w:ilvl w:val="0"/>
          <w:numId w:val="10"/>
        </w:numPr>
        <w:rPr>
          <w:sz w:val="22"/>
          <w:szCs w:val="22"/>
          <w:lang w:val="hu-HU"/>
        </w:rPr>
      </w:pPr>
    </w:p>
    <w:p w14:paraId="4275D9DD" w14:textId="7735DDBA" w:rsidR="007B4FAE" w:rsidRPr="00F04C1A" w:rsidRDefault="007B4FAE">
      <w:pPr>
        <w:pStyle w:val="Body"/>
        <w:numPr>
          <w:ilvl w:val="0"/>
          <w:numId w:val="10"/>
        </w:numPr>
        <w:rPr>
          <w:sz w:val="22"/>
          <w:szCs w:val="22"/>
          <w:u w:val="single"/>
          <w:lang w:val="hu-HU"/>
        </w:rPr>
      </w:pPr>
      <w:r w:rsidRPr="00F04C1A">
        <w:rPr>
          <w:sz w:val="22"/>
          <w:szCs w:val="22"/>
          <w:u w:val="single"/>
          <w:lang w:val="hu-HU"/>
        </w:rPr>
        <w:t>Gyermek</w:t>
      </w:r>
      <w:r w:rsidR="005A7FB6" w:rsidRPr="00F04C1A">
        <w:rPr>
          <w:sz w:val="22"/>
          <w:szCs w:val="22"/>
          <w:u w:val="single"/>
          <w:lang w:val="hu-HU"/>
        </w:rPr>
        <w:t>ek és serdülők</w:t>
      </w:r>
    </w:p>
    <w:p w14:paraId="3E33D105" w14:textId="11C9EB09" w:rsidR="007B4FAE" w:rsidRPr="00F04C1A" w:rsidRDefault="007B4FAE">
      <w:pPr>
        <w:pStyle w:val="Body"/>
        <w:rPr>
          <w:sz w:val="22"/>
          <w:szCs w:val="22"/>
          <w:lang w:val="hu-HU"/>
        </w:rPr>
      </w:pPr>
      <w:r w:rsidRPr="00F04C1A">
        <w:rPr>
          <w:sz w:val="22"/>
          <w:szCs w:val="22"/>
          <w:lang w:val="hu-HU"/>
        </w:rPr>
        <w:t xml:space="preserve">Az Európai Gyógyszerügynökség </w:t>
      </w:r>
      <w:r w:rsidR="00707AE5">
        <w:rPr>
          <w:sz w:val="22"/>
          <w:szCs w:val="22"/>
          <w:lang w:val="hu-HU"/>
        </w:rPr>
        <w:t>a gyermekek és serdülők esetén minden korosztálynál eltekint</w:t>
      </w:r>
      <w:r w:rsidRPr="00F04C1A">
        <w:rPr>
          <w:sz w:val="22"/>
          <w:szCs w:val="22"/>
          <w:lang w:val="hu-HU"/>
        </w:rPr>
        <w:t xml:space="preserve"> a Relfydess vizsgálat</w:t>
      </w:r>
      <w:r w:rsidR="00707AE5">
        <w:rPr>
          <w:sz w:val="22"/>
          <w:szCs w:val="22"/>
          <w:lang w:val="hu-HU"/>
        </w:rPr>
        <w:t xml:space="preserve">i </w:t>
      </w:r>
      <w:r w:rsidRPr="00F04C1A">
        <w:rPr>
          <w:sz w:val="22"/>
          <w:szCs w:val="22"/>
          <w:lang w:val="hu-HU"/>
        </w:rPr>
        <w:t>eredményeinek benyújtás</w:t>
      </w:r>
      <w:r w:rsidR="00707AE5">
        <w:rPr>
          <w:sz w:val="22"/>
          <w:szCs w:val="22"/>
          <w:lang w:val="hu-HU"/>
        </w:rPr>
        <w:t>i kötelezettségétől</w:t>
      </w:r>
      <w:r w:rsidR="005A7FB6" w:rsidRPr="00F04C1A">
        <w:rPr>
          <w:sz w:val="22"/>
          <w:szCs w:val="22"/>
          <w:lang w:val="hu-HU"/>
        </w:rPr>
        <w:t xml:space="preserve"> </w:t>
      </w:r>
      <w:r w:rsidRPr="00F04C1A">
        <w:rPr>
          <w:sz w:val="22"/>
          <w:szCs w:val="22"/>
          <w:lang w:val="hu-HU"/>
        </w:rPr>
        <w:t xml:space="preserve">a mérsékelt vagy súlyos </w:t>
      </w:r>
      <w:proofErr w:type="spellStart"/>
      <w:r w:rsidRPr="00F04C1A">
        <w:rPr>
          <w:sz w:val="22"/>
          <w:szCs w:val="22"/>
          <w:lang w:val="hu-HU"/>
        </w:rPr>
        <w:t>glabelláris</w:t>
      </w:r>
      <w:proofErr w:type="spellEnd"/>
      <w:r w:rsidRPr="00F04C1A">
        <w:rPr>
          <w:sz w:val="22"/>
          <w:szCs w:val="22"/>
          <w:lang w:val="hu-HU"/>
        </w:rPr>
        <w:t xml:space="preserve"> ráncok (maximális homlokráncoláskor)</w:t>
      </w:r>
      <w:r w:rsidR="005A7FB6" w:rsidRPr="00F04C1A">
        <w:rPr>
          <w:sz w:val="22"/>
          <w:szCs w:val="22"/>
          <w:lang w:val="hu-HU"/>
        </w:rPr>
        <w:t xml:space="preserve"> </w:t>
      </w:r>
      <w:r w:rsidRPr="00F04C1A">
        <w:rPr>
          <w:sz w:val="22"/>
          <w:szCs w:val="22"/>
          <w:lang w:val="hu-HU"/>
        </w:rPr>
        <w:t xml:space="preserve">és a </w:t>
      </w:r>
      <w:proofErr w:type="gramStart"/>
      <w:r w:rsidRPr="00F04C1A">
        <w:rPr>
          <w:sz w:val="22"/>
          <w:szCs w:val="22"/>
          <w:lang w:val="hu-HU"/>
        </w:rPr>
        <w:t>laterális</w:t>
      </w:r>
      <w:proofErr w:type="gramEnd"/>
      <w:r w:rsidRPr="00F04C1A">
        <w:rPr>
          <w:sz w:val="22"/>
          <w:szCs w:val="22"/>
          <w:lang w:val="hu-HU"/>
        </w:rPr>
        <w:t xml:space="preserve"> </w:t>
      </w:r>
      <w:r w:rsidR="00FD2EE5" w:rsidRPr="00FD2EE5">
        <w:rPr>
          <w:sz w:val="22"/>
          <w:szCs w:val="22"/>
          <w:lang w:val="hu-HU"/>
        </w:rPr>
        <w:t xml:space="preserve">szemkörnyéki ráncok </w:t>
      </w:r>
      <w:r w:rsidRPr="00F04C1A">
        <w:rPr>
          <w:sz w:val="22"/>
          <w:szCs w:val="22"/>
          <w:lang w:val="hu-HU"/>
        </w:rPr>
        <w:t xml:space="preserve">(maximális mosolygáskor) megjelenésének átmeneti javítása </w:t>
      </w:r>
      <w:r w:rsidR="00CD0094">
        <w:rPr>
          <w:sz w:val="22"/>
          <w:szCs w:val="22"/>
          <w:lang w:val="hu-HU"/>
        </w:rPr>
        <w:t>indikációk</w:t>
      </w:r>
      <w:r w:rsidR="00CD0094" w:rsidRPr="004D37BB">
        <w:rPr>
          <w:sz w:val="22"/>
          <w:szCs w:val="22"/>
          <w:lang w:val="hu-HU"/>
        </w:rPr>
        <w:t xml:space="preserve"> </w:t>
      </w:r>
      <w:r w:rsidRPr="00F04C1A">
        <w:rPr>
          <w:sz w:val="22"/>
          <w:szCs w:val="22"/>
          <w:lang w:val="hu-HU"/>
        </w:rPr>
        <w:t>tekintetében (lásd 4.2. pont</w:t>
      </w:r>
      <w:r w:rsidR="00CD0094">
        <w:rPr>
          <w:sz w:val="22"/>
          <w:szCs w:val="22"/>
          <w:lang w:val="hu-HU"/>
        </w:rPr>
        <w:t xml:space="preserve">, gyermekgyógyászati </w:t>
      </w:r>
      <w:r w:rsidR="005A7FB6" w:rsidRPr="00F04C1A">
        <w:rPr>
          <w:sz w:val="22"/>
          <w:szCs w:val="22"/>
          <w:lang w:val="hu-HU"/>
        </w:rPr>
        <w:t>alkalmazásra vonatkozó információ</w:t>
      </w:r>
      <w:r w:rsidR="00CD0094">
        <w:rPr>
          <w:sz w:val="22"/>
          <w:szCs w:val="22"/>
          <w:lang w:val="hu-HU"/>
        </w:rPr>
        <w:t>k</w:t>
      </w:r>
      <w:r w:rsidRPr="00F04C1A">
        <w:rPr>
          <w:sz w:val="22"/>
          <w:szCs w:val="22"/>
          <w:lang w:val="hu-HU"/>
        </w:rPr>
        <w:t>).</w:t>
      </w:r>
    </w:p>
    <w:p w14:paraId="7952C50C" w14:textId="77777777" w:rsidR="007B4FAE" w:rsidRPr="002B477E" w:rsidRDefault="007B4FAE">
      <w:pPr>
        <w:pStyle w:val="Body"/>
        <w:rPr>
          <w:sz w:val="22"/>
          <w:szCs w:val="22"/>
          <w:highlight w:val="yellow"/>
          <w:lang w:val="hu-HU"/>
        </w:rPr>
      </w:pPr>
    </w:p>
    <w:p w14:paraId="368EB402" w14:textId="77777777" w:rsidR="00BB5F3A" w:rsidRPr="00991D5B" w:rsidRDefault="00BB5F3A">
      <w:pPr>
        <w:keepNext/>
        <w:spacing w:line="240" w:lineRule="auto"/>
        <w:ind w:left="567" w:hanging="567"/>
        <w:rPr>
          <w:b/>
          <w:szCs w:val="22"/>
        </w:rPr>
      </w:pPr>
      <w:r w:rsidRPr="00991D5B">
        <w:rPr>
          <w:b/>
          <w:szCs w:val="22"/>
        </w:rPr>
        <w:t>5.2</w:t>
      </w:r>
      <w:r w:rsidRPr="00991D5B">
        <w:rPr>
          <w:b/>
          <w:szCs w:val="22"/>
        </w:rPr>
        <w:tab/>
        <w:t>Farmakokinetikai tulajdonságok</w:t>
      </w:r>
    </w:p>
    <w:p w14:paraId="1B9C7849" w14:textId="77777777" w:rsidR="00BB5F3A" w:rsidRPr="00405453" w:rsidRDefault="00BB5F3A">
      <w:pPr>
        <w:keepNext/>
        <w:spacing w:line="240" w:lineRule="auto"/>
        <w:rPr>
          <w:szCs w:val="22"/>
        </w:rPr>
      </w:pPr>
    </w:p>
    <w:p w14:paraId="5CBF4DE7" w14:textId="1E3CB882" w:rsidR="004A4706" w:rsidRPr="00405453" w:rsidRDefault="0008039E">
      <w:pPr>
        <w:pStyle w:val="Body"/>
        <w:keepNext/>
        <w:rPr>
          <w:sz w:val="22"/>
          <w:szCs w:val="22"/>
          <w:lang w:val="hu-HU"/>
        </w:rPr>
      </w:pPr>
      <w:r w:rsidRPr="00405453">
        <w:rPr>
          <w:sz w:val="22"/>
          <w:szCs w:val="22"/>
          <w:lang w:val="hu-HU"/>
        </w:rPr>
        <w:t xml:space="preserve">Nem várható </w:t>
      </w:r>
      <w:r w:rsidR="00276A15" w:rsidRPr="00405453">
        <w:rPr>
          <w:sz w:val="22"/>
          <w:szCs w:val="22"/>
          <w:lang w:val="hu-HU"/>
        </w:rPr>
        <w:t xml:space="preserve">a Relfydess </w:t>
      </w:r>
      <w:r w:rsidR="002913CE" w:rsidRPr="00405453">
        <w:rPr>
          <w:sz w:val="22"/>
          <w:szCs w:val="22"/>
          <w:lang w:val="hu-HU"/>
        </w:rPr>
        <w:t>megjelen</w:t>
      </w:r>
      <w:r w:rsidR="00345D30" w:rsidRPr="00405453">
        <w:rPr>
          <w:sz w:val="22"/>
          <w:szCs w:val="22"/>
          <w:lang w:val="hu-HU"/>
        </w:rPr>
        <w:t>ése</w:t>
      </w:r>
      <w:r w:rsidR="002913CE" w:rsidRPr="00405453">
        <w:rPr>
          <w:sz w:val="22"/>
          <w:szCs w:val="22"/>
          <w:lang w:val="hu-HU"/>
        </w:rPr>
        <w:t xml:space="preserve"> a perifériás keringésben</w:t>
      </w:r>
      <w:r w:rsidR="00345D30" w:rsidRPr="00405453">
        <w:rPr>
          <w:sz w:val="22"/>
          <w:szCs w:val="22"/>
          <w:lang w:val="hu-HU"/>
        </w:rPr>
        <w:t>,</w:t>
      </w:r>
      <w:r w:rsidR="002913CE" w:rsidRPr="00405453">
        <w:rPr>
          <w:sz w:val="22"/>
          <w:szCs w:val="22"/>
          <w:lang w:val="hu-HU"/>
        </w:rPr>
        <w:t xml:space="preserve"> </w:t>
      </w:r>
      <w:r w:rsidR="00345D30" w:rsidRPr="00405453">
        <w:rPr>
          <w:sz w:val="22"/>
          <w:szCs w:val="22"/>
          <w:lang w:val="hu-HU"/>
        </w:rPr>
        <w:t xml:space="preserve">mérhető szinten, </w:t>
      </w:r>
      <w:r w:rsidR="002913CE" w:rsidRPr="00405453">
        <w:rPr>
          <w:sz w:val="22"/>
          <w:szCs w:val="22"/>
          <w:lang w:val="hu-HU"/>
        </w:rPr>
        <w:t xml:space="preserve">a javasolt </w:t>
      </w:r>
      <w:proofErr w:type="gramStart"/>
      <w:r w:rsidR="00345D30" w:rsidRPr="00405453">
        <w:rPr>
          <w:sz w:val="22"/>
          <w:szCs w:val="22"/>
          <w:lang w:val="hu-HU"/>
        </w:rPr>
        <w:t>dózisban</w:t>
      </w:r>
      <w:proofErr w:type="gramEnd"/>
      <w:r w:rsidR="002913CE" w:rsidRPr="00405453">
        <w:rPr>
          <w:sz w:val="22"/>
          <w:szCs w:val="22"/>
          <w:lang w:val="hu-HU"/>
        </w:rPr>
        <w:t xml:space="preserve"> adott </w:t>
      </w:r>
      <w:proofErr w:type="spellStart"/>
      <w:r w:rsidR="00D76D1C" w:rsidRPr="00405453">
        <w:rPr>
          <w:sz w:val="22"/>
          <w:szCs w:val="22"/>
          <w:lang w:val="hu-HU"/>
        </w:rPr>
        <w:t>i</w:t>
      </w:r>
      <w:r w:rsidR="00345D30" w:rsidRPr="00405453">
        <w:rPr>
          <w:sz w:val="22"/>
          <w:szCs w:val="22"/>
          <w:lang w:val="hu-HU"/>
        </w:rPr>
        <w:t>ntramus</w:t>
      </w:r>
      <w:r w:rsidR="00CD0094">
        <w:rPr>
          <w:sz w:val="22"/>
          <w:szCs w:val="22"/>
          <w:lang w:val="hu-HU"/>
        </w:rPr>
        <w:t>cularis</w:t>
      </w:r>
      <w:proofErr w:type="spellEnd"/>
      <w:r w:rsidR="002913CE" w:rsidRPr="00405453">
        <w:rPr>
          <w:sz w:val="22"/>
          <w:szCs w:val="22"/>
          <w:lang w:val="hu-HU"/>
        </w:rPr>
        <w:t xml:space="preserve"> injekciót követően</w:t>
      </w:r>
      <w:r w:rsidR="00CD0094">
        <w:rPr>
          <w:sz w:val="22"/>
          <w:szCs w:val="22"/>
          <w:lang w:val="hu-HU"/>
        </w:rPr>
        <w:t>, e</w:t>
      </w:r>
      <w:r w:rsidR="002913CE" w:rsidRPr="00405453">
        <w:rPr>
          <w:sz w:val="22"/>
          <w:szCs w:val="22"/>
          <w:lang w:val="hu-HU"/>
        </w:rPr>
        <w:t xml:space="preserve">zért nem </w:t>
      </w:r>
      <w:r w:rsidR="00CD0094">
        <w:rPr>
          <w:sz w:val="22"/>
          <w:szCs w:val="22"/>
          <w:lang w:val="hu-HU"/>
        </w:rPr>
        <w:t>végeztek</w:t>
      </w:r>
      <w:r w:rsidR="00CD0094" w:rsidRPr="00405453">
        <w:rPr>
          <w:sz w:val="22"/>
          <w:szCs w:val="22"/>
          <w:lang w:val="hu-HU"/>
        </w:rPr>
        <w:t xml:space="preserve"> </w:t>
      </w:r>
      <w:r w:rsidR="00345D30" w:rsidRPr="00405453">
        <w:rPr>
          <w:sz w:val="22"/>
          <w:szCs w:val="22"/>
          <w:lang w:val="hu-HU"/>
        </w:rPr>
        <w:t>farmakokinetikai vizsgálatok</w:t>
      </w:r>
      <w:r w:rsidR="00CD0094">
        <w:rPr>
          <w:sz w:val="22"/>
          <w:szCs w:val="22"/>
          <w:lang w:val="hu-HU"/>
        </w:rPr>
        <w:t>at</w:t>
      </w:r>
      <w:r w:rsidR="00345D30" w:rsidRPr="00405453">
        <w:rPr>
          <w:sz w:val="22"/>
          <w:szCs w:val="22"/>
          <w:lang w:val="hu-HU"/>
        </w:rPr>
        <w:t>.</w:t>
      </w:r>
    </w:p>
    <w:p w14:paraId="321C7867" w14:textId="77777777" w:rsidR="00173A0B" w:rsidRPr="00405453" w:rsidRDefault="00173A0B">
      <w:pPr>
        <w:spacing w:line="240" w:lineRule="auto"/>
        <w:rPr>
          <w:szCs w:val="22"/>
          <w:highlight w:val="yellow"/>
        </w:rPr>
      </w:pPr>
    </w:p>
    <w:p w14:paraId="0943C6F6" w14:textId="77777777" w:rsidR="00BB5F3A" w:rsidRPr="00405453" w:rsidRDefault="00BB5F3A">
      <w:pPr>
        <w:keepNext/>
        <w:spacing w:line="240" w:lineRule="auto"/>
        <w:ind w:left="567" w:hanging="567"/>
        <w:rPr>
          <w:b/>
          <w:szCs w:val="22"/>
        </w:rPr>
      </w:pPr>
      <w:r w:rsidRPr="00405453">
        <w:rPr>
          <w:b/>
          <w:szCs w:val="22"/>
        </w:rPr>
        <w:t>5.3</w:t>
      </w:r>
      <w:r w:rsidRPr="00405453">
        <w:rPr>
          <w:b/>
          <w:szCs w:val="22"/>
        </w:rPr>
        <w:tab/>
        <w:t xml:space="preserve">A </w:t>
      </w:r>
      <w:proofErr w:type="spellStart"/>
      <w:r w:rsidRPr="00405453">
        <w:rPr>
          <w:b/>
          <w:szCs w:val="22"/>
        </w:rPr>
        <w:t>preklinikai</w:t>
      </w:r>
      <w:proofErr w:type="spellEnd"/>
      <w:r w:rsidRPr="00405453">
        <w:rPr>
          <w:b/>
          <w:szCs w:val="22"/>
        </w:rPr>
        <w:t xml:space="preserve"> biztonságossági vizsgálatok eredményei</w:t>
      </w:r>
    </w:p>
    <w:p w14:paraId="0834800C" w14:textId="77777777" w:rsidR="00BB5F3A" w:rsidRPr="00405453" w:rsidRDefault="00BB5F3A">
      <w:pPr>
        <w:keepNext/>
        <w:spacing w:line="240" w:lineRule="auto"/>
        <w:rPr>
          <w:szCs w:val="22"/>
          <w:highlight w:val="yellow"/>
        </w:rPr>
      </w:pPr>
    </w:p>
    <w:p w14:paraId="35422826" w14:textId="77777777" w:rsidR="00345D30" w:rsidRPr="00F04C1A" w:rsidRDefault="00345D30">
      <w:pPr>
        <w:pStyle w:val="Body"/>
        <w:keepNext/>
        <w:rPr>
          <w:sz w:val="22"/>
          <w:szCs w:val="22"/>
          <w:lang w:val="hu-HU"/>
        </w:rPr>
      </w:pPr>
      <w:r w:rsidRPr="00F04C1A">
        <w:rPr>
          <w:sz w:val="22"/>
          <w:szCs w:val="22"/>
          <w:lang w:val="hu-HU"/>
        </w:rPr>
        <w:t xml:space="preserve">Az </w:t>
      </w:r>
      <w:proofErr w:type="gramStart"/>
      <w:r w:rsidRPr="00F04C1A">
        <w:rPr>
          <w:sz w:val="22"/>
          <w:szCs w:val="22"/>
          <w:lang w:val="hu-HU"/>
        </w:rPr>
        <w:t>akut</w:t>
      </w:r>
      <w:proofErr w:type="gramEnd"/>
      <w:r w:rsidRPr="00F04C1A">
        <w:rPr>
          <w:sz w:val="22"/>
          <w:szCs w:val="22"/>
          <w:lang w:val="hu-HU"/>
        </w:rPr>
        <w:t xml:space="preserve"> és krónikus toxicitásra, valamint az injekció beadási helyén kialakuló helyi toleranciára vonatkozó vizsgálatok nem mutattak ki szokatlan helyi vagy szisztémás mellékhatásokat klinikailag releváns dózisszinteken.</w:t>
      </w:r>
    </w:p>
    <w:p w14:paraId="460B1212" w14:textId="1A7F1B63" w:rsidR="00345D30" w:rsidRPr="00F04C1A" w:rsidRDefault="00345D30" w:rsidP="00F04C1A">
      <w:pPr>
        <w:pStyle w:val="Body"/>
        <w:keepNext/>
        <w:rPr>
          <w:sz w:val="22"/>
          <w:szCs w:val="22"/>
          <w:lang w:val="hu-HU"/>
        </w:rPr>
      </w:pPr>
      <w:r w:rsidRPr="00F04C1A">
        <w:rPr>
          <w:sz w:val="22"/>
          <w:szCs w:val="22"/>
          <w:lang w:val="hu-HU"/>
        </w:rPr>
        <w:t xml:space="preserve">A szakirodalmi adatok szerint a </w:t>
      </w:r>
      <w:proofErr w:type="spellStart"/>
      <w:r w:rsidRPr="00F04C1A">
        <w:rPr>
          <w:sz w:val="22"/>
          <w:szCs w:val="22"/>
          <w:lang w:val="hu-HU"/>
        </w:rPr>
        <w:t>botulinum</w:t>
      </w:r>
      <w:proofErr w:type="spellEnd"/>
      <w:r w:rsidRPr="00F04C1A">
        <w:rPr>
          <w:sz w:val="22"/>
          <w:szCs w:val="22"/>
          <w:lang w:val="hu-HU"/>
        </w:rPr>
        <w:t xml:space="preserve"> </w:t>
      </w:r>
      <w:proofErr w:type="gramStart"/>
      <w:r w:rsidRPr="00F04C1A">
        <w:rPr>
          <w:sz w:val="22"/>
          <w:szCs w:val="22"/>
          <w:lang w:val="hu-HU"/>
        </w:rPr>
        <w:t>toxin</w:t>
      </w:r>
      <w:proofErr w:type="gramEnd"/>
      <w:r w:rsidRPr="00F04C1A">
        <w:rPr>
          <w:sz w:val="22"/>
          <w:szCs w:val="22"/>
          <w:lang w:val="hu-HU"/>
        </w:rPr>
        <w:t xml:space="preserve"> rövid felezési idővel rendelkezik a vérben, és korlátozott a szöveti diffúziója, beleértve a placentán való átjutást is. A nyilvánvalóan a szülői toxicitás alatti </w:t>
      </w:r>
      <w:proofErr w:type="gramStart"/>
      <w:r w:rsidRPr="00F04C1A">
        <w:rPr>
          <w:sz w:val="22"/>
          <w:szCs w:val="22"/>
          <w:lang w:val="hu-HU"/>
        </w:rPr>
        <w:t>dózisokban</w:t>
      </w:r>
      <w:proofErr w:type="gramEnd"/>
      <w:r w:rsidRPr="00F04C1A">
        <w:rPr>
          <w:sz w:val="22"/>
          <w:szCs w:val="22"/>
          <w:lang w:val="hu-HU"/>
        </w:rPr>
        <w:t xml:space="preserve"> a </w:t>
      </w:r>
      <w:proofErr w:type="spellStart"/>
      <w:r w:rsidRPr="00F04C1A">
        <w:rPr>
          <w:sz w:val="22"/>
          <w:szCs w:val="22"/>
          <w:lang w:val="hu-HU"/>
        </w:rPr>
        <w:t>botulinum</w:t>
      </w:r>
      <w:proofErr w:type="spellEnd"/>
      <w:r w:rsidRPr="00F04C1A">
        <w:rPr>
          <w:sz w:val="22"/>
          <w:szCs w:val="22"/>
          <w:lang w:val="hu-HU"/>
        </w:rPr>
        <w:t xml:space="preserve"> toxin nem befolyásolta hátrányosan a termékenységet vagy a reprodukciós funkciókat nyulaknál. A </w:t>
      </w:r>
      <w:proofErr w:type="spellStart"/>
      <w:r w:rsidRPr="00F04C1A">
        <w:rPr>
          <w:sz w:val="22"/>
          <w:szCs w:val="22"/>
          <w:lang w:val="hu-HU"/>
        </w:rPr>
        <w:t>botulinum</w:t>
      </w:r>
      <w:proofErr w:type="spellEnd"/>
      <w:r w:rsidRPr="00F04C1A">
        <w:rPr>
          <w:sz w:val="22"/>
          <w:szCs w:val="22"/>
          <w:lang w:val="hu-HU"/>
        </w:rPr>
        <w:t xml:space="preserve"> </w:t>
      </w:r>
      <w:proofErr w:type="gramStart"/>
      <w:r w:rsidRPr="00F04C1A">
        <w:rPr>
          <w:sz w:val="22"/>
          <w:szCs w:val="22"/>
          <w:lang w:val="hu-HU"/>
        </w:rPr>
        <w:t>toxin</w:t>
      </w:r>
      <w:proofErr w:type="gramEnd"/>
      <w:r w:rsidRPr="00F04C1A">
        <w:rPr>
          <w:sz w:val="22"/>
          <w:szCs w:val="22"/>
          <w:lang w:val="hu-HU"/>
        </w:rPr>
        <w:t xml:space="preserve"> napi </w:t>
      </w:r>
      <w:proofErr w:type="spellStart"/>
      <w:r w:rsidRPr="00F04C1A">
        <w:rPr>
          <w:sz w:val="22"/>
          <w:szCs w:val="22"/>
          <w:lang w:val="hu-HU"/>
        </w:rPr>
        <w:t>intramus</w:t>
      </w:r>
      <w:r w:rsidR="00831522">
        <w:rPr>
          <w:sz w:val="22"/>
          <w:szCs w:val="22"/>
          <w:lang w:val="hu-HU"/>
        </w:rPr>
        <w:t>cularis</w:t>
      </w:r>
      <w:proofErr w:type="spellEnd"/>
      <w:r w:rsidRPr="00F04C1A">
        <w:rPr>
          <w:sz w:val="22"/>
          <w:szCs w:val="22"/>
          <w:lang w:val="hu-HU"/>
        </w:rPr>
        <w:t xml:space="preserve"> adagolása vemhes patkányoknak vagy nyulaknak az </w:t>
      </w:r>
      <w:proofErr w:type="spellStart"/>
      <w:r w:rsidRPr="00F04C1A">
        <w:rPr>
          <w:sz w:val="22"/>
          <w:szCs w:val="22"/>
          <w:lang w:val="hu-HU"/>
        </w:rPr>
        <w:t>organogenezis</w:t>
      </w:r>
      <w:proofErr w:type="spellEnd"/>
      <w:r w:rsidRPr="00F04C1A">
        <w:rPr>
          <w:sz w:val="22"/>
          <w:szCs w:val="22"/>
          <w:lang w:val="hu-HU"/>
        </w:rPr>
        <w:t xml:space="preserve"> időszakában a magzati testtömeg csökkenését és a csontosodás késését eredményezte, különösen a jelentős anyai toxicitással járó magasabb dózisok esetén.</w:t>
      </w:r>
    </w:p>
    <w:p w14:paraId="63463AF2" w14:textId="77777777" w:rsidR="00BB5F3A" w:rsidRPr="00405453" w:rsidRDefault="00BB5F3A">
      <w:pPr>
        <w:spacing w:line="240" w:lineRule="auto"/>
        <w:rPr>
          <w:szCs w:val="22"/>
        </w:rPr>
      </w:pPr>
    </w:p>
    <w:p w14:paraId="1850317B" w14:textId="77777777" w:rsidR="00785F25" w:rsidRPr="00405453" w:rsidRDefault="00785F25">
      <w:pPr>
        <w:spacing w:line="240" w:lineRule="auto"/>
        <w:rPr>
          <w:szCs w:val="22"/>
          <w:highlight w:val="yellow"/>
        </w:rPr>
      </w:pPr>
    </w:p>
    <w:p w14:paraId="5786EDCF" w14:textId="77777777" w:rsidR="00BB5F3A" w:rsidRPr="00405453" w:rsidRDefault="00BB5F3A">
      <w:pPr>
        <w:spacing w:line="240" w:lineRule="auto"/>
        <w:ind w:left="567" w:hanging="567"/>
        <w:rPr>
          <w:b/>
          <w:szCs w:val="22"/>
        </w:rPr>
      </w:pPr>
      <w:r w:rsidRPr="00035B5E">
        <w:rPr>
          <w:b/>
          <w:szCs w:val="22"/>
        </w:rPr>
        <w:t>6.</w:t>
      </w:r>
      <w:r w:rsidRPr="00035B5E">
        <w:rPr>
          <w:b/>
          <w:szCs w:val="22"/>
        </w:rPr>
        <w:tab/>
        <w:t>GYÓGYSZERÉSZETI JELLEMZŐK</w:t>
      </w:r>
    </w:p>
    <w:p w14:paraId="6E5E0BE4" w14:textId="77777777" w:rsidR="00BB5F3A" w:rsidRPr="00405453" w:rsidRDefault="00BB5F3A">
      <w:pPr>
        <w:spacing w:line="240" w:lineRule="auto"/>
        <w:rPr>
          <w:szCs w:val="22"/>
        </w:rPr>
      </w:pPr>
    </w:p>
    <w:p w14:paraId="28FB2709" w14:textId="77777777" w:rsidR="00BB5F3A" w:rsidRPr="00405453" w:rsidRDefault="00BB5F3A">
      <w:pPr>
        <w:spacing w:line="240" w:lineRule="auto"/>
        <w:ind w:left="567" w:hanging="567"/>
        <w:rPr>
          <w:b/>
          <w:szCs w:val="22"/>
        </w:rPr>
      </w:pPr>
      <w:r w:rsidRPr="00405453">
        <w:rPr>
          <w:b/>
          <w:szCs w:val="22"/>
        </w:rPr>
        <w:t>6.1</w:t>
      </w:r>
      <w:r w:rsidRPr="00405453">
        <w:rPr>
          <w:b/>
          <w:szCs w:val="22"/>
        </w:rPr>
        <w:tab/>
        <w:t>Segédanyagok felsorolása</w:t>
      </w:r>
    </w:p>
    <w:p w14:paraId="46154BD3" w14:textId="77777777" w:rsidR="00BB5F3A" w:rsidRPr="00405453" w:rsidRDefault="00BB5F3A">
      <w:pPr>
        <w:spacing w:line="240" w:lineRule="auto"/>
        <w:rPr>
          <w:szCs w:val="22"/>
          <w:highlight w:val="yellow"/>
        </w:rPr>
      </w:pPr>
    </w:p>
    <w:p w14:paraId="6BD149F1" w14:textId="5C454633" w:rsidR="00A5160F" w:rsidRPr="00405453" w:rsidRDefault="0007038A">
      <w:pPr>
        <w:spacing w:line="240" w:lineRule="auto"/>
        <w:rPr>
          <w:szCs w:val="22"/>
          <w:lang w:eastAsia="en-US"/>
        </w:rPr>
      </w:pPr>
      <w:r>
        <w:rPr>
          <w:szCs w:val="22"/>
          <w:lang w:eastAsia="en-US"/>
        </w:rPr>
        <w:t>d</w:t>
      </w:r>
      <w:r w:rsidR="00A5160F" w:rsidRPr="00405453">
        <w:rPr>
          <w:szCs w:val="22"/>
          <w:lang w:eastAsia="en-US"/>
        </w:rPr>
        <w:t>inátrium-</w:t>
      </w:r>
      <w:r w:rsidR="0068063B">
        <w:rPr>
          <w:szCs w:val="22"/>
          <w:lang w:eastAsia="en-US"/>
        </w:rPr>
        <w:t>hidrogén-</w:t>
      </w:r>
      <w:r w:rsidR="00A5160F" w:rsidRPr="00405453">
        <w:rPr>
          <w:szCs w:val="22"/>
          <w:lang w:eastAsia="en-US"/>
        </w:rPr>
        <w:t>foszfát-</w:t>
      </w:r>
      <w:proofErr w:type="spellStart"/>
      <w:r w:rsidR="00A5160F" w:rsidRPr="00405453">
        <w:rPr>
          <w:szCs w:val="22"/>
          <w:lang w:eastAsia="en-US"/>
        </w:rPr>
        <w:t>dihidrát</w:t>
      </w:r>
      <w:proofErr w:type="spellEnd"/>
    </w:p>
    <w:p w14:paraId="570E9CAF" w14:textId="68A2EFBC" w:rsidR="00A5160F" w:rsidRPr="00405453" w:rsidRDefault="0007038A">
      <w:pPr>
        <w:spacing w:line="240" w:lineRule="auto"/>
        <w:rPr>
          <w:szCs w:val="22"/>
          <w:lang w:eastAsia="en-US"/>
        </w:rPr>
      </w:pPr>
      <w:r>
        <w:rPr>
          <w:szCs w:val="22"/>
          <w:lang w:eastAsia="en-US"/>
        </w:rPr>
        <w:t>n</w:t>
      </w:r>
      <w:r w:rsidR="00A5160F" w:rsidRPr="00405453">
        <w:rPr>
          <w:szCs w:val="22"/>
          <w:lang w:eastAsia="en-US"/>
        </w:rPr>
        <w:t>átrium-</w:t>
      </w:r>
      <w:proofErr w:type="spellStart"/>
      <w:r w:rsidR="00A5160F" w:rsidRPr="00405453">
        <w:rPr>
          <w:szCs w:val="22"/>
          <w:lang w:eastAsia="en-US"/>
        </w:rPr>
        <w:t>dihidrogén</w:t>
      </w:r>
      <w:proofErr w:type="spellEnd"/>
      <w:r w:rsidR="00A5160F" w:rsidRPr="00405453">
        <w:rPr>
          <w:szCs w:val="22"/>
          <w:lang w:eastAsia="en-US"/>
        </w:rPr>
        <w:t>-foszfát-</w:t>
      </w:r>
      <w:proofErr w:type="spellStart"/>
      <w:r w:rsidR="00A5160F" w:rsidRPr="00405453">
        <w:rPr>
          <w:szCs w:val="22"/>
          <w:lang w:eastAsia="en-US"/>
        </w:rPr>
        <w:t>dihidrát</w:t>
      </w:r>
      <w:proofErr w:type="spellEnd"/>
    </w:p>
    <w:p w14:paraId="669DD956" w14:textId="4DD3FE00" w:rsidR="00A5160F" w:rsidRPr="00405453" w:rsidRDefault="0007038A">
      <w:pPr>
        <w:spacing w:line="240" w:lineRule="auto"/>
        <w:rPr>
          <w:szCs w:val="22"/>
          <w:lang w:eastAsia="en-US"/>
        </w:rPr>
      </w:pPr>
      <w:proofErr w:type="gramStart"/>
      <w:r>
        <w:rPr>
          <w:szCs w:val="22"/>
          <w:lang w:eastAsia="en-US"/>
        </w:rPr>
        <w:t>k</w:t>
      </w:r>
      <w:r w:rsidR="00A5160F" w:rsidRPr="00405453">
        <w:rPr>
          <w:szCs w:val="22"/>
          <w:lang w:eastAsia="en-US"/>
        </w:rPr>
        <w:t>álium-klorid</w:t>
      </w:r>
      <w:proofErr w:type="gramEnd"/>
    </w:p>
    <w:p w14:paraId="50A7AA6F" w14:textId="58C425C2" w:rsidR="00A5160F" w:rsidRPr="00405453" w:rsidRDefault="0007038A">
      <w:pPr>
        <w:spacing w:line="240" w:lineRule="auto"/>
        <w:rPr>
          <w:szCs w:val="22"/>
          <w:lang w:eastAsia="en-US"/>
        </w:rPr>
      </w:pPr>
      <w:proofErr w:type="gramStart"/>
      <w:r>
        <w:rPr>
          <w:szCs w:val="22"/>
          <w:lang w:eastAsia="en-US"/>
        </w:rPr>
        <w:t>n</w:t>
      </w:r>
      <w:r w:rsidR="00A5160F" w:rsidRPr="00405453">
        <w:rPr>
          <w:szCs w:val="22"/>
          <w:lang w:eastAsia="en-US"/>
        </w:rPr>
        <w:t>átrium-klorid</w:t>
      </w:r>
      <w:proofErr w:type="gramEnd"/>
    </w:p>
    <w:p w14:paraId="4B423745" w14:textId="77E9628F" w:rsidR="00A5160F" w:rsidRPr="00405453" w:rsidRDefault="0007038A">
      <w:pPr>
        <w:spacing w:line="240" w:lineRule="auto"/>
        <w:rPr>
          <w:szCs w:val="22"/>
          <w:lang w:eastAsia="en-US"/>
        </w:rPr>
      </w:pPr>
      <w:proofErr w:type="spellStart"/>
      <w:r>
        <w:rPr>
          <w:szCs w:val="22"/>
          <w:lang w:eastAsia="en-US"/>
        </w:rPr>
        <w:t>p</w:t>
      </w:r>
      <w:r w:rsidR="00A5160F" w:rsidRPr="00405453">
        <w:rPr>
          <w:szCs w:val="22"/>
          <w:lang w:eastAsia="en-US"/>
        </w:rPr>
        <w:t>oliszorbát</w:t>
      </w:r>
      <w:proofErr w:type="spellEnd"/>
      <w:r w:rsidR="00A5160F" w:rsidRPr="00405453">
        <w:rPr>
          <w:szCs w:val="22"/>
          <w:lang w:eastAsia="en-US"/>
        </w:rPr>
        <w:t xml:space="preserve"> 80</w:t>
      </w:r>
    </w:p>
    <w:p w14:paraId="464F2ED4" w14:textId="21A392D2" w:rsidR="00A5160F" w:rsidRPr="00405453" w:rsidRDefault="0007038A">
      <w:pPr>
        <w:spacing w:line="240" w:lineRule="auto"/>
        <w:rPr>
          <w:szCs w:val="22"/>
          <w:lang w:eastAsia="en-US"/>
        </w:rPr>
      </w:pPr>
      <w:proofErr w:type="spellStart"/>
      <w:r>
        <w:rPr>
          <w:szCs w:val="22"/>
          <w:lang w:eastAsia="en-US"/>
        </w:rPr>
        <w:t>t</w:t>
      </w:r>
      <w:r w:rsidR="00A5160F" w:rsidRPr="00405453">
        <w:rPr>
          <w:szCs w:val="22"/>
          <w:lang w:eastAsia="en-US"/>
        </w:rPr>
        <w:t>riptofán</w:t>
      </w:r>
      <w:proofErr w:type="spellEnd"/>
    </w:p>
    <w:p w14:paraId="227580AD" w14:textId="1B444461" w:rsidR="00BB5F3A" w:rsidRPr="00405453" w:rsidRDefault="0007038A">
      <w:pPr>
        <w:spacing w:line="240" w:lineRule="auto"/>
        <w:rPr>
          <w:szCs w:val="22"/>
          <w:lang w:eastAsia="en-US"/>
        </w:rPr>
      </w:pPr>
      <w:proofErr w:type="gramStart"/>
      <w:r>
        <w:rPr>
          <w:szCs w:val="22"/>
          <w:lang w:eastAsia="en-US"/>
        </w:rPr>
        <w:t>i</w:t>
      </w:r>
      <w:r w:rsidR="00A5160F" w:rsidRPr="00405453">
        <w:rPr>
          <w:szCs w:val="22"/>
          <w:lang w:eastAsia="en-US"/>
        </w:rPr>
        <w:t>njekcióhoz</w:t>
      </w:r>
      <w:proofErr w:type="gramEnd"/>
      <w:r w:rsidR="00A5160F" w:rsidRPr="00405453">
        <w:rPr>
          <w:szCs w:val="22"/>
          <w:lang w:eastAsia="en-US"/>
        </w:rPr>
        <w:t xml:space="preserve"> való víz</w:t>
      </w:r>
    </w:p>
    <w:p w14:paraId="20DE8F0B" w14:textId="77777777" w:rsidR="00A5160F" w:rsidRPr="00405453" w:rsidRDefault="00A5160F">
      <w:pPr>
        <w:spacing w:line="240" w:lineRule="auto"/>
        <w:rPr>
          <w:szCs w:val="22"/>
          <w:highlight w:val="yellow"/>
        </w:rPr>
      </w:pPr>
    </w:p>
    <w:p w14:paraId="10D62187" w14:textId="77777777" w:rsidR="00BB5F3A" w:rsidRPr="00405453" w:rsidRDefault="00BB5F3A">
      <w:pPr>
        <w:spacing w:line="240" w:lineRule="auto"/>
        <w:ind w:left="567" w:hanging="567"/>
        <w:rPr>
          <w:b/>
          <w:szCs w:val="22"/>
        </w:rPr>
      </w:pPr>
      <w:r w:rsidRPr="00405453">
        <w:rPr>
          <w:b/>
          <w:szCs w:val="22"/>
        </w:rPr>
        <w:t>6.2</w:t>
      </w:r>
      <w:r w:rsidRPr="00405453">
        <w:rPr>
          <w:b/>
          <w:szCs w:val="22"/>
        </w:rPr>
        <w:tab/>
        <w:t>Inkompatibilitások</w:t>
      </w:r>
    </w:p>
    <w:p w14:paraId="01D0DFC2" w14:textId="77777777" w:rsidR="00BB5F3A" w:rsidRPr="00405453" w:rsidRDefault="00BB5F3A">
      <w:pPr>
        <w:spacing w:line="240" w:lineRule="auto"/>
        <w:rPr>
          <w:szCs w:val="22"/>
        </w:rPr>
      </w:pPr>
    </w:p>
    <w:p w14:paraId="4524D34B" w14:textId="5BAA1CAB" w:rsidR="00BB5F3A" w:rsidRPr="00405453" w:rsidRDefault="00A5160F">
      <w:pPr>
        <w:spacing w:line="240" w:lineRule="auto"/>
        <w:rPr>
          <w:szCs w:val="22"/>
          <w:highlight w:val="yellow"/>
        </w:rPr>
      </w:pPr>
      <w:proofErr w:type="gramStart"/>
      <w:r w:rsidRPr="00405453">
        <w:rPr>
          <w:szCs w:val="22"/>
        </w:rPr>
        <w:t>Kompatibilitási</w:t>
      </w:r>
      <w:proofErr w:type="gramEnd"/>
      <w:r w:rsidRPr="00405453">
        <w:rPr>
          <w:szCs w:val="22"/>
        </w:rPr>
        <w:t xml:space="preserve"> vizsgálatok hiányában ez a gyógyszer</w:t>
      </w:r>
      <w:r w:rsidR="00F821EB">
        <w:rPr>
          <w:szCs w:val="22"/>
        </w:rPr>
        <w:t xml:space="preserve"> nem keverhető</w:t>
      </w:r>
      <w:r w:rsidRPr="00405453">
        <w:rPr>
          <w:szCs w:val="22"/>
        </w:rPr>
        <w:t xml:space="preserve"> más gyógyszerekkel.</w:t>
      </w:r>
    </w:p>
    <w:p w14:paraId="30CAB878" w14:textId="77777777" w:rsidR="00BB5F3A" w:rsidRPr="00405453" w:rsidRDefault="00BB5F3A">
      <w:pPr>
        <w:spacing w:line="240" w:lineRule="auto"/>
        <w:rPr>
          <w:szCs w:val="22"/>
          <w:highlight w:val="yellow"/>
        </w:rPr>
      </w:pPr>
    </w:p>
    <w:p w14:paraId="6C13A45D" w14:textId="77777777" w:rsidR="00BB5F3A" w:rsidRPr="00405453" w:rsidRDefault="00BB5F3A">
      <w:pPr>
        <w:keepNext/>
        <w:spacing w:line="240" w:lineRule="auto"/>
        <w:ind w:left="567" w:hanging="567"/>
        <w:rPr>
          <w:b/>
          <w:szCs w:val="22"/>
        </w:rPr>
      </w:pPr>
      <w:r w:rsidRPr="00405453">
        <w:rPr>
          <w:b/>
          <w:szCs w:val="22"/>
        </w:rPr>
        <w:t>6.3</w:t>
      </w:r>
      <w:r w:rsidRPr="00405453">
        <w:rPr>
          <w:b/>
          <w:szCs w:val="22"/>
        </w:rPr>
        <w:tab/>
        <w:t>Felhasználhatósági időtartam</w:t>
      </w:r>
    </w:p>
    <w:p w14:paraId="48957CA5" w14:textId="77777777" w:rsidR="00BB5F3A" w:rsidRPr="00405453" w:rsidRDefault="00BB5F3A">
      <w:pPr>
        <w:keepNext/>
        <w:spacing w:line="240" w:lineRule="auto"/>
        <w:rPr>
          <w:szCs w:val="22"/>
        </w:rPr>
      </w:pPr>
    </w:p>
    <w:p w14:paraId="29DB9F55" w14:textId="3A671498" w:rsidR="00625844" w:rsidRPr="00405453" w:rsidRDefault="00A5160F">
      <w:pPr>
        <w:pStyle w:val="Body"/>
        <w:keepNext/>
        <w:rPr>
          <w:sz w:val="22"/>
          <w:szCs w:val="22"/>
          <w:lang w:val="hu-HU"/>
        </w:rPr>
      </w:pPr>
      <w:r w:rsidRPr="00405453">
        <w:rPr>
          <w:sz w:val="22"/>
          <w:szCs w:val="22"/>
          <w:lang w:val="hu-HU"/>
        </w:rPr>
        <w:t>18 hónap.</w:t>
      </w:r>
    </w:p>
    <w:p w14:paraId="697C4E1A" w14:textId="77777777" w:rsidR="00625844" w:rsidRPr="00405453" w:rsidRDefault="00625844">
      <w:pPr>
        <w:pStyle w:val="Body"/>
        <w:keepNext/>
        <w:rPr>
          <w:sz w:val="22"/>
          <w:szCs w:val="22"/>
          <w:highlight w:val="yellow"/>
          <w:lang w:val="hu-HU"/>
        </w:rPr>
      </w:pPr>
    </w:p>
    <w:p w14:paraId="3483A1DA" w14:textId="77777777" w:rsidR="00BB5F3A" w:rsidRPr="00405453" w:rsidRDefault="00BB5F3A">
      <w:pPr>
        <w:spacing w:line="240" w:lineRule="auto"/>
        <w:ind w:left="567" w:hanging="567"/>
        <w:rPr>
          <w:b/>
          <w:szCs w:val="22"/>
        </w:rPr>
      </w:pPr>
      <w:r w:rsidRPr="00405453">
        <w:rPr>
          <w:b/>
          <w:szCs w:val="22"/>
        </w:rPr>
        <w:t>6.4</w:t>
      </w:r>
      <w:r w:rsidRPr="00405453">
        <w:rPr>
          <w:b/>
          <w:szCs w:val="22"/>
        </w:rPr>
        <w:tab/>
        <w:t>Különleges tárolási előírások</w:t>
      </w:r>
    </w:p>
    <w:p w14:paraId="38E4F346" w14:textId="77777777" w:rsidR="00BB5F3A" w:rsidRPr="00405453" w:rsidRDefault="00BB5F3A">
      <w:pPr>
        <w:spacing w:line="240" w:lineRule="auto"/>
        <w:rPr>
          <w:i/>
          <w:color w:val="000000"/>
          <w:szCs w:val="22"/>
        </w:rPr>
      </w:pPr>
    </w:p>
    <w:p w14:paraId="69AB4E7A" w14:textId="281AA237" w:rsidR="00BF7BFC" w:rsidRPr="00405453" w:rsidRDefault="00BF7BFC">
      <w:pPr>
        <w:pStyle w:val="Body"/>
        <w:rPr>
          <w:sz w:val="22"/>
          <w:szCs w:val="22"/>
          <w:lang w:val="hu-HU"/>
        </w:rPr>
      </w:pPr>
      <w:r w:rsidRPr="00405453">
        <w:rPr>
          <w:sz w:val="22"/>
          <w:szCs w:val="22"/>
          <w:lang w:val="hu-HU"/>
        </w:rPr>
        <w:t>Hűtőszekrényben (2</w:t>
      </w:r>
      <w:r w:rsidR="00F821EB">
        <w:rPr>
          <w:sz w:val="22"/>
          <w:szCs w:val="22"/>
          <w:lang w:val="hu-HU"/>
        </w:rPr>
        <w:t> </w:t>
      </w:r>
      <w:r w:rsidRPr="00405453">
        <w:rPr>
          <w:sz w:val="22"/>
          <w:szCs w:val="22"/>
          <w:lang w:val="hu-HU"/>
        </w:rPr>
        <w:t xml:space="preserve">°C </w:t>
      </w:r>
      <w:r w:rsidR="00F821EB">
        <w:rPr>
          <w:sz w:val="22"/>
          <w:szCs w:val="22"/>
          <w:lang w:val="hu-HU"/>
        </w:rPr>
        <w:t>–</w:t>
      </w:r>
      <w:r w:rsidRPr="00405453">
        <w:rPr>
          <w:sz w:val="22"/>
          <w:szCs w:val="22"/>
          <w:lang w:val="hu-HU"/>
        </w:rPr>
        <w:t xml:space="preserve"> 8</w:t>
      </w:r>
      <w:r w:rsidR="00F821EB">
        <w:rPr>
          <w:sz w:val="22"/>
          <w:szCs w:val="22"/>
          <w:lang w:val="hu-HU"/>
        </w:rPr>
        <w:t> </w:t>
      </w:r>
      <w:r w:rsidRPr="00405453">
        <w:rPr>
          <w:sz w:val="22"/>
          <w:szCs w:val="22"/>
          <w:lang w:val="hu-HU"/>
        </w:rPr>
        <w:t>°C) tárolandó.</w:t>
      </w:r>
      <w:r w:rsidR="00A5160F" w:rsidRPr="00405453">
        <w:rPr>
          <w:sz w:val="22"/>
          <w:szCs w:val="22"/>
          <w:lang w:val="hu-HU"/>
        </w:rPr>
        <w:t xml:space="preserve"> </w:t>
      </w:r>
      <w:r w:rsidRPr="00405453">
        <w:rPr>
          <w:sz w:val="22"/>
          <w:szCs w:val="22"/>
          <w:lang w:val="hu-HU"/>
        </w:rPr>
        <w:t>Nem fagyasztható</w:t>
      </w:r>
      <w:r w:rsidR="00173A0B" w:rsidRPr="00405453">
        <w:rPr>
          <w:sz w:val="22"/>
          <w:szCs w:val="22"/>
          <w:lang w:val="hu-HU"/>
        </w:rPr>
        <w:t>!</w:t>
      </w:r>
    </w:p>
    <w:p w14:paraId="459BFC73" w14:textId="1610CA7E" w:rsidR="00A5160F" w:rsidRPr="00405453" w:rsidRDefault="00A5160F">
      <w:pPr>
        <w:spacing w:line="240" w:lineRule="auto"/>
        <w:rPr>
          <w:szCs w:val="22"/>
          <w:lang w:eastAsia="en-US"/>
        </w:rPr>
      </w:pPr>
      <w:r w:rsidRPr="00405453">
        <w:rPr>
          <w:szCs w:val="22"/>
          <w:lang w:eastAsia="en-US"/>
        </w:rPr>
        <w:t xml:space="preserve">A fel nem bontott injekciós üveg szobahőmérsékleten (25 °C) tárolható, és fénytől védve tartandó. A fel nem bontott injekciós üveg </w:t>
      </w:r>
      <w:proofErr w:type="gramStart"/>
      <w:r w:rsidRPr="00405453">
        <w:rPr>
          <w:szCs w:val="22"/>
          <w:lang w:eastAsia="en-US"/>
        </w:rPr>
        <w:t>stabilitása</w:t>
      </w:r>
      <w:proofErr w:type="gramEnd"/>
      <w:r w:rsidRPr="00405453">
        <w:rPr>
          <w:szCs w:val="22"/>
          <w:lang w:eastAsia="en-US"/>
        </w:rPr>
        <w:t xml:space="preserve"> </w:t>
      </w:r>
      <w:r w:rsidR="003B121F" w:rsidRPr="00405453">
        <w:rPr>
          <w:szCs w:val="22"/>
          <w:lang w:eastAsia="en-US"/>
        </w:rPr>
        <w:t xml:space="preserve">szobahőmérsékleten </w:t>
      </w:r>
      <w:r w:rsidRPr="00405453">
        <w:rPr>
          <w:szCs w:val="22"/>
          <w:lang w:eastAsia="en-US"/>
        </w:rPr>
        <w:t>24 órán át igazolt.</w:t>
      </w:r>
    </w:p>
    <w:p w14:paraId="04C5A6AA" w14:textId="77777777" w:rsidR="00A5160F" w:rsidRPr="00F04C1A" w:rsidRDefault="00A5160F">
      <w:pPr>
        <w:spacing w:line="240" w:lineRule="auto"/>
        <w:ind w:left="567" w:hanging="567"/>
        <w:rPr>
          <w:bCs/>
          <w:szCs w:val="22"/>
          <w:highlight w:val="yellow"/>
        </w:rPr>
      </w:pPr>
    </w:p>
    <w:p w14:paraId="2B49F6EB" w14:textId="1810E3F6" w:rsidR="00BB5F3A" w:rsidRPr="00991D5B" w:rsidRDefault="00BB5F3A">
      <w:pPr>
        <w:spacing w:line="240" w:lineRule="auto"/>
        <w:ind w:left="567" w:hanging="567"/>
        <w:rPr>
          <w:b/>
          <w:szCs w:val="22"/>
        </w:rPr>
      </w:pPr>
      <w:r w:rsidRPr="00991D5B">
        <w:rPr>
          <w:b/>
          <w:szCs w:val="22"/>
        </w:rPr>
        <w:t>6.5</w:t>
      </w:r>
      <w:r w:rsidRPr="00991D5B">
        <w:rPr>
          <w:b/>
          <w:szCs w:val="22"/>
        </w:rPr>
        <w:tab/>
        <w:t>Csomagolás típusa és kiszerelése</w:t>
      </w:r>
    </w:p>
    <w:p w14:paraId="4F926C70" w14:textId="77777777" w:rsidR="00BB5F3A" w:rsidRPr="00405453" w:rsidRDefault="00BB5F3A">
      <w:pPr>
        <w:spacing w:line="240" w:lineRule="auto"/>
        <w:rPr>
          <w:szCs w:val="22"/>
          <w:highlight w:val="yellow"/>
        </w:rPr>
      </w:pPr>
    </w:p>
    <w:p w14:paraId="4343B159" w14:textId="1D34FF45" w:rsidR="002B477E" w:rsidRDefault="001B42F9" w:rsidP="00F04C1A">
      <w:pPr>
        <w:spacing w:line="240" w:lineRule="auto"/>
        <w:rPr>
          <w:szCs w:val="22"/>
        </w:rPr>
      </w:pPr>
      <w:r w:rsidRPr="00405453">
        <w:rPr>
          <w:szCs w:val="22"/>
          <w:u w:val="single"/>
        </w:rPr>
        <w:t>A tartály/záróelem jellege</w:t>
      </w:r>
    </w:p>
    <w:p w14:paraId="40050F13" w14:textId="7405958B" w:rsidR="001B42F9" w:rsidRDefault="001B42F9" w:rsidP="00F04C1A">
      <w:pPr>
        <w:spacing w:line="240" w:lineRule="auto"/>
        <w:rPr>
          <w:szCs w:val="22"/>
        </w:rPr>
      </w:pPr>
      <w:r w:rsidRPr="002B477E">
        <w:rPr>
          <w:szCs w:val="22"/>
        </w:rPr>
        <w:t xml:space="preserve">I. típusú injekciós üveg, </w:t>
      </w:r>
      <w:r w:rsidR="003B121F">
        <w:rPr>
          <w:szCs w:val="22"/>
        </w:rPr>
        <w:t xml:space="preserve">amely </w:t>
      </w:r>
      <w:proofErr w:type="spellStart"/>
      <w:r w:rsidRPr="002B477E">
        <w:rPr>
          <w:szCs w:val="22"/>
        </w:rPr>
        <w:t>brómbutil</w:t>
      </w:r>
      <w:proofErr w:type="spellEnd"/>
      <w:r w:rsidRPr="002B477E">
        <w:rPr>
          <w:szCs w:val="22"/>
        </w:rPr>
        <w:t xml:space="preserve"> gumidugóval</w:t>
      </w:r>
      <w:r w:rsidR="003B121F">
        <w:rPr>
          <w:szCs w:val="22"/>
        </w:rPr>
        <w:t>,</w:t>
      </w:r>
      <w:r w:rsidRPr="002B477E">
        <w:rPr>
          <w:szCs w:val="22"/>
        </w:rPr>
        <w:t xml:space="preserve"> alumínium</w:t>
      </w:r>
      <w:r w:rsidR="003B121F">
        <w:rPr>
          <w:szCs w:val="22"/>
        </w:rPr>
        <w:t>kupakkal és</w:t>
      </w:r>
      <w:r w:rsidRPr="002B477E">
        <w:rPr>
          <w:szCs w:val="22"/>
        </w:rPr>
        <w:t xml:space="preserve"> lepattintható polipropilén kupakkal</w:t>
      </w:r>
      <w:r w:rsidR="003B121F">
        <w:rPr>
          <w:szCs w:val="22"/>
        </w:rPr>
        <w:t xml:space="preserve"> van lezárva</w:t>
      </w:r>
      <w:r w:rsidRPr="002B477E">
        <w:rPr>
          <w:szCs w:val="22"/>
        </w:rPr>
        <w:t>.</w:t>
      </w:r>
    </w:p>
    <w:p w14:paraId="399DEE1B" w14:textId="77777777" w:rsidR="003B121F" w:rsidRPr="002B477E" w:rsidRDefault="003B121F" w:rsidP="00F04C1A">
      <w:pPr>
        <w:spacing w:line="240" w:lineRule="auto"/>
        <w:rPr>
          <w:szCs w:val="22"/>
        </w:rPr>
      </w:pPr>
    </w:p>
    <w:p w14:paraId="1D1B254A" w14:textId="1546EE6F" w:rsidR="002B477E" w:rsidRDefault="001B42F9" w:rsidP="00F04C1A">
      <w:pPr>
        <w:spacing w:line="240" w:lineRule="auto"/>
        <w:rPr>
          <w:szCs w:val="22"/>
        </w:rPr>
      </w:pPr>
      <w:r w:rsidRPr="002B477E">
        <w:rPr>
          <w:szCs w:val="22"/>
          <w:u w:val="single"/>
        </w:rPr>
        <w:t>A tartály tartalma</w:t>
      </w:r>
      <w:bookmarkStart w:id="3" w:name="_Hlk211339877"/>
    </w:p>
    <w:p w14:paraId="1D202D9C" w14:textId="5D35D264" w:rsidR="001B42F9" w:rsidRDefault="001B42F9" w:rsidP="00F04C1A">
      <w:pPr>
        <w:spacing w:line="240" w:lineRule="auto"/>
        <w:rPr>
          <w:szCs w:val="22"/>
        </w:rPr>
      </w:pPr>
      <w:r w:rsidRPr="002B477E">
        <w:rPr>
          <w:szCs w:val="22"/>
        </w:rPr>
        <w:t xml:space="preserve">150 egység „A” típusú </w:t>
      </w:r>
      <w:proofErr w:type="spellStart"/>
      <w:r w:rsidRPr="002B477E">
        <w:rPr>
          <w:szCs w:val="22"/>
        </w:rPr>
        <w:t>botulinum</w:t>
      </w:r>
      <w:proofErr w:type="spellEnd"/>
      <w:r w:rsidRPr="002B477E">
        <w:rPr>
          <w:szCs w:val="22"/>
        </w:rPr>
        <w:t xml:space="preserve"> </w:t>
      </w:r>
      <w:proofErr w:type="gramStart"/>
      <w:r w:rsidRPr="002B477E">
        <w:rPr>
          <w:szCs w:val="22"/>
        </w:rPr>
        <w:t>toxint</w:t>
      </w:r>
      <w:proofErr w:type="gramEnd"/>
      <w:r w:rsidRPr="002B477E">
        <w:rPr>
          <w:szCs w:val="22"/>
        </w:rPr>
        <w:t xml:space="preserve"> tartalmaz 1,5 ml oldatban</w:t>
      </w:r>
      <w:r w:rsidR="003B121F">
        <w:rPr>
          <w:szCs w:val="22"/>
        </w:rPr>
        <w:t>, injekciós üvegenként</w:t>
      </w:r>
      <w:r w:rsidRPr="002B477E">
        <w:rPr>
          <w:szCs w:val="22"/>
        </w:rPr>
        <w:t>.</w:t>
      </w:r>
    </w:p>
    <w:p w14:paraId="51699074" w14:textId="77777777" w:rsidR="003B121F" w:rsidRPr="002B477E" w:rsidRDefault="003B121F" w:rsidP="00F04C1A">
      <w:pPr>
        <w:spacing w:line="240" w:lineRule="auto"/>
        <w:rPr>
          <w:szCs w:val="22"/>
        </w:rPr>
      </w:pPr>
    </w:p>
    <w:p w14:paraId="4702B0F7" w14:textId="74D53DC3" w:rsidR="002B477E" w:rsidRDefault="001B42F9" w:rsidP="00F04C1A">
      <w:pPr>
        <w:spacing w:line="240" w:lineRule="auto"/>
        <w:rPr>
          <w:szCs w:val="22"/>
          <w:u w:val="single"/>
        </w:rPr>
      </w:pPr>
      <w:r w:rsidRPr="002B477E">
        <w:rPr>
          <w:szCs w:val="22"/>
          <w:u w:val="single"/>
        </w:rPr>
        <w:t>Kiszerelések</w:t>
      </w:r>
    </w:p>
    <w:p w14:paraId="76828E1D" w14:textId="0B99DD10" w:rsidR="001B42F9" w:rsidRPr="00F04C1A" w:rsidRDefault="001B42F9" w:rsidP="00F04C1A">
      <w:pPr>
        <w:pStyle w:val="BodyChar"/>
        <w:rPr>
          <w:szCs w:val="22"/>
          <w:lang w:val="hu-HU"/>
        </w:rPr>
      </w:pPr>
      <w:r w:rsidRPr="00F04C1A">
        <w:rPr>
          <w:sz w:val="22"/>
          <w:szCs w:val="22"/>
          <w:lang w:val="hu-HU"/>
        </w:rPr>
        <w:t>1 db vagy 10 db injekciós üveg</w:t>
      </w:r>
      <w:r w:rsidR="003503FC" w:rsidRPr="00F04C1A">
        <w:rPr>
          <w:sz w:val="22"/>
          <w:szCs w:val="22"/>
          <w:lang w:val="hu-HU"/>
        </w:rPr>
        <w:t xml:space="preserve"> (</w:t>
      </w:r>
      <w:r w:rsidR="003503FC" w:rsidRPr="00F04C1A">
        <w:rPr>
          <w:color w:val="000000"/>
          <w:sz w:val="22"/>
          <w:szCs w:val="22"/>
          <w:lang w:val="hu-HU"/>
        </w:rPr>
        <w:t>Relfydess</w:t>
      </w:r>
      <w:r w:rsidR="003503FC" w:rsidRPr="00F04C1A">
        <w:rPr>
          <w:sz w:val="22"/>
          <w:szCs w:val="22"/>
          <w:lang w:val="hu-HU"/>
        </w:rPr>
        <w:t xml:space="preserve"> </w:t>
      </w:r>
      <w:r w:rsidR="003503FC" w:rsidRPr="00F04C1A">
        <w:rPr>
          <w:color w:val="000000"/>
          <w:sz w:val="22"/>
          <w:szCs w:val="22"/>
          <w:lang w:val="hu-HU"/>
        </w:rPr>
        <w:t>100 egység/ml oldatos injekció</w:t>
      </w:r>
      <w:r w:rsidR="003503FC" w:rsidRPr="00F04C1A">
        <w:rPr>
          <w:sz w:val="22"/>
          <w:szCs w:val="22"/>
          <w:lang w:val="hu-HU"/>
        </w:rPr>
        <w:t>)</w:t>
      </w:r>
      <w:r w:rsidR="003B121F" w:rsidRPr="00F04C1A">
        <w:rPr>
          <w:sz w:val="22"/>
          <w:szCs w:val="22"/>
          <w:lang w:val="hu-HU"/>
        </w:rPr>
        <w:t>, dobozban</w:t>
      </w:r>
      <w:r w:rsidR="003503FC" w:rsidRPr="00F04C1A">
        <w:rPr>
          <w:sz w:val="22"/>
          <w:szCs w:val="22"/>
          <w:lang w:val="hu-HU"/>
        </w:rPr>
        <w:t>.</w:t>
      </w:r>
    </w:p>
    <w:p w14:paraId="1A9B9740" w14:textId="77777777" w:rsidR="003503FC" w:rsidRDefault="003503FC" w:rsidP="00405453">
      <w:pPr>
        <w:spacing w:line="240" w:lineRule="auto"/>
        <w:rPr>
          <w:szCs w:val="22"/>
        </w:rPr>
      </w:pPr>
    </w:p>
    <w:p w14:paraId="1E20B323" w14:textId="7069818B" w:rsidR="00BB5F3A" w:rsidRPr="003503FC" w:rsidRDefault="00BB5F3A" w:rsidP="00405453">
      <w:pPr>
        <w:spacing w:line="240" w:lineRule="auto"/>
        <w:rPr>
          <w:szCs w:val="22"/>
        </w:rPr>
      </w:pPr>
      <w:r w:rsidRPr="003503FC">
        <w:rPr>
          <w:szCs w:val="22"/>
        </w:rPr>
        <w:t>Nem feltétlenül mindegyik kiszerelés</w:t>
      </w:r>
      <w:r w:rsidR="00A9247C" w:rsidRPr="003503FC">
        <w:rPr>
          <w:szCs w:val="22"/>
        </w:rPr>
        <w:t xml:space="preserve"> kerül kereskedelmi forgalomba.</w:t>
      </w:r>
    </w:p>
    <w:bookmarkEnd w:id="3"/>
    <w:p w14:paraId="6784FD74" w14:textId="77777777" w:rsidR="00B22D54" w:rsidRPr="00405453" w:rsidRDefault="00B22D54" w:rsidP="002B477E">
      <w:pPr>
        <w:spacing w:line="240" w:lineRule="auto"/>
        <w:rPr>
          <w:szCs w:val="22"/>
        </w:rPr>
      </w:pPr>
    </w:p>
    <w:p w14:paraId="73FC4918" w14:textId="77777777" w:rsidR="00BB5F3A" w:rsidRPr="00405453" w:rsidRDefault="00BB5F3A" w:rsidP="00991D5B">
      <w:pPr>
        <w:keepNext/>
        <w:suppressAutoHyphens w:val="0"/>
        <w:autoSpaceDE w:val="0"/>
        <w:autoSpaceDN w:val="0"/>
        <w:adjustRightInd w:val="0"/>
        <w:spacing w:line="240" w:lineRule="auto"/>
        <w:ind w:left="567" w:hanging="567"/>
        <w:rPr>
          <w:b/>
          <w:szCs w:val="22"/>
        </w:rPr>
      </w:pPr>
      <w:r w:rsidRPr="00405453">
        <w:rPr>
          <w:b/>
          <w:szCs w:val="22"/>
        </w:rPr>
        <w:t>6.6</w:t>
      </w:r>
      <w:r w:rsidRPr="00405453">
        <w:rPr>
          <w:b/>
          <w:szCs w:val="22"/>
        </w:rPr>
        <w:tab/>
      </w:r>
      <w:bookmarkStart w:id="4" w:name="_Hlk211342906"/>
      <w:r w:rsidRPr="00405453">
        <w:rPr>
          <w:b/>
          <w:szCs w:val="22"/>
        </w:rPr>
        <w:t>A megsemmisítésre vonatkozó különleges óvintézkedések és egyéb, a készítmény keze</w:t>
      </w:r>
      <w:r w:rsidR="00454063" w:rsidRPr="00405453">
        <w:rPr>
          <w:b/>
          <w:szCs w:val="22"/>
        </w:rPr>
        <w:t xml:space="preserve">lésével kapcsolatos </w:t>
      </w:r>
      <w:proofErr w:type="gramStart"/>
      <w:r w:rsidR="00454063" w:rsidRPr="00405453">
        <w:rPr>
          <w:b/>
          <w:szCs w:val="22"/>
        </w:rPr>
        <w:t>információk</w:t>
      </w:r>
      <w:proofErr w:type="gramEnd"/>
    </w:p>
    <w:p w14:paraId="308D0486" w14:textId="77777777" w:rsidR="00BB5F3A" w:rsidRPr="00F04C1A" w:rsidRDefault="00BB5F3A" w:rsidP="00991D5B">
      <w:pPr>
        <w:keepNext/>
        <w:spacing w:line="240" w:lineRule="auto"/>
        <w:ind w:left="567" w:hanging="567"/>
        <w:rPr>
          <w:szCs w:val="22"/>
          <w:highlight w:val="yellow"/>
        </w:rPr>
      </w:pPr>
    </w:p>
    <w:p w14:paraId="4D797EC3" w14:textId="305D4629" w:rsidR="001B42F9" w:rsidRPr="002B477E" w:rsidRDefault="001B42F9">
      <w:pPr>
        <w:spacing w:line="240" w:lineRule="auto"/>
        <w:rPr>
          <w:szCs w:val="22"/>
        </w:rPr>
      </w:pPr>
      <w:r w:rsidRPr="00991D5B">
        <w:rPr>
          <w:szCs w:val="22"/>
        </w:rPr>
        <w:t>A beteg kezelése után azonnal minden, az injekciós üvegben vagy fecskendőben esetlegesen visszamaradt Relfydess-t hígított nátrium-</w:t>
      </w:r>
      <w:proofErr w:type="spellStart"/>
      <w:r w:rsidRPr="00991D5B">
        <w:rPr>
          <w:szCs w:val="22"/>
        </w:rPr>
        <w:t>hipoklorit</w:t>
      </w:r>
      <w:proofErr w:type="spellEnd"/>
      <w:r w:rsidR="0068063B">
        <w:rPr>
          <w:szCs w:val="22"/>
        </w:rPr>
        <w:t>-</w:t>
      </w:r>
      <w:r w:rsidR="003606D1">
        <w:rPr>
          <w:szCs w:val="22"/>
        </w:rPr>
        <w:t>oldattal</w:t>
      </w:r>
      <w:r w:rsidRPr="00991D5B">
        <w:rPr>
          <w:szCs w:val="22"/>
        </w:rPr>
        <w:t xml:space="preserve"> (0,1%-</w:t>
      </w:r>
      <w:proofErr w:type="spellStart"/>
      <w:r w:rsidRPr="00991D5B">
        <w:rPr>
          <w:szCs w:val="22"/>
        </w:rPr>
        <w:t>os</w:t>
      </w:r>
      <w:proofErr w:type="spellEnd"/>
      <w:r w:rsidRPr="00991D5B">
        <w:rPr>
          <w:szCs w:val="22"/>
        </w:rPr>
        <w:t xml:space="preserve"> </w:t>
      </w:r>
      <w:proofErr w:type="spellStart"/>
      <w:r w:rsidRPr="00991D5B">
        <w:rPr>
          <w:szCs w:val="22"/>
        </w:rPr>
        <w:t>NaOCl</w:t>
      </w:r>
      <w:proofErr w:type="spellEnd"/>
      <w:r w:rsidRPr="00991D5B">
        <w:rPr>
          <w:szCs w:val="22"/>
        </w:rPr>
        <w:t>) vagy nátrium-hidroxid</w:t>
      </w:r>
      <w:r w:rsidR="0068063B">
        <w:rPr>
          <w:szCs w:val="22"/>
        </w:rPr>
        <w:t>-</w:t>
      </w:r>
      <w:r w:rsidR="003606D1">
        <w:rPr>
          <w:szCs w:val="22"/>
        </w:rPr>
        <w:t>oldattal</w:t>
      </w:r>
      <w:r w:rsidRPr="00991D5B">
        <w:rPr>
          <w:szCs w:val="22"/>
        </w:rPr>
        <w:t xml:space="preserve"> (1</w:t>
      </w:r>
      <w:r w:rsidRPr="002B477E">
        <w:rPr>
          <w:szCs w:val="22"/>
        </w:rPr>
        <w:t>%</w:t>
      </w:r>
      <w:r w:rsidR="002B477E">
        <w:rPr>
          <w:szCs w:val="22"/>
        </w:rPr>
        <w:noBreakHyphen/>
      </w:r>
      <w:proofErr w:type="spellStart"/>
      <w:r w:rsidRPr="002B477E">
        <w:rPr>
          <w:szCs w:val="22"/>
        </w:rPr>
        <w:t>os</w:t>
      </w:r>
      <w:proofErr w:type="spellEnd"/>
      <w:r w:rsidRPr="002B477E">
        <w:rPr>
          <w:szCs w:val="22"/>
        </w:rPr>
        <w:t xml:space="preserve"> </w:t>
      </w:r>
      <w:proofErr w:type="spellStart"/>
      <w:r w:rsidRPr="002B477E">
        <w:rPr>
          <w:szCs w:val="22"/>
        </w:rPr>
        <w:t>NaOH</w:t>
      </w:r>
      <w:proofErr w:type="spellEnd"/>
      <w:r w:rsidRPr="002B477E">
        <w:rPr>
          <w:szCs w:val="22"/>
        </w:rPr>
        <w:t xml:space="preserve">) kell </w:t>
      </w:r>
      <w:proofErr w:type="spellStart"/>
      <w:r w:rsidRPr="002B477E">
        <w:rPr>
          <w:szCs w:val="22"/>
        </w:rPr>
        <w:t>inaktiválni</w:t>
      </w:r>
      <w:proofErr w:type="spellEnd"/>
      <w:r w:rsidRPr="002B477E">
        <w:rPr>
          <w:szCs w:val="22"/>
        </w:rPr>
        <w:t>.</w:t>
      </w:r>
    </w:p>
    <w:p w14:paraId="5ED426A3" w14:textId="77777777" w:rsidR="0068063B" w:rsidRDefault="0068063B">
      <w:pPr>
        <w:spacing w:line="240" w:lineRule="auto"/>
        <w:rPr>
          <w:szCs w:val="22"/>
        </w:rPr>
      </w:pPr>
    </w:p>
    <w:p w14:paraId="4900EF28" w14:textId="70EE813F" w:rsidR="001B42F9" w:rsidRPr="00991D5B" w:rsidRDefault="0068063B">
      <w:pPr>
        <w:spacing w:line="240" w:lineRule="auto"/>
        <w:rPr>
          <w:szCs w:val="22"/>
        </w:rPr>
      </w:pPr>
      <w:r>
        <w:rPr>
          <w:szCs w:val="22"/>
        </w:rPr>
        <w:t>Bármilyen</w:t>
      </w:r>
      <w:r w:rsidR="001B42F9" w:rsidRPr="00991D5B">
        <w:rPr>
          <w:szCs w:val="22"/>
        </w:rPr>
        <w:t xml:space="preserve"> fel nem használt </w:t>
      </w:r>
      <w:r>
        <w:rPr>
          <w:szCs w:val="22"/>
        </w:rPr>
        <w:t>gyógyszer</w:t>
      </w:r>
      <w:r w:rsidR="001B42F9" w:rsidRPr="00991D5B">
        <w:rPr>
          <w:szCs w:val="22"/>
        </w:rPr>
        <w:t>, illetve hulladékanyag</w:t>
      </w:r>
      <w:r>
        <w:rPr>
          <w:szCs w:val="22"/>
        </w:rPr>
        <w:t xml:space="preserve"> megsemmisítését a gyógyszerekre vonatkozó</w:t>
      </w:r>
      <w:r w:rsidR="001B42F9" w:rsidRPr="00991D5B">
        <w:rPr>
          <w:szCs w:val="22"/>
        </w:rPr>
        <w:t xml:space="preserve"> előírások</w:t>
      </w:r>
      <w:r>
        <w:rPr>
          <w:szCs w:val="22"/>
        </w:rPr>
        <w:t xml:space="preserve"> szerint</w:t>
      </w:r>
      <w:r w:rsidR="001B42F9" w:rsidRPr="00991D5B">
        <w:rPr>
          <w:szCs w:val="22"/>
        </w:rPr>
        <w:t xml:space="preserve"> kell </w:t>
      </w:r>
      <w:r>
        <w:rPr>
          <w:szCs w:val="22"/>
        </w:rPr>
        <w:t>végrehajtani.</w:t>
      </w:r>
    </w:p>
    <w:p w14:paraId="497F6C77" w14:textId="77777777" w:rsidR="007B2828" w:rsidRPr="00405453" w:rsidRDefault="007B2828">
      <w:pPr>
        <w:pStyle w:val="Body"/>
        <w:rPr>
          <w:sz w:val="22"/>
          <w:szCs w:val="22"/>
          <w:highlight w:val="yellow"/>
          <w:lang w:val="hu-HU"/>
        </w:rPr>
      </w:pPr>
    </w:p>
    <w:p w14:paraId="0CB75F63" w14:textId="08E13B5C" w:rsidR="00776CCE" w:rsidRPr="00405453" w:rsidRDefault="00776CCE">
      <w:pPr>
        <w:spacing w:line="240" w:lineRule="auto"/>
        <w:rPr>
          <w:szCs w:val="22"/>
        </w:rPr>
      </w:pPr>
      <w:r w:rsidRPr="00405453">
        <w:rPr>
          <w:b/>
          <w:bCs/>
          <w:szCs w:val="22"/>
        </w:rPr>
        <w:t>AJÁNLÁSOK BOTULINUM TOXIN</w:t>
      </w:r>
      <w:r w:rsidR="00833593">
        <w:rPr>
          <w:b/>
          <w:bCs/>
          <w:szCs w:val="22"/>
        </w:rPr>
        <w:t>NAL TÖRTÉNŐ MUNKAVÉGZÉS</w:t>
      </w:r>
      <w:r w:rsidRPr="00405453">
        <w:rPr>
          <w:b/>
          <w:bCs/>
          <w:szCs w:val="22"/>
        </w:rPr>
        <w:t xml:space="preserve"> SORÁN ELŐFORDULÓ BALESET ESETÉRE</w:t>
      </w:r>
    </w:p>
    <w:p w14:paraId="71D3150E" w14:textId="2ACA4F24" w:rsidR="00776CCE" w:rsidRPr="00405453" w:rsidRDefault="00776CCE" w:rsidP="00F04C1A">
      <w:pPr>
        <w:numPr>
          <w:ilvl w:val="0"/>
          <w:numId w:val="31"/>
        </w:numPr>
        <w:tabs>
          <w:tab w:val="clear" w:pos="720"/>
          <w:tab w:val="num" w:pos="567"/>
        </w:tabs>
        <w:spacing w:line="240" w:lineRule="auto"/>
        <w:ind w:left="567" w:hanging="567"/>
        <w:rPr>
          <w:szCs w:val="22"/>
        </w:rPr>
      </w:pPr>
      <w:r w:rsidRPr="00405453">
        <w:rPr>
          <w:szCs w:val="22"/>
        </w:rPr>
        <w:t>A készítmény bármilyen kiömlését száraz, nedvszívó anyaggal kell letörölni. A</w:t>
      </w:r>
      <w:r w:rsidR="00833593">
        <w:rPr>
          <w:szCs w:val="22"/>
        </w:rPr>
        <w:t xml:space="preserve"> nedvszívó</w:t>
      </w:r>
      <w:r w:rsidRPr="00405453">
        <w:rPr>
          <w:szCs w:val="22"/>
        </w:rPr>
        <w:t xml:space="preserve"> anyagot a </w:t>
      </w:r>
      <w:r w:rsidR="00833593">
        <w:rPr>
          <w:szCs w:val="22"/>
        </w:rPr>
        <w:t>gyógyszerekre vonatkozó</w:t>
      </w:r>
      <w:r w:rsidR="00833593" w:rsidRPr="00405453">
        <w:rPr>
          <w:szCs w:val="22"/>
        </w:rPr>
        <w:t xml:space="preserve"> </w:t>
      </w:r>
      <w:r w:rsidRPr="00405453">
        <w:rPr>
          <w:szCs w:val="22"/>
        </w:rPr>
        <w:t>előírásoknak megfelelően kell megsemmisíteni.</w:t>
      </w:r>
    </w:p>
    <w:p w14:paraId="49DBADDA" w14:textId="77777777" w:rsidR="00776CCE" w:rsidRPr="00405453" w:rsidRDefault="00776CCE" w:rsidP="00F04C1A">
      <w:pPr>
        <w:numPr>
          <w:ilvl w:val="0"/>
          <w:numId w:val="31"/>
        </w:numPr>
        <w:tabs>
          <w:tab w:val="clear" w:pos="720"/>
          <w:tab w:val="num" w:pos="567"/>
        </w:tabs>
        <w:spacing w:line="240" w:lineRule="auto"/>
        <w:ind w:left="567" w:hanging="567"/>
        <w:rPr>
          <w:szCs w:val="22"/>
        </w:rPr>
      </w:pPr>
      <w:r w:rsidRPr="00405453">
        <w:rPr>
          <w:szCs w:val="22"/>
        </w:rPr>
        <w:t>A szennyezett felületeket hígított nátrium-</w:t>
      </w:r>
      <w:proofErr w:type="spellStart"/>
      <w:r w:rsidRPr="00405453">
        <w:rPr>
          <w:szCs w:val="22"/>
        </w:rPr>
        <w:t>hipoklorit</w:t>
      </w:r>
      <w:proofErr w:type="spellEnd"/>
      <w:r w:rsidRPr="00405453">
        <w:rPr>
          <w:szCs w:val="22"/>
        </w:rPr>
        <w:t>- vagy nátrium-hidroxid-oldattal kell megtisztítani, majd szárazra törölni.</w:t>
      </w:r>
    </w:p>
    <w:p w14:paraId="0BA9501A" w14:textId="2E4AD140" w:rsidR="00776CCE" w:rsidRPr="00405453" w:rsidRDefault="00776CCE" w:rsidP="00F04C1A">
      <w:pPr>
        <w:numPr>
          <w:ilvl w:val="0"/>
          <w:numId w:val="31"/>
        </w:numPr>
        <w:tabs>
          <w:tab w:val="clear" w:pos="720"/>
          <w:tab w:val="num" w:pos="567"/>
        </w:tabs>
        <w:spacing w:line="240" w:lineRule="auto"/>
        <w:ind w:left="567" w:hanging="567"/>
        <w:rPr>
          <w:szCs w:val="22"/>
        </w:rPr>
      </w:pPr>
      <w:r w:rsidRPr="00405453">
        <w:rPr>
          <w:szCs w:val="22"/>
        </w:rPr>
        <w:t>Ha egy injekciós üveg eltörik, a fentiek szerint kell eljárni</w:t>
      </w:r>
      <w:r w:rsidR="00833593">
        <w:rPr>
          <w:szCs w:val="22"/>
        </w:rPr>
        <w:t>;</w:t>
      </w:r>
      <w:r w:rsidRPr="00405453">
        <w:rPr>
          <w:szCs w:val="22"/>
        </w:rPr>
        <w:t xml:space="preserve"> a törött üvegdarabokat óvatosan össze kell gyűjteni, és a kifolyt készítményt fel kell törölni, ügyelve arra, hogy a bőr ne sérüljön meg.</w:t>
      </w:r>
    </w:p>
    <w:p w14:paraId="7972A8FE" w14:textId="77777777" w:rsidR="00776CCE" w:rsidRPr="00405453" w:rsidRDefault="00776CCE" w:rsidP="00F04C1A">
      <w:pPr>
        <w:numPr>
          <w:ilvl w:val="0"/>
          <w:numId w:val="31"/>
        </w:numPr>
        <w:tabs>
          <w:tab w:val="clear" w:pos="720"/>
          <w:tab w:val="num" w:pos="567"/>
        </w:tabs>
        <w:spacing w:line="240" w:lineRule="auto"/>
        <w:ind w:left="567" w:hanging="567"/>
        <w:rPr>
          <w:szCs w:val="22"/>
        </w:rPr>
      </w:pPr>
      <w:r w:rsidRPr="00405453">
        <w:rPr>
          <w:szCs w:val="22"/>
        </w:rPr>
        <w:t>Ha a készítmény bőrrel érintkezik, az érintett területet szappannal és vízzel kell lemosni.</w:t>
      </w:r>
    </w:p>
    <w:p w14:paraId="3ECA1747" w14:textId="77777777" w:rsidR="00776CCE" w:rsidRPr="00405453" w:rsidRDefault="00776CCE" w:rsidP="00F04C1A">
      <w:pPr>
        <w:numPr>
          <w:ilvl w:val="0"/>
          <w:numId w:val="31"/>
        </w:numPr>
        <w:tabs>
          <w:tab w:val="clear" w:pos="720"/>
          <w:tab w:val="num" w:pos="567"/>
        </w:tabs>
        <w:spacing w:line="240" w:lineRule="auto"/>
        <w:ind w:left="567" w:hanging="567"/>
        <w:rPr>
          <w:szCs w:val="22"/>
        </w:rPr>
      </w:pPr>
      <w:r w:rsidRPr="00405453">
        <w:rPr>
          <w:szCs w:val="22"/>
        </w:rPr>
        <w:t>Ha a készítmény a szembe kerül, bő vízzel vagy szemöblítő oldattal alaposan ki kell öblíteni.</w:t>
      </w:r>
    </w:p>
    <w:p w14:paraId="69EBD422" w14:textId="074A4E6F" w:rsidR="00776CCE" w:rsidRPr="00405453" w:rsidRDefault="00776CCE" w:rsidP="00F04C1A">
      <w:pPr>
        <w:numPr>
          <w:ilvl w:val="0"/>
          <w:numId w:val="31"/>
        </w:numPr>
        <w:tabs>
          <w:tab w:val="clear" w:pos="720"/>
          <w:tab w:val="num" w:pos="567"/>
        </w:tabs>
        <w:spacing w:line="240" w:lineRule="auto"/>
        <w:ind w:left="567" w:hanging="567"/>
        <w:rPr>
          <w:szCs w:val="22"/>
        </w:rPr>
      </w:pPr>
      <w:r w:rsidRPr="00405453">
        <w:rPr>
          <w:szCs w:val="22"/>
        </w:rPr>
        <w:t>Ha a készítmény sebbe, vágásb</w:t>
      </w:r>
      <w:r w:rsidR="00833593">
        <w:rPr>
          <w:szCs w:val="22"/>
        </w:rPr>
        <w:t xml:space="preserve">ól eredő sérülésbe </w:t>
      </w:r>
      <w:r w:rsidRPr="00405453">
        <w:rPr>
          <w:szCs w:val="22"/>
        </w:rPr>
        <w:t>vagy sérült bőrfelületre kerül, azt bő vízzel alaposan le kell öblíteni, és orvosi ellátást kell kérni.</w:t>
      </w:r>
    </w:p>
    <w:p w14:paraId="176758A9" w14:textId="77777777" w:rsidR="00833593" w:rsidRDefault="00833593" w:rsidP="00405453">
      <w:pPr>
        <w:spacing w:line="240" w:lineRule="auto"/>
        <w:rPr>
          <w:szCs w:val="22"/>
        </w:rPr>
      </w:pPr>
    </w:p>
    <w:p w14:paraId="17361849" w14:textId="70EB8C04" w:rsidR="00776CCE" w:rsidRPr="00405453" w:rsidRDefault="00776CCE" w:rsidP="00405453">
      <w:pPr>
        <w:spacing w:line="240" w:lineRule="auto"/>
        <w:rPr>
          <w:szCs w:val="22"/>
        </w:rPr>
      </w:pPr>
      <w:r w:rsidRPr="00405453">
        <w:rPr>
          <w:szCs w:val="22"/>
        </w:rPr>
        <w:t>Ezeket a kezelési és megsemmisítési utasításokat szigorúan be kell tartani.</w:t>
      </w:r>
    </w:p>
    <w:bookmarkEnd w:id="4"/>
    <w:p w14:paraId="055193DD" w14:textId="77777777" w:rsidR="00776CCE" w:rsidRPr="00405453" w:rsidRDefault="00776CCE" w:rsidP="002B477E">
      <w:pPr>
        <w:spacing w:line="240" w:lineRule="auto"/>
        <w:rPr>
          <w:szCs w:val="22"/>
          <w:highlight w:val="cyan"/>
        </w:rPr>
      </w:pPr>
    </w:p>
    <w:p w14:paraId="527A5E14" w14:textId="77777777" w:rsidR="00776CCE" w:rsidRPr="00833593" w:rsidRDefault="00776CCE" w:rsidP="002B477E">
      <w:pPr>
        <w:pStyle w:val="Szvegtrzs"/>
        <w:tabs>
          <w:tab w:val="left" w:pos="567"/>
        </w:tabs>
        <w:spacing w:after="0" w:line="240" w:lineRule="auto"/>
        <w:rPr>
          <w:b/>
          <w:szCs w:val="22"/>
        </w:rPr>
      </w:pPr>
      <w:r w:rsidRPr="00833593">
        <w:rPr>
          <w:b/>
          <w:szCs w:val="22"/>
        </w:rPr>
        <w:t>Megjegyzés:</w:t>
      </w:r>
      <w:r w:rsidRPr="00833593">
        <w:rPr>
          <w:szCs w:val="22"/>
        </w:rPr>
        <w:t xml:space="preserve"> </w:t>
      </w:r>
      <w:r w:rsidRPr="00F04C1A">
        <w:rPr>
          <w:szCs w:val="22"/>
        </w:rPr>
        <w:sym w:font="Wingdings" w:char="F058"/>
      </w:r>
      <w:r w:rsidRPr="00F04C1A">
        <w:rPr>
          <w:szCs w:val="22"/>
        </w:rPr>
        <w:sym w:font="Wingdings" w:char="F058"/>
      </w:r>
      <w:r w:rsidRPr="00F04C1A">
        <w:rPr>
          <w:szCs w:val="22"/>
        </w:rPr>
        <w:t xml:space="preserve"> (két kereszt)</w:t>
      </w:r>
    </w:p>
    <w:p w14:paraId="3B780686" w14:textId="5E5ABD24" w:rsidR="00776CCE" w:rsidRPr="00833593" w:rsidRDefault="00776CCE" w:rsidP="002B477E">
      <w:pPr>
        <w:tabs>
          <w:tab w:val="left" w:pos="567"/>
        </w:tabs>
        <w:spacing w:line="240" w:lineRule="auto"/>
        <w:rPr>
          <w:b/>
          <w:szCs w:val="22"/>
        </w:rPr>
      </w:pPr>
      <w:r w:rsidRPr="00F04C1A">
        <w:rPr>
          <w:szCs w:val="22"/>
        </w:rPr>
        <w:t>Osztályozás:</w:t>
      </w:r>
      <w:r w:rsidRPr="00833593">
        <w:rPr>
          <w:b/>
          <w:szCs w:val="22"/>
        </w:rPr>
        <w:t xml:space="preserve"> II./2</w:t>
      </w:r>
      <w:r w:rsidR="00D5310C">
        <w:rPr>
          <w:b/>
          <w:szCs w:val="22"/>
        </w:rPr>
        <w:t>.</w:t>
      </w:r>
      <w:r w:rsidRPr="00833593">
        <w:rPr>
          <w:b/>
          <w:szCs w:val="22"/>
        </w:rPr>
        <w:t xml:space="preserve"> </w:t>
      </w:r>
      <w:proofErr w:type="gramStart"/>
      <w:r w:rsidRPr="00833593">
        <w:rPr>
          <w:b/>
          <w:szCs w:val="22"/>
        </w:rPr>
        <w:t>csoport</w:t>
      </w:r>
      <w:proofErr w:type="gramEnd"/>
    </w:p>
    <w:p w14:paraId="069F13AE" w14:textId="5A16FE8B" w:rsidR="00776CCE" w:rsidRPr="002B477E" w:rsidRDefault="00776CCE" w:rsidP="00991D5B">
      <w:pPr>
        <w:tabs>
          <w:tab w:val="left" w:pos="567"/>
        </w:tabs>
        <w:spacing w:line="240" w:lineRule="auto"/>
        <w:rPr>
          <w:szCs w:val="22"/>
        </w:rPr>
      </w:pPr>
      <w:r w:rsidRPr="00833593">
        <w:rPr>
          <w:bCs/>
          <w:szCs w:val="22"/>
        </w:rPr>
        <w:t>Korlátozott érvényű orvosi rendelvényhez kötött, szakorvosi/kórházi diagnózist követően folyamatos szakorvosi ellenőrzés mellett alkalmazható gyógyszer (</w:t>
      </w:r>
      <w:proofErr w:type="spellStart"/>
      <w:r w:rsidRPr="00833593">
        <w:rPr>
          <w:bCs/>
          <w:szCs w:val="22"/>
        </w:rPr>
        <w:t>Sz</w:t>
      </w:r>
      <w:proofErr w:type="spellEnd"/>
      <w:r w:rsidRPr="00833593">
        <w:rPr>
          <w:bCs/>
          <w:szCs w:val="22"/>
        </w:rPr>
        <w:t>).</w:t>
      </w:r>
    </w:p>
    <w:p w14:paraId="5F24AEA1" w14:textId="6689E9FD" w:rsidR="002B477E" w:rsidRDefault="002B477E">
      <w:pPr>
        <w:spacing w:line="240" w:lineRule="auto"/>
        <w:rPr>
          <w:szCs w:val="22"/>
        </w:rPr>
      </w:pPr>
    </w:p>
    <w:p w14:paraId="53E28645" w14:textId="77777777" w:rsidR="00D5310C" w:rsidRPr="002B477E" w:rsidRDefault="00D5310C">
      <w:pPr>
        <w:spacing w:line="240" w:lineRule="auto"/>
        <w:rPr>
          <w:szCs w:val="22"/>
        </w:rPr>
      </w:pPr>
    </w:p>
    <w:p w14:paraId="286D8541" w14:textId="77777777" w:rsidR="00BB5F3A" w:rsidRPr="002B477E" w:rsidRDefault="00BB5F3A">
      <w:pPr>
        <w:spacing w:line="240" w:lineRule="auto"/>
        <w:ind w:left="567" w:hanging="567"/>
        <w:rPr>
          <w:b/>
          <w:szCs w:val="22"/>
        </w:rPr>
      </w:pPr>
      <w:r w:rsidRPr="002B477E">
        <w:rPr>
          <w:b/>
          <w:szCs w:val="22"/>
        </w:rPr>
        <w:t>7.</w:t>
      </w:r>
      <w:r w:rsidRPr="002B477E">
        <w:rPr>
          <w:b/>
          <w:szCs w:val="22"/>
        </w:rPr>
        <w:tab/>
        <w:t>A FORGALOMBA HOZATALI ENGEDÉLY JOGOSULTJA</w:t>
      </w:r>
    </w:p>
    <w:p w14:paraId="5958934D" w14:textId="67D4AE7E" w:rsidR="00581924" w:rsidRPr="002B477E" w:rsidRDefault="00581924">
      <w:pPr>
        <w:spacing w:line="240" w:lineRule="auto"/>
        <w:rPr>
          <w:szCs w:val="22"/>
        </w:rPr>
      </w:pPr>
    </w:p>
    <w:p w14:paraId="21DB77C8" w14:textId="77777777" w:rsidR="002B477E" w:rsidRPr="00546F4E" w:rsidRDefault="002B477E" w:rsidP="002B477E">
      <w:pPr>
        <w:spacing w:line="240" w:lineRule="auto"/>
        <w:rPr>
          <w:szCs w:val="22"/>
        </w:rPr>
      </w:pPr>
      <w:proofErr w:type="spellStart"/>
      <w:r w:rsidRPr="00546F4E">
        <w:rPr>
          <w:szCs w:val="22"/>
        </w:rPr>
        <w:t>Galderma</w:t>
      </w:r>
      <w:proofErr w:type="spellEnd"/>
      <w:r w:rsidRPr="00546F4E">
        <w:rPr>
          <w:szCs w:val="22"/>
        </w:rPr>
        <w:t xml:space="preserve"> International</w:t>
      </w:r>
    </w:p>
    <w:p w14:paraId="7B8EF5E4" w14:textId="77777777" w:rsidR="002B477E" w:rsidRPr="00546F4E" w:rsidRDefault="002B477E" w:rsidP="002B477E">
      <w:pPr>
        <w:spacing w:line="240" w:lineRule="auto"/>
        <w:rPr>
          <w:szCs w:val="22"/>
        </w:rPr>
      </w:pPr>
      <w:r w:rsidRPr="00546F4E">
        <w:rPr>
          <w:szCs w:val="22"/>
        </w:rPr>
        <w:t xml:space="preserve">La </w:t>
      </w:r>
      <w:proofErr w:type="spellStart"/>
      <w:r w:rsidRPr="00546F4E">
        <w:rPr>
          <w:szCs w:val="22"/>
        </w:rPr>
        <w:t>Defense</w:t>
      </w:r>
      <w:proofErr w:type="spellEnd"/>
      <w:r w:rsidRPr="00546F4E">
        <w:rPr>
          <w:szCs w:val="22"/>
        </w:rPr>
        <w:t xml:space="preserve"> 4 Tour Europlaza, </w:t>
      </w:r>
    </w:p>
    <w:p w14:paraId="367C1B8C" w14:textId="77777777" w:rsidR="002B477E" w:rsidRPr="00546F4E" w:rsidRDefault="002B477E" w:rsidP="002B477E">
      <w:pPr>
        <w:spacing w:line="240" w:lineRule="auto"/>
        <w:rPr>
          <w:szCs w:val="22"/>
        </w:rPr>
      </w:pPr>
      <w:r w:rsidRPr="00546F4E">
        <w:rPr>
          <w:szCs w:val="22"/>
        </w:rPr>
        <w:t xml:space="preserve">20 </w:t>
      </w:r>
      <w:proofErr w:type="spellStart"/>
      <w:r w:rsidRPr="00546F4E">
        <w:rPr>
          <w:szCs w:val="22"/>
        </w:rPr>
        <w:t>Avenue</w:t>
      </w:r>
      <w:proofErr w:type="spellEnd"/>
      <w:r w:rsidRPr="00546F4E">
        <w:rPr>
          <w:szCs w:val="22"/>
        </w:rPr>
        <w:t xml:space="preserve"> </w:t>
      </w:r>
      <w:proofErr w:type="spellStart"/>
      <w:r w:rsidRPr="00546F4E">
        <w:rPr>
          <w:szCs w:val="22"/>
        </w:rPr>
        <w:t>Andre</w:t>
      </w:r>
      <w:proofErr w:type="spellEnd"/>
      <w:r w:rsidRPr="00546F4E">
        <w:rPr>
          <w:szCs w:val="22"/>
        </w:rPr>
        <w:t xml:space="preserve"> </w:t>
      </w:r>
      <w:proofErr w:type="spellStart"/>
      <w:r w:rsidRPr="00546F4E">
        <w:rPr>
          <w:szCs w:val="22"/>
        </w:rPr>
        <w:t>Prothin</w:t>
      </w:r>
      <w:proofErr w:type="spellEnd"/>
      <w:r w:rsidRPr="00546F4E">
        <w:rPr>
          <w:szCs w:val="22"/>
        </w:rPr>
        <w:t xml:space="preserve">, </w:t>
      </w:r>
    </w:p>
    <w:p w14:paraId="52399D1B" w14:textId="77777777" w:rsidR="002B477E" w:rsidRPr="00546F4E" w:rsidRDefault="002B477E" w:rsidP="002B477E">
      <w:pPr>
        <w:spacing w:line="240" w:lineRule="auto"/>
        <w:rPr>
          <w:szCs w:val="22"/>
        </w:rPr>
      </w:pPr>
      <w:r w:rsidRPr="00546F4E">
        <w:rPr>
          <w:szCs w:val="22"/>
        </w:rPr>
        <w:t xml:space="preserve">Paris </w:t>
      </w:r>
      <w:proofErr w:type="gramStart"/>
      <w:r w:rsidRPr="00546F4E">
        <w:rPr>
          <w:szCs w:val="22"/>
        </w:rPr>
        <w:t>La</w:t>
      </w:r>
      <w:proofErr w:type="gramEnd"/>
      <w:r w:rsidRPr="00546F4E">
        <w:rPr>
          <w:szCs w:val="22"/>
        </w:rPr>
        <w:t xml:space="preserve"> </w:t>
      </w:r>
      <w:proofErr w:type="spellStart"/>
      <w:r w:rsidRPr="00546F4E">
        <w:rPr>
          <w:szCs w:val="22"/>
        </w:rPr>
        <w:t>Defense</w:t>
      </w:r>
      <w:proofErr w:type="spellEnd"/>
      <w:r w:rsidRPr="00546F4E">
        <w:rPr>
          <w:szCs w:val="22"/>
        </w:rPr>
        <w:t xml:space="preserve"> </w:t>
      </w:r>
      <w:proofErr w:type="spellStart"/>
      <w:r w:rsidRPr="00546F4E">
        <w:rPr>
          <w:szCs w:val="22"/>
        </w:rPr>
        <w:t>Cedex</w:t>
      </w:r>
      <w:proofErr w:type="spellEnd"/>
      <w:r w:rsidRPr="00546F4E">
        <w:rPr>
          <w:szCs w:val="22"/>
        </w:rPr>
        <w:t xml:space="preserve"> 92927</w:t>
      </w:r>
    </w:p>
    <w:p w14:paraId="074CE715" w14:textId="77777777" w:rsidR="002B477E" w:rsidRPr="00546F4E" w:rsidRDefault="002B477E" w:rsidP="002B477E">
      <w:pPr>
        <w:spacing w:line="240" w:lineRule="auto"/>
        <w:rPr>
          <w:szCs w:val="22"/>
        </w:rPr>
      </w:pPr>
      <w:r w:rsidRPr="00546F4E">
        <w:rPr>
          <w:szCs w:val="22"/>
        </w:rPr>
        <w:t>Franciaország</w:t>
      </w:r>
    </w:p>
    <w:p w14:paraId="70334BD7" w14:textId="77777777" w:rsidR="00293F46" w:rsidRPr="002B477E" w:rsidRDefault="00293F46" w:rsidP="002B477E">
      <w:pPr>
        <w:spacing w:line="240" w:lineRule="auto"/>
        <w:rPr>
          <w:szCs w:val="22"/>
        </w:rPr>
      </w:pPr>
    </w:p>
    <w:p w14:paraId="495C4447" w14:textId="77777777" w:rsidR="00FE284E" w:rsidRPr="00991D5B" w:rsidRDefault="00FE284E" w:rsidP="00991D5B">
      <w:pPr>
        <w:spacing w:line="240" w:lineRule="auto"/>
        <w:rPr>
          <w:szCs w:val="22"/>
        </w:rPr>
      </w:pPr>
    </w:p>
    <w:p w14:paraId="73B43873" w14:textId="77777777" w:rsidR="00BB5F3A" w:rsidRPr="00405453" w:rsidRDefault="00BB5F3A">
      <w:pPr>
        <w:spacing w:line="240" w:lineRule="auto"/>
        <w:ind w:left="567" w:hanging="567"/>
        <w:rPr>
          <w:b/>
          <w:szCs w:val="22"/>
        </w:rPr>
      </w:pPr>
      <w:r w:rsidRPr="00405453">
        <w:rPr>
          <w:b/>
          <w:szCs w:val="22"/>
        </w:rPr>
        <w:t>8.</w:t>
      </w:r>
      <w:r w:rsidRPr="00405453">
        <w:rPr>
          <w:b/>
          <w:szCs w:val="22"/>
        </w:rPr>
        <w:tab/>
        <w:t xml:space="preserve">A FORGALOMBA HOZATALI ENGEDÉLY </w:t>
      </w:r>
      <w:proofErr w:type="gramStart"/>
      <w:r w:rsidRPr="00405453">
        <w:rPr>
          <w:b/>
          <w:szCs w:val="22"/>
        </w:rPr>
        <w:t>SZÁMA(</w:t>
      </w:r>
      <w:proofErr w:type="gramEnd"/>
      <w:r w:rsidRPr="00405453">
        <w:rPr>
          <w:b/>
          <w:szCs w:val="22"/>
        </w:rPr>
        <w:t>I)</w:t>
      </w:r>
    </w:p>
    <w:p w14:paraId="63E679C1" w14:textId="77777777" w:rsidR="00BB5F3A" w:rsidRPr="00405453" w:rsidRDefault="00BB5F3A">
      <w:pPr>
        <w:spacing w:line="240" w:lineRule="auto"/>
        <w:rPr>
          <w:szCs w:val="22"/>
        </w:rPr>
      </w:pPr>
    </w:p>
    <w:p w14:paraId="7363D757" w14:textId="7C3F8CA2" w:rsidR="00D52919" w:rsidRPr="00E33E59" w:rsidRDefault="00D52919" w:rsidP="00D52919">
      <w:pPr>
        <w:tabs>
          <w:tab w:val="left" w:pos="2268"/>
        </w:tabs>
      </w:pPr>
      <w:r w:rsidRPr="00E33E59">
        <w:t>OGYI-T-</w:t>
      </w:r>
      <w:r w:rsidR="002C622D">
        <w:t>24735</w:t>
      </w:r>
      <w:r>
        <w:t>/01</w:t>
      </w:r>
      <w:r>
        <w:tab/>
      </w:r>
      <w:r>
        <w:tab/>
        <w:t>1</w:t>
      </w:r>
      <w:r w:rsidRPr="00E33E59">
        <w:t>×</w:t>
      </w:r>
    </w:p>
    <w:p w14:paraId="58490988" w14:textId="023406A3" w:rsidR="00D52919" w:rsidRPr="00E33E59" w:rsidRDefault="00D52919" w:rsidP="00D52919">
      <w:pPr>
        <w:tabs>
          <w:tab w:val="left" w:pos="2268"/>
        </w:tabs>
      </w:pPr>
      <w:r w:rsidRPr="00E33E59">
        <w:t>OGYI-T-</w:t>
      </w:r>
      <w:r w:rsidR="002C622D">
        <w:t>24735</w:t>
      </w:r>
      <w:r w:rsidRPr="00E33E59">
        <w:t>/02</w:t>
      </w:r>
      <w:r w:rsidRPr="00E33E59">
        <w:tab/>
      </w:r>
      <w:r w:rsidRPr="00E33E59">
        <w:tab/>
        <w:t>10×</w:t>
      </w:r>
    </w:p>
    <w:p w14:paraId="1B61301F" w14:textId="77777777" w:rsidR="00293F46" w:rsidRPr="00405453" w:rsidRDefault="00293F46">
      <w:pPr>
        <w:spacing w:line="240" w:lineRule="auto"/>
        <w:rPr>
          <w:szCs w:val="22"/>
        </w:rPr>
      </w:pPr>
    </w:p>
    <w:p w14:paraId="6D62F8AB" w14:textId="77777777" w:rsidR="00B035B9" w:rsidRPr="00405453" w:rsidRDefault="00B035B9">
      <w:pPr>
        <w:spacing w:line="240" w:lineRule="auto"/>
        <w:rPr>
          <w:szCs w:val="22"/>
        </w:rPr>
      </w:pPr>
    </w:p>
    <w:p w14:paraId="08EAA67F" w14:textId="77777777" w:rsidR="00BB5F3A" w:rsidRPr="00405453" w:rsidRDefault="00BB5F3A">
      <w:pPr>
        <w:keepNext/>
        <w:spacing w:line="240" w:lineRule="auto"/>
        <w:ind w:left="567" w:hanging="567"/>
        <w:rPr>
          <w:b/>
          <w:szCs w:val="22"/>
        </w:rPr>
      </w:pPr>
      <w:r w:rsidRPr="00405453">
        <w:rPr>
          <w:b/>
          <w:szCs w:val="22"/>
        </w:rPr>
        <w:t>9.</w:t>
      </w:r>
      <w:r w:rsidRPr="00405453">
        <w:rPr>
          <w:b/>
          <w:szCs w:val="22"/>
        </w:rPr>
        <w:tab/>
        <w:t>A FORGALOMBA HOZATALI ENGEDÉLY ELSŐ KIADÁSÁNAK/ MEGÚJÍTÁSÁNAK DÁTUMA</w:t>
      </w:r>
    </w:p>
    <w:p w14:paraId="2D01F8AE" w14:textId="77777777" w:rsidR="00BB5F3A" w:rsidRPr="00F04C1A" w:rsidRDefault="00BB5F3A">
      <w:pPr>
        <w:keepNext/>
        <w:spacing w:line="240" w:lineRule="auto"/>
        <w:ind w:left="567" w:hanging="567"/>
        <w:rPr>
          <w:szCs w:val="22"/>
        </w:rPr>
      </w:pPr>
    </w:p>
    <w:p w14:paraId="3FADFAEF" w14:textId="7A0AD814" w:rsidR="002B4815" w:rsidRPr="002B477E" w:rsidRDefault="002B4815">
      <w:pPr>
        <w:keepNext/>
        <w:spacing w:line="240" w:lineRule="auto"/>
        <w:ind w:left="567" w:hanging="567"/>
        <w:rPr>
          <w:szCs w:val="22"/>
        </w:rPr>
      </w:pPr>
      <w:r w:rsidRPr="002B477E">
        <w:rPr>
          <w:szCs w:val="22"/>
        </w:rPr>
        <w:t xml:space="preserve">A forgalomba hozatali engedély első kiadásának </w:t>
      </w:r>
      <w:proofErr w:type="gramStart"/>
      <w:r w:rsidRPr="002B477E">
        <w:rPr>
          <w:szCs w:val="22"/>
        </w:rPr>
        <w:t>dátuma</w:t>
      </w:r>
      <w:proofErr w:type="gramEnd"/>
      <w:r w:rsidRPr="002B477E">
        <w:rPr>
          <w:szCs w:val="22"/>
        </w:rPr>
        <w:t xml:space="preserve">: </w:t>
      </w:r>
      <w:r w:rsidR="002B477E" w:rsidRPr="002C622D">
        <w:rPr>
          <w:szCs w:val="22"/>
        </w:rPr>
        <w:t xml:space="preserve">2026. </w:t>
      </w:r>
      <w:r w:rsidR="002C622D" w:rsidRPr="002C622D">
        <w:rPr>
          <w:szCs w:val="22"/>
        </w:rPr>
        <w:t>május 12</w:t>
      </w:r>
      <w:r w:rsidR="002B477E" w:rsidRPr="002C622D">
        <w:rPr>
          <w:szCs w:val="22"/>
        </w:rPr>
        <w:t>.</w:t>
      </w:r>
    </w:p>
    <w:p w14:paraId="10FE317C" w14:textId="1BDE41B2" w:rsidR="00B035B9" w:rsidRDefault="00B035B9">
      <w:pPr>
        <w:spacing w:line="240" w:lineRule="auto"/>
        <w:rPr>
          <w:szCs w:val="22"/>
          <w:highlight w:val="yellow"/>
        </w:rPr>
      </w:pPr>
    </w:p>
    <w:p w14:paraId="388AFBA4" w14:textId="77777777" w:rsidR="002B477E" w:rsidRPr="002B477E" w:rsidRDefault="002B477E">
      <w:pPr>
        <w:spacing w:line="240" w:lineRule="auto"/>
        <w:rPr>
          <w:szCs w:val="22"/>
          <w:highlight w:val="yellow"/>
        </w:rPr>
      </w:pPr>
    </w:p>
    <w:p w14:paraId="497153DB" w14:textId="7CBE5EFD" w:rsidR="00AB5383" w:rsidRPr="00991D5B" w:rsidRDefault="00BB5F3A">
      <w:pPr>
        <w:spacing w:line="240" w:lineRule="auto"/>
        <w:rPr>
          <w:b/>
          <w:szCs w:val="22"/>
        </w:rPr>
      </w:pPr>
      <w:r w:rsidRPr="00991D5B">
        <w:rPr>
          <w:b/>
          <w:szCs w:val="22"/>
        </w:rPr>
        <w:t>10.</w:t>
      </w:r>
      <w:r w:rsidRPr="00991D5B">
        <w:rPr>
          <w:b/>
          <w:szCs w:val="22"/>
        </w:rPr>
        <w:tab/>
        <w:t>A SZÖVEG ELLENŐRZÉSÉNEK DÁTUMA</w:t>
      </w:r>
    </w:p>
    <w:p w14:paraId="14F89FBB" w14:textId="77777777" w:rsidR="00776CCE" w:rsidRPr="00F04C1A" w:rsidRDefault="00776CCE">
      <w:pPr>
        <w:spacing w:line="240" w:lineRule="auto"/>
        <w:rPr>
          <w:szCs w:val="22"/>
        </w:rPr>
      </w:pPr>
    </w:p>
    <w:p w14:paraId="70AD69A5" w14:textId="2DC4F72E" w:rsidR="00AB5383" w:rsidRPr="002B477E" w:rsidRDefault="002C622D" w:rsidP="00F04C1A">
      <w:pPr>
        <w:keepNext/>
        <w:spacing w:line="240" w:lineRule="auto"/>
        <w:ind w:left="567" w:hanging="567"/>
        <w:rPr>
          <w:szCs w:val="22"/>
          <w:highlight w:val="yellow"/>
        </w:rPr>
      </w:pPr>
      <w:r w:rsidRPr="002C622D">
        <w:rPr>
          <w:szCs w:val="22"/>
        </w:rPr>
        <w:t>2026. május 12</w:t>
      </w:r>
      <w:r w:rsidR="002B477E" w:rsidRPr="002C622D">
        <w:rPr>
          <w:szCs w:val="22"/>
        </w:rPr>
        <w:t>.</w:t>
      </w:r>
      <w:bookmarkStart w:id="5" w:name="_GoBack"/>
      <w:bookmarkEnd w:id="5"/>
    </w:p>
    <w:sectPr w:rsidR="00AB5383" w:rsidRPr="002B477E" w:rsidSect="00991D5B">
      <w:headerReference w:type="even" r:id="rId13"/>
      <w:headerReference w:type="default" r:id="rId14"/>
      <w:footerReference w:type="default" r:id="rId15"/>
      <w:footerReference w:type="first" r:id="rId16"/>
      <w:footnotePr>
        <w:pos w:val="beneathText"/>
      </w:footnotePr>
      <w:pgSz w:w="11905" w:h="16837" w:code="9"/>
      <w:pgMar w:top="1134" w:right="1418" w:bottom="1134" w:left="1418" w:header="737" w:footer="737"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BE32FB" w16cex:dateUtc="2026-04-25T10:16:00Z"/>
  <w16cex:commentExtensible w16cex:durableId="359EAF81" w16cex:dateUtc="2026-04-27T10:21:00Z"/>
  <w16cex:commentExtensible w16cex:durableId="033C5928" w16cex:dateUtc="2026-04-27T1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14EDAB8" w16cid:durableId="014EDAB8"/>
  <w16cid:commentId w16cid:paraId="3FB05FCF" w16cid:durableId="17BE32FB"/>
  <w16cid:commentId w16cid:paraId="58755058" w16cid:durableId="58755058"/>
  <w16cid:commentId w16cid:paraId="0C2E9FE4" w16cid:durableId="359EAF81"/>
  <w16cid:commentId w16cid:paraId="5FE14E5E" w16cid:durableId="033C592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7A2DAD" w14:textId="77777777" w:rsidR="00B9609B" w:rsidRDefault="00B9609B">
      <w:r>
        <w:separator/>
      </w:r>
    </w:p>
  </w:endnote>
  <w:endnote w:type="continuationSeparator" w:id="0">
    <w:p w14:paraId="52F21037" w14:textId="77777777" w:rsidR="00B9609B" w:rsidRDefault="00B96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3E80A" w14:textId="77777777" w:rsidR="00A15193" w:rsidRPr="008343C2" w:rsidRDefault="00A15193" w:rsidP="001D5C93">
    <w:pPr>
      <w:pStyle w:val="llb"/>
      <w:tabs>
        <w:tab w:val="clear" w:pos="8930"/>
        <w:tab w:val="right" w:pos="8931"/>
      </w:tabs>
      <w:ind w:right="96"/>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91E4E" w14:textId="27476790" w:rsidR="00A15193" w:rsidRPr="00F04C1A" w:rsidRDefault="00A15193" w:rsidP="00F04C1A">
    <w:pPr>
      <w:pStyle w:val="llb"/>
      <w:spacing w:line="240" w:lineRule="auto"/>
      <w:rPr>
        <w:rFonts w:ascii="Times New Roman" w:hAnsi="Times New Roman"/>
        <w:sz w:val="18"/>
        <w:szCs w:val="18"/>
      </w:rPr>
    </w:pPr>
    <w:r w:rsidRPr="00F04C1A">
      <w:rPr>
        <w:rFonts w:ascii="Times New Roman" w:hAnsi="Times New Roman"/>
        <w:sz w:val="18"/>
        <w:szCs w:val="18"/>
      </w:rPr>
      <w:t>NNGYK/ETGY/27949/2025</w:t>
    </w:r>
  </w:p>
  <w:p w14:paraId="795CBBC7" w14:textId="369CD520" w:rsidR="00A15193" w:rsidRPr="00F04C1A" w:rsidRDefault="00A15193" w:rsidP="00F04C1A">
    <w:pPr>
      <w:pStyle w:val="llb"/>
      <w:spacing w:line="240" w:lineRule="auto"/>
      <w:rPr>
        <w:rFonts w:ascii="Times New Roman" w:hAnsi="Times New Roman"/>
        <w:sz w:val="18"/>
        <w:szCs w:val="18"/>
      </w:rPr>
    </w:pPr>
    <w:r w:rsidRPr="00F04C1A">
      <w:rPr>
        <w:rFonts w:ascii="Times New Roman" w:hAnsi="Times New Roman"/>
        <w:sz w:val="18"/>
        <w:szCs w:val="18"/>
      </w:rPr>
      <w:t>NNGYK/ETGY/4579/2026</w:t>
    </w:r>
  </w:p>
  <w:p w14:paraId="39A8F9E0" w14:textId="722B649C" w:rsidR="00A15193" w:rsidRPr="00F04C1A" w:rsidRDefault="00A15193" w:rsidP="00F04C1A">
    <w:pPr>
      <w:pStyle w:val="llb"/>
      <w:spacing w:line="240" w:lineRule="auto"/>
      <w:rPr>
        <w:rFonts w:ascii="Times New Roman" w:hAnsi="Times New Roman"/>
        <w:sz w:val="18"/>
        <w:szCs w:val="18"/>
      </w:rPr>
    </w:pPr>
    <w:r w:rsidRPr="00F04C1A">
      <w:rPr>
        <w:rFonts w:ascii="Times New Roman" w:hAnsi="Times New Roman"/>
        <w:sz w:val="18"/>
        <w:szCs w:val="18"/>
      </w:rPr>
      <w:t>NNGYK/ETGY/6577/2026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74E68" w14:textId="77777777" w:rsidR="00B9609B" w:rsidRDefault="00B9609B">
      <w:r>
        <w:separator/>
      </w:r>
    </w:p>
  </w:footnote>
  <w:footnote w:type="continuationSeparator" w:id="0">
    <w:p w14:paraId="1A4877BB" w14:textId="77777777" w:rsidR="00B9609B" w:rsidRDefault="00B96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2C754" w14:textId="77777777" w:rsidR="00A15193" w:rsidRDefault="00A15193" w:rsidP="000B73B4">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A75C10D" w14:textId="77777777" w:rsidR="00A15193" w:rsidRDefault="00A1519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34603" w14:textId="74FBC840" w:rsidR="00A15193" w:rsidRPr="008343C2" w:rsidRDefault="00A15193" w:rsidP="00F04C1A">
    <w:pPr>
      <w:pStyle w:val="lfej"/>
      <w:spacing w:line="240" w:lineRule="auto"/>
      <w:jc w:val="center"/>
      <w:rPr>
        <w:rFonts w:ascii="Times New Roman" w:hAnsi="Times New Roman"/>
        <w:sz w:val="18"/>
        <w:szCs w:val="18"/>
      </w:rPr>
    </w:pPr>
    <w:r w:rsidRPr="008343C2">
      <w:rPr>
        <w:rFonts w:ascii="Times New Roman" w:hAnsi="Times New Roman"/>
        <w:sz w:val="18"/>
        <w:szCs w:val="18"/>
      </w:rPr>
      <w:fldChar w:fldCharType="begin"/>
    </w:r>
    <w:r w:rsidRPr="008343C2">
      <w:rPr>
        <w:rFonts w:ascii="Times New Roman" w:hAnsi="Times New Roman"/>
        <w:sz w:val="18"/>
        <w:szCs w:val="18"/>
      </w:rPr>
      <w:instrText xml:space="preserve"> PAGE   \* MERGEFORMAT </w:instrText>
    </w:r>
    <w:r w:rsidRPr="008343C2">
      <w:rPr>
        <w:rFonts w:ascii="Times New Roman" w:hAnsi="Times New Roman"/>
        <w:sz w:val="18"/>
        <w:szCs w:val="18"/>
      </w:rPr>
      <w:fldChar w:fldCharType="separate"/>
    </w:r>
    <w:r w:rsidR="002C622D">
      <w:rPr>
        <w:rFonts w:ascii="Times New Roman" w:hAnsi="Times New Roman"/>
        <w:noProof/>
        <w:sz w:val="18"/>
        <w:szCs w:val="18"/>
      </w:rPr>
      <w:t>14</w:t>
    </w:r>
    <w:r w:rsidRPr="008343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368B02A"/>
    <w:lvl w:ilvl="0">
      <w:start w:val="1"/>
      <w:numFmt w:val="bullet"/>
      <w:pStyle w:val="Felsorols2"/>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9"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1"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12" w15:restartNumberingAfterBreak="0">
    <w:nsid w:val="000C6F66"/>
    <w:multiLevelType w:val="hybridMultilevel"/>
    <w:tmpl w:val="55B0D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09F0510"/>
    <w:multiLevelType w:val="hybridMultilevel"/>
    <w:tmpl w:val="34EE1F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93B44AE"/>
    <w:multiLevelType w:val="hybridMultilevel"/>
    <w:tmpl w:val="1E248F58"/>
    <w:lvl w:ilvl="0" w:tplc="7B3E65FC">
      <w:start w:val="1"/>
      <w:numFmt w:val="bullet"/>
      <w:lvlText w:val="-"/>
      <w:lvlJc w:val="left"/>
      <w:pPr>
        <w:tabs>
          <w:tab w:val="num" w:pos="567"/>
        </w:tabs>
        <w:ind w:left="567" w:hanging="34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9417F1"/>
    <w:multiLevelType w:val="hybridMultilevel"/>
    <w:tmpl w:val="F56CF8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405A6C"/>
    <w:multiLevelType w:val="hybridMultilevel"/>
    <w:tmpl w:val="C93A628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24D41EBB"/>
    <w:multiLevelType w:val="hybridMultilevel"/>
    <w:tmpl w:val="EFEA736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B5F0796"/>
    <w:multiLevelType w:val="hybridMultilevel"/>
    <w:tmpl w:val="87C87D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C32308A"/>
    <w:multiLevelType w:val="hybridMultilevel"/>
    <w:tmpl w:val="C3925F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4B3AB0"/>
    <w:multiLevelType w:val="hybridMultilevel"/>
    <w:tmpl w:val="3EB040CA"/>
    <w:lvl w:ilvl="0" w:tplc="040E0001">
      <w:start w:val="1"/>
      <w:numFmt w:val="bullet"/>
      <w:lvlText w:val=""/>
      <w:lvlJc w:val="left"/>
      <w:pPr>
        <w:ind w:left="1290" w:hanging="360"/>
      </w:pPr>
      <w:rPr>
        <w:rFonts w:ascii="Symbol" w:hAnsi="Symbol" w:hint="default"/>
      </w:rPr>
    </w:lvl>
    <w:lvl w:ilvl="1" w:tplc="040E0003" w:tentative="1">
      <w:start w:val="1"/>
      <w:numFmt w:val="bullet"/>
      <w:lvlText w:val="o"/>
      <w:lvlJc w:val="left"/>
      <w:pPr>
        <w:ind w:left="2010" w:hanging="360"/>
      </w:pPr>
      <w:rPr>
        <w:rFonts w:ascii="Courier New" w:hAnsi="Courier New" w:cs="Courier New" w:hint="default"/>
      </w:rPr>
    </w:lvl>
    <w:lvl w:ilvl="2" w:tplc="040E0005" w:tentative="1">
      <w:start w:val="1"/>
      <w:numFmt w:val="bullet"/>
      <w:lvlText w:val=""/>
      <w:lvlJc w:val="left"/>
      <w:pPr>
        <w:ind w:left="2730" w:hanging="360"/>
      </w:pPr>
      <w:rPr>
        <w:rFonts w:ascii="Wingdings" w:hAnsi="Wingdings" w:hint="default"/>
      </w:rPr>
    </w:lvl>
    <w:lvl w:ilvl="3" w:tplc="040E0001" w:tentative="1">
      <w:start w:val="1"/>
      <w:numFmt w:val="bullet"/>
      <w:lvlText w:val=""/>
      <w:lvlJc w:val="left"/>
      <w:pPr>
        <w:ind w:left="3450" w:hanging="360"/>
      </w:pPr>
      <w:rPr>
        <w:rFonts w:ascii="Symbol" w:hAnsi="Symbol" w:hint="default"/>
      </w:rPr>
    </w:lvl>
    <w:lvl w:ilvl="4" w:tplc="040E0003" w:tentative="1">
      <w:start w:val="1"/>
      <w:numFmt w:val="bullet"/>
      <w:lvlText w:val="o"/>
      <w:lvlJc w:val="left"/>
      <w:pPr>
        <w:ind w:left="4170" w:hanging="360"/>
      </w:pPr>
      <w:rPr>
        <w:rFonts w:ascii="Courier New" w:hAnsi="Courier New" w:cs="Courier New" w:hint="default"/>
      </w:rPr>
    </w:lvl>
    <w:lvl w:ilvl="5" w:tplc="040E0005" w:tentative="1">
      <w:start w:val="1"/>
      <w:numFmt w:val="bullet"/>
      <w:lvlText w:val=""/>
      <w:lvlJc w:val="left"/>
      <w:pPr>
        <w:ind w:left="4890" w:hanging="360"/>
      </w:pPr>
      <w:rPr>
        <w:rFonts w:ascii="Wingdings" w:hAnsi="Wingdings" w:hint="default"/>
      </w:rPr>
    </w:lvl>
    <w:lvl w:ilvl="6" w:tplc="040E0001" w:tentative="1">
      <w:start w:val="1"/>
      <w:numFmt w:val="bullet"/>
      <w:lvlText w:val=""/>
      <w:lvlJc w:val="left"/>
      <w:pPr>
        <w:ind w:left="5610" w:hanging="360"/>
      </w:pPr>
      <w:rPr>
        <w:rFonts w:ascii="Symbol" w:hAnsi="Symbol" w:hint="default"/>
      </w:rPr>
    </w:lvl>
    <w:lvl w:ilvl="7" w:tplc="040E0003" w:tentative="1">
      <w:start w:val="1"/>
      <w:numFmt w:val="bullet"/>
      <w:lvlText w:val="o"/>
      <w:lvlJc w:val="left"/>
      <w:pPr>
        <w:ind w:left="6330" w:hanging="360"/>
      </w:pPr>
      <w:rPr>
        <w:rFonts w:ascii="Courier New" w:hAnsi="Courier New" w:cs="Courier New" w:hint="default"/>
      </w:rPr>
    </w:lvl>
    <w:lvl w:ilvl="8" w:tplc="040E0005" w:tentative="1">
      <w:start w:val="1"/>
      <w:numFmt w:val="bullet"/>
      <w:lvlText w:val=""/>
      <w:lvlJc w:val="left"/>
      <w:pPr>
        <w:ind w:left="7050" w:hanging="360"/>
      </w:pPr>
      <w:rPr>
        <w:rFonts w:ascii="Wingdings" w:hAnsi="Wingdings" w:hint="default"/>
      </w:rPr>
    </w:lvl>
  </w:abstractNum>
  <w:abstractNum w:abstractNumId="22" w15:restartNumberingAfterBreak="0">
    <w:nsid w:val="3C8D1B19"/>
    <w:multiLevelType w:val="hybridMultilevel"/>
    <w:tmpl w:val="91CEF0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1C4E51"/>
    <w:multiLevelType w:val="multilevel"/>
    <w:tmpl w:val="6598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6159B9"/>
    <w:multiLevelType w:val="hybridMultilevel"/>
    <w:tmpl w:val="E4309CA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4DDE7D3D"/>
    <w:multiLevelType w:val="hybridMultilevel"/>
    <w:tmpl w:val="5C1E59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7" w15:restartNumberingAfterBreak="0">
    <w:nsid w:val="57DF55CD"/>
    <w:multiLevelType w:val="hybridMultilevel"/>
    <w:tmpl w:val="0346F9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64659EE"/>
    <w:multiLevelType w:val="hybridMultilevel"/>
    <w:tmpl w:val="08DACC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68A53D5B"/>
    <w:multiLevelType w:val="hybridMultilevel"/>
    <w:tmpl w:val="679E80FA"/>
    <w:lvl w:ilvl="0" w:tplc="C1161B9A">
      <w:start w:val="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6FA2D02"/>
    <w:multiLevelType w:val="hybridMultilevel"/>
    <w:tmpl w:val="C4581196"/>
    <w:lvl w:ilvl="0" w:tplc="F702AD1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9672DC1"/>
    <w:multiLevelType w:val="hybridMultilevel"/>
    <w:tmpl w:val="43BE3EC4"/>
    <w:lvl w:ilvl="0" w:tplc="015A422E">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C757511"/>
    <w:multiLevelType w:val="hybridMultilevel"/>
    <w:tmpl w:val="511AE7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26"/>
  </w:num>
  <w:num w:numId="12">
    <w:abstractNumId w:val="14"/>
  </w:num>
  <w:num w:numId="13">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28"/>
  </w:num>
  <w:num w:numId="15">
    <w:abstractNumId w:val="13"/>
  </w:num>
  <w:num w:numId="16">
    <w:abstractNumId w:val="15"/>
  </w:num>
  <w:num w:numId="17">
    <w:abstractNumId w:val="20"/>
  </w:num>
  <w:num w:numId="18">
    <w:abstractNumId w:val="31"/>
  </w:num>
  <w:num w:numId="19">
    <w:abstractNumId w:val="27"/>
  </w:num>
  <w:num w:numId="20">
    <w:abstractNumId w:val="19"/>
  </w:num>
  <w:num w:numId="21">
    <w:abstractNumId w:val="33"/>
  </w:num>
  <w:num w:numId="22">
    <w:abstractNumId w:val="25"/>
  </w:num>
  <w:num w:numId="23">
    <w:abstractNumId w:val="12"/>
  </w:num>
  <w:num w:numId="24">
    <w:abstractNumId w:val="16"/>
  </w:num>
  <w:num w:numId="25">
    <w:abstractNumId w:val="22"/>
  </w:num>
  <w:num w:numId="26">
    <w:abstractNumId w:val="32"/>
  </w:num>
  <w:num w:numId="27">
    <w:abstractNumId w:val="21"/>
  </w:num>
  <w:num w:numId="28">
    <w:abstractNumId w:val="17"/>
  </w:num>
  <w:num w:numId="29">
    <w:abstractNumId w:val="24"/>
  </w:num>
  <w:num w:numId="30">
    <w:abstractNumId w:val="0"/>
  </w:num>
  <w:num w:numId="31">
    <w:abstractNumId w:val="23"/>
  </w:num>
  <w:num w:numId="32">
    <w:abstractNumId w:val="30"/>
  </w:num>
  <w:num w:numId="33">
    <w:abstractNumId w:val="18"/>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3D5676"/>
    <w:rsid w:val="000031DC"/>
    <w:rsid w:val="00006F21"/>
    <w:rsid w:val="00007712"/>
    <w:rsid w:val="00007B7D"/>
    <w:rsid w:val="00012157"/>
    <w:rsid w:val="00013B35"/>
    <w:rsid w:val="00015237"/>
    <w:rsid w:val="00025AC4"/>
    <w:rsid w:val="00027194"/>
    <w:rsid w:val="0003001B"/>
    <w:rsid w:val="00035B5E"/>
    <w:rsid w:val="00040080"/>
    <w:rsid w:val="00046744"/>
    <w:rsid w:val="00054D50"/>
    <w:rsid w:val="00063C3B"/>
    <w:rsid w:val="00070061"/>
    <w:rsid w:val="0007038A"/>
    <w:rsid w:val="000714F4"/>
    <w:rsid w:val="0007594E"/>
    <w:rsid w:val="00076AFC"/>
    <w:rsid w:val="0008039E"/>
    <w:rsid w:val="00081F85"/>
    <w:rsid w:val="0008280C"/>
    <w:rsid w:val="0008757E"/>
    <w:rsid w:val="0009155A"/>
    <w:rsid w:val="000929F7"/>
    <w:rsid w:val="000954BB"/>
    <w:rsid w:val="00096DAD"/>
    <w:rsid w:val="00097197"/>
    <w:rsid w:val="000A0DD5"/>
    <w:rsid w:val="000A1226"/>
    <w:rsid w:val="000A7817"/>
    <w:rsid w:val="000B73B4"/>
    <w:rsid w:val="000B7A9E"/>
    <w:rsid w:val="000B7D11"/>
    <w:rsid w:val="000C1A44"/>
    <w:rsid w:val="000C719D"/>
    <w:rsid w:val="000C7F6E"/>
    <w:rsid w:val="000D25AE"/>
    <w:rsid w:val="000D566A"/>
    <w:rsid w:val="000D73AE"/>
    <w:rsid w:val="000E4F6F"/>
    <w:rsid w:val="000F18E0"/>
    <w:rsid w:val="000F25B7"/>
    <w:rsid w:val="000F33EC"/>
    <w:rsid w:val="000F3761"/>
    <w:rsid w:val="000F6999"/>
    <w:rsid w:val="00102382"/>
    <w:rsid w:val="001077A2"/>
    <w:rsid w:val="00114893"/>
    <w:rsid w:val="001210B6"/>
    <w:rsid w:val="00122E2B"/>
    <w:rsid w:val="001256A9"/>
    <w:rsid w:val="001259EF"/>
    <w:rsid w:val="00131FE4"/>
    <w:rsid w:val="00132F8D"/>
    <w:rsid w:val="0013472D"/>
    <w:rsid w:val="0013595E"/>
    <w:rsid w:val="00136CE7"/>
    <w:rsid w:val="001374B2"/>
    <w:rsid w:val="00140256"/>
    <w:rsid w:val="001432FF"/>
    <w:rsid w:val="00145C9C"/>
    <w:rsid w:val="0014648C"/>
    <w:rsid w:val="00147B8B"/>
    <w:rsid w:val="00154416"/>
    <w:rsid w:val="00164732"/>
    <w:rsid w:val="00164AB6"/>
    <w:rsid w:val="00172362"/>
    <w:rsid w:val="00172D89"/>
    <w:rsid w:val="00173A0B"/>
    <w:rsid w:val="001762BE"/>
    <w:rsid w:val="001817ED"/>
    <w:rsid w:val="00182AC3"/>
    <w:rsid w:val="001833A1"/>
    <w:rsid w:val="00183B7B"/>
    <w:rsid w:val="00187D27"/>
    <w:rsid w:val="001910EE"/>
    <w:rsid w:val="00191D9B"/>
    <w:rsid w:val="0019216B"/>
    <w:rsid w:val="001A42B5"/>
    <w:rsid w:val="001A4533"/>
    <w:rsid w:val="001B42F9"/>
    <w:rsid w:val="001B5E8D"/>
    <w:rsid w:val="001C3613"/>
    <w:rsid w:val="001C4BE8"/>
    <w:rsid w:val="001D5C93"/>
    <w:rsid w:val="001D709A"/>
    <w:rsid w:val="001D70E6"/>
    <w:rsid w:val="001D732C"/>
    <w:rsid w:val="001E1DEB"/>
    <w:rsid w:val="001E68C8"/>
    <w:rsid w:val="001E7741"/>
    <w:rsid w:val="00204918"/>
    <w:rsid w:val="00206A32"/>
    <w:rsid w:val="00206F12"/>
    <w:rsid w:val="00217818"/>
    <w:rsid w:val="00217921"/>
    <w:rsid w:val="00221982"/>
    <w:rsid w:val="002266F3"/>
    <w:rsid w:val="00230A22"/>
    <w:rsid w:val="00236CC0"/>
    <w:rsid w:val="002400B3"/>
    <w:rsid w:val="0024581E"/>
    <w:rsid w:val="00250CEA"/>
    <w:rsid w:val="002515CD"/>
    <w:rsid w:val="00252389"/>
    <w:rsid w:val="0026170C"/>
    <w:rsid w:val="002622C1"/>
    <w:rsid w:val="002629F0"/>
    <w:rsid w:val="00264361"/>
    <w:rsid w:val="00267A63"/>
    <w:rsid w:val="00267C32"/>
    <w:rsid w:val="00270660"/>
    <w:rsid w:val="0027081E"/>
    <w:rsid w:val="00270D6E"/>
    <w:rsid w:val="002727DB"/>
    <w:rsid w:val="00273BAE"/>
    <w:rsid w:val="00275A8A"/>
    <w:rsid w:val="002769F3"/>
    <w:rsid w:val="00276A15"/>
    <w:rsid w:val="0028283B"/>
    <w:rsid w:val="0028382A"/>
    <w:rsid w:val="00283E7D"/>
    <w:rsid w:val="00290525"/>
    <w:rsid w:val="002910BA"/>
    <w:rsid w:val="002913CE"/>
    <w:rsid w:val="0029383C"/>
    <w:rsid w:val="00293F46"/>
    <w:rsid w:val="00294573"/>
    <w:rsid w:val="002A099F"/>
    <w:rsid w:val="002A2A37"/>
    <w:rsid w:val="002B1B68"/>
    <w:rsid w:val="002B3680"/>
    <w:rsid w:val="002B3730"/>
    <w:rsid w:val="002B477E"/>
    <w:rsid w:val="002B4815"/>
    <w:rsid w:val="002B5842"/>
    <w:rsid w:val="002C6204"/>
    <w:rsid w:val="002C622D"/>
    <w:rsid w:val="002D1D78"/>
    <w:rsid w:val="002D1F20"/>
    <w:rsid w:val="002D5FC2"/>
    <w:rsid w:val="002E29CB"/>
    <w:rsid w:val="002E4258"/>
    <w:rsid w:val="002E54E3"/>
    <w:rsid w:val="002E6F91"/>
    <w:rsid w:val="002E76C7"/>
    <w:rsid w:val="00300499"/>
    <w:rsid w:val="0030347E"/>
    <w:rsid w:val="00310E48"/>
    <w:rsid w:val="00311258"/>
    <w:rsid w:val="00311946"/>
    <w:rsid w:val="0031632B"/>
    <w:rsid w:val="00317DF8"/>
    <w:rsid w:val="00317F05"/>
    <w:rsid w:val="0032428E"/>
    <w:rsid w:val="003265EE"/>
    <w:rsid w:val="00326617"/>
    <w:rsid w:val="00330B03"/>
    <w:rsid w:val="00343D38"/>
    <w:rsid w:val="00343FC4"/>
    <w:rsid w:val="003442AB"/>
    <w:rsid w:val="0034453D"/>
    <w:rsid w:val="003456D8"/>
    <w:rsid w:val="00345D30"/>
    <w:rsid w:val="00345F6C"/>
    <w:rsid w:val="003503FC"/>
    <w:rsid w:val="0036008F"/>
    <w:rsid w:val="003606D1"/>
    <w:rsid w:val="00361905"/>
    <w:rsid w:val="003635C1"/>
    <w:rsid w:val="003640E6"/>
    <w:rsid w:val="00364E91"/>
    <w:rsid w:val="00367481"/>
    <w:rsid w:val="003705B6"/>
    <w:rsid w:val="00370BCB"/>
    <w:rsid w:val="003735FC"/>
    <w:rsid w:val="003755FF"/>
    <w:rsid w:val="00376445"/>
    <w:rsid w:val="0038022F"/>
    <w:rsid w:val="003809DD"/>
    <w:rsid w:val="003853E8"/>
    <w:rsid w:val="0038587F"/>
    <w:rsid w:val="0039077B"/>
    <w:rsid w:val="003911D0"/>
    <w:rsid w:val="003936D2"/>
    <w:rsid w:val="00397A68"/>
    <w:rsid w:val="003A3A63"/>
    <w:rsid w:val="003A4AAC"/>
    <w:rsid w:val="003A5551"/>
    <w:rsid w:val="003A787E"/>
    <w:rsid w:val="003A7F5C"/>
    <w:rsid w:val="003B0CB4"/>
    <w:rsid w:val="003B121F"/>
    <w:rsid w:val="003B26F9"/>
    <w:rsid w:val="003B5ADE"/>
    <w:rsid w:val="003B6C1F"/>
    <w:rsid w:val="003C025D"/>
    <w:rsid w:val="003C1CB9"/>
    <w:rsid w:val="003C2125"/>
    <w:rsid w:val="003C399F"/>
    <w:rsid w:val="003C4192"/>
    <w:rsid w:val="003D545E"/>
    <w:rsid w:val="003D55D1"/>
    <w:rsid w:val="003D5676"/>
    <w:rsid w:val="003D594F"/>
    <w:rsid w:val="003D723A"/>
    <w:rsid w:val="003E47B6"/>
    <w:rsid w:val="003E50B1"/>
    <w:rsid w:val="003E6CCE"/>
    <w:rsid w:val="003F1F0A"/>
    <w:rsid w:val="003F1F31"/>
    <w:rsid w:val="003F269B"/>
    <w:rsid w:val="003F3014"/>
    <w:rsid w:val="003F5094"/>
    <w:rsid w:val="003F5FFF"/>
    <w:rsid w:val="004003F4"/>
    <w:rsid w:val="00401B59"/>
    <w:rsid w:val="004041AB"/>
    <w:rsid w:val="00405453"/>
    <w:rsid w:val="004107E7"/>
    <w:rsid w:val="00411FAD"/>
    <w:rsid w:val="0042152C"/>
    <w:rsid w:val="00422F95"/>
    <w:rsid w:val="00425305"/>
    <w:rsid w:val="0042628D"/>
    <w:rsid w:val="00433720"/>
    <w:rsid w:val="00437CA6"/>
    <w:rsid w:val="004417CA"/>
    <w:rsid w:val="0044261D"/>
    <w:rsid w:val="0044412B"/>
    <w:rsid w:val="00445CAD"/>
    <w:rsid w:val="0044799E"/>
    <w:rsid w:val="004513D9"/>
    <w:rsid w:val="00454063"/>
    <w:rsid w:val="00454261"/>
    <w:rsid w:val="0045715B"/>
    <w:rsid w:val="004572B3"/>
    <w:rsid w:val="00462EE2"/>
    <w:rsid w:val="00471521"/>
    <w:rsid w:val="004717B6"/>
    <w:rsid w:val="004752FA"/>
    <w:rsid w:val="00475C8F"/>
    <w:rsid w:val="0047733C"/>
    <w:rsid w:val="00480244"/>
    <w:rsid w:val="00480454"/>
    <w:rsid w:val="004866F5"/>
    <w:rsid w:val="004920AC"/>
    <w:rsid w:val="00493E00"/>
    <w:rsid w:val="00494BF2"/>
    <w:rsid w:val="00495226"/>
    <w:rsid w:val="004A1569"/>
    <w:rsid w:val="004A3FE0"/>
    <w:rsid w:val="004A4706"/>
    <w:rsid w:val="004A64F8"/>
    <w:rsid w:val="004B3563"/>
    <w:rsid w:val="004B3A33"/>
    <w:rsid w:val="004B3A4A"/>
    <w:rsid w:val="004B4DE3"/>
    <w:rsid w:val="004B7995"/>
    <w:rsid w:val="004C0906"/>
    <w:rsid w:val="004C1C53"/>
    <w:rsid w:val="004C3A3E"/>
    <w:rsid w:val="004C4B6A"/>
    <w:rsid w:val="004C55EF"/>
    <w:rsid w:val="004C72F8"/>
    <w:rsid w:val="004C7BCE"/>
    <w:rsid w:val="004D0C28"/>
    <w:rsid w:val="004D54AD"/>
    <w:rsid w:val="004E4577"/>
    <w:rsid w:val="004F1169"/>
    <w:rsid w:val="004F2936"/>
    <w:rsid w:val="004F545D"/>
    <w:rsid w:val="004F5A49"/>
    <w:rsid w:val="0050219D"/>
    <w:rsid w:val="00504200"/>
    <w:rsid w:val="00506AF8"/>
    <w:rsid w:val="00506C51"/>
    <w:rsid w:val="005119C3"/>
    <w:rsid w:val="0051275C"/>
    <w:rsid w:val="0051496D"/>
    <w:rsid w:val="005164B3"/>
    <w:rsid w:val="00517A8F"/>
    <w:rsid w:val="005321B4"/>
    <w:rsid w:val="005323F2"/>
    <w:rsid w:val="00532868"/>
    <w:rsid w:val="00534053"/>
    <w:rsid w:val="005357DE"/>
    <w:rsid w:val="0053791A"/>
    <w:rsid w:val="00541C35"/>
    <w:rsid w:val="00552672"/>
    <w:rsid w:val="00554F06"/>
    <w:rsid w:val="0055568F"/>
    <w:rsid w:val="0055675B"/>
    <w:rsid w:val="005608F1"/>
    <w:rsid w:val="005611D1"/>
    <w:rsid w:val="00562EED"/>
    <w:rsid w:val="00570C73"/>
    <w:rsid w:val="00571A4E"/>
    <w:rsid w:val="005777DD"/>
    <w:rsid w:val="00581924"/>
    <w:rsid w:val="005857F9"/>
    <w:rsid w:val="0058761F"/>
    <w:rsid w:val="00587B67"/>
    <w:rsid w:val="00587F2D"/>
    <w:rsid w:val="00592079"/>
    <w:rsid w:val="005A0116"/>
    <w:rsid w:val="005A040E"/>
    <w:rsid w:val="005A673B"/>
    <w:rsid w:val="005A6EB4"/>
    <w:rsid w:val="005A71A3"/>
    <w:rsid w:val="005A7FB6"/>
    <w:rsid w:val="005B165D"/>
    <w:rsid w:val="005B1A93"/>
    <w:rsid w:val="005B24CB"/>
    <w:rsid w:val="005B67FF"/>
    <w:rsid w:val="005C46C5"/>
    <w:rsid w:val="005C4E78"/>
    <w:rsid w:val="005C6257"/>
    <w:rsid w:val="005D0D18"/>
    <w:rsid w:val="005D33A9"/>
    <w:rsid w:val="005D4FEE"/>
    <w:rsid w:val="005D69C4"/>
    <w:rsid w:val="005E1362"/>
    <w:rsid w:val="005E3DAC"/>
    <w:rsid w:val="005F6B4B"/>
    <w:rsid w:val="005F79D3"/>
    <w:rsid w:val="006005A1"/>
    <w:rsid w:val="00602B95"/>
    <w:rsid w:val="00604421"/>
    <w:rsid w:val="00607A0B"/>
    <w:rsid w:val="00621C4F"/>
    <w:rsid w:val="00624B33"/>
    <w:rsid w:val="00625844"/>
    <w:rsid w:val="00625ECB"/>
    <w:rsid w:val="00630132"/>
    <w:rsid w:val="00630812"/>
    <w:rsid w:val="00631361"/>
    <w:rsid w:val="00632A02"/>
    <w:rsid w:val="006342CD"/>
    <w:rsid w:val="00635653"/>
    <w:rsid w:val="006403AB"/>
    <w:rsid w:val="00641235"/>
    <w:rsid w:val="006430C3"/>
    <w:rsid w:val="00643221"/>
    <w:rsid w:val="00643315"/>
    <w:rsid w:val="00643E17"/>
    <w:rsid w:val="006446BA"/>
    <w:rsid w:val="00650C76"/>
    <w:rsid w:val="006510F6"/>
    <w:rsid w:val="0065112F"/>
    <w:rsid w:val="0065320F"/>
    <w:rsid w:val="0065674E"/>
    <w:rsid w:val="00660324"/>
    <w:rsid w:val="00663F86"/>
    <w:rsid w:val="00664894"/>
    <w:rsid w:val="00677F3B"/>
    <w:rsid w:val="0068063B"/>
    <w:rsid w:val="00680A7C"/>
    <w:rsid w:val="006810B4"/>
    <w:rsid w:val="006814C6"/>
    <w:rsid w:val="006822D9"/>
    <w:rsid w:val="00685E08"/>
    <w:rsid w:val="00687986"/>
    <w:rsid w:val="0069097A"/>
    <w:rsid w:val="00693A6A"/>
    <w:rsid w:val="0069741F"/>
    <w:rsid w:val="006975CA"/>
    <w:rsid w:val="006A1E23"/>
    <w:rsid w:val="006A24B5"/>
    <w:rsid w:val="006A4CA3"/>
    <w:rsid w:val="006A7BC0"/>
    <w:rsid w:val="006B4D0B"/>
    <w:rsid w:val="006B5903"/>
    <w:rsid w:val="006B627C"/>
    <w:rsid w:val="006B6840"/>
    <w:rsid w:val="006C1CDA"/>
    <w:rsid w:val="006C3FA0"/>
    <w:rsid w:val="006C43C0"/>
    <w:rsid w:val="006D723C"/>
    <w:rsid w:val="006E0242"/>
    <w:rsid w:val="006E23C7"/>
    <w:rsid w:val="006E3B1E"/>
    <w:rsid w:val="006E3C3E"/>
    <w:rsid w:val="006E6D59"/>
    <w:rsid w:val="006F2BF4"/>
    <w:rsid w:val="006F3FE9"/>
    <w:rsid w:val="006F433A"/>
    <w:rsid w:val="006F56F1"/>
    <w:rsid w:val="006F57A9"/>
    <w:rsid w:val="006F64ED"/>
    <w:rsid w:val="006F72DF"/>
    <w:rsid w:val="006F7BDC"/>
    <w:rsid w:val="006F7D6E"/>
    <w:rsid w:val="006F7F8E"/>
    <w:rsid w:val="00707AE5"/>
    <w:rsid w:val="007127E4"/>
    <w:rsid w:val="00713CCE"/>
    <w:rsid w:val="00716622"/>
    <w:rsid w:val="00723778"/>
    <w:rsid w:val="00725B40"/>
    <w:rsid w:val="00726E23"/>
    <w:rsid w:val="00731E5C"/>
    <w:rsid w:val="00732960"/>
    <w:rsid w:val="007352F4"/>
    <w:rsid w:val="007368B0"/>
    <w:rsid w:val="007443B7"/>
    <w:rsid w:val="00744732"/>
    <w:rsid w:val="00746C94"/>
    <w:rsid w:val="007508CC"/>
    <w:rsid w:val="00752001"/>
    <w:rsid w:val="0075346C"/>
    <w:rsid w:val="00754764"/>
    <w:rsid w:val="0075528D"/>
    <w:rsid w:val="00760502"/>
    <w:rsid w:val="00760EE6"/>
    <w:rsid w:val="007666ED"/>
    <w:rsid w:val="00766F4B"/>
    <w:rsid w:val="0077291F"/>
    <w:rsid w:val="00774ACC"/>
    <w:rsid w:val="00776CCE"/>
    <w:rsid w:val="00777AE3"/>
    <w:rsid w:val="00782EFB"/>
    <w:rsid w:val="0078300F"/>
    <w:rsid w:val="00783C88"/>
    <w:rsid w:val="0078501E"/>
    <w:rsid w:val="00785F25"/>
    <w:rsid w:val="00785F30"/>
    <w:rsid w:val="00786320"/>
    <w:rsid w:val="00790062"/>
    <w:rsid w:val="00795246"/>
    <w:rsid w:val="007961A8"/>
    <w:rsid w:val="00797456"/>
    <w:rsid w:val="007A1A89"/>
    <w:rsid w:val="007A3C55"/>
    <w:rsid w:val="007A79DC"/>
    <w:rsid w:val="007B0711"/>
    <w:rsid w:val="007B2828"/>
    <w:rsid w:val="007B4FAE"/>
    <w:rsid w:val="007B747F"/>
    <w:rsid w:val="007B7C7D"/>
    <w:rsid w:val="007C20BD"/>
    <w:rsid w:val="007D05F8"/>
    <w:rsid w:val="007D44D6"/>
    <w:rsid w:val="007E1057"/>
    <w:rsid w:val="007E2874"/>
    <w:rsid w:val="007E32E9"/>
    <w:rsid w:val="007E3995"/>
    <w:rsid w:val="007E4DEA"/>
    <w:rsid w:val="007E6A9D"/>
    <w:rsid w:val="007E7285"/>
    <w:rsid w:val="007F3892"/>
    <w:rsid w:val="007F4324"/>
    <w:rsid w:val="007F45D4"/>
    <w:rsid w:val="007F4D90"/>
    <w:rsid w:val="007F5697"/>
    <w:rsid w:val="00800258"/>
    <w:rsid w:val="008034B6"/>
    <w:rsid w:val="00806615"/>
    <w:rsid w:val="0082102B"/>
    <w:rsid w:val="00827A1A"/>
    <w:rsid w:val="00831522"/>
    <w:rsid w:val="00832952"/>
    <w:rsid w:val="00833593"/>
    <w:rsid w:val="008343C2"/>
    <w:rsid w:val="0084218F"/>
    <w:rsid w:val="00842CA2"/>
    <w:rsid w:val="00845F85"/>
    <w:rsid w:val="0085016D"/>
    <w:rsid w:val="00851D9F"/>
    <w:rsid w:val="00851E94"/>
    <w:rsid w:val="008546DA"/>
    <w:rsid w:val="00855EBD"/>
    <w:rsid w:val="00856635"/>
    <w:rsid w:val="00856EFD"/>
    <w:rsid w:val="00873BDA"/>
    <w:rsid w:val="00874DE1"/>
    <w:rsid w:val="00874FFB"/>
    <w:rsid w:val="0087590D"/>
    <w:rsid w:val="00877005"/>
    <w:rsid w:val="00886EBE"/>
    <w:rsid w:val="00893FA7"/>
    <w:rsid w:val="00894EE9"/>
    <w:rsid w:val="0089670E"/>
    <w:rsid w:val="00896AD3"/>
    <w:rsid w:val="008A0CE1"/>
    <w:rsid w:val="008A1D24"/>
    <w:rsid w:val="008A5EB2"/>
    <w:rsid w:val="008A6EB0"/>
    <w:rsid w:val="008A75C1"/>
    <w:rsid w:val="008B488A"/>
    <w:rsid w:val="008C0D6C"/>
    <w:rsid w:val="008C125B"/>
    <w:rsid w:val="008C144C"/>
    <w:rsid w:val="008C3089"/>
    <w:rsid w:val="008C5241"/>
    <w:rsid w:val="008C60D9"/>
    <w:rsid w:val="008D23A0"/>
    <w:rsid w:val="008D410D"/>
    <w:rsid w:val="008D4DCF"/>
    <w:rsid w:val="008D6E92"/>
    <w:rsid w:val="008E4DEF"/>
    <w:rsid w:val="008E6D5A"/>
    <w:rsid w:val="008E7794"/>
    <w:rsid w:val="008E79F3"/>
    <w:rsid w:val="008F2185"/>
    <w:rsid w:val="008F29E2"/>
    <w:rsid w:val="00900DF4"/>
    <w:rsid w:val="00902D88"/>
    <w:rsid w:val="009051C1"/>
    <w:rsid w:val="00907BEA"/>
    <w:rsid w:val="0091272E"/>
    <w:rsid w:val="0091652C"/>
    <w:rsid w:val="00936234"/>
    <w:rsid w:val="00942CCE"/>
    <w:rsid w:val="00950946"/>
    <w:rsid w:val="00952E4D"/>
    <w:rsid w:val="00957FDC"/>
    <w:rsid w:val="00961221"/>
    <w:rsid w:val="0096149E"/>
    <w:rsid w:val="009635C9"/>
    <w:rsid w:val="009652E1"/>
    <w:rsid w:val="009673CC"/>
    <w:rsid w:val="00970F23"/>
    <w:rsid w:val="0097192B"/>
    <w:rsid w:val="00971B64"/>
    <w:rsid w:val="0097372B"/>
    <w:rsid w:val="00974080"/>
    <w:rsid w:val="009742F4"/>
    <w:rsid w:val="0097580D"/>
    <w:rsid w:val="00977491"/>
    <w:rsid w:val="00980615"/>
    <w:rsid w:val="00991D5B"/>
    <w:rsid w:val="00993E73"/>
    <w:rsid w:val="00996425"/>
    <w:rsid w:val="00996430"/>
    <w:rsid w:val="009A1CDE"/>
    <w:rsid w:val="009A1D33"/>
    <w:rsid w:val="009A3C2C"/>
    <w:rsid w:val="009A3C84"/>
    <w:rsid w:val="009A5DF6"/>
    <w:rsid w:val="009A7CDD"/>
    <w:rsid w:val="009B5B22"/>
    <w:rsid w:val="009B5C5E"/>
    <w:rsid w:val="009B6ADF"/>
    <w:rsid w:val="009C1AC9"/>
    <w:rsid w:val="009C2A0D"/>
    <w:rsid w:val="009D3259"/>
    <w:rsid w:val="009E29BE"/>
    <w:rsid w:val="009E3B92"/>
    <w:rsid w:val="009E7985"/>
    <w:rsid w:val="009F7FB0"/>
    <w:rsid w:val="00A00799"/>
    <w:rsid w:val="00A03878"/>
    <w:rsid w:val="00A038D3"/>
    <w:rsid w:val="00A0614A"/>
    <w:rsid w:val="00A069EA"/>
    <w:rsid w:val="00A10CAE"/>
    <w:rsid w:val="00A1133B"/>
    <w:rsid w:val="00A119E3"/>
    <w:rsid w:val="00A12727"/>
    <w:rsid w:val="00A14B74"/>
    <w:rsid w:val="00A15193"/>
    <w:rsid w:val="00A35021"/>
    <w:rsid w:val="00A366CC"/>
    <w:rsid w:val="00A36D26"/>
    <w:rsid w:val="00A405CD"/>
    <w:rsid w:val="00A4625C"/>
    <w:rsid w:val="00A465D4"/>
    <w:rsid w:val="00A47E93"/>
    <w:rsid w:val="00A51392"/>
    <w:rsid w:val="00A5160F"/>
    <w:rsid w:val="00A54998"/>
    <w:rsid w:val="00A54FC7"/>
    <w:rsid w:val="00A65545"/>
    <w:rsid w:val="00A700CD"/>
    <w:rsid w:val="00A717FE"/>
    <w:rsid w:val="00A73522"/>
    <w:rsid w:val="00A7427C"/>
    <w:rsid w:val="00A76915"/>
    <w:rsid w:val="00A80EA4"/>
    <w:rsid w:val="00A92102"/>
    <w:rsid w:val="00A9247C"/>
    <w:rsid w:val="00A96022"/>
    <w:rsid w:val="00AA11C8"/>
    <w:rsid w:val="00AA1213"/>
    <w:rsid w:val="00AA17E1"/>
    <w:rsid w:val="00AA47D4"/>
    <w:rsid w:val="00AA56CF"/>
    <w:rsid w:val="00AA5DB9"/>
    <w:rsid w:val="00AB2A49"/>
    <w:rsid w:val="00AB4DFD"/>
    <w:rsid w:val="00AB5383"/>
    <w:rsid w:val="00AB72A5"/>
    <w:rsid w:val="00AC526F"/>
    <w:rsid w:val="00AC6F5D"/>
    <w:rsid w:val="00AD10D4"/>
    <w:rsid w:val="00AD1AEF"/>
    <w:rsid w:val="00AD2F26"/>
    <w:rsid w:val="00AD59A7"/>
    <w:rsid w:val="00AD7D49"/>
    <w:rsid w:val="00AE0BCE"/>
    <w:rsid w:val="00AE0EA0"/>
    <w:rsid w:val="00AE22ED"/>
    <w:rsid w:val="00AE3B47"/>
    <w:rsid w:val="00AE3D1A"/>
    <w:rsid w:val="00AF5C62"/>
    <w:rsid w:val="00AF5E44"/>
    <w:rsid w:val="00B035B9"/>
    <w:rsid w:val="00B22D54"/>
    <w:rsid w:val="00B24A6A"/>
    <w:rsid w:val="00B433EB"/>
    <w:rsid w:val="00B451AA"/>
    <w:rsid w:val="00B50580"/>
    <w:rsid w:val="00B520C2"/>
    <w:rsid w:val="00B52D6E"/>
    <w:rsid w:val="00B61C8A"/>
    <w:rsid w:val="00B623D4"/>
    <w:rsid w:val="00B70214"/>
    <w:rsid w:val="00B7584D"/>
    <w:rsid w:val="00B805AD"/>
    <w:rsid w:val="00B81D13"/>
    <w:rsid w:val="00B85FBC"/>
    <w:rsid w:val="00B9609B"/>
    <w:rsid w:val="00BA2428"/>
    <w:rsid w:val="00BA449F"/>
    <w:rsid w:val="00BA7111"/>
    <w:rsid w:val="00BB07CE"/>
    <w:rsid w:val="00BB519A"/>
    <w:rsid w:val="00BB5F3A"/>
    <w:rsid w:val="00BB6889"/>
    <w:rsid w:val="00BD3CE0"/>
    <w:rsid w:val="00BD5E2D"/>
    <w:rsid w:val="00BD5EF4"/>
    <w:rsid w:val="00BD6821"/>
    <w:rsid w:val="00BD74D7"/>
    <w:rsid w:val="00BE0C15"/>
    <w:rsid w:val="00BE184D"/>
    <w:rsid w:val="00BE1FED"/>
    <w:rsid w:val="00BE3109"/>
    <w:rsid w:val="00BE505A"/>
    <w:rsid w:val="00BE64C0"/>
    <w:rsid w:val="00BE7F18"/>
    <w:rsid w:val="00BF13BC"/>
    <w:rsid w:val="00BF1664"/>
    <w:rsid w:val="00BF75A0"/>
    <w:rsid w:val="00BF7BFC"/>
    <w:rsid w:val="00C001A2"/>
    <w:rsid w:val="00C00A15"/>
    <w:rsid w:val="00C108F9"/>
    <w:rsid w:val="00C15B47"/>
    <w:rsid w:val="00C2106A"/>
    <w:rsid w:val="00C21FB0"/>
    <w:rsid w:val="00C22F4B"/>
    <w:rsid w:val="00C23941"/>
    <w:rsid w:val="00C23F65"/>
    <w:rsid w:val="00C32B67"/>
    <w:rsid w:val="00C3423E"/>
    <w:rsid w:val="00C343B5"/>
    <w:rsid w:val="00C34CFB"/>
    <w:rsid w:val="00C35F10"/>
    <w:rsid w:val="00C40D7B"/>
    <w:rsid w:val="00C471B3"/>
    <w:rsid w:val="00C549E8"/>
    <w:rsid w:val="00C55823"/>
    <w:rsid w:val="00C6341B"/>
    <w:rsid w:val="00C64137"/>
    <w:rsid w:val="00C721A9"/>
    <w:rsid w:val="00C754CC"/>
    <w:rsid w:val="00C77290"/>
    <w:rsid w:val="00C77567"/>
    <w:rsid w:val="00C803DB"/>
    <w:rsid w:val="00C84C77"/>
    <w:rsid w:val="00C85E6C"/>
    <w:rsid w:val="00C90766"/>
    <w:rsid w:val="00C912AD"/>
    <w:rsid w:val="00C9566B"/>
    <w:rsid w:val="00C97B32"/>
    <w:rsid w:val="00CA1D86"/>
    <w:rsid w:val="00CA2361"/>
    <w:rsid w:val="00CA381E"/>
    <w:rsid w:val="00CB2A09"/>
    <w:rsid w:val="00CB4E2E"/>
    <w:rsid w:val="00CB6D13"/>
    <w:rsid w:val="00CB726E"/>
    <w:rsid w:val="00CB7476"/>
    <w:rsid w:val="00CC1964"/>
    <w:rsid w:val="00CC55D8"/>
    <w:rsid w:val="00CD0094"/>
    <w:rsid w:val="00CD022E"/>
    <w:rsid w:val="00CD040B"/>
    <w:rsid w:val="00CD5C20"/>
    <w:rsid w:val="00CD6CAE"/>
    <w:rsid w:val="00CD6FDB"/>
    <w:rsid w:val="00CD7869"/>
    <w:rsid w:val="00CF51D9"/>
    <w:rsid w:val="00CF77D0"/>
    <w:rsid w:val="00D05A04"/>
    <w:rsid w:val="00D061B2"/>
    <w:rsid w:val="00D07F7C"/>
    <w:rsid w:val="00D124AD"/>
    <w:rsid w:val="00D22A11"/>
    <w:rsid w:val="00D25596"/>
    <w:rsid w:val="00D260D8"/>
    <w:rsid w:val="00D30A45"/>
    <w:rsid w:val="00D32A98"/>
    <w:rsid w:val="00D366DE"/>
    <w:rsid w:val="00D441AB"/>
    <w:rsid w:val="00D448E2"/>
    <w:rsid w:val="00D4596D"/>
    <w:rsid w:val="00D527AB"/>
    <w:rsid w:val="00D52919"/>
    <w:rsid w:val="00D5310C"/>
    <w:rsid w:val="00D5389C"/>
    <w:rsid w:val="00D54592"/>
    <w:rsid w:val="00D57E0C"/>
    <w:rsid w:val="00D61C23"/>
    <w:rsid w:val="00D626AF"/>
    <w:rsid w:val="00D701E9"/>
    <w:rsid w:val="00D73DDC"/>
    <w:rsid w:val="00D74103"/>
    <w:rsid w:val="00D76D1C"/>
    <w:rsid w:val="00D7715A"/>
    <w:rsid w:val="00D801A0"/>
    <w:rsid w:val="00D8049D"/>
    <w:rsid w:val="00D82464"/>
    <w:rsid w:val="00D933CE"/>
    <w:rsid w:val="00D94703"/>
    <w:rsid w:val="00D964DD"/>
    <w:rsid w:val="00DA1CBB"/>
    <w:rsid w:val="00DA4984"/>
    <w:rsid w:val="00DA7484"/>
    <w:rsid w:val="00DB0DC4"/>
    <w:rsid w:val="00DC060E"/>
    <w:rsid w:val="00DC2494"/>
    <w:rsid w:val="00DC2981"/>
    <w:rsid w:val="00DD24BB"/>
    <w:rsid w:val="00DD4904"/>
    <w:rsid w:val="00DD74CC"/>
    <w:rsid w:val="00DD7F60"/>
    <w:rsid w:val="00DE0A44"/>
    <w:rsid w:val="00DE127D"/>
    <w:rsid w:val="00DE16B1"/>
    <w:rsid w:val="00DE1B25"/>
    <w:rsid w:val="00DE1FF0"/>
    <w:rsid w:val="00DF37EC"/>
    <w:rsid w:val="00E00ABE"/>
    <w:rsid w:val="00E04AE4"/>
    <w:rsid w:val="00E11652"/>
    <w:rsid w:val="00E1387B"/>
    <w:rsid w:val="00E1667A"/>
    <w:rsid w:val="00E20692"/>
    <w:rsid w:val="00E20BF8"/>
    <w:rsid w:val="00E214C8"/>
    <w:rsid w:val="00E22A0A"/>
    <w:rsid w:val="00E23D8F"/>
    <w:rsid w:val="00E24850"/>
    <w:rsid w:val="00E2639B"/>
    <w:rsid w:val="00E26CC7"/>
    <w:rsid w:val="00E27935"/>
    <w:rsid w:val="00E27EFF"/>
    <w:rsid w:val="00E31FD3"/>
    <w:rsid w:val="00E34ECF"/>
    <w:rsid w:val="00E376BE"/>
    <w:rsid w:val="00E40200"/>
    <w:rsid w:val="00E4113B"/>
    <w:rsid w:val="00E42BF2"/>
    <w:rsid w:val="00E45E86"/>
    <w:rsid w:val="00E509DD"/>
    <w:rsid w:val="00E535D6"/>
    <w:rsid w:val="00E565B3"/>
    <w:rsid w:val="00E65E49"/>
    <w:rsid w:val="00E67E89"/>
    <w:rsid w:val="00E75FB9"/>
    <w:rsid w:val="00E77D7C"/>
    <w:rsid w:val="00E861B6"/>
    <w:rsid w:val="00E908EB"/>
    <w:rsid w:val="00E90DA1"/>
    <w:rsid w:val="00E91308"/>
    <w:rsid w:val="00E91357"/>
    <w:rsid w:val="00E92319"/>
    <w:rsid w:val="00E92676"/>
    <w:rsid w:val="00E96977"/>
    <w:rsid w:val="00E969CD"/>
    <w:rsid w:val="00E96A8E"/>
    <w:rsid w:val="00E9786D"/>
    <w:rsid w:val="00EA08A9"/>
    <w:rsid w:val="00EA08F6"/>
    <w:rsid w:val="00EA66A6"/>
    <w:rsid w:val="00EB6D0D"/>
    <w:rsid w:val="00EB6F3C"/>
    <w:rsid w:val="00EC17E8"/>
    <w:rsid w:val="00EC2588"/>
    <w:rsid w:val="00EC2A2D"/>
    <w:rsid w:val="00EC32DF"/>
    <w:rsid w:val="00EC39CC"/>
    <w:rsid w:val="00ED24BB"/>
    <w:rsid w:val="00ED423B"/>
    <w:rsid w:val="00ED4852"/>
    <w:rsid w:val="00ED50BA"/>
    <w:rsid w:val="00EE7619"/>
    <w:rsid w:val="00EE7A55"/>
    <w:rsid w:val="00EF03EB"/>
    <w:rsid w:val="00EF128C"/>
    <w:rsid w:val="00EF3882"/>
    <w:rsid w:val="00EF63F6"/>
    <w:rsid w:val="00F0088F"/>
    <w:rsid w:val="00F01797"/>
    <w:rsid w:val="00F02A03"/>
    <w:rsid w:val="00F04C1A"/>
    <w:rsid w:val="00F10E01"/>
    <w:rsid w:val="00F16AA1"/>
    <w:rsid w:val="00F20273"/>
    <w:rsid w:val="00F202D9"/>
    <w:rsid w:val="00F21752"/>
    <w:rsid w:val="00F23A52"/>
    <w:rsid w:val="00F251A2"/>
    <w:rsid w:val="00F26DF1"/>
    <w:rsid w:val="00F31486"/>
    <w:rsid w:val="00F330B1"/>
    <w:rsid w:val="00F35F78"/>
    <w:rsid w:val="00F407EC"/>
    <w:rsid w:val="00F43657"/>
    <w:rsid w:val="00F4492D"/>
    <w:rsid w:val="00F503DE"/>
    <w:rsid w:val="00F56657"/>
    <w:rsid w:val="00F61A10"/>
    <w:rsid w:val="00F6382C"/>
    <w:rsid w:val="00F63EF6"/>
    <w:rsid w:val="00F64886"/>
    <w:rsid w:val="00F66AEA"/>
    <w:rsid w:val="00F71760"/>
    <w:rsid w:val="00F72698"/>
    <w:rsid w:val="00F821EB"/>
    <w:rsid w:val="00F84322"/>
    <w:rsid w:val="00F86BE4"/>
    <w:rsid w:val="00F9248E"/>
    <w:rsid w:val="00F970CC"/>
    <w:rsid w:val="00FA0418"/>
    <w:rsid w:val="00FA057D"/>
    <w:rsid w:val="00FB06E4"/>
    <w:rsid w:val="00FB43BB"/>
    <w:rsid w:val="00FC4230"/>
    <w:rsid w:val="00FC5499"/>
    <w:rsid w:val="00FC737E"/>
    <w:rsid w:val="00FD2EE5"/>
    <w:rsid w:val="00FD2FB4"/>
    <w:rsid w:val="00FD39FC"/>
    <w:rsid w:val="00FE0D6D"/>
    <w:rsid w:val="00FE284E"/>
    <w:rsid w:val="00FE515C"/>
    <w:rsid w:val="00FE5D6A"/>
    <w:rsid w:val="00FF411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D600D"/>
  <w15:chartTrackingRefBased/>
  <w15:docId w15:val="{15D28EB3-C690-4E29-8260-7982D08AC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Title" w:qFormat="1"/>
    <w:lsdException w:name="Subtitle" w:qFormat="1"/>
    <w:lsdException w:name="Body Text Indent 3"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spacing w:line="260" w:lineRule="exact"/>
    </w:pPr>
    <w:rPr>
      <w:sz w:val="22"/>
    </w:rPr>
  </w:style>
  <w:style w:type="paragraph" w:styleId="Cmsor1">
    <w:name w:val="heading 1"/>
    <w:basedOn w:val="Norml"/>
    <w:next w:val="Norml"/>
    <w:qFormat/>
    <w:pPr>
      <w:numPr>
        <w:numId w:val="10"/>
      </w:numPr>
      <w:spacing w:before="240" w:after="120"/>
      <w:outlineLvl w:val="0"/>
    </w:pPr>
    <w:rPr>
      <w:b/>
      <w:caps/>
      <w:sz w:val="26"/>
      <w:lang w:val="en-US"/>
    </w:rPr>
  </w:style>
  <w:style w:type="paragraph" w:styleId="Cmsor2">
    <w:name w:val="heading 2"/>
    <w:basedOn w:val="Norml"/>
    <w:next w:val="Norml"/>
    <w:qFormat/>
    <w:pPr>
      <w:keepNext/>
      <w:numPr>
        <w:ilvl w:val="1"/>
        <w:numId w:val="10"/>
      </w:numPr>
      <w:spacing w:before="240" w:after="60"/>
      <w:outlineLvl w:val="1"/>
    </w:pPr>
    <w:rPr>
      <w:rFonts w:ascii="Helvetica" w:hAnsi="Helvetica"/>
      <w:b/>
      <w:i/>
      <w:sz w:val="24"/>
    </w:rPr>
  </w:style>
  <w:style w:type="paragraph" w:styleId="Cmsor3">
    <w:name w:val="heading 3"/>
    <w:basedOn w:val="Norml"/>
    <w:next w:val="Norml"/>
    <w:qFormat/>
    <w:pPr>
      <w:keepNext/>
      <w:keepLines/>
      <w:numPr>
        <w:ilvl w:val="2"/>
        <w:numId w:val="10"/>
      </w:numPr>
      <w:spacing w:before="120" w:after="80"/>
      <w:outlineLvl w:val="2"/>
    </w:pPr>
    <w:rPr>
      <w:b/>
      <w:kern w:val="1"/>
      <w:sz w:val="24"/>
      <w:lang w:val="en-US"/>
    </w:rPr>
  </w:style>
  <w:style w:type="paragraph" w:styleId="Cmsor4">
    <w:name w:val="heading 4"/>
    <w:basedOn w:val="Norml"/>
    <w:next w:val="Norml"/>
    <w:qFormat/>
    <w:pPr>
      <w:keepNext/>
      <w:numPr>
        <w:ilvl w:val="3"/>
        <w:numId w:val="10"/>
      </w:numPr>
      <w:jc w:val="both"/>
      <w:outlineLvl w:val="3"/>
    </w:pPr>
    <w:rPr>
      <w:b/>
    </w:rPr>
  </w:style>
  <w:style w:type="paragraph" w:styleId="Cmsor5">
    <w:name w:val="heading 5"/>
    <w:basedOn w:val="Norml"/>
    <w:next w:val="Norml"/>
    <w:qFormat/>
    <w:pPr>
      <w:keepNext/>
      <w:numPr>
        <w:ilvl w:val="4"/>
        <w:numId w:val="10"/>
      </w:numPr>
      <w:jc w:val="both"/>
      <w:outlineLvl w:val="4"/>
    </w:pPr>
  </w:style>
  <w:style w:type="paragraph" w:styleId="Cmsor6">
    <w:name w:val="heading 6"/>
    <w:basedOn w:val="Norml"/>
    <w:next w:val="Norml"/>
    <w:qFormat/>
    <w:pPr>
      <w:keepNext/>
      <w:numPr>
        <w:ilvl w:val="5"/>
        <w:numId w:val="10"/>
      </w:numPr>
      <w:tabs>
        <w:tab w:val="left" w:pos="567"/>
        <w:tab w:val="left" w:pos="4536"/>
      </w:tabs>
      <w:outlineLvl w:val="5"/>
    </w:pPr>
    <w:rPr>
      <w:i/>
    </w:rPr>
  </w:style>
  <w:style w:type="paragraph" w:styleId="Cmsor7">
    <w:name w:val="heading 7"/>
    <w:basedOn w:val="Norml"/>
    <w:next w:val="Norml"/>
    <w:qFormat/>
    <w:pPr>
      <w:keepNext/>
      <w:numPr>
        <w:ilvl w:val="6"/>
        <w:numId w:val="10"/>
      </w:numPr>
      <w:tabs>
        <w:tab w:val="left" w:pos="567"/>
        <w:tab w:val="left" w:pos="4536"/>
      </w:tabs>
      <w:jc w:val="both"/>
      <w:outlineLvl w:val="6"/>
    </w:pPr>
    <w:rPr>
      <w:i/>
    </w:rPr>
  </w:style>
  <w:style w:type="paragraph" w:styleId="Cmsor8">
    <w:name w:val="heading 8"/>
    <w:basedOn w:val="Norml"/>
    <w:next w:val="Norml"/>
    <w:qFormat/>
    <w:pPr>
      <w:keepNext/>
      <w:numPr>
        <w:ilvl w:val="7"/>
        <w:numId w:val="10"/>
      </w:numPr>
      <w:jc w:val="both"/>
      <w:outlineLvl w:val="7"/>
    </w:pPr>
    <w:rPr>
      <w:b/>
      <w:i/>
    </w:rPr>
  </w:style>
  <w:style w:type="paragraph" w:styleId="Cmsor9">
    <w:name w:val="heading 9"/>
    <w:basedOn w:val="Norml"/>
    <w:next w:val="Norml"/>
    <w:qFormat/>
    <w:pPr>
      <w:keepNext/>
      <w:numPr>
        <w:ilvl w:val="8"/>
        <w:numId w:val="10"/>
      </w:numPr>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style>
  <w:style w:type="paragraph" w:styleId="lfej">
    <w:name w:val="header"/>
    <w:basedOn w:val="Norml"/>
    <w:link w:val="lfejChar"/>
    <w:uiPriority w:val="99"/>
    <w:pPr>
      <w:tabs>
        <w:tab w:val="left" w:pos="567"/>
        <w:tab w:val="center" w:pos="4153"/>
        <w:tab w:val="right" w:pos="8306"/>
      </w:tabs>
      <w:spacing w:line="260" w:lineRule="atLeast"/>
    </w:pPr>
    <w:rPr>
      <w:rFonts w:ascii="Helvetica" w:hAnsi="Helvetica"/>
      <w:sz w:val="20"/>
      <w:lang w:val="x-none"/>
    </w:rPr>
  </w:style>
  <w:style w:type="paragraph" w:styleId="llb">
    <w:name w:val="footer"/>
    <w:basedOn w:val="Norml"/>
    <w:pPr>
      <w:tabs>
        <w:tab w:val="left" w:pos="567"/>
        <w:tab w:val="center" w:pos="4536"/>
        <w:tab w:val="center" w:pos="8930"/>
      </w:tabs>
      <w:spacing w:line="260" w:lineRule="atLeast"/>
    </w:pPr>
    <w:rPr>
      <w:rFonts w:ascii="Helvetica" w:hAnsi="Helvetica"/>
      <w:sz w:val="16"/>
    </w:rPr>
  </w:style>
  <w:style w:type="character" w:styleId="Hiperhivatkozs">
    <w:name w:val="Hyperlink"/>
    <w:rPr>
      <w:color w:val="0000FF"/>
      <w:u w:val="single"/>
    </w:rPr>
  </w:style>
  <w:style w:type="paragraph" w:styleId="Vgjegyzetszvege">
    <w:name w:val="endnote text"/>
    <w:basedOn w:val="Norml"/>
    <w:next w:val="Norml"/>
    <w:semiHidden/>
    <w:pPr>
      <w:spacing w:line="260" w:lineRule="atLeast"/>
    </w:pPr>
  </w:style>
  <w:style w:type="paragraph" w:customStyle="1" w:styleId="EMEAEnBodyText">
    <w:name w:val="EMEA En Body Text"/>
    <w:basedOn w:val="Norml"/>
    <w:pPr>
      <w:suppressAutoHyphens w:val="0"/>
      <w:spacing w:before="120" w:after="120" w:line="240" w:lineRule="auto"/>
      <w:jc w:val="both"/>
    </w:pPr>
    <w:rPr>
      <w:lang w:val="en-US" w:eastAsia="en-US"/>
    </w:rPr>
  </w:style>
  <w:style w:type="paragraph" w:customStyle="1" w:styleId="BalloonText1">
    <w:name w:val="Balloon Text1"/>
    <w:basedOn w:val="Norml"/>
    <w:semiHidden/>
    <w:rPr>
      <w:rFonts w:ascii="Tahoma" w:hAnsi="Tahoma" w:cs="Tahoma"/>
      <w:sz w:val="16"/>
      <w:szCs w:val="16"/>
    </w:rPr>
  </w:style>
  <w:style w:type="character" w:styleId="Mrltotthiperhivatkozs">
    <w:name w:val="FollowedHyperlink"/>
    <w:rPr>
      <w:color w:val="800080"/>
      <w:u w:val="single"/>
    </w:rPr>
  </w:style>
  <w:style w:type="paragraph" w:customStyle="1" w:styleId="BodyChar">
    <w:name w:val="Body Char"/>
    <w:link w:val="BodyCharChar"/>
    <w:rsid w:val="00D30A45"/>
    <w:rPr>
      <w:sz w:val="24"/>
      <w:szCs w:val="24"/>
      <w:lang w:val="en-GB" w:eastAsia="en-US"/>
    </w:rPr>
  </w:style>
  <w:style w:type="character" w:customStyle="1" w:styleId="BodyCharChar">
    <w:name w:val="Body Char Char"/>
    <w:link w:val="BodyChar"/>
    <w:rsid w:val="00D30A45"/>
    <w:rPr>
      <w:sz w:val="24"/>
      <w:szCs w:val="24"/>
      <w:lang w:val="en-GB" w:eastAsia="en-US" w:bidi="ar-SA"/>
    </w:rPr>
  </w:style>
  <w:style w:type="paragraph" w:customStyle="1" w:styleId="WW-Szvegtrzs2">
    <w:name w:val="WW-Szövegtörzs 2"/>
    <w:basedOn w:val="Norml"/>
    <w:rsid w:val="006F64ED"/>
    <w:pPr>
      <w:widowControl w:val="0"/>
      <w:spacing w:line="240" w:lineRule="auto"/>
    </w:pPr>
    <w:rPr>
      <w:rFonts w:eastAsia="HG Mincho Light J"/>
      <w:bCs/>
      <w:color w:val="000000"/>
    </w:rPr>
  </w:style>
  <w:style w:type="paragraph" w:customStyle="1" w:styleId="Body">
    <w:name w:val="Body"/>
    <w:link w:val="BodyCar"/>
    <w:rsid w:val="00AD2F26"/>
    <w:rPr>
      <w:sz w:val="24"/>
      <w:szCs w:val="24"/>
      <w:lang w:val="en-GB" w:eastAsia="en-US"/>
    </w:rPr>
  </w:style>
  <w:style w:type="paragraph" w:styleId="Szvegtrzs3">
    <w:name w:val="Body Text 3"/>
    <w:basedOn w:val="Norml"/>
    <w:rsid w:val="00A76915"/>
    <w:pPr>
      <w:spacing w:after="120"/>
    </w:pPr>
    <w:rPr>
      <w:sz w:val="16"/>
      <w:szCs w:val="16"/>
    </w:rPr>
  </w:style>
  <w:style w:type="paragraph" w:styleId="Buborkszveg">
    <w:name w:val="Balloon Text"/>
    <w:basedOn w:val="Norml"/>
    <w:semiHidden/>
    <w:rsid w:val="00961221"/>
    <w:rPr>
      <w:rFonts w:ascii="Tahoma" w:hAnsi="Tahoma" w:cs="Tahoma"/>
      <w:sz w:val="16"/>
      <w:szCs w:val="16"/>
    </w:rPr>
  </w:style>
  <w:style w:type="character" w:styleId="Jegyzethivatkozs">
    <w:name w:val="annotation reference"/>
    <w:rsid w:val="00173A0B"/>
    <w:rPr>
      <w:sz w:val="16"/>
      <w:szCs w:val="16"/>
    </w:rPr>
  </w:style>
  <w:style w:type="paragraph" w:styleId="Jegyzetszveg">
    <w:name w:val="annotation text"/>
    <w:aliases w:val="Annotationtext"/>
    <w:basedOn w:val="Norml"/>
    <w:link w:val="JegyzetszvegChar"/>
    <w:uiPriority w:val="99"/>
    <w:rsid w:val="00173A0B"/>
    <w:rPr>
      <w:sz w:val="20"/>
      <w:lang w:val="x-none"/>
    </w:rPr>
  </w:style>
  <w:style w:type="paragraph" w:styleId="Megjegyzstrgya">
    <w:name w:val="annotation subject"/>
    <w:basedOn w:val="Jegyzetszveg"/>
    <w:next w:val="Jegyzetszveg"/>
    <w:semiHidden/>
    <w:rsid w:val="00173A0B"/>
    <w:rPr>
      <w:b/>
      <w:bCs/>
    </w:rPr>
  </w:style>
  <w:style w:type="paragraph" w:styleId="Szvegtrzs">
    <w:name w:val="Body Text"/>
    <w:basedOn w:val="Norml"/>
    <w:rsid w:val="007B2828"/>
    <w:pPr>
      <w:spacing w:after="120"/>
    </w:pPr>
  </w:style>
  <w:style w:type="character" w:customStyle="1" w:styleId="lfejChar">
    <w:name w:val="Élőfej Char"/>
    <w:link w:val="lfej"/>
    <w:uiPriority w:val="99"/>
    <w:rsid w:val="008343C2"/>
    <w:rPr>
      <w:rFonts w:ascii="Helvetica" w:hAnsi="Helvetica"/>
    </w:rPr>
  </w:style>
  <w:style w:type="paragraph" w:styleId="Vltozat">
    <w:name w:val="Revision"/>
    <w:hidden/>
    <w:uiPriority w:val="99"/>
    <w:semiHidden/>
    <w:rsid w:val="004866F5"/>
    <w:rPr>
      <w:sz w:val="22"/>
    </w:rPr>
  </w:style>
  <w:style w:type="paragraph" w:styleId="NormlWeb">
    <w:name w:val="Normal (Web)"/>
    <w:basedOn w:val="Norml"/>
    <w:rsid w:val="00EE7A55"/>
    <w:pPr>
      <w:suppressAutoHyphens w:val="0"/>
      <w:spacing w:before="100" w:beforeAutospacing="1" w:after="100" w:afterAutospacing="1" w:line="240" w:lineRule="auto"/>
    </w:pPr>
    <w:rPr>
      <w:sz w:val="24"/>
      <w:szCs w:val="24"/>
      <w:lang w:val="en-GB" w:eastAsia="en-GB" w:bidi="ne-IN"/>
    </w:rPr>
  </w:style>
  <w:style w:type="character" w:customStyle="1" w:styleId="JegyzetszvegChar">
    <w:name w:val="Jegyzetszöveg Char"/>
    <w:aliases w:val="Annotationtext Char"/>
    <w:link w:val="Jegyzetszveg"/>
    <w:uiPriority w:val="99"/>
    <w:rsid w:val="00EE7A55"/>
  </w:style>
  <w:style w:type="character" w:customStyle="1" w:styleId="apple-converted-space">
    <w:name w:val="apple-converted-space"/>
    <w:basedOn w:val="Bekezdsalapbettpusa"/>
    <w:rsid w:val="00270D6E"/>
  </w:style>
  <w:style w:type="character" w:styleId="Kiemels">
    <w:name w:val="Emphasis"/>
    <w:uiPriority w:val="20"/>
    <w:qFormat/>
    <w:rsid w:val="00270D6E"/>
    <w:rPr>
      <w:i/>
      <w:iCs/>
    </w:rPr>
  </w:style>
  <w:style w:type="paragraph" w:customStyle="1" w:styleId="TableNote">
    <w:name w:val="TableNote"/>
    <w:next w:val="Norml"/>
    <w:rsid w:val="0024581E"/>
    <w:pPr>
      <w:spacing w:before="60" w:after="60"/>
      <w:ind w:left="936" w:hanging="936"/>
      <w:jc w:val="both"/>
    </w:pPr>
    <w:rPr>
      <w:lang w:val="en-GB" w:eastAsia="en-US"/>
    </w:rPr>
  </w:style>
  <w:style w:type="table" w:styleId="Rcsostblzat">
    <w:name w:val="Table Grid"/>
    <w:basedOn w:val="Normltblzat"/>
    <w:rsid w:val="006E3B1E"/>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behzssal3">
    <w:name w:val="Body Text Indent 3"/>
    <w:basedOn w:val="Norml"/>
    <w:link w:val="Szvegtrzsbehzssal3Char"/>
    <w:uiPriority w:val="99"/>
    <w:unhideWhenUsed/>
    <w:rsid w:val="006E3B1E"/>
    <w:pPr>
      <w:suppressAutoHyphens w:val="0"/>
      <w:spacing w:after="120" w:line="240" w:lineRule="auto"/>
      <w:ind w:left="283"/>
    </w:pPr>
    <w:rPr>
      <w:sz w:val="16"/>
      <w:szCs w:val="16"/>
      <w:lang w:val="en-US" w:eastAsia="en-US"/>
    </w:rPr>
  </w:style>
  <w:style w:type="character" w:customStyle="1" w:styleId="Szvegtrzsbehzssal3Char">
    <w:name w:val="Szövegtörzs behúzással 3 Char"/>
    <w:basedOn w:val="Bekezdsalapbettpusa"/>
    <w:link w:val="Szvegtrzsbehzssal3"/>
    <w:uiPriority w:val="99"/>
    <w:rsid w:val="006E3B1E"/>
    <w:rPr>
      <w:sz w:val="16"/>
      <w:szCs w:val="16"/>
      <w:lang w:val="en-US" w:eastAsia="en-US"/>
    </w:rPr>
  </w:style>
  <w:style w:type="character" w:customStyle="1" w:styleId="BodyCar">
    <w:name w:val="Body Car"/>
    <w:basedOn w:val="Bekezdsalapbettpusa"/>
    <w:link w:val="Body"/>
    <w:rsid w:val="009E29BE"/>
    <w:rPr>
      <w:sz w:val="24"/>
      <w:szCs w:val="24"/>
      <w:lang w:val="en-GB" w:eastAsia="en-US"/>
    </w:rPr>
  </w:style>
  <w:style w:type="paragraph" w:customStyle="1" w:styleId="TableParagraph">
    <w:name w:val="Table Paragraph"/>
    <w:basedOn w:val="Norml"/>
    <w:uiPriority w:val="1"/>
    <w:qFormat/>
    <w:rsid w:val="00725B40"/>
    <w:pPr>
      <w:widowControl w:val="0"/>
      <w:suppressAutoHyphens w:val="0"/>
      <w:autoSpaceDE w:val="0"/>
      <w:autoSpaceDN w:val="0"/>
      <w:spacing w:line="240" w:lineRule="auto"/>
    </w:pPr>
    <w:rPr>
      <w:rFonts w:ascii="Calibri" w:eastAsia="Calibri" w:hAnsi="Calibri" w:cs="Calibri"/>
      <w:szCs w:val="22"/>
      <w:lang w:val="en-US" w:eastAsia="en-US"/>
    </w:rPr>
  </w:style>
  <w:style w:type="paragraph" w:customStyle="1" w:styleId="paragraph">
    <w:name w:val="paragraph"/>
    <w:basedOn w:val="Norml"/>
    <w:rsid w:val="00725B40"/>
    <w:pPr>
      <w:suppressAutoHyphens w:val="0"/>
      <w:spacing w:before="100" w:beforeAutospacing="1" w:after="100" w:afterAutospacing="1" w:line="240" w:lineRule="auto"/>
    </w:pPr>
    <w:rPr>
      <w:sz w:val="24"/>
      <w:szCs w:val="24"/>
      <w:lang w:val="en-US" w:eastAsia="en-U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311258"/>
    <w:pPr>
      <w:tabs>
        <w:tab w:val="left" w:pos="567"/>
        <w:tab w:val="center" w:pos="4536"/>
        <w:tab w:val="right" w:pos="8306"/>
      </w:tabs>
      <w:suppressAutoHyphens w:val="0"/>
    </w:pPr>
    <w:rPr>
      <w:szCs w:val="22"/>
      <w:lang w:val="en-GB"/>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311258"/>
    <w:rPr>
      <w:sz w:val="22"/>
      <w:szCs w:val="22"/>
      <w:lang w:val="en-GB"/>
    </w:rPr>
  </w:style>
  <w:style w:type="character" w:customStyle="1" w:styleId="normaltextrun">
    <w:name w:val="normaltextrun"/>
    <w:basedOn w:val="Bekezdsalapbettpusa"/>
    <w:rsid w:val="003911D0"/>
  </w:style>
  <w:style w:type="character" w:customStyle="1" w:styleId="eop">
    <w:name w:val="eop"/>
    <w:basedOn w:val="Bekezdsalapbettpusa"/>
    <w:rsid w:val="003911D0"/>
  </w:style>
  <w:style w:type="paragraph" w:styleId="Felsorols2">
    <w:name w:val="List Bullet 2"/>
    <w:basedOn w:val="Norml"/>
    <w:rsid w:val="00370BCB"/>
    <w:pPr>
      <w:numPr>
        <w:numId w:val="30"/>
      </w:numPr>
      <w:suppressAutoHyphens w:val="0"/>
      <w:spacing w:after="120" w:line="240" w:lineRule="auto"/>
      <w:contextualSpacing/>
    </w:pPr>
    <w:rPr>
      <w:rFonts w:ascii="Calibri" w:hAnsi="Calibri"/>
      <w:sz w:val="24"/>
      <w:lang w:val="en-CA" w:eastAsia="en-CA"/>
    </w:rPr>
  </w:style>
  <w:style w:type="paragraph" w:styleId="Listaszerbekezds">
    <w:name w:val="List Paragraph"/>
    <w:basedOn w:val="Norml"/>
    <w:uiPriority w:val="34"/>
    <w:qFormat/>
    <w:rsid w:val="003B1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27280">
      <w:bodyDiv w:val="1"/>
      <w:marLeft w:val="0"/>
      <w:marRight w:val="0"/>
      <w:marTop w:val="0"/>
      <w:marBottom w:val="0"/>
      <w:divBdr>
        <w:top w:val="none" w:sz="0" w:space="0" w:color="auto"/>
        <w:left w:val="none" w:sz="0" w:space="0" w:color="auto"/>
        <w:bottom w:val="none" w:sz="0" w:space="0" w:color="auto"/>
        <w:right w:val="none" w:sz="0" w:space="0" w:color="auto"/>
      </w:divBdr>
    </w:div>
    <w:div w:id="139545717">
      <w:bodyDiv w:val="1"/>
      <w:marLeft w:val="0"/>
      <w:marRight w:val="0"/>
      <w:marTop w:val="0"/>
      <w:marBottom w:val="0"/>
      <w:divBdr>
        <w:top w:val="none" w:sz="0" w:space="0" w:color="auto"/>
        <w:left w:val="none" w:sz="0" w:space="0" w:color="auto"/>
        <w:bottom w:val="none" w:sz="0" w:space="0" w:color="auto"/>
        <w:right w:val="none" w:sz="0" w:space="0" w:color="auto"/>
      </w:divBdr>
    </w:div>
    <w:div w:id="140200360">
      <w:bodyDiv w:val="1"/>
      <w:marLeft w:val="0"/>
      <w:marRight w:val="0"/>
      <w:marTop w:val="0"/>
      <w:marBottom w:val="0"/>
      <w:divBdr>
        <w:top w:val="none" w:sz="0" w:space="0" w:color="auto"/>
        <w:left w:val="none" w:sz="0" w:space="0" w:color="auto"/>
        <w:bottom w:val="none" w:sz="0" w:space="0" w:color="auto"/>
        <w:right w:val="none" w:sz="0" w:space="0" w:color="auto"/>
      </w:divBdr>
    </w:div>
    <w:div w:id="178083339">
      <w:bodyDiv w:val="1"/>
      <w:marLeft w:val="0"/>
      <w:marRight w:val="0"/>
      <w:marTop w:val="0"/>
      <w:marBottom w:val="0"/>
      <w:divBdr>
        <w:top w:val="none" w:sz="0" w:space="0" w:color="auto"/>
        <w:left w:val="none" w:sz="0" w:space="0" w:color="auto"/>
        <w:bottom w:val="none" w:sz="0" w:space="0" w:color="auto"/>
        <w:right w:val="none" w:sz="0" w:space="0" w:color="auto"/>
      </w:divBdr>
    </w:div>
    <w:div w:id="194538062">
      <w:bodyDiv w:val="1"/>
      <w:marLeft w:val="0"/>
      <w:marRight w:val="0"/>
      <w:marTop w:val="0"/>
      <w:marBottom w:val="0"/>
      <w:divBdr>
        <w:top w:val="none" w:sz="0" w:space="0" w:color="auto"/>
        <w:left w:val="none" w:sz="0" w:space="0" w:color="auto"/>
        <w:bottom w:val="none" w:sz="0" w:space="0" w:color="auto"/>
        <w:right w:val="none" w:sz="0" w:space="0" w:color="auto"/>
      </w:divBdr>
    </w:div>
    <w:div w:id="218367633">
      <w:bodyDiv w:val="1"/>
      <w:marLeft w:val="0"/>
      <w:marRight w:val="0"/>
      <w:marTop w:val="0"/>
      <w:marBottom w:val="0"/>
      <w:divBdr>
        <w:top w:val="none" w:sz="0" w:space="0" w:color="auto"/>
        <w:left w:val="none" w:sz="0" w:space="0" w:color="auto"/>
        <w:bottom w:val="none" w:sz="0" w:space="0" w:color="auto"/>
        <w:right w:val="none" w:sz="0" w:space="0" w:color="auto"/>
      </w:divBdr>
      <w:divsChild>
        <w:div w:id="178668602">
          <w:marLeft w:val="0"/>
          <w:marRight w:val="0"/>
          <w:marTop w:val="0"/>
          <w:marBottom w:val="0"/>
          <w:divBdr>
            <w:top w:val="none" w:sz="0" w:space="0" w:color="auto"/>
            <w:left w:val="none" w:sz="0" w:space="0" w:color="auto"/>
            <w:bottom w:val="none" w:sz="0" w:space="0" w:color="auto"/>
            <w:right w:val="none" w:sz="0" w:space="0" w:color="auto"/>
          </w:divBdr>
          <w:divsChild>
            <w:div w:id="1188521614">
              <w:marLeft w:val="0"/>
              <w:marRight w:val="0"/>
              <w:marTop w:val="0"/>
              <w:marBottom w:val="0"/>
              <w:divBdr>
                <w:top w:val="none" w:sz="0" w:space="0" w:color="auto"/>
                <w:left w:val="none" w:sz="0" w:space="0" w:color="auto"/>
                <w:bottom w:val="none" w:sz="0" w:space="0" w:color="auto"/>
                <w:right w:val="none" w:sz="0" w:space="0" w:color="auto"/>
              </w:divBdr>
              <w:divsChild>
                <w:div w:id="464928234">
                  <w:marLeft w:val="0"/>
                  <w:marRight w:val="0"/>
                  <w:marTop w:val="0"/>
                  <w:marBottom w:val="0"/>
                  <w:divBdr>
                    <w:top w:val="none" w:sz="0" w:space="0" w:color="auto"/>
                    <w:left w:val="none" w:sz="0" w:space="0" w:color="auto"/>
                    <w:bottom w:val="none" w:sz="0" w:space="0" w:color="auto"/>
                    <w:right w:val="none" w:sz="0" w:space="0" w:color="auto"/>
                  </w:divBdr>
                  <w:divsChild>
                    <w:div w:id="1380544907">
                      <w:marLeft w:val="0"/>
                      <w:marRight w:val="0"/>
                      <w:marTop w:val="0"/>
                      <w:marBottom w:val="0"/>
                      <w:divBdr>
                        <w:top w:val="none" w:sz="0" w:space="0" w:color="auto"/>
                        <w:left w:val="none" w:sz="0" w:space="0" w:color="auto"/>
                        <w:bottom w:val="none" w:sz="0" w:space="0" w:color="auto"/>
                        <w:right w:val="none" w:sz="0" w:space="0" w:color="auto"/>
                      </w:divBdr>
                      <w:divsChild>
                        <w:div w:id="1813212150">
                          <w:marLeft w:val="0"/>
                          <w:marRight w:val="0"/>
                          <w:marTop w:val="0"/>
                          <w:marBottom w:val="0"/>
                          <w:divBdr>
                            <w:top w:val="none" w:sz="0" w:space="0" w:color="auto"/>
                            <w:left w:val="none" w:sz="0" w:space="0" w:color="auto"/>
                            <w:bottom w:val="none" w:sz="0" w:space="0" w:color="auto"/>
                            <w:right w:val="none" w:sz="0" w:space="0" w:color="auto"/>
                          </w:divBdr>
                          <w:divsChild>
                            <w:div w:id="88448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946407">
      <w:bodyDiv w:val="1"/>
      <w:marLeft w:val="0"/>
      <w:marRight w:val="0"/>
      <w:marTop w:val="0"/>
      <w:marBottom w:val="0"/>
      <w:divBdr>
        <w:top w:val="none" w:sz="0" w:space="0" w:color="auto"/>
        <w:left w:val="none" w:sz="0" w:space="0" w:color="auto"/>
        <w:bottom w:val="none" w:sz="0" w:space="0" w:color="auto"/>
        <w:right w:val="none" w:sz="0" w:space="0" w:color="auto"/>
      </w:divBdr>
      <w:divsChild>
        <w:div w:id="1961956927">
          <w:marLeft w:val="0"/>
          <w:marRight w:val="0"/>
          <w:marTop w:val="0"/>
          <w:marBottom w:val="0"/>
          <w:divBdr>
            <w:top w:val="none" w:sz="0" w:space="0" w:color="auto"/>
            <w:left w:val="none" w:sz="0" w:space="0" w:color="auto"/>
            <w:bottom w:val="none" w:sz="0" w:space="0" w:color="auto"/>
            <w:right w:val="none" w:sz="0" w:space="0" w:color="auto"/>
          </w:divBdr>
          <w:divsChild>
            <w:div w:id="311519099">
              <w:marLeft w:val="0"/>
              <w:marRight w:val="0"/>
              <w:marTop w:val="0"/>
              <w:marBottom w:val="0"/>
              <w:divBdr>
                <w:top w:val="none" w:sz="0" w:space="0" w:color="auto"/>
                <w:left w:val="none" w:sz="0" w:space="0" w:color="auto"/>
                <w:bottom w:val="none" w:sz="0" w:space="0" w:color="auto"/>
                <w:right w:val="none" w:sz="0" w:space="0" w:color="auto"/>
              </w:divBdr>
              <w:divsChild>
                <w:div w:id="891620266">
                  <w:marLeft w:val="0"/>
                  <w:marRight w:val="0"/>
                  <w:marTop w:val="0"/>
                  <w:marBottom w:val="0"/>
                  <w:divBdr>
                    <w:top w:val="none" w:sz="0" w:space="0" w:color="auto"/>
                    <w:left w:val="none" w:sz="0" w:space="0" w:color="auto"/>
                    <w:bottom w:val="none" w:sz="0" w:space="0" w:color="auto"/>
                    <w:right w:val="none" w:sz="0" w:space="0" w:color="auto"/>
                  </w:divBdr>
                  <w:divsChild>
                    <w:div w:id="237636914">
                      <w:marLeft w:val="0"/>
                      <w:marRight w:val="0"/>
                      <w:marTop w:val="0"/>
                      <w:marBottom w:val="0"/>
                      <w:divBdr>
                        <w:top w:val="none" w:sz="0" w:space="0" w:color="auto"/>
                        <w:left w:val="none" w:sz="0" w:space="0" w:color="auto"/>
                        <w:bottom w:val="none" w:sz="0" w:space="0" w:color="auto"/>
                        <w:right w:val="none" w:sz="0" w:space="0" w:color="auto"/>
                      </w:divBdr>
                      <w:divsChild>
                        <w:div w:id="179587998">
                          <w:marLeft w:val="0"/>
                          <w:marRight w:val="0"/>
                          <w:marTop w:val="0"/>
                          <w:marBottom w:val="0"/>
                          <w:divBdr>
                            <w:top w:val="none" w:sz="0" w:space="0" w:color="auto"/>
                            <w:left w:val="none" w:sz="0" w:space="0" w:color="auto"/>
                            <w:bottom w:val="none" w:sz="0" w:space="0" w:color="auto"/>
                            <w:right w:val="none" w:sz="0" w:space="0" w:color="auto"/>
                          </w:divBdr>
                          <w:divsChild>
                            <w:div w:id="60457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135683">
      <w:bodyDiv w:val="1"/>
      <w:marLeft w:val="0"/>
      <w:marRight w:val="0"/>
      <w:marTop w:val="0"/>
      <w:marBottom w:val="0"/>
      <w:divBdr>
        <w:top w:val="none" w:sz="0" w:space="0" w:color="auto"/>
        <w:left w:val="none" w:sz="0" w:space="0" w:color="auto"/>
        <w:bottom w:val="none" w:sz="0" w:space="0" w:color="auto"/>
        <w:right w:val="none" w:sz="0" w:space="0" w:color="auto"/>
      </w:divBdr>
    </w:div>
    <w:div w:id="285814159">
      <w:bodyDiv w:val="1"/>
      <w:marLeft w:val="0"/>
      <w:marRight w:val="0"/>
      <w:marTop w:val="0"/>
      <w:marBottom w:val="0"/>
      <w:divBdr>
        <w:top w:val="none" w:sz="0" w:space="0" w:color="auto"/>
        <w:left w:val="none" w:sz="0" w:space="0" w:color="auto"/>
        <w:bottom w:val="none" w:sz="0" w:space="0" w:color="auto"/>
        <w:right w:val="none" w:sz="0" w:space="0" w:color="auto"/>
      </w:divBdr>
      <w:divsChild>
        <w:div w:id="904875110">
          <w:marLeft w:val="0"/>
          <w:marRight w:val="0"/>
          <w:marTop w:val="0"/>
          <w:marBottom w:val="0"/>
          <w:divBdr>
            <w:top w:val="none" w:sz="0" w:space="0" w:color="auto"/>
            <w:left w:val="none" w:sz="0" w:space="0" w:color="auto"/>
            <w:bottom w:val="none" w:sz="0" w:space="0" w:color="auto"/>
            <w:right w:val="none" w:sz="0" w:space="0" w:color="auto"/>
          </w:divBdr>
          <w:divsChild>
            <w:div w:id="1131752072">
              <w:marLeft w:val="0"/>
              <w:marRight w:val="0"/>
              <w:marTop w:val="0"/>
              <w:marBottom w:val="0"/>
              <w:divBdr>
                <w:top w:val="none" w:sz="0" w:space="0" w:color="auto"/>
                <w:left w:val="none" w:sz="0" w:space="0" w:color="auto"/>
                <w:bottom w:val="none" w:sz="0" w:space="0" w:color="auto"/>
                <w:right w:val="none" w:sz="0" w:space="0" w:color="auto"/>
              </w:divBdr>
              <w:divsChild>
                <w:div w:id="247426471">
                  <w:marLeft w:val="0"/>
                  <w:marRight w:val="0"/>
                  <w:marTop w:val="0"/>
                  <w:marBottom w:val="0"/>
                  <w:divBdr>
                    <w:top w:val="none" w:sz="0" w:space="0" w:color="auto"/>
                    <w:left w:val="none" w:sz="0" w:space="0" w:color="auto"/>
                    <w:bottom w:val="none" w:sz="0" w:space="0" w:color="auto"/>
                    <w:right w:val="none" w:sz="0" w:space="0" w:color="auto"/>
                  </w:divBdr>
                  <w:divsChild>
                    <w:div w:id="956062096">
                      <w:marLeft w:val="0"/>
                      <w:marRight w:val="0"/>
                      <w:marTop w:val="0"/>
                      <w:marBottom w:val="0"/>
                      <w:divBdr>
                        <w:top w:val="none" w:sz="0" w:space="0" w:color="auto"/>
                        <w:left w:val="none" w:sz="0" w:space="0" w:color="auto"/>
                        <w:bottom w:val="none" w:sz="0" w:space="0" w:color="auto"/>
                        <w:right w:val="none" w:sz="0" w:space="0" w:color="auto"/>
                      </w:divBdr>
                      <w:divsChild>
                        <w:div w:id="1614703024">
                          <w:marLeft w:val="0"/>
                          <w:marRight w:val="0"/>
                          <w:marTop w:val="0"/>
                          <w:marBottom w:val="0"/>
                          <w:divBdr>
                            <w:top w:val="none" w:sz="0" w:space="0" w:color="auto"/>
                            <w:left w:val="none" w:sz="0" w:space="0" w:color="auto"/>
                            <w:bottom w:val="none" w:sz="0" w:space="0" w:color="auto"/>
                            <w:right w:val="none" w:sz="0" w:space="0" w:color="auto"/>
                          </w:divBdr>
                          <w:divsChild>
                            <w:div w:id="74182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275653">
      <w:bodyDiv w:val="1"/>
      <w:marLeft w:val="0"/>
      <w:marRight w:val="0"/>
      <w:marTop w:val="0"/>
      <w:marBottom w:val="0"/>
      <w:divBdr>
        <w:top w:val="none" w:sz="0" w:space="0" w:color="auto"/>
        <w:left w:val="none" w:sz="0" w:space="0" w:color="auto"/>
        <w:bottom w:val="none" w:sz="0" w:space="0" w:color="auto"/>
        <w:right w:val="none" w:sz="0" w:space="0" w:color="auto"/>
      </w:divBdr>
      <w:divsChild>
        <w:div w:id="936403081">
          <w:marLeft w:val="0"/>
          <w:marRight w:val="0"/>
          <w:marTop w:val="0"/>
          <w:marBottom w:val="0"/>
          <w:divBdr>
            <w:top w:val="none" w:sz="0" w:space="0" w:color="auto"/>
            <w:left w:val="none" w:sz="0" w:space="0" w:color="auto"/>
            <w:bottom w:val="none" w:sz="0" w:space="0" w:color="auto"/>
            <w:right w:val="none" w:sz="0" w:space="0" w:color="auto"/>
          </w:divBdr>
          <w:divsChild>
            <w:div w:id="1511291130">
              <w:marLeft w:val="0"/>
              <w:marRight w:val="0"/>
              <w:marTop w:val="0"/>
              <w:marBottom w:val="0"/>
              <w:divBdr>
                <w:top w:val="none" w:sz="0" w:space="0" w:color="auto"/>
                <w:left w:val="none" w:sz="0" w:space="0" w:color="auto"/>
                <w:bottom w:val="none" w:sz="0" w:space="0" w:color="auto"/>
                <w:right w:val="none" w:sz="0" w:space="0" w:color="auto"/>
              </w:divBdr>
              <w:divsChild>
                <w:div w:id="403182439">
                  <w:marLeft w:val="0"/>
                  <w:marRight w:val="0"/>
                  <w:marTop w:val="0"/>
                  <w:marBottom w:val="0"/>
                  <w:divBdr>
                    <w:top w:val="none" w:sz="0" w:space="0" w:color="auto"/>
                    <w:left w:val="none" w:sz="0" w:space="0" w:color="auto"/>
                    <w:bottom w:val="none" w:sz="0" w:space="0" w:color="auto"/>
                    <w:right w:val="none" w:sz="0" w:space="0" w:color="auto"/>
                  </w:divBdr>
                  <w:divsChild>
                    <w:div w:id="1460417727">
                      <w:marLeft w:val="0"/>
                      <w:marRight w:val="0"/>
                      <w:marTop w:val="0"/>
                      <w:marBottom w:val="0"/>
                      <w:divBdr>
                        <w:top w:val="none" w:sz="0" w:space="0" w:color="auto"/>
                        <w:left w:val="none" w:sz="0" w:space="0" w:color="auto"/>
                        <w:bottom w:val="none" w:sz="0" w:space="0" w:color="auto"/>
                        <w:right w:val="none" w:sz="0" w:space="0" w:color="auto"/>
                      </w:divBdr>
                      <w:divsChild>
                        <w:div w:id="1483736410">
                          <w:marLeft w:val="0"/>
                          <w:marRight w:val="0"/>
                          <w:marTop w:val="0"/>
                          <w:marBottom w:val="0"/>
                          <w:divBdr>
                            <w:top w:val="none" w:sz="0" w:space="0" w:color="auto"/>
                            <w:left w:val="none" w:sz="0" w:space="0" w:color="auto"/>
                            <w:bottom w:val="none" w:sz="0" w:space="0" w:color="auto"/>
                            <w:right w:val="none" w:sz="0" w:space="0" w:color="auto"/>
                          </w:divBdr>
                          <w:divsChild>
                            <w:div w:id="19586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0139171">
      <w:bodyDiv w:val="1"/>
      <w:marLeft w:val="0"/>
      <w:marRight w:val="0"/>
      <w:marTop w:val="0"/>
      <w:marBottom w:val="0"/>
      <w:divBdr>
        <w:top w:val="none" w:sz="0" w:space="0" w:color="auto"/>
        <w:left w:val="none" w:sz="0" w:space="0" w:color="auto"/>
        <w:bottom w:val="none" w:sz="0" w:space="0" w:color="auto"/>
        <w:right w:val="none" w:sz="0" w:space="0" w:color="auto"/>
      </w:divBdr>
    </w:div>
    <w:div w:id="315768459">
      <w:bodyDiv w:val="1"/>
      <w:marLeft w:val="0"/>
      <w:marRight w:val="0"/>
      <w:marTop w:val="0"/>
      <w:marBottom w:val="0"/>
      <w:divBdr>
        <w:top w:val="none" w:sz="0" w:space="0" w:color="auto"/>
        <w:left w:val="none" w:sz="0" w:space="0" w:color="auto"/>
        <w:bottom w:val="none" w:sz="0" w:space="0" w:color="auto"/>
        <w:right w:val="none" w:sz="0" w:space="0" w:color="auto"/>
      </w:divBdr>
      <w:divsChild>
        <w:div w:id="1410036554">
          <w:marLeft w:val="0"/>
          <w:marRight w:val="0"/>
          <w:marTop w:val="0"/>
          <w:marBottom w:val="0"/>
          <w:divBdr>
            <w:top w:val="none" w:sz="0" w:space="0" w:color="auto"/>
            <w:left w:val="none" w:sz="0" w:space="0" w:color="auto"/>
            <w:bottom w:val="none" w:sz="0" w:space="0" w:color="auto"/>
            <w:right w:val="none" w:sz="0" w:space="0" w:color="auto"/>
          </w:divBdr>
          <w:divsChild>
            <w:div w:id="1241258508">
              <w:marLeft w:val="0"/>
              <w:marRight w:val="0"/>
              <w:marTop w:val="0"/>
              <w:marBottom w:val="0"/>
              <w:divBdr>
                <w:top w:val="none" w:sz="0" w:space="0" w:color="auto"/>
                <w:left w:val="none" w:sz="0" w:space="0" w:color="auto"/>
                <w:bottom w:val="none" w:sz="0" w:space="0" w:color="auto"/>
                <w:right w:val="none" w:sz="0" w:space="0" w:color="auto"/>
              </w:divBdr>
              <w:divsChild>
                <w:div w:id="931738766">
                  <w:marLeft w:val="0"/>
                  <w:marRight w:val="0"/>
                  <w:marTop w:val="0"/>
                  <w:marBottom w:val="0"/>
                  <w:divBdr>
                    <w:top w:val="none" w:sz="0" w:space="0" w:color="auto"/>
                    <w:left w:val="none" w:sz="0" w:space="0" w:color="auto"/>
                    <w:bottom w:val="none" w:sz="0" w:space="0" w:color="auto"/>
                    <w:right w:val="none" w:sz="0" w:space="0" w:color="auto"/>
                  </w:divBdr>
                  <w:divsChild>
                    <w:div w:id="719675420">
                      <w:marLeft w:val="0"/>
                      <w:marRight w:val="0"/>
                      <w:marTop w:val="0"/>
                      <w:marBottom w:val="0"/>
                      <w:divBdr>
                        <w:top w:val="none" w:sz="0" w:space="0" w:color="auto"/>
                        <w:left w:val="none" w:sz="0" w:space="0" w:color="auto"/>
                        <w:bottom w:val="none" w:sz="0" w:space="0" w:color="auto"/>
                        <w:right w:val="none" w:sz="0" w:space="0" w:color="auto"/>
                      </w:divBdr>
                      <w:divsChild>
                        <w:div w:id="871114219">
                          <w:marLeft w:val="0"/>
                          <w:marRight w:val="0"/>
                          <w:marTop w:val="0"/>
                          <w:marBottom w:val="0"/>
                          <w:divBdr>
                            <w:top w:val="none" w:sz="0" w:space="0" w:color="auto"/>
                            <w:left w:val="none" w:sz="0" w:space="0" w:color="auto"/>
                            <w:bottom w:val="none" w:sz="0" w:space="0" w:color="auto"/>
                            <w:right w:val="none" w:sz="0" w:space="0" w:color="auto"/>
                          </w:divBdr>
                          <w:divsChild>
                            <w:div w:id="1400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483469">
      <w:bodyDiv w:val="1"/>
      <w:marLeft w:val="0"/>
      <w:marRight w:val="0"/>
      <w:marTop w:val="0"/>
      <w:marBottom w:val="0"/>
      <w:divBdr>
        <w:top w:val="none" w:sz="0" w:space="0" w:color="auto"/>
        <w:left w:val="none" w:sz="0" w:space="0" w:color="auto"/>
        <w:bottom w:val="none" w:sz="0" w:space="0" w:color="auto"/>
        <w:right w:val="none" w:sz="0" w:space="0" w:color="auto"/>
      </w:divBdr>
    </w:div>
    <w:div w:id="379331378">
      <w:bodyDiv w:val="1"/>
      <w:marLeft w:val="0"/>
      <w:marRight w:val="0"/>
      <w:marTop w:val="0"/>
      <w:marBottom w:val="0"/>
      <w:divBdr>
        <w:top w:val="none" w:sz="0" w:space="0" w:color="auto"/>
        <w:left w:val="none" w:sz="0" w:space="0" w:color="auto"/>
        <w:bottom w:val="none" w:sz="0" w:space="0" w:color="auto"/>
        <w:right w:val="none" w:sz="0" w:space="0" w:color="auto"/>
      </w:divBdr>
    </w:div>
    <w:div w:id="394278173">
      <w:bodyDiv w:val="1"/>
      <w:marLeft w:val="0"/>
      <w:marRight w:val="0"/>
      <w:marTop w:val="0"/>
      <w:marBottom w:val="0"/>
      <w:divBdr>
        <w:top w:val="none" w:sz="0" w:space="0" w:color="auto"/>
        <w:left w:val="none" w:sz="0" w:space="0" w:color="auto"/>
        <w:bottom w:val="none" w:sz="0" w:space="0" w:color="auto"/>
        <w:right w:val="none" w:sz="0" w:space="0" w:color="auto"/>
      </w:divBdr>
    </w:div>
    <w:div w:id="394816277">
      <w:bodyDiv w:val="1"/>
      <w:marLeft w:val="0"/>
      <w:marRight w:val="0"/>
      <w:marTop w:val="0"/>
      <w:marBottom w:val="0"/>
      <w:divBdr>
        <w:top w:val="none" w:sz="0" w:space="0" w:color="auto"/>
        <w:left w:val="none" w:sz="0" w:space="0" w:color="auto"/>
        <w:bottom w:val="none" w:sz="0" w:space="0" w:color="auto"/>
        <w:right w:val="none" w:sz="0" w:space="0" w:color="auto"/>
      </w:divBdr>
    </w:div>
    <w:div w:id="422730644">
      <w:bodyDiv w:val="1"/>
      <w:marLeft w:val="0"/>
      <w:marRight w:val="0"/>
      <w:marTop w:val="0"/>
      <w:marBottom w:val="0"/>
      <w:divBdr>
        <w:top w:val="none" w:sz="0" w:space="0" w:color="auto"/>
        <w:left w:val="none" w:sz="0" w:space="0" w:color="auto"/>
        <w:bottom w:val="none" w:sz="0" w:space="0" w:color="auto"/>
        <w:right w:val="none" w:sz="0" w:space="0" w:color="auto"/>
      </w:divBdr>
    </w:div>
    <w:div w:id="469245454">
      <w:bodyDiv w:val="1"/>
      <w:marLeft w:val="0"/>
      <w:marRight w:val="0"/>
      <w:marTop w:val="0"/>
      <w:marBottom w:val="0"/>
      <w:divBdr>
        <w:top w:val="none" w:sz="0" w:space="0" w:color="auto"/>
        <w:left w:val="none" w:sz="0" w:space="0" w:color="auto"/>
        <w:bottom w:val="none" w:sz="0" w:space="0" w:color="auto"/>
        <w:right w:val="none" w:sz="0" w:space="0" w:color="auto"/>
      </w:divBdr>
    </w:div>
    <w:div w:id="589585463">
      <w:bodyDiv w:val="1"/>
      <w:marLeft w:val="0"/>
      <w:marRight w:val="0"/>
      <w:marTop w:val="0"/>
      <w:marBottom w:val="0"/>
      <w:divBdr>
        <w:top w:val="none" w:sz="0" w:space="0" w:color="auto"/>
        <w:left w:val="none" w:sz="0" w:space="0" w:color="auto"/>
        <w:bottom w:val="none" w:sz="0" w:space="0" w:color="auto"/>
        <w:right w:val="none" w:sz="0" w:space="0" w:color="auto"/>
      </w:divBdr>
      <w:divsChild>
        <w:div w:id="1222978550">
          <w:marLeft w:val="0"/>
          <w:marRight w:val="0"/>
          <w:marTop w:val="0"/>
          <w:marBottom w:val="0"/>
          <w:divBdr>
            <w:top w:val="none" w:sz="0" w:space="0" w:color="auto"/>
            <w:left w:val="none" w:sz="0" w:space="0" w:color="auto"/>
            <w:bottom w:val="none" w:sz="0" w:space="0" w:color="auto"/>
            <w:right w:val="none" w:sz="0" w:space="0" w:color="auto"/>
          </w:divBdr>
          <w:divsChild>
            <w:div w:id="1245144950">
              <w:marLeft w:val="0"/>
              <w:marRight w:val="0"/>
              <w:marTop w:val="0"/>
              <w:marBottom w:val="0"/>
              <w:divBdr>
                <w:top w:val="none" w:sz="0" w:space="0" w:color="auto"/>
                <w:left w:val="none" w:sz="0" w:space="0" w:color="auto"/>
                <w:bottom w:val="none" w:sz="0" w:space="0" w:color="auto"/>
                <w:right w:val="none" w:sz="0" w:space="0" w:color="auto"/>
              </w:divBdr>
              <w:divsChild>
                <w:div w:id="1206336681">
                  <w:marLeft w:val="0"/>
                  <w:marRight w:val="0"/>
                  <w:marTop w:val="0"/>
                  <w:marBottom w:val="0"/>
                  <w:divBdr>
                    <w:top w:val="none" w:sz="0" w:space="0" w:color="auto"/>
                    <w:left w:val="none" w:sz="0" w:space="0" w:color="auto"/>
                    <w:bottom w:val="none" w:sz="0" w:space="0" w:color="auto"/>
                    <w:right w:val="none" w:sz="0" w:space="0" w:color="auto"/>
                  </w:divBdr>
                  <w:divsChild>
                    <w:div w:id="1859470249">
                      <w:marLeft w:val="0"/>
                      <w:marRight w:val="0"/>
                      <w:marTop w:val="0"/>
                      <w:marBottom w:val="0"/>
                      <w:divBdr>
                        <w:top w:val="none" w:sz="0" w:space="0" w:color="auto"/>
                        <w:left w:val="none" w:sz="0" w:space="0" w:color="auto"/>
                        <w:bottom w:val="none" w:sz="0" w:space="0" w:color="auto"/>
                        <w:right w:val="none" w:sz="0" w:space="0" w:color="auto"/>
                      </w:divBdr>
                      <w:divsChild>
                        <w:div w:id="1650093403">
                          <w:marLeft w:val="0"/>
                          <w:marRight w:val="0"/>
                          <w:marTop w:val="0"/>
                          <w:marBottom w:val="0"/>
                          <w:divBdr>
                            <w:top w:val="none" w:sz="0" w:space="0" w:color="auto"/>
                            <w:left w:val="none" w:sz="0" w:space="0" w:color="auto"/>
                            <w:bottom w:val="none" w:sz="0" w:space="0" w:color="auto"/>
                            <w:right w:val="none" w:sz="0" w:space="0" w:color="auto"/>
                          </w:divBdr>
                          <w:divsChild>
                            <w:div w:id="132003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497236">
      <w:bodyDiv w:val="1"/>
      <w:marLeft w:val="0"/>
      <w:marRight w:val="0"/>
      <w:marTop w:val="0"/>
      <w:marBottom w:val="0"/>
      <w:divBdr>
        <w:top w:val="none" w:sz="0" w:space="0" w:color="auto"/>
        <w:left w:val="none" w:sz="0" w:space="0" w:color="auto"/>
        <w:bottom w:val="none" w:sz="0" w:space="0" w:color="auto"/>
        <w:right w:val="none" w:sz="0" w:space="0" w:color="auto"/>
      </w:divBdr>
    </w:div>
    <w:div w:id="663512227">
      <w:bodyDiv w:val="1"/>
      <w:marLeft w:val="0"/>
      <w:marRight w:val="0"/>
      <w:marTop w:val="0"/>
      <w:marBottom w:val="0"/>
      <w:divBdr>
        <w:top w:val="none" w:sz="0" w:space="0" w:color="auto"/>
        <w:left w:val="none" w:sz="0" w:space="0" w:color="auto"/>
        <w:bottom w:val="none" w:sz="0" w:space="0" w:color="auto"/>
        <w:right w:val="none" w:sz="0" w:space="0" w:color="auto"/>
      </w:divBdr>
    </w:div>
    <w:div w:id="707994682">
      <w:bodyDiv w:val="1"/>
      <w:marLeft w:val="0"/>
      <w:marRight w:val="0"/>
      <w:marTop w:val="0"/>
      <w:marBottom w:val="0"/>
      <w:divBdr>
        <w:top w:val="none" w:sz="0" w:space="0" w:color="auto"/>
        <w:left w:val="none" w:sz="0" w:space="0" w:color="auto"/>
        <w:bottom w:val="none" w:sz="0" w:space="0" w:color="auto"/>
        <w:right w:val="none" w:sz="0" w:space="0" w:color="auto"/>
      </w:divBdr>
    </w:div>
    <w:div w:id="721058568">
      <w:bodyDiv w:val="1"/>
      <w:marLeft w:val="0"/>
      <w:marRight w:val="0"/>
      <w:marTop w:val="0"/>
      <w:marBottom w:val="0"/>
      <w:divBdr>
        <w:top w:val="none" w:sz="0" w:space="0" w:color="auto"/>
        <w:left w:val="none" w:sz="0" w:space="0" w:color="auto"/>
        <w:bottom w:val="none" w:sz="0" w:space="0" w:color="auto"/>
        <w:right w:val="none" w:sz="0" w:space="0" w:color="auto"/>
      </w:divBdr>
    </w:div>
    <w:div w:id="838740388">
      <w:bodyDiv w:val="1"/>
      <w:marLeft w:val="0"/>
      <w:marRight w:val="0"/>
      <w:marTop w:val="0"/>
      <w:marBottom w:val="0"/>
      <w:divBdr>
        <w:top w:val="none" w:sz="0" w:space="0" w:color="auto"/>
        <w:left w:val="none" w:sz="0" w:space="0" w:color="auto"/>
        <w:bottom w:val="none" w:sz="0" w:space="0" w:color="auto"/>
        <w:right w:val="none" w:sz="0" w:space="0" w:color="auto"/>
      </w:divBdr>
      <w:divsChild>
        <w:div w:id="1062563208">
          <w:marLeft w:val="0"/>
          <w:marRight w:val="0"/>
          <w:marTop w:val="0"/>
          <w:marBottom w:val="0"/>
          <w:divBdr>
            <w:top w:val="none" w:sz="0" w:space="0" w:color="auto"/>
            <w:left w:val="none" w:sz="0" w:space="0" w:color="auto"/>
            <w:bottom w:val="none" w:sz="0" w:space="0" w:color="auto"/>
            <w:right w:val="none" w:sz="0" w:space="0" w:color="auto"/>
          </w:divBdr>
          <w:divsChild>
            <w:div w:id="1531408844">
              <w:marLeft w:val="0"/>
              <w:marRight w:val="0"/>
              <w:marTop w:val="0"/>
              <w:marBottom w:val="0"/>
              <w:divBdr>
                <w:top w:val="none" w:sz="0" w:space="0" w:color="auto"/>
                <w:left w:val="none" w:sz="0" w:space="0" w:color="auto"/>
                <w:bottom w:val="none" w:sz="0" w:space="0" w:color="auto"/>
                <w:right w:val="none" w:sz="0" w:space="0" w:color="auto"/>
              </w:divBdr>
              <w:divsChild>
                <w:div w:id="2120449072">
                  <w:marLeft w:val="0"/>
                  <w:marRight w:val="0"/>
                  <w:marTop w:val="0"/>
                  <w:marBottom w:val="0"/>
                  <w:divBdr>
                    <w:top w:val="none" w:sz="0" w:space="0" w:color="auto"/>
                    <w:left w:val="none" w:sz="0" w:space="0" w:color="auto"/>
                    <w:bottom w:val="none" w:sz="0" w:space="0" w:color="auto"/>
                    <w:right w:val="none" w:sz="0" w:space="0" w:color="auto"/>
                  </w:divBdr>
                  <w:divsChild>
                    <w:div w:id="407777246">
                      <w:marLeft w:val="0"/>
                      <w:marRight w:val="0"/>
                      <w:marTop w:val="0"/>
                      <w:marBottom w:val="0"/>
                      <w:divBdr>
                        <w:top w:val="none" w:sz="0" w:space="0" w:color="auto"/>
                        <w:left w:val="none" w:sz="0" w:space="0" w:color="auto"/>
                        <w:bottom w:val="none" w:sz="0" w:space="0" w:color="auto"/>
                        <w:right w:val="none" w:sz="0" w:space="0" w:color="auto"/>
                      </w:divBdr>
                      <w:divsChild>
                        <w:div w:id="1795056014">
                          <w:marLeft w:val="0"/>
                          <w:marRight w:val="0"/>
                          <w:marTop w:val="0"/>
                          <w:marBottom w:val="0"/>
                          <w:divBdr>
                            <w:top w:val="none" w:sz="0" w:space="0" w:color="auto"/>
                            <w:left w:val="none" w:sz="0" w:space="0" w:color="auto"/>
                            <w:bottom w:val="none" w:sz="0" w:space="0" w:color="auto"/>
                            <w:right w:val="none" w:sz="0" w:space="0" w:color="auto"/>
                          </w:divBdr>
                          <w:divsChild>
                            <w:div w:id="45109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324637">
      <w:bodyDiv w:val="1"/>
      <w:marLeft w:val="0"/>
      <w:marRight w:val="0"/>
      <w:marTop w:val="0"/>
      <w:marBottom w:val="0"/>
      <w:divBdr>
        <w:top w:val="none" w:sz="0" w:space="0" w:color="auto"/>
        <w:left w:val="none" w:sz="0" w:space="0" w:color="auto"/>
        <w:bottom w:val="none" w:sz="0" w:space="0" w:color="auto"/>
        <w:right w:val="none" w:sz="0" w:space="0" w:color="auto"/>
      </w:divBdr>
    </w:div>
    <w:div w:id="913665992">
      <w:bodyDiv w:val="1"/>
      <w:marLeft w:val="0"/>
      <w:marRight w:val="0"/>
      <w:marTop w:val="0"/>
      <w:marBottom w:val="0"/>
      <w:divBdr>
        <w:top w:val="none" w:sz="0" w:space="0" w:color="auto"/>
        <w:left w:val="none" w:sz="0" w:space="0" w:color="auto"/>
        <w:bottom w:val="none" w:sz="0" w:space="0" w:color="auto"/>
        <w:right w:val="none" w:sz="0" w:space="0" w:color="auto"/>
      </w:divBdr>
    </w:div>
    <w:div w:id="919219549">
      <w:bodyDiv w:val="1"/>
      <w:marLeft w:val="0"/>
      <w:marRight w:val="0"/>
      <w:marTop w:val="0"/>
      <w:marBottom w:val="0"/>
      <w:divBdr>
        <w:top w:val="none" w:sz="0" w:space="0" w:color="auto"/>
        <w:left w:val="none" w:sz="0" w:space="0" w:color="auto"/>
        <w:bottom w:val="none" w:sz="0" w:space="0" w:color="auto"/>
        <w:right w:val="none" w:sz="0" w:space="0" w:color="auto"/>
      </w:divBdr>
    </w:div>
    <w:div w:id="921186952">
      <w:bodyDiv w:val="1"/>
      <w:marLeft w:val="0"/>
      <w:marRight w:val="0"/>
      <w:marTop w:val="0"/>
      <w:marBottom w:val="0"/>
      <w:divBdr>
        <w:top w:val="none" w:sz="0" w:space="0" w:color="auto"/>
        <w:left w:val="none" w:sz="0" w:space="0" w:color="auto"/>
        <w:bottom w:val="none" w:sz="0" w:space="0" w:color="auto"/>
        <w:right w:val="none" w:sz="0" w:space="0" w:color="auto"/>
      </w:divBdr>
      <w:divsChild>
        <w:div w:id="1622229568">
          <w:marLeft w:val="0"/>
          <w:marRight w:val="0"/>
          <w:marTop w:val="0"/>
          <w:marBottom w:val="0"/>
          <w:divBdr>
            <w:top w:val="none" w:sz="0" w:space="0" w:color="auto"/>
            <w:left w:val="none" w:sz="0" w:space="0" w:color="auto"/>
            <w:bottom w:val="none" w:sz="0" w:space="0" w:color="auto"/>
            <w:right w:val="none" w:sz="0" w:space="0" w:color="auto"/>
          </w:divBdr>
          <w:divsChild>
            <w:div w:id="531379203">
              <w:marLeft w:val="0"/>
              <w:marRight w:val="0"/>
              <w:marTop w:val="0"/>
              <w:marBottom w:val="0"/>
              <w:divBdr>
                <w:top w:val="none" w:sz="0" w:space="0" w:color="auto"/>
                <w:left w:val="none" w:sz="0" w:space="0" w:color="auto"/>
                <w:bottom w:val="none" w:sz="0" w:space="0" w:color="auto"/>
                <w:right w:val="none" w:sz="0" w:space="0" w:color="auto"/>
              </w:divBdr>
              <w:divsChild>
                <w:div w:id="27075724">
                  <w:marLeft w:val="0"/>
                  <w:marRight w:val="0"/>
                  <w:marTop w:val="0"/>
                  <w:marBottom w:val="0"/>
                  <w:divBdr>
                    <w:top w:val="none" w:sz="0" w:space="0" w:color="auto"/>
                    <w:left w:val="none" w:sz="0" w:space="0" w:color="auto"/>
                    <w:bottom w:val="none" w:sz="0" w:space="0" w:color="auto"/>
                    <w:right w:val="none" w:sz="0" w:space="0" w:color="auto"/>
                  </w:divBdr>
                  <w:divsChild>
                    <w:div w:id="2141535606">
                      <w:marLeft w:val="0"/>
                      <w:marRight w:val="0"/>
                      <w:marTop w:val="0"/>
                      <w:marBottom w:val="0"/>
                      <w:divBdr>
                        <w:top w:val="none" w:sz="0" w:space="0" w:color="auto"/>
                        <w:left w:val="none" w:sz="0" w:space="0" w:color="auto"/>
                        <w:bottom w:val="none" w:sz="0" w:space="0" w:color="auto"/>
                        <w:right w:val="none" w:sz="0" w:space="0" w:color="auto"/>
                      </w:divBdr>
                      <w:divsChild>
                        <w:div w:id="2131316428">
                          <w:marLeft w:val="0"/>
                          <w:marRight w:val="0"/>
                          <w:marTop w:val="0"/>
                          <w:marBottom w:val="0"/>
                          <w:divBdr>
                            <w:top w:val="none" w:sz="0" w:space="0" w:color="auto"/>
                            <w:left w:val="none" w:sz="0" w:space="0" w:color="auto"/>
                            <w:bottom w:val="none" w:sz="0" w:space="0" w:color="auto"/>
                            <w:right w:val="none" w:sz="0" w:space="0" w:color="auto"/>
                          </w:divBdr>
                          <w:divsChild>
                            <w:div w:id="11332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313756">
      <w:bodyDiv w:val="1"/>
      <w:marLeft w:val="0"/>
      <w:marRight w:val="0"/>
      <w:marTop w:val="0"/>
      <w:marBottom w:val="0"/>
      <w:divBdr>
        <w:top w:val="none" w:sz="0" w:space="0" w:color="auto"/>
        <w:left w:val="none" w:sz="0" w:space="0" w:color="auto"/>
        <w:bottom w:val="none" w:sz="0" w:space="0" w:color="auto"/>
        <w:right w:val="none" w:sz="0" w:space="0" w:color="auto"/>
      </w:divBdr>
    </w:div>
    <w:div w:id="987322425">
      <w:bodyDiv w:val="1"/>
      <w:marLeft w:val="0"/>
      <w:marRight w:val="0"/>
      <w:marTop w:val="0"/>
      <w:marBottom w:val="0"/>
      <w:divBdr>
        <w:top w:val="none" w:sz="0" w:space="0" w:color="auto"/>
        <w:left w:val="none" w:sz="0" w:space="0" w:color="auto"/>
        <w:bottom w:val="none" w:sz="0" w:space="0" w:color="auto"/>
        <w:right w:val="none" w:sz="0" w:space="0" w:color="auto"/>
      </w:divBdr>
    </w:div>
    <w:div w:id="992754657">
      <w:bodyDiv w:val="1"/>
      <w:marLeft w:val="0"/>
      <w:marRight w:val="0"/>
      <w:marTop w:val="0"/>
      <w:marBottom w:val="0"/>
      <w:divBdr>
        <w:top w:val="none" w:sz="0" w:space="0" w:color="auto"/>
        <w:left w:val="none" w:sz="0" w:space="0" w:color="auto"/>
        <w:bottom w:val="none" w:sz="0" w:space="0" w:color="auto"/>
        <w:right w:val="none" w:sz="0" w:space="0" w:color="auto"/>
      </w:divBdr>
    </w:div>
    <w:div w:id="1040082827">
      <w:bodyDiv w:val="1"/>
      <w:marLeft w:val="0"/>
      <w:marRight w:val="0"/>
      <w:marTop w:val="0"/>
      <w:marBottom w:val="0"/>
      <w:divBdr>
        <w:top w:val="none" w:sz="0" w:space="0" w:color="auto"/>
        <w:left w:val="none" w:sz="0" w:space="0" w:color="auto"/>
        <w:bottom w:val="none" w:sz="0" w:space="0" w:color="auto"/>
        <w:right w:val="none" w:sz="0" w:space="0" w:color="auto"/>
      </w:divBdr>
    </w:div>
    <w:div w:id="1067649566">
      <w:bodyDiv w:val="1"/>
      <w:marLeft w:val="0"/>
      <w:marRight w:val="0"/>
      <w:marTop w:val="0"/>
      <w:marBottom w:val="0"/>
      <w:divBdr>
        <w:top w:val="none" w:sz="0" w:space="0" w:color="auto"/>
        <w:left w:val="none" w:sz="0" w:space="0" w:color="auto"/>
        <w:bottom w:val="none" w:sz="0" w:space="0" w:color="auto"/>
        <w:right w:val="none" w:sz="0" w:space="0" w:color="auto"/>
      </w:divBdr>
    </w:div>
    <w:div w:id="1077170543">
      <w:bodyDiv w:val="1"/>
      <w:marLeft w:val="0"/>
      <w:marRight w:val="0"/>
      <w:marTop w:val="0"/>
      <w:marBottom w:val="0"/>
      <w:divBdr>
        <w:top w:val="none" w:sz="0" w:space="0" w:color="auto"/>
        <w:left w:val="none" w:sz="0" w:space="0" w:color="auto"/>
        <w:bottom w:val="none" w:sz="0" w:space="0" w:color="auto"/>
        <w:right w:val="none" w:sz="0" w:space="0" w:color="auto"/>
      </w:divBdr>
    </w:div>
    <w:div w:id="1117526153">
      <w:bodyDiv w:val="1"/>
      <w:marLeft w:val="0"/>
      <w:marRight w:val="0"/>
      <w:marTop w:val="0"/>
      <w:marBottom w:val="0"/>
      <w:divBdr>
        <w:top w:val="none" w:sz="0" w:space="0" w:color="auto"/>
        <w:left w:val="none" w:sz="0" w:space="0" w:color="auto"/>
        <w:bottom w:val="none" w:sz="0" w:space="0" w:color="auto"/>
        <w:right w:val="none" w:sz="0" w:space="0" w:color="auto"/>
      </w:divBdr>
    </w:div>
    <w:div w:id="1218279371">
      <w:bodyDiv w:val="1"/>
      <w:marLeft w:val="0"/>
      <w:marRight w:val="0"/>
      <w:marTop w:val="0"/>
      <w:marBottom w:val="0"/>
      <w:divBdr>
        <w:top w:val="none" w:sz="0" w:space="0" w:color="auto"/>
        <w:left w:val="none" w:sz="0" w:space="0" w:color="auto"/>
        <w:bottom w:val="none" w:sz="0" w:space="0" w:color="auto"/>
        <w:right w:val="none" w:sz="0" w:space="0" w:color="auto"/>
      </w:divBdr>
    </w:div>
    <w:div w:id="1232696624">
      <w:bodyDiv w:val="1"/>
      <w:marLeft w:val="0"/>
      <w:marRight w:val="0"/>
      <w:marTop w:val="0"/>
      <w:marBottom w:val="0"/>
      <w:divBdr>
        <w:top w:val="none" w:sz="0" w:space="0" w:color="auto"/>
        <w:left w:val="none" w:sz="0" w:space="0" w:color="auto"/>
        <w:bottom w:val="none" w:sz="0" w:space="0" w:color="auto"/>
        <w:right w:val="none" w:sz="0" w:space="0" w:color="auto"/>
      </w:divBdr>
    </w:div>
    <w:div w:id="1256597423">
      <w:bodyDiv w:val="1"/>
      <w:marLeft w:val="0"/>
      <w:marRight w:val="0"/>
      <w:marTop w:val="0"/>
      <w:marBottom w:val="0"/>
      <w:divBdr>
        <w:top w:val="none" w:sz="0" w:space="0" w:color="auto"/>
        <w:left w:val="none" w:sz="0" w:space="0" w:color="auto"/>
        <w:bottom w:val="none" w:sz="0" w:space="0" w:color="auto"/>
        <w:right w:val="none" w:sz="0" w:space="0" w:color="auto"/>
      </w:divBdr>
    </w:div>
    <w:div w:id="1470125792">
      <w:bodyDiv w:val="1"/>
      <w:marLeft w:val="0"/>
      <w:marRight w:val="0"/>
      <w:marTop w:val="0"/>
      <w:marBottom w:val="0"/>
      <w:divBdr>
        <w:top w:val="none" w:sz="0" w:space="0" w:color="auto"/>
        <w:left w:val="none" w:sz="0" w:space="0" w:color="auto"/>
        <w:bottom w:val="none" w:sz="0" w:space="0" w:color="auto"/>
        <w:right w:val="none" w:sz="0" w:space="0" w:color="auto"/>
      </w:divBdr>
    </w:div>
    <w:div w:id="1546481660">
      <w:bodyDiv w:val="1"/>
      <w:marLeft w:val="0"/>
      <w:marRight w:val="0"/>
      <w:marTop w:val="0"/>
      <w:marBottom w:val="0"/>
      <w:divBdr>
        <w:top w:val="none" w:sz="0" w:space="0" w:color="auto"/>
        <w:left w:val="none" w:sz="0" w:space="0" w:color="auto"/>
        <w:bottom w:val="none" w:sz="0" w:space="0" w:color="auto"/>
        <w:right w:val="none" w:sz="0" w:space="0" w:color="auto"/>
      </w:divBdr>
      <w:divsChild>
        <w:div w:id="1162431979">
          <w:marLeft w:val="0"/>
          <w:marRight w:val="0"/>
          <w:marTop w:val="0"/>
          <w:marBottom w:val="0"/>
          <w:divBdr>
            <w:top w:val="none" w:sz="0" w:space="0" w:color="auto"/>
            <w:left w:val="none" w:sz="0" w:space="0" w:color="auto"/>
            <w:bottom w:val="none" w:sz="0" w:space="0" w:color="auto"/>
            <w:right w:val="none" w:sz="0" w:space="0" w:color="auto"/>
          </w:divBdr>
          <w:divsChild>
            <w:div w:id="125054160">
              <w:marLeft w:val="0"/>
              <w:marRight w:val="0"/>
              <w:marTop w:val="0"/>
              <w:marBottom w:val="0"/>
              <w:divBdr>
                <w:top w:val="none" w:sz="0" w:space="0" w:color="auto"/>
                <w:left w:val="none" w:sz="0" w:space="0" w:color="auto"/>
                <w:bottom w:val="none" w:sz="0" w:space="0" w:color="auto"/>
                <w:right w:val="none" w:sz="0" w:space="0" w:color="auto"/>
              </w:divBdr>
              <w:divsChild>
                <w:div w:id="446394439">
                  <w:marLeft w:val="0"/>
                  <w:marRight w:val="0"/>
                  <w:marTop w:val="0"/>
                  <w:marBottom w:val="0"/>
                  <w:divBdr>
                    <w:top w:val="none" w:sz="0" w:space="0" w:color="auto"/>
                    <w:left w:val="none" w:sz="0" w:space="0" w:color="auto"/>
                    <w:bottom w:val="none" w:sz="0" w:space="0" w:color="auto"/>
                    <w:right w:val="none" w:sz="0" w:space="0" w:color="auto"/>
                  </w:divBdr>
                  <w:divsChild>
                    <w:div w:id="568074049">
                      <w:marLeft w:val="0"/>
                      <w:marRight w:val="0"/>
                      <w:marTop w:val="0"/>
                      <w:marBottom w:val="0"/>
                      <w:divBdr>
                        <w:top w:val="none" w:sz="0" w:space="0" w:color="auto"/>
                        <w:left w:val="none" w:sz="0" w:space="0" w:color="auto"/>
                        <w:bottom w:val="none" w:sz="0" w:space="0" w:color="auto"/>
                        <w:right w:val="none" w:sz="0" w:space="0" w:color="auto"/>
                      </w:divBdr>
                      <w:divsChild>
                        <w:div w:id="631717433">
                          <w:marLeft w:val="0"/>
                          <w:marRight w:val="0"/>
                          <w:marTop w:val="0"/>
                          <w:marBottom w:val="0"/>
                          <w:divBdr>
                            <w:top w:val="none" w:sz="0" w:space="0" w:color="auto"/>
                            <w:left w:val="none" w:sz="0" w:space="0" w:color="auto"/>
                            <w:bottom w:val="none" w:sz="0" w:space="0" w:color="auto"/>
                            <w:right w:val="none" w:sz="0" w:space="0" w:color="auto"/>
                          </w:divBdr>
                          <w:divsChild>
                            <w:div w:id="6355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380188">
      <w:bodyDiv w:val="1"/>
      <w:marLeft w:val="0"/>
      <w:marRight w:val="0"/>
      <w:marTop w:val="0"/>
      <w:marBottom w:val="0"/>
      <w:divBdr>
        <w:top w:val="none" w:sz="0" w:space="0" w:color="auto"/>
        <w:left w:val="none" w:sz="0" w:space="0" w:color="auto"/>
        <w:bottom w:val="none" w:sz="0" w:space="0" w:color="auto"/>
        <w:right w:val="none" w:sz="0" w:space="0" w:color="auto"/>
      </w:divBdr>
      <w:divsChild>
        <w:div w:id="992954305">
          <w:marLeft w:val="0"/>
          <w:marRight w:val="0"/>
          <w:marTop w:val="0"/>
          <w:marBottom w:val="0"/>
          <w:divBdr>
            <w:top w:val="none" w:sz="0" w:space="0" w:color="auto"/>
            <w:left w:val="none" w:sz="0" w:space="0" w:color="auto"/>
            <w:bottom w:val="none" w:sz="0" w:space="0" w:color="auto"/>
            <w:right w:val="none" w:sz="0" w:space="0" w:color="auto"/>
          </w:divBdr>
          <w:divsChild>
            <w:div w:id="1104493947">
              <w:marLeft w:val="0"/>
              <w:marRight w:val="0"/>
              <w:marTop w:val="0"/>
              <w:marBottom w:val="0"/>
              <w:divBdr>
                <w:top w:val="none" w:sz="0" w:space="0" w:color="auto"/>
                <w:left w:val="none" w:sz="0" w:space="0" w:color="auto"/>
                <w:bottom w:val="none" w:sz="0" w:space="0" w:color="auto"/>
                <w:right w:val="none" w:sz="0" w:space="0" w:color="auto"/>
              </w:divBdr>
              <w:divsChild>
                <w:div w:id="929124729">
                  <w:marLeft w:val="0"/>
                  <w:marRight w:val="0"/>
                  <w:marTop w:val="0"/>
                  <w:marBottom w:val="0"/>
                  <w:divBdr>
                    <w:top w:val="none" w:sz="0" w:space="0" w:color="auto"/>
                    <w:left w:val="none" w:sz="0" w:space="0" w:color="auto"/>
                    <w:bottom w:val="none" w:sz="0" w:space="0" w:color="auto"/>
                    <w:right w:val="none" w:sz="0" w:space="0" w:color="auto"/>
                  </w:divBdr>
                  <w:divsChild>
                    <w:div w:id="292254516">
                      <w:marLeft w:val="0"/>
                      <w:marRight w:val="0"/>
                      <w:marTop w:val="0"/>
                      <w:marBottom w:val="0"/>
                      <w:divBdr>
                        <w:top w:val="none" w:sz="0" w:space="0" w:color="auto"/>
                        <w:left w:val="none" w:sz="0" w:space="0" w:color="auto"/>
                        <w:bottom w:val="none" w:sz="0" w:space="0" w:color="auto"/>
                        <w:right w:val="none" w:sz="0" w:space="0" w:color="auto"/>
                      </w:divBdr>
                      <w:divsChild>
                        <w:div w:id="586815336">
                          <w:marLeft w:val="0"/>
                          <w:marRight w:val="0"/>
                          <w:marTop w:val="0"/>
                          <w:marBottom w:val="0"/>
                          <w:divBdr>
                            <w:top w:val="none" w:sz="0" w:space="0" w:color="auto"/>
                            <w:left w:val="none" w:sz="0" w:space="0" w:color="auto"/>
                            <w:bottom w:val="none" w:sz="0" w:space="0" w:color="auto"/>
                            <w:right w:val="none" w:sz="0" w:space="0" w:color="auto"/>
                          </w:divBdr>
                          <w:divsChild>
                            <w:div w:id="113340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497932">
      <w:bodyDiv w:val="1"/>
      <w:marLeft w:val="0"/>
      <w:marRight w:val="0"/>
      <w:marTop w:val="0"/>
      <w:marBottom w:val="0"/>
      <w:divBdr>
        <w:top w:val="none" w:sz="0" w:space="0" w:color="auto"/>
        <w:left w:val="none" w:sz="0" w:space="0" w:color="auto"/>
        <w:bottom w:val="none" w:sz="0" w:space="0" w:color="auto"/>
        <w:right w:val="none" w:sz="0" w:space="0" w:color="auto"/>
      </w:divBdr>
    </w:div>
    <w:div w:id="1722511907">
      <w:bodyDiv w:val="1"/>
      <w:marLeft w:val="0"/>
      <w:marRight w:val="0"/>
      <w:marTop w:val="0"/>
      <w:marBottom w:val="0"/>
      <w:divBdr>
        <w:top w:val="none" w:sz="0" w:space="0" w:color="auto"/>
        <w:left w:val="none" w:sz="0" w:space="0" w:color="auto"/>
        <w:bottom w:val="none" w:sz="0" w:space="0" w:color="auto"/>
        <w:right w:val="none" w:sz="0" w:space="0" w:color="auto"/>
      </w:divBdr>
    </w:div>
    <w:div w:id="1728381453">
      <w:bodyDiv w:val="1"/>
      <w:marLeft w:val="0"/>
      <w:marRight w:val="0"/>
      <w:marTop w:val="0"/>
      <w:marBottom w:val="0"/>
      <w:divBdr>
        <w:top w:val="none" w:sz="0" w:space="0" w:color="auto"/>
        <w:left w:val="none" w:sz="0" w:space="0" w:color="auto"/>
        <w:bottom w:val="none" w:sz="0" w:space="0" w:color="auto"/>
        <w:right w:val="none" w:sz="0" w:space="0" w:color="auto"/>
      </w:divBdr>
    </w:div>
    <w:div w:id="1735855737">
      <w:bodyDiv w:val="1"/>
      <w:marLeft w:val="0"/>
      <w:marRight w:val="0"/>
      <w:marTop w:val="0"/>
      <w:marBottom w:val="0"/>
      <w:divBdr>
        <w:top w:val="none" w:sz="0" w:space="0" w:color="auto"/>
        <w:left w:val="none" w:sz="0" w:space="0" w:color="auto"/>
        <w:bottom w:val="none" w:sz="0" w:space="0" w:color="auto"/>
        <w:right w:val="none" w:sz="0" w:space="0" w:color="auto"/>
      </w:divBdr>
    </w:div>
    <w:div w:id="2034067280">
      <w:bodyDiv w:val="1"/>
      <w:marLeft w:val="0"/>
      <w:marRight w:val="0"/>
      <w:marTop w:val="0"/>
      <w:marBottom w:val="0"/>
      <w:divBdr>
        <w:top w:val="none" w:sz="0" w:space="0" w:color="auto"/>
        <w:left w:val="none" w:sz="0" w:space="0" w:color="auto"/>
        <w:bottom w:val="none" w:sz="0" w:space="0" w:color="auto"/>
        <w:right w:val="none" w:sz="0" w:space="0" w:color="auto"/>
      </w:divBdr>
      <w:divsChild>
        <w:div w:id="636684929">
          <w:marLeft w:val="0"/>
          <w:marRight w:val="0"/>
          <w:marTop w:val="0"/>
          <w:marBottom w:val="0"/>
          <w:divBdr>
            <w:top w:val="none" w:sz="0" w:space="0" w:color="auto"/>
            <w:left w:val="none" w:sz="0" w:space="0" w:color="auto"/>
            <w:bottom w:val="none" w:sz="0" w:space="0" w:color="auto"/>
            <w:right w:val="none" w:sz="0" w:space="0" w:color="auto"/>
          </w:divBdr>
          <w:divsChild>
            <w:div w:id="1046566162">
              <w:marLeft w:val="0"/>
              <w:marRight w:val="0"/>
              <w:marTop w:val="0"/>
              <w:marBottom w:val="0"/>
              <w:divBdr>
                <w:top w:val="none" w:sz="0" w:space="0" w:color="auto"/>
                <w:left w:val="none" w:sz="0" w:space="0" w:color="auto"/>
                <w:bottom w:val="none" w:sz="0" w:space="0" w:color="auto"/>
                <w:right w:val="none" w:sz="0" w:space="0" w:color="auto"/>
              </w:divBdr>
              <w:divsChild>
                <w:div w:id="726338709">
                  <w:marLeft w:val="0"/>
                  <w:marRight w:val="0"/>
                  <w:marTop w:val="0"/>
                  <w:marBottom w:val="0"/>
                  <w:divBdr>
                    <w:top w:val="none" w:sz="0" w:space="0" w:color="auto"/>
                    <w:left w:val="none" w:sz="0" w:space="0" w:color="auto"/>
                    <w:bottom w:val="none" w:sz="0" w:space="0" w:color="auto"/>
                    <w:right w:val="none" w:sz="0" w:space="0" w:color="auto"/>
                  </w:divBdr>
                  <w:divsChild>
                    <w:div w:id="1917932721">
                      <w:marLeft w:val="0"/>
                      <w:marRight w:val="0"/>
                      <w:marTop w:val="0"/>
                      <w:marBottom w:val="0"/>
                      <w:divBdr>
                        <w:top w:val="none" w:sz="0" w:space="0" w:color="auto"/>
                        <w:left w:val="none" w:sz="0" w:space="0" w:color="auto"/>
                        <w:bottom w:val="none" w:sz="0" w:space="0" w:color="auto"/>
                        <w:right w:val="none" w:sz="0" w:space="0" w:color="auto"/>
                      </w:divBdr>
                      <w:divsChild>
                        <w:div w:id="1392533370">
                          <w:marLeft w:val="0"/>
                          <w:marRight w:val="0"/>
                          <w:marTop w:val="0"/>
                          <w:marBottom w:val="0"/>
                          <w:divBdr>
                            <w:top w:val="none" w:sz="0" w:space="0" w:color="auto"/>
                            <w:left w:val="none" w:sz="0" w:space="0" w:color="auto"/>
                            <w:bottom w:val="none" w:sz="0" w:space="0" w:color="auto"/>
                            <w:right w:val="none" w:sz="0" w:space="0" w:color="auto"/>
                          </w:divBdr>
                          <w:divsChild>
                            <w:div w:id="10338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691251">
      <w:bodyDiv w:val="1"/>
      <w:marLeft w:val="0"/>
      <w:marRight w:val="0"/>
      <w:marTop w:val="0"/>
      <w:marBottom w:val="0"/>
      <w:divBdr>
        <w:top w:val="none" w:sz="0" w:space="0" w:color="auto"/>
        <w:left w:val="none" w:sz="0" w:space="0" w:color="auto"/>
        <w:bottom w:val="none" w:sz="0" w:space="0" w:color="auto"/>
        <w:right w:val="none" w:sz="0" w:space="0" w:color="auto"/>
      </w:divBdr>
      <w:divsChild>
        <w:div w:id="1267228341">
          <w:marLeft w:val="0"/>
          <w:marRight w:val="0"/>
          <w:marTop w:val="0"/>
          <w:marBottom w:val="0"/>
          <w:divBdr>
            <w:top w:val="none" w:sz="0" w:space="0" w:color="auto"/>
            <w:left w:val="none" w:sz="0" w:space="0" w:color="auto"/>
            <w:bottom w:val="none" w:sz="0" w:space="0" w:color="auto"/>
            <w:right w:val="none" w:sz="0" w:space="0" w:color="auto"/>
          </w:divBdr>
          <w:divsChild>
            <w:div w:id="2044095291">
              <w:marLeft w:val="0"/>
              <w:marRight w:val="0"/>
              <w:marTop w:val="0"/>
              <w:marBottom w:val="0"/>
              <w:divBdr>
                <w:top w:val="none" w:sz="0" w:space="0" w:color="auto"/>
                <w:left w:val="none" w:sz="0" w:space="0" w:color="auto"/>
                <w:bottom w:val="none" w:sz="0" w:space="0" w:color="auto"/>
                <w:right w:val="none" w:sz="0" w:space="0" w:color="auto"/>
              </w:divBdr>
              <w:divsChild>
                <w:div w:id="528447433">
                  <w:marLeft w:val="0"/>
                  <w:marRight w:val="0"/>
                  <w:marTop w:val="0"/>
                  <w:marBottom w:val="0"/>
                  <w:divBdr>
                    <w:top w:val="none" w:sz="0" w:space="0" w:color="auto"/>
                    <w:left w:val="none" w:sz="0" w:space="0" w:color="auto"/>
                    <w:bottom w:val="none" w:sz="0" w:space="0" w:color="auto"/>
                    <w:right w:val="none" w:sz="0" w:space="0" w:color="auto"/>
                  </w:divBdr>
                  <w:divsChild>
                    <w:div w:id="134564943">
                      <w:marLeft w:val="0"/>
                      <w:marRight w:val="0"/>
                      <w:marTop w:val="0"/>
                      <w:marBottom w:val="0"/>
                      <w:divBdr>
                        <w:top w:val="none" w:sz="0" w:space="0" w:color="auto"/>
                        <w:left w:val="none" w:sz="0" w:space="0" w:color="auto"/>
                        <w:bottom w:val="none" w:sz="0" w:space="0" w:color="auto"/>
                        <w:right w:val="none" w:sz="0" w:space="0" w:color="auto"/>
                      </w:divBdr>
                      <w:divsChild>
                        <w:div w:id="1409229506">
                          <w:marLeft w:val="0"/>
                          <w:marRight w:val="0"/>
                          <w:marTop w:val="0"/>
                          <w:marBottom w:val="0"/>
                          <w:divBdr>
                            <w:top w:val="none" w:sz="0" w:space="0" w:color="auto"/>
                            <w:left w:val="none" w:sz="0" w:space="0" w:color="auto"/>
                            <w:bottom w:val="none" w:sz="0" w:space="0" w:color="auto"/>
                            <w:right w:val="none" w:sz="0" w:space="0" w:color="auto"/>
                          </w:divBdr>
                          <w:divsChild>
                            <w:div w:id="182427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7972782">
      <w:bodyDiv w:val="1"/>
      <w:marLeft w:val="0"/>
      <w:marRight w:val="0"/>
      <w:marTop w:val="0"/>
      <w:marBottom w:val="0"/>
      <w:divBdr>
        <w:top w:val="none" w:sz="0" w:space="0" w:color="auto"/>
        <w:left w:val="none" w:sz="0" w:space="0" w:color="auto"/>
        <w:bottom w:val="none" w:sz="0" w:space="0" w:color="auto"/>
        <w:right w:val="none" w:sz="0" w:space="0" w:color="auto"/>
      </w:divBdr>
    </w:div>
    <w:div w:id="2090928841">
      <w:bodyDiv w:val="1"/>
      <w:marLeft w:val="0"/>
      <w:marRight w:val="0"/>
      <w:marTop w:val="0"/>
      <w:marBottom w:val="0"/>
      <w:divBdr>
        <w:top w:val="none" w:sz="0" w:space="0" w:color="auto"/>
        <w:left w:val="none" w:sz="0" w:space="0" w:color="auto"/>
        <w:bottom w:val="none" w:sz="0" w:space="0" w:color="auto"/>
        <w:right w:val="none" w:sz="0" w:space="0" w:color="auto"/>
      </w:divBdr>
    </w:div>
    <w:div w:id="2112243234">
      <w:bodyDiv w:val="1"/>
      <w:marLeft w:val="0"/>
      <w:marRight w:val="0"/>
      <w:marTop w:val="0"/>
      <w:marBottom w:val="0"/>
      <w:divBdr>
        <w:top w:val="none" w:sz="0" w:space="0" w:color="auto"/>
        <w:left w:val="none" w:sz="0" w:space="0" w:color="auto"/>
        <w:bottom w:val="none" w:sz="0" w:space="0" w:color="auto"/>
        <w:right w:val="none" w:sz="0" w:space="0" w:color="auto"/>
      </w:divBdr>
    </w:div>
    <w:div w:id="213425179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a.europa.eu/en/documents/template-form/qrd-appendix-v-adverse-drug-reaction-reporting-details_en.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1E291-C557-4BDB-B5EC-4FD376EC8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4539</Words>
  <Characters>31326</Characters>
  <Application>Microsoft Office Word</Application>
  <DocSecurity>0</DocSecurity>
  <Lines>261</Lines>
  <Paragraphs>71</Paragraphs>
  <ScaleCrop>false</ScaleCrop>
  <HeadingPairs>
    <vt:vector size="2" baseType="variant">
      <vt:variant>
        <vt:lpstr>Cím</vt:lpstr>
      </vt:variant>
      <vt:variant>
        <vt:i4>1</vt:i4>
      </vt:variant>
    </vt:vector>
  </HeadingPairs>
  <TitlesOfParts>
    <vt:vector size="1" baseType="lpstr">
      <vt:lpstr>Version 1</vt:lpstr>
    </vt:vector>
  </TitlesOfParts>
  <Company/>
  <LinksUpToDate>false</LinksUpToDate>
  <CharactersWithSpaces>35794</CharactersWithSpaces>
  <SharedDoc>false</SharedDoc>
  <HLinks>
    <vt:vector size="6" baseType="variant">
      <vt:variant>
        <vt:i4>2359399</vt:i4>
      </vt:variant>
      <vt:variant>
        <vt:i4>6</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1</dc:title>
  <dc:subject>General-EMEA/378978/2008</dc:subject>
  <dc:creator>w7</dc:creator>
  <cp:keywords/>
  <cp:lastModifiedBy>HU_OGYI_45.1</cp:lastModifiedBy>
  <cp:revision>4</cp:revision>
  <cp:lastPrinted>1899-12-31T23:00:00Z</cp:lastPrinted>
  <dcterms:created xsi:type="dcterms:W3CDTF">2026-05-04T10:07:00Z</dcterms:created>
  <dcterms:modified xsi:type="dcterms:W3CDTF">2026-05-12T08:23:00Z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General-EMEA/378978/2008</vt:lpwstr>
  </property>
  <property fmtid="{D5CDD505-2E9C-101B-9397-08002B2CF9AE}" pid="6" name="DM_Title">
    <vt:lpwstr/>
  </property>
  <property fmtid="{D5CDD505-2E9C-101B-9397-08002B2CF9AE}" pid="7" name="DM_Language">
    <vt:lpwstr/>
  </property>
  <property fmtid="{D5CDD505-2E9C-101B-9397-08002B2CF9AE}" pid="8" name="DM_Name">
    <vt:lpwstr>Hreferralspchu</vt:lpwstr>
  </property>
  <property fmtid="{D5CDD505-2E9C-101B-9397-08002B2CF9AE}" pid="9" name="DM_Owner">
    <vt:lpwstr>Prizzi Monica</vt:lpwstr>
  </property>
  <property fmtid="{D5CDD505-2E9C-101B-9397-08002B2CF9AE}" pid="10" name="DM_Creation_Date">
    <vt:lpwstr>24/07/2008 16:12:29</vt:lpwstr>
  </property>
  <property fmtid="{D5CDD505-2E9C-101B-9397-08002B2CF9AE}" pid="11" name="DM_Creator_Name">
    <vt:lpwstr>Cantatore Kira</vt:lpwstr>
  </property>
  <property fmtid="{D5CDD505-2E9C-101B-9397-08002B2CF9AE}" pid="12" name="DM_Modifer_Name">
    <vt:lpwstr>Cantatore Kira</vt:lpwstr>
  </property>
  <property fmtid="{D5CDD505-2E9C-101B-9397-08002B2CF9AE}" pid="13" name="DM_Modified_Date">
    <vt:lpwstr>24/07/2008 16:12:29</vt:lpwstr>
  </property>
  <property fmtid="{D5CDD505-2E9C-101B-9397-08002B2CF9AE}" pid="14" name="DM_Type">
    <vt:lpwstr>emea_document</vt:lpwstr>
  </property>
  <property fmtid="{D5CDD505-2E9C-101B-9397-08002B2CF9AE}" pid="15" name="DM_Version">
    <vt:lpwstr>0.2, CURRENT</vt:lpwstr>
  </property>
  <property fmtid="{D5CDD505-2E9C-101B-9397-08002B2CF9AE}" pid="16" name="DM_emea_doc_ref_id">
    <vt:lpwstr>EMEA/378978/2008</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378978</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2008</vt:lpwstr>
  </property>
  <property fmtid="{D5CDD505-2E9C-101B-9397-08002B2CF9AE}" pid="30" name="DM_emea_sent_date">
    <vt:lpwstr>nulldate</vt:lpwstr>
  </property>
  <property fmtid="{D5CDD505-2E9C-101B-9397-08002B2CF9AE}" pid="31" name="DM_emea_doc_lang">
    <vt:lpwstr/>
  </property>
  <property fmtid="{D5CDD505-2E9C-101B-9397-08002B2CF9AE}" pid="32" name="DM_emea_meeting_status">
    <vt:lpwstr/>
  </property>
  <property fmtid="{D5CDD505-2E9C-101B-9397-08002B2CF9AE}" pid="33" name="DM_emea_meeting_action">
    <vt:lpwstr/>
  </property>
  <property fmtid="{D5CDD505-2E9C-101B-9397-08002B2CF9AE}" pid="34" name="DM_emea_meeting_hyperlink">
    <vt:lpwstr/>
  </property>
  <property fmtid="{D5CDD505-2E9C-101B-9397-08002B2CF9AE}" pid="35" name="DM_emea_meeting_title">
    <vt:lpwstr/>
  </property>
  <property fmtid="{D5CDD505-2E9C-101B-9397-08002B2CF9AE}" pid="36" name="DM_emea_meeting_ref">
    <vt:lpwstr/>
  </property>
  <property fmtid="{D5CDD505-2E9C-101B-9397-08002B2CF9AE}" pid="37" name="DM_emea_meeting_flags">
    <vt:lpwstr/>
  </property>
</Properties>
</file>