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A04BA" w14:textId="74E23DE9" w:rsidR="00DA5791" w:rsidRPr="0063466C" w:rsidRDefault="009531D3" w:rsidP="005023D1">
      <w:pPr>
        <w:widowControl/>
        <w:ind w:left="567" w:hanging="567"/>
        <w:rPr>
          <w:b/>
        </w:rPr>
      </w:pPr>
      <w:r w:rsidRPr="0063466C">
        <w:rPr>
          <w:b/>
          <w:bCs/>
        </w:rPr>
        <w:t>1.</w:t>
      </w:r>
      <w:r w:rsidRPr="0063466C">
        <w:rPr>
          <w:b/>
          <w:bCs/>
        </w:rPr>
        <w:tab/>
      </w:r>
      <w:r w:rsidR="008F14EE" w:rsidRPr="0063466C">
        <w:rPr>
          <w:b/>
        </w:rPr>
        <w:t>A GYÓGYSZER NEVE</w:t>
      </w:r>
    </w:p>
    <w:p w14:paraId="7B5414AE" w14:textId="77777777" w:rsidR="00DA5791" w:rsidRPr="0063466C" w:rsidRDefault="00DA5791" w:rsidP="005023D1">
      <w:pPr>
        <w:pStyle w:val="Szvegtrzs"/>
        <w:widowControl/>
        <w:rPr>
          <w:b/>
        </w:rPr>
      </w:pPr>
    </w:p>
    <w:p w14:paraId="63AA517E" w14:textId="1587ED72" w:rsidR="00DA5791" w:rsidRPr="0063466C" w:rsidRDefault="00237708" w:rsidP="005023D1">
      <w:pPr>
        <w:pStyle w:val="Szvegtrzs"/>
        <w:widowControl/>
      </w:pPr>
      <w:proofErr w:type="spellStart"/>
      <w:r>
        <w:t>Ilinpru</w:t>
      </w:r>
      <w:proofErr w:type="spellEnd"/>
      <w:r w:rsidR="008F14EE" w:rsidRPr="0063466C">
        <w:t xml:space="preserve"> 5</w:t>
      </w:r>
      <w:r w:rsidR="00D774A4">
        <w:t> mg</w:t>
      </w:r>
      <w:r w:rsidR="008F14EE" w:rsidRPr="0063466C">
        <w:t xml:space="preserve"> filmtabletta</w:t>
      </w:r>
    </w:p>
    <w:p w14:paraId="180544F0" w14:textId="77777777" w:rsidR="00DA5791" w:rsidRPr="0063466C" w:rsidRDefault="00DA5791" w:rsidP="005023D1">
      <w:pPr>
        <w:pStyle w:val="Szvegtrzs"/>
        <w:widowControl/>
      </w:pPr>
    </w:p>
    <w:p w14:paraId="1D326FD3" w14:textId="77777777" w:rsidR="00DA5791" w:rsidRPr="0063466C" w:rsidRDefault="00DA5791" w:rsidP="005023D1">
      <w:pPr>
        <w:pStyle w:val="Szvegtrzs"/>
        <w:widowControl/>
      </w:pPr>
    </w:p>
    <w:p w14:paraId="32F8B3D1" w14:textId="47E1C169" w:rsidR="00DA5791" w:rsidRPr="0063466C" w:rsidRDefault="009531D3" w:rsidP="005023D1">
      <w:pPr>
        <w:widowControl/>
        <w:ind w:left="567" w:hanging="567"/>
        <w:rPr>
          <w:b/>
          <w:bCs/>
        </w:rPr>
      </w:pPr>
      <w:r w:rsidRPr="0063466C">
        <w:rPr>
          <w:b/>
          <w:bCs/>
        </w:rPr>
        <w:t>2.</w:t>
      </w:r>
      <w:r w:rsidRPr="0063466C">
        <w:rPr>
          <w:b/>
          <w:bCs/>
        </w:rPr>
        <w:tab/>
      </w:r>
      <w:r w:rsidR="008F14EE" w:rsidRPr="0063466C">
        <w:rPr>
          <w:b/>
          <w:bCs/>
        </w:rPr>
        <w:t>MINŐSÉGI ÉS MENNYISÉGI ÖSSZETÉTEL</w:t>
      </w:r>
    </w:p>
    <w:p w14:paraId="0A171B51" w14:textId="77777777" w:rsidR="00DA5791" w:rsidRPr="0063466C" w:rsidRDefault="00DA5791" w:rsidP="005023D1">
      <w:pPr>
        <w:pStyle w:val="Szvegtrzs"/>
        <w:widowControl/>
        <w:rPr>
          <w:b/>
        </w:rPr>
      </w:pPr>
    </w:p>
    <w:p w14:paraId="337FA35B" w14:textId="1AACEA96" w:rsidR="00DA5791" w:rsidRPr="0063466C" w:rsidRDefault="008F14EE" w:rsidP="005023D1">
      <w:pPr>
        <w:pStyle w:val="Szvegtrzs"/>
        <w:widowControl/>
      </w:pPr>
      <w:r w:rsidRPr="0063466C">
        <w:t>5</w:t>
      </w:r>
      <w:r w:rsidR="00D774A4">
        <w:t> mg</w:t>
      </w:r>
      <w:r w:rsidRPr="0063466C">
        <w:t xml:space="preserve"> </w:t>
      </w:r>
      <w:proofErr w:type="spellStart"/>
      <w:r w:rsidRPr="0063466C">
        <w:t>linagliptint</w:t>
      </w:r>
      <w:proofErr w:type="spellEnd"/>
      <w:r w:rsidRPr="0063466C">
        <w:t xml:space="preserve"> tartalmaz </w:t>
      </w:r>
      <w:proofErr w:type="spellStart"/>
      <w:r w:rsidRPr="0063466C">
        <w:t>filmtablettánként</w:t>
      </w:r>
      <w:proofErr w:type="spellEnd"/>
      <w:r w:rsidRPr="0063466C">
        <w:t>.</w:t>
      </w:r>
    </w:p>
    <w:p w14:paraId="42AAA4FD" w14:textId="77777777" w:rsidR="00DA5791" w:rsidRPr="0063466C" w:rsidRDefault="00DA5791" w:rsidP="005023D1">
      <w:pPr>
        <w:pStyle w:val="Szvegtrzs"/>
        <w:widowControl/>
      </w:pPr>
    </w:p>
    <w:p w14:paraId="278849F7" w14:textId="76B02A7F" w:rsidR="00DA5791" w:rsidRPr="0063466C" w:rsidRDefault="008F14EE" w:rsidP="00B9007C">
      <w:pPr>
        <w:pStyle w:val="Szvegtrzs"/>
        <w:widowControl/>
      </w:pPr>
      <w:r w:rsidRPr="0063466C">
        <w:t>A segédanyagok teljes listáját lásd a 6.1</w:t>
      </w:r>
      <w:r w:rsidR="00B9007C">
        <w:t> </w:t>
      </w:r>
      <w:r w:rsidRPr="0063466C">
        <w:t>pontban.</w:t>
      </w:r>
    </w:p>
    <w:p w14:paraId="328A4A38" w14:textId="77777777" w:rsidR="00DA5791" w:rsidRPr="0063466C" w:rsidRDefault="00DA5791" w:rsidP="005023D1">
      <w:pPr>
        <w:pStyle w:val="Szvegtrzs"/>
        <w:widowControl/>
      </w:pPr>
    </w:p>
    <w:p w14:paraId="7E4E16BD" w14:textId="77777777" w:rsidR="00DA5791" w:rsidRPr="0063466C" w:rsidRDefault="00DA5791" w:rsidP="005023D1">
      <w:pPr>
        <w:pStyle w:val="Szvegtrzs"/>
        <w:widowControl/>
      </w:pPr>
    </w:p>
    <w:p w14:paraId="14CB4D0B" w14:textId="249A209C" w:rsidR="00DA5791" w:rsidRPr="0063466C" w:rsidRDefault="009531D3" w:rsidP="005023D1">
      <w:pPr>
        <w:widowControl/>
        <w:ind w:left="567" w:hanging="567"/>
        <w:rPr>
          <w:b/>
          <w:bCs/>
        </w:rPr>
      </w:pPr>
      <w:r w:rsidRPr="0063466C">
        <w:rPr>
          <w:b/>
          <w:bCs/>
        </w:rPr>
        <w:t>3.</w:t>
      </w:r>
      <w:r w:rsidRPr="0063466C">
        <w:rPr>
          <w:b/>
          <w:bCs/>
        </w:rPr>
        <w:tab/>
      </w:r>
      <w:r w:rsidR="008F14EE" w:rsidRPr="0063466C">
        <w:rPr>
          <w:b/>
          <w:bCs/>
        </w:rPr>
        <w:t>GYÓGYSZERFORMA</w:t>
      </w:r>
    </w:p>
    <w:p w14:paraId="5657668D" w14:textId="77777777" w:rsidR="00DA5791" w:rsidRPr="0063466C" w:rsidRDefault="00DA5791" w:rsidP="005023D1">
      <w:pPr>
        <w:pStyle w:val="Szvegtrzs"/>
        <w:widowControl/>
        <w:rPr>
          <w:b/>
        </w:rPr>
      </w:pPr>
    </w:p>
    <w:p w14:paraId="72061AF8" w14:textId="5F5B3834" w:rsidR="00DA5791" w:rsidRPr="0063466C" w:rsidRDefault="008F14EE" w:rsidP="005023D1">
      <w:pPr>
        <w:pStyle w:val="Szvegtrzs"/>
        <w:widowControl/>
      </w:pPr>
      <w:r w:rsidRPr="0063466C">
        <w:t>Filmtabletta.</w:t>
      </w:r>
    </w:p>
    <w:p w14:paraId="6F457D93" w14:textId="77777777" w:rsidR="00DA5791" w:rsidRPr="0063466C" w:rsidRDefault="00DA5791" w:rsidP="005023D1">
      <w:pPr>
        <w:pStyle w:val="Szvegtrzs"/>
        <w:widowControl/>
      </w:pPr>
    </w:p>
    <w:p w14:paraId="57EF5661" w14:textId="4104DBE3" w:rsidR="00DA5791" w:rsidRPr="0063466C" w:rsidRDefault="005B6B91" w:rsidP="005023D1">
      <w:pPr>
        <w:pStyle w:val="Szvegtrzs"/>
        <w:widowControl/>
      </w:pPr>
      <w:r>
        <w:t>Rózsaszín, kerek, mindkét oldalán domború</w:t>
      </w:r>
      <w:r w:rsidR="008F14EE" w:rsidRPr="0063466C">
        <w:t xml:space="preserve">, egyik oldalán </w:t>
      </w:r>
      <w:r w:rsidR="00AC7239" w:rsidRPr="0063466C">
        <w:t>mélynyomás</w:t>
      </w:r>
      <w:r w:rsidR="00AC7239">
        <w:t>ú</w:t>
      </w:r>
      <w:r w:rsidR="00AC7239" w:rsidRPr="0063466C">
        <w:t xml:space="preserve"> </w:t>
      </w:r>
      <w:r w:rsidR="008F14EE" w:rsidRPr="0063466C">
        <w:t>„</w:t>
      </w:r>
      <w:r>
        <w:t>M</w:t>
      </w:r>
      <w:r w:rsidR="008F14EE" w:rsidRPr="0063466C">
        <w:t>”</w:t>
      </w:r>
      <w:r>
        <w:t xml:space="preserve">, másik oldalán </w:t>
      </w:r>
      <w:r w:rsidRPr="0063466C">
        <w:t>„</w:t>
      </w:r>
      <w:r>
        <w:t>LI</w:t>
      </w:r>
      <w:r w:rsidRPr="0063466C">
        <w:t>”</w:t>
      </w:r>
      <w:r w:rsidR="008F14EE" w:rsidRPr="0063466C">
        <w:t xml:space="preserve"> </w:t>
      </w:r>
      <w:r w:rsidR="00AC7239" w:rsidRPr="00AC7239">
        <w:t>jelöléssel ellátott</w:t>
      </w:r>
      <w:r>
        <w:t>, körülbelül 8 mm átmérő</w:t>
      </w:r>
      <w:r w:rsidR="00AC7239">
        <w:t>jű film</w:t>
      </w:r>
      <w:r w:rsidR="00AC7239" w:rsidRPr="0063466C">
        <w:t>tabletta</w:t>
      </w:r>
      <w:r w:rsidR="00AC7239">
        <w:t>.</w:t>
      </w:r>
    </w:p>
    <w:p w14:paraId="13D1A953" w14:textId="77777777" w:rsidR="00DA5791" w:rsidRPr="0063466C" w:rsidRDefault="00DA5791" w:rsidP="005023D1">
      <w:pPr>
        <w:pStyle w:val="Szvegtrzs"/>
        <w:widowControl/>
      </w:pPr>
    </w:p>
    <w:p w14:paraId="6D597FB6" w14:textId="77777777" w:rsidR="00DA5791" w:rsidRPr="0063466C" w:rsidRDefault="00DA5791" w:rsidP="005023D1">
      <w:pPr>
        <w:pStyle w:val="Szvegtrzs"/>
        <w:widowControl/>
      </w:pPr>
    </w:p>
    <w:p w14:paraId="1D85498D" w14:textId="216B1890" w:rsidR="00DA5791" w:rsidRPr="0063466C" w:rsidRDefault="009531D3" w:rsidP="005023D1">
      <w:pPr>
        <w:widowControl/>
        <w:ind w:left="567" w:hanging="567"/>
        <w:rPr>
          <w:b/>
          <w:bCs/>
        </w:rPr>
      </w:pPr>
      <w:r w:rsidRPr="0063466C">
        <w:rPr>
          <w:b/>
          <w:bCs/>
        </w:rPr>
        <w:t>4.</w:t>
      </w:r>
      <w:r w:rsidRPr="0063466C">
        <w:rPr>
          <w:b/>
          <w:bCs/>
        </w:rPr>
        <w:tab/>
      </w:r>
      <w:r w:rsidR="008F14EE" w:rsidRPr="0063466C">
        <w:rPr>
          <w:b/>
          <w:bCs/>
        </w:rPr>
        <w:t>KLINIKAI JELLEMZŐK</w:t>
      </w:r>
    </w:p>
    <w:p w14:paraId="1D63775F" w14:textId="77777777" w:rsidR="00DA5791" w:rsidRPr="0063466C" w:rsidRDefault="00DA5791" w:rsidP="005023D1">
      <w:pPr>
        <w:pStyle w:val="Szvegtrzs"/>
        <w:widowControl/>
        <w:rPr>
          <w:b/>
        </w:rPr>
      </w:pPr>
    </w:p>
    <w:p w14:paraId="0BE7467D" w14:textId="5EACACB9" w:rsidR="00DA5791" w:rsidRPr="0063466C" w:rsidRDefault="009531D3" w:rsidP="005023D1">
      <w:pPr>
        <w:widowControl/>
        <w:ind w:left="567" w:hanging="567"/>
        <w:rPr>
          <w:b/>
          <w:bCs/>
        </w:rPr>
      </w:pPr>
      <w:r w:rsidRPr="0063466C">
        <w:rPr>
          <w:b/>
          <w:bCs/>
        </w:rPr>
        <w:t>4.1</w:t>
      </w:r>
      <w:r w:rsidRPr="0063466C">
        <w:rPr>
          <w:b/>
          <w:bCs/>
        </w:rPr>
        <w:tab/>
      </w:r>
      <w:r w:rsidR="008F14EE" w:rsidRPr="0063466C">
        <w:rPr>
          <w:b/>
          <w:bCs/>
        </w:rPr>
        <w:t>Terápiás javallatok</w:t>
      </w:r>
    </w:p>
    <w:p w14:paraId="4287EE1F" w14:textId="77777777" w:rsidR="00DA5791" w:rsidRPr="0063466C" w:rsidRDefault="00DA5791" w:rsidP="005023D1">
      <w:pPr>
        <w:pStyle w:val="Szvegtrzs"/>
        <w:widowControl/>
        <w:rPr>
          <w:b/>
        </w:rPr>
      </w:pPr>
    </w:p>
    <w:p w14:paraId="2B6CDD9A" w14:textId="79B4EB7C" w:rsidR="00D6004E" w:rsidRPr="0063466C" w:rsidRDefault="00237708" w:rsidP="005023D1">
      <w:pPr>
        <w:pStyle w:val="Szvegtrzs"/>
        <w:widowControl/>
      </w:pPr>
      <w:r>
        <w:t xml:space="preserve">Az </w:t>
      </w:r>
      <w:proofErr w:type="spellStart"/>
      <w:r>
        <w:t>Ilinpru</w:t>
      </w:r>
      <w:proofErr w:type="spellEnd"/>
      <w:r w:rsidR="00F6375F">
        <w:t xml:space="preserve"> 5 mg filmtabletta</w:t>
      </w:r>
      <w:r w:rsidRPr="0063466C">
        <w:t xml:space="preserve"> </w:t>
      </w:r>
      <w:r w:rsidR="008F14EE" w:rsidRPr="0063466C">
        <w:t xml:space="preserve">2-es típusú diabetes mellitus kezelésére javallott felnőtt betegek számára a </w:t>
      </w:r>
      <w:proofErr w:type="spellStart"/>
      <w:r w:rsidR="008F14EE" w:rsidRPr="0063466C">
        <w:t>glikémiás</w:t>
      </w:r>
      <w:proofErr w:type="spellEnd"/>
      <w:r w:rsidR="008F14EE" w:rsidRPr="0063466C">
        <w:t xml:space="preserve"> kontroll javítására, a diéta és a testmozgás kiegészítőjeként, az alábbi esetekben:</w:t>
      </w:r>
    </w:p>
    <w:p w14:paraId="73C6E464" w14:textId="7921684E" w:rsidR="00DA5791" w:rsidRPr="0063466C" w:rsidRDefault="005B6B91" w:rsidP="005023D1">
      <w:pPr>
        <w:pStyle w:val="Szvegtrzs"/>
        <w:widowControl/>
      </w:pPr>
      <w:proofErr w:type="spellStart"/>
      <w:r>
        <w:t>M</w:t>
      </w:r>
      <w:r w:rsidRPr="0063466C">
        <w:t>onoterápiában</w:t>
      </w:r>
      <w:proofErr w:type="spellEnd"/>
    </w:p>
    <w:p w14:paraId="3034B4F5" w14:textId="39C00BDB" w:rsidR="00DA5791" w:rsidRPr="0063466C" w:rsidRDefault="008F14EE" w:rsidP="0074445C">
      <w:pPr>
        <w:pStyle w:val="Listaszerbekezds"/>
        <w:widowControl/>
        <w:numPr>
          <w:ilvl w:val="0"/>
          <w:numId w:val="39"/>
        </w:numPr>
        <w:ind w:left="567" w:hanging="567"/>
      </w:pPr>
      <w:r w:rsidRPr="0063466C">
        <w:t xml:space="preserve">azoknál a betegeknél, akiknél a </w:t>
      </w:r>
      <w:proofErr w:type="spellStart"/>
      <w:r w:rsidRPr="0063466C">
        <w:t>metformin</w:t>
      </w:r>
      <w:proofErr w:type="spellEnd"/>
      <w:r w:rsidRPr="0063466C">
        <w:t>-kezelés intolerancia miatt nem alkalmazható vagy a vesekárosodás miatt ellenjavallott.</w:t>
      </w:r>
    </w:p>
    <w:p w14:paraId="55F7FCC5" w14:textId="77777777" w:rsidR="00D6004E" w:rsidRPr="0063466C" w:rsidRDefault="00D6004E" w:rsidP="005023D1">
      <w:pPr>
        <w:pStyle w:val="Szvegtrzs"/>
        <w:widowControl/>
      </w:pPr>
    </w:p>
    <w:p w14:paraId="710EF2BE" w14:textId="11AB5EFE" w:rsidR="00DA5791" w:rsidRPr="0063466C" w:rsidRDefault="005B6B91" w:rsidP="005023D1">
      <w:pPr>
        <w:pStyle w:val="Szvegtrzs"/>
        <w:widowControl/>
      </w:pPr>
      <w:r>
        <w:t>K</w:t>
      </w:r>
      <w:r w:rsidRPr="0063466C">
        <w:t>ombináció</w:t>
      </w:r>
      <w:r>
        <w:t>s terápiában</w:t>
      </w:r>
    </w:p>
    <w:p w14:paraId="658357C2" w14:textId="3CB17277" w:rsidR="00DA5791" w:rsidRPr="0063466C" w:rsidRDefault="008F14EE" w:rsidP="0074445C">
      <w:pPr>
        <w:pStyle w:val="Listaszerbekezds"/>
        <w:widowControl/>
        <w:numPr>
          <w:ilvl w:val="0"/>
          <w:numId w:val="39"/>
        </w:numPr>
        <w:ind w:left="567" w:hanging="567"/>
      </w:pPr>
      <w:r w:rsidRPr="0063466C">
        <w:t xml:space="preserve">a diabetes kezelésére szolgáló más gyógyszerekkel, például inzulinnal kombinálva, ha ezen gyógyszerek sem biztosítják a megfelelő </w:t>
      </w:r>
      <w:proofErr w:type="spellStart"/>
      <w:r w:rsidRPr="0063466C">
        <w:t>glikémiás</w:t>
      </w:r>
      <w:proofErr w:type="spellEnd"/>
      <w:r w:rsidRPr="0063466C">
        <w:t xml:space="preserve"> kontrollt (a különböző kombinációkra vonatkozó rendelkezésre álló adatokat lásd a 4.4, 4.5 és az 5.1 pontban).</w:t>
      </w:r>
    </w:p>
    <w:p w14:paraId="7ACAADAD" w14:textId="77777777" w:rsidR="00DA5791" w:rsidRPr="0063466C" w:rsidRDefault="00DA5791" w:rsidP="005023D1">
      <w:pPr>
        <w:pStyle w:val="Szvegtrzs"/>
        <w:widowControl/>
      </w:pPr>
    </w:p>
    <w:p w14:paraId="4C75BDE2" w14:textId="0DFC3C5E" w:rsidR="00DA5791" w:rsidRPr="0063466C" w:rsidRDefault="009531D3" w:rsidP="005023D1">
      <w:pPr>
        <w:keepNext/>
        <w:widowControl/>
        <w:ind w:left="567" w:hanging="567"/>
        <w:rPr>
          <w:b/>
          <w:bCs/>
        </w:rPr>
      </w:pPr>
      <w:r w:rsidRPr="0063466C">
        <w:rPr>
          <w:b/>
          <w:bCs/>
        </w:rPr>
        <w:t>4.2</w:t>
      </w:r>
      <w:r w:rsidRPr="0063466C">
        <w:rPr>
          <w:b/>
          <w:bCs/>
        </w:rPr>
        <w:tab/>
      </w:r>
      <w:r w:rsidR="008F14EE" w:rsidRPr="0063466C">
        <w:rPr>
          <w:b/>
          <w:bCs/>
        </w:rPr>
        <w:t>Adagolás és alkalmazás</w:t>
      </w:r>
    </w:p>
    <w:p w14:paraId="5C0260A4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62424FBD" w14:textId="77777777" w:rsidR="00DA5791" w:rsidRPr="0063466C" w:rsidRDefault="008F14EE" w:rsidP="005023D1">
      <w:pPr>
        <w:pStyle w:val="Szvegtrzs"/>
        <w:keepNext/>
        <w:widowControl/>
      </w:pPr>
      <w:r w:rsidRPr="0063466C">
        <w:rPr>
          <w:u w:val="single"/>
        </w:rPr>
        <w:t>Adagolás</w:t>
      </w:r>
    </w:p>
    <w:p w14:paraId="24F9EF89" w14:textId="746A6ACF" w:rsidR="00DA5791" w:rsidRPr="0063466C" w:rsidRDefault="008F14EE" w:rsidP="005023D1">
      <w:pPr>
        <w:pStyle w:val="Szvegtrzs"/>
        <w:widowControl/>
      </w:pPr>
      <w:r w:rsidRPr="0063466C">
        <w:t xml:space="preserve">A </w:t>
      </w:r>
      <w:proofErr w:type="spellStart"/>
      <w:r w:rsidRPr="0063466C">
        <w:t>linagliptin</w:t>
      </w:r>
      <w:proofErr w:type="spellEnd"/>
      <w:r w:rsidRPr="0063466C">
        <w:t xml:space="preserve"> dózisa naponta egyszer 5</w:t>
      </w:r>
      <w:r w:rsidR="00D774A4">
        <w:t> mg</w:t>
      </w:r>
      <w:r w:rsidRPr="0063466C">
        <w:t xml:space="preserve">. Ha a </w:t>
      </w:r>
      <w:proofErr w:type="spellStart"/>
      <w:r w:rsidRPr="0063466C">
        <w:t>linagliptint</w:t>
      </w:r>
      <w:proofErr w:type="spellEnd"/>
      <w:r w:rsidRPr="0063466C">
        <w:t xml:space="preserve"> </w:t>
      </w:r>
      <w:proofErr w:type="spellStart"/>
      <w:r w:rsidRPr="0063466C">
        <w:t>metformin</w:t>
      </w:r>
      <w:r w:rsidR="00732D94">
        <w:t>nal</w:t>
      </w:r>
      <w:proofErr w:type="spellEnd"/>
      <w:r w:rsidR="00732D94">
        <w:t xml:space="preserve"> együtt</w:t>
      </w:r>
      <w:r w:rsidRPr="0063466C">
        <w:t xml:space="preserve"> adják, a </w:t>
      </w:r>
      <w:proofErr w:type="spellStart"/>
      <w:r w:rsidRPr="0063466C">
        <w:t>metformin</w:t>
      </w:r>
      <w:proofErr w:type="spellEnd"/>
      <w:r w:rsidRPr="0063466C">
        <w:t xml:space="preserve"> </w:t>
      </w:r>
      <w:r w:rsidR="00732D94">
        <w:t>dózis</w:t>
      </w:r>
      <w:r w:rsidR="00732D94" w:rsidRPr="0063466C">
        <w:t xml:space="preserve">át </w:t>
      </w:r>
      <w:r w:rsidRPr="0063466C">
        <w:t xml:space="preserve">változatlanul kell hagyni, és a </w:t>
      </w:r>
      <w:proofErr w:type="spellStart"/>
      <w:r w:rsidRPr="0063466C">
        <w:t>linagliptint</w:t>
      </w:r>
      <w:proofErr w:type="spellEnd"/>
      <w:r w:rsidRPr="0063466C">
        <w:t xml:space="preserve"> e gyógyszerrel egyidejűleg kell adni.</w:t>
      </w:r>
    </w:p>
    <w:p w14:paraId="6E8A551B" w14:textId="77777777" w:rsidR="00D6004E" w:rsidRPr="0063466C" w:rsidRDefault="00D6004E" w:rsidP="005023D1">
      <w:pPr>
        <w:pStyle w:val="Szvegtrzs"/>
        <w:widowControl/>
      </w:pPr>
    </w:p>
    <w:p w14:paraId="23672780" w14:textId="362DA16F" w:rsidR="00DA5791" w:rsidRPr="0063466C" w:rsidRDefault="008F14EE" w:rsidP="005023D1">
      <w:pPr>
        <w:pStyle w:val="Szvegtrzs"/>
        <w:widowControl/>
      </w:pPr>
      <w:r w:rsidRPr="0063466C">
        <w:t xml:space="preserve">Ha a </w:t>
      </w:r>
      <w:proofErr w:type="spellStart"/>
      <w:r w:rsidRPr="0063466C">
        <w:t>linagliptint</w:t>
      </w:r>
      <w:proofErr w:type="spellEnd"/>
      <w:r w:rsidRPr="0063466C">
        <w:t xml:space="preserve"> </w:t>
      </w:r>
      <w:proofErr w:type="spellStart"/>
      <w:r w:rsidRPr="0063466C">
        <w:t>szulfanilureával</w:t>
      </w:r>
      <w:proofErr w:type="spellEnd"/>
      <w:r w:rsidRPr="0063466C">
        <w:t xml:space="preserve"> vagy inzulinnal kombinációban alkalmazzák, fontolóra kell venni alacsonyabb </w:t>
      </w:r>
      <w:proofErr w:type="spellStart"/>
      <w:r w:rsidRPr="0063466C">
        <w:t>szulfanilurea</w:t>
      </w:r>
      <w:proofErr w:type="spellEnd"/>
      <w:r w:rsidRPr="0063466C">
        <w:t xml:space="preserve">, illetve inzulin dózisának alkalmazását a </w:t>
      </w:r>
      <w:proofErr w:type="spellStart"/>
      <w:r w:rsidRPr="0063466C">
        <w:t>hypoglykaemia</w:t>
      </w:r>
      <w:proofErr w:type="spellEnd"/>
      <w:r w:rsidRPr="0063466C">
        <w:t xml:space="preserve"> kockázatának csökkentése érdekében (lásd 4.4 pont).</w:t>
      </w:r>
    </w:p>
    <w:p w14:paraId="47630CFA" w14:textId="77777777" w:rsidR="00DA5791" w:rsidRPr="0063466C" w:rsidRDefault="00DA5791" w:rsidP="005023D1">
      <w:pPr>
        <w:pStyle w:val="Szvegtrzs"/>
        <w:widowControl/>
      </w:pPr>
    </w:p>
    <w:p w14:paraId="4D7E682F" w14:textId="77777777" w:rsidR="00D6004E" w:rsidRPr="0063466C" w:rsidRDefault="008F14EE" w:rsidP="005023D1">
      <w:pPr>
        <w:keepNext/>
        <w:widowControl/>
        <w:rPr>
          <w:i/>
          <w:u w:val="single"/>
        </w:rPr>
      </w:pPr>
      <w:r w:rsidRPr="0063466C">
        <w:rPr>
          <w:i/>
          <w:u w:val="single"/>
        </w:rPr>
        <w:t>Különleges betegcsoportok</w:t>
      </w:r>
    </w:p>
    <w:p w14:paraId="3DF5A47E" w14:textId="056FA3DA" w:rsidR="00DA5791" w:rsidRPr="0063466C" w:rsidRDefault="008F14EE" w:rsidP="005023D1">
      <w:pPr>
        <w:keepNext/>
        <w:widowControl/>
        <w:rPr>
          <w:i/>
        </w:rPr>
      </w:pPr>
      <w:r w:rsidRPr="0063466C">
        <w:rPr>
          <w:i/>
        </w:rPr>
        <w:t>Vesekárosodás</w:t>
      </w:r>
    </w:p>
    <w:p w14:paraId="13B44F2A" w14:textId="77777777" w:rsidR="00DA5791" w:rsidRPr="0063466C" w:rsidRDefault="008F14EE" w:rsidP="005023D1">
      <w:pPr>
        <w:pStyle w:val="Szvegtrzs"/>
        <w:widowControl/>
      </w:pPr>
      <w:r w:rsidRPr="0063466C">
        <w:t xml:space="preserve">Vesekárosodásban szenvedő betegeknél a </w:t>
      </w:r>
      <w:proofErr w:type="spellStart"/>
      <w:r w:rsidRPr="0063466C">
        <w:t>linagliptin</w:t>
      </w:r>
      <w:proofErr w:type="spellEnd"/>
      <w:r w:rsidRPr="0063466C">
        <w:t xml:space="preserve"> dózisának módosítása nem szükséges.</w:t>
      </w:r>
    </w:p>
    <w:p w14:paraId="074DCC7D" w14:textId="77777777" w:rsidR="00DA5791" w:rsidRPr="0063466C" w:rsidRDefault="00DA5791" w:rsidP="005023D1">
      <w:pPr>
        <w:pStyle w:val="Szvegtrzs"/>
        <w:widowControl/>
      </w:pPr>
    </w:p>
    <w:p w14:paraId="4EAA7CCC" w14:textId="77777777" w:rsidR="00DA5791" w:rsidRPr="0063466C" w:rsidRDefault="008F14EE" w:rsidP="005023D1">
      <w:pPr>
        <w:keepNext/>
        <w:widowControl/>
        <w:rPr>
          <w:i/>
        </w:rPr>
      </w:pPr>
      <w:r w:rsidRPr="0063466C">
        <w:rPr>
          <w:i/>
        </w:rPr>
        <w:t>Májkárosodás</w:t>
      </w:r>
    </w:p>
    <w:p w14:paraId="7D829072" w14:textId="77777777" w:rsidR="00DA5791" w:rsidRPr="0063466C" w:rsidRDefault="008F14EE" w:rsidP="005023D1">
      <w:pPr>
        <w:pStyle w:val="Szvegtrzs"/>
        <w:widowControl/>
      </w:pPr>
      <w:r w:rsidRPr="0063466C">
        <w:t xml:space="preserve">A </w:t>
      </w:r>
      <w:proofErr w:type="spellStart"/>
      <w:r w:rsidRPr="0063466C">
        <w:t>farmakokinetikai</w:t>
      </w:r>
      <w:proofErr w:type="spellEnd"/>
      <w:r w:rsidRPr="0063466C">
        <w:t xml:space="preserve"> vizsgálatok arra utalnak, hogy a dózis módosítása májkárosodás esetén nem szükséges, de nem áll rendelkezésre ilyen betegekkel szerzett klinikai tapasztalat.</w:t>
      </w:r>
    </w:p>
    <w:p w14:paraId="14EC6CAA" w14:textId="77777777" w:rsidR="00DA5791" w:rsidRPr="0063466C" w:rsidRDefault="00DA5791" w:rsidP="005023D1">
      <w:pPr>
        <w:pStyle w:val="Szvegtrzs"/>
        <w:widowControl/>
      </w:pPr>
    </w:p>
    <w:p w14:paraId="4D1163FD" w14:textId="77777777" w:rsidR="00DA5791" w:rsidRPr="0063466C" w:rsidRDefault="008F14EE" w:rsidP="005023D1">
      <w:pPr>
        <w:keepNext/>
        <w:widowControl/>
        <w:rPr>
          <w:i/>
        </w:rPr>
      </w:pPr>
      <w:r w:rsidRPr="0063466C">
        <w:rPr>
          <w:i/>
        </w:rPr>
        <w:t>Idősek</w:t>
      </w:r>
    </w:p>
    <w:p w14:paraId="2F35BD86" w14:textId="77777777" w:rsidR="00DA5791" w:rsidRPr="0063466C" w:rsidRDefault="008F14EE" w:rsidP="005023D1">
      <w:pPr>
        <w:pStyle w:val="Szvegtrzs"/>
        <w:widowControl/>
      </w:pPr>
      <w:r w:rsidRPr="0063466C">
        <w:t>A dózis életkor alapján történő módosítása nem szükséges.</w:t>
      </w:r>
    </w:p>
    <w:p w14:paraId="3BB484A3" w14:textId="77777777" w:rsidR="00DA5791" w:rsidRPr="0063466C" w:rsidRDefault="00DA5791" w:rsidP="005023D1">
      <w:pPr>
        <w:pStyle w:val="Szvegtrzs"/>
        <w:widowControl/>
      </w:pPr>
    </w:p>
    <w:p w14:paraId="17513B95" w14:textId="77777777" w:rsidR="00DA5791" w:rsidRPr="0063466C" w:rsidRDefault="008F14EE" w:rsidP="005023D1">
      <w:pPr>
        <w:keepNext/>
        <w:widowControl/>
        <w:rPr>
          <w:i/>
        </w:rPr>
      </w:pPr>
      <w:r w:rsidRPr="0063466C">
        <w:rPr>
          <w:i/>
        </w:rPr>
        <w:lastRenderedPageBreak/>
        <w:t>Gyermekek és serdülők</w:t>
      </w:r>
    </w:p>
    <w:p w14:paraId="2C86844B" w14:textId="0AA4C641" w:rsidR="00DA5791" w:rsidRPr="0063466C" w:rsidRDefault="008F14EE" w:rsidP="0074445C">
      <w:pPr>
        <w:pStyle w:val="Szvegtrzs"/>
        <w:widowControl/>
      </w:pPr>
      <w:r w:rsidRPr="0063466C">
        <w:t xml:space="preserve">A </w:t>
      </w:r>
      <w:proofErr w:type="spellStart"/>
      <w:r w:rsidRPr="0063466C">
        <w:t>hatásosságot</w:t>
      </w:r>
      <w:proofErr w:type="spellEnd"/>
      <w:r w:rsidRPr="0063466C">
        <w:t xml:space="preserve"> a 10 és betöltött 18. életév közötti életkorú gyermekek és serdülők esetében nem igazolták egy klinikai vizsgálatban (lásd 4.8, 5.1 és 5.2 pont). Ezért a gyermekek és serdülők</w:t>
      </w:r>
      <w:r w:rsidR="0074445C">
        <w:t xml:space="preserve"> </w:t>
      </w:r>
      <w:proofErr w:type="spellStart"/>
      <w:r w:rsidRPr="0063466C">
        <w:t>linagliptin</w:t>
      </w:r>
      <w:proofErr w:type="spellEnd"/>
      <w:r w:rsidRPr="0063466C">
        <w:t xml:space="preserve">-kezelése nem javasolt. A </w:t>
      </w:r>
      <w:proofErr w:type="spellStart"/>
      <w:r w:rsidRPr="0063466C">
        <w:t>linagliptint</w:t>
      </w:r>
      <w:proofErr w:type="spellEnd"/>
      <w:r w:rsidRPr="0063466C">
        <w:t xml:space="preserve"> 10</w:t>
      </w:r>
      <w:r w:rsidR="005B6B91">
        <w:t> év</w:t>
      </w:r>
      <w:r w:rsidRPr="0063466C">
        <w:t>es kor alatti gyermekeknél nem vizsgálták.</w:t>
      </w:r>
    </w:p>
    <w:p w14:paraId="3F8E0AC9" w14:textId="77777777" w:rsidR="00DA5791" w:rsidRPr="0063466C" w:rsidRDefault="00DA5791" w:rsidP="005023D1">
      <w:pPr>
        <w:pStyle w:val="Szvegtrzs"/>
        <w:widowControl/>
      </w:pPr>
    </w:p>
    <w:p w14:paraId="47409D2E" w14:textId="77777777" w:rsidR="00DA5791" w:rsidRPr="0063466C" w:rsidRDefault="008F14EE" w:rsidP="005023D1">
      <w:pPr>
        <w:pStyle w:val="Szvegtrzs"/>
        <w:keepNext/>
        <w:widowControl/>
      </w:pPr>
      <w:r w:rsidRPr="0063466C">
        <w:rPr>
          <w:u w:val="single"/>
        </w:rPr>
        <w:t>Az alkalmazás módja</w:t>
      </w:r>
    </w:p>
    <w:p w14:paraId="14DAD796" w14:textId="1F6C2517" w:rsidR="00DA5791" w:rsidRPr="0063466C" w:rsidRDefault="008F14EE" w:rsidP="005023D1">
      <w:pPr>
        <w:pStyle w:val="Szvegtrzs"/>
        <w:widowControl/>
      </w:pPr>
      <w:r w:rsidRPr="0063466C">
        <w:t xml:space="preserve">A tabletta étkezés közben vagy étkezéstől függetlenül is bevehető, a nap bármely </w:t>
      </w:r>
      <w:proofErr w:type="spellStart"/>
      <w:r w:rsidRPr="0063466C">
        <w:t>szakában</w:t>
      </w:r>
      <w:proofErr w:type="spellEnd"/>
      <w:r w:rsidRPr="0063466C">
        <w:t xml:space="preserve">. Ha egy </w:t>
      </w:r>
      <w:r w:rsidR="00732D94">
        <w:t>dózis</w:t>
      </w:r>
      <w:r w:rsidR="00732D94" w:rsidRPr="0063466C">
        <w:t xml:space="preserve"> </w:t>
      </w:r>
      <w:r w:rsidRPr="0063466C">
        <w:t xml:space="preserve">kimarad, azt </w:t>
      </w:r>
      <w:r w:rsidR="00732D94">
        <w:t>a beteg vegye be, amint eszébe jut</w:t>
      </w:r>
      <w:r w:rsidRPr="0063466C">
        <w:t xml:space="preserve">. </w:t>
      </w:r>
      <w:r w:rsidR="00A97FF3">
        <w:t xml:space="preserve">Ugyanazon a napon </w:t>
      </w:r>
      <w:r w:rsidRPr="0063466C">
        <w:t xml:space="preserve">nem szabad </w:t>
      </w:r>
      <w:r w:rsidR="00A97FF3">
        <w:t>k</w:t>
      </w:r>
      <w:r w:rsidR="00A97FF3" w:rsidRPr="0063466C">
        <w:t xml:space="preserve">étszeres dózist </w:t>
      </w:r>
      <w:r w:rsidRPr="0063466C">
        <w:t>bevenni.</w:t>
      </w:r>
    </w:p>
    <w:p w14:paraId="2A8D6238" w14:textId="77777777" w:rsidR="00DA5791" w:rsidRPr="0063466C" w:rsidRDefault="00DA5791" w:rsidP="005023D1">
      <w:pPr>
        <w:pStyle w:val="Szvegtrzs"/>
        <w:widowControl/>
      </w:pPr>
    </w:p>
    <w:p w14:paraId="0CFDD830" w14:textId="7160146B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t>4.3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Ellenjavallatok</w:t>
      </w:r>
    </w:p>
    <w:p w14:paraId="015B54C0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27CEFCC7" w14:textId="74966AF7" w:rsidR="00DA5791" w:rsidRPr="0063466C" w:rsidRDefault="008F14EE" w:rsidP="005023D1">
      <w:pPr>
        <w:pStyle w:val="Szvegtrzs"/>
        <w:widowControl/>
      </w:pPr>
      <w:r w:rsidRPr="0063466C">
        <w:t>A készítmény hatóanyagával vagy a 6.1 pontban felsorolt bármely segédanyagával szembeni túlérzékenység.</w:t>
      </w:r>
    </w:p>
    <w:p w14:paraId="4AC42C85" w14:textId="77777777" w:rsidR="00DA5791" w:rsidRPr="0063466C" w:rsidRDefault="00DA5791" w:rsidP="005023D1">
      <w:pPr>
        <w:pStyle w:val="Szvegtrzs"/>
        <w:widowControl/>
      </w:pPr>
    </w:p>
    <w:p w14:paraId="62ECC192" w14:textId="1A81672E" w:rsidR="00DA5791" w:rsidRPr="0063466C" w:rsidRDefault="009531D3" w:rsidP="005023D1">
      <w:pPr>
        <w:keepNext/>
        <w:widowControl/>
        <w:ind w:left="567" w:hanging="567"/>
      </w:pPr>
      <w:r w:rsidRPr="005023D1">
        <w:rPr>
          <w:b/>
          <w:bCs/>
        </w:rPr>
        <w:t>4.4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Különleges figyelmeztetések és az alkalmazással kapcsolatos óvintézkedések</w:t>
      </w:r>
    </w:p>
    <w:p w14:paraId="2FCAD8B4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13E842FE" w14:textId="77777777" w:rsidR="00DA5791" w:rsidRPr="0063466C" w:rsidRDefault="008F14EE" w:rsidP="005023D1">
      <w:pPr>
        <w:pStyle w:val="Szvegtrzs"/>
        <w:keepNext/>
        <w:widowControl/>
      </w:pPr>
      <w:r w:rsidRPr="0063466C">
        <w:rPr>
          <w:u w:val="single"/>
        </w:rPr>
        <w:t>Általában</w:t>
      </w:r>
    </w:p>
    <w:p w14:paraId="505EB655" w14:textId="77777777" w:rsidR="00DA5791" w:rsidRPr="0063466C" w:rsidRDefault="008F14EE" w:rsidP="005023D1">
      <w:pPr>
        <w:pStyle w:val="Szvegtrzs"/>
        <w:widowControl/>
      </w:pPr>
      <w:r w:rsidRPr="0063466C">
        <w:t xml:space="preserve">A </w:t>
      </w:r>
      <w:proofErr w:type="spellStart"/>
      <w:r w:rsidRPr="0063466C">
        <w:t>linagliptin</w:t>
      </w:r>
      <w:proofErr w:type="spellEnd"/>
      <w:r w:rsidRPr="0063466C">
        <w:t xml:space="preserve"> nem alkalmazható 1-es típusú diabetesben szenvedő betegeknél vagy diabeteses </w:t>
      </w:r>
      <w:proofErr w:type="spellStart"/>
      <w:r w:rsidRPr="0063466C">
        <w:t>ketoacidosis</w:t>
      </w:r>
      <w:proofErr w:type="spellEnd"/>
      <w:r w:rsidRPr="0063466C">
        <w:t xml:space="preserve"> kezelésére.</w:t>
      </w:r>
    </w:p>
    <w:p w14:paraId="5C85AD39" w14:textId="77777777" w:rsidR="00DA5791" w:rsidRPr="0063466C" w:rsidRDefault="00DA5791" w:rsidP="005023D1">
      <w:pPr>
        <w:pStyle w:val="Szvegtrzs"/>
        <w:widowControl/>
      </w:pPr>
    </w:p>
    <w:p w14:paraId="0F535574" w14:textId="77777777" w:rsidR="00DA5791" w:rsidRPr="0063466C" w:rsidRDefault="008F14EE" w:rsidP="005023D1">
      <w:pPr>
        <w:pStyle w:val="Szvegtrzs"/>
        <w:keepNext/>
        <w:widowControl/>
      </w:pPr>
      <w:proofErr w:type="spellStart"/>
      <w:r w:rsidRPr="0063466C">
        <w:rPr>
          <w:u w:val="single"/>
        </w:rPr>
        <w:t>Hypoglykaemia</w:t>
      </w:r>
      <w:proofErr w:type="spellEnd"/>
    </w:p>
    <w:p w14:paraId="0B01EC48" w14:textId="12D79C3B" w:rsidR="00DA5791" w:rsidRPr="0063466C" w:rsidRDefault="008F14EE" w:rsidP="005023D1">
      <w:pPr>
        <w:pStyle w:val="Szvegtrzs"/>
        <w:widowControl/>
      </w:pPr>
      <w:r w:rsidRPr="0063466C">
        <w:t xml:space="preserve">A </w:t>
      </w:r>
      <w:proofErr w:type="spellStart"/>
      <w:r w:rsidRPr="0063466C">
        <w:t>linagliptin</w:t>
      </w:r>
      <w:proofErr w:type="spellEnd"/>
      <w:r w:rsidRPr="0063466C">
        <w:t xml:space="preserve"> </w:t>
      </w:r>
      <w:proofErr w:type="spellStart"/>
      <w:r w:rsidR="009518E3" w:rsidRPr="00E673C5">
        <w:t>monoterápiában</w:t>
      </w:r>
      <w:proofErr w:type="spellEnd"/>
      <w:r w:rsidR="009518E3" w:rsidRPr="00E673C5">
        <w:t xml:space="preserve"> alkalmazva</w:t>
      </w:r>
      <w:r w:rsidR="009518E3">
        <w:t xml:space="preserve"> </w:t>
      </w:r>
      <w:r w:rsidRPr="0063466C">
        <w:t xml:space="preserve">a </w:t>
      </w:r>
      <w:proofErr w:type="spellStart"/>
      <w:r w:rsidRPr="0063466C">
        <w:t>placebóhoz</w:t>
      </w:r>
      <w:proofErr w:type="spellEnd"/>
      <w:r w:rsidRPr="0063466C">
        <w:t xml:space="preserve"> hasonló gyakorisággal okozott </w:t>
      </w:r>
      <w:proofErr w:type="spellStart"/>
      <w:r w:rsidRPr="0063466C">
        <w:t>hypoglykaemiát</w:t>
      </w:r>
      <w:proofErr w:type="spellEnd"/>
      <w:r w:rsidRPr="0063466C">
        <w:t>.</w:t>
      </w:r>
    </w:p>
    <w:p w14:paraId="297D8AEE" w14:textId="77777777" w:rsidR="00D6004E" w:rsidRPr="0063466C" w:rsidRDefault="00D6004E" w:rsidP="005023D1">
      <w:pPr>
        <w:pStyle w:val="Szvegtrzs"/>
        <w:widowControl/>
      </w:pPr>
    </w:p>
    <w:p w14:paraId="63D22EEA" w14:textId="77777777" w:rsidR="00DA5791" w:rsidRPr="0063466C" w:rsidRDefault="008F14EE" w:rsidP="005023D1">
      <w:pPr>
        <w:pStyle w:val="Szvegtrzs"/>
        <w:widowControl/>
      </w:pPr>
      <w:r w:rsidRPr="0063466C">
        <w:t xml:space="preserve">Klinikai vizsgálatokban a </w:t>
      </w:r>
      <w:proofErr w:type="spellStart"/>
      <w:r w:rsidRPr="0063466C">
        <w:t>linagliptint</w:t>
      </w:r>
      <w:proofErr w:type="spellEnd"/>
      <w:r w:rsidRPr="0063466C">
        <w:t xml:space="preserve"> olyan gyógyszerekkel kombinációban alkalmazva, amelyek nem okoznak </w:t>
      </w:r>
      <w:proofErr w:type="spellStart"/>
      <w:r w:rsidRPr="0063466C">
        <w:t>hypoglykaemiát</w:t>
      </w:r>
      <w:proofErr w:type="spellEnd"/>
      <w:r w:rsidRPr="0063466C">
        <w:t xml:space="preserve"> (</w:t>
      </w:r>
      <w:proofErr w:type="spellStart"/>
      <w:r w:rsidRPr="0063466C">
        <w:t>metformin</w:t>
      </w:r>
      <w:proofErr w:type="spellEnd"/>
      <w:r w:rsidRPr="0063466C">
        <w:t xml:space="preserve">), a </w:t>
      </w:r>
      <w:proofErr w:type="spellStart"/>
      <w:r w:rsidRPr="0063466C">
        <w:t>hypoglykaemia</w:t>
      </w:r>
      <w:proofErr w:type="spellEnd"/>
      <w:r w:rsidRPr="0063466C">
        <w:t xml:space="preserve"> </w:t>
      </w:r>
      <w:proofErr w:type="spellStart"/>
      <w:r w:rsidRPr="0063466C">
        <w:t>linagliptin</w:t>
      </w:r>
      <w:proofErr w:type="spellEnd"/>
      <w:r w:rsidRPr="0063466C">
        <w:t xml:space="preserve"> adása esetén észlelt gyakorisága hasonló volt a </w:t>
      </w:r>
      <w:proofErr w:type="spellStart"/>
      <w:r w:rsidRPr="0063466C">
        <w:t>placebót</w:t>
      </w:r>
      <w:proofErr w:type="spellEnd"/>
      <w:r w:rsidRPr="0063466C">
        <w:t xml:space="preserve"> kapó betegeknél észlelthez.</w:t>
      </w:r>
    </w:p>
    <w:p w14:paraId="115EC005" w14:textId="77777777" w:rsidR="00DA5791" w:rsidRPr="0063466C" w:rsidRDefault="00DA5791" w:rsidP="005023D1">
      <w:pPr>
        <w:pStyle w:val="Szvegtrzs"/>
        <w:widowControl/>
      </w:pPr>
    </w:p>
    <w:p w14:paraId="7AF940B3" w14:textId="012E033E" w:rsidR="00DA5791" w:rsidRPr="0063466C" w:rsidRDefault="009518E3" w:rsidP="005023D1">
      <w:pPr>
        <w:pStyle w:val="Szvegtrzs"/>
        <w:widowControl/>
      </w:pPr>
      <w:r>
        <w:t>Amikor</w:t>
      </w:r>
      <w:r w:rsidR="008F14EE" w:rsidRPr="0063466C">
        <w:t xml:space="preserve"> a </w:t>
      </w:r>
      <w:proofErr w:type="spellStart"/>
      <w:r w:rsidR="008F14EE" w:rsidRPr="0063466C">
        <w:t>linagliptint</w:t>
      </w:r>
      <w:proofErr w:type="spellEnd"/>
      <w:r w:rsidR="008F14EE" w:rsidRPr="0063466C">
        <w:t xml:space="preserve"> </w:t>
      </w:r>
      <w:proofErr w:type="spellStart"/>
      <w:r w:rsidR="008F14EE" w:rsidRPr="0063466C">
        <w:t>szulfanilureához</w:t>
      </w:r>
      <w:proofErr w:type="spellEnd"/>
      <w:r w:rsidR="008F14EE" w:rsidRPr="0063466C">
        <w:t xml:space="preserve"> adták (egyidejű </w:t>
      </w:r>
      <w:proofErr w:type="spellStart"/>
      <w:r w:rsidR="008F14EE" w:rsidRPr="0063466C">
        <w:t>metformin</w:t>
      </w:r>
      <w:proofErr w:type="spellEnd"/>
      <w:r w:rsidR="008F14EE" w:rsidRPr="0063466C">
        <w:t xml:space="preserve">-kezelés mellett), a </w:t>
      </w:r>
      <w:proofErr w:type="spellStart"/>
      <w:r w:rsidR="008F14EE" w:rsidRPr="0063466C">
        <w:t>hypoglykaemia</w:t>
      </w:r>
      <w:proofErr w:type="spellEnd"/>
      <w:r w:rsidR="008F14EE" w:rsidRPr="0063466C">
        <w:t xml:space="preserve"> </w:t>
      </w:r>
      <w:proofErr w:type="spellStart"/>
      <w:r w:rsidR="008F14EE" w:rsidRPr="0063466C">
        <w:t>incidenciája</w:t>
      </w:r>
      <w:proofErr w:type="spellEnd"/>
      <w:r w:rsidR="008F14EE" w:rsidRPr="0063466C">
        <w:t xml:space="preserve"> </w:t>
      </w:r>
      <w:r w:rsidRPr="00822A13">
        <w:rPr>
          <w:lang w:eastAsia="hu-HU"/>
        </w:rPr>
        <w:t xml:space="preserve">nagyobb volt, mint </w:t>
      </w:r>
      <w:r w:rsidR="008F14EE" w:rsidRPr="0063466C">
        <w:t>a placebo esetében (lásd 4.8 pont).</w:t>
      </w:r>
    </w:p>
    <w:p w14:paraId="47341EC5" w14:textId="77777777" w:rsidR="00DA5791" w:rsidRPr="0063466C" w:rsidRDefault="00DA5791" w:rsidP="005023D1">
      <w:pPr>
        <w:pStyle w:val="Szvegtrzs"/>
        <w:widowControl/>
      </w:pPr>
    </w:p>
    <w:p w14:paraId="358D3C44" w14:textId="5D3F246F" w:rsidR="00DA5791" w:rsidRPr="0063466C" w:rsidRDefault="008F14EE" w:rsidP="005023D1">
      <w:pPr>
        <w:pStyle w:val="Szvegtrzs"/>
        <w:widowControl/>
      </w:pPr>
      <w:r w:rsidRPr="0063466C">
        <w:t xml:space="preserve">Ismert, hogy a </w:t>
      </w:r>
      <w:proofErr w:type="spellStart"/>
      <w:r w:rsidRPr="0063466C">
        <w:t>szulfanilureák</w:t>
      </w:r>
      <w:proofErr w:type="spellEnd"/>
      <w:r w:rsidRPr="0063466C">
        <w:t xml:space="preserve"> és az inzulin </w:t>
      </w:r>
      <w:proofErr w:type="spellStart"/>
      <w:r w:rsidRPr="0063466C">
        <w:t>hypoglykaemiát</w:t>
      </w:r>
      <w:proofErr w:type="spellEnd"/>
      <w:r w:rsidRPr="0063466C">
        <w:t xml:space="preserve"> okoznak. Ezért </w:t>
      </w:r>
      <w:r w:rsidR="009518E3" w:rsidRPr="00822A13">
        <w:rPr>
          <w:lang w:eastAsia="hu-HU"/>
        </w:rPr>
        <w:t>elővigyázatosság</w:t>
      </w:r>
      <w:r w:rsidRPr="0063466C">
        <w:t xml:space="preserve"> szükséges, ha a </w:t>
      </w:r>
      <w:proofErr w:type="spellStart"/>
      <w:r w:rsidRPr="0063466C">
        <w:t>linagliptint</w:t>
      </w:r>
      <w:proofErr w:type="spellEnd"/>
      <w:r w:rsidRPr="0063466C">
        <w:t xml:space="preserve"> </w:t>
      </w:r>
      <w:proofErr w:type="spellStart"/>
      <w:r w:rsidRPr="0063466C">
        <w:t>szulfanilureával</w:t>
      </w:r>
      <w:proofErr w:type="spellEnd"/>
      <w:r w:rsidRPr="0063466C">
        <w:t xml:space="preserve"> és/vagy inzulinnal kombinációban alkalmazzák. Fontolóra kell venni a </w:t>
      </w:r>
      <w:proofErr w:type="spellStart"/>
      <w:r w:rsidRPr="0063466C">
        <w:t>szulfanilurea</w:t>
      </w:r>
      <w:proofErr w:type="spellEnd"/>
      <w:r w:rsidRPr="0063466C">
        <w:t xml:space="preserve"> vagy inzulin dózisának csökkentését (lásd 4.2 pont).</w:t>
      </w:r>
    </w:p>
    <w:p w14:paraId="064DC83C" w14:textId="77777777" w:rsidR="00DA5791" w:rsidRPr="0063466C" w:rsidRDefault="00DA5791" w:rsidP="005023D1">
      <w:pPr>
        <w:pStyle w:val="Szvegtrzs"/>
        <w:widowControl/>
      </w:pPr>
    </w:p>
    <w:p w14:paraId="71075CDE" w14:textId="77777777" w:rsidR="00DA5791" w:rsidRPr="0063466C" w:rsidRDefault="008F14EE" w:rsidP="005023D1">
      <w:pPr>
        <w:pStyle w:val="Szvegtrzs"/>
        <w:keepNext/>
        <w:widowControl/>
      </w:pPr>
      <w:r w:rsidRPr="0063466C">
        <w:rPr>
          <w:u w:val="single"/>
        </w:rPr>
        <w:t xml:space="preserve">Akut </w:t>
      </w:r>
      <w:proofErr w:type="spellStart"/>
      <w:r w:rsidRPr="0063466C">
        <w:rPr>
          <w:u w:val="single"/>
        </w:rPr>
        <w:t>pancreatitis</w:t>
      </w:r>
      <w:proofErr w:type="spellEnd"/>
    </w:p>
    <w:p w14:paraId="66341B9E" w14:textId="17034857" w:rsidR="00D6004E" w:rsidRPr="0063466C" w:rsidRDefault="008F14EE" w:rsidP="005023D1">
      <w:pPr>
        <w:pStyle w:val="Szvegtrzs"/>
        <w:widowControl/>
      </w:pPr>
      <w:r w:rsidRPr="0063466C">
        <w:t xml:space="preserve">A DDP-4-gátlók alkalmazása az akut </w:t>
      </w:r>
      <w:proofErr w:type="spellStart"/>
      <w:r w:rsidRPr="0063466C">
        <w:t>pancreatitis</w:t>
      </w:r>
      <w:proofErr w:type="spellEnd"/>
      <w:r w:rsidRPr="0063466C">
        <w:t xml:space="preserve"> kialakulásának kockázatával járt. Akut hasnyálmirigy-gyulladást figyeltek meg a </w:t>
      </w:r>
      <w:proofErr w:type="spellStart"/>
      <w:r w:rsidRPr="0063466C">
        <w:t>linagliptint</w:t>
      </w:r>
      <w:proofErr w:type="spellEnd"/>
      <w:r w:rsidRPr="0063466C">
        <w:t xml:space="preserve"> szedő betegeknél. Egy a kardiovaszkuláris rendszert és a veseműködést vizsgáló biztonságossági vizsgálatban (CARMELINA), melynek medián megfigyelési ideje 2,2</w:t>
      </w:r>
      <w:r w:rsidR="005B6B91">
        <w:t> év</w:t>
      </w:r>
      <w:r w:rsidRPr="0063466C">
        <w:t xml:space="preserve"> volt, a </w:t>
      </w:r>
      <w:proofErr w:type="spellStart"/>
      <w:r w:rsidRPr="0063466C">
        <w:t>linagliptinnel</w:t>
      </w:r>
      <w:proofErr w:type="spellEnd"/>
      <w:r w:rsidRPr="0063466C">
        <w:t xml:space="preserve"> kezelt betegek 0,3</w:t>
      </w:r>
      <w:r w:rsidR="00FB2F70">
        <w:t>%</w:t>
      </w:r>
      <w:r w:rsidRPr="0063466C">
        <w:t>-</w:t>
      </w:r>
      <w:proofErr w:type="spellStart"/>
      <w:r w:rsidRPr="0063466C">
        <w:t>ánál</w:t>
      </w:r>
      <w:proofErr w:type="spellEnd"/>
      <w:r w:rsidRPr="0063466C">
        <w:t xml:space="preserve">, a </w:t>
      </w:r>
      <w:proofErr w:type="spellStart"/>
      <w:r w:rsidRPr="0063466C">
        <w:t>placebóval</w:t>
      </w:r>
      <w:proofErr w:type="spellEnd"/>
      <w:r w:rsidRPr="0063466C">
        <w:t xml:space="preserve"> kezelt betegek 0,1</w:t>
      </w:r>
      <w:r w:rsidR="00FB2F70">
        <w:t>%</w:t>
      </w:r>
      <w:r w:rsidRPr="0063466C">
        <w:t>-</w:t>
      </w:r>
      <w:proofErr w:type="spellStart"/>
      <w:r w:rsidRPr="0063466C">
        <w:t>ánál</w:t>
      </w:r>
      <w:proofErr w:type="spellEnd"/>
      <w:r w:rsidRPr="0063466C">
        <w:t xml:space="preserve"> jelentettek akut hasnyálmirigy-gyulladást. </w:t>
      </w:r>
    </w:p>
    <w:p w14:paraId="448716EB" w14:textId="77777777" w:rsidR="00D6004E" w:rsidRPr="0063466C" w:rsidRDefault="00D6004E" w:rsidP="005023D1">
      <w:pPr>
        <w:pStyle w:val="Szvegtrzs"/>
        <w:widowControl/>
      </w:pPr>
    </w:p>
    <w:p w14:paraId="27F02DBD" w14:textId="5A659808" w:rsidR="00DA5791" w:rsidRPr="0063466C" w:rsidRDefault="008F14EE" w:rsidP="005023D1">
      <w:pPr>
        <w:pStyle w:val="Szvegtrzs"/>
        <w:widowControl/>
      </w:pPr>
      <w:r w:rsidRPr="0063466C">
        <w:t xml:space="preserve">A betegeket tájékoztatni kell az akut </w:t>
      </w:r>
      <w:proofErr w:type="spellStart"/>
      <w:r w:rsidRPr="0063466C">
        <w:t>pancreatitis</w:t>
      </w:r>
      <w:proofErr w:type="spellEnd"/>
      <w:r w:rsidRPr="0063466C">
        <w:t xml:space="preserve"> jellemző tüneteiről. Amennyiben </w:t>
      </w:r>
      <w:proofErr w:type="spellStart"/>
      <w:r w:rsidRPr="0063466C">
        <w:t>pancreatitis</w:t>
      </w:r>
      <w:proofErr w:type="spellEnd"/>
      <w:r w:rsidRPr="0063466C">
        <w:t xml:space="preserve"> gyanúja merül fel, azonnal abba kell hagyni </w:t>
      </w:r>
      <w:r w:rsidR="00237708">
        <w:t xml:space="preserve">az </w:t>
      </w:r>
      <w:proofErr w:type="spellStart"/>
      <w:r w:rsidR="00237708">
        <w:t>Ilinpru</w:t>
      </w:r>
      <w:proofErr w:type="spellEnd"/>
      <w:r w:rsidR="00237708" w:rsidRPr="0063466C">
        <w:t xml:space="preserve"> </w:t>
      </w:r>
      <w:r w:rsidRPr="0063466C">
        <w:t xml:space="preserve">alkalmazását. Ha az akut </w:t>
      </w:r>
      <w:proofErr w:type="spellStart"/>
      <w:r w:rsidRPr="0063466C">
        <w:t>pancreatitis</w:t>
      </w:r>
      <w:proofErr w:type="spellEnd"/>
      <w:r w:rsidRPr="0063466C">
        <w:t xml:space="preserve"> beigazolódik, </w:t>
      </w:r>
      <w:r w:rsidR="00237708">
        <w:t xml:space="preserve">az </w:t>
      </w:r>
      <w:proofErr w:type="spellStart"/>
      <w:r w:rsidR="00237708">
        <w:t>Ilinpru</w:t>
      </w:r>
      <w:proofErr w:type="spellEnd"/>
      <w:r w:rsidR="00237708">
        <w:t xml:space="preserve"> </w:t>
      </w:r>
      <w:r w:rsidRPr="0063466C">
        <w:t>adását nem szabad újrakezdeni.</w:t>
      </w:r>
      <w:r w:rsidR="00D6004E" w:rsidRPr="0063466C">
        <w:t xml:space="preserve"> </w:t>
      </w:r>
      <w:r w:rsidRPr="0063466C">
        <w:t xml:space="preserve">Fokozott </w:t>
      </w:r>
      <w:r w:rsidR="009518E3" w:rsidRPr="009518E3">
        <w:t>elővigyázatosság</w:t>
      </w:r>
      <w:r w:rsidRPr="0063466C">
        <w:t xml:space="preserve"> szükséges, ha a betegek anamnézisében </w:t>
      </w:r>
      <w:proofErr w:type="spellStart"/>
      <w:r w:rsidRPr="0063466C">
        <w:t>pancreatitis</w:t>
      </w:r>
      <w:proofErr w:type="spellEnd"/>
      <w:r w:rsidRPr="0063466C">
        <w:t xml:space="preserve"> szerepel.</w:t>
      </w:r>
    </w:p>
    <w:p w14:paraId="44177371" w14:textId="77777777" w:rsidR="00DA5791" w:rsidRPr="0063466C" w:rsidRDefault="00DA5791" w:rsidP="005023D1">
      <w:pPr>
        <w:pStyle w:val="Szvegtrzs"/>
        <w:widowControl/>
      </w:pPr>
    </w:p>
    <w:p w14:paraId="52B49057" w14:textId="77777777" w:rsidR="00DA5791" w:rsidRPr="0063466C" w:rsidRDefault="008F14EE" w:rsidP="005023D1">
      <w:pPr>
        <w:pStyle w:val="Szvegtrzs"/>
        <w:keepNext/>
        <w:widowControl/>
      </w:pPr>
      <w:proofErr w:type="spellStart"/>
      <w:r w:rsidRPr="0063466C">
        <w:rPr>
          <w:u w:val="single"/>
        </w:rPr>
        <w:t>Bullosus</w:t>
      </w:r>
      <w:proofErr w:type="spellEnd"/>
      <w:r w:rsidRPr="0063466C">
        <w:rPr>
          <w:u w:val="single"/>
        </w:rPr>
        <w:t xml:space="preserve"> </w:t>
      </w:r>
      <w:proofErr w:type="spellStart"/>
      <w:r w:rsidRPr="0063466C">
        <w:rPr>
          <w:u w:val="single"/>
        </w:rPr>
        <w:t>pemphigoid</w:t>
      </w:r>
      <w:proofErr w:type="spellEnd"/>
    </w:p>
    <w:p w14:paraId="74122EB9" w14:textId="68F0FA95" w:rsidR="00DA5791" w:rsidRPr="0063466C" w:rsidRDefault="008F14EE" w:rsidP="005023D1">
      <w:pPr>
        <w:pStyle w:val="Szvegtrzs"/>
        <w:widowControl/>
      </w:pPr>
      <w:proofErr w:type="spellStart"/>
      <w:r w:rsidRPr="0063466C">
        <w:t>Bullosus</w:t>
      </w:r>
      <w:proofErr w:type="spellEnd"/>
      <w:r w:rsidRPr="0063466C">
        <w:t xml:space="preserve"> </w:t>
      </w:r>
      <w:proofErr w:type="spellStart"/>
      <w:r w:rsidRPr="0063466C">
        <w:t>pemphigoid</w:t>
      </w:r>
      <w:proofErr w:type="spellEnd"/>
      <w:r w:rsidR="009518E3">
        <w:t xml:space="preserve"> </w:t>
      </w:r>
      <w:r w:rsidR="009518E3">
        <w:rPr>
          <w:lang w:eastAsia="hu-HU"/>
        </w:rPr>
        <w:t>kialakulását</w:t>
      </w:r>
      <w:r w:rsidRPr="0063466C">
        <w:t xml:space="preserve"> figyelt</w:t>
      </w:r>
      <w:r w:rsidR="009518E3">
        <w:t>é</w:t>
      </w:r>
      <w:r w:rsidRPr="0063466C">
        <w:t xml:space="preserve">k meg a </w:t>
      </w:r>
      <w:proofErr w:type="spellStart"/>
      <w:r w:rsidRPr="0063466C">
        <w:t>linagliptint</w:t>
      </w:r>
      <w:proofErr w:type="spellEnd"/>
      <w:r w:rsidRPr="0063466C">
        <w:t xml:space="preserve"> szedő betegeknél. A CARMELINA vizsgálatban </w:t>
      </w:r>
      <w:proofErr w:type="spellStart"/>
      <w:r w:rsidRPr="0063466C">
        <w:t>bullosus</w:t>
      </w:r>
      <w:proofErr w:type="spellEnd"/>
      <w:r w:rsidRPr="0063466C">
        <w:t xml:space="preserve"> </w:t>
      </w:r>
      <w:proofErr w:type="spellStart"/>
      <w:r w:rsidRPr="0063466C">
        <w:t>pemphigoidot</w:t>
      </w:r>
      <w:proofErr w:type="spellEnd"/>
      <w:r w:rsidRPr="0063466C">
        <w:t xml:space="preserve"> jelentettek a </w:t>
      </w:r>
      <w:proofErr w:type="spellStart"/>
      <w:r w:rsidRPr="0063466C">
        <w:t>linagliptinnel</w:t>
      </w:r>
      <w:proofErr w:type="spellEnd"/>
      <w:r w:rsidRPr="0063466C">
        <w:t xml:space="preserve"> kezelt betegek 0,2</w:t>
      </w:r>
      <w:r w:rsidR="00FB2F70">
        <w:t>%</w:t>
      </w:r>
      <w:r w:rsidRPr="0063466C">
        <w:t>-</w:t>
      </w:r>
      <w:proofErr w:type="spellStart"/>
      <w:r w:rsidRPr="0063466C">
        <w:t>ánál</w:t>
      </w:r>
      <w:proofErr w:type="spellEnd"/>
      <w:r w:rsidRPr="0063466C">
        <w:t xml:space="preserve">, míg a </w:t>
      </w:r>
      <w:proofErr w:type="spellStart"/>
      <w:r w:rsidRPr="0063466C">
        <w:t>placebót</w:t>
      </w:r>
      <w:proofErr w:type="spellEnd"/>
      <w:r w:rsidRPr="0063466C">
        <w:t xml:space="preserve"> kapók közül egyetlen betegnél sem fordult elő. Amennyiben </w:t>
      </w:r>
      <w:proofErr w:type="spellStart"/>
      <w:r w:rsidRPr="0063466C">
        <w:t>bullosus</w:t>
      </w:r>
      <w:proofErr w:type="spellEnd"/>
      <w:r w:rsidRPr="0063466C">
        <w:t xml:space="preserve"> </w:t>
      </w:r>
      <w:proofErr w:type="spellStart"/>
      <w:r w:rsidRPr="0063466C">
        <w:t>pemphigoid</w:t>
      </w:r>
      <w:proofErr w:type="spellEnd"/>
      <w:r w:rsidRPr="0063466C">
        <w:t xml:space="preserve"> gyanúja merül fel, </w:t>
      </w:r>
      <w:r w:rsidR="00237708">
        <w:t xml:space="preserve">az </w:t>
      </w:r>
      <w:proofErr w:type="spellStart"/>
      <w:r w:rsidR="00237708">
        <w:t>Ilinpru</w:t>
      </w:r>
      <w:proofErr w:type="spellEnd"/>
      <w:r w:rsidR="00237708" w:rsidRPr="0063466C">
        <w:t xml:space="preserve"> </w:t>
      </w:r>
      <w:r w:rsidRPr="0063466C">
        <w:t>alkalmazását abba kell hagyni.</w:t>
      </w:r>
    </w:p>
    <w:p w14:paraId="7897563B" w14:textId="77777777" w:rsidR="00DA5791" w:rsidRPr="0063466C" w:rsidRDefault="00DA5791" w:rsidP="005023D1">
      <w:pPr>
        <w:pStyle w:val="Szvegtrzs"/>
        <w:widowControl/>
      </w:pPr>
    </w:p>
    <w:p w14:paraId="60D40C58" w14:textId="43AE8DC4" w:rsidR="00DA5791" w:rsidRPr="0063466C" w:rsidRDefault="009531D3" w:rsidP="005023D1">
      <w:pPr>
        <w:keepNext/>
        <w:widowControl/>
        <w:ind w:left="567" w:hanging="567"/>
      </w:pPr>
      <w:r w:rsidRPr="005023D1">
        <w:rPr>
          <w:b/>
          <w:bCs/>
        </w:rPr>
        <w:lastRenderedPageBreak/>
        <w:t>4.5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Gyógyszerkölcsönhatások és egyéb interakciók</w:t>
      </w:r>
    </w:p>
    <w:p w14:paraId="41EA7000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59D77648" w14:textId="77777777" w:rsidR="00DA5791" w:rsidRPr="0063466C" w:rsidRDefault="008F14EE" w:rsidP="005023D1">
      <w:pPr>
        <w:keepNext/>
        <w:widowControl/>
      </w:pPr>
      <w:r w:rsidRPr="0063466C">
        <w:rPr>
          <w:u w:val="single"/>
        </w:rPr>
        <w:t xml:space="preserve">Az interakciók </w:t>
      </w:r>
      <w:r w:rsidRPr="0063466C">
        <w:rPr>
          <w:i/>
          <w:u w:val="single"/>
        </w:rPr>
        <w:t xml:space="preserve">in vitro </w:t>
      </w:r>
      <w:r w:rsidRPr="0063466C">
        <w:rPr>
          <w:u w:val="single"/>
        </w:rPr>
        <w:t>értékelése</w:t>
      </w:r>
    </w:p>
    <w:p w14:paraId="39E19088" w14:textId="7FCA0AFB" w:rsidR="00DA5791" w:rsidRPr="0063466C" w:rsidRDefault="008F14EE" w:rsidP="005023D1">
      <w:pPr>
        <w:pStyle w:val="Szvegtrzs"/>
        <w:keepNext/>
        <w:widowControl/>
      </w:pPr>
      <w:r w:rsidRPr="0063466C">
        <w:t xml:space="preserve">A </w:t>
      </w:r>
      <w:proofErr w:type="spellStart"/>
      <w:r w:rsidRPr="0063466C">
        <w:t>linagliptin</w:t>
      </w:r>
      <w:proofErr w:type="spellEnd"/>
      <w:r w:rsidRPr="0063466C">
        <w:t xml:space="preserve"> a CYP3A4 </w:t>
      </w:r>
      <w:proofErr w:type="spellStart"/>
      <w:r w:rsidRPr="0063466C">
        <w:t>izoenzim</w:t>
      </w:r>
      <w:proofErr w:type="spellEnd"/>
      <w:r w:rsidRPr="0063466C">
        <w:t xml:space="preserve"> gyenge kompetitív és gyenge-mérsékelt hatásmechanizmus-alapú inhibitora, de más CYP-</w:t>
      </w:r>
      <w:proofErr w:type="spellStart"/>
      <w:r w:rsidRPr="0063466C">
        <w:t>izoenzimeket</w:t>
      </w:r>
      <w:proofErr w:type="spellEnd"/>
      <w:r w:rsidRPr="0063466C">
        <w:t xml:space="preserve"> nem </w:t>
      </w:r>
      <w:r w:rsidR="003E5F11" w:rsidRPr="00822A13">
        <w:rPr>
          <w:lang w:eastAsia="hu-HU"/>
        </w:rPr>
        <w:t>gátol</w:t>
      </w:r>
      <w:r w:rsidRPr="0063466C">
        <w:t>. Nem indukálja a CYP-</w:t>
      </w:r>
      <w:proofErr w:type="spellStart"/>
      <w:r w:rsidRPr="0063466C">
        <w:t>izoenzimeket</w:t>
      </w:r>
      <w:proofErr w:type="spellEnd"/>
      <w:r w:rsidRPr="0063466C">
        <w:t>.</w:t>
      </w:r>
    </w:p>
    <w:p w14:paraId="38989098" w14:textId="77777777" w:rsidR="00D6004E" w:rsidRPr="0063466C" w:rsidRDefault="00D6004E" w:rsidP="005023D1">
      <w:pPr>
        <w:pStyle w:val="Szvegtrzs"/>
        <w:widowControl/>
      </w:pPr>
    </w:p>
    <w:p w14:paraId="1D728C39" w14:textId="77777777" w:rsidR="00DA5791" w:rsidRPr="0063466C" w:rsidRDefault="008F14EE" w:rsidP="005023D1">
      <w:pPr>
        <w:pStyle w:val="Szvegtrzs"/>
        <w:widowControl/>
      </w:pPr>
      <w:r w:rsidRPr="0063466C">
        <w:t xml:space="preserve">A </w:t>
      </w:r>
      <w:proofErr w:type="spellStart"/>
      <w:r w:rsidRPr="0063466C">
        <w:t>linagliptin</w:t>
      </w:r>
      <w:proofErr w:type="spellEnd"/>
      <w:r w:rsidRPr="0063466C">
        <w:t xml:space="preserve"> a P-</w:t>
      </w:r>
      <w:proofErr w:type="spellStart"/>
      <w:r w:rsidRPr="0063466C">
        <w:t>glikoprotein</w:t>
      </w:r>
      <w:proofErr w:type="spellEnd"/>
      <w:r w:rsidRPr="0063466C">
        <w:t xml:space="preserve"> </w:t>
      </w:r>
      <w:proofErr w:type="spellStart"/>
      <w:r w:rsidRPr="0063466C">
        <w:t>szubsztrátja</w:t>
      </w:r>
      <w:proofErr w:type="spellEnd"/>
      <w:r w:rsidRPr="0063466C">
        <w:t>, és csekély mértékben gátolja a P-</w:t>
      </w:r>
      <w:proofErr w:type="spellStart"/>
      <w:r w:rsidRPr="0063466C">
        <w:t>glikoprotein</w:t>
      </w:r>
      <w:proofErr w:type="spellEnd"/>
      <w:r w:rsidRPr="0063466C">
        <w:t xml:space="preserve"> által </w:t>
      </w:r>
      <w:proofErr w:type="spellStart"/>
      <w:r w:rsidRPr="0063466C">
        <w:t>mediált</w:t>
      </w:r>
      <w:proofErr w:type="spellEnd"/>
      <w:r w:rsidRPr="0063466C">
        <w:t xml:space="preserve"> </w:t>
      </w:r>
      <w:proofErr w:type="spellStart"/>
      <w:r w:rsidRPr="0063466C">
        <w:t>digoxin</w:t>
      </w:r>
      <w:proofErr w:type="spellEnd"/>
      <w:r w:rsidRPr="0063466C">
        <w:t xml:space="preserve">-transzportot. Ezen eredmények és az </w:t>
      </w:r>
      <w:r w:rsidRPr="0063466C">
        <w:rPr>
          <w:i/>
        </w:rPr>
        <w:t xml:space="preserve">in vivo </w:t>
      </w:r>
      <w:r w:rsidRPr="0063466C">
        <w:t xml:space="preserve">kölcsönhatási vizsgálatok alapján a </w:t>
      </w:r>
      <w:proofErr w:type="spellStart"/>
      <w:r w:rsidRPr="0063466C">
        <w:t>linagliptin</w:t>
      </w:r>
      <w:proofErr w:type="spellEnd"/>
      <w:r w:rsidRPr="0063466C">
        <w:t xml:space="preserve"> valószínűleg nem lép kölcsönhatásba más P-</w:t>
      </w:r>
      <w:proofErr w:type="spellStart"/>
      <w:r w:rsidRPr="0063466C">
        <w:t>gp</w:t>
      </w:r>
      <w:proofErr w:type="spellEnd"/>
      <w:r w:rsidRPr="0063466C">
        <w:t>-</w:t>
      </w:r>
      <w:proofErr w:type="spellStart"/>
      <w:r w:rsidRPr="0063466C">
        <w:t>szubsztráttal</w:t>
      </w:r>
      <w:proofErr w:type="spellEnd"/>
      <w:r w:rsidRPr="0063466C">
        <w:t>.</w:t>
      </w:r>
    </w:p>
    <w:p w14:paraId="56B39072" w14:textId="77777777" w:rsidR="009531D3" w:rsidRPr="0063466C" w:rsidRDefault="009531D3" w:rsidP="005023D1">
      <w:pPr>
        <w:widowControl/>
      </w:pPr>
    </w:p>
    <w:p w14:paraId="3E25C4EB" w14:textId="77777777" w:rsidR="00DA5791" w:rsidRPr="0063466C" w:rsidRDefault="008F14EE" w:rsidP="005023D1">
      <w:pPr>
        <w:keepNext/>
        <w:widowControl/>
      </w:pPr>
      <w:r w:rsidRPr="0063466C">
        <w:rPr>
          <w:u w:val="single"/>
        </w:rPr>
        <w:t xml:space="preserve">Az interakciók </w:t>
      </w:r>
      <w:r w:rsidRPr="0063466C">
        <w:rPr>
          <w:i/>
          <w:u w:val="single"/>
        </w:rPr>
        <w:t xml:space="preserve">in vivo </w:t>
      </w:r>
      <w:r w:rsidRPr="0063466C">
        <w:rPr>
          <w:u w:val="single"/>
        </w:rPr>
        <w:t>értékelése</w:t>
      </w:r>
    </w:p>
    <w:p w14:paraId="4A003E77" w14:textId="77777777" w:rsidR="00DA5791" w:rsidRPr="0063466C" w:rsidRDefault="008F14EE" w:rsidP="005023D1">
      <w:pPr>
        <w:keepNext/>
        <w:widowControl/>
        <w:rPr>
          <w:i/>
        </w:rPr>
      </w:pPr>
      <w:r w:rsidRPr="0063466C">
        <w:rPr>
          <w:i/>
        </w:rPr>
        <w:t xml:space="preserve">Más gyógyszerek hatása a </w:t>
      </w:r>
      <w:proofErr w:type="spellStart"/>
      <w:r w:rsidRPr="0063466C">
        <w:rPr>
          <w:i/>
        </w:rPr>
        <w:t>linagliptinre</w:t>
      </w:r>
      <w:proofErr w:type="spellEnd"/>
    </w:p>
    <w:p w14:paraId="066945EF" w14:textId="77777777" w:rsidR="00DA5791" w:rsidRPr="0063466C" w:rsidRDefault="008F14EE" w:rsidP="005023D1">
      <w:pPr>
        <w:pStyle w:val="Szvegtrzs"/>
        <w:widowControl/>
      </w:pPr>
      <w:r w:rsidRPr="0063466C">
        <w:t xml:space="preserve">Az alább ismertetett klinikai vizsgálatok arra utalnak, hogy a klinikailag jelentős interakció kockázata más gyógyszerekkel történő </w:t>
      </w:r>
      <w:proofErr w:type="spellStart"/>
      <w:r w:rsidRPr="0063466C">
        <w:t>együttadása</w:t>
      </w:r>
      <w:proofErr w:type="spellEnd"/>
      <w:r w:rsidRPr="0063466C">
        <w:t xml:space="preserve"> esetén alacsony.</w:t>
      </w:r>
    </w:p>
    <w:p w14:paraId="0FAC881E" w14:textId="77777777" w:rsidR="00DA5791" w:rsidRPr="0063466C" w:rsidRDefault="00DA5791" w:rsidP="005023D1">
      <w:pPr>
        <w:pStyle w:val="Szvegtrzs"/>
        <w:widowControl/>
      </w:pPr>
    </w:p>
    <w:p w14:paraId="2399D294" w14:textId="5AE96D86" w:rsidR="00DA5791" w:rsidRPr="0074445C" w:rsidRDefault="008F14EE" w:rsidP="005023D1">
      <w:pPr>
        <w:pStyle w:val="Szvegtrzs"/>
        <w:widowControl/>
      </w:pPr>
      <w:proofErr w:type="spellStart"/>
      <w:r w:rsidRPr="0074445C">
        <w:rPr>
          <w:i/>
        </w:rPr>
        <w:t>Rifampicin</w:t>
      </w:r>
      <w:proofErr w:type="spellEnd"/>
      <w:r w:rsidRPr="0074445C">
        <w:rPr>
          <w:i/>
        </w:rPr>
        <w:t xml:space="preserve">: </w:t>
      </w:r>
      <w:r w:rsidRPr="0074445C">
        <w:t>5</w:t>
      </w:r>
      <w:r w:rsidR="00D774A4">
        <w:t> mg</w:t>
      </w:r>
      <w:r w:rsidRPr="0074445C">
        <w:t xml:space="preserve"> </w:t>
      </w:r>
      <w:proofErr w:type="spellStart"/>
      <w:r w:rsidRPr="0074445C">
        <w:t>linagliptin</w:t>
      </w:r>
      <w:proofErr w:type="spellEnd"/>
      <w:r w:rsidRPr="0074445C">
        <w:t xml:space="preserve"> többszöri </w:t>
      </w:r>
      <w:proofErr w:type="spellStart"/>
      <w:r w:rsidRPr="0074445C">
        <w:t>együttadása</w:t>
      </w:r>
      <w:proofErr w:type="spellEnd"/>
      <w:r w:rsidRPr="0074445C">
        <w:t xml:space="preserve"> </w:t>
      </w:r>
      <w:proofErr w:type="spellStart"/>
      <w:r w:rsidRPr="0074445C">
        <w:t>rifampicinnel</w:t>
      </w:r>
      <w:proofErr w:type="spellEnd"/>
      <w:r w:rsidRPr="0074445C">
        <w:t>, a P-</w:t>
      </w:r>
      <w:proofErr w:type="spellStart"/>
      <w:r w:rsidRPr="0074445C">
        <w:t>glikoprotein</w:t>
      </w:r>
      <w:proofErr w:type="spellEnd"/>
      <w:r w:rsidRPr="0074445C">
        <w:t xml:space="preserve"> és CYP3A4 potens induktorával, a </w:t>
      </w:r>
      <w:proofErr w:type="spellStart"/>
      <w:r w:rsidRPr="0074445C">
        <w:t>linagliptin</w:t>
      </w:r>
      <w:proofErr w:type="spellEnd"/>
      <w:r w:rsidRPr="0074445C">
        <w:t xml:space="preserve"> </w:t>
      </w:r>
      <w:r w:rsidR="003E5F11" w:rsidRPr="003E5F11">
        <w:t xml:space="preserve">dinamikus </w:t>
      </w:r>
      <w:r w:rsidRPr="0074445C">
        <w:t>egyensúlyi állapotának AUC értékét 39,6</w:t>
      </w:r>
      <w:r w:rsidR="00FB2F70">
        <w:t>%</w:t>
      </w:r>
      <w:r w:rsidRPr="0074445C">
        <w:t xml:space="preserve">-kal, </w:t>
      </w:r>
      <w:proofErr w:type="spellStart"/>
      <w:r w:rsidRPr="0074445C">
        <w:t>C</w:t>
      </w:r>
      <w:r w:rsidRPr="0074445C">
        <w:rPr>
          <w:vertAlign w:val="subscript"/>
        </w:rPr>
        <w:t>max</w:t>
      </w:r>
      <w:proofErr w:type="spellEnd"/>
      <w:r w:rsidRPr="0074445C">
        <w:t xml:space="preserve"> értékét 43,8</w:t>
      </w:r>
      <w:r w:rsidR="00FB2F70">
        <w:t>%</w:t>
      </w:r>
      <w:r w:rsidRPr="0074445C">
        <w:t>-kal csökkentette, és körülbelül 30</w:t>
      </w:r>
      <w:r w:rsidR="00FB2F70">
        <w:t>%</w:t>
      </w:r>
      <w:r w:rsidRPr="0074445C">
        <w:t xml:space="preserve">-kal csökkent a DPP-4-gátlás a mélyponti koncentrációnál. Ezek alapján a </w:t>
      </w:r>
      <w:proofErr w:type="spellStart"/>
      <w:r w:rsidRPr="0074445C">
        <w:t>linagliptin</w:t>
      </w:r>
      <w:proofErr w:type="spellEnd"/>
      <w:r w:rsidRPr="0074445C">
        <w:t xml:space="preserve"> erős P-</w:t>
      </w:r>
      <w:proofErr w:type="spellStart"/>
      <w:r w:rsidRPr="0074445C">
        <w:t>gp</w:t>
      </w:r>
      <w:proofErr w:type="spellEnd"/>
      <w:r w:rsidRPr="0074445C">
        <w:t xml:space="preserve">-induktorokkal való </w:t>
      </w:r>
      <w:proofErr w:type="spellStart"/>
      <w:r w:rsidRPr="0074445C">
        <w:t>együttadása</w:t>
      </w:r>
      <w:proofErr w:type="spellEnd"/>
      <w:r w:rsidRPr="0074445C">
        <w:t xml:space="preserve"> esetén várhatóan nem alakul ki a </w:t>
      </w:r>
      <w:proofErr w:type="spellStart"/>
      <w:r w:rsidRPr="0074445C">
        <w:t>linagliptin</w:t>
      </w:r>
      <w:proofErr w:type="spellEnd"/>
      <w:r w:rsidRPr="0074445C">
        <w:t xml:space="preserve"> teljes hatása, különösen, ha hosszabb időn keresztül adagolják együtt azokat. Más potens</w:t>
      </w:r>
      <w:r w:rsidR="00D6004E" w:rsidRPr="0074445C">
        <w:t xml:space="preserve"> </w:t>
      </w:r>
      <w:r w:rsidRPr="0074445C">
        <w:t>P</w:t>
      </w:r>
      <w:r w:rsidR="00D6004E" w:rsidRPr="0074445C">
        <w:noBreakHyphen/>
      </w:r>
      <w:proofErr w:type="spellStart"/>
      <w:r w:rsidRPr="0074445C">
        <w:t>glikoprotein</w:t>
      </w:r>
      <w:proofErr w:type="spellEnd"/>
      <w:r w:rsidRPr="0074445C">
        <w:t xml:space="preserve"> és CYP3A</w:t>
      </w:r>
      <w:r w:rsidR="003E5F11">
        <w:t>4</w:t>
      </w:r>
      <w:r w:rsidRPr="0074445C">
        <w:t xml:space="preserve">-induktorokkal, mint </w:t>
      </w:r>
      <w:proofErr w:type="spellStart"/>
      <w:r w:rsidRPr="0074445C">
        <w:t>karbamazepin</w:t>
      </w:r>
      <w:proofErr w:type="spellEnd"/>
      <w:r w:rsidRPr="0074445C">
        <w:t xml:space="preserve">, </w:t>
      </w:r>
      <w:proofErr w:type="spellStart"/>
      <w:r w:rsidRPr="0074445C">
        <w:t>fenobarbitál</w:t>
      </w:r>
      <w:proofErr w:type="spellEnd"/>
      <w:r w:rsidRPr="0074445C">
        <w:t xml:space="preserve"> és </w:t>
      </w:r>
      <w:proofErr w:type="spellStart"/>
      <w:r w:rsidRPr="0074445C">
        <w:t>fenitoin</w:t>
      </w:r>
      <w:proofErr w:type="spellEnd"/>
      <w:r w:rsidRPr="0074445C">
        <w:t xml:space="preserve">, történő </w:t>
      </w:r>
      <w:proofErr w:type="spellStart"/>
      <w:r w:rsidRPr="0074445C">
        <w:t>együttadását</w:t>
      </w:r>
      <w:proofErr w:type="spellEnd"/>
      <w:r w:rsidRPr="0074445C">
        <w:t xml:space="preserve"> nem vizsgálták.</w:t>
      </w:r>
    </w:p>
    <w:p w14:paraId="5F302A6A" w14:textId="77777777" w:rsidR="00DA5791" w:rsidRPr="0063466C" w:rsidRDefault="00DA5791" w:rsidP="005023D1">
      <w:pPr>
        <w:pStyle w:val="Szvegtrzs"/>
        <w:widowControl/>
      </w:pPr>
    </w:p>
    <w:p w14:paraId="55D81C9E" w14:textId="05142BC2" w:rsidR="00DA5791" w:rsidRPr="0074445C" w:rsidRDefault="008F14EE" w:rsidP="005023D1">
      <w:pPr>
        <w:pStyle w:val="Szvegtrzs"/>
        <w:widowControl/>
      </w:pPr>
      <w:r w:rsidRPr="0074445C">
        <w:rPr>
          <w:i/>
        </w:rPr>
        <w:t xml:space="preserve">Ritonavir: </w:t>
      </w:r>
      <w:r w:rsidRPr="0074445C">
        <w:t xml:space="preserve">a </w:t>
      </w:r>
      <w:proofErr w:type="spellStart"/>
      <w:r w:rsidRPr="0074445C">
        <w:t>linagliptin</w:t>
      </w:r>
      <w:proofErr w:type="spellEnd"/>
      <w:r w:rsidRPr="0074445C">
        <w:t xml:space="preserve"> egyszeri, 5</w:t>
      </w:r>
      <w:r w:rsidR="00D774A4">
        <w:t> mg</w:t>
      </w:r>
      <w:r w:rsidRPr="0074445C">
        <w:t xml:space="preserve">-os </w:t>
      </w:r>
      <w:r w:rsidRPr="0074445C">
        <w:rPr>
          <w:i/>
        </w:rPr>
        <w:t xml:space="preserve">per </w:t>
      </w:r>
      <w:proofErr w:type="spellStart"/>
      <w:r w:rsidRPr="0074445C">
        <w:rPr>
          <w:i/>
        </w:rPr>
        <w:t>os</w:t>
      </w:r>
      <w:proofErr w:type="spellEnd"/>
      <w:r w:rsidRPr="0074445C">
        <w:rPr>
          <w:i/>
        </w:rPr>
        <w:t xml:space="preserve"> </w:t>
      </w:r>
      <w:r w:rsidRPr="0074445C">
        <w:t>adása a potens P-</w:t>
      </w:r>
      <w:proofErr w:type="spellStart"/>
      <w:r w:rsidRPr="0074445C">
        <w:t>glikoprotein</w:t>
      </w:r>
      <w:proofErr w:type="spellEnd"/>
      <w:r w:rsidRPr="0074445C">
        <w:t>- és CYP3A4-gátló ritonavir többszöri 200</w:t>
      </w:r>
      <w:r w:rsidR="00D774A4">
        <w:t> mg</w:t>
      </w:r>
      <w:r w:rsidRPr="0074445C">
        <w:t xml:space="preserve">-os </w:t>
      </w:r>
      <w:r w:rsidRPr="0074445C">
        <w:rPr>
          <w:i/>
        </w:rPr>
        <w:t xml:space="preserve">per </w:t>
      </w:r>
      <w:proofErr w:type="spellStart"/>
      <w:r w:rsidRPr="0074445C">
        <w:rPr>
          <w:i/>
        </w:rPr>
        <w:t>os</w:t>
      </w:r>
      <w:proofErr w:type="spellEnd"/>
      <w:r w:rsidRPr="0074445C">
        <w:rPr>
          <w:i/>
        </w:rPr>
        <w:t xml:space="preserve"> </w:t>
      </w:r>
      <w:r w:rsidR="003E5F11">
        <w:t>dózis</w:t>
      </w:r>
      <w:r w:rsidR="003E5F11" w:rsidRPr="0074445C">
        <w:t xml:space="preserve">ával </w:t>
      </w:r>
      <w:r w:rsidRPr="0074445C">
        <w:t xml:space="preserve">körülbelül 2-szeresére növelte a </w:t>
      </w:r>
      <w:proofErr w:type="spellStart"/>
      <w:r w:rsidRPr="0074445C">
        <w:t>linagliptin</w:t>
      </w:r>
      <w:proofErr w:type="spellEnd"/>
      <w:r w:rsidRPr="0074445C">
        <w:t xml:space="preserve"> AUC-, és 3</w:t>
      </w:r>
      <w:r w:rsidR="00D6004E" w:rsidRPr="0074445C">
        <w:noBreakHyphen/>
      </w:r>
      <w:r w:rsidRPr="0074445C">
        <w:t xml:space="preserve">szorosra a </w:t>
      </w:r>
      <w:proofErr w:type="spellStart"/>
      <w:r w:rsidRPr="0074445C">
        <w:t>C</w:t>
      </w:r>
      <w:r w:rsidRPr="0074445C">
        <w:rPr>
          <w:vertAlign w:val="subscript"/>
        </w:rPr>
        <w:t>max</w:t>
      </w:r>
      <w:proofErr w:type="spellEnd"/>
      <w:r w:rsidRPr="0074445C">
        <w:t xml:space="preserve">-értékét. A nem kötött </w:t>
      </w:r>
      <w:proofErr w:type="spellStart"/>
      <w:r w:rsidRPr="0074445C">
        <w:t>linagliptin</w:t>
      </w:r>
      <w:proofErr w:type="spellEnd"/>
      <w:r w:rsidRPr="0074445C">
        <w:t>-koncentráció, ami a terápiás dózis mellett általában 1</w:t>
      </w:r>
      <w:r w:rsidR="00FB2F70">
        <w:t>%</w:t>
      </w:r>
      <w:r w:rsidRPr="0074445C">
        <w:t xml:space="preserve"> alatt van, a ritonavirrel való </w:t>
      </w:r>
      <w:proofErr w:type="spellStart"/>
      <w:r w:rsidRPr="0074445C">
        <w:t>együttadáskor</w:t>
      </w:r>
      <w:proofErr w:type="spellEnd"/>
      <w:r w:rsidRPr="0074445C">
        <w:t xml:space="preserve"> 4-5-szörösére emelkedett. A ritonavirrel és anélkül adott </w:t>
      </w:r>
      <w:proofErr w:type="spellStart"/>
      <w:r w:rsidRPr="0074445C">
        <w:t>linagliptin</w:t>
      </w:r>
      <w:proofErr w:type="spellEnd"/>
      <w:r w:rsidRPr="0074445C">
        <w:t xml:space="preserve"> dinamikus egyensúlyi állapotú plazmakoncentrációinak a szimulációi azt mutatták, hogy az expozíció növekedése nem jár az akkumuláció növekedésével. A </w:t>
      </w:r>
      <w:proofErr w:type="spellStart"/>
      <w:r w:rsidRPr="0074445C">
        <w:t>linagliptin</w:t>
      </w:r>
      <w:proofErr w:type="spellEnd"/>
      <w:r w:rsidRPr="0074445C">
        <w:t xml:space="preserve"> </w:t>
      </w:r>
      <w:proofErr w:type="spellStart"/>
      <w:r w:rsidRPr="0074445C">
        <w:t>farmakokinetikájának</w:t>
      </w:r>
      <w:proofErr w:type="spellEnd"/>
      <w:r w:rsidRPr="0074445C">
        <w:t xml:space="preserve"> ezen változásait nem tartják klinikailag jelentősnek. Ezért nem várható klinikailag releváns interakció más P-</w:t>
      </w:r>
      <w:proofErr w:type="spellStart"/>
      <w:r w:rsidRPr="0074445C">
        <w:t>glikoprotein</w:t>
      </w:r>
      <w:proofErr w:type="spellEnd"/>
      <w:r w:rsidRPr="0074445C">
        <w:t>-/CYP3A4-gátlókkal.</w:t>
      </w:r>
    </w:p>
    <w:p w14:paraId="5ECEB9C1" w14:textId="77777777" w:rsidR="00DA5791" w:rsidRPr="0063466C" w:rsidRDefault="00DA5791" w:rsidP="005023D1">
      <w:pPr>
        <w:pStyle w:val="Szvegtrzs"/>
        <w:widowControl/>
      </w:pPr>
    </w:p>
    <w:p w14:paraId="3BB91195" w14:textId="515C7938" w:rsidR="00DA5791" w:rsidRPr="0063466C" w:rsidRDefault="008F14EE" w:rsidP="005023D1">
      <w:pPr>
        <w:pStyle w:val="Szvegtrzs"/>
        <w:widowControl/>
      </w:pPr>
      <w:proofErr w:type="spellStart"/>
      <w:r w:rsidRPr="0063466C">
        <w:rPr>
          <w:i/>
        </w:rPr>
        <w:t>Metformin</w:t>
      </w:r>
      <w:proofErr w:type="spellEnd"/>
      <w:r w:rsidRPr="0063466C">
        <w:rPr>
          <w:i/>
        </w:rPr>
        <w:t xml:space="preserve">: </w:t>
      </w:r>
      <w:r w:rsidRPr="0063466C">
        <w:t>naponta háromszor 850</w:t>
      </w:r>
      <w:r w:rsidR="00D774A4">
        <w:t> mg</w:t>
      </w:r>
      <w:r w:rsidRPr="0063466C">
        <w:t xml:space="preserve"> </w:t>
      </w:r>
      <w:proofErr w:type="spellStart"/>
      <w:r w:rsidRPr="0063466C">
        <w:t>metformin</w:t>
      </w:r>
      <w:proofErr w:type="spellEnd"/>
      <w:r w:rsidRPr="0063466C">
        <w:t xml:space="preserve"> napi egyszeri 10</w:t>
      </w:r>
      <w:r w:rsidR="00D774A4">
        <w:t> mg</w:t>
      </w:r>
      <w:r w:rsidRPr="0063466C">
        <w:t xml:space="preserve"> </w:t>
      </w:r>
      <w:proofErr w:type="spellStart"/>
      <w:r w:rsidRPr="0063466C">
        <w:t>linagliptinnel</w:t>
      </w:r>
      <w:proofErr w:type="spellEnd"/>
      <w:r w:rsidRPr="0063466C">
        <w:t xml:space="preserve"> történő, többszöri </w:t>
      </w:r>
      <w:proofErr w:type="spellStart"/>
      <w:r w:rsidRPr="0063466C">
        <w:t>együttadásának</w:t>
      </w:r>
      <w:proofErr w:type="spellEnd"/>
      <w:r w:rsidRPr="0063466C">
        <w:t xml:space="preserve"> egészséges önkénteseknél nem volt klinikailag releváns hatása a </w:t>
      </w:r>
      <w:proofErr w:type="spellStart"/>
      <w:r w:rsidRPr="0063466C">
        <w:t>linagliptin</w:t>
      </w:r>
      <w:proofErr w:type="spellEnd"/>
      <w:r w:rsidRPr="0063466C">
        <w:t xml:space="preserve"> </w:t>
      </w:r>
      <w:proofErr w:type="spellStart"/>
      <w:r w:rsidRPr="0063466C">
        <w:t>farmakokinetikájára</w:t>
      </w:r>
      <w:proofErr w:type="spellEnd"/>
      <w:r w:rsidRPr="0063466C">
        <w:t>.</w:t>
      </w:r>
    </w:p>
    <w:p w14:paraId="45E44D42" w14:textId="77777777" w:rsidR="00DA5791" w:rsidRPr="0063466C" w:rsidRDefault="00DA5791" w:rsidP="005023D1">
      <w:pPr>
        <w:pStyle w:val="Szvegtrzs"/>
        <w:widowControl/>
      </w:pPr>
    </w:p>
    <w:p w14:paraId="6274A56E" w14:textId="07A19BBB" w:rsidR="00DA5791" w:rsidRPr="0063466C" w:rsidRDefault="008F14EE" w:rsidP="005023D1">
      <w:pPr>
        <w:pStyle w:val="Szvegtrzs"/>
        <w:widowControl/>
      </w:pPr>
      <w:proofErr w:type="spellStart"/>
      <w:r w:rsidRPr="0063466C">
        <w:rPr>
          <w:i/>
        </w:rPr>
        <w:t>Szulfanilureák</w:t>
      </w:r>
      <w:proofErr w:type="spellEnd"/>
      <w:r w:rsidRPr="0063466C">
        <w:rPr>
          <w:i/>
        </w:rPr>
        <w:t xml:space="preserve">: </w:t>
      </w:r>
      <w:r w:rsidRPr="0063466C">
        <w:t>5</w:t>
      </w:r>
      <w:r w:rsidR="00D774A4">
        <w:t> mg</w:t>
      </w:r>
      <w:r w:rsidRPr="0063466C">
        <w:t xml:space="preserve"> </w:t>
      </w:r>
      <w:proofErr w:type="spellStart"/>
      <w:r w:rsidRPr="0063466C">
        <w:t>linagliptin</w:t>
      </w:r>
      <w:proofErr w:type="spellEnd"/>
      <w:r w:rsidRPr="0063466C">
        <w:t xml:space="preserve"> dinamikus egyensúlyi </w:t>
      </w:r>
      <w:proofErr w:type="spellStart"/>
      <w:r w:rsidRPr="0063466C">
        <w:t>farmakokinetikája</w:t>
      </w:r>
      <w:proofErr w:type="spellEnd"/>
      <w:r w:rsidRPr="0063466C">
        <w:t xml:space="preserve"> nem változott meg egyszeri 1,75</w:t>
      </w:r>
      <w:r w:rsidR="00D774A4">
        <w:t> mg</w:t>
      </w:r>
      <w:r w:rsidRPr="0063466C">
        <w:t xml:space="preserve">-os </w:t>
      </w:r>
      <w:proofErr w:type="spellStart"/>
      <w:r w:rsidRPr="0063466C">
        <w:t>glibenklamid</w:t>
      </w:r>
      <w:proofErr w:type="spellEnd"/>
      <w:r w:rsidRPr="0063466C">
        <w:t xml:space="preserve"> (</w:t>
      </w:r>
      <w:proofErr w:type="spellStart"/>
      <w:r w:rsidRPr="0063466C">
        <w:t>gliburid</w:t>
      </w:r>
      <w:proofErr w:type="spellEnd"/>
      <w:r w:rsidRPr="0063466C">
        <w:t xml:space="preserve">) dózisának </w:t>
      </w:r>
      <w:proofErr w:type="spellStart"/>
      <w:r w:rsidRPr="0063466C">
        <w:t>együttadása</w:t>
      </w:r>
      <w:proofErr w:type="spellEnd"/>
      <w:r w:rsidRPr="0063466C">
        <w:t xml:space="preserve"> esetén.</w:t>
      </w:r>
    </w:p>
    <w:p w14:paraId="2FFB5F9A" w14:textId="77777777" w:rsidR="00DA5791" w:rsidRPr="0063466C" w:rsidRDefault="00DA5791" w:rsidP="005023D1">
      <w:pPr>
        <w:pStyle w:val="Szvegtrzs"/>
        <w:widowControl/>
      </w:pPr>
    </w:p>
    <w:p w14:paraId="598F6D56" w14:textId="77777777" w:rsidR="00DA5791" w:rsidRPr="0063466C" w:rsidRDefault="008F14EE" w:rsidP="005023D1">
      <w:pPr>
        <w:keepNext/>
        <w:widowControl/>
        <w:rPr>
          <w:i/>
        </w:rPr>
      </w:pPr>
      <w:r w:rsidRPr="0063466C">
        <w:rPr>
          <w:i/>
          <w:u w:val="single"/>
        </w:rPr>
        <w:t xml:space="preserve">A </w:t>
      </w:r>
      <w:proofErr w:type="spellStart"/>
      <w:r w:rsidRPr="0063466C">
        <w:rPr>
          <w:i/>
          <w:u w:val="single"/>
        </w:rPr>
        <w:t>linagliptin</w:t>
      </w:r>
      <w:proofErr w:type="spellEnd"/>
      <w:r w:rsidRPr="0063466C">
        <w:rPr>
          <w:i/>
          <w:u w:val="single"/>
        </w:rPr>
        <w:t xml:space="preserve"> más gyógyszerekre kifejtett hatása</w:t>
      </w:r>
    </w:p>
    <w:p w14:paraId="6E6266A3" w14:textId="52D4D62E" w:rsidR="00DA5791" w:rsidRPr="0063466C" w:rsidRDefault="008F14EE" w:rsidP="005023D1">
      <w:pPr>
        <w:pStyle w:val="Szvegtrzs"/>
        <w:widowControl/>
      </w:pPr>
      <w:r w:rsidRPr="0063466C">
        <w:t xml:space="preserve">A klinikai vizsgálatokban, ahogy alább ismertetjük, a </w:t>
      </w:r>
      <w:proofErr w:type="spellStart"/>
      <w:r w:rsidRPr="0063466C">
        <w:t>linagliptinnek</w:t>
      </w:r>
      <w:proofErr w:type="spellEnd"/>
      <w:r w:rsidRPr="0063466C">
        <w:t xml:space="preserve"> nem volt klinikailag releváns hatása a </w:t>
      </w:r>
      <w:proofErr w:type="spellStart"/>
      <w:r w:rsidRPr="0063466C">
        <w:t>metformin</w:t>
      </w:r>
      <w:proofErr w:type="spellEnd"/>
      <w:r w:rsidRPr="0063466C">
        <w:t xml:space="preserve">, </w:t>
      </w:r>
      <w:proofErr w:type="spellStart"/>
      <w:r w:rsidRPr="0063466C">
        <w:t>gliburid</w:t>
      </w:r>
      <w:proofErr w:type="spellEnd"/>
      <w:r w:rsidRPr="0063466C">
        <w:t xml:space="preserve">, </w:t>
      </w:r>
      <w:proofErr w:type="spellStart"/>
      <w:r w:rsidRPr="0063466C">
        <w:t>szimvasztatin</w:t>
      </w:r>
      <w:proofErr w:type="spellEnd"/>
      <w:r w:rsidRPr="0063466C">
        <w:t xml:space="preserve">, </w:t>
      </w:r>
      <w:proofErr w:type="spellStart"/>
      <w:r w:rsidRPr="0063466C">
        <w:t>warfarin</w:t>
      </w:r>
      <w:proofErr w:type="spellEnd"/>
      <w:r w:rsidRPr="0063466C">
        <w:t xml:space="preserve">, </w:t>
      </w:r>
      <w:proofErr w:type="spellStart"/>
      <w:r w:rsidRPr="0063466C">
        <w:t>digoxin</w:t>
      </w:r>
      <w:proofErr w:type="spellEnd"/>
      <w:r w:rsidRPr="0063466C">
        <w:t xml:space="preserve"> vagy orális fogamzásgátlók </w:t>
      </w:r>
      <w:proofErr w:type="spellStart"/>
      <w:r w:rsidRPr="0063466C">
        <w:t>farmakokinetikájára</w:t>
      </w:r>
      <w:proofErr w:type="spellEnd"/>
      <w:r w:rsidRPr="0063466C">
        <w:t xml:space="preserve">, ami </w:t>
      </w:r>
      <w:r w:rsidRPr="0063466C">
        <w:rPr>
          <w:i/>
        </w:rPr>
        <w:t xml:space="preserve">in vivo </w:t>
      </w:r>
      <w:r w:rsidRPr="0063466C">
        <w:t>bizonyíték arra, hogy kicsi a valószínűsége a CYP3A4, CYP2C9, CYP2C8, P-</w:t>
      </w:r>
      <w:proofErr w:type="spellStart"/>
      <w:r w:rsidRPr="0063466C">
        <w:t>glikoprotein</w:t>
      </w:r>
      <w:proofErr w:type="spellEnd"/>
      <w:r w:rsidRPr="0063466C">
        <w:t xml:space="preserve"> és organikus kationos </w:t>
      </w:r>
      <w:proofErr w:type="spellStart"/>
      <w:r w:rsidRPr="0063466C">
        <w:t>transzporter</w:t>
      </w:r>
      <w:proofErr w:type="spellEnd"/>
      <w:r w:rsidRPr="0063466C">
        <w:t xml:space="preserve"> (OCT) </w:t>
      </w:r>
      <w:proofErr w:type="spellStart"/>
      <w:r w:rsidRPr="0063466C">
        <w:t>szubsztrátokkal</w:t>
      </w:r>
      <w:proofErr w:type="spellEnd"/>
      <w:r w:rsidRPr="0063466C">
        <w:t xml:space="preserve"> való gyógyszerkölcsönhatásnak.</w:t>
      </w:r>
    </w:p>
    <w:p w14:paraId="500878B8" w14:textId="77777777" w:rsidR="00DA5791" w:rsidRPr="0063466C" w:rsidRDefault="00DA5791" w:rsidP="005023D1">
      <w:pPr>
        <w:pStyle w:val="Szvegtrzs"/>
        <w:widowControl/>
      </w:pPr>
    </w:p>
    <w:p w14:paraId="700C0E45" w14:textId="78926016" w:rsidR="00DA5791" w:rsidRPr="0063466C" w:rsidRDefault="008F14EE" w:rsidP="005023D1">
      <w:pPr>
        <w:pStyle w:val="Szvegtrzs"/>
        <w:widowControl/>
      </w:pPr>
      <w:proofErr w:type="spellStart"/>
      <w:r w:rsidRPr="0063466C">
        <w:rPr>
          <w:i/>
        </w:rPr>
        <w:t>Metformin</w:t>
      </w:r>
      <w:proofErr w:type="spellEnd"/>
      <w:r w:rsidRPr="0063466C">
        <w:rPr>
          <w:i/>
        </w:rPr>
        <w:t xml:space="preserve">: </w:t>
      </w:r>
      <w:r w:rsidRPr="0063466C">
        <w:t>napi 10</w:t>
      </w:r>
      <w:r w:rsidR="00D774A4">
        <w:t> mg</w:t>
      </w:r>
      <w:r w:rsidRPr="0063466C">
        <w:t xml:space="preserve"> </w:t>
      </w:r>
      <w:proofErr w:type="spellStart"/>
      <w:r w:rsidRPr="0063466C">
        <w:t>linagliptin</w:t>
      </w:r>
      <w:proofErr w:type="spellEnd"/>
      <w:r w:rsidRPr="0063466C">
        <w:t xml:space="preserve"> és az OCT-</w:t>
      </w:r>
      <w:proofErr w:type="spellStart"/>
      <w:r w:rsidRPr="0063466C">
        <w:t>szubsztrát</w:t>
      </w:r>
      <w:proofErr w:type="spellEnd"/>
      <w:r w:rsidRPr="0063466C">
        <w:t xml:space="preserve"> </w:t>
      </w:r>
      <w:proofErr w:type="spellStart"/>
      <w:r w:rsidRPr="0063466C">
        <w:t>metformin</w:t>
      </w:r>
      <w:proofErr w:type="spellEnd"/>
      <w:r w:rsidRPr="0063466C">
        <w:t xml:space="preserve"> 850</w:t>
      </w:r>
      <w:r w:rsidR="00D774A4">
        <w:t> mg</w:t>
      </w:r>
      <w:r w:rsidRPr="0063466C">
        <w:t xml:space="preserve">-ja többszöri </w:t>
      </w:r>
      <w:proofErr w:type="spellStart"/>
      <w:r w:rsidRPr="0063466C">
        <w:t>együttadásának</w:t>
      </w:r>
      <w:proofErr w:type="spellEnd"/>
      <w:r w:rsidRPr="0063466C">
        <w:t xml:space="preserve"> nem volt klinikailag releváns hatása a </w:t>
      </w:r>
      <w:proofErr w:type="spellStart"/>
      <w:r w:rsidRPr="0063466C">
        <w:t>metformin</w:t>
      </w:r>
      <w:proofErr w:type="spellEnd"/>
      <w:r w:rsidRPr="0063466C">
        <w:t xml:space="preserve"> </w:t>
      </w:r>
      <w:proofErr w:type="spellStart"/>
      <w:r w:rsidRPr="0063466C">
        <w:t>farmakokinetikájára</w:t>
      </w:r>
      <w:proofErr w:type="spellEnd"/>
      <w:r w:rsidRPr="0063466C">
        <w:t xml:space="preserve"> egészséges önkénteseknél. Ebből következően a </w:t>
      </w:r>
      <w:proofErr w:type="spellStart"/>
      <w:r w:rsidRPr="0063466C">
        <w:t>linagliptin</w:t>
      </w:r>
      <w:proofErr w:type="spellEnd"/>
      <w:r w:rsidRPr="0063466C">
        <w:t xml:space="preserve"> nem gátolja az OCT-</w:t>
      </w:r>
      <w:proofErr w:type="spellStart"/>
      <w:r w:rsidRPr="0063466C">
        <w:t>mediálta</w:t>
      </w:r>
      <w:proofErr w:type="spellEnd"/>
      <w:r w:rsidRPr="0063466C">
        <w:t xml:space="preserve"> transzportot.</w:t>
      </w:r>
    </w:p>
    <w:p w14:paraId="198C6EB2" w14:textId="77777777" w:rsidR="00DA5791" w:rsidRPr="0063466C" w:rsidRDefault="00DA5791" w:rsidP="005023D1">
      <w:pPr>
        <w:pStyle w:val="Szvegtrzs"/>
        <w:widowControl/>
      </w:pPr>
    </w:p>
    <w:p w14:paraId="3B7F5F6E" w14:textId="5ACDA148" w:rsidR="00DA5791" w:rsidRPr="0074445C" w:rsidRDefault="008F14EE" w:rsidP="005023D1">
      <w:pPr>
        <w:pStyle w:val="Szvegtrzs"/>
        <w:widowControl/>
      </w:pPr>
      <w:proofErr w:type="spellStart"/>
      <w:r w:rsidRPr="0074445C">
        <w:rPr>
          <w:i/>
        </w:rPr>
        <w:t>Szulfanilureák</w:t>
      </w:r>
      <w:proofErr w:type="spellEnd"/>
      <w:r w:rsidRPr="0074445C">
        <w:rPr>
          <w:i/>
        </w:rPr>
        <w:t xml:space="preserve">: </w:t>
      </w:r>
      <w:r w:rsidRPr="0074445C">
        <w:t>Többszöri, orálisan adagolt 5</w:t>
      </w:r>
      <w:r w:rsidR="00D774A4">
        <w:t> mg</w:t>
      </w:r>
      <w:r w:rsidRPr="0074445C">
        <w:t xml:space="preserve"> dózisú </w:t>
      </w:r>
      <w:proofErr w:type="spellStart"/>
      <w:r w:rsidRPr="0074445C">
        <w:t>linagliptin</w:t>
      </w:r>
      <w:proofErr w:type="spellEnd"/>
      <w:r w:rsidRPr="0074445C">
        <w:t xml:space="preserve"> és egyszeri orális 1,75</w:t>
      </w:r>
      <w:r w:rsidR="00D774A4">
        <w:t> mg</w:t>
      </w:r>
      <w:r w:rsidRPr="0074445C">
        <w:t xml:space="preserve"> </w:t>
      </w:r>
      <w:proofErr w:type="spellStart"/>
      <w:r w:rsidRPr="0074445C">
        <w:t>glibenklamid</w:t>
      </w:r>
      <w:proofErr w:type="spellEnd"/>
      <w:r w:rsidRPr="0074445C">
        <w:t xml:space="preserve"> (</w:t>
      </w:r>
      <w:proofErr w:type="spellStart"/>
      <w:r w:rsidRPr="0074445C">
        <w:t>gliburid</w:t>
      </w:r>
      <w:proofErr w:type="spellEnd"/>
      <w:r w:rsidRPr="0074445C">
        <w:t xml:space="preserve">) </w:t>
      </w:r>
      <w:proofErr w:type="spellStart"/>
      <w:r w:rsidRPr="0074445C">
        <w:t>együttadása</w:t>
      </w:r>
      <w:proofErr w:type="spellEnd"/>
      <w:r w:rsidRPr="0074445C">
        <w:t xml:space="preserve"> klinikailag nem jelentős mértékben, 14</w:t>
      </w:r>
      <w:r w:rsidR="00FB2F70">
        <w:t>%</w:t>
      </w:r>
      <w:r w:rsidRPr="0074445C">
        <w:t xml:space="preserve">-kal csökkentette a </w:t>
      </w:r>
      <w:proofErr w:type="spellStart"/>
      <w:r w:rsidRPr="0074445C">
        <w:t>glibenklamid</w:t>
      </w:r>
      <w:proofErr w:type="spellEnd"/>
      <w:r w:rsidRPr="0074445C">
        <w:t xml:space="preserve"> AUC és </w:t>
      </w:r>
      <w:proofErr w:type="spellStart"/>
      <w:r w:rsidRPr="0074445C">
        <w:t>C</w:t>
      </w:r>
      <w:r w:rsidRPr="0074445C">
        <w:rPr>
          <w:vertAlign w:val="subscript"/>
        </w:rPr>
        <w:t>max</w:t>
      </w:r>
      <w:proofErr w:type="spellEnd"/>
      <w:r w:rsidRPr="0074445C">
        <w:t xml:space="preserve"> értékeit. Mivel a </w:t>
      </w:r>
      <w:proofErr w:type="spellStart"/>
      <w:r w:rsidRPr="0074445C">
        <w:t>glibenklamid</w:t>
      </w:r>
      <w:proofErr w:type="spellEnd"/>
      <w:r w:rsidRPr="0074445C">
        <w:t xml:space="preserve"> elsősorban a CYP2C9 segítségével </w:t>
      </w:r>
      <w:proofErr w:type="spellStart"/>
      <w:r w:rsidRPr="0074445C">
        <w:t>metabolizálódik</w:t>
      </w:r>
      <w:proofErr w:type="spellEnd"/>
      <w:r w:rsidRPr="0074445C">
        <w:t xml:space="preserve">, ezek az adatok alátámasztják azt a következtetést, hogy a </w:t>
      </w:r>
      <w:proofErr w:type="spellStart"/>
      <w:r w:rsidRPr="0074445C">
        <w:t>linagliptin</w:t>
      </w:r>
      <w:proofErr w:type="spellEnd"/>
      <w:r w:rsidRPr="0074445C">
        <w:t xml:space="preserve"> nem CYP2C9-inhibitor. Klinikailag jelentős interakció más </w:t>
      </w:r>
      <w:proofErr w:type="spellStart"/>
      <w:r w:rsidRPr="0074445C">
        <w:t>szulfanilureákkal</w:t>
      </w:r>
      <w:proofErr w:type="spellEnd"/>
      <w:r w:rsidRPr="0074445C">
        <w:t xml:space="preserve"> (pl. </w:t>
      </w:r>
      <w:proofErr w:type="spellStart"/>
      <w:r w:rsidRPr="0074445C">
        <w:t>glipizid</w:t>
      </w:r>
      <w:proofErr w:type="spellEnd"/>
      <w:r w:rsidRPr="0074445C">
        <w:t xml:space="preserve">, </w:t>
      </w:r>
      <w:proofErr w:type="spellStart"/>
      <w:r w:rsidRPr="0074445C">
        <w:t>tolbutamid</w:t>
      </w:r>
      <w:proofErr w:type="spellEnd"/>
      <w:r w:rsidRPr="0074445C">
        <w:t xml:space="preserve"> és </w:t>
      </w:r>
      <w:proofErr w:type="spellStart"/>
      <w:r w:rsidRPr="0074445C">
        <w:t>glimepirid</w:t>
      </w:r>
      <w:proofErr w:type="spellEnd"/>
      <w:r w:rsidRPr="0074445C">
        <w:t xml:space="preserve">), amelyeket a </w:t>
      </w:r>
      <w:proofErr w:type="spellStart"/>
      <w:r w:rsidRPr="0074445C">
        <w:t>glibenklamidhoz</w:t>
      </w:r>
      <w:proofErr w:type="spellEnd"/>
      <w:r w:rsidRPr="0074445C">
        <w:t xml:space="preserve"> hasonlóan elsősorban a CYP2C9 eliminál, sem várható.</w:t>
      </w:r>
    </w:p>
    <w:p w14:paraId="207CE4B7" w14:textId="77777777" w:rsidR="00DA5791" w:rsidRPr="0063466C" w:rsidRDefault="00DA5791" w:rsidP="005023D1">
      <w:pPr>
        <w:pStyle w:val="Szvegtrzs"/>
        <w:widowControl/>
      </w:pPr>
    </w:p>
    <w:p w14:paraId="725F0D94" w14:textId="310094A7" w:rsidR="00DA5791" w:rsidRPr="0063466C" w:rsidRDefault="008F14EE" w:rsidP="005023D1">
      <w:pPr>
        <w:pStyle w:val="Szvegtrzs"/>
        <w:widowControl/>
        <w:rPr>
          <w:i/>
        </w:rPr>
      </w:pPr>
      <w:proofErr w:type="spellStart"/>
      <w:r w:rsidRPr="0063466C">
        <w:rPr>
          <w:i/>
        </w:rPr>
        <w:lastRenderedPageBreak/>
        <w:t>Digoxin</w:t>
      </w:r>
      <w:proofErr w:type="spellEnd"/>
      <w:r w:rsidRPr="0063466C">
        <w:rPr>
          <w:i/>
        </w:rPr>
        <w:t xml:space="preserve">: </w:t>
      </w:r>
      <w:r w:rsidRPr="0063466C">
        <w:t>többszöri, napi 5</w:t>
      </w:r>
      <w:r w:rsidR="00D774A4">
        <w:t> mg</w:t>
      </w:r>
      <w:r w:rsidRPr="0063466C">
        <w:t xml:space="preserve"> dózisú </w:t>
      </w:r>
      <w:proofErr w:type="spellStart"/>
      <w:r w:rsidRPr="0063466C">
        <w:t>linagliptin</w:t>
      </w:r>
      <w:proofErr w:type="spellEnd"/>
      <w:r w:rsidRPr="0063466C">
        <w:t xml:space="preserve"> </w:t>
      </w:r>
      <w:proofErr w:type="spellStart"/>
      <w:r w:rsidRPr="0063466C">
        <w:t>együttadása</w:t>
      </w:r>
      <w:proofErr w:type="spellEnd"/>
      <w:r w:rsidRPr="0063466C">
        <w:t xml:space="preserve"> többszöri, 0,25</w:t>
      </w:r>
      <w:r w:rsidR="00D774A4">
        <w:t> mg</w:t>
      </w:r>
      <w:r w:rsidRPr="0063466C">
        <w:t xml:space="preserve"> dózisú </w:t>
      </w:r>
      <w:proofErr w:type="spellStart"/>
      <w:r w:rsidRPr="0063466C">
        <w:t>digoxinnal</w:t>
      </w:r>
      <w:proofErr w:type="spellEnd"/>
      <w:r w:rsidRPr="0063466C">
        <w:t xml:space="preserve"> nem hatott a </w:t>
      </w:r>
      <w:proofErr w:type="spellStart"/>
      <w:r w:rsidRPr="0063466C">
        <w:t>digoxin</w:t>
      </w:r>
      <w:proofErr w:type="spellEnd"/>
      <w:r w:rsidRPr="0063466C">
        <w:t xml:space="preserve"> </w:t>
      </w:r>
      <w:proofErr w:type="spellStart"/>
      <w:r w:rsidRPr="0063466C">
        <w:t>farmakokinetikájára</w:t>
      </w:r>
      <w:proofErr w:type="spellEnd"/>
      <w:r w:rsidRPr="0063466C">
        <w:t xml:space="preserve"> egészséges önkénteseknél. Ezek alapján a </w:t>
      </w:r>
      <w:proofErr w:type="spellStart"/>
      <w:r w:rsidRPr="0063466C">
        <w:t>linagliptin</w:t>
      </w:r>
      <w:proofErr w:type="spellEnd"/>
      <w:r w:rsidRPr="0063466C">
        <w:t xml:space="preserve"> nem gátolja a P-</w:t>
      </w:r>
      <w:proofErr w:type="spellStart"/>
      <w:r w:rsidRPr="0063466C">
        <w:t>glikoprotein</w:t>
      </w:r>
      <w:proofErr w:type="spellEnd"/>
      <w:r w:rsidRPr="0063466C">
        <w:t xml:space="preserve"> által </w:t>
      </w:r>
      <w:proofErr w:type="spellStart"/>
      <w:r w:rsidRPr="0063466C">
        <w:t>mediált</w:t>
      </w:r>
      <w:proofErr w:type="spellEnd"/>
      <w:r w:rsidRPr="0063466C">
        <w:t xml:space="preserve"> transzportot </w:t>
      </w:r>
      <w:r w:rsidRPr="0063466C">
        <w:rPr>
          <w:i/>
        </w:rPr>
        <w:t>in vivo.</w:t>
      </w:r>
    </w:p>
    <w:p w14:paraId="4398E372" w14:textId="77777777" w:rsidR="00DA5791" w:rsidRPr="0063466C" w:rsidRDefault="00DA5791" w:rsidP="005023D1">
      <w:pPr>
        <w:pStyle w:val="Szvegtrzs"/>
        <w:widowControl/>
        <w:rPr>
          <w:i/>
        </w:rPr>
      </w:pPr>
    </w:p>
    <w:p w14:paraId="5B5A6FD8" w14:textId="2355E920" w:rsidR="00DA5791" w:rsidRPr="0063466C" w:rsidRDefault="008F14EE" w:rsidP="005023D1">
      <w:pPr>
        <w:pStyle w:val="Szvegtrzs"/>
        <w:widowControl/>
      </w:pPr>
      <w:proofErr w:type="spellStart"/>
      <w:r w:rsidRPr="0063466C">
        <w:rPr>
          <w:i/>
        </w:rPr>
        <w:t>Warfarin</w:t>
      </w:r>
      <w:proofErr w:type="spellEnd"/>
      <w:r w:rsidRPr="0063466C">
        <w:rPr>
          <w:i/>
        </w:rPr>
        <w:t xml:space="preserve">: </w:t>
      </w:r>
      <w:r w:rsidR="00CB24C8">
        <w:t>napi többször adott</w:t>
      </w:r>
      <w:r w:rsidR="00CB24C8" w:rsidRPr="00BA1DBB">
        <w:rPr>
          <w:spacing w:val="-1"/>
        </w:rPr>
        <w:t xml:space="preserve"> </w:t>
      </w:r>
      <w:r w:rsidRPr="0063466C">
        <w:t>5</w:t>
      </w:r>
      <w:r w:rsidR="00D774A4">
        <w:t> mg</w:t>
      </w:r>
      <w:r w:rsidRPr="0063466C">
        <w:t xml:space="preserve"> </w:t>
      </w:r>
      <w:proofErr w:type="spellStart"/>
      <w:r w:rsidRPr="0063466C">
        <w:t>linagliptin</w:t>
      </w:r>
      <w:proofErr w:type="spellEnd"/>
      <w:r w:rsidR="00D13D78">
        <w:t>-</w:t>
      </w:r>
      <w:r w:rsidR="00CB24C8" w:rsidRPr="00BA1DBB">
        <w:t>dózis</w:t>
      </w:r>
      <w:r w:rsidR="00CB24C8" w:rsidRPr="00BA1DBB">
        <w:rPr>
          <w:spacing w:val="-2"/>
        </w:rPr>
        <w:t xml:space="preserve"> </w:t>
      </w:r>
      <w:r w:rsidRPr="0063466C">
        <w:t>nem változtatta meg az egyszer</w:t>
      </w:r>
      <w:r w:rsidR="00CB24C8">
        <w:t>i</w:t>
      </w:r>
      <w:r w:rsidR="00CB24C8" w:rsidRPr="00CB24C8">
        <w:t xml:space="preserve"> </w:t>
      </w:r>
      <w:r w:rsidR="00CB24C8" w:rsidRPr="00BA1DBB">
        <w:t>dózis</w:t>
      </w:r>
      <w:r w:rsidR="00CB24C8">
        <w:t>ban</w:t>
      </w:r>
      <w:r w:rsidRPr="0063466C">
        <w:t xml:space="preserve"> adott </w:t>
      </w:r>
      <w:proofErr w:type="gramStart"/>
      <w:r w:rsidRPr="0063466C">
        <w:t>S(</w:t>
      </w:r>
      <w:proofErr w:type="gramEnd"/>
      <w:r w:rsidRPr="0063466C">
        <w:t xml:space="preserve">-) vagy </w:t>
      </w:r>
      <w:proofErr w:type="gramStart"/>
      <w:r w:rsidRPr="0063466C">
        <w:t>R(</w:t>
      </w:r>
      <w:proofErr w:type="gramEnd"/>
      <w:r w:rsidRPr="0063466C">
        <w:t xml:space="preserve">+) </w:t>
      </w:r>
      <w:proofErr w:type="spellStart"/>
      <w:r w:rsidRPr="0063466C">
        <w:t>warfarin</w:t>
      </w:r>
      <w:proofErr w:type="spellEnd"/>
      <w:r w:rsidRPr="0063466C">
        <w:t xml:space="preserve"> – a CYP2C9 </w:t>
      </w:r>
      <w:proofErr w:type="spellStart"/>
      <w:r w:rsidRPr="0063466C">
        <w:t>szubsztrátja</w:t>
      </w:r>
      <w:proofErr w:type="spellEnd"/>
      <w:r w:rsidRPr="0063466C">
        <w:t xml:space="preserve"> –</w:t>
      </w:r>
      <w:proofErr w:type="spellStart"/>
      <w:r w:rsidRPr="0063466C">
        <w:t>farmakokinetikáját</w:t>
      </w:r>
      <w:proofErr w:type="spellEnd"/>
      <w:r w:rsidRPr="0063466C">
        <w:t>.</w:t>
      </w:r>
    </w:p>
    <w:p w14:paraId="37818CBB" w14:textId="77777777" w:rsidR="00DA5791" w:rsidRPr="0063466C" w:rsidRDefault="00DA5791" w:rsidP="005023D1">
      <w:pPr>
        <w:pStyle w:val="Szvegtrzs"/>
        <w:widowControl/>
      </w:pPr>
    </w:p>
    <w:p w14:paraId="65519FFF" w14:textId="0BECC90D" w:rsidR="00DA5791" w:rsidRPr="0074445C" w:rsidRDefault="008F14EE" w:rsidP="005023D1">
      <w:pPr>
        <w:pStyle w:val="Szvegtrzs"/>
        <w:widowControl/>
      </w:pPr>
      <w:proofErr w:type="spellStart"/>
      <w:r w:rsidRPr="0074445C">
        <w:rPr>
          <w:i/>
        </w:rPr>
        <w:t>Szimvasztatin</w:t>
      </w:r>
      <w:proofErr w:type="spellEnd"/>
      <w:r w:rsidRPr="0074445C">
        <w:rPr>
          <w:i/>
        </w:rPr>
        <w:t xml:space="preserve">: </w:t>
      </w:r>
      <w:r w:rsidR="0063162C">
        <w:t>napi többször adott</w:t>
      </w:r>
      <w:r w:rsidR="0063162C" w:rsidRPr="00BA1DBB">
        <w:rPr>
          <w:spacing w:val="-1"/>
        </w:rPr>
        <w:t xml:space="preserve"> </w:t>
      </w:r>
      <w:proofErr w:type="spellStart"/>
      <w:r w:rsidRPr="0074445C">
        <w:t>linagliptin</w:t>
      </w:r>
      <w:proofErr w:type="spellEnd"/>
      <w:r w:rsidR="00D13D78">
        <w:t>-</w:t>
      </w:r>
      <w:r w:rsidR="0063162C" w:rsidRPr="009A1112">
        <w:t>dózisoknak</w:t>
      </w:r>
      <w:r w:rsidRPr="0074445C">
        <w:t xml:space="preserve"> minimális hatása volt az érzékeny CYP3A4-szubsztrát </w:t>
      </w:r>
      <w:proofErr w:type="spellStart"/>
      <w:r w:rsidRPr="0074445C">
        <w:t>szimvasztatin</w:t>
      </w:r>
      <w:proofErr w:type="spellEnd"/>
      <w:r w:rsidRPr="0074445C">
        <w:t xml:space="preserve"> </w:t>
      </w:r>
      <w:proofErr w:type="spellStart"/>
      <w:r w:rsidRPr="0074445C">
        <w:t>steady-state</w:t>
      </w:r>
      <w:proofErr w:type="spellEnd"/>
      <w:r w:rsidRPr="0074445C">
        <w:t xml:space="preserve"> </w:t>
      </w:r>
      <w:proofErr w:type="spellStart"/>
      <w:r w:rsidRPr="0074445C">
        <w:t>farmakokinetikai</w:t>
      </w:r>
      <w:proofErr w:type="spellEnd"/>
      <w:r w:rsidRPr="0074445C">
        <w:t xml:space="preserve"> jellemzőire egészséges önkénteseknél. Hat napon át a szokásos adag kétszeresének megfelelő, 10</w:t>
      </w:r>
      <w:r w:rsidR="00D774A4">
        <w:t> mg</w:t>
      </w:r>
      <w:r w:rsidRPr="0074445C">
        <w:t xml:space="preserve">-os dózisban adott </w:t>
      </w:r>
      <w:proofErr w:type="spellStart"/>
      <w:r w:rsidRPr="0074445C">
        <w:t>linagliptin</w:t>
      </w:r>
      <w:proofErr w:type="spellEnd"/>
      <w:r w:rsidRPr="0074445C">
        <w:t xml:space="preserve"> és egyidejűleg adott</w:t>
      </w:r>
      <w:r w:rsidR="003C60A1" w:rsidRPr="0074445C">
        <w:t xml:space="preserve"> </w:t>
      </w:r>
      <w:r w:rsidRPr="0074445C">
        <w:t>40</w:t>
      </w:r>
      <w:r w:rsidR="00D774A4">
        <w:t> mg</w:t>
      </w:r>
      <w:r w:rsidRPr="0074445C">
        <w:t xml:space="preserve"> </w:t>
      </w:r>
      <w:proofErr w:type="spellStart"/>
      <w:r w:rsidRPr="0074445C">
        <w:t>szimvasztatin</w:t>
      </w:r>
      <w:proofErr w:type="spellEnd"/>
      <w:r w:rsidRPr="0074445C">
        <w:t xml:space="preserve"> esetén a </w:t>
      </w:r>
      <w:proofErr w:type="spellStart"/>
      <w:r w:rsidRPr="0074445C">
        <w:t>szimvasztatin</w:t>
      </w:r>
      <w:proofErr w:type="spellEnd"/>
      <w:r w:rsidRPr="0074445C">
        <w:t xml:space="preserve"> plazma AUC értéke 34</w:t>
      </w:r>
      <w:r w:rsidR="00FB2F70">
        <w:t>%</w:t>
      </w:r>
      <w:r w:rsidRPr="0074445C">
        <w:t xml:space="preserve">-kal, és a plazma </w:t>
      </w:r>
      <w:proofErr w:type="spellStart"/>
      <w:r w:rsidRPr="0074445C">
        <w:t>C</w:t>
      </w:r>
      <w:r w:rsidRPr="0074445C">
        <w:rPr>
          <w:vertAlign w:val="subscript"/>
        </w:rPr>
        <w:t>max</w:t>
      </w:r>
      <w:proofErr w:type="spellEnd"/>
      <w:r w:rsidRPr="0074445C">
        <w:t xml:space="preserve"> értéke 10</w:t>
      </w:r>
      <w:r w:rsidR="00FB2F70">
        <w:t>%</w:t>
      </w:r>
      <w:r w:rsidRPr="0074445C">
        <w:t>-kal nőtt meg.</w:t>
      </w:r>
    </w:p>
    <w:p w14:paraId="0773DCFF" w14:textId="77777777" w:rsidR="00DA5791" w:rsidRPr="0063466C" w:rsidRDefault="00DA5791" w:rsidP="005023D1">
      <w:pPr>
        <w:pStyle w:val="Szvegtrzs"/>
        <w:widowControl/>
      </w:pPr>
    </w:p>
    <w:p w14:paraId="02F1D092" w14:textId="14E94174" w:rsidR="00DA5791" w:rsidRPr="0063466C" w:rsidRDefault="008F14EE" w:rsidP="005023D1">
      <w:pPr>
        <w:pStyle w:val="Szvegtrzs"/>
        <w:widowControl/>
      </w:pPr>
      <w:r w:rsidRPr="0063466C">
        <w:rPr>
          <w:i/>
        </w:rPr>
        <w:t xml:space="preserve">Orális fogamzásgátlók: </w:t>
      </w:r>
      <w:r w:rsidRPr="0063466C">
        <w:t>5</w:t>
      </w:r>
      <w:r w:rsidR="00D774A4">
        <w:t> mg</w:t>
      </w:r>
      <w:r w:rsidRPr="0063466C">
        <w:t xml:space="preserve"> </w:t>
      </w:r>
      <w:proofErr w:type="spellStart"/>
      <w:r w:rsidRPr="0063466C">
        <w:t>linagliptin</w:t>
      </w:r>
      <w:proofErr w:type="spellEnd"/>
      <w:r w:rsidRPr="0063466C">
        <w:t xml:space="preserve"> </w:t>
      </w:r>
      <w:proofErr w:type="spellStart"/>
      <w:r w:rsidRPr="0063466C">
        <w:t>együttadása</w:t>
      </w:r>
      <w:proofErr w:type="spellEnd"/>
      <w:r w:rsidRPr="0063466C">
        <w:t xml:space="preserve"> nem változtatta meg a </w:t>
      </w:r>
      <w:proofErr w:type="spellStart"/>
      <w:r w:rsidRPr="0063466C">
        <w:t>levonorgesztrel</w:t>
      </w:r>
      <w:proofErr w:type="spellEnd"/>
      <w:r w:rsidRPr="0063466C">
        <w:t xml:space="preserve"> vagy </w:t>
      </w:r>
      <w:proofErr w:type="spellStart"/>
      <w:r w:rsidRPr="0063466C">
        <w:t>etinilösztradiol</w:t>
      </w:r>
      <w:proofErr w:type="spellEnd"/>
      <w:r w:rsidRPr="0063466C">
        <w:t xml:space="preserve"> </w:t>
      </w:r>
      <w:proofErr w:type="spellStart"/>
      <w:r w:rsidRPr="0063466C">
        <w:t>steady-state</w:t>
      </w:r>
      <w:proofErr w:type="spellEnd"/>
      <w:r w:rsidRPr="0063466C">
        <w:t xml:space="preserve"> </w:t>
      </w:r>
      <w:proofErr w:type="spellStart"/>
      <w:r w:rsidRPr="0063466C">
        <w:t>farmakokinetikáját</w:t>
      </w:r>
      <w:proofErr w:type="spellEnd"/>
      <w:r w:rsidRPr="0063466C">
        <w:t>.</w:t>
      </w:r>
    </w:p>
    <w:p w14:paraId="11DB31C8" w14:textId="77777777" w:rsidR="00DA5791" w:rsidRPr="0063466C" w:rsidRDefault="00DA5791" w:rsidP="005023D1">
      <w:pPr>
        <w:pStyle w:val="Szvegtrzs"/>
        <w:widowControl/>
      </w:pPr>
    </w:p>
    <w:p w14:paraId="211176BD" w14:textId="037BE937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t>4.6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Termékenység, terhesség és szoptatás</w:t>
      </w:r>
    </w:p>
    <w:p w14:paraId="3604FA2A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77FDFE5D" w14:textId="77777777" w:rsidR="00DA5791" w:rsidRPr="0063466C" w:rsidRDefault="008F14EE" w:rsidP="005023D1">
      <w:pPr>
        <w:pStyle w:val="Szvegtrzs"/>
        <w:keepNext/>
        <w:widowControl/>
      </w:pPr>
      <w:r w:rsidRPr="0063466C">
        <w:rPr>
          <w:u w:val="single"/>
        </w:rPr>
        <w:t>Terhesség</w:t>
      </w:r>
    </w:p>
    <w:p w14:paraId="66141F35" w14:textId="5380B95C" w:rsidR="00DA5791" w:rsidRPr="0063466C" w:rsidRDefault="008F14EE" w:rsidP="005023D1">
      <w:pPr>
        <w:pStyle w:val="Szvegtrzs"/>
        <w:widowControl/>
      </w:pPr>
      <w:r w:rsidRPr="0063466C">
        <w:t xml:space="preserve">A </w:t>
      </w:r>
      <w:proofErr w:type="spellStart"/>
      <w:r w:rsidRPr="0063466C">
        <w:t>linagliptin</w:t>
      </w:r>
      <w:proofErr w:type="spellEnd"/>
      <w:r w:rsidRPr="0063466C">
        <w:t xml:space="preserve"> terhes nőknél történő alkalmazásáról nincsenek adatok. Állatokkal végzett vizsgálatok nem igazoltak közvetlen vagy közvetett káros hatásokat a reprodukciós toxicitás tekintetében (lásd 5.3</w:t>
      </w:r>
      <w:r w:rsidR="00022E63">
        <w:t> </w:t>
      </w:r>
      <w:r w:rsidRPr="0063466C">
        <w:t xml:space="preserve">pont). A </w:t>
      </w:r>
      <w:proofErr w:type="spellStart"/>
      <w:r w:rsidRPr="0063466C">
        <w:t>linagliptin</w:t>
      </w:r>
      <w:proofErr w:type="spellEnd"/>
      <w:r w:rsidRPr="0063466C">
        <w:t xml:space="preserve"> alkalmazása elővigyázatosságból kerülendő a terhesség alatt.</w:t>
      </w:r>
    </w:p>
    <w:p w14:paraId="2CFE23F9" w14:textId="77777777" w:rsidR="00DA5791" w:rsidRPr="0063466C" w:rsidRDefault="00DA5791" w:rsidP="005023D1">
      <w:pPr>
        <w:pStyle w:val="Szvegtrzs"/>
        <w:widowControl/>
      </w:pPr>
    </w:p>
    <w:p w14:paraId="2CB6DAA1" w14:textId="77777777" w:rsidR="00DA5791" w:rsidRPr="0063466C" w:rsidRDefault="008F14EE" w:rsidP="005023D1">
      <w:pPr>
        <w:pStyle w:val="Szvegtrzs"/>
        <w:keepNext/>
        <w:widowControl/>
      </w:pPr>
      <w:r w:rsidRPr="0063466C">
        <w:rPr>
          <w:u w:val="single"/>
        </w:rPr>
        <w:t>Szoptatás</w:t>
      </w:r>
    </w:p>
    <w:p w14:paraId="7DEE1DCA" w14:textId="0C53DD6F" w:rsidR="00DA5791" w:rsidRPr="0063466C" w:rsidRDefault="008F14EE" w:rsidP="005023D1">
      <w:pPr>
        <w:pStyle w:val="Szvegtrzs"/>
        <w:widowControl/>
      </w:pPr>
      <w:r w:rsidRPr="0063466C">
        <w:t xml:space="preserve">A rendelkezésre álló, állatokkal végzett vizsgálatok során nyert </w:t>
      </w:r>
      <w:proofErr w:type="spellStart"/>
      <w:r w:rsidRPr="0063466C">
        <w:t>farmakokinetikai</w:t>
      </w:r>
      <w:proofErr w:type="spellEnd"/>
      <w:r w:rsidRPr="0063466C">
        <w:t xml:space="preserve"> adatok a </w:t>
      </w:r>
      <w:proofErr w:type="spellStart"/>
      <w:r w:rsidRPr="0063466C">
        <w:t>linagliptin</w:t>
      </w:r>
      <w:proofErr w:type="spellEnd"/>
      <w:r w:rsidRPr="0063466C">
        <w:t xml:space="preserve">/a </w:t>
      </w:r>
      <w:proofErr w:type="spellStart"/>
      <w:r w:rsidRPr="0063466C">
        <w:t>linagliptin</w:t>
      </w:r>
      <w:proofErr w:type="spellEnd"/>
      <w:r w:rsidRPr="0063466C">
        <w:t xml:space="preserve"> </w:t>
      </w:r>
      <w:proofErr w:type="spellStart"/>
      <w:r w:rsidRPr="0063466C">
        <w:t>metabolitjainak</w:t>
      </w:r>
      <w:proofErr w:type="spellEnd"/>
      <w:r w:rsidRPr="0063466C">
        <w:t xml:space="preserve"> kiválasztódását igazolták a laktáló állatok tejébe. Az anyatejjel táplált csecsemő vonatkozásában a kockázatot nem lehet kizárni. A </w:t>
      </w:r>
      <w:proofErr w:type="spellStart"/>
      <w:r w:rsidRPr="0063466C">
        <w:t>linagliptin</w:t>
      </w:r>
      <w:proofErr w:type="spellEnd"/>
      <w:r w:rsidRPr="0063466C">
        <w:t xml:space="preserve"> alkalmazása előtt el kell dönteni, hogy a szoptatást függesztik fel, vagy kezelést szakítják meg/halasztják el – figyelembe véve a szoptatás előnyét a gyermek, illetve a kezelés előnyét az anya szempontjából.</w:t>
      </w:r>
    </w:p>
    <w:p w14:paraId="32F9BD47" w14:textId="77777777" w:rsidR="00DA5791" w:rsidRPr="0063466C" w:rsidRDefault="00DA5791" w:rsidP="005023D1">
      <w:pPr>
        <w:pStyle w:val="Szvegtrzs"/>
        <w:widowControl/>
      </w:pPr>
    </w:p>
    <w:p w14:paraId="31DF200A" w14:textId="77777777" w:rsidR="00DA5791" w:rsidRPr="0063466C" w:rsidRDefault="008F14EE" w:rsidP="005023D1">
      <w:pPr>
        <w:pStyle w:val="Szvegtrzs"/>
        <w:keepNext/>
        <w:widowControl/>
      </w:pPr>
      <w:r w:rsidRPr="0063466C">
        <w:rPr>
          <w:u w:val="single"/>
        </w:rPr>
        <w:t>Termékenység</w:t>
      </w:r>
    </w:p>
    <w:p w14:paraId="57DCF1E7" w14:textId="0587FE0E" w:rsidR="00DA5791" w:rsidRPr="0063466C" w:rsidRDefault="008F14EE" w:rsidP="005023D1">
      <w:pPr>
        <w:pStyle w:val="Szvegtrzs"/>
        <w:widowControl/>
      </w:pPr>
      <w:r w:rsidRPr="0063466C">
        <w:t xml:space="preserve">A humán fertilitásra kifejtett hatásokat nem vizsgálták a </w:t>
      </w:r>
      <w:proofErr w:type="spellStart"/>
      <w:r w:rsidRPr="0063466C">
        <w:t>linagliptin</w:t>
      </w:r>
      <w:proofErr w:type="spellEnd"/>
      <w:r w:rsidRPr="0063466C">
        <w:t xml:space="preserve"> esetében. Az állatkísérletek nem utalnak közvetlen vagy közvetett káros hatásra a termékenység vonatkozásában (lásd 5.3 pont).</w:t>
      </w:r>
    </w:p>
    <w:p w14:paraId="523915B1" w14:textId="77777777" w:rsidR="00DA5791" w:rsidRPr="0063466C" w:rsidRDefault="00DA5791" w:rsidP="005023D1">
      <w:pPr>
        <w:pStyle w:val="Szvegtrzs"/>
        <w:widowControl/>
      </w:pPr>
    </w:p>
    <w:p w14:paraId="7301FAEB" w14:textId="2BE82263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t>4.7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A készítmény hatásai a gépjárművezetéshez és a gépek kezeléséhez szükséges képességekre</w:t>
      </w:r>
    </w:p>
    <w:p w14:paraId="2E03FE7C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6A46B149" w14:textId="77777777" w:rsidR="00DA5791" w:rsidRPr="0063466C" w:rsidRDefault="008F14EE" w:rsidP="005023D1">
      <w:pPr>
        <w:pStyle w:val="Szvegtrzs"/>
        <w:widowControl/>
      </w:pPr>
      <w:r w:rsidRPr="0063466C">
        <w:t xml:space="preserve">A </w:t>
      </w:r>
      <w:proofErr w:type="spellStart"/>
      <w:r w:rsidRPr="0063466C">
        <w:t>linagliptin</w:t>
      </w:r>
      <w:proofErr w:type="spellEnd"/>
      <w:r w:rsidRPr="0063466C">
        <w:t xml:space="preserve"> nem, vagy csak elhanyagolható mértékben befolyásolja a gépjárművezetéshez és a gépek kezeléséhez szükséges képességeket. Mindazonáltal a betegek figyelmét fel kell hívni a </w:t>
      </w:r>
      <w:proofErr w:type="spellStart"/>
      <w:r w:rsidRPr="0063466C">
        <w:t>hypoglykaemia</w:t>
      </w:r>
      <w:proofErr w:type="spellEnd"/>
      <w:r w:rsidRPr="0063466C">
        <w:t xml:space="preserve"> kockázatára, különösen </w:t>
      </w:r>
      <w:proofErr w:type="spellStart"/>
      <w:r w:rsidRPr="0063466C">
        <w:t>szulfanilureákkal</w:t>
      </w:r>
      <w:proofErr w:type="spellEnd"/>
      <w:r w:rsidRPr="0063466C">
        <w:t xml:space="preserve"> és/vagy inzulinnal történő </w:t>
      </w:r>
      <w:proofErr w:type="spellStart"/>
      <w:r w:rsidRPr="0063466C">
        <w:t>együttadás</w:t>
      </w:r>
      <w:proofErr w:type="spellEnd"/>
      <w:r w:rsidRPr="0063466C">
        <w:t xml:space="preserve"> esetén.</w:t>
      </w:r>
    </w:p>
    <w:p w14:paraId="350C4058" w14:textId="77777777" w:rsidR="00DA5791" w:rsidRPr="0063466C" w:rsidRDefault="00DA5791" w:rsidP="005023D1">
      <w:pPr>
        <w:pStyle w:val="Szvegtrzs"/>
        <w:widowControl/>
      </w:pPr>
    </w:p>
    <w:p w14:paraId="320D4F5B" w14:textId="4F2079A9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t>4.8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Nemkívánatos hatások, mellékhatások</w:t>
      </w:r>
    </w:p>
    <w:p w14:paraId="43AA124D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6E8CEF4F" w14:textId="77777777" w:rsidR="00DA5791" w:rsidRPr="0063466C" w:rsidRDefault="008F14EE" w:rsidP="005023D1">
      <w:pPr>
        <w:pStyle w:val="Szvegtrzs"/>
        <w:keepNext/>
        <w:widowControl/>
      </w:pPr>
      <w:r w:rsidRPr="0063466C">
        <w:rPr>
          <w:u w:val="single"/>
        </w:rPr>
        <w:t>A biztonságossági profil összefoglalása</w:t>
      </w:r>
    </w:p>
    <w:p w14:paraId="23169AF4" w14:textId="5B8F6AE6" w:rsidR="004806DE" w:rsidRPr="0063466C" w:rsidRDefault="008F14EE" w:rsidP="005023D1">
      <w:pPr>
        <w:pStyle w:val="Szvegtrzs"/>
        <w:widowControl/>
      </w:pPr>
      <w:r w:rsidRPr="0063466C">
        <w:t xml:space="preserve">A placebokontrollos vizsgálatok összesített elemzése során a </w:t>
      </w:r>
      <w:proofErr w:type="spellStart"/>
      <w:r w:rsidRPr="0063466C">
        <w:t>placebóval</w:t>
      </w:r>
      <w:proofErr w:type="spellEnd"/>
      <w:r w:rsidRPr="0063466C">
        <w:t xml:space="preserve"> kezelt betegeknél a mellékhatások </w:t>
      </w:r>
      <w:proofErr w:type="spellStart"/>
      <w:r w:rsidRPr="0063466C">
        <w:t>incidenciája</w:t>
      </w:r>
      <w:proofErr w:type="spellEnd"/>
      <w:r w:rsidRPr="0063466C">
        <w:t xml:space="preserve"> hasonló volt az 5</w:t>
      </w:r>
      <w:r w:rsidR="00D774A4">
        <w:t> mg</w:t>
      </w:r>
      <w:r w:rsidRPr="0063466C">
        <w:t xml:space="preserve"> </w:t>
      </w:r>
      <w:proofErr w:type="spellStart"/>
      <w:r w:rsidRPr="0063466C">
        <w:t>linagliptin</w:t>
      </w:r>
      <w:proofErr w:type="spellEnd"/>
      <w:r w:rsidRPr="0063466C">
        <w:t xml:space="preserve"> esetében észlelthez (63,4</w:t>
      </w:r>
      <w:r w:rsidR="00FB2F70">
        <w:t>%</w:t>
      </w:r>
      <w:r w:rsidRPr="0063466C">
        <w:t xml:space="preserve"> </w:t>
      </w:r>
      <w:proofErr w:type="spellStart"/>
      <w:r w:rsidRPr="0063466C">
        <w:t>vs</w:t>
      </w:r>
      <w:proofErr w:type="spellEnd"/>
      <w:r w:rsidRPr="0063466C">
        <w:t>. 59,1</w:t>
      </w:r>
      <w:r w:rsidR="00FB2F70">
        <w:t>%</w:t>
      </w:r>
      <w:r w:rsidRPr="0063466C">
        <w:t>).</w:t>
      </w:r>
    </w:p>
    <w:p w14:paraId="739BD3B9" w14:textId="77777777" w:rsidR="004806DE" w:rsidRPr="0063466C" w:rsidRDefault="004806DE" w:rsidP="005023D1">
      <w:pPr>
        <w:pStyle w:val="Szvegtrzs"/>
        <w:widowControl/>
      </w:pPr>
    </w:p>
    <w:p w14:paraId="2FC593A6" w14:textId="6B206172" w:rsidR="00DA5791" w:rsidRPr="0063466C" w:rsidRDefault="008F14EE" w:rsidP="005023D1">
      <w:pPr>
        <w:pStyle w:val="Szvegtrzs"/>
        <w:widowControl/>
      </w:pPr>
      <w:r w:rsidRPr="0063466C">
        <w:t xml:space="preserve">A kezelés mellékhatások miatti leállítása gyakoribb volt a </w:t>
      </w:r>
      <w:proofErr w:type="spellStart"/>
      <w:r w:rsidRPr="0063466C">
        <w:t>placebót</w:t>
      </w:r>
      <w:proofErr w:type="spellEnd"/>
      <w:r w:rsidRPr="0063466C">
        <w:t xml:space="preserve"> kapó betegeknél az 5</w:t>
      </w:r>
      <w:r w:rsidR="00D774A4">
        <w:t> mg</w:t>
      </w:r>
      <w:r w:rsidRPr="0063466C">
        <w:t xml:space="preserve"> </w:t>
      </w:r>
      <w:proofErr w:type="spellStart"/>
      <w:r w:rsidRPr="0063466C">
        <w:t>linagliptinhez</w:t>
      </w:r>
      <w:proofErr w:type="spellEnd"/>
      <w:r w:rsidRPr="0063466C">
        <w:t xml:space="preserve"> viszonyítva (4,3</w:t>
      </w:r>
      <w:r w:rsidR="00FB2F70">
        <w:t>%</w:t>
      </w:r>
      <w:r w:rsidRPr="0063466C">
        <w:t xml:space="preserve"> </w:t>
      </w:r>
      <w:proofErr w:type="spellStart"/>
      <w:r w:rsidRPr="0063466C">
        <w:t>vs</w:t>
      </w:r>
      <w:proofErr w:type="spellEnd"/>
      <w:r w:rsidRPr="0063466C">
        <w:t>. 3,4</w:t>
      </w:r>
      <w:r w:rsidR="00FB2F70">
        <w:t>%</w:t>
      </w:r>
      <w:r w:rsidRPr="0063466C">
        <w:t>).</w:t>
      </w:r>
    </w:p>
    <w:p w14:paraId="49BE1B26" w14:textId="77777777" w:rsidR="00DA5791" w:rsidRPr="0063466C" w:rsidRDefault="00DA5791" w:rsidP="005023D1">
      <w:pPr>
        <w:pStyle w:val="Szvegtrzs"/>
        <w:widowControl/>
      </w:pPr>
    </w:p>
    <w:p w14:paraId="182ECCAD" w14:textId="0DD8B211" w:rsidR="00DA5791" w:rsidRPr="0063466C" w:rsidRDefault="008F14EE" w:rsidP="005023D1">
      <w:pPr>
        <w:pStyle w:val="Szvegtrzs"/>
        <w:widowControl/>
      </w:pPr>
      <w:r w:rsidRPr="0063466C">
        <w:t xml:space="preserve">A leggyakoribb mellékhatás a </w:t>
      </w:r>
      <w:r w:rsidR="00FB2F70">
        <w:t>„</w:t>
      </w:r>
      <w:proofErr w:type="spellStart"/>
      <w:r w:rsidRPr="0063466C">
        <w:t>hypoglykaemia</w:t>
      </w:r>
      <w:proofErr w:type="spellEnd"/>
      <w:r w:rsidR="00FB2F70">
        <w:t>”</w:t>
      </w:r>
      <w:r w:rsidRPr="0063466C">
        <w:t xml:space="preserve"> volt, amit a hármas kombináció,</w:t>
      </w:r>
      <w:r w:rsidR="004806DE" w:rsidRPr="0063466C">
        <w:t xml:space="preserve"> </w:t>
      </w:r>
      <w:proofErr w:type="spellStart"/>
      <w:r w:rsidRPr="0063466C">
        <w:t>linagliptin</w:t>
      </w:r>
      <w:proofErr w:type="spellEnd"/>
      <w:r w:rsidRPr="0063466C">
        <w:t xml:space="preserve"> + </w:t>
      </w:r>
      <w:proofErr w:type="spellStart"/>
      <w:r w:rsidRPr="0063466C">
        <w:t>metformin</w:t>
      </w:r>
      <w:proofErr w:type="spellEnd"/>
      <w:r w:rsidRPr="0063466C">
        <w:t xml:space="preserve"> + </w:t>
      </w:r>
      <w:proofErr w:type="spellStart"/>
      <w:r w:rsidRPr="0063466C">
        <w:t>szulfanilurea</w:t>
      </w:r>
      <w:proofErr w:type="spellEnd"/>
      <w:r w:rsidRPr="0063466C">
        <w:t xml:space="preserve"> esetén figyeltek meg 14,8</w:t>
      </w:r>
      <w:r w:rsidR="00FB2F70">
        <w:t>%</w:t>
      </w:r>
      <w:r w:rsidRPr="0063466C">
        <w:t>-os gyakorisággal, szemben a placebo esetén észlelt 7,6</w:t>
      </w:r>
      <w:r w:rsidR="00FB2F70">
        <w:t>%</w:t>
      </w:r>
      <w:r w:rsidR="004806DE" w:rsidRPr="0063466C">
        <w:noBreakHyphen/>
      </w:r>
      <w:r w:rsidRPr="0063466C">
        <w:t>os gyakorisággal.</w:t>
      </w:r>
    </w:p>
    <w:p w14:paraId="566EB91A" w14:textId="77777777" w:rsidR="00DA5791" w:rsidRPr="0063466C" w:rsidRDefault="00DA5791" w:rsidP="005023D1">
      <w:pPr>
        <w:pStyle w:val="Szvegtrzs"/>
        <w:widowControl/>
      </w:pPr>
    </w:p>
    <w:p w14:paraId="70BFF362" w14:textId="15E9B58B" w:rsidR="00DA5791" w:rsidRPr="0063466C" w:rsidRDefault="008F14EE" w:rsidP="005023D1">
      <w:pPr>
        <w:pStyle w:val="Szvegtrzs"/>
        <w:keepNext/>
        <w:keepLines/>
        <w:widowControl/>
      </w:pPr>
      <w:r w:rsidRPr="0063466C">
        <w:lastRenderedPageBreak/>
        <w:t xml:space="preserve">A placebokontrollos vizsgálatokban a </w:t>
      </w:r>
      <w:proofErr w:type="spellStart"/>
      <w:r w:rsidRPr="0063466C">
        <w:t>linagliptint</w:t>
      </w:r>
      <w:proofErr w:type="spellEnd"/>
      <w:r w:rsidRPr="0063466C">
        <w:t xml:space="preserve"> szedő betegek 4,9</w:t>
      </w:r>
      <w:r w:rsidR="00FB2F70">
        <w:t>%</w:t>
      </w:r>
      <w:r w:rsidRPr="0063466C">
        <w:t xml:space="preserve">-a tapasztalt mellékhatásként </w:t>
      </w:r>
      <w:r w:rsidR="00FC1CDC">
        <w:t>„</w:t>
      </w:r>
      <w:proofErr w:type="spellStart"/>
      <w:r w:rsidRPr="0063466C">
        <w:t>hypoglykaemiát</w:t>
      </w:r>
      <w:proofErr w:type="spellEnd"/>
      <w:r w:rsidR="00FC1CDC">
        <w:t>”</w:t>
      </w:r>
      <w:r w:rsidRPr="0063466C">
        <w:t>; ebből 4,0</w:t>
      </w:r>
      <w:r w:rsidR="00FB2F70">
        <w:t>%</w:t>
      </w:r>
      <w:r w:rsidRPr="0063466C">
        <w:t xml:space="preserve"> enyhe, 0,9</w:t>
      </w:r>
      <w:r w:rsidR="00FB2F70">
        <w:t>%</w:t>
      </w:r>
      <w:r w:rsidRPr="0063466C">
        <w:t xml:space="preserve"> közepesen súlyos, és 0,1</w:t>
      </w:r>
      <w:r w:rsidR="00FB2F70">
        <w:t>%</w:t>
      </w:r>
      <w:r w:rsidRPr="0063466C">
        <w:t xml:space="preserve"> súlyos mellékhatásnak bizonyult. Gyakrabban tapasztaltak </w:t>
      </w:r>
      <w:proofErr w:type="spellStart"/>
      <w:r w:rsidRPr="0063466C">
        <w:t>pancreatitist</w:t>
      </w:r>
      <w:proofErr w:type="spellEnd"/>
      <w:r w:rsidRPr="0063466C">
        <w:t xml:space="preserve"> a </w:t>
      </w:r>
      <w:proofErr w:type="spellStart"/>
      <w:r w:rsidRPr="0063466C">
        <w:t>linagliptint</w:t>
      </w:r>
      <w:proofErr w:type="spellEnd"/>
      <w:r w:rsidRPr="0063466C">
        <w:t xml:space="preserve"> kapó betegeknél (6580-ból 7</w:t>
      </w:r>
      <w:r w:rsidR="00FB2F70">
        <w:t> </w:t>
      </w:r>
      <w:r w:rsidRPr="0063466C">
        <w:t xml:space="preserve">betegnél, szemben a </w:t>
      </w:r>
      <w:proofErr w:type="spellStart"/>
      <w:r w:rsidRPr="0063466C">
        <w:t>placebó</w:t>
      </w:r>
      <w:r w:rsidR="00E85182">
        <w:t>t</w:t>
      </w:r>
      <w:proofErr w:type="spellEnd"/>
      <w:r w:rsidR="00E85182">
        <w:t xml:space="preserve"> kapó betegekkel</w:t>
      </w:r>
      <w:r w:rsidRPr="0063466C">
        <w:t>, ahol 4383</w:t>
      </w:r>
      <w:r w:rsidR="00FB2F70">
        <w:t> </w:t>
      </w:r>
      <w:r w:rsidRPr="0063466C">
        <w:t>beteg közül 2-nél fordult elő).</w:t>
      </w:r>
    </w:p>
    <w:p w14:paraId="0EE8E7BF" w14:textId="77777777" w:rsidR="00DA5791" w:rsidRPr="0063466C" w:rsidRDefault="00DA5791" w:rsidP="005023D1">
      <w:pPr>
        <w:pStyle w:val="Szvegtrzs"/>
        <w:widowControl/>
      </w:pPr>
    </w:p>
    <w:p w14:paraId="180F48A8" w14:textId="77777777" w:rsidR="00DA5791" w:rsidRPr="0063466C" w:rsidRDefault="008F14EE" w:rsidP="000920C8">
      <w:pPr>
        <w:pStyle w:val="Szvegtrzs"/>
        <w:keepNext/>
        <w:widowControl/>
      </w:pPr>
      <w:r w:rsidRPr="0063466C">
        <w:rPr>
          <w:u w:val="single"/>
        </w:rPr>
        <w:t>A mellékhatások táblázatos összefoglalása</w:t>
      </w:r>
    </w:p>
    <w:p w14:paraId="1D630656" w14:textId="77777777" w:rsidR="00DA5791" w:rsidRPr="0063466C" w:rsidRDefault="008F14EE" w:rsidP="005023D1">
      <w:pPr>
        <w:pStyle w:val="Szvegtrzs"/>
        <w:widowControl/>
      </w:pPr>
      <w:r w:rsidRPr="0063466C">
        <w:t xml:space="preserve">A háttérkezelések mellékhatásokra (pl. </w:t>
      </w:r>
      <w:proofErr w:type="spellStart"/>
      <w:r w:rsidRPr="0063466C">
        <w:t>hypoglykaemiára</w:t>
      </w:r>
      <w:proofErr w:type="spellEnd"/>
      <w:r w:rsidRPr="0063466C">
        <w:t>) kifejtett hatásai miatt a mellékhatásokat az alkalmazott kezelések szerint elemezték (</w:t>
      </w:r>
      <w:proofErr w:type="spellStart"/>
      <w:r w:rsidRPr="0063466C">
        <w:t>monoterápia</w:t>
      </w:r>
      <w:proofErr w:type="spellEnd"/>
      <w:r w:rsidRPr="0063466C">
        <w:t xml:space="preserve">, kiegészítő kezelés </w:t>
      </w:r>
      <w:proofErr w:type="spellStart"/>
      <w:r w:rsidRPr="0063466C">
        <w:t>metformin</w:t>
      </w:r>
      <w:proofErr w:type="spellEnd"/>
      <w:r w:rsidRPr="0063466C">
        <w:t xml:space="preserve"> mellett, kiegészítő kezelés </w:t>
      </w:r>
      <w:proofErr w:type="spellStart"/>
      <w:r w:rsidRPr="0063466C">
        <w:t>metformin</w:t>
      </w:r>
      <w:proofErr w:type="spellEnd"/>
      <w:r w:rsidRPr="0063466C">
        <w:t xml:space="preserve"> + </w:t>
      </w:r>
      <w:proofErr w:type="spellStart"/>
      <w:r w:rsidRPr="0063466C">
        <w:t>szulfanilurea</w:t>
      </w:r>
      <w:proofErr w:type="spellEnd"/>
      <w:r w:rsidRPr="0063466C">
        <w:t>, illetve kiegészítő kezelésként adott inzulin mellett).</w:t>
      </w:r>
    </w:p>
    <w:p w14:paraId="7AF6D8A5" w14:textId="77777777" w:rsidR="00DA5791" w:rsidRPr="0063466C" w:rsidRDefault="00DA5791" w:rsidP="005023D1">
      <w:pPr>
        <w:pStyle w:val="Szvegtrzs"/>
        <w:widowControl/>
      </w:pPr>
    </w:p>
    <w:p w14:paraId="6AE2361D" w14:textId="77777777" w:rsidR="00DA5791" w:rsidRPr="0063466C" w:rsidRDefault="008F14EE" w:rsidP="000920C8">
      <w:pPr>
        <w:pStyle w:val="Szvegtrzs"/>
        <w:keepNext/>
        <w:widowControl/>
      </w:pPr>
      <w:r w:rsidRPr="0063466C">
        <w:t xml:space="preserve">A placebokontrollos vizsgálatok közé olyan vizsgálatok tartoztak, amelyekben a </w:t>
      </w:r>
      <w:proofErr w:type="spellStart"/>
      <w:r w:rsidRPr="0063466C">
        <w:t>linagliptint</w:t>
      </w:r>
      <w:proofErr w:type="spellEnd"/>
      <w:r w:rsidRPr="0063466C">
        <w:t xml:space="preserve"> a következők szerint adták:</w:t>
      </w:r>
    </w:p>
    <w:p w14:paraId="0342E043" w14:textId="77777777" w:rsidR="00DA5791" w:rsidRPr="0063466C" w:rsidRDefault="00DA5791" w:rsidP="000920C8">
      <w:pPr>
        <w:pStyle w:val="Szvegtrzs"/>
        <w:keepNext/>
        <w:widowControl/>
      </w:pPr>
    </w:p>
    <w:p w14:paraId="37A22935" w14:textId="759CED1B" w:rsidR="00DA5791" w:rsidRPr="0063466C" w:rsidRDefault="008F14EE" w:rsidP="0074445C">
      <w:pPr>
        <w:pStyle w:val="Listaszerbekezds"/>
        <w:keepNext/>
        <w:widowControl/>
        <w:numPr>
          <w:ilvl w:val="0"/>
          <w:numId w:val="19"/>
        </w:numPr>
        <w:ind w:left="567" w:hanging="567"/>
      </w:pPr>
      <w:proofErr w:type="spellStart"/>
      <w:r w:rsidRPr="0063466C">
        <w:t>monoterápia</w:t>
      </w:r>
      <w:proofErr w:type="spellEnd"/>
      <w:r w:rsidRPr="0063466C">
        <w:t xml:space="preserve"> rövid távon, legfeljebb 4</w:t>
      </w:r>
      <w:r w:rsidR="00FC1CDC">
        <w:t> </w:t>
      </w:r>
      <w:r w:rsidRPr="0063466C">
        <w:t>hétig,</w:t>
      </w:r>
    </w:p>
    <w:p w14:paraId="631398F1" w14:textId="204121DE" w:rsidR="00DA5791" w:rsidRPr="0063466C" w:rsidRDefault="008F14EE" w:rsidP="0074445C">
      <w:pPr>
        <w:pStyle w:val="Listaszerbekezds"/>
        <w:widowControl/>
        <w:numPr>
          <w:ilvl w:val="0"/>
          <w:numId w:val="19"/>
        </w:numPr>
        <w:ind w:left="567" w:hanging="567"/>
      </w:pPr>
      <w:proofErr w:type="spellStart"/>
      <w:r w:rsidRPr="0063466C">
        <w:t>monoterápia</w:t>
      </w:r>
      <w:proofErr w:type="spellEnd"/>
      <w:r w:rsidRPr="0063466C">
        <w:t xml:space="preserve"> legalább 12</w:t>
      </w:r>
      <w:r w:rsidR="00FC1CDC">
        <w:t> </w:t>
      </w:r>
      <w:r w:rsidRPr="0063466C">
        <w:t>hétig,</w:t>
      </w:r>
    </w:p>
    <w:p w14:paraId="6BA82FCC" w14:textId="0B854313" w:rsidR="00DA5791" w:rsidRPr="0063466C" w:rsidRDefault="008F14EE" w:rsidP="005023D1">
      <w:pPr>
        <w:pStyle w:val="Listaszerbekezds"/>
        <w:widowControl/>
        <w:numPr>
          <w:ilvl w:val="0"/>
          <w:numId w:val="19"/>
        </w:numPr>
        <w:ind w:left="567" w:hanging="567"/>
      </w:pPr>
      <w:r w:rsidRPr="0063466C">
        <w:t xml:space="preserve">kiegészítő kezelés </w:t>
      </w:r>
      <w:proofErr w:type="spellStart"/>
      <w:r w:rsidRPr="0063466C">
        <w:t>metformin</w:t>
      </w:r>
      <w:proofErr w:type="spellEnd"/>
      <w:r w:rsidRPr="0063466C">
        <w:t xml:space="preserve"> mellé,</w:t>
      </w:r>
    </w:p>
    <w:p w14:paraId="2E3E99DA" w14:textId="2022F189" w:rsidR="00DA5791" w:rsidRPr="0063466C" w:rsidRDefault="008F14EE" w:rsidP="005023D1">
      <w:pPr>
        <w:pStyle w:val="Listaszerbekezds"/>
        <w:widowControl/>
        <w:numPr>
          <w:ilvl w:val="0"/>
          <w:numId w:val="19"/>
        </w:numPr>
        <w:ind w:left="567" w:hanging="567"/>
      </w:pPr>
      <w:r w:rsidRPr="0063466C">
        <w:t xml:space="preserve">kiegészítő kezelés </w:t>
      </w:r>
      <w:proofErr w:type="spellStart"/>
      <w:r w:rsidRPr="0063466C">
        <w:t>metformin</w:t>
      </w:r>
      <w:proofErr w:type="spellEnd"/>
      <w:r w:rsidRPr="0063466C">
        <w:t xml:space="preserve"> + </w:t>
      </w:r>
      <w:proofErr w:type="spellStart"/>
      <w:r w:rsidRPr="0063466C">
        <w:t>szulfanilurea</w:t>
      </w:r>
      <w:proofErr w:type="spellEnd"/>
      <w:r w:rsidRPr="0063466C">
        <w:t xml:space="preserve"> mellé,</w:t>
      </w:r>
    </w:p>
    <w:p w14:paraId="32A10A9A" w14:textId="6D789095" w:rsidR="00DA5791" w:rsidRPr="0063466C" w:rsidRDefault="008F14EE" w:rsidP="000920C8">
      <w:pPr>
        <w:pStyle w:val="Listaszerbekezds"/>
        <w:keepNext/>
        <w:widowControl/>
        <w:numPr>
          <w:ilvl w:val="0"/>
          <w:numId w:val="19"/>
        </w:numPr>
        <w:ind w:left="567" w:hanging="567"/>
      </w:pPr>
      <w:r w:rsidRPr="0063466C">
        <w:t xml:space="preserve">kiegészítő kezelés </w:t>
      </w:r>
      <w:proofErr w:type="spellStart"/>
      <w:r w:rsidRPr="0063466C">
        <w:t>metformin</w:t>
      </w:r>
      <w:proofErr w:type="spellEnd"/>
      <w:r w:rsidRPr="0063466C">
        <w:t xml:space="preserve"> és </w:t>
      </w:r>
      <w:proofErr w:type="spellStart"/>
      <w:r w:rsidRPr="0063466C">
        <w:t>empagliflozin</w:t>
      </w:r>
      <w:proofErr w:type="spellEnd"/>
      <w:r w:rsidRPr="0063466C">
        <w:t xml:space="preserve"> mellé,</w:t>
      </w:r>
    </w:p>
    <w:p w14:paraId="67207795" w14:textId="3A7931C7" w:rsidR="00DA5791" w:rsidRPr="0063466C" w:rsidRDefault="008F14EE" w:rsidP="005023D1">
      <w:pPr>
        <w:pStyle w:val="Listaszerbekezds"/>
        <w:widowControl/>
        <w:numPr>
          <w:ilvl w:val="0"/>
          <w:numId w:val="19"/>
        </w:numPr>
        <w:ind w:left="567" w:hanging="567"/>
      </w:pPr>
      <w:r w:rsidRPr="0063466C">
        <w:t xml:space="preserve">kiegészítő kezelés inzulin mellé </w:t>
      </w:r>
      <w:proofErr w:type="spellStart"/>
      <w:r w:rsidRPr="0063466C">
        <w:t>metforminnal</w:t>
      </w:r>
      <w:proofErr w:type="spellEnd"/>
      <w:r w:rsidRPr="0063466C">
        <w:t xml:space="preserve"> vagy anélkül.</w:t>
      </w:r>
    </w:p>
    <w:p w14:paraId="63986D76" w14:textId="77777777" w:rsidR="00DA5791" w:rsidRPr="0063466C" w:rsidRDefault="00DA5791" w:rsidP="005023D1">
      <w:pPr>
        <w:pStyle w:val="Szvegtrzs"/>
        <w:widowControl/>
      </w:pPr>
    </w:p>
    <w:p w14:paraId="69AC3C01" w14:textId="7DBCFB44" w:rsidR="00DA5791" w:rsidRPr="0063466C" w:rsidRDefault="008F14EE" w:rsidP="005023D1">
      <w:pPr>
        <w:pStyle w:val="Szvegtrzs"/>
        <w:widowControl/>
      </w:pPr>
      <w:r w:rsidRPr="0063466C">
        <w:t>Az 5</w:t>
      </w:r>
      <w:r w:rsidR="00D774A4">
        <w:t> mg</w:t>
      </w:r>
      <w:r w:rsidRPr="0063466C">
        <w:t xml:space="preserve"> </w:t>
      </w:r>
      <w:proofErr w:type="spellStart"/>
      <w:r w:rsidRPr="0063466C">
        <w:t>linagliptint</w:t>
      </w:r>
      <w:proofErr w:type="spellEnd"/>
      <w:r w:rsidRPr="0063466C">
        <w:t xml:space="preserve"> kettős vak vizsgálatokban </w:t>
      </w:r>
      <w:proofErr w:type="spellStart"/>
      <w:r w:rsidRPr="0063466C">
        <w:t>monoterápiában</w:t>
      </w:r>
      <w:proofErr w:type="spellEnd"/>
      <w:r w:rsidRPr="0063466C">
        <w:t xml:space="preserve">, vagy kiegészítő kezelésként kapó betegeknél észlelt mellékhatásokat szervrendszerek és a </w:t>
      </w:r>
      <w:proofErr w:type="spellStart"/>
      <w:r w:rsidRPr="0063466C">
        <w:t>MedDRA</w:t>
      </w:r>
      <w:proofErr w:type="spellEnd"/>
      <w:r w:rsidRPr="0063466C">
        <w:t xml:space="preserve"> által javasolt kifejezések szerint osztályozva ismertetjük az alábbi táblázatban (lásd 1. táblázat).</w:t>
      </w:r>
    </w:p>
    <w:p w14:paraId="0F86E109" w14:textId="77777777" w:rsidR="00DA5791" w:rsidRPr="0063466C" w:rsidRDefault="00DA5791" w:rsidP="005023D1">
      <w:pPr>
        <w:pStyle w:val="Szvegtrzs"/>
        <w:widowControl/>
      </w:pPr>
    </w:p>
    <w:p w14:paraId="2AB0434F" w14:textId="388D052C" w:rsidR="00DA5791" w:rsidRPr="0063466C" w:rsidRDefault="008F14EE" w:rsidP="0074445C">
      <w:pPr>
        <w:pStyle w:val="Szvegtrzs"/>
        <w:widowControl/>
      </w:pPr>
      <w:r w:rsidRPr="0063466C">
        <w:t>A mellékhatások szervrendszerek és abszolút gyakoriság alapján kerülnek felsorolásra. A gyakorisági kategóriák az alábbiak: nagyon gyakori (≥</w:t>
      </w:r>
      <w:r w:rsidR="00FC1CDC">
        <w:t> </w:t>
      </w:r>
      <w:r w:rsidRPr="0063466C">
        <w:t>1/10), gyakori (≥</w:t>
      </w:r>
      <w:r w:rsidR="00FC1CDC">
        <w:t> </w:t>
      </w:r>
      <w:r w:rsidRPr="0063466C">
        <w:t>1/100</w:t>
      </w:r>
      <w:r w:rsidR="00FC1CDC">
        <w:t> – </w:t>
      </w:r>
      <w:proofErr w:type="gramStart"/>
      <w:r w:rsidRPr="0063466C">
        <w:t>&lt;</w:t>
      </w:r>
      <w:r w:rsidR="004806DE" w:rsidRPr="0063466C">
        <w:t> </w:t>
      </w:r>
      <w:r w:rsidRPr="0063466C">
        <w:t>1</w:t>
      </w:r>
      <w:proofErr w:type="gramEnd"/>
      <w:r w:rsidRPr="0063466C">
        <w:t>/10), nem gyakori</w:t>
      </w:r>
      <w:r w:rsidR="0074445C">
        <w:t xml:space="preserve"> </w:t>
      </w:r>
      <w:r w:rsidRPr="0063466C">
        <w:t>(≥</w:t>
      </w:r>
      <w:r w:rsidR="004806DE" w:rsidRPr="0063466C">
        <w:t> </w:t>
      </w:r>
      <w:r w:rsidRPr="0063466C">
        <w:t>1/1000</w:t>
      </w:r>
      <w:r w:rsidR="0074445C">
        <w:t> </w:t>
      </w:r>
      <w:r w:rsidR="00FC1CDC">
        <w:t>–</w:t>
      </w:r>
      <w:r w:rsidR="0074445C">
        <w:t> </w:t>
      </w:r>
      <w:proofErr w:type="gramStart"/>
      <w:r w:rsidRPr="0063466C">
        <w:t>&lt;</w:t>
      </w:r>
      <w:r w:rsidR="004806DE" w:rsidRPr="0063466C">
        <w:t> </w:t>
      </w:r>
      <w:r w:rsidRPr="0063466C">
        <w:t>1</w:t>
      </w:r>
      <w:proofErr w:type="gramEnd"/>
      <w:r w:rsidRPr="0063466C">
        <w:t>/100), ritka (≥</w:t>
      </w:r>
      <w:r w:rsidR="004806DE" w:rsidRPr="0063466C">
        <w:t> </w:t>
      </w:r>
      <w:r w:rsidRPr="0063466C">
        <w:t>1/10</w:t>
      </w:r>
      <w:r w:rsidR="004806DE" w:rsidRPr="0063466C">
        <w:t> </w:t>
      </w:r>
      <w:r w:rsidRPr="0063466C">
        <w:t>000</w:t>
      </w:r>
      <w:r w:rsidR="00FC1CDC">
        <w:t> – </w:t>
      </w:r>
      <w:proofErr w:type="gramStart"/>
      <w:r w:rsidRPr="0063466C">
        <w:t>&lt;</w:t>
      </w:r>
      <w:r w:rsidR="004806DE" w:rsidRPr="0063466C">
        <w:t> </w:t>
      </w:r>
      <w:r w:rsidRPr="0063466C">
        <w:t>1</w:t>
      </w:r>
      <w:proofErr w:type="gramEnd"/>
      <w:r w:rsidRPr="0063466C">
        <w:t xml:space="preserve">/1000), nagyon ritka </w:t>
      </w:r>
      <w:proofErr w:type="gramStart"/>
      <w:r w:rsidRPr="0063466C">
        <w:t>(&lt;</w:t>
      </w:r>
      <w:r w:rsidR="004806DE" w:rsidRPr="0063466C">
        <w:t> </w:t>
      </w:r>
      <w:r w:rsidRPr="0063466C">
        <w:t>1</w:t>
      </w:r>
      <w:proofErr w:type="gramEnd"/>
      <w:r w:rsidRPr="0063466C">
        <w:t>/10</w:t>
      </w:r>
      <w:r w:rsidR="004806DE" w:rsidRPr="0063466C">
        <w:t> </w:t>
      </w:r>
      <w:r w:rsidRPr="0063466C">
        <w:t>000) és nem ismert (a gyakoriság a rendelkezésre álló adatokból nem állapítható meg).</w:t>
      </w:r>
    </w:p>
    <w:p w14:paraId="4712F0FC" w14:textId="77777777" w:rsidR="00DA5791" w:rsidRPr="0063466C" w:rsidRDefault="00DA5791" w:rsidP="005023D1">
      <w:pPr>
        <w:pStyle w:val="Szvegtrzs"/>
        <w:widowControl/>
      </w:pPr>
    </w:p>
    <w:p w14:paraId="3CB3D1BB" w14:textId="150C4526" w:rsidR="00DA5791" w:rsidRPr="0063466C" w:rsidRDefault="009531D3" w:rsidP="000920C8">
      <w:pPr>
        <w:keepNext/>
        <w:widowControl/>
        <w:ind w:left="1418" w:hanging="1418"/>
      </w:pPr>
      <w:r w:rsidRPr="0063466C">
        <w:t>1.</w:t>
      </w:r>
      <w:r w:rsidR="002F78B7" w:rsidRPr="0063466C">
        <w:t xml:space="preserve"> </w:t>
      </w:r>
      <w:r w:rsidR="008F14EE" w:rsidRPr="0063466C">
        <w:t>táblázat</w:t>
      </w:r>
      <w:r w:rsidR="006B5D25">
        <w:t>:</w:t>
      </w:r>
      <w:r w:rsidR="006B5D25">
        <w:tab/>
      </w:r>
      <w:r w:rsidR="008F14EE" w:rsidRPr="0063466C">
        <w:t>A klinikai vizsgálatok során és a forgalomba hozatalt követően tapasztalt mellékhatások napi 5</w:t>
      </w:r>
      <w:r w:rsidR="00D774A4">
        <w:t> mg</w:t>
      </w:r>
      <w:r w:rsidR="008F14EE" w:rsidRPr="0063466C">
        <w:t xml:space="preserve"> </w:t>
      </w:r>
      <w:proofErr w:type="spellStart"/>
      <w:r w:rsidR="008F14EE" w:rsidRPr="0063466C">
        <w:t>linagliptin</w:t>
      </w:r>
      <w:proofErr w:type="spellEnd"/>
      <w:r w:rsidR="008F14EE" w:rsidRPr="0063466C">
        <w:t xml:space="preserve">-kezelést </w:t>
      </w:r>
      <w:proofErr w:type="spellStart"/>
      <w:r w:rsidR="008F14EE" w:rsidRPr="0063466C">
        <w:t>monoterápiában</w:t>
      </w:r>
      <w:proofErr w:type="spellEnd"/>
      <w:r w:rsidR="008F14EE" w:rsidRPr="0063466C">
        <w:t xml:space="preserve"> vagy kiegészítő kezelésként kapó betegeknél</w:t>
      </w:r>
    </w:p>
    <w:p w14:paraId="5981D922" w14:textId="77777777" w:rsidR="00DA5791" w:rsidRPr="0063466C" w:rsidRDefault="00DA5791" w:rsidP="005023D1">
      <w:pPr>
        <w:pStyle w:val="Szvegtrzs"/>
        <w:widowControl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bottom w:w="28" w:type="dxa"/>
        </w:tblCellMar>
        <w:tblLook w:val="01E0" w:firstRow="1" w:lastRow="1" w:firstColumn="1" w:lastColumn="1" w:noHBand="0" w:noVBand="0"/>
      </w:tblPr>
      <w:tblGrid>
        <w:gridCol w:w="5098"/>
        <w:gridCol w:w="3963"/>
      </w:tblGrid>
      <w:tr w:rsidR="00DA5791" w:rsidRPr="0063466C" w14:paraId="3E1AF63B" w14:textId="77777777" w:rsidTr="00E03F3D">
        <w:trPr>
          <w:cantSplit/>
          <w:tblHeader/>
        </w:trPr>
        <w:tc>
          <w:tcPr>
            <w:tcW w:w="5098" w:type="dxa"/>
          </w:tcPr>
          <w:p w14:paraId="6573E443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  <w:rPr>
                <w:b/>
              </w:rPr>
            </w:pPr>
            <w:r w:rsidRPr="0063466C">
              <w:rPr>
                <w:b/>
              </w:rPr>
              <w:t>Szervrendszeri kategória</w:t>
            </w:r>
          </w:p>
          <w:p w14:paraId="2A08C24C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Mellékhatás</w:t>
            </w:r>
          </w:p>
        </w:tc>
        <w:tc>
          <w:tcPr>
            <w:tcW w:w="3963" w:type="dxa"/>
          </w:tcPr>
          <w:p w14:paraId="2D129CED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  <w:jc w:val="center"/>
              <w:rPr>
                <w:b/>
              </w:rPr>
            </w:pPr>
            <w:r w:rsidRPr="0063466C">
              <w:rPr>
                <w:b/>
              </w:rPr>
              <w:t>Mellékhatás gyakorisága</w:t>
            </w:r>
          </w:p>
        </w:tc>
      </w:tr>
      <w:tr w:rsidR="0063466C" w:rsidRPr="0063466C" w14:paraId="39E187F6" w14:textId="77777777" w:rsidTr="00237708">
        <w:trPr>
          <w:cantSplit/>
        </w:trPr>
        <w:tc>
          <w:tcPr>
            <w:tcW w:w="9061" w:type="dxa"/>
            <w:gridSpan w:val="2"/>
          </w:tcPr>
          <w:p w14:paraId="5F1EC111" w14:textId="2868AA64" w:rsidR="0063466C" w:rsidRPr="0063466C" w:rsidRDefault="0063466C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rPr>
                <w:b/>
              </w:rPr>
              <w:t>Fertőző betegségek és parazitafertőzések</w:t>
            </w:r>
          </w:p>
        </w:tc>
      </w:tr>
      <w:tr w:rsidR="00DA5791" w:rsidRPr="0063466C" w14:paraId="2BE89810" w14:textId="77777777" w:rsidTr="00E03F3D">
        <w:trPr>
          <w:cantSplit/>
        </w:trPr>
        <w:tc>
          <w:tcPr>
            <w:tcW w:w="5098" w:type="dxa"/>
          </w:tcPr>
          <w:p w14:paraId="1C29B998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proofErr w:type="spellStart"/>
            <w:r w:rsidRPr="0063466C">
              <w:t>Nasopharyngitis</w:t>
            </w:r>
            <w:proofErr w:type="spellEnd"/>
          </w:p>
        </w:tc>
        <w:tc>
          <w:tcPr>
            <w:tcW w:w="3963" w:type="dxa"/>
          </w:tcPr>
          <w:p w14:paraId="07C1ABCD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  <w:jc w:val="center"/>
            </w:pPr>
            <w:r w:rsidRPr="0063466C">
              <w:t>nem gyakori</w:t>
            </w:r>
          </w:p>
        </w:tc>
      </w:tr>
      <w:tr w:rsidR="0063466C" w:rsidRPr="0063466C" w14:paraId="09B99DD6" w14:textId="77777777" w:rsidTr="00237708">
        <w:trPr>
          <w:cantSplit/>
        </w:trPr>
        <w:tc>
          <w:tcPr>
            <w:tcW w:w="9061" w:type="dxa"/>
            <w:gridSpan w:val="2"/>
          </w:tcPr>
          <w:p w14:paraId="4A6E6F88" w14:textId="3F644405" w:rsidR="0063466C" w:rsidRPr="0063466C" w:rsidRDefault="0063466C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rPr>
                <w:b/>
              </w:rPr>
              <w:t>Immunrendszeri betegségek és tünetek</w:t>
            </w:r>
          </w:p>
        </w:tc>
      </w:tr>
      <w:tr w:rsidR="00DA5791" w:rsidRPr="0063466C" w14:paraId="6B1BC5E1" w14:textId="77777777" w:rsidTr="00E03F3D">
        <w:trPr>
          <w:cantSplit/>
        </w:trPr>
        <w:tc>
          <w:tcPr>
            <w:tcW w:w="5098" w:type="dxa"/>
          </w:tcPr>
          <w:p w14:paraId="30E8BDA9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Túlérzékenység</w:t>
            </w:r>
          </w:p>
          <w:p w14:paraId="6BC0C898" w14:textId="41E6435A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 xml:space="preserve">(pl. </w:t>
            </w:r>
            <w:proofErr w:type="spellStart"/>
            <w:r w:rsidRPr="0063466C">
              <w:t>bronchi</w:t>
            </w:r>
            <w:r w:rsidR="0013370B">
              <w:t>a</w:t>
            </w:r>
            <w:r w:rsidRPr="0063466C">
              <w:t>lis</w:t>
            </w:r>
            <w:proofErr w:type="spellEnd"/>
            <w:r w:rsidRPr="0063466C">
              <w:t xml:space="preserve"> </w:t>
            </w:r>
            <w:proofErr w:type="spellStart"/>
            <w:r w:rsidRPr="0063466C">
              <w:t>hiperreaktivitás</w:t>
            </w:r>
            <w:proofErr w:type="spellEnd"/>
            <w:r w:rsidRPr="0063466C">
              <w:t>)</w:t>
            </w:r>
          </w:p>
        </w:tc>
        <w:tc>
          <w:tcPr>
            <w:tcW w:w="3963" w:type="dxa"/>
          </w:tcPr>
          <w:p w14:paraId="5DDC6501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  <w:jc w:val="center"/>
            </w:pPr>
            <w:r w:rsidRPr="0063466C">
              <w:t>nem gyakori</w:t>
            </w:r>
          </w:p>
        </w:tc>
      </w:tr>
      <w:tr w:rsidR="0063466C" w:rsidRPr="0063466C" w14:paraId="1C508953" w14:textId="77777777" w:rsidTr="00237708">
        <w:trPr>
          <w:cantSplit/>
        </w:trPr>
        <w:tc>
          <w:tcPr>
            <w:tcW w:w="9061" w:type="dxa"/>
            <w:gridSpan w:val="2"/>
          </w:tcPr>
          <w:p w14:paraId="7E1C3CAC" w14:textId="0CC084BB" w:rsidR="0063466C" w:rsidRPr="0063466C" w:rsidRDefault="0063466C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rPr>
                <w:b/>
              </w:rPr>
              <w:t>Anyagcsere- és táplálkozási betegségek és tünetek</w:t>
            </w:r>
          </w:p>
        </w:tc>
      </w:tr>
      <w:tr w:rsidR="00DA5791" w:rsidRPr="0063466C" w14:paraId="3DB34379" w14:textId="77777777" w:rsidTr="00E03F3D">
        <w:trPr>
          <w:cantSplit/>
        </w:trPr>
        <w:tc>
          <w:tcPr>
            <w:tcW w:w="5098" w:type="dxa"/>
          </w:tcPr>
          <w:p w14:paraId="58B0EBEC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Hypoglykaemia</w:t>
            </w:r>
            <w:r w:rsidRPr="0063466C">
              <w:rPr>
                <w:vertAlign w:val="superscript"/>
              </w:rPr>
              <w:t>1</w:t>
            </w:r>
          </w:p>
        </w:tc>
        <w:tc>
          <w:tcPr>
            <w:tcW w:w="3963" w:type="dxa"/>
          </w:tcPr>
          <w:p w14:paraId="1657B479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  <w:jc w:val="center"/>
            </w:pPr>
            <w:r w:rsidRPr="0063466C">
              <w:t>nagyon gyakori</w:t>
            </w:r>
          </w:p>
        </w:tc>
      </w:tr>
      <w:tr w:rsidR="0063466C" w:rsidRPr="0063466C" w14:paraId="53FB0DF0" w14:textId="77777777" w:rsidTr="00237708">
        <w:trPr>
          <w:cantSplit/>
        </w:trPr>
        <w:tc>
          <w:tcPr>
            <w:tcW w:w="9061" w:type="dxa"/>
            <w:gridSpan w:val="2"/>
          </w:tcPr>
          <w:p w14:paraId="56A00560" w14:textId="67B7E359" w:rsidR="0063466C" w:rsidRPr="0063466C" w:rsidRDefault="0063466C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rPr>
                <w:b/>
              </w:rPr>
              <w:t xml:space="preserve">Légzőrendszeri, mellkasi és </w:t>
            </w:r>
            <w:proofErr w:type="spellStart"/>
            <w:r w:rsidRPr="0063466C">
              <w:rPr>
                <w:b/>
              </w:rPr>
              <w:t>mediastinalis</w:t>
            </w:r>
            <w:proofErr w:type="spellEnd"/>
            <w:r w:rsidRPr="0063466C">
              <w:rPr>
                <w:b/>
              </w:rPr>
              <w:t xml:space="preserve"> betegségek és tünetek</w:t>
            </w:r>
          </w:p>
        </w:tc>
      </w:tr>
      <w:tr w:rsidR="00DA5791" w:rsidRPr="0063466C" w14:paraId="088568C9" w14:textId="77777777" w:rsidTr="00E03F3D">
        <w:trPr>
          <w:cantSplit/>
        </w:trPr>
        <w:tc>
          <w:tcPr>
            <w:tcW w:w="5098" w:type="dxa"/>
          </w:tcPr>
          <w:p w14:paraId="615296C3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Köhögés</w:t>
            </w:r>
          </w:p>
        </w:tc>
        <w:tc>
          <w:tcPr>
            <w:tcW w:w="3963" w:type="dxa"/>
          </w:tcPr>
          <w:p w14:paraId="386EAA3B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  <w:jc w:val="center"/>
            </w:pPr>
            <w:r w:rsidRPr="0063466C">
              <w:t>nem gyakori</w:t>
            </w:r>
          </w:p>
        </w:tc>
      </w:tr>
      <w:tr w:rsidR="0063466C" w:rsidRPr="0063466C" w14:paraId="3FCD4F95" w14:textId="77777777" w:rsidTr="00237708">
        <w:trPr>
          <w:cantSplit/>
        </w:trPr>
        <w:tc>
          <w:tcPr>
            <w:tcW w:w="9061" w:type="dxa"/>
            <w:gridSpan w:val="2"/>
          </w:tcPr>
          <w:p w14:paraId="1D6ED425" w14:textId="09129427" w:rsidR="0063466C" w:rsidRPr="0063466C" w:rsidRDefault="0063466C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rPr>
                <w:b/>
              </w:rPr>
              <w:t>Emésztőrendszeri betegségek és tünetek</w:t>
            </w:r>
          </w:p>
        </w:tc>
      </w:tr>
      <w:tr w:rsidR="00DA5791" w:rsidRPr="0063466C" w14:paraId="69C3029B" w14:textId="77777777" w:rsidTr="00E03F3D">
        <w:trPr>
          <w:cantSplit/>
        </w:trPr>
        <w:tc>
          <w:tcPr>
            <w:tcW w:w="5098" w:type="dxa"/>
          </w:tcPr>
          <w:p w14:paraId="4272D8B0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proofErr w:type="spellStart"/>
            <w:r w:rsidRPr="0063466C">
              <w:t>Pancreatitis</w:t>
            </w:r>
            <w:proofErr w:type="spellEnd"/>
          </w:p>
        </w:tc>
        <w:tc>
          <w:tcPr>
            <w:tcW w:w="3963" w:type="dxa"/>
          </w:tcPr>
          <w:p w14:paraId="4AEFBA18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  <w:jc w:val="center"/>
            </w:pPr>
            <w:r w:rsidRPr="0063466C">
              <w:t>ritka</w:t>
            </w:r>
            <w:r w:rsidRPr="0063466C">
              <w:rPr>
                <w:vertAlign w:val="superscript"/>
              </w:rPr>
              <w:t>#</w:t>
            </w:r>
          </w:p>
        </w:tc>
      </w:tr>
      <w:tr w:rsidR="00DA5791" w:rsidRPr="0063466C" w14:paraId="62A8E532" w14:textId="77777777" w:rsidTr="00E03F3D">
        <w:trPr>
          <w:cantSplit/>
        </w:trPr>
        <w:tc>
          <w:tcPr>
            <w:tcW w:w="5098" w:type="dxa"/>
          </w:tcPr>
          <w:p w14:paraId="7947F6FB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Székrekedés</w:t>
            </w:r>
            <w:r w:rsidRPr="0063466C">
              <w:rPr>
                <w:vertAlign w:val="superscript"/>
              </w:rPr>
              <w:t>2</w:t>
            </w:r>
          </w:p>
        </w:tc>
        <w:tc>
          <w:tcPr>
            <w:tcW w:w="3963" w:type="dxa"/>
          </w:tcPr>
          <w:p w14:paraId="58DAF2FE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  <w:jc w:val="center"/>
            </w:pPr>
            <w:r w:rsidRPr="0063466C">
              <w:t>nem gyakori</w:t>
            </w:r>
          </w:p>
        </w:tc>
      </w:tr>
      <w:tr w:rsidR="0063466C" w:rsidRPr="0063466C" w14:paraId="490E7666" w14:textId="77777777" w:rsidTr="00237708">
        <w:trPr>
          <w:cantSplit/>
        </w:trPr>
        <w:tc>
          <w:tcPr>
            <w:tcW w:w="9061" w:type="dxa"/>
            <w:gridSpan w:val="2"/>
          </w:tcPr>
          <w:p w14:paraId="7A55CFB6" w14:textId="30999844" w:rsidR="0063466C" w:rsidRPr="0063466C" w:rsidRDefault="0063466C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rPr>
                <w:b/>
              </w:rPr>
              <w:t>A bőr és a bőr alatti szövet betegségei és tünetei</w:t>
            </w:r>
          </w:p>
        </w:tc>
      </w:tr>
      <w:tr w:rsidR="00DA5791" w:rsidRPr="0063466C" w14:paraId="6833724B" w14:textId="77777777" w:rsidTr="00E03F3D">
        <w:trPr>
          <w:cantSplit/>
        </w:trPr>
        <w:tc>
          <w:tcPr>
            <w:tcW w:w="5098" w:type="dxa"/>
          </w:tcPr>
          <w:p w14:paraId="4AE0F581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proofErr w:type="spellStart"/>
            <w:r w:rsidRPr="0063466C">
              <w:t>Angiooedema</w:t>
            </w:r>
            <w:proofErr w:type="spellEnd"/>
            <w:r w:rsidRPr="0063466C">
              <w:t>*</w:t>
            </w:r>
          </w:p>
        </w:tc>
        <w:tc>
          <w:tcPr>
            <w:tcW w:w="3963" w:type="dxa"/>
          </w:tcPr>
          <w:p w14:paraId="33373686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  <w:jc w:val="center"/>
            </w:pPr>
            <w:r w:rsidRPr="0063466C">
              <w:t>ritka</w:t>
            </w:r>
          </w:p>
        </w:tc>
      </w:tr>
      <w:tr w:rsidR="00DA5791" w:rsidRPr="0063466C" w14:paraId="30403B3B" w14:textId="77777777" w:rsidTr="00E03F3D">
        <w:trPr>
          <w:cantSplit/>
        </w:trPr>
        <w:tc>
          <w:tcPr>
            <w:tcW w:w="5098" w:type="dxa"/>
          </w:tcPr>
          <w:p w14:paraId="18B48941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proofErr w:type="spellStart"/>
            <w:r w:rsidRPr="0063466C">
              <w:t>Urticaria</w:t>
            </w:r>
            <w:proofErr w:type="spellEnd"/>
            <w:r w:rsidRPr="0063466C">
              <w:t>*</w:t>
            </w:r>
          </w:p>
        </w:tc>
        <w:tc>
          <w:tcPr>
            <w:tcW w:w="3963" w:type="dxa"/>
          </w:tcPr>
          <w:p w14:paraId="61024C91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  <w:jc w:val="center"/>
            </w:pPr>
            <w:r w:rsidRPr="0063466C">
              <w:t>ritka</w:t>
            </w:r>
          </w:p>
        </w:tc>
      </w:tr>
      <w:tr w:rsidR="00DA5791" w:rsidRPr="0063466C" w14:paraId="71C21B2C" w14:textId="77777777" w:rsidTr="00E03F3D">
        <w:trPr>
          <w:cantSplit/>
        </w:trPr>
        <w:tc>
          <w:tcPr>
            <w:tcW w:w="5098" w:type="dxa"/>
          </w:tcPr>
          <w:p w14:paraId="2B2D1722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Bőrkiütés*</w:t>
            </w:r>
          </w:p>
        </w:tc>
        <w:tc>
          <w:tcPr>
            <w:tcW w:w="3963" w:type="dxa"/>
          </w:tcPr>
          <w:p w14:paraId="7BDD3EE0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  <w:jc w:val="center"/>
            </w:pPr>
            <w:r w:rsidRPr="0063466C">
              <w:t>nem gyakori</w:t>
            </w:r>
          </w:p>
        </w:tc>
      </w:tr>
      <w:tr w:rsidR="00DA5791" w:rsidRPr="0063466C" w14:paraId="1CF7A4FD" w14:textId="77777777" w:rsidTr="00E03F3D">
        <w:trPr>
          <w:cantSplit/>
        </w:trPr>
        <w:tc>
          <w:tcPr>
            <w:tcW w:w="5098" w:type="dxa"/>
          </w:tcPr>
          <w:p w14:paraId="3E99544E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proofErr w:type="spellStart"/>
            <w:r w:rsidRPr="0063466C">
              <w:t>Bullosus</w:t>
            </w:r>
            <w:proofErr w:type="spellEnd"/>
            <w:r w:rsidRPr="0063466C">
              <w:t xml:space="preserve"> </w:t>
            </w:r>
            <w:proofErr w:type="spellStart"/>
            <w:r w:rsidRPr="0063466C">
              <w:t>pemphigoid</w:t>
            </w:r>
            <w:proofErr w:type="spellEnd"/>
          </w:p>
        </w:tc>
        <w:tc>
          <w:tcPr>
            <w:tcW w:w="3963" w:type="dxa"/>
          </w:tcPr>
          <w:p w14:paraId="1B440EC7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  <w:jc w:val="center"/>
            </w:pPr>
            <w:r w:rsidRPr="0063466C">
              <w:t>ritka</w:t>
            </w:r>
            <w:r w:rsidRPr="0063466C">
              <w:rPr>
                <w:vertAlign w:val="superscript"/>
              </w:rPr>
              <w:t>#</w:t>
            </w:r>
          </w:p>
        </w:tc>
      </w:tr>
      <w:tr w:rsidR="0063466C" w:rsidRPr="0063466C" w14:paraId="0DBEB764" w14:textId="77777777" w:rsidTr="00237708">
        <w:trPr>
          <w:cantSplit/>
        </w:trPr>
        <w:tc>
          <w:tcPr>
            <w:tcW w:w="9061" w:type="dxa"/>
            <w:gridSpan w:val="2"/>
          </w:tcPr>
          <w:p w14:paraId="6F0E2C19" w14:textId="36D01BF6" w:rsidR="0063466C" w:rsidRPr="0063466C" w:rsidRDefault="0063466C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rPr>
                <w:b/>
              </w:rPr>
              <w:lastRenderedPageBreak/>
              <w:t>Laboratóriumi és egyéb vizsgálatok eredményei</w:t>
            </w:r>
          </w:p>
        </w:tc>
      </w:tr>
      <w:tr w:rsidR="00DA5791" w:rsidRPr="0063466C" w14:paraId="29290B60" w14:textId="77777777" w:rsidTr="00E03F3D">
        <w:trPr>
          <w:cantSplit/>
        </w:trPr>
        <w:tc>
          <w:tcPr>
            <w:tcW w:w="5098" w:type="dxa"/>
          </w:tcPr>
          <w:p w14:paraId="688E37FD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Magas amilázszint a vérben</w:t>
            </w:r>
          </w:p>
        </w:tc>
        <w:tc>
          <w:tcPr>
            <w:tcW w:w="3963" w:type="dxa"/>
          </w:tcPr>
          <w:p w14:paraId="3306DBBF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  <w:jc w:val="center"/>
            </w:pPr>
            <w:r w:rsidRPr="0063466C">
              <w:t>nem gyakori</w:t>
            </w:r>
          </w:p>
        </w:tc>
      </w:tr>
      <w:tr w:rsidR="00DA5791" w:rsidRPr="0063466C" w14:paraId="3CBADD40" w14:textId="77777777" w:rsidTr="00E03F3D">
        <w:trPr>
          <w:cantSplit/>
        </w:trPr>
        <w:tc>
          <w:tcPr>
            <w:tcW w:w="5098" w:type="dxa"/>
          </w:tcPr>
          <w:p w14:paraId="26A62550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 xml:space="preserve">Magas </w:t>
            </w:r>
            <w:proofErr w:type="spellStart"/>
            <w:r w:rsidRPr="0063466C">
              <w:t>lipázszint</w:t>
            </w:r>
            <w:proofErr w:type="spellEnd"/>
            <w:r w:rsidRPr="0063466C">
              <w:t xml:space="preserve"> a vérben**</w:t>
            </w:r>
          </w:p>
        </w:tc>
        <w:tc>
          <w:tcPr>
            <w:tcW w:w="3963" w:type="dxa"/>
          </w:tcPr>
          <w:p w14:paraId="4EF233D2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  <w:jc w:val="center"/>
            </w:pPr>
            <w:r w:rsidRPr="0063466C">
              <w:t>gyakori</w:t>
            </w:r>
          </w:p>
        </w:tc>
      </w:tr>
    </w:tbl>
    <w:p w14:paraId="67C6B18C" w14:textId="6EA08394" w:rsidR="00DA5791" w:rsidRPr="0063466C" w:rsidRDefault="009531D3" w:rsidP="000920C8">
      <w:pPr>
        <w:keepNext/>
        <w:widowControl/>
        <w:ind w:left="284" w:hanging="284"/>
        <w:rPr>
          <w:i/>
          <w:sz w:val="20"/>
          <w:szCs w:val="20"/>
        </w:rPr>
      </w:pPr>
      <w:r w:rsidRPr="0063466C">
        <w:rPr>
          <w:sz w:val="20"/>
          <w:szCs w:val="20"/>
        </w:rPr>
        <w:t>*</w:t>
      </w:r>
      <w:r w:rsidR="003C60A1">
        <w:rPr>
          <w:sz w:val="20"/>
          <w:szCs w:val="20"/>
        </w:rPr>
        <w:tab/>
      </w:r>
      <w:r w:rsidR="008F14EE" w:rsidRPr="0063466C">
        <w:rPr>
          <w:sz w:val="20"/>
          <w:szCs w:val="20"/>
        </w:rPr>
        <w:t>Posztmarketing tapasztalatok alapján</w:t>
      </w:r>
    </w:p>
    <w:p w14:paraId="370D7C66" w14:textId="39B2B3D4" w:rsidR="00DA5791" w:rsidRPr="0063466C" w:rsidRDefault="008F14EE" w:rsidP="000920C8">
      <w:pPr>
        <w:keepNext/>
        <w:widowControl/>
        <w:ind w:left="284" w:hanging="284"/>
        <w:rPr>
          <w:sz w:val="20"/>
          <w:szCs w:val="20"/>
        </w:rPr>
      </w:pPr>
      <w:r w:rsidRPr="0063466C">
        <w:rPr>
          <w:sz w:val="20"/>
          <w:szCs w:val="20"/>
        </w:rPr>
        <w:t>**</w:t>
      </w:r>
      <w:r w:rsidR="003C60A1">
        <w:rPr>
          <w:sz w:val="20"/>
          <w:szCs w:val="20"/>
        </w:rPr>
        <w:tab/>
      </w:r>
      <w:r w:rsidRPr="0063466C">
        <w:rPr>
          <w:sz w:val="20"/>
          <w:szCs w:val="20"/>
        </w:rPr>
        <w:t>A klinikai vizsgálatokban megfigyelt &gt;</w:t>
      </w:r>
      <w:r w:rsidR="0060324D">
        <w:rPr>
          <w:sz w:val="20"/>
          <w:szCs w:val="20"/>
        </w:rPr>
        <w:t> </w:t>
      </w:r>
      <w:r w:rsidRPr="0063466C">
        <w:rPr>
          <w:sz w:val="20"/>
          <w:szCs w:val="20"/>
        </w:rPr>
        <w:t>3</w:t>
      </w:r>
      <w:r w:rsidR="0060324D">
        <w:rPr>
          <w:sz w:val="20"/>
          <w:szCs w:val="20"/>
        </w:rPr>
        <w:t> </w:t>
      </w:r>
      <w:r w:rsidRPr="0063466C">
        <w:rPr>
          <w:sz w:val="20"/>
          <w:szCs w:val="20"/>
        </w:rPr>
        <w:t>×</w:t>
      </w:r>
      <w:r w:rsidR="0060324D">
        <w:rPr>
          <w:sz w:val="20"/>
          <w:szCs w:val="20"/>
        </w:rPr>
        <w:t> </w:t>
      </w:r>
      <w:r w:rsidRPr="0063466C">
        <w:rPr>
          <w:sz w:val="20"/>
          <w:szCs w:val="20"/>
        </w:rPr>
        <w:t>ULN (a normálérték felső határának {</w:t>
      </w:r>
      <w:proofErr w:type="spellStart"/>
      <w:r w:rsidRPr="0063466C">
        <w:rPr>
          <w:sz w:val="20"/>
          <w:szCs w:val="20"/>
        </w:rPr>
        <w:t>upper</w:t>
      </w:r>
      <w:proofErr w:type="spellEnd"/>
      <w:r w:rsidRPr="0063466C">
        <w:rPr>
          <w:sz w:val="20"/>
          <w:szCs w:val="20"/>
        </w:rPr>
        <w:t xml:space="preserve"> limit of </w:t>
      </w:r>
      <w:proofErr w:type="spellStart"/>
      <w:r w:rsidRPr="0063466C">
        <w:rPr>
          <w:sz w:val="20"/>
          <w:szCs w:val="20"/>
        </w:rPr>
        <w:t>normal</w:t>
      </w:r>
      <w:proofErr w:type="spellEnd"/>
      <w:r w:rsidRPr="0063466C">
        <w:rPr>
          <w:sz w:val="20"/>
          <w:szCs w:val="20"/>
        </w:rPr>
        <w:t>,</w:t>
      </w:r>
      <w:r w:rsidR="0063466C">
        <w:rPr>
          <w:sz w:val="20"/>
          <w:szCs w:val="20"/>
        </w:rPr>
        <w:t xml:space="preserve"> </w:t>
      </w:r>
      <w:r w:rsidRPr="0063466C">
        <w:rPr>
          <w:sz w:val="20"/>
          <w:szCs w:val="20"/>
        </w:rPr>
        <w:t xml:space="preserve">ULN} 3-szorosát meghaladó) mértékű </w:t>
      </w:r>
      <w:proofErr w:type="spellStart"/>
      <w:r w:rsidRPr="0063466C">
        <w:rPr>
          <w:sz w:val="20"/>
          <w:szCs w:val="20"/>
        </w:rPr>
        <w:t>lipázszint</w:t>
      </w:r>
      <w:proofErr w:type="spellEnd"/>
      <w:r w:rsidRPr="0063466C">
        <w:rPr>
          <w:sz w:val="20"/>
          <w:szCs w:val="20"/>
        </w:rPr>
        <w:t>-emelkedés alapján</w:t>
      </w:r>
    </w:p>
    <w:p w14:paraId="1B6A1EF0" w14:textId="628EB141" w:rsidR="00DA5791" w:rsidRPr="0063466C" w:rsidRDefault="008F14EE" w:rsidP="005023D1">
      <w:pPr>
        <w:widowControl/>
        <w:ind w:left="284" w:hanging="284"/>
        <w:rPr>
          <w:sz w:val="20"/>
          <w:szCs w:val="20"/>
        </w:rPr>
      </w:pPr>
      <w:r w:rsidRPr="0063466C">
        <w:rPr>
          <w:sz w:val="20"/>
          <w:szCs w:val="20"/>
          <w:vertAlign w:val="superscript"/>
        </w:rPr>
        <w:t>#</w:t>
      </w:r>
      <w:r w:rsidR="003C60A1">
        <w:rPr>
          <w:sz w:val="20"/>
          <w:szCs w:val="20"/>
        </w:rPr>
        <w:tab/>
      </w:r>
      <w:r w:rsidRPr="0063466C">
        <w:rPr>
          <w:sz w:val="20"/>
          <w:szCs w:val="20"/>
        </w:rPr>
        <w:t xml:space="preserve">A </w:t>
      </w:r>
      <w:proofErr w:type="spellStart"/>
      <w:r w:rsidRPr="0063466C">
        <w:rPr>
          <w:sz w:val="20"/>
          <w:szCs w:val="20"/>
        </w:rPr>
        <w:t>linagliptin</w:t>
      </w:r>
      <w:proofErr w:type="spellEnd"/>
      <w:r w:rsidRPr="0063466C">
        <w:rPr>
          <w:sz w:val="20"/>
          <w:szCs w:val="20"/>
        </w:rPr>
        <w:t xml:space="preserve"> hatásának vizsgálata a kardiovaszkuláris rendszerre és a veseműködés</w:t>
      </w:r>
      <w:r w:rsidR="00F27A60">
        <w:rPr>
          <w:sz w:val="20"/>
          <w:szCs w:val="20"/>
        </w:rPr>
        <w:t xml:space="preserve">re </w:t>
      </w:r>
      <w:r w:rsidR="00F27A60" w:rsidRPr="000D5951">
        <w:rPr>
          <w:sz w:val="18"/>
          <w:szCs w:val="18"/>
        </w:rPr>
        <w:t>irányuló</w:t>
      </w:r>
      <w:r w:rsidRPr="0063466C">
        <w:rPr>
          <w:sz w:val="20"/>
          <w:szCs w:val="20"/>
        </w:rPr>
        <w:t xml:space="preserve"> biztonságosság</w:t>
      </w:r>
      <w:r w:rsidR="00F27A60">
        <w:rPr>
          <w:sz w:val="20"/>
          <w:szCs w:val="20"/>
        </w:rPr>
        <w:t>i</w:t>
      </w:r>
      <w:r w:rsidRPr="0063466C">
        <w:rPr>
          <w:sz w:val="20"/>
          <w:szCs w:val="20"/>
        </w:rPr>
        <w:t xml:space="preserve"> </w:t>
      </w:r>
      <w:r w:rsidR="00F27A60">
        <w:rPr>
          <w:sz w:val="20"/>
          <w:szCs w:val="20"/>
        </w:rPr>
        <w:t>(</w:t>
      </w:r>
      <w:r w:rsidRPr="0063466C">
        <w:rPr>
          <w:sz w:val="20"/>
          <w:szCs w:val="20"/>
        </w:rPr>
        <w:t>CARMELINA</w:t>
      </w:r>
      <w:r w:rsidR="00F27A60">
        <w:rPr>
          <w:sz w:val="20"/>
          <w:szCs w:val="20"/>
        </w:rPr>
        <w:t>)</w:t>
      </w:r>
      <w:r w:rsidRPr="0063466C">
        <w:rPr>
          <w:sz w:val="20"/>
          <w:szCs w:val="20"/>
        </w:rPr>
        <w:t xml:space="preserve"> vizsgálat alapján, lásd alább</w:t>
      </w:r>
    </w:p>
    <w:p w14:paraId="51319469" w14:textId="3363FFDE" w:rsidR="00DA5791" w:rsidRPr="0063466C" w:rsidRDefault="008F14EE" w:rsidP="000920C8">
      <w:pPr>
        <w:keepNext/>
        <w:widowControl/>
        <w:tabs>
          <w:tab w:val="left" w:pos="501"/>
        </w:tabs>
        <w:ind w:left="284" w:hanging="284"/>
        <w:rPr>
          <w:sz w:val="20"/>
          <w:szCs w:val="20"/>
        </w:rPr>
      </w:pPr>
      <w:r w:rsidRPr="0063466C">
        <w:rPr>
          <w:sz w:val="20"/>
          <w:szCs w:val="20"/>
          <w:vertAlign w:val="superscript"/>
        </w:rPr>
        <w:t>1</w:t>
      </w:r>
      <w:r w:rsidR="003C60A1">
        <w:rPr>
          <w:sz w:val="20"/>
          <w:szCs w:val="20"/>
        </w:rPr>
        <w:tab/>
      </w:r>
      <w:proofErr w:type="spellStart"/>
      <w:r w:rsidRPr="0063466C">
        <w:rPr>
          <w:sz w:val="20"/>
          <w:szCs w:val="20"/>
        </w:rPr>
        <w:t>Metforminnal</w:t>
      </w:r>
      <w:proofErr w:type="spellEnd"/>
      <w:r w:rsidRPr="0063466C">
        <w:rPr>
          <w:sz w:val="20"/>
          <w:szCs w:val="20"/>
        </w:rPr>
        <w:t xml:space="preserve"> és </w:t>
      </w:r>
      <w:proofErr w:type="spellStart"/>
      <w:r w:rsidRPr="0063466C">
        <w:rPr>
          <w:sz w:val="20"/>
          <w:szCs w:val="20"/>
        </w:rPr>
        <w:t>szulfanilureával</w:t>
      </w:r>
      <w:proofErr w:type="spellEnd"/>
      <w:r w:rsidRPr="0063466C">
        <w:rPr>
          <w:sz w:val="20"/>
          <w:szCs w:val="20"/>
        </w:rPr>
        <w:t xml:space="preserve"> kombinációban megfigyelt mellékhatások</w:t>
      </w:r>
    </w:p>
    <w:p w14:paraId="761754F6" w14:textId="1732F850" w:rsidR="00DA5791" w:rsidRPr="0063466C" w:rsidRDefault="008F14EE" w:rsidP="000920C8">
      <w:pPr>
        <w:keepNext/>
        <w:widowControl/>
        <w:tabs>
          <w:tab w:val="left" w:pos="501"/>
        </w:tabs>
        <w:ind w:left="284" w:hanging="284"/>
        <w:rPr>
          <w:sz w:val="20"/>
          <w:szCs w:val="20"/>
        </w:rPr>
      </w:pPr>
      <w:r w:rsidRPr="0063466C">
        <w:rPr>
          <w:sz w:val="20"/>
          <w:szCs w:val="20"/>
          <w:vertAlign w:val="superscript"/>
        </w:rPr>
        <w:t>2</w:t>
      </w:r>
      <w:r w:rsidR="003C60A1">
        <w:rPr>
          <w:sz w:val="20"/>
          <w:szCs w:val="20"/>
        </w:rPr>
        <w:tab/>
      </w:r>
      <w:r w:rsidRPr="0063466C">
        <w:rPr>
          <w:sz w:val="20"/>
          <w:szCs w:val="20"/>
        </w:rPr>
        <w:t>Inzulin-kezelés</w:t>
      </w:r>
      <w:r w:rsidR="003474B5">
        <w:rPr>
          <w:sz w:val="20"/>
          <w:szCs w:val="20"/>
        </w:rPr>
        <w:t xml:space="preserve">sel </w:t>
      </w:r>
      <w:r w:rsidR="003474B5" w:rsidRPr="00711D47">
        <w:rPr>
          <w:sz w:val="18"/>
          <w:szCs w:val="18"/>
        </w:rPr>
        <w:t>kombináció</w:t>
      </w:r>
      <w:r w:rsidR="003474B5">
        <w:rPr>
          <w:sz w:val="18"/>
          <w:szCs w:val="18"/>
        </w:rPr>
        <w:t>ban történő</w:t>
      </w:r>
      <w:r w:rsidR="003474B5" w:rsidRPr="00711D47">
        <w:rPr>
          <w:spacing w:val="-6"/>
          <w:sz w:val="18"/>
          <w:szCs w:val="18"/>
        </w:rPr>
        <w:t xml:space="preserve"> </w:t>
      </w:r>
      <w:r w:rsidR="003474B5" w:rsidRPr="000D5951">
        <w:rPr>
          <w:spacing w:val="-6"/>
          <w:sz w:val="18"/>
          <w:szCs w:val="18"/>
        </w:rPr>
        <w:t>alkalmazás</w:t>
      </w:r>
      <w:r w:rsidRPr="0063466C">
        <w:rPr>
          <w:sz w:val="20"/>
          <w:szCs w:val="20"/>
        </w:rPr>
        <w:t xml:space="preserve"> esetén megfigyelt mellékhatások</w:t>
      </w:r>
    </w:p>
    <w:p w14:paraId="782352E1" w14:textId="77777777" w:rsidR="00DA5791" w:rsidRPr="0063466C" w:rsidRDefault="00DA5791" w:rsidP="005023D1">
      <w:pPr>
        <w:pStyle w:val="Szvegtrzs"/>
        <w:widowControl/>
      </w:pPr>
    </w:p>
    <w:p w14:paraId="7E2F8921" w14:textId="77777777" w:rsidR="00DA5791" w:rsidRPr="0063466C" w:rsidRDefault="008F14EE" w:rsidP="005023D1">
      <w:pPr>
        <w:pStyle w:val="Szvegtrzs"/>
        <w:keepNext/>
        <w:widowControl/>
      </w:pPr>
      <w:r w:rsidRPr="0063466C">
        <w:rPr>
          <w:u w:val="single"/>
        </w:rPr>
        <w:t xml:space="preserve">A </w:t>
      </w:r>
      <w:proofErr w:type="spellStart"/>
      <w:r w:rsidRPr="0063466C">
        <w:rPr>
          <w:u w:val="single"/>
        </w:rPr>
        <w:t>linagliptin</w:t>
      </w:r>
      <w:proofErr w:type="spellEnd"/>
      <w:r w:rsidRPr="0063466C">
        <w:rPr>
          <w:u w:val="single"/>
        </w:rPr>
        <w:t xml:space="preserve"> kardiovaszkuláris rendszerre és veseműködésre gyakorolt hatásának biztonságossági</w:t>
      </w:r>
      <w:r w:rsidRPr="0063466C">
        <w:t xml:space="preserve"> </w:t>
      </w:r>
      <w:r w:rsidRPr="0063466C">
        <w:rPr>
          <w:u w:val="single"/>
        </w:rPr>
        <w:t>vizsgálata (CARMELINA vizsgálat)</w:t>
      </w:r>
    </w:p>
    <w:p w14:paraId="7B296A88" w14:textId="3241579A" w:rsidR="00DA5791" w:rsidRPr="0063466C" w:rsidRDefault="008F14EE" w:rsidP="005023D1">
      <w:pPr>
        <w:pStyle w:val="Szvegtrzs"/>
        <w:widowControl/>
      </w:pPr>
      <w:r w:rsidRPr="0063466C">
        <w:t xml:space="preserve">A CARMELINA biztonságossági vizsgálat a </w:t>
      </w:r>
      <w:proofErr w:type="spellStart"/>
      <w:r w:rsidRPr="0063466C">
        <w:t>linagliptin</w:t>
      </w:r>
      <w:proofErr w:type="spellEnd"/>
      <w:r w:rsidRPr="0063466C">
        <w:t xml:space="preserve"> hatását értékel</w:t>
      </w:r>
      <w:r w:rsidR="003B0261">
        <w:t>te</w:t>
      </w:r>
      <w:r w:rsidRPr="0063466C">
        <w:t xml:space="preserve"> a </w:t>
      </w:r>
      <w:proofErr w:type="spellStart"/>
      <w:r w:rsidRPr="0063466C">
        <w:t>placebóval</w:t>
      </w:r>
      <w:proofErr w:type="spellEnd"/>
      <w:r w:rsidRPr="0063466C">
        <w:t xml:space="preserve"> szemben a kardiovaszkuláris rendszerre és a veseműködésre vonatkozóan olyan 2-es típusú diabeteses és emelkedett kardiovaszkuláris kockázatú betegeknél, akiknek a</w:t>
      </w:r>
      <w:r w:rsidR="003B0261">
        <w:t xml:space="preserve">z </w:t>
      </w:r>
      <w:r w:rsidR="003B0261" w:rsidRPr="000D5951">
        <w:rPr>
          <w:lang w:eastAsia="hu-HU" w:bidi="hu-HU"/>
        </w:rPr>
        <w:t>anamnézisében</w:t>
      </w:r>
      <w:r w:rsidRPr="0063466C">
        <w:t xml:space="preserve"> bizonyított </w:t>
      </w:r>
      <w:proofErr w:type="spellStart"/>
      <w:r w:rsidRPr="0063466C">
        <w:t>makrovaszkuláris</w:t>
      </w:r>
      <w:proofErr w:type="spellEnd"/>
      <w:r w:rsidRPr="0063466C">
        <w:t xml:space="preserve"> vagy vesebetegség szerepel (lásd 5.1 pont). A vizsgálatban 3494 beteget kezeltek </w:t>
      </w:r>
      <w:proofErr w:type="spellStart"/>
      <w:r w:rsidRPr="0063466C">
        <w:t>linagliptinnel</w:t>
      </w:r>
      <w:proofErr w:type="spellEnd"/>
      <w:r w:rsidRPr="0063466C">
        <w:t xml:space="preserve"> (5</w:t>
      </w:r>
      <w:r w:rsidR="00D774A4">
        <w:t> mg</w:t>
      </w:r>
      <w:r w:rsidRPr="0063466C">
        <w:t xml:space="preserve">) és 3485 beteget kezeltek </w:t>
      </w:r>
      <w:proofErr w:type="spellStart"/>
      <w:r w:rsidRPr="0063466C">
        <w:t>placebóval</w:t>
      </w:r>
      <w:proofErr w:type="spellEnd"/>
      <w:r w:rsidRPr="0063466C">
        <w:t>. Mindkét kezelést a standard ellátás</w:t>
      </w:r>
      <w:r w:rsidR="0063466C">
        <w:t xml:space="preserve"> </w:t>
      </w:r>
      <w:r w:rsidRPr="0063466C">
        <w:rPr>
          <w:position w:val="2"/>
        </w:rPr>
        <w:t xml:space="preserve">részeként alkalmazták, amellyel a </w:t>
      </w:r>
      <w:proofErr w:type="spellStart"/>
      <w:r w:rsidRPr="0063466C">
        <w:rPr>
          <w:position w:val="2"/>
        </w:rPr>
        <w:t>HbA</w:t>
      </w:r>
      <w:proofErr w:type="spellEnd"/>
      <w:r w:rsidRPr="00112BA4">
        <w:rPr>
          <w:vertAlign w:val="subscript"/>
        </w:rPr>
        <w:t xml:space="preserve">1c </w:t>
      </w:r>
      <w:r w:rsidRPr="0063466C">
        <w:rPr>
          <w:position w:val="2"/>
        </w:rPr>
        <w:t xml:space="preserve">és a kardiovaszkuláris kockázati tényezők regionális </w:t>
      </w:r>
      <w:r w:rsidR="0004369F" w:rsidRPr="000D5951">
        <w:rPr>
          <w:lang w:eastAsia="hu-HU" w:bidi="hu-HU"/>
        </w:rPr>
        <w:t>standard értékeit célozták meg</w:t>
      </w:r>
      <w:r w:rsidRPr="0063466C">
        <w:t xml:space="preserve">. A </w:t>
      </w:r>
      <w:proofErr w:type="spellStart"/>
      <w:r w:rsidRPr="0063466C">
        <w:t>linagliptint</w:t>
      </w:r>
      <w:proofErr w:type="spellEnd"/>
      <w:r w:rsidRPr="0063466C">
        <w:t xml:space="preserve"> kapó betegeknél a nemkívánatos események és a súlyos mellékhatások összes előfordulása hasonló volt a </w:t>
      </w:r>
      <w:proofErr w:type="spellStart"/>
      <w:r w:rsidRPr="0063466C">
        <w:t>placebót</w:t>
      </w:r>
      <w:proofErr w:type="spellEnd"/>
      <w:r w:rsidRPr="0063466C">
        <w:t xml:space="preserve"> kapó betegeknél tapasztaltakhoz. Ezen vizsgálat biztonságossági adatai összhangban vannak a </w:t>
      </w:r>
      <w:proofErr w:type="spellStart"/>
      <w:r w:rsidRPr="0063466C">
        <w:t>linagliptin</w:t>
      </w:r>
      <w:proofErr w:type="spellEnd"/>
      <w:r w:rsidRPr="0063466C">
        <w:t xml:space="preserve"> korábbi, ismert biztonságossági profiljával.</w:t>
      </w:r>
    </w:p>
    <w:p w14:paraId="7EE8E481" w14:textId="77777777" w:rsidR="00DA5791" w:rsidRPr="0063466C" w:rsidRDefault="00DA5791" w:rsidP="005023D1">
      <w:pPr>
        <w:pStyle w:val="Szvegtrzs"/>
        <w:widowControl/>
      </w:pPr>
    </w:p>
    <w:p w14:paraId="479327DE" w14:textId="0FCA6E43" w:rsidR="00DA5791" w:rsidRPr="0063466C" w:rsidRDefault="008F14EE" w:rsidP="005023D1">
      <w:pPr>
        <w:pStyle w:val="Szvegtrzs"/>
        <w:widowControl/>
      </w:pPr>
      <w:r w:rsidRPr="0063466C">
        <w:t xml:space="preserve">A kezelt populációban, súlyos </w:t>
      </w:r>
      <w:proofErr w:type="spellStart"/>
      <w:r w:rsidRPr="0063466C">
        <w:t>hypoglykaemiás</w:t>
      </w:r>
      <w:proofErr w:type="spellEnd"/>
      <w:r w:rsidRPr="0063466C">
        <w:t xml:space="preserve"> eseményeket (orvosi </w:t>
      </w:r>
      <w:r w:rsidR="004875C8">
        <w:t xml:space="preserve">ellátást </w:t>
      </w:r>
      <w:r w:rsidRPr="0063466C">
        <w:t xml:space="preserve">igénylő) jelentettek a </w:t>
      </w:r>
      <w:proofErr w:type="spellStart"/>
      <w:r w:rsidRPr="0063466C">
        <w:t>linagliptinnel</w:t>
      </w:r>
      <w:proofErr w:type="spellEnd"/>
      <w:r w:rsidRPr="0063466C">
        <w:t xml:space="preserve"> kezelt betegek 3,0</w:t>
      </w:r>
      <w:r w:rsidR="00FB2F70">
        <w:t>%</w:t>
      </w:r>
      <w:r w:rsidRPr="0063466C">
        <w:t>-</w:t>
      </w:r>
      <w:proofErr w:type="spellStart"/>
      <w:r w:rsidRPr="0063466C">
        <w:t>ánál</w:t>
      </w:r>
      <w:proofErr w:type="spellEnd"/>
      <w:r w:rsidRPr="0063466C">
        <w:t xml:space="preserve"> és a </w:t>
      </w:r>
      <w:proofErr w:type="spellStart"/>
      <w:r w:rsidRPr="0063466C">
        <w:t>placebót</w:t>
      </w:r>
      <w:proofErr w:type="spellEnd"/>
      <w:r w:rsidRPr="0063466C">
        <w:t xml:space="preserve"> kapók 3,1</w:t>
      </w:r>
      <w:r w:rsidR="00FB2F70">
        <w:t>%</w:t>
      </w:r>
      <w:r w:rsidRPr="0063466C">
        <w:t>-</w:t>
      </w:r>
      <w:proofErr w:type="spellStart"/>
      <w:r w:rsidRPr="0063466C">
        <w:t>ánál</w:t>
      </w:r>
      <w:proofErr w:type="spellEnd"/>
      <w:r w:rsidRPr="0063466C">
        <w:t xml:space="preserve">. Azoknál a betegeknél, akiknél a kiinduláskor </w:t>
      </w:r>
      <w:proofErr w:type="spellStart"/>
      <w:r w:rsidRPr="0063466C">
        <w:t>szulfonilureát</w:t>
      </w:r>
      <w:proofErr w:type="spellEnd"/>
      <w:r w:rsidRPr="0063466C">
        <w:t xml:space="preserve"> alkalmaztak, a súlyos </w:t>
      </w:r>
      <w:proofErr w:type="spellStart"/>
      <w:r w:rsidRPr="0063466C">
        <w:t>hypoglykaemia</w:t>
      </w:r>
      <w:proofErr w:type="spellEnd"/>
      <w:r w:rsidRPr="0063466C">
        <w:t xml:space="preserve"> </w:t>
      </w:r>
      <w:proofErr w:type="spellStart"/>
      <w:r w:rsidR="004875C8">
        <w:t>incidenciája</w:t>
      </w:r>
      <w:proofErr w:type="spellEnd"/>
      <w:r w:rsidR="004875C8" w:rsidRPr="0063466C">
        <w:t xml:space="preserve"> </w:t>
      </w:r>
      <w:r w:rsidRPr="0063466C">
        <w:t>2,0</w:t>
      </w:r>
      <w:r w:rsidR="00FB2F70">
        <w:t>%</w:t>
      </w:r>
      <w:r w:rsidRPr="0063466C">
        <w:t xml:space="preserve"> volt a </w:t>
      </w:r>
      <w:proofErr w:type="spellStart"/>
      <w:r w:rsidRPr="0063466C">
        <w:t>linagliptinnel</w:t>
      </w:r>
      <w:proofErr w:type="spellEnd"/>
      <w:r w:rsidRPr="0063466C">
        <w:t xml:space="preserve"> kezelt betegeknél és 1,7</w:t>
      </w:r>
      <w:r w:rsidR="00FB2F70">
        <w:t>%</w:t>
      </w:r>
      <w:r w:rsidRPr="0063466C">
        <w:t xml:space="preserve"> a </w:t>
      </w:r>
      <w:proofErr w:type="spellStart"/>
      <w:r w:rsidRPr="0063466C">
        <w:t>placebóval</w:t>
      </w:r>
      <w:proofErr w:type="spellEnd"/>
      <w:r w:rsidRPr="0063466C">
        <w:t xml:space="preserve"> kezelt betegek esetében. Azoknál a betegeknél, akiknél a kiinduláskor inzulint alkalmaztak, a súlyos </w:t>
      </w:r>
      <w:proofErr w:type="spellStart"/>
      <w:r w:rsidRPr="0063466C">
        <w:t>hypoglykaemia</w:t>
      </w:r>
      <w:proofErr w:type="spellEnd"/>
      <w:r w:rsidRPr="0063466C">
        <w:t xml:space="preserve"> előfordulása 4,4</w:t>
      </w:r>
      <w:r w:rsidR="00FB2F70">
        <w:t>%</w:t>
      </w:r>
      <w:r w:rsidRPr="0063466C">
        <w:t xml:space="preserve"> volt a </w:t>
      </w:r>
      <w:proofErr w:type="spellStart"/>
      <w:r w:rsidRPr="0063466C">
        <w:t>linagliptinnel</w:t>
      </w:r>
      <w:proofErr w:type="spellEnd"/>
      <w:r w:rsidRPr="0063466C">
        <w:t xml:space="preserve"> kezelt betegeknél és 4,9</w:t>
      </w:r>
      <w:r w:rsidR="00FB2F70">
        <w:t>%</w:t>
      </w:r>
      <w:r w:rsidRPr="0063466C">
        <w:t xml:space="preserve"> a </w:t>
      </w:r>
      <w:proofErr w:type="spellStart"/>
      <w:r w:rsidRPr="0063466C">
        <w:t>placebóval</w:t>
      </w:r>
      <w:proofErr w:type="spellEnd"/>
      <w:r w:rsidRPr="0063466C">
        <w:t xml:space="preserve"> kezelt betegeknél.</w:t>
      </w:r>
    </w:p>
    <w:p w14:paraId="736D44FD" w14:textId="77777777" w:rsidR="00DA5791" w:rsidRPr="0063466C" w:rsidRDefault="00DA5791" w:rsidP="005023D1">
      <w:pPr>
        <w:pStyle w:val="Szvegtrzs"/>
        <w:widowControl/>
      </w:pPr>
    </w:p>
    <w:p w14:paraId="41FC99D7" w14:textId="1C501506" w:rsidR="00DA5791" w:rsidRPr="0063466C" w:rsidRDefault="008F14EE" w:rsidP="005023D1">
      <w:pPr>
        <w:pStyle w:val="Szvegtrzs"/>
        <w:widowControl/>
      </w:pPr>
      <w:r w:rsidRPr="0063466C">
        <w:t xml:space="preserve">A vizsgálat teljes megfigyelési időszakában a </w:t>
      </w:r>
      <w:proofErr w:type="spellStart"/>
      <w:r w:rsidRPr="0063466C">
        <w:t>linagliptinnel</w:t>
      </w:r>
      <w:proofErr w:type="spellEnd"/>
      <w:r w:rsidRPr="0063466C">
        <w:t xml:space="preserve"> kezelt betegek 0,3</w:t>
      </w:r>
      <w:r w:rsidR="00FB2F70">
        <w:t>%</w:t>
      </w:r>
      <w:r w:rsidRPr="0063466C">
        <w:t>-</w:t>
      </w:r>
      <w:proofErr w:type="spellStart"/>
      <w:r w:rsidRPr="0063466C">
        <w:t>ánál</w:t>
      </w:r>
      <w:proofErr w:type="spellEnd"/>
      <w:r w:rsidRPr="0063466C">
        <w:t xml:space="preserve"> jelentettek akut hasnyálmirigy-gyulladást, míg ugyanez a </w:t>
      </w:r>
      <w:proofErr w:type="spellStart"/>
      <w:r w:rsidRPr="0063466C">
        <w:t>placebóval</w:t>
      </w:r>
      <w:proofErr w:type="spellEnd"/>
      <w:r w:rsidRPr="0063466C">
        <w:t xml:space="preserve"> kezelt betegeknél 0,1</w:t>
      </w:r>
      <w:r w:rsidR="00FB2F70">
        <w:t>%</w:t>
      </w:r>
      <w:r w:rsidRPr="0063466C">
        <w:t xml:space="preserve"> volt.</w:t>
      </w:r>
    </w:p>
    <w:p w14:paraId="12A6B7BB" w14:textId="77777777" w:rsidR="00DA5791" w:rsidRPr="0063466C" w:rsidRDefault="00DA5791" w:rsidP="005023D1">
      <w:pPr>
        <w:pStyle w:val="Szvegtrzs"/>
        <w:widowControl/>
      </w:pPr>
    </w:p>
    <w:p w14:paraId="20E3469E" w14:textId="47434CA3" w:rsidR="00DA5791" w:rsidRPr="0063466C" w:rsidRDefault="008F14EE" w:rsidP="005023D1">
      <w:pPr>
        <w:pStyle w:val="Szvegtrzs"/>
        <w:widowControl/>
      </w:pPr>
      <w:r w:rsidRPr="0063466C">
        <w:t xml:space="preserve">A CARMELINA vizsgálatban a </w:t>
      </w:r>
      <w:proofErr w:type="spellStart"/>
      <w:r w:rsidRPr="0063466C">
        <w:t>linagliptinnel</w:t>
      </w:r>
      <w:proofErr w:type="spellEnd"/>
      <w:r w:rsidRPr="0063466C">
        <w:t xml:space="preserve"> kezelt betegek 0,2</w:t>
      </w:r>
      <w:r w:rsidR="00FB2F70">
        <w:t>%</w:t>
      </w:r>
      <w:r w:rsidRPr="0063466C">
        <w:t>-</w:t>
      </w:r>
      <w:proofErr w:type="spellStart"/>
      <w:r w:rsidRPr="0063466C">
        <w:t>ánál</w:t>
      </w:r>
      <w:proofErr w:type="spellEnd"/>
      <w:r w:rsidRPr="0063466C">
        <w:t xml:space="preserve"> jelentettek </w:t>
      </w:r>
      <w:proofErr w:type="spellStart"/>
      <w:r w:rsidRPr="0063466C">
        <w:t>bullosus</w:t>
      </w:r>
      <w:proofErr w:type="spellEnd"/>
      <w:r w:rsidRPr="0063466C">
        <w:t xml:space="preserve"> </w:t>
      </w:r>
      <w:proofErr w:type="spellStart"/>
      <w:r w:rsidRPr="0063466C">
        <w:t>pemphigoidot</w:t>
      </w:r>
      <w:proofErr w:type="spellEnd"/>
      <w:r w:rsidRPr="0063466C">
        <w:t xml:space="preserve">, míg a </w:t>
      </w:r>
      <w:proofErr w:type="spellStart"/>
      <w:r w:rsidRPr="0063466C">
        <w:t>placebóval</w:t>
      </w:r>
      <w:proofErr w:type="spellEnd"/>
      <w:r w:rsidRPr="0063466C">
        <w:t xml:space="preserve"> kezelt csoportban nem fordult elő egyszer sem.</w:t>
      </w:r>
    </w:p>
    <w:p w14:paraId="4A18F264" w14:textId="77777777" w:rsidR="00DA5791" w:rsidRPr="0063466C" w:rsidRDefault="00DA5791" w:rsidP="005023D1">
      <w:pPr>
        <w:pStyle w:val="Szvegtrzs"/>
        <w:widowControl/>
      </w:pPr>
    </w:p>
    <w:p w14:paraId="3A17BBBF" w14:textId="77777777" w:rsidR="00DA5791" w:rsidRPr="0063466C" w:rsidRDefault="008F14EE" w:rsidP="000920C8">
      <w:pPr>
        <w:pStyle w:val="Szvegtrzs"/>
        <w:keepNext/>
        <w:widowControl/>
      </w:pPr>
      <w:r w:rsidRPr="0063466C">
        <w:rPr>
          <w:u w:val="single"/>
        </w:rPr>
        <w:t>Gyermekek és serdülők</w:t>
      </w:r>
    </w:p>
    <w:p w14:paraId="3B8A6AEC" w14:textId="7BDFF1A9" w:rsidR="00DA5791" w:rsidRPr="0063466C" w:rsidRDefault="008F14EE" w:rsidP="005023D1">
      <w:pPr>
        <w:pStyle w:val="Szvegtrzs"/>
        <w:widowControl/>
      </w:pPr>
      <w:r w:rsidRPr="0063466C">
        <w:t>Összességében, a 2-es típusú diabetes mellitusban szenvedő 10 és betöltött 18.</w:t>
      </w:r>
      <w:r w:rsidR="0060324D">
        <w:t> </w:t>
      </w:r>
      <w:r w:rsidRPr="0063466C">
        <w:t xml:space="preserve">életév közötti életkorú gyermekekkel és serdülőkkel végzett klinikai vizsgálatokban a </w:t>
      </w:r>
      <w:proofErr w:type="spellStart"/>
      <w:r w:rsidRPr="0063466C">
        <w:t>linagliptin</w:t>
      </w:r>
      <w:proofErr w:type="spellEnd"/>
      <w:r w:rsidRPr="0063466C">
        <w:t xml:space="preserve"> biztonságossági profilja hasonló volt a felnőtt populációnál megfigyeltekhez.</w:t>
      </w:r>
    </w:p>
    <w:p w14:paraId="4834C616" w14:textId="77777777" w:rsidR="00DA5791" w:rsidRPr="0063466C" w:rsidRDefault="00DA5791" w:rsidP="005023D1">
      <w:pPr>
        <w:pStyle w:val="Szvegtrzs"/>
        <w:widowControl/>
      </w:pPr>
    </w:p>
    <w:p w14:paraId="2BA0187A" w14:textId="77777777" w:rsidR="00DA5791" w:rsidRPr="0063466C" w:rsidRDefault="008F14EE" w:rsidP="000920C8">
      <w:pPr>
        <w:pStyle w:val="Szvegtrzs"/>
        <w:keepNext/>
        <w:widowControl/>
      </w:pPr>
      <w:r w:rsidRPr="0063466C">
        <w:rPr>
          <w:u w:val="single"/>
        </w:rPr>
        <w:t>Feltételezett mellékhatások bejelentése</w:t>
      </w:r>
    </w:p>
    <w:p w14:paraId="37D7DC09" w14:textId="11B2E10A" w:rsidR="00DA5791" w:rsidRPr="0063466C" w:rsidRDefault="008F14EE" w:rsidP="005023D1">
      <w:pPr>
        <w:pStyle w:val="Szvegtrzs"/>
        <w:widowControl/>
      </w:pPr>
      <w:r w:rsidRPr="0063466C"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0">
        <w:r w:rsidRPr="0063466C">
          <w:rPr>
            <w:color w:val="0000FF"/>
            <w:u w:val="single" w:color="0000FF"/>
            <w:shd w:val="clear" w:color="auto" w:fill="D2D2D2"/>
          </w:rPr>
          <w:t>V. függelékbe</w:t>
        </w:r>
      </w:hyperlink>
      <w:r w:rsidRPr="0063466C">
        <w:rPr>
          <w:color w:val="0000FF"/>
          <w:u w:val="single" w:color="0000FF"/>
          <w:shd w:val="clear" w:color="auto" w:fill="D2D2D2"/>
        </w:rPr>
        <w:t xml:space="preserve">n </w:t>
      </w:r>
      <w:r w:rsidRPr="0063466C">
        <w:rPr>
          <w:color w:val="000000"/>
          <w:shd w:val="clear" w:color="auto" w:fill="D2D2D2"/>
        </w:rPr>
        <w:t>található elérhetőségek valamelyikén keresztül</w:t>
      </w:r>
      <w:r w:rsidRPr="0063466C">
        <w:rPr>
          <w:color w:val="000000"/>
        </w:rPr>
        <w:t>.</w:t>
      </w:r>
    </w:p>
    <w:p w14:paraId="6F210555" w14:textId="77777777" w:rsidR="00DA5791" w:rsidRPr="0063466C" w:rsidRDefault="00DA5791" w:rsidP="005023D1">
      <w:pPr>
        <w:pStyle w:val="Szvegtrzs"/>
        <w:widowControl/>
      </w:pPr>
    </w:p>
    <w:p w14:paraId="60D67355" w14:textId="29779C55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t>4.9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Túladagolás</w:t>
      </w:r>
    </w:p>
    <w:p w14:paraId="1E135B9F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67AEB122" w14:textId="77777777" w:rsidR="00DA5791" w:rsidRPr="0063466C" w:rsidRDefault="008F14EE" w:rsidP="005023D1">
      <w:pPr>
        <w:pStyle w:val="Szvegtrzs"/>
        <w:keepNext/>
        <w:widowControl/>
      </w:pPr>
      <w:r w:rsidRPr="0063466C">
        <w:rPr>
          <w:u w:val="single"/>
        </w:rPr>
        <w:t>Tünetek</w:t>
      </w:r>
    </w:p>
    <w:p w14:paraId="33CE6568" w14:textId="1053D1A0" w:rsidR="00DA5791" w:rsidRPr="0063466C" w:rsidRDefault="008F14EE" w:rsidP="00BB5473">
      <w:pPr>
        <w:pStyle w:val="Szvegtrzs"/>
        <w:widowControl/>
      </w:pPr>
      <w:r w:rsidRPr="0063466C">
        <w:t>Az egészséges önkéntesekkel végzett, kontrollos klinikai vizsgálatokban 600</w:t>
      </w:r>
      <w:r w:rsidR="00D774A4">
        <w:t> mg</w:t>
      </w:r>
      <w:r w:rsidRPr="0063466C">
        <w:t xml:space="preserve">-os egyszeri dózisig (ami a javasolt dózis 120-szorosának felel meg) a </w:t>
      </w:r>
      <w:proofErr w:type="spellStart"/>
      <w:r w:rsidRPr="0063466C">
        <w:t>linagliptint</w:t>
      </w:r>
      <w:proofErr w:type="spellEnd"/>
      <w:r w:rsidRPr="0063466C">
        <w:t xml:space="preserve"> jól tolerálták. 600</w:t>
      </w:r>
      <w:r w:rsidR="00D774A4">
        <w:t> mg</w:t>
      </w:r>
      <w:r w:rsidRPr="0063466C">
        <w:t xml:space="preserve"> feletti dózisokkal nincsenek humán tapasztalatok.</w:t>
      </w:r>
    </w:p>
    <w:p w14:paraId="10150A85" w14:textId="77777777" w:rsidR="00DA5791" w:rsidRPr="0063466C" w:rsidRDefault="00DA5791" w:rsidP="005023D1">
      <w:pPr>
        <w:pStyle w:val="Szvegtrzs"/>
        <w:widowControl/>
      </w:pPr>
    </w:p>
    <w:p w14:paraId="12414B96" w14:textId="77777777" w:rsidR="00DA5791" w:rsidRPr="0063466C" w:rsidRDefault="008F14EE" w:rsidP="005023D1">
      <w:pPr>
        <w:pStyle w:val="Szvegtrzs"/>
        <w:widowControl/>
      </w:pPr>
      <w:r w:rsidRPr="0063466C">
        <w:rPr>
          <w:u w:val="single"/>
        </w:rPr>
        <w:t>Kezelés</w:t>
      </w:r>
    </w:p>
    <w:p w14:paraId="6DFD86F7" w14:textId="6694157F" w:rsidR="00DA5791" w:rsidRPr="0063466C" w:rsidRDefault="008F14EE" w:rsidP="005023D1">
      <w:pPr>
        <w:pStyle w:val="Szvegtrzs"/>
        <w:widowControl/>
      </w:pPr>
      <w:r w:rsidRPr="0063466C">
        <w:t xml:space="preserve">Túladagolás esetén javasolt a szupportív kezelések alkalmazása, azaz a fel nem szívódott </w:t>
      </w:r>
      <w:r w:rsidR="004875C8">
        <w:t>gyógy</w:t>
      </w:r>
      <w:r w:rsidRPr="0063466C">
        <w:t>szer eltávolítása az emésztőrendszerből, klinikai monitorozás, és szükség esetén kórházi kezelés alkalmazható.</w:t>
      </w:r>
    </w:p>
    <w:p w14:paraId="322FAAE4" w14:textId="77777777" w:rsidR="00DA5791" w:rsidRPr="0063466C" w:rsidRDefault="00DA5791" w:rsidP="005023D1">
      <w:pPr>
        <w:pStyle w:val="Szvegtrzs"/>
        <w:widowControl/>
      </w:pPr>
    </w:p>
    <w:p w14:paraId="69BBBBBA" w14:textId="77777777" w:rsidR="00DA5791" w:rsidRPr="0063466C" w:rsidRDefault="00DA5791" w:rsidP="005023D1">
      <w:pPr>
        <w:pStyle w:val="Szvegtrzs"/>
        <w:widowControl/>
      </w:pPr>
    </w:p>
    <w:p w14:paraId="621DB2AC" w14:textId="7ADA72EB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t>5.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FARMAKOLÓGIAI TULAJDONSÁGOK</w:t>
      </w:r>
    </w:p>
    <w:p w14:paraId="285C641A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7B78F755" w14:textId="62C35681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t>5.1</w:t>
      </w:r>
      <w:r w:rsidRPr="005023D1">
        <w:rPr>
          <w:b/>
          <w:bCs/>
        </w:rPr>
        <w:tab/>
      </w:r>
      <w:proofErr w:type="spellStart"/>
      <w:r w:rsidR="008F14EE" w:rsidRPr="005023D1">
        <w:rPr>
          <w:b/>
          <w:bCs/>
        </w:rPr>
        <w:t>Farmakodinámiás</w:t>
      </w:r>
      <w:proofErr w:type="spellEnd"/>
      <w:r w:rsidR="008F14EE" w:rsidRPr="005023D1">
        <w:rPr>
          <w:b/>
          <w:bCs/>
        </w:rPr>
        <w:t xml:space="preserve"> tulajdonságok</w:t>
      </w:r>
    </w:p>
    <w:p w14:paraId="6AB5796D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4F004D0C" w14:textId="63F4C679" w:rsidR="00DA5791" w:rsidRPr="0063466C" w:rsidRDefault="008F14EE" w:rsidP="005023D1">
      <w:pPr>
        <w:pStyle w:val="Szvegtrzs"/>
        <w:widowControl/>
      </w:pPr>
      <w:proofErr w:type="spellStart"/>
      <w:r w:rsidRPr="0063466C">
        <w:t>Farmakoterápiás</w:t>
      </w:r>
      <w:proofErr w:type="spellEnd"/>
      <w:r w:rsidRPr="0063466C">
        <w:t xml:space="preserve"> csoport: </w:t>
      </w:r>
      <w:r w:rsidR="00E36147" w:rsidRPr="00E36147">
        <w:t>Antidiabetikus terápia</w:t>
      </w:r>
      <w:r w:rsidRPr="0063466C">
        <w:t>, dipeptidil-peptidáz-4 (DPP-4) inhibitorok, ATC kód: A10BH05</w:t>
      </w:r>
      <w:r w:rsidR="0060324D">
        <w:t>.</w:t>
      </w:r>
    </w:p>
    <w:p w14:paraId="5998A843" w14:textId="77777777" w:rsidR="00DA5791" w:rsidRPr="0063466C" w:rsidRDefault="00DA5791" w:rsidP="005023D1">
      <w:pPr>
        <w:pStyle w:val="Szvegtrzs"/>
        <w:widowControl/>
      </w:pPr>
    </w:p>
    <w:p w14:paraId="507C098D" w14:textId="77777777" w:rsidR="00DA5791" w:rsidRPr="0063466C" w:rsidRDefault="008F14EE" w:rsidP="005023D1">
      <w:pPr>
        <w:pStyle w:val="Szvegtrzs"/>
        <w:keepNext/>
        <w:widowControl/>
      </w:pPr>
      <w:r w:rsidRPr="0063466C">
        <w:rPr>
          <w:u w:val="single"/>
        </w:rPr>
        <w:t>Hatásmechanizmus</w:t>
      </w:r>
    </w:p>
    <w:p w14:paraId="17E197FC" w14:textId="69D1A11D" w:rsidR="00DA5791" w:rsidRPr="0063466C" w:rsidRDefault="008F14EE" w:rsidP="005023D1">
      <w:pPr>
        <w:pStyle w:val="Szvegtrzs"/>
        <w:widowControl/>
      </w:pPr>
      <w:r w:rsidRPr="0063466C">
        <w:t xml:space="preserve">A </w:t>
      </w:r>
      <w:proofErr w:type="spellStart"/>
      <w:r w:rsidRPr="0063466C">
        <w:t>linagliptin</w:t>
      </w:r>
      <w:proofErr w:type="spellEnd"/>
      <w:r w:rsidRPr="0063466C">
        <w:t xml:space="preserve"> a DPP-4 (dipeptidil-peptidáz-4, EC 3.4.14.5) enzim inhibitora, ez az enzim játszik szerepet a GLP-1 és GIP (</w:t>
      </w:r>
      <w:proofErr w:type="spellStart"/>
      <w:r w:rsidRPr="0063466C">
        <w:t>gl</w:t>
      </w:r>
      <w:r w:rsidR="00403D4F">
        <w:t>ü</w:t>
      </w:r>
      <w:r w:rsidRPr="0063466C">
        <w:t>kagonszerű</w:t>
      </w:r>
      <w:proofErr w:type="spellEnd"/>
      <w:r w:rsidRPr="0063466C">
        <w:t xml:space="preserve"> peptid</w:t>
      </w:r>
      <w:r w:rsidR="00403D4F">
        <w:t>-</w:t>
      </w:r>
      <w:r w:rsidRPr="0063466C">
        <w:t xml:space="preserve">1, </w:t>
      </w:r>
      <w:proofErr w:type="spellStart"/>
      <w:r w:rsidRPr="0063466C">
        <w:t>glükózdependens</w:t>
      </w:r>
      <w:proofErr w:type="spellEnd"/>
      <w:r w:rsidRPr="0063466C">
        <w:t xml:space="preserve"> </w:t>
      </w:r>
      <w:proofErr w:type="spellStart"/>
      <w:r w:rsidRPr="0063466C">
        <w:t>inzulinotróp</w:t>
      </w:r>
      <w:proofErr w:type="spellEnd"/>
      <w:r w:rsidRPr="0063466C">
        <w:t xml:space="preserve"> </w:t>
      </w:r>
      <w:proofErr w:type="spellStart"/>
      <w:r w:rsidRPr="0063466C">
        <w:t>polipeptid</w:t>
      </w:r>
      <w:proofErr w:type="spellEnd"/>
      <w:r w:rsidRPr="0063466C">
        <w:t xml:space="preserve">) </w:t>
      </w:r>
      <w:proofErr w:type="spellStart"/>
      <w:r w:rsidRPr="0063466C">
        <w:t>inkretin</w:t>
      </w:r>
      <w:proofErr w:type="spellEnd"/>
      <w:r w:rsidRPr="0063466C">
        <w:t xml:space="preserve"> hormonok </w:t>
      </w:r>
      <w:proofErr w:type="spellStart"/>
      <w:r w:rsidRPr="0063466C">
        <w:t>inaktivációjában</w:t>
      </w:r>
      <w:proofErr w:type="spellEnd"/>
      <w:r w:rsidRPr="0063466C">
        <w:t xml:space="preserve">. A DPP-4 enzim ezeket a hormonokat gyorsan lebontja. Mindkét </w:t>
      </w:r>
      <w:proofErr w:type="spellStart"/>
      <w:r w:rsidRPr="0063466C">
        <w:t>inkretin</w:t>
      </w:r>
      <w:proofErr w:type="spellEnd"/>
      <w:r w:rsidRPr="0063466C">
        <w:t xml:space="preserve"> hormon szerepet játszik a glükózhomeosztázis fiziológiás szabályozásában. Az </w:t>
      </w:r>
      <w:proofErr w:type="spellStart"/>
      <w:r w:rsidRPr="0063466C">
        <w:t>inkretinek</w:t>
      </w:r>
      <w:proofErr w:type="spellEnd"/>
      <w:r w:rsidRPr="0063466C">
        <w:t xml:space="preserve"> </w:t>
      </w:r>
      <w:proofErr w:type="spellStart"/>
      <w:r w:rsidRPr="0063466C">
        <w:t>bazális</w:t>
      </w:r>
      <w:proofErr w:type="spellEnd"/>
      <w:r w:rsidRPr="0063466C">
        <w:t xml:space="preserve"> szekréciója a nap folyamán alacsony és étkezés után szintjük azonnal emelkedik. A GLP-1 és GIP fokozzák az inzulin bioszintézisét és a hasnyálmirigy béta sejtjeiből történő szekrécióját normális és</w:t>
      </w:r>
      <w:r w:rsidR="00A6183F">
        <w:t xml:space="preserve"> </w:t>
      </w:r>
      <w:r w:rsidRPr="0063466C">
        <w:t xml:space="preserve">emelkedett vércukorszint esetén is. A GLP-1 csökkenti továbbá a </w:t>
      </w:r>
      <w:proofErr w:type="spellStart"/>
      <w:r w:rsidRPr="0063466C">
        <w:t>gl</w:t>
      </w:r>
      <w:r w:rsidR="00CD49AC">
        <w:t>ü</w:t>
      </w:r>
      <w:r w:rsidRPr="0063466C">
        <w:t>kagon</w:t>
      </w:r>
      <w:proofErr w:type="spellEnd"/>
      <w:r w:rsidRPr="0063466C">
        <w:t xml:space="preserve"> szekrécióját a </w:t>
      </w:r>
      <w:proofErr w:type="spellStart"/>
      <w:r w:rsidRPr="0063466C">
        <w:t>pancreas</w:t>
      </w:r>
      <w:proofErr w:type="spellEnd"/>
      <w:r w:rsidRPr="0063466C">
        <w:t xml:space="preserve"> alfa-sejtjeiből, ami a </w:t>
      </w:r>
      <w:proofErr w:type="spellStart"/>
      <w:r w:rsidRPr="0063466C">
        <w:t>hepatikus</w:t>
      </w:r>
      <w:proofErr w:type="spellEnd"/>
      <w:r w:rsidRPr="0063466C">
        <w:t xml:space="preserve"> glükózkibocsátás csökkenését eredményezi. A </w:t>
      </w:r>
      <w:proofErr w:type="spellStart"/>
      <w:r w:rsidRPr="0063466C">
        <w:t>linagliptin</w:t>
      </w:r>
      <w:proofErr w:type="spellEnd"/>
      <w:r w:rsidRPr="0063466C">
        <w:t xml:space="preserve"> nagyon hatékonyan, reverzibilis módon kötődik a DPP-4-hez, és ezzel tartósan emeli és megnyújtja az aktív </w:t>
      </w:r>
      <w:proofErr w:type="spellStart"/>
      <w:r w:rsidRPr="0063466C">
        <w:t>inkretinszinteket</w:t>
      </w:r>
      <w:proofErr w:type="spellEnd"/>
      <w:r w:rsidRPr="0063466C">
        <w:t xml:space="preserve">. A </w:t>
      </w:r>
      <w:proofErr w:type="spellStart"/>
      <w:r w:rsidRPr="0063466C">
        <w:t>linagliptin</w:t>
      </w:r>
      <w:proofErr w:type="spellEnd"/>
      <w:r w:rsidRPr="0063466C">
        <w:t xml:space="preserve"> </w:t>
      </w:r>
      <w:proofErr w:type="spellStart"/>
      <w:r w:rsidRPr="0063466C">
        <w:t>glükózdependens</w:t>
      </w:r>
      <w:proofErr w:type="spellEnd"/>
      <w:r w:rsidRPr="0063466C">
        <w:t xml:space="preserve"> módon növeli az inzulinszekréciót és csökkenti a </w:t>
      </w:r>
      <w:proofErr w:type="spellStart"/>
      <w:r w:rsidRPr="0063466C">
        <w:t>gl</w:t>
      </w:r>
      <w:r w:rsidR="00CD49AC">
        <w:t>ü</w:t>
      </w:r>
      <w:r w:rsidRPr="0063466C">
        <w:t>kagonszekréciót</w:t>
      </w:r>
      <w:proofErr w:type="spellEnd"/>
      <w:r w:rsidRPr="0063466C">
        <w:t xml:space="preserve">, ami a glükózhomeosztázis általános javulását eredményezi. A </w:t>
      </w:r>
      <w:proofErr w:type="spellStart"/>
      <w:r w:rsidRPr="0063466C">
        <w:t>linagliptin</w:t>
      </w:r>
      <w:proofErr w:type="spellEnd"/>
      <w:r w:rsidRPr="0063466C">
        <w:t xml:space="preserve"> szelektíven kötődik a DPP-4-hez és ez a szelektivitás &gt;</w:t>
      </w:r>
      <w:r w:rsidR="0060324D">
        <w:t> </w:t>
      </w:r>
      <w:r w:rsidRPr="0063466C">
        <w:t>10</w:t>
      </w:r>
      <w:r w:rsidR="0060324D">
        <w:t> </w:t>
      </w:r>
      <w:r w:rsidRPr="0063466C">
        <w:t xml:space="preserve">000-szeres a DPP-8-cal vagy DPP-9-cel szembeni aktivitáshoz képest </w:t>
      </w:r>
      <w:r w:rsidRPr="0063466C">
        <w:rPr>
          <w:i/>
        </w:rPr>
        <w:t>in vitro</w:t>
      </w:r>
      <w:r w:rsidRPr="0063466C">
        <w:t>.</w:t>
      </w:r>
    </w:p>
    <w:p w14:paraId="44906AE6" w14:textId="77777777" w:rsidR="00DA5791" w:rsidRPr="0063466C" w:rsidRDefault="00DA5791" w:rsidP="005023D1">
      <w:pPr>
        <w:pStyle w:val="Szvegtrzs"/>
        <w:widowControl/>
      </w:pPr>
    </w:p>
    <w:p w14:paraId="7361D6EA" w14:textId="77777777" w:rsidR="00DA5791" w:rsidRPr="0063466C" w:rsidRDefault="008F14EE" w:rsidP="005023D1">
      <w:pPr>
        <w:pStyle w:val="Szvegtrzs"/>
        <w:keepNext/>
        <w:widowControl/>
      </w:pPr>
      <w:r w:rsidRPr="0063466C">
        <w:rPr>
          <w:u w:val="single"/>
        </w:rPr>
        <w:t>Klinikai hatásosság és biztonságosság</w:t>
      </w:r>
    </w:p>
    <w:p w14:paraId="0B7EB54A" w14:textId="0306AAE1" w:rsidR="00DA5791" w:rsidRPr="0063466C" w:rsidRDefault="00940F81" w:rsidP="005023D1">
      <w:pPr>
        <w:pStyle w:val="Szvegtrzs"/>
        <w:widowControl/>
      </w:pPr>
      <w:r>
        <w:t>A</w:t>
      </w:r>
      <w:r w:rsidRPr="0063466C">
        <w:t xml:space="preserve"> </w:t>
      </w:r>
      <w:proofErr w:type="spellStart"/>
      <w:r w:rsidRPr="0063466C">
        <w:t>hatásosságot</w:t>
      </w:r>
      <w:proofErr w:type="spellEnd"/>
      <w:r w:rsidRPr="0063466C">
        <w:t xml:space="preserve"> és </w:t>
      </w:r>
      <w:proofErr w:type="spellStart"/>
      <w:r w:rsidRPr="0063466C">
        <w:t>biztonságosságot</w:t>
      </w:r>
      <w:proofErr w:type="spellEnd"/>
      <w:r w:rsidRPr="0063466C">
        <w:t xml:space="preserve"> </w:t>
      </w:r>
      <w:r w:rsidR="008F14EE" w:rsidRPr="0063466C">
        <w:t>8 III</w:t>
      </w:r>
      <w:r>
        <w:t>.</w:t>
      </w:r>
      <w:r w:rsidR="008F14EE" w:rsidRPr="0063466C">
        <w:t xml:space="preserve"> fázisú, </w:t>
      </w:r>
      <w:proofErr w:type="spellStart"/>
      <w:r w:rsidR="008F14EE" w:rsidRPr="0063466C">
        <w:t>randomizált</w:t>
      </w:r>
      <w:proofErr w:type="spellEnd"/>
      <w:r w:rsidR="008F14EE" w:rsidRPr="0063466C">
        <w:t>, kontrollos vizsgálatban 5239, 2-es típusú diabetesben szenvedő betegnél</w:t>
      </w:r>
      <w:r w:rsidRPr="00940F81">
        <w:t xml:space="preserve"> </w:t>
      </w:r>
      <w:r w:rsidRPr="0063466C">
        <w:t>értékelték</w:t>
      </w:r>
      <w:r w:rsidR="008F14EE" w:rsidRPr="0063466C">
        <w:t xml:space="preserve">, akik közül 3319-et kezeltek </w:t>
      </w:r>
      <w:proofErr w:type="spellStart"/>
      <w:r w:rsidR="008F14EE" w:rsidRPr="0063466C">
        <w:t>linagliptinnel</w:t>
      </w:r>
      <w:proofErr w:type="spellEnd"/>
      <w:r w:rsidR="008F14EE" w:rsidRPr="0063466C">
        <w:t>. Ezekben a vizsgálatokban 929 65</w:t>
      </w:r>
      <w:r w:rsidR="005B6B91">
        <w:t> év</w:t>
      </w:r>
      <w:r w:rsidR="008F14EE" w:rsidRPr="0063466C">
        <w:t xml:space="preserve">es, vagy annál idősebb beteg kapott </w:t>
      </w:r>
      <w:proofErr w:type="spellStart"/>
      <w:r w:rsidR="008F14EE" w:rsidRPr="0063466C">
        <w:t>linagliptint</w:t>
      </w:r>
      <w:proofErr w:type="spellEnd"/>
      <w:r w:rsidR="008F14EE" w:rsidRPr="0063466C">
        <w:t xml:space="preserve">. A </w:t>
      </w:r>
      <w:proofErr w:type="spellStart"/>
      <w:r w:rsidR="008F14EE" w:rsidRPr="0063466C">
        <w:t>linagliptint</w:t>
      </w:r>
      <w:proofErr w:type="spellEnd"/>
      <w:r w:rsidR="008F14EE" w:rsidRPr="0063466C">
        <w:t xml:space="preserve"> kapó betegek közül 1238 betegnek volt </w:t>
      </w:r>
      <w:proofErr w:type="gramStart"/>
      <w:r w:rsidR="008F14EE" w:rsidRPr="0063466C">
        <w:t>enyhe,</w:t>
      </w:r>
      <w:proofErr w:type="gramEnd"/>
      <w:r w:rsidR="008F14EE" w:rsidRPr="0063466C">
        <w:t xml:space="preserve"> és 143-nak közepes fokú vesekárosodása. A naponta egyszer </w:t>
      </w:r>
      <w:r w:rsidR="00AF483B" w:rsidRPr="002839C3">
        <w:t>alkalmazott</w:t>
      </w:r>
      <w:r w:rsidR="00AF483B" w:rsidRPr="0063466C">
        <w:t xml:space="preserve"> </w:t>
      </w:r>
      <w:proofErr w:type="spellStart"/>
      <w:r w:rsidR="008F14EE" w:rsidRPr="0063466C">
        <w:t>linagliptin</w:t>
      </w:r>
      <w:proofErr w:type="spellEnd"/>
      <w:r w:rsidR="008F14EE" w:rsidRPr="0063466C">
        <w:t xml:space="preserve"> klinikailag szignifikáns mértékben javította a </w:t>
      </w:r>
      <w:proofErr w:type="spellStart"/>
      <w:r w:rsidR="008F14EE" w:rsidRPr="0063466C">
        <w:t>glikémiás</w:t>
      </w:r>
      <w:proofErr w:type="spellEnd"/>
      <w:r w:rsidR="008F14EE" w:rsidRPr="0063466C">
        <w:t xml:space="preserve"> kontrollt, miközben a testtömeg </w:t>
      </w:r>
      <w:r w:rsidR="008F14EE" w:rsidRPr="0063466C">
        <w:rPr>
          <w:position w:val="2"/>
        </w:rPr>
        <w:t xml:space="preserve">nem változott klinikailag releváns mértékben. A </w:t>
      </w:r>
      <w:proofErr w:type="spellStart"/>
      <w:r w:rsidR="008F14EE" w:rsidRPr="0063466C">
        <w:rPr>
          <w:position w:val="2"/>
        </w:rPr>
        <w:t>glikált</w:t>
      </w:r>
      <w:proofErr w:type="spellEnd"/>
      <w:r w:rsidR="008F14EE" w:rsidRPr="0063466C">
        <w:rPr>
          <w:position w:val="2"/>
        </w:rPr>
        <w:t xml:space="preserve"> hemoglobin A</w:t>
      </w:r>
      <w:r w:rsidR="00112BA4" w:rsidRPr="00112BA4">
        <w:rPr>
          <w:vertAlign w:val="subscript"/>
        </w:rPr>
        <w:t>1c</w:t>
      </w:r>
      <w:r w:rsidR="008F14EE" w:rsidRPr="00112BA4">
        <w:rPr>
          <w:vertAlign w:val="subscript"/>
        </w:rPr>
        <w:t xml:space="preserve"> </w:t>
      </w:r>
      <w:r w:rsidR="008F14EE" w:rsidRPr="0063466C">
        <w:rPr>
          <w:position w:val="2"/>
        </w:rPr>
        <w:t>(</w:t>
      </w:r>
      <w:proofErr w:type="spellStart"/>
      <w:r w:rsidR="008F14EE"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="008F14EE" w:rsidRPr="0063466C">
        <w:rPr>
          <w:position w:val="2"/>
        </w:rPr>
        <w:t xml:space="preserve">) hasonló mértékű </w:t>
      </w:r>
      <w:r w:rsidR="008F14EE" w:rsidRPr="0063466C">
        <w:t xml:space="preserve">csökkenését észlelték a különböző alcsoportokban, így nem, kor, vesekárosodás és testtömegindex </w:t>
      </w:r>
      <w:r w:rsidR="008F14EE" w:rsidRPr="0063466C">
        <w:rPr>
          <w:position w:val="2"/>
        </w:rPr>
        <w:t xml:space="preserve">(BMI) szerint. Minél magasabb volt a kiindulási </w:t>
      </w:r>
      <w:proofErr w:type="spellStart"/>
      <w:r w:rsidR="008F14EE"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="008F14EE" w:rsidRPr="0063466C">
        <w:rPr>
          <w:position w:val="2"/>
        </w:rPr>
        <w:t xml:space="preserve">, annál nagyobb mértékben csökkent. Az összesített vizsgálati eredmények jelentős </w:t>
      </w:r>
      <w:proofErr w:type="gramStart"/>
      <w:r w:rsidR="008F14EE" w:rsidRPr="0063466C">
        <w:rPr>
          <w:position w:val="2"/>
        </w:rPr>
        <w:t>eltérést mutattak</w:t>
      </w:r>
      <w:proofErr w:type="gramEnd"/>
      <w:r w:rsidR="008F14EE" w:rsidRPr="0063466C">
        <w:rPr>
          <w:position w:val="2"/>
        </w:rPr>
        <w:t xml:space="preserve"> a </w:t>
      </w:r>
      <w:proofErr w:type="spellStart"/>
      <w:r w:rsidR="008F14EE"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="008F14EE" w:rsidRPr="0063466C">
        <w:t xml:space="preserve"> </w:t>
      </w:r>
      <w:r w:rsidR="008F14EE" w:rsidRPr="0063466C">
        <w:rPr>
          <w:position w:val="2"/>
        </w:rPr>
        <w:t>csökkenésében az ázsiai (0,8</w:t>
      </w:r>
      <w:r w:rsidR="00FB2F70">
        <w:rPr>
          <w:position w:val="2"/>
        </w:rPr>
        <w:t>%</w:t>
      </w:r>
      <w:r w:rsidR="008F14EE" w:rsidRPr="0063466C">
        <w:rPr>
          <w:position w:val="2"/>
        </w:rPr>
        <w:t xml:space="preserve">), </w:t>
      </w:r>
      <w:r w:rsidR="008F14EE" w:rsidRPr="0063466C">
        <w:t>ill. a fehér betegek (0,5</w:t>
      </w:r>
      <w:r w:rsidR="00FB2F70">
        <w:t>%</w:t>
      </w:r>
      <w:r w:rsidR="008F14EE" w:rsidRPr="0063466C">
        <w:t>) esetében.</w:t>
      </w:r>
    </w:p>
    <w:p w14:paraId="16FD891D" w14:textId="77777777" w:rsidR="00DA5791" w:rsidRPr="0063466C" w:rsidRDefault="00DA5791" w:rsidP="005023D1">
      <w:pPr>
        <w:pStyle w:val="Szvegtrzs"/>
        <w:widowControl/>
      </w:pPr>
    </w:p>
    <w:p w14:paraId="1781DDFA" w14:textId="77777777" w:rsidR="00DA5791" w:rsidRPr="0063466C" w:rsidRDefault="008F14EE" w:rsidP="005023D1">
      <w:pPr>
        <w:keepNext/>
        <w:widowControl/>
        <w:rPr>
          <w:i/>
        </w:rPr>
      </w:pPr>
      <w:proofErr w:type="spellStart"/>
      <w:r w:rsidRPr="0063466C">
        <w:rPr>
          <w:i/>
        </w:rPr>
        <w:t>Linagliptin-monoterápia</w:t>
      </w:r>
      <w:proofErr w:type="spellEnd"/>
      <w:r w:rsidRPr="0063466C">
        <w:rPr>
          <w:i/>
        </w:rPr>
        <w:t xml:space="preserve"> azoknál a betegeknél, akik nem kaphatnak </w:t>
      </w:r>
      <w:proofErr w:type="spellStart"/>
      <w:r w:rsidRPr="0063466C">
        <w:rPr>
          <w:i/>
        </w:rPr>
        <w:t>metformint</w:t>
      </w:r>
      <w:proofErr w:type="spellEnd"/>
    </w:p>
    <w:p w14:paraId="27E36E51" w14:textId="360FC608" w:rsidR="00DA5791" w:rsidRPr="0063466C" w:rsidRDefault="008F14EE" w:rsidP="000237C4">
      <w:pPr>
        <w:pStyle w:val="Szvegtrzs"/>
        <w:widowControl/>
      </w:pPr>
      <w:r w:rsidRPr="0063466C">
        <w:t xml:space="preserve">A </w:t>
      </w:r>
      <w:proofErr w:type="spellStart"/>
      <w:r w:rsidRPr="0063466C">
        <w:t>linagliptin-monoterápia</w:t>
      </w:r>
      <w:proofErr w:type="spellEnd"/>
      <w:r w:rsidRPr="0063466C">
        <w:t xml:space="preserve"> hatásosságát és biztonságosságát egy kettős vak, placebokontrollos, 24</w:t>
      </w:r>
      <w:r w:rsidR="00A6183F">
        <w:t> </w:t>
      </w:r>
      <w:r w:rsidRPr="0063466C">
        <w:t>hetes időtartamú vizsgálatban elemezték. A napi egyszer 5</w:t>
      </w:r>
      <w:r w:rsidR="00D774A4">
        <w:t> mg</w:t>
      </w:r>
      <w:r w:rsidRPr="0063466C">
        <w:t xml:space="preserve"> </w:t>
      </w:r>
      <w:proofErr w:type="spellStart"/>
      <w:r w:rsidRPr="0063466C">
        <w:t>linagliptinnel</w:t>
      </w:r>
      <w:proofErr w:type="spellEnd"/>
      <w:r w:rsidRPr="0063466C">
        <w:t xml:space="preserve"> végzett kezelés </w:t>
      </w:r>
      <w:r w:rsidRPr="0063466C">
        <w:rPr>
          <w:position w:val="2"/>
        </w:rPr>
        <w:t xml:space="preserve">szignifikánsan javította a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rPr>
          <w:position w:val="2"/>
        </w:rPr>
        <w:t>-értéket (-0,69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 változás a </w:t>
      </w:r>
      <w:proofErr w:type="spellStart"/>
      <w:r w:rsidRPr="0063466C">
        <w:rPr>
          <w:position w:val="2"/>
        </w:rPr>
        <w:t>placebóhoz</w:t>
      </w:r>
      <w:proofErr w:type="spellEnd"/>
      <w:r w:rsidRPr="0063466C">
        <w:rPr>
          <w:position w:val="2"/>
        </w:rPr>
        <w:t xml:space="preserve"> képest) a kiinduláskor</w:t>
      </w:r>
      <w:r w:rsidR="000237C4">
        <w:rPr>
          <w:position w:val="2"/>
        </w:rPr>
        <w:t xml:space="preserve"> </w:t>
      </w:r>
      <w:r w:rsidRPr="0063466C">
        <w:rPr>
          <w:position w:val="2"/>
        </w:rPr>
        <w:t>körülbelül 8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-os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rPr>
          <w:position w:val="2"/>
        </w:rPr>
        <w:t xml:space="preserve">-vel rendelkező betegeknél. A </w:t>
      </w:r>
      <w:proofErr w:type="spellStart"/>
      <w:r w:rsidRPr="0063466C">
        <w:rPr>
          <w:position w:val="2"/>
        </w:rPr>
        <w:t>linagliptin</w:t>
      </w:r>
      <w:proofErr w:type="spellEnd"/>
      <w:r w:rsidRPr="0063466C">
        <w:rPr>
          <w:position w:val="2"/>
        </w:rPr>
        <w:t xml:space="preserve"> szignifikánsan javította az </w:t>
      </w:r>
      <w:proofErr w:type="spellStart"/>
      <w:r w:rsidRPr="0063466C">
        <w:rPr>
          <w:position w:val="2"/>
        </w:rPr>
        <w:t>éhomi</w:t>
      </w:r>
      <w:proofErr w:type="spellEnd"/>
      <w:r w:rsidRPr="0063466C">
        <w:rPr>
          <w:position w:val="2"/>
        </w:rPr>
        <w:t xml:space="preserve"> </w:t>
      </w:r>
      <w:r w:rsidRPr="0063466C">
        <w:t>plazmaglükóz</w:t>
      </w:r>
      <w:r w:rsidR="00AF483B">
        <w:t>szint</w:t>
      </w:r>
      <w:r w:rsidRPr="0063466C">
        <w:t>et (</w:t>
      </w:r>
      <w:proofErr w:type="spellStart"/>
      <w:r w:rsidRPr="0063466C">
        <w:t>fasting</w:t>
      </w:r>
      <w:proofErr w:type="spellEnd"/>
      <w:r w:rsidRPr="0063466C">
        <w:t xml:space="preserve"> </w:t>
      </w:r>
      <w:proofErr w:type="spellStart"/>
      <w:r w:rsidRPr="0063466C">
        <w:t>plasma</w:t>
      </w:r>
      <w:proofErr w:type="spellEnd"/>
      <w:r w:rsidRPr="0063466C">
        <w:t xml:space="preserve"> </w:t>
      </w:r>
      <w:proofErr w:type="spellStart"/>
      <w:r w:rsidRPr="0063466C">
        <w:t>glucose</w:t>
      </w:r>
      <w:proofErr w:type="spellEnd"/>
      <w:r w:rsidRPr="0063466C">
        <w:t xml:space="preserve">, FPG) és a 2-órás </w:t>
      </w:r>
      <w:proofErr w:type="spellStart"/>
      <w:r w:rsidRPr="0063466C">
        <w:t>posztprandiális</w:t>
      </w:r>
      <w:proofErr w:type="spellEnd"/>
      <w:r w:rsidRPr="0063466C">
        <w:t xml:space="preserve"> glükóz</w:t>
      </w:r>
      <w:r w:rsidR="00AF483B">
        <w:t>szint</w:t>
      </w:r>
      <w:r w:rsidRPr="0063466C">
        <w:t xml:space="preserve">et (PPG) a </w:t>
      </w:r>
      <w:proofErr w:type="spellStart"/>
      <w:r w:rsidRPr="0063466C">
        <w:t>placebóval</w:t>
      </w:r>
      <w:proofErr w:type="spellEnd"/>
      <w:r w:rsidRPr="0063466C">
        <w:t xml:space="preserve"> összehasonlítva. A </w:t>
      </w:r>
      <w:proofErr w:type="spellStart"/>
      <w:r w:rsidRPr="0063466C">
        <w:t>hypoglykaemia</w:t>
      </w:r>
      <w:proofErr w:type="spellEnd"/>
      <w:r w:rsidRPr="0063466C">
        <w:t xml:space="preserve"> </w:t>
      </w:r>
      <w:proofErr w:type="spellStart"/>
      <w:r w:rsidRPr="0063466C">
        <w:t>incidenciája</w:t>
      </w:r>
      <w:proofErr w:type="spellEnd"/>
      <w:r w:rsidRPr="0063466C">
        <w:t xml:space="preserve"> a </w:t>
      </w:r>
      <w:proofErr w:type="spellStart"/>
      <w:r w:rsidRPr="0063466C">
        <w:t>linagliptinnel</w:t>
      </w:r>
      <w:proofErr w:type="spellEnd"/>
      <w:r w:rsidRPr="0063466C">
        <w:t xml:space="preserve"> kezelt betegek között a </w:t>
      </w:r>
      <w:proofErr w:type="spellStart"/>
      <w:r w:rsidRPr="0063466C">
        <w:t>placebóhoz</w:t>
      </w:r>
      <w:proofErr w:type="spellEnd"/>
      <w:r w:rsidRPr="0063466C">
        <w:t xml:space="preserve"> hasonló volt.</w:t>
      </w:r>
    </w:p>
    <w:p w14:paraId="5B0BDBE3" w14:textId="77777777" w:rsidR="00DA5791" w:rsidRPr="0063466C" w:rsidRDefault="00DA5791" w:rsidP="005023D1">
      <w:pPr>
        <w:pStyle w:val="Szvegtrzs"/>
        <w:widowControl/>
      </w:pPr>
    </w:p>
    <w:p w14:paraId="12BAB361" w14:textId="56181478" w:rsidR="00DA5791" w:rsidRPr="0063466C" w:rsidRDefault="008F14EE" w:rsidP="00596958">
      <w:pPr>
        <w:pStyle w:val="Szvegtrzs"/>
        <w:widowControl/>
      </w:pPr>
      <w:r w:rsidRPr="0063466C">
        <w:t xml:space="preserve">A </w:t>
      </w:r>
      <w:proofErr w:type="spellStart"/>
      <w:r w:rsidRPr="0063466C">
        <w:t>linagliptin-monoterápia</w:t>
      </w:r>
      <w:proofErr w:type="spellEnd"/>
      <w:r w:rsidRPr="0063466C">
        <w:t xml:space="preserve"> hatásosságát és biztonságosságát olyan betegeknél is értékelték egy 18</w:t>
      </w:r>
      <w:r w:rsidR="0060324D">
        <w:t> </w:t>
      </w:r>
      <w:r w:rsidRPr="0063466C">
        <w:t xml:space="preserve">hetes kettős vak placebokontrollos vizsgálatban, akiknek a </w:t>
      </w:r>
      <w:proofErr w:type="spellStart"/>
      <w:r w:rsidRPr="0063466C">
        <w:t>metformin</w:t>
      </w:r>
      <w:proofErr w:type="spellEnd"/>
      <w:r w:rsidRPr="0063466C">
        <w:t xml:space="preserve">-kezelés intolerancia miatt nem volt megfelelő vagy vesekárosodás következtében ellenjavallt volt. A </w:t>
      </w:r>
      <w:proofErr w:type="spellStart"/>
      <w:r w:rsidRPr="0063466C">
        <w:t>linagliptin</w:t>
      </w:r>
      <w:proofErr w:type="spellEnd"/>
      <w:r w:rsidRPr="0063466C">
        <w:t xml:space="preserve"> szignifikánsan javította a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rPr>
          <w:position w:val="2"/>
        </w:rPr>
        <w:t>-értéket (-0,57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 változás a </w:t>
      </w:r>
      <w:proofErr w:type="spellStart"/>
      <w:r w:rsidRPr="0063466C">
        <w:rPr>
          <w:position w:val="2"/>
        </w:rPr>
        <w:t>placebóval</w:t>
      </w:r>
      <w:proofErr w:type="spellEnd"/>
      <w:r w:rsidRPr="0063466C">
        <w:rPr>
          <w:position w:val="2"/>
        </w:rPr>
        <w:t xml:space="preserve"> összehasonlítva) az átlagos kiindulási 8,09</w:t>
      </w:r>
      <w:r w:rsidR="00FB2F70">
        <w:rPr>
          <w:position w:val="2"/>
        </w:rPr>
        <w:t>%</w:t>
      </w:r>
      <w:r w:rsidRPr="0063466C">
        <w:rPr>
          <w:position w:val="2"/>
        </w:rPr>
        <w:t>-os</w:t>
      </w:r>
      <w:r w:rsidR="00596958">
        <w:rPr>
          <w:position w:val="2"/>
        </w:rPr>
        <w:t xml:space="preserve">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rPr>
          <w:position w:val="2"/>
        </w:rPr>
        <w:t xml:space="preserve">-értékről. A </w:t>
      </w:r>
      <w:proofErr w:type="spellStart"/>
      <w:r w:rsidRPr="0063466C">
        <w:rPr>
          <w:position w:val="2"/>
        </w:rPr>
        <w:t>linagliptin</w:t>
      </w:r>
      <w:proofErr w:type="spellEnd"/>
      <w:r w:rsidRPr="0063466C">
        <w:rPr>
          <w:position w:val="2"/>
        </w:rPr>
        <w:t xml:space="preserve"> szignifikánsan javította az </w:t>
      </w:r>
      <w:proofErr w:type="spellStart"/>
      <w:r w:rsidRPr="0063466C">
        <w:rPr>
          <w:position w:val="2"/>
        </w:rPr>
        <w:t>éhomi</w:t>
      </w:r>
      <w:proofErr w:type="spellEnd"/>
      <w:r w:rsidRPr="0063466C">
        <w:rPr>
          <w:position w:val="2"/>
        </w:rPr>
        <w:t xml:space="preserve"> plazmaglükózszintet </w:t>
      </w:r>
      <w:r w:rsidR="00F44FEC" w:rsidRPr="0063466C">
        <w:rPr>
          <w:position w:val="2"/>
        </w:rPr>
        <w:t>(FPG)</w:t>
      </w:r>
      <w:r w:rsidR="00F44FEC">
        <w:rPr>
          <w:position w:val="2"/>
        </w:rPr>
        <w:t xml:space="preserve"> </w:t>
      </w:r>
      <w:r w:rsidRPr="0063466C">
        <w:rPr>
          <w:position w:val="2"/>
        </w:rPr>
        <w:t xml:space="preserve">is a </w:t>
      </w:r>
      <w:proofErr w:type="spellStart"/>
      <w:r w:rsidRPr="0063466C">
        <w:t>placebóhoz</w:t>
      </w:r>
      <w:proofErr w:type="spellEnd"/>
      <w:r w:rsidRPr="0063466C">
        <w:t xml:space="preserve"> </w:t>
      </w:r>
      <w:r w:rsidRPr="0063466C">
        <w:lastRenderedPageBreak/>
        <w:t xml:space="preserve">viszonyítva. A </w:t>
      </w:r>
      <w:proofErr w:type="spellStart"/>
      <w:r w:rsidRPr="0063466C">
        <w:t>hypoglykaemia</w:t>
      </w:r>
      <w:proofErr w:type="spellEnd"/>
      <w:r w:rsidRPr="0063466C">
        <w:t xml:space="preserve"> </w:t>
      </w:r>
      <w:proofErr w:type="spellStart"/>
      <w:r w:rsidRPr="0063466C">
        <w:t>incidenciája</w:t>
      </w:r>
      <w:proofErr w:type="spellEnd"/>
      <w:r w:rsidRPr="0063466C">
        <w:t xml:space="preserve"> a </w:t>
      </w:r>
      <w:proofErr w:type="spellStart"/>
      <w:r w:rsidRPr="0063466C">
        <w:t>linagliptinnel</w:t>
      </w:r>
      <w:proofErr w:type="spellEnd"/>
      <w:r w:rsidRPr="0063466C">
        <w:t xml:space="preserve"> kezelt betegek között a </w:t>
      </w:r>
      <w:proofErr w:type="spellStart"/>
      <w:r w:rsidRPr="0063466C">
        <w:t>placebóhoz</w:t>
      </w:r>
      <w:proofErr w:type="spellEnd"/>
      <w:r w:rsidRPr="0063466C">
        <w:t xml:space="preserve"> hasonló volt.</w:t>
      </w:r>
    </w:p>
    <w:p w14:paraId="1F805CBE" w14:textId="77777777" w:rsidR="00DA5791" w:rsidRPr="0063466C" w:rsidRDefault="00DA5791" w:rsidP="005023D1">
      <w:pPr>
        <w:pStyle w:val="Szvegtrzs"/>
        <w:widowControl/>
      </w:pPr>
    </w:p>
    <w:p w14:paraId="1A72A9F6" w14:textId="77777777" w:rsidR="00DA5791" w:rsidRPr="0063466C" w:rsidRDefault="008F14EE" w:rsidP="005023D1">
      <w:pPr>
        <w:keepNext/>
        <w:widowControl/>
        <w:rPr>
          <w:i/>
        </w:rPr>
      </w:pPr>
      <w:proofErr w:type="spellStart"/>
      <w:r w:rsidRPr="0063466C">
        <w:rPr>
          <w:i/>
        </w:rPr>
        <w:t>Linagliptin</w:t>
      </w:r>
      <w:proofErr w:type="spellEnd"/>
      <w:r w:rsidRPr="0063466C">
        <w:rPr>
          <w:i/>
        </w:rPr>
        <w:t xml:space="preserve"> kiegészítő kezelés </w:t>
      </w:r>
      <w:proofErr w:type="spellStart"/>
      <w:r w:rsidRPr="0063466C">
        <w:rPr>
          <w:i/>
        </w:rPr>
        <w:t>metformin</w:t>
      </w:r>
      <w:proofErr w:type="spellEnd"/>
      <w:r w:rsidRPr="0063466C">
        <w:rPr>
          <w:i/>
        </w:rPr>
        <w:t>-terápia mellé</w:t>
      </w:r>
    </w:p>
    <w:p w14:paraId="59FB29E6" w14:textId="3B0519C2" w:rsidR="00DA5791" w:rsidRPr="0063466C" w:rsidRDefault="008F14EE" w:rsidP="00596958">
      <w:pPr>
        <w:pStyle w:val="Szvegtrzs"/>
        <w:widowControl/>
      </w:pPr>
      <w:r w:rsidRPr="0063466C">
        <w:t xml:space="preserve">A </w:t>
      </w:r>
      <w:proofErr w:type="spellStart"/>
      <w:r w:rsidRPr="0063466C">
        <w:t>linagliptin</w:t>
      </w:r>
      <w:proofErr w:type="spellEnd"/>
      <w:r w:rsidRPr="0063466C">
        <w:t xml:space="preserve"> hatásosságát és biztonságosságát </w:t>
      </w:r>
      <w:proofErr w:type="spellStart"/>
      <w:r w:rsidRPr="0063466C">
        <w:t>metforminnal</w:t>
      </w:r>
      <w:proofErr w:type="spellEnd"/>
      <w:r w:rsidRPr="0063466C">
        <w:t xml:space="preserve"> kombinációban egy kettős vak, placebokontrollos, 24</w:t>
      </w:r>
      <w:r w:rsidR="0060324D">
        <w:t> </w:t>
      </w:r>
      <w:r w:rsidRPr="0063466C">
        <w:t xml:space="preserve">hetes vizsgálatban értékelték. A </w:t>
      </w:r>
      <w:proofErr w:type="spellStart"/>
      <w:r w:rsidRPr="0063466C">
        <w:t>linagliptin</w:t>
      </w:r>
      <w:proofErr w:type="spellEnd"/>
      <w:r w:rsidRPr="0063466C">
        <w:t xml:space="preserve"> szignifikánsan javította a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rPr>
          <w:position w:val="2"/>
        </w:rPr>
        <w:t>-értéket (-0,64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 változás a </w:t>
      </w:r>
      <w:proofErr w:type="spellStart"/>
      <w:r w:rsidRPr="0063466C">
        <w:rPr>
          <w:position w:val="2"/>
        </w:rPr>
        <w:t>placebóval</w:t>
      </w:r>
      <w:proofErr w:type="spellEnd"/>
      <w:r w:rsidRPr="0063466C">
        <w:rPr>
          <w:position w:val="2"/>
        </w:rPr>
        <w:t xml:space="preserve"> összehasonlítva) az átlagos kiindulási 8</w:t>
      </w:r>
      <w:r w:rsidR="00FB2F70">
        <w:rPr>
          <w:position w:val="2"/>
        </w:rPr>
        <w:t>%</w:t>
      </w:r>
      <w:r w:rsidRPr="0063466C">
        <w:rPr>
          <w:position w:val="2"/>
        </w:rPr>
        <w:t>-os</w:t>
      </w:r>
      <w:r w:rsidR="00596958">
        <w:rPr>
          <w:position w:val="2"/>
        </w:rPr>
        <w:t xml:space="preserve">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rPr>
          <w:position w:val="2"/>
        </w:rPr>
        <w:t xml:space="preserve">-értékről. A </w:t>
      </w:r>
      <w:proofErr w:type="spellStart"/>
      <w:r w:rsidRPr="0063466C">
        <w:rPr>
          <w:position w:val="2"/>
        </w:rPr>
        <w:t>linagliptin</w:t>
      </w:r>
      <w:proofErr w:type="spellEnd"/>
      <w:r w:rsidRPr="0063466C">
        <w:rPr>
          <w:position w:val="2"/>
        </w:rPr>
        <w:t xml:space="preserve"> szignifikánsan javította az </w:t>
      </w:r>
      <w:proofErr w:type="spellStart"/>
      <w:r w:rsidRPr="0063466C">
        <w:rPr>
          <w:position w:val="2"/>
        </w:rPr>
        <w:t>éhomi</w:t>
      </w:r>
      <w:proofErr w:type="spellEnd"/>
      <w:r w:rsidRPr="0063466C">
        <w:rPr>
          <w:position w:val="2"/>
        </w:rPr>
        <w:t xml:space="preserve"> plazmaglükóz</w:t>
      </w:r>
      <w:r w:rsidR="00F44FEC">
        <w:rPr>
          <w:position w:val="2"/>
        </w:rPr>
        <w:t>szint</w:t>
      </w:r>
      <w:r w:rsidRPr="0063466C">
        <w:rPr>
          <w:position w:val="2"/>
        </w:rPr>
        <w:t>et (</w:t>
      </w:r>
      <w:proofErr w:type="spellStart"/>
      <w:r w:rsidRPr="0063466C">
        <w:rPr>
          <w:position w:val="2"/>
        </w:rPr>
        <w:t>fasting</w:t>
      </w:r>
      <w:proofErr w:type="spellEnd"/>
      <w:r w:rsidRPr="0063466C">
        <w:rPr>
          <w:position w:val="2"/>
        </w:rPr>
        <w:t xml:space="preserve"> </w:t>
      </w:r>
      <w:proofErr w:type="spellStart"/>
      <w:r w:rsidRPr="0063466C">
        <w:rPr>
          <w:position w:val="2"/>
        </w:rPr>
        <w:t>plasma</w:t>
      </w:r>
      <w:proofErr w:type="spellEnd"/>
      <w:r w:rsidRPr="0063466C">
        <w:rPr>
          <w:position w:val="2"/>
        </w:rPr>
        <w:t xml:space="preserve"> </w:t>
      </w:r>
      <w:proofErr w:type="spellStart"/>
      <w:r w:rsidRPr="0063466C">
        <w:t>glucose</w:t>
      </w:r>
      <w:proofErr w:type="spellEnd"/>
      <w:r w:rsidRPr="0063466C">
        <w:t xml:space="preserve">, FPG) és a 2-órás </w:t>
      </w:r>
      <w:proofErr w:type="spellStart"/>
      <w:r w:rsidRPr="0063466C">
        <w:t>posztprandiális</w:t>
      </w:r>
      <w:proofErr w:type="spellEnd"/>
      <w:r w:rsidRPr="0063466C">
        <w:t xml:space="preserve"> glükóz</w:t>
      </w:r>
      <w:r w:rsidR="00F44FEC">
        <w:t>szint</w:t>
      </w:r>
      <w:r w:rsidRPr="0063466C">
        <w:t xml:space="preserve">et (PPG) a </w:t>
      </w:r>
      <w:proofErr w:type="spellStart"/>
      <w:r w:rsidRPr="0063466C">
        <w:t>placebóval</w:t>
      </w:r>
      <w:proofErr w:type="spellEnd"/>
      <w:r w:rsidRPr="0063466C">
        <w:t xml:space="preserve"> összehasonlítva. A </w:t>
      </w:r>
      <w:proofErr w:type="spellStart"/>
      <w:r w:rsidRPr="0063466C">
        <w:t>hypoglykaemia</w:t>
      </w:r>
      <w:proofErr w:type="spellEnd"/>
      <w:r w:rsidRPr="0063466C">
        <w:t xml:space="preserve"> </w:t>
      </w:r>
      <w:proofErr w:type="spellStart"/>
      <w:r w:rsidRPr="0063466C">
        <w:t>incidenciája</w:t>
      </w:r>
      <w:proofErr w:type="spellEnd"/>
      <w:r w:rsidRPr="0063466C">
        <w:t xml:space="preserve"> a </w:t>
      </w:r>
      <w:proofErr w:type="spellStart"/>
      <w:r w:rsidRPr="0063466C">
        <w:t>linagliptinnel</w:t>
      </w:r>
      <w:proofErr w:type="spellEnd"/>
      <w:r w:rsidRPr="0063466C">
        <w:t xml:space="preserve"> kezelt betegek között a </w:t>
      </w:r>
      <w:proofErr w:type="spellStart"/>
      <w:r w:rsidRPr="0063466C">
        <w:t>placebóhoz</w:t>
      </w:r>
      <w:proofErr w:type="spellEnd"/>
      <w:r w:rsidRPr="0063466C">
        <w:t xml:space="preserve"> hasonló volt.</w:t>
      </w:r>
    </w:p>
    <w:p w14:paraId="13833559" w14:textId="77777777" w:rsidR="00DA5791" w:rsidRPr="0063466C" w:rsidRDefault="00DA5791" w:rsidP="005023D1">
      <w:pPr>
        <w:pStyle w:val="Szvegtrzs"/>
        <w:widowControl/>
      </w:pPr>
    </w:p>
    <w:p w14:paraId="2BA2542D" w14:textId="77777777" w:rsidR="00DA5791" w:rsidRPr="0063466C" w:rsidRDefault="008F14EE" w:rsidP="005023D1">
      <w:pPr>
        <w:keepNext/>
        <w:widowControl/>
        <w:rPr>
          <w:i/>
        </w:rPr>
      </w:pPr>
      <w:proofErr w:type="spellStart"/>
      <w:r w:rsidRPr="0063466C">
        <w:rPr>
          <w:i/>
        </w:rPr>
        <w:t>Linagliptin</w:t>
      </w:r>
      <w:proofErr w:type="spellEnd"/>
      <w:r w:rsidRPr="0063466C">
        <w:rPr>
          <w:i/>
        </w:rPr>
        <w:t xml:space="preserve"> kiegészítő kezelés </w:t>
      </w:r>
      <w:proofErr w:type="spellStart"/>
      <w:r w:rsidRPr="0063466C">
        <w:rPr>
          <w:i/>
        </w:rPr>
        <w:t>metformin</w:t>
      </w:r>
      <w:proofErr w:type="spellEnd"/>
      <w:r w:rsidRPr="0063466C">
        <w:rPr>
          <w:i/>
        </w:rPr>
        <w:t xml:space="preserve"> és </w:t>
      </w:r>
      <w:proofErr w:type="spellStart"/>
      <w:r w:rsidRPr="0063466C">
        <w:rPr>
          <w:i/>
        </w:rPr>
        <w:t>szulfanilurea</w:t>
      </w:r>
      <w:proofErr w:type="spellEnd"/>
      <w:r w:rsidRPr="0063466C">
        <w:rPr>
          <w:i/>
        </w:rPr>
        <w:t xml:space="preserve"> kombinációs kezelés mellé</w:t>
      </w:r>
    </w:p>
    <w:p w14:paraId="0D8408B5" w14:textId="70D7945E" w:rsidR="00DA5791" w:rsidRPr="0063466C" w:rsidRDefault="008F14EE" w:rsidP="005023D1">
      <w:pPr>
        <w:pStyle w:val="Szvegtrzs"/>
        <w:widowControl/>
      </w:pPr>
      <w:r w:rsidRPr="0063466C">
        <w:t>Egy 24</w:t>
      </w:r>
      <w:r w:rsidR="00813B08">
        <w:t> </w:t>
      </w:r>
      <w:r w:rsidRPr="0063466C">
        <w:t>hetes, placebokontrollos vizsgálatban értékelték az 5</w:t>
      </w:r>
      <w:r w:rsidR="00D774A4">
        <w:t> mg</w:t>
      </w:r>
      <w:r w:rsidRPr="0063466C">
        <w:t xml:space="preserve"> </w:t>
      </w:r>
      <w:proofErr w:type="spellStart"/>
      <w:r w:rsidRPr="0063466C">
        <w:t>linagliptin</w:t>
      </w:r>
      <w:proofErr w:type="spellEnd"/>
      <w:r w:rsidRPr="0063466C">
        <w:t xml:space="preserve"> biztonságosságát és hatásosságát a </w:t>
      </w:r>
      <w:proofErr w:type="spellStart"/>
      <w:r w:rsidRPr="0063466C">
        <w:t>placebóhoz</w:t>
      </w:r>
      <w:proofErr w:type="spellEnd"/>
      <w:r w:rsidRPr="0063466C">
        <w:t xml:space="preserve"> képest olyan betegeknél, akiket </w:t>
      </w:r>
      <w:proofErr w:type="spellStart"/>
      <w:r w:rsidRPr="0063466C">
        <w:t>metformin</w:t>
      </w:r>
      <w:proofErr w:type="spellEnd"/>
      <w:r w:rsidRPr="0063466C">
        <w:t xml:space="preserve"> és </w:t>
      </w:r>
      <w:proofErr w:type="spellStart"/>
      <w:r w:rsidRPr="0063466C">
        <w:t>szulfanilurea</w:t>
      </w:r>
      <w:proofErr w:type="spellEnd"/>
      <w:r w:rsidRPr="0063466C">
        <w:t xml:space="preserve"> kombinációjával </w:t>
      </w:r>
      <w:r w:rsidRPr="0063466C">
        <w:rPr>
          <w:position w:val="2"/>
        </w:rPr>
        <w:t xml:space="preserve">nem sikerült megfelelően kezelni. A </w:t>
      </w:r>
      <w:proofErr w:type="spellStart"/>
      <w:r w:rsidRPr="0063466C">
        <w:rPr>
          <w:position w:val="2"/>
        </w:rPr>
        <w:t>linagliptin</w:t>
      </w:r>
      <w:proofErr w:type="spellEnd"/>
      <w:r w:rsidRPr="0063466C">
        <w:rPr>
          <w:position w:val="2"/>
        </w:rPr>
        <w:t xml:space="preserve"> szignifikánsan javította a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rPr>
          <w:position w:val="2"/>
        </w:rPr>
        <w:t>-értéket (-0,62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 változás a </w:t>
      </w:r>
      <w:proofErr w:type="spellStart"/>
      <w:r w:rsidRPr="0063466C">
        <w:rPr>
          <w:position w:val="2"/>
        </w:rPr>
        <w:t>placebóhoz</w:t>
      </w:r>
      <w:proofErr w:type="spellEnd"/>
      <w:r w:rsidRPr="0063466C">
        <w:rPr>
          <w:position w:val="2"/>
        </w:rPr>
        <w:t xml:space="preserve"> képest) az átlagos kiindulási 8,14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-os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rPr>
          <w:position w:val="2"/>
        </w:rPr>
        <w:t xml:space="preserve">-értékről. A </w:t>
      </w:r>
      <w:proofErr w:type="spellStart"/>
      <w:r w:rsidRPr="0063466C">
        <w:rPr>
          <w:position w:val="2"/>
        </w:rPr>
        <w:t>linagliptin</w:t>
      </w:r>
      <w:proofErr w:type="spellEnd"/>
      <w:r w:rsidRPr="0063466C">
        <w:rPr>
          <w:position w:val="2"/>
        </w:rPr>
        <w:t xml:space="preserve"> </w:t>
      </w:r>
      <w:r w:rsidRPr="0063466C">
        <w:t xml:space="preserve">szignifikánsan javította az </w:t>
      </w:r>
      <w:proofErr w:type="spellStart"/>
      <w:r w:rsidRPr="0063466C">
        <w:t>éhomi</w:t>
      </w:r>
      <w:proofErr w:type="spellEnd"/>
      <w:r w:rsidRPr="0063466C">
        <w:t xml:space="preserve"> </w:t>
      </w:r>
      <w:proofErr w:type="spellStart"/>
      <w:r w:rsidRPr="0063466C">
        <w:t>plazmaglükóz</w:t>
      </w:r>
      <w:r w:rsidR="00CE256F">
        <w:t>szinet</w:t>
      </w:r>
      <w:proofErr w:type="spellEnd"/>
      <w:r w:rsidRPr="0063466C">
        <w:t xml:space="preserve"> (FPG) és a 2-órás </w:t>
      </w:r>
      <w:proofErr w:type="spellStart"/>
      <w:r w:rsidRPr="0063466C">
        <w:t>posztprandiális</w:t>
      </w:r>
      <w:proofErr w:type="spellEnd"/>
      <w:r w:rsidRPr="0063466C">
        <w:t xml:space="preserve"> glükóz</w:t>
      </w:r>
      <w:r w:rsidR="00CE256F">
        <w:t>szintet</w:t>
      </w:r>
      <w:r w:rsidRPr="0063466C">
        <w:t xml:space="preserve"> (PPG) a </w:t>
      </w:r>
      <w:proofErr w:type="spellStart"/>
      <w:r w:rsidRPr="0063466C">
        <w:t>placebóval</w:t>
      </w:r>
      <w:proofErr w:type="spellEnd"/>
      <w:r w:rsidRPr="0063466C">
        <w:t xml:space="preserve"> összehasonlítva.</w:t>
      </w:r>
    </w:p>
    <w:p w14:paraId="1D4ED0BD" w14:textId="77777777" w:rsidR="00DA5791" w:rsidRPr="0063466C" w:rsidRDefault="00DA5791" w:rsidP="005023D1">
      <w:pPr>
        <w:pStyle w:val="Szvegtrzs"/>
        <w:widowControl/>
      </w:pPr>
    </w:p>
    <w:p w14:paraId="73AA92FC" w14:textId="77777777" w:rsidR="00DA5791" w:rsidRPr="0063466C" w:rsidRDefault="008F14EE" w:rsidP="005023D1">
      <w:pPr>
        <w:keepNext/>
        <w:widowControl/>
        <w:rPr>
          <w:i/>
        </w:rPr>
      </w:pPr>
      <w:proofErr w:type="spellStart"/>
      <w:r w:rsidRPr="0063466C">
        <w:rPr>
          <w:i/>
        </w:rPr>
        <w:t>Linagliptin</w:t>
      </w:r>
      <w:proofErr w:type="spellEnd"/>
      <w:r w:rsidRPr="0063466C">
        <w:rPr>
          <w:i/>
        </w:rPr>
        <w:t xml:space="preserve"> kiegészítő kezelés </w:t>
      </w:r>
      <w:proofErr w:type="spellStart"/>
      <w:r w:rsidRPr="0063466C">
        <w:rPr>
          <w:i/>
        </w:rPr>
        <w:t>metformin</w:t>
      </w:r>
      <w:proofErr w:type="spellEnd"/>
      <w:r w:rsidRPr="0063466C">
        <w:rPr>
          <w:i/>
        </w:rPr>
        <w:t xml:space="preserve"> és </w:t>
      </w:r>
      <w:proofErr w:type="spellStart"/>
      <w:r w:rsidRPr="0063466C">
        <w:rPr>
          <w:i/>
        </w:rPr>
        <w:t>empagliflozin</w:t>
      </w:r>
      <w:proofErr w:type="spellEnd"/>
      <w:r w:rsidRPr="0063466C">
        <w:rPr>
          <w:i/>
        </w:rPr>
        <w:t xml:space="preserve"> kombinációs kezelés mellé</w:t>
      </w:r>
    </w:p>
    <w:p w14:paraId="34D4173A" w14:textId="73E96D87" w:rsidR="00DA5791" w:rsidRPr="0063466C" w:rsidRDefault="008F14EE" w:rsidP="005023D1">
      <w:pPr>
        <w:pStyle w:val="Szvegtrzs"/>
        <w:widowControl/>
      </w:pPr>
      <w:r w:rsidRPr="0063466C">
        <w:t xml:space="preserve">A </w:t>
      </w:r>
      <w:proofErr w:type="spellStart"/>
      <w:r w:rsidRPr="0063466C">
        <w:t>metforminnnal</w:t>
      </w:r>
      <w:proofErr w:type="spellEnd"/>
      <w:r w:rsidRPr="0063466C">
        <w:t xml:space="preserve"> és </w:t>
      </w:r>
      <w:proofErr w:type="spellStart"/>
      <w:r w:rsidRPr="0063466C">
        <w:t>empagliflozinnal</w:t>
      </w:r>
      <w:proofErr w:type="spellEnd"/>
      <w:r w:rsidRPr="0063466C">
        <w:t xml:space="preserve"> (10</w:t>
      </w:r>
      <w:r w:rsidR="00D774A4">
        <w:t> mg</w:t>
      </w:r>
      <w:r w:rsidRPr="0063466C">
        <w:t xml:space="preserve"> (n</w:t>
      </w:r>
      <w:r w:rsidR="00ED7153">
        <w:t> </w:t>
      </w:r>
      <w:r w:rsidRPr="0063466C">
        <w:t>=</w:t>
      </w:r>
      <w:r w:rsidR="00ED7153">
        <w:t> </w:t>
      </w:r>
      <w:r w:rsidRPr="0063466C">
        <w:t>247) vagy 25</w:t>
      </w:r>
      <w:r w:rsidR="00D774A4">
        <w:t> mg</w:t>
      </w:r>
      <w:r w:rsidRPr="0063466C">
        <w:t xml:space="preserve"> (n</w:t>
      </w:r>
      <w:r w:rsidR="00ED7153">
        <w:t> </w:t>
      </w:r>
      <w:r w:rsidRPr="0063466C">
        <w:t>=</w:t>
      </w:r>
      <w:r w:rsidR="00ED7153">
        <w:t> </w:t>
      </w:r>
      <w:r w:rsidRPr="0063466C">
        <w:t>217)) nem megfelelően beállított betegeknél a 24</w:t>
      </w:r>
      <w:r w:rsidR="00ED7153">
        <w:t> </w:t>
      </w:r>
      <w:r w:rsidRPr="0063466C">
        <w:t>hetes kezelés 5</w:t>
      </w:r>
      <w:r w:rsidR="00D774A4">
        <w:t> mg</w:t>
      </w:r>
      <w:r w:rsidRPr="0063466C">
        <w:t xml:space="preserve"> </w:t>
      </w:r>
      <w:proofErr w:type="spellStart"/>
      <w:r w:rsidRPr="0063466C">
        <w:t>linagliptin</w:t>
      </w:r>
      <w:proofErr w:type="spellEnd"/>
      <w:r w:rsidRPr="0063466C">
        <w:t xml:space="preserve"> kiegészítő kezeléssel a kiindulási értékhez </w:t>
      </w:r>
      <w:r w:rsidRPr="0063466C">
        <w:rPr>
          <w:position w:val="2"/>
        </w:rPr>
        <w:t xml:space="preserve">képest a korrigált átlagos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rPr>
          <w:position w:val="2"/>
        </w:rPr>
        <w:t>-szint-csökkenését eredményezte sorrendben -0,53</w:t>
      </w:r>
      <w:r w:rsidR="00FB2F70">
        <w:rPr>
          <w:position w:val="2"/>
        </w:rPr>
        <w:t>%</w:t>
      </w:r>
      <w:r w:rsidRPr="0063466C">
        <w:rPr>
          <w:position w:val="2"/>
        </w:rPr>
        <w:t>-kal (ami</w:t>
      </w:r>
      <w:r w:rsidR="00A6183F">
        <w:rPr>
          <w:position w:val="2"/>
        </w:rPr>
        <w:t xml:space="preserve"> </w:t>
      </w:r>
      <w:r w:rsidRPr="0063466C">
        <w:t xml:space="preserve">szignifikáns különbség a hozzáadott </w:t>
      </w:r>
      <w:proofErr w:type="spellStart"/>
      <w:r w:rsidRPr="0063466C">
        <w:t>placebóval</w:t>
      </w:r>
      <w:proofErr w:type="spellEnd"/>
      <w:r w:rsidRPr="0063466C">
        <w:t xml:space="preserve"> szemben, ahol ez a csökkenés -0,32</w:t>
      </w:r>
      <w:r w:rsidR="00FB2F70">
        <w:t>%</w:t>
      </w:r>
      <w:r w:rsidRPr="0063466C">
        <w:t xml:space="preserve"> (95</w:t>
      </w:r>
      <w:r w:rsidR="00FB2F70">
        <w:t>%</w:t>
      </w:r>
      <w:r w:rsidRPr="0063466C">
        <w:t>-os CI -0,52; -0,13), illetve -0,58</w:t>
      </w:r>
      <w:r w:rsidR="00FB2F70">
        <w:t>%</w:t>
      </w:r>
      <w:r w:rsidRPr="0063466C">
        <w:t xml:space="preserve">-kal (ami szignifikáns különbség a hozzáadott </w:t>
      </w:r>
      <w:proofErr w:type="spellStart"/>
      <w:r w:rsidRPr="0063466C">
        <w:t>placebóval</w:t>
      </w:r>
      <w:proofErr w:type="spellEnd"/>
      <w:r w:rsidRPr="0063466C">
        <w:t xml:space="preserve"> szemben, </w:t>
      </w:r>
      <w:r w:rsidRPr="0063466C">
        <w:rPr>
          <w:position w:val="2"/>
        </w:rPr>
        <w:t>ahol ez a csökkenés -0,47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 (95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 CI -0,66; -0,28) volt). A kiinduláskor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t xml:space="preserve"> </w:t>
      </w:r>
      <w:r w:rsidRPr="0063466C">
        <w:rPr>
          <w:position w:val="2"/>
        </w:rPr>
        <w:t>≥</w:t>
      </w:r>
      <w:r w:rsidR="00ED7153">
        <w:rPr>
          <w:position w:val="2"/>
        </w:rPr>
        <w:t> </w:t>
      </w:r>
      <w:r w:rsidRPr="0063466C">
        <w:rPr>
          <w:position w:val="2"/>
        </w:rPr>
        <w:t>7,0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 értékkel</w:t>
      </w:r>
      <w:r w:rsidR="00A6183F">
        <w:rPr>
          <w:position w:val="2"/>
        </w:rPr>
        <w:t xml:space="preserve"> </w:t>
      </w:r>
      <w:r w:rsidRPr="0063466C">
        <w:t>rendelkező, és 5</w:t>
      </w:r>
      <w:r w:rsidR="00D774A4">
        <w:t> mg</w:t>
      </w:r>
      <w:r w:rsidRPr="0063466C">
        <w:t xml:space="preserve"> </w:t>
      </w:r>
      <w:proofErr w:type="spellStart"/>
      <w:r w:rsidRPr="0063466C">
        <w:t>linagliptinnel</w:t>
      </w:r>
      <w:proofErr w:type="spellEnd"/>
      <w:r w:rsidRPr="0063466C">
        <w:t xml:space="preserve"> kezelt betegek </w:t>
      </w:r>
      <w:proofErr w:type="spellStart"/>
      <w:r w:rsidRPr="0063466C">
        <w:t>statisztikailag</w:t>
      </w:r>
      <w:proofErr w:type="spellEnd"/>
      <w:r w:rsidRPr="0063466C">
        <w:t xml:space="preserve"> jelentősen nagyobb hányada érte el a</w:t>
      </w:r>
      <w:r w:rsidR="00A6183F">
        <w:t xml:space="preserve"> </w:t>
      </w:r>
      <w:proofErr w:type="gramStart"/>
      <w:r w:rsidRPr="0063466C">
        <w:rPr>
          <w:position w:val="2"/>
        </w:rPr>
        <w:t>&lt;</w:t>
      </w:r>
      <w:r w:rsidR="00A6183F">
        <w:rPr>
          <w:position w:val="2"/>
        </w:rPr>
        <w:t> </w:t>
      </w:r>
      <w:r w:rsidRPr="0063466C">
        <w:rPr>
          <w:position w:val="2"/>
        </w:rPr>
        <w:t>7</w:t>
      </w:r>
      <w:proofErr w:type="gramEnd"/>
      <w:r w:rsidR="00FB2F70">
        <w:rPr>
          <w:position w:val="2"/>
        </w:rPr>
        <w:t>%</w:t>
      </w:r>
      <w:r w:rsidRPr="0063466C">
        <w:rPr>
          <w:position w:val="2"/>
        </w:rPr>
        <w:t xml:space="preserve">-os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t xml:space="preserve"> </w:t>
      </w:r>
      <w:r w:rsidRPr="0063466C">
        <w:rPr>
          <w:position w:val="2"/>
        </w:rPr>
        <w:t>célértéket, mint a placebocsoport betegei.</w:t>
      </w:r>
    </w:p>
    <w:p w14:paraId="478BEB61" w14:textId="77777777" w:rsidR="00DA5791" w:rsidRPr="0063466C" w:rsidRDefault="00DA5791" w:rsidP="005023D1">
      <w:pPr>
        <w:pStyle w:val="Szvegtrzs"/>
        <w:widowControl/>
      </w:pPr>
    </w:p>
    <w:p w14:paraId="5DD1C3E0" w14:textId="77777777" w:rsidR="00DA5791" w:rsidRPr="0063466C" w:rsidRDefault="008F14EE" w:rsidP="005023D1">
      <w:pPr>
        <w:keepNext/>
        <w:widowControl/>
        <w:rPr>
          <w:i/>
        </w:rPr>
      </w:pPr>
      <w:proofErr w:type="spellStart"/>
      <w:r w:rsidRPr="0063466C">
        <w:rPr>
          <w:i/>
        </w:rPr>
        <w:t>Linagliptin</w:t>
      </w:r>
      <w:proofErr w:type="spellEnd"/>
      <w:r w:rsidRPr="0063466C">
        <w:rPr>
          <w:i/>
        </w:rPr>
        <w:t xml:space="preserve"> kiegészítő kezelés inzulin-terápia mellé</w:t>
      </w:r>
    </w:p>
    <w:p w14:paraId="535447D5" w14:textId="79D8080A" w:rsidR="00DA5791" w:rsidRPr="0063466C" w:rsidRDefault="008F14EE" w:rsidP="005023D1">
      <w:pPr>
        <w:pStyle w:val="Szvegtrzs"/>
        <w:widowControl/>
      </w:pPr>
      <w:r w:rsidRPr="0063466C">
        <w:t>Az 5</w:t>
      </w:r>
      <w:r w:rsidR="00D774A4">
        <w:t> mg</w:t>
      </w:r>
      <w:r w:rsidRPr="0063466C">
        <w:t xml:space="preserve"> </w:t>
      </w:r>
      <w:proofErr w:type="spellStart"/>
      <w:r w:rsidRPr="0063466C">
        <w:t>linagliptin</w:t>
      </w:r>
      <w:proofErr w:type="spellEnd"/>
      <w:r w:rsidRPr="0063466C">
        <w:t xml:space="preserve"> és inzulin hatásosságát és biztonságosságát önmagában vagy </w:t>
      </w:r>
      <w:proofErr w:type="spellStart"/>
      <w:r w:rsidRPr="0063466C">
        <w:t>metforminnal</w:t>
      </w:r>
      <w:proofErr w:type="spellEnd"/>
      <w:r w:rsidRPr="0063466C">
        <w:t xml:space="preserve"> és/vagy </w:t>
      </w:r>
      <w:proofErr w:type="spellStart"/>
      <w:r w:rsidRPr="0063466C">
        <w:t>pioglitazonnal</w:t>
      </w:r>
      <w:proofErr w:type="spellEnd"/>
      <w:r w:rsidRPr="0063466C">
        <w:t xml:space="preserve"> kombinációban alkalmazva egy 24</w:t>
      </w:r>
      <w:r w:rsidR="00ED7153">
        <w:t> </w:t>
      </w:r>
      <w:r w:rsidRPr="0063466C">
        <w:t xml:space="preserve">hetes időtartamú, kettős vak, placebokontrollos klinikai vizsgálat eredményei alapján határozták meg. A </w:t>
      </w:r>
      <w:proofErr w:type="spellStart"/>
      <w:r w:rsidRPr="0063466C">
        <w:t>linagliptin</w:t>
      </w:r>
      <w:proofErr w:type="spellEnd"/>
      <w:r w:rsidRPr="0063466C">
        <w:t xml:space="preserve"> jelentősen </w:t>
      </w:r>
      <w:r w:rsidRPr="0063466C">
        <w:rPr>
          <w:position w:val="2"/>
        </w:rPr>
        <w:t xml:space="preserve">javította a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rPr>
          <w:position w:val="2"/>
        </w:rPr>
        <w:t>-értéket (-0,65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-os változás a </w:t>
      </w:r>
      <w:proofErr w:type="spellStart"/>
      <w:r w:rsidRPr="0063466C">
        <w:rPr>
          <w:position w:val="2"/>
        </w:rPr>
        <w:t>placebóhoz</w:t>
      </w:r>
      <w:proofErr w:type="spellEnd"/>
      <w:r w:rsidRPr="0063466C">
        <w:rPr>
          <w:position w:val="2"/>
        </w:rPr>
        <w:t xml:space="preserve"> képest) az átlagos kiindulási 8,3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-os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rPr>
          <w:position w:val="2"/>
        </w:rPr>
        <w:t xml:space="preserve">-értékről. A </w:t>
      </w:r>
      <w:proofErr w:type="spellStart"/>
      <w:r w:rsidRPr="0063466C">
        <w:rPr>
          <w:position w:val="2"/>
        </w:rPr>
        <w:t>linagliptin</w:t>
      </w:r>
      <w:proofErr w:type="spellEnd"/>
      <w:r w:rsidRPr="0063466C">
        <w:rPr>
          <w:position w:val="2"/>
        </w:rPr>
        <w:t xml:space="preserve"> ugyancsak jelentősen javította az </w:t>
      </w:r>
      <w:proofErr w:type="spellStart"/>
      <w:r w:rsidRPr="0063466C">
        <w:rPr>
          <w:position w:val="2"/>
        </w:rPr>
        <w:t>éhomi</w:t>
      </w:r>
      <w:proofErr w:type="spellEnd"/>
      <w:r w:rsidRPr="0063466C">
        <w:rPr>
          <w:position w:val="2"/>
        </w:rPr>
        <w:t xml:space="preserve"> plazmaglükóz</w:t>
      </w:r>
      <w:r w:rsidR="00CE256F">
        <w:rPr>
          <w:position w:val="2"/>
        </w:rPr>
        <w:t>szintet</w:t>
      </w:r>
      <w:r w:rsidRPr="0063466C">
        <w:rPr>
          <w:position w:val="2"/>
        </w:rPr>
        <w:t xml:space="preserve"> (FPG), és a betegek nagyobb hányada érte el a 7,0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 alatti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t xml:space="preserve"> </w:t>
      </w:r>
      <w:r w:rsidRPr="0063466C">
        <w:rPr>
          <w:position w:val="2"/>
        </w:rPr>
        <w:t xml:space="preserve">célértéket, mint a placebo esetén. Mindez </w:t>
      </w:r>
      <w:r w:rsidRPr="0063466C">
        <w:t xml:space="preserve">állandó inzulin </w:t>
      </w:r>
      <w:r w:rsidR="00CE256F">
        <w:t>dózis</w:t>
      </w:r>
      <w:r w:rsidR="00CE256F" w:rsidRPr="0063466C">
        <w:t xml:space="preserve">ok </w:t>
      </w:r>
      <w:r w:rsidRPr="0063466C">
        <w:t>(40,1</w:t>
      </w:r>
      <w:r w:rsidR="00A87C64">
        <w:t> </w:t>
      </w:r>
      <w:r w:rsidRPr="0063466C">
        <w:t xml:space="preserve">NE) mellett alakult ki. A testtömeg nem különbözött szignifikánsan a két csoportban. A </w:t>
      </w:r>
      <w:proofErr w:type="spellStart"/>
      <w:r w:rsidRPr="0063466C">
        <w:t>plazmalipidekre</w:t>
      </w:r>
      <w:proofErr w:type="spellEnd"/>
      <w:r w:rsidRPr="0063466C">
        <w:t xml:space="preserve"> gyakorolt hatás elhanyagolható mértékűnek bizonyult. A </w:t>
      </w:r>
      <w:proofErr w:type="spellStart"/>
      <w:r w:rsidRPr="0063466C">
        <w:t>hypoglykaemia</w:t>
      </w:r>
      <w:proofErr w:type="spellEnd"/>
      <w:r w:rsidRPr="0063466C">
        <w:t xml:space="preserve"> </w:t>
      </w:r>
      <w:proofErr w:type="spellStart"/>
      <w:r w:rsidRPr="0063466C">
        <w:t>incidenciája</w:t>
      </w:r>
      <w:proofErr w:type="spellEnd"/>
      <w:r w:rsidRPr="0063466C">
        <w:t xml:space="preserve"> a </w:t>
      </w:r>
      <w:proofErr w:type="spellStart"/>
      <w:r w:rsidRPr="0063466C">
        <w:t>linagliptinnel</w:t>
      </w:r>
      <w:proofErr w:type="spellEnd"/>
      <w:r w:rsidRPr="0063466C">
        <w:t xml:space="preserve"> kezelt betegek esetében hasonló volt a </w:t>
      </w:r>
      <w:proofErr w:type="spellStart"/>
      <w:r w:rsidRPr="0063466C">
        <w:t>placebóval</w:t>
      </w:r>
      <w:proofErr w:type="spellEnd"/>
      <w:r w:rsidRPr="0063466C">
        <w:t xml:space="preserve"> kezeltekéhez (22,2</w:t>
      </w:r>
      <w:r w:rsidR="00FB2F70">
        <w:t>%</w:t>
      </w:r>
      <w:r w:rsidRPr="0063466C">
        <w:t xml:space="preserve">-os a </w:t>
      </w:r>
      <w:proofErr w:type="spellStart"/>
      <w:r w:rsidRPr="0063466C">
        <w:t>linagliptin</w:t>
      </w:r>
      <w:proofErr w:type="spellEnd"/>
      <w:r w:rsidRPr="0063466C">
        <w:t>- és 21,2</w:t>
      </w:r>
      <w:r w:rsidR="00FB2F70">
        <w:t>%</w:t>
      </w:r>
      <w:r w:rsidRPr="0063466C">
        <w:t>-os a placebocsoportban).</w:t>
      </w:r>
    </w:p>
    <w:p w14:paraId="63549FF3" w14:textId="77777777" w:rsidR="00DA5791" w:rsidRPr="0063466C" w:rsidRDefault="00DA5791" w:rsidP="005023D1">
      <w:pPr>
        <w:pStyle w:val="Szvegtrzs"/>
        <w:widowControl/>
      </w:pPr>
    </w:p>
    <w:p w14:paraId="40892ADC" w14:textId="420B5D4E" w:rsidR="00DA5791" w:rsidRPr="0063466C" w:rsidRDefault="008F14EE" w:rsidP="005023D1">
      <w:pPr>
        <w:keepNext/>
        <w:widowControl/>
        <w:rPr>
          <w:i/>
        </w:rPr>
      </w:pPr>
      <w:r w:rsidRPr="0063466C">
        <w:rPr>
          <w:i/>
        </w:rPr>
        <w:t xml:space="preserve">A </w:t>
      </w:r>
      <w:proofErr w:type="spellStart"/>
      <w:r w:rsidRPr="0063466C">
        <w:rPr>
          <w:i/>
        </w:rPr>
        <w:t>linagliptinre</w:t>
      </w:r>
      <w:proofErr w:type="spellEnd"/>
      <w:r w:rsidRPr="0063466C">
        <w:rPr>
          <w:i/>
        </w:rPr>
        <w:t xml:space="preserve"> vonatkozó 24</w:t>
      </w:r>
      <w:r w:rsidR="00813B08">
        <w:rPr>
          <w:i/>
        </w:rPr>
        <w:t> </w:t>
      </w:r>
      <w:r w:rsidRPr="0063466C">
        <w:rPr>
          <w:i/>
        </w:rPr>
        <w:t xml:space="preserve">hónapos adatok, </w:t>
      </w:r>
      <w:proofErr w:type="spellStart"/>
      <w:r w:rsidRPr="0063466C">
        <w:rPr>
          <w:i/>
        </w:rPr>
        <w:t>metformin</w:t>
      </w:r>
      <w:proofErr w:type="spellEnd"/>
      <w:r w:rsidRPr="0063466C">
        <w:rPr>
          <w:i/>
        </w:rPr>
        <w:t xml:space="preserve"> kiegészítéseként, a </w:t>
      </w:r>
      <w:proofErr w:type="spellStart"/>
      <w:r w:rsidRPr="0063466C">
        <w:rPr>
          <w:i/>
        </w:rPr>
        <w:t>glimepiriddel</w:t>
      </w:r>
      <w:proofErr w:type="spellEnd"/>
      <w:r w:rsidRPr="0063466C">
        <w:rPr>
          <w:i/>
        </w:rPr>
        <w:t xml:space="preserve"> összehasonlítva</w:t>
      </w:r>
    </w:p>
    <w:p w14:paraId="0A419747" w14:textId="7A002155" w:rsidR="00DA5791" w:rsidRPr="0063466C" w:rsidRDefault="008F14EE" w:rsidP="00BB5473">
      <w:pPr>
        <w:pStyle w:val="Szvegtrzs"/>
        <w:widowControl/>
      </w:pPr>
      <w:r w:rsidRPr="0063466C">
        <w:t>Egy vizsgálatban, melyben 5</w:t>
      </w:r>
      <w:r w:rsidR="00D774A4">
        <w:t> mg</w:t>
      </w:r>
      <w:r w:rsidRPr="0063466C">
        <w:t xml:space="preserve"> </w:t>
      </w:r>
      <w:proofErr w:type="spellStart"/>
      <w:r w:rsidRPr="0063466C">
        <w:t>linagliptin</w:t>
      </w:r>
      <w:proofErr w:type="spellEnd"/>
      <w:r w:rsidRPr="0063466C">
        <w:t xml:space="preserve"> vagy </w:t>
      </w:r>
      <w:r w:rsidR="00C9346B" w:rsidRPr="0063466C">
        <w:t>(átlag</w:t>
      </w:r>
      <w:r w:rsidR="00C9346B">
        <w:t>osan</w:t>
      </w:r>
      <w:r w:rsidR="00C9346B" w:rsidRPr="0063466C">
        <w:t xml:space="preserve"> 3</w:t>
      </w:r>
      <w:r w:rsidR="00C9346B">
        <w:t> mg</w:t>
      </w:r>
      <w:r w:rsidR="00C9346B" w:rsidRPr="0063466C">
        <w:t xml:space="preserve">) </w:t>
      </w:r>
      <w:proofErr w:type="spellStart"/>
      <w:r w:rsidRPr="0063466C">
        <w:t>glimepirid</w:t>
      </w:r>
      <w:proofErr w:type="spellEnd"/>
      <w:r w:rsidRPr="0063466C">
        <w:t xml:space="preserve"> </w:t>
      </w:r>
      <w:proofErr w:type="spellStart"/>
      <w:r w:rsidR="00C9346B" w:rsidRPr="00A237B9">
        <w:t>metformin</w:t>
      </w:r>
      <w:proofErr w:type="spellEnd"/>
      <w:r w:rsidR="00C9346B" w:rsidRPr="00A237B9">
        <w:t xml:space="preserve"> melletti alkalmazásának</w:t>
      </w:r>
      <w:r w:rsidRPr="0063466C">
        <w:t xml:space="preserve"> hatásosságát és biztonságosságát vizsgálták olyan betegeknél, ahol a </w:t>
      </w:r>
      <w:proofErr w:type="spellStart"/>
      <w:r w:rsidRPr="0063466C">
        <w:t>metformin</w:t>
      </w:r>
      <w:proofErr w:type="spellEnd"/>
      <w:r w:rsidRPr="0063466C">
        <w:t xml:space="preserve"> önmagában nem biztosított </w:t>
      </w:r>
      <w:r w:rsidRPr="0063466C">
        <w:rPr>
          <w:position w:val="2"/>
        </w:rPr>
        <w:t xml:space="preserve">megfelelő </w:t>
      </w:r>
      <w:proofErr w:type="spellStart"/>
      <w:r w:rsidRPr="0063466C">
        <w:rPr>
          <w:position w:val="2"/>
        </w:rPr>
        <w:t>glikémiás</w:t>
      </w:r>
      <w:proofErr w:type="spellEnd"/>
      <w:r w:rsidRPr="0063466C">
        <w:rPr>
          <w:position w:val="2"/>
        </w:rPr>
        <w:t xml:space="preserve"> kontrollt, a </w:t>
      </w:r>
      <w:proofErr w:type="spellStart"/>
      <w:r w:rsidRPr="0063466C">
        <w:rPr>
          <w:position w:val="2"/>
        </w:rPr>
        <w:t>linagliptin</w:t>
      </w:r>
      <w:proofErr w:type="spellEnd"/>
      <w:r w:rsidRPr="0063466C">
        <w:rPr>
          <w:position w:val="2"/>
        </w:rPr>
        <w:t xml:space="preserve">-csoportban a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t xml:space="preserve"> </w:t>
      </w:r>
      <w:r w:rsidRPr="0063466C">
        <w:rPr>
          <w:position w:val="2"/>
        </w:rPr>
        <w:t>átlagos csökkenése -0,16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 volt (az átlagos kiindulási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t xml:space="preserve"> </w:t>
      </w:r>
      <w:r w:rsidRPr="0063466C">
        <w:rPr>
          <w:position w:val="2"/>
        </w:rPr>
        <w:t>7,69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), a </w:t>
      </w:r>
      <w:proofErr w:type="spellStart"/>
      <w:r w:rsidRPr="0063466C">
        <w:rPr>
          <w:position w:val="2"/>
        </w:rPr>
        <w:t>glimepirid</w:t>
      </w:r>
      <w:proofErr w:type="spellEnd"/>
      <w:r w:rsidRPr="0063466C">
        <w:rPr>
          <w:position w:val="2"/>
        </w:rPr>
        <w:t>-csoportban pedig -0,36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 (átlagos kiindulási</w:t>
      </w:r>
      <w:r w:rsidR="00BB5473">
        <w:rPr>
          <w:position w:val="2"/>
        </w:rPr>
        <w:t xml:space="preserve">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="00BB5473">
        <w:t> </w:t>
      </w:r>
      <w:r w:rsidRPr="0063466C">
        <w:rPr>
          <w:position w:val="2"/>
        </w:rPr>
        <w:t>7,69</w:t>
      </w:r>
      <w:r w:rsidR="00FB2F70">
        <w:rPr>
          <w:position w:val="2"/>
        </w:rPr>
        <w:t>%</w:t>
      </w:r>
      <w:r w:rsidRPr="0063466C">
        <w:rPr>
          <w:position w:val="2"/>
        </w:rPr>
        <w:t>), az átlagos kezelési különbség így 0,20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 (97,5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-os konfidenciaintervallum: 0,09, </w:t>
      </w:r>
      <w:r w:rsidRPr="0063466C">
        <w:t>0,299). A</w:t>
      </w:r>
      <w:r w:rsidR="00BB5473">
        <w:t> </w:t>
      </w:r>
      <w:proofErr w:type="spellStart"/>
      <w:r w:rsidRPr="0063466C">
        <w:t>hypoglykaemia</w:t>
      </w:r>
      <w:proofErr w:type="spellEnd"/>
      <w:r w:rsidRPr="0063466C">
        <w:t xml:space="preserve"> </w:t>
      </w:r>
      <w:proofErr w:type="spellStart"/>
      <w:r w:rsidRPr="0063466C">
        <w:t>incidenciája</w:t>
      </w:r>
      <w:proofErr w:type="spellEnd"/>
      <w:r w:rsidRPr="0063466C">
        <w:t xml:space="preserve"> a </w:t>
      </w:r>
      <w:proofErr w:type="spellStart"/>
      <w:r w:rsidRPr="0063466C">
        <w:t>linagliptin</w:t>
      </w:r>
      <w:proofErr w:type="spellEnd"/>
      <w:r w:rsidRPr="0063466C">
        <w:t>-csoportban (7,5</w:t>
      </w:r>
      <w:r w:rsidR="00FB2F70">
        <w:t>%</w:t>
      </w:r>
      <w:r w:rsidRPr="0063466C">
        <w:t xml:space="preserve">) szignifikánsan alacsonyabb volt, mint a </w:t>
      </w:r>
      <w:proofErr w:type="spellStart"/>
      <w:r w:rsidRPr="0063466C">
        <w:t>glimepirid</w:t>
      </w:r>
      <w:proofErr w:type="spellEnd"/>
      <w:r w:rsidRPr="0063466C">
        <w:t>-csoportban (36,1</w:t>
      </w:r>
      <w:r w:rsidR="00FB2F70">
        <w:t>%</w:t>
      </w:r>
      <w:r w:rsidRPr="0063466C">
        <w:t xml:space="preserve">). A </w:t>
      </w:r>
      <w:proofErr w:type="spellStart"/>
      <w:r w:rsidRPr="0063466C">
        <w:t>linagliptinnel</w:t>
      </w:r>
      <w:proofErr w:type="spellEnd"/>
      <w:r w:rsidRPr="0063466C">
        <w:t xml:space="preserve"> kezelt betegek átlagos testtömege a kiinduláshoz képest szignifikánsan csökkent, míg a </w:t>
      </w:r>
      <w:proofErr w:type="spellStart"/>
      <w:r w:rsidRPr="0063466C">
        <w:t>glimepiridet</w:t>
      </w:r>
      <w:proofErr w:type="spellEnd"/>
      <w:r w:rsidRPr="0063466C">
        <w:t xml:space="preserve"> kapó betegek testtömege szignifikánsan nőtt (-1,39</w:t>
      </w:r>
      <w:r w:rsidR="00BB5473">
        <w:t> </w:t>
      </w:r>
      <w:proofErr w:type="spellStart"/>
      <w:r w:rsidRPr="0063466C">
        <w:t>vs</w:t>
      </w:r>
      <w:proofErr w:type="spellEnd"/>
      <w:r w:rsidRPr="0063466C">
        <w:t>. +1,29</w:t>
      </w:r>
      <w:r w:rsidR="00813B08">
        <w:t> </w:t>
      </w:r>
      <w:r w:rsidRPr="0063466C">
        <w:t>kg).</w:t>
      </w:r>
    </w:p>
    <w:p w14:paraId="11553FE9" w14:textId="77777777" w:rsidR="00DA5791" w:rsidRPr="0063466C" w:rsidRDefault="00DA5791" w:rsidP="005023D1">
      <w:pPr>
        <w:pStyle w:val="Szvegtrzs"/>
        <w:widowControl/>
      </w:pPr>
    </w:p>
    <w:p w14:paraId="0E817B34" w14:textId="4D7CABF6" w:rsidR="00DA5791" w:rsidRPr="0063466C" w:rsidRDefault="008F14EE" w:rsidP="005023D1">
      <w:pPr>
        <w:keepNext/>
        <w:widowControl/>
        <w:rPr>
          <w:i/>
        </w:rPr>
      </w:pPr>
      <w:r w:rsidRPr="0063466C">
        <w:rPr>
          <w:i/>
        </w:rPr>
        <w:lastRenderedPageBreak/>
        <w:t xml:space="preserve">A </w:t>
      </w:r>
      <w:proofErr w:type="spellStart"/>
      <w:r w:rsidRPr="0063466C">
        <w:rPr>
          <w:i/>
        </w:rPr>
        <w:t>linagliptin</w:t>
      </w:r>
      <w:proofErr w:type="spellEnd"/>
      <w:r w:rsidRPr="0063466C">
        <w:rPr>
          <w:i/>
        </w:rPr>
        <w:t xml:space="preserve"> kiegészítő kezelésként súlyos vesekárosodásban szenvedő betegek számára; a 12</w:t>
      </w:r>
      <w:r w:rsidR="00A87C64">
        <w:rPr>
          <w:i/>
        </w:rPr>
        <w:t> </w:t>
      </w:r>
      <w:r w:rsidRPr="0063466C">
        <w:rPr>
          <w:i/>
        </w:rPr>
        <w:t>hetes placebokontrollos adatok (stabil viszonyítási alap) és a vizsgálat 40</w:t>
      </w:r>
      <w:r w:rsidR="00A87C64">
        <w:rPr>
          <w:i/>
        </w:rPr>
        <w:t> </w:t>
      </w:r>
      <w:r w:rsidRPr="0063466C">
        <w:rPr>
          <w:i/>
        </w:rPr>
        <w:t>hetes placebokontrollos kiterjesztése (korrigálható viszonyítási alap)</w:t>
      </w:r>
    </w:p>
    <w:p w14:paraId="18603E27" w14:textId="7B416B66" w:rsidR="00DA5791" w:rsidRPr="0063466C" w:rsidRDefault="008F14EE" w:rsidP="005023D1">
      <w:pPr>
        <w:pStyle w:val="Szvegtrzs"/>
        <w:widowControl/>
      </w:pPr>
      <w:r w:rsidRPr="0063466C">
        <w:t xml:space="preserve">A </w:t>
      </w:r>
      <w:proofErr w:type="spellStart"/>
      <w:r w:rsidRPr="0063466C">
        <w:t>linagliptin</w:t>
      </w:r>
      <w:proofErr w:type="spellEnd"/>
      <w:r w:rsidRPr="0063466C">
        <w:t xml:space="preserve"> hatásosságát és biztonságosságát a </w:t>
      </w:r>
      <w:proofErr w:type="spellStart"/>
      <w:r w:rsidRPr="0063466C">
        <w:t>placebóval</w:t>
      </w:r>
      <w:proofErr w:type="spellEnd"/>
      <w:r w:rsidRPr="0063466C">
        <w:t xml:space="preserve"> szemben súlyos vesekárosodásban szenvedő 2-es típusú diabetesben szenvedő betegeknél egy 12</w:t>
      </w:r>
      <w:r w:rsidR="00A87C64">
        <w:t> </w:t>
      </w:r>
      <w:r w:rsidRPr="0063466C">
        <w:t xml:space="preserve">hétig tartó kettős vak vizsgálatban értékelték, melynek során a vizsgálat kezdetekor alkalmazott </w:t>
      </w:r>
      <w:proofErr w:type="spellStart"/>
      <w:r w:rsidRPr="0063466C">
        <w:t>antidiabetikus</w:t>
      </w:r>
      <w:proofErr w:type="spellEnd"/>
      <w:r w:rsidRPr="0063466C">
        <w:t xml:space="preserve"> kezelésen nem változtattak. A legtöbb beteg (80,5</w:t>
      </w:r>
      <w:r w:rsidR="00FB2F70">
        <w:t>%</w:t>
      </w:r>
      <w:r w:rsidRPr="0063466C">
        <w:t xml:space="preserve">) a vizsgálat során inzulint kapott </w:t>
      </w:r>
      <w:proofErr w:type="spellStart"/>
      <w:r w:rsidRPr="0063466C">
        <w:t>monoterápiaként</w:t>
      </w:r>
      <w:proofErr w:type="spellEnd"/>
      <w:r w:rsidRPr="0063466C">
        <w:t xml:space="preserve"> vagy más orális </w:t>
      </w:r>
      <w:proofErr w:type="spellStart"/>
      <w:r w:rsidRPr="0063466C">
        <w:t>antidiabetikumokkal</w:t>
      </w:r>
      <w:proofErr w:type="spellEnd"/>
      <w:r w:rsidRPr="0063466C">
        <w:t xml:space="preserve">, például </w:t>
      </w:r>
      <w:proofErr w:type="spellStart"/>
      <w:r w:rsidRPr="0063466C">
        <w:t>szulfanilureákkal</w:t>
      </w:r>
      <w:proofErr w:type="spellEnd"/>
      <w:r w:rsidRPr="0063466C">
        <w:t xml:space="preserve">, </w:t>
      </w:r>
      <w:proofErr w:type="spellStart"/>
      <w:r w:rsidRPr="0063466C">
        <w:t>gliniddel</w:t>
      </w:r>
      <w:proofErr w:type="spellEnd"/>
      <w:r w:rsidRPr="0063466C">
        <w:t xml:space="preserve"> vagy </w:t>
      </w:r>
      <w:proofErr w:type="spellStart"/>
      <w:r w:rsidRPr="0063466C">
        <w:t>pioglitazonnal</w:t>
      </w:r>
      <w:proofErr w:type="spellEnd"/>
      <w:r w:rsidRPr="0063466C">
        <w:t xml:space="preserve"> kombinálva. Ezután a 40</w:t>
      </w:r>
      <w:r w:rsidR="00A87C64">
        <w:t> </w:t>
      </w:r>
      <w:r w:rsidRPr="0063466C">
        <w:t xml:space="preserve">hétig tartó </w:t>
      </w:r>
      <w:proofErr w:type="spellStart"/>
      <w:r w:rsidRPr="0063466C">
        <w:t>utánkövetéses</w:t>
      </w:r>
      <w:proofErr w:type="spellEnd"/>
      <w:r w:rsidRPr="0063466C">
        <w:t xml:space="preserve"> időszakban megengedett volt az alap </w:t>
      </w:r>
      <w:proofErr w:type="spellStart"/>
      <w:r w:rsidRPr="0063466C">
        <w:t>antidiabetikus</w:t>
      </w:r>
      <w:proofErr w:type="spellEnd"/>
      <w:r w:rsidRPr="0063466C">
        <w:t xml:space="preserve"> kezelés dózismódosítása.</w:t>
      </w:r>
    </w:p>
    <w:p w14:paraId="3F3D23DA" w14:textId="77777777" w:rsidR="00DA5791" w:rsidRPr="0063466C" w:rsidRDefault="00DA5791" w:rsidP="005023D1">
      <w:pPr>
        <w:pStyle w:val="Szvegtrzs"/>
        <w:widowControl/>
      </w:pPr>
    </w:p>
    <w:p w14:paraId="22BFBBDC" w14:textId="71FD7666" w:rsidR="00DA5791" w:rsidRPr="0063466C" w:rsidRDefault="008F14EE" w:rsidP="00596958">
      <w:pPr>
        <w:pStyle w:val="Szvegtrzs"/>
        <w:widowControl/>
      </w:pPr>
      <w:r w:rsidRPr="0063466C">
        <w:rPr>
          <w:position w:val="2"/>
        </w:rPr>
        <w:t xml:space="preserve">A </w:t>
      </w:r>
      <w:proofErr w:type="spellStart"/>
      <w:r w:rsidRPr="0063466C">
        <w:rPr>
          <w:position w:val="2"/>
        </w:rPr>
        <w:t>linagliptin</w:t>
      </w:r>
      <w:proofErr w:type="spellEnd"/>
      <w:r w:rsidRPr="0063466C">
        <w:rPr>
          <w:position w:val="2"/>
        </w:rPr>
        <w:t xml:space="preserve"> szignifikánsan javította a kezdeti átlag 8,2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-os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rPr>
          <w:position w:val="2"/>
        </w:rPr>
        <w:t>-értéket (12</w:t>
      </w:r>
      <w:r w:rsidR="00A87C64">
        <w:rPr>
          <w:position w:val="2"/>
        </w:rPr>
        <w:t> </w:t>
      </w:r>
      <w:r w:rsidRPr="0063466C">
        <w:rPr>
          <w:position w:val="2"/>
        </w:rPr>
        <w:t xml:space="preserve">hét után a </w:t>
      </w:r>
      <w:proofErr w:type="spellStart"/>
      <w:r w:rsidRPr="0063466C">
        <w:rPr>
          <w:position w:val="2"/>
        </w:rPr>
        <w:t>placebóhoz</w:t>
      </w:r>
      <w:proofErr w:type="spellEnd"/>
      <w:r w:rsidRPr="0063466C">
        <w:rPr>
          <w:position w:val="2"/>
        </w:rPr>
        <w:t xml:space="preserve"> képest -0,59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). Ötvenkét hét után a </w:t>
      </w:r>
      <w:proofErr w:type="spellStart"/>
      <w:r w:rsidRPr="0063466C">
        <w:rPr>
          <w:position w:val="2"/>
        </w:rPr>
        <w:t>placebóhoz</w:t>
      </w:r>
      <w:proofErr w:type="spellEnd"/>
      <w:r w:rsidRPr="0063466C">
        <w:rPr>
          <w:position w:val="2"/>
        </w:rPr>
        <w:t xml:space="preserve"> képest a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t xml:space="preserve"> </w:t>
      </w:r>
      <w:r w:rsidRPr="0063466C">
        <w:rPr>
          <w:position w:val="2"/>
        </w:rPr>
        <w:t>esetében megfigyelt</w:t>
      </w:r>
      <w:r w:rsidR="00596958">
        <w:rPr>
          <w:position w:val="2"/>
        </w:rPr>
        <w:t xml:space="preserve"> </w:t>
      </w:r>
      <w:r w:rsidRPr="0063466C">
        <w:t>különbség -0,72</w:t>
      </w:r>
      <w:r w:rsidR="00FB2F70">
        <w:t>%</w:t>
      </w:r>
      <w:r w:rsidRPr="0063466C">
        <w:t xml:space="preserve"> volt.</w:t>
      </w:r>
    </w:p>
    <w:p w14:paraId="30969D19" w14:textId="77777777" w:rsidR="00DA5791" w:rsidRPr="0063466C" w:rsidRDefault="00DA5791" w:rsidP="005023D1">
      <w:pPr>
        <w:pStyle w:val="Szvegtrzs"/>
        <w:widowControl/>
      </w:pPr>
    </w:p>
    <w:p w14:paraId="1D158813" w14:textId="77777777" w:rsidR="00DA5791" w:rsidRPr="0063466C" w:rsidRDefault="008F14EE" w:rsidP="005023D1">
      <w:pPr>
        <w:pStyle w:val="Szvegtrzs"/>
        <w:widowControl/>
      </w:pPr>
      <w:r w:rsidRPr="0063466C">
        <w:t xml:space="preserve">A testtömeg nem különbözött szignifikánsan a csoportok között. A </w:t>
      </w:r>
      <w:proofErr w:type="spellStart"/>
      <w:r w:rsidRPr="0063466C">
        <w:t>linagliptinnel</w:t>
      </w:r>
      <w:proofErr w:type="spellEnd"/>
      <w:r w:rsidRPr="0063466C">
        <w:t xml:space="preserve"> kezelt betegeknél nagyobb gyakorisággal figyeltek meg </w:t>
      </w:r>
      <w:proofErr w:type="spellStart"/>
      <w:r w:rsidRPr="0063466C">
        <w:t>hypoglykaemiát</w:t>
      </w:r>
      <w:proofErr w:type="spellEnd"/>
      <w:r w:rsidRPr="0063466C">
        <w:t xml:space="preserve">, mivel a tünetmentes </w:t>
      </w:r>
      <w:proofErr w:type="spellStart"/>
      <w:r w:rsidRPr="0063466C">
        <w:t>hypoglykaemiás</w:t>
      </w:r>
      <w:proofErr w:type="spellEnd"/>
      <w:r w:rsidRPr="0063466C">
        <w:t xml:space="preserve"> események gyakorisága nőtt. A súlyos </w:t>
      </w:r>
      <w:proofErr w:type="spellStart"/>
      <w:r w:rsidRPr="0063466C">
        <w:t>hypoglykaemiás</w:t>
      </w:r>
      <w:proofErr w:type="spellEnd"/>
      <w:r w:rsidRPr="0063466C">
        <w:t xml:space="preserve"> események tekintetében a csoportok között nem volt különbség.</w:t>
      </w:r>
    </w:p>
    <w:p w14:paraId="5E11F906" w14:textId="77777777" w:rsidR="00DA5791" w:rsidRPr="0063466C" w:rsidRDefault="00DA5791" w:rsidP="005023D1">
      <w:pPr>
        <w:pStyle w:val="Szvegtrzs"/>
        <w:widowControl/>
      </w:pPr>
    </w:p>
    <w:p w14:paraId="728B36E4" w14:textId="720BBD00" w:rsidR="00DA5791" w:rsidRPr="0063466C" w:rsidRDefault="008F14EE" w:rsidP="005023D1">
      <w:pPr>
        <w:keepNext/>
        <w:widowControl/>
        <w:rPr>
          <w:i/>
        </w:rPr>
      </w:pPr>
      <w:proofErr w:type="spellStart"/>
      <w:r w:rsidRPr="0063466C">
        <w:rPr>
          <w:i/>
        </w:rPr>
        <w:t>Linagliptin</w:t>
      </w:r>
      <w:proofErr w:type="spellEnd"/>
      <w:r w:rsidRPr="0063466C">
        <w:rPr>
          <w:i/>
        </w:rPr>
        <w:t xml:space="preserve"> kiegészítő kezelés 2-es típusú diabetesben szenvedő idős (</w:t>
      </w:r>
      <w:r w:rsidR="00C9346B" w:rsidRPr="0018048E">
        <w:t>≥</w:t>
      </w:r>
      <w:r w:rsidR="00C9346B">
        <w:t> </w:t>
      </w:r>
      <w:r w:rsidRPr="0063466C">
        <w:rPr>
          <w:i/>
        </w:rPr>
        <w:t>70</w:t>
      </w:r>
      <w:r w:rsidR="005B6B91">
        <w:rPr>
          <w:i/>
        </w:rPr>
        <w:t> év</w:t>
      </w:r>
      <w:r w:rsidR="00C9346B">
        <w:rPr>
          <w:i/>
        </w:rPr>
        <w:t>es korú</w:t>
      </w:r>
      <w:r w:rsidRPr="0063466C">
        <w:rPr>
          <w:i/>
        </w:rPr>
        <w:t>) betegeknél</w:t>
      </w:r>
    </w:p>
    <w:p w14:paraId="15E6E1A4" w14:textId="72473191" w:rsidR="00DA5791" w:rsidRPr="0063466C" w:rsidRDefault="008F14EE" w:rsidP="005023D1">
      <w:pPr>
        <w:pStyle w:val="Szvegtrzs"/>
        <w:widowControl/>
      </w:pPr>
      <w:r w:rsidRPr="0063466C">
        <w:t xml:space="preserve">A </w:t>
      </w:r>
      <w:proofErr w:type="spellStart"/>
      <w:r w:rsidRPr="0063466C">
        <w:t>linagliptin</w:t>
      </w:r>
      <w:proofErr w:type="spellEnd"/>
      <w:r w:rsidRPr="0063466C">
        <w:t xml:space="preserve"> hatásosságát és biztonságosságát 2-es típusú diabetesben szenvedő, idős (</w:t>
      </w:r>
      <w:r w:rsidR="00C9346B" w:rsidRPr="0018048E">
        <w:t>≥</w:t>
      </w:r>
      <w:r w:rsidR="00C9346B">
        <w:t> </w:t>
      </w:r>
      <w:r w:rsidRPr="0063466C">
        <w:t>70</w:t>
      </w:r>
      <w:r w:rsidR="005B6B91">
        <w:t> év</w:t>
      </w:r>
      <w:r w:rsidRPr="0063466C">
        <w:t>es</w:t>
      </w:r>
      <w:r w:rsidR="00C9346B">
        <w:t xml:space="preserve"> </w:t>
      </w:r>
      <w:r w:rsidR="00C9346B" w:rsidRPr="005C59DD">
        <w:rPr>
          <w:iCs/>
        </w:rPr>
        <w:t>korú</w:t>
      </w:r>
      <w:r w:rsidRPr="0063466C">
        <w:t>) betegekre vonatkozóan egy 24</w:t>
      </w:r>
      <w:r w:rsidR="00A87C64">
        <w:t> </w:t>
      </w:r>
      <w:r w:rsidRPr="0063466C">
        <w:t xml:space="preserve">hetes időtartamú, kettős vak vizsgálat eredményei alapján határozták meg. A betegek </w:t>
      </w:r>
      <w:proofErr w:type="spellStart"/>
      <w:r w:rsidRPr="0063466C">
        <w:t>metformint</w:t>
      </w:r>
      <w:proofErr w:type="spellEnd"/>
      <w:r w:rsidRPr="0063466C">
        <w:t xml:space="preserve"> és/vagy </w:t>
      </w:r>
      <w:proofErr w:type="spellStart"/>
      <w:r w:rsidRPr="0063466C">
        <w:t>szulfanilureát</w:t>
      </w:r>
      <w:proofErr w:type="spellEnd"/>
      <w:r w:rsidRPr="0063466C">
        <w:t xml:space="preserve"> és/vagy inzulint kaptak háttérkezelésként. A háttérkezelésként adott </w:t>
      </w:r>
      <w:proofErr w:type="spellStart"/>
      <w:r w:rsidRPr="0063466C">
        <w:t>antidiabetikumok</w:t>
      </w:r>
      <w:proofErr w:type="spellEnd"/>
      <w:r w:rsidRPr="0063466C">
        <w:t xml:space="preserve"> dózisait állandó szinten kellett tartani az első 12</w:t>
      </w:r>
      <w:r w:rsidR="00A87C64">
        <w:t> </w:t>
      </w:r>
      <w:r w:rsidRPr="0063466C">
        <w:t xml:space="preserve">héten, és dózismódosításra csak annak letelte után kerülhetett sor. A </w:t>
      </w:r>
      <w:proofErr w:type="spellStart"/>
      <w:r w:rsidRPr="0063466C">
        <w:t>li</w:t>
      </w:r>
      <w:r w:rsidR="00A57F98">
        <w:t>n</w:t>
      </w:r>
      <w:r w:rsidRPr="0063466C">
        <w:t>agliptin</w:t>
      </w:r>
      <w:proofErr w:type="spellEnd"/>
      <w:r w:rsidRPr="0063466C">
        <w:t xml:space="preserve"> jelentősen </w:t>
      </w:r>
      <w:r w:rsidRPr="0063466C">
        <w:rPr>
          <w:position w:val="2"/>
        </w:rPr>
        <w:t xml:space="preserve">javította a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rPr>
          <w:position w:val="2"/>
        </w:rPr>
        <w:t>-értéket (-0,64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-os változás a </w:t>
      </w:r>
      <w:proofErr w:type="spellStart"/>
      <w:r w:rsidRPr="0063466C">
        <w:rPr>
          <w:position w:val="2"/>
        </w:rPr>
        <w:t>placebóhoz</w:t>
      </w:r>
      <w:proofErr w:type="spellEnd"/>
      <w:r w:rsidRPr="0063466C">
        <w:rPr>
          <w:position w:val="2"/>
        </w:rPr>
        <w:t xml:space="preserve"> képest, 24</w:t>
      </w:r>
      <w:r w:rsidR="00A87C64">
        <w:rPr>
          <w:position w:val="2"/>
        </w:rPr>
        <w:t> </w:t>
      </w:r>
      <w:r w:rsidRPr="0063466C">
        <w:rPr>
          <w:position w:val="2"/>
        </w:rPr>
        <w:t>hét után) az átlagos kiindulási</w:t>
      </w:r>
      <w:r w:rsidR="00A6183F">
        <w:rPr>
          <w:position w:val="2"/>
        </w:rPr>
        <w:t xml:space="preserve"> </w:t>
      </w:r>
      <w:r w:rsidRPr="0063466C">
        <w:rPr>
          <w:position w:val="2"/>
        </w:rPr>
        <w:t>7,8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rPr>
          <w:position w:val="2"/>
        </w:rPr>
        <w:t xml:space="preserve">-értékről. A </w:t>
      </w:r>
      <w:proofErr w:type="spellStart"/>
      <w:r w:rsidRPr="0063466C">
        <w:rPr>
          <w:position w:val="2"/>
        </w:rPr>
        <w:t>linagliptin</w:t>
      </w:r>
      <w:proofErr w:type="spellEnd"/>
      <w:r w:rsidRPr="0063466C">
        <w:rPr>
          <w:position w:val="2"/>
        </w:rPr>
        <w:t xml:space="preserve"> ugyancsak jelentősen javította az </w:t>
      </w:r>
      <w:proofErr w:type="spellStart"/>
      <w:r w:rsidRPr="0063466C">
        <w:rPr>
          <w:position w:val="2"/>
        </w:rPr>
        <w:t>éhomi</w:t>
      </w:r>
      <w:proofErr w:type="spellEnd"/>
      <w:r w:rsidRPr="0063466C">
        <w:rPr>
          <w:position w:val="2"/>
        </w:rPr>
        <w:t xml:space="preserve"> plazmaglükóz</w:t>
      </w:r>
      <w:r w:rsidR="00A57F98">
        <w:rPr>
          <w:position w:val="2"/>
        </w:rPr>
        <w:t>szintet</w:t>
      </w:r>
      <w:r w:rsidRPr="0063466C">
        <w:rPr>
          <w:position w:val="2"/>
        </w:rPr>
        <w:t xml:space="preserve"> (FPG) </w:t>
      </w:r>
      <w:r w:rsidRPr="0063466C">
        <w:t xml:space="preserve">a </w:t>
      </w:r>
      <w:proofErr w:type="spellStart"/>
      <w:r w:rsidRPr="0063466C">
        <w:t>placebóhoz</w:t>
      </w:r>
      <w:proofErr w:type="spellEnd"/>
      <w:r w:rsidRPr="0063466C">
        <w:t xml:space="preserve"> viszonyítva. A testtömeg nem különbözött jelentősen a két csoportban.</w:t>
      </w:r>
    </w:p>
    <w:p w14:paraId="556B0D0B" w14:textId="77777777" w:rsidR="00DA5791" w:rsidRPr="0063466C" w:rsidRDefault="00DA5791" w:rsidP="005023D1">
      <w:pPr>
        <w:pStyle w:val="Szvegtrzs"/>
        <w:widowControl/>
      </w:pPr>
    </w:p>
    <w:p w14:paraId="06E04F3E" w14:textId="77777777" w:rsidR="00DA5791" w:rsidRPr="0063466C" w:rsidRDefault="008F14EE" w:rsidP="005023D1">
      <w:pPr>
        <w:keepNext/>
        <w:widowControl/>
        <w:rPr>
          <w:i/>
        </w:rPr>
      </w:pPr>
      <w:r w:rsidRPr="0063466C">
        <w:rPr>
          <w:i/>
        </w:rPr>
        <w:t xml:space="preserve">A </w:t>
      </w:r>
      <w:proofErr w:type="spellStart"/>
      <w:r w:rsidRPr="0063466C">
        <w:rPr>
          <w:i/>
        </w:rPr>
        <w:t>linagliptin</w:t>
      </w:r>
      <w:proofErr w:type="spellEnd"/>
      <w:r w:rsidRPr="0063466C">
        <w:rPr>
          <w:i/>
        </w:rPr>
        <w:t xml:space="preserve"> kardiovaszkuláris rendszerre és veseműködésre gyakorolt hatásának biztonságossági vizsgálata (CARMELINA vizsgálat)</w:t>
      </w:r>
    </w:p>
    <w:p w14:paraId="27BED835" w14:textId="65D9DD58" w:rsidR="00DA5791" w:rsidRPr="0063466C" w:rsidRDefault="008F14EE" w:rsidP="005023D1">
      <w:pPr>
        <w:pStyle w:val="Szvegtrzs"/>
        <w:widowControl/>
      </w:pPr>
      <w:r w:rsidRPr="0063466C">
        <w:t xml:space="preserve">A CARMELINA olyan </w:t>
      </w:r>
      <w:proofErr w:type="spellStart"/>
      <w:r w:rsidRPr="0063466C">
        <w:t>randomizált</w:t>
      </w:r>
      <w:proofErr w:type="spellEnd"/>
      <w:r w:rsidRPr="0063466C">
        <w:t xml:space="preserve"> vizsgálat volt, amelyben 6979, 2-es típusú diabetesben szenvedő</w:t>
      </w:r>
      <w:r w:rsidR="00FC0657">
        <w:t xml:space="preserve"> </w:t>
      </w:r>
      <w:r w:rsidR="00FC0657" w:rsidRPr="000A1170">
        <w:rPr>
          <w:lang w:eastAsia="hu-HU" w:bidi="hu-HU"/>
        </w:rPr>
        <w:t>beteg vett részt, akikn</w:t>
      </w:r>
      <w:r w:rsidR="00FC0657">
        <w:rPr>
          <w:lang w:eastAsia="hu-HU" w:bidi="hu-HU"/>
        </w:rPr>
        <w:t>él</w:t>
      </w:r>
      <w:r w:rsidR="00FC0657" w:rsidRPr="000A1170">
        <w:rPr>
          <w:lang w:eastAsia="hu-HU" w:bidi="hu-HU"/>
        </w:rPr>
        <w:t xml:space="preserve"> bizonyítottan emelkedett </w:t>
      </w:r>
      <w:r w:rsidR="00FC0657">
        <w:rPr>
          <w:lang w:eastAsia="hu-HU" w:bidi="hu-HU"/>
        </w:rPr>
        <w:t xml:space="preserve">volt a </w:t>
      </w:r>
      <w:r w:rsidR="00FC0657" w:rsidRPr="0063466C">
        <w:t>kardiovaszkuláris</w:t>
      </w:r>
      <w:r w:rsidR="00FC0657" w:rsidRPr="000A1170">
        <w:rPr>
          <w:lang w:eastAsia="hu-HU" w:bidi="hu-HU"/>
        </w:rPr>
        <w:t xml:space="preserve"> kockázat a</w:t>
      </w:r>
      <w:r w:rsidR="00FC0657">
        <w:rPr>
          <w:lang w:eastAsia="hu-HU" w:bidi="hu-HU"/>
        </w:rPr>
        <w:t>z</w:t>
      </w:r>
      <w:r w:rsidR="00FC0657" w:rsidRPr="000A1170">
        <w:rPr>
          <w:lang w:eastAsia="hu-HU" w:bidi="hu-HU"/>
        </w:rPr>
        <w:t xml:space="preserve"> </w:t>
      </w:r>
      <w:r w:rsidR="00FC0657" w:rsidRPr="002102A7">
        <w:rPr>
          <w:lang w:eastAsia="hu-HU" w:bidi="hu-HU"/>
        </w:rPr>
        <w:t>anamnézis</w:t>
      </w:r>
      <w:r w:rsidR="00FC0657" w:rsidRPr="000A1170">
        <w:rPr>
          <w:lang w:eastAsia="hu-HU" w:bidi="hu-HU"/>
        </w:rPr>
        <w:t>ében</w:t>
      </w:r>
      <w:r w:rsidRPr="0063466C">
        <w:t xml:space="preserve"> szereplő </w:t>
      </w:r>
      <w:proofErr w:type="spellStart"/>
      <w:r w:rsidRPr="0063466C">
        <w:t>makrovaszkuláris</w:t>
      </w:r>
      <w:proofErr w:type="spellEnd"/>
      <w:r w:rsidRPr="0063466C">
        <w:t xml:space="preserve"> vagy vesebetegség miatt</w:t>
      </w:r>
      <w:r w:rsidR="00FC0657">
        <w:t>, és</w:t>
      </w:r>
      <w:r w:rsidRPr="0063466C">
        <w:t xml:space="preserve"> akiket 5</w:t>
      </w:r>
      <w:r w:rsidR="00D774A4">
        <w:t> mg</w:t>
      </w:r>
      <w:r w:rsidRPr="0063466C">
        <w:t xml:space="preserve"> </w:t>
      </w:r>
      <w:proofErr w:type="spellStart"/>
      <w:r w:rsidRPr="0063466C">
        <w:t>linagliptinnel</w:t>
      </w:r>
      <w:proofErr w:type="spellEnd"/>
      <w:r w:rsidRPr="0063466C">
        <w:t xml:space="preserve"> (3494 fő) vagy </w:t>
      </w:r>
      <w:proofErr w:type="spellStart"/>
      <w:r w:rsidRPr="0063466C">
        <w:t>placebóval</w:t>
      </w:r>
      <w:proofErr w:type="spellEnd"/>
      <w:r w:rsidRPr="0063466C">
        <w:t xml:space="preserve"> </w:t>
      </w:r>
      <w:r w:rsidRPr="0063466C">
        <w:rPr>
          <w:position w:val="2"/>
        </w:rPr>
        <w:t xml:space="preserve">(3485 fő) kezeltek a standard ellátás részeként a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rPr>
          <w:position w:val="2"/>
        </w:rPr>
        <w:t xml:space="preserve">, a kardiovaszkuláris rendszer és a vesefunkciók </w:t>
      </w:r>
      <w:r w:rsidRPr="0063466C">
        <w:t xml:space="preserve">kockázati tényezőinek regionális </w:t>
      </w:r>
      <w:r w:rsidR="00FC0657" w:rsidRPr="000A1170">
        <w:rPr>
          <w:lang w:eastAsia="hu-HU" w:bidi="hu-HU"/>
        </w:rPr>
        <w:t>standard</w:t>
      </w:r>
      <w:r w:rsidR="00FC0657">
        <w:rPr>
          <w:lang w:eastAsia="hu-HU" w:bidi="hu-HU"/>
        </w:rPr>
        <w:t xml:space="preserve"> értékei</w:t>
      </w:r>
      <w:r w:rsidR="00FC0657" w:rsidRPr="000A1170">
        <w:rPr>
          <w:lang w:eastAsia="hu-HU" w:bidi="hu-HU"/>
        </w:rPr>
        <w:t xml:space="preserve">t </w:t>
      </w:r>
      <w:r w:rsidRPr="0063466C">
        <w:t>megcélozva. A vizsgálati populáció 1211</w:t>
      </w:r>
      <w:r w:rsidR="00A6183F">
        <w:t> </w:t>
      </w:r>
      <w:r w:rsidRPr="0063466C">
        <w:t>résztvevője</w:t>
      </w:r>
      <w:r w:rsidR="00A6183F">
        <w:t xml:space="preserve"> </w:t>
      </w:r>
      <w:r w:rsidRPr="0063466C">
        <w:t>(17,4</w:t>
      </w:r>
      <w:r w:rsidR="00FB2F70">
        <w:t>%</w:t>
      </w:r>
      <w:r w:rsidRPr="0063466C">
        <w:t>-a) 75</w:t>
      </w:r>
      <w:r w:rsidR="005B6B91">
        <w:t> év</w:t>
      </w:r>
      <w:r w:rsidRPr="0063466C">
        <w:t xml:space="preserve">es vagy idősebb </w:t>
      </w:r>
      <w:r w:rsidR="00FC0657">
        <w:t xml:space="preserve">volt </w:t>
      </w:r>
      <w:r w:rsidRPr="0063466C">
        <w:t>és 4348 beteg (62,3</w:t>
      </w:r>
      <w:r w:rsidR="00FB2F70">
        <w:t>%</w:t>
      </w:r>
      <w:r w:rsidRPr="0063466C">
        <w:t>) vesebetegségben szenved</w:t>
      </w:r>
      <w:r w:rsidR="00FC0657">
        <w:t>ett</w:t>
      </w:r>
      <w:r w:rsidRPr="0063466C">
        <w:t>. A populáció körülbelül 19</w:t>
      </w:r>
      <w:r w:rsidR="00FB2F70">
        <w:t>%</w:t>
      </w:r>
      <w:r w:rsidRPr="0063466C">
        <w:t>-</w:t>
      </w:r>
      <w:proofErr w:type="spellStart"/>
      <w:r w:rsidRPr="0063466C">
        <w:t>ának</w:t>
      </w:r>
      <w:proofErr w:type="spellEnd"/>
      <w:r w:rsidRPr="0063466C">
        <w:t xml:space="preserve"> volt 45</w:t>
      </w:r>
      <w:r w:rsidR="00A87C64">
        <w:t> </w:t>
      </w:r>
      <w:r w:rsidRPr="0063466C">
        <w:t>ml/perc/1,73</w:t>
      </w:r>
      <w:r w:rsidR="00A87C64">
        <w:t> </w:t>
      </w:r>
      <w:r w:rsidRPr="0063466C">
        <w:t>m</w:t>
      </w:r>
      <w:r w:rsidRPr="0063466C">
        <w:rPr>
          <w:vertAlign w:val="superscript"/>
        </w:rPr>
        <w:t>2</w:t>
      </w:r>
      <w:r w:rsidRPr="0063466C">
        <w:t xml:space="preserve"> vagy nagyobb, de 60</w:t>
      </w:r>
      <w:r w:rsidR="00A87C64">
        <w:t> </w:t>
      </w:r>
      <w:r w:rsidRPr="0063466C">
        <w:t>ml/perc/1,73</w:t>
      </w:r>
      <w:r w:rsidR="00A87C64">
        <w:t> </w:t>
      </w:r>
      <w:r w:rsidRPr="0063466C">
        <w:t>m</w:t>
      </w:r>
      <w:r w:rsidRPr="0063466C">
        <w:rPr>
          <w:vertAlign w:val="superscript"/>
        </w:rPr>
        <w:t>2</w:t>
      </w:r>
      <w:r w:rsidRPr="0063466C">
        <w:t xml:space="preserve"> értéknél kisebb az </w:t>
      </w:r>
      <w:proofErr w:type="spellStart"/>
      <w:r w:rsidRPr="0063466C">
        <w:t>eGFR</w:t>
      </w:r>
      <w:proofErr w:type="spellEnd"/>
      <w:r w:rsidRPr="0063466C">
        <w:t xml:space="preserve"> értéke, és a populáció 28</w:t>
      </w:r>
      <w:r w:rsidR="00FB2F70">
        <w:t>%</w:t>
      </w:r>
      <w:r w:rsidRPr="0063466C">
        <w:t>-</w:t>
      </w:r>
      <w:proofErr w:type="spellStart"/>
      <w:r w:rsidRPr="0063466C">
        <w:t>ának</w:t>
      </w:r>
      <w:proofErr w:type="spellEnd"/>
      <w:r w:rsidRPr="0063466C">
        <w:t xml:space="preserve"> volt 30</w:t>
      </w:r>
      <w:r w:rsidR="00A87C64">
        <w:t> </w:t>
      </w:r>
      <w:r w:rsidRPr="0063466C">
        <w:t>ml/perc/1,73</w:t>
      </w:r>
      <w:r w:rsidR="00A87C64">
        <w:t> </w:t>
      </w:r>
      <w:r w:rsidRPr="0063466C">
        <w:t>m</w:t>
      </w:r>
      <w:r w:rsidRPr="0063466C">
        <w:rPr>
          <w:vertAlign w:val="superscript"/>
        </w:rPr>
        <w:t>2</w:t>
      </w:r>
      <w:r w:rsidRPr="0063466C">
        <w:t xml:space="preserve"> vagy annál nagyobb </w:t>
      </w:r>
      <w:proofErr w:type="spellStart"/>
      <w:r w:rsidRPr="0063466C">
        <w:t>eGFR</w:t>
      </w:r>
      <w:proofErr w:type="spellEnd"/>
      <w:r w:rsidRPr="0063466C">
        <w:t xml:space="preserve"> értéke, </w:t>
      </w:r>
      <w:r w:rsidR="00FA3D8B">
        <w:t>de</w:t>
      </w:r>
      <w:r w:rsidR="00FA3D8B" w:rsidRPr="0063466C">
        <w:t xml:space="preserve"> </w:t>
      </w:r>
      <w:r w:rsidRPr="0063466C">
        <w:t>45</w:t>
      </w:r>
      <w:r w:rsidR="00A87C64">
        <w:t> </w:t>
      </w:r>
      <w:r w:rsidRPr="0063466C">
        <w:t>ml/perc/1,73</w:t>
      </w:r>
      <w:r w:rsidR="00A87C64">
        <w:t> </w:t>
      </w:r>
      <w:r w:rsidRPr="0063466C">
        <w:t>m</w:t>
      </w:r>
      <w:r w:rsidRPr="0063466C">
        <w:rPr>
          <w:vertAlign w:val="superscript"/>
        </w:rPr>
        <w:t>2</w:t>
      </w:r>
      <w:r w:rsidRPr="0063466C">
        <w:t>-nél kisebb értéke, és 15</w:t>
      </w:r>
      <w:r w:rsidR="00FB2F70">
        <w:t>%</w:t>
      </w:r>
      <w:r w:rsidRPr="0063466C">
        <w:t>-</w:t>
      </w:r>
      <w:proofErr w:type="spellStart"/>
      <w:r w:rsidRPr="0063466C">
        <w:t>ának</w:t>
      </w:r>
      <w:proofErr w:type="spellEnd"/>
      <w:r w:rsidRPr="0063466C">
        <w:t xml:space="preserve"> volt 30</w:t>
      </w:r>
      <w:r w:rsidR="00A87C64">
        <w:t> </w:t>
      </w:r>
      <w:r w:rsidRPr="0063466C">
        <w:t>ml/perc/1,73</w:t>
      </w:r>
      <w:r w:rsidR="00A87C64">
        <w:t> </w:t>
      </w:r>
      <w:r w:rsidRPr="0063466C">
        <w:t>m</w:t>
      </w:r>
      <w:r w:rsidRPr="0063466C">
        <w:rPr>
          <w:vertAlign w:val="superscript"/>
        </w:rPr>
        <w:t>2</w:t>
      </w:r>
      <w:r w:rsidRPr="0063466C">
        <w:t xml:space="preserve">-nél kisebb </w:t>
      </w:r>
      <w:proofErr w:type="spellStart"/>
      <w:r w:rsidRPr="0063466C">
        <w:t>eGFR</w:t>
      </w:r>
      <w:proofErr w:type="spellEnd"/>
      <w:r w:rsidRPr="0063466C">
        <w:t xml:space="preserve"> értéke. </w:t>
      </w:r>
      <w:r w:rsidRPr="0063466C">
        <w:rPr>
          <w:position w:val="2"/>
        </w:rPr>
        <w:t xml:space="preserve">Az átlagos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t xml:space="preserve"> </w:t>
      </w:r>
      <w:r w:rsidRPr="0063466C">
        <w:rPr>
          <w:position w:val="2"/>
        </w:rPr>
        <w:t>a kiinduláskor 8,0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 volt.</w:t>
      </w:r>
    </w:p>
    <w:p w14:paraId="5F793468" w14:textId="77777777" w:rsidR="00DA5791" w:rsidRPr="0063466C" w:rsidRDefault="00DA5791" w:rsidP="005023D1">
      <w:pPr>
        <w:pStyle w:val="Szvegtrzs"/>
        <w:widowControl/>
      </w:pPr>
    </w:p>
    <w:p w14:paraId="47DC5ABD" w14:textId="5DC5DB01" w:rsidR="00DA5791" w:rsidRPr="0063466C" w:rsidRDefault="008F14EE" w:rsidP="005023D1">
      <w:pPr>
        <w:pStyle w:val="Szvegtrzs"/>
        <w:widowControl/>
      </w:pPr>
      <w:r w:rsidRPr="0063466C">
        <w:t xml:space="preserve">A vizsgálat célja az volt, hogy igazolja az elsődleges kardiovaszkuláris végpont </w:t>
      </w:r>
      <w:proofErr w:type="gramStart"/>
      <w:r w:rsidRPr="0063466C">
        <w:t>non-</w:t>
      </w:r>
      <w:proofErr w:type="spellStart"/>
      <w:r w:rsidRPr="0063466C">
        <w:t>inferioritását</w:t>
      </w:r>
      <w:proofErr w:type="spellEnd"/>
      <w:proofErr w:type="gramEnd"/>
      <w:r w:rsidRPr="0063466C">
        <w:t xml:space="preserve">, amely a kardiovaszkuláris halál vagy a nem halálos </w:t>
      </w:r>
      <w:proofErr w:type="spellStart"/>
      <w:r w:rsidRPr="0063466C">
        <w:t>miokardiális</w:t>
      </w:r>
      <w:proofErr w:type="spellEnd"/>
      <w:r w:rsidRPr="0063466C">
        <w:t xml:space="preserve"> infarktus (MI) vagy a nem halálos stroke (3P-MACE) első előfordulásának kompozit végpontja volt. A </w:t>
      </w:r>
      <w:proofErr w:type="spellStart"/>
      <w:r w:rsidRPr="0063466C">
        <w:t>renális</w:t>
      </w:r>
      <w:proofErr w:type="spellEnd"/>
      <w:r w:rsidRPr="0063466C">
        <w:t xml:space="preserve"> kompozit végpontot vese eredetű halálozásként vagy tartós végstádiumú vesebetegségként vagy 40</w:t>
      </w:r>
      <w:r w:rsidR="00FB2F70">
        <w:t>%</w:t>
      </w:r>
      <w:r w:rsidRPr="0063466C">
        <w:t xml:space="preserve">-os vagy annál nagyobb mértékű </w:t>
      </w:r>
      <w:proofErr w:type="spellStart"/>
      <w:r w:rsidRPr="0063466C">
        <w:t>eGFR</w:t>
      </w:r>
      <w:proofErr w:type="spellEnd"/>
      <w:r w:rsidRPr="0063466C">
        <w:t>-csökkenésként határozták meg.</w:t>
      </w:r>
    </w:p>
    <w:p w14:paraId="6B91E025" w14:textId="77777777" w:rsidR="00DA5791" w:rsidRPr="0063466C" w:rsidRDefault="00DA5791" w:rsidP="005023D1">
      <w:pPr>
        <w:pStyle w:val="Szvegtrzs"/>
        <w:widowControl/>
      </w:pPr>
    </w:p>
    <w:p w14:paraId="782DD8F7" w14:textId="0A6FA516" w:rsidR="00DA5791" w:rsidRPr="0063466C" w:rsidRDefault="008F14EE" w:rsidP="005023D1">
      <w:pPr>
        <w:pStyle w:val="Szvegtrzs"/>
        <w:widowControl/>
      </w:pPr>
      <w:r w:rsidRPr="0063466C">
        <w:t>A 2,2</w:t>
      </w:r>
      <w:r w:rsidR="005B6B91">
        <w:t> év</w:t>
      </w:r>
      <w:r w:rsidRPr="0063466C">
        <w:t xml:space="preserve">es medián </w:t>
      </w:r>
      <w:proofErr w:type="spellStart"/>
      <w:r w:rsidRPr="0063466C">
        <w:t>utánkövetés</w:t>
      </w:r>
      <w:proofErr w:type="spellEnd"/>
      <w:r w:rsidRPr="0063466C">
        <w:t xml:space="preserve"> után a </w:t>
      </w:r>
      <w:proofErr w:type="spellStart"/>
      <w:r w:rsidRPr="0063466C">
        <w:t>linagliptin</w:t>
      </w:r>
      <w:proofErr w:type="spellEnd"/>
      <w:r w:rsidRPr="0063466C">
        <w:t xml:space="preserve"> a szokásos ellátás mellett alkalmazva nem növelte a major kardiovaszkuláris események vagy a vesekimenetelű események kockázatát. A további végpontként definiált szívelégtelenség miatti kórházi felvétel rizikója nem növekedett azokhoz a</w:t>
      </w:r>
      <w:r w:rsidR="00112BA4">
        <w:t xml:space="preserve"> </w:t>
      </w:r>
      <w:r w:rsidRPr="0063466C">
        <w:t xml:space="preserve">2-es típusú cukorbetegségben szenvedő betegekhez viszonyítva, akik a szokásos ellátáshoz nem kaptak </w:t>
      </w:r>
      <w:proofErr w:type="spellStart"/>
      <w:r w:rsidRPr="0063466C">
        <w:t>linagliptint</w:t>
      </w:r>
      <w:proofErr w:type="spellEnd"/>
      <w:r w:rsidRPr="0063466C">
        <w:t xml:space="preserve"> (lásd 2. táblázat).</w:t>
      </w:r>
    </w:p>
    <w:p w14:paraId="5B0AB910" w14:textId="77777777" w:rsidR="009531D3" w:rsidRPr="0063466C" w:rsidRDefault="009531D3" w:rsidP="005023D1">
      <w:pPr>
        <w:widowControl/>
      </w:pPr>
    </w:p>
    <w:p w14:paraId="44C2F777" w14:textId="720D5966" w:rsidR="00DA5791" w:rsidRPr="0063466C" w:rsidRDefault="009531D3" w:rsidP="005023D1">
      <w:pPr>
        <w:keepNext/>
        <w:widowControl/>
        <w:ind w:left="1418" w:hanging="1417"/>
      </w:pPr>
      <w:r w:rsidRPr="0063466C">
        <w:lastRenderedPageBreak/>
        <w:t>2.</w:t>
      </w:r>
      <w:r w:rsidR="002F78B7" w:rsidRPr="0063466C">
        <w:t xml:space="preserve"> </w:t>
      </w:r>
      <w:r w:rsidR="008F14EE" w:rsidRPr="0063466C">
        <w:t>táblázat</w:t>
      </w:r>
      <w:r w:rsidR="00773A5A">
        <w:t>:</w:t>
      </w:r>
      <w:r w:rsidR="00773A5A">
        <w:tab/>
      </w:r>
      <w:r w:rsidR="008F14EE" w:rsidRPr="0063466C">
        <w:t xml:space="preserve">Kardiovaszkuláris és </w:t>
      </w:r>
      <w:proofErr w:type="spellStart"/>
      <w:r w:rsidR="008F14EE" w:rsidRPr="0063466C">
        <w:t>renális</w:t>
      </w:r>
      <w:proofErr w:type="spellEnd"/>
      <w:r w:rsidR="008F14EE" w:rsidRPr="0063466C">
        <w:t xml:space="preserve"> kimenetelek a kezelési csoportok alapján a CARMELINA vizsgálatban</w:t>
      </w:r>
    </w:p>
    <w:p w14:paraId="069C7131" w14:textId="77777777" w:rsidR="00DA5791" w:rsidRPr="0063466C" w:rsidRDefault="00DA5791" w:rsidP="005023D1">
      <w:pPr>
        <w:pStyle w:val="Szvegtrzs"/>
        <w:keepNext/>
        <w:widowControl/>
      </w:pPr>
    </w:p>
    <w:tbl>
      <w:tblPr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bottom w:w="28" w:type="dxa"/>
        </w:tblCellMar>
        <w:tblLook w:val="01E0" w:firstRow="1" w:lastRow="1" w:firstColumn="1" w:lastColumn="1" w:noHBand="0" w:noVBand="0"/>
      </w:tblPr>
      <w:tblGrid>
        <w:gridCol w:w="2972"/>
        <w:gridCol w:w="1063"/>
        <w:gridCol w:w="1063"/>
        <w:gridCol w:w="1063"/>
        <w:gridCol w:w="1064"/>
        <w:gridCol w:w="1842"/>
      </w:tblGrid>
      <w:tr w:rsidR="00DA5791" w:rsidRPr="0063466C" w14:paraId="623E33C7" w14:textId="77777777" w:rsidTr="00E03F3D">
        <w:trPr>
          <w:cantSplit/>
          <w:tblHeader/>
        </w:trPr>
        <w:tc>
          <w:tcPr>
            <w:tcW w:w="2972" w:type="dxa"/>
            <w:vMerge w:val="restart"/>
          </w:tcPr>
          <w:p w14:paraId="3AAF19ED" w14:textId="77777777" w:rsidR="00DA5791" w:rsidRPr="0063466C" w:rsidRDefault="00DA5791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</w:p>
        </w:tc>
        <w:tc>
          <w:tcPr>
            <w:tcW w:w="2126" w:type="dxa"/>
            <w:gridSpan w:val="2"/>
          </w:tcPr>
          <w:p w14:paraId="6A826A9E" w14:textId="781CE9CC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  <w:rPr>
                <w:b/>
              </w:rPr>
            </w:pPr>
            <w:proofErr w:type="spellStart"/>
            <w:r w:rsidRPr="0063466C">
              <w:rPr>
                <w:b/>
              </w:rPr>
              <w:t>Linagliptin</w:t>
            </w:r>
            <w:proofErr w:type="spellEnd"/>
            <w:r w:rsidRPr="0063466C">
              <w:rPr>
                <w:b/>
              </w:rPr>
              <w:t xml:space="preserve"> 5</w:t>
            </w:r>
            <w:r w:rsidR="00D774A4">
              <w:rPr>
                <w:b/>
              </w:rPr>
              <w:t> mg</w:t>
            </w:r>
          </w:p>
        </w:tc>
        <w:tc>
          <w:tcPr>
            <w:tcW w:w="2127" w:type="dxa"/>
            <w:gridSpan w:val="2"/>
          </w:tcPr>
          <w:p w14:paraId="28412137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  <w:rPr>
                <w:b/>
              </w:rPr>
            </w:pPr>
            <w:r w:rsidRPr="0063466C">
              <w:rPr>
                <w:b/>
              </w:rPr>
              <w:t>Placebo</w:t>
            </w:r>
          </w:p>
        </w:tc>
        <w:tc>
          <w:tcPr>
            <w:tcW w:w="1842" w:type="dxa"/>
          </w:tcPr>
          <w:p w14:paraId="65A41172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  <w:rPr>
                <w:b/>
              </w:rPr>
            </w:pPr>
            <w:r w:rsidRPr="0063466C">
              <w:rPr>
                <w:b/>
              </w:rPr>
              <w:t>Kockázati arány</w:t>
            </w:r>
          </w:p>
        </w:tc>
      </w:tr>
      <w:tr w:rsidR="00DA5791" w:rsidRPr="0063466C" w14:paraId="35134813" w14:textId="77777777" w:rsidTr="00E03F3D">
        <w:trPr>
          <w:cantSplit/>
          <w:tblHeader/>
        </w:trPr>
        <w:tc>
          <w:tcPr>
            <w:tcW w:w="2972" w:type="dxa"/>
            <w:vMerge/>
            <w:tcBorders>
              <w:top w:val="nil"/>
            </w:tcBorders>
          </w:tcPr>
          <w:p w14:paraId="075552AE" w14:textId="77777777" w:rsidR="00DA5791" w:rsidRPr="0063466C" w:rsidRDefault="00DA5791" w:rsidP="005023D1">
            <w:pPr>
              <w:keepNext/>
              <w:widowControl/>
              <w:suppressAutoHyphens/>
            </w:pPr>
          </w:p>
        </w:tc>
        <w:tc>
          <w:tcPr>
            <w:tcW w:w="1063" w:type="dxa"/>
          </w:tcPr>
          <w:p w14:paraId="6F519A93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Alanyok száma (%)</w:t>
            </w:r>
          </w:p>
        </w:tc>
        <w:tc>
          <w:tcPr>
            <w:tcW w:w="1063" w:type="dxa"/>
          </w:tcPr>
          <w:p w14:paraId="28A3F08A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Előfordulás/ 1000 BÉ*</w:t>
            </w:r>
          </w:p>
        </w:tc>
        <w:tc>
          <w:tcPr>
            <w:tcW w:w="1063" w:type="dxa"/>
          </w:tcPr>
          <w:p w14:paraId="344FB0C8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Alanyok száma (%)</w:t>
            </w:r>
          </w:p>
        </w:tc>
        <w:tc>
          <w:tcPr>
            <w:tcW w:w="1064" w:type="dxa"/>
          </w:tcPr>
          <w:p w14:paraId="703DA98B" w14:textId="77777777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Előfordulás/ 1000 BÉ*</w:t>
            </w:r>
          </w:p>
        </w:tc>
        <w:tc>
          <w:tcPr>
            <w:tcW w:w="1842" w:type="dxa"/>
          </w:tcPr>
          <w:p w14:paraId="089E1EE1" w14:textId="084228C8" w:rsidR="00DA5791" w:rsidRPr="0063466C" w:rsidRDefault="008F14EE" w:rsidP="005023D1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(95</w:t>
            </w:r>
            <w:r w:rsidR="00FB2F70">
              <w:t>%</w:t>
            </w:r>
            <w:r w:rsidRPr="0063466C">
              <w:t>-os CI)</w:t>
            </w:r>
          </w:p>
        </w:tc>
      </w:tr>
      <w:tr w:rsidR="00DA5791" w:rsidRPr="0063466C" w14:paraId="4F9D674C" w14:textId="77777777" w:rsidTr="00E03F3D">
        <w:trPr>
          <w:cantSplit/>
        </w:trPr>
        <w:tc>
          <w:tcPr>
            <w:tcW w:w="2972" w:type="dxa"/>
          </w:tcPr>
          <w:p w14:paraId="3FC0CC6E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Betegek száma</w:t>
            </w:r>
          </w:p>
        </w:tc>
        <w:tc>
          <w:tcPr>
            <w:tcW w:w="1063" w:type="dxa"/>
          </w:tcPr>
          <w:p w14:paraId="626F7565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3494</w:t>
            </w:r>
          </w:p>
        </w:tc>
        <w:tc>
          <w:tcPr>
            <w:tcW w:w="1063" w:type="dxa"/>
          </w:tcPr>
          <w:p w14:paraId="68F790EF" w14:textId="77777777" w:rsidR="00DA5791" w:rsidRPr="0063466C" w:rsidRDefault="00DA5791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</w:p>
        </w:tc>
        <w:tc>
          <w:tcPr>
            <w:tcW w:w="1063" w:type="dxa"/>
          </w:tcPr>
          <w:p w14:paraId="7C801A94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3485</w:t>
            </w:r>
          </w:p>
        </w:tc>
        <w:tc>
          <w:tcPr>
            <w:tcW w:w="1064" w:type="dxa"/>
          </w:tcPr>
          <w:p w14:paraId="5988A656" w14:textId="77777777" w:rsidR="00DA5791" w:rsidRPr="0063466C" w:rsidRDefault="00DA5791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</w:p>
        </w:tc>
        <w:tc>
          <w:tcPr>
            <w:tcW w:w="1842" w:type="dxa"/>
          </w:tcPr>
          <w:p w14:paraId="6A6213C5" w14:textId="77777777" w:rsidR="00DA5791" w:rsidRPr="0063466C" w:rsidRDefault="00DA5791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</w:p>
        </w:tc>
      </w:tr>
      <w:tr w:rsidR="00DA5791" w:rsidRPr="0063466C" w14:paraId="6A1B1A4F" w14:textId="77777777" w:rsidTr="00E03F3D">
        <w:trPr>
          <w:cantSplit/>
        </w:trPr>
        <w:tc>
          <w:tcPr>
            <w:tcW w:w="2972" w:type="dxa"/>
          </w:tcPr>
          <w:p w14:paraId="1FA33289" w14:textId="493BE2A2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 xml:space="preserve">Elsődleges kardiovaszkuláris kompozit (kardiovaszkuláris halál, nem halálos kimenetelű </w:t>
            </w:r>
            <w:proofErr w:type="spellStart"/>
            <w:r w:rsidRPr="0063466C">
              <w:t>miokardiális</w:t>
            </w:r>
            <w:proofErr w:type="spellEnd"/>
            <w:r w:rsidRPr="0063466C">
              <w:t xml:space="preserve"> infarktus,</w:t>
            </w:r>
            <w:r w:rsidR="003B79DC">
              <w:t xml:space="preserve"> </w:t>
            </w:r>
            <w:r w:rsidRPr="0063466C">
              <w:t>nem halálos kimenetelű stroke)</w:t>
            </w:r>
          </w:p>
        </w:tc>
        <w:tc>
          <w:tcPr>
            <w:tcW w:w="1063" w:type="dxa"/>
          </w:tcPr>
          <w:p w14:paraId="52D664A5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434 (12,4)</w:t>
            </w:r>
          </w:p>
        </w:tc>
        <w:tc>
          <w:tcPr>
            <w:tcW w:w="1063" w:type="dxa"/>
          </w:tcPr>
          <w:p w14:paraId="05DFF499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57,7</w:t>
            </w:r>
          </w:p>
        </w:tc>
        <w:tc>
          <w:tcPr>
            <w:tcW w:w="1063" w:type="dxa"/>
          </w:tcPr>
          <w:p w14:paraId="7BB73F36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420 (12,1)</w:t>
            </w:r>
          </w:p>
        </w:tc>
        <w:tc>
          <w:tcPr>
            <w:tcW w:w="1064" w:type="dxa"/>
          </w:tcPr>
          <w:p w14:paraId="4000EC35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56,3</w:t>
            </w:r>
          </w:p>
        </w:tc>
        <w:tc>
          <w:tcPr>
            <w:tcW w:w="1842" w:type="dxa"/>
          </w:tcPr>
          <w:p w14:paraId="0CD1DD15" w14:textId="17C022A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1,02 (0,89;</w:t>
            </w:r>
            <w:r w:rsidR="003B79DC">
              <w:t xml:space="preserve"> </w:t>
            </w:r>
            <w:r w:rsidRPr="0063466C">
              <w:t>1,</w:t>
            </w:r>
            <w:proofErr w:type="gramStart"/>
            <w:r w:rsidRPr="0063466C">
              <w:t>17)*</w:t>
            </w:r>
            <w:proofErr w:type="gramEnd"/>
            <w:r w:rsidRPr="0063466C">
              <w:t>*</w:t>
            </w:r>
          </w:p>
        </w:tc>
      </w:tr>
      <w:tr w:rsidR="00DA5791" w:rsidRPr="0063466C" w14:paraId="16BBF26B" w14:textId="77777777" w:rsidTr="00E03F3D">
        <w:trPr>
          <w:cantSplit/>
        </w:trPr>
        <w:tc>
          <w:tcPr>
            <w:tcW w:w="2972" w:type="dxa"/>
          </w:tcPr>
          <w:p w14:paraId="59DA3E71" w14:textId="6D2322E5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 xml:space="preserve">Másodlagos </w:t>
            </w:r>
            <w:proofErr w:type="spellStart"/>
            <w:r w:rsidRPr="0063466C">
              <w:t>renális</w:t>
            </w:r>
            <w:proofErr w:type="spellEnd"/>
            <w:r w:rsidRPr="0063466C">
              <w:t xml:space="preserve"> kompozit (</w:t>
            </w:r>
            <w:proofErr w:type="spellStart"/>
            <w:r w:rsidRPr="0063466C">
              <w:t>renális</w:t>
            </w:r>
            <w:proofErr w:type="spellEnd"/>
            <w:r w:rsidRPr="0063466C">
              <w:t xml:space="preserve"> eredetű halálozás, ESRD azaz a végstádiumú veseelégtelenség, vagy az</w:t>
            </w:r>
            <w:r w:rsidR="003B79DC">
              <w:t xml:space="preserve"> </w:t>
            </w:r>
            <w:proofErr w:type="spellStart"/>
            <w:r w:rsidRPr="0063466C">
              <w:t>eGFR</w:t>
            </w:r>
            <w:proofErr w:type="spellEnd"/>
            <w:r w:rsidRPr="0063466C">
              <w:t xml:space="preserve"> 40</w:t>
            </w:r>
            <w:r w:rsidR="00FB2F70">
              <w:t>%</w:t>
            </w:r>
            <w:r w:rsidRPr="0063466C">
              <w:t>-os tartós csökkenése)</w:t>
            </w:r>
          </w:p>
        </w:tc>
        <w:tc>
          <w:tcPr>
            <w:tcW w:w="1063" w:type="dxa"/>
          </w:tcPr>
          <w:p w14:paraId="249A690B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327 (9,4)</w:t>
            </w:r>
          </w:p>
        </w:tc>
        <w:tc>
          <w:tcPr>
            <w:tcW w:w="1063" w:type="dxa"/>
          </w:tcPr>
          <w:p w14:paraId="52BC855D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48,9</w:t>
            </w:r>
          </w:p>
        </w:tc>
        <w:tc>
          <w:tcPr>
            <w:tcW w:w="1063" w:type="dxa"/>
          </w:tcPr>
          <w:p w14:paraId="25552DBC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306 (8,8)</w:t>
            </w:r>
          </w:p>
        </w:tc>
        <w:tc>
          <w:tcPr>
            <w:tcW w:w="1064" w:type="dxa"/>
          </w:tcPr>
          <w:p w14:paraId="4FC83CD1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46,6</w:t>
            </w:r>
          </w:p>
        </w:tc>
        <w:tc>
          <w:tcPr>
            <w:tcW w:w="1842" w:type="dxa"/>
          </w:tcPr>
          <w:p w14:paraId="4887A46E" w14:textId="6E859F0B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1,04 (0,89;</w:t>
            </w:r>
            <w:r w:rsidR="003B79DC">
              <w:t xml:space="preserve"> </w:t>
            </w:r>
            <w:r w:rsidRPr="0063466C">
              <w:t>1,22)</w:t>
            </w:r>
          </w:p>
        </w:tc>
      </w:tr>
      <w:tr w:rsidR="00DA5791" w:rsidRPr="0063466C" w14:paraId="547E0119" w14:textId="77777777" w:rsidTr="00E03F3D">
        <w:trPr>
          <w:cantSplit/>
        </w:trPr>
        <w:tc>
          <w:tcPr>
            <w:tcW w:w="2972" w:type="dxa"/>
          </w:tcPr>
          <w:p w14:paraId="434FC046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proofErr w:type="spellStart"/>
            <w:r w:rsidRPr="0063466C">
              <w:t>Összhalálozás</w:t>
            </w:r>
            <w:proofErr w:type="spellEnd"/>
          </w:p>
        </w:tc>
        <w:tc>
          <w:tcPr>
            <w:tcW w:w="1063" w:type="dxa"/>
          </w:tcPr>
          <w:p w14:paraId="65900941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367 (10,5)</w:t>
            </w:r>
          </w:p>
        </w:tc>
        <w:tc>
          <w:tcPr>
            <w:tcW w:w="1063" w:type="dxa"/>
          </w:tcPr>
          <w:p w14:paraId="61BFFBEC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46,9</w:t>
            </w:r>
          </w:p>
        </w:tc>
        <w:tc>
          <w:tcPr>
            <w:tcW w:w="1063" w:type="dxa"/>
          </w:tcPr>
          <w:p w14:paraId="1D306980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373 (10,7)</w:t>
            </w:r>
          </w:p>
        </w:tc>
        <w:tc>
          <w:tcPr>
            <w:tcW w:w="1064" w:type="dxa"/>
          </w:tcPr>
          <w:p w14:paraId="654C0207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48,0</w:t>
            </w:r>
          </w:p>
        </w:tc>
        <w:tc>
          <w:tcPr>
            <w:tcW w:w="1842" w:type="dxa"/>
          </w:tcPr>
          <w:p w14:paraId="280B4C62" w14:textId="2A305FA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0,98 (0,84;</w:t>
            </w:r>
            <w:r w:rsidR="003B79DC">
              <w:t xml:space="preserve"> </w:t>
            </w:r>
            <w:r w:rsidRPr="0063466C">
              <w:t>1,13)</w:t>
            </w:r>
          </w:p>
        </w:tc>
      </w:tr>
      <w:tr w:rsidR="00DA5791" w:rsidRPr="0063466C" w14:paraId="475897C9" w14:textId="77777777" w:rsidTr="00E03F3D">
        <w:trPr>
          <w:cantSplit/>
        </w:trPr>
        <w:tc>
          <w:tcPr>
            <w:tcW w:w="2972" w:type="dxa"/>
          </w:tcPr>
          <w:p w14:paraId="00FD1073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Kardiovaszkuláris eredetű halál</w:t>
            </w:r>
          </w:p>
        </w:tc>
        <w:tc>
          <w:tcPr>
            <w:tcW w:w="1063" w:type="dxa"/>
          </w:tcPr>
          <w:p w14:paraId="076CC2A1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255 (7,3)</w:t>
            </w:r>
          </w:p>
        </w:tc>
        <w:tc>
          <w:tcPr>
            <w:tcW w:w="1063" w:type="dxa"/>
          </w:tcPr>
          <w:p w14:paraId="72734C77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32,6</w:t>
            </w:r>
          </w:p>
        </w:tc>
        <w:tc>
          <w:tcPr>
            <w:tcW w:w="1063" w:type="dxa"/>
          </w:tcPr>
          <w:p w14:paraId="4C495C7D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264 (7,6)</w:t>
            </w:r>
          </w:p>
        </w:tc>
        <w:tc>
          <w:tcPr>
            <w:tcW w:w="1064" w:type="dxa"/>
          </w:tcPr>
          <w:p w14:paraId="356E152E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34</w:t>
            </w:r>
          </w:p>
        </w:tc>
        <w:tc>
          <w:tcPr>
            <w:tcW w:w="1842" w:type="dxa"/>
          </w:tcPr>
          <w:p w14:paraId="4409CF0A" w14:textId="4E1AE594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0,96 (0,81;</w:t>
            </w:r>
            <w:r w:rsidR="003B79DC">
              <w:t xml:space="preserve"> </w:t>
            </w:r>
            <w:r w:rsidRPr="0063466C">
              <w:t>1,14)</w:t>
            </w:r>
          </w:p>
        </w:tc>
      </w:tr>
      <w:tr w:rsidR="00DA5791" w:rsidRPr="0063466C" w14:paraId="5BC1A286" w14:textId="77777777" w:rsidTr="00E03F3D">
        <w:trPr>
          <w:cantSplit/>
        </w:trPr>
        <w:tc>
          <w:tcPr>
            <w:tcW w:w="2972" w:type="dxa"/>
          </w:tcPr>
          <w:p w14:paraId="70DFA25D" w14:textId="67F78263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Szívelégtelenség miatti</w:t>
            </w:r>
            <w:r w:rsidR="00E03F3D">
              <w:t xml:space="preserve"> </w:t>
            </w:r>
            <w:r w:rsidRPr="0063466C">
              <w:t>kórházi ellátás</w:t>
            </w:r>
          </w:p>
        </w:tc>
        <w:tc>
          <w:tcPr>
            <w:tcW w:w="1063" w:type="dxa"/>
          </w:tcPr>
          <w:p w14:paraId="4E64D095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209 (6,0)</w:t>
            </w:r>
          </w:p>
        </w:tc>
        <w:tc>
          <w:tcPr>
            <w:tcW w:w="1063" w:type="dxa"/>
          </w:tcPr>
          <w:p w14:paraId="0CA2B548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27,7</w:t>
            </w:r>
          </w:p>
        </w:tc>
        <w:tc>
          <w:tcPr>
            <w:tcW w:w="1063" w:type="dxa"/>
          </w:tcPr>
          <w:p w14:paraId="591133C4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226 (6,5)</w:t>
            </w:r>
          </w:p>
        </w:tc>
        <w:tc>
          <w:tcPr>
            <w:tcW w:w="1064" w:type="dxa"/>
          </w:tcPr>
          <w:p w14:paraId="03FBD148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30,4</w:t>
            </w:r>
          </w:p>
        </w:tc>
        <w:tc>
          <w:tcPr>
            <w:tcW w:w="1842" w:type="dxa"/>
          </w:tcPr>
          <w:p w14:paraId="65BE975C" w14:textId="354CAA81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0,90 (0,74;</w:t>
            </w:r>
            <w:r w:rsidR="003B79DC">
              <w:t xml:space="preserve"> </w:t>
            </w:r>
            <w:r w:rsidRPr="0063466C">
              <w:t>1,08)</w:t>
            </w:r>
          </w:p>
        </w:tc>
      </w:tr>
    </w:tbl>
    <w:p w14:paraId="2E84E36B" w14:textId="001072B9" w:rsidR="00DA5791" w:rsidRPr="003B79DC" w:rsidRDefault="009531D3" w:rsidP="003C5B9E">
      <w:pPr>
        <w:keepNext/>
        <w:widowControl/>
        <w:ind w:left="340" w:hanging="340"/>
        <w:rPr>
          <w:sz w:val="20"/>
          <w:szCs w:val="20"/>
        </w:rPr>
      </w:pPr>
      <w:r w:rsidRPr="003B79DC">
        <w:rPr>
          <w:sz w:val="20"/>
          <w:szCs w:val="20"/>
        </w:rPr>
        <w:t>*</w:t>
      </w:r>
      <w:r w:rsidR="003C60A1">
        <w:rPr>
          <w:sz w:val="20"/>
          <w:szCs w:val="20"/>
        </w:rPr>
        <w:tab/>
      </w:r>
      <w:r w:rsidR="008F14EE" w:rsidRPr="003B79DC">
        <w:rPr>
          <w:sz w:val="20"/>
          <w:szCs w:val="20"/>
        </w:rPr>
        <w:t>BÉ</w:t>
      </w:r>
      <w:r w:rsidR="00A87C64">
        <w:rPr>
          <w:sz w:val="20"/>
          <w:szCs w:val="20"/>
        </w:rPr>
        <w:t> </w:t>
      </w:r>
      <w:r w:rsidR="008F14EE" w:rsidRPr="003B79DC">
        <w:rPr>
          <w:sz w:val="20"/>
          <w:szCs w:val="20"/>
        </w:rPr>
        <w:t>=</w:t>
      </w:r>
      <w:r w:rsidR="00A87C64">
        <w:rPr>
          <w:sz w:val="20"/>
          <w:szCs w:val="20"/>
        </w:rPr>
        <w:t> </w:t>
      </w:r>
      <w:r w:rsidR="008F14EE" w:rsidRPr="003B79DC">
        <w:rPr>
          <w:sz w:val="20"/>
          <w:szCs w:val="20"/>
        </w:rPr>
        <w:t>betegév</w:t>
      </w:r>
    </w:p>
    <w:p w14:paraId="3B155990" w14:textId="120DC1B5" w:rsidR="00DA5791" w:rsidRPr="003B79DC" w:rsidRDefault="008F14EE" w:rsidP="005023D1">
      <w:pPr>
        <w:widowControl/>
        <w:ind w:left="340" w:hanging="340"/>
        <w:rPr>
          <w:sz w:val="20"/>
          <w:szCs w:val="20"/>
        </w:rPr>
      </w:pPr>
      <w:r w:rsidRPr="003B79DC">
        <w:rPr>
          <w:sz w:val="20"/>
          <w:szCs w:val="20"/>
        </w:rPr>
        <w:t>**</w:t>
      </w:r>
      <w:r w:rsidR="003C60A1">
        <w:rPr>
          <w:sz w:val="20"/>
          <w:szCs w:val="20"/>
        </w:rPr>
        <w:tab/>
      </w:r>
      <w:r w:rsidRPr="003B79DC">
        <w:rPr>
          <w:sz w:val="20"/>
          <w:szCs w:val="20"/>
        </w:rPr>
        <w:t xml:space="preserve">A </w:t>
      </w:r>
      <w:proofErr w:type="gramStart"/>
      <w:r w:rsidRPr="003B79DC">
        <w:rPr>
          <w:sz w:val="20"/>
          <w:szCs w:val="20"/>
        </w:rPr>
        <w:t>non-</w:t>
      </w:r>
      <w:proofErr w:type="spellStart"/>
      <w:r w:rsidRPr="003B79DC">
        <w:rPr>
          <w:sz w:val="20"/>
          <w:szCs w:val="20"/>
        </w:rPr>
        <w:t>inferioritásra</w:t>
      </w:r>
      <w:proofErr w:type="spellEnd"/>
      <w:proofErr w:type="gramEnd"/>
      <w:r w:rsidRPr="003B79DC">
        <w:rPr>
          <w:sz w:val="20"/>
          <w:szCs w:val="20"/>
        </w:rPr>
        <w:t xml:space="preserve"> vonatkozó tesztelés annak igazolására, hogy a kockázati arány 95</w:t>
      </w:r>
      <w:r w:rsidR="00FB2F70">
        <w:rPr>
          <w:sz w:val="20"/>
          <w:szCs w:val="20"/>
        </w:rPr>
        <w:t>%</w:t>
      </w:r>
      <w:r w:rsidRPr="003B79DC">
        <w:rPr>
          <w:sz w:val="20"/>
          <w:szCs w:val="20"/>
        </w:rPr>
        <w:t>-os megbízhatósági tartományának felső határa kevesebb, mint 1,3.</w:t>
      </w:r>
    </w:p>
    <w:p w14:paraId="3D19AD0C" w14:textId="77777777" w:rsidR="00DA5791" w:rsidRPr="0063466C" w:rsidRDefault="00DA5791" w:rsidP="005023D1">
      <w:pPr>
        <w:pStyle w:val="Szvegtrzs"/>
        <w:widowControl/>
      </w:pPr>
    </w:p>
    <w:p w14:paraId="1D1086FE" w14:textId="34CCED76" w:rsidR="00DA5791" w:rsidRPr="0063466C" w:rsidRDefault="008F14EE" w:rsidP="005023D1">
      <w:pPr>
        <w:pStyle w:val="Szvegtrzs"/>
        <w:widowControl/>
      </w:pPr>
      <w:r w:rsidRPr="0063466C">
        <w:t xml:space="preserve">Az </w:t>
      </w:r>
      <w:proofErr w:type="spellStart"/>
      <w:r w:rsidRPr="0063466C">
        <w:t>albuminuria</w:t>
      </w:r>
      <w:proofErr w:type="spellEnd"/>
      <w:r w:rsidRPr="0063466C">
        <w:t xml:space="preserve"> progressziójának elemzése során (változás a </w:t>
      </w:r>
      <w:proofErr w:type="spellStart"/>
      <w:r w:rsidRPr="0063466C">
        <w:t>normoalbuminuriától</w:t>
      </w:r>
      <w:proofErr w:type="spellEnd"/>
      <w:r w:rsidRPr="0063466C">
        <w:t xml:space="preserve"> a </w:t>
      </w:r>
      <w:proofErr w:type="spellStart"/>
      <w:r w:rsidRPr="0063466C">
        <w:t>mikro</w:t>
      </w:r>
      <w:proofErr w:type="spellEnd"/>
      <w:r w:rsidRPr="0063466C">
        <w:t xml:space="preserve">- vagy </w:t>
      </w:r>
      <w:proofErr w:type="spellStart"/>
      <w:r w:rsidRPr="0063466C">
        <w:t>makroalbuminuriára</w:t>
      </w:r>
      <w:proofErr w:type="spellEnd"/>
      <w:r w:rsidRPr="0063466C">
        <w:t xml:space="preserve"> vagy a </w:t>
      </w:r>
      <w:proofErr w:type="spellStart"/>
      <w:r w:rsidRPr="0063466C">
        <w:t>mikroalbuminuriáról</w:t>
      </w:r>
      <w:proofErr w:type="spellEnd"/>
      <w:r w:rsidRPr="0063466C">
        <w:t xml:space="preserve"> </w:t>
      </w:r>
      <w:proofErr w:type="spellStart"/>
      <w:r w:rsidRPr="0063466C">
        <w:t>makroalbuminuriára</w:t>
      </w:r>
      <w:proofErr w:type="spellEnd"/>
      <w:r w:rsidRPr="0063466C">
        <w:t>) a becsült kockázati arány 0,86</w:t>
      </w:r>
      <w:r w:rsidR="003B79DC">
        <w:t> </w:t>
      </w:r>
      <w:r w:rsidRPr="0063466C">
        <w:t>(95</w:t>
      </w:r>
      <w:r w:rsidR="00FB2F70">
        <w:t>%</w:t>
      </w:r>
      <w:r w:rsidRPr="0063466C">
        <w:t xml:space="preserve">-os CI: 0,78; 0,95) a </w:t>
      </w:r>
      <w:proofErr w:type="spellStart"/>
      <w:r w:rsidRPr="0063466C">
        <w:t>linagliptinnél</w:t>
      </w:r>
      <w:proofErr w:type="spellEnd"/>
      <w:r w:rsidRPr="0063466C">
        <w:t xml:space="preserve"> a </w:t>
      </w:r>
      <w:proofErr w:type="spellStart"/>
      <w:r w:rsidRPr="0063466C">
        <w:t>placebóval</w:t>
      </w:r>
      <w:proofErr w:type="spellEnd"/>
      <w:r w:rsidRPr="0063466C">
        <w:t xml:space="preserve"> szemben.</w:t>
      </w:r>
    </w:p>
    <w:p w14:paraId="1E178BC0" w14:textId="77777777" w:rsidR="00DA5791" w:rsidRPr="0063466C" w:rsidRDefault="00DA5791" w:rsidP="005023D1">
      <w:pPr>
        <w:pStyle w:val="Szvegtrzs"/>
        <w:widowControl/>
      </w:pPr>
    </w:p>
    <w:p w14:paraId="0859178D" w14:textId="77777777" w:rsidR="00DA5791" w:rsidRPr="0063466C" w:rsidRDefault="008F14EE" w:rsidP="005023D1">
      <w:pPr>
        <w:keepNext/>
        <w:widowControl/>
        <w:rPr>
          <w:i/>
        </w:rPr>
      </w:pPr>
      <w:r w:rsidRPr="0063466C">
        <w:rPr>
          <w:i/>
        </w:rPr>
        <w:t xml:space="preserve">A </w:t>
      </w:r>
      <w:proofErr w:type="spellStart"/>
      <w:r w:rsidRPr="0063466C">
        <w:rPr>
          <w:i/>
        </w:rPr>
        <w:t>linagliptin</w:t>
      </w:r>
      <w:proofErr w:type="spellEnd"/>
      <w:r w:rsidRPr="0063466C">
        <w:rPr>
          <w:i/>
        </w:rPr>
        <w:t xml:space="preserve"> a kardiovaszkuláris rendszerre gyakorolt hatásának biztonságossági vizsgálata (CAROLINA vizsgálat)</w:t>
      </w:r>
    </w:p>
    <w:p w14:paraId="5CE924AF" w14:textId="0FFFE33B" w:rsidR="00DA5791" w:rsidRPr="0063466C" w:rsidRDefault="008F14EE" w:rsidP="005023D1">
      <w:pPr>
        <w:pStyle w:val="Szvegtrzs"/>
        <w:widowControl/>
      </w:pPr>
      <w:r w:rsidRPr="0063466C">
        <w:t xml:space="preserve">A CAROLINA olyan </w:t>
      </w:r>
      <w:proofErr w:type="spellStart"/>
      <w:r w:rsidRPr="0063466C">
        <w:t>randomizált</w:t>
      </w:r>
      <w:proofErr w:type="spellEnd"/>
      <w:r w:rsidRPr="0063466C">
        <w:t xml:space="preserve"> vizsgálat volt, amelyben 6033, 2-es típusú, korai diabetesben szenvedő és emelkedett kardiovaszkuláris kockázatú vagy bizonyítottan szövődményekkel rendelkező beteg vett részt, akiket 5</w:t>
      </w:r>
      <w:r w:rsidR="00D774A4">
        <w:t> mg</w:t>
      </w:r>
      <w:r w:rsidRPr="0063466C">
        <w:t xml:space="preserve"> </w:t>
      </w:r>
      <w:proofErr w:type="spellStart"/>
      <w:r w:rsidRPr="0063466C">
        <w:t>linagliptinnel</w:t>
      </w:r>
      <w:proofErr w:type="spellEnd"/>
      <w:r w:rsidRPr="0063466C">
        <w:t xml:space="preserve"> (3023 fő) vagy 1-4</w:t>
      </w:r>
      <w:r w:rsidR="00D774A4">
        <w:t> mg</w:t>
      </w:r>
      <w:r w:rsidRPr="0063466C">
        <w:t xml:space="preserve"> </w:t>
      </w:r>
      <w:proofErr w:type="spellStart"/>
      <w:r w:rsidRPr="0063466C">
        <w:t>glimepiriddel</w:t>
      </w:r>
      <w:proofErr w:type="spellEnd"/>
      <w:r w:rsidRPr="0063466C">
        <w:t xml:space="preserve"> (3010 fő) kezeltek a standard ellátás mellett (ideértve a háttérkezelésként adott </w:t>
      </w:r>
      <w:proofErr w:type="spellStart"/>
      <w:r w:rsidRPr="0063466C">
        <w:t>metformint</w:t>
      </w:r>
      <w:proofErr w:type="spellEnd"/>
      <w:r w:rsidRPr="0063466C">
        <w:t xml:space="preserve"> a betegek 83</w:t>
      </w:r>
      <w:r w:rsidR="00FB2F70">
        <w:t>%</w:t>
      </w:r>
      <w:r w:rsidRPr="0063466C">
        <w:t>-</w:t>
      </w:r>
      <w:proofErr w:type="spellStart"/>
      <w:r w:rsidRPr="0063466C">
        <w:t>ánál</w:t>
      </w:r>
      <w:proofErr w:type="spellEnd"/>
      <w:r w:rsidRPr="0063466C">
        <w:t xml:space="preserve">), </w:t>
      </w:r>
      <w:r w:rsidR="00FA3D8B">
        <w:t>annak érdekében, hogy elérjék</w:t>
      </w:r>
      <w:r w:rsidR="00FA3D8B" w:rsidRPr="0063466C">
        <w:t xml:space="preserve"> </w:t>
      </w:r>
      <w:r w:rsidRPr="0063466C">
        <w:t xml:space="preserve">a </w:t>
      </w:r>
      <w:r w:rsidRPr="0063466C">
        <w:rPr>
          <w:position w:val="2"/>
        </w:rPr>
        <w:t>kardiovaszkuláris rendszer kockázati tényezői</w:t>
      </w:r>
      <w:r w:rsidR="00FA3D8B">
        <w:rPr>
          <w:position w:val="2"/>
        </w:rPr>
        <w:t>re</w:t>
      </w:r>
      <w:r w:rsidRPr="0063466C">
        <w:rPr>
          <w:position w:val="2"/>
        </w:rPr>
        <w:t xml:space="preserve"> és a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="00FA3D8B">
        <w:t>-re vonatkozó</w:t>
      </w:r>
      <w:r w:rsidR="00FA3D8B" w:rsidRPr="0063466C">
        <w:rPr>
          <w:position w:val="2"/>
        </w:rPr>
        <w:t xml:space="preserve"> </w:t>
      </w:r>
      <w:r w:rsidRPr="0063466C">
        <w:rPr>
          <w:position w:val="2"/>
        </w:rPr>
        <w:t xml:space="preserve">regionális standardoknak megfelelően a </w:t>
      </w:r>
      <w:r w:rsidRPr="0063466C">
        <w:t>célérték</w:t>
      </w:r>
      <w:r w:rsidR="00FA3D8B">
        <w:t>et</w:t>
      </w:r>
      <w:r w:rsidRPr="0063466C">
        <w:t>. A vizsgálati populáció átlagéletkora 64</w:t>
      </w:r>
      <w:r w:rsidR="005B6B91">
        <w:t> év</w:t>
      </w:r>
      <w:r w:rsidRPr="0063466C">
        <w:t xml:space="preserve"> volt, és 2030 beteg (34</w:t>
      </w:r>
      <w:r w:rsidR="00FB2F70">
        <w:t>%</w:t>
      </w:r>
      <w:r w:rsidRPr="0063466C">
        <w:t>) volt 70</w:t>
      </w:r>
      <w:r w:rsidR="005B6B91">
        <w:t> év</w:t>
      </w:r>
      <w:r w:rsidRPr="0063466C">
        <w:t>es vagy idősebb. A vizsgálati populációból 2089 beteg (35</w:t>
      </w:r>
      <w:r w:rsidR="00FB2F70">
        <w:t>%</w:t>
      </w:r>
      <w:r w:rsidRPr="0063466C">
        <w:t>) élt kardiovaszkuláris betegséggel és 1130 beteg (19</w:t>
      </w:r>
      <w:r w:rsidR="00FB2F70">
        <w:t>%</w:t>
      </w:r>
      <w:r w:rsidRPr="0063466C">
        <w:t xml:space="preserve">) élt vesekárosodással, amelyben az </w:t>
      </w:r>
      <w:proofErr w:type="spellStart"/>
      <w:r w:rsidRPr="0063466C">
        <w:t>eGFR</w:t>
      </w:r>
      <w:proofErr w:type="spellEnd"/>
      <w:r w:rsidRPr="0063466C">
        <w:t xml:space="preserve"> értéke a kiinduláskor kevesebb mint </w:t>
      </w:r>
      <w:r w:rsidRPr="0063466C">
        <w:rPr>
          <w:position w:val="2"/>
        </w:rPr>
        <w:t>60</w:t>
      </w:r>
      <w:r w:rsidR="00CB0596">
        <w:rPr>
          <w:position w:val="2"/>
        </w:rPr>
        <w:t> </w:t>
      </w:r>
      <w:r w:rsidRPr="0063466C">
        <w:rPr>
          <w:position w:val="2"/>
        </w:rPr>
        <w:t>ml/perc/1,73</w:t>
      </w:r>
      <w:r w:rsidR="00A87C64">
        <w:rPr>
          <w:position w:val="2"/>
        </w:rPr>
        <w:t> </w:t>
      </w:r>
      <w:r w:rsidRPr="0063466C">
        <w:rPr>
          <w:position w:val="2"/>
        </w:rPr>
        <w:t>m</w:t>
      </w:r>
      <w:r w:rsidRPr="0063466C">
        <w:rPr>
          <w:position w:val="2"/>
          <w:vertAlign w:val="superscript"/>
        </w:rPr>
        <w:t>2</w:t>
      </w:r>
      <w:r w:rsidRPr="0063466C">
        <w:rPr>
          <w:position w:val="2"/>
        </w:rPr>
        <w:t xml:space="preserve"> volt. Az átlagos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t xml:space="preserve"> </w:t>
      </w:r>
      <w:r w:rsidRPr="0063466C">
        <w:rPr>
          <w:position w:val="2"/>
        </w:rPr>
        <w:t>a kiinduláskor 7,15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 volt.</w:t>
      </w:r>
    </w:p>
    <w:p w14:paraId="77312AB5" w14:textId="77777777" w:rsidR="00DA5791" w:rsidRPr="0063466C" w:rsidRDefault="00DA5791" w:rsidP="005023D1">
      <w:pPr>
        <w:pStyle w:val="Szvegtrzs"/>
        <w:widowControl/>
      </w:pPr>
    </w:p>
    <w:p w14:paraId="3440597E" w14:textId="77777777" w:rsidR="00DA5791" w:rsidRPr="0063466C" w:rsidRDefault="008F14EE" w:rsidP="005023D1">
      <w:pPr>
        <w:pStyle w:val="Szvegtrzs"/>
        <w:widowControl/>
      </w:pPr>
      <w:r w:rsidRPr="0063466C">
        <w:t xml:space="preserve">A vizsgálat célja az volt, hogy igazolja az elsődleges kardiovaszkuláris végpont </w:t>
      </w:r>
      <w:proofErr w:type="gramStart"/>
      <w:r w:rsidRPr="0063466C">
        <w:t>non-</w:t>
      </w:r>
      <w:proofErr w:type="spellStart"/>
      <w:r w:rsidRPr="0063466C">
        <w:t>inferioritását</w:t>
      </w:r>
      <w:proofErr w:type="spellEnd"/>
      <w:proofErr w:type="gramEnd"/>
      <w:r w:rsidRPr="0063466C">
        <w:t xml:space="preserve">, amely a kardiovaszkuláris halál vagy a nem halálos </w:t>
      </w:r>
      <w:proofErr w:type="spellStart"/>
      <w:r w:rsidRPr="0063466C">
        <w:t>miokardiális</w:t>
      </w:r>
      <w:proofErr w:type="spellEnd"/>
      <w:r w:rsidRPr="0063466C">
        <w:t xml:space="preserve"> infarktus (MI) vagy a nem halálos stroke (3P-MACE) első előfordulásának összetett végpontja volt.</w:t>
      </w:r>
    </w:p>
    <w:p w14:paraId="23B5F471" w14:textId="77777777" w:rsidR="00DA5791" w:rsidRPr="0063466C" w:rsidRDefault="00DA5791" w:rsidP="005023D1">
      <w:pPr>
        <w:pStyle w:val="Szvegtrzs"/>
        <w:widowControl/>
      </w:pPr>
    </w:p>
    <w:p w14:paraId="166F5956" w14:textId="5487D048" w:rsidR="00DA5791" w:rsidRPr="0063466C" w:rsidRDefault="008F14EE" w:rsidP="005023D1">
      <w:pPr>
        <w:pStyle w:val="Szvegtrzs"/>
        <w:widowControl/>
      </w:pPr>
      <w:r w:rsidRPr="0063466C">
        <w:t>A 6,25</w:t>
      </w:r>
      <w:r w:rsidR="005B6B91">
        <w:t> év</w:t>
      </w:r>
      <w:r w:rsidRPr="0063466C">
        <w:t xml:space="preserve">es medián </w:t>
      </w:r>
      <w:proofErr w:type="spellStart"/>
      <w:r w:rsidRPr="0063466C">
        <w:t>utánkövetés</w:t>
      </w:r>
      <w:proofErr w:type="spellEnd"/>
      <w:r w:rsidRPr="0063466C">
        <w:t xml:space="preserve"> után a </w:t>
      </w:r>
      <w:proofErr w:type="spellStart"/>
      <w:r w:rsidRPr="0063466C">
        <w:t>linagliptin</w:t>
      </w:r>
      <w:proofErr w:type="spellEnd"/>
      <w:r w:rsidRPr="0063466C">
        <w:t xml:space="preserve"> a </w:t>
      </w:r>
      <w:proofErr w:type="spellStart"/>
      <w:r w:rsidRPr="0063466C">
        <w:t>glimepiridhez</w:t>
      </w:r>
      <w:proofErr w:type="spellEnd"/>
      <w:r w:rsidRPr="0063466C">
        <w:t xml:space="preserve"> képest nem növelte a major kardiovaszkuláris események kockázatát (lásd 3. táblázat). Az eredmények konzisztensek voltak a </w:t>
      </w:r>
      <w:proofErr w:type="spellStart"/>
      <w:r w:rsidRPr="0063466C">
        <w:t>metformint</w:t>
      </w:r>
      <w:proofErr w:type="spellEnd"/>
      <w:r w:rsidRPr="0063466C">
        <w:t xml:space="preserve"> kapó és nem kapó betegeknél.</w:t>
      </w:r>
    </w:p>
    <w:p w14:paraId="456A7434" w14:textId="77777777" w:rsidR="009531D3" w:rsidRPr="0063466C" w:rsidRDefault="009531D3" w:rsidP="005023D1">
      <w:pPr>
        <w:widowControl/>
      </w:pPr>
    </w:p>
    <w:p w14:paraId="7B076A6C" w14:textId="0B9875D6" w:rsidR="00DA5791" w:rsidRPr="0063466C" w:rsidRDefault="009531D3" w:rsidP="005023D1">
      <w:pPr>
        <w:keepNext/>
        <w:widowControl/>
        <w:ind w:left="1418" w:hanging="1417"/>
      </w:pPr>
      <w:r w:rsidRPr="0063466C">
        <w:lastRenderedPageBreak/>
        <w:t>3.</w:t>
      </w:r>
      <w:r w:rsidR="002F78B7" w:rsidRPr="0063466C">
        <w:t xml:space="preserve"> </w:t>
      </w:r>
      <w:r w:rsidR="008F14EE" w:rsidRPr="0063466C">
        <w:t>táblázat</w:t>
      </w:r>
      <w:r w:rsidR="00773A5A">
        <w:t>:</w:t>
      </w:r>
      <w:r w:rsidR="00773A5A">
        <w:tab/>
      </w:r>
      <w:r w:rsidR="008F14EE" w:rsidRPr="0063466C">
        <w:t>Major kardiovaszkuláris események (MACE) és mortalitás a kezelési csoportok alapján a CAROLINA vizsgálatban</w:t>
      </w:r>
    </w:p>
    <w:p w14:paraId="668AB721" w14:textId="77777777" w:rsidR="00DA5791" w:rsidRPr="0063466C" w:rsidRDefault="00DA5791" w:rsidP="005023D1">
      <w:pPr>
        <w:pStyle w:val="Szvegtrzs"/>
        <w:keepNext/>
        <w:widowControl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28" w:type="dxa"/>
          <w:bottom w:w="28" w:type="dxa"/>
        </w:tblCellMar>
        <w:tblLook w:val="01E0" w:firstRow="1" w:lastRow="1" w:firstColumn="1" w:lastColumn="1" w:noHBand="0" w:noVBand="0"/>
      </w:tblPr>
      <w:tblGrid>
        <w:gridCol w:w="2972"/>
        <w:gridCol w:w="1063"/>
        <w:gridCol w:w="1063"/>
        <w:gridCol w:w="1063"/>
        <w:gridCol w:w="1064"/>
        <w:gridCol w:w="1838"/>
      </w:tblGrid>
      <w:tr w:rsidR="00DA5791" w:rsidRPr="0063466C" w14:paraId="11BA01BC" w14:textId="77777777" w:rsidTr="00E03F3D">
        <w:trPr>
          <w:cantSplit/>
          <w:tblHeader/>
        </w:trPr>
        <w:tc>
          <w:tcPr>
            <w:tcW w:w="2972" w:type="dxa"/>
            <w:vMerge w:val="restart"/>
          </w:tcPr>
          <w:p w14:paraId="72A05D9A" w14:textId="77777777" w:rsidR="00DA5791" w:rsidRPr="0063466C" w:rsidRDefault="00DA5791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</w:p>
        </w:tc>
        <w:tc>
          <w:tcPr>
            <w:tcW w:w="2126" w:type="dxa"/>
            <w:gridSpan w:val="2"/>
          </w:tcPr>
          <w:p w14:paraId="0D33DD60" w14:textId="794E29E0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  <w:rPr>
                <w:b/>
              </w:rPr>
            </w:pPr>
            <w:proofErr w:type="spellStart"/>
            <w:r w:rsidRPr="0063466C">
              <w:rPr>
                <w:b/>
              </w:rPr>
              <w:t>Linagliptin</w:t>
            </w:r>
            <w:proofErr w:type="spellEnd"/>
            <w:r w:rsidRPr="0063466C">
              <w:rPr>
                <w:b/>
              </w:rPr>
              <w:t xml:space="preserve"> 5</w:t>
            </w:r>
            <w:r w:rsidR="00D774A4">
              <w:rPr>
                <w:b/>
              </w:rPr>
              <w:t> mg</w:t>
            </w:r>
          </w:p>
        </w:tc>
        <w:tc>
          <w:tcPr>
            <w:tcW w:w="2127" w:type="dxa"/>
            <w:gridSpan w:val="2"/>
          </w:tcPr>
          <w:p w14:paraId="19C06C3E" w14:textId="46A980C4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  <w:rPr>
                <w:b/>
              </w:rPr>
            </w:pPr>
            <w:proofErr w:type="spellStart"/>
            <w:r w:rsidRPr="0063466C">
              <w:rPr>
                <w:b/>
              </w:rPr>
              <w:t>Glimepirid</w:t>
            </w:r>
            <w:proofErr w:type="spellEnd"/>
            <w:r w:rsidRPr="0063466C">
              <w:rPr>
                <w:b/>
              </w:rPr>
              <w:t xml:space="preserve"> (1-4</w:t>
            </w:r>
            <w:r w:rsidR="00D774A4">
              <w:rPr>
                <w:b/>
              </w:rPr>
              <w:t> mg</w:t>
            </w:r>
            <w:r w:rsidRPr="0063466C">
              <w:rPr>
                <w:b/>
              </w:rPr>
              <w:t>)</w:t>
            </w:r>
          </w:p>
        </w:tc>
        <w:tc>
          <w:tcPr>
            <w:tcW w:w="1838" w:type="dxa"/>
          </w:tcPr>
          <w:p w14:paraId="06053B21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  <w:rPr>
                <w:b/>
              </w:rPr>
            </w:pPr>
            <w:r w:rsidRPr="0063466C">
              <w:rPr>
                <w:b/>
              </w:rPr>
              <w:t>Kockázati arány</w:t>
            </w:r>
          </w:p>
        </w:tc>
      </w:tr>
      <w:tr w:rsidR="00DA5791" w:rsidRPr="0063466C" w14:paraId="37B5B564" w14:textId="77777777" w:rsidTr="00E03F3D">
        <w:trPr>
          <w:cantSplit/>
          <w:tblHeader/>
        </w:trPr>
        <w:tc>
          <w:tcPr>
            <w:tcW w:w="2972" w:type="dxa"/>
            <w:vMerge/>
            <w:tcBorders>
              <w:top w:val="nil"/>
            </w:tcBorders>
          </w:tcPr>
          <w:p w14:paraId="27E14B3C" w14:textId="77777777" w:rsidR="00DA5791" w:rsidRPr="0063466C" w:rsidRDefault="00DA5791" w:rsidP="003C5B9E">
            <w:pPr>
              <w:keepNext/>
              <w:widowControl/>
              <w:suppressAutoHyphens/>
            </w:pPr>
          </w:p>
        </w:tc>
        <w:tc>
          <w:tcPr>
            <w:tcW w:w="1063" w:type="dxa"/>
          </w:tcPr>
          <w:p w14:paraId="091010A5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Alanyok száma (%)</w:t>
            </w:r>
          </w:p>
        </w:tc>
        <w:tc>
          <w:tcPr>
            <w:tcW w:w="1063" w:type="dxa"/>
          </w:tcPr>
          <w:p w14:paraId="485B473C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Előfordulás/ 1000 BÉ*</w:t>
            </w:r>
          </w:p>
        </w:tc>
        <w:tc>
          <w:tcPr>
            <w:tcW w:w="1063" w:type="dxa"/>
          </w:tcPr>
          <w:p w14:paraId="70C89299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Alanyok száma (%)</w:t>
            </w:r>
          </w:p>
        </w:tc>
        <w:tc>
          <w:tcPr>
            <w:tcW w:w="1064" w:type="dxa"/>
          </w:tcPr>
          <w:p w14:paraId="59ACF490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Előfordulás/ 1000 BÉ*</w:t>
            </w:r>
          </w:p>
        </w:tc>
        <w:tc>
          <w:tcPr>
            <w:tcW w:w="1838" w:type="dxa"/>
            <w:vAlign w:val="center"/>
          </w:tcPr>
          <w:p w14:paraId="5B2F1140" w14:textId="6FBDCBEC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(95</w:t>
            </w:r>
            <w:r w:rsidR="00FB2F70">
              <w:t>%</w:t>
            </w:r>
            <w:r w:rsidRPr="0063466C">
              <w:t>-os CI)</w:t>
            </w:r>
          </w:p>
        </w:tc>
      </w:tr>
      <w:tr w:rsidR="00DA5791" w:rsidRPr="0063466C" w14:paraId="0F757C34" w14:textId="77777777" w:rsidTr="00E03F3D">
        <w:trPr>
          <w:cantSplit/>
        </w:trPr>
        <w:tc>
          <w:tcPr>
            <w:tcW w:w="2972" w:type="dxa"/>
            <w:vAlign w:val="center"/>
          </w:tcPr>
          <w:p w14:paraId="50FCA1CE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Betegek száma</w:t>
            </w:r>
          </w:p>
        </w:tc>
        <w:tc>
          <w:tcPr>
            <w:tcW w:w="2126" w:type="dxa"/>
            <w:gridSpan w:val="2"/>
          </w:tcPr>
          <w:p w14:paraId="06D84BEF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  <w:jc w:val="center"/>
            </w:pPr>
            <w:r w:rsidRPr="0063466C">
              <w:t>3023</w:t>
            </w:r>
          </w:p>
        </w:tc>
        <w:tc>
          <w:tcPr>
            <w:tcW w:w="2127" w:type="dxa"/>
            <w:gridSpan w:val="2"/>
          </w:tcPr>
          <w:p w14:paraId="32E5B91C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  <w:jc w:val="center"/>
            </w:pPr>
            <w:r w:rsidRPr="0063466C">
              <w:t>3010</w:t>
            </w:r>
          </w:p>
        </w:tc>
        <w:tc>
          <w:tcPr>
            <w:tcW w:w="1838" w:type="dxa"/>
          </w:tcPr>
          <w:p w14:paraId="31FB443C" w14:textId="77777777" w:rsidR="00DA5791" w:rsidRPr="0063466C" w:rsidRDefault="00DA5791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</w:p>
        </w:tc>
      </w:tr>
      <w:tr w:rsidR="00DA5791" w:rsidRPr="0063466C" w14:paraId="2FCEC155" w14:textId="77777777" w:rsidTr="00E03F3D">
        <w:trPr>
          <w:cantSplit/>
        </w:trPr>
        <w:tc>
          <w:tcPr>
            <w:tcW w:w="2972" w:type="dxa"/>
            <w:vAlign w:val="center"/>
          </w:tcPr>
          <w:p w14:paraId="622A5160" w14:textId="006938F6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 xml:space="preserve">Elsődleges kardiovaszkuláris kompozit (kardiovaszkuláris halál, nem halálos kimenetelű </w:t>
            </w:r>
            <w:proofErr w:type="spellStart"/>
            <w:r w:rsidRPr="0063466C">
              <w:t>miokardiális</w:t>
            </w:r>
            <w:proofErr w:type="spellEnd"/>
            <w:r w:rsidR="003B79DC">
              <w:t xml:space="preserve"> </w:t>
            </w:r>
            <w:r w:rsidRPr="0063466C">
              <w:t>infarktus, nem halálos kimenetelű stroke)</w:t>
            </w:r>
          </w:p>
        </w:tc>
        <w:tc>
          <w:tcPr>
            <w:tcW w:w="1063" w:type="dxa"/>
            <w:vAlign w:val="center"/>
          </w:tcPr>
          <w:p w14:paraId="0C80C404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356 (11,8)</w:t>
            </w:r>
          </w:p>
        </w:tc>
        <w:tc>
          <w:tcPr>
            <w:tcW w:w="1063" w:type="dxa"/>
            <w:vAlign w:val="center"/>
          </w:tcPr>
          <w:p w14:paraId="42EC95C2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20,7</w:t>
            </w:r>
          </w:p>
        </w:tc>
        <w:tc>
          <w:tcPr>
            <w:tcW w:w="1063" w:type="dxa"/>
            <w:vAlign w:val="center"/>
          </w:tcPr>
          <w:p w14:paraId="093A182F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362 (12,0)</w:t>
            </w:r>
          </w:p>
        </w:tc>
        <w:tc>
          <w:tcPr>
            <w:tcW w:w="1064" w:type="dxa"/>
            <w:vAlign w:val="center"/>
          </w:tcPr>
          <w:p w14:paraId="14BE7B59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21,2</w:t>
            </w:r>
          </w:p>
        </w:tc>
        <w:tc>
          <w:tcPr>
            <w:tcW w:w="1838" w:type="dxa"/>
            <w:vAlign w:val="center"/>
          </w:tcPr>
          <w:p w14:paraId="02B33396" w14:textId="7B50BD0B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0,98 (0,84;</w:t>
            </w:r>
            <w:r w:rsidR="00182FDD">
              <w:t xml:space="preserve"> </w:t>
            </w:r>
            <w:r w:rsidRPr="0063466C">
              <w:t>1,</w:t>
            </w:r>
            <w:proofErr w:type="gramStart"/>
            <w:r w:rsidRPr="0063466C">
              <w:t>14)*</w:t>
            </w:r>
            <w:proofErr w:type="gramEnd"/>
            <w:r w:rsidRPr="0063466C">
              <w:t>*</w:t>
            </w:r>
          </w:p>
        </w:tc>
      </w:tr>
      <w:tr w:rsidR="00DA5791" w:rsidRPr="0063466C" w14:paraId="27B66074" w14:textId="77777777" w:rsidTr="00E03F3D">
        <w:trPr>
          <w:cantSplit/>
        </w:trPr>
        <w:tc>
          <w:tcPr>
            <w:tcW w:w="2972" w:type="dxa"/>
            <w:vAlign w:val="center"/>
          </w:tcPr>
          <w:p w14:paraId="29DBAA6E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proofErr w:type="spellStart"/>
            <w:r w:rsidRPr="0063466C">
              <w:t>Összhalálozás</w:t>
            </w:r>
            <w:proofErr w:type="spellEnd"/>
          </w:p>
        </w:tc>
        <w:tc>
          <w:tcPr>
            <w:tcW w:w="1063" w:type="dxa"/>
            <w:vAlign w:val="center"/>
          </w:tcPr>
          <w:p w14:paraId="6B26128D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308 (10,2)</w:t>
            </w:r>
          </w:p>
        </w:tc>
        <w:tc>
          <w:tcPr>
            <w:tcW w:w="1063" w:type="dxa"/>
            <w:vAlign w:val="center"/>
          </w:tcPr>
          <w:p w14:paraId="2EA2AE33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16,8</w:t>
            </w:r>
          </w:p>
        </w:tc>
        <w:tc>
          <w:tcPr>
            <w:tcW w:w="1063" w:type="dxa"/>
            <w:vAlign w:val="center"/>
          </w:tcPr>
          <w:p w14:paraId="3201A17C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336 (11,2)</w:t>
            </w:r>
          </w:p>
        </w:tc>
        <w:tc>
          <w:tcPr>
            <w:tcW w:w="1064" w:type="dxa"/>
            <w:vAlign w:val="center"/>
          </w:tcPr>
          <w:p w14:paraId="039CEC6A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18,4</w:t>
            </w:r>
          </w:p>
        </w:tc>
        <w:tc>
          <w:tcPr>
            <w:tcW w:w="1838" w:type="dxa"/>
            <w:vAlign w:val="center"/>
          </w:tcPr>
          <w:p w14:paraId="777A3E56" w14:textId="0A29899C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0,91 (0,78;</w:t>
            </w:r>
            <w:r w:rsidR="00182FDD">
              <w:t xml:space="preserve"> </w:t>
            </w:r>
            <w:r w:rsidRPr="0063466C">
              <w:t>1,06)</w:t>
            </w:r>
          </w:p>
        </w:tc>
      </w:tr>
      <w:tr w:rsidR="00DA5791" w:rsidRPr="0063466C" w14:paraId="1527A459" w14:textId="77777777" w:rsidTr="00E03F3D">
        <w:trPr>
          <w:cantSplit/>
        </w:trPr>
        <w:tc>
          <w:tcPr>
            <w:tcW w:w="2972" w:type="dxa"/>
            <w:vAlign w:val="center"/>
          </w:tcPr>
          <w:p w14:paraId="1A9F1BAF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Kardiovaszkuláris eredetű halál</w:t>
            </w:r>
          </w:p>
        </w:tc>
        <w:tc>
          <w:tcPr>
            <w:tcW w:w="1063" w:type="dxa"/>
            <w:vAlign w:val="center"/>
          </w:tcPr>
          <w:p w14:paraId="64F5BE5F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169 (5,6)</w:t>
            </w:r>
          </w:p>
        </w:tc>
        <w:tc>
          <w:tcPr>
            <w:tcW w:w="1063" w:type="dxa"/>
            <w:vAlign w:val="center"/>
          </w:tcPr>
          <w:p w14:paraId="42952C63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9,2</w:t>
            </w:r>
          </w:p>
        </w:tc>
        <w:tc>
          <w:tcPr>
            <w:tcW w:w="1063" w:type="dxa"/>
            <w:vAlign w:val="center"/>
          </w:tcPr>
          <w:p w14:paraId="6FD49EB0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168 (5,6)</w:t>
            </w:r>
          </w:p>
        </w:tc>
        <w:tc>
          <w:tcPr>
            <w:tcW w:w="1064" w:type="dxa"/>
            <w:vAlign w:val="center"/>
          </w:tcPr>
          <w:p w14:paraId="4AD8C624" w14:textId="77777777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9,2</w:t>
            </w:r>
          </w:p>
        </w:tc>
        <w:tc>
          <w:tcPr>
            <w:tcW w:w="1838" w:type="dxa"/>
            <w:vAlign w:val="center"/>
          </w:tcPr>
          <w:p w14:paraId="2D2F9303" w14:textId="2E0CB6CC" w:rsidR="00DA5791" w:rsidRPr="0063466C" w:rsidRDefault="008F14EE" w:rsidP="005023D1">
            <w:pPr>
              <w:pStyle w:val="TableParagraph"/>
              <w:widowControl/>
              <w:suppressAutoHyphens/>
              <w:spacing w:line="240" w:lineRule="auto"/>
              <w:ind w:left="0"/>
            </w:pPr>
            <w:r w:rsidRPr="0063466C">
              <w:t>1,00 (0,81;</w:t>
            </w:r>
            <w:r w:rsidR="00182FDD">
              <w:t xml:space="preserve"> </w:t>
            </w:r>
            <w:r w:rsidRPr="0063466C">
              <w:t>1,24)</w:t>
            </w:r>
          </w:p>
        </w:tc>
      </w:tr>
      <w:tr w:rsidR="00DA5791" w:rsidRPr="0063466C" w14:paraId="50171E28" w14:textId="77777777" w:rsidTr="00E03F3D">
        <w:trPr>
          <w:cantSplit/>
        </w:trPr>
        <w:tc>
          <w:tcPr>
            <w:tcW w:w="2972" w:type="dxa"/>
            <w:vAlign w:val="center"/>
          </w:tcPr>
          <w:p w14:paraId="2CD89E09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Szívelégtelenség miatti kórházi felvétel</w:t>
            </w:r>
          </w:p>
        </w:tc>
        <w:tc>
          <w:tcPr>
            <w:tcW w:w="1063" w:type="dxa"/>
            <w:vAlign w:val="center"/>
          </w:tcPr>
          <w:p w14:paraId="0D337F7D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112 (3,7)</w:t>
            </w:r>
          </w:p>
        </w:tc>
        <w:tc>
          <w:tcPr>
            <w:tcW w:w="1063" w:type="dxa"/>
            <w:vAlign w:val="center"/>
          </w:tcPr>
          <w:p w14:paraId="0BAE8514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6,4</w:t>
            </w:r>
          </w:p>
        </w:tc>
        <w:tc>
          <w:tcPr>
            <w:tcW w:w="1063" w:type="dxa"/>
            <w:vAlign w:val="center"/>
          </w:tcPr>
          <w:p w14:paraId="4133F940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92 (3,1)</w:t>
            </w:r>
          </w:p>
        </w:tc>
        <w:tc>
          <w:tcPr>
            <w:tcW w:w="1064" w:type="dxa"/>
            <w:vAlign w:val="center"/>
          </w:tcPr>
          <w:p w14:paraId="01EDF3CE" w14:textId="77777777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5,3</w:t>
            </w:r>
          </w:p>
        </w:tc>
        <w:tc>
          <w:tcPr>
            <w:tcW w:w="1838" w:type="dxa"/>
            <w:vAlign w:val="center"/>
          </w:tcPr>
          <w:p w14:paraId="6EFBE1EC" w14:textId="3DDC1BD9" w:rsidR="00DA5791" w:rsidRPr="0063466C" w:rsidRDefault="008F14EE" w:rsidP="003C5B9E">
            <w:pPr>
              <w:pStyle w:val="TableParagraph"/>
              <w:keepNext/>
              <w:widowControl/>
              <w:suppressAutoHyphens/>
              <w:spacing w:line="240" w:lineRule="auto"/>
              <w:ind w:left="0"/>
            </w:pPr>
            <w:r w:rsidRPr="0063466C">
              <w:t>1,21 (0,92;</w:t>
            </w:r>
            <w:r w:rsidR="00182FDD">
              <w:t xml:space="preserve"> </w:t>
            </w:r>
            <w:r w:rsidRPr="0063466C">
              <w:t>1,59)</w:t>
            </w:r>
          </w:p>
        </w:tc>
      </w:tr>
    </w:tbl>
    <w:p w14:paraId="21ECD573" w14:textId="76ED321B" w:rsidR="00DA5791" w:rsidRPr="00773A5A" w:rsidRDefault="009531D3" w:rsidP="003C5B9E">
      <w:pPr>
        <w:keepNext/>
        <w:widowControl/>
        <w:ind w:left="340" w:hanging="340"/>
      </w:pPr>
      <w:r w:rsidRPr="00773A5A">
        <w:t>*</w:t>
      </w:r>
      <w:r w:rsidR="00773A5A" w:rsidRPr="00773A5A">
        <w:tab/>
      </w:r>
      <w:r w:rsidR="008F14EE" w:rsidRPr="00773A5A">
        <w:t>BÉ</w:t>
      </w:r>
      <w:r w:rsidR="00A87C64">
        <w:t> </w:t>
      </w:r>
      <w:r w:rsidR="008F14EE" w:rsidRPr="00773A5A">
        <w:t>=</w:t>
      </w:r>
      <w:r w:rsidR="00A87C64">
        <w:t> </w:t>
      </w:r>
      <w:r w:rsidR="008F14EE" w:rsidRPr="00773A5A">
        <w:t>betegév</w:t>
      </w:r>
    </w:p>
    <w:p w14:paraId="15C56C5B" w14:textId="04A823A8" w:rsidR="00DA5791" w:rsidRPr="0063466C" w:rsidRDefault="008F14EE" w:rsidP="005023D1">
      <w:pPr>
        <w:widowControl/>
        <w:ind w:left="340" w:hanging="340"/>
      </w:pPr>
      <w:r w:rsidRPr="00773A5A">
        <w:t>**</w:t>
      </w:r>
      <w:r w:rsidR="00773A5A">
        <w:tab/>
      </w:r>
      <w:r w:rsidRPr="0063466C">
        <w:t xml:space="preserve">A </w:t>
      </w:r>
      <w:proofErr w:type="gramStart"/>
      <w:r w:rsidRPr="0063466C">
        <w:t>non-</w:t>
      </w:r>
      <w:proofErr w:type="spellStart"/>
      <w:r w:rsidRPr="0063466C">
        <w:t>inferioritásra</w:t>
      </w:r>
      <w:proofErr w:type="spellEnd"/>
      <w:proofErr w:type="gramEnd"/>
      <w:r w:rsidRPr="0063466C">
        <w:t xml:space="preserve"> vonatkozó tesztelés annak igazolására, hogy a kockázati arány 95</w:t>
      </w:r>
      <w:r w:rsidR="00FB2F70">
        <w:t>%</w:t>
      </w:r>
      <w:r w:rsidRPr="0063466C">
        <w:t>-os megbízhatósági tartományának felső határa kevesebb, mint 1,3.</w:t>
      </w:r>
    </w:p>
    <w:p w14:paraId="51DA8ECA" w14:textId="77777777" w:rsidR="00DA5791" w:rsidRPr="0063466C" w:rsidRDefault="00DA5791" w:rsidP="005023D1">
      <w:pPr>
        <w:pStyle w:val="Szvegtrzs"/>
        <w:widowControl/>
      </w:pPr>
    </w:p>
    <w:p w14:paraId="48A4A9E8" w14:textId="66BD0F18" w:rsidR="00DA5791" w:rsidRPr="0063466C" w:rsidRDefault="008F14EE" w:rsidP="005023D1">
      <w:pPr>
        <w:pStyle w:val="Szvegtrzs"/>
        <w:widowControl/>
      </w:pPr>
      <w:r w:rsidRPr="0063466C">
        <w:t>A teljes kezelési időszakban (a kezelés medián időtartama 5,9</w:t>
      </w:r>
      <w:r w:rsidR="005B6B91">
        <w:t> év</w:t>
      </w:r>
      <w:r w:rsidRPr="0063466C">
        <w:t xml:space="preserve"> volt) a </w:t>
      </w:r>
      <w:r w:rsidR="00EB5EFA">
        <w:rPr>
          <w:lang w:eastAsia="hu-HU"/>
        </w:rPr>
        <w:t>közepesen súlyos</w:t>
      </w:r>
      <w:r w:rsidR="00EB5EFA" w:rsidRPr="005C59DD">
        <w:rPr>
          <w:rFonts w:eastAsia="Calibri"/>
        </w:rPr>
        <w:t xml:space="preserve"> </w:t>
      </w:r>
      <w:r w:rsidRPr="0063466C">
        <w:t xml:space="preserve">vagy súlyos </w:t>
      </w:r>
      <w:proofErr w:type="spellStart"/>
      <w:r w:rsidRPr="0063466C">
        <w:t>hypoglykaemiát</w:t>
      </w:r>
      <w:proofErr w:type="spellEnd"/>
      <w:r w:rsidRPr="0063466C">
        <w:t xml:space="preserve"> tapasztaló betegek aránya 6,5</w:t>
      </w:r>
      <w:r w:rsidR="00FB2F70">
        <w:t>%</w:t>
      </w:r>
      <w:r w:rsidRPr="0063466C">
        <w:t xml:space="preserve"> volt a </w:t>
      </w:r>
      <w:proofErr w:type="spellStart"/>
      <w:r w:rsidRPr="0063466C">
        <w:t>linagliptin</w:t>
      </w:r>
      <w:proofErr w:type="spellEnd"/>
      <w:r w:rsidRPr="0063466C">
        <w:t>-kezelés esetében és 30,9</w:t>
      </w:r>
      <w:r w:rsidR="00FB2F70">
        <w:t>%</w:t>
      </w:r>
      <w:r w:rsidRPr="0063466C">
        <w:t xml:space="preserve"> a </w:t>
      </w:r>
      <w:proofErr w:type="spellStart"/>
      <w:r w:rsidRPr="0063466C">
        <w:t>glimepirid</w:t>
      </w:r>
      <w:proofErr w:type="spellEnd"/>
      <w:r w:rsidRPr="0063466C">
        <w:t xml:space="preserve">-kezelés esetében, súlyos </w:t>
      </w:r>
      <w:proofErr w:type="spellStart"/>
      <w:r w:rsidRPr="0063466C">
        <w:t>hypoglykaemia</w:t>
      </w:r>
      <w:proofErr w:type="spellEnd"/>
      <w:r w:rsidRPr="0063466C">
        <w:t xml:space="preserve"> a </w:t>
      </w:r>
      <w:proofErr w:type="spellStart"/>
      <w:r w:rsidRPr="0063466C">
        <w:t>linagliptint</w:t>
      </w:r>
      <w:proofErr w:type="spellEnd"/>
      <w:r w:rsidRPr="0063466C">
        <w:t xml:space="preserve"> kapó betegek 0,3</w:t>
      </w:r>
      <w:r w:rsidR="00FB2F70">
        <w:t>%</w:t>
      </w:r>
      <w:r w:rsidRPr="0063466C">
        <w:t>-</w:t>
      </w:r>
      <w:proofErr w:type="spellStart"/>
      <w:r w:rsidRPr="0063466C">
        <w:t>ánál</w:t>
      </w:r>
      <w:proofErr w:type="spellEnd"/>
      <w:r w:rsidRPr="0063466C">
        <w:t xml:space="preserve">, míg a </w:t>
      </w:r>
      <w:proofErr w:type="spellStart"/>
      <w:r w:rsidRPr="0063466C">
        <w:t>glimepiridet</w:t>
      </w:r>
      <w:proofErr w:type="spellEnd"/>
      <w:r w:rsidRPr="0063466C">
        <w:t xml:space="preserve"> kapó betegek 2,2</w:t>
      </w:r>
      <w:r w:rsidR="00FB2F70">
        <w:t>%</w:t>
      </w:r>
      <w:r w:rsidRPr="0063466C">
        <w:t>-</w:t>
      </w:r>
      <w:proofErr w:type="spellStart"/>
      <w:r w:rsidRPr="0063466C">
        <w:t>ánál</w:t>
      </w:r>
      <w:proofErr w:type="spellEnd"/>
      <w:r w:rsidRPr="0063466C">
        <w:t xml:space="preserve"> jelentkezett.</w:t>
      </w:r>
    </w:p>
    <w:p w14:paraId="701710E8" w14:textId="77777777" w:rsidR="00DA5791" w:rsidRPr="0063466C" w:rsidRDefault="00DA5791" w:rsidP="005023D1">
      <w:pPr>
        <w:pStyle w:val="Szvegtrzs"/>
        <w:widowControl/>
      </w:pPr>
    </w:p>
    <w:p w14:paraId="3FF07623" w14:textId="77777777" w:rsidR="00DA5791" w:rsidRPr="0063466C" w:rsidRDefault="008F14EE" w:rsidP="005023D1">
      <w:pPr>
        <w:keepNext/>
        <w:widowControl/>
        <w:rPr>
          <w:i/>
        </w:rPr>
      </w:pPr>
      <w:r w:rsidRPr="0063466C">
        <w:rPr>
          <w:i/>
        </w:rPr>
        <w:t>Gyermekek és serdülők</w:t>
      </w:r>
    </w:p>
    <w:p w14:paraId="06F0FF40" w14:textId="27DA1E90" w:rsidR="00DA5791" w:rsidRDefault="008F14EE" w:rsidP="005023D1">
      <w:pPr>
        <w:pStyle w:val="Szvegtrzs"/>
        <w:widowControl/>
      </w:pPr>
      <w:r w:rsidRPr="0063466C">
        <w:t>A napi egyszer alkalmazott 10</w:t>
      </w:r>
      <w:r w:rsidR="00D774A4">
        <w:t> mg</w:t>
      </w:r>
      <w:r w:rsidRPr="0063466C">
        <w:t xml:space="preserve"> </w:t>
      </w:r>
      <w:proofErr w:type="spellStart"/>
      <w:r w:rsidRPr="0063466C">
        <w:t>empagliflozin</w:t>
      </w:r>
      <w:proofErr w:type="spellEnd"/>
      <w:r w:rsidRPr="0063466C">
        <w:t>, amelynek dózisát lehetőség volt 25</w:t>
      </w:r>
      <w:r w:rsidR="00D774A4">
        <w:t> mg</w:t>
      </w:r>
      <w:r w:rsidRPr="0063466C">
        <w:t>-ra emelni, vagy napi egyszer alkalmazott 5</w:t>
      </w:r>
      <w:r w:rsidR="00D774A4">
        <w:t> mg</w:t>
      </w:r>
      <w:r w:rsidRPr="0063466C">
        <w:t xml:space="preserve"> </w:t>
      </w:r>
      <w:proofErr w:type="spellStart"/>
      <w:r w:rsidRPr="0063466C">
        <w:t>linagliptin</w:t>
      </w:r>
      <w:proofErr w:type="spellEnd"/>
      <w:r w:rsidRPr="0063466C">
        <w:t xml:space="preserve"> klinikai hatásosságát és biztonságosságát 10 és betöltött 18.</w:t>
      </w:r>
      <w:r w:rsidR="003B2ABD">
        <w:t> </w:t>
      </w:r>
      <w:r w:rsidRPr="0063466C">
        <w:t xml:space="preserve">életév közötti életkorú, 2-es típusú diabetes mellitusban szenvedő gyermekek és serdülők körében vizsgálták egy kettős vak, </w:t>
      </w:r>
      <w:proofErr w:type="spellStart"/>
      <w:r w:rsidRPr="0063466C">
        <w:t>randomizált</w:t>
      </w:r>
      <w:proofErr w:type="spellEnd"/>
      <w:r w:rsidRPr="0063466C">
        <w:t>, placebokontrollos, párhuzamos csoportos vizsgálatban (DINAMO) 26</w:t>
      </w:r>
      <w:r w:rsidR="00A87C64">
        <w:t> </w:t>
      </w:r>
      <w:r w:rsidRPr="0063466C">
        <w:t>héten keresztül, egy legfeljebb 52</w:t>
      </w:r>
      <w:r w:rsidR="00A87C64">
        <w:t> </w:t>
      </w:r>
      <w:r w:rsidRPr="0063466C">
        <w:t>hetes, kettős vak, aktív kezeléses biztonságossági kiterjesztéses időszakkal.</w:t>
      </w:r>
    </w:p>
    <w:p w14:paraId="667CE841" w14:textId="12423B78" w:rsidR="00DA5791" w:rsidRPr="0063466C" w:rsidRDefault="008F14EE" w:rsidP="005023D1">
      <w:pPr>
        <w:pStyle w:val="Szvegtrzs"/>
        <w:widowControl/>
      </w:pPr>
      <w:r w:rsidRPr="0063466C">
        <w:rPr>
          <w:position w:val="2"/>
        </w:rPr>
        <w:t xml:space="preserve">A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t xml:space="preserve"> </w:t>
      </w:r>
      <w:r w:rsidRPr="0063466C">
        <w:rPr>
          <w:position w:val="2"/>
        </w:rPr>
        <w:t>átlaga 8,03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 volt a kiinduláskor. Az 5</w:t>
      </w:r>
      <w:r w:rsidR="00D774A4">
        <w:rPr>
          <w:position w:val="2"/>
        </w:rPr>
        <w:t> mg</w:t>
      </w:r>
      <w:r w:rsidRPr="0063466C">
        <w:rPr>
          <w:position w:val="2"/>
        </w:rPr>
        <w:t xml:space="preserve"> </w:t>
      </w:r>
      <w:proofErr w:type="spellStart"/>
      <w:r w:rsidRPr="0063466C">
        <w:rPr>
          <w:position w:val="2"/>
        </w:rPr>
        <w:t>linagliptin</w:t>
      </w:r>
      <w:proofErr w:type="spellEnd"/>
      <w:r w:rsidRPr="0063466C">
        <w:rPr>
          <w:position w:val="2"/>
        </w:rPr>
        <w:t xml:space="preserve">-kezelés nem okozott szignifikáns javulást a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t xml:space="preserve"> </w:t>
      </w:r>
      <w:r w:rsidRPr="0063466C">
        <w:rPr>
          <w:position w:val="2"/>
        </w:rPr>
        <w:t xml:space="preserve">értékében. A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t xml:space="preserve"> </w:t>
      </w:r>
      <w:r w:rsidRPr="0063466C">
        <w:rPr>
          <w:position w:val="2"/>
        </w:rPr>
        <w:t xml:space="preserve">korrigált átlagos változásának kezelési különbsége a </w:t>
      </w:r>
      <w:proofErr w:type="spellStart"/>
      <w:r w:rsidRPr="0063466C">
        <w:rPr>
          <w:position w:val="2"/>
        </w:rPr>
        <w:t>linagliptin</w:t>
      </w:r>
      <w:proofErr w:type="spellEnd"/>
      <w:r w:rsidRPr="0063466C">
        <w:rPr>
          <w:position w:val="2"/>
        </w:rPr>
        <w:t xml:space="preserve"> és placebo között 26</w:t>
      </w:r>
      <w:r w:rsidR="00A87C64">
        <w:rPr>
          <w:position w:val="2"/>
        </w:rPr>
        <w:t> </w:t>
      </w:r>
      <w:r w:rsidRPr="0063466C">
        <w:rPr>
          <w:position w:val="2"/>
        </w:rPr>
        <w:t>hét elteltével -0,34</w:t>
      </w:r>
      <w:r w:rsidR="00FB2F70">
        <w:rPr>
          <w:position w:val="2"/>
        </w:rPr>
        <w:t>%</w:t>
      </w:r>
      <w:r w:rsidRPr="0063466C">
        <w:rPr>
          <w:position w:val="2"/>
        </w:rPr>
        <w:t xml:space="preserve"> (95</w:t>
      </w:r>
      <w:r w:rsidR="00FB2F70">
        <w:rPr>
          <w:position w:val="2"/>
        </w:rPr>
        <w:t>%</w:t>
      </w:r>
      <w:r w:rsidRPr="0063466C">
        <w:rPr>
          <w:position w:val="2"/>
        </w:rPr>
        <w:t>-os CI: -0,99, 0,30; p</w:t>
      </w:r>
      <w:r w:rsidR="00A87C64">
        <w:rPr>
          <w:position w:val="2"/>
        </w:rPr>
        <w:t> </w:t>
      </w:r>
      <w:r w:rsidRPr="0063466C">
        <w:rPr>
          <w:position w:val="2"/>
        </w:rPr>
        <w:t>=</w:t>
      </w:r>
      <w:r w:rsidR="00A87C64">
        <w:rPr>
          <w:position w:val="2"/>
        </w:rPr>
        <w:t> </w:t>
      </w:r>
      <w:r w:rsidRPr="0063466C">
        <w:rPr>
          <w:position w:val="2"/>
        </w:rPr>
        <w:t xml:space="preserve">0,2935) volt. A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t xml:space="preserve"> korrigált átlagos változása a kiinduláshoz képest 0,33</w:t>
      </w:r>
      <w:r w:rsidR="00FB2F70">
        <w:t>%</w:t>
      </w:r>
      <w:r w:rsidRPr="0063466C">
        <w:t xml:space="preserve"> volt a </w:t>
      </w:r>
      <w:proofErr w:type="spellStart"/>
      <w:r w:rsidRPr="0063466C">
        <w:t>linagliptinnel</w:t>
      </w:r>
      <w:proofErr w:type="spellEnd"/>
      <w:r w:rsidRPr="0063466C">
        <w:t xml:space="preserve"> kezelt betegeknél és 0,68</w:t>
      </w:r>
      <w:r w:rsidR="00FB2F70">
        <w:t>%</w:t>
      </w:r>
      <w:r w:rsidRPr="0063466C">
        <w:t xml:space="preserve"> a </w:t>
      </w:r>
      <w:proofErr w:type="spellStart"/>
      <w:r w:rsidRPr="0063466C">
        <w:t>placebóval</w:t>
      </w:r>
      <w:proofErr w:type="spellEnd"/>
      <w:r w:rsidRPr="0063466C">
        <w:t xml:space="preserve"> kezelt betegeknél (lásd 4.2 pont).</w:t>
      </w:r>
    </w:p>
    <w:p w14:paraId="60E6F3AE" w14:textId="77777777" w:rsidR="00DA5791" w:rsidRPr="0063466C" w:rsidRDefault="00DA5791" w:rsidP="005023D1">
      <w:pPr>
        <w:pStyle w:val="Szvegtrzs"/>
        <w:widowControl/>
      </w:pPr>
    </w:p>
    <w:p w14:paraId="171F53E6" w14:textId="57569C1C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t>5.2</w:t>
      </w:r>
      <w:r w:rsidRPr="005023D1">
        <w:rPr>
          <w:b/>
          <w:bCs/>
        </w:rPr>
        <w:tab/>
      </w:r>
      <w:proofErr w:type="spellStart"/>
      <w:r w:rsidR="008F14EE" w:rsidRPr="005023D1">
        <w:rPr>
          <w:b/>
          <w:bCs/>
        </w:rPr>
        <w:t>Farmakokinetikai</w:t>
      </w:r>
      <w:proofErr w:type="spellEnd"/>
      <w:r w:rsidR="008F14EE" w:rsidRPr="005023D1">
        <w:rPr>
          <w:b/>
          <w:bCs/>
        </w:rPr>
        <w:t xml:space="preserve"> tulajdonságok</w:t>
      </w:r>
    </w:p>
    <w:p w14:paraId="27E2516F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305ACF9D" w14:textId="461FCECB" w:rsidR="00DA5791" w:rsidRPr="0074445C" w:rsidRDefault="008F14EE" w:rsidP="005023D1">
      <w:pPr>
        <w:pStyle w:val="Szvegtrzs"/>
        <w:widowControl/>
      </w:pPr>
      <w:r w:rsidRPr="0074445C">
        <w:t xml:space="preserve">A </w:t>
      </w:r>
      <w:proofErr w:type="spellStart"/>
      <w:r w:rsidRPr="0074445C">
        <w:t>linagliptin</w:t>
      </w:r>
      <w:proofErr w:type="spellEnd"/>
      <w:r w:rsidRPr="0074445C">
        <w:t xml:space="preserve"> </w:t>
      </w:r>
      <w:proofErr w:type="spellStart"/>
      <w:r w:rsidRPr="0074445C">
        <w:t>farmakokinetikáját</w:t>
      </w:r>
      <w:proofErr w:type="spellEnd"/>
      <w:r w:rsidRPr="0074445C">
        <w:t xml:space="preserve"> alaposan feltérképezték egészséges egyéneknél és 2-es típusú diabetesben szenvedőknél is. 5</w:t>
      </w:r>
      <w:r w:rsidR="00D774A4">
        <w:t> mg</w:t>
      </w:r>
      <w:r w:rsidRPr="0074445C">
        <w:t xml:space="preserve">-os dózis egészségeseknek és betegeknek történő </w:t>
      </w:r>
      <w:r w:rsidRPr="0074445C">
        <w:rPr>
          <w:i/>
        </w:rPr>
        <w:t xml:space="preserve">per </w:t>
      </w:r>
      <w:proofErr w:type="spellStart"/>
      <w:r w:rsidRPr="0074445C">
        <w:rPr>
          <w:i/>
        </w:rPr>
        <w:t>os</w:t>
      </w:r>
      <w:proofErr w:type="spellEnd"/>
      <w:r w:rsidRPr="0074445C">
        <w:rPr>
          <w:i/>
        </w:rPr>
        <w:t xml:space="preserve"> </w:t>
      </w:r>
      <w:r w:rsidRPr="0074445C">
        <w:t xml:space="preserve">adását követően a </w:t>
      </w:r>
      <w:proofErr w:type="spellStart"/>
      <w:r w:rsidRPr="0074445C">
        <w:t>linagliptin</w:t>
      </w:r>
      <w:proofErr w:type="spellEnd"/>
      <w:r w:rsidRPr="0074445C">
        <w:t xml:space="preserve"> gyorsan felszívódott, a plazma csúcskoncentráció (medián </w:t>
      </w:r>
      <w:proofErr w:type="spellStart"/>
      <w:r w:rsidRPr="0074445C">
        <w:t>t</w:t>
      </w:r>
      <w:r w:rsidRPr="0074445C">
        <w:rPr>
          <w:vertAlign w:val="subscript"/>
        </w:rPr>
        <w:t>max</w:t>
      </w:r>
      <w:proofErr w:type="spellEnd"/>
      <w:r w:rsidRPr="0074445C">
        <w:t>) a beadást követően 1,5</w:t>
      </w:r>
      <w:r w:rsidR="00A87C64">
        <w:t> </w:t>
      </w:r>
      <w:r w:rsidRPr="0074445C">
        <w:t>órával alakult ki.</w:t>
      </w:r>
    </w:p>
    <w:p w14:paraId="26DB8E08" w14:textId="77777777" w:rsidR="00DA5791" w:rsidRPr="0063466C" w:rsidRDefault="00DA5791" w:rsidP="005023D1">
      <w:pPr>
        <w:pStyle w:val="Szvegtrzs"/>
        <w:widowControl/>
      </w:pPr>
    </w:p>
    <w:p w14:paraId="045DAF2A" w14:textId="7DF9028D" w:rsidR="00DA5791" w:rsidRPr="0063466C" w:rsidRDefault="008F14EE" w:rsidP="005023D1">
      <w:pPr>
        <w:pStyle w:val="Szvegtrzs"/>
        <w:widowControl/>
      </w:pPr>
      <w:r w:rsidRPr="0063466C">
        <w:t xml:space="preserve">A </w:t>
      </w:r>
      <w:proofErr w:type="spellStart"/>
      <w:r w:rsidRPr="0063466C">
        <w:t>linagliptin</w:t>
      </w:r>
      <w:proofErr w:type="spellEnd"/>
      <w:r w:rsidRPr="0063466C">
        <w:t xml:space="preserve"> plazmakoncentrációja </w:t>
      </w:r>
      <w:proofErr w:type="spellStart"/>
      <w:r w:rsidRPr="0063466C">
        <w:t>trifázisos</w:t>
      </w:r>
      <w:proofErr w:type="spellEnd"/>
      <w:r w:rsidRPr="0063466C">
        <w:t xml:space="preserve"> módon csökken, a felezési idő hosszú (a </w:t>
      </w:r>
      <w:proofErr w:type="spellStart"/>
      <w:r w:rsidRPr="0063466C">
        <w:t>linagliptin</w:t>
      </w:r>
      <w:proofErr w:type="spellEnd"/>
      <w:r w:rsidRPr="0063466C">
        <w:t xml:space="preserve"> terminális felezési ideje több mint 100</w:t>
      </w:r>
      <w:r w:rsidR="00A87C64">
        <w:t> </w:t>
      </w:r>
      <w:r w:rsidRPr="0063466C">
        <w:t xml:space="preserve">óra), ez főként a </w:t>
      </w:r>
      <w:proofErr w:type="spellStart"/>
      <w:r w:rsidRPr="0063466C">
        <w:t>linagliptin</w:t>
      </w:r>
      <w:proofErr w:type="spellEnd"/>
      <w:r w:rsidRPr="0063466C">
        <w:t xml:space="preserve"> DPP-4-hez való telíthető, szoros kötődésével magyarázható, és nem járul hozzá a gyógyszer akkumulációjához. A </w:t>
      </w:r>
      <w:proofErr w:type="spellStart"/>
      <w:r w:rsidRPr="0063466C">
        <w:t>linagliptin</w:t>
      </w:r>
      <w:proofErr w:type="spellEnd"/>
      <w:r w:rsidRPr="0063466C">
        <w:t xml:space="preserve"> akkumulációjának effektív felezési ideje körülbelül 12</w:t>
      </w:r>
      <w:r w:rsidR="00A87C64">
        <w:t> </w:t>
      </w:r>
      <w:r w:rsidRPr="0063466C">
        <w:t>óra, ezt 5</w:t>
      </w:r>
      <w:r w:rsidR="00D774A4">
        <w:t> mg</w:t>
      </w:r>
      <w:r w:rsidRPr="0063466C">
        <w:t xml:space="preserve"> </w:t>
      </w:r>
      <w:proofErr w:type="spellStart"/>
      <w:r w:rsidRPr="0063466C">
        <w:t>linagliptin</w:t>
      </w:r>
      <w:proofErr w:type="spellEnd"/>
      <w:r w:rsidRPr="0063466C">
        <w:t xml:space="preserve"> többszöri orális adásával határozták meg. Napi egyszer 5</w:t>
      </w:r>
      <w:r w:rsidR="00D774A4">
        <w:t> mg</w:t>
      </w:r>
      <w:r w:rsidRPr="0063466C">
        <w:t xml:space="preserve"> </w:t>
      </w:r>
      <w:proofErr w:type="spellStart"/>
      <w:r w:rsidRPr="0063466C">
        <w:t>linagliptin</w:t>
      </w:r>
      <w:proofErr w:type="spellEnd"/>
      <w:r w:rsidRPr="0063466C">
        <w:t xml:space="preserve"> adását követően a</w:t>
      </w:r>
      <w:r w:rsidR="00EB5EFA">
        <w:t xml:space="preserve"> dinamikus</w:t>
      </w:r>
      <w:r w:rsidR="00EB5EFA" w:rsidRPr="00BA1DBB">
        <w:t xml:space="preserve"> </w:t>
      </w:r>
      <w:r w:rsidRPr="0063466C">
        <w:t xml:space="preserve">egyensúlyi plazmakoncentráció a harmadik dózis után alakul ki. A </w:t>
      </w:r>
      <w:proofErr w:type="spellStart"/>
      <w:r w:rsidRPr="0063466C">
        <w:t>linagliptin</w:t>
      </w:r>
      <w:proofErr w:type="spellEnd"/>
      <w:r w:rsidRPr="0063466C">
        <w:t xml:space="preserve"> plazma AUC-értéke körülbelül</w:t>
      </w:r>
      <w:r w:rsidR="00182FDD">
        <w:t xml:space="preserve"> </w:t>
      </w:r>
      <w:r w:rsidRPr="0063466C">
        <w:t>33</w:t>
      </w:r>
      <w:r w:rsidR="00FB2F70">
        <w:t>%</w:t>
      </w:r>
      <w:r w:rsidRPr="0063466C">
        <w:t>-kal magasabb az 5</w:t>
      </w:r>
      <w:r w:rsidR="00D774A4">
        <w:t> mg</w:t>
      </w:r>
      <w:r w:rsidRPr="0063466C">
        <w:t xml:space="preserve">-os dózis adását követően </w:t>
      </w:r>
      <w:r w:rsidR="00EB5EFA">
        <w:t>dinamikus</w:t>
      </w:r>
      <w:r w:rsidR="00EB5EFA" w:rsidRPr="00BA1DBB">
        <w:t xml:space="preserve"> </w:t>
      </w:r>
      <w:r w:rsidRPr="0063466C">
        <w:t xml:space="preserve">egyensúlyi állapotban, mint az első </w:t>
      </w:r>
      <w:r w:rsidRPr="0063466C">
        <w:lastRenderedPageBreak/>
        <w:t xml:space="preserve">dózis után. A </w:t>
      </w:r>
      <w:proofErr w:type="spellStart"/>
      <w:r w:rsidRPr="0063466C">
        <w:t>linagliptin</w:t>
      </w:r>
      <w:proofErr w:type="spellEnd"/>
      <w:r w:rsidRPr="0063466C">
        <w:t xml:space="preserve"> AUC-értékének egyénen belüli és egyének közötti variációs koefficiense nagyon kicsi (12,6</w:t>
      </w:r>
      <w:r w:rsidR="00FB2F70">
        <w:t>%</w:t>
      </w:r>
      <w:r w:rsidRPr="0063466C">
        <w:t xml:space="preserve"> illetve 28,5</w:t>
      </w:r>
      <w:r w:rsidR="00FB2F70">
        <w:t>%</w:t>
      </w:r>
      <w:r w:rsidRPr="0063466C">
        <w:t xml:space="preserve">). A </w:t>
      </w:r>
      <w:proofErr w:type="spellStart"/>
      <w:r w:rsidRPr="0063466C">
        <w:t>linagliptin</w:t>
      </w:r>
      <w:proofErr w:type="spellEnd"/>
      <w:r w:rsidRPr="0063466C">
        <w:t xml:space="preserve"> DPP-4-hez való koncentrációfüggő kötődése miatt a </w:t>
      </w:r>
      <w:proofErr w:type="spellStart"/>
      <w:r w:rsidRPr="0063466C">
        <w:t>linagliptin</w:t>
      </w:r>
      <w:proofErr w:type="spellEnd"/>
      <w:r w:rsidRPr="0063466C">
        <w:t xml:space="preserve"> </w:t>
      </w:r>
      <w:proofErr w:type="spellStart"/>
      <w:r w:rsidRPr="0063466C">
        <w:t>farmakokinetikája</w:t>
      </w:r>
      <w:proofErr w:type="spellEnd"/>
      <w:r w:rsidRPr="0063466C">
        <w:t xml:space="preserve"> a teljes expozíció tekintetében nem lineáris; valójában a </w:t>
      </w:r>
      <w:proofErr w:type="spellStart"/>
      <w:r w:rsidRPr="0063466C">
        <w:t>linagliptin</w:t>
      </w:r>
      <w:proofErr w:type="spellEnd"/>
      <w:r w:rsidRPr="0063466C">
        <w:t xml:space="preserve"> teljes plazma AUC-értéke a dózissal arányosnál kisebb mértékben nő, míg a nem kötött AUC hozzávetőleg a dózissal arányosan növekszik. A </w:t>
      </w:r>
      <w:proofErr w:type="spellStart"/>
      <w:r w:rsidRPr="0063466C">
        <w:t>linagliptin</w:t>
      </w:r>
      <w:proofErr w:type="spellEnd"/>
      <w:r w:rsidRPr="0063466C">
        <w:t xml:space="preserve"> </w:t>
      </w:r>
      <w:proofErr w:type="spellStart"/>
      <w:r w:rsidRPr="0063466C">
        <w:t>farmakokinetikája</w:t>
      </w:r>
      <w:proofErr w:type="spellEnd"/>
      <w:r w:rsidRPr="0063466C">
        <w:t xml:space="preserve"> általában hasonló volt egészséges személyeknél és 2-es típusú diabetesben szenvedőknél.</w:t>
      </w:r>
    </w:p>
    <w:p w14:paraId="191589CB" w14:textId="77777777" w:rsidR="00DA5791" w:rsidRPr="0063466C" w:rsidRDefault="00DA5791" w:rsidP="005023D1">
      <w:pPr>
        <w:pStyle w:val="Szvegtrzs"/>
        <w:widowControl/>
      </w:pPr>
    </w:p>
    <w:p w14:paraId="6A53F8AD" w14:textId="77777777" w:rsidR="00DA5791" w:rsidRPr="0063466C" w:rsidRDefault="008F14EE" w:rsidP="005023D1">
      <w:pPr>
        <w:pStyle w:val="Szvegtrzs"/>
        <w:keepNext/>
        <w:widowControl/>
      </w:pPr>
      <w:r w:rsidRPr="0063466C">
        <w:rPr>
          <w:u w:val="single"/>
        </w:rPr>
        <w:t>Felszívódás</w:t>
      </w:r>
    </w:p>
    <w:p w14:paraId="3277ED13" w14:textId="5BAA8327" w:rsidR="00DA5791" w:rsidRPr="0074445C" w:rsidRDefault="008F14EE" w:rsidP="005023D1">
      <w:pPr>
        <w:pStyle w:val="Szvegtrzs"/>
        <w:widowControl/>
      </w:pPr>
      <w:r w:rsidRPr="0074445C">
        <w:t xml:space="preserve">A </w:t>
      </w:r>
      <w:proofErr w:type="spellStart"/>
      <w:r w:rsidRPr="0074445C">
        <w:t>linagliptin</w:t>
      </w:r>
      <w:proofErr w:type="spellEnd"/>
      <w:r w:rsidRPr="0074445C">
        <w:t xml:space="preserve"> abszolút </w:t>
      </w:r>
      <w:proofErr w:type="spellStart"/>
      <w:r w:rsidRPr="0074445C">
        <w:t>biohasznosulása</w:t>
      </w:r>
      <w:proofErr w:type="spellEnd"/>
      <w:r w:rsidRPr="0074445C">
        <w:t xml:space="preserve"> körülbelül 30</w:t>
      </w:r>
      <w:r w:rsidR="00FB2F70">
        <w:t>%</w:t>
      </w:r>
      <w:r w:rsidRPr="0074445C">
        <w:t xml:space="preserve">. Magas zsírtartalmú étel </w:t>
      </w:r>
      <w:proofErr w:type="spellStart"/>
      <w:r w:rsidRPr="0074445C">
        <w:t>együttadása</w:t>
      </w:r>
      <w:proofErr w:type="spellEnd"/>
      <w:r w:rsidRPr="0074445C">
        <w:t xml:space="preserve"> a </w:t>
      </w:r>
      <w:proofErr w:type="spellStart"/>
      <w:r w:rsidRPr="0074445C">
        <w:t>linagliptinnel</w:t>
      </w:r>
      <w:proofErr w:type="spellEnd"/>
      <w:r w:rsidRPr="0074445C">
        <w:t xml:space="preserve"> 2</w:t>
      </w:r>
      <w:r w:rsidR="00A87C64">
        <w:t> </w:t>
      </w:r>
      <w:r w:rsidRPr="0074445C">
        <w:t xml:space="preserve">órával megnyújtja a </w:t>
      </w:r>
      <w:proofErr w:type="spellStart"/>
      <w:r w:rsidRPr="0074445C">
        <w:t>C</w:t>
      </w:r>
      <w:r w:rsidRPr="0074445C">
        <w:rPr>
          <w:vertAlign w:val="subscript"/>
        </w:rPr>
        <w:t>max</w:t>
      </w:r>
      <w:proofErr w:type="spellEnd"/>
      <w:r w:rsidRPr="0074445C">
        <w:t xml:space="preserve"> kialakulásához szükséges időt, és a </w:t>
      </w:r>
      <w:proofErr w:type="spellStart"/>
      <w:r w:rsidRPr="0074445C">
        <w:t>C</w:t>
      </w:r>
      <w:r w:rsidRPr="0074445C">
        <w:rPr>
          <w:vertAlign w:val="subscript"/>
        </w:rPr>
        <w:t>max</w:t>
      </w:r>
      <w:proofErr w:type="spellEnd"/>
      <w:r w:rsidRPr="0074445C">
        <w:t>-ot 15</w:t>
      </w:r>
      <w:r w:rsidR="00FB2F70">
        <w:t>%</w:t>
      </w:r>
      <w:r w:rsidRPr="0074445C">
        <w:t>-kal csökkenti, de az AUC</w:t>
      </w:r>
      <w:r w:rsidRPr="0074445C">
        <w:rPr>
          <w:vertAlign w:val="subscript"/>
        </w:rPr>
        <w:t>0-72h</w:t>
      </w:r>
      <w:r w:rsidRPr="0074445C">
        <w:t xml:space="preserve">-ra kifejtett hatást nem figyeltek meg. Klinikailag releváns </w:t>
      </w:r>
      <w:proofErr w:type="spellStart"/>
      <w:r w:rsidRPr="0074445C">
        <w:t>C</w:t>
      </w:r>
      <w:r w:rsidRPr="0074445C">
        <w:rPr>
          <w:vertAlign w:val="subscript"/>
        </w:rPr>
        <w:t>max</w:t>
      </w:r>
      <w:proofErr w:type="spellEnd"/>
      <w:r w:rsidRPr="0074445C">
        <w:t xml:space="preserve"> és </w:t>
      </w:r>
      <w:proofErr w:type="spellStart"/>
      <w:r w:rsidRPr="0074445C">
        <w:t>t</w:t>
      </w:r>
      <w:r w:rsidRPr="0074445C">
        <w:rPr>
          <w:vertAlign w:val="subscript"/>
        </w:rPr>
        <w:t>max</w:t>
      </w:r>
      <w:proofErr w:type="spellEnd"/>
      <w:r w:rsidRPr="0074445C">
        <w:t xml:space="preserve"> változásra nem kell számítani, ezért a </w:t>
      </w:r>
      <w:proofErr w:type="spellStart"/>
      <w:r w:rsidRPr="0074445C">
        <w:t>linagliptin</w:t>
      </w:r>
      <w:proofErr w:type="spellEnd"/>
      <w:r w:rsidRPr="0074445C">
        <w:t xml:space="preserve"> bevehető étkezés közben és étkezéstől függetlenül is.</w:t>
      </w:r>
    </w:p>
    <w:p w14:paraId="3DCEBEC7" w14:textId="77777777" w:rsidR="00DA5791" w:rsidRPr="0063466C" w:rsidRDefault="00DA5791" w:rsidP="005023D1">
      <w:pPr>
        <w:pStyle w:val="Szvegtrzs"/>
        <w:widowControl/>
      </w:pPr>
    </w:p>
    <w:p w14:paraId="3F79C012" w14:textId="77777777" w:rsidR="00DA5791" w:rsidRPr="0063466C" w:rsidRDefault="008F14EE" w:rsidP="005023D1">
      <w:pPr>
        <w:pStyle w:val="Szvegtrzs"/>
        <w:keepNext/>
        <w:widowControl/>
      </w:pPr>
      <w:r w:rsidRPr="0063466C">
        <w:rPr>
          <w:u w:val="single"/>
        </w:rPr>
        <w:t>Eloszlás</w:t>
      </w:r>
    </w:p>
    <w:p w14:paraId="356B733C" w14:textId="44DE70EA" w:rsidR="00DA5791" w:rsidRPr="0063466C" w:rsidRDefault="008F14EE" w:rsidP="003B2ABD">
      <w:pPr>
        <w:pStyle w:val="Szvegtrzs"/>
        <w:widowControl/>
      </w:pPr>
      <w:r w:rsidRPr="0063466C">
        <w:t xml:space="preserve">A szöveti kötődés eredményeképpen az átlagos látszólagos </w:t>
      </w:r>
      <w:r w:rsidR="00EB5EFA">
        <w:t>el</w:t>
      </w:r>
      <w:r w:rsidR="00EB5EFA" w:rsidRPr="0063466C">
        <w:t xml:space="preserve">oszlási </w:t>
      </w:r>
      <w:r w:rsidRPr="0063466C">
        <w:t xml:space="preserve">térfogat </w:t>
      </w:r>
      <w:r w:rsidR="00EB5EFA" w:rsidRPr="00EB5EFA">
        <w:t xml:space="preserve">dinamikus </w:t>
      </w:r>
      <w:r w:rsidRPr="0063466C">
        <w:t>egyensúlyi állapotban egy dózis intravénás 5</w:t>
      </w:r>
      <w:r w:rsidR="00D774A4">
        <w:t> mg</w:t>
      </w:r>
      <w:r w:rsidRPr="0063466C">
        <w:t xml:space="preserve"> </w:t>
      </w:r>
      <w:proofErr w:type="spellStart"/>
      <w:r w:rsidRPr="0063466C">
        <w:t>linagliptin</w:t>
      </w:r>
      <w:proofErr w:type="spellEnd"/>
      <w:r w:rsidRPr="0063466C">
        <w:t xml:space="preserve"> adását követően egészséges egyéneknél körülbelül 1110</w:t>
      </w:r>
      <w:r w:rsidR="00A87C64">
        <w:t> </w:t>
      </w:r>
      <w:r w:rsidRPr="0063466C">
        <w:t xml:space="preserve">liter, ami arra utal, hogy a </w:t>
      </w:r>
      <w:proofErr w:type="spellStart"/>
      <w:r w:rsidRPr="0063466C">
        <w:t>linagliptin</w:t>
      </w:r>
      <w:proofErr w:type="spellEnd"/>
      <w:r w:rsidRPr="0063466C">
        <w:t xml:space="preserve"> nagymértékben megoszlik a szövetekben. A </w:t>
      </w:r>
      <w:proofErr w:type="spellStart"/>
      <w:r w:rsidRPr="0063466C">
        <w:t>linagliptin</w:t>
      </w:r>
      <w:proofErr w:type="spellEnd"/>
      <w:r w:rsidRPr="0063466C">
        <w:t xml:space="preserve"> plazmafehérje- kötődése koncentrációfüggő, ami az 1</w:t>
      </w:r>
      <w:r w:rsidR="00A87C64">
        <w:t> </w:t>
      </w:r>
      <w:proofErr w:type="spellStart"/>
      <w:r w:rsidRPr="0063466C">
        <w:t>nmol</w:t>
      </w:r>
      <w:proofErr w:type="spellEnd"/>
      <w:r w:rsidRPr="0063466C">
        <w:t>/l-nél észlelt 99</w:t>
      </w:r>
      <w:r w:rsidR="00FB2F70">
        <w:t>%</w:t>
      </w:r>
      <w:r w:rsidRPr="0063466C">
        <w:t>-</w:t>
      </w:r>
      <w:proofErr w:type="spellStart"/>
      <w:r w:rsidRPr="0063466C">
        <w:t>ról</w:t>
      </w:r>
      <w:proofErr w:type="spellEnd"/>
      <w:r w:rsidRPr="0063466C">
        <w:t xml:space="preserve"> ≥</w:t>
      </w:r>
      <w:r w:rsidR="003B2ABD">
        <w:t> </w:t>
      </w:r>
      <w:r w:rsidRPr="0063466C">
        <w:t>30</w:t>
      </w:r>
      <w:r w:rsidR="00A87C64">
        <w:t> </w:t>
      </w:r>
      <w:proofErr w:type="spellStart"/>
      <w:r w:rsidRPr="0063466C">
        <w:t>nmol</w:t>
      </w:r>
      <w:proofErr w:type="spellEnd"/>
      <w:r w:rsidRPr="0063466C">
        <w:t>/l esetén 75-89</w:t>
      </w:r>
      <w:r w:rsidR="00FB2F70">
        <w:t>%</w:t>
      </w:r>
      <w:r w:rsidRPr="0063466C">
        <w:t>-</w:t>
      </w:r>
      <w:proofErr w:type="spellStart"/>
      <w:r w:rsidRPr="0063466C">
        <w:t>ra</w:t>
      </w:r>
      <w:proofErr w:type="spellEnd"/>
      <w:r w:rsidRPr="0063466C">
        <w:t xml:space="preserve"> csökken, ami arra utal, hogy a DPP-4 kötődés telíthető a </w:t>
      </w:r>
      <w:proofErr w:type="spellStart"/>
      <w:r w:rsidRPr="0063466C">
        <w:t>linagliptin</w:t>
      </w:r>
      <w:proofErr w:type="spellEnd"/>
      <w:r w:rsidRPr="0063466C">
        <w:t xml:space="preserve"> növekvő koncentrációi esetén.</w:t>
      </w:r>
      <w:r w:rsidR="003B2ABD">
        <w:t xml:space="preserve"> </w:t>
      </w:r>
      <w:r w:rsidRPr="0063466C">
        <w:t xml:space="preserve">Magas koncentrációk esetén, ahol a DPP-4 teljesen telített, a </w:t>
      </w:r>
      <w:proofErr w:type="spellStart"/>
      <w:r w:rsidRPr="0063466C">
        <w:t>linagliptin</w:t>
      </w:r>
      <w:proofErr w:type="spellEnd"/>
      <w:r w:rsidRPr="0063466C">
        <w:t xml:space="preserve"> 70-80</w:t>
      </w:r>
      <w:r w:rsidR="00FB2F70">
        <w:t>%</w:t>
      </w:r>
      <w:r w:rsidRPr="0063466C">
        <w:t>-a kötődik a DPP-4-en kívüli plazmafehérjékhez, így 20-30</w:t>
      </w:r>
      <w:r w:rsidR="00FB2F70">
        <w:t>%</w:t>
      </w:r>
      <w:r w:rsidRPr="0063466C">
        <w:t xml:space="preserve"> található szabadon a plazmában.</w:t>
      </w:r>
    </w:p>
    <w:p w14:paraId="76308BFA" w14:textId="77777777" w:rsidR="00DA5791" w:rsidRPr="0063466C" w:rsidRDefault="00DA5791" w:rsidP="005023D1">
      <w:pPr>
        <w:pStyle w:val="Szvegtrzs"/>
        <w:widowControl/>
      </w:pPr>
    </w:p>
    <w:p w14:paraId="3F76E517" w14:textId="77777777" w:rsidR="00DA5791" w:rsidRPr="0063466C" w:rsidRDefault="008F14EE" w:rsidP="005023D1">
      <w:pPr>
        <w:pStyle w:val="Szvegtrzs"/>
        <w:keepNext/>
        <w:widowControl/>
      </w:pPr>
      <w:proofErr w:type="spellStart"/>
      <w:r w:rsidRPr="0063466C">
        <w:rPr>
          <w:u w:val="single"/>
        </w:rPr>
        <w:t>Biotranszformáció</w:t>
      </w:r>
      <w:proofErr w:type="spellEnd"/>
    </w:p>
    <w:p w14:paraId="4F3F7327" w14:textId="249E8DBD" w:rsidR="00DA5791" w:rsidRPr="0063466C" w:rsidRDefault="008F14EE" w:rsidP="005023D1">
      <w:pPr>
        <w:pStyle w:val="Szvegtrzs"/>
        <w:widowControl/>
      </w:pPr>
      <w:r w:rsidRPr="0063466C">
        <w:t>10</w:t>
      </w:r>
      <w:r w:rsidR="00D774A4">
        <w:t> mg</w:t>
      </w:r>
      <w:r w:rsidRPr="0063466C">
        <w:t xml:space="preserve"> [</w:t>
      </w:r>
      <w:r w:rsidRPr="0063466C">
        <w:rPr>
          <w:vertAlign w:val="superscript"/>
        </w:rPr>
        <w:t>14</w:t>
      </w:r>
      <w:r w:rsidRPr="0063466C">
        <w:t xml:space="preserve">C] </w:t>
      </w:r>
      <w:proofErr w:type="spellStart"/>
      <w:r w:rsidRPr="0063466C">
        <w:t>linagliptin</w:t>
      </w:r>
      <w:proofErr w:type="spellEnd"/>
      <w:r w:rsidRPr="0063466C">
        <w:t xml:space="preserve"> </w:t>
      </w:r>
      <w:r w:rsidRPr="0063466C">
        <w:rPr>
          <w:i/>
        </w:rPr>
        <w:t xml:space="preserve">per </w:t>
      </w:r>
      <w:proofErr w:type="spellStart"/>
      <w:r w:rsidRPr="0063466C">
        <w:rPr>
          <w:i/>
        </w:rPr>
        <w:t>os</w:t>
      </w:r>
      <w:proofErr w:type="spellEnd"/>
      <w:r w:rsidRPr="0063466C">
        <w:rPr>
          <w:i/>
        </w:rPr>
        <w:t xml:space="preserve"> </w:t>
      </w:r>
      <w:r w:rsidRPr="0063466C">
        <w:t>adását követően a radioaktivitás körülbelül 5</w:t>
      </w:r>
      <w:r w:rsidR="00FB2F70">
        <w:t>%</w:t>
      </w:r>
      <w:r w:rsidRPr="0063466C">
        <w:t xml:space="preserve">-a </w:t>
      </w:r>
      <w:proofErr w:type="spellStart"/>
      <w:r w:rsidRPr="0063466C">
        <w:t>választódik</w:t>
      </w:r>
      <w:proofErr w:type="spellEnd"/>
      <w:r w:rsidRPr="0063466C">
        <w:t xml:space="preserve"> ki a vizelettel. A metabolizmus alárendelt szerepet játszik a </w:t>
      </w:r>
      <w:proofErr w:type="spellStart"/>
      <w:r w:rsidRPr="0063466C">
        <w:t>linagliptin</w:t>
      </w:r>
      <w:proofErr w:type="spellEnd"/>
      <w:r w:rsidRPr="0063466C">
        <w:t xml:space="preserve"> eliminációjában. </w:t>
      </w:r>
      <w:r w:rsidR="00EB5EFA">
        <w:t>Dinamikus</w:t>
      </w:r>
      <w:r w:rsidR="00EB5EFA" w:rsidRPr="00BA1DBB">
        <w:t xml:space="preserve"> </w:t>
      </w:r>
      <w:r w:rsidR="00EB5EFA">
        <w:t>e</w:t>
      </w:r>
      <w:r w:rsidRPr="0063466C">
        <w:t xml:space="preserve">gyensúlyi állapotban a </w:t>
      </w:r>
      <w:proofErr w:type="spellStart"/>
      <w:r w:rsidRPr="0063466C">
        <w:t>linagliptin</w:t>
      </w:r>
      <w:proofErr w:type="spellEnd"/>
      <w:r w:rsidRPr="0063466C">
        <w:t xml:space="preserve"> relatív expozíciójának 13,3</w:t>
      </w:r>
      <w:r w:rsidR="00FB2F70">
        <w:t>%</w:t>
      </w:r>
      <w:r w:rsidRPr="0063466C">
        <w:t>-</w:t>
      </w:r>
      <w:proofErr w:type="spellStart"/>
      <w:r w:rsidRPr="0063466C">
        <w:t>áért</w:t>
      </w:r>
      <w:proofErr w:type="spellEnd"/>
      <w:r w:rsidRPr="0063466C">
        <w:t xml:space="preserve"> felelős fő </w:t>
      </w:r>
      <w:proofErr w:type="spellStart"/>
      <w:r w:rsidRPr="0063466C">
        <w:t>metabolit</w:t>
      </w:r>
      <w:proofErr w:type="spellEnd"/>
      <w:r w:rsidRPr="0063466C">
        <w:t xml:space="preserve"> </w:t>
      </w:r>
      <w:proofErr w:type="spellStart"/>
      <w:r w:rsidRPr="0063466C">
        <w:t>farmakológiailag</w:t>
      </w:r>
      <w:proofErr w:type="spellEnd"/>
      <w:r w:rsidRPr="0063466C">
        <w:t xml:space="preserve"> inaktívnak bizonyult, és így nem járul hozzá a </w:t>
      </w:r>
      <w:proofErr w:type="spellStart"/>
      <w:r w:rsidRPr="0063466C">
        <w:t>linagliptin</w:t>
      </w:r>
      <w:proofErr w:type="spellEnd"/>
      <w:r w:rsidRPr="0063466C">
        <w:t xml:space="preserve"> plazma DPP-4 inhibitoros aktivitásához.</w:t>
      </w:r>
    </w:p>
    <w:p w14:paraId="50318A2A" w14:textId="77777777" w:rsidR="00DA5791" w:rsidRPr="0063466C" w:rsidRDefault="00DA5791" w:rsidP="005023D1">
      <w:pPr>
        <w:pStyle w:val="Szvegtrzs"/>
        <w:widowControl/>
      </w:pPr>
    </w:p>
    <w:p w14:paraId="178E55C9" w14:textId="77777777" w:rsidR="00DA5791" w:rsidRPr="0063466C" w:rsidRDefault="008F14EE" w:rsidP="005023D1">
      <w:pPr>
        <w:pStyle w:val="Szvegtrzs"/>
        <w:keepNext/>
        <w:widowControl/>
      </w:pPr>
      <w:r w:rsidRPr="0063466C">
        <w:rPr>
          <w:u w:val="single"/>
        </w:rPr>
        <w:t>Elimináció</w:t>
      </w:r>
    </w:p>
    <w:p w14:paraId="4A7DC268" w14:textId="3DF11F57" w:rsidR="00DA5791" w:rsidRPr="0063466C" w:rsidRDefault="008F14EE" w:rsidP="005023D1">
      <w:pPr>
        <w:pStyle w:val="Szvegtrzs"/>
        <w:widowControl/>
      </w:pPr>
      <w:r w:rsidRPr="0063466C">
        <w:rPr>
          <w:i/>
        </w:rPr>
        <w:t xml:space="preserve">Per </w:t>
      </w:r>
      <w:proofErr w:type="spellStart"/>
      <w:r w:rsidRPr="0063466C">
        <w:rPr>
          <w:i/>
        </w:rPr>
        <w:t>os</w:t>
      </w:r>
      <w:proofErr w:type="spellEnd"/>
      <w:r w:rsidRPr="0063466C">
        <w:rPr>
          <w:i/>
        </w:rPr>
        <w:t xml:space="preserve"> </w:t>
      </w:r>
      <w:r w:rsidRPr="0063466C">
        <w:t>[</w:t>
      </w:r>
      <w:r w:rsidRPr="0063466C">
        <w:rPr>
          <w:vertAlign w:val="superscript"/>
        </w:rPr>
        <w:t>14</w:t>
      </w:r>
      <w:r w:rsidRPr="0063466C">
        <w:t xml:space="preserve">C] </w:t>
      </w:r>
      <w:proofErr w:type="spellStart"/>
      <w:r w:rsidRPr="0063466C">
        <w:t>linagliptin</w:t>
      </w:r>
      <w:proofErr w:type="spellEnd"/>
      <w:r w:rsidRPr="0063466C">
        <w:t xml:space="preserve"> adását követően egészséges egyéneknek a beadott radioaktivitás körülbelül 85</w:t>
      </w:r>
      <w:r w:rsidR="00FB2F70">
        <w:t>%</w:t>
      </w:r>
      <w:r w:rsidRPr="0063466C">
        <w:t>-a ürült a széklettel (80</w:t>
      </w:r>
      <w:r w:rsidR="00FB2F70">
        <w:t>%</w:t>
      </w:r>
      <w:r w:rsidRPr="0063466C">
        <w:t>) vagy a vizelettel (5</w:t>
      </w:r>
      <w:r w:rsidR="00FB2F70">
        <w:t>%</w:t>
      </w:r>
      <w:r w:rsidRPr="0063466C">
        <w:t xml:space="preserve">) az adagolást követő 4 napon belül. A </w:t>
      </w:r>
      <w:proofErr w:type="spellStart"/>
      <w:r w:rsidRPr="0063466C">
        <w:t>renális</w:t>
      </w:r>
      <w:proofErr w:type="spellEnd"/>
      <w:r w:rsidRPr="0063466C">
        <w:t xml:space="preserve"> </w:t>
      </w:r>
      <w:proofErr w:type="spellStart"/>
      <w:r w:rsidRPr="0063466C">
        <w:t>clearance</w:t>
      </w:r>
      <w:proofErr w:type="spellEnd"/>
      <w:r w:rsidRPr="0063466C">
        <w:t xml:space="preserve"> </w:t>
      </w:r>
      <w:r w:rsidR="002C5B93" w:rsidRPr="002C5B93">
        <w:t xml:space="preserve">dinamikus </w:t>
      </w:r>
      <w:r w:rsidRPr="0063466C">
        <w:t>egyensúlyi állapotban körülbelül 70</w:t>
      </w:r>
      <w:r w:rsidR="00A87C64">
        <w:t> </w:t>
      </w:r>
      <w:r w:rsidRPr="0063466C">
        <w:t>ml/perc.</w:t>
      </w:r>
    </w:p>
    <w:p w14:paraId="5597E712" w14:textId="77777777" w:rsidR="00DA5791" w:rsidRPr="0063466C" w:rsidRDefault="00DA5791" w:rsidP="005023D1">
      <w:pPr>
        <w:pStyle w:val="Szvegtrzs"/>
        <w:widowControl/>
      </w:pPr>
    </w:p>
    <w:p w14:paraId="3F888ED5" w14:textId="77777777" w:rsidR="00DA5791" w:rsidRPr="0063466C" w:rsidRDefault="008F14EE" w:rsidP="005023D1">
      <w:pPr>
        <w:keepNext/>
        <w:widowControl/>
        <w:rPr>
          <w:i/>
        </w:rPr>
      </w:pPr>
      <w:r w:rsidRPr="0063466C">
        <w:rPr>
          <w:i/>
          <w:u w:val="single"/>
        </w:rPr>
        <w:t>Különleges betegcsoportok</w:t>
      </w:r>
    </w:p>
    <w:p w14:paraId="74DC4D6E" w14:textId="77777777" w:rsidR="00DA5791" w:rsidRPr="0063466C" w:rsidRDefault="00DA5791" w:rsidP="005023D1">
      <w:pPr>
        <w:pStyle w:val="Szvegtrzs"/>
        <w:keepNext/>
        <w:widowControl/>
        <w:rPr>
          <w:i/>
        </w:rPr>
      </w:pPr>
    </w:p>
    <w:p w14:paraId="42935CD0" w14:textId="77777777" w:rsidR="00DA5791" w:rsidRPr="0063466C" w:rsidRDefault="008F14EE" w:rsidP="003C5B9E">
      <w:pPr>
        <w:keepNext/>
        <w:widowControl/>
        <w:rPr>
          <w:i/>
        </w:rPr>
      </w:pPr>
      <w:r w:rsidRPr="0063466C">
        <w:rPr>
          <w:i/>
        </w:rPr>
        <w:t>Vesekárosodás</w:t>
      </w:r>
    </w:p>
    <w:p w14:paraId="3612DE21" w14:textId="0CA18A66" w:rsidR="00DA5791" w:rsidRPr="0063466C" w:rsidRDefault="008F14EE" w:rsidP="005023D1">
      <w:pPr>
        <w:pStyle w:val="Szvegtrzs"/>
        <w:widowControl/>
      </w:pPr>
      <w:r w:rsidRPr="0063466C">
        <w:t xml:space="preserve">Egy többszörös dózisú, nyílt </w:t>
      </w:r>
      <w:r w:rsidR="002C5B93" w:rsidRPr="00E21C37">
        <w:rPr>
          <w:lang w:eastAsia="hu-HU"/>
        </w:rPr>
        <w:t>elrendezésű</w:t>
      </w:r>
      <w:r w:rsidR="002C5B93" w:rsidRPr="0063466C">
        <w:t xml:space="preserve"> </w:t>
      </w:r>
      <w:r w:rsidRPr="0063466C">
        <w:t xml:space="preserve">vizsgálatot végeztek a </w:t>
      </w:r>
      <w:proofErr w:type="spellStart"/>
      <w:r w:rsidRPr="0063466C">
        <w:t>linagliptin</w:t>
      </w:r>
      <w:proofErr w:type="spellEnd"/>
      <w:r w:rsidRPr="0063466C">
        <w:t xml:space="preserve"> (5</w:t>
      </w:r>
      <w:r w:rsidR="00D774A4">
        <w:t> mg</w:t>
      </w:r>
      <w:r w:rsidRPr="0063466C">
        <w:t xml:space="preserve">-os dózis) </w:t>
      </w:r>
      <w:proofErr w:type="spellStart"/>
      <w:r w:rsidRPr="0063466C">
        <w:t>farmakokinetikájának</w:t>
      </w:r>
      <w:proofErr w:type="spellEnd"/>
      <w:r w:rsidRPr="0063466C">
        <w:t xml:space="preserve"> vizsgálatára különböző mértékű krónikus v</w:t>
      </w:r>
      <w:r w:rsidR="002C5B93" w:rsidRPr="00BA1DBB">
        <w:t>ese</w:t>
      </w:r>
      <w:r w:rsidR="002C5B93">
        <w:t>károsodásba</w:t>
      </w:r>
      <w:r w:rsidR="002C5B93" w:rsidRPr="00BA1DBB">
        <w:t>n</w:t>
      </w:r>
      <w:r w:rsidRPr="0063466C">
        <w:t xml:space="preserve"> szenvedő betegekkel normális egészséges kontroll személyekkel összehasonlítva. A vizsgálatba bevontak a kreatinin </w:t>
      </w:r>
      <w:proofErr w:type="spellStart"/>
      <w:r w:rsidRPr="0063466C">
        <w:t>clearance</w:t>
      </w:r>
      <w:proofErr w:type="spellEnd"/>
      <w:r w:rsidRPr="0063466C">
        <w:t xml:space="preserve"> alapján enyhe (50-80</w:t>
      </w:r>
      <w:r w:rsidR="00A87C64">
        <w:t> </w:t>
      </w:r>
      <w:r w:rsidRPr="0063466C">
        <w:t>ml/perc), közepes (30-50</w:t>
      </w:r>
      <w:r w:rsidR="00A87C64">
        <w:t> </w:t>
      </w:r>
      <w:r w:rsidRPr="0063466C">
        <w:t xml:space="preserve">ml/perc) és súlyos fokú </w:t>
      </w:r>
      <w:proofErr w:type="gramStart"/>
      <w:r w:rsidRPr="0063466C">
        <w:t>(&lt;</w:t>
      </w:r>
      <w:r w:rsidR="00182FDD">
        <w:t> </w:t>
      </w:r>
      <w:r w:rsidRPr="0063466C">
        <w:t>30</w:t>
      </w:r>
      <w:proofErr w:type="gramEnd"/>
      <w:r w:rsidR="00A87C64">
        <w:t> </w:t>
      </w:r>
      <w:r w:rsidRPr="0063466C">
        <w:t xml:space="preserve">ml/perc), vesekárosodásban szenvedő, valamint </w:t>
      </w:r>
      <w:proofErr w:type="spellStart"/>
      <w:r w:rsidRPr="0063466C">
        <w:t>hemodialízisre</w:t>
      </w:r>
      <w:proofErr w:type="spellEnd"/>
      <w:r w:rsidRPr="0063466C">
        <w:t xml:space="preserve"> szoruló, végstádiumú vesebetegségben szenvedő betegeket is. Ezen kívül 2-es típusú diabetes mellitusban és súlyos vesekárosodásban </w:t>
      </w:r>
      <w:proofErr w:type="gramStart"/>
      <w:r w:rsidRPr="0063466C">
        <w:t>(&lt;</w:t>
      </w:r>
      <w:r w:rsidR="00182FDD">
        <w:t> </w:t>
      </w:r>
      <w:r w:rsidRPr="0063466C">
        <w:t>30</w:t>
      </w:r>
      <w:proofErr w:type="gramEnd"/>
      <w:r w:rsidR="00A87C64">
        <w:t> </w:t>
      </w:r>
      <w:r w:rsidRPr="0063466C">
        <w:t xml:space="preserve">ml/perc) szenvedő betegeket hasonlítottak össze normál vesefunkciójú 2-es típusú diabetesben szenvedő betegekkel. A kreatinin </w:t>
      </w:r>
      <w:proofErr w:type="spellStart"/>
      <w:r w:rsidRPr="0063466C">
        <w:t>clearance-et</w:t>
      </w:r>
      <w:proofErr w:type="spellEnd"/>
      <w:r w:rsidRPr="0063466C">
        <w:t xml:space="preserve"> 24 órás vizelet kreatinin </w:t>
      </w:r>
      <w:proofErr w:type="spellStart"/>
      <w:r w:rsidRPr="0063466C">
        <w:t>clearance</w:t>
      </w:r>
      <w:proofErr w:type="spellEnd"/>
      <w:r w:rsidRPr="0063466C">
        <w:t xml:space="preserve"> vizsgálattal mérték, vagy a </w:t>
      </w:r>
      <w:proofErr w:type="spellStart"/>
      <w:r w:rsidRPr="0063466C">
        <w:t>Cockcroft</w:t>
      </w:r>
      <w:proofErr w:type="spellEnd"/>
      <w:r w:rsidRPr="0063466C">
        <w:t>–</w:t>
      </w:r>
      <w:proofErr w:type="spellStart"/>
      <w:r w:rsidRPr="0063466C">
        <w:t>Gault</w:t>
      </w:r>
      <w:proofErr w:type="spellEnd"/>
      <w:r w:rsidRPr="0063466C">
        <w:t>-képlet alapján becsülték a szérum kreatinin értékéből:</w:t>
      </w:r>
      <w:r w:rsidR="00182FDD">
        <w:t xml:space="preserve"> </w:t>
      </w:r>
      <w:proofErr w:type="spellStart"/>
      <w:r w:rsidRPr="0063466C">
        <w:t>CrCl</w:t>
      </w:r>
      <w:proofErr w:type="spellEnd"/>
      <w:r w:rsidR="00A87C64">
        <w:t> </w:t>
      </w:r>
      <w:r w:rsidRPr="0063466C">
        <w:t>=</w:t>
      </w:r>
      <w:r w:rsidR="00A87C64">
        <w:t> </w:t>
      </w:r>
      <w:r w:rsidRPr="0063466C">
        <w:t>(140 – életkor)</w:t>
      </w:r>
      <w:r w:rsidR="007273A9">
        <w:t> </w:t>
      </w:r>
      <w:r w:rsidRPr="0063466C">
        <w:t>×</w:t>
      </w:r>
      <w:r w:rsidR="007273A9">
        <w:t> </w:t>
      </w:r>
      <w:r w:rsidR="002C5B93" w:rsidRPr="0063466C">
        <w:t>test</w:t>
      </w:r>
      <w:r w:rsidR="002C5B93">
        <w:t>tömeg</w:t>
      </w:r>
      <w:r w:rsidRPr="0063466C">
        <w:t>/72</w:t>
      </w:r>
      <w:r w:rsidR="007273A9">
        <w:t> </w:t>
      </w:r>
      <w:r w:rsidRPr="0063466C">
        <w:t>×</w:t>
      </w:r>
      <w:r w:rsidR="007273A9">
        <w:t> </w:t>
      </w:r>
      <w:r w:rsidRPr="0063466C">
        <w:t>szérum kreatinin [×</w:t>
      </w:r>
      <w:r w:rsidR="007273A9">
        <w:t> </w:t>
      </w:r>
      <w:r w:rsidRPr="0063466C">
        <w:t>0,85 nőknél], ahol az életkor években, a testtömeg kg-ban, a szérum kreatinin pedig</w:t>
      </w:r>
      <w:r w:rsidR="00D774A4">
        <w:t> mg</w:t>
      </w:r>
      <w:r w:rsidRPr="0063466C">
        <w:t xml:space="preserve">/dl-ben értendő. </w:t>
      </w:r>
      <w:r w:rsidR="002C5B93">
        <w:t>Dinamikus</w:t>
      </w:r>
      <w:r w:rsidR="002C5B93" w:rsidRPr="0063466C">
        <w:t xml:space="preserve"> </w:t>
      </w:r>
      <w:r w:rsidR="002C5B93">
        <w:t>e</w:t>
      </w:r>
      <w:r w:rsidRPr="0063466C">
        <w:t xml:space="preserve">gyensúlyi állapotban a </w:t>
      </w:r>
      <w:proofErr w:type="spellStart"/>
      <w:r w:rsidRPr="0063466C">
        <w:t>linagliptin</w:t>
      </w:r>
      <w:proofErr w:type="spellEnd"/>
      <w:r w:rsidRPr="0063466C">
        <w:t xml:space="preserve"> expozíció az enyhe fokú vesekárosodásban szenvedő betegeknél hasonló volt az egészséges vizsgálati személyekéhez. Közepes fokú vesekárosodásban az expozíció mérsékelten, körülbelül 1,7-szeresére nőtt a kontrollal összehasonlítva. Az expozíció a 2-es típusú diabetesben és súlyos </w:t>
      </w:r>
      <w:r w:rsidR="00935231" w:rsidRPr="0063466C">
        <w:t>vese</w:t>
      </w:r>
      <w:r w:rsidR="00935231">
        <w:t>károsodásban</w:t>
      </w:r>
      <w:r w:rsidR="00935231" w:rsidRPr="0063466C">
        <w:t xml:space="preserve"> </w:t>
      </w:r>
      <w:r w:rsidRPr="0063466C">
        <w:t xml:space="preserve">szenvedő </w:t>
      </w:r>
      <w:r w:rsidR="00935231" w:rsidRPr="0063466C">
        <w:t>betegek</w:t>
      </w:r>
      <w:r w:rsidR="00935231">
        <w:t>nél</w:t>
      </w:r>
      <w:r w:rsidR="00935231" w:rsidRPr="0063466C">
        <w:t xml:space="preserve"> </w:t>
      </w:r>
      <w:r w:rsidRPr="0063466C">
        <w:t xml:space="preserve">1,4-szerese volt a 2-es típusú diabeteses normál vesefunkciójú betegekének. A </w:t>
      </w:r>
      <w:proofErr w:type="spellStart"/>
      <w:r w:rsidRPr="0063466C">
        <w:t>linagliptin</w:t>
      </w:r>
      <w:proofErr w:type="spellEnd"/>
      <w:r w:rsidRPr="0063466C">
        <w:t xml:space="preserve"> AUC-</w:t>
      </w:r>
      <w:proofErr w:type="spellStart"/>
      <w:r w:rsidRPr="0063466C">
        <w:t>jére</w:t>
      </w:r>
      <w:proofErr w:type="spellEnd"/>
      <w:r w:rsidRPr="0063466C">
        <w:t xml:space="preserve"> vonatkozó, </w:t>
      </w:r>
      <w:r w:rsidR="00935231">
        <w:t>d</w:t>
      </w:r>
      <w:r w:rsidR="00935231" w:rsidRPr="00935231">
        <w:t xml:space="preserve">inamikus </w:t>
      </w:r>
      <w:r w:rsidRPr="0063466C">
        <w:t>egyensúlyi állapot</w:t>
      </w:r>
      <w:r w:rsidR="004B55AE">
        <w:t>ra vonatkozó</w:t>
      </w:r>
      <w:r w:rsidRPr="0063466C">
        <w:t xml:space="preserve"> előrejelzések szerint a végstádiumú </w:t>
      </w:r>
      <w:r w:rsidR="00935231" w:rsidRPr="005471F8">
        <w:t>vesebetegségben</w:t>
      </w:r>
      <w:r w:rsidRPr="0063466C">
        <w:t xml:space="preserve"> szenvedő betegek expozíciója hasonló a köz</w:t>
      </w:r>
      <w:r w:rsidR="00217E53">
        <w:t>e</w:t>
      </w:r>
      <w:r w:rsidRPr="0063466C">
        <w:t xml:space="preserve">pes fokú vagy súlyos fokú vesekárosodásban szenvedőkéhez. Ráadásul a </w:t>
      </w:r>
      <w:proofErr w:type="spellStart"/>
      <w:r w:rsidRPr="0063466C">
        <w:t>linagliptin</w:t>
      </w:r>
      <w:proofErr w:type="spellEnd"/>
      <w:r w:rsidRPr="0063466C">
        <w:t xml:space="preserve"> várhatóan nem </w:t>
      </w:r>
      <w:proofErr w:type="spellStart"/>
      <w:r w:rsidRPr="0063466C">
        <w:t>eliminálódik</w:t>
      </w:r>
      <w:proofErr w:type="spellEnd"/>
      <w:r w:rsidRPr="0063466C">
        <w:t xml:space="preserve"> a terápia szempontjából szignifikáns mértékben </w:t>
      </w:r>
      <w:proofErr w:type="spellStart"/>
      <w:r w:rsidRPr="0063466C">
        <w:t>hemodialízissel</w:t>
      </w:r>
      <w:proofErr w:type="spellEnd"/>
      <w:r w:rsidRPr="0063466C">
        <w:t xml:space="preserve"> vagy </w:t>
      </w:r>
      <w:proofErr w:type="spellStart"/>
      <w:r w:rsidRPr="0063466C">
        <w:t>peritoneális</w:t>
      </w:r>
      <w:proofErr w:type="spellEnd"/>
      <w:r w:rsidRPr="0063466C">
        <w:t xml:space="preserve"> </w:t>
      </w:r>
      <w:r w:rsidRPr="0063466C">
        <w:lastRenderedPageBreak/>
        <w:t xml:space="preserve">dialízissel. Ezért a </w:t>
      </w:r>
      <w:proofErr w:type="spellStart"/>
      <w:r w:rsidRPr="0063466C">
        <w:t>linagliptin</w:t>
      </w:r>
      <w:proofErr w:type="spellEnd"/>
      <w:r w:rsidRPr="0063466C">
        <w:t xml:space="preserve"> dózisának módosítása semmilyen mértékű vesekárosodás esetén nem szükséges.</w:t>
      </w:r>
    </w:p>
    <w:p w14:paraId="247BF3A7" w14:textId="77777777" w:rsidR="009531D3" w:rsidRPr="0063466C" w:rsidRDefault="009531D3" w:rsidP="005023D1">
      <w:pPr>
        <w:widowControl/>
      </w:pPr>
    </w:p>
    <w:p w14:paraId="15821179" w14:textId="77777777" w:rsidR="00DA5791" w:rsidRPr="0063466C" w:rsidRDefault="008F14EE" w:rsidP="005023D1">
      <w:pPr>
        <w:keepNext/>
        <w:widowControl/>
        <w:rPr>
          <w:i/>
        </w:rPr>
      </w:pPr>
      <w:r w:rsidRPr="0063466C">
        <w:rPr>
          <w:i/>
        </w:rPr>
        <w:t>Májkárosodás</w:t>
      </w:r>
    </w:p>
    <w:p w14:paraId="39E50308" w14:textId="35350574" w:rsidR="00DA5791" w:rsidRPr="0074445C" w:rsidRDefault="008F14EE" w:rsidP="005023D1">
      <w:pPr>
        <w:pStyle w:val="Szvegtrzs"/>
        <w:widowControl/>
      </w:pPr>
      <w:r w:rsidRPr="0074445C">
        <w:t>(</w:t>
      </w:r>
      <w:proofErr w:type="spellStart"/>
      <w:r w:rsidRPr="0074445C">
        <w:t>Child-Pugh</w:t>
      </w:r>
      <w:proofErr w:type="spellEnd"/>
      <w:r w:rsidRPr="0074445C">
        <w:t xml:space="preserve"> szerinti) enyhe, </w:t>
      </w:r>
      <w:r w:rsidR="00217E53" w:rsidRPr="0074445C">
        <w:t>köz</w:t>
      </w:r>
      <w:r w:rsidR="00217E53">
        <w:t>epes</w:t>
      </w:r>
      <w:r w:rsidR="00217E53" w:rsidRPr="0074445C">
        <w:t xml:space="preserve"> </w:t>
      </w:r>
      <w:r w:rsidR="00217E53">
        <w:t xml:space="preserve">fokú </w:t>
      </w:r>
      <w:r w:rsidRPr="0074445C">
        <w:t>és súlyos máj</w:t>
      </w:r>
      <w:r w:rsidR="00217E53" w:rsidRPr="00822A13">
        <w:rPr>
          <w:lang w:eastAsia="hu-HU"/>
        </w:rPr>
        <w:t>károsodásban</w:t>
      </w:r>
      <w:r w:rsidRPr="0074445C">
        <w:t xml:space="preserve"> szenvedő nem diabeteses betegeknél a </w:t>
      </w:r>
      <w:proofErr w:type="spellStart"/>
      <w:r w:rsidRPr="0074445C">
        <w:t>linagliptin</w:t>
      </w:r>
      <w:proofErr w:type="spellEnd"/>
      <w:r w:rsidRPr="0074445C">
        <w:t xml:space="preserve"> átlagos AUC és </w:t>
      </w:r>
      <w:proofErr w:type="spellStart"/>
      <w:r w:rsidRPr="0074445C">
        <w:t>C</w:t>
      </w:r>
      <w:r w:rsidRPr="0074445C">
        <w:rPr>
          <w:vertAlign w:val="subscript"/>
        </w:rPr>
        <w:t>max</w:t>
      </w:r>
      <w:proofErr w:type="spellEnd"/>
      <w:r w:rsidRPr="0074445C">
        <w:t xml:space="preserve"> értéke hasonló volt az egészséges </w:t>
      </w:r>
      <w:r w:rsidR="00217E53" w:rsidRPr="00711D47">
        <w:t>kontroll alanyokra korrigált</w:t>
      </w:r>
      <w:r w:rsidR="00217E53" w:rsidRPr="00DB4E9D">
        <w:t xml:space="preserve"> értékhez, amit</w:t>
      </w:r>
      <w:r w:rsidR="00217E53">
        <w:t xml:space="preserve"> </w:t>
      </w:r>
      <w:r w:rsidRPr="0074445C">
        <w:t>több adag 5</w:t>
      </w:r>
      <w:r w:rsidR="00D774A4">
        <w:t> mg</w:t>
      </w:r>
      <w:r w:rsidRPr="0074445C">
        <w:t xml:space="preserve">-os </w:t>
      </w:r>
      <w:proofErr w:type="spellStart"/>
      <w:r w:rsidRPr="0074445C">
        <w:t>linagliptin</w:t>
      </w:r>
      <w:proofErr w:type="spellEnd"/>
      <w:r w:rsidRPr="0074445C">
        <w:t>-dózis adását követően</w:t>
      </w:r>
      <w:r w:rsidR="00217E53">
        <w:t xml:space="preserve"> mértek</w:t>
      </w:r>
      <w:r w:rsidRPr="0074445C">
        <w:t xml:space="preserve">. Enyhe, </w:t>
      </w:r>
      <w:r w:rsidR="00217E53" w:rsidRPr="0074445C">
        <w:t>köz</w:t>
      </w:r>
      <w:r w:rsidR="00217E53">
        <w:t>epes fokú</w:t>
      </w:r>
      <w:r w:rsidR="00217E53" w:rsidRPr="0074445C">
        <w:t xml:space="preserve"> </w:t>
      </w:r>
      <w:r w:rsidRPr="0074445C">
        <w:t xml:space="preserve">vagy súlyos májkárosodásban szenvedő diabeteses betegeknél a </w:t>
      </w:r>
      <w:proofErr w:type="spellStart"/>
      <w:r w:rsidRPr="0074445C">
        <w:t>linagliptin</w:t>
      </w:r>
      <w:proofErr w:type="spellEnd"/>
      <w:r w:rsidRPr="0074445C">
        <w:t xml:space="preserve"> dózisának módosítása nem szükséges.</w:t>
      </w:r>
    </w:p>
    <w:p w14:paraId="21B22CF7" w14:textId="77777777" w:rsidR="00DA5791" w:rsidRPr="0063466C" w:rsidRDefault="00DA5791" w:rsidP="005023D1">
      <w:pPr>
        <w:pStyle w:val="Szvegtrzs"/>
        <w:widowControl/>
      </w:pPr>
    </w:p>
    <w:p w14:paraId="4B73B827" w14:textId="77777777" w:rsidR="00DA5791" w:rsidRPr="0063466C" w:rsidRDefault="008F14EE" w:rsidP="005023D1">
      <w:pPr>
        <w:keepNext/>
        <w:widowControl/>
        <w:rPr>
          <w:i/>
        </w:rPr>
      </w:pPr>
      <w:r w:rsidRPr="0063466C">
        <w:rPr>
          <w:i/>
        </w:rPr>
        <w:t>Testtömegindex (BMI)</w:t>
      </w:r>
    </w:p>
    <w:p w14:paraId="316C8164" w14:textId="267C33DE" w:rsidR="00DA5791" w:rsidRPr="0063466C" w:rsidRDefault="008F14EE" w:rsidP="005023D1">
      <w:pPr>
        <w:pStyle w:val="Szvegtrzs"/>
        <w:widowControl/>
      </w:pPr>
      <w:r w:rsidRPr="0063466C">
        <w:t>A dózis módosítása a BMI alapján nem szükséges. A BMI-</w:t>
      </w:r>
      <w:proofErr w:type="spellStart"/>
      <w:r w:rsidRPr="0063466C">
        <w:t>nek</w:t>
      </w:r>
      <w:proofErr w:type="spellEnd"/>
      <w:r w:rsidRPr="0063466C">
        <w:t xml:space="preserve"> nincs lényeges hatása a </w:t>
      </w:r>
      <w:proofErr w:type="spellStart"/>
      <w:r w:rsidRPr="0063466C">
        <w:t>linagliptin</w:t>
      </w:r>
      <w:proofErr w:type="spellEnd"/>
      <w:r w:rsidRPr="0063466C">
        <w:t xml:space="preserve"> </w:t>
      </w:r>
      <w:proofErr w:type="spellStart"/>
      <w:r w:rsidRPr="0063466C">
        <w:t>farmakokinetikájára</w:t>
      </w:r>
      <w:proofErr w:type="spellEnd"/>
      <w:r w:rsidRPr="0063466C">
        <w:t xml:space="preserve"> az I-es és II-es fázisú vizsgálati adatok populációs </w:t>
      </w:r>
      <w:proofErr w:type="spellStart"/>
      <w:r w:rsidRPr="0063466C">
        <w:t>farmakokinetikai</w:t>
      </w:r>
      <w:proofErr w:type="spellEnd"/>
      <w:r w:rsidRPr="0063466C">
        <w:t xml:space="preserve"> elemzése alapján. A forgalomba hozatal engedélyezését megelőző klinikai vizsgálatokat 40</w:t>
      </w:r>
      <w:r w:rsidR="007F318B">
        <w:t> </w:t>
      </w:r>
      <w:r w:rsidRPr="0063466C">
        <w:t>kg/m</w:t>
      </w:r>
      <w:r w:rsidRPr="0063466C">
        <w:rPr>
          <w:vertAlign w:val="superscript"/>
        </w:rPr>
        <w:t>2</w:t>
      </w:r>
      <w:r w:rsidRPr="0063466C">
        <w:t>-nek megfelelő BMI-</w:t>
      </w:r>
      <w:proofErr w:type="spellStart"/>
      <w:r w:rsidRPr="0063466C">
        <w:t>ig</w:t>
      </w:r>
      <w:proofErr w:type="spellEnd"/>
      <w:r w:rsidRPr="0063466C">
        <w:t xml:space="preserve"> végezték.</w:t>
      </w:r>
    </w:p>
    <w:p w14:paraId="2AACAF46" w14:textId="77777777" w:rsidR="00DA5791" w:rsidRPr="0063466C" w:rsidRDefault="00DA5791" w:rsidP="005023D1">
      <w:pPr>
        <w:pStyle w:val="Szvegtrzs"/>
        <w:widowControl/>
      </w:pPr>
    </w:p>
    <w:p w14:paraId="3DCCD105" w14:textId="77777777" w:rsidR="00DA5791" w:rsidRPr="0063466C" w:rsidRDefault="008F14EE" w:rsidP="005023D1">
      <w:pPr>
        <w:keepNext/>
        <w:widowControl/>
        <w:rPr>
          <w:i/>
        </w:rPr>
      </w:pPr>
      <w:r w:rsidRPr="0063466C">
        <w:rPr>
          <w:i/>
        </w:rPr>
        <w:t>Nem</w:t>
      </w:r>
    </w:p>
    <w:p w14:paraId="757B7651" w14:textId="1689FEA5" w:rsidR="00DA5791" w:rsidRPr="0063466C" w:rsidRDefault="008F14EE" w:rsidP="005023D1">
      <w:pPr>
        <w:pStyle w:val="Szvegtrzs"/>
        <w:widowControl/>
      </w:pPr>
      <w:r w:rsidRPr="0063466C">
        <w:t xml:space="preserve">A dózis módosítása a nem alapján nem szükséges. A nemnek nincs lényeges hatása a </w:t>
      </w:r>
      <w:proofErr w:type="spellStart"/>
      <w:r w:rsidRPr="0063466C">
        <w:t>linagliptin</w:t>
      </w:r>
      <w:proofErr w:type="spellEnd"/>
      <w:r w:rsidRPr="0063466C">
        <w:t xml:space="preserve"> </w:t>
      </w:r>
      <w:proofErr w:type="spellStart"/>
      <w:r w:rsidRPr="0063466C">
        <w:t>farmakokinetikájára</w:t>
      </w:r>
      <w:proofErr w:type="spellEnd"/>
      <w:r w:rsidRPr="0063466C">
        <w:t xml:space="preserve"> az I</w:t>
      </w:r>
      <w:r w:rsidR="00D44441">
        <w:t>.</w:t>
      </w:r>
      <w:r w:rsidRPr="0063466C">
        <w:t xml:space="preserve"> és II</w:t>
      </w:r>
      <w:r w:rsidR="00D44441">
        <w:t>.</w:t>
      </w:r>
      <w:r w:rsidRPr="0063466C">
        <w:t xml:space="preserve"> fázisú vizsgálati adatok populációs </w:t>
      </w:r>
      <w:proofErr w:type="spellStart"/>
      <w:r w:rsidRPr="0063466C">
        <w:t>farmakokinetikai</w:t>
      </w:r>
      <w:proofErr w:type="spellEnd"/>
      <w:r w:rsidRPr="0063466C">
        <w:t xml:space="preserve"> elemzése alapján.</w:t>
      </w:r>
    </w:p>
    <w:p w14:paraId="1C7708E6" w14:textId="77777777" w:rsidR="00DA5791" w:rsidRPr="0063466C" w:rsidRDefault="00DA5791" w:rsidP="005023D1">
      <w:pPr>
        <w:pStyle w:val="Szvegtrzs"/>
        <w:widowControl/>
      </w:pPr>
    </w:p>
    <w:p w14:paraId="1D9D229E" w14:textId="77777777" w:rsidR="00DA5791" w:rsidRPr="0063466C" w:rsidRDefault="008F14EE" w:rsidP="005023D1">
      <w:pPr>
        <w:keepNext/>
        <w:widowControl/>
        <w:rPr>
          <w:i/>
        </w:rPr>
      </w:pPr>
      <w:r w:rsidRPr="0063466C">
        <w:rPr>
          <w:i/>
        </w:rPr>
        <w:t>Idősek</w:t>
      </w:r>
    </w:p>
    <w:p w14:paraId="01636F6B" w14:textId="1D31A57B" w:rsidR="00DA5791" w:rsidRPr="0063466C" w:rsidRDefault="008F14EE" w:rsidP="00596958">
      <w:pPr>
        <w:pStyle w:val="Szvegtrzs"/>
        <w:widowControl/>
      </w:pPr>
      <w:r w:rsidRPr="0063466C">
        <w:t>A dózis módosítása 80</w:t>
      </w:r>
      <w:r w:rsidR="005B6B91">
        <w:t> év</w:t>
      </w:r>
      <w:r w:rsidRPr="0063466C">
        <w:t xml:space="preserve">es életkorig nem szükséges, mivel az életkornak nem volt lényeges hatása a </w:t>
      </w:r>
      <w:proofErr w:type="spellStart"/>
      <w:r w:rsidRPr="0063466C">
        <w:t>linagliptin</w:t>
      </w:r>
      <w:proofErr w:type="spellEnd"/>
      <w:r w:rsidRPr="0063466C">
        <w:t xml:space="preserve"> </w:t>
      </w:r>
      <w:proofErr w:type="spellStart"/>
      <w:r w:rsidRPr="0063466C">
        <w:t>farmakokinetikájára</w:t>
      </w:r>
      <w:proofErr w:type="spellEnd"/>
      <w:r w:rsidRPr="0063466C">
        <w:t xml:space="preserve"> az I</w:t>
      </w:r>
      <w:r w:rsidR="00BC573A">
        <w:t>.</w:t>
      </w:r>
      <w:r w:rsidRPr="0063466C">
        <w:t xml:space="preserve"> és II</w:t>
      </w:r>
      <w:r w:rsidR="00BC573A">
        <w:t>.</w:t>
      </w:r>
      <w:r w:rsidRPr="0063466C">
        <w:t xml:space="preserve"> fázisú vizsgálati adatok populációs </w:t>
      </w:r>
      <w:proofErr w:type="spellStart"/>
      <w:r w:rsidRPr="0063466C">
        <w:t>farmakokinetikai</w:t>
      </w:r>
      <w:proofErr w:type="spellEnd"/>
      <w:r w:rsidRPr="0063466C">
        <w:t xml:space="preserve"> elemzése alapján. Idős vizsgálati személyeknél (65-80</w:t>
      </w:r>
      <w:r w:rsidR="005B6B91">
        <w:t> év</w:t>
      </w:r>
      <w:r w:rsidRPr="0063466C">
        <w:t>esek korcsoportjában, a legidősebb beteg</w:t>
      </w:r>
      <w:r w:rsidR="00596958">
        <w:t xml:space="preserve"> </w:t>
      </w:r>
      <w:r w:rsidRPr="0063466C">
        <w:t>78</w:t>
      </w:r>
      <w:r w:rsidR="005B6B91">
        <w:t> év</w:t>
      </w:r>
      <w:r w:rsidRPr="0063466C">
        <w:t xml:space="preserve">es volt) a </w:t>
      </w:r>
      <w:proofErr w:type="spellStart"/>
      <w:r w:rsidRPr="0063466C">
        <w:t>linagliptin</w:t>
      </w:r>
      <w:proofErr w:type="spellEnd"/>
      <w:r w:rsidRPr="0063466C">
        <w:t xml:space="preserve"> plazmakoncentrációi hasonlóak voltak a fiatalabb vizsgálati személyekéhez.</w:t>
      </w:r>
    </w:p>
    <w:p w14:paraId="5EB604EE" w14:textId="77777777" w:rsidR="00DA5791" w:rsidRPr="0063466C" w:rsidRDefault="00DA5791" w:rsidP="005023D1">
      <w:pPr>
        <w:pStyle w:val="Szvegtrzs"/>
        <w:widowControl/>
      </w:pPr>
    </w:p>
    <w:p w14:paraId="07E80CFC" w14:textId="77777777" w:rsidR="00DA5791" w:rsidRPr="0063466C" w:rsidRDefault="008F14EE" w:rsidP="005023D1">
      <w:pPr>
        <w:keepNext/>
        <w:widowControl/>
        <w:rPr>
          <w:i/>
        </w:rPr>
      </w:pPr>
      <w:r w:rsidRPr="0063466C">
        <w:rPr>
          <w:i/>
        </w:rPr>
        <w:t>Gyermekek és serdülők</w:t>
      </w:r>
    </w:p>
    <w:p w14:paraId="755C505D" w14:textId="14A62D2A" w:rsidR="00DA5791" w:rsidRPr="0063466C" w:rsidRDefault="008F14EE" w:rsidP="00596958">
      <w:pPr>
        <w:pStyle w:val="Szvegtrzs"/>
        <w:widowControl/>
      </w:pPr>
      <w:r w:rsidRPr="0063466C">
        <w:t>Egy II. fázisú gyermekgyógyászati vizsgálatban ≥</w:t>
      </w:r>
      <w:r w:rsidR="007F318B">
        <w:t> </w:t>
      </w:r>
      <w:r w:rsidRPr="0063466C">
        <w:t>10</w:t>
      </w:r>
      <w:r w:rsidR="007F318B">
        <w:t> – </w:t>
      </w:r>
      <w:proofErr w:type="gramStart"/>
      <w:r w:rsidRPr="0063466C">
        <w:t>&lt;</w:t>
      </w:r>
      <w:r w:rsidR="007F318B">
        <w:t> </w:t>
      </w:r>
      <w:r w:rsidRPr="0063466C">
        <w:t>18</w:t>
      </w:r>
      <w:proofErr w:type="gramEnd"/>
      <w:r w:rsidR="005B6B91">
        <w:t> év</w:t>
      </w:r>
      <w:r w:rsidRPr="0063466C">
        <w:t>es, 2-es típusú diabetes mellitusban szenvedő gyermekeknél és serdülőknél tanulmányozták az 1</w:t>
      </w:r>
      <w:r w:rsidR="00D774A4">
        <w:t> mg</w:t>
      </w:r>
      <w:r w:rsidRPr="0063466C">
        <w:t xml:space="preserve"> és 5</w:t>
      </w:r>
      <w:r w:rsidR="00D774A4">
        <w:t> mg</w:t>
      </w:r>
      <w:r w:rsidRPr="0063466C">
        <w:t xml:space="preserve"> </w:t>
      </w:r>
      <w:proofErr w:type="spellStart"/>
      <w:r w:rsidRPr="0063466C">
        <w:t>linagliptin</w:t>
      </w:r>
      <w:proofErr w:type="spellEnd"/>
      <w:r w:rsidRPr="0063466C">
        <w:t xml:space="preserve"> </w:t>
      </w:r>
      <w:proofErr w:type="spellStart"/>
      <w:r w:rsidRPr="0063466C">
        <w:t>farmakokinetikáját</w:t>
      </w:r>
      <w:proofErr w:type="spellEnd"/>
      <w:r w:rsidRPr="0063466C">
        <w:t xml:space="preserve"> és </w:t>
      </w:r>
      <w:proofErr w:type="spellStart"/>
      <w:r w:rsidRPr="0063466C">
        <w:t>farmakodinámiáját</w:t>
      </w:r>
      <w:proofErr w:type="spellEnd"/>
      <w:r w:rsidRPr="0063466C">
        <w:t xml:space="preserve">. A megfigyelt </w:t>
      </w:r>
      <w:proofErr w:type="spellStart"/>
      <w:r w:rsidRPr="0063466C">
        <w:t>farmakokinetikai</w:t>
      </w:r>
      <w:proofErr w:type="spellEnd"/>
      <w:r w:rsidRPr="0063466C">
        <w:t xml:space="preserve"> és </w:t>
      </w:r>
      <w:proofErr w:type="spellStart"/>
      <w:r w:rsidRPr="0063466C">
        <w:t>farmakodinámiás</w:t>
      </w:r>
      <w:proofErr w:type="spellEnd"/>
      <w:r w:rsidRPr="0063466C">
        <w:t xml:space="preserve"> válaszok konzisztensek voltak a felnőtt vizsgálati résztvevőknél megfigyeltekkel. Az 5</w:t>
      </w:r>
      <w:r w:rsidR="00D774A4">
        <w:t> mg</w:t>
      </w:r>
      <w:r w:rsidRPr="0063466C">
        <w:t xml:space="preserve"> </w:t>
      </w:r>
      <w:proofErr w:type="spellStart"/>
      <w:r w:rsidRPr="0063466C">
        <w:t>linagliptin</w:t>
      </w:r>
      <w:proofErr w:type="spellEnd"/>
      <w:r w:rsidRPr="0063466C">
        <w:t xml:space="preserve"> jobbnak bizonyult az</w:t>
      </w:r>
      <w:r w:rsidR="00596958">
        <w:t xml:space="preserve"> </w:t>
      </w:r>
      <w:r w:rsidRPr="0063466C">
        <w:t>1</w:t>
      </w:r>
      <w:r w:rsidR="00D774A4">
        <w:t> mg</w:t>
      </w:r>
      <w:r w:rsidRPr="0063466C">
        <w:t xml:space="preserve">-os hatáserősségnél a </w:t>
      </w:r>
      <w:r w:rsidR="00BC573A" w:rsidRPr="00F127BF">
        <w:rPr>
          <w:lang w:eastAsia="hu-HU"/>
        </w:rPr>
        <w:t>mélyponti koncentrációnál megfigyelhető</w:t>
      </w:r>
      <w:r w:rsidRPr="0063466C">
        <w:t xml:space="preserve"> DPP-4-gátlás tekintetében (72</w:t>
      </w:r>
      <w:r w:rsidR="00FB2F70">
        <w:t>%</w:t>
      </w:r>
      <w:r w:rsidRPr="0063466C">
        <w:t>, ill. 32</w:t>
      </w:r>
      <w:r w:rsidR="00FB2F70">
        <w:t>%</w:t>
      </w:r>
      <w:r w:rsidRPr="0063466C">
        <w:t xml:space="preserve">, </w:t>
      </w:r>
      <w:r w:rsidR="007F318B" w:rsidRPr="0063466C">
        <w:t>p</w:t>
      </w:r>
      <w:r w:rsidR="007F318B">
        <w:t> </w:t>
      </w:r>
      <w:r w:rsidRPr="0063466C">
        <w:t>=</w:t>
      </w:r>
      <w:r w:rsidR="007F318B">
        <w:t> </w:t>
      </w:r>
      <w:r w:rsidRPr="0063466C">
        <w:t xml:space="preserve">0,0050), valamint </w:t>
      </w:r>
      <w:r w:rsidRPr="0063466C">
        <w:rPr>
          <w:position w:val="2"/>
        </w:rPr>
        <w:t xml:space="preserve">számszerűen nagyobb mértékben csökkentette a </w:t>
      </w:r>
      <w:proofErr w:type="spellStart"/>
      <w:r w:rsidRPr="0063466C">
        <w:rPr>
          <w:position w:val="2"/>
        </w:rPr>
        <w:t>HbA</w:t>
      </w:r>
      <w:proofErr w:type="spellEnd"/>
      <w:r w:rsidR="00112BA4" w:rsidRPr="00112BA4">
        <w:rPr>
          <w:vertAlign w:val="subscript"/>
        </w:rPr>
        <w:t>1c</w:t>
      </w:r>
      <w:r w:rsidRPr="0063466C">
        <w:t xml:space="preserve"> </w:t>
      </w:r>
      <w:r w:rsidRPr="0063466C">
        <w:rPr>
          <w:position w:val="2"/>
        </w:rPr>
        <w:t xml:space="preserve">korrigált átlagos változásának értékét a </w:t>
      </w:r>
      <w:r w:rsidRPr="0063466C">
        <w:t>kiindulási értékhez képest (-0,63</w:t>
      </w:r>
      <w:r w:rsidR="00FB2F70">
        <w:t>%</w:t>
      </w:r>
      <w:r w:rsidRPr="0063466C">
        <w:t>, ill. -0,48</w:t>
      </w:r>
      <w:r w:rsidR="00FB2F70">
        <w:t>%</w:t>
      </w:r>
      <w:r w:rsidRPr="0063466C">
        <w:t>, nem szignifikáns). Az adatkészlet korlátozottsága miatt az eredményeket elővigyázatosan kell értelmezni.</w:t>
      </w:r>
    </w:p>
    <w:p w14:paraId="7183FE7C" w14:textId="77777777" w:rsidR="00DA5791" w:rsidRPr="0063466C" w:rsidRDefault="00DA5791" w:rsidP="005023D1">
      <w:pPr>
        <w:pStyle w:val="Szvegtrzs"/>
        <w:widowControl/>
      </w:pPr>
    </w:p>
    <w:p w14:paraId="6FC6E13E" w14:textId="3A676520" w:rsidR="00DA5791" w:rsidRPr="0074445C" w:rsidRDefault="008F14EE" w:rsidP="005023D1">
      <w:pPr>
        <w:pStyle w:val="Szvegtrzs"/>
        <w:widowControl/>
      </w:pPr>
      <w:r w:rsidRPr="0074445C">
        <w:t>Egy III. fázisú gyermekgyógyászati vizsgálatban 10 és betöltött 18</w:t>
      </w:r>
      <w:r w:rsidR="00365B9D" w:rsidRPr="0074445C">
        <w:t>.</w:t>
      </w:r>
      <w:r w:rsidR="00365B9D">
        <w:t> </w:t>
      </w:r>
      <w:r w:rsidRPr="0074445C">
        <w:t>életév közötti életkorú, 2-es típusú diabetes mellitusban szenvedő gyermekeknél és serdülőknél tanulmányozták az 5</w:t>
      </w:r>
      <w:r w:rsidR="00D774A4">
        <w:t> mg</w:t>
      </w:r>
      <w:r w:rsidRPr="0074445C">
        <w:t xml:space="preserve"> </w:t>
      </w:r>
      <w:proofErr w:type="spellStart"/>
      <w:r w:rsidRPr="0074445C">
        <w:t>linagliptin</w:t>
      </w:r>
      <w:proofErr w:type="spellEnd"/>
      <w:r w:rsidRPr="0074445C">
        <w:t xml:space="preserve"> </w:t>
      </w:r>
      <w:proofErr w:type="spellStart"/>
      <w:r w:rsidRPr="0074445C">
        <w:t>farmakokinetikáját</w:t>
      </w:r>
      <w:proofErr w:type="spellEnd"/>
      <w:r w:rsidRPr="0074445C">
        <w:t xml:space="preserve"> és </w:t>
      </w:r>
      <w:proofErr w:type="spellStart"/>
      <w:r w:rsidRPr="0074445C">
        <w:t>farmakodinámiáját</w:t>
      </w:r>
      <w:proofErr w:type="spellEnd"/>
      <w:r w:rsidRPr="0074445C">
        <w:t xml:space="preserve"> (a HbA</w:t>
      </w:r>
      <w:r w:rsidR="00112BA4" w:rsidRPr="0074445C">
        <w:rPr>
          <w:vertAlign w:val="subscript"/>
        </w:rPr>
        <w:t>1c</w:t>
      </w:r>
      <w:r w:rsidRPr="0074445C">
        <w:t xml:space="preserve"> változását a kiinduláshoz képest). A megfigyelt expozíció-válasz összefüggés általánosságban összemérhető volt a gyermekgyógyászati és a felnőtt betegeknél, bár gyermekeknél kisebb gyógyszerhatás volt megfigyelhető. A </w:t>
      </w:r>
      <w:proofErr w:type="spellStart"/>
      <w:r w:rsidRPr="0074445C">
        <w:t>linagliptin</w:t>
      </w:r>
      <w:proofErr w:type="spellEnd"/>
      <w:r w:rsidRPr="0074445C">
        <w:t xml:space="preserve"> szájon át történő alkalmazása a felnőtt betegeknél megfigyelt tartományon belüli expozíciót eredményezett gyermekeknél és serdülőknél. A </w:t>
      </w:r>
      <w:r w:rsidR="00167073">
        <w:t>dinamikus</w:t>
      </w:r>
      <w:r w:rsidR="00167073" w:rsidRPr="0074445C">
        <w:t xml:space="preserve"> </w:t>
      </w:r>
      <w:r w:rsidRPr="0074445C">
        <w:t xml:space="preserve">egyensúlyi állapotban megfigyelt </w:t>
      </w:r>
      <w:r w:rsidR="00167073">
        <w:rPr>
          <w:rFonts w:eastAsia="TimesNewRoman"/>
          <w:lang w:eastAsia="hu-HU"/>
        </w:rPr>
        <w:t>mélyponti</w:t>
      </w:r>
      <w:r w:rsidRPr="0074445C">
        <w:t xml:space="preserve"> koncentráció mértani átlaga 4,30</w:t>
      </w:r>
      <w:r w:rsidR="0092408A">
        <w:t> </w:t>
      </w:r>
      <w:proofErr w:type="spellStart"/>
      <w:r w:rsidRPr="0074445C">
        <w:t>nmol</w:t>
      </w:r>
      <w:proofErr w:type="spellEnd"/>
      <w:r w:rsidRPr="0074445C">
        <w:t>/l, míg a bevételt követően 1,5</w:t>
      </w:r>
      <w:r w:rsidR="00365B9D">
        <w:t> </w:t>
      </w:r>
      <w:r w:rsidRPr="0074445C">
        <w:t xml:space="preserve">órával, </w:t>
      </w:r>
      <w:r w:rsidR="00167073">
        <w:t>dinamikus</w:t>
      </w:r>
      <w:r w:rsidR="00167073" w:rsidRPr="0074445C">
        <w:t xml:space="preserve"> </w:t>
      </w:r>
      <w:r w:rsidRPr="0074445C">
        <w:t>egyensúlyi állapotban megfigyelt koncentráció (</w:t>
      </w:r>
      <w:proofErr w:type="spellStart"/>
      <w:r w:rsidRPr="0074445C">
        <w:t>t</w:t>
      </w:r>
      <w:r w:rsidRPr="0074445C">
        <w:rPr>
          <w:vertAlign w:val="subscript"/>
        </w:rPr>
        <w:t>max</w:t>
      </w:r>
      <w:proofErr w:type="spellEnd"/>
      <w:r w:rsidRPr="0074445C">
        <w:t xml:space="preserve"> értékének körülbelül megfelelő koncentráció) mértani átlaga 12,6</w:t>
      </w:r>
      <w:r w:rsidR="00365B9D">
        <w:t> </w:t>
      </w:r>
      <w:proofErr w:type="spellStart"/>
      <w:r w:rsidRPr="0074445C">
        <w:t>nmol</w:t>
      </w:r>
      <w:proofErr w:type="spellEnd"/>
      <w:r w:rsidRPr="0074445C">
        <w:t>/l volt. Felnőtt betegeknél az ennek megfelelő plazmakoncentráció 6,04</w:t>
      </w:r>
      <w:r w:rsidR="00365B9D">
        <w:t> </w:t>
      </w:r>
      <w:proofErr w:type="spellStart"/>
      <w:r w:rsidRPr="0074445C">
        <w:t>nmol</w:t>
      </w:r>
      <w:proofErr w:type="spellEnd"/>
      <w:r w:rsidRPr="0074445C">
        <w:t>/l és 15,1</w:t>
      </w:r>
      <w:r w:rsidR="00365B9D">
        <w:t> </w:t>
      </w:r>
      <w:proofErr w:type="spellStart"/>
      <w:r w:rsidRPr="0074445C">
        <w:t>nmol</w:t>
      </w:r>
      <w:proofErr w:type="spellEnd"/>
      <w:r w:rsidRPr="0074445C">
        <w:t>/l volt.</w:t>
      </w:r>
    </w:p>
    <w:p w14:paraId="3BBBEDA7" w14:textId="77777777" w:rsidR="00DA5791" w:rsidRPr="0063466C" w:rsidRDefault="00DA5791" w:rsidP="005023D1">
      <w:pPr>
        <w:pStyle w:val="Szvegtrzs"/>
        <w:widowControl/>
      </w:pPr>
    </w:p>
    <w:p w14:paraId="3398E953" w14:textId="77777777" w:rsidR="00DA5791" w:rsidRPr="0063466C" w:rsidRDefault="008F14EE" w:rsidP="005023D1">
      <w:pPr>
        <w:keepNext/>
        <w:widowControl/>
        <w:rPr>
          <w:i/>
        </w:rPr>
      </w:pPr>
      <w:r w:rsidRPr="0063466C">
        <w:rPr>
          <w:i/>
        </w:rPr>
        <w:t>Rassz</w:t>
      </w:r>
    </w:p>
    <w:p w14:paraId="0C3BDDD6" w14:textId="77777777" w:rsidR="00DA5791" w:rsidRPr="0063466C" w:rsidRDefault="008F14EE" w:rsidP="005023D1">
      <w:pPr>
        <w:pStyle w:val="Szvegtrzs"/>
        <w:widowControl/>
        <w:rPr>
          <w:i/>
        </w:rPr>
      </w:pPr>
      <w:r w:rsidRPr="0063466C">
        <w:t xml:space="preserve">A dózis módosítása a rassz alapján nem szükséges. Az etnikai származásnak nem volt nyilvánvaló hatása a </w:t>
      </w:r>
      <w:proofErr w:type="spellStart"/>
      <w:r w:rsidRPr="0063466C">
        <w:t>linagliptin</w:t>
      </w:r>
      <w:proofErr w:type="spellEnd"/>
      <w:r w:rsidRPr="0063466C">
        <w:t xml:space="preserve"> plazmakoncentrációira a rendelkezésre álló </w:t>
      </w:r>
      <w:proofErr w:type="spellStart"/>
      <w:r w:rsidRPr="0063466C">
        <w:t>farmakokinetikai</w:t>
      </w:r>
      <w:proofErr w:type="spellEnd"/>
      <w:r w:rsidRPr="0063466C">
        <w:t xml:space="preserve"> adatok összetett elemzése alapján, amelyek europid, </w:t>
      </w:r>
      <w:proofErr w:type="spellStart"/>
      <w:r w:rsidRPr="0063466C">
        <w:t>hispán</w:t>
      </w:r>
      <w:proofErr w:type="spellEnd"/>
      <w:r w:rsidRPr="0063466C">
        <w:t>, afrikai és ázsiai származású betegekkel készültek</w:t>
      </w:r>
      <w:r w:rsidRPr="0063466C">
        <w:rPr>
          <w:i/>
        </w:rPr>
        <w:t>.</w:t>
      </w:r>
    </w:p>
    <w:p w14:paraId="6FBA158F" w14:textId="02A87E80" w:rsidR="00DA5791" w:rsidRPr="0063466C" w:rsidRDefault="008F14EE" w:rsidP="005023D1">
      <w:pPr>
        <w:pStyle w:val="Szvegtrzs"/>
        <w:widowControl/>
      </w:pPr>
      <w:r w:rsidRPr="0063466C">
        <w:t xml:space="preserve">Ezenkívül a </w:t>
      </w:r>
      <w:proofErr w:type="spellStart"/>
      <w:r w:rsidRPr="0063466C">
        <w:t>linagliptin</w:t>
      </w:r>
      <w:proofErr w:type="spellEnd"/>
      <w:r w:rsidRPr="0063466C">
        <w:t xml:space="preserve"> </w:t>
      </w:r>
      <w:proofErr w:type="spellStart"/>
      <w:r w:rsidRPr="0063466C">
        <w:t>farmakokinetikai</w:t>
      </w:r>
      <w:proofErr w:type="spellEnd"/>
      <w:r w:rsidRPr="0063466C">
        <w:t xml:space="preserve"> jellemzői hasonlóak voltak</w:t>
      </w:r>
      <w:r w:rsidR="00D41502" w:rsidRPr="00D41502">
        <w:rPr>
          <w:spacing w:val="-4"/>
        </w:rPr>
        <w:t xml:space="preserve"> </w:t>
      </w:r>
      <w:r w:rsidR="00D41502">
        <w:rPr>
          <w:spacing w:val="-4"/>
        </w:rPr>
        <w:t>ahhoz, amit</w:t>
      </w:r>
      <w:r w:rsidRPr="0063466C">
        <w:t xml:space="preserve"> a japán, kínai és kaukázusi egészséges önkéntesek </w:t>
      </w:r>
      <w:r w:rsidR="00D41502">
        <w:t>bevonásával</w:t>
      </w:r>
      <w:r w:rsidR="00D41502" w:rsidRPr="00BA1DBB">
        <w:t xml:space="preserve"> </w:t>
      </w:r>
      <w:r w:rsidRPr="0063466C">
        <w:t>végzett I</w:t>
      </w:r>
      <w:r w:rsidR="0050209D">
        <w:t>.</w:t>
      </w:r>
      <w:r w:rsidRPr="0063466C">
        <w:t xml:space="preserve"> fázisú vizsgálatokban talált</w:t>
      </w:r>
      <w:r w:rsidR="0050209D">
        <w:t>ak</w:t>
      </w:r>
      <w:r w:rsidRPr="0063466C">
        <w:t>.</w:t>
      </w:r>
    </w:p>
    <w:p w14:paraId="50D9FF57" w14:textId="77777777" w:rsidR="00DA5791" w:rsidRPr="0063466C" w:rsidRDefault="00DA5791" w:rsidP="005023D1">
      <w:pPr>
        <w:pStyle w:val="Szvegtrzs"/>
        <w:widowControl/>
      </w:pPr>
    </w:p>
    <w:p w14:paraId="56259820" w14:textId="09247985" w:rsidR="00DA5791" w:rsidRPr="005023D1" w:rsidRDefault="009531D3" w:rsidP="00E03F3D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lastRenderedPageBreak/>
        <w:t>5.3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 xml:space="preserve">A </w:t>
      </w:r>
      <w:proofErr w:type="spellStart"/>
      <w:r w:rsidR="008F14EE" w:rsidRPr="005023D1">
        <w:rPr>
          <w:b/>
          <w:bCs/>
        </w:rPr>
        <w:t>preklinikai</w:t>
      </w:r>
      <w:proofErr w:type="spellEnd"/>
      <w:r w:rsidR="008F14EE" w:rsidRPr="005023D1">
        <w:rPr>
          <w:b/>
          <w:bCs/>
        </w:rPr>
        <w:t xml:space="preserve"> biztonságossági vizsgálatok eredményei</w:t>
      </w:r>
    </w:p>
    <w:p w14:paraId="7B49F690" w14:textId="77777777" w:rsidR="00DA5791" w:rsidRPr="0063466C" w:rsidRDefault="00DA5791" w:rsidP="00E03F3D">
      <w:pPr>
        <w:pStyle w:val="Szvegtrzs"/>
        <w:keepNext/>
        <w:widowControl/>
        <w:rPr>
          <w:b/>
        </w:rPr>
      </w:pPr>
    </w:p>
    <w:p w14:paraId="61985AB8" w14:textId="1509ACD9" w:rsidR="00DA5791" w:rsidRPr="0063466C" w:rsidRDefault="008F14EE" w:rsidP="00E03F3D">
      <w:pPr>
        <w:pStyle w:val="Szvegtrzs"/>
        <w:keepNext/>
        <w:widowControl/>
      </w:pPr>
      <w:r w:rsidRPr="0063466C">
        <w:t xml:space="preserve">Egerekkel és patkányokkal a terápiás dózis 300-szorosánál nagyobb </w:t>
      </w:r>
      <w:proofErr w:type="spellStart"/>
      <w:r w:rsidRPr="0063466C">
        <w:t>linagliptin</w:t>
      </w:r>
      <w:proofErr w:type="spellEnd"/>
      <w:r w:rsidRPr="0063466C">
        <w:t xml:space="preserve">-adagokkal végzett ismételt dózistoxicitási vizsgálatokban a toxicitás fő célszervei a máj, a vesék és a </w:t>
      </w:r>
      <w:proofErr w:type="spellStart"/>
      <w:r w:rsidRPr="0063466C">
        <w:t>gastrointestinalis</w:t>
      </w:r>
      <w:proofErr w:type="spellEnd"/>
      <w:r w:rsidR="00182FDD">
        <w:t xml:space="preserve"> </w:t>
      </w:r>
      <w:r w:rsidR="0050209D" w:rsidRPr="00822A13">
        <w:rPr>
          <w:lang w:eastAsia="hu-HU"/>
        </w:rPr>
        <w:t>traktus</w:t>
      </w:r>
      <w:r w:rsidRPr="0063466C">
        <w:t xml:space="preserve"> voltak.</w:t>
      </w:r>
    </w:p>
    <w:p w14:paraId="04B9CBC6" w14:textId="77777777" w:rsidR="00182FDD" w:rsidRDefault="00182FDD" w:rsidP="00E03F3D">
      <w:pPr>
        <w:pStyle w:val="Szvegtrzs"/>
        <w:keepNext/>
        <w:widowControl/>
      </w:pPr>
    </w:p>
    <w:p w14:paraId="2CDD3C5B" w14:textId="2F38CB17" w:rsidR="00DA5791" w:rsidRPr="0063466C" w:rsidRDefault="008F14EE" w:rsidP="00E03F3D">
      <w:pPr>
        <w:pStyle w:val="Szvegtrzs"/>
        <w:keepNext/>
        <w:widowControl/>
      </w:pPr>
      <w:r w:rsidRPr="0063466C">
        <w:t xml:space="preserve">A humán expozíció több mint 1500-szorosa esetén patkányoknál a reproduktív szervekre, a pajzsmirigyre és a nyirokszervekre kifejtett hatásokat észleltek. Erős </w:t>
      </w:r>
      <w:proofErr w:type="spellStart"/>
      <w:r w:rsidRPr="0063466C">
        <w:t>pszeudoallergiás</w:t>
      </w:r>
      <w:proofErr w:type="spellEnd"/>
      <w:r w:rsidRPr="0063466C">
        <w:t xml:space="preserve"> reakciókat figyeltek meg kutyáknál közepes dózisok esetén, amelyek olyan másodlagos kardiovaszkuláris változásokat okoztak, amelyeket kutyára specifikusnak tartanak. A toxicitás célszervei a máj, a vesék, a gyomor, a reproduktív szervek, a </w:t>
      </w:r>
      <w:proofErr w:type="spellStart"/>
      <w:r w:rsidRPr="0063466C">
        <w:t>thymus</w:t>
      </w:r>
      <w:proofErr w:type="spellEnd"/>
      <w:r w:rsidRPr="0063466C">
        <w:t xml:space="preserve">, a lép és a nyirokcsomók voltak </w:t>
      </w:r>
      <w:r w:rsidR="00F54A9C">
        <w:rPr>
          <w:spacing w:val="-5"/>
        </w:rPr>
        <w:t>a makákó (</w:t>
      </w:r>
      <w:proofErr w:type="spellStart"/>
      <w:r w:rsidRPr="0063466C">
        <w:rPr>
          <w:i/>
        </w:rPr>
        <w:t>Cynomolgus</w:t>
      </w:r>
      <w:proofErr w:type="spellEnd"/>
      <w:r w:rsidR="00F54A9C">
        <w:rPr>
          <w:i/>
        </w:rPr>
        <w:t>)</w:t>
      </w:r>
      <w:r w:rsidRPr="0063466C">
        <w:rPr>
          <w:i/>
        </w:rPr>
        <w:t xml:space="preserve"> </w:t>
      </w:r>
      <w:r w:rsidRPr="0063466C">
        <w:t>majmoknál a humán expozíció több mint 450-szerese esetén. A humán expozíció több mint 100-szorosa esetén a gyomorirritáció volt a legjelentősebb eltérés ezeknél a majmoknál.</w:t>
      </w:r>
    </w:p>
    <w:p w14:paraId="3E613E09" w14:textId="77777777" w:rsidR="00DA5791" w:rsidRPr="0063466C" w:rsidRDefault="00DA5791" w:rsidP="005023D1">
      <w:pPr>
        <w:pStyle w:val="Szvegtrzs"/>
        <w:widowControl/>
      </w:pPr>
    </w:p>
    <w:p w14:paraId="3395A3FB" w14:textId="77777777" w:rsidR="00DA5791" w:rsidRPr="0063466C" w:rsidRDefault="008F14EE" w:rsidP="005023D1">
      <w:pPr>
        <w:pStyle w:val="Szvegtrzs"/>
        <w:widowControl/>
      </w:pPr>
      <w:r w:rsidRPr="0063466C">
        <w:t xml:space="preserve">A </w:t>
      </w:r>
      <w:proofErr w:type="spellStart"/>
      <w:r w:rsidRPr="0063466C">
        <w:t>linagliptin</w:t>
      </w:r>
      <w:proofErr w:type="spellEnd"/>
      <w:r w:rsidRPr="0063466C">
        <w:t xml:space="preserve"> és fő </w:t>
      </w:r>
      <w:proofErr w:type="spellStart"/>
      <w:r w:rsidRPr="0063466C">
        <w:t>metabolitja</w:t>
      </w:r>
      <w:proofErr w:type="spellEnd"/>
      <w:r w:rsidRPr="0063466C">
        <w:t xml:space="preserve"> nem mutatott </w:t>
      </w:r>
      <w:proofErr w:type="spellStart"/>
      <w:r w:rsidRPr="0063466C">
        <w:t>genotoxikus</w:t>
      </w:r>
      <w:proofErr w:type="spellEnd"/>
      <w:r w:rsidRPr="0063466C">
        <w:t xml:space="preserve"> potenciált.</w:t>
      </w:r>
    </w:p>
    <w:p w14:paraId="1BB8D22B" w14:textId="77777777" w:rsidR="00182FDD" w:rsidRDefault="00182FDD" w:rsidP="005023D1">
      <w:pPr>
        <w:pStyle w:val="Szvegtrzs"/>
        <w:widowControl/>
      </w:pPr>
    </w:p>
    <w:p w14:paraId="0EC09D51" w14:textId="42489FFB" w:rsidR="00DA5791" w:rsidRPr="0063466C" w:rsidRDefault="005001AA" w:rsidP="005023D1">
      <w:pPr>
        <w:pStyle w:val="Szvegtrzs"/>
        <w:widowControl/>
      </w:pPr>
      <w:r>
        <w:t xml:space="preserve">A </w:t>
      </w:r>
      <w:r w:rsidR="008F14EE" w:rsidRPr="0063466C">
        <w:rPr>
          <w:i/>
        </w:rPr>
        <w:t xml:space="preserve">per </w:t>
      </w:r>
      <w:proofErr w:type="spellStart"/>
      <w:r w:rsidR="008F14EE" w:rsidRPr="0063466C">
        <w:rPr>
          <w:i/>
        </w:rPr>
        <w:t>os</w:t>
      </w:r>
      <w:proofErr w:type="spellEnd"/>
      <w:r w:rsidRPr="005001AA">
        <w:t xml:space="preserve"> </w:t>
      </w:r>
      <w:proofErr w:type="spellStart"/>
      <w:r w:rsidRPr="00711D47">
        <w:t>adagolású</w:t>
      </w:r>
      <w:proofErr w:type="spellEnd"/>
      <w:r w:rsidRPr="00711D47">
        <w:t xml:space="preserve"> gyógyszerrel</w:t>
      </w:r>
      <w:r w:rsidR="008F14EE" w:rsidRPr="0063466C">
        <w:t xml:space="preserve">, patkányokkal és egerekkel végzett </w:t>
      </w:r>
      <w:r w:rsidRPr="0063466C">
        <w:t>2</w:t>
      </w:r>
      <w:r>
        <w:t> </w:t>
      </w:r>
      <w:proofErr w:type="spellStart"/>
      <w:proofErr w:type="gramStart"/>
      <w:r>
        <w:t>év</w:t>
      </w:r>
      <w:r w:rsidRPr="0063466C">
        <w:t>es,</w:t>
      </w:r>
      <w:r w:rsidR="008F14EE" w:rsidRPr="0063466C">
        <w:t>karcinogenitási</w:t>
      </w:r>
      <w:proofErr w:type="spellEnd"/>
      <w:proofErr w:type="gramEnd"/>
      <w:r w:rsidR="008F14EE" w:rsidRPr="0063466C">
        <w:t xml:space="preserve"> vizsgálat</w:t>
      </w:r>
      <w:r>
        <w:t>ok</w:t>
      </w:r>
      <w:r w:rsidR="008F14EE" w:rsidRPr="0063466C">
        <w:t xml:space="preserve">ban </w:t>
      </w:r>
      <w:r w:rsidR="00F22F01" w:rsidRPr="0063466C">
        <w:t xml:space="preserve">a patkányoknál és a hím egereknél nem találtak </w:t>
      </w:r>
      <w:proofErr w:type="spellStart"/>
      <w:r w:rsidR="008F14EE" w:rsidRPr="0063466C">
        <w:t>karcinogenitásra</w:t>
      </w:r>
      <w:proofErr w:type="spellEnd"/>
      <w:r w:rsidR="008F14EE" w:rsidRPr="0063466C">
        <w:t xml:space="preserve"> utaló adatot. A kizárólag nőstény egereknél észlelt, a legmagasabb (a humán expozíciónál több mint 200-szor magasabb) dózisoknál szignifikánsan magasabb </w:t>
      </w:r>
      <w:proofErr w:type="spellStart"/>
      <w:r w:rsidR="008F14EE" w:rsidRPr="0063466C">
        <w:t>incidenciával</w:t>
      </w:r>
      <w:proofErr w:type="spellEnd"/>
      <w:r w:rsidR="008F14EE" w:rsidRPr="0063466C">
        <w:t xml:space="preserve"> jelentkező </w:t>
      </w:r>
      <w:proofErr w:type="spellStart"/>
      <w:r w:rsidR="008F14EE" w:rsidRPr="0063466C">
        <w:t>malignus</w:t>
      </w:r>
      <w:proofErr w:type="spellEnd"/>
      <w:r w:rsidR="008F14EE" w:rsidRPr="0063466C">
        <w:t xml:space="preserve"> </w:t>
      </w:r>
      <w:proofErr w:type="spellStart"/>
      <w:r w:rsidR="008F14EE" w:rsidRPr="0063466C">
        <w:t>lymphomát</w:t>
      </w:r>
      <w:proofErr w:type="spellEnd"/>
      <w:r w:rsidR="008F14EE" w:rsidRPr="0063466C">
        <w:t xml:space="preserve"> humán szempontból nem tekintik relevánsnak (magyarázat: nem a kezeléssel függ össze, hanem a nagymértékben változó </w:t>
      </w:r>
      <w:proofErr w:type="spellStart"/>
      <w:r w:rsidR="008F14EE" w:rsidRPr="0063466C">
        <w:t>incidenciájú</w:t>
      </w:r>
      <w:proofErr w:type="spellEnd"/>
      <w:r w:rsidR="008F14EE" w:rsidRPr="0063466C">
        <w:t xml:space="preserve"> háttéreseményekkel). Ezen vizsgálatok alapján nincs humán </w:t>
      </w:r>
      <w:proofErr w:type="spellStart"/>
      <w:r w:rsidR="008F14EE" w:rsidRPr="0063466C">
        <w:t>karcinogenitási</w:t>
      </w:r>
      <w:proofErr w:type="spellEnd"/>
      <w:r w:rsidR="008F14EE" w:rsidRPr="0063466C">
        <w:t xml:space="preserve"> vonatkozás.</w:t>
      </w:r>
    </w:p>
    <w:p w14:paraId="0E5FEAB2" w14:textId="77777777" w:rsidR="00DA5791" w:rsidRPr="0063466C" w:rsidRDefault="00DA5791" w:rsidP="005023D1">
      <w:pPr>
        <w:pStyle w:val="Szvegtrzs"/>
        <w:widowControl/>
      </w:pPr>
    </w:p>
    <w:p w14:paraId="10BB5FF8" w14:textId="772E3F44" w:rsidR="00DA5791" w:rsidRPr="0063466C" w:rsidRDefault="008F14EE" w:rsidP="005023D1">
      <w:pPr>
        <w:pStyle w:val="Szvegtrzs"/>
        <w:widowControl/>
      </w:pPr>
      <w:r w:rsidRPr="0063466C">
        <w:t>A NOAEL (</w:t>
      </w:r>
      <w:r w:rsidR="00F22F01">
        <w:t>megfigyelhető mellékhatást még nem okozó dózisszint</w:t>
      </w:r>
      <w:r w:rsidRPr="0063466C">
        <w:t xml:space="preserve">) a fertilitás, a korai embrionális fejlődés és a </w:t>
      </w:r>
      <w:proofErr w:type="spellStart"/>
      <w:r w:rsidRPr="0063466C">
        <w:t>teratogenitás</w:t>
      </w:r>
      <w:proofErr w:type="spellEnd"/>
      <w:r w:rsidRPr="0063466C">
        <w:t xml:space="preserve"> szempontjából patkányoknál a humán expozíció több mint 900-szorosa. A NOAEL az anyai, embrionális, magzati és utódokat érintő toxicitás szempontjából a humán expozíció 49-szerese volt patkányoknál. Nem figyeltek meg </w:t>
      </w:r>
      <w:proofErr w:type="spellStart"/>
      <w:r w:rsidRPr="0063466C">
        <w:t>teratogén</w:t>
      </w:r>
      <w:proofErr w:type="spellEnd"/>
      <w:r w:rsidRPr="0063466C">
        <w:t xml:space="preserve"> hatásokat nyulaknál a humán expozíció 1000-szeresét meghaladó expozíció esetén sem. Nyulaknál az </w:t>
      </w:r>
      <w:proofErr w:type="spellStart"/>
      <w:r w:rsidRPr="0063466C">
        <w:t>embryofoetalis</w:t>
      </w:r>
      <w:proofErr w:type="spellEnd"/>
      <w:r w:rsidRPr="0063466C">
        <w:t xml:space="preserve"> toxicitás számított NOAEL értéke a humán expozíció 78-szorosa, az anyai toxicitás NOAEL értéke pedig a humán expozíció 2,1-szerese. Így a </w:t>
      </w:r>
      <w:proofErr w:type="spellStart"/>
      <w:r w:rsidRPr="0063466C">
        <w:t>linagliptin</w:t>
      </w:r>
      <w:proofErr w:type="spellEnd"/>
      <w:r w:rsidRPr="0063466C">
        <w:t xml:space="preserve"> a humán terápiás expozíció esetén valószínűleg nem befolyásolja a reprodukciót.</w:t>
      </w:r>
    </w:p>
    <w:p w14:paraId="7F5D747F" w14:textId="77777777" w:rsidR="00DA5791" w:rsidRPr="0063466C" w:rsidRDefault="00DA5791" w:rsidP="005023D1">
      <w:pPr>
        <w:pStyle w:val="Szvegtrzs"/>
        <w:widowControl/>
      </w:pPr>
    </w:p>
    <w:p w14:paraId="3F4B3050" w14:textId="77777777" w:rsidR="00DA5791" w:rsidRPr="0063466C" w:rsidRDefault="00DA5791" w:rsidP="005023D1">
      <w:pPr>
        <w:pStyle w:val="Szvegtrzs"/>
        <w:widowControl/>
      </w:pPr>
    </w:p>
    <w:p w14:paraId="4289306C" w14:textId="68FE9199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t>6.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GYÓGYSZERÉSZETI JELLEMZŐK</w:t>
      </w:r>
    </w:p>
    <w:p w14:paraId="24138464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1BCAAC0C" w14:textId="7B78EBE4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t>6.1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Segédanyagok felsorolása</w:t>
      </w:r>
    </w:p>
    <w:p w14:paraId="49371948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61D1BF96" w14:textId="0C9A2037" w:rsidR="00DA5791" w:rsidRPr="0063466C" w:rsidRDefault="008F14EE" w:rsidP="005023D1">
      <w:pPr>
        <w:pStyle w:val="Szvegtrzs"/>
        <w:keepNext/>
        <w:widowControl/>
      </w:pPr>
      <w:r w:rsidRPr="0063466C">
        <w:t>mannit</w:t>
      </w:r>
      <w:r w:rsidR="00365B9D">
        <w:t xml:space="preserve"> (E421)</w:t>
      </w:r>
    </w:p>
    <w:p w14:paraId="46AFD4EE" w14:textId="472D5887" w:rsidR="00DA5791" w:rsidRPr="0063466C" w:rsidRDefault="008F14EE" w:rsidP="005023D1">
      <w:pPr>
        <w:pStyle w:val="Szvegtrzs"/>
        <w:keepNext/>
        <w:widowControl/>
      </w:pPr>
      <w:r w:rsidRPr="0063466C">
        <w:t>kukoricakeményítő</w:t>
      </w:r>
      <w:r w:rsidR="00365B9D">
        <w:t xml:space="preserve"> (E1404)</w:t>
      </w:r>
    </w:p>
    <w:p w14:paraId="5FD6FC9B" w14:textId="77777777" w:rsidR="003C60A1" w:rsidRDefault="008F14EE" w:rsidP="005023D1">
      <w:pPr>
        <w:pStyle w:val="Szvegtrzs"/>
        <w:keepNext/>
        <w:widowControl/>
      </w:pPr>
      <w:proofErr w:type="spellStart"/>
      <w:r w:rsidRPr="0063466C">
        <w:t>kopovidon</w:t>
      </w:r>
      <w:proofErr w:type="spellEnd"/>
    </w:p>
    <w:p w14:paraId="62887677" w14:textId="2050A756" w:rsidR="00DA5791" w:rsidRPr="0063466C" w:rsidRDefault="008F14EE" w:rsidP="005023D1">
      <w:pPr>
        <w:pStyle w:val="Szvegtrzs"/>
        <w:widowControl/>
      </w:pPr>
      <w:r w:rsidRPr="0063466C">
        <w:t>magnézium-</w:t>
      </w:r>
      <w:proofErr w:type="spellStart"/>
      <w:r w:rsidRPr="0063466C">
        <w:t>sztearát</w:t>
      </w:r>
      <w:proofErr w:type="spellEnd"/>
      <w:r w:rsidR="00365B9D">
        <w:t xml:space="preserve"> (E572)</w:t>
      </w:r>
    </w:p>
    <w:p w14:paraId="2835A26D" w14:textId="77777777" w:rsidR="00DA5791" w:rsidRPr="0063466C" w:rsidRDefault="00DA5791" w:rsidP="005023D1">
      <w:pPr>
        <w:pStyle w:val="Szvegtrzs"/>
        <w:widowControl/>
      </w:pPr>
    </w:p>
    <w:p w14:paraId="7C84A0CF" w14:textId="77777777" w:rsidR="003C60A1" w:rsidRDefault="008F14EE" w:rsidP="005023D1">
      <w:pPr>
        <w:pStyle w:val="Szvegtrzs"/>
        <w:keepNext/>
        <w:widowControl/>
        <w:rPr>
          <w:u w:val="single"/>
        </w:rPr>
      </w:pPr>
      <w:r w:rsidRPr="0063466C">
        <w:rPr>
          <w:u w:val="single"/>
        </w:rPr>
        <w:t>Filmbevonat</w:t>
      </w:r>
    </w:p>
    <w:p w14:paraId="2CA4F85B" w14:textId="26F8F64D" w:rsidR="00DA5791" w:rsidRPr="0063466C" w:rsidRDefault="008F14EE" w:rsidP="005023D1">
      <w:pPr>
        <w:pStyle w:val="Szvegtrzs"/>
        <w:keepNext/>
        <w:widowControl/>
      </w:pPr>
      <w:proofErr w:type="spellStart"/>
      <w:r w:rsidRPr="0063466C">
        <w:t>hipromellóz</w:t>
      </w:r>
      <w:proofErr w:type="spellEnd"/>
      <w:r w:rsidR="00365B9D">
        <w:t xml:space="preserve"> 2910-es típus</w:t>
      </w:r>
    </w:p>
    <w:p w14:paraId="41DA70E6" w14:textId="77777777" w:rsidR="003C60A1" w:rsidRDefault="008F14EE" w:rsidP="005023D1">
      <w:pPr>
        <w:pStyle w:val="Szvegtrzs"/>
        <w:keepNext/>
        <w:widowControl/>
      </w:pPr>
      <w:r w:rsidRPr="0063466C">
        <w:t>titán-dioxid (E171)</w:t>
      </w:r>
    </w:p>
    <w:p w14:paraId="30D79A44" w14:textId="014BFC1C" w:rsidR="003C60A1" w:rsidRDefault="008F14EE" w:rsidP="005023D1">
      <w:pPr>
        <w:pStyle w:val="Szvegtrzs"/>
        <w:keepNext/>
        <w:widowControl/>
      </w:pPr>
      <w:proofErr w:type="spellStart"/>
      <w:r w:rsidRPr="0063466C">
        <w:t>makrogol</w:t>
      </w:r>
      <w:proofErr w:type="spellEnd"/>
      <w:r w:rsidRPr="0063466C">
        <w:t xml:space="preserve"> </w:t>
      </w:r>
      <w:r w:rsidR="00365B9D">
        <w:t>3350</w:t>
      </w:r>
    </w:p>
    <w:p w14:paraId="7F133A52" w14:textId="634FAF06" w:rsidR="00365B9D" w:rsidRDefault="00365B9D" w:rsidP="005023D1">
      <w:pPr>
        <w:pStyle w:val="Szvegtrzs"/>
        <w:keepNext/>
        <w:widowControl/>
      </w:pPr>
      <w:r>
        <w:t>talkum</w:t>
      </w:r>
    </w:p>
    <w:p w14:paraId="3F3A56BE" w14:textId="5A45FB91" w:rsidR="00DA5791" w:rsidRPr="0063466C" w:rsidRDefault="008F14EE" w:rsidP="005023D1">
      <w:pPr>
        <w:pStyle w:val="Szvegtrzs"/>
        <w:widowControl/>
      </w:pPr>
      <w:r w:rsidRPr="0063466C">
        <w:t>vörös vas-oxid (E172)</w:t>
      </w:r>
    </w:p>
    <w:p w14:paraId="3C1E7C8F" w14:textId="77777777" w:rsidR="00DA5791" w:rsidRPr="0063466C" w:rsidRDefault="00DA5791" w:rsidP="005023D1">
      <w:pPr>
        <w:pStyle w:val="Szvegtrzs"/>
        <w:widowControl/>
      </w:pPr>
    </w:p>
    <w:p w14:paraId="789D4300" w14:textId="53B9016F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t>6.2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Inkompatibilitások</w:t>
      </w:r>
    </w:p>
    <w:p w14:paraId="44205B06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2850D11E" w14:textId="77777777" w:rsidR="00DA5791" w:rsidRPr="0063466C" w:rsidRDefault="008F14EE" w:rsidP="005023D1">
      <w:pPr>
        <w:pStyle w:val="Szvegtrzs"/>
        <w:widowControl/>
      </w:pPr>
      <w:r w:rsidRPr="0063466C">
        <w:t>Nem értelmezhető.</w:t>
      </w:r>
    </w:p>
    <w:p w14:paraId="3F7340DE" w14:textId="77777777" w:rsidR="00DA5791" w:rsidRPr="0063466C" w:rsidRDefault="00DA5791" w:rsidP="005023D1">
      <w:pPr>
        <w:pStyle w:val="Szvegtrzs"/>
        <w:widowControl/>
      </w:pPr>
    </w:p>
    <w:p w14:paraId="438C5DBD" w14:textId="3F58FB99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t>6.3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Felhasználhatósági időtartam</w:t>
      </w:r>
    </w:p>
    <w:p w14:paraId="7AF4F45F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224FE31D" w14:textId="1F0F24A9" w:rsidR="00DA5791" w:rsidRPr="0063466C" w:rsidRDefault="00127C1D" w:rsidP="005023D1">
      <w:pPr>
        <w:pStyle w:val="Szvegtrzs"/>
        <w:widowControl/>
      </w:pPr>
      <w:r>
        <w:t>3</w:t>
      </w:r>
      <w:r w:rsidR="005B6B91">
        <w:t> év</w:t>
      </w:r>
    </w:p>
    <w:p w14:paraId="6DC89A16" w14:textId="77777777" w:rsidR="00DA5791" w:rsidRPr="0063466C" w:rsidRDefault="00DA5791" w:rsidP="005023D1">
      <w:pPr>
        <w:pStyle w:val="Szvegtrzs"/>
        <w:widowControl/>
      </w:pPr>
    </w:p>
    <w:p w14:paraId="43CC33EE" w14:textId="3173B7A5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t>6.4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Különleges tárolási előírások</w:t>
      </w:r>
    </w:p>
    <w:p w14:paraId="0BF107B5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38C160DA" w14:textId="77777777" w:rsidR="00DA5791" w:rsidRPr="0063466C" w:rsidRDefault="008F14EE" w:rsidP="005023D1">
      <w:pPr>
        <w:pStyle w:val="Szvegtrzs"/>
        <w:widowControl/>
      </w:pPr>
      <w:r w:rsidRPr="0063466C">
        <w:t>Ez a gyógyszer nem igényel különleges tárolást.</w:t>
      </w:r>
    </w:p>
    <w:p w14:paraId="09C7AFD4" w14:textId="77777777" w:rsidR="009531D3" w:rsidRPr="0063466C" w:rsidRDefault="009531D3" w:rsidP="005023D1">
      <w:pPr>
        <w:widowControl/>
      </w:pPr>
    </w:p>
    <w:p w14:paraId="30DE925F" w14:textId="48E5C2EC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t>6.5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Csomagolás típusa és kiszerelése</w:t>
      </w:r>
    </w:p>
    <w:p w14:paraId="65A221D9" w14:textId="77777777" w:rsidR="00DA5791" w:rsidRDefault="00DA5791" w:rsidP="005023D1">
      <w:pPr>
        <w:pStyle w:val="Szvegtrzs"/>
        <w:keepNext/>
        <w:widowControl/>
        <w:rPr>
          <w:b/>
        </w:rPr>
      </w:pPr>
    </w:p>
    <w:p w14:paraId="04171346" w14:textId="19B17DEF" w:rsidR="00365B9D" w:rsidRPr="0063466C" w:rsidRDefault="00365B9D" w:rsidP="005023D1">
      <w:pPr>
        <w:pStyle w:val="Szvegtrzs"/>
        <w:keepNext/>
        <w:widowControl/>
        <w:rPr>
          <w:b/>
        </w:rPr>
      </w:pPr>
      <w:r w:rsidRPr="008B34B3">
        <w:t xml:space="preserve">14, 28, 30, 90 </w:t>
      </w:r>
      <w:r>
        <w:t>és</w:t>
      </w:r>
      <w:r w:rsidRPr="008B34B3">
        <w:t xml:space="preserve"> 100</w:t>
      </w:r>
      <w:r>
        <w:t> filmtablettát tartalmazó PVC/OPA/</w:t>
      </w:r>
      <w:proofErr w:type="spellStart"/>
      <w:r>
        <w:t>Al</w:t>
      </w:r>
      <w:proofErr w:type="spellEnd"/>
      <w:r>
        <w:t xml:space="preserve"> buborékcsomagolás(ok)</w:t>
      </w:r>
      <w:r w:rsidR="00BE1B78">
        <w:t>, dobozban.</w:t>
      </w:r>
    </w:p>
    <w:p w14:paraId="7C831D79" w14:textId="63EC1283" w:rsidR="00250211" w:rsidRDefault="00FF4A13" w:rsidP="005023D1">
      <w:pPr>
        <w:pStyle w:val="Szvegtrzs"/>
        <w:widowControl/>
      </w:pPr>
      <w:r w:rsidRPr="00F33148">
        <w:t>10</w:t>
      </w:r>
      <w:r>
        <w:t> × </w:t>
      </w:r>
      <w:r w:rsidRPr="00F33148">
        <w:t xml:space="preserve">1, </w:t>
      </w:r>
      <w:r>
        <w:t>30 × </w:t>
      </w:r>
      <w:r w:rsidRPr="00F33148">
        <w:t>1</w:t>
      </w:r>
      <w:r>
        <w:t xml:space="preserve"> </w:t>
      </w:r>
      <w:r w:rsidR="003018AD">
        <w:t xml:space="preserve">és </w:t>
      </w:r>
      <w:r>
        <w:t>90 × </w:t>
      </w:r>
      <w:r w:rsidRPr="00F33148">
        <w:t>1</w:t>
      </w:r>
      <w:r>
        <w:t xml:space="preserve"> filmtablettát tartalmazó, </w:t>
      </w:r>
      <w:r w:rsidR="008F14EE" w:rsidRPr="0063466C">
        <w:t>adago</w:t>
      </w:r>
      <w:r w:rsidR="00BE1B78">
        <w:t>nként</w:t>
      </w:r>
      <w:r w:rsidR="008F14EE" w:rsidRPr="0063466C">
        <w:t xml:space="preserve"> perforált </w:t>
      </w:r>
      <w:r w:rsidR="00365B9D">
        <w:t>PVC/OPA/</w:t>
      </w:r>
      <w:proofErr w:type="spellStart"/>
      <w:r w:rsidR="00365B9D">
        <w:t>Al</w:t>
      </w:r>
      <w:proofErr w:type="spellEnd"/>
      <w:r w:rsidR="008F14EE" w:rsidRPr="0063466C">
        <w:t xml:space="preserve"> buborékcsomagolás</w:t>
      </w:r>
      <w:r w:rsidR="00AA14DD">
        <w:t>(</w:t>
      </w:r>
      <w:r w:rsidR="00365B9D">
        <w:t>ok</w:t>
      </w:r>
      <w:r w:rsidR="00AA14DD">
        <w:t>)</w:t>
      </w:r>
      <w:r w:rsidR="00BE1B78">
        <w:t>, dobozban</w:t>
      </w:r>
      <w:r w:rsidR="008F14EE" w:rsidRPr="0063466C">
        <w:t>.</w:t>
      </w:r>
    </w:p>
    <w:p w14:paraId="38B852E9" w14:textId="34051C41" w:rsidR="00AA14DD" w:rsidRDefault="00B01987" w:rsidP="00A05807">
      <w:pPr>
        <w:pStyle w:val="Szvegtrzs"/>
      </w:pPr>
      <w:r w:rsidRPr="00AA14DD">
        <w:t>30, 90, 100 és 120</w:t>
      </w:r>
      <w:r>
        <w:t> </w:t>
      </w:r>
      <w:r w:rsidRPr="00AA14DD">
        <w:t>filmtablettát tartalmazó</w:t>
      </w:r>
      <w:r>
        <w:t>,</w:t>
      </w:r>
      <w:r w:rsidRPr="00AA14DD">
        <w:t xml:space="preserve"> </w:t>
      </w:r>
      <w:r>
        <w:t>p</w:t>
      </w:r>
      <w:r w:rsidR="00BE1B78" w:rsidRPr="00AA14DD">
        <w:t xml:space="preserve">olipropilén (PP) csavaros kupakkal </w:t>
      </w:r>
      <w:r w:rsidR="00BE1B78">
        <w:t>lezárt,</w:t>
      </w:r>
      <w:r w:rsidR="00BE1B78" w:rsidRPr="00AA14DD">
        <w:t xml:space="preserve"> </w:t>
      </w:r>
      <w:proofErr w:type="spellStart"/>
      <w:r w:rsidR="00BE1B78" w:rsidRPr="00AA14DD">
        <w:t>szilikagél</w:t>
      </w:r>
      <w:proofErr w:type="spellEnd"/>
      <w:r w:rsidR="00BE1B78" w:rsidRPr="00AA14DD">
        <w:t xml:space="preserve"> </w:t>
      </w:r>
      <w:r w:rsidR="00BE1B78">
        <w:t>nedvességmegkötő anyagot tartalmazó</w:t>
      </w:r>
      <w:r w:rsidR="00BE1B78" w:rsidRPr="00AA14DD">
        <w:t xml:space="preserve"> </w:t>
      </w:r>
      <w:r w:rsidR="00BE1B78" w:rsidRPr="00BE1B78">
        <w:t xml:space="preserve">tasakkal ellátott nagysűrűségű polietilén </w:t>
      </w:r>
      <w:r w:rsidR="00BE1B78">
        <w:t>(</w:t>
      </w:r>
      <w:r w:rsidR="00AA14DD" w:rsidRPr="00AA14DD">
        <w:t>HDPE</w:t>
      </w:r>
      <w:r>
        <w:t>)</w:t>
      </w:r>
      <w:r w:rsidR="00AA14DD" w:rsidRPr="00AA14DD">
        <w:t xml:space="preserve"> </w:t>
      </w:r>
      <w:r w:rsidR="00AA14DD">
        <w:t>tartály</w:t>
      </w:r>
      <w:r w:rsidR="00AA14DD" w:rsidRPr="00AA14DD">
        <w:t>, dobozban vagy doboz nélkül.</w:t>
      </w:r>
    </w:p>
    <w:p w14:paraId="4710F255" w14:textId="77777777" w:rsidR="00250211" w:rsidRDefault="00250211" w:rsidP="005023D1">
      <w:pPr>
        <w:pStyle w:val="Szvegtrzs"/>
        <w:widowControl/>
      </w:pPr>
    </w:p>
    <w:p w14:paraId="56A8AB5A" w14:textId="702D8C54" w:rsidR="00DA5791" w:rsidRDefault="008F14EE" w:rsidP="005023D1">
      <w:pPr>
        <w:pStyle w:val="Szvegtrzs"/>
        <w:widowControl/>
      </w:pPr>
      <w:r w:rsidRPr="0063466C">
        <w:t>Nem feltétlenül mindegyik kiszerelés kerül kereskedelmi forgalomba.</w:t>
      </w:r>
    </w:p>
    <w:p w14:paraId="2E802DB1" w14:textId="77777777" w:rsidR="008F1732" w:rsidRPr="0063466C" w:rsidRDefault="008F1732" w:rsidP="005023D1">
      <w:pPr>
        <w:pStyle w:val="Szvegtrzs"/>
        <w:widowControl/>
      </w:pPr>
    </w:p>
    <w:p w14:paraId="1FC2716A" w14:textId="305D3667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t>6.6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A megsemmisítésre vonatkozó különleges óvintézkedések</w:t>
      </w:r>
      <w:r w:rsidR="00564387" w:rsidRPr="00564387">
        <w:rPr>
          <w:b/>
          <w:bCs/>
        </w:rPr>
        <w:t xml:space="preserve"> </w:t>
      </w:r>
      <w:r w:rsidR="00564387" w:rsidRPr="009A2C57">
        <w:rPr>
          <w:b/>
          <w:bCs/>
        </w:rPr>
        <w:t>és egyéb, a készítmény kezelésével kapcsolatos információk</w:t>
      </w:r>
    </w:p>
    <w:p w14:paraId="0185C18F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035F3A75" w14:textId="77777777" w:rsidR="00DA5791" w:rsidRPr="0063466C" w:rsidRDefault="008F14EE" w:rsidP="005023D1">
      <w:pPr>
        <w:pStyle w:val="Szvegtrzs"/>
        <w:widowControl/>
      </w:pPr>
      <w:r w:rsidRPr="0063466C">
        <w:t>Bármilyen fel nem használt gyógyszer, illetve hulladékanyag megsemmisítését a gyógyszerekre vonatkozó előírások szerint kell végrehajtani.</w:t>
      </w:r>
    </w:p>
    <w:p w14:paraId="7752541F" w14:textId="77777777" w:rsidR="00DA5791" w:rsidRPr="0063466C" w:rsidRDefault="00DA5791" w:rsidP="005023D1">
      <w:pPr>
        <w:pStyle w:val="Szvegtrzs"/>
        <w:widowControl/>
      </w:pPr>
    </w:p>
    <w:p w14:paraId="19B2C33D" w14:textId="77777777" w:rsidR="00564387" w:rsidRPr="00D941AC" w:rsidRDefault="00564387" w:rsidP="00564387">
      <w:pPr>
        <w:kinsoku w:val="0"/>
        <w:overflowPunct w:val="0"/>
        <w:adjustRightInd w:val="0"/>
        <w:rPr>
          <w:lang w:eastAsia="hu-HU" w:bidi="hu-HU"/>
        </w:rPr>
      </w:pPr>
      <w:r w:rsidRPr="00D941AC">
        <w:rPr>
          <w:b/>
          <w:lang w:eastAsia="hu-HU" w:bidi="hu-HU"/>
        </w:rPr>
        <w:t>Megjegyzés</w:t>
      </w:r>
      <w:r w:rsidRPr="00D941AC">
        <w:rPr>
          <w:b/>
          <w:lang w:val="en-GB" w:eastAsia="hu-HU"/>
        </w:rPr>
        <w:t>:</w:t>
      </w:r>
      <w:r w:rsidRPr="00D941AC">
        <w:rPr>
          <w:lang w:val="en-GB" w:eastAsia="hu-HU"/>
        </w:rPr>
        <w:t xml:space="preserve"> </w:t>
      </w:r>
      <w:r w:rsidRPr="00D941AC">
        <w:rPr>
          <w:lang w:val="en-GB" w:eastAsia="hu-HU"/>
        </w:rPr>
        <w:sym w:font="Wingdings" w:char="F058"/>
      </w:r>
      <w:r w:rsidRPr="00D941AC">
        <w:rPr>
          <w:lang w:val="en-GB" w:eastAsia="hu-HU"/>
        </w:rPr>
        <w:t xml:space="preserve"> </w:t>
      </w:r>
      <w:r w:rsidRPr="00D941AC">
        <w:rPr>
          <w:lang w:eastAsia="hu-HU" w:bidi="hu-HU"/>
        </w:rPr>
        <w:t>(egy kereszt</w:t>
      </w:r>
      <w:r w:rsidRPr="00D941AC">
        <w:rPr>
          <w:lang w:val="en-GB" w:eastAsia="hu-HU"/>
        </w:rPr>
        <w:t>)</w:t>
      </w:r>
    </w:p>
    <w:p w14:paraId="79F8BAB2" w14:textId="77777777" w:rsidR="00564387" w:rsidRPr="00EE4076" w:rsidRDefault="00564387" w:rsidP="00564387">
      <w:pPr>
        <w:kinsoku w:val="0"/>
        <w:overflowPunct w:val="0"/>
        <w:adjustRightInd w:val="0"/>
        <w:rPr>
          <w:b/>
          <w:lang w:eastAsia="hu-HU" w:bidi="hu-HU"/>
        </w:rPr>
      </w:pPr>
      <w:r w:rsidRPr="00EE4076">
        <w:rPr>
          <w:b/>
          <w:lang w:eastAsia="hu-HU" w:bidi="hu-HU"/>
        </w:rPr>
        <w:t>Osztályozás</w:t>
      </w:r>
      <w:r w:rsidRPr="00EE4076">
        <w:rPr>
          <w:b/>
          <w:lang w:val="en-GB" w:eastAsia="hu-HU" w:bidi="hu-HU"/>
        </w:rPr>
        <w:t xml:space="preserve">: </w:t>
      </w:r>
      <w:proofErr w:type="gramStart"/>
      <w:r w:rsidRPr="00EE4076">
        <w:rPr>
          <w:b/>
          <w:lang w:val="en-GB" w:eastAsia="hu-HU" w:bidi="hu-HU"/>
        </w:rPr>
        <w:t>II./</w:t>
      </w:r>
      <w:proofErr w:type="gramEnd"/>
      <w:r w:rsidRPr="00EE4076">
        <w:rPr>
          <w:b/>
          <w:lang w:val="en-GB" w:eastAsia="hu-HU" w:bidi="hu-HU"/>
        </w:rPr>
        <w:t>1.</w:t>
      </w:r>
      <w:r w:rsidRPr="00EE4076">
        <w:rPr>
          <w:b/>
          <w:lang w:eastAsia="hu-HU" w:bidi="hu-HU"/>
        </w:rPr>
        <w:t xml:space="preserve"> csoport</w:t>
      </w:r>
    </w:p>
    <w:p w14:paraId="561F4010" w14:textId="77777777" w:rsidR="00564387" w:rsidRPr="00B944FE" w:rsidRDefault="00564387" w:rsidP="00564387">
      <w:pPr>
        <w:kinsoku w:val="0"/>
        <w:overflowPunct w:val="0"/>
        <w:adjustRightInd w:val="0"/>
        <w:rPr>
          <w:bCs/>
          <w:lang w:eastAsia="hu-HU" w:bidi="hu-HU"/>
        </w:rPr>
      </w:pPr>
      <w:r w:rsidRPr="00B944FE">
        <w:rPr>
          <w:bCs/>
          <w:lang w:eastAsia="hu-HU" w:bidi="hu-HU"/>
        </w:rPr>
        <w:t>Korlátozott érvényű orvosi rendelvényhez kötött, szakorvosi/kórházi diagnózist követő járóbeteg-ellátásban alkalmazható gyógyszer (J).</w:t>
      </w:r>
    </w:p>
    <w:p w14:paraId="2C7228C0" w14:textId="6F352E7F" w:rsidR="00DA5791" w:rsidRDefault="00DA5791" w:rsidP="005023D1">
      <w:pPr>
        <w:pStyle w:val="Szvegtrzs"/>
        <w:widowControl/>
      </w:pPr>
    </w:p>
    <w:p w14:paraId="6645AAB5" w14:textId="77777777" w:rsidR="00564387" w:rsidRPr="0063466C" w:rsidRDefault="00564387" w:rsidP="005023D1">
      <w:pPr>
        <w:pStyle w:val="Szvegtrzs"/>
        <w:widowControl/>
      </w:pPr>
    </w:p>
    <w:p w14:paraId="32920F2A" w14:textId="6ACA13BC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t>7.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A FORGALOMBA HOZATALI ENGEDÉLY JOGOSULTJA</w:t>
      </w:r>
    </w:p>
    <w:p w14:paraId="285C87B0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62A5C37A" w14:textId="77777777" w:rsidR="0013480F" w:rsidRPr="004C41EB" w:rsidRDefault="0013480F" w:rsidP="0013480F">
      <w:pPr>
        <w:rPr>
          <w:bCs/>
        </w:rPr>
      </w:pPr>
      <w:bookmarkStart w:id="0" w:name="_Hlk179191495"/>
      <w:proofErr w:type="spellStart"/>
      <w:r w:rsidRPr="004C41EB">
        <w:rPr>
          <w:bCs/>
        </w:rPr>
        <w:t>Viatris</w:t>
      </w:r>
      <w:proofErr w:type="spellEnd"/>
      <w:r w:rsidRPr="004C41EB">
        <w:rPr>
          <w:bCs/>
        </w:rPr>
        <w:t xml:space="preserve"> Limited</w:t>
      </w:r>
    </w:p>
    <w:bookmarkEnd w:id="0"/>
    <w:p w14:paraId="0C48F9C3" w14:textId="77777777" w:rsidR="0013480F" w:rsidRPr="004C41EB" w:rsidRDefault="0013480F" w:rsidP="0013480F">
      <w:pPr>
        <w:rPr>
          <w:bCs/>
        </w:rPr>
      </w:pPr>
      <w:proofErr w:type="spellStart"/>
      <w:r w:rsidRPr="004C41EB">
        <w:rPr>
          <w:bCs/>
        </w:rPr>
        <w:t>Damastown</w:t>
      </w:r>
      <w:proofErr w:type="spellEnd"/>
      <w:r w:rsidRPr="004C41EB">
        <w:rPr>
          <w:bCs/>
        </w:rPr>
        <w:t xml:space="preserve"> </w:t>
      </w:r>
      <w:proofErr w:type="spellStart"/>
      <w:r w:rsidRPr="004C41EB">
        <w:rPr>
          <w:bCs/>
        </w:rPr>
        <w:t>Industrial</w:t>
      </w:r>
      <w:proofErr w:type="spellEnd"/>
      <w:r w:rsidRPr="004C41EB">
        <w:rPr>
          <w:bCs/>
        </w:rPr>
        <w:t xml:space="preserve"> Park</w:t>
      </w:r>
    </w:p>
    <w:p w14:paraId="66A26A88" w14:textId="77777777" w:rsidR="0013480F" w:rsidRPr="004C41EB" w:rsidRDefault="0013480F" w:rsidP="0013480F">
      <w:pPr>
        <w:rPr>
          <w:bCs/>
        </w:rPr>
      </w:pPr>
      <w:proofErr w:type="spellStart"/>
      <w:r w:rsidRPr="004C41EB">
        <w:rPr>
          <w:bCs/>
        </w:rPr>
        <w:t>Mulhuddart</w:t>
      </w:r>
      <w:proofErr w:type="spellEnd"/>
    </w:p>
    <w:p w14:paraId="7FDDC230" w14:textId="77777777" w:rsidR="0013480F" w:rsidRPr="004C41EB" w:rsidRDefault="0013480F" w:rsidP="0013480F">
      <w:pPr>
        <w:rPr>
          <w:bCs/>
        </w:rPr>
      </w:pPr>
      <w:r w:rsidRPr="004C41EB">
        <w:rPr>
          <w:bCs/>
        </w:rPr>
        <w:t>Dublin 15</w:t>
      </w:r>
    </w:p>
    <w:p w14:paraId="796FA305" w14:textId="77777777" w:rsidR="0013480F" w:rsidRPr="004C41EB" w:rsidRDefault="0013480F" w:rsidP="0013480F">
      <w:pPr>
        <w:rPr>
          <w:bCs/>
        </w:rPr>
      </w:pPr>
      <w:r w:rsidRPr="004C41EB">
        <w:rPr>
          <w:bCs/>
        </w:rPr>
        <w:t>DUBLIN</w:t>
      </w:r>
    </w:p>
    <w:p w14:paraId="4ACDF31F" w14:textId="77777777" w:rsidR="0013480F" w:rsidRPr="004C41EB" w:rsidRDefault="0013480F" w:rsidP="0013480F">
      <w:pPr>
        <w:rPr>
          <w:bCs/>
        </w:rPr>
      </w:pPr>
      <w:r w:rsidRPr="004C41EB">
        <w:rPr>
          <w:bCs/>
        </w:rPr>
        <w:t>Írország</w:t>
      </w:r>
    </w:p>
    <w:p w14:paraId="2D221FAF" w14:textId="77777777" w:rsidR="00DA5791" w:rsidRPr="0063466C" w:rsidRDefault="00DA5791" w:rsidP="005023D1">
      <w:pPr>
        <w:pStyle w:val="Szvegtrzs"/>
        <w:keepNext/>
        <w:widowControl/>
      </w:pPr>
    </w:p>
    <w:p w14:paraId="112657CC" w14:textId="77777777" w:rsidR="00DA5791" w:rsidRPr="0063466C" w:rsidRDefault="00DA5791" w:rsidP="005023D1">
      <w:pPr>
        <w:pStyle w:val="Szvegtrzs"/>
        <w:widowControl/>
      </w:pPr>
    </w:p>
    <w:p w14:paraId="0702F1C9" w14:textId="3406251A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lastRenderedPageBreak/>
        <w:t>8.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A FORGALOMBA HOZATALI ENGEDÉLY SZÁMA(I)</w:t>
      </w:r>
    </w:p>
    <w:p w14:paraId="3FA2837C" w14:textId="2B6BAAEF" w:rsidR="00DA5791" w:rsidRDefault="00DA5791" w:rsidP="005023D1">
      <w:pPr>
        <w:pStyle w:val="Szvegtrzs"/>
        <w:keepNext/>
        <w:widowControl/>
      </w:pPr>
    </w:p>
    <w:p w14:paraId="02B9A5C9" w14:textId="4994ABBE" w:rsidR="00834ECE" w:rsidRPr="00834ECE" w:rsidRDefault="00834ECE" w:rsidP="00834ECE">
      <w:pPr>
        <w:pStyle w:val="Szvegtrzs"/>
        <w:keepNext/>
      </w:pPr>
      <w:r w:rsidRPr="00834ECE">
        <w:t>OGYI-T-24648/01</w:t>
      </w:r>
      <w:r>
        <w:tab/>
      </w:r>
      <w:r w:rsidRPr="00834ECE">
        <w:t>10</w:t>
      </w:r>
      <w:r>
        <w:t>×</w:t>
      </w:r>
      <w:r w:rsidRPr="00834ECE">
        <w:t>1</w:t>
      </w:r>
      <w:r>
        <w:tab/>
      </w:r>
      <w:r w:rsidRPr="00834ECE">
        <w:t>adagonként perforált PVC/OPA/</w:t>
      </w:r>
      <w:proofErr w:type="spellStart"/>
      <w:r w:rsidRPr="00834ECE">
        <w:t>Al</w:t>
      </w:r>
      <w:proofErr w:type="spellEnd"/>
      <w:r w:rsidRPr="00834ECE">
        <w:t xml:space="preserve"> buborékcsomagolásban</w:t>
      </w:r>
    </w:p>
    <w:p w14:paraId="2719BB41" w14:textId="2E89CFD0" w:rsidR="00834ECE" w:rsidRPr="00834ECE" w:rsidRDefault="00834ECE" w:rsidP="00834ECE">
      <w:pPr>
        <w:pStyle w:val="Szvegtrzs"/>
        <w:keepNext/>
      </w:pPr>
      <w:r w:rsidRPr="00834ECE">
        <w:t>OGYI-T-24648/02</w:t>
      </w:r>
      <w:r>
        <w:tab/>
      </w:r>
      <w:r w:rsidRPr="00834ECE">
        <w:t>14</w:t>
      </w:r>
      <w:r>
        <w:t>×</w:t>
      </w:r>
      <w:r>
        <w:tab/>
      </w:r>
      <w:r w:rsidRPr="00834ECE">
        <w:t>PVC/OPA/</w:t>
      </w:r>
      <w:proofErr w:type="spellStart"/>
      <w:r w:rsidRPr="00834ECE">
        <w:t>Al</w:t>
      </w:r>
      <w:proofErr w:type="spellEnd"/>
      <w:r w:rsidRPr="00834ECE">
        <w:t xml:space="preserve"> buborékcsomagolásban</w:t>
      </w:r>
    </w:p>
    <w:p w14:paraId="21317F0A" w14:textId="77F62AFC" w:rsidR="00834ECE" w:rsidRPr="00834ECE" w:rsidRDefault="00834ECE" w:rsidP="00834ECE">
      <w:pPr>
        <w:pStyle w:val="Szvegtrzs"/>
        <w:keepNext/>
      </w:pPr>
      <w:r w:rsidRPr="00834ECE">
        <w:t>OGYI-T-24648/03</w:t>
      </w:r>
      <w:r>
        <w:tab/>
      </w:r>
      <w:r w:rsidRPr="00834ECE">
        <w:t>28</w:t>
      </w:r>
      <w:r>
        <w:t>×</w:t>
      </w:r>
      <w:r>
        <w:tab/>
      </w:r>
      <w:r w:rsidRPr="00834ECE">
        <w:t>PVC/OPA/</w:t>
      </w:r>
      <w:proofErr w:type="spellStart"/>
      <w:r w:rsidRPr="00834ECE">
        <w:t>Al</w:t>
      </w:r>
      <w:proofErr w:type="spellEnd"/>
      <w:r w:rsidRPr="00834ECE">
        <w:t xml:space="preserve"> buborékcsomagolásban</w:t>
      </w:r>
    </w:p>
    <w:p w14:paraId="02E3659F" w14:textId="39DC103D" w:rsidR="00834ECE" w:rsidRPr="00834ECE" w:rsidRDefault="00834ECE" w:rsidP="00834ECE">
      <w:pPr>
        <w:pStyle w:val="Szvegtrzs"/>
        <w:keepNext/>
      </w:pPr>
      <w:r w:rsidRPr="00834ECE">
        <w:t>OGYI-T-24648/04</w:t>
      </w:r>
      <w:r>
        <w:tab/>
      </w:r>
      <w:r w:rsidRPr="00834ECE">
        <w:t>30</w:t>
      </w:r>
      <w:r>
        <w:t>×</w:t>
      </w:r>
      <w:r>
        <w:tab/>
      </w:r>
      <w:r w:rsidRPr="00834ECE">
        <w:t>PVC/OPA/</w:t>
      </w:r>
      <w:proofErr w:type="spellStart"/>
      <w:r w:rsidRPr="00834ECE">
        <w:t>Al</w:t>
      </w:r>
      <w:proofErr w:type="spellEnd"/>
      <w:r w:rsidRPr="00834ECE">
        <w:t xml:space="preserve"> buborékcsomagolásban</w:t>
      </w:r>
    </w:p>
    <w:p w14:paraId="68BE4712" w14:textId="4A67D664" w:rsidR="00834ECE" w:rsidRPr="00834ECE" w:rsidRDefault="00834ECE" w:rsidP="00834ECE">
      <w:pPr>
        <w:pStyle w:val="Szvegtrzs"/>
        <w:keepNext/>
      </w:pPr>
      <w:r w:rsidRPr="00834ECE">
        <w:t>OGYI-T-24648/05</w:t>
      </w:r>
      <w:r>
        <w:tab/>
      </w:r>
      <w:r w:rsidRPr="00834ECE">
        <w:t>30</w:t>
      </w:r>
      <w:r>
        <w:t>×</w:t>
      </w:r>
      <w:r w:rsidRPr="00834ECE">
        <w:t>1</w:t>
      </w:r>
      <w:r>
        <w:tab/>
      </w:r>
      <w:r w:rsidRPr="00834ECE">
        <w:t>adagonként perforált PVC/OPA/</w:t>
      </w:r>
      <w:proofErr w:type="spellStart"/>
      <w:r w:rsidRPr="00834ECE">
        <w:t>Al</w:t>
      </w:r>
      <w:proofErr w:type="spellEnd"/>
      <w:r w:rsidRPr="00834ECE">
        <w:t xml:space="preserve"> buborékcsomagolásban</w:t>
      </w:r>
    </w:p>
    <w:p w14:paraId="66B9743A" w14:textId="54507AF4" w:rsidR="00834ECE" w:rsidRPr="00834ECE" w:rsidRDefault="00834ECE" w:rsidP="00834ECE">
      <w:pPr>
        <w:pStyle w:val="Szvegtrzs"/>
        <w:keepNext/>
      </w:pPr>
      <w:r w:rsidRPr="00834ECE">
        <w:t>OGYI-T-24648/06</w:t>
      </w:r>
      <w:r>
        <w:tab/>
      </w:r>
      <w:r w:rsidRPr="00834ECE">
        <w:t>30</w:t>
      </w:r>
      <w:r>
        <w:t>×</w:t>
      </w:r>
      <w:r>
        <w:tab/>
      </w:r>
      <w:r w:rsidRPr="00834ECE">
        <w:t>HDPE tartályban, dobozban</w:t>
      </w:r>
    </w:p>
    <w:p w14:paraId="73ACBB1F" w14:textId="0C989931" w:rsidR="00834ECE" w:rsidRPr="00834ECE" w:rsidRDefault="00834ECE" w:rsidP="00834ECE">
      <w:pPr>
        <w:pStyle w:val="Szvegtrzs"/>
        <w:keepNext/>
      </w:pPr>
      <w:r w:rsidRPr="00834ECE">
        <w:t>OGYI-T-24648/07</w:t>
      </w:r>
      <w:r>
        <w:tab/>
      </w:r>
      <w:r w:rsidRPr="00834ECE">
        <w:t>30</w:t>
      </w:r>
      <w:r>
        <w:t>×</w:t>
      </w:r>
      <w:r>
        <w:tab/>
      </w:r>
      <w:r w:rsidRPr="00834ECE">
        <w:t>HDPE tartályban, doboz nélkül</w:t>
      </w:r>
    </w:p>
    <w:p w14:paraId="44937D3C" w14:textId="55399EA1" w:rsidR="00834ECE" w:rsidRPr="00834ECE" w:rsidRDefault="00834ECE" w:rsidP="00834ECE">
      <w:pPr>
        <w:pStyle w:val="Szvegtrzs"/>
        <w:keepNext/>
      </w:pPr>
      <w:r w:rsidRPr="00834ECE">
        <w:t>OGYI-T-24648/08</w:t>
      </w:r>
      <w:r>
        <w:tab/>
      </w:r>
      <w:r w:rsidRPr="00834ECE">
        <w:t>90</w:t>
      </w:r>
      <w:r>
        <w:t>×</w:t>
      </w:r>
      <w:r>
        <w:tab/>
      </w:r>
      <w:r w:rsidRPr="00834ECE">
        <w:t>PVC/OPA/</w:t>
      </w:r>
      <w:proofErr w:type="spellStart"/>
      <w:r w:rsidRPr="00834ECE">
        <w:t>Al</w:t>
      </w:r>
      <w:proofErr w:type="spellEnd"/>
      <w:r w:rsidRPr="00834ECE">
        <w:t xml:space="preserve"> buborékcsomagolásban</w:t>
      </w:r>
    </w:p>
    <w:p w14:paraId="69385311" w14:textId="1E875850" w:rsidR="00834ECE" w:rsidRPr="00834ECE" w:rsidRDefault="00834ECE" w:rsidP="00834ECE">
      <w:pPr>
        <w:pStyle w:val="Szvegtrzs"/>
        <w:keepNext/>
      </w:pPr>
      <w:r w:rsidRPr="00834ECE">
        <w:t>OGYI-T-24648/09</w:t>
      </w:r>
      <w:r>
        <w:tab/>
      </w:r>
      <w:r w:rsidRPr="00834ECE">
        <w:t>90</w:t>
      </w:r>
      <w:r>
        <w:t>×</w:t>
      </w:r>
      <w:r w:rsidRPr="00834ECE">
        <w:t>1</w:t>
      </w:r>
      <w:r>
        <w:tab/>
      </w:r>
      <w:r w:rsidRPr="00834ECE">
        <w:t>adagonként perforált PVC/OPA/</w:t>
      </w:r>
      <w:proofErr w:type="spellStart"/>
      <w:r w:rsidRPr="00834ECE">
        <w:t>Al</w:t>
      </w:r>
      <w:proofErr w:type="spellEnd"/>
      <w:r w:rsidRPr="00834ECE">
        <w:t xml:space="preserve"> buborékcsomagolásban</w:t>
      </w:r>
    </w:p>
    <w:p w14:paraId="30D79F13" w14:textId="2F475FEC" w:rsidR="00834ECE" w:rsidRPr="00834ECE" w:rsidRDefault="00834ECE" w:rsidP="00834ECE">
      <w:pPr>
        <w:pStyle w:val="Szvegtrzs"/>
        <w:keepNext/>
      </w:pPr>
      <w:r w:rsidRPr="00834ECE">
        <w:t>OGYI-T-24648/10</w:t>
      </w:r>
      <w:r>
        <w:tab/>
      </w:r>
      <w:r w:rsidRPr="00834ECE">
        <w:t>90</w:t>
      </w:r>
      <w:r>
        <w:t>×</w:t>
      </w:r>
      <w:r>
        <w:tab/>
      </w:r>
      <w:r w:rsidRPr="00834ECE">
        <w:t>HDPE tartályban, dobozban</w:t>
      </w:r>
    </w:p>
    <w:p w14:paraId="5AFE64F5" w14:textId="6037B986" w:rsidR="00834ECE" w:rsidRPr="00834ECE" w:rsidRDefault="00834ECE" w:rsidP="00834ECE">
      <w:pPr>
        <w:pStyle w:val="Szvegtrzs"/>
        <w:keepNext/>
      </w:pPr>
      <w:r w:rsidRPr="00834ECE">
        <w:t>OGYI-T-24648/11</w:t>
      </w:r>
      <w:r>
        <w:tab/>
      </w:r>
      <w:r w:rsidRPr="00834ECE">
        <w:t>90</w:t>
      </w:r>
      <w:r>
        <w:t>×</w:t>
      </w:r>
      <w:r>
        <w:tab/>
      </w:r>
      <w:r w:rsidRPr="00834ECE">
        <w:t>HDPE tartályban, doboz nélkül</w:t>
      </w:r>
    </w:p>
    <w:p w14:paraId="6C73E8A9" w14:textId="54D52CE2" w:rsidR="00834ECE" w:rsidRPr="00834ECE" w:rsidRDefault="00834ECE" w:rsidP="00834ECE">
      <w:pPr>
        <w:pStyle w:val="Szvegtrzs"/>
        <w:keepNext/>
      </w:pPr>
      <w:r w:rsidRPr="00834ECE">
        <w:t>OGYI-T-24648/12</w:t>
      </w:r>
      <w:r>
        <w:tab/>
      </w:r>
      <w:r w:rsidRPr="00834ECE">
        <w:t>100</w:t>
      </w:r>
      <w:r>
        <w:t>×</w:t>
      </w:r>
      <w:r>
        <w:tab/>
      </w:r>
      <w:r w:rsidRPr="00834ECE">
        <w:t>PVC/OPA/</w:t>
      </w:r>
      <w:proofErr w:type="spellStart"/>
      <w:r w:rsidRPr="00834ECE">
        <w:t>Al</w:t>
      </w:r>
      <w:proofErr w:type="spellEnd"/>
      <w:r w:rsidRPr="00834ECE">
        <w:t xml:space="preserve"> buborékcsomagolásban</w:t>
      </w:r>
    </w:p>
    <w:p w14:paraId="35B19D8C" w14:textId="2ABA638B" w:rsidR="00834ECE" w:rsidRPr="00834ECE" w:rsidRDefault="00834ECE" w:rsidP="00834ECE">
      <w:pPr>
        <w:pStyle w:val="Szvegtrzs"/>
        <w:keepNext/>
      </w:pPr>
      <w:r w:rsidRPr="00834ECE">
        <w:t>OGYI-T-24648/13</w:t>
      </w:r>
      <w:r>
        <w:tab/>
      </w:r>
      <w:r w:rsidRPr="00834ECE">
        <w:t>100</w:t>
      </w:r>
      <w:r>
        <w:t>×</w:t>
      </w:r>
      <w:r>
        <w:tab/>
      </w:r>
      <w:r w:rsidRPr="00834ECE">
        <w:t>HDPE tartályban, dobozban</w:t>
      </w:r>
    </w:p>
    <w:p w14:paraId="79F5CAF7" w14:textId="4B8991B4" w:rsidR="00834ECE" w:rsidRPr="00834ECE" w:rsidRDefault="00834ECE" w:rsidP="00834ECE">
      <w:pPr>
        <w:pStyle w:val="Szvegtrzs"/>
        <w:keepNext/>
      </w:pPr>
      <w:r w:rsidRPr="00834ECE">
        <w:t>OGYI-T-24648/14</w:t>
      </w:r>
      <w:r>
        <w:tab/>
      </w:r>
      <w:r w:rsidRPr="00834ECE">
        <w:t>100</w:t>
      </w:r>
      <w:r>
        <w:t>×</w:t>
      </w:r>
      <w:r>
        <w:tab/>
      </w:r>
      <w:r w:rsidRPr="00834ECE">
        <w:t>HDPE tartályban, doboz nélkül</w:t>
      </w:r>
    </w:p>
    <w:p w14:paraId="65784E07" w14:textId="4A9E1F45" w:rsidR="00834ECE" w:rsidRPr="00834ECE" w:rsidRDefault="00834ECE" w:rsidP="00834ECE">
      <w:pPr>
        <w:pStyle w:val="Szvegtrzs"/>
        <w:keepNext/>
      </w:pPr>
      <w:r w:rsidRPr="00834ECE">
        <w:t>OGYI-T-24648/15</w:t>
      </w:r>
      <w:r>
        <w:tab/>
      </w:r>
      <w:r w:rsidRPr="00834ECE">
        <w:t>120</w:t>
      </w:r>
      <w:r>
        <w:t>×</w:t>
      </w:r>
      <w:r>
        <w:tab/>
      </w:r>
      <w:r w:rsidRPr="00834ECE">
        <w:t>HDPE tartályban, dobozban</w:t>
      </w:r>
    </w:p>
    <w:p w14:paraId="5C895C8D" w14:textId="2F227541" w:rsidR="00834ECE" w:rsidRDefault="00834ECE" w:rsidP="00834ECE">
      <w:pPr>
        <w:pStyle w:val="Szvegtrzs"/>
        <w:keepNext/>
      </w:pPr>
      <w:r w:rsidRPr="00834ECE">
        <w:t>OGYI-T-24648/16</w:t>
      </w:r>
      <w:r>
        <w:tab/>
      </w:r>
      <w:r w:rsidRPr="00834ECE">
        <w:t>120</w:t>
      </w:r>
      <w:r>
        <w:t>×</w:t>
      </w:r>
      <w:r>
        <w:tab/>
      </w:r>
      <w:r w:rsidRPr="00834ECE">
        <w:t>HDPE tartályban, doboz nélkül</w:t>
      </w:r>
    </w:p>
    <w:p w14:paraId="3AA771DC" w14:textId="77777777" w:rsidR="00834ECE" w:rsidRPr="0063466C" w:rsidRDefault="00834ECE" w:rsidP="005023D1">
      <w:pPr>
        <w:pStyle w:val="Szvegtrzs"/>
        <w:keepNext/>
        <w:widowControl/>
      </w:pPr>
    </w:p>
    <w:p w14:paraId="589AF8FF" w14:textId="77777777" w:rsidR="00DA5791" w:rsidRPr="0063466C" w:rsidRDefault="00DA5791" w:rsidP="005023D1">
      <w:pPr>
        <w:pStyle w:val="Szvegtrzs"/>
        <w:widowControl/>
      </w:pPr>
    </w:p>
    <w:p w14:paraId="4C4F3D61" w14:textId="1EE0E035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t>9.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A FORGALOMBA HOZATALI ENGEDÉLY ELSŐ KIADÁSÁNAK/ MEGÚJÍTÁSÁNAK DÁTUMA</w:t>
      </w:r>
    </w:p>
    <w:p w14:paraId="16F29DEA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5C14C7A0" w14:textId="5278210C" w:rsidR="00235BA6" w:rsidRDefault="00235BA6" w:rsidP="005023D1">
      <w:pPr>
        <w:pStyle w:val="Szvegtrzs"/>
        <w:keepNext/>
        <w:widowControl/>
        <w:rPr>
          <w:lang w:eastAsia="hu-HU"/>
        </w:rPr>
      </w:pPr>
      <w:r w:rsidRPr="00822A13">
        <w:rPr>
          <w:lang w:eastAsia="hu-HU"/>
        </w:rPr>
        <w:t xml:space="preserve">A forgalomba hozatali engedély első kiadásának dátuma: </w:t>
      </w:r>
      <w:r w:rsidR="00D00902" w:rsidRPr="00D00902">
        <w:rPr>
          <w:lang w:eastAsia="hu-HU"/>
        </w:rPr>
        <w:t>2025. november 6.</w:t>
      </w:r>
    </w:p>
    <w:p w14:paraId="0BE3329D" w14:textId="77777777" w:rsidR="00235BA6" w:rsidRPr="0063466C" w:rsidRDefault="00235BA6" w:rsidP="005023D1">
      <w:pPr>
        <w:pStyle w:val="Szvegtrzs"/>
        <w:keepNext/>
        <w:widowControl/>
      </w:pPr>
    </w:p>
    <w:p w14:paraId="08BFD0B9" w14:textId="77777777" w:rsidR="00DA5791" w:rsidRPr="0063466C" w:rsidRDefault="00DA5791" w:rsidP="005023D1">
      <w:pPr>
        <w:pStyle w:val="Szvegtrzs"/>
        <w:widowControl/>
      </w:pPr>
    </w:p>
    <w:p w14:paraId="41B6F125" w14:textId="7B73A72A" w:rsidR="00DA5791" w:rsidRPr="005023D1" w:rsidRDefault="009531D3" w:rsidP="005023D1">
      <w:pPr>
        <w:keepNext/>
        <w:widowControl/>
        <w:ind w:left="567" w:hanging="567"/>
        <w:rPr>
          <w:b/>
          <w:bCs/>
        </w:rPr>
      </w:pPr>
      <w:r w:rsidRPr="005023D1">
        <w:rPr>
          <w:b/>
          <w:bCs/>
        </w:rPr>
        <w:t>10.</w:t>
      </w:r>
      <w:r w:rsidRPr="005023D1">
        <w:rPr>
          <w:b/>
          <w:bCs/>
        </w:rPr>
        <w:tab/>
      </w:r>
      <w:r w:rsidR="008F14EE" w:rsidRPr="005023D1">
        <w:rPr>
          <w:b/>
          <w:bCs/>
        </w:rPr>
        <w:t>A SZÖVEG ELLENŐRZÉSÉNEK DÁTUMA</w:t>
      </w:r>
    </w:p>
    <w:p w14:paraId="224DEB2A" w14:textId="77777777" w:rsidR="00DA5791" w:rsidRPr="0063466C" w:rsidRDefault="00DA5791" w:rsidP="005023D1">
      <w:pPr>
        <w:pStyle w:val="Szvegtrzs"/>
        <w:keepNext/>
        <w:widowControl/>
        <w:rPr>
          <w:b/>
        </w:rPr>
      </w:pPr>
    </w:p>
    <w:p w14:paraId="494FDFA8" w14:textId="22FE28A9" w:rsidR="00DA5791" w:rsidRPr="0063466C" w:rsidRDefault="007F5DF3" w:rsidP="00D00902">
      <w:pPr>
        <w:pStyle w:val="Szvegtrzs"/>
        <w:keepNext/>
        <w:widowControl/>
        <w:rPr>
          <w:lang w:eastAsia="hu-HU"/>
        </w:rPr>
      </w:pPr>
      <w:r>
        <w:rPr>
          <w:lang w:eastAsia="hu-HU"/>
        </w:rPr>
        <w:t>2026. április 13.</w:t>
      </w:r>
    </w:p>
    <w:sectPr w:rsidR="00DA5791" w:rsidRPr="0063466C" w:rsidSect="005C59DD">
      <w:headerReference w:type="default" r:id="rId11"/>
      <w:footerReference w:type="default" r:id="rId12"/>
      <w:footerReference w:type="first" r:id="rId13"/>
      <w:pgSz w:w="11910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3CA88" w14:textId="77777777" w:rsidR="00515FB3" w:rsidRDefault="00515FB3">
      <w:r>
        <w:separator/>
      </w:r>
    </w:p>
  </w:endnote>
  <w:endnote w:type="continuationSeparator" w:id="0">
    <w:p w14:paraId="3569D7A5" w14:textId="77777777" w:rsidR="00515FB3" w:rsidRDefault="00515F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 UI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EDFE7" w14:textId="756F4ACE" w:rsidR="00AF483B" w:rsidRDefault="00AF483B" w:rsidP="0074445C">
    <w:pPr>
      <w:spacing w:before="15"/>
      <w:ind w:left="60"/>
      <w:jc w:val="center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3BED4" w14:textId="2378E11C" w:rsidR="00AF483B" w:rsidRPr="005C59DD" w:rsidRDefault="00B92491">
    <w:pPr>
      <w:pStyle w:val="llb"/>
      <w:rPr>
        <w:sz w:val="18"/>
        <w:szCs w:val="18"/>
      </w:rPr>
    </w:pPr>
    <w:r w:rsidRPr="00B92491">
      <w:rPr>
        <w:sz w:val="18"/>
        <w:szCs w:val="18"/>
      </w:rPr>
      <w:t>NNGYK/ETGY/9473/2026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064B6F" w14:textId="77777777" w:rsidR="00515FB3" w:rsidRDefault="00515FB3">
      <w:r>
        <w:separator/>
      </w:r>
    </w:p>
  </w:footnote>
  <w:footnote w:type="continuationSeparator" w:id="0">
    <w:p w14:paraId="59B5CEA9" w14:textId="77777777" w:rsidR="00515FB3" w:rsidRDefault="00515F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48268406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046E1FF6" w14:textId="40F60AFC" w:rsidR="00AF483B" w:rsidRPr="005C59DD" w:rsidRDefault="00AF483B">
        <w:pPr>
          <w:pStyle w:val="lfej"/>
          <w:jc w:val="center"/>
          <w:rPr>
            <w:sz w:val="18"/>
            <w:szCs w:val="18"/>
          </w:rPr>
        </w:pPr>
        <w:r w:rsidRPr="005C59DD">
          <w:rPr>
            <w:sz w:val="18"/>
            <w:szCs w:val="18"/>
          </w:rPr>
          <w:fldChar w:fldCharType="begin"/>
        </w:r>
        <w:r w:rsidRPr="005C59DD">
          <w:rPr>
            <w:sz w:val="18"/>
            <w:szCs w:val="18"/>
          </w:rPr>
          <w:instrText>PAGE   \* MERGEFORMAT</w:instrText>
        </w:r>
        <w:r w:rsidRPr="005C59DD">
          <w:rPr>
            <w:sz w:val="18"/>
            <w:szCs w:val="18"/>
          </w:rPr>
          <w:fldChar w:fldCharType="separate"/>
        </w:r>
        <w:r w:rsidRPr="005C59DD">
          <w:rPr>
            <w:sz w:val="18"/>
            <w:szCs w:val="18"/>
          </w:rPr>
          <w:t>2</w:t>
        </w:r>
        <w:r w:rsidRPr="005C59DD">
          <w:rPr>
            <w:sz w:val="18"/>
            <w:szCs w:val="18"/>
          </w:rPr>
          <w:fldChar w:fldCharType="end"/>
        </w:r>
      </w:p>
    </w:sdtContent>
  </w:sdt>
  <w:p w14:paraId="178F3076" w14:textId="77777777" w:rsidR="00AF483B" w:rsidRDefault="00AF483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994BC9"/>
    <w:multiLevelType w:val="hybridMultilevel"/>
    <w:tmpl w:val="42F2B8E4"/>
    <w:lvl w:ilvl="0" w:tplc="79AAFD9A">
      <w:start w:val="1"/>
      <w:numFmt w:val="decimal"/>
      <w:lvlText w:val="%1."/>
      <w:lvlJc w:val="left"/>
      <w:pPr>
        <w:ind w:left="1351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A7981E18">
      <w:numFmt w:val="bullet"/>
      <w:lvlText w:val="*"/>
      <w:lvlJc w:val="left"/>
      <w:pPr>
        <w:ind w:left="502" w:hanging="284"/>
      </w:pPr>
      <w:rPr>
        <w:rFonts w:ascii="Times New Roman" w:eastAsia="Times New Roman" w:hAnsi="Times New Roman" w:cs="Times New Roman" w:hint="default"/>
        <w:spacing w:val="0"/>
        <w:w w:val="99"/>
        <w:lang w:val="hu-HU" w:eastAsia="en-US" w:bidi="ar-SA"/>
      </w:rPr>
    </w:lvl>
    <w:lvl w:ilvl="2" w:tplc="F362A59A">
      <w:numFmt w:val="bullet"/>
      <w:lvlText w:val="•"/>
      <w:lvlJc w:val="left"/>
      <w:pPr>
        <w:ind w:left="2267" w:hanging="284"/>
      </w:pPr>
      <w:rPr>
        <w:rFonts w:hint="default"/>
        <w:lang w:val="hu-HU" w:eastAsia="en-US" w:bidi="ar-SA"/>
      </w:rPr>
    </w:lvl>
    <w:lvl w:ilvl="3" w:tplc="ADF03FE8">
      <w:numFmt w:val="bullet"/>
      <w:lvlText w:val="•"/>
      <w:lvlJc w:val="left"/>
      <w:pPr>
        <w:ind w:left="3174" w:hanging="284"/>
      </w:pPr>
      <w:rPr>
        <w:rFonts w:hint="default"/>
        <w:lang w:val="hu-HU" w:eastAsia="en-US" w:bidi="ar-SA"/>
      </w:rPr>
    </w:lvl>
    <w:lvl w:ilvl="4" w:tplc="1D06D298">
      <w:numFmt w:val="bullet"/>
      <w:lvlText w:val="•"/>
      <w:lvlJc w:val="left"/>
      <w:pPr>
        <w:ind w:left="4081" w:hanging="284"/>
      </w:pPr>
      <w:rPr>
        <w:rFonts w:hint="default"/>
        <w:lang w:val="hu-HU" w:eastAsia="en-US" w:bidi="ar-SA"/>
      </w:rPr>
    </w:lvl>
    <w:lvl w:ilvl="5" w:tplc="B19E6FB2">
      <w:numFmt w:val="bullet"/>
      <w:lvlText w:val="•"/>
      <w:lvlJc w:val="left"/>
      <w:pPr>
        <w:ind w:left="4988" w:hanging="284"/>
      </w:pPr>
      <w:rPr>
        <w:rFonts w:hint="default"/>
        <w:lang w:val="hu-HU" w:eastAsia="en-US" w:bidi="ar-SA"/>
      </w:rPr>
    </w:lvl>
    <w:lvl w:ilvl="6" w:tplc="730E5240">
      <w:numFmt w:val="bullet"/>
      <w:lvlText w:val="•"/>
      <w:lvlJc w:val="left"/>
      <w:pPr>
        <w:ind w:left="5895" w:hanging="284"/>
      </w:pPr>
      <w:rPr>
        <w:rFonts w:hint="default"/>
        <w:lang w:val="hu-HU" w:eastAsia="en-US" w:bidi="ar-SA"/>
      </w:rPr>
    </w:lvl>
    <w:lvl w:ilvl="7" w:tplc="EA14917E">
      <w:numFmt w:val="bullet"/>
      <w:lvlText w:val="•"/>
      <w:lvlJc w:val="left"/>
      <w:pPr>
        <w:ind w:left="6802" w:hanging="284"/>
      </w:pPr>
      <w:rPr>
        <w:rFonts w:hint="default"/>
        <w:lang w:val="hu-HU" w:eastAsia="en-US" w:bidi="ar-SA"/>
      </w:rPr>
    </w:lvl>
    <w:lvl w:ilvl="8" w:tplc="13340640">
      <w:numFmt w:val="bullet"/>
      <w:lvlText w:val="•"/>
      <w:lvlJc w:val="left"/>
      <w:pPr>
        <w:ind w:left="7709" w:hanging="284"/>
      </w:pPr>
      <w:rPr>
        <w:rFonts w:hint="default"/>
        <w:lang w:val="hu-HU" w:eastAsia="en-US" w:bidi="ar-SA"/>
      </w:rPr>
    </w:lvl>
  </w:abstractNum>
  <w:abstractNum w:abstractNumId="1" w15:restartNumberingAfterBreak="0">
    <w:nsid w:val="0AF7546B"/>
    <w:multiLevelType w:val="hybridMultilevel"/>
    <w:tmpl w:val="8FA29DEE"/>
    <w:lvl w:ilvl="0" w:tplc="5DA01A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6074F8"/>
    <w:multiLevelType w:val="hybridMultilevel"/>
    <w:tmpl w:val="2AB0EFB6"/>
    <w:lvl w:ilvl="0" w:tplc="DAB4BE40">
      <w:numFmt w:val="bullet"/>
      <w:lvlText w:val=""/>
      <w:lvlJc w:val="left"/>
      <w:pPr>
        <w:ind w:left="785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582C09D0">
      <w:numFmt w:val="bullet"/>
      <w:lvlText w:val="•"/>
      <w:lvlJc w:val="left"/>
      <w:pPr>
        <w:ind w:left="1654" w:hanging="567"/>
      </w:pPr>
      <w:rPr>
        <w:rFonts w:hint="default"/>
        <w:lang w:val="hu-HU" w:eastAsia="en-US" w:bidi="ar-SA"/>
      </w:rPr>
    </w:lvl>
    <w:lvl w:ilvl="2" w:tplc="EEFE2C2C">
      <w:numFmt w:val="bullet"/>
      <w:lvlText w:val="•"/>
      <w:lvlJc w:val="left"/>
      <w:pPr>
        <w:ind w:left="2528" w:hanging="567"/>
      </w:pPr>
      <w:rPr>
        <w:rFonts w:hint="default"/>
        <w:lang w:val="hu-HU" w:eastAsia="en-US" w:bidi="ar-SA"/>
      </w:rPr>
    </w:lvl>
    <w:lvl w:ilvl="3" w:tplc="1D302084">
      <w:numFmt w:val="bullet"/>
      <w:lvlText w:val="•"/>
      <w:lvlJc w:val="left"/>
      <w:pPr>
        <w:ind w:left="3403" w:hanging="567"/>
      </w:pPr>
      <w:rPr>
        <w:rFonts w:hint="default"/>
        <w:lang w:val="hu-HU" w:eastAsia="en-US" w:bidi="ar-SA"/>
      </w:rPr>
    </w:lvl>
    <w:lvl w:ilvl="4" w:tplc="F414236E">
      <w:numFmt w:val="bullet"/>
      <w:lvlText w:val="•"/>
      <w:lvlJc w:val="left"/>
      <w:pPr>
        <w:ind w:left="4277" w:hanging="567"/>
      </w:pPr>
      <w:rPr>
        <w:rFonts w:hint="default"/>
        <w:lang w:val="hu-HU" w:eastAsia="en-US" w:bidi="ar-SA"/>
      </w:rPr>
    </w:lvl>
    <w:lvl w:ilvl="5" w:tplc="A38A7A1C">
      <w:numFmt w:val="bullet"/>
      <w:lvlText w:val="•"/>
      <w:lvlJc w:val="left"/>
      <w:pPr>
        <w:ind w:left="5152" w:hanging="567"/>
      </w:pPr>
      <w:rPr>
        <w:rFonts w:hint="default"/>
        <w:lang w:val="hu-HU" w:eastAsia="en-US" w:bidi="ar-SA"/>
      </w:rPr>
    </w:lvl>
    <w:lvl w:ilvl="6" w:tplc="FF96D55A">
      <w:numFmt w:val="bullet"/>
      <w:lvlText w:val="•"/>
      <w:lvlJc w:val="left"/>
      <w:pPr>
        <w:ind w:left="6026" w:hanging="567"/>
      </w:pPr>
      <w:rPr>
        <w:rFonts w:hint="default"/>
        <w:lang w:val="hu-HU" w:eastAsia="en-US" w:bidi="ar-SA"/>
      </w:rPr>
    </w:lvl>
    <w:lvl w:ilvl="7" w:tplc="59DE115E">
      <w:numFmt w:val="bullet"/>
      <w:lvlText w:val="•"/>
      <w:lvlJc w:val="left"/>
      <w:pPr>
        <w:ind w:left="6900" w:hanging="567"/>
      </w:pPr>
      <w:rPr>
        <w:rFonts w:hint="default"/>
        <w:lang w:val="hu-HU" w:eastAsia="en-US" w:bidi="ar-SA"/>
      </w:rPr>
    </w:lvl>
    <w:lvl w:ilvl="8" w:tplc="ADC62816">
      <w:numFmt w:val="bullet"/>
      <w:lvlText w:val="•"/>
      <w:lvlJc w:val="left"/>
      <w:pPr>
        <w:ind w:left="7775" w:hanging="567"/>
      </w:pPr>
      <w:rPr>
        <w:rFonts w:hint="default"/>
        <w:lang w:val="hu-HU" w:eastAsia="en-US" w:bidi="ar-SA"/>
      </w:rPr>
    </w:lvl>
  </w:abstractNum>
  <w:abstractNum w:abstractNumId="3" w15:restartNumberingAfterBreak="0">
    <w:nsid w:val="122C4604"/>
    <w:multiLevelType w:val="hybridMultilevel"/>
    <w:tmpl w:val="9AC043D4"/>
    <w:lvl w:ilvl="0" w:tplc="9F38D458">
      <w:start w:val="1"/>
      <w:numFmt w:val="upperLetter"/>
      <w:lvlText w:val="%1."/>
      <w:lvlJc w:val="left"/>
      <w:pPr>
        <w:ind w:left="4042" w:hanging="269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B420B44C">
      <w:numFmt w:val="bullet"/>
      <w:lvlText w:val="•"/>
      <w:lvlJc w:val="left"/>
      <w:pPr>
        <w:ind w:left="4588" w:hanging="269"/>
      </w:pPr>
      <w:rPr>
        <w:rFonts w:hint="default"/>
        <w:lang w:val="hu-HU" w:eastAsia="en-US" w:bidi="ar-SA"/>
      </w:rPr>
    </w:lvl>
    <w:lvl w:ilvl="2" w:tplc="38127780">
      <w:numFmt w:val="bullet"/>
      <w:lvlText w:val="•"/>
      <w:lvlJc w:val="left"/>
      <w:pPr>
        <w:ind w:left="5136" w:hanging="269"/>
      </w:pPr>
      <w:rPr>
        <w:rFonts w:hint="default"/>
        <w:lang w:val="hu-HU" w:eastAsia="en-US" w:bidi="ar-SA"/>
      </w:rPr>
    </w:lvl>
    <w:lvl w:ilvl="3" w:tplc="CB3A01A4">
      <w:numFmt w:val="bullet"/>
      <w:lvlText w:val="•"/>
      <w:lvlJc w:val="left"/>
      <w:pPr>
        <w:ind w:left="5685" w:hanging="269"/>
      </w:pPr>
      <w:rPr>
        <w:rFonts w:hint="default"/>
        <w:lang w:val="hu-HU" w:eastAsia="en-US" w:bidi="ar-SA"/>
      </w:rPr>
    </w:lvl>
    <w:lvl w:ilvl="4" w:tplc="5E1827B0">
      <w:numFmt w:val="bullet"/>
      <w:lvlText w:val="•"/>
      <w:lvlJc w:val="left"/>
      <w:pPr>
        <w:ind w:left="6233" w:hanging="269"/>
      </w:pPr>
      <w:rPr>
        <w:rFonts w:hint="default"/>
        <w:lang w:val="hu-HU" w:eastAsia="en-US" w:bidi="ar-SA"/>
      </w:rPr>
    </w:lvl>
    <w:lvl w:ilvl="5" w:tplc="02EC5EBA">
      <w:numFmt w:val="bullet"/>
      <w:lvlText w:val="•"/>
      <w:lvlJc w:val="left"/>
      <w:pPr>
        <w:ind w:left="6782" w:hanging="269"/>
      </w:pPr>
      <w:rPr>
        <w:rFonts w:hint="default"/>
        <w:lang w:val="hu-HU" w:eastAsia="en-US" w:bidi="ar-SA"/>
      </w:rPr>
    </w:lvl>
    <w:lvl w:ilvl="6" w:tplc="7D04A062">
      <w:numFmt w:val="bullet"/>
      <w:lvlText w:val="•"/>
      <w:lvlJc w:val="left"/>
      <w:pPr>
        <w:ind w:left="7330" w:hanging="269"/>
      </w:pPr>
      <w:rPr>
        <w:rFonts w:hint="default"/>
        <w:lang w:val="hu-HU" w:eastAsia="en-US" w:bidi="ar-SA"/>
      </w:rPr>
    </w:lvl>
    <w:lvl w:ilvl="7" w:tplc="68424546">
      <w:numFmt w:val="bullet"/>
      <w:lvlText w:val="•"/>
      <w:lvlJc w:val="left"/>
      <w:pPr>
        <w:ind w:left="7878" w:hanging="269"/>
      </w:pPr>
      <w:rPr>
        <w:rFonts w:hint="default"/>
        <w:lang w:val="hu-HU" w:eastAsia="en-US" w:bidi="ar-SA"/>
      </w:rPr>
    </w:lvl>
    <w:lvl w:ilvl="8" w:tplc="E716B9A6">
      <w:numFmt w:val="bullet"/>
      <w:lvlText w:val="•"/>
      <w:lvlJc w:val="left"/>
      <w:pPr>
        <w:ind w:left="8427" w:hanging="269"/>
      </w:pPr>
      <w:rPr>
        <w:rFonts w:hint="default"/>
        <w:lang w:val="hu-HU" w:eastAsia="en-US" w:bidi="ar-SA"/>
      </w:rPr>
    </w:lvl>
  </w:abstractNum>
  <w:abstractNum w:abstractNumId="4" w15:restartNumberingAfterBreak="0">
    <w:nsid w:val="19785098"/>
    <w:multiLevelType w:val="hybridMultilevel"/>
    <w:tmpl w:val="F3BE6FF0"/>
    <w:lvl w:ilvl="0" w:tplc="5DA01A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B8168A"/>
    <w:multiLevelType w:val="hybridMultilevel"/>
    <w:tmpl w:val="B24CA528"/>
    <w:lvl w:ilvl="0" w:tplc="5DA01AD2">
      <w:start w:val="1"/>
      <w:numFmt w:val="bullet"/>
      <w:lvlText w:val="-"/>
      <w:lvlJc w:val="left"/>
      <w:pPr>
        <w:ind w:left="41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DD1674"/>
    <w:multiLevelType w:val="hybridMultilevel"/>
    <w:tmpl w:val="933022E0"/>
    <w:lvl w:ilvl="0" w:tplc="FFFFFFFF">
      <w:start w:val="1"/>
      <w:numFmt w:val="bullet"/>
      <w:lvlText w:val="•"/>
      <w:lvlJc w:val="left"/>
      <w:pPr>
        <w:ind w:left="153" w:hanging="360"/>
      </w:pPr>
      <w:rPr>
        <w:rFonts w:ascii="Times New Roman" w:hAnsi="Times New Roman" w:cs="Times New Roman" w:hint="default"/>
      </w:rPr>
    </w:lvl>
    <w:lvl w:ilvl="1" w:tplc="0ED0BADC">
      <w:start w:val="1"/>
      <w:numFmt w:val="bullet"/>
      <w:lvlText w:val="•"/>
      <w:lvlJc w:val="left"/>
      <w:pPr>
        <w:ind w:left="873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B1776D"/>
    <w:multiLevelType w:val="hybridMultilevel"/>
    <w:tmpl w:val="B9D6D8F0"/>
    <w:lvl w:ilvl="0" w:tplc="040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8" w15:restartNumberingAfterBreak="0">
    <w:nsid w:val="1EDB6537"/>
    <w:multiLevelType w:val="multilevel"/>
    <w:tmpl w:val="6C4CF92A"/>
    <w:lvl w:ilvl="0">
      <w:start w:val="1"/>
      <w:numFmt w:val="decimal"/>
      <w:lvlText w:val="%1."/>
      <w:lvlJc w:val="left"/>
      <w:pPr>
        <w:ind w:left="7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>
      <w:start w:val="1"/>
      <w:numFmt w:val="decimal"/>
      <w:lvlText w:val="%1.%2"/>
      <w:lvlJc w:val="left"/>
      <w:pPr>
        <w:ind w:left="7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>
      <w:numFmt w:val="bullet"/>
      <w:lvlText w:val="-"/>
      <w:lvlJc w:val="left"/>
      <w:pPr>
        <w:ind w:left="785" w:hanging="567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3">
      <w:numFmt w:val="bullet"/>
      <w:lvlText w:val="•"/>
      <w:lvlJc w:val="left"/>
      <w:pPr>
        <w:ind w:left="3403" w:hanging="567"/>
      </w:pPr>
      <w:rPr>
        <w:rFonts w:hint="default"/>
        <w:lang w:val="hu-HU" w:eastAsia="en-US" w:bidi="ar-SA"/>
      </w:rPr>
    </w:lvl>
    <w:lvl w:ilvl="4">
      <w:numFmt w:val="bullet"/>
      <w:lvlText w:val="•"/>
      <w:lvlJc w:val="left"/>
      <w:pPr>
        <w:ind w:left="4277" w:hanging="567"/>
      </w:pPr>
      <w:rPr>
        <w:rFonts w:hint="default"/>
        <w:lang w:val="hu-HU" w:eastAsia="en-US" w:bidi="ar-SA"/>
      </w:rPr>
    </w:lvl>
    <w:lvl w:ilvl="5">
      <w:numFmt w:val="bullet"/>
      <w:lvlText w:val="•"/>
      <w:lvlJc w:val="left"/>
      <w:pPr>
        <w:ind w:left="5152" w:hanging="567"/>
      </w:pPr>
      <w:rPr>
        <w:rFonts w:hint="default"/>
        <w:lang w:val="hu-HU" w:eastAsia="en-US" w:bidi="ar-SA"/>
      </w:rPr>
    </w:lvl>
    <w:lvl w:ilvl="6">
      <w:numFmt w:val="bullet"/>
      <w:lvlText w:val="•"/>
      <w:lvlJc w:val="left"/>
      <w:pPr>
        <w:ind w:left="6026" w:hanging="567"/>
      </w:pPr>
      <w:rPr>
        <w:rFonts w:hint="default"/>
        <w:lang w:val="hu-HU" w:eastAsia="en-US" w:bidi="ar-SA"/>
      </w:rPr>
    </w:lvl>
    <w:lvl w:ilvl="7">
      <w:numFmt w:val="bullet"/>
      <w:lvlText w:val="•"/>
      <w:lvlJc w:val="left"/>
      <w:pPr>
        <w:ind w:left="6900" w:hanging="567"/>
      </w:pPr>
      <w:rPr>
        <w:rFonts w:hint="default"/>
        <w:lang w:val="hu-HU" w:eastAsia="en-US" w:bidi="ar-SA"/>
      </w:rPr>
    </w:lvl>
    <w:lvl w:ilvl="8">
      <w:numFmt w:val="bullet"/>
      <w:lvlText w:val="•"/>
      <w:lvlJc w:val="left"/>
      <w:pPr>
        <w:ind w:left="7775" w:hanging="567"/>
      </w:pPr>
      <w:rPr>
        <w:rFonts w:hint="default"/>
        <w:lang w:val="hu-HU" w:eastAsia="en-US" w:bidi="ar-SA"/>
      </w:rPr>
    </w:lvl>
  </w:abstractNum>
  <w:abstractNum w:abstractNumId="9" w15:restartNumberingAfterBreak="0">
    <w:nsid w:val="220F59EA"/>
    <w:multiLevelType w:val="hybridMultilevel"/>
    <w:tmpl w:val="11101620"/>
    <w:lvl w:ilvl="0" w:tplc="5DA01AD2">
      <w:start w:val="1"/>
      <w:numFmt w:val="bullet"/>
      <w:lvlText w:val="-"/>
      <w:lvlJc w:val="left"/>
      <w:pPr>
        <w:ind w:left="41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E61091"/>
    <w:multiLevelType w:val="hybridMultilevel"/>
    <w:tmpl w:val="CF56A546"/>
    <w:lvl w:ilvl="0" w:tplc="FFFFFFFF">
      <w:start w:val="1"/>
      <w:numFmt w:val="bullet"/>
      <w:lvlText w:val="•"/>
      <w:lvlJc w:val="left"/>
      <w:pPr>
        <w:ind w:left="153" w:hanging="360"/>
      </w:pPr>
      <w:rPr>
        <w:rFonts w:ascii="Times New Roman" w:hAnsi="Times New Roman" w:cs="Times New Roman" w:hint="default"/>
      </w:rPr>
    </w:lvl>
    <w:lvl w:ilvl="1" w:tplc="5DA01AD2">
      <w:start w:val="1"/>
      <w:numFmt w:val="bullet"/>
      <w:lvlText w:val="-"/>
      <w:lvlJc w:val="left"/>
      <w:pPr>
        <w:ind w:left="153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29D22561"/>
    <w:multiLevelType w:val="hybridMultilevel"/>
    <w:tmpl w:val="1F0445D6"/>
    <w:lvl w:ilvl="0" w:tplc="FFFFFFFF">
      <w:start w:val="1"/>
      <w:numFmt w:val="bullet"/>
      <w:lvlText w:val="•"/>
      <w:lvlJc w:val="left"/>
      <w:pPr>
        <w:ind w:left="153" w:hanging="360"/>
      </w:pPr>
      <w:rPr>
        <w:rFonts w:ascii="Times New Roman" w:hAnsi="Times New Roman" w:cs="Times New Roman" w:hint="default"/>
      </w:rPr>
    </w:lvl>
    <w:lvl w:ilvl="1" w:tplc="5DA01AD2">
      <w:start w:val="1"/>
      <w:numFmt w:val="bullet"/>
      <w:lvlText w:val="-"/>
      <w:lvlJc w:val="left"/>
      <w:pPr>
        <w:ind w:left="153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2A361612"/>
    <w:multiLevelType w:val="hybridMultilevel"/>
    <w:tmpl w:val="C8D2DD6A"/>
    <w:lvl w:ilvl="0" w:tplc="D2D8601A">
      <w:numFmt w:val="bullet"/>
      <w:lvlText w:val=""/>
      <w:lvlJc w:val="left"/>
      <w:pPr>
        <w:ind w:left="775" w:hanging="56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4F6364A">
      <w:numFmt w:val="bullet"/>
      <w:lvlText w:val="•"/>
      <w:lvlJc w:val="left"/>
      <w:pPr>
        <w:ind w:left="1654" w:hanging="569"/>
      </w:pPr>
      <w:rPr>
        <w:rFonts w:hint="default"/>
        <w:lang w:val="hu-HU" w:eastAsia="en-US" w:bidi="ar-SA"/>
      </w:rPr>
    </w:lvl>
    <w:lvl w:ilvl="2" w:tplc="368E3D04">
      <w:numFmt w:val="bullet"/>
      <w:lvlText w:val="•"/>
      <w:lvlJc w:val="left"/>
      <w:pPr>
        <w:ind w:left="2528" w:hanging="569"/>
      </w:pPr>
      <w:rPr>
        <w:rFonts w:hint="default"/>
        <w:lang w:val="hu-HU" w:eastAsia="en-US" w:bidi="ar-SA"/>
      </w:rPr>
    </w:lvl>
    <w:lvl w:ilvl="3" w:tplc="537E6304">
      <w:numFmt w:val="bullet"/>
      <w:lvlText w:val="•"/>
      <w:lvlJc w:val="left"/>
      <w:pPr>
        <w:ind w:left="3403" w:hanging="569"/>
      </w:pPr>
      <w:rPr>
        <w:rFonts w:hint="default"/>
        <w:lang w:val="hu-HU" w:eastAsia="en-US" w:bidi="ar-SA"/>
      </w:rPr>
    </w:lvl>
    <w:lvl w:ilvl="4" w:tplc="06F2CB4C">
      <w:numFmt w:val="bullet"/>
      <w:lvlText w:val="•"/>
      <w:lvlJc w:val="left"/>
      <w:pPr>
        <w:ind w:left="4277" w:hanging="569"/>
      </w:pPr>
      <w:rPr>
        <w:rFonts w:hint="default"/>
        <w:lang w:val="hu-HU" w:eastAsia="en-US" w:bidi="ar-SA"/>
      </w:rPr>
    </w:lvl>
    <w:lvl w:ilvl="5" w:tplc="CEE8124A">
      <w:numFmt w:val="bullet"/>
      <w:lvlText w:val="•"/>
      <w:lvlJc w:val="left"/>
      <w:pPr>
        <w:ind w:left="5152" w:hanging="569"/>
      </w:pPr>
      <w:rPr>
        <w:rFonts w:hint="default"/>
        <w:lang w:val="hu-HU" w:eastAsia="en-US" w:bidi="ar-SA"/>
      </w:rPr>
    </w:lvl>
    <w:lvl w:ilvl="6" w:tplc="0A8CE2CA">
      <w:numFmt w:val="bullet"/>
      <w:lvlText w:val="•"/>
      <w:lvlJc w:val="left"/>
      <w:pPr>
        <w:ind w:left="6026" w:hanging="569"/>
      </w:pPr>
      <w:rPr>
        <w:rFonts w:hint="default"/>
        <w:lang w:val="hu-HU" w:eastAsia="en-US" w:bidi="ar-SA"/>
      </w:rPr>
    </w:lvl>
    <w:lvl w:ilvl="7" w:tplc="0D5C090C">
      <w:numFmt w:val="bullet"/>
      <w:lvlText w:val="•"/>
      <w:lvlJc w:val="left"/>
      <w:pPr>
        <w:ind w:left="6900" w:hanging="569"/>
      </w:pPr>
      <w:rPr>
        <w:rFonts w:hint="default"/>
        <w:lang w:val="hu-HU" w:eastAsia="en-US" w:bidi="ar-SA"/>
      </w:rPr>
    </w:lvl>
    <w:lvl w:ilvl="8" w:tplc="815E7428">
      <w:numFmt w:val="bullet"/>
      <w:lvlText w:val="•"/>
      <w:lvlJc w:val="left"/>
      <w:pPr>
        <w:ind w:left="7775" w:hanging="569"/>
      </w:pPr>
      <w:rPr>
        <w:rFonts w:hint="default"/>
        <w:lang w:val="hu-HU" w:eastAsia="en-US" w:bidi="ar-SA"/>
      </w:rPr>
    </w:lvl>
  </w:abstractNum>
  <w:abstractNum w:abstractNumId="13" w15:restartNumberingAfterBreak="0">
    <w:nsid w:val="2A5E1CB8"/>
    <w:multiLevelType w:val="hybridMultilevel"/>
    <w:tmpl w:val="0D667ABA"/>
    <w:lvl w:ilvl="0" w:tplc="0409000F">
      <w:start w:val="1"/>
      <w:numFmt w:val="decimal"/>
      <w:lvlText w:val="%1."/>
      <w:lvlJc w:val="left"/>
      <w:pPr>
        <w:ind w:left="153" w:hanging="360"/>
      </w:pPr>
    </w:lvl>
    <w:lvl w:ilvl="1" w:tplc="04090019" w:tentative="1">
      <w:start w:val="1"/>
      <w:numFmt w:val="lowerLetter"/>
      <w:lvlText w:val="%2."/>
      <w:lvlJc w:val="left"/>
      <w:pPr>
        <w:ind w:left="873" w:hanging="360"/>
      </w:pPr>
    </w:lvl>
    <w:lvl w:ilvl="2" w:tplc="0409001B" w:tentative="1">
      <w:start w:val="1"/>
      <w:numFmt w:val="lowerRoman"/>
      <w:lvlText w:val="%3."/>
      <w:lvlJc w:val="right"/>
      <w:pPr>
        <w:ind w:left="1593" w:hanging="180"/>
      </w:pPr>
    </w:lvl>
    <w:lvl w:ilvl="3" w:tplc="0409000F" w:tentative="1">
      <w:start w:val="1"/>
      <w:numFmt w:val="decimal"/>
      <w:lvlText w:val="%4."/>
      <w:lvlJc w:val="left"/>
      <w:pPr>
        <w:ind w:left="2313" w:hanging="360"/>
      </w:pPr>
    </w:lvl>
    <w:lvl w:ilvl="4" w:tplc="04090019" w:tentative="1">
      <w:start w:val="1"/>
      <w:numFmt w:val="lowerLetter"/>
      <w:lvlText w:val="%5."/>
      <w:lvlJc w:val="left"/>
      <w:pPr>
        <w:ind w:left="3033" w:hanging="360"/>
      </w:pPr>
    </w:lvl>
    <w:lvl w:ilvl="5" w:tplc="0409001B" w:tentative="1">
      <w:start w:val="1"/>
      <w:numFmt w:val="lowerRoman"/>
      <w:lvlText w:val="%6."/>
      <w:lvlJc w:val="right"/>
      <w:pPr>
        <w:ind w:left="3753" w:hanging="180"/>
      </w:pPr>
    </w:lvl>
    <w:lvl w:ilvl="6" w:tplc="0409000F" w:tentative="1">
      <w:start w:val="1"/>
      <w:numFmt w:val="decimal"/>
      <w:lvlText w:val="%7."/>
      <w:lvlJc w:val="left"/>
      <w:pPr>
        <w:ind w:left="4473" w:hanging="360"/>
      </w:pPr>
    </w:lvl>
    <w:lvl w:ilvl="7" w:tplc="04090019" w:tentative="1">
      <w:start w:val="1"/>
      <w:numFmt w:val="lowerLetter"/>
      <w:lvlText w:val="%8."/>
      <w:lvlJc w:val="left"/>
      <w:pPr>
        <w:ind w:left="5193" w:hanging="360"/>
      </w:pPr>
    </w:lvl>
    <w:lvl w:ilvl="8" w:tplc="040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4" w15:restartNumberingAfterBreak="0">
    <w:nsid w:val="2BD41D4F"/>
    <w:multiLevelType w:val="hybridMultilevel"/>
    <w:tmpl w:val="B75CE84E"/>
    <w:lvl w:ilvl="0" w:tplc="5DA01AD2">
      <w:start w:val="1"/>
      <w:numFmt w:val="bullet"/>
      <w:lvlText w:val="-"/>
      <w:lvlJc w:val="left"/>
      <w:pPr>
        <w:ind w:left="41" w:hanging="360"/>
      </w:pPr>
      <w:rPr>
        <w:rFonts w:ascii="Times New Roman" w:hAnsi="Times New Roman" w:cs="Times New Roman" w:hint="default"/>
      </w:rPr>
    </w:lvl>
    <w:lvl w:ilvl="1" w:tplc="74EAABA4">
      <w:numFmt w:val="bullet"/>
      <w:lvlText w:val=""/>
      <w:lvlJc w:val="left"/>
      <w:pPr>
        <w:ind w:left="971" w:hanging="570"/>
      </w:pPr>
      <w:rPr>
        <w:rFonts w:ascii="Symbol" w:eastAsia="Symbol" w:hAnsi="Symbol" w:cs="Symbol" w:hint="default"/>
        <w:b w:val="0"/>
      </w:rPr>
    </w:lvl>
    <w:lvl w:ilvl="2" w:tplc="04090005" w:tentative="1">
      <w:start w:val="1"/>
      <w:numFmt w:val="bullet"/>
      <w:lvlText w:val=""/>
      <w:lvlJc w:val="left"/>
      <w:pPr>
        <w:ind w:left="1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01" w:hanging="360"/>
      </w:pPr>
      <w:rPr>
        <w:rFonts w:ascii="Wingdings" w:hAnsi="Wingdings" w:hint="default"/>
      </w:rPr>
    </w:lvl>
  </w:abstractNum>
  <w:abstractNum w:abstractNumId="15" w15:restartNumberingAfterBreak="0">
    <w:nsid w:val="303F0FAC"/>
    <w:multiLevelType w:val="hybridMultilevel"/>
    <w:tmpl w:val="FA9E193C"/>
    <w:lvl w:ilvl="0" w:tplc="604E157C">
      <w:numFmt w:val="bullet"/>
      <w:lvlText w:val=""/>
      <w:lvlJc w:val="left"/>
      <w:pPr>
        <w:ind w:left="785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7F88EEC2">
      <w:numFmt w:val="bullet"/>
      <w:lvlText w:val="•"/>
      <w:lvlJc w:val="left"/>
      <w:pPr>
        <w:ind w:left="1654" w:hanging="567"/>
      </w:pPr>
      <w:rPr>
        <w:rFonts w:hint="default"/>
        <w:lang w:val="hu-HU" w:eastAsia="en-US" w:bidi="ar-SA"/>
      </w:rPr>
    </w:lvl>
    <w:lvl w:ilvl="2" w:tplc="311EA4DE">
      <w:numFmt w:val="bullet"/>
      <w:lvlText w:val="•"/>
      <w:lvlJc w:val="left"/>
      <w:pPr>
        <w:ind w:left="2528" w:hanging="567"/>
      </w:pPr>
      <w:rPr>
        <w:rFonts w:hint="default"/>
        <w:lang w:val="hu-HU" w:eastAsia="en-US" w:bidi="ar-SA"/>
      </w:rPr>
    </w:lvl>
    <w:lvl w:ilvl="3" w:tplc="5C56E542">
      <w:numFmt w:val="bullet"/>
      <w:lvlText w:val="•"/>
      <w:lvlJc w:val="left"/>
      <w:pPr>
        <w:ind w:left="3403" w:hanging="567"/>
      </w:pPr>
      <w:rPr>
        <w:rFonts w:hint="default"/>
        <w:lang w:val="hu-HU" w:eastAsia="en-US" w:bidi="ar-SA"/>
      </w:rPr>
    </w:lvl>
    <w:lvl w:ilvl="4" w:tplc="CF14A97C">
      <w:numFmt w:val="bullet"/>
      <w:lvlText w:val="•"/>
      <w:lvlJc w:val="left"/>
      <w:pPr>
        <w:ind w:left="4277" w:hanging="567"/>
      </w:pPr>
      <w:rPr>
        <w:rFonts w:hint="default"/>
        <w:lang w:val="hu-HU" w:eastAsia="en-US" w:bidi="ar-SA"/>
      </w:rPr>
    </w:lvl>
    <w:lvl w:ilvl="5" w:tplc="AB5C51F0">
      <w:numFmt w:val="bullet"/>
      <w:lvlText w:val="•"/>
      <w:lvlJc w:val="left"/>
      <w:pPr>
        <w:ind w:left="5152" w:hanging="567"/>
      </w:pPr>
      <w:rPr>
        <w:rFonts w:hint="default"/>
        <w:lang w:val="hu-HU" w:eastAsia="en-US" w:bidi="ar-SA"/>
      </w:rPr>
    </w:lvl>
    <w:lvl w:ilvl="6" w:tplc="B9AC7538">
      <w:numFmt w:val="bullet"/>
      <w:lvlText w:val="•"/>
      <w:lvlJc w:val="left"/>
      <w:pPr>
        <w:ind w:left="6026" w:hanging="567"/>
      </w:pPr>
      <w:rPr>
        <w:rFonts w:hint="default"/>
        <w:lang w:val="hu-HU" w:eastAsia="en-US" w:bidi="ar-SA"/>
      </w:rPr>
    </w:lvl>
    <w:lvl w:ilvl="7" w:tplc="7324BE20">
      <w:numFmt w:val="bullet"/>
      <w:lvlText w:val="•"/>
      <w:lvlJc w:val="left"/>
      <w:pPr>
        <w:ind w:left="6900" w:hanging="567"/>
      </w:pPr>
      <w:rPr>
        <w:rFonts w:hint="default"/>
        <w:lang w:val="hu-HU" w:eastAsia="en-US" w:bidi="ar-SA"/>
      </w:rPr>
    </w:lvl>
    <w:lvl w:ilvl="8" w:tplc="70FABD4A">
      <w:numFmt w:val="bullet"/>
      <w:lvlText w:val="•"/>
      <w:lvlJc w:val="left"/>
      <w:pPr>
        <w:ind w:left="7775" w:hanging="567"/>
      </w:pPr>
      <w:rPr>
        <w:rFonts w:hint="default"/>
        <w:lang w:val="hu-HU" w:eastAsia="en-US" w:bidi="ar-SA"/>
      </w:rPr>
    </w:lvl>
  </w:abstractNum>
  <w:abstractNum w:abstractNumId="16" w15:restartNumberingAfterBreak="0">
    <w:nsid w:val="327E4750"/>
    <w:multiLevelType w:val="hybridMultilevel"/>
    <w:tmpl w:val="371A576A"/>
    <w:lvl w:ilvl="0" w:tplc="FE442906">
      <w:start w:val="1"/>
      <w:numFmt w:val="upperRoman"/>
      <w:lvlText w:val="%1."/>
      <w:lvlJc w:val="left"/>
      <w:pPr>
        <w:ind w:left="3399" w:hanging="197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AB6ABBC">
      <w:numFmt w:val="bullet"/>
      <w:lvlText w:val="•"/>
      <w:lvlJc w:val="left"/>
      <w:pPr>
        <w:ind w:left="4012" w:hanging="197"/>
      </w:pPr>
      <w:rPr>
        <w:rFonts w:hint="default"/>
        <w:lang w:val="hu-HU" w:eastAsia="en-US" w:bidi="ar-SA"/>
      </w:rPr>
    </w:lvl>
    <w:lvl w:ilvl="2" w:tplc="BA18B808">
      <w:numFmt w:val="bullet"/>
      <w:lvlText w:val="•"/>
      <w:lvlJc w:val="left"/>
      <w:pPr>
        <w:ind w:left="4624" w:hanging="197"/>
      </w:pPr>
      <w:rPr>
        <w:rFonts w:hint="default"/>
        <w:lang w:val="hu-HU" w:eastAsia="en-US" w:bidi="ar-SA"/>
      </w:rPr>
    </w:lvl>
    <w:lvl w:ilvl="3" w:tplc="A8CC12C0">
      <w:numFmt w:val="bullet"/>
      <w:lvlText w:val="•"/>
      <w:lvlJc w:val="left"/>
      <w:pPr>
        <w:ind w:left="5237" w:hanging="197"/>
      </w:pPr>
      <w:rPr>
        <w:rFonts w:hint="default"/>
        <w:lang w:val="hu-HU" w:eastAsia="en-US" w:bidi="ar-SA"/>
      </w:rPr>
    </w:lvl>
    <w:lvl w:ilvl="4" w:tplc="9A6CC854">
      <w:numFmt w:val="bullet"/>
      <w:lvlText w:val="•"/>
      <w:lvlJc w:val="left"/>
      <w:pPr>
        <w:ind w:left="5849" w:hanging="197"/>
      </w:pPr>
      <w:rPr>
        <w:rFonts w:hint="default"/>
        <w:lang w:val="hu-HU" w:eastAsia="en-US" w:bidi="ar-SA"/>
      </w:rPr>
    </w:lvl>
    <w:lvl w:ilvl="5" w:tplc="D6728D38">
      <w:numFmt w:val="bullet"/>
      <w:lvlText w:val="•"/>
      <w:lvlJc w:val="left"/>
      <w:pPr>
        <w:ind w:left="6462" w:hanging="197"/>
      </w:pPr>
      <w:rPr>
        <w:rFonts w:hint="default"/>
        <w:lang w:val="hu-HU" w:eastAsia="en-US" w:bidi="ar-SA"/>
      </w:rPr>
    </w:lvl>
    <w:lvl w:ilvl="6" w:tplc="3252E558">
      <w:numFmt w:val="bullet"/>
      <w:lvlText w:val="•"/>
      <w:lvlJc w:val="left"/>
      <w:pPr>
        <w:ind w:left="7074" w:hanging="197"/>
      </w:pPr>
      <w:rPr>
        <w:rFonts w:hint="default"/>
        <w:lang w:val="hu-HU" w:eastAsia="en-US" w:bidi="ar-SA"/>
      </w:rPr>
    </w:lvl>
    <w:lvl w:ilvl="7" w:tplc="2042D330">
      <w:numFmt w:val="bullet"/>
      <w:lvlText w:val="•"/>
      <w:lvlJc w:val="left"/>
      <w:pPr>
        <w:ind w:left="7686" w:hanging="197"/>
      </w:pPr>
      <w:rPr>
        <w:rFonts w:hint="default"/>
        <w:lang w:val="hu-HU" w:eastAsia="en-US" w:bidi="ar-SA"/>
      </w:rPr>
    </w:lvl>
    <w:lvl w:ilvl="8" w:tplc="73D66D98">
      <w:numFmt w:val="bullet"/>
      <w:lvlText w:val="•"/>
      <w:lvlJc w:val="left"/>
      <w:pPr>
        <w:ind w:left="8299" w:hanging="197"/>
      </w:pPr>
      <w:rPr>
        <w:rFonts w:hint="default"/>
        <w:lang w:val="hu-HU" w:eastAsia="en-US" w:bidi="ar-SA"/>
      </w:rPr>
    </w:lvl>
  </w:abstractNum>
  <w:abstractNum w:abstractNumId="17" w15:restartNumberingAfterBreak="0">
    <w:nsid w:val="37D228DE"/>
    <w:multiLevelType w:val="hybridMultilevel"/>
    <w:tmpl w:val="1CA413AE"/>
    <w:lvl w:ilvl="0" w:tplc="5DA01AD2">
      <w:start w:val="1"/>
      <w:numFmt w:val="bullet"/>
      <w:lvlText w:val="-"/>
      <w:lvlJc w:val="left"/>
      <w:pPr>
        <w:ind w:left="41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4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01" w:hanging="360"/>
      </w:pPr>
      <w:rPr>
        <w:rFonts w:ascii="Wingdings" w:hAnsi="Wingdings" w:hint="default"/>
      </w:rPr>
    </w:lvl>
  </w:abstractNum>
  <w:abstractNum w:abstractNumId="18" w15:restartNumberingAfterBreak="0">
    <w:nsid w:val="38AD0A5A"/>
    <w:multiLevelType w:val="hybridMultilevel"/>
    <w:tmpl w:val="AFE4569E"/>
    <w:lvl w:ilvl="0" w:tplc="4210E93E">
      <w:start w:val="1"/>
      <w:numFmt w:val="upperLetter"/>
      <w:lvlText w:val="%1."/>
      <w:lvlJc w:val="left"/>
      <w:pPr>
        <w:ind w:left="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13" w:hanging="360"/>
      </w:pPr>
    </w:lvl>
    <w:lvl w:ilvl="2" w:tplc="0409001B" w:tentative="1">
      <w:start w:val="1"/>
      <w:numFmt w:val="lowerRoman"/>
      <w:lvlText w:val="%3."/>
      <w:lvlJc w:val="right"/>
      <w:pPr>
        <w:ind w:left="1533" w:hanging="180"/>
      </w:pPr>
    </w:lvl>
    <w:lvl w:ilvl="3" w:tplc="0409000F" w:tentative="1">
      <w:start w:val="1"/>
      <w:numFmt w:val="decimal"/>
      <w:lvlText w:val="%4."/>
      <w:lvlJc w:val="left"/>
      <w:pPr>
        <w:ind w:left="2253" w:hanging="360"/>
      </w:pPr>
    </w:lvl>
    <w:lvl w:ilvl="4" w:tplc="04090019" w:tentative="1">
      <w:start w:val="1"/>
      <w:numFmt w:val="lowerLetter"/>
      <w:lvlText w:val="%5."/>
      <w:lvlJc w:val="left"/>
      <w:pPr>
        <w:ind w:left="2973" w:hanging="360"/>
      </w:pPr>
    </w:lvl>
    <w:lvl w:ilvl="5" w:tplc="0409001B" w:tentative="1">
      <w:start w:val="1"/>
      <w:numFmt w:val="lowerRoman"/>
      <w:lvlText w:val="%6."/>
      <w:lvlJc w:val="right"/>
      <w:pPr>
        <w:ind w:left="3693" w:hanging="180"/>
      </w:pPr>
    </w:lvl>
    <w:lvl w:ilvl="6" w:tplc="0409000F" w:tentative="1">
      <w:start w:val="1"/>
      <w:numFmt w:val="decimal"/>
      <w:lvlText w:val="%7."/>
      <w:lvlJc w:val="left"/>
      <w:pPr>
        <w:ind w:left="4413" w:hanging="360"/>
      </w:pPr>
    </w:lvl>
    <w:lvl w:ilvl="7" w:tplc="04090019" w:tentative="1">
      <w:start w:val="1"/>
      <w:numFmt w:val="lowerLetter"/>
      <w:lvlText w:val="%8."/>
      <w:lvlJc w:val="left"/>
      <w:pPr>
        <w:ind w:left="5133" w:hanging="360"/>
      </w:pPr>
    </w:lvl>
    <w:lvl w:ilvl="8" w:tplc="0409001B" w:tentative="1">
      <w:start w:val="1"/>
      <w:numFmt w:val="lowerRoman"/>
      <w:lvlText w:val="%9."/>
      <w:lvlJc w:val="right"/>
      <w:pPr>
        <w:ind w:left="5853" w:hanging="180"/>
      </w:pPr>
    </w:lvl>
  </w:abstractNum>
  <w:abstractNum w:abstractNumId="19" w15:restartNumberingAfterBreak="0">
    <w:nsid w:val="3A1A40B8"/>
    <w:multiLevelType w:val="hybridMultilevel"/>
    <w:tmpl w:val="4F3AEBBE"/>
    <w:lvl w:ilvl="0" w:tplc="0ED0BADC">
      <w:start w:val="1"/>
      <w:numFmt w:val="bullet"/>
      <w:lvlText w:val="•"/>
      <w:lvlJc w:val="left"/>
      <w:pPr>
        <w:ind w:left="153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0" w15:restartNumberingAfterBreak="0">
    <w:nsid w:val="3A7E2487"/>
    <w:multiLevelType w:val="hybridMultilevel"/>
    <w:tmpl w:val="FACAD800"/>
    <w:lvl w:ilvl="0" w:tplc="F99EE58E">
      <w:numFmt w:val="bullet"/>
      <w:lvlText w:val="-"/>
      <w:lvlJc w:val="left"/>
      <w:pPr>
        <w:ind w:left="-4" w:hanging="675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4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0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41" w:hanging="360"/>
      </w:pPr>
      <w:rPr>
        <w:rFonts w:ascii="Wingdings" w:hAnsi="Wingdings" w:hint="default"/>
      </w:rPr>
    </w:lvl>
  </w:abstractNum>
  <w:abstractNum w:abstractNumId="21" w15:restartNumberingAfterBreak="0">
    <w:nsid w:val="3FE3360F"/>
    <w:multiLevelType w:val="hybridMultilevel"/>
    <w:tmpl w:val="266C656C"/>
    <w:lvl w:ilvl="0" w:tplc="3D16EEFE">
      <w:numFmt w:val="bullet"/>
      <w:lvlText w:val=""/>
      <w:lvlJc w:val="left"/>
      <w:pPr>
        <w:ind w:left="785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1E146B1E">
      <w:numFmt w:val="bullet"/>
      <w:lvlText w:val="•"/>
      <w:lvlJc w:val="left"/>
      <w:pPr>
        <w:ind w:left="1654" w:hanging="567"/>
      </w:pPr>
      <w:rPr>
        <w:rFonts w:hint="default"/>
        <w:lang w:val="hu-HU" w:eastAsia="en-US" w:bidi="ar-SA"/>
      </w:rPr>
    </w:lvl>
    <w:lvl w:ilvl="2" w:tplc="FF1EB75A">
      <w:numFmt w:val="bullet"/>
      <w:lvlText w:val="•"/>
      <w:lvlJc w:val="left"/>
      <w:pPr>
        <w:ind w:left="2528" w:hanging="567"/>
      </w:pPr>
      <w:rPr>
        <w:rFonts w:hint="default"/>
        <w:lang w:val="hu-HU" w:eastAsia="en-US" w:bidi="ar-SA"/>
      </w:rPr>
    </w:lvl>
    <w:lvl w:ilvl="3" w:tplc="784A2B24">
      <w:numFmt w:val="bullet"/>
      <w:lvlText w:val="•"/>
      <w:lvlJc w:val="left"/>
      <w:pPr>
        <w:ind w:left="3403" w:hanging="567"/>
      </w:pPr>
      <w:rPr>
        <w:rFonts w:hint="default"/>
        <w:lang w:val="hu-HU" w:eastAsia="en-US" w:bidi="ar-SA"/>
      </w:rPr>
    </w:lvl>
    <w:lvl w:ilvl="4" w:tplc="80B2D30A">
      <w:numFmt w:val="bullet"/>
      <w:lvlText w:val="•"/>
      <w:lvlJc w:val="left"/>
      <w:pPr>
        <w:ind w:left="4277" w:hanging="567"/>
      </w:pPr>
      <w:rPr>
        <w:rFonts w:hint="default"/>
        <w:lang w:val="hu-HU" w:eastAsia="en-US" w:bidi="ar-SA"/>
      </w:rPr>
    </w:lvl>
    <w:lvl w:ilvl="5" w:tplc="BCE4E9FE">
      <w:numFmt w:val="bullet"/>
      <w:lvlText w:val="•"/>
      <w:lvlJc w:val="left"/>
      <w:pPr>
        <w:ind w:left="5152" w:hanging="567"/>
      </w:pPr>
      <w:rPr>
        <w:rFonts w:hint="default"/>
        <w:lang w:val="hu-HU" w:eastAsia="en-US" w:bidi="ar-SA"/>
      </w:rPr>
    </w:lvl>
    <w:lvl w:ilvl="6" w:tplc="59C0A730">
      <w:numFmt w:val="bullet"/>
      <w:lvlText w:val="•"/>
      <w:lvlJc w:val="left"/>
      <w:pPr>
        <w:ind w:left="6026" w:hanging="567"/>
      </w:pPr>
      <w:rPr>
        <w:rFonts w:hint="default"/>
        <w:lang w:val="hu-HU" w:eastAsia="en-US" w:bidi="ar-SA"/>
      </w:rPr>
    </w:lvl>
    <w:lvl w:ilvl="7" w:tplc="76F65B4C">
      <w:numFmt w:val="bullet"/>
      <w:lvlText w:val="•"/>
      <w:lvlJc w:val="left"/>
      <w:pPr>
        <w:ind w:left="6900" w:hanging="567"/>
      </w:pPr>
      <w:rPr>
        <w:rFonts w:hint="default"/>
        <w:lang w:val="hu-HU" w:eastAsia="en-US" w:bidi="ar-SA"/>
      </w:rPr>
    </w:lvl>
    <w:lvl w:ilvl="8" w:tplc="EEC6C794">
      <w:numFmt w:val="bullet"/>
      <w:lvlText w:val="•"/>
      <w:lvlJc w:val="left"/>
      <w:pPr>
        <w:ind w:left="7775" w:hanging="567"/>
      </w:pPr>
      <w:rPr>
        <w:rFonts w:hint="default"/>
        <w:lang w:val="hu-HU" w:eastAsia="en-US" w:bidi="ar-SA"/>
      </w:rPr>
    </w:lvl>
  </w:abstractNum>
  <w:abstractNum w:abstractNumId="22" w15:restartNumberingAfterBreak="0">
    <w:nsid w:val="41B33590"/>
    <w:multiLevelType w:val="hybridMultilevel"/>
    <w:tmpl w:val="02826F62"/>
    <w:lvl w:ilvl="0" w:tplc="5DA01AD2">
      <w:start w:val="1"/>
      <w:numFmt w:val="bullet"/>
      <w:lvlText w:val="-"/>
      <w:lvlJc w:val="left"/>
      <w:pPr>
        <w:ind w:left="153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3" w15:restartNumberingAfterBreak="0">
    <w:nsid w:val="43B0080F"/>
    <w:multiLevelType w:val="hybridMultilevel"/>
    <w:tmpl w:val="5F4AECA0"/>
    <w:lvl w:ilvl="0" w:tplc="FFFFFFFF">
      <w:start w:val="1"/>
      <w:numFmt w:val="bullet"/>
      <w:lvlText w:val="•"/>
      <w:lvlJc w:val="left"/>
      <w:pPr>
        <w:ind w:left="151" w:hanging="360"/>
      </w:pPr>
      <w:rPr>
        <w:rFonts w:ascii="Times New Roman" w:hAnsi="Times New Roman" w:cs="Times New Roman" w:hint="default"/>
      </w:rPr>
    </w:lvl>
    <w:lvl w:ilvl="1" w:tplc="5DA01AD2">
      <w:start w:val="1"/>
      <w:numFmt w:val="bullet"/>
      <w:lvlText w:val="-"/>
      <w:lvlJc w:val="left"/>
      <w:pPr>
        <w:ind w:left="153" w:hanging="360"/>
      </w:pPr>
      <w:rPr>
        <w:rFonts w:ascii="Times New Roman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15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3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0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7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4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1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5911" w:hanging="360"/>
      </w:pPr>
      <w:rPr>
        <w:rFonts w:ascii="Wingdings" w:hAnsi="Wingdings" w:hint="default"/>
      </w:rPr>
    </w:lvl>
  </w:abstractNum>
  <w:abstractNum w:abstractNumId="24" w15:restartNumberingAfterBreak="0">
    <w:nsid w:val="45E80939"/>
    <w:multiLevelType w:val="hybridMultilevel"/>
    <w:tmpl w:val="1E2A9C04"/>
    <w:lvl w:ilvl="0" w:tplc="B6D6DE58">
      <w:numFmt w:val="bullet"/>
      <w:lvlText w:val="-"/>
      <w:lvlJc w:val="left"/>
      <w:pPr>
        <w:ind w:left="898" w:hanging="68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662E7BF8">
      <w:numFmt w:val="bullet"/>
      <w:lvlText w:val="•"/>
      <w:lvlJc w:val="left"/>
      <w:pPr>
        <w:ind w:left="1762" w:hanging="680"/>
      </w:pPr>
      <w:rPr>
        <w:rFonts w:hint="default"/>
        <w:lang w:val="hu-HU" w:eastAsia="en-US" w:bidi="ar-SA"/>
      </w:rPr>
    </w:lvl>
    <w:lvl w:ilvl="2" w:tplc="5AEEB266">
      <w:numFmt w:val="bullet"/>
      <w:lvlText w:val="•"/>
      <w:lvlJc w:val="left"/>
      <w:pPr>
        <w:ind w:left="2624" w:hanging="680"/>
      </w:pPr>
      <w:rPr>
        <w:rFonts w:hint="default"/>
        <w:lang w:val="hu-HU" w:eastAsia="en-US" w:bidi="ar-SA"/>
      </w:rPr>
    </w:lvl>
    <w:lvl w:ilvl="3" w:tplc="60A044B4">
      <w:numFmt w:val="bullet"/>
      <w:lvlText w:val="•"/>
      <w:lvlJc w:val="left"/>
      <w:pPr>
        <w:ind w:left="3487" w:hanging="680"/>
      </w:pPr>
      <w:rPr>
        <w:rFonts w:hint="default"/>
        <w:lang w:val="hu-HU" w:eastAsia="en-US" w:bidi="ar-SA"/>
      </w:rPr>
    </w:lvl>
    <w:lvl w:ilvl="4" w:tplc="42AACD40">
      <w:numFmt w:val="bullet"/>
      <w:lvlText w:val="•"/>
      <w:lvlJc w:val="left"/>
      <w:pPr>
        <w:ind w:left="4349" w:hanging="680"/>
      </w:pPr>
      <w:rPr>
        <w:rFonts w:hint="default"/>
        <w:lang w:val="hu-HU" w:eastAsia="en-US" w:bidi="ar-SA"/>
      </w:rPr>
    </w:lvl>
    <w:lvl w:ilvl="5" w:tplc="88D82B3C">
      <w:numFmt w:val="bullet"/>
      <w:lvlText w:val="•"/>
      <w:lvlJc w:val="left"/>
      <w:pPr>
        <w:ind w:left="5212" w:hanging="680"/>
      </w:pPr>
      <w:rPr>
        <w:rFonts w:hint="default"/>
        <w:lang w:val="hu-HU" w:eastAsia="en-US" w:bidi="ar-SA"/>
      </w:rPr>
    </w:lvl>
    <w:lvl w:ilvl="6" w:tplc="F8A2FFE2">
      <w:numFmt w:val="bullet"/>
      <w:lvlText w:val="•"/>
      <w:lvlJc w:val="left"/>
      <w:pPr>
        <w:ind w:left="6074" w:hanging="680"/>
      </w:pPr>
      <w:rPr>
        <w:rFonts w:hint="default"/>
        <w:lang w:val="hu-HU" w:eastAsia="en-US" w:bidi="ar-SA"/>
      </w:rPr>
    </w:lvl>
    <w:lvl w:ilvl="7" w:tplc="19040838">
      <w:numFmt w:val="bullet"/>
      <w:lvlText w:val="•"/>
      <w:lvlJc w:val="left"/>
      <w:pPr>
        <w:ind w:left="6936" w:hanging="680"/>
      </w:pPr>
      <w:rPr>
        <w:rFonts w:hint="default"/>
        <w:lang w:val="hu-HU" w:eastAsia="en-US" w:bidi="ar-SA"/>
      </w:rPr>
    </w:lvl>
    <w:lvl w:ilvl="8" w:tplc="B06EFB06">
      <w:numFmt w:val="bullet"/>
      <w:lvlText w:val="•"/>
      <w:lvlJc w:val="left"/>
      <w:pPr>
        <w:ind w:left="7799" w:hanging="680"/>
      </w:pPr>
      <w:rPr>
        <w:rFonts w:hint="default"/>
        <w:lang w:val="hu-HU" w:eastAsia="en-US" w:bidi="ar-SA"/>
      </w:rPr>
    </w:lvl>
  </w:abstractNum>
  <w:abstractNum w:abstractNumId="25" w15:restartNumberingAfterBreak="0">
    <w:nsid w:val="4CF05D3D"/>
    <w:multiLevelType w:val="hybridMultilevel"/>
    <w:tmpl w:val="6F14C656"/>
    <w:lvl w:ilvl="0" w:tplc="6236459C">
      <w:start w:val="1"/>
      <w:numFmt w:val="upperLetter"/>
      <w:lvlText w:val="%1."/>
      <w:lvlJc w:val="left"/>
      <w:pPr>
        <w:ind w:left="7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C0A4D996">
      <w:numFmt w:val="bullet"/>
      <w:lvlText w:val="•"/>
      <w:lvlJc w:val="left"/>
      <w:pPr>
        <w:ind w:left="1654" w:hanging="567"/>
      </w:pPr>
      <w:rPr>
        <w:rFonts w:hint="default"/>
        <w:lang w:val="hu-HU" w:eastAsia="en-US" w:bidi="ar-SA"/>
      </w:rPr>
    </w:lvl>
    <w:lvl w:ilvl="2" w:tplc="00200B6C">
      <w:numFmt w:val="bullet"/>
      <w:lvlText w:val="•"/>
      <w:lvlJc w:val="left"/>
      <w:pPr>
        <w:ind w:left="2528" w:hanging="567"/>
      </w:pPr>
      <w:rPr>
        <w:rFonts w:hint="default"/>
        <w:lang w:val="hu-HU" w:eastAsia="en-US" w:bidi="ar-SA"/>
      </w:rPr>
    </w:lvl>
    <w:lvl w:ilvl="3" w:tplc="7838688E">
      <w:numFmt w:val="bullet"/>
      <w:lvlText w:val="•"/>
      <w:lvlJc w:val="left"/>
      <w:pPr>
        <w:ind w:left="3403" w:hanging="567"/>
      </w:pPr>
      <w:rPr>
        <w:rFonts w:hint="default"/>
        <w:lang w:val="hu-HU" w:eastAsia="en-US" w:bidi="ar-SA"/>
      </w:rPr>
    </w:lvl>
    <w:lvl w:ilvl="4" w:tplc="8BF2464C">
      <w:numFmt w:val="bullet"/>
      <w:lvlText w:val="•"/>
      <w:lvlJc w:val="left"/>
      <w:pPr>
        <w:ind w:left="4277" w:hanging="567"/>
      </w:pPr>
      <w:rPr>
        <w:rFonts w:hint="default"/>
        <w:lang w:val="hu-HU" w:eastAsia="en-US" w:bidi="ar-SA"/>
      </w:rPr>
    </w:lvl>
    <w:lvl w:ilvl="5" w:tplc="677C7292">
      <w:numFmt w:val="bullet"/>
      <w:lvlText w:val="•"/>
      <w:lvlJc w:val="left"/>
      <w:pPr>
        <w:ind w:left="5152" w:hanging="567"/>
      </w:pPr>
      <w:rPr>
        <w:rFonts w:hint="default"/>
        <w:lang w:val="hu-HU" w:eastAsia="en-US" w:bidi="ar-SA"/>
      </w:rPr>
    </w:lvl>
    <w:lvl w:ilvl="6" w:tplc="E31AED8E">
      <w:numFmt w:val="bullet"/>
      <w:lvlText w:val="•"/>
      <w:lvlJc w:val="left"/>
      <w:pPr>
        <w:ind w:left="6026" w:hanging="567"/>
      </w:pPr>
      <w:rPr>
        <w:rFonts w:hint="default"/>
        <w:lang w:val="hu-HU" w:eastAsia="en-US" w:bidi="ar-SA"/>
      </w:rPr>
    </w:lvl>
    <w:lvl w:ilvl="7" w:tplc="E806B3F6">
      <w:numFmt w:val="bullet"/>
      <w:lvlText w:val="•"/>
      <w:lvlJc w:val="left"/>
      <w:pPr>
        <w:ind w:left="6900" w:hanging="567"/>
      </w:pPr>
      <w:rPr>
        <w:rFonts w:hint="default"/>
        <w:lang w:val="hu-HU" w:eastAsia="en-US" w:bidi="ar-SA"/>
      </w:rPr>
    </w:lvl>
    <w:lvl w:ilvl="8" w:tplc="65EA1DAE">
      <w:numFmt w:val="bullet"/>
      <w:lvlText w:val="•"/>
      <w:lvlJc w:val="left"/>
      <w:pPr>
        <w:ind w:left="7775" w:hanging="567"/>
      </w:pPr>
      <w:rPr>
        <w:rFonts w:hint="default"/>
        <w:lang w:val="hu-HU" w:eastAsia="en-US" w:bidi="ar-SA"/>
      </w:rPr>
    </w:lvl>
  </w:abstractNum>
  <w:abstractNum w:abstractNumId="26" w15:restartNumberingAfterBreak="0">
    <w:nsid w:val="4DC40CB8"/>
    <w:multiLevelType w:val="hybridMultilevel"/>
    <w:tmpl w:val="571080A2"/>
    <w:lvl w:ilvl="0" w:tplc="5DA01AD2">
      <w:start w:val="1"/>
      <w:numFmt w:val="bullet"/>
      <w:lvlText w:val="-"/>
      <w:lvlJc w:val="left"/>
      <w:pPr>
        <w:ind w:left="153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7" w15:restartNumberingAfterBreak="0">
    <w:nsid w:val="552F42A7"/>
    <w:multiLevelType w:val="hybridMultilevel"/>
    <w:tmpl w:val="CD5CD692"/>
    <w:lvl w:ilvl="0" w:tplc="17CC4768">
      <w:numFmt w:val="bullet"/>
      <w:lvlText w:val="-"/>
      <w:lvlJc w:val="left"/>
      <w:pPr>
        <w:ind w:left="930" w:hanging="57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703F41"/>
    <w:multiLevelType w:val="hybridMultilevel"/>
    <w:tmpl w:val="B4860DF4"/>
    <w:lvl w:ilvl="0" w:tplc="A62439A8">
      <w:start w:val="1"/>
      <w:numFmt w:val="upperLetter"/>
      <w:lvlText w:val="%1."/>
      <w:lvlJc w:val="left"/>
      <w:pPr>
        <w:ind w:left="1920" w:hanging="56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100"/>
        <w:sz w:val="22"/>
        <w:szCs w:val="22"/>
        <w:lang w:val="hu-HU" w:eastAsia="en-US" w:bidi="ar-SA"/>
      </w:rPr>
    </w:lvl>
    <w:lvl w:ilvl="1" w:tplc="6792A66E">
      <w:numFmt w:val="bullet"/>
      <w:lvlText w:val="•"/>
      <w:lvlJc w:val="left"/>
      <w:pPr>
        <w:ind w:left="2680" w:hanging="569"/>
      </w:pPr>
      <w:rPr>
        <w:rFonts w:hint="default"/>
        <w:lang w:val="hu-HU" w:eastAsia="en-US" w:bidi="ar-SA"/>
      </w:rPr>
    </w:lvl>
    <w:lvl w:ilvl="2" w:tplc="5672ECF6">
      <w:numFmt w:val="bullet"/>
      <w:lvlText w:val="•"/>
      <w:lvlJc w:val="left"/>
      <w:pPr>
        <w:ind w:left="3440" w:hanging="569"/>
      </w:pPr>
      <w:rPr>
        <w:rFonts w:hint="default"/>
        <w:lang w:val="hu-HU" w:eastAsia="en-US" w:bidi="ar-SA"/>
      </w:rPr>
    </w:lvl>
    <w:lvl w:ilvl="3" w:tplc="1FAE9EA6">
      <w:numFmt w:val="bullet"/>
      <w:lvlText w:val="•"/>
      <w:lvlJc w:val="left"/>
      <w:pPr>
        <w:ind w:left="4201" w:hanging="569"/>
      </w:pPr>
      <w:rPr>
        <w:rFonts w:hint="default"/>
        <w:lang w:val="hu-HU" w:eastAsia="en-US" w:bidi="ar-SA"/>
      </w:rPr>
    </w:lvl>
    <w:lvl w:ilvl="4" w:tplc="D524457E">
      <w:numFmt w:val="bullet"/>
      <w:lvlText w:val="•"/>
      <w:lvlJc w:val="left"/>
      <w:pPr>
        <w:ind w:left="4961" w:hanging="569"/>
      </w:pPr>
      <w:rPr>
        <w:rFonts w:hint="default"/>
        <w:lang w:val="hu-HU" w:eastAsia="en-US" w:bidi="ar-SA"/>
      </w:rPr>
    </w:lvl>
    <w:lvl w:ilvl="5" w:tplc="7458E436">
      <w:numFmt w:val="bullet"/>
      <w:lvlText w:val="•"/>
      <w:lvlJc w:val="left"/>
      <w:pPr>
        <w:ind w:left="5722" w:hanging="569"/>
      </w:pPr>
      <w:rPr>
        <w:rFonts w:hint="default"/>
        <w:lang w:val="hu-HU" w:eastAsia="en-US" w:bidi="ar-SA"/>
      </w:rPr>
    </w:lvl>
    <w:lvl w:ilvl="6" w:tplc="75BE7822">
      <w:numFmt w:val="bullet"/>
      <w:lvlText w:val="•"/>
      <w:lvlJc w:val="left"/>
      <w:pPr>
        <w:ind w:left="6482" w:hanging="569"/>
      </w:pPr>
      <w:rPr>
        <w:rFonts w:hint="default"/>
        <w:lang w:val="hu-HU" w:eastAsia="en-US" w:bidi="ar-SA"/>
      </w:rPr>
    </w:lvl>
    <w:lvl w:ilvl="7" w:tplc="494AEFF2">
      <w:numFmt w:val="bullet"/>
      <w:lvlText w:val="•"/>
      <w:lvlJc w:val="left"/>
      <w:pPr>
        <w:ind w:left="7242" w:hanging="569"/>
      </w:pPr>
      <w:rPr>
        <w:rFonts w:hint="default"/>
        <w:lang w:val="hu-HU" w:eastAsia="en-US" w:bidi="ar-SA"/>
      </w:rPr>
    </w:lvl>
    <w:lvl w:ilvl="8" w:tplc="BFDCE46E">
      <w:numFmt w:val="bullet"/>
      <w:lvlText w:val="•"/>
      <w:lvlJc w:val="left"/>
      <w:pPr>
        <w:ind w:left="8003" w:hanging="569"/>
      </w:pPr>
      <w:rPr>
        <w:rFonts w:hint="default"/>
        <w:lang w:val="hu-HU" w:eastAsia="en-US" w:bidi="ar-SA"/>
      </w:rPr>
    </w:lvl>
  </w:abstractNum>
  <w:abstractNum w:abstractNumId="29" w15:restartNumberingAfterBreak="0">
    <w:nsid w:val="5922400A"/>
    <w:multiLevelType w:val="hybridMultilevel"/>
    <w:tmpl w:val="5B5E81F0"/>
    <w:lvl w:ilvl="0" w:tplc="C8CCD210">
      <w:start w:val="1"/>
      <w:numFmt w:val="decimal"/>
      <w:lvlText w:val="%1."/>
      <w:lvlJc w:val="left"/>
      <w:pPr>
        <w:ind w:left="3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60D460B9"/>
    <w:multiLevelType w:val="hybridMultilevel"/>
    <w:tmpl w:val="EBC22B1C"/>
    <w:lvl w:ilvl="0" w:tplc="5DA01AD2">
      <w:start w:val="1"/>
      <w:numFmt w:val="bullet"/>
      <w:lvlText w:val="-"/>
      <w:lvlJc w:val="left"/>
      <w:pPr>
        <w:ind w:left="153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1" w15:restartNumberingAfterBreak="0">
    <w:nsid w:val="645A1F1A"/>
    <w:multiLevelType w:val="hybridMultilevel"/>
    <w:tmpl w:val="24B49298"/>
    <w:lvl w:ilvl="0" w:tplc="E02C92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264B60"/>
    <w:multiLevelType w:val="hybridMultilevel"/>
    <w:tmpl w:val="BED8F818"/>
    <w:lvl w:ilvl="0" w:tplc="46467DA2">
      <w:numFmt w:val="bullet"/>
      <w:lvlText w:val=""/>
      <w:lvlJc w:val="left"/>
      <w:pPr>
        <w:ind w:left="785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38D8FEEE">
      <w:numFmt w:val="bullet"/>
      <w:lvlText w:val="•"/>
      <w:lvlJc w:val="left"/>
      <w:pPr>
        <w:ind w:left="1654" w:hanging="567"/>
      </w:pPr>
      <w:rPr>
        <w:rFonts w:hint="default"/>
        <w:lang w:val="hu-HU" w:eastAsia="en-US" w:bidi="ar-SA"/>
      </w:rPr>
    </w:lvl>
    <w:lvl w:ilvl="2" w:tplc="87903C58">
      <w:numFmt w:val="bullet"/>
      <w:lvlText w:val="•"/>
      <w:lvlJc w:val="left"/>
      <w:pPr>
        <w:ind w:left="2528" w:hanging="567"/>
      </w:pPr>
      <w:rPr>
        <w:rFonts w:hint="default"/>
        <w:lang w:val="hu-HU" w:eastAsia="en-US" w:bidi="ar-SA"/>
      </w:rPr>
    </w:lvl>
    <w:lvl w:ilvl="3" w:tplc="7C1A977C">
      <w:numFmt w:val="bullet"/>
      <w:lvlText w:val="•"/>
      <w:lvlJc w:val="left"/>
      <w:pPr>
        <w:ind w:left="3403" w:hanging="567"/>
      </w:pPr>
      <w:rPr>
        <w:rFonts w:hint="default"/>
        <w:lang w:val="hu-HU" w:eastAsia="en-US" w:bidi="ar-SA"/>
      </w:rPr>
    </w:lvl>
    <w:lvl w:ilvl="4" w:tplc="DAEE8E6C">
      <w:numFmt w:val="bullet"/>
      <w:lvlText w:val="•"/>
      <w:lvlJc w:val="left"/>
      <w:pPr>
        <w:ind w:left="4277" w:hanging="567"/>
      </w:pPr>
      <w:rPr>
        <w:rFonts w:hint="default"/>
        <w:lang w:val="hu-HU" w:eastAsia="en-US" w:bidi="ar-SA"/>
      </w:rPr>
    </w:lvl>
    <w:lvl w:ilvl="5" w:tplc="3EA00FF6">
      <w:numFmt w:val="bullet"/>
      <w:lvlText w:val="•"/>
      <w:lvlJc w:val="left"/>
      <w:pPr>
        <w:ind w:left="5152" w:hanging="567"/>
      </w:pPr>
      <w:rPr>
        <w:rFonts w:hint="default"/>
        <w:lang w:val="hu-HU" w:eastAsia="en-US" w:bidi="ar-SA"/>
      </w:rPr>
    </w:lvl>
    <w:lvl w:ilvl="6" w:tplc="8DE03D02">
      <w:numFmt w:val="bullet"/>
      <w:lvlText w:val="•"/>
      <w:lvlJc w:val="left"/>
      <w:pPr>
        <w:ind w:left="6026" w:hanging="567"/>
      </w:pPr>
      <w:rPr>
        <w:rFonts w:hint="default"/>
        <w:lang w:val="hu-HU" w:eastAsia="en-US" w:bidi="ar-SA"/>
      </w:rPr>
    </w:lvl>
    <w:lvl w:ilvl="7" w:tplc="BF9662BC">
      <w:numFmt w:val="bullet"/>
      <w:lvlText w:val="•"/>
      <w:lvlJc w:val="left"/>
      <w:pPr>
        <w:ind w:left="6900" w:hanging="567"/>
      </w:pPr>
      <w:rPr>
        <w:rFonts w:hint="default"/>
        <w:lang w:val="hu-HU" w:eastAsia="en-US" w:bidi="ar-SA"/>
      </w:rPr>
    </w:lvl>
    <w:lvl w:ilvl="8" w:tplc="39084788">
      <w:numFmt w:val="bullet"/>
      <w:lvlText w:val="•"/>
      <w:lvlJc w:val="left"/>
      <w:pPr>
        <w:ind w:left="7775" w:hanging="567"/>
      </w:pPr>
      <w:rPr>
        <w:rFonts w:hint="default"/>
        <w:lang w:val="hu-HU" w:eastAsia="en-US" w:bidi="ar-SA"/>
      </w:rPr>
    </w:lvl>
  </w:abstractNum>
  <w:abstractNum w:abstractNumId="33" w15:restartNumberingAfterBreak="0">
    <w:nsid w:val="6DCC0BC0"/>
    <w:multiLevelType w:val="hybridMultilevel"/>
    <w:tmpl w:val="B590DF8C"/>
    <w:lvl w:ilvl="0" w:tplc="0ED0BADC">
      <w:start w:val="1"/>
      <w:numFmt w:val="bullet"/>
      <w:lvlText w:val="•"/>
      <w:lvlJc w:val="left"/>
      <w:pPr>
        <w:ind w:left="41" w:hanging="360"/>
      </w:pPr>
      <w:rPr>
        <w:rFonts w:ascii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7C3D23"/>
    <w:multiLevelType w:val="hybridMultilevel"/>
    <w:tmpl w:val="3E84C2E8"/>
    <w:lvl w:ilvl="0" w:tplc="0409000F">
      <w:start w:val="1"/>
      <w:numFmt w:val="decimal"/>
      <w:lvlText w:val="%1."/>
      <w:lvlJc w:val="left"/>
      <w:pPr>
        <w:ind w:left="41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1B6315C"/>
    <w:multiLevelType w:val="hybridMultilevel"/>
    <w:tmpl w:val="94FE7EB6"/>
    <w:lvl w:ilvl="0" w:tplc="A3A0C724">
      <w:numFmt w:val="bullet"/>
      <w:lvlText w:val=""/>
      <w:lvlJc w:val="left"/>
      <w:pPr>
        <w:ind w:left="785" w:hanging="56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58EA5AE8">
      <w:numFmt w:val="bullet"/>
      <w:lvlText w:val="•"/>
      <w:lvlJc w:val="left"/>
      <w:pPr>
        <w:ind w:left="1654" w:hanging="567"/>
      </w:pPr>
      <w:rPr>
        <w:rFonts w:hint="default"/>
        <w:lang w:val="hu-HU" w:eastAsia="en-US" w:bidi="ar-SA"/>
      </w:rPr>
    </w:lvl>
    <w:lvl w:ilvl="2" w:tplc="D44AD722">
      <w:numFmt w:val="bullet"/>
      <w:lvlText w:val="•"/>
      <w:lvlJc w:val="left"/>
      <w:pPr>
        <w:ind w:left="2528" w:hanging="567"/>
      </w:pPr>
      <w:rPr>
        <w:rFonts w:hint="default"/>
        <w:lang w:val="hu-HU" w:eastAsia="en-US" w:bidi="ar-SA"/>
      </w:rPr>
    </w:lvl>
    <w:lvl w:ilvl="3" w:tplc="D988B1A0">
      <w:numFmt w:val="bullet"/>
      <w:lvlText w:val="•"/>
      <w:lvlJc w:val="left"/>
      <w:pPr>
        <w:ind w:left="3403" w:hanging="567"/>
      </w:pPr>
      <w:rPr>
        <w:rFonts w:hint="default"/>
        <w:lang w:val="hu-HU" w:eastAsia="en-US" w:bidi="ar-SA"/>
      </w:rPr>
    </w:lvl>
    <w:lvl w:ilvl="4" w:tplc="C486FBB8">
      <w:numFmt w:val="bullet"/>
      <w:lvlText w:val="•"/>
      <w:lvlJc w:val="left"/>
      <w:pPr>
        <w:ind w:left="4277" w:hanging="567"/>
      </w:pPr>
      <w:rPr>
        <w:rFonts w:hint="default"/>
        <w:lang w:val="hu-HU" w:eastAsia="en-US" w:bidi="ar-SA"/>
      </w:rPr>
    </w:lvl>
    <w:lvl w:ilvl="5" w:tplc="60F87A5C">
      <w:numFmt w:val="bullet"/>
      <w:lvlText w:val="•"/>
      <w:lvlJc w:val="left"/>
      <w:pPr>
        <w:ind w:left="5152" w:hanging="567"/>
      </w:pPr>
      <w:rPr>
        <w:rFonts w:hint="default"/>
        <w:lang w:val="hu-HU" w:eastAsia="en-US" w:bidi="ar-SA"/>
      </w:rPr>
    </w:lvl>
    <w:lvl w:ilvl="6" w:tplc="77DA665C">
      <w:numFmt w:val="bullet"/>
      <w:lvlText w:val="•"/>
      <w:lvlJc w:val="left"/>
      <w:pPr>
        <w:ind w:left="6026" w:hanging="567"/>
      </w:pPr>
      <w:rPr>
        <w:rFonts w:hint="default"/>
        <w:lang w:val="hu-HU" w:eastAsia="en-US" w:bidi="ar-SA"/>
      </w:rPr>
    </w:lvl>
    <w:lvl w:ilvl="7" w:tplc="610A5658">
      <w:numFmt w:val="bullet"/>
      <w:lvlText w:val="•"/>
      <w:lvlJc w:val="left"/>
      <w:pPr>
        <w:ind w:left="6900" w:hanging="567"/>
      </w:pPr>
      <w:rPr>
        <w:rFonts w:hint="default"/>
        <w:lang w:val="hu-HU" w:eastAsia="en-US" w:bidi="ar-SA"/>
      </w:rPr>
    </w:lvl>
    <w:lvl w:ilvl="8" w:tplc="F900F8BA">
      <w:numFmt w:val="bullet"/>
      <w:lvlText w:val="•"/>
      <w:lvlJc w:val="left"/>
      <w:pPr>
        <w:ind w:left="7775" w:hanging="567"/>
      </w:pPr>
      <w:rPr>
        <w:rFonts w:hint="default"/>
        <w:lang w:val="hu-HU" w:eastAsia="en-US" w:bidi="ar-SA"/>
      </w:rPr>
    </w:lvl>
  </w:abstractNum>
  <w:abstractNum w:abstractNumId="36" w15:restartNumberingAfterBreak="0">
    <w:nsid w:val="743A1E4A"/>
    <w:multiLevelType w:val="hybridMultilevel"/>
    <w:tmpl w:val="B3764DD6"/>
    <w:lvl w:ilvl="0" w:tplc="0ED0BADC">
      <w:start w:val="1"/>
      <w:numFmt w:val="bullet"/>
      <w:lvlText w:val="•"/>
      <w:lvlJc w:val="left"/>
      <w:pPr>
        <w:ind w:left="151" w:hanging="360"/>
      </w:pPr>
      <w:rPr>
        <w:rFonts w:ascii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871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5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1" w:hanging="360"/>
      </w:pPr>
      <w:rPr>
        <w:rFonts w:ascii="Wingdings" w:hAnsi="Wingdings" w:hint="default"/>
      </w:rPr>
    </w:lvl>
  </w:abstractNum>
  <w:abstractNum w:abstractNumId="37" w15:restartNumberingAfterBreak="0">
    <w:nsid w:val="78785630"/>
    <w:multiLevelType w:val="hybridMultilevel"/>
    <w:tmpl w:val="4B4866D0"/>
    <w:lvl w:ilvl="0" w:tplc="AF4CA6D8">
      <w:start w:val="1"/>
      <w:numFmt w:val="decimal"/>
      <w:lvlText w:val="%1."/>
      <w:lvlJc w:val="left"/>
      <w:pPr>
        <w:ind w:left="785" w:hanging="56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265AA57C">
      <w:numFmt w:val="bullet"/>
      <w:lvlText w:val="-"/>
      <w:lvlJc w:val="left"/>
      <w:pPr>
        <w:ind w:left="7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2" w:tplc="0CDEE21A">
      <w:numFmt w:val="bullet"/>
      <w:lvlText w:val="•"/>
      <w:lvlJc w:val="left"/>
      <w:pPr>
        <w:ind w:left="2528" w:hanging="567"/>
      </w:pPr>
      <w:rPr>
        <w:rFonts w:hint="default"/>
        <w:lang w:val="hu-HU" w:eastAsia="en-US" w:bidi="ar-SA"/>
      </w:rPr>
    </w:lvl>
    <w:lvl w:ilvl="3" w:tplc="8BC221E4">
      <w:numFmt w:val="bullet"/>
      <w:lvlText w:val="•"/>
      <w:lvlJc w:val="left"/>
      <w:pPr>
        <w:ind w:left="3403" w:hanging="567"/>
      </w:pPr>
      <w:rPr>
        <w:rFonts w:hint="default"/>
        <w:lang w:val="hu-HU" w:eastAsia="en-US" w:bidi="ar-SA"/>
      </w:rPr>
    </w:lvl>
    <w:lvl w:ilvl="4" w:tplc="95682EC8">
      <w:numFmt w:val="bullet"/>
      <w:lvlText w:val="•"/>
      <w:lvlJc w:val="left"/>
      <w:pPr>
        <w:ind w:left="4277" w:hanging="567"/>
      </w:pPr>
      <w:rPr>
        <w:rFonts w:hint="default"/>
        <w:lang w:val="hu-HU" w:eastAsia="en-US" w:bidi="ar-SA"/>
      </w:rPr>
    </w:lvl>
    <w:lvl w:ilvl="5" w:tplc="0840F240">
      <w:numFmt w:val="bullet"/>
      <w:lvlText w:val="•"/>
      <w:lvlJc w:val="left"/>
      <w:pPr>
        <w:ind w:left="5152" w:hanging="567"/>
      </w:pPr>
      <w:rPr>
        <w:rFonts w:hint="default"/>
        <w:lang w:val="hu-HU" w:eastAsia="en-US" w:bidi="ar-SA"/>
      </w:rPr>
    </w:lvl>
    <w:lvl w:ilvl="6" w:tplc="2460D562">
      <w:numFmt w:val="bullet"/>
      <w:lvlText w:val="•"/>
      <w:lvlJc w:val="left"/>
      <w:pPr>
        <w:ind w:left="6026" w:hanging="567"/>
      </w:pPr>
      <w:rPr>
        <w:rFonts w:hint="default"/>
        <w:lang w:val="hu-HU" w:eastAsia="en-US" w:bidi="ar-SA"/>
      </w:rPr>
    </w:lvl>
    <w:lvl w:ilvl="7" w:tplc="BEBE06CE">
      <w:numFmt w:val="bullet"/>
      <w:lvlText w:val="•"/>
      <w:lvlJc w:val="left"/>
      <w:pPr>
        <w:ind w:left="6900" w:hanging="567"/>
      </w:pPr>
      <w:rPr>
        <w:rFonts w:hint="default"/>
        <w:lang w:val="hu-HU" w:eastAsia="en-US" w:bidi="ar-SA"/>
      </w:rPr>
    </w:lvl>
    <w:lvl w:ilvl="8" w:tplc="67F0F822">
      <w:numFmt w:val="bullet"/>
      <w:lvlText w:val="•"/>
      <w:lvlJc w:val="left"/>
      <w:pPr>
        <w:ind w:left="7775" w:hanging="567"/>
      </w:pPr>
      <w:rPr>
        <w:rFonts w:hint="default"/>
        <w:lang w:val="hu-HU" w:eastAsia="en-US" w:bidi="ar-SA"/>
      </w:rPr>
    </w:lvl>
  </w:abstractNum>
  <w:abstractNum w:abstractNumId="38" w15:restartNumberingAfterBreak="0">
    <w:nsid w:val="7A3D59BC"/>
    <w:multiLevelType w:val="hybridMultilevel"/>
    <w:tmpl w:val="A5E85AD2"/>
    <w:lvl w:ilvl="0" w:tplc="806ADF34">
      <w:start w:val="1"/>
      <w:numFmt w:val="decimal"/>
      <w:lvlText w:val="%1."/>
      <w:lvlJc w:val="left"/>
      <w:pPr>
        <w:ind w:left="7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4A9210A6">
      <w:numFmt w:val="bullet"/>
      <w:lvlText w:val="•"/>
      <w:lvlJc w:val="left"/>
      <w:pPr>
        <w:ind w:left="1654" w:hanging="567"/>
      </w:pPr>
      <w:rPr>
        <w:rFonts w:hint="default"/>
        <w:lang w:val="hu-HU" w:eastAsia="en-US" w:bidi="ar-SA"/>
      </w:rPr>
    </w:lvl>
    <w:lvl w:ilvl="2" w:tplc="2EB8A2B4">
      <w:numFmt w:val="bullet"/>
      <w:lvlText w:val="•"/>
      <w:lvlJc w:val="left"/>
      <w:pPr>
        <w:ind w:left="2528" w:hanging="567"/>
      </w:pPr>
      <w:rPr>
        <w:rFonts w:hint="default"/>
        <w:lang w:val="hu-HU" w:eastAsia="en-US" w:bidi="ar-SA"/>
      </w:rPr>
    </w:lvl>
    <w:lvl w:ilvl="3" w:tplc="85D480B0">
      <w:numFmt w:val="bullet"/>
      <w:lvlText w:val="•"/>
      <w:lvlJc w:val="left"/>
      <w:pPr>
        <w:ind w:left="3403" w:hanging="567"/>
      </w:pPr>
      <w:rPr>
        <w:rFonts w:hint="default"/>
        <w:lang w:val="hu-HU" w:eastAsia="en-US" w:bidi="ar-SA"/>
      </w:rPr>
    </w:lvl>
    <w:lvl w:ilvl="4" w:tplc="43489A32">
      <w:numFmt w:val="bullet"/>
      <w:lvlText w:val="•"/>
      <w:lvlJc w:val="left"/>
      <w:pPr>
        <w:ind w:left="4277" w:hanging="567"/>
      </w:pPr>
      <w:rPr>
        <w:rFonts w:hint="default"/>
        <w:lang w:val="hu-HU" w:eastAsia="en-US" w:bidi="ar-SA"/>
      </w:rPr>
    </w:lvl>
    <w:lvl w:ilvl="5" w:tplc="F272C13A">
      <w:numFmt w:val="bullet"/>
      <w:lvlText w:val="•"/>
      <w:lvlJc w:val="left"/>
      <w:pPr>
        <w:ind w:left="5152" w:hanging="567"/>
      </w:pPr>
      <w:rPr>
        <w:rFonts w:hint="default"/>
        <w:lang w:val="hu-HU" w:eastAsia="en-US" w:bidi="ar-SA"/>
      </w:rPr>
    </w:lvl>
    <w:lvl w:ilvl="6" w:tplc="5D84F74E">
      <w:numFmt w:val="bullet"/>
      <w:lvlText w:val="•"/>
      <w:lvlJc w:val="left"/>
      <w:pPr>
        <w:ind w:left="6026" w:hanging="567"/>
      </w:pPr>
      <w:rPr>
        <w:rFonts w:hint="default"/>
        <w:lang w:val="hu-HU" w:eastAsia="en-US" w:bidi="ar-SA"/>
      </w:rPr>
    </w:lvl>
    <w:lvl w:ilvl="7" w:tplc="17F6875C">
      <w:numFmt w:val="bullet"/>
      <w:lvlText w:val="•"/>
      <w:lvlJc w:val="left"/>
      <w:pPr>
        <w:ind w:left="6900" w:hanging="567"/>
      </w:pPr>
      <w:rPr>
        <w:rFonts w:hint="default"/>
        <w:lang w:val="hu-HU" w:eastAsia="en-US" w:bidi="ar-SA"/>
      </w:rPr>
    </w:lvl>
    <w:lvl w:ilvl="8" w:tplc="68BED4E2">
      <w:numFmt w:val="bullet"/>
      <w:lvlText w:val="•"/>
      <w:lvlJc w:val="left"/>
      <w:pPr>
        <w:ind w:left="7775" w:hanging="567"/>
      </w:pPr>
      <w:rPr>
        <w:rFonts w:hint="default"/>
        <w:lang w:val="hu-HU" w:eastAsia="en-US" w:bidi="ar-SA"/>
      </w:rPr>
    </w:lvl>
  </w:abstractNum>
  <w:abstractNum w:abstractNumId="39" w15:restartNumberingAfterBreak="0">
    <w:nsid w:val="7E931716"/>
    <w:multiLevelType w:val="hybridMultilevel"/>
    <w:tmpl w:val="CCECFFCE"/>
    <w:lvl w:ilvl="0" w:tplc="46967DC8">
      <w:numFmt w:val="bullet"/>
      <w:lvlText w:val="-"/>
      <w:lvlJc w:val="left"/>
      <w:pPr>
        <w:ind w:left="785" w:hanging="5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hu-HU" w:eastAsia="en-US" w:bidi="ar-SA"/>
      </w:rPr>
    </w:lvl>
    <w:lvl w:ilvl="1" w:tplc="D3144F8C">
      <w:numFmt w:val="bullet"/>
      <w:lvlText w:val="•"/>
      <w:lvlJc w:val="left"/>
      <w:pPr>
        <w:ind w:left="1654" w:hanging="567"/>
      </w:pPr>
      <w:rPr>
        <w:rFonts w:hint="default"/>
        <w:lang w:val="hu-HU" w:eastAsia="en-US" w:bidi="ar-SA"/>
      </w:rPr>
    </w:lvl>
    <w:lvl w:ilvl="2" w:tplc="2A1CB886">
      <w:numFmt w:val="bullet"/>
      <w:lvlText w:val="•"/>
      <w:lvlJc w:val="left"/>
      <w:pPr>
        <w:ind w:left="2528" w:hanging="567"/>
      </w:pPr>
      <w:rPr>
        <w:rFonts w:hint="default"/>
        <w:lang w:val="hu-HU" w:eastAsia="en-US" w:bidi="ar-SA"/>
      </w:rPr>
    </w:lvl>
    <w:lvl w:ilvl="3" w:tplc="A59A7118">
      <w:numFmt w:val="bullet"/>
      <w:lvlText w:val="•"/>
      <w:lvlJc w:val="left"/>
      <w:pPr>
        <w:ind w:left="3403" w:hanging="567"/>
      </w:pPr>
      <w:rPr>
        <w:rFonts w:hint="default"/>
        <w:lang w:val="hu-HU" w:eastAsia="en-US" w:bidi="ar-SA"/>
      </w:rPr>
    </w:lvl>
    <w:lvl w:ilvl="4" w:tplc="00AE6404">
      <w:numFmt w:val="bullet"/>
      <w:lvlText w:val="•"/>
      <w:lvlJc w:val="left"/>
      <w:pPr>
        <w:ind w:left="4277" w:hanging="567"/>
      </w:pPr>
      <w:rPr>
        <w:rFonts w:hint="default"/>
        <w:lang w:val="hu-HU" w:eastAsia="en-US" w:bidi="ar-SA"/>
      </w:rPr>
    </w:lvl>
    <w:lvl w:ilvl="5" w:tplc="4190C636">
      <w:numFmt w:val="bullet"/>
      <w:lvlText w:val="•"/>
      <w:lvlJc w:val="left"/>
      <w:pPr>
        <w:ind w:left="5152" w:hanging="567"/>
      </w:pPr>
      <w:rPr>
        <w:rFonts w:hint="default"/>
        <w:lang w:val="hu-HU" w:eastAsia="en-US" w:bidi="ar-SA"/>
      </w:rPr>
    </w:lvl>
    <w:lvl w:ilvl="6" w:tplc="A4503CC0">
      <w:numFmt w:val="bullet"/>
      <w:lvlText w:val="•"/>
      <w:lvlJc w:val="left"/>
      <w:pPr>
        <w:ind w:left="6026" w:hanging="567"/>
      </w:pPr>
      <w:rPr>
        <w:rFonts w:hint="default"/>
        <w:lang w:val="hu-HU" w:eastAsia="en-US" w:bidi="ar-SA"/>
      </w:rPr>
    </w:lvl>
    <w:lvl w:ilvl="7" w:tplc="EBB4E2F0">
      <w:numFmt w:val="bullet"/>
      <w:lvlText w:val="•"/>
      <w:lvlJc w:val="left"/>
      <w:pPr>
        <w:ind w:left="6900" w:hanging="567"/>
      </w:pPr>
      <w:rPr>
        <w:rFonts w:hint="default"/>
        <w:lang w:val="hu-HU" w:eastAsia="en-US" w:bidi="ar-SA"/>
      </w:rPr>
    </w:lvl>
    <w:lvl w:ilvl="8" w:tplc="93AC927E">
      <w:numFmt w:val="bullet"/>
      <w:lvlText w:val="•"/>
      <w:lvlJc w:val="left"/>
      <w:pPr>
        <w:ind w:left="7775" w:hanging="567"/>
      </w:pPr>
      <w:rPr>
        <w:rFonts w:hint="default"/>
        <w:lang w:val="hu-HU" w:eastAsia="en-US" w:bidi="ar-SA"/>
      </w:rPr>
    </w:lvl>
  </w:abstractNum>
  <w:num w:numId="1" w16cid:durableId="109128909">
    <w:abstractNumId w:val="32"/>
  </w:num>
  <w:num w:numId="2" w16cid:durableId="1522352678">
    <w:abstractNumId w:val="2"/>
  </w:num>
  <w:num w:numId="3" w16cid:durableId="965508421">
    <w:abstractNumId w:val="35"/>
  </w:num>
  <w:num w:numId="4" w16cid:durableId="647368981">
    <w:abstractNumId w:val="12"/>
  </w:num>
  <w:num w:numId="5" w16cid:durableId="872501413">
    <w:abstractNumId w:val="21"/>
  </w:num>
  <w:num w:numId="6" w16cid:durableId="138041075">
    <w:abstractNumId w:val="37"/>
  </w:num>
  <w:num w:numId="7" w16cid:durableId="682053063">
    <w:abstractNumId w:val="38"/>
  </w:num>
  <w:num w:numId="8" w16cid:durableId="2036150400">
    <w:abstractNumId w:val="39"/>
  </w:num>
  <w:num w:numId="9" w16cid:durableId="420762292">
    <w:abstractNumId w:val="3"/>
  </w:num>
  <w:num w:numId="10" w16cid:durableId="1929775872">
    <w:abstractNumId w:val="15"/>
  </w:num>
  <w:num w:numId="11" w16cid:durableId="538054668">
    <w:abstractNumId w:val="25"/>
  </w:num>
  <w:num w:numId="12" w16cid:durableId="295381314">
    <w:abstractNumId w:val="28"/>
  </w:num>
  <w:num w:numId="13" w16cid:durableId="1512181139">
    <w:abstractNumId w:val="0"/>
  </w:num>
  <w:num w:numId="14" w16cid:durableId="1679042864">
    <w:abstractNumId w:val="24"/>
  </w:num>
  <w:num w:numId="15" w16cid:durableId="1181969628">
    <w:abstractNumId w:val="8"/>
  </w:num>
  <w:num w:numId="16" w16cid:durableId="1750619599">
    <w:abstractNumId w:val="16"/>
  </w:num>
  <w:num w:numId="17" w16cid:durableId="1426613713">
    <w:abstractNumId w:val="14"/>
  </w:num>
  <w:num w:numId="18" w16cid:durableId="815299344">
    <w:abstractNumId w:val="20"/>
  </w:num>
  <w:num w:numId="19" w16cid:durableId="2109083772">
    <w:abstractNumId w:val="17"/>
  </w:num>
  <w:num w:numId="20" w16cid:durableId="955873376">
    <w:abstractNumId w:val="22"/>
  </w:num>
  <w:num w:numId="21" w16cid:durableId="357390716">
    <w:abstractNumId w:val="18"/>
  </w:num>
  <w:num w:numId="22" w16cid:durableId="1531412077">
    <w:abstractNumId w:val="26"/>
  </w:num>
  <w:num w:numId="23" w16cid:durableId="1344551587">
    <w:abstractNumId w:val="13"/>
  </w:num>
  <w:num w:numId="24" w16cid:durableId="274485526">
    <w:abstractNumId w:val="29"/>
  </w:num>
  <w:num w:numId="25" w16cid:durableId="2037583890">
    <w:abstractNumId w:val="30"/>
  </w:num>
  <w:num w:numId="26" w16cid:durableId="367071818">
    <w:abstractNumId w:val="19"/>
  </w:num>
  <w:num w:numId="27" w16cid:durableId="1862434283">
    <w:abstractNumId w:val="6"/>
  </w:num>
  <w:num w:numId="28" w16cid:durableId="1904485574">
    <w:abstractNumId w:val="36"/>
  </w:num>
  <w:num w:numId="29" w16cid:durableId="546917367">
    <w:abstractNumId w:val="7"/>
  </w:num>
  <w:num w:numId="30" w16cid:durableId="895438265">
    <w:abstractNumId w:val="4"/>
  </w:num>
  <w:num w:numId="31" w16cid:durableId="1718696288">
    <w:abstractNumId w:val="31"/>
  </w:num>
  <w:num w:numId="32" w16cid:durableId="751464909">
    <w:abstractNumId w:val="10"/>
  </w:num>
  <w:num w:numId="33" w16cid:durableId="470756668">
    <w:abstractNumId w:val="11"/>
  </w:num>
  <w:num w:numId="34" w16cid:durableId="404692515">
    <w:abstractNumId w:val="23"/>
  </w:num>
  <w:num w:numId="35" w16cid:durableId="2116556293">
    <w:abstractNumId w:val="5"/>
  </w:num>
  <w:num w:numId="36" w16cid:durableId="1374769538">
    <w:abstractNumId w:val="34"/>
  </w:num>
  <w:num w:numId="37" w16cid:durableId="1350373976">
    <w:abstractNumId w:val="9"/>
  </w:num>
  <w:num w:numId="38" w16cid:durableId="1126775232">
    <w:abstractNumId w:val="33"/>
  </w:num>
  <w:num w:numId="39" w16cid:durableId="814708">
    <w:abstractNumId w:val="1"/>
  </w:num>
  <w:num w:numId="40" w16cid:durableId="102606209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5791"/>
    <w:rsid w:val="00001602"/>
    <w:rsid w:val="00022E63"/>
    <w:rsid w:val="000237C4"/>
    <w:rsid w:val="00033CE0"/>
    <w:rsid w:val="0004369F"/>
    <w:rsid w:val="000639FD"/>
    <w:rsid w:val="00065AF0"/>
    <w:rsid w:val="000920C8"/>
    <w:rsid w:val="000D328B"/>
    <w:rsid w:val="000E223F"/>
    <w:rsid w:val="00111CC7"/>
    <w:rsid w:val="00112BA4"/>
    <w:rsid w:val="00127C1D"/>
    <w:rsid w:val="0013370B"/>
    <w:rsid w:val="0013480F"/>
    <w:rsid w:val="00134B21"/>
    <w:rsid w:val="001427FF"/>
    <w:rsid w:val="0014471B"/>
    <w:rsid w:val="00167073"/>
    <w:rsid w:val="00182FDD"/>
    <w:rsid w:val="001B2948"/>
    <w:rsid w:val="00217E53"/>
    <w:rsid w:val="00230CC7"/>
    <w:rsid w:val="00235BA6"/>
    <w:rsid w:val="00237708"/>
    <w:rsid w:val="00250211"/>
    <w:rsid w:val="002A290F"/>
    <w:rsid w:val="002A63B7"/>
    <w:rsid w:val="002B1070"/>
    <w:rsid w:val="002B1D06"/>
    <w:rsid w:val="002C5959"/>
    <w:rsid w:val="002C5B93"/>
    <w:rsid w:val="002E27D9"/>
    <w:rsid w:val="002F78B7"/>
    <w:rsid w:val="00300B6C"/>
    <w:rsid w:val="003018AD"/>
    <w:rsid w:val="00303495"/>
    <w:rsid w:val="00314A5D"/>
    <w:rsid w:val="003474B5"/>
    <w:rsid w:val="00365705"/>
    <w:rsid w:val="00365B9D"/>
    <w:rsid w:val="003834AE"/>
    <w:rsid w:val="003978B2"/>
    <w:rsid w:val="003B0261"/>
    <w:rsid w:val="003B2ABD"/>
    <w:rsid w:val="003B79DC"/>
    <w:rsid w:val="003C5B9E"/>
    <w:rsid w:val="003C60A1"/>
    <w:rsid w:val="003D54C7"/>
    <w:rsid w:val="003E5F11"/>
    <w:rsid w:val="00403D4F"/>
    <w:rsid w:val="004806DE"/>
    <w:rsid w:val="004875C8"/>
    <w:rsid w:val="0049443C"/>
    <w:rsid w:val="004A2F40"/>
    <w:rsid w:val="004B55AE"/>
    <w:rsid w:val="004C6A06"/>
    <w:rsid w:val="004D37C8"/>
    <w:rsid w:val="004F2034"/>
    <w:rsid w:val="005001AA"/>
    <w:rsid w:val="00501099"/>
    <w:rsid w:val="0050209D"/>
    <w:rsid w:val="005023D1"/>
    <w:rsid w:val="00515FB3"/>
    <w:rsid w:val="00516800"/>
    <w:rsid w:val="00564387"/>
    <w:rsid w:val="00596958"/>
    <w:rsid w:val="005A03C5"/>
    <w:rsid w:val="005B6B91"/>
    <w:rsid w:val="005C59DD"/>
    <w:rsid w:val="005C5A9C"/>
    <w:rsid w:val="005F1AC8"/>
    <w:rsid w:val="0060324D"/>
    <w:rsid w:val="0063162C"/>
    <w:rsid w:val="0063466C"/>
    <w:rsid w:val="00647BB4"/>
    <w:rsid w:val="00663AA0"/>
    <w:rsid w:val="00693DC5"/>
    <w:rsid w:val="006979C1"/>
    <w:rsid w:val="006B5BEE"/>
    <w:rsid w:val="006B5D25"/>
    <w:rsid w:val="006E2EA4"/>
    <w:rsid w:val="007273A9"/>
    <w:rsid w:val="00732D94"/>
    <w:rsid w:val="0074445C"/>
    <w:rsid w:val="00773A5A"/>
    <w:rsid w:val="00776457"/>
    <w:rsid w:val="00784A71"/>
    <w:rsid w:val="00791823"/>
    <w:rsid w:val="007F0C5A"/>
    <w:rsid w:val="007F318B"/>
    <w:rsid w:val="007F5DF3"/>
    <w:rsid w:val="00813B08"/>
    <w:rsid w:val="00814BEC"/>
    <w:rsid w:val="00832F34"/>
    <w:rsid w:val="00834ECE"/>
    <w:rsid w:val="008466DD"/>
    <w:rsid w:val="00850C8B"/>
    <w:rsid w:val="00863D31"/>
    <w:rsid w:val="008757FD"/>
    <w:rsid w:val="008D5F5B"/>
    <w:rsid w:val="008E521C"/>
    <w:rsid w:val="008E72F2"/>
    <w:rsid w:val="008F14EE"/>
    <w:rsid w:val="008F1732"/>
    <w:rsid w:val="00900F22"/>
    <w:rsid w:val="00904D42"/>
    <w:rsid w:val="00916C21"/>
    <w:rsid w:val="00920E54"/>
    <w:rsid w:val="0092408A"/>
    <w:rsid w:val="00935231"/>
    <w:rsid w:val="00936437"/>
    <w:rsid w:val="00940F81"/>
    <w:rsid w:val="00943378"/>
    <w:rsid w:val="009518E3"/>
    <w:rsid w:val="009531D3"/>
    <w:rsid w:val="00962374"/>
    <w:rsid w:val="00967422"/>
    <w:rsid w:val="00967B5F"/>
    <w:rsid w:val="009D5CA1"/>
    <w:rsid w:val="009F5417"/>
    <w:rsid w:val="00A05807"/>
    <w:rsid w:val="00A15583"/>
    <w:rsid w:val="00A17F80"/>
    <w:rsid w:val="00A54A60"/>
    <w:rsid w:val="00A57F98"/>
    <w:rsid w:val="00A6183F"/>
    <w:rsid w:val="00A87C64"/>
    <w:rsid w:val="00A97FF3"/>
    <w:rsid w:val="00AA14DD"/>
    <w:rsid w:val="00AC5D1D"/>
    <w:rsid w:val="00AC7239"/>
    <w:rsid w:val="00AE4D86"/>
    <w:rsid w:val="00AF481F"/>
    <w:rsid w:val="00AF483B"/>
    <w:rsid w:val="00AF4B2F"/>
    <w:rsid w:val="00B0051A"/>
    <w:rsid w:val="00B0088B"/>
    <w:rsid w:val="00B01987"/>
    <w:rsid w:val="00B12100"/>
    <w:rsid w:val="00B33557"/>
    <w:rsid w:val="00B346DA"/>
    <w:rsid w:val="00B72BB4"/>
    <w:rsid w:val="00B86A64"/>
    <w:rsid w:val="00B9007C"/>
    <w:rsid w:val="00B92491"/>
    <w:rsid w:val="00BB5473"/>
    <w:rsid w:val="00BC573A"/>
    <w:rsid w:val="00BE1B78"/>
    <w:rsid w:val="00BF67EB"/>
    <w:rsid w:val="00C40F63"/>
    <w:rsid w:val="00C67F86"/>
    <w:rsid w:val="00C9346B"/>
    <w:rsid w:val="00CB0596"/>
    <w:rsid w:val="00CB24C8"/>
    <w:rsid w:val="00CD49AC"/>
    <w:rsid w:val="00CE256F"/>
    <w:rsid w:val="00D00902"/>
    <w:rsid w:val="00D13D78"/>
    <w:rsid w:val="00D41502"/>
    <w:rsid w:val="00D44441"/>
    <w:rsid w:val="00D509CF"/>
    <w:rsid w:val="00D6004E"/>
    <w:rsid w:val="00D774A4"/>
    <w:rsid w:val="00D85E59"/>
    <w:rsid w:val="00DA5791"/>
    <w:rsid w:val="00E03F3D"/>
    <w:rsid w:val="00E27E1C"/>
    <w:rsid w:val="00E36147"/>
    <w:rsid w:val="00E63238"/>
    <w:rsid w:val="00E8002C"/>
    <w:rsid w:val="00E85182"/>
    <w:rsid w:val="00EB5EFA"/>
    <w:rsid w:val="00EC3405"/>
    <w:rsid w:val="00ED595F"/>
    <w:rsid w:val="00ED6C89"/>
    <w:rsid w:val="00ED7153"/>
    <w:rsid w:val="00EE6826"/>
    <w:rsid w:val="00F2035A"/>
    <w:rsid w:val="00F22F01"/>
    <w:rsid w:val="00F27A60"/>
    <w:rsid w:val="00F44FEC"/>
    <w:rsid w:val="00F54A9C"/>
    <w:rsid w:val="00F6375F"/>
    <w:rsid w:val="00F8417A"/>
    <w:rsid w:val="00F90756"/>
    <w:rsid w:val="00FA3D8B"/>
    <w:rsid w:val="00FB2F70"/>
    <w:rsid w:val="00FC0657"/>
    <w:rsid w:val="00FC1CDC"/>
    <w:rsid w:val="00FE4EFB"/>
    <w:rsid w:val="00FF4A13"/>
    <w:rsid w:val="00FF4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08387"/>
  <w15:docId w15:val="{190BD17E-5411-4614-8BDD-119CEF34B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rFonts w:ascii="Times New Roman" w:eastAsia="Times New Roman" w:hAnsi="Times New Roman" w:cs="Times New Roman"/>
      <w:lang w:val="hu-HU"/>
    </w:rPr>
  </w:style>
  <w:style w:type="paragraph" w:styleId="Cmsor1">
    <w:name w:val="heading 1"/>
    <w:basedOn w:val="Norml"/>
    <w:uiPriority w:val="9"/>
    <w:qFormat/>
    <w:pPr>
      <w:spacing w:before="20"/>
      <w:ind w:left="107"/>
      <w:outlineLvl w:val="0"/>
    </w:pPr>
    <w:rPr>
      <w:b/>
      <w:bCs/>
    </w:rPr>
  </w:style>
  <w:style w:type="paragraph" w:styleId="Cmsor2">
    <w:name w:val="heading 2"/>
    <w:basedOn w:val="Norml"/>
    <w:uiPriority w:val="9"/>
    <w:unhideWhenUsed/>
    <w:qFormat/>
    <w:pPr>
      <w:ind w:left="326"/>
      <w:outlineLvl w:val="1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</w:style>
  <w:style w:type="paragraph" w:styleId="Listaszerbekezds">
    <w:name w:val="List Paragraph"/>
    <w:basedOn w:val="Norml"/>
    <w:uiPriority w:val="1"/>
    <w:qFormat/>
    <w:pPr>
      <w:ind w:left="785" w:hanging="567"/>
    </w:pPr>
  </w:style>
  <w:style w:type="paragraph" w:customStyle="1" w:styleId="TableParagraph">
    <w:name w:val="Table Paragraph"/>
    <w:basedOn w:val="Norml"/>
    <w:uiPriority w:val="1"/>
    <w:qFormat/>
    <w:pPr>
      <w:spacing w:line="251" w:lineRule="exact"/>
      <w:ind w:left="69"/>
    </w:pPr>
  </w:style>
  <w:style w:type="character" w:styleId="Jegyzethivatkozs">
    <w:name w:val="annotation reference"/>
    <w:basedOn w:val="Bekezdsalapbettpusa"/>
    <w:uiPriority w:val="99"/>
    <w:semiHidden/>
    <w:unhideWhenUsed/>
    <w:rsid w:val="00182FD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182FDD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182FDD"/>
    <w:rPr>
      <w:rFonts w:ascii="Times New Roman" w:eastAsia="Times New Roman" w:hAnsi="Times New Roman" w:cs="Times New Roman"/>
      <w:sz w:val="20"/>
      <w:szCs w:val="20"/>
      <w:lang w:val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182FD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182FDD"/>
    <w:rPr>
      <w:rFonts w:ascii="Times New Roman" w:eastAsia="Times New Roman" w:hAnsi="Times New Roman" w:cs="Times New Roman"/>
      <w:b/>
      <w:bCs/>
      <w:sz w:val="20"/>
      <w:szCs w:val="20"/>
      <w:lang w:val="hu-HU"/>
    </w:rPr>
  </w:style>
  <w:style w:type="table" w:styleId="Rcsostblzat">
    <w:name w:val="Table Grid"/>
    <w:basedOn w:val="Normltblzat"/>
    <w:uiPriority w:val="39"/>
    <w:rsid w:val="00F841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zvegtrzsChar">
    <w:name w:val="Szövegtörzs Char"/>
    <w:basedOn w:val="Bekezdsalapbettpusa"/>
    <w:link w:val="Szvegtrzs"/>
    <w:rsid w:val="00F8417A"/>
    <w:rPr>
      <w:rFonts w:ascii="Times New Roman" w:eastAsia="Times New Roman" w:hAnsi="Times New Roman" w:cs="Times New Roman"/>
      <w:lang w:val="hu-HU"/>
    </w:rPr>
  </w:style>
  <w:style w:type="character" w:customStyle="1" w:styleId="Heading2">
    <w:name w:val="Heading #2_"/>
    <w:basedOn w:val="Bekezdsalapbettpusa"/>
    <w:link w:val="Heading20"/>
    <w:rsid w:val="00F8417A"/>
    <w:rPr>
      <w:rFonts w:ascii="Times New Roman" w:eastAsia="Times New Roman" w:hAnsi="Times New Roman" w:cs="Times New Roman"/>
      <w:b/>
      <w:bCs/>
    </w:rPr>
  </w:style>
  <w:style w:type="paragraph" w:customStyle="1" w:styleId="Heading20">
    <w:name w:val="Heading #2"/>
    <w:basedOn w:val="Norml"/>
    <w:link w:val="Heading2"/>
    <w:rsid w:val="00F8417A"/>
    <w:pPr>
      <w:autoSpaceDE/>
      <w:autoSpaceDN/>
      <w:outlineLvl w:val="1"/>
    </w:pPr>
    <w:rPr>
      <w:b/>
      <w:bCs/>
      <w:lang w:val="en-US"/>
    </w:rPr>
  </w:style>
  <w:style w:type="paragraph" w:styleId="lfej">
    <w:name w:val="header"/>
    <w:basedOn w:val="Norml"/>
    <w:link w:val="lfejChar"/>
    <w:uiPriority w:val="99"/>
    <w:unhideWhenUsed/>
    <w:rsid w:val="00112BA4"/>
    <w:pPr>
      <w:tabs>
        <w:tab w:val="center" w:pos="4680"/>
        <w:tab w:val="right" w:pos="9360"/>
      </w:tabs>
    </w:pPr>
  </w:style>
  <w:style w:type="character" w:customStyle="1" w:styleId="lfejChar">
    <w:name w:val="Élőfej Char"/>
    <w:basedOn w:val="Bekezdsalapbettpusa"/>
    <w:link w:val="lfej"/>
    <w:uiPriority w:val="99"/>
    <w:rsid w:val="00112BA4"/>
    <w:rPr>
      <w:rFonts w:ascii="Times New Roman" w:eastAsia="Times New Roman" w:hAnsi="Times New Roman" w:cs="Times New Roman"/>
      <w:lang w:val="hu-HU"/>
    </w:rPr>
  </w:style>
  <w:style w:type="paragraph" w:styleId="llb">
    <w:name w:val="footer"/>
    <w:basedOn w:val="Norml"/>
    <w:link w:val="llbChar"/>
    <w:uiPriority w:val="99"/>
    <w:unhideWhenUsed/>
    <w:rsid w:val="00112BA4"/>
    <w:pPr>
      <w:tabs>
        <w:tab w:val="center" w:pos="4680"/>
        <w:tab w:val="right" w:pos="9360"/>
      </w:tabs>
    </w:pPr>
  </w:style>
  <w:style w:type="character" w:customStyle="1" w:styleId="llbChar">
    <w:name w:val="Élőláb Char"/>
    <w:basedOn w:val="Bekezdsalapbettpusa"/>
    <w:link w:val="llb"/>
    <w:uiPriority w:val="99"/>
    <w:rsid w:val="00112BA4"/>
    <w:rPr>
      <w:rFonts w:ascii="Times New Roman" w:eastAsia="Times New Roman" w:hAnsi="Times New Roman" w:cs="Times New Roman"/>
      <w:lang w:val="hu-HU"/>
    </w:rPr>
  </w:style>
  <w:style w:type="paragraph" w:styleId="Vltozat">
    <w:name w:val="Revision"/>
    <w:hidden/>
    <w:uiPriority w:val="99"/>
    <w:semiHidden/>
    <w:rsid w:val="00B346DA"/>
    <w:pPr>
      <w:widowControl/>
      <w:autoSpaceDE/>
      <w:autoSpaceDN/>
    </w:pPr>
    <w:rPr>
      <w:rFonts w:ascii="Times New Roman" w:eastAsia="Times New Roman" w:hAnsi="Times New Roman" w:cs="Times New Roman"/>
      <w:lang w:val="hu-HU"/>
    </w:rPr>
  </w:style>
  <w:style w:type="paragraph" w:styleId="NormlWeb">
    <w:name w:val="Normal (Web)"/>
    <w:basedOn w:val="Norml"/>
    <w:uiPriority w:val="99"/>
    <w:semiHidden/>
    <w:unhideWhenUsed/>
    <w:rsid w:val="00501099"/>
    <w:rPr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3770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37708"/>
    <w:rPr>
      <w:rFonts w:ascii="Segoe UI" w:eastAsia="Times New Roman" w:hAnsi="Segoe UI" w:cs="Segoe UI"/>
      <w:sz w:val="18"/>
      <w:szCs w:val="18"/>
      <w:lang w:val="hu-HU"/>
    </w:rPr>
  </w:style>
  <w:style w:type="character" w:styleId="Hiperhivatkozs">
    <w:name w:val="Hyperlink"/>
    <w:basedOn w:val="Bekezdsalapbettpusa"/>
    <w:uiPriority w:val="99"/>
    <w:unhideWhenUsed/>
    <w:rsid w:val="00AF483B"/>
    <w:rPr>
      <w:color w:val="0000FF" w:themeColor="hyperlink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F483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98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2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A9D643EF46CD4696CB99093A38609E" ma:contentTypeVersion="22" ma:contentTypeDescription="Create a new document." ma:contentTypeScope="" ma:versionID="4da7f0ba8b4dfb3642a7f2dd7b6848ac">
  <xsd:schema xmlns:xsd="http://www.w3.org/2001/XMLSchema" xmlns:xs="http://www.w3.org/2001/XMLSchema" xmlns:p="http://schemas.microsoft.com/office/2006/metadata/properties" xmlns:ns2="5e561881-dbfe-4105-814f-9051fa1800f3" xmlns:ns3="b921cbee-800b-474d-ba6b-953d9647b535" targetNamespace="http://schemas.microsoft.com/office/2006/metadata/properties" ma:root="true" ma:fieldsID="f1b31d77788d9a7af824513ae0f9b3b1" ns2:_="" ns3:_="">
    <xsd:import namespace="5e561881-dbfe-4105-814f-9051fa1800f3"/>
    <xsd:import namespace="b921cbee-800b-474d-ba6b-953d9647b535"/>
    <xsd:element name="properties">
      <xsd:complexType>
        <xsd:sequence>
          <xsd:element name="documentManagement">
            <xsd:complexType>
              <xsd:all>
                <xsd:element ref="ns2:Types" minOccurs="0"/>
                <xsd:element ref="ns2:Reference" minOccurs="0"/>
                <xsd:element ref="ns2:Confidential" minOccurs="0"/>
                <xsd:element ref="ns2:Language" minOccurs="0"/>
                <xsd:element ref="ns2:VendorDocID" minOccurs="0"/>
                <xsd:element ref="ns2:VendorSrcDocID" minOccurs="0"/>
                <xsd:element ref="ns2:RWS_Transaltion_Form" minOccurs="0"/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RWS_FormId_x003a__x0020_Title" minOccurs="0"/>
                <xsd:element ref="ns2:RWS_FormId_x003a__x0020_Vendor_x0020_Reference_x0020_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561881-dbfe-4105-814f-9051fa1800f3" elementFormDefault="qualified">
    <xsd:import namespace="http://schemas.microsoft.com/office/2006/documentManagement/types"/>
    <xsd:import namespace="http://schemas.microsoft.com/office/infopath/2007/PartnerControls"/>
    <xsd:element name="Types" ma:index="8" nillable="true" ma:displayName="Type(s)" ma:format="Dropdown" ma:internalName="Types">
      <xsd:simpleType>
        <xsd:restriction base="dms:Choice">
          <xsd:enumeration value="Source"/>
          <xsd:enumeration value="Target"/>
        </xsd:restriction>
      </xsd:simpleType>
    </xsd:element>
    <xsd:element name="Reference" ma:index="9" nillable="true" ma:displayName="Reference" ma:format="Dropdown" ma:internalName="Reference">
      <xsd:simpleType>
        <xsd:restriction base="dms:Choice">
          <xsd:enumeration value="Yes"/>
          <xsd:enumeration value="No"/>
        </xsd:restriction>
      </xsd:simpleType>
    </xsd:element>
    <xsd:element name="Confidential" ma:index="10" nillable="true" ma:displayName="Confidential" ma:format="Dropdown" ma:internalName="Confidential">
      <xsd:simpleType>
        <xsd:restriction base="dms:Choice">
          <xsd:enumeration value="Yes"/>
          <xsd:enumeration value="No"/>
        </xsd:restriction>
      </xsd:simpleType>
    </xsd:element>
    <xsd:element name="Language" ma:index="11" nillable="true" ma:displayName="Language" ma:format="Dropdown" ma:internalName="Language">
      <xsd:simpleType>
        <xsd:restriction base="dms:Choice">
          <xsd:enumeration value="Afrikaans"/>
          <xsd:enumeration value="Albanian"/>
          <xsd:enumeration value="Arabic"/>
          <xsd:enumeration value="Armenian"/>
          <xsd:enumeration value="Azeri"/>
          <xsd:enumeration value="Belarusian"/>
          <xsd:enumeration value="Bengali"/>
          <xsd:enumeration value="Bosnian (Latin)"/>
          <xsd:enumeration value="Bulgarian"/>
          <xsd:enumeration value="Burmese"/>
          <xsd:enumeration value="Chinese (Simplified)"/>
          <xsd:enumeration value="Chinese (Traditional)"/>
          <xsd:enumeration value="Croatian"/>
          <xsd:enumeration value="Czech"/>
          <xsd:enumeration value="Danish"/>
          <xsd:enumeration value="Dutch"/>
          <xsd:enumeration value="English"/>
          <xsd:enumeration value="Estonian"/>
          <xsd:enumeration value="Filipino"/>
          <xsd:enumeration value="Finnish"/>
          <xsd:enumeration value="Flemish"/>
          <xsd:enumeration value="French"/>
          <xsd:enumeration value="French (Canada)"/>
          <xsd:enumeration value="Gaelic"/>
          <xsd:enumeration value="Georgian"/>
          <xsd:enumeration value="German"/>
          <xsd:enumeration value="German (Switzerland)"/>
          <xsd:enumeration value="Greek"/>
          <xsd:enumeration value="Hebrew"/>
          <xsd:enumeration value="Hindi"/>
          <xsd:enumeration value="Hungarian"/>
          <xsd:enumeration value="Icelandic"/>
          <xsd:enumeration value="Indonesian"/>
          <xsd:enumeration value="Italian"/>
          <xsd:enumeration value="Japanese"/>
          <xsd:enumeration value="Khmer (Cambodia)"/>
          <xsd:enumeration value="Korean"/>
          <xsd:enumeration value="Kyrgyz"/>
          <xsd:enumeration value="Lao"/>
          <xsd:enumeration value="Latvian"/>
          <xsd:enumeration value="Lithuanian"/>
          <xsd:enumeration value="Macedonian"/>
          <xsd:enumeration value="Malay"/>
          <xsd:enumeration value="Maltese"/>
          <xsd:enumeration value="Maori"/>
          <xsd:enumeration value="Mongolian"/>
          <xsd:enumeration value="Norwegian"/>
          <xsd:enumeration value="Polish"/>
          <xsd:enumeration value="Portuguese"/>
          <xsd:enumeration value="Portuguese (Brazil)"/>
          <xsd:enumeration value="Punjabi"/>
          <xsd:enumeration value="Romanian"/>
          <xsd:enumeration value="Russian"/>
          <xsd:enumeration value="Serbian (Cyrillic)"/>
          <xsd:enumeration value="Serbian (Latin)"/>
          <xsd:enumeration value="Slovak"/>
          <xsd:enumeration value="Slovenian"/>
          <xsd:enumeration value="Spanish"/>
          <xsd:enumeration value="Spanish (Latin America)"/>
          <xsd:enumeration value="Swedish"/>
          <xsd:enumeration value="Thai"/>
          <xsd:enumeration value="Turkish"/>
          <xsd:enumeration value="Ukrainian"/>
          <xsd:enumeration value="Urdu"/>
          <xsd:enumeration value="Uzbek"/>
          <xsd:enumeration value="Vietnamese"/>
          <xsd:enumeration value="Zulu"/>
        </xsd:restriction>
      </xsd:simpleType>
    </xsd:element>
    <xsd:element name="VendorDocID" ma:index="12" nillable="true" ma:displayName="VendorDocID" ma:description="Vendor Document Unique ID" ma:format="Dropdown" ma:internalName="VendorDocID">
      <xsd:simpleType>
        <xsd:restriction base="dms:Text">
          <xsd:maxLength value="255"/>
        </xsd:restriction>
      </xsd:simpleType>
    </xsd:element>
    <xsd:element name="VendorSrcDocID" ma:index="13" nillable="true" ma:displayName="VendorSrcDocID" ma:description="Vendor Source Document ID" ma:format="Dropdown" ma:internalName="VendorSrcDocID">
      <xsd:simpleType>
        <xsd:restriction base="dms:Text">
          <xsd:maxLength value="255"/>
        </xsd:restriction>
      </xsd:simpleType>
    </xsd:element>
    <xsd:element name="RWS_Transaltion_Form" ma:index="14" nillable="true" ma:displayName="RWS_FormId" ma:format="Dropdown" ma:indexed="true" ma:list="22b6823c-f295-4635-8e24-6a8411cacc41" ma:internalName="RWS_Transaltion_Form" ma:showField="ID">
      <xsd:simpleType>
        <xsd:restriction base="dms:Lookup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c25e80ae-0f9c-4f90-ada1-356925ed348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3" nillable="true" ma:displayName="MediaServiceEventHashCode" ma:hidden="true" ma:internalName="MediaServiceEventHashCode" ma:readOnly="true">
      <xsd:simpleType>
        <xsd:restriction base="dms:Text"/>
      </xsd:simpleType>
    </xsd:element>
    <xsd:element name="RWS_FormId_x003a__x0020_Title" ma:index="24" nillable="true" ma:displayName="RWS_FormId: Title" ma:format="Dropdown" ma:list="22b6823c-f295-4635-8e24-6a8411cacc41" ma:internalName="RWS_FormId_x003a__x0020_Title" ma:readOnly="true" ma:showField="Title">
      <xsd:simpleType>
        <xsd:restriction base="dms:Lookup"/>
      </xsd:simpleType>
    </xsd:element>
    <xsd:element name="RWS_FormId_x003a__x0020_Vendor_x0020_Reference_x0020_" ma:index="25" nillable="true" ma:displayName="RWS_FormId: Vendor Reference " ma:format="Dropdown" ma:list="22b6823c-f295-4635-8e24-6a8411cacc41" ma:internalName="RWS_FormId_x003a__x0020_Vendor_x0020_Reference_x0020_" ma:readOnly="true" ma:showField="VendorReference">
      <xsd:simpleType>
        <xsd:restriction base="dms:Lookup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7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21cbee-800b-474d-ba6b-953d9647b53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a4926598-85cf-49b2-a502-f276acad3b82}" ma:internalName="TaxCatchAll" ma:showField="CatchAllData" ma:web="b921cbee-800b-474d-ba6b-953d9647b5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B1A47B-B13F-4776-8BEE-905268CA165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E60A69F-1EB4-4821-B4DF-94E61C3C5B6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4EC2799-A8C2-4593-AA53-DBDCEF89AD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e561881-dbfe-4105-814f-9051fa1800f3"/>
    <ds:schemaRef ds:uri="b921cbee-800b-474d-ba6b-953d9647b5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</TotalTime>
  <Pages>16</Pages>
  <Words>6139</Words>
  <Characters>42366</Characters>
  <Application>Microsoft Office Word</Application>
  <DocSecurity>0</DocSecurity>
  <Lines>353</Lines>
  <Paragraphs>96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Trajenta, INN-linagliptin</vt:lpstr>
      <vt:lpstr>Trajenta, INN-linagliptin</vt:lpstr>
    </vt:vector>
  </TitlesOfParts>
  <Company/>
  <LinksUpToDate>false</LinksUpToDate>
  <CharactersWithSpaces>48409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Trajenta, INN-linagliptin</dc:title>
  <dc:subject>EPAR</dc:subject>
  <dc:creator>CHMP</dc:creator>
  <cp:keywords>Trajenta, INN-linagliptin</cp:keywords>
  <cp:lastModifiedBy>HU_OGYI_63.1</cp:lastModifiedBy>
  <cp:revision>62</cp:revision>
  <cp:lastPrinted>2025-06-19T06:53:00Z</cp:lastPrinted>
  <dcterms:created xsi:type="dcterms:W3CDTF">2025-06-30T10:23:00Z</dcterms:created>
  <dcterms:modified xsi:type="dcterms:W3CDTF">2026-09-08T09:50:00Z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2024-12-04T00:00:00Z</vt:filetime>
  </property>
  <property fmtid="{D5CDD505-2E9C-101B-9397-08002B2CF9AE}" pid="3" name="Creator">
    <vt:lpwstr>Veeva Vault</vt:lpwstr>
  </property>
  <property fmtid="{D5CDD505-2E9C-101B-9397-08002B2CF9AE}" pid="4" name="LastSaved">
    <vt:filetime>2025-06-13T00:00:00Z</vt:filetime>
  </property>
  <property fmtid="{D5CDD505-2E9C-101B-9397-08002B2CF9AE}" pid="5" name="Producer">
    <vt:lpwstr>Veeva Vault</vt:lpwstr>
  </property>
  <property fmtid="{D5CDD505-2E9C-101B-9397-08002B2CF9AE}" pid="6" name="MSIP_Label_6fc3cd6a-6a66-451e-96cd-7552d750b3db_Enabled">
    <vt:lpwstr>true</vt:lpwstr>
  </property>
  <property fmtid="{D5CDD505-2E9C-101B-9397-08002B2CF9AE}" pid="7" name="MSIP_Label_6fc3cd6a-6a66-451e-96cd-7552d750b3db_SetDate">
    <vt:lpwstr>2025-06-13T11:18:02Z</vt:lpwstr>
  </property>
  <property fmtid="{D5CDD505-2E9C-101B-9397-08002B2CF9AE}" pid="8" name="MSIP_Label_6fc3cd6a-6a66-451e-96cd-7552d750b3db_Method">
    <vt:lpwstr>Privileged</vt:lpwstr>
  </property>
  <property fmtid="{D5CDD505-2E9C-101B-9397-08002B2CF9AE}" pid="9" name="MSIP_Label_6fc3cd6a-6a66-451e-96cd-7552d750b3db_Name">
    <vt:lpwstr>Highly Confidential</vt:lpwstr>
  </property>
  <property fmtid="{D5CDD505-2E9C-101B-9397-08002B2CF9AE}" pid="10" name="MSIP_Label_6fc3cd6a-6a66-451e-96cd-7552d750b3db_SiteId">
    <vt:lpwstr>b7dcea4e-d150-4ba1-8b2a-c8b27a75525c</vt:lpwstr>
  </property>
  <property fmtid="{D5CDD505-2E9C-101B-9397-08002B2CF9AE}" pid="11" name="MSIP_Label_6fc3cd6a-6a66-451e-96cd-7552d750b3db_ActionId">
    <vt:lpwstr>d80d28d2-9316-471f-8075-658c07ff1757</vt:lpwstr>
  </property>
  <property fmtid="{D5CDD505-2E9C-101B-9397-08002B2CF9AE}" pid="12" name="MSIP_Label_6fc3cd6a-6a66-451e-96cd-7552d750b3db_ContentBits">
    <vt:lpwstr>0</vt:lpwstr>
  </property>
  <property fmtid="{D5CDD505-2E9C-101B-9397-08002B2CF9AE}" pid="13" name="ContentTypeId">
    <vt:lpwstr>0x0101007AA9D643EF46CD4696CB99093A38609E</vt:lpwstr>
  </property>
  <property fmtid="{D5CDD505-2E9C-101B-9397-08002B2CF9AE}" pid="14" name="MediaServiceImageTags">
    <vt:lpwstr/>
  </property>
  <property fmtid="{D5CDD505-2E9C-101B-9397-08002B2CF9AE}" pid="15" name="Types">
    <vt:lpwstr/>
  </property>
  <property fmtid="{D5CDD505-2E9C-101B-9397-08002B2CF9AE}" pid="16" name="VendorSrcDocID">
    <vt:lpwstr/>
  </property>
  <property fmtid="{D5CDD505-2E9C-101B-9397-08002B2CF9AE}" pid="17" name="Language">
    <vt:lpwstr/>
  </property>
  <property fmtid="{D5CDD505-2E9C-101B-9397-08002B2CF9AE}" pid="18" name="RWS_Transaltion_Form">
    <vt:lpwstr/>
  </property>
  <property fmtid="{D5CDD505-2E9C-101B-9397-08002B2CF9AE}" pid="19" name="Confidential">
    <vt:lpwstr/>
  </property>
  <property fmtid="{D5CDD505-2E9C-101B-9397-08002B2CF9AE}" pid="20" name="VendorDocID">
    <vt:lpwstr/>
  </property>
  <property fmtid="{D5CDD505-2E9C-101B-9397-08002B2CF9AE}" pid="21" name="lcf76f155ced4ddcb4097134ff3c332f">
    <vt:lpwstr/>
  </property>
  <property fmtid="{D5CDD505-2E9C-101B-9397-08002B2CF9AE}" pid="22" name="TaxCatchAll">
    <vt:lpwstr/>
  </property>
  <property fmtid="{D5CDD505-2E9C-101B-9397-08002B2CF9AE}" pid="23" name="Reference">
    <vt:lpwstr/>
  </property>
</Properties>
</file>