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23649" w14:textId="77777777" w:rsidR="00530447" w:rsidRPr="00E86DCD" w:rsidRDefault="00530447" w:rsidP="00530447">
      <w:pPr>
        <w:pStyle w:val="Listaszerbekezds"/>
        <w:numPr>
          <w:ilvl w:val="0"/>
          <w:numId w:val="24"/>
        </w:numPr>
        <w:ind w:left="567" w:hanging="567"/>
        <w:contextualSpacing w:val="0"/>
        <w:rPr>
          <w:b/>
          <w:bCs/>
        </w:rPr>
      </w:pPr>
      <w:bookmarkStart w:id="0" w:name="_GoBack"/>
      <w:bookmarkEnd w:id="0"/>
      <w:r w:rsidRPr="00E86DCD">
        <w:rPr>
          <w:b/>
          <w:bCs/>
        </w:rPr>
        <w:t>A GYÓGYSZER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NEVE</w:t>
      </w:r>
    </w:p>
    <w:p w14:paraId="38F96284" w14:textId="77777777" w:rsidR="00530447" w:rsidRPr="00E86DCD" w:rsidRDefault="00530447" w:rsidP="00530447"/>
    <w:p w14:paraId="52452D2E" w14:textId="5B53D15E" w:rsidR="00530447" w:rsidRPr="00E86DCD" w:rsidRDefault="00E56333" w:rsidP="00530447">
      <w:proofErr w:type="spellStart"/>
      <w:r w:rsidRPr="00E86DCD">
        <w:t>Teriflunomide</w:t>
      </w:r>
      <w:proofErr w:type="spellEnd"/>
      <w:r w:rsidRPr="00E86DCD">
        <w:t xml:space="preserve"> </w:t>
      </w:r>
      <w:proofErr w:type="spellStart"/>
      <w:r w:rsidRPr="00E86DCD">
        <w:t>Teva</w:t>
      </w:r>
      <w:proofErr w:type="spellEnd"/>
      <w:r w:rsidRPr="00E86DCD">
        <w:t xml:space="preserve"> GmbH </w:t>
      </w:r>
      <w:r w:rsidR="00530447" w:rsidRPr="00E86DCD">
        <w:t>14 mg filmtabletta</w:t>
      </w:r>
    </w:p>
    <w:p w14:paraId="42E325A3" w14:textId="77777777" w:rsidR="00530447" w:rsidRPr="00E86DCD" w:rsidRDefault="00530447" w:rsidP="00530447"/>
    <w:p w14:paraId="1F27B595" w14:textId="77777777" w:rsidR="00530447" w:rsidRPr="00E86DCD" w:rsidRDefault="00530447" w:rsidP="00530447"/>
    <w:p w14:paraId="516DE706" w14:textId="77777777" w:rsidR="00530447" w:rsidRPr="00E86DCD" w:rsidRDefault="00530447" w:rsidP="00530447">
      <w:pPr>
        <w:pStyle w:val="Listaszerbekezds"/>
        <w:numPr>
          <w:ilvl w:val="0"/>
          <w:numId w:val="24"/>
        </w:numPr>
        <w:ind w:left="567" w:hanging="567"/>
        <w:contextualSpacing w:val="0"/>
        <w:rPr>
          <w:b/>
          <w:bCs/>
        </w:rPr>
      </w:pPr>
      <w:r w:rsidRPr="00E86DCD">
        <w:rPr>
          <w:b/>
          <w:bCs/>
        </w:rPr>
        <w:t>MINŐSÉGI ÉS MENNYISÉGI</w:t>
      </w:r>
      <w:r w:rsidRPr="00E86DCD">
        <w:rPr>
          <w:b/>
          <w:bCs/>
          <w:spacing w:val="-6"/>
        </w:rPr>
        <w:t xml:space="preserve"> </w:t>
      </w:r>
      <w:r w:rsidRPr="00E86DCD">
        <w:rPr>
          <w:b/>
          <w:bCs/>
        </w:rPr>
        <w:t>ÖSSZETÉTEL</w:t>
      </w:r>
    </w:p>
    <w:p w14:paraId="0044BF7A" w14:textId="77777777" w:rsidR="00530447" w:rsidRPr="00E86DCD" w:rsidRDefault="00530447" w:rsidP="00530447"/>
    <w:p w14:paraId="68726D2E" w14:textId="77777777" w:rsidR="00530447" w:rsidRPr="00E86DCD" w:rsidRDefault="00530447" w:rsidP="00530447">
      <w:r w:rsidRPr="00E86DCD">
        <w:t xml:space="preserve">14 mg </w:t>
      </w:r>
      <w:proofErr w:type="spellStart"/>
      <w:r w:rsidRPr="00E86DCD">
        <w:t>teriflunomidot</w:t>
      </w:r>
      <w:proofErr w:type="spellEnd"/>
      <w:r w:rsidRPr="00E86DCD">
        <w:t xml:space="preserve"> tartalmaz filmtablettánként.</w:t>
      </w:r>
    </w:p>
    <w:p w14:paraId="08D370F5" w14:textId="77777777" w:rsidR="00530447" w:rsidRPr="00E86DCD" w:rsidRDefault="00530447" w:rsidP="00530447"/>
    <w:p w14:paraId="32A11071" w14:textId="179AD212" w:rsidR="00530447" w:rsidRPr="006F31D4" w:rsidRDefault="00530447" w:rsidP="00530447">
      <w:pPr>
        <w:rPr>
          <w:i/>
          <w:u w:val="single"/>
        </w:rPr>
      </w:pPr>
      <w:r w:rsidRPr="006F31D4">
        <w:rPr>
          <w:i/>
          <w:u w:val="single"/>
        </w:rPr>
        <w:t>Ismert hatású segédanyagok</w:t>
      </w:r>
    </w:p>
    <w:p w14:paraId="293320B1" w14:textId="082A63C4" w:rsidR="00360065" w:rsidRPr="00E86DCD" w:rsidRDefault="00530447" w:rsidP="00530447">
      <w:r w:rsidRPr="00E86DCD">
        <w:t>7</w:t>
      </w:r>
      <w:r w:rsidR="00360065" w:rsidRPr="00E86DCD">
        <w:t>1,9</w:t>
      </w:r>
      <w:r w:rsidR="001C1962">
        <w:t>1</w:t>
      </w:r>
      <w:r w:rsidRPr="00E86DCD">
        <w:t xml:space="preserve"> mg </w:t>
      </w:r>
      <w:proofErr w:type="spellStart"/>
      <w:r w:rsidRPr="00E86DCD">
        <w:t>laktózt</w:t>
      </w:r>
      <w:proofErr w:type="spellEnd"/>
      <w:r w:rsidRPr="00E86DCD">
        <w:t xml:space="preserve"> tartalmaz </w:t>
      </w:r>
      <w:r w:rsidR="00360065" w:rsidRPr="00E86DCD">
        <w:t>filmtablettánként</w:t>
      </w:r>
      <w:r w:rsidR="001C1962">
        <w:t xml:space="preserve"> </w:t>
      </w:r>
      <w:r w:rsidR="001C1962" w:rsidRPr="001C1962">
        <w:t>(</w:t>
      </w:r>
      <w:proofErr w:type="spellStart"/>
      <w:r w:rsidR="001C1962" w:rsidRPr="001C1962">
        <w:t>laktóz-monohidrát</w:t>
      </w:r>
      <w:proofErr w:type="spellEnd"/>
      <w:r w:rsidR="001C1962" w:rsidRPr="001C1962">
        <w:t xml:space="preserve"> formában)</w:t>
      </w:r>
      <w:r w:rsidR="00360065" w:rsidRPr="00E86DCD">
        <w:t>.</w:t>
      </w:r>
    </w:p>
    <w:p w14:paraId="680083AF" w14:textId="1B53D391" w:rsidR="00530447" w:rsidRPr="00E86DCD" w:rsidRDefault="00360065" w:rsidP="00530447">
      <w:r w:rsidRPr="00E86DCD">
        <w:t xml:space="preserve">0,02 mg </w:t>
      </w:r>
      <w:proofErr w:type="spellStart"/>
      <w:r w:rsidRPr="00E86DCD">
        <w:t>alluravöröset</w:t>
      </w:r>
      <w:proofErr w:type="spellEnd"/>
      <w:r w:rsidRPr="00E86DCD">
        <w:t xml:space="preserve"> tartalmaz </w:t>
      </w:r>
      <w:r w:rsidR="00530447" w:rsidRPr="00E86DCD">
        <w:t>filmtablettánként</w:t>
      </w:r>
      <w:r w:rsidRPr="00E86DCD">
        <w:t>.</w:t>
      </w:r>
    </w:p>
    <w:p w14:paraId="76C8B919" w14:textId="77777777" w:rsidR="00530447" w:rsidRPr="00E86DCD" w:rsidRDefault="00530447" w:rsidP="00530447"/>
    <w:p w14:paraId="0D71DCD6" w14:textId="77777777" w:rsidR="00530447" w:rsidRPr="00E86DCD" w:rsidRDefault="00530447" w:rsidP="00530447">
      <w:r w:rsidRPr="00E86DCD">
        <w:t>A segédanyagok teljes listáját lásd a 6.1 pontban.</w:t>
      </w:r>
    </w:p>
    <w:p w14:paraId="6431AED1" w14:textId="77777777" w:rsidR="00530447" w:rsidRPr="00E86DCD" w:rsidRDefault="00530447" w:rsidP="00530447"/>
    <w:p w14:paraId="610C8727" w14:textId="77777777" w:rsidR="00530447" w:rsidRPr="00E86DCD" w:rsidRDefault="00530447" w:rsidP="00530447"/>
    <w:p w14:paraId="38A9CD58" w14:textId="77777777" w:rsidR="00530447" w:rsidRPr="00E86DCD" w:rsidRDefault="00530447" w:rsidP="00530447">
      <w:pPr>
        <w:pStyle w:val="Listaszerbekezds"/>
        <w:numPr>
          <w:ilvl w:val="0"/>
          <w:numId w:val="24"/>
        </w:numPr>
        <w:ind w:left="567" w:hanging="567"/>
        <w:contextualSpacing w:val="0"/>
        <w:rPr>
          <w:b/>
          <w:bCs/>
        </w:rPr>
      </w:pPr>
      <w:r w:rsidRPr="00E86DCD">
        <w:rPr>
          <w:b/>
          <w:bCs/>
          <w:spacing w:val="-1"/>
        </w:rPr>
        <w:t xml:space="preserve">GYÓGYSZERFORMA </w:t>
      </w:r>
    </w:p>
    <w:p w14:paraId="65376B34" w14:textId="77777777" w:rsidR="00530447" w:rsidRPr="00E86DCD" w:rsidRDefault="00530447" w:rsidP="00530447"/>
    <w:p w14:paraId="1A18999D" w14:textId="237A11C4" w:rsidR="00530447" w:rsidRPr="00E86DCD" w:rsidRDefault="00530447" w:rsidP="00530447">
      <w:r w:rsidRPr="00E86DCD">
        <w:t>Filmtabletta</w:t>
      </w:r>
    </w:p>
    <w:p w14:paraId="3CC9C8D8" w14:textId="77777777" w:rsidR="00530447" w:rsidRPr="00E86DCD" w:rsidRDefault="00530447" w:rsidP="00530447"/>
    <w:p w14:paraId="242AD1C6" w14:textId="0235DBE7" w:rsidR="00530447" w:rsidRPr="00E86DCD" w:rsidRDefault="00A17462" w:rsidP="00530447">
      <w:r>
        <w:t>K</w:t>
      </w:r>
      <w:r w:rsidR="00236929" w:rsidRPr="00E86DCD">
        <w:t>ék</w:t>
      </w:r>
      <w:r w:rsidR="006F31D4">
        <w:t xml:space="preserve"> színű</w:t>
      </w:r>
      <w:r w:rsidR="00236929" w:rsidRPr="00E86DCD">
        <w:t>, kerek, mindkét oldalán domború</w:t>
      </w:r>
      <w:r w:rsidR="00C17828" w:rsidRPr="00E86DCD">
        <w:t xml:space="preserve">, </w:t>
      </w:r>
      <w:r>
        <w:t>körülbelül</w:t>
      </w:r>
      <w:r w:rsidRPr="00E86DCD">
        <w:t xml:space="preserve"> 7 mm átmérőjű</w:t>
      </w:r>
      <w:r>
        <w:t xml:space="preserve"> </w:t>
      </w:r>
      <w:r w:rsidR="00236929" w:rsidRPr="00E86DCD">
        <w:t>film</w:t>
      </w:r>
      <w:r w:rsidR="00530447" w:rsidRPr="00E86DCD">
        <w:t>tabletta</w:t>
      </w:r>
      <w:r>
        <w:t>,</w:t>
      </w:r>
      <w:r w:rsidR="00530447" w:rsidRPr="00E86DCD">
        <w:t xml:space="preserve"> egyik oldalán „</w:t>
      </w:r>
      <w:r w:rsidR="00236929" w:rsidRPr="00E86DCD">
        <w:t>14</w:t>
      </w:r>
      <w:r w:rsidR="00530447" w:rsidRPr="00E86DCD">
        <w:t>”</w:t>
      </w:r>
      <w:r w:rsidR="00236929" w:rsidRPr="00E86DCD">
        <w:t xml:space="preserve"> </w:t>
      </w:r>
      <w:r w:rsidR="00530447" w:rsidRPr="00E86DCD">
        <w:t>mélynyomású jelöléssel</w:t>
      </w:r>
      <w:r>
        <w:t xml:space="preserve"> ellátva</w:t>
      </w:r>
      <w:r w:rsidR="00530447" w:rsidRPr="00E86DCD">
        <w:t xml:space="preserve">. </w:t>
      </w:r>
    </w:p>
    <w:p w14:paraId="19BE6177" w14:textId="77777777" w:rsidR="00530447" w:rsidRPr="00E86DCD" w:rsidRDefault="00530447" w:rsidP="00530447"/>
    <w:p w14:paraId="37ADBF1D" w14:textId="77777777" w:rsidR="00530447" w:rsidRPr="00E86DCD" w:rsidRDefault="00530447" w:rsidP="00530447"/>
    <w:p w14:paraId="1F898DCF" w14:textId="77777777" w:rsidR="00530447" w:rsidRPr="00E86DCD" w:rsidRDefault="00530447" w:rsidP="00530447">
      <w:pPr>
        <w:pStyle w:val="Listaszerbekezds"/>
        <w:numPr>
          <w:ilvl w:val="0"/>
          <w:numId w:val="24"/>
        </w:numPr>
        <w:ind w:left="567" w:hanging="567"/>
        <w:contextualSpacing w:val="0"/>
        <w:rPr>
          <w:b/>
          <w:bCs/>
        </w:rPr>
      </w:pPr>
      <w:r w:rsidRPr="00E86DCD">
        <w:rPr>
          <w:b/>
          <w:bCs/>
        </w:rPr>
        <w:t>KLINIKAI</w:t>
      </w:r>
      <w:r w:rsidRPr="00E86DCD">
        <w:rPr>
          <w:b/>
          <w:bCs/>
          <w:spacing w:val="-1"/>
        </w:rPr>
        <w:t xml:space="preserve"> </w:t>
      </w:r>
      <w:r w:rsidRPr="00E86DCD">
        <w:rPr>
          <w:b/>
          <w:bCs/>
        </w:rPr>
        <w:t>JELLEMZŐK</w:t>
      </w:r>
    </w:p>
    <w:p w14:paraId="7B12029B" w14:textId="77777777" w:rsidR="00530447" w:rsidRPr="00E86DCD" w:rsidRDefault="00530447" w:rsidP="00530447"/>
    <w:p w14:paraId="7CFAEE4A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4.1</w:t>
      </w:r>
      <w:r w:rsidRPr="00E86DCD">
        <w:rPr>
          <w:b/>
          <w:bCs/>
        </w:rPr>
        <w:tab/>
        <w:t>Terápiás</w:t>
      </w:r>
      <w:r w:rsidRPr="00E86DCD">
        <w:rPr>
          <w:b/>
          <w:bCs/>
          <w:spacing w:val="-1"/>
        </w:rPr>
        <w:t xml:space="preserve"> </w:t>
      </w:r>
      <w:r w:rsidRPr="00E86DCD">
        <w:rPr>
          <w:b/>
          <w:bCs/>
        </w:rPr>
        <w:t>javallatok</w:t>
      </w:r>
    </w:p>
    <w:p w14:paraId="419481FF" w14:textId="77777777" w:rsidR="00530447" w:rsidRPr="00E86DCD" w:rsidRDefault="00530447" w:rsidP="00530447"/>
    <w:p w14:paraId="794BE9E0" w14:textId="0F676A1E" w:rsidR="00530447" w:rsidRPr="00E86DCD" w:rsidRDefault="00530447" w:rsidP="00530447">
      <w:r w:rsidRPr="00E86DCD">
        <w:t xml:space="preserve">A </w:t>
      </w:r>
      <w:proofErr w:type="spellStart"/>
      <w:r w:rsidR="00E56333" w:rsidRPr="00E86DCD">
        <w:t>Teriflunomide</w:t>
      </w:r>
      <w:proofErr w:type="spellEnd"/>
      <w:r w:rsidR="00E56333" w:rsidRPr="00E86DCD">
        <w:t xml:space="preserve"> </w:t>
      </w:r>
      <w:proofErr w:type="spellStart"/>
      <w:r w:rsidR="00E56333" w:rsidRPr="00E86DCD">
        <w:t>Teva</w:t>
      </w:r>
      <w:proofErr w:type="spellEnd"/>
      <w:r w:rsidR="00E56333" w:rsidRPr="00E86DCD">
        <w:t xml:space="preserve"> GmbH </w:t>
      </w:r>
      <w:proofErr w:type="spellStart"/>
      <w:r w:rsidRPr="00E86DCD">
        <w:t>relapszáló</w:t>
      </w:r>
      <w:proofErr w:type="spellEnd"/>
      <w:r w:rsidRPr="00E86DCD">
        <w:t xml:space="preserve"> </w:t>
      </w:r>
      <w:proofErr w:type="spellStart"/>
      <w:r w:rsidRPr="00E86DCD">
        <w:t>remittáló</w:t>
      </w:r>
      <w:proofErr w:type="spellEnd"/>
      <w:r w:rsidRPr="00E86DCD">
        <w:t xml:space="preserve"> sclerosis multiplexben (SM) szenvedő felnőttek és 10 éves, valamint ennél idősebb gyermekek és serdülők kezelésére javallott (kérjük, az 5.1 pontban olvassa el az azokra a populációkra vonatkozó fontos információkat, amelyekben a </w:t>
      </w:r>
      <w:proofErr w:type="spellStart"/>
      <w:r w:rsidRPr="00E86DCD">
        <w:t>hatásosságot</w:t>
      </w:r>
      <w:proofErr w:type="spellEnd"/>
      <w:r w:rsidRPr="00E86DCD">
        <w:t xml:space="preserve"> bizonyították).</w:t>
      </w:r>
    </w:p>
    <w:p w14:paraId="70583932" w14:textId="77777777" w:rsidR="00530447" w:rsidRPr="00E86DCD" w:rsidRDefault="00530447" w:rsidP="00530447"/>
    <w:p w14:paraId="03973911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4.2</w:t>
      </w:r>
      <w:r w:rsidRPr="00E86DCD">
        <w:rPr>
          <w:b/>
          <w:bCs/>
        </w:rPr>
        <w:tab/>
        <w:t>Adagolás és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alkalmazás</w:t>
      </w:r>
    </w:p>
    <w:p w14:paraId="5B74E511" w14:textId="77777777" w:rsidR="00530447" w:rsidRPr="00E86DCD" w:rsidRDefault="00530447" w:rsidP="00530447"/>
    <w:p w14:paraId="2E84973E" w14:textId="77777777" w:rsidR="00530447" w:rsidRPr="00E86DCD" w:rsidRDefault="00530447" w:rsidP="00530447">
      <w:r w:rsidRPr="00E86DCD">
        <w:t xml:space="preserve">A kezelést sclerosis multiplex kezelésében jártas orvosnak kell elindítania és felügyelnie. </w:t>
      </w:r>
    </w:p>
    <w:p w14:paraId="2FAAE5BD" w14:textId="77777777" w:rsidR="00530447" w:rsidRPr="00E86DCD" w:rsidRDefault="00530447" w:rsidP="00530447"/>
    <w:p w14:paraId="4A3C50B0" w14:textId="77777777" w:rsidR="00530447" w:rsidRPr="00E86DCD" w:rsidRDefault="00530447" w:rsidP="00530447">
      <w:r w:rsidRPr="00E86DCD">
        <w:rPr>
          <w:u w:val="single"/>
        </w:rPr>
        <w:t>Adagolás</w:t>
      </w:r>
    </w:p>
    <w:p w14:paraId="06F03F4A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Felnőttek</w:t>
      </w:r>
    </w:p>
    <w:p w14:paraId="49B8BB12" w14:textId="02CE7DC1" w:rsidR="00530447" w:rsidRPr="00E86DCD" w:rsidRDefault="00530447" w:rsidP="00530447">
      <w:r w:rsidRPr="00E86DCD">
        <w:t>Felnőttek</w:t>
      </w:r>
      <w:r w:rsidR="003E26E9" w:rsidRPr="00E86DCD">
        <w:t>nek</w:t>
      </w:r>
      <w:r w:rsidRPr="00E86DCD">
        <w:t xml:space="preserve"> a </w:t>
      </w:r>
      <w:proofErr w:type="spellStart"/>
      <w:r w:rsidRPr="00E86DCD">
        <w:t>teriflunomid</w:t>
      </w:r>
      <w:proofErr w:type="spellEnd"/>
      <w:r w:rsidRPr="00E86DCD">
        <w:t xml:space="preserve"> javasolt dózisa naponta egyszer 14 mg.</w:t>
      </w:r>
    </w:p>
    <w:p w14:paraId="4EED7C6D" w14:textId="77777777" w:rsidR="00530447" w:rsidRPr="00E86DCD" w:rsidRDefault="00530447" w:rsidP="00530447"/>
    <w:p w14:paraId="07CB481A" w14:textId="4ABB1F08" w:rsidR="00530447" w:rsidRPr="00E86DCD" w:rsidRDefault="00530447" w:rsidP="00530447">
      <w:pPr>
        <w:rPr>
          <w:i/>
        </w:rPr>
      </w:pPr>
      <w:r w:rsidRPr="00E86DCD">
        <w:rPr>
          <w:i/>
        </w:rPr>
        <w:t>Gyermekek és serdülők (10 éves és idősebb)</w:t>
      </w:r>
    </w:p>
    <w:p w14:paraId="1C99D381" w14:textId="68B02D32" w:rsidR="00530447" w:rsidRPr="00E86DCD" w:rsidRDefault="00530447" w:rsidP="00530447">
      <w:r w:rsidRPr="00E86DCD">
        <w:t xml:space="preserve">A javasolt dózis gyermekeknél és serdülőknél </w:t>
      </w:r>
      <w:r w:rsidR="00FE6447" w:rsidRPr="00E86DCD">
        <w:t>(10 éves és idősebb)</w:t>
      </w:r>
      <w:r w:rsidR="00FE6447">
        <w:t xml:space="preserve"> </w:t>
      </w:r>
      <w:r w:rsidRPr="00E86DCD">
        <w:t>a testtömegtől függ:</w:t>
      </w:r>
    </w:p>
    <w:p w14:paraId="5453CF55" w14:textId="720B284B" w:rsidR="00530447" w:rsidRPr="00E86DCD" w:rsidRDefault="00615430" w:rsidP="00EF0BDC">
      <w:pPr>
        <w:pStyle w:val="Listaszerbekezds"/>
        <w:numPr>
          <w:ilvl w:val="0"/>
          <w:numId w:val="36"/>
        </w:numPr>
        <w:ind w:left="567" w:hanging="567"/>
        <w:contextualSpacing w:val="0"/>
      </w:pPr>
      <w:proofErr w:type="gramStart"/>
      <w:r w:rsidRPr="00E86DCD">
        <w:t>&gt;</w:t>
      </w:r>
      <w:proofErr w:type="gramEnd"/>
      <w:r w:rsidRPr="00E86DCD">
        <w:t xml:space="preserve"> 40 kg testtömegű </w:t>
      </w:r>
      <w:r w:rsidR="00530447" w:rsidRPr="00E86DCD">
        <w:t>gyermekek</w:t>
      </w:r>
      <w:r w:rsidR="003E26E9" w:rsidRPr="00E86DCD">
        <w:t>nek</w:t>
      </w:r>
      <w:r w:rsidR="00530447" w:rsidRPr="00E86DCD">
        <w:t xml:space="preserve"> és serdülők</w:t>
      </w:r>
      <w:r w:rsidR="003E26E9" w:rsidRPr="00E86DCD">
        <w:t>nek</w:t>
      </w:r>
      <w:r w:rsidR="00530447" w:rsidRPr="00E86DCD">
        <w:t>: naponta egyszer 14</w:t>
      </w:r>
      <w:r w:rsidR="00530447" w:rsidRPr="00E86DCD">
        <w:rPr>
          <w:spacing w:val="-7"/>
        </w:rPr>
        <w:t> mg</w:t>
      </w:r>
      <w:r w:rsidR="00530447" w:rsidRPr="00E86DCD">
        <w:t>.</w:t>
      </w:r>
    </w:p>
    <w:p w14:paraId="1B50A947" w14:textId="77777777" w:rsidR="00374EE0" w:rsidRPr="00E86DCD" w:rsidRDefault="00615430" w:rsidP="00374EE0">
      <w:pPr>
        <w:pStyle w:val="Listaszerbekezds"/>
        <w:numPr>
          <w:ilvl w:val="0"/>
          <w:numId w:val="36"/>
        </w:numPr>
        <w:ind w:left="567" w:hanging="567"/>
      </w:pPr>
      <w:r w:rsidRPr="00E86DCD">
        <w:t xml:space="preserve">≤ 40 kg testtömegű </w:t>
      </w:r>
      <w:r w:rsidR="00530447" w:rsidRPr="00E86DCD">
        <w:t>gyermekek</w:t>
      </w:r>
      <w:r w:rsidR="003E26E9" w:rsidRPr="00E86DCD">
        <w:t>nek</w:t>
      </w:r>
      <w:r w:rsidR="00530447" w:rsidRPr="00E86DCD">
        <w:t xml:space="preserve"> és serdülők</w:t>
      </w:r>
      <w:r w:rsidR="003E26E9" w:rsidRPr="00E86DCD">
        <w:t>nek</w:t>
      </w:r>
      <w:r w:rsidR="00530447" w:rsidRPr="00E86DCD">
        <w:t>: naponta egyszer 7</w:t>
      </w:r>
      <w:r w:rsidR="00530447" w:rsidRPr="00E86DCD">
        <w:rPr>
          <w:spacing w:val="-9"/>
        </w:rPr>
        <w:t> mg</w:t>
      </w:r>
      <w:r w:rsidR="00530447" w:rsidRPr="00E86DCD">
        <w:t>.</w:t>
      </w:r>
      <w:r w:rsidR="00374EE0" w:rsidRPr="00E86DCD">
        <w:t xml:space="preserve"> </w:t>
      </w:r>
    </w:p>
    <w:p w14:paraId="70D9B049" w14:textId="66F3C139" w:rsidR="00530447" w:rsidRPr="00E86DCD" w:rsidRDefault="00374EE0" w:rsidP="004C6FE8">
      <w:pPr>
        <w:pStyle w:val="Listaszerbekezds"/>
        <w:ind w:left="567"/>
      </w:pPr>
      <w:r w:rsidRPr="00E86DCD">
        <w:t xml:space="preserve">Ezen betegek számára egyéb, kisebb hatáserősségű, </w:t>
      </w:r>
      <w:proofErr w:type="spellStart"/>
      <w:r w:rsidRPr="00E86DCD">
        <w:t>teriflunomid</w:t>
      </w:r>
      <w:proofErr w:type="spellEnd"/>
      <w:r w:rsidR="00145A58">
        <w:t>-</w:t>
      </w:r>
      <w:r w:rsidRPr="00E86DCD">
        <w:t xml:space="preserve">tartalmú </w:t>
      </w:r>
      <w:r w:rsidR="00145A58">
        <w:t>készítmények</w:t>
      </w:r>
      <w:r w:rsidR="00145A58" w:rsidRPr="00E86DCD">
        <w:t xml:space="preserve"> </w:t>
      </w:r>
      <w:r w:rsidR="004C6FE8" w:rsidRPr="00E86DCD">
        <w:t xml:space="preserve">állnak rendelkezésre </w:t>
      </w:r>
      <w:r w:rsidRPr="00E86DCD">
        <w:t>(7 mg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filmtabletta).</w:t>
      </w:r>
      <w:r w:rsidR="004C6FE8" w:rsidRPr="00E86DCD">
        <w:t xml:space="preserve"> </w:t>
      </w:r>
      <w:r w:rsidR="00530447" w:rsidRPr="00E86DCD">
        <w:t xml:space="preserve">A stabilan 40 kg feletti testtömegű gyermekeknél és serdülőknél naponta egyszeri 14 mg dózisra kell váltani. </w:t>
      </w:r>
    </w:p>
    <w:p w14:paraId="1E4B1983" w14:textId="77777777" w:rsidR="00530447" w:rsidRPr="00E86DCD" w:rsidRDefault="00530447" w:rsidP="00530447">
      <w:r w:rsidRPr="00E86DCD">
        <w:t>A filmtabletta étkezés közben vagy attól függetlenül is bevehető.</w:t>
      </w:r>
    </w:p>
    <w:p w14:paraId="421E8A5C" w14:textId="77777777" w:rsidR="00530447" w:rsidRPr="00E86DCD" w:rsidRDefault="00530447" w:rsidP="00530447">
      <w:pPr>
        <w:rPr>
          <w:u w:val="single"/>
        </w:rPr>
      </w:pPr>
    </w:p>
    <w:p w14:paraId="28AEC81C" w14:textId="77777777" w:rsidR="00530447" w:rsidRPr="00E86DCD" w:rsidRDefault="00530447" w:rsidP="00EF0BDC">
      <w:r w:rsidRPr="00E86DCD">
        <w:rPr>
          <w:u w:val="single"/>
        </w:rPr>
        <w:t>Különleges betegcsoportok</w:t>
      </w:r>
    </w:p>
    <w:p w14:paraId="543FA819" w14:textId="77777777" w:rsidR="00530447" w:rsidRPr="00E86DCD" w:rsidRDefault="00530447" w:rsidP="00EF0BDC"/>
    <w:p w14:paraId="29209D54" w14:textId="77777777" w:rsidR="00530447" w:rsidRPr="00E86DCD" w:rsidRDefault="00530447" w:rsidP="00EF0BDC">
      <w:pPr>
        <w:rPr>
          <w:i/>
        </w:rPr>
      </w:pPr>
      <w:r w:rsidRPr="00E86DCD">
        <w:rPr>
          <w:i/>
        </w:rPr>
        <w:t>Idősek</w:t>
      </w:r>
    </w:p>
    <w:p w14:paraId="6340559D" w14:textId="2EFD4F52" w:rsidR="00530447" w:rsidRPr="00E86DCD" w:rsidRDefault="00530447" w:rsidP="00EF0BDC">
      <w:r w:rsidRPr="00E86DCD">
        <w:t xml:space="preserve">A </w:t>
      </w:r>
      <w:proofErr w:type="spellStart"/>
      <w:r w:rsidR="00E56333" w:rsidRPr="00E86DCD">
        <w:t>Teriflunomide</w:t>
      </w:r>
      <w:proofErr w:type="spellEnd"/>
      <w:r w:rsidR="00E56333" w:rsidRPr="00E86DCD">
        <w:t xml:space="preserve"> </w:t>
      </w:r>
      <w:proofErr w:type="spellStart"/>
      <w:r w:rsidR="00E56333" w:rsidRPr="00E86DCD">
        <w:t>Teva</w:t>
      </w:r>
      <w:proofErr w:type="spellEnd"/>
      <w:r w:rsidR="00E56333" w:rsidRPr="00E86DCD">
        <w:t xml:space="preserve"> GmbH </w:t>
      </w:r>
      <w:r w:rsidRPr="00E86DCD">
        <w:t>kellő elővigyázatossággal alkalmazandó a 65 éves és idősebb betegeknél, mivel a biztonságosságra és a hatásosságra vonatkozóan nem áll rendelkezésre elegendő adat.</w:t>
      </w:r>
    </w:p>
    <w:p w14:paraId="3621476B" w14:textId="77777777" w:rsidR="00530447" w:rsidRPr="00E86DCD" w:rsidRDefault="00530447" w:rsidP="00530447"/>
    <w:p w14:paraId="35BDB67A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lastRenderedPageBreak/>
        <w:t>Vesekárosodás</w:t>
      </w:r>
    </w:p>
    <w:p w14:paraId="4A0E41A8" w14:textId="30489BFF" w:rsidR="00530447" w:rsidRPr="00E86DCD" w:rsidRDefault="00530447" w:rsidP="00530447">
      <w:r w:rsidRPr="00E86DCD">
        <w:t xml:space="preserve">Enyhe, közepes vagy súlyos </w:t>
      </w:r>
      <w:r w:rsidR="00145A58">
        <w:t xml:space="preserve">fokú </w:t>
      </w:r>
      <w:r w:rsidRPr="00E86DCD">
        <w:t xml:space="preserve">vesekárosodásban szenvedő, dialízis kezelésben nem részesülő betegeknél nincs szükség dózismódosításra. </w:t>
      </w:r>
    </w:p>
    <w:p w14:paraId="1FF9B3FB" w14:textId="77777777" w:rsidR="00530447" w:rsidRPr="00E86DCD" w:rsidRDefault="00530447" w:rsidP="00530447">
      <w:r w:rsidRPr="00E86DCD">
        <w:t xml:space="preserve">Dialízis kezelésben részesülő, súlyos vesekárosodásban szenvedő betegeket nem vizsgáltak. A </w:t>
      </w:r>
      <w:proofErr w:type="spellStart"/>
      <w:r w:rsidRPr="00E86DCD">
        <w:t>teriflunomid</w:t>
      </w:r>
      <w:proofErr w:type="spellEnd"/>
      <w:r w:rsidRPr="00E86DCD">
        <w:t xml:space="preserve"> ebben a betegcsoportban ellenjavallt (lásd 4.3 pont).</w:t>
      </w:r>
    </w:p>
    <w:p w14:paraId="497A77E1" w14:textId="77777777" w:rsidR="00530447" w:rsidRPr="00E86DCD" w:rsidRDefault="00530447" w:rsidP="00530447"/>
    <w:p w14:paraId="7A55C874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Májkárosodás</w:t>
      </w:r>
    </w:p>
    <w:p w14:paraId="47F8028D" w14:textId="77777777" w:rsidR="00530447" w:rsidRPr="00E86DCD" w:rsidRDefault="00530447" w:rsidP="00530447">
      <w:r w:rsidRPr="00E86DCD">
        <w:t xml:space="preserve">Nincs szükség dózismódosításra enyhe vagy közepes fokú májkárosodás esetén. A </w:t>
      </w:r>
      <w:proofErr w:type="spellStart"/>
      <w:r w:rsidRPr="00E86DCD">
        <w:t>teriflunomid</w:t>
      </w:r>
      <w:proofErr w:type="spellEnd"/>
      <w:r w:rsidRPr="00E86DCD">
        <w:t xml:space="preserve"> ellenjavallt a súlyos májkárosodásban szenvedő betegeknél (lásd 4.3 pont).</w:t>
      </w:r>
    </w:p>
    <w:p w14:paraId="1086B12B" w14:textId="77777777" w:rsidR="00530447" w:rsidRPr="00E86DCD" w:rsidRDefault="00530447" w:rsidP="00530447"/>
    <w:p w14:paraId="1A477F36" w14:textId="6C955BE0" w:rsidR="00530447" w:rsidRPr="00E86DCD" w:rsidRDefault="00530447" w:rsidP="00530447">
      <w:pPr>
        <w:rPr>
          <w:i/>
        </w:rPr>
      </w:pPr>
      <w:r w:rsidRPr="00E86DCD">
        <w:rPr>
          <w:i/>
        </w:rPr>
        <w:t>Gyermekek (10 évesnél fiatalabbak)</w:t>
      </w:r>
    </w:p>
    <w:p w14:paraId="43E8041F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biztonságosságát és hatásosságát 10 évesnél fiatalabb gyermekek esetében még nem igazolták. Nincsenek rendelkezésre álló adatok. </w:t>
      </w:r>
    </w:p>
    <w:p w14:paraId="36F2FA5F" w14:textId="77777777" w:rsidR="00530447" w:rsidRPr="00E86DCD" w:rsidRDefault="00530447" w:rsidP="00530447"/>
    <w:p w14:paraId="227BD193" w14:textId="77777777" w:rsidR="00530447" w:rsidRPr="00E86DCD" w:rsidRDefault="00530447" w:rsidP="00530447">
      <w:r w:rsidRPr="00E86DCD">
        <w:rPr>
          <w:u w:val="single"/>
        </w:rPr>
        <w:t>Az alkalmazás módja</w:t>
      </w:r>
    </w:p>
    <w:p w14:paraId="50014306" w14:textId="77777777" w:rsidR="00FE6447" w:rsidRDefault="00FE6447" w:rsidP="00530447"/>
    <w:p w14:paraId="0323BDB0" w14:textId="469E02E2" w:rsidR="00530447" w:rsidRPr="00E86DCD" w:rsidRDefault="00530447" w:rsidP="00530447">
      <w:r w:rsidRPr="00E86DCD">
        <w:t>A filmtabletták szájon át alkalmazandók. A tablettákat egészben kell lenyelni, k</w:t>
      </w:r>
      <w:r w:rsidR="00FE6447">
        <w:t>evés</w:t>
      </w:r>
      <w:r w:rsidRPr="00E86DCD">
        <w:t xml:space="preserve"> vízzel.</w:t>
      </w:r>
    </w:p>
    <w:p w14:paraId="0D30AEC8" w14:textId="77777777" w:rsidR="00530447" w:rsidRPr="00E86DCD" w:rsidRDefault="00530447" w:rsidP="00530447"/>
    <w:p w14:paraId="1FADD7B9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4.3</w:t>
      </w:r>
      <w:r w:rsidRPr="00E86DCD">
        <w:rPr>
          <w:b/>
          <w:bCs/>
        </w:rPr>
        <w:tab/>
        <w:t>Ellenjavallatok</w:t>
      </w:r>
    </w:p>
    <w:p w14:paraId="6B398CFE" w14:textId="77777777" w:rsidR="00530447" w:rsidRPr="00E86DCD" w:rsidRDefault="00530447" w:rsidP="00530447"/>
    <w:p w14:paraId="19E2D118" w14:textId="77777777" w:rsidR="00530447" w:rsidRPr="00E86DCD" w:rsidRDefault="00530447" w:rsidP="00530447">
      <w:r w:rsidRPr="00E86DCD">
        <w:t xml:space="preserve">A készítmény hatóanyagával vagy a 6.1 pontban felsorolt bármely segédanyagával szembeni túlérzékenység. </w:t>
      </w:r>
    </w:p>
    <w:p w14:paraId="2D7C354D" w14:textId="77777777" w:rsidR="00530447" w:rsidRPr="00E86DCD" w:rsidRDefault="00530447" w:rsidP="00530447"/>
    <w:p w14:paraId="11158B90" w14:textId="77777777" w:rsidR="00530447" w:rsidRPr="00E86DCD" w:rsidRDefault="00530447" w:rsidP="00530447">
      <w:r w:rsidRPr="00E86DCD">
        <w:t>Súlyos májkárosodásban szenvedő betegek (</w:t>
      </w:r>
      <w:proofErr w:type="spellStart"/>
      <w:r w:rsidRPr="00E86DCD">
        <w:t>Child-Pugh</w:t>
      </w:r>
      <w:proofErr w:type="spellEnd"/>
      <w:r w:rsidRPr="00E86DCD">
        <w:t xml:space="preserve"> „C” stádium).</w:t>
      </w:r>
    </w:p>
    <w:p w14:paraId="0297DCD2" w14:textId="77777777" w:rsidR="00530447" w:rsidRPr="00E86DCD" w:rsidRDefault="00530447" w:rsidP="00530447"/>
    <w:p w14:paraId="54565F55" w14:textId="62860812" w:rsidR="00530447" w:rsidRPr="00E86DCD" w:rsidRDefault="00530447" w:rsidP="00530447">
      <w:r w:rsidRPr="00E86DCD">
        <w:t xml:space="preserve">Terhes nők, illetve olyan fogamzóképes nők, akik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 alatt és után nem alkalmaznak megbízható fogamzásgátlást, amennyiben a </w:t>
      </w:r>
      <w:proofErr w:type="spellStart"/>
      <w:r w:rsidRPr="00E86DCD">
        <w:t>teriflunomid</w:t>
      </w:r>
      <w:proofErr w:type="spellEnd"/>
      <w:r w:rsidRPr="00E86DCD">
        <w:t xml:space="preserve"> plazmaszintje 0,02 mg/l fölött van (lásd 4.6 pont). A kezelés megkezdése előtt ki kell zárni a terhességet (lásd 4.6 pont).</w:t>
      </w:r>
    </w:p>
    <w:p w14:paraId="1094202A" w14:textId="77777777" w:rsidR="00530447" w:rsidRPr="00E86DCD" w:rsidRDefault="00530447" w:rsidP="00530447"/>
    <w:p w14:paraId="1DA2AE65" w14:textId="77777777" w:rsidR="00530447" w:rsidRPr="00E86DCD" w:rsidRDefault="00530447" w:rsidP="00530447">
      <w:r w:rsidRPr="00E86DCD">
        <w:t>Szoptató nők (lásd 4.6 pont).</w:t>
      </w:r>
    </w:p>
    <w:p w14:paraId="050928F2" w14:textId="77777777" w:rsidR="00530447" w:rsidRPr="00E86DCD" w:rsidRDefault="00530447" w:rsidP="00530447"/>
    <w:p w14:paraId="4B746DA2" w14:textId="77777777" w:rsidR="00530447" w:rsidRPr="00E86DCD" w:rsidRDefault="00530447" w:rsidP="00530447">
      <w:r w:rsidRPr="00E86DCD">
        <w:t>Súlyos immunhiányos állapotban, pl. szerzett immunhiányos szindrómában (AIDS) szenvedő betegek.</w:t>
      </w:r>
    </w:p>
    <w:p w14:paraId="4C9EAFA6" w14:textId="77777777" w:rsidR="00530447" w:rsidRPr="00E86DCD" w:rsidRDefault="00530447" w:rsidP="00530447"/>
    <w:p w14:paraId="7EC55E4C" w14:textId="77777777" w:rsidR="00530447" w:rsidRPr="00E86DCD" w:rsidRDefault="00530447" w:rsidP="00530447">
      <w:r w:rsidRPr="00E86DCD">
        <w:t xml:space="preserve">Jelentősen csökkent csontvelőfunkciójú betegek, vagy jelentős </w:t>
      </w:r>
      <w:proofErr w:type="spellStart"/>
      <w:r w:rsidRPr="00E86DCD">
        <w:t>anaemia</w:t>
      </w:r>
      <w:proofErr w:type="spellEnd"/>
      <w:r w:rsidRPr="00E86DCD">
        <w:t xml:space="preserve">, </w:t>
      </w:r>
      <w:proofErr w:type="spellStart"/>
      <w:r w:rsidRPr="00E86DCD">
        <w:t>leukopenia</w:t>
      </w:r>
      <w:proofErr w:type="spellEnd"/>
      <w:r w:rsidRPr="00E86DCD">
        <w:t xml:space="preserve">, </w:t>
      </w:r>
      <w:proofErr w:type="spellStart"/>
      <w:r w:rsidRPr="00E86DCD">
        <w:t>neutropenia</w:t>
      </w:r>
      <w:proofErr w:type="spellEnd"/>
      <w:r w:rsidRPr="00E86DCD">
        <w:t xml:space="preserve"> vagy </w:t>
      </w:r>
      <w:proofErr w:type="spellStart"/>
      <w:r w:rsidRPr="00E86DCD">
        <w:t>thrombocytopenia</w:t>
      </w:r>
      <w:proofErr w:type="spellEnd"/>
      <w:r w:rsidRPr="00E86DCD">
        <w:t xml:space="preserve"> esetén.</w:t>
      </w:r>
    </w:p>
    <w:p w14:paraId="74BF987F" w14:textId="77777777" w:rsidR="00530447" w:rsidRPr="00E86DCD" w:rsidRDefault="00530447" w:rsidP="00530447"/>
    <w:p w14:paraId="754A28F5" w14:textId="77777777" w:rsidR="00530447" w:rsidRPr="00E86DCD" w:rsidRDefault="00530447" w:rsidP="00530447">
      <w:r w:rsidRPr="00E86DCD">
        <w:t>Súlyos, aktív fertőzésben szenvedő betegek, a fertőzés megszűnéséig (lásd 4.4 pont).</w:t>
      </w:r>
    </w:p>
    <w:p w14:paraId="391243B4" w14:textId="77777777" w:rsidR="00530447" w:rsidRPr="00E86DCD" w:rsidRDefault="00530447" w:rsidP="00530447"/>
    <w:p w14:paraId="0CBC1E3F" w14:textId="77777777" w:rsidR="00530447" w:rsidRPr="00E86DCD" w:rsidRDefault="00530447" w:rsidP="00530447">
      <w:r w:rsidRPr="00E86DCD">
        <w:t>Dialízis kezelésben részesülő, súlyos fokú vesekárosodásban szenvedő betegek, mert erre a betegcsoportra vonatkozóan nincs elegendő klinikai tapasztalat.</w:t>
      </w:r>
    </w:p>
    <w:p w14:paraId="27E0FFCD" w14:textId="77777777" w:rsidR="00530447" w:rsidRPr="00E86DCD" w:rsidRDefault="00530447" w:rsidP="00530447"/>
    <w:p w14:paraId="7DC215B0" w14:textId="77777777" w:rsidR="00530447" w:rsidRPr="00E86DCD" w:rsidRDefault="00530447" w:rsidP="00530447">
      <w:r w:rsidRPr="00E86DCD">
        <w:t xml:space="preserve">Súlyos </w:t>
      </w:r>
      <w:proofErr w:type="spellStart"/>
      <w:r w:rsidRPr="00E86DCD">
        <w:t>hypoproteinaemiában</w:t>
      </w:r>
      <w:proofErr w:type="spellEnd"/>
      <w:r w:rsidRPr="00E86DCD">
        <w:t xml:space="preserve">, pl. </w:t>
      </w:r>
      <w:proofErr w:type="spellStart"/>
      <w:r w:rsidRPr="00E86DCD">
        <w:t>nephrosis</w:t>
      </w:r>
      <w:proofErr w:type="spellEnd"/>
      <w:r w:rsidRPr="00E86DCD">
        <w:t xml:space="preserve"> szindrómában szenvedő betegek.</w:t>
      </w:r>
    </w:p>
    <w:p w14:paraId="19C70650" w14:textId="77777777" w:rsidR="00530447" w:rsidRPr="00E86DCD" w:rsidRDefault="00530447" w:rsidP="00530447"/>
    <w:p w14:paraId="0349EAD5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4.4</w:t>
      </w:r>
      <w:r w:rsidRPr="00E86DCD">
        <w:rPr>
          <w:b/>
          <w:bCs/>
        </w:rPr>
        <w:tab/>
        <w:t>Különleges figyelmeztetések és az alkalmazással kapcsolatos</w:t>
      </w:r>
      <w:r w:rsidRPr="00E86DCD">
        <w:rPr>
          <w:b/>
          <w:bCs/>
          <w:spacing w:val="-7"/>
        </w:rPr>
        <w:t xml:space="preserve"> </w:t>
      </w:r>
      <w:r w:rsidRPr="00E86DCD">
        <w:rPr>
          <w:b/>
          <w:bCs/>
        </w:rPr>
        <w:t>óvintézkedések</w:t>
      </w:r>
    </w:p>
    <w:p w14:paraId="45C29098" w14:textId="77777777" w:rsidR="00530447" w:rsidRPr="00E86DCD" w:rsidRDefault="00530447" w:rsidP="00530447"/>
    <w:p w14:paraId="5431FF4C" w14:textId="77777777" w:rsidR="00530447" w:rsidRPr="00E86DCD" w:rsidRDefault="00530447" w:rsidP="00530447">
      <w:proofErr w:type="spellStart"/>
      <w:r w:rsidRPr="00E86DCD">
        <w:rPr>
          <w:u w:val="single"/>
        </w:rPr>
        <w:t>Monitorozás</w:t>
      </w:r>
      <w:proofErr w:type="spellEnd"/>
    </w:p>
    <w:p w14:paraId="1D1BDC8E" w14:textId="77777777" w:rsidR="00530447" w:rsidRPr="00E86DCD" w:rsidRDefault="00530447" w:rsidP="00530447">
      <w:pPr>
        <w:rPr>
          <w:iCs/>
        </w:rPr>
      </w:pPr>
    </w:p>
    <w:p w14:paraId="50E8F42C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Kezelés</w:t>
      </w:r>
      <w:r w:rsidRPr="00E86DCD">
        <w:rPr>
          <w:i/>
          <w:spacing w:val="-4"/>
        </w:rPr>
        <w:t xml:space="preserve"> </w:t>
      </w:r>
      <w:r w:rsidRPr="00E86DCD">
        <w:rPr>
          <w:i/>
        </w:rPr>
        <w:t>előtt</w:t>
      </w:r>
    </w:p>
    <w:p w14:paraId="13EC2BDB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noBreakHyphen/>
        <w:t>kezelés megkezdése előtt a következőket szükséges ellenőrizni:</w:t>
      </w:r>
    </w:p>
    <w:p w14:paraId="665B2B4D" w14:textId="77777777" w:rsidR="00530447" w:rsidRPr="00E86DCD" w:rsidRDefault="00530447" w:rsidP="00530447">
      <w:pPr>
        <w:pStyle w:val="Listaszerbekezds"/>
        <w:numPr>
          <w:ilvl w:val="0"/>
          <w:numId w:val="27"/>
        </w:numPr>
        <w:ind w:left="567" w:hanging="567"/>
        <w:contextualSpacing w:val="0"/>
      </w:pPr>
      <w:r w:rsidRPr="00E86DCD">
        <w:t>vérnyomás;</w:t>
      </w:r>
    </w:p>
    <w:p w14:paraId="52991265" w14:textId="38F2A333" w:rsidR="00530447" w:rsidRPr="00E86DCD" w:rsidRDefault="00530447" w:rsidP="00530447">
      <w:pPr>
        <w:pStyle w:val="Listaszerbekezds"/>
        <w:numPr>
          <w:ilvl w:val="0"/>
          <w:numId w:val="27"/>
        </w:numPr>
        <w:ind w:left="567" w:hanging="567"/>
        <w:contextualSpacing w:val="0"/>
      </w:pPr>
      <w:proofErr w:type="spellStart"/>
      <w:r w:rsidRPr="00E86DCD">
        <w:t>glutamát</w:t>
      </w:r>
      <w:proofErr w:type="spellEnd"/>
      <w:r w:rsidRPr="00E86DCD">
        <w:noBreakHyphen/>
      </w:r>
      <w:proofErr w:type="spellStart"/>
      <w:r w:rsidRPr="00E86DCD">
        <w:t>piruvát</w:t>
      </w:r>
      <w:proofErr w:type="spellEnd"/>
      <w:r w:rsidRPr="00E86DCD">
        <w:noBreakHyphen/>
      </w:r>
      <w:proofErr w:type="spellStart"/>
      <w:r w:rsidRPr="00E86DCD">
        <w:t>transzamináz</w:t>
      </w:r>
      <w:proofErr w:type="spellEnd"/>
      <w:r w:rsidR="00145A58">
        <w:t>-szint</w:t>
      </w:r>
      <w:r w:rsidRPr="00E86DCD">
        <w:t xml:space="preserve"> (GPT [más néven </w:t>
      </w:r>
      <w:proofErr w:type="spellStart"/>
      <w:r w:rsidRPr="00E86DCD">
        <w:t>alanin</w:t>
      </w:r>
      <w:r w:rsidR="00145A58">
        <w:t>-</w:t>
      </w:r>
      <w:r w:rsidRPr="00E86DCD">
        <w:t>aminotranszferáz</w:t>
      </w:r>
      <w:proofErr w:type="spellEnd"/>
      <w:r w:rsidRPr="00E86DCD">
        <w:t>, ALAT]);</w:t>
      </w:r>
    </w:p>
    <w:p w14:paraId="55639C55" w14:textId="04F6FFD7" w:rsidR="00530447" w:rsidRPr="00E86DCD" w:rsidRDefault="00530447" w:rsidP="00530447">
      <w:pPr>
        <w:pStyle w:val="Listaszerbekezds"/>
        <w:numPr>
          <w:ilvl w:val="0"/>
          <w:numId w:val="27"/>
        </w:numPr>
        <w:ind w:left="567" w:hanging="567"/>
        <w:contextualSpacing w:val="0"/>
      </w:pPr>
      <w:r w:rsidRPr="00E86DCD">
        <w:t xml:space="preserve">teljes vérkép, beleértve a minőségi vérképet és a </w:t>
      </w:r>
      <w:proofErr w:type="spellStart"/>
      <w:r w:rsidRPr="00E86DCD">
        <w:t>tromboc</w:t>
      </w:r>
      <w:r w:rsidR="002E2923" w:rsidRPr="00E86DCD">
        <w:t>i</w:t>
      </w:r>
      <w:r w:rsidRPr="00E86DCD">
        <w:t>taszámot</w:t>
      </w:r>
      <w:proofErr w:type="spellEnd"/>
      <w:r w:rsidRPr="00E86DCD">
        <w:rPr>
          <w:spacing w:val="-7"/>
        </w:rPr>
        <w:t xml:space="preserve"> </w:t>
      </w:r>
      <w:r w:rsidRPr="00E86DCD">
        <w:t>is.</w:t>
      </w:r>
    </w:p>
    <w:p w14:paraId="69715B71" w14:textId="77777777" w:rsidR="00530447" w:rsidRPr="00E86DCD" w:rsidRDefault="00530447" w:rsidP="00530447"/>
    <w:p w14:paraId="3CCDF3D7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kezelés alatt</w:t>
      </w:r>
    </w:p>
    <w:p w14:paraId="44104743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teriflunomiddal</w:t>
      </w:r>
      <w:proofErr w:type="spellEnd"/>
      <w:r w:rsidRPr="00E86DCD">
        <w:t xml:space="preserve"> végzett kezelés alatt a következőket szükséges </w:t>
      </w:r>
      <w:proofErr w:type="spellStart"/>
      <w:r w:rsidRPr="00E86DCD">
        <w:t>monitorozni</w:t>
      </w:r>
      <w:proofErr w:type="spellEnd"/>
      <w:r w:rsidRPr="00E86DCD">
        <w:t>:</w:t>
      </w:r>
    </w:p>
    <w:p w14:paraId="3F8AAC1B" w14:textId="77777777" w:rsidR="00530447" w:rsidRPr="00E86DCD" w:rsidRDefault="00530447" w:rsidP="00530447">
      <w:pPr>
        <w:pStyle w:val="Listaszerbekezds"/>
        <w:numPr>
          <w:ilvl w:val="0"/>
          <w:numId w:val="28"/>
        </w:numPr>
        <w:ind w:left="567" w:hanging="567"/>
        <w:contextualSpacing w:val="0"/>
      </w:pPr>
      <w:r w:rsidRPr="00E86DCD">
        <w:t>vérnyomás;</w:t>
      </w:r>
    </w:p>
    <w:p w14:paraId="45F96EAF" w14:textId="6AD55DE9" w:rsidR="00530447" w:rsidRPr="00E86DCD" w:rsidRDefault="00530447" w:rsidP="00530447">
      <w:pPr>
        <w:pStyle w:val="Listaszerbekezds"/>
        <w:numPr>
          <w:ilvl w:val="0"/>
          <w:numId w:val="29"/>
        </w:numPr>
        <w:ind w:left="1134" w:hanging="567"/>
        <w:contextualSpacing w:val="0"/>
      </w:pPr>
      <w:r w:rsidRPr="00E86DCD">
        <w:t>rendszeres</w:t>
      </w:r>
      <w:r w:rsidR="002F4E9D" w:rsidRPr="00E86DCD">
        <w:t>en</w:t>
      </w:r>
      <w:r w:rsidRPr="00E86DCD">
        <w:t xml:space="preserve"> ellenőrz</w:t>
      </w:r>
      <w:r w:rsidR="002F4E9D" w:rsidRPr="00E86DCD">
        <w:t>endő</w:t>
      </w:r>
      <w:r w:rsidRPr="00E86DCD">
        <w:t>;</w:t>
      </w:r>
    </w:p>
    <w:p w14:paraId="0D18187A" w14:textId="4F6BBB0F" w:rsidR="00530447" w:rsidRPr="00E86DCD" w:rsidRDefault="00530447" w:rsidP="00530447">
      <w:pPr>
        <w:pStyle w:val="Listaszerbekezds"/>
        <w:numPr>
          <w:ilvl w:val="0"/>
          <w:numId w:val="30"/>
        </w:numPr>
        <w:ind w:left="567" w:hanging="567"/>
        <w:contextualSpacing w:val="0"/>
      </w:pPr>
      <w:proofErr w:type="spellStart"/>
      <w:r w:rsidRPr="00E86DCD">
        <w:lastRenderedPageBreak/>
        <w:t>glutamát</w:t>
      </w:r>
      <w:proofErr w:type="spellEnd"/>
      <w:r w:rsidRPr="00E86DCD">
        <w:noBreakHyphen/>
      </w:r>
      <w:proofErr w:type="spellStart"/>
      <w:r w:rsidRPr="00E86DCD">
        <w:t>piruvát</w:t>
      </w:r>
      <w:proofErr w:type="spellEnd"/>
      <w:r w:rsidRPr="00E86DCD">
        <w:noBreakHyphen/>
      </w:r>
      <w:proofErr w:type="spellStart"/>
      <w:r w:rsidRPr="00E86DCD">
        <w:t>transzamináz</w:t>
      </w:r>
      <w:proofErr w:type="spellEnd"/>
      <w:r w:rsidR="005852BB">
        <w:t>-szint</w:t>
      </w:r>
      <w:r w:rsidRPr="00E86DCD">
        <w:t xml:space="preserve"> (GPT [más néven </w:t>
      </w:r>
      <w:proofErr w:type="spellStart"/>
      <w:r w:rsidRPr="00E86DCD">
        <w:t>alanin</w:t>
      </w:r>
      <w:r w:rsidR="005852BB">
        <w:t>-</w:t>
      </w:r>
      <w:r w:rsidRPr="00E86DCD">
        <w:t>aminotranszferáz</w:t>
      </w:r>
      <w:proofErr w:type="spellEnd"/>
      <w:r w:rsidRPr="00E86DCD">
        <w:t xml:space="preserve">, ALAT]); </w:t>
      </w:r>
    </w:p>
    <w:p w14:paraId="706FBF2F" w14:textId="4DC0847B" w:rsidR="00530447" w:rsidRPr="00E86DCD" w:rsidRDefault="00530447" w:rsidP="00530447">
      <w:pPr>
        <w:pStyle w:val="Listaszerbekezds"/>
        <w:numPr>
          <w:ilvl w:val="0"/>
          <w:numId w:val="31"/>
        </w:numPr>
        <w:ind w:left="1134" w:hanging="567"/>
        <w:contextualSpacing w:val="0"/>
      </w:pPr>
      <w:r w:rsidRPr="00E86DCD">
        <w:t>a májenzimszinteket a kezelés első 6 hónapja alatt legalább négyhetente, azt követően</w:t>
      </w:r>
      <w:r w:rsidRPr="00E86DCD">
        <w:rPr>
          <w:spacing w:val="-17"/>
        </w:rPr>
        <w:t xml:space="preserve"> </w:t>
      </w:r>
      <w:r w:rsidRPr="00E86DCD">
        <w:t xml:space="preserve">pedig rendszeresen </w:t>
      </w:r>
      <w:r w:rsidR="002F4E9D" w:rsidRPr="00E86DCD">
        <w:t xml:space="preserve">kell </w:t>
      </w:r>
      <w:r w:rsidRPr="00E86DCD">
        <w:t>ellenőrizni.</w:t>
      </w:r>
    </w:p>
    <w:p w14:paraId="0A065721" w14:textId="652C25AA" w:rsidR="00530447" w:rsidRPr="00E86DCD" w:rsidRDefault="00530447" w:rsidP="00530447">
      <w:pPr>
        <w:pStyle w:val="Listaszerbekezds"/>
        <w:numPr>
          <w:ilvl w:val="0"/>
          <w:numId w:val="31"/>
        </w:numPr>
        <w:ind w:left="1134" w:hanging="567"/>
        <w:contextualSpacing w:val="0"/>
      </w:pPr>
      <w:r w:rsidRPr="00E86DCD">
        <w:t xml:space="preserve">megfontolandó további ellenőrzések elvégzése, ha a </w:t>
      </w:r>
      <w:proofErr w:type="spellStart"/>
      <w:r w:rsidR="002F4E9D" w:rsidRPr="00E86DCD">
        <w:t>T</w:t>
      </w:r>
      <w:r w:rsidRPr="00E86DCD">
        <w:t>eriflunomid</w:t>
      </w:r>
      <w:r w:rsidR="004A17FB" w:rsidRPr="00E86DCD">
        <w:t>e</w:t>
      </w:r>
      <w:proofErr w:type="spellEnd"/>
      <w:r w:rsidR="004A17FB" w:rsidRPr="00E86DCD">
        <w:t xml:space="preserve"> </w:t>
      </w:r>
      <w:proofErr w:type="spellStart"/>
      <w:r w:rsidR="004A17FB" w:rsidRPr="00E86DCD">
        <w:t>Teva</w:t>
      </w:r>
      <w:proofErr w:type="spellEnd"/>
      <w:r w:rsidR="004A17FB" w:rsidRPr="00E86DCD">
        <w:t xml:space="preserve"> GmbH-t</w:t>
      </w:r>
      <w:r w:rsidRPr="00E86DCD">
        <w:t xml:space="preserve"> már előzetesen fennálló májbetegségekben szenvedő betegeknél vagy más, potenciálisan </w:t>
      </w:r>
      <w:proofErr w:type="spellStart"/>
      <w:r w:rsidRPr="00E86DCD">
        <w:t>hepatotoxikus</w:t>
      </w:r>
      <w:proofErr w:type="spellEnd"/>
      <w:r w:rsidRPr="00E86DCD">
        <w:t xml:space="preserve"> gyógyszerrel egyidejűleg alkalmazzák, illetve olyan esetben, ha a klinikai jelek és tünetek, mint a megmagyarázhatatlan eredetű hányinger, hányás, hasi fájdalom, fáradtság, anorexia vagy sárgaság, és/vagy sötét színű vizelet ezt indokolják. A májenzimszinteket a kezelés első 6 hónapja alatt legalább kéthetente, azt követően pedig a kezelés megkezdésétől számítva legalább 8 hetente ellenőrizni kell legalább még 2 évig.</w:t>
      </w:r>
    </w:p>
    <w:p w14:paraId="30493394" w14:textId="3CEF22D6" w:rsidR="00530447" w:rsidRPr="00E86DCD" w:rsidRDefault="00530447" w:rsidP="00530447">
      <w:pPr>
        <w:pStyle w:val="Listaszerbekezds"/>
        <w:numPr>
          <w:ilvl w:val="0"/>
          <w:numId w:val="31"/>
        </w:numPr>
        <w:ind w:left="1134" w:hanging="567"/>
        <w:contextualSpacing w:val="0"/>
      </w:pPr>
      <w:r w:rsidRPr="00E86DCD">
        <w:t>ha a megnövekedett GPT (ALAT)</w:t>
      </w:r>
      <w:r w:rsidRPr="00E86DCD">
        <w:noBreakHyphen/>
        <w:t>érték a normálérték felső határának 2</w:t>
      </w:r>
      <w:r w:rsidRPr="00E86DCD">
        <w:noBreakHyphen/>
        <w:t>3</w:t>
      </w:r>
      <w:r w:rsidRPr="00E86DCD">
        <w:noBreakHyphen/>
        <w:t xml:space="preserve">szorosa közötti, hetente </w:t>
      </w:r>
      <w:r w:rsidR="007C7933" w:rsidRPr="00E86DCD">
        <w:t>kell</w:t>
      </w:r>
      <w:r w:rsidR="007C7933" w:rsidRPr="00E86DCD">
        <w:rPr>
          <w:spacing w:val="-4"/>
        </w:rPr>
        <w:t xml:space="preserve"> </w:t>
      </w:r>
      <w:r w:rsidRPr="00E86DCD">
        <w:t>ellenőrzést végezni.</w:t>
      </w:r>
    </w:p>
    <w:p w14:paraId="034C7D26" w14:textId="77777777" w:rsidR="00530447" w:rsidRPr="00E86DCD" w:rsidRDefault="00530447" w:rsidP="00530447">
      <w:pPr>
        <w:pStyle w:val="Listaszerbekezds"/>
        <w:numPr>
          <w:ilvl w:val="0"/>
          <w:numId w:val="28"/>
        </w:numPr>
        <w:ind w:left="567" w:hanging="567"/>
        <w:contextualSpacing w:val="0"/>
      </w:pPr>
      <w:r w:rsidRPr="00E86DCD">
        <w:t>teljes vérkép vizsgálata szükséges, a kezelés alatt jelentkező klinikai panaszok és tünetek alapján</w:t>
      </w:r>
      <w:r w:rsidRPr="00E86DCD">
        <w:rPr>
          <w:spacing w:val="-23"/>
        </w:rPr>
        <w:t xml:space="preserve"> </w:t>
      </w:r>
      <w:r w:rsidRPr="00E86DCD">
        <w:t>(pl. fertőzés).</w:t>
      </w:r>
    </w:p>
    <w:p w14:paraId="2869E01D" w14:textId="77777777" w:rsidR="00530447" w:rsidRPr="00E86DCD" w:rsidRDefault="00530447" w:rsidP="00530447"/>
    <w:p w14:paraId="00C7930E" w14:textId="77777777" w:rsidR="00530447" w:rsidRPr="00E86DCD" w:rsidRDefault="00530447" w:rsidP="00530447">
      <w:r w:rsidRPr="00E86DCD">
        <w:rPr>
          <w:u w:val="single"/>
        </w:rPr>
        <w:t>Gyorsított eliminációs eljárás</w:t>
      </w:r>
    </w:p>
    <w:p w14:paraId="03613464" w14:textId="77777777" w:rsidR="00530447" w:rsidRPr="00E86DCD" w:rsidRDefault="00530447" w:rsidP="00530447"/>
    <w:p w14:paraId="43238B90" w14:textId="7AEF4BD0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lassan </w:t>
      </w:r>
      <w:proofErr w:type="spellStart"/>
      <w:r w:rsidRPr="00E86DCD">
        <w:t>eliminálódik</w:t>
      </w:r>
      <w:proofErr w:type="spellEnd"/>
      <w:r w:rsidRPr="00E86DCD">
        <w:t xml:space="preserve"> a plazmából. Gyorsított eliminációs eljárás nélkül átlagosan 8 hónapig tart, amíg a plazmakoncentráció 0,02 mg/l szintre csökken, de a hatóanyag </w:t>
      </w:r>
      <w:proofErr w:type="spellStart"/>
      <w:r w:rsidRPr="00E86DCD">
        <w:t>clearance</w:t>
      </w:r>
      <w:proofErr w:type="spellEnd"/>
      <w:r w:rsidRPr="00E86DCD">
        <w:t xml:space="preserve"> </w:t>
      </w:r>
      <w:proofErr w:type="spellStart"/>
      <w:r w:rsidRPr="00E86DCD">
        <w:t>egyénenkénti</w:t>
      </w:r>
      <w:proofErr w:type="spellEnd"/>
      <w:r w:rsidRPr="00E86DCD">
        <w:t xml:space="preserve"> eltérései miatt ez akár 2 évig is eltarthat. A </w:t>
      </w:r>
      <w:proofErr w:type="spellStart"/>
      <w:r w:rsidRPr="00E86DCD">
        <w:t>teriflunomid</w:t>
      </w:r>
      <w:proofErr w:type="spellEnd"/>
      <w:r w:rsidRPr="00E86DCD">
        <w:t xml:space="preserve"> abbahagyása után bármikor alkalmazható a gyorsított eliminációs eljárás (az eljárással kapcsolatos részleteket lásd a 4.6 és 5.2 pontok</w:t>
      </w:r>
      <w:r w:rsidR="00041B81">
        <w:t>ban</w:t>
      </w:r>
      <w:r w:rsidRPr="00E86DCD">
        <w:t>).</w:t>
      </w:r>
    </w:p>
    <w:p w14:paraId="45ADF13B" w14:textId="77777777" w:rsidR="00530447" w:rsidRPr="00E86DCD" w:rsidRDefault="00530447" w:rsidP="00530447"/>
    <w:p w14:paraId="3D0C3DD3" w14:textId="77777777" w:rsidR="00530447" w:rsidRPr="00E86DCD" w:rsidRDefault="00530447" w:rsidP="00530447">
      <w:proofErr w:type="spellStart"/>
      <w:r w:rsidRPr="00E86DCD">
        <w:rPr>
          <w:u w:val="single"/>
        </w:rPr>
        <w:t>Hepatikus</w:t>
      </w:r>
      <w:proofErr w:type="spellEnd"/>
      <w:r w:rsidRPr="00E86DCD">
        <w:rPr>
          <w:u w:val="single"/>
        </w:rPr>
        <w:t xml:space="preserve"> hatások</w:t>
      </w:r>
    </w:p>
    <w:p w14:paraId="19AC95E1" w14:textId="77777777" w:rsidR="00530447" w:rsidRPr="00E86DCD" w:rsidRDefault="00530447" w:rsidP="00530447"/>
    <w:p w14:paraId="0CFEA47F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teriflunomiddal</w:t>
      </w:r>
      <w:proofErr w:type="spellEnd"/>
      <w:r w:rsidRPr="00E86DCD">
        <w:t xml:space="preserve"> kezelt betegeknél a májenzimek emelkedését figyelték meg (lásd 4.8 pont). Ezek az emelkedett értékek főként a kezelés első 6 hónapjában jelentkeztek.</w:t>
      </w:r>
    </w:p>
    <w:p w14:paraId="1FF941C1" w14:textId="77777777" w:rsidR="00530447" w:rsidRPr="00E86DCD" w:rsidRDefault="00530447" w:rsidP="00530447"/>
    <w:p w14:paraId="385C43A2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noBreakHyphen/>
        <w:t>kezelés során gyógyszer okozta májkárosodás (</w:t>
      </w:r>
      <w:proofErr w:type="spellStart"/>
      <w:r w:rsidRPr="00E86DCD">
        <w:t>drug</w:t>
      </w:r>
      <w:proofErr w:type="spellEnd"/>
      <w:r w:rsidRPr="00E86DCD">
        <w:t xml:space="preserve"> </w:t>
      </w:r>
      <w:proofErr w:type="spellStart"/>
      <w:r w:rsidRPr="00E86DCD">
        <w:t>induced</w:t>
      </w:r>
      <w:proofErr w:type="spellEnd"/>
      <w:r w:rsidRPr="00E86DCD">
        <w:t xml:space="preserve"> </w:t>
      </w:r>
      <w:proofErr w:type="spellStart"/>
      <w:r w:rsidRPr="00E86DCD">
        <w:t>liver</w:t>
      </w:r>
      <w:proofErr w:type="spellEnd"/>
      <w:r w:rsidRPr="00E86DCD">
        <w:t xml:space="preserve"> </w:t>
      </w:r>
      <w:proofErr w:type="spellStart"/>
      <w:r w:rsidRPr="00E86DCD">
        <w:t>injury</w:t>
      </w:r>
      <w:proofErr w:type="spellEnd"/>
      <w:r w:rsidRPr="00E86DCD">
        <w:t xml:space="preserve">, DILI) eseteit figyelték meg, melyek esetenként halálos kimenetelűek voltak. A legtöbb, gyógyszer okozta májkárosodás hetekkel vagy hónapokkal a </w:t>
      </w:r>
      <w:proofErr w:type="spellStart"/>
      <w:r w:rsidRPr="00E86DCD">
        <w:t>teriflunomid</w:t>
      </w:r>
      <w:proofErr w:type="spellEnd"/>
      <w:r w:rsidRPr="00E86DCD">
        <w:noBreakHyphen/>
        <w:t>kezelés megkezdése után jelentkezett, de gyógyszer okozta májkárosodás tartós használat esetén is bekövetkezhet.</w:t>
      </w:r>
    </w:p>
    <w:p w14:paraId="469B725F" w14:textId="77777777" w:rsidR="00530447" w:rsidRPr="00E86DCD" w:rsidRDefault="00530447" w:rsidP="00530447"/>
    <w:p w14:paraId="547F7C27" w14:textId="6822366E" w:rsidR="00530447" w:rsidRPr="00E86DCD" w:rsidRDefault="00530447" w:rsidP="00530447">
      <w:r w:rsidRPr="00E86DCD">
        <w:t xml:space="preserve">A </w:t>
      </w:r>
      <w:proofErr w:type="spellStart"/>
      <w:r w:rsidRPr="00E86DCD">
        <w:t>teriflunomiddal</w:t>
      </w:r>
      <w:proofErr w:type="spellEnd"/>
      <w:r w:rsidRPr="00E86DCD">
        <w:t xml:space="preserve"> összefüggő májenzimszint</w:t>
      </w:r>
      <w:r w:rsidRPr="00E86DCD">
        <w:noBreakHyphen/>
        <w:t xml:space="preserve">emelkedés és DILI kockázata fokozott lehet a már előzetesen májbetegségben szenvedő, egyidejűleg más </w:t>
      </w:r>
      <w:proofErr w:type="spellStart"/>
      <w:r w:rsidRPr="00E86DCD">
        <w:t>hepatotoxikus</w:t>
      </w:r>
      <w:proofErr w:type="spellEnd"/>
      <w:r w:rsidRPr="00E86DCD">
        <w:t xml:space="preserve"> gyógyszer</w:t>
      </w:r>
      <w:r w:rsidR="00DF020F" w:rsidRPr="00E86DCD">
        <w:t>ekkel</w:t>
      </w:r>
      <w:r w:rsidRPr="00E86DCD">
        <w:t xml:space="preserve"> kezelt, és/vagy jelentős mennyiségű alkoholt fogyasztó betegeknél. Ezért náluk gondosan ellenőrizni kell a májkárosodás jeleit és tüneteit.</w:t>
      </w:r>
    </w:p>
    <w:p w14:paraId="39CAD59C" w14:textId="77777777" w:rsidR="00530447" w:rsidRPr="00E86DCD" w:rsidRDefault="00530447" w:rsidP="00530447"/>
    <w:p w14:paraId="35719BA9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noBreakHyphen/>
        <w:t xml:space="preserve">terápiát le kell állítani és fontolóra kell venni gyorsított eliminációs eljárás alkalmazását, ha felmerül a májkárosodás gyanúja. Ha beigazolódik, hogy a májenzimek emelkedett értékűek (meghaladják a normálérték felső határának háromszorosát), akkor a </w:t>
      </w:r>
      <w:proofErr w:type="spellStart"/>
      <w:r w:rsidRPr="00E86DCD">
        <w:t>teriflunomid</w:t>
      </w:r>
      <w:proofErr w:type="spellEnd"/>
      <w:r w:rsidRPr="00E86DCD">
        <w:noBreakHyphen/>
        <w:t>kezelést abba kell hagyni.</w:t>
      </w:r>
    </w:p>
    <w:p w14:paraId="626D8200" w14:textId="77777777" w:rsidR="00530447" w:rsidRPr="00E86DCD" w:rsidRDefault="00530447" w:rsidP="00530447"/>
    <w:p w14:paraId="1E213183" w14:textId="77777777" w:rsidR="00530447" w:rsidRPr="00E86DCD" w:rsidRDefault="00530447" w:rsidP="00530447">
      <w:r w:rsidRPr="00E86DCD">
        <w:t xml:space="preserve">A kezelés leállítása esetén, a májfunkciós vizsgálatokat a </w:t>
      </w:r>
      <w:proofErr w:type="spellStart"/>
      <w:r w:rsidRPr="00E86DCD">
        <w:t>transzamináz</w:t>
      </w:r>
      <w:proofErr w:type="spellEnd"/>
      <w:r w:rsidRPr="00E86DCD">
        <w:noBreakHyphen/>
        <w:t>szintek normalizálódásáig kell folytatni.</w:t>
      </w:r>
    </w:p>
    <w:p w14:paraId="7A753D90" w14:textId="77777777" w:rsidR="00530447" w:rsidRPr="00E86DCD" w:rsidRDefault="00530447" w:rsidP="00530447"/>
    <w:p w14:paraId="7EC7A862" w14:textId="77777777" w:rsidR="00530447" w:rsidRPr="00E86DCD" w:rsidRDefault="00530447" w:rsidP="00530447">
      <w:proofErr w:type="spellStart"/>
      <w:r w:rsidRPr="00E86DCD">
        <w:rPr>
          <w:u w:val="single"/>
        </w:rPr>
        <w:t>Hypoproteinaemia</w:t>
      </w:r>
      <w:proofErr w:type="spellEnd"/>
    </w:p>
    <w:p w14:paraId="4C93A72B" w14:textId="77777777" w:rsidR="00530447" w:rsidRPr="00E86DCD" w:rsidRDefault="00530447" w:rsidP="00530447"/>
    <w:p w14:paraId="5781084B" w14:textId="77777777" w:rsidR="00530447" w:rsidRPr="00E86DCD" w:rsidRDefault="00530447" w:rsidP="00530447">
      <w:r w:rsidRPr="00E86DCD">
        <w:t xml:space="preserve">Mivel a </w:t>
      </w:r>
      <w:proofErr w:type="spellStart"/>
      <w:r w:rsidRPr="00E86DCD">
        <w:t>teriflunomid</w:t>
      </w:r>
      <w:proofErr w:type="spellEnd"/>
      <w:r w:rsidRPr="00E86DCD">
        <w:t xml:space="preserve"> nagymértékben fehérjékhez kötött, és a kötődés az albuminkoncentrációtól függ, a nem kötött </w:t>
      </w:r>
      <w:proofErr w:type="spellStart"/>
      <w:r w:rsidRPr="00E86DCD">
        <w:t>teriflunomid</w:t>
      </w:r>
      <w:proofErr w:type="spellEnd"/>
      <w:r w:rsidRPr="00E86DCD">
        <w:t xml:space="preserve"> plazmakoncentrációja várhatóan megemelkedik a </w:t>
      </w:r>
      <w:proofErr w:type="spellStart"/>
      <w:r w:rsidRPr="00E86DCD">
        <w:t>hypoproteinaemiás</w:t>
      </w:r>
      <w:proofErr w:type="spellEnd"/>
      <w:r w:rsidRPr="00E86DCD">
        <w:t xml:space="preserve"> – pl. </w:t>
      </w:r>
      <w:proofErr w:type="spellStart"/>
      <w:r w:rsidRPr="00E86DCD">
        <w:t>nephrosis</w:t>
      </w:r>
      <w:proofErr w:type="spellEnd"/>
      <w:r w:rsidRPr="00E86DCD">
        <w:t xml:space="preserve"> szindrómás – betegeknél. A </w:t>
      </w:r>
      <w:proofErr w:type="spellStart"/>
      <w:r w:rsidRPr="00E86DCD">
        <w:t>teriflunomid</w:t>
      </w:r>
      <w:proofErr w:type="spellEnd"/>
      <w:r w:rsidRPr="00E86DCD">
        <w:t xml:space="preserve"> nem alkalmazható súlyos </w:t>
      </w:r>
      <w:proofErr w:type="spellStart"/>
      <w:r w:rsidRPr="00E86DCD">
        <w:t>hypoproteinaemiával</w:t>
      </w:r>
      <w:proofErr w:type="spellEnd"/>
      <w:r w:rsidRPr="00E86DCD">
        <w:t xml:space="preserve"> járó állapotokban szenvedő betegeknél.</w:t>
      </w:r>
    </w:p>
    <w:p w14:paraId="0C27FFC3" w14:textId="77777777" w:rsidR="00530447" w:rsidRPr="00E86DCD" w:rsidRDefault="00530447" w:rsidP="00530447"/>
    <w:p w14:paraId="758B9F7F" w14:textId="77777777" w:rsidR="00530447" w:rsidRPr="00E86DCD" w:rsidRDefault="00530447" w:rsidP="0079173C">
      <w:pPr>
        <w:keepNext/>
        <w:widowControl/>
      </w:pPr>
      <w:r w:rsidRPr="00E86DCD">
        <w:rPr>
          <w:u w:val="single"/>
        </w:rPr>
        <w:lastRenderedPageBreak/>
        <w:t>Vérnyomás</w:t>
      </w:r>
    </w:p>
    <w:p w14:paraId="0872CC2B" w14:textId="77777777" w:rsidR="00530447" w:rsidRPr="00E86DCD" w:rsidRDefault="00530447" w:rsidP="0079173C">
      <w:pPr>
        <w:keepNext/>
        <w:widowControl/>
      </w:pPr>
    </w:p>
    <w:p w14:paraId="370F3901" w14:textId="77777777" w:rsidR="00530447" w:rsidRPr="00E86DCD" w:rsidRDefault="00530447" w:rsidP="0079173C">
      <w:pPr>
        <w:keepNext/>
        <w:widowControl/>
      </w:pPr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noBreakHyphen/>
        <w:t>kezelés során vérnyomás</w:t>
      </w:r>
      <w:r w:rsidRPr="00E86DCD">
        <w:noBreakHyphen/>
        <w:t xml:space="preserve">emelkedés fordulhat elő (lásd 4.8 pont). A vérnyomást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 megkezdése előtt és azt követően is rendszeresen ellenőrizni kell. A </w:t>
      </w:r>
      <w:proofErr w:type="spellStart"/>
      <w:r w:rsidRPr="00E86DCD">
        <w:t>teriflunomid</w:t>
      </w:r>
      <w:proofErr w:type="spellEnd"/>
      <w:r w:rsidRPr="00E86DCD">
        <w:noBreakHyphen/>
        <w:t>kezelés előtt és alatt a vérnyomás</w:t>
      </w:r>
      <w:r w:rsidRPr="00E86DCD">
        <w:noBreakHyphen/>
        <w:t>emelkedést megfelelően kezelni kell.</w:t>
      </w:r>
    </w:p>
    <w:p w14:paraId="5E0ABBB8" w14:textId="77777777" w:rsidR="00530447" w:rsidRPr="00E86DCD" w:rsidRDefault="00530447" w:rsidP="00530447"/>
    <w:p w14:paraId="5CD0724F" w14:textId="77777777" w:rsidR="00530447" w:rsidRPr="00E86DCD" w:rsidRDefault="00530447" w:rsidP="00530447">
      <w:r w:rsidRPr="00E86DCD">
        <w:rPr>
          <w:u w:val="single"/>
        </w:rPr>
        <w:t>Fertőzések</w:t>
      </w:r>
    </w:p>
    <w:p w14:paraId="43BE3331" w14:textId="77777777" w:rsidR="00530447" w:rsidRPr="00E86DCD" w:rsidRDefault="00530447" w:rsidP="00530447"/>
    <w:p w14:paraId="72BEA741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noBreakHyphen/>
        <w:t>kezelés megkezdését súlyos, aktív fertőzésben szenvedő betegeknél a fertőzés megszűnéséig el kell halasztani.</w:t>
      </w:r>
    </w:p>
    <w:p w14:paraId="5955F370" w14:textId="77777777" w:rsidR="0079173C" w:rsidRPr="00E86DCD" w:rsidRDefault="00530447" w:rsidP="00530447">
      <w:r w:rsidRPr="00E86DCD">
        <w:t xml:space="preserve">Placebokontrollos vizsgálatokban nem figyelték meg a súlyos fertőzések gyakoribbá válását a </w:t>
      </w:r>
      <w:proofErr w:type="spellStart"/>
      <w:r w:rsidRPr="00E86DCD">
        <w:t>teriflunomid</w:t>
      </w:r>
      <w:proofErr w:type="spellEnd"/>
      <w:r w:rsidRPr="00E86DCD">
        <w:t xml:space="preserve"> mellett (lásd 4.8 pont). </w:t>
      </w:r>
    </w:p>
    <w:p w14:paraId="1BAD16AB" w14:textId="77777777" w:rsidR="00214EC1" w:rsidRPr="00E86DCD" w:rsidRDefault="00214EC1" w:rsidP="00530447">
      <w:r w:rsidRPr="00E86DCD">
        <w:t xml:space="preserve">Herpeszvírus fertőzések, köztük </w:t>
      </w:r>
      <w:proofErr w:type="spellStart"/>
      <w:r w:rsidRPr="00E86DCD">
        <w:t>oralis</w:t>
      </w:r>
      <w:proofErr w:type="spellEnd"/>
      <w:r w:rsidRPr="00E86DCD">
        <w:t xml:space="preserve"> </w:t>
      </w:r>
      <w:proofErr w:type="spellStart"/>
      <w:r w:rsidRPr="00E86DCD">
        <w:t>herpes</w:t>
      </w:r>
      <w:proofErr w:type="spellEnd"/>
      <w:r w:rsidRPr="00E86DCD">
        <w:t xml:space="preserve"> és </w:t>
      </w:r>
      <w:proofErr w:type="spellStart"/>
      <w:r w:rsidRPr="00E86DCD">
        <w:t>herpes</w:t>
      </w:r>
      <w:proofErr w:type="spellEnd"/>
      <w:r w:rsidRPr="00E86DCD">
        <w:t xml:space="preserve"> </w:t>
      </w:r>
      <w:proofErr w:type="spellStart"/>
      <w:r w:rsidRPr="00E86DCD">
        <w:t>zoster</w:t>
      </w:r>
      <w:proofErr w:type="spellEnd"/>
      <w:r w:rsidRPr="00E86DCD">
        <w:t xml:space="preserve"> eseteit jelentették </w:t>
      </w:r>
      <w:proofErr w:type="spellStart"/>
      <w:r w:rsidRPr="00E86DCD">
        <w:t>teriflunomiddal</w:t>
      </w:r>
      <w:proofErr w:type="spellEnd"/>
      <w:r w:rsidRPr="00E86DCD">
        <w:t xml:space="preserve"> kapcsolatban (lásd 4.8 pont), köztük néhány súlyos esetet is, ideértve herpeszvírus okozta </w:t>
      </w:r>
      <w:proofErr w:type="spellStart"/>
      <w:r w:rsidRPr="00E86DCD">
        <w:t>meningoencephalitist</w:t>
      </w:r>
      <w:proofErr w:type="spellEnd"/>
      <w:r w:rsidRPr="00E86DCD">
        <w:t xml:space="preserve"> és herpeszvírus </w:t>
      </w:r>
      <w:proofErr w:type="spellStart"/>
      <w:r w:rsidRPr="00E86DCD">
        <w:t>disseminációt</w:t>
      </w:r>
      <w:proofErr w:type="spellEnd"/>
      <w:r w:rsidRPr="00E86DCD">
        <w:t>. Ezek a kezelés során bármikor előfordulhatnak.</w:t>
      </w:r>
    </w:p>
    <w:p w14:paraId="17235B42" w14:textId="72F41EFD" w:rsidR="00530447" w:rsidRPr="00E86DCD" w:rsidRDefault="0079173C" w:rsidP="00530447">
      <w:r w:rsidRPr="00E86DCD">
        <w:t>H</w:t>
      </w:r>
      <w:r w:rsidR="00530447" w:rsidRPr="00E86DCD">
        <w:t xml:space="preserve">a egy betegnél </w:t>
      </w:r>
      <w:r w:rsidR="00041B81">
        <w:t xml:space="preserve">bármilyen </w:t>
      </w:r>
      <w:r w:rsidR="00530447" w:rsidRPr="00E86DCD">
        <w:t xml:space="preserve">súlyos fertőzés </w:t>
      </w:r>
      <w:r w:rsidR="0085684E">
        <w:t>ki</w:t>
      </w:r>
      <w:r w:rsidR="00530447" w:rsidRPr="00E86DCD">
        <w:t xml:space="preserve">alakul, a </w:t>
      </w:r>
      <w:proofErr w:type="spellStart"/>
      <w:r w:rsidR="00530447" w:rsidRPr="00E86DCD">
        <w:t>teriflunomid</w:t>
      </w:r>
      <w:proofErr w:type="spellEnd"/>
      <w:r w:rsidR="00530447" w:rsidRPr="00E86DCD">
        <w:t xml:space="preserve"> </w:t>
      </w:r>
      <w:proofErr w:type="spellStart"/>
      <w:r w:rsidR="00530447" w:rsidRPr="00E86DCD">
        <w:t>immunmoduláns</w:t>
      </w:r>
      <w:proofErr w:type="spellEnd"/>
      <w:r w:rsidR="00530447" w:rsidRPr="00E86DCD">
        <w:t xml:space="preserve"> hatása miatt fontolóra kell venni a </w:t>
      </w:r>
      <w:proofErr w:type="spellStart"/>
      <w:r w:rsidR="00564C20" w:rsidRPr="00E86DCD">
        <w:t>Teriflunomide</w:t>
      </w:r>
      <w:proofErr w:type="spellEnd"/>
      <w:r w:rsidR="00564C20" w:rsidRPr="00E86DCD">
        <w:t xml:space="preserve"> </w:t>
      </w:r>
      <w:proofErr w:type="spellStart"/>
      <w:r w:rsidR="00564C20" w:rsidRPr="00E86DCD">
        <w:t>Teva</w:t>
      </w:r>
      <w:proofErr w:type="spellEnd"/>
      <w:r w:rsidR="00564C20" w:rsidRPr="00E86DCD">
        <w:t xml:space="preserve"> GmbH</w:t>
      </w:r>
      <w:r w:rsidR="00530447" w:rsidRPr="00E86DCD">
        <w:noBreakHyphen/>
        <w:t xml:space="preserve">kezelés felfüggesztését, és a kezelés ismételt elkezdése előtt újból mérlegelni kell a várható előnyöket és kockázatokat. A prolongált felezési idő miatt fontolóra kell venni az elimináció </w:t>
      </w:r>
      <w:proofErr w:type="spellStart"/>
      <w:r w:rsidR="00530447" w:rsidRPr="00E86DCD">
        <w:t>kolesztiraminnal</w:t>
      </w:r>
      <w:proofErr w:type="spellEnd"/>
      <w:r w:rsidR="00530447" w:rsidRPr="00E86DCD">
        <w:t xml:space="preserve"> vagy orvosi szénnel történő gyorsítását.</w:t>
      </w:r>
    </w:p>
    <w:p w14:paraId="43AAF0FF" w14:textId="77777777" w:rsidR="0079173C" w:rsidRPr="00E86DCD" w:rsidRDefault="0079173C" w:rsidP="00530447"/>
    <w:p w14:paraId="4270A328" w14:textId="264D9CF9" w:rsidR="00530447" w:rsidRPr="00E86DCD" w:rsidRDefault="00530447" w:rsidP="00530447">
      <w:r w:rsidRPr="00E86DCD">
        <w:t xml:space="preserve">A </w:t>
      </w:r>
      <w:proofErr w:type="spellStart"/>
      <w:r w:rsidR="0079173C" w:rsidRPr="00E86DCD">
        <w:t>T</w:t>
      </w:r>
      <w:r w:rsidRPr="00E86DCD">
        <w:t>eriflunomid</w:t>
      </w:r>
      <w:r w:rsidR="0079173C" w:rsidRPr="00E86DCD">
        <w:t>e</w:t>
      </w:r>
      <w:proofErr w:type="spellEnd"/>
      <w:r w:rsidR="0079173C" w:rsidRPr="00E86DCD">
        <w:t xml:space="preserve"> </w:t>
      </w:r>
      <w:proofErr w:type="spellStart"/>
      <w:r w:rsidR="0079173C" w:rsidRPr="00E86DCD">
        <w:t>Teva</w:t>
      </w:r>
      <w:proofErr w:type="spellEnd"/>
      <w:r w:rsidR="0079173C" w:rsidRPr="00E86DCD">
        <w:t xml:space="preserve"> GmbH</w:t>
      </w:r>
      <w:r w:rsidRPr="00E86DCD">
        <w:noBreakHyphen/>
        <w:t xml:space="preserve">kezelésben részesülő betegeket arra kell figyelmeztetni, hogy tájékoztassák kezelőorvosukat, ha fertőzésre utaló tüneteket észlelnek. Az aktív, akut vagy krónikus fertőzésben szenvedő betegeknél a fertőzés gyógyulásáig nem kezdhető el a </w:t>
      </w:r>
      <w:proofErr w:type="spellStart"/>
      <w:r w:rsidR="00564C20" w:rsidRPr="00E86DCD">
        <w:t>Teriflunomide</w:t>
      </w:r>
      <w:proofErr w:type="spellEnd"/>
      <w:r w:rsidR="00564C20" w:rsidRPr="00E86DCD">
        <w:t xml:space="preserve"> </w:t>
      </w:r>
      <w:proofErr w:type="spellStart"/>
      <w:r w:rsidR="00564C20" w:rsidRPr="00E86DCD">
        <w:t>Teva</w:t>
      </w:r>
      <w:proofErr w:type="spellEnd"/>
      <w:r w:rsidR="00564C20" w:rsidRPr="00E86DCD">
        <w:t xml:space="preserve"> GmbH</w:t>
      </w:r>
      <w:r w:rsidRPr="00E86DCD">
        <w:noBreakHyphen/>
        <w:t>kezelés.</w:t>
      </w:r>
    </w:p>
    <w:p w14:paraId="745B8689" w14:textId="77777777" w:rsidR="0079173C" w:rsidRPr="00E86DCD" w:rsidRDefault="0079173C" w:rsidP="00530447"/>
    <w:p w14:paraId="76300780" w14:textId="0FEC3936" w:rsidR="00530447" w:rsidRPr="00E86DCD" w:rsidRDefault="00530447" w:rsidP="00530447">
      <w:r w:rsidRPr="00E86DCD">
        <w:t xml:space="preserve">A latens </w:t>
      </w:r>
      <w:proofErr w:type="spellStart"/>
      <w:r w:rsidRPr="00E86DCD">
        <w:t>tuberculosis</w:t>
      </w:r>
      <w:proofErr w:type="spellEnd"/>
      <w:r w:rsidRPr="00E86DCD">
        <w:t xml:space="preserve"> fertőzést hordozó betegeknél a </w:t>
      </w:r>
      <w:proofErr w:type="spellStart"/>
      <w:r w:rsidRPr="00E86DCD">
        <w:t>teriflunomid</w:t>
      </w:r>
      <w:proofErr w:type="spellEnd"/>
      <w:r w:rsidRPr="00E86DCD">
        <w:t xml:space="preserve"> biztonságossága nem ismert, mert a klinikai vizsgálatokban nem végeztek szisztematikus </w:t>
      </w:r>
      <w:proofErr w:type="spellStart"/>
      <w:r w:rsidRPr="00E86DCD">
        <w:t>tuberculosis</w:t>
      </w:r>
      <w:proofErr w:type="spellEnd"/>
      <w:r w:rsidRPr="00E86DCD">
        <w:t xml:space="preserve"> szűrést. A </w:t>
      </w:r>
      <w:proofErr w:type="spellStart"/>
      <w:r w:rsidRPr="00E86DCD">
        <w:t>tuberculosis</w:t>
      </w:r>
      <w:proofErr w:type="spellEnd"/>
      <w:r w:rsidRPr="00E86DCD">
        <w:t xml:space="preserve"> szűrésen pozitívnak bizonyuló betegeket a terápia megkezdése előtt az elfogadott orvosi gyakorlat szerint kezelni kell.</w:t>
      </w:r>
    </w:p>
    <w:p w14:paraId="2B9CAEC4" w14:textId="77777777" w:rsidR="00530447" w:rsidRPr="00E86DCD" w:rsidRDefault="00530447" w:rsidP="00530447"/>
    <w:p w14:paraId="34E95305" w14:textId="77777777" w:rsidR="00530447" w:rsidRPr="00E86DCD" w:rsidRDefault="00530447" w:rsidP="00530447">
      <w:proofErr w:type="spellStart"/>
      <w:r w:rsidRPr="00E86DCD">
        <w:rPr>
          <w:u w:val="single"/>
        </w:rPr>
        <w:t>Respiratorikus</w:t>
      </w:r>
      <w:proofErr w:type="spellEnd"/>
      <w:r w:rsidRPr="00E86DCD">
        <w:rPr>
          <w:u w:val="single"/>
        </w:rPr>
        <w:t xml:space="preserve"> reakciók</w:t>
      </w:r>
    </w:p>
    <w:p w14:paraId="7622BB08" w14:textId="77777777" w:rsidR="00530447" w:rsidRPr="00E86DCD" w:rsidRDefault="00530447" w:rsidP="00530447"/>
    <w:p w14:paraId="2D6E2867" w14:textId="77777777" w:rsidR="00530447" w:rsidRPr="00E86DCD" w:rsidRDefault="00530447" w:rsidP="00530447">
      <w:r w:rsidRPr="00E86DCD">
        <w:t xml:space="preserve">A forgalomba hozatalt követő időszakban a </w:t>
      </w:r>
      <w:proofErr w:type="spellStart"/>
      <w:r w:rsidRPr="00E86DCD">
        <w:t>teriflunomiddal</w:t>
      </w:r>
      <w:proofErr w:type="spellEnd"/>
      <w:r w:rsidRPr="00E86DCD">
        <w:t xml:space="preserve"> kapcsolatban </w:t>
      </w:r>
      <w:proofErr w:type="spellStart"/>
      <w:r w:rsidRPr="00E86DCD">
        <w:t>interstitialis</w:t>
      </w:r>
      <w:proofErr w:type="spellEnd"/>
      <w:r w:rsidRPr="00E86DCD">
        <w:t xml:space="preserve"> tüdőbetegségről (</w:t>
      </w:r>
      <w:proofErr w:type="spellStart"/>
      <w:r w:rsidRPr="00E86DCD">
        <w:t>interstitial</w:t>
      </w:r>
      <w:proofErr w:type="spellEnd"/>
      <w:r w:rsidRPr="00E86DCD">
        <w:t xml:space="preserve"> </w:t>
      </w:r>
      <w:proofErr w:type="spellStart"/>
      <w:r w:rsidRPr="00E86DCD">
        <w:t>lung</w:t>
      </w:r>
      <w:proofErr w:type="spellEnd"/>
      <w:r w:rsidRPr="00E86DCD">
        <w:t xml:space="preserve"> </w:t>
      </w:r>
      <w:proofErr w:type="spellStart"/>
      <w:r w:rsidRPr="00E86DCD">
        <w:t>disease</w:t>
      </w:r>
      <w:proofErr w:type="spellEnd"/>
      <w:r w:rsidRPr="00E86DCD">
        <w:t xml:space="preserve">, ILD) valamint </w:t>
      </w:r>
      <w:proofErr w:type="spellStart"/>
      <w:r w:rsidRPr="00E86DCD">
        <w:t>pulmonalis</w:t>
      </w:r>
      <w:proofErr w:type="spellEnd"/>
      <w:r w:rsidRPr="00E86DCD">
        <w:t xml:space="preserve"> </w:t>
      </w:r>
      <w:proofErr w:type="spellStart"/>
      <w:r w:rsidRPr="00E86DCD">
        <w:t>hypertonia</w:t>
      </w:r>
      <w:proofErr w:type="spellEnd"/>
      <w:r w:rsidRPr="00E86DCD">
        <w:t xml:space="preserve"> eseteiről számoltak be. </w:t>
      </w:r>
    </w:p>
    <w:p w14:paraId="7610D30D" w14:textId="77777777" w:rsidR="00530447" w:rsidRPr="00E86DCD" w:rsidRDefault="00530447" w:rsidP="00530447">
      <w:r w:rsidRPr="00E86DCD">
        <w:t>A kockázat fokozott lehet azoknál a betegeknél, akiknél korábban már jelentkezett</w:t>
      </w:r>
      <w:r w:rsidRPr="00E86DCD">
        <w:rPr>
          <w:spacing w:val="-26"/>
        </w:rPr>
        <w:t xml:space="preserve"> </w:t>
      </w:r>
      <w:r w:rsidRPr="00E86DCD">
        <w:t>ILD.</w:t>
      </w:r>
    </w:p>
    <w:p w14:paraId="7E7D9F8B" w14:textId="77777777" w:rsidR="00530447" w:rsidRPr="00E86DCD" w:rsidRDefault="00530447" w:rsidP="00530447"/>
    <w:p w14:paraId="345E8139" w14:textId="77777777" w:rsidR="00530447" w:rsidRPr="00E86DCD" w:rsidRDefault="00530447" w:rsidP="00530447">
      <w:r w:rsidRPr="00E86DCD">
        <w:t xml:space="preserve">ILD a kezelés alatt bármikor előfordulhat, akutan, változatos klinikai formában. </w:t>
      </w:r>
    </w:p>
    <w:p w14:paraId="28902693" w14:textId="77777777" w:rsidR="00530447" w:rsidRPr="00E86DCD" w:rsidRDefault="00530447" w:rsidP="00530447">
      <w:r w:rsidRPr="00E86DCD">
        <w:t xml:space="preserve">Az ILD halálos kimenetelű lehet. Az újonnan jelentkező vagy a súlyosbodó </w:t>
      </w:r>
      <w:proofErr w:type="spellStart"/>
      <w:r w:rsidRPr="00E86DCD">
        <w:t>pulmonalis</w:t>
      </w:r>
      <w:proofErr w:type="spellEnd"/>
      <w:r w:rsidRPr="00E86DCD">
        <w:t xml:space="preserve"> tünetek – pl. </w:t>
      </w:r>
      <w:proofErr w:type="spellStart"/>
      <w:r w:rsidRPr="00E86DCD">
        <w:t>perzisztáló</w:t>
      </w:r>
      <w:proofErr w:type="spellEnd"/>
      <w:r w:rsidRPr="00E86DCD">
        <w:t xml:space="preserve"> köhögés vagy nehézlégzés – indokolttá tehetik a terápia leállítását és a megfelelő további kivizsgálásokat. Amennyiben a gyógyszer leállítása válik szükségessé, megfontolandó a gyorsított eliminációs eljárás megindítása.</w:t>
      </w:r>
    </w:p>
    <w:p w14:paraId="3D249817" w14:textId="77777777" w:rsidR="00530447" w:rsidRPr="00E86DCD" w:rsidRDefault="00530447" w:rsidP="00530447"/>
    <w:p w14:paraId="3FEB7728" w14:textId="77777777" w:rsidR="00530447" w:rsidRPr="00E86DCD" w:rsidRDefault="00530447" w:rsidP="00530447">
      <w:proofErr w:type="spellStart"/>
      <w:r w:rsidRPr="00E86DCD">
        <w:rPr>
          <w:u w:val="single"/>
        </w:rPr>
        <w:t>Haematológiai</w:t>
      </w:r>
      <w:proofErr w:type="spellEnd"/>
      <w:r w:rsidRPr="00E86DCD">
        <w:rPr>
          <w:u w:val="single"/>
        </w:rPr>
        <w:t xml:space="preserve"> hatások</w:t>
      </w:r>
    </w:p>
    <w:p w14:paraId="47471A57" w14:textId="77777777" w:rsidR="00530447" w:rsidRPr="00E86DCD" w:rsidRDefault="00530447" w:rsidP="00530447"/>
    <w:p w14:paraId="0DCA4929" w14:textId="578B46CE" w:rsidR="00530447" w:rsidRPr="00E86DCD" w:rsidRDefault="00530447" w:rsidP="00530447">
      <w:r w:rsidRPr="00E86DCD">
        <w:t>A fehérvérsejtszám a kiindulási szinthez képest átlagosan &lt; 15%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csökkenése volt megfigyelhető (lásd 4.8 pont) Óvintézkedésként a kezelés megkezdése előtt rendelkezésre kell állnia egy friss, teljes vérképnek beleértve a minőségi vérképet és </w:t>
      </w:r>
      <w:proofErr w:type="spellStart"/>
      <w:r w:rsidRPr="00E86DCD">
        <w:t>tromboc</w:t>
      </w:r>
      <w:r w:rsidR="002E2923" w:rsidRPr="00E86DCD">
        <w:t>i</w:t>
      </w:r>
      <w:r w:rsidRPr="00E86DCD">
        <w:t>taszámot</w:t>
      </w:r>
      <w:proofErr w:type="spellEnd"/>
      <w:r w:rsidRPr="00E86DCD">
        <w:t>, és a kezelés alatt esetleges klinikai jelek és tünetek megjelenésekor (pl. fertőzések) vizsgálni kell teljes vérképet.</w:t>
      </w:r>
    </w:p>
    <w:p w14:paraId="24655D4C" w14:textId="77777777" w:rsidR="00530447" w:rsidRPr="00E86DCD" w:rsidRDefault="00530447" w:rsidP="00530447"/>
    <w:p w14:paraId="5FB8F750" w14:textId="77777777" w:rsidR="00530447" w:rsidRPr="00E86DCD" w:rsidRDefault="00530447" w:rsidP="00530447">
      <w:r w:rsidRPr="00E86DCD">
        <w:t xml:space="preserve">Fokozott a </w:t>
      </w:r>
      <w:proofErr w:type="spellStart"/>
      <w:r w:rsidRPr="00E86DCD">
        <w:t>haematológiai</w:t>
      </w:r>
      <w:proofErr w:type="spellEnd"/>
      <w:r w:rsidRPr="00E86DCD">
        <w:t xml:space="preserve"> rendellenességek kockázata azoknál a betegeknél, akik már </w:t>
      </w:r>
      <w:proofErr w:type="spellStart"/>
      <w:r w:rsidRPr="00E86DCD">
        <w:t>anaemiában</w:t>
      </w:r>
      <w:proofErr w:type="spellEnd"/>
      <w:r w:rsidRPr="00E86DCD">
        <w:t xml:space="preserve">, </w:t>
      </w:r>
      <w:proofErr w:type="spellStart"/>
      <w:r w:rsidRPr="00E86DCD">
        <w:t>leukopeniában</w:t>
      </w:r>
      <w:proofErr w:type="spellEnd"/>
      <w:r w:rsidRPr="00E86DCD">
        <w:t xml:space="preserve"> és/vagy </w:t>
      </w:r>
      <w:proofErr w:type="spellStart"/>
      <w:r w:rsidRPr="00E86DCD">
        <w:t>thrombocytopeniában</w:t>
      </w:r>
      <w:proofErr w:type="spellEnd"/>
      <w:r w:rsidRPr="00E86DCD">
        <w:t xml:space="preserve"> szenvednek, valamint akiknél csökkent a csontvelőfunkció, illetve akiknél fennáll a csontvelő-károsodás kockázata. Ha ilyen hatások jelentkeznek, a </w:t>
      </w:r>
      <w:proofErr w:type="spellStart"/>
      <w:r w:rsidRPr="00E86DCD">
        <w:t>teriflunomid</w:t>
      </w:r>
      <w:proofErr w:type="spellEnd"/>
      <w:r w:rsidRPr="00E86DCD">
        <w:t xml:space="preserve"> plazmaszintjének csökkentése érdekében fontolóra kell venni a gyorsított eliminációs eljárást (lásd fent). </w:t>
      </w:r>
    </w:p>
    <w:p w14:paraId="55F49592" w14:textId="13D556B8" w:rsidR="00530447" w:rsidRPr="00E86DCD" w:rsidRDefault="00530447" w:rsidP="00530447">
      <w:r w:rsidRPr="00E86DCD">
        <w:t xml:space="preserve">Súlyos </w:t>
      </w:r>
      <w:proofErr w:type="spellStart"/>
      <w:r w:rsidRPr="00E86DCD">
        <w:t>haematologiai</w:t>
      </w:r>
      <w:proofErr w:type="spellEnd"/>
      <w:r w:rsidRPr="00E86DCD">
        <w:t xml:space="preserve"> reakciók – köztük </w:t>
      </w:r>
      <w:proofErr w:type="spellStart"/>
      <w:r w:rsidRPr="00E86DCD">
        <w:t>pancytopenia</w:t>
      </w:r>
      <w:proofErr w:type="spellEnd"/>
      <w:r w:rsidRPr="00E86DCD">
        <w:t xml:space="preserve"> – eseté</w:t>
      </w:r>
      <w:r w:rsidR="00564C20" w:rsidRPr="00E86DCD">
        <w:t>n</w:t>
      </w:r>
      <w:r w:rsidRPr="00E86DCD">
        <w:t xml:space="preserve"> a </w:t>
      </w:r>
      <w:proofErr w:type="spellStart"/>
      <w:r w:rsidR="00564C20" w:rsidRPr="00E86DCD">
        <w:t>Teriflunomide</w:t>
      </w:r>
      <w:proofErr w:type="spellEnd"/>
      <w:r w:rsidR="00564C20" w:rsidRPr="00E86DCD">
        <w:t xml:space="preserve"> </w:t>
      </w:r>
      <w:proofErr w:type="spellStart"/>
      <w:r w:rsidR="00564C20" w:rsidRPr="00E86DCD">
        <w:t>Teva</w:t>
      </w:r>
      <w:proofErr w:type="spellEnd"/>
      <w:r w:rsidR="00564C20" w:rsidRPr="00E86DCD">
        <w:t xml:space="preserve"> GmbH</w:t>
      </w:r>
      <w:r w:rsidR="00564C20" w:rsidRPr="00E86DCD">
        <w:noBreakHyphen/>
        <w:t xml:space="preserve">t </w:t>
      </w:r>
      <w:r w:rsidRPr="00E86DCD">
        <w:t xml:space="preserve">és minden más, egyidejű </w:t>
      </w:r>
      <w:proofErr w:type="spellStart"/>
      <w:r w:rsidRPr="00E86DCD">
        <w:t>myelosuppressiv</w:t>
      </w:r>
      <w:proofErr w:type="spellEnd"/>
      <w:r w:rsidRPr="00E86DCD">
        <w:t xml:space="preserve"> kezelést le kell állítani, és fontolóra kell venni a </w:t>
      </w:r>
      <w:proofErr w:type="spellStart"/>
      <w:r w:rsidRPr="00E86DCD">
        <w:t>teriflunomid</w:t>
      </w:r>
      <w:proofErr w:type="spellEnd"/>
      <w:r w:rsidRPr="00E86DCD">
        <w:t xml:space="preserve"> gyorsított eliminációs eljárásának megkezdését.</w:t>
      </w:r>
    </w:p>
    <w:p w14:paraId="231AF641" w14:textId="77777777" w:rsidR="00530447" w:rsidRPr="00E86DCD" w:rsidRDefault="00530447" w:rsidP="00530447"/>
    <w:p w14:paraId="5C65EAE3" w14:textId="77777777" w:rsidR="00530447" w:rsidRPr="00E86DCD" w:rsidRDefault="00530447" w:rsidP="00530447">
      <w:pPr>
        <w:keepNext/>
        <w:widowControl/>
      </w:pPr>
      <w:r w:rsidRPr="00E86DCD">
        <w:rPr>
          <w:u w:val="single"/>
        </w:rPr>
        <w:t>Bőrreakciók</w:t>
      </w:r>
    </w:p>
    <w:p w14:paraId="4CF0E70C" w14:textId="77777777" w:rsidR="00530447" w:rsidRPr="00E86DCD" w:rsidRDefault="00530447" w:rsidP="00530447">
      <w:pPr>
        <w:keepNext/>
        <w:widowControl/>
      </w:pPr>
    </w:p>
    <w:p w14:paraId="50DC965E" w14:textId="0DCA2BD0" w:rsidR="00530447" w:rsidRPr="00E86DCD" w:rsidRDefault="00530447" w:rsidP="00530447">
      <w:pPr>
        <w:keepNext/>
        <w:widowControl/>
      </w:pPr>
      <w:r w:rsidRPr="00E86DCD">
        <w:t xml:space="preserve">A </w:t>
      </w:r>
      <w:proofErr w:type="spellStart"/>
      <w:r w:rsidRPr="00E86DCD">
        <w:t>teriflunomiddal</w:t>
      </w:r>
      <w:proofErr w:type="spellEnd"/>
      <w:r w:rsidRPr="00E86DCD">
        <w:t xml:space="preserve"> összefüggésben súlyos, esetenként halálos bőrreakciókról, köztük </w:t>
      </w:r>
      <w:proofErr w:type="spellStart"/>
      <w:r w:rsidRPr="00E86DCD">
        <w:t>Stevens</w:t>
      </w:r>
      <w:proofErr w:type="spellEnd"/>
      <w:r w:rsidR="00D52A5F">
        <w:t>–</w:t>
      </w:r>
      <w:r w:rsidRPr="00E86DCD">
        <w:t>Johnson</w:t>
      </w:r>
      <w:r w:rsidRPr="00E86DCD">
        <w:noBreakHyphen/>
        <w:t xml:space="preserve">szindrómáról (SJS), toxikus </w:t>
      </w:r>
      <w:proofErr w:type="spellStart"/>
      <w:r w:rsidRPr="00E86DCD">
        <w:t>epidermalis</w:t>
      </w:r>
      <w:proofErr w:type="spellEnd"/>
      <w:r w:rsidRPr="00E86DCD">
        <w:t xml:space="preserve"> </w:t>
      </w:r>
      <w:proofErr w:type="spellStart"/>
      <w:r w:rsidRPr="00E86DCD">
        <w:t>necrolysisről</w:t>
      </w:r>
      <w:proofErr w:type="spellEnd"/>
      <w:r w:rsidRPr="00E86DCD">
        <w:t xml:space="preserve"> (TEN), és </w:t>
      </w:r>
      <w:proofErr w:type="spellStart"/>
      <w:r w:rsidRPr="00E86DCD">
        <w:t>eo</w:t>
      </w:r>
      <w:r w:rsidR="00811E9A">
        <w:t>s</w:t>
      </w:r>
      <w:r w:rsidRPr="00E86DCD">
        <w:t>ino</w:t>
      </w:r>
      <w:r w:rsidR="00811E9A">
        <w:t>phi</w:t>
      </w:r>
      <w:r w:rsidRPr="00E86DCD">
        <w:t>liával</w:t>
      </w:r>
      <w:proofErr w:type="spellEnd"/>
      <w:r w:rsidRPr="00E86DCD">
        <w:t xml:space="preserve"> és szisztémás tünetekkel járó gyógyszerreakcióról (</w:t>
      </w:r>
      <w:proofErr w:type="spellStart"/>
      <w:r w:rsidRPr="00E86DCD">
        <w:t>drug</w:t>
      </w:r>
      <w:proofErr w:type="spellEnd"/>
      <w:r w:rsidRPr="00E86DCD">
        <w:t xml:space="preserve"> </w:t>
      </w:r>
      <w:proofErr w:type="spellStart"/>
      <w:r w:rsidRPr="00E86DCD">
        <w:t>reaction</w:t>
      </w:r>
      <w:proofErr w:type="spellEnd"/>
      <w:r w:rsidRPr="00E86DCD">
        <w:t xml:space="preserve"> </w:t>
      </w:r>
      <w:proofErr w:type="spellStart"/>
      <w:r w:rsidRPr="00E86DCD">
        <w:t>with</w:t>
      </w:r>
      <w:proofErr w:type="spellEnd"/>
      <w:r w:rsidRPr="00E86DCD">
        <w:t xml:space="preserve"> </w:t>
      </w:r>
      <w:proofErr w:type="spellStart"/>
      <w:r w:rsidRPr="00E86DCD">
        <w:t>eosinophilia</w:t>
      </w:r>
      <w:proofErr w:type="spellEnd"/>
      <w:r w:rsidRPr="00E86DCD">
        <w:t xml:space="preserve"> and </w:t>
      </w:r>
      <w:proofErr w:type="spellStart"/>
      <w:r w:rsidRPr="00E86DCD">
        <w:t>systemic</w:t>
      </w:r>
      <w:proofErr w:type="spellEnd"/>
      <w:r w:rsidRPr="00E86DCD">
        <w:t xml:space="preserve"> </w:t>
      </w:r>
      <w:proofErr w:type="spellStart"/>
      <w:r w:rsidRPr="00E86DCD">
        <w:t>symptoms</w:t>
      </w:r>
      <w:proofErr w:type="spellEnd"/>
      <w:r w:rsidRPr="00E86DCD">
        <w:t>, DRESS) számoltak be.</w:t>
      </w:r>
    </w:p>
    <w:p w14:paraId="39817A47" w14:textId="77777777" w:rsidR="00530447" w:rsidRPr="00E86DCD" w:rsidRDefault="00530447" w:rsidP="00530447"/>
    <w:p w14:paraId="373CBF60" w14:textId="23BE09FA" w:rsidR="00530447" w:rsidRPr="00E86DCD" w:rsidRDefault="00530447" w:rsidP="00530447">
      <w:r w:rsidRPr="00E86DCD">
        <w:t>Ha olyan bőr</w:t>
      </w:r>
      <w:r w:rsidRPr="00E86DCD">
        <w:noBreakHyphen/>
        <w:t xml:space="preserve"> és/vagy nyálkahártya</w:t>
      </w:r>
      <w:r w:rsidRPr="00E86DCD">
        <w:noBreakHyphen/>
        <w:t>reakciók (</w:t>
      </w:r>
      <w:proofErr w:type="spellStart"/>
      <w:r w:rsidRPr="00E86DCD">
        <w:t>stomatitis</w:t>
      </w:r>
      <w:proofErr w:type="spellEnd"/>
      <w:r w:rsidRPr="00E86DCD">
        <w:t xml:space="preserve"> </w:t>
      </w:r>
      <w:proofErr w:type="spellStart"/>
      <w:r w:rsidRPr="00E86DCD">
        <w:t>ulcerosa</w:t>
      </w:r>
      <w:proofErr w:type="spellEnd"/>
      <w:r w:rsidRPr="00E86DCD">
        <w:t>) észlelhetők, amelyek felvetik egy súlyos, generalizált bőrreakció (</w:t>
      </w:r>
      <w:proofErr w:type="spellStart"/>
      <w:r w:rsidRPr="00E86DCD">
        <w:t>Stevens</w:t>
      </w:r>
      <w:proofErr w:type="spellEnd"/>
      <w:r w:rsidR="00811E9A">
        <w:t>–</w:t>
      </w:r>
      <w:r w:rsidRPr="00E86DCD">
        <w:t>Johnson</w:t>
      </w:r>
      <w:r w:rsidRPr="00E86DCD">
        <w:noBreakHyphen/>
        <w:t xml:space="preserve">szindróma, toxikus </w:t>
      </w:r>
      <w:proofErr w:type="spellStart"/>
      <w:r w:rsidRPr="00E86DCD">
        <w:t>epidermalis</w:t>
      </w:r>
      <w:proofErr w:type="spellEnd"/>
      <w:r w:rsidRPr="00E86DCD">
        <w:t xml:space="preserve"> </w:t>
      </w:r>
      <w:proofErr w:type="spellStart"/>
      <w:r w:rsidRPr="00E86DCD">
        <w:t>necrolysis</w:t>
      </w:r>
      <w:proofErr w:type="spellEnd"/>
      <w:r w:rsidRPr="00E86DCD">
        <w:t xml:space="preserve"> – </w:t>
      </w:r>
      <w:proofErr w:type="spellStart"/>
      <w:r w:rsidRPr="00E86DCD">
        <w:t>Lyell</w:t>
      </w:r>
      <w:proofErr w:type="spellEnd"/>
      <w:r w:rsidRPr="00E86DCD">
        <w:noBreakHyphen/>
        <w:t xml:space="preserve">szindróma, vagy </w:t>
      </w:r>
      <w:proofErr w:type="spellStart"/>
      <w:r w:rsidRPr="00E86DCD">
        <w:t>eo</w:t>
      </w:r>
      <w:r w:rsidR="00811E9A">
        <w:t>s</w:t>
      </w:r>
      <w:r w:rsidRPr="00E86DCD">
        <w:t>ino</w:t>
      </w:r>
      <w:r w:rsidR="00811E9A">
        <w:t>phi</w:t>
      </w:r>
      <w:r w:rsidRPr="00E86DCD">
        <w:t>liával</w:t>
      </w:r>
      <w:proofErr w:type="spellEnd"/>
      <w:r w:rsidRPr="00E86DCD">
        <w:t xml:space="preserve"> és szisztémás tünetekkel járó gyógyszerreakció) gyanúját,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kezelést és minden egyéb, feltételezhetően ezzel összefüggő kezelést le kell állítani, és azonnal meg kell kezdeni a gyorsított eliminációs eljárást. Ilyen esetekben a beteget soha nem szabad újból </w:t>
      </w:r>
      <w:proofErr w:type="spellStart"/>
      <w:r w:rsidRPr="00E86DCD">
        <w:t>teriflunomiddal</w:t>
      </w:r>
      <w:proofErr w:type="spellEnd"/>
      <w:r w:rsidRPr="00E86DCD">
        <w:t xml:space="preserve"> kezelni (lásd 4.3 pont).</w:t>
      </w:r>
    </w:p>
    <w:p w14:paraId="30868797" w14:textId="77777777" w:rsidR="00530447" w:rsidRPr="00E86DCD" w:rsidRDefault="00530447" w:rsidP="00530447"/>
    <w:p w14:paraId="340C6ACC" w14:textId="77777777" w:rsidR="00530447" w:rsidRDefault="00530447" w:rsidP="00530447">
      <w:r w:rsidRPr="00E86DCD">
        <w:t xml:space="preserve">Újonnan kialakuló </w:t>
      </w:r>
      <w:proofErr w:type="spellStart"/>
      <w:r w:rsidRPr="00E86DCD">
        <w:t>psoriasisról</w:t>
      </w:r>
      <w:proofErr w:type="spellEnd"/>
      <w:r w:rsidRPr="00E86DCD">
        <w:t xml:space="preserve"> (beleértve a </w:t>
      </w:r>
      <w:proofErr w:type="spellStart"/>
      <w:r w:rsidRPr="00E86DCD">
        <w:t>pustulás</w:t>
      </w:r>
      <w:proofErr w:type="spellEnd"/>
      <w:r w:rsidRPr="00E86DCD">
        <w:t xml:space="preserve"> </w:t>
      </w:r>
      <w:proofErr w:type="spellStart"/>
      <w:r w:rsidRPr="00E86DCD">
        <w:t>psoriasist</w:t>
      </w:r>
      <w:proofErr w:type="spellEnd"/>
      <w:r w:rsidRPr="00E86DCD">
        <w:t xml:space="preserve">) és a már fennálló </w:t>
      </w:r>
      <w:proofErr w:type="spellStart"/>
      <w:r w:rsidRPr="00E86DCD">
        <w:t>psoriasis</w:t>
      </w:r>
      <w:proofErr w:type="spellEnd"/>
      <w:r w:rsidRPr="00E86DCD">
        <w:t xml:space="preserve"> súlyosbodásáról számoltak be a </w:t>
      </w:r>
      <w:proofErr w:type="spellStart"/>
      <w:r w:rsidRPr="00E86DCD">
        <w:t>teriflunomid</w:t>
      </w:r>
      <w:proofErr w:type="spellEnd"/>
      <w:r w:rsidRPr="00E86DCD">
        <w:t xml:space="preserve"> alkalmazásával kapcsolatosan. A kezelés leállítása és gyorsított eliminációs eljárás megkezdése mérlegelendő, figyelembe véve a páciens betegségét és kórelőzményét.</w:t>
      </w:r>
    </w:p>
    <w:p w14:paraId="4E6315E8" w14:textId="77777777" w:rsidR="006D01BF" w:rsidRDefault="006D01BF" w:rsidP="00530447"/>
    <w:p w14:paraId="420A5F2F" w14:textId="3AB63761" w:rsidR="006D01BF" w:rsidRPr="00E86DCD" w:rsidRDefault="006D01BF" w:rsidP="006D01BF">
      <w:r>
        <w:t xml:space="preserve">Bőrfekély és sebgyógyulási zavar jelentkezhet a </w:t>
      </w:r>
      <w:proofErr w:type="spellStart"/>
      <w:r>
        <w:t>teriflunomiddal</w:t>
      </w:r>
      <w:proofErr w:type="spellEnd"/>
      <w:r>
        <w:t xml:space="preserve"> kezelt betegeknél. A </w:t>
      </w:r>
      <w:proofErr w:type="spellStart"/>
      <w:r>
        <w:t>teriflunomid</w:t>
      </w:r>
      <w:proofErr w:type="spellEnd"/>
      <w:r>
        <w:t xml:space="preserve"> okozta bőrfekély gyanúja esetén, ha a bőrfekély a megfelelő kezelés ellenére fennáll, vagy ha műtét után nagy a sebgyógyulási zavar kockázata, fontolóra kell venni a </w:t>
      </w:r>
      <w:proofErr w:type="spellStart"/>
      <w:r>
        <w:t>teriflunomid</w:t>
      </w:r>
      <w:proofErr w:type="spellEnd"/>
      <w:r>
        <w:t xml:space="preserve">-kezelés leállítását és a gyorsított eliminációs eljárás alkalmazását. A </w:t>
      </w:r>
      <w:proofErr w:type="spellStart"/>
      <w:r>
        <w:t>teriflunomid</w:t>
      </w:r>
      <w:proofErr w:type="spellEnd"/>
      <w:r>
        <w:t xml:space="preserve">-kezelés </w:t>
      </w:r>
      <w:proofErr w:type="spellStart"/>
      <w:r>
        <w:t>újraindításáról</w:t>
      </w:r>
      <w:proofErr w:type="spellEnd"/>
      <w:r>
        <w:t xml:space="preserve"> a megfelelő sebgyógyulás klinikai megítélése alapján kell dönteni.</w:t>
      </w:r>
    </w:p>
    <w:p w14:paraId="5B69DDC3" w14:textId="77777777" w:rsidR="00530447" w:rsidRPr="00E86DCD" w:rsidRDefault="00530447" w:rsidP="00530447"/>
    <w:p w14:paraId="076D70E3" w14:textId="77777777" w:rsidR="00530447" w:rsidRPr="00E86DCD" w:rsidRDefault="00530447" w:rsidP="00530447">
      <w:proofErr w:type="spellStart"/>
      <w:r w:rsidRPr="00E86DCD">
        <w:rPr>
          <w:u w:val="single"/>
        </w:rPr>
        <w:t>Peripheriás</w:t>
      </w:r>
      <w:proofErr w:type="spellEnd"/>
      <w:r w:rsidRPr="00E86DCD">
        <w:rPr>
          <w:u w:val="single"/>
        </w:rPr>
        <w:t xml:space="preserve"> </w:t>
      </w:r>
      <w:proofErr w:type="spellStart"/>
      <w:r w:rsidRPr="00E86DCD">
        <w:rPr>
          <w:u w:val="single"/>
        </w:rPr>
        <w:t>neuropathia</w:t>
      </w:r>
      <w:proofErr w:type="spellEnd"/>
    </w:p>
    <w:p w14:paraId="0C906F49" w14:textId="77777777" w:rsidR="00530447" w:rsidRPr="00E86DCD" w:rsidRDefault="00530447" w:rsidP="00530447"/>
    <w:p w14:paraId="1C0A0D8D" w14:textId="57743802" w:rsidR="00530447" w:rsidRPr="00E86DCD" w:rsidRDefault="00530447" w:rsidP="00530447">
      <w:r w:rsidRPr="00E86DCD">
        <w:t xml:space="preserve">A </w:t>
      </w:r>
      <w:proofErr w:type="spellStart"/>
      <w:r w:rsidRPr="00E86DCD">
        <w:t>teriflunomiddal</w:t>
      </w:r>
      <w:proofErr w:type="spellEnd"/>
      <w:r w:rsidRPr="00E86DCD">
        <w:t xml:space="preserve"> kezelt betegeknél </w:t>
      </w:r>
      <w:proofErr w:type="spellStart"/>
      <w:r w:rsidRPr="00E86DCD">
        <w:t>peripheriás</w:t>
      </w:r>
      <w:proofErr w:type="spellEnd"/>
      <w:r w:rsidRPr="00E86DCD">
        <w:t xml:space="preserve"> </w:t>
      </w:r>
      <w:proofErr w:type="spellStart"/>
      <w:r w:rsidRPr="00E86DCD">
        <w:t>neuropathia</w:t>
      </w:r>
      <w:proofErr w:type="spellEnd"/>
      <w:r w:rsidRPr="00E86DCD">
        <w:t xml:space="preserve"> eseteiről számoltak be (lásd 4.8 pont). A legtöbb beteg állapota javult a </w:t>
      </w:r>
      <w:proofErr w:type="spellStart"/>
      <w:r w:rsidRPr="00E86DCD">
        <w:t>teriflunomid</w:t>
      </w:r>
      <w:proofErr w:type="spellEnd"/>
      <w:r w:rsidR="00811E9A">
        <w:t>-kezelés</w:t>
      </w:r>
      <w:r w:rsidRPr="00E86DCD">
        <w:t xml:space="preserve"> leállítása után. Ugyanakkor a végső kimenetel tekintetében jelentős eltérések mutatkoztak, azaz néhány beteg </w:t>
      </w:r>
      <w:proofErr w:type="spellStart"/>
      <w:r w:rsidRPr="00E86DCD">
        <w:t>neuropathiája</w:t>
      </w:r>
      <w:proofErr w:type="spellEnd"/>
      <w:r w:rsidRPr="00E86DCD">
        <w:t xml:space="preserve"> meggyógyult és néhány betegnek tartós tünetei maradtak. Ha egy </w:t>
      </w:r>
      <w:proofErr w:type="spellStart"/>
      <w:r w:rsidR="00B441D5" w:rsidRPr="00E86DCD">
        <w:t>T</w:t>
      </w:r>
      <w:r w:rsidRPr="00E86DCD">
        <w:t>eriflunomid</w:t>
      </w:r>
      <w:r w:rsidR="00B441D5" w:rsidRPr="00E86DCD">
        <w:t>e</w:t>
      </w:r>
      <w:proofErr w:type="spellEnd"/>
      <w:r w:rsidR="00B441D5" w:rsidRPr="00E86DCD">
        <w:t xml:space="preserve"> </w:t>
      </w:r>
      <w:proofErr w:type="spellStart"/>
      <w:r w:rsidR="00B441D5" w:rsidRPr="00E86DCD">
        <w:t>Teva</w:t>
      </w:r>
      <w:proofErr w:type="spellEnd"/>
      <w:r w:rsidR="00B441D5" w:rsidRPr="00E86DCD">
        <w:t xml:space="preserve"> GmbH</w:t>
      </w:r>
      <w:r w:rsidR="00B441D5" w:rsidRPr="00E86DCD">
        <w:noBreakHyphen/>
        <w:t>t</w:t>
      </w:r>
      <w:r w:rsidRPr="00E86DCD">
        <w:t xml:space="preserve"> szedő betegnél bizonyított </w:t>
      </w:r>
      <w:proofErr w:type="spellStart"/>
      <w:r w:rsidRPr="00E86DCD">
        <w:t>peripheriás</w:t>
      </w:r>
      <w:proofErr w:type="spellEnd"/>
      <w:r w:rsidRPr="00E86DCD">
        <w:t xml:space="preserve"> </w:t>
      </w:r>
      <w:proofErr w:type="spellStart"/>
      <w:r w:rsidRPr="00E86DCD">
        <w:t>neuropathia</w:t>
      </w:r>
      <w:proofErr w:type="spellEnd"/>
      <w:r w:rsidRPr="00E86DCD">
        <w:t xml:space="preserve"> alakul ki, fontolóra kell venni a </w:t>
      </w:r>
      <w:proofErr w:type="spellStart"/>
      <w:r w:rsidR="00B441D5" w:rsidRPr="00E86DCD">
        <w:t>Teriflunomide</w:t>
      </w:r>
      <w:proofErr w:type="spellEnd"/>
      <w:r w:rsidR="00B441D5" w:rsidRPr="00E86DCD">
        <w:t xml:space="preserve"> </w:t>
      </w:r>
      <w:proofErr w:type="spellStart"/>
      <w:r w:rsidR="00B441D5" w:rsidRPr="00E86DCD">
        <w:t>Teva</w:t>
      </w:r>
      <w:proofErr w:type="spellEnd"/>
      <w:r w:rsidR="00B441D5" w:rsidRPr="00E86DCD">
        <w:t xml:space="preserve"> GmbH</w:t>
      </w:r>
      <w:r w:rsidRPr="00E86DCD">
        <w:noBreakHyphen/>
      </w:r>
      <w:r w:rsidR="00B441D5" w:rsidRPr="00E86DCD">
        <w:t>terápia</w:t>
      </w:r>
      <w:r w:rsidRPr="00E86DCD">
        <w:t xml:space="preserve"> leállítását és a gyorsított eliminációs eljárás elvégzését.</w:t>
      </w:r>
    </w:p>
    <w:p w14:paraId="48B69F62" w14:textId="77777777" w:rsidR="00530447" w:rsidRPr="00E86DCD" w:rsidRDefault="00530447" w:rsidP="00530447"/>
    <w:p w14:paraId="210D3F2E" w14:textId="77777777" w:rsidR="00530447" w:rsidRPr="00E86DCD" w:rsidRDefault="00530447" w:rsidP="00530447">
      <w:proofErr w:type="spellStart"/>
      <w:r w:rsidRPr="00E86DCD">
        <w:rPr>
          <w:u w:val="single"/>
        </w:rPr>
        <w:t>Vakcináció</w:t>
      </w:r>
      <w:proofErr w:type="spellEnd"/>
    </w:p>
    <w:p w14:paraId="143D939E" w14:textId="77777777" w:rsidR="00530447" w:rsidRPr="00E86DCD" w:rsidRDefault="00530447" w:rsidP="00530447"/>
    <w:p w14:paraId="1954C7F4" w14:textId="77777777" w:rsidR="00530447" w:rsidRPr="00E86DCD" w:rsidRDefault="00530447" w:rsidP="00530447">
      <w:r w:rsidRPr="00E86DCD">
        <w:t xml:space="preserve">Két klinikai vizsgálatban kimutatták, hogy az </w:t>
      </w:r>
      <w:proofErr w:type="spellStart"/>
      <w:r w:rsidRPr="00E86DCD">
        <w:t>inaktivált</w:t>
      </w:r>
      <w:proofErr w:type="spellEnd"/>
      <w:r w:rsidRPr="00E86DCD">
        <w:t xml:space="preserve"> új antigénekkel végzett védőoltás (alapimmunizáció) vagy az antigénekkel való ismételt találkozás (emlékeztető oltás) biztonságos és hatékony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 alatt. Az élő, </w:t>
      </w:r>
      <w:proofErr w:type="spellStart"/>
      <w:r w:rsidRPr="00E86DCD">
        <w:t>attenuált</w:t>
      </w:r>
      <w:proofErr w:type="spellEnd"/>
      <w:r w:rsidRPr="00E86DCD">
        <w:t xml:space="preserve"> vírust tartalmazó vakcinák fertőzésveszélyt jelenthetnek, ezért kerülendők.</w:t>
      </w:r>
    </w:p>
    <w:p w14:paraId="64878DEA" w14:textId="77777777" w:rsidR="00530447" w:rsidRPr="00E86DCD" w:rsidRDefault="00530447" w:rsidP="00530447"/>
    <w:p w14:paraId="3F5C45A4" w14:textId="4C917810" w:rsidR="00530447" w:rsidRPr="00E86DCD" w:rsidRDefault="00530447" w:rsidP="00530447">
      <w:proofErr w:type="spellStart"/>
      <w:r w:rsidRPr="00E86DCD">
        <w:rPr>
          <w:u w:val="single"/>
        </w:rPr>
        <w:t>Immunszupresszív</w:t>
      </w:r>
      <w:proofErr w:type="spellEnd"/>
      <w:r w:rsidRPr="00E86DCD">
        <w:rPr>
          <w:u w:val="single"/>
        </w:rPr>
        <w:t xml:space="preserve"> vagy </w:t>
      </w:r>
      <w:proofErr w:type="spellStart"/>
      <w:r w:rsidRPr="00E86DCD">
        <w:rPr>
          <w:u w:val="single"/>
        </w:rPr>
        <w:t>immunmoduláns</w:t>
      </w:r>
      <w:proofErr w:type="spellEnd"/>
      <w:r w:rsidRPr="00E86DCD">
        <w:rPr>
          <w:u w:val="single"/>
        </w:rPr>
        <w:t xml:space="preserve"> terápiák</w:t>
      </w:r>
    </w:p>
    <w:p w14:paraId="51E8732D" w14:textId="77777777" w:rsidR="00530447" w:rsidRPr="00E86DCD" w:rsidRDefault="00530447" w:rsidP="00530447"/>
    <w:p w14:paraId="5D9773F1" w14:textId="671A4B4D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anyavegyülete a </w:t>
      </w:r>
      <w:proofErr w:type="spellStart"/>
      <w:r w:rsidRPr="00E86DCD">
        <w:t>leflunomid</w:t>
      </w:r>
      <w:proofErr w:type="spellEnd"/>
      <w:r w:rsidRPr="00E86DCD">
        <w:t xml:space="preserve">, ezért </w:t>
      </w:r>
      <w:r w:rsidR="00C25FD7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és </w:t>
      </w:r>
      <w:r w:rsidR="00C25FD7">
        <w:t xml:space="preserve">a </w:t>
      </w:r>
      <w:proofErr w:type="spellStart"/>
      <w:r w:rsidRPr="00E86DCD">
        <w:t>leflunomid</w:t>
      </w:r>
      <w:proofErr w:type="spellEnd"/>
      <w:r w:rsidRPr="00E86DCD">
        <w:t xml:space="preserve"> együttes alkalmazása nem javasolt.</w:t>
      </w:r>
    </w:p>
    <w:p w14:paraId="1647C24A" w14:textId="03B7D927" w:rsidR="00530447" w:rsidRPr="00E86DCD" w:rsidRDefault="00530447" w:rsidP="00530447">
      <w:r w:rsidRPr="00E86DCD">
        <w:t xml:space="preserve">Az SM kezelését szolgáló </w:t>
      </w:r>
      <w:proofErr w:type="spellStart"/>
      <w:r w:rsidRPr="00E86DCD">
        <w:t>antineoplasztikus</w:t>
      </w:r>
      <w:proofErr w:type="spellEnd"/>
      <w:r w:rsidRPr="00E86DCD">
        <w:t xml:space="preserve">, ill. </w:t>
      </w:r>
      <w:proofErr w:type="spellStart"/>
      <w:r w:rsidRPr="00E86DCD">
        <w:t>immunszupresszív</w:t>
      </w:r>
      <w:proofErr w:type="spellEnd"/>
      <w:r w:rsidRPr="00E86DCD">
        <w:t xml:space="preserve"> terápiákkal történő együttes alkalmazást nem értékelték. Azok a biztonságossági vizsgálatok, melyekben a </w:t>
      </w:r>
      <w:proofErr w:type="spellStart"/>
      <w:r w:rsidRPr="00E86DCD">
        <w:t>teriflunomidot</w:t>
      </w:r>
      <w:proofErr w:type="spellEnd"/>
      <w:r w:rsidRPr="00E86DCD">
        <w:t xml:space="preserve"> legfeljebb egy éven keresztül béta</w:t>
      </w:r>
      <w:r w:rsidRPr="00E86DCD">
        <w:noBreakHyphen/>
        <w:t xml:space="preserve">interferonnal vagy </w:t>
      </w:r>
      <w:proofErr w:type="spellStart"/>
      <w:r w:rsidRPr="00E86DCD">
        <w:t>glatiramer</w:t>
      </w:r>
      <w:proofErr w:type="spellEnd"/>
      <w:r w:rsidRPr="00E86DCD">
        <w:noBreakHyphen/>
        <w:t xml:space="preserve">acetáttal alkalmazták együtt, nem tártak fel semmilyen különleges biztonságossági kockázatot, de a mellékhatások előfordulási gyakorisága magasabb volt a </w:t>
      </w:r>
      <w:proofErr w:type="spellStart"/>
      <w:r w:rsidRPr="00E86DCD">
        <w:t>teriflunomid</w:t>
      </w:r>
      <w:proofErr w:type="spellEnd"/>
      <w:r w:rsidRPr="00E86DCD">
        <w:t xml:space="preserve"> </w:t>
      </w:r>
      <w:proofErr w:type="spellStart"/>
      <w:r w:rsidRPr="00E86DCD">
        <w:t>monoterápiához</w:t>
      </w:r>
      <w:proofErr w:type="spellEnd"/>
      <w:r w:rsidRPr="00E86DCD">
        <w:t xml:space="preserve"> képest. A sclerosis multiplex kezelését célzó ilyen kombinációk hosszú távú biztonságosságát nem igazolták.</w:t>
      </w:r>
    </w:p>
    <w:p w14:paraId="59F54D46" w14:textId="77777777" w:rsidR="00530447" w:rsidRPr="00E86DCD" w:rsidRDefault="00530447" w:rsidP="00530447"/>
    <w:p w14:paraId="32A25FB4" w14:textId="77777777" w:rsidR="00530447" w:rsidRPr="00E86DCD" w:rsidRDefault="00530447" w:rsidP="00530447">
      <w:r w:rsidRPr="00E86DCD">
        <w:rPr>
          <w:u w:val="single"/>
        </w:rPr>
        <w:t xml:space="preserve">Áttérés más gyógyszerről </w:t>
      </w:r>
      <w:proofErr w:type="spellStart"/>
      <w:r w:rsidRPr="00E86DCD">
        <w:rPr>
          <w:u w:val="single"/>
        </w:rPr>
        <w:t>teriflunomidra</w:t>
      </w:r>
      <w:proofErr w:type="spellEnd"/>
      <w:r w:rsidRPr="00E86DCD">
        <w:rPr>
          <w:u w:val="single"/>
        </w:rPr>
        <w:t>, illetve fordítva</w:t>
      </w:r>
    </w:p>
    <w:p w14:paraId="1A3E5E1A" w14:textId="77777777" w:rsidR="00530447" w:rsidRPr="00E86DCD" w:rsidRDefault="00530447" w:rsidP="00530447"/>
    <w:p w14:paraId="65ACB986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és béta</w:t>
      </w:r>
      <w:r w:rsidRPr="00E86DCD">
        <w:noBreakHyphen/>
        <w:t xml:space="preserve">interferon vagy </w:t>
      </w:r>
      <w:proofErr w:type="spellStart"/>
      <w:r w:rsidRPr="00E86DCD">
        <w:t>glatiramer</w:t>
      </w:r>
      <w:proofErr w:type="spellEnd"/>
      <w:r w:rsidRPr="00E86DCD">
        <w:noBreakHyphen/>
        <w:t xml:space="preserve">acetát együttes alkalmazására vonatkozó klinikai adatok alapján nincs szükség várakozási periódusra, amikor megkezdik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kezelést a </w:t>
      </w:r>
      <w:r w:rsidRPr="00E86DCD">
        <w:lastRenderedPageBreak/>
        <w:t>béta</w:t>
      </w:r>
      <w:r w:rsidRPr="00E86DCD">
        <w:noBreakHyphen/>
        <w:t xml:space="preserve">interferon vagy a </w:t>
      </w:r>
      <w:proofErr w:type="spellStart"/>
      <w:r w:rsidRPr="00E86DCD">
        <w:t>glatiramer</w:t>
      </w:r>
      <w:proofErr w:type="spellEnd"/>
      <w:r w:rsidRPr="00E86DCD">
        <w:noBreakHyphen/>
        <w:t>acetát után, illetve amikor béta</w:t>
      </w:r>
      <w:r w:rsidRPr="00E86DCD">
        <w:noBreakHyphen/>
        <w:t xml:space="preserve">interferont vagy </w:t>
      </w:r>
      <w:proofErr w:type="spellStart"/>
      <w:r w:rsidRPr="00E86DCD">
        <w:t>glatiramer</w:t>
      </w:r>
      <w:proofErr w:type="spellEnd"/>
      <w:r w:rsidRPr="00E86DCD">
        <w:noBreakHyphen/>
        <w:t xml:space="preserve">acetátot kezdenek alkalmazni a </w:t>
      </w:r>
      <w:proofErr w:type="spellStart"/>
      <w:r w:rsidRPr="00E86DCD">
        <w:t>teriflunomidot</w:t>
      </w:r>
      <w:proofErr w:type="spellEnd"/>
      <w:r w:rsidRPr="00E86DCD">
        <w:t xml:space="preserve"> követően.</w:t>
      </w:r>
    </w:p>
    <w:p w14:paraId="2E563EB8" w14:textId="77777777" w:rsidR="00530447" w:rsidRPr="00E86DCD" w:rsidRDefault="00530447" w:rsidP="00530447"/>
    <w:p w14:paraId="3DB0E80B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natalizumab</w:t>
      </w:r>
      <w:proofErr w:type="spellEnd"/>
      <w:r w:rsidRPr="00E86DCD">
        <w:t xml:space="preserve"> hosszú felezési ideje miatt egyidejű expozíció és így egyidejű immunológiai hatások fordulhatnak elő akár 2</w:t>
      </w:r>
      <w:r w:rsidRPr="00E86DCD">
        <w:noBreakHyphen/>
        <w:t xml:space="preserve">3 hónappal a </w:t>
      </w:r>
      <w:proofErr w:type="spellStart"/>
      <w:r w:rsidRPr="00E86DCD">
        <w:t>natalizumab</w:t>
      </w:r>
      <w:proofErr w:type="spellEnd"/>
      <w:r w:rsidRPr="00E86DCD">
        <w:t xml:space="preserve"> leállítása után is, ha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kezelést azonnal megkezdik. Ezért a betegek </w:t>
      </w:r>
      <w:proofErr w:type="spellStart"/>
      <w:r w:rsidRPr="00E86DCD">
        <w:t>natalizumabról</w:t>
      </w:r>
      <w:proofErr w:type="spellEnd"/>
      <w:r w:rsidRPr="00E86DCD">
        <w:t xml:space="preserve"> </w:t>
      </w:r>
      <w:proofErr w:type="spellStart"/>
      <w:r w:rsidRPr="00E86DCD">
        <w:t>teriflunomidra</w:t>
      </w:r>
      <w:proofErr w:type="spellEnd"/>
      <w:r w:rsidRPr="00E86DCD">
        <w:t xml:space="preserve"> történő átállításakor elővigyázatosság szükséges.</w:t>
      </w:r>
    </w:p>
    <w:p w14:paraId="46C2C79C" w14:textId="77777777" w:rsidR="00530447" w:rsidRPr="00E86DCD" w:rsidRDefault="00530447" w:rsidP="00530447"/>
    <w:p w14:paraId="39708ECD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fingolimod</w:t>
      </w:r>
      <w:proofErr w:type="spellEnd"/>
      <w:r w:rsidRPr="00E86DCD">
        <w:t xml:space="preserve"> felezési ideje alapján 6 hetes kezelés nélküli időszak szükséges a keringésből való kiürülés érdekében, és 1</w:t>
      </w:r>
      <w:r w:rsidRPr="00E86DCD">
        <w:noBreakHyphen/>
        <w:t xml:space="preserve">2 hónap szükséges ahhoz, hogy a </w:t>
      </w:r>
      <w:proofErr w:type="spellStart"/>
      <w:r w:rsidRPr="00E86DCD">
        <w:t>lymphocyták</w:t>
      </w:r>
      <w:proofErr w:type="spellEnd"/>
      <w:r w:rsidRPr="00E86DCD">
        <w:t xml:space="preserve"> száma visszatérjen a normál tartományba a </w:t>
      </w:r>
      <w:proofErr w:type="spellStart"/>
      <w:r w:rsidRPr="00E86DCD">
        <w:t>fingolimod</w:t>
      </w:r>
      <w:proofErr w:type="spellEnd"/>
      <w:r w:rsidRPr="00E86DCD">
        <w:t xml:space="preserve"> leállítása után. Ha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kezelést ezen időszak alatt kezdik el, akkor az egyidejű </w:t>
      </w:r>
      <w:proofErr w:type="spellStart"/>
      <w:r w:rsidRPr="00E86DCD">
        <w:t>fingolimod</w:t>
      </w:r>
      <w:proofErr w:type="spellEnd"/>
      <w:r w:rsidRPr="00E86DCD">
        <w:noBreakHyphen/>
        <w:t>expozíciót eredményez. Ez additív hatással lehet az immunrendszerre, ezért körültekintően kell eljárni.</w:t>
      </w:r>
    </w:p>
    <w:p w14:paraId="2E23343A" w14:textId="77777777" w:rsidR="00530447" w:rsidRPr="00E86DCD" w:rsidRDefault="00530447" w:rsidP="00530447"/>
    <w:p w14:paraId="1797622D" w14:textId="77777777" w:rsidR="00530447" w:rsidRPr="00E86DCD" w:rsidRDefault="00530447" w:rsidP="00530447">
      <w:r w:rsidRPr="00E86DCD">
        <w:t>SM</w:t>
      </w:r>
      <w:r w:rsidRPr="00E86DCD">
        <w:noBreakHyphen/>
      </w:r>
      <w:proofErr w:type="spellStart"/>
      <w:r w:rsidRPr="00E86DCD">
        <w:t>ben</w:t>
      </w:r>
      <w:proofErr w:type="spellEnd"/>
      <w:r w:rsidRPr="00E86DCD">
        <w:t xml:space="preserve"> szenvedő betegeknél a t</w:t>
      </w:r>
      <w:r w:rsidRPr="00E86DCD">
        <w:rPr>
          <w:vertAlign w:val="subscript"/>
        </w:rPr>
        <w:t xml:space="preserve">1/2z </w:t>
      </w:r>
      <w:r w:rsidRPr="00E86DCD">
        <w:t>medián értéke kb. 19 nap volt, 14 mg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ismételt dózisok után. Ha olyan döntés születik, hogy leállítják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kezelést, akkor az 5 felezési időn (kb. 3 és fél hónapon, néhány betegnél még hosszabb időn) belül megkezdett más terápia egyidejű </w:t>
      </w:r>
      <w:proofErr w:type="spellStart"/>
      <w:r w:rsidRPr="00E86DCD">
        <w:t>teriflunomid</w:t>
      </w:r>
      <w:proofErr w:type="spellEnd"/>
      <w:r w:rsidRPr="00E86DCD">
        <w:noBreakHyphen/>
        <w:t xml:space="preserve">expozíciót okoz. Ez additív hatással lehet az immunrendszerre, ezért körültekintően kell eljárni. </w:t>
      </w:r>
    </w:p>
    <w:p w14:paraId="259E084E" w14:textId="77777777" w:rsidR="00530447" w:rsidRPr="00E86DCD" w:rsidRDefault="00530447" w:rsidP="00530447"/>
    <w:p w14:paraId="3AB15567" w14:textId="77777777" w:rsidR="00530447" w:rsidRPr="00E86DCD" w:rsidRDefault="00530447" w:rsidP="00530447">
      <w:r w:rsidRPr="00E86DCD">
        <w:rPr>
          <w:u w:val="single"/>
        </w:rPr>
        <w:t>Zavaró hatás az ionizált kalciumszintek meghatározásával kapcsolatban</w:t>
      </w:r>
    </w:p>
    <w:p w14:paraId="40262BAE" w14:textId="77777777" w:rsidR="00530447" w:rsidRPr="00E86DCD" w:rsidRDefault="00530447" w:rsidP="00530447"/>
    <w:p w14:paraId="13669532" w14:textId="77777777" w:rsidR="00530447" w:rsidRPr="00E86DCD" w:rsidRDefault="00530447" w:rsidP="00530447">
      <w:r w:rsidRPr="00E86DCD">
        <w:t xml:space="preserve">Az ionizált kalcium szintjének mérése félrevezető csökkent értékeket mutathat a </w:t>
      </w:r>
      <w:proofErr w:type="spellStart"/>
      <w:r w:rsidRPr="00E86DCD">
        <w:t>leflunomid</w:t>
      </w:r>
      <w:proofErr w:type="spellEnd"/>
      <w:r w:rsidRPr="00E86DCD">
        <w:t xml:space="preserve"> és/vagy </w:t>
      </w:r>
      <w:proofErr w:type="spellStart"/>
      <w:r w:rsidRPr="00E86DCD">
        <w:t>teriflunomid</w:t>
      </w:r>
      <w:proofErr w:type="spellEnd"/>
      <w:r w:rsidRPr="00E86DCD">
        <w:t xml:space="preserve"> (a </w:t>
      </w:r>
      <w:proofErr w:type="spellStart"/>
      <w:r w:rsidRPr="00E86DCD">
        <w:t>leflunomid</w:t>
      </w:r>
      <w:proofErr w:type="spellEnd"/>
      <w:r w:rsidRPr="00E86DCD">
        <w:t xml:space="preserve"> aktív </w:t>
      </w:r>
      <w:proofErr w:type="spellStart"/>
      <w:r w:rsidRPr="00E86DCD">
        <w:t>metabolitja</w:t>
      </w:r>
      <w:proofErr w:type="spellEnd"/>
      <w:r w:rsidRPr="00E86DCD">
        <w:t xml:space="preserve">) alkalmazása során az ionizált kalciumelemző típusától (pl. vérgázelemző) függően. Ezért fenntartással kell fogadni az ionizált kalcium csökkent szintjének valódiságát a </w:t>
      </w:r>
      <w:proofErr w:type="spellStart"/>
      <w:r w:rsidRPr="00E86DCD">
        <w:t>leflunomiddal</w:t>
      </w:r>
      <w:proofErr w:type="spellEnd"/>
      <w:r w:rsidRPr="00E86DCD">
        <w:t xml:space="preserve"> vagy </w:t>
      </w:r>
      <w:proofErr w:type="spellStart"/>
      <w:r w:rsidRPr="00E86DCD">
        <w:t>teriflunomiddal</w:t>
      </w:r>
      <w:proofErr w:type="spellEnd"/>
      <w:r w:rsidRPr="00E86DCD">
        <w:t xml:space="preserve"> kezelt betegek esetében. Kétséges mérési eredmények esetén a teljes szérum kalcium albuminra korrigált koncentrációjának meghatározása</w:t>
      </w:r>
      <w:r w:rsidRPr="00E86DCD">
        <w:rPr>
          <w:spacing w:val="-2"/>
        </w:rPr>
        <w:t xml:space="preserve"> </w:t>
      </w:r>
      <w:r w:rsidRPr="00E86DCD">
        <w:t>javasolt.</w:t>
      </w:r>
    </w:p>
    <w:p w14:paraId="6176509D" w14:textId="77777777" w:rsidR="00530447" w:rsidRPr="00E86DCD" w:rsidRDefault="00530447" w:rsidP="00530447"/>
    <w:p w14:paraId="12FF92BF" w14:textId="77777777" w:rsidR="00530447" w:rsidRPr="00E86DCD" w:rsidRDefault="00530447" w:rsidP="00530447">
      <w:r w:rsidRPr="00E86DCD">
        <w:rPr>
          <w:u w:val="single"/>
        </w:rPr>
        <w:t>Gyermekek és serdülők</w:t>
      </w:r>
    </w:p>
    <w:p w14:paraId="71AD5897" w14:textId="77777777" w:rsidR="00530447" w:rsidRPr="00E86DCD" w:rsidRDefault="00530447" w:rsidP="00530447"/>
    <w:p w14:paraId="222C8355" w14:textId="77777777" w:rsidR="00530447" w:rsidRPr="00E86DCD" w:rsidRDefault="00530447" w:rsidP="00530447">
      <w:pPr>
        <w:rPr>
          <w:i/>
        </w:rPr>
      </w:pPr>
      <w:proofErr w:type="spellStart"/>
      <w:r w:rsidRPr="00E86DCD">
        <w:rPr>
          <w:i/>
        </w:rPr>
        <w:t>Pancreatitis</w:t>
      </w:r>
      <w:proofErr w:type="spellEnd"/>
    </w:p>
    <w:p w14:paraId="20B70BB4" w14:textId="3DDC5DFB" w:rsidR="00530447" w:rsidRPr="00E86DCD" w:rsidRDefault="00530447" w:rsidP="00530447">
      <w:r w:rsidRPr="00E86DCD">
        <w:t xml:space="preserve">A gyermekekkel és serdülőkkel lefolytatott klinikai vizsgálatban, a </w:t>
      </w:r>
      <w:proofErr w:type="spellStart"/>
      <w:r w:rsidRPr="00E86DCD">
        <w:t>teriflunomidot</w:t>
      </w:r>
      <w:proofErr w:type="spellEnd"/>
      <w:r w:rsidRPr="00E86DCD">
        <w:t xml:space="preserve"> kapó betegeknél </w:t>
      </w:r>
      <w:proofErr w:type="spellStart"/>
      <w:r w:rsidRPr="00E86DCD">
        <w:t>pancreatititst</w:t>
      </w:r>
      <w:proofErr w:type="spellEnd"/>
      <w:r w:rsidRPr="00E86DCD">
        <w:t xml:space="preserve">, néhány esetben akut </w:t>
      </w:r>
      <w:proofErr w:type="spellStart"/>
      <w:r w:rsidRPr="00E86DCD">
        <w:t>pancreatitist</w:t>
      </w:r>
      <w:proofErr w:type="spellEnd"/>
      <w:r w:rsidRPr="00E86DCD">
        <w:t xml:space="preserve"> figyeltek meg (lásd 4.8 pont). A klinikai tünetek közé tartozott a hasi fájdalom, a hányinger és/vagy a hányás. A betegeknél a szérum amiláz</w:t>
      </w:r>
      <w:r w:rsidRPr="00E86DCD">
        <w:noBreakHyphen/>
        <w:t xml:space="preserve"> és </w:t>
      </w:r>
      <w:proofErr w:type="spellStart"/>
      <w:r w:rsidRPr="00E86DCD">
        <w:t>lipázszint</w:t>
      </w:r>
      <w:proofErr w:type="spellEnd"/>
      <w:r w:rsidRPr="00E86DCD">
        <w:t xml:space="preserve"> is emelkedett volt. A tünetek néhány hónaptól </w:t>
      </w:r>
      <w:r w:rsidR="00120E58" w:rsidRPr="00E86DCD">
        <w:t xml:space="preserve">három </w:t>
      </w:r>
      <w:r w:rsidRPr="00E86DCD">
        <w:t xml:space="preserve">évig terjedő időszakon belül jelentkeztek. A betegeket tájékoztatni kell a </w:t>
      </w:r>
      <w:proofErr w:type="spellStart"/>
      <w:r w:rsidRPr="00E86DCD">
        <w:t>pancreatitisre</w:t>
      </w:r>
      <w:proofErr w:type="spellEnd"/>
      <w:r w:rsidRPr="00E86DCD">
        <w:t xml:space="preserve"> jellemző tünetekről. </w:t>
      </w:r>
      <w:proofErr w:type="spellStart"/>
      <w:r w:rsidRPr="00E86DCD">
        <w:t>Pancreatitis</w:t>
      </w:r>
      <w:proofErr w:type="spellEnd"/>
      <w:r w:rsidRPr="00E86DCD">
        <w:t xml:space="preserve"> gyanúja esetén, hasnyálmirigy</w:t>
      </w:r>
      <w:r w:rsidRPr="00E86DCD">
        <w:noBreakHyphen/>
        <w:t xml:space="preserve">enzim vizsgálatot és ezzel összefüggő laborvizsgálatokat kell végezni. </w:t>
      </w:r>
      <w:r w:rsidR="00292B3D" w:rsidRPr="00E86DCD">
        <w:t xml:space="preserve">Ha igazolják a </w:t>
      </w:r>
      <w:proofErr w:type="spellStart"/>
      <w:r w:rsidR="00292B3D" w:rsidRPr="00E86DCD">
        <w:t>p</w:t>
      </w:r>
      <w:r w:rsidRPr="00E86DCD">
        <w:t>ancreatitis</w:t>
      </w:r>
      <w:r w:rsidR="00292B3D" w:rsidRPr="00E86DCD">
        <w:t>t</w:t>
      </w:r>
      <w:proofErr w:type="spellEnd"/>
      <w:r w:rsidRPr="00E86DCD">
        <w:t xml:space="preserve">, a </w:t>
      </w:r>
      <w:proofErr w:type="spellStart"/>
      <w:r w:rsidRPr="00E86DCD">
        <w:t>teriflunomid</w:t>
      </w:r>
      <w:proofErr w:type="spellEnd"/>
      <w:r w:rsidRPr="00E86DCD">
        <w:noBreakHyphen/>
        <w:t>kezelést le kell állítani és gyorsított eliminációs eljárást kell indítani (lásd 5.2 pont).</w:t>
      </w:r>
    </w:p>
    <w:p w14:paraId="2948B83B" w14:textId="77777777" w:rsidR="00530447" w:rsidRPr="00E86DCD" w:rsidRDefault="00530447" w:rsidP="00530447"/>
    <w:p w14:paraId="65D07FFB" w14:textId="77777777" w:rsidR="00530447" w:rsidRPr="00E86DCD" w:rsidRDefault="00530447" w:rsidP="00530447">
      <w:proofErr w:type="spellStart"/>
      <w:r w:rsidRPr="00E86DCD">
        <w:rPr>
          <w:u w:val="single"/>
        </w:rPr>
        <w:t>Laktóz</w:t>
      </w:r>
      <w:proofErr w:type="spellEnd"/>
    </w:p>
    <w:p w14:paraId="1B07B865" w14:textId="417C6FCF" w:rsidR="00530447" w:rsidRPr="00E86DCD" w:rsidRDefault="00292B3D" w:rsidP="00530447">
      <w:r w:rsidRPr="00E86DCD">
        <w:t>R</w:t>
      </w:r>
      <w:r w:rsidR="00530447" w:rsidRPr="00E86DCD">
        <w:t xml:space="preserve">itkán előforduló, örökletes </w:t>
      </w:r>
      <w:proofErr w:type="spellStart"/>
      <w:r w:rsidR="00530447" w:rsidRPr="00E86DCD">
        <w:t>galaktózintoleranciában</w:t>
      </w:r>
      <w:proofErr w:type="spellEnd"/>
      <w:r w:rsidR="00530447" w:rsidRPr="00E86DCD">
        <w:t xml:space="preserve">, teljes </w:t>
      </w:r>
      <w:proofErr w:type="spellStart"/>
      <w:r w:rsidR="00530447" w:rsidRPr="00E86DCD">
        <w:t>laktáz</w:t>
      </w:r>
      <w:proofErr w:type="spellEnd"/>
      <w:r w:rsidR="00530447" w:rsidRPr="00E86DCD">
        <w:noBreakHyphen/>
        <w:t>hiányban vagy glükóz</w:t>
      </w:r>
      <w:r w:rsidR="00530447" w:rsidRPr="00E86DCD">
        <w:noBreakHyphen/>
      </w:r>
      <w:proofErr w:type="spellStart"/>
      <w:r w:rsidR="00530447" w:rsidRPr="00E86DCD">
        <w:t>galaktóz</w:t>
      </w:r>
      <w:proofErr w:type="spellEnd"/>
      <w:r w:rsidR="00530447" w:rsidRPr="00E86DCD">
        <w:t xml:space="preserve"> </w:t>
      </w:r>
      <w:proofErr w:type="spellStart"/>
      <w:r w:rsidR="00530447" w:rsidRPr="00E86DCD">
        <w:t>malabszorpcióban</w:t>
      </w:r>
      <w:proofErr w:type="spellEnd"/>
      <w:r w:rsidR="00530447" w:rsidRPr="00E86DCD">
        <w:t xml:space="preserve"> a készítmény nem szedhető.</w:t>
      </w:r>
    </w:p>
    <w:p w14:paraId="1239C0D4" w14:textId="77777777" w:rsidR="00530447" w:rsidRPr="00E86DCD" w:rsidRDefault="00530447" w:rsidP="00530447"/>
    <w:p w14:paraId="5A3445ED" w14:textId="77777777" w:rsidR="00611F8B" w:rsidRPr="00517F83" w:rsidRDefault="00611F8B" w:rsidP="00611F8B">
      <w:pPr>
        <w:rPr>
          <w:u w:val="single"/>
        </w:rPr>
      </w:pPr>
      <w:proofErr w:type="spellStart"/>
      <w:r w:rsidRPr="00517F83">
        <w:rPr>
          <w:u w:val="single"/>
        </w:rPr>
        <w:t>Azo</w:t>
      </w:r>
      <w:proofErr w:type="spellEnd"/>
      <w:r w:rsidRPr="00517F83">
        <w:rPr>
          <w:u w:val="single"/>
        </w:rPr>
        <w:t xml:space="preserve"> színezőanyagok</w:t>
      </w:r>
    </w:p>
    <w:p w14:paraId="226B71F0" w14:textId="3A6CF513" w:rsidR="00611F8B" w:rsidRPr="00611F8B" w:rsidRDefault="00611F8B" w:rsidP="00611F8B">
      <w:r w:rsidRPr="00611F8B">
        <w:t xml:space="preserve">Ez a gyógyszer </w:t>
      </w:r>
      <w:proofErr w:type="spellStart"/>
      <w:r w:rsidR="00292B3D" w:rsidRPr="00E86DCD">
        <w:t>a</w:t>
      </w:r>
      <w:r w:rsidRPr="00611F8B">
        <w:t>llura</w:t>
      </w:r>
      <w:r w:rsidR="00292B3D" w:rsidRPr="00E86DCD">
        <w:t>vörös</w:t>
      </w:r>
      <w:proofErr w:type="spellEnd"/>
      <w:r w:rsidRPr="00611F8B">
        <w:t xml:space="preserve"> AC-t (E129) tartalmaz, amely allergiás reakciókat okozhat.</w:t>
      </w:r>
    </w:p>
    <w:p w14:paraId="30CC6793" w14:textId="77777777" w:rsidR="00564C20" w:rsidRPr="00E86DCD" w:rsidRDefault="00564C20" w:rsidP="00530447"/>
    <w:p w14:paraId="4CA73917" w14:textId="77777777" w:rsidR="00530447" w:rsidRPr="00E86DCD" w:rsidRDefault="00530447" w:rsidP="00530447">
      <w:r w:rsidRPr="00E86DCD">
        <w:rPr>
          <w:u w:val="single"/>
        </w:rPr>
        <w:t>Nátrium</w:t>
      </w:r>
    </w:p>
    <w:p w14:paraId="080A3CEF" w14:textId="77777777" w:rsidR="00530447" w:rsidRPr="00E86DCD" w:rsidRDefault="00530447" w:rsidP="00530447">
      <w:r w:rsidRPr="00E86DCD">
        <w:t xml:space="preserve">A készítmény </w:t>
      </w:r>
      <w:proofErr w:type="gramStart"/>
      <w:r w:rsidRPr="00E86DCD">
        <w:t>kevesebb</w:t>
      </w:r>
      <w:proofErr w:type="gramEnd"/>
      <w:r w:rsidRPr="00E86DCD">
        <w:t xml:space="preserve"> mint 1 </w:t>
      </w:r>
      <w:proofErr w:type="spellStart"/>
      <w:r w:rsidRPr="00E86DCD">
        <w:t>mmol</w:t>
      </w:r>
      <w:proofErr w:type="spellEnd"/>
      <w:r w:rsidRPr="00E86DCD">
        <w:t xml:space="preserve"> (23 mg) nátriumot tartalmaz tablettánként, azaz gyakorlatilag „nátriummentes”.</w:t>
      </w:r>
    </w:p>
    <w:p w14:paraId="0BD047B0" w14:textId="77777777" w:rsidR="00530447" w:rsidRPr="00E86DCD" w:rsidRDefault="00530447" w:rsidP="00530447"/>
    <w:p w14:paraId="505ADA84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4.5</w:t>
      </w:r>
      <w:r w:rsidRPr="00E86DCD">
        <w:rPr>
          <w:b/>
          <w:bCs/>
        </w:rPr>
        <w:tab/>
        <w:t>Gyógyszerkölcsönhatások és egyéb</w:t>
      </w:r>
      <w:r w:rsidRPr="00E86DCD">
        <w:rPr>
          <w:b/>
          <w:bCs/>
          <w:spacing w:val="-5"/>
        </w:rPr>
        <w:t xml:space="preserve"> </w:t>
      </w:r>
      <w:r w:rsidRPr="00E86DCD">
        <w:rPr>
          <w:b/>
          <w:bCs/>
        </w:rPr>
        <w:t>interakciók</w:t>
      </w:r>
    </w:p>
    <w:p w14:paraId="487DE0E8" w14:textId="77777777" w:rsidR="00530447" w:rsidRPr="00E86DCD" w:rsidRDefault="00530447" w:rsidP="00530447"/>
    <w:p w14:paraId="2029EDCA" w14:textId="77777777" w:rsidR="00530447" w:rsidRPr="00E86DCD" w:rsidRDefault="00530447" w:rsidP="00530447">
      <w:r w:rsidRPr="00E86DCD">
        <w:rPr>
          <w:u w:val="single"/>
        </w:rPr>
        <w:t xml:space="preserve">Más hatóanyagok </w:t>
      </w:r>
      <w:proofErr w:type="spellStart"/>
      <w:r w:rsidRPr="00E86DCD">
        <w:rPr>
          <w:u w:val="single"/>
        </w:rPr>
        <w:t>teriflunomidra</w:t>
      </w:r>
      <w:proofErr w:type="spellEnd"/>
      <w:r w:rsidRPr="00E86DCD">
        <w:rPr>
          <w:u w:val="single"/>
        </w:rPr>
        <w:t xml:space="preserve"> gyakorolt </w:t>
      </w:r>
      <w:proofErr w:type="spellStart"/>
      <w:r w:rsidRPr="00E86DCD">
        <w:rPr>
          <w:u w:val="single"/>
        </w:rPr>
        <w:t>farmakokinetikai</w:t>
      </w:r>
      <w:proofErr w:type="spellEnd"/>
      <w:r w:rsidRPr="00E86DCD">
        <w:rPr>
          <w:u w:val="single"/>
        </w:rPr>
        <w:t xml:space="preserve"> kölcsönhatásai</w:t>
      </w:r>
    </w:p>
    <w:p w14:paraId="03941921" w14:textId="77777777" w:rsidR="00530447" w:rsidRPr="00E86DCD" w:rsidRDefault="00530447" w:rsidP="00530447"/>
    <w:p w14:paraId="6394CA0C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elsődleges </w:t>
      </w:r>
      <w:proofErr w:type="spellStart"/>
      <w:r w:rsidRPr="00E86DCD">
        <w:t>biotranszformációs</w:t>
      </w:r>
      <w:proofErr w:type="spellEnd"/>
      <w:r w:rsidRPr="00E86DCD">
        <w:t xml:space="preserve"> útja a hidrolízis. Az oxidáció csak kisebb szerepet </w:t>
      </w:r>
      <w:r w:rsidRPr="00E86DCD">
        <w:lastRenderedPageBreak/>
        <w:t>játszik.</w:t>
      </w:r>
    </w:p>
    <w:p w14:paraId="5E181E00" w14:textId="77777777" w:rsidR="00530447" w:rsidRPr="00E86DCD" w:rsidRDefault="00530447" w:rsidP="00530447"/>
    <w:p w14:paraId="5E43D890" w14:textId="2966F519" w:rsidR="00530447" w:rsidRPr="00E86DCD" w:rsidRDefault="00530447" w:rsidP="00530447">
      <w:pPr>
        <w:rPr>
          <w:i/>
          <w:iCs/>
        </w:rPr>
      </w:pPr>
      <w:r w:rsidRPr="00E86DCD">
        <w:rPr>
          <w:i/>
          <w:iCs/>
        </w:rPr>
        <w:t xml:space="preserve">Potens </w:t>
      </w:r>
      <w:proofErr w:type="spellStart"/>
      <w:r w:rsidRPr="00E86DCD">
        <w:rPr>
          <w:i/>
          <w:iCs/>
        </w:rPr>
        <w:t>citokróm</w:t>
      </w:r>
      <w:proofErr w:type="spellEnd"/>
      <w:r w:rsidRPr="00E86DCD">
        <w:rPr>
          <w:i/>
          <w:iCs/>
        </w:rPr>
        <w:t xml:space="preserve"> P450 (CYP) és </w:t>
      </w:r>
      <w:proofErr w:type="spellStart"/>
      <w:r w:rsidRPr="00E86DCD">
        <w:rPr>
          <w:i/>
          <w:iCs/>
        </w:rPr>
        <w:t>transzporter</w:t>
      </w:r>
      <w:proofErr w:type="spellEnd"/>
      <w:r w:rsidRPr="00E86DCD">
        <w:rPr>
          <w:i/>
          <w:iCs/>
        </w:rPr>
        <w:noBreakHyphen/>
        <w:t xml:space="preserve">induktorok </w:t>
      </w:r>
    </w:p>
    <w:p w14:paraId="6BD80219" w14:textId="2360CAA5" w:rsidR="00530447" w:rsidRPr="00E86DCD" w:rsidRDefault="00530447" w:rsidP="00530447">
      <w:proofErr w:type="spellStart"/>
      <w:r w:rsidRPr="00E86DCD">
        <w:t>Rifampicin</w:t>
      </w:r>
      <w:proofErr w:type="spellEnd"/>
      <w:r w:rsidRPr="00E86DCD">
        <w:t xml:space="preserve"> (CYP2B6, 2C8, 2C9, 2C19, 3A</w:t>
      </w:r>
      <w:r w:rsidRPr="00E86DCD">
        <w:noBreakHyphen/>
        <w:t>induktor, valamint a P</w:t>
      </w:r>
      <w:r w:rsidRPr="00E86DCD">
        <w:noBreakHyphen/>
      </w:r>
      <w:proofErr w:type="spellStart"/>
      <w:r w:rsidRPr="00E86DCD">
        <w:t>glikoprotein</w:t>
      </w:r>
      <w:proofErr w:type="spellEnd"/>
      <w:r w:rsidRPr="00E86DCD">
        <w:t xml:space="preserve"> [P-</w:t>
      </w:r>
      <w:proofErr w:type="spellStart"/>
      <w:r w:rsidRPr="00E86DCD">
        <w:t>gp</w:t>
      </w:r>
      <w:proofErr w:type="spellEnd"/>
      <w:r w:rsidRPr="00E86DCD">
        <w:t xml:space="preserve">] és </w:t>
      </w:r>
      <w:proofErr w:type="gramStart"/>
      <w:r w:rsidRPr="00E86DCD">
        <w:t>emlőrákreziszten</w:t>
      </w:r>
      <w:r w:rsidR="00597D5E">
        <w:t>cia-fehérje</w:t>
      </w:r>
      <w:r w:rsidRPr="00E86DCD">
        <w:t>[</w:t>
      </w:r>
      <w:proofErr w:type="spellStart"/>
      <w:proofErr w:type="gramEnd"/>
      <w:r w:rsidRPr="00E86DCD">
        <w:t>breast</w:t>
      </w:r>
      <w:proofErr w:type="spellEnd"/>
      <w:r w:rsidRPr="00E86DCD">
        <w:t xml:space="preserve"> </w:t>
      </w:r>
      <w:proofErr w:type="spellStart"/>
      <w:r w:rsidRPr="00E86DCD">
        <w:t>cancer</w:t>
      </w:r>
      <w:proofErr w:type="spellEnd"/>
      <w:r w:rsidRPr="00E86DCD">
        <w:t xml:space="preserve"> </w:t>
      </w:r>
      <w:proofErr w:type="spellStart"/>
      <w:r w:rsidRPr="00E86DCD">
        <w:t>resistant</w:t>
      </w:r>
      <w:proofErr w:type="spellEnd"/>
      <w:r w:rsidRPr="00E86DCD">
        <w:t xml:space="preserve"> protein, BCRP] </w:t>
      </w:r>
      <w:proofErr w:type="spellStart"/>
      <w:r w:rsidRPr="00E86DCD">
        <w:t>efflux</w:t>
      </w:r>
      <w:proofErr w:type="spellEnd"/>
      <w:r w:rsidRPr="00E86DCD">
        <w:t xml:space="preserve"> transzporterek egyik induktora) ismételt dózisainak (600 mg naponta egyszer, 22 napig) </w:t>
      </w:r>
      <w:proofErr w:type="spellStart"/>
      <w:r w:rsidRPr="00E86DCD">
        <w:t>teriflunomiddal</w:t>
      </w:r>
      <w:proofErr w:type="spellEnd"/>
      <w:r w:rsidRPr="00E86DCD">
        <w:t xml:space="preserve"> (70 mg egyszeri dózis) történő együttes adása a </w:t>
      </w:r>
      <w:proofErr w:type="spellStart"/>
      <w:r w:rsidRPr="00E86DCD">
        <w:t>teriflunomid</w:t>
      </w:r>
      <w:proofErr w:type="spellEnd"/>
      <w:r w:rsidRPr="00E86DCD">
        <w:noBreakHyphen/>
        <w:t>expozíció kb. 40%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csökkenését okozta. A </w:t>
      </w:r>
      <w:proofErr w:type="spellStart"/>
      <w:r w:rsidRPr="00E86DCD">
        <w:t>rifampicin</w:t>
      </w:r>
      <w:proofErr w:type="spellEnd"/>
      <w:r w:rsidRPr="00E86DCD">
        <w:t xml:space="preserve"> és más, ismert potens CYP</w:t>
      </w:r>
      <w:r w:rsidRPr="00E86DCD">
        <w:noBreakHyphen/>
        <w:t xml:space="preserve"> és </w:t>
      </w:r>
      <w:proofErr w:type="spellStart"/>
      <w:r w:rsidRPr="00E86DCD">
        <w:t>transzporter</w:t>
      </w:r>
      <w:proofErr w:type="spellEnd"/>
      <w:r w:rsidRPr="00E86DCD">
        <w:noBreakHyphen/>
        <w:t xml:space="preserve">induktorok, pl. </w:t>
      </w:r>
      <w:proofErr w:type="spellStart"/>
      <w:r w:rsidRPr="00E86DCD">
        <w:t>karbamazepin</w:t>
      </w:r>
      <w:proofErr w:type="spellEnd"/>
      <w:r w:rsidRPr="00E86DCD">
        <w:t xml:space="preserve">, </w:t>
      </w:r>
      <w:proofErr w:type="spellStart"/>
      <w:r w:rsidRPr="00E86DCD">
        <w:t>fenobarbitál</w:t>
      </w:r>
      <w:proofErr w:type="spellEnd"/>
      <w:r w:rsidRPr="00E86DCD">
        <w:t xml:space="preserve">, </w:t>
      </w:r>
      <w:proofErr w:type="spellStart"/>
      <w:r w:rsidRPr="00E86DCD">
        <w:t>fenitoin</w:t>
      </w:r>
      <w:proofErr w:type="spellEnd"/>
      <w:r w:rsidRPr="00E86DCD">
        <w:t xml:space="preserve"> és közönséges orbáncfű óvatosan alkalmazandók a </w:t>
      </w:r>
      <w:proofErr w:type="spellStart"/>
      <w:r w:rsidRPr="00E86DCD">
        <w:t>teriflunomid</w:t>
      </w:r>
      <w:proofErr w:type="spellEnd"/>
      <w:r w:rsidRPr="00E86DCD">
        <w:noBreakHyphen/>
        <w:t>kezelés alatt.</w:t>
      </w:r>
    </w:p>
    <w:p w14:paraId="58D5679A" w14:textId="77777777" w:rsidR="00530447" w:rsidRPr="00E86DCD" w:rsidRDefault="00530447" w:rsidP="00530447"/>
    <w:p w14:paraId="0DF455CA" w14:textId="77777777" w:rsidR="00530447" w:rsidRPr="00E86DCD" w:rsidRDefault="00530447" w:rsidP="00530447">
      <w:pPr>
        <w:rPr>
          <w:i/>
        </w:rPr>
      </w:pPr>
      <w:proofErr w:type="spellStart"/>
      <w:r w:rsidRPr="00E86DCD">
        <w:rPr>
          <w:i/>
        </w:rPr>
        <w:t>Kolesztiramin</w:t>
      </w:r>
      <w:proofErr w:type="spellEnd"/>
      <w:r w:rsidRPr="00E86DCD">
        <w:rPr>
          <w:i/>
        </w:rPr>
        <w:t xml:space="preserve"> vagy orvosi szén</w:t>
      </w:r>
    </w:p>
    <w:p w14:paraId="718BEDDD" w14:textId="77777777" w:rsidR="00530447" w:rsidRPr="00E86DCD" w:rsidRDefault="00530447" w:rsidP="00530447">
      <w:r w:rsidRPr="00E86DCD">
        <w:t xml:space="preserve">Nem javasolt, hogy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kezelésben részesülő betegek </w:t>
      </w:r>
      <w:proofErr w:type="spellStart"/>
      <w:r w:rsidRPr="00E86DCD">
        <w:t>kolesztiramint</w:t>
      </w:r>
      <w:proofErr w:type="spellEnd"/>
      <w:r w:rsidRPr="00E86DCD">
        <w:t xml:space="preserve"> vagy aktív szenet kapjanak (kivéve azokat az eseteket, amikor a gyors elimináció a cél), mert ezek a szerek a plazmakoncentráció gyors és jelentős csökkenéséhez vezetnek. Feltételezhető, hogy a mechanizmus a </w:t>
      </w:r>
      <w:proofErr w:type="spellStart"/>
      <w:r w:rsidRPr="00E86DCD">
        <w:t>teriflunomid</w:t>
      </w:r>
      <w:proofErr w:type="spellEnd"/>
      <w:r w:rsidRPr="00E86DCD">
        <w:t xml:space="preserve"> </w:t>
      </w:r>
      <w:proofErr w:type="spellStart"/>
      <w:r w:rsidRPr="00E86DCD">
        <w:t>enterohepaticus</w:t>
      </w:r>
      <w:proofErr w:type="spellEnd"/>
      <w:r w:rsidRPr="00E86DCD">
        <w:t xml:space="preserve"> körforgásának megszakításán és/vagy </w:t>
      </w:r>
      <w:proofErr w:type="spellStart"/>
      <w:r w:rsidRPr="00E86DCD">
        <w:t>gastrointestinalis</w:t>
      </w:r>
      <w:proofErr w:type="spellEnd"/>
      <w:r w:rsidRPr="00E86DCD">
        <w:t xml:space="preserve"> dialízisen keresztül hat.</w:t>
      </w:r>
    </w:p>
    <w:p w14:paraId="20311C11" w14:textId="77777777" w:rsidR="00530447" w:rsidRPr="00E86DCD" w:rsidRDefault="00530447" w:rsidP="00530447"/>
    <w:p w14:paraId="170E777E" w14:textId="77777777" w:rsidR="00530447" w:rsidRPr="00E86DCD" w:rsidRDefault="00530447" w:rsidP="00530447">
      <w:pPr>
        <w:rPr>
          <w:u w:val="single"/>
        </w:rPr>
      </w:pPr>
      <w:r w:rsidRPr="00E86DCD">
        <w:rPr>
          <w:u w:val="single"/>
        </w:rPr>
        <w:t xml:space="preserve">A </w:t>
      </w:r>
      <w:proofErr w:type="spellStart"/>
      <w:r w:rsidRPr="00E86DCD">
        <w:rPr>
          <w:u w:val="single"/>
        </w:rPr>
        <w:t>teriflunomid</w:t>
      </w:r>
      <w:proofErr w:type="spellEnd"/>
      <w:r w:rsidRPr="00E86DCD">
        <w:rPr>
          <w:u w:val="single"/>
        </w:rPr>
        <w:t xml:space="preserve"> más hatóanyagokra gyakorolt </w:t>
      </w:r>
      <w:proofErr w:type="spellStart"/>
      <w:r w:rsidRPr="00E86DCD">
        <w:rPr>
          <w:u w:val="single"/>
        </w:rPr>
        <w:t>farmakokinetikai</w:t>
      </w:r>
      <w:proofErr w:type="spellEnd"/>
      <w:r w:rsidRPr="00E86DCD">
        <w:rPr>
          <w:u w:val="single"/>
        </w:rPr>
        <w:t xml:space="preserve"> kölcsönhatásai</w:t>
      </w:r>
    </w:p>
    <w:p w14:paraId="210AE2E9" w14:textId="77777777" w:rsidR="00530447" w:rsidRPr="00E86DCD" w:rsidRDefault="00530447" w:rsidP="00530447">
      <w:pPr>
        <w:rPr>
          <w:iCs/>
        </w:rPr>
      </w:pPr>
    </w:p>
    <w:p w14:paraId="39AFB8B8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 xml:space="preserve">A </w:t>
      </w:r>
      <w:proofErr w:type="spellStart"/>
      <w:r w:rsidRPr="00E86DCD">
        <w:rPr>
          <w:i/>
        </w:rPr>
        <w:t>teriflunomid</w:t>
      </w:r>
      <w:proofErr w:type="spellEnd"/>
      <w:r w:rsidRPr="00E86DCD">
        <w:rPr>
          <w:i/>
        </w:rPr>
        <w:t xml:space="preserve"> CYP2C8 </w:t>
      </w:r>
      <w:proofErr w:type="spellStart"/>
      <w:r w:rsidRPr="00E86DCD">
        <w:rPr>
          <w:i/>
        </w:rPr>
        <w:t>szubsztrátra</w:t>
      </w:r>
      <w:proofErr w:type="spellEnd"/>
      <w:r w:rsidRPr="00E86DCD">
        <w:rPr>
          <w:i/>
        </w:rPr>
        <w:t xml:space="preserve"> gyakorolt hatása: </w:t>
      </w:r>
      <w:proofErr w:type="spellStart"/>
      <w:r w:rsidRPr="00E86DCD">
        <w:rPr>
          <w:i/>
        </w:rPr>
        <w:t>repaglinid</w:t>
      </w:r>
      <w:proofErr w:type="spellEnd"/>
    </w:p>
    <w:p w14:paraId="254E4DE7" w14:textId="12CD2C9F" w:rsidR="00530447" w:rsidRPr="00E86DCD" w:rsidRDefault="00530447" w:rsidP="00530447">
      <w:r w:rsidRPr="00E86DCD">
        <w:t xml:space="preserve">A </w:t>
      </w:r>
      <w:proofErr w:type="spellStart"/>
      <w:r w:rsidRPr="00E86DCD">
        <w:t>repaglinid</w:t>
      </w:r>
      <w:proofErr w:type="spellEnd"/>
      <w:r w:rsidRPr="00E86DCD">
        <w:t xml:space="preserve"> átlagos </w:t>
      </w:r>
      <w:proofErr w:type="spellStart"/>
      <w:r w:rsidRPr="00E86DCD">
        <w:t>C</w:t>
      </w:r>
      <w:r w:rsidRPr="00E86DCD">
        <w:rPr>
          <w:vertAlign w:val="subscript"/>
        </w:rPr>
        <w:t>max</w:t>
      </w:r>
      <w:proofErr w:type="spellEnd"/>
      <w:r w:rsidR="00DE2186" w:rsidRPr="00517F83">
        <w:t>-értékének</w:t>
      </w:r>
      <w:r w:rsidRPr="00DE2186">
        <w:t xml:space="preserve"> </w:t>
      </w:r>
      <w:r w:rsidR="00DE2186" w:rsidRPr="00E86DCD">
        <w:t>1,7</w:t>
      </w:r>
      <w:r w:rsidR="00DE2186" w:rsidRPr="00E86DCD">
        <w:noBreakHyphen/>
        <w:t xml:space="preserve">szeres </w:t>
      </w:r>
      <w:r w:rsidRPr="00E86DCD">
        <w:t>és AUC</w:t>
      </w:r>
      <w:r w:rsidRPr="00E86DCD">
        <w:noBreakHyphen/>
        <w:t>értékének 2,4</w:t>
      </w:r>
      <w:r w:rsidRPr="00E86DCD">
        <w:noBreakHyphen/>
        <w:t xml:space="preserve">szeres növekedése volt tapasztalható a </w:t>
      </w:r>
      <w:proofErr w:type="spellStart"/>
      <w:r w:rsidRPr="00E86DCD">
        <w:t>teriflunomid</w:t>
      </w:r>
      <w:proofErr w:type="spellEnd"/>
      <w:r w:rsidRPr="00E86DCD">
        <w:t xml:space="preserve"> ismételt dózisai után, azt valószínűsítve, hogy a </w:t>
      </w:r>
      <w:proofErr w:type="spellStart"/>
      <w:r w:rsidRPr="00E86DCD">
        <w:t>teriflunomid</w:t>
      </w:r>
      <w:proofErr w:type="spellEnd"/>
      <w:r w:rsidRPr="00E86DCD">
        <w:t xml:space="preserve"> egy </w:t>
      </w:r>
      <w:r w:rsidRPr="00E86DCD">
        <w:rPr>
          <w:i/>
        </w:rPr>
        <w:t xml:space="preserve">in vivo </w:t>
      </w:r>
      <w:r w:rsidRPr="00E86DCD">
        <w:t>CYP2C8</w:t>
      </w:r>
      <w:r w:rsidRPr="00E86DCD">
        <w:noBreakHyphen/>
        <w:t xml:space="preserve">inhibitor. Ezért a CYP2C8 által </w:t>
      </w:r>
      <w:proofErr w:type="spellStart"/>
      <w:r w:rsidRPr="00E86DCD">
        <w:t>metabolizált</w:t>
      </w:r>
      <w:proofErr w:type="spellEnd"/>
      <w:r w:rsidRPr="00E86DCD">
        <w:t xml:space="preserve"> gyógyszerek, pl. </w:t>
      </w:r>
      <w:proofErr w:type="spellStart"/>
      <w:r w:rsidRPr="00E86DCD">
        <w:t>repaglinid</w:t>
      </w:r>
      <w:proofErr w:type="spellEnd"/>
      <w:r w:rsidRPr="00E86DCD">
        <w:t xml:space="preserve">, </w:t>
      </w:r>
      <w:proofErr w:type="spellStart"/>
      <w:r w:rsidRPr="00E86DCD">
        <w:t>paklitaxel</w:t>
      </w:r>
      <w:proofErr w:type="spellEnd"/>
      <w:r w:rsidRPr="00E86DCD">
        <w:t xml:space="preserve">, </w:t>
      </w:r>
      <w:proofErr w:type="spellStart"/>
      <w:r w:rsidRPr="00E86DCD">
        <w:t>pioglitazon</w:t>
      </w:r>
      <w:proofErr w:type="spellEnd"/>
      <w:r w:rsidRPr="00E86DCD">
        <w:t xml:space="preserve"> vagy </w:t>
      </w:r>
      <w:proofErr w:type="spellStart"/>
      <w:r w:rsidRPr="00E86DCD">
        <w:t>roziglitazon</w:t>
      </w:r>
      <w:proofErr w:type="spellEnd"/>
      <w:r w:rsidRPr="00E86DCD">
        <w:t xml:space="preserve"> körültekintéssel alkalmazandók a </w:t>
      </w:r>
      <w:proofErr w:type="spellStart"/>
      <w:r w:rsidRPr="00E86DCD">
        <w:t>teriflunomid</w:t>
      </w:r>
      <w:proofErr w:type="spellEnd"/>
      <w:r w:rsidRPr="00E86DCD">
        <w:noBreakHyphen/>
        <w:t>kezelés alatt.</w:t>
      </w:r>
    </w:p>
    <w:p w14:paraId="480F4F57" w14:textId="77777777" w:rsidR="00530447" w:rsidRPr="00E86DCD" w:rsidRDefault="00530447" w:rsidP="00530447"/>
    <w:p w14:paraId="0E638DD5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 xml:space="preserve">A </w:t>
      </w:r>
      <w:proofErr w:type="spellStart"/>
      <w:r w:rsidRPr="00E86DCD">
        <w:rPr>
          <w:i/>
        </w:rPr>
        <w:t>teriflunomid</w:t>
      </w:r>
      <w:proofErr w:type="spellEnd"/>
      <w:r w:rsidRPr="00E86DCD">
        <w:rPr>
          <w:i/>
        </w:rPr>
        <w:t xml:space="preserve"> orális fogamzásgátlókra gyakorolt hatása: 0,03 mg </w:t>
      </w:r>
      <w:proofErr w:type="spellStart"/>
      <w:r w:rsidRPr="00E86DCD">
        <w:rPr>
          <w:i/>
        </w:rPr>
        <w:t>etinilösztradiol</w:t>
      </w:r>
      <w:proofErr w:type="spellEnd"/>
      <w:r w:rsidRPr="00E86DCD">
        <w:rPr>
          <w:i/>
        </w:rPr>
        <w:t xml:space="preserve"> és 0,15 mg </w:t>
      </w:r>
      <w:proofErr w:type="spellStart"/>
      <w:r w:rsidRPr="00E86DCD">
        <w:rPr>
          <w:i/>
        </w:rPr>
        <w:t>levonorgesztrel</w:t>
      </w:r>
      <w:proofErr w:type="spellEnd"/>
    </w:p>
    <w:p w14:paraId="1C44D3F6" w14:textId="3389910C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ismételt dózisai után az </w:t>
      </w:r>
      <w:proofErr w:type="spellStart"/>
      <w:r w:rsidRPr="00E86DCD">
        <w:t>etinilösztradiol</w:t>
      </w:r>
      <w:proofErr w:type="spellEnd"/>
      <w:r w:rsidRPr="00E86DCD">
        <w:t xml:space="preserve"> átlagos </w:t>
      </w:r>
      <w:proofErr w:type="spellStart"/>
      <w:r w:rsidRPr="00E86DCD">
        <w:t>C</w:t>
      </w:r>
      <w:r w:rsidRPr="00E86DCD">
        <w:rPr>
          <w:vertAlign w:val="subscript"/>
        </w:rPr>
        <w:t>max</w:t>
      </w:r>
      <w:proofErr w:type="spellEnd"/>
      <w:r w:rsidR="00DE2186" w:rsidRPr="00517F83">
        <w:t>-értékében</w:t>
      </w:r>
      <w:r w:rsidRPr="00DE2186">
        <w:t xml:space="preserve"> </w:t>
      </w:r>
      <w:r w:rsidR="00DE2186" w:rsidRPr="00E86DCD">
        <w:t>1,58</w:t>
      </w:r>
      <w:r w:rsidR="00DE2186" w:rsidRPr="00E86DCD">
        <w:noBreakHyphen/>
        <w:t xml:space="preserve">szoros </w:t>
      </w:r>
      <w:r w:rsidRPr="00E86DCD">
        <w:t>és AUC</w:t>
      </w:r>
      <w:r w:rsidRPr="00E86DCD">
        <w:rPr>
          <w:vertAlign w:val="subscript"/>
        </w:rPr>
        <w:t>0</w:t>
      </w:r>
      <w:r w:rsidRPr="00E86DCD">
        <w:rPr>
          <w:vertAlign w:val="subscript"/>
        </w:rPr>
        <w:noBreakHyphen/>
        <w:t>24</w:t>
      </w:r>
      <w:r w:rsidR="00DE2186" w:rsidRPr="00DE2186">
        <w:t>-</w:t>
      </w:r>
      <w:r w:rsidRPr="00E86DCD">
        <w:t>érték</w:t>
      </w:r>
      <w:r w:rsidR="00DE2186">
        <w:t>é</w:t>
      </w:r>
      <w:r w:rsidRPr="00E86DCD">
        <w:t>ben 1,54</w:t>
      </w:r>
      <w:r w:rsidRPr="00E86DCD">
        <w:noBreakHyphen/>
        <w:t>szoros</w:t>
      </w:r>
      <w:r w:rsidR="00DE2186" w:rsidRPr="00DE2186">
        <w:t xml:space="preserve"> </w:t>
      </w:r>
      <w:r w:rsidR="00DE2186" w:rsidRPr="00E86DCD">
        <w:t>növekedés mutatkozott</w:t>
      </w:r>
      <w:r w:rsidRPr="00E86DCD">
        <w:t xml:space="preserve">, valamint a </w:t>
      </w:r>
      <w:proofErr w:type="spellStart"/>
      <w:r w:rsidRPr="00E86DCD">
        <w:t>levonorgesztrel</w:t>
      </w:r>
      <w:proofErr w:type="spellEnd"/>
      <w:r w:rsidRPr="00E86DCD">
        <w:t xml:space="preserve"> átlagos </w:t>
      </w:r>
      <w:proofErr w:type="spellStart"/>
      <w:r w:rsidRPr="00E86DCD">
        <w:t>C</w:t>
      </w:r>
      <w:r w:rsidRPr="00E86DCD">
        <w:rPr>
          <w:vertAlign w:val="subscript"/>
        </w:rPr>
        <w:t>max</w:t>
      </w:r>
      <w:proofErr w:type="spellEnd"/>
      <w:r w:rsidR="00DE2186" w:rsidRPr="00517F83">
        <w:t>-értékében</w:t>
      </w:r>
      <w:r w:rsidRPr="00E86DCD">
        <w:t xml:space="preserve"> </w:t>
      </w:r>
      <w:r w:rsidR="00DE2186" w:rsidRPr="00E86DCD">
        <w:t>1,33</w:t>
      </w:r>
      <w:r w:rsidR="00DE2186" w:rsidRPr="00E86DCD">
        <w:noBreakHyphen/>
        <w:t xml:space="preserve">szoros </w:t>
      </w:r>
      <w:r w:rsidRPr="00E86DCD">
        <w:t>és AUC</w:t>
      </w:r>
      <w:r w:rsidRPr="00E86DCD">
        <w:rPr>
          <w:vertAlign w:val="subscript"/>
        </w:rPr>
        <w:t>0</w:t>
      </w:r>
      <w:r w:rsidRPr="00E86DCD">
        <w:rPr>
          <w:vertAlign w:val="subscript"/>
        </w:rPr>
        <w:noBreakHyphen/>
        <w:t>24</w:t>
      </w:r>
      <w:r w:rsidR="00DE2186">
        <w:t>-</w:t>
      </w:r>
      <w:r w:rsidRPr="00E86DCD">
        <w:t>érték</w:t>
      </w:r>
      <w:r w:rsidR="00DE2186">
        <w:t>é</w:t>
      </w:r>
      <w:r w:rsidRPr="00E86DCD">
        <w:t>ben 1,41</w:t>
      </w:r>
      <w:r w:rsidRPr="00E86DCD">
        <w:noBreakHyphen/>
        <w:t>szoros</w:t>
      </w:r>
      <w:r w:rsidR="00DE2186" w:rsidRPr="00DE2186">
        <w:t xml:space="preserve"> </w:t>
      </w:r>
      <w:r w:rsidR="00DE2186" w:rsidRPr="00E86DCD">
        <w:t>növekedés mutatkozott</w:t>
      </w:r>
      <w:r w:rsidRPr="00E86DCD">
        <w:t xml:space="preserve">. Habár nem várható, hogy a </w:t>
      </w:r>
      <w:proofErr w:type="spellStart"/>
      <w:r w:rsidRPr="00E86DCD">
        <w:t>teriflunomid</w:t>
      </w:r>
      <w:proofErr w:type="spellEnd"/>
      <w:r w:rsidRPr="00E86DCD">
        <w:t xml:space="preserve"> ilyen hatása hátrányosan befolyásolná az orális fogamzásgátlók hatásosságát, ezt figyelembe kell venni, amikor a </w:t>
      </w:r>
      <w:proofErr w:type="spellStart"/>
      <w:r w:rsidRPr="00E86DCD">
        <w:t>teriflunomid</w:t>
      </w:r>
      <w:proofErr w:type="spellEnd"/>
      <w:r w:rsidRPr="00E86DCD">
        <w:noBreakHyphen/>
        <w:t>kezelés alatt alkalmazott orális fogamzásgátló</w:t>
      </w:r>
      <w:r w:rsidRPr="00E86DCD">
        <w:noBreakHyphen/>
        <w:t>kezelést kiválasztják vagy módosítják.</w:t>
      </w:r>
    </w:p>
    <w:p w14:paraId="178444F5" w14:textId="77777777" w:rsidR="00530447" w:rsidRPr="00E86DCD" w:rsidRDefault="00530447" w:rsidP="00530447"/>
    <w:p w14:paraId="48563482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 xml:space="preserve">A </w:t>
      </w:r>
      <w:proofErr w:type="spellStart"/>
      <w:r w:rsidRPr="00E86DCD">
        <w:rPr>
          <w:i/>
        </w:rPr>
        <w:t>teriflunomid</w:t>
      </w:r>
      <w:proofErr w:type="spellEnd"/>
      <w:r w:rsidRPr="00E86DCD">
        <w:rPr>
          <w:i/>
        </w:rPr>
        <w:t xml:space="preserve"> CYP1A2 </w:t>
      </w:r>
      <w:proofErr w:type="spellStart"/>
      <w:r w:rsidRPr="00E86DCD">
        <w:rPr>
          <w:i/>
        </w:rPr>
        <w:t>szubsztrátra</w:t>
      </w:r>
      <w:proofErr w:type="spellEnd"/>
      <w:r w:rsidRPr="00E86DCD">
        <w:rPr>
          <w:i/>
        </w:rPr>
        <w:t xml:space="preserve"> gyakorolt hatása: koffein</w:t>
      </w:r>
    </w:p>
    <w:p w14:paraId="2E294056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ismételt dózisai után a koffein (CYP1A2 </w:t>
      </w:r>
      <w:proofErr w:type="spellStart"/>
      <w:r w:rsidRPr="00E86DCD">
        <w:t>szubsztrát</w:t>
      </w:r>
      <w:proofErr w:type="spellEnd"/>
      <w:r w:rsidRPr="00E86DCD">
        <w:t xml:space="preserve">) átlagos </w:t>
      </w:r>
      <w:proofErr w:type="spellStart"/>
      <w:r w:rsidRPr="00E86DCD">
        <w:t>C</w:t>
      </w:r>
      <w:r w:rsidRPr="00E86DCD">
        <w:rPr>
          <w:vertAlign w:val="subscript"/>
        </w:rPr>
        <w:t>max</w:t>
      </w:r>
      <w:proofErr w:type="spellEnd"/>
      <w:r w:rsidRPr="00E86DCD">
        <w:rPr>
          <w:vertAlign w:val="subscript"/>
        </w:rPr>
        <w:t xml:space="preserve"> </w:t>
      </w:r>
      <w:r w:rsidRPr="00E86DCD">
        <w:t>értéke 18%</w:t>
      </w:r>
      <w:r w:rsidRPr="00E86DCD">
        <w:noBreakHyphen/>
      </w:r>
      <w:proofErr w:type="spellStart"/>
      <w:r w:rsidRPr="00E86DCD">
        <w:t>kal</w:t>
      </w:r>
      <w:proofErr w:type="spellEnd"/>
      <w:r w:rsidRPr="00E86DCD">
        <w:t>, AUC</w:t>
      </w:r>
      <w:r w:rsidRPr="00E86DCD">
        <w:noBreakHyphen/>
        <w:t>je pedig 55%</w:t>
      </w:r>
      <w:r w:rsidRPr="00E86DCD">
        <w:noBreakHyphen/>
      </w:r>
      <w:proofErr w:type="spellStart"/>
      <w:r w:rsidRPr="00E86DCD">
        <w:t>kal</w:t>
      </w:r>
      <w:proofErr w:type="spellEnd"/>
      <w:r w:rsidRPr="00E86DCD">
        <w:t xml:space="preserve"> csökkent, azt valószínűsítve, hogy a </w:t>
      </w:r>
      <w:proofErr w:type="spellStart"/>
      <w:r w:rsidRPr="00E86DCD">
        <w:t>teriflunomid</w:t>
      </w:r>
      <w:proofErr w:type="spellEnd"/>
      <w:r w:rsidRPr="00E86DCD">
        <w:t xml:space="preserve"> egy gyenge </w:t>
      </w:r>
      <w:r w:rsidRPr="00E86DCD">
        <w:rPr>
          <w:i/>
          <w:iCs/>
        </w:rPr>
        <w:t>in vivo</w:t>
      </w:r>
      <w:r w:rsidRPr="00E86DCD">
        <w:t xml:space="preserve"> CYP1A2</w:t>
      </w:r>
      <w:r w:rsidRPr="00E86DCD">
        <w:noBreakHyphen/>
        <w:t xml:space="preserve">induktor. Ezért a CYP1A2 által </w:t>
      </w:r>
      <w:proofErr w:type="spellStart"/>
      <w:r w:rsidRPr="00E86DCD">
        <w:t>metabolizált</w:t>
      </w:r>
      <w:proofErr w:type="spellEnd"/>
      <w:r w:rsidRPr="00E86DCD">
        <w:t xml:space="preserve"> gyógyszerek (pl. </w:t>
      </w:r>
      <w:proofErr w:type="spellStart"/>
      <w:r w:rsidRPr="00E86DCD">
        <w:t>duloxetin</w:t>
      </w:r>
      <w:proofErr w:type="spellEnd"/>
      <w:r w:rsidRPr="00E86DCD">
        <w:t xml:space="preserve">, </w:t>
      </w:r>
      <w:proofErr w:type="spellStart"/>
      <w:r w:rsidRPr="00E86DCD">
        <w:t>aloszetron</w:t>
      </w:r>
      <w:proofErr w:type="spellEnd"/>
      <w:r w:rsidRPr="00E86DCD">
        <w:t xml:space="preserve">, </w:t>
      </w:r>
      <w:proofErr w:type="spellStart"/>
      <w:r w:rsidRPr="00E86DCD">
        <w:t>teofillin</w:t>
      </w:r>
      <w:proofErr w:type="spellEnd"/>
      <w:r w:rsidRPr="00E86DCD">
        <w:t xml:space="preserve"> és </w:t>
      </w:r>
      <w:proofErr w:type="spellStart"/>
      <w:r w:rsidRPr="00E86DCD">
        <w:t>tizanidin</w:t>
      </w:r>
      <w:proofErr w:type="spellEnd"/>
      <w:r w:rsidRPr="00E86DCD">
        <w:t xml:space="preserve">) körültekintéssel alkalmazandók a </w:t>
      </w:r>
      <w:proofErr w:type="spellStart"/>
      <w:r w:rsidRPr="00E86DCD">
        <w:t>teriflunomid</w:t>
      </w:r>
      <w:proofErr w:type="spellEnd"/>
      <w:r w:rsidRPr="00E86DCD">
        <w:noBreakHyphen/>
        <w:t>kezelés alatt, mert csökkenhet ezeknek a gyógyszereknek a hatásossága.</w:t>
      </w:r>
    </w:p>
    <w:p w14:paraId="7F95E64D" w14:textId="77777777" w:rsidR="00530447" w:rsidRPr="00E86DCD" w:rsidRDefault="00530447" w:rsidP="00530447"/>
    <w:p w14:paraId="34B1079E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 xml:space="preserve">A </w:t>
      </w:r>
      <w:proofErr w:type="spellStart"/>
      <w:r w:rsidRPr="00E86DCD">
        <w:rPr>
          <w:i/>
        </w:rPr>
        <w:t>teriflunomid</w:t>
      </w:r>
      <w:proofErr w:type="spellEnd"/>
      <w:r w:rsidRPr="00E86DCD">
        <w:rPr>
          <w:i/>
        </w:rPr>
        <w:t xml:space="preserve"> </w:t>
      </w:r>
      <w:proofErr w:type="spellStart"/>
      <w:r w:rsidRPr="00E86DCD">
        <w:rPr>
          <w:i/>
        </w:rPr>
        <w:t>warfarinra</w:t>
      </w:r>
      <w:proofErr w:type="spellEnd"/>
      <w:r w:rsidRPr="00E86DCD">
        <w:rPr>
          <w:i/>
        </w:rPr>
        <w:t xml:space="preserve"> gyakorolt hatása</w:t>
      </w:r>
    </w:p>
    <w:p w14:paraId="067E04C1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ismételt dózisai nem voltak hatással az S</w:t>
      </w:r>
      <w:r w:rsidRPr="00E86DCD">
        <w:noBreakHyphen/>
      </w:r>
      <w:proofErr w:type="spellStart"/>
      <w:r w:rsidRPr="00E86DCD">
        <w:t>warfarin</w:t>
      </w:r>
      <w:proofErr w:type="spellEnd"/>
      <w:r w:rsidRPr="00E86DCD">
        <w:t xml:space="preserve"> </w:t>
      </w:r>
      <w:proofErr w:type="spellStart"/>
      <w:r w:rsidRPr="00E86DCD">
        <w:t>farmakokinetikájára</w:t>
      </w:r>
      <w:proofErr w:type="spellEnd"/>
      <w:r w:rsidRPr="00E86DCD">
        <w:t xml:space="preserve">, azt jelezve, hogy a </w:t>
      </w:r>
      <w:proofErr w:type="spellStart"/>
      <w:r w:rsidRPr="00E86DCD">
        <w:t>teriflunomid</w:t>
      </w:r>
      <w:proofErr w:type="spellEnd"/>
      <w:r w:rsidRPr="00E86DCD">
        <w:t xml:space="preserve"> nem CYP2C9</w:t>
      </w:r>
      <w:r w:rsidRPr="00E86DCD">
        <w:noBreakHyphen/>
        <w:t>inhibitor, és nem CYP2C9</w:t>
      </w:r>
      <w:r w:rsidRPr="00E86DCD">
        <w:noBreakHyphen/>
        <w:t xml:space="preserve">induktor. Ugyanakkor, a </w:t>
      </w:r>
      <w:proofErr w:type="spellStart"/>
      <w:r w:rsidRPr="00E86DCD">
        <w:t>warfarin</w:t>
      </w:r>
      <w:proofErr w:type="spellEnd"/>
      <w:r w:rsidRPr="00E86DCD">
        <w:t xml:space="preserve"> és a </w:t>
      </w:r>
      <w:proofErr w:type="spellStart"/>
      <w:r w:rsidRPr="00E86DCD">
        <w:t>teriflunomid</w:t>
      </w:r>
      <w:proofErr w:type="spellEnd"/>
      <w:r w:rsidRPr="00E86DCD">
        <w:t xml:space="preserve"> együttes alkalmazásakor 25%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csökkenés volt megfigyelhető a nemzetközi normalizált arányban (INR) ahhoz képest, mint amit a </w:t>
      </w:r>
      <w:proofErr w:type="spellStart"/>
      <w:r w:rsidRPr="00E86DCD">
        <w:t>warfarin</w:t>
      </w:r>
      <w:proofErr w:type="spellEnd"/>
      <w:r w:rsidRPr="00E86DCD">
        <w:t xml:space="preserve"> önálló alkalmazása esetén mértek. Ezért amikor </w:t>
      </w:r>
      <w:proofErr w:type="spellStart"/>
      <w:r w:rsidRPr="00E86DCD">
        <w:t>warfarint</w:t>
      </w:r>
      <w:proofErr w:type="spellEnd"/>
      <w:r w:rsidRPr="00E86DCD">
        <w:t xml:space="preserve"> </w:t>
      </w:r>
      <w:proofErr w:type="spellStart"/>
      <w:r w:rsidRPr="00E86DCD">
        <w:t>teriflunomiddal</w:t>
      </w:r>
      <w:proofErr w:type="spellEnd"/>
      <w:r w:rsidRPr="00E86DCD">
        <w:t xml:space="preserve"> egyidőben alkalmaznak, szorosan követni és </w:t>
      </w:r>
      <w:proofErr w:type="spellStart"/>
      <w:r w:rsidRPr="00E86DCD">
        <w:t>monitorozni</w:t>
      </w:r>
      <w:proofErr w:type="spellEnd"/>
      <w:r w:rsidRPr="00E86DCD">
        <w:t xml:space="preserve"> kell az INR értékét.</w:t>
      </w:r>
    </w:p>
    <w:p w14:paraId="2B89171D" w14:textId="77777777" w:rsidR="00530447" w:rsidRPr="00E86DCD" w:rsidRDefault="00530447" w:rsidP="00530447"/>
    <w:p w14:paraId="45487373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 xml:space="preserve">A </w:t>
      </w:r>
      <w:proofErr w:type="spellStart"/>
      <w:r w:rsidRPr="00E86DCD">
        <w:rPr>
          <w:i/>
        </w:rPr>
        <w:t>teriflunomid</w:t>
      </w:r>
      <w:proofErr w:type="spellEnd"/>
      <w:r w:rsidRPr="00E86DCD">
        <w:rPr>
          <w:i/>
        </w:rPr>
        <w:t xml:space="preserve"> szerves anion </w:t>
      </w:r>
      <w:proofErr w:type="spellStart"/>
      <w:r w:rsidRPr="00E86DCD">
        <w:rPr>
          <w:i/>
        </w:rPr>
        <w:t>transzporter</w:t>
      </w:r>
      <w:proofErr w:type="spellEnd"/>
      <w:r w:rsidRPr="00E86DCD">
        <w:rPr>
          <w:i/>
        </w:rPr>
        <w:t xml:space="preserve"> 3 (OAT3) </w:t>
      </w:r>
      <w:proofErr w:type="spellStart"/>
      <w:r w:rsidRPr="00E86DCD">
        <w:rPr>
          <w:i/>
        </w:rPr>
        <w:t>szubsztrátokra</w:t>
      </w:r>
      <w:proofErr w:type="spellEnd"/>
      <w:r w:rsidRPr="00E86DCD">
        <w:rPr>
          <w:i/>
        </w:rPr>
        <w:t xml:space="preserve"> gyakorolt hatása</w:t>
      </w:r>
    </w:p>
    <w:p w14:paraId="0781DA4C" w14:textId="107D690E" w:rsidR="00530447" w:rsidRPr="00E86DCD" w:rsidRDefault="00DE2186" w:rsidP="00530447">
      <w:r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ismételt dózisai után</w:t>
      </w:r>
      <w:r w:rsidRPr="00E86DCD" w:rsidDel="00DE2186">
        <w:t xml:space="preserve"> </w:t>
      </w:r>
      <w:r>
        <w:t>a</w:t>
      </w:r>
      <w:r w:rsidR="00530447" w:rsidRPr="00E86DCD">
        <w:t xml:space="preserve"> </w:t>
      </w:r>
      <w:proofErr w:type="spellStart"/>
      <w:r w:rsidR="00530447" w:rsidRPr="00E86DCD">
        <w:t>cefaklór</w:t>
      </w:r>
      <w:proofErr w:type="spellEnd"/>
      <w:r w:rsidR="00530447" w:rsidRPr="00E86DCD">
        <w:t xml:space="preserve"> átlagos </w:t>
      </w:r>
      <w:proofErr w:type="spellStart"/>
      <w:r w:rsidR="00530447" w:rsidRPr="00E86DCD">
        <w:t>C</w:t>
      </w:r>
      <w:r w:rsidR="00530447" w:rsidRPr="00E86DCD">
        <w:rPr>
          <w:vertAlign w:val="subscript"/>
        </w:rPr>
        <w:t>max</w:t>
      </w:r>
      <w:proofErr w:type="spellEnd"/>
      <w:r w:rsidRPr="00517F83">
        <w:t>-értékében</w:t>
      </w:r>
      <w:r w:rsidR="00530447" w:rsidRPr="00E86DCD">
        <w:t xml:space="preserve"> </w:t>
      </w:r>
      <w:r w:rsidRPr="00E86DCD">
        <w:t>1,43</w:t>
      </w:r>
      <w:r w:rsidRPr="00E86DCD">
        <w:noBreakHyphen/>
        <w:t xml:space="preserve">szoros </w:t>
      </w:r>
      <w:r w:rsidR="00530447" w:rsidRPr="00E86DCD">
        <w:t>és AUC</w:t>
      </w:r>
      <w:r>
        <w:t>-</w:t>
      </w:r>
      <w:r w:rsidR="00530447" w:rsidRPr="00E86DCD">
        <w:t>értékében 1,54</w:t>
      </w:r>
      <w:r w:rsidR="00530447" w:rsidRPr="00E86DCD">
        <w:noBreakHyphen/>
        <w:t>szoros</w:t>
      </w:r>
      <w:r w:rsidRPr="00DE2186">
        <w:t xml:space="preserve"> </w:t>
      </w:r>
      <w:r>
        <w:t>n</w:t>
      </w:r>
      <w:r w:rsidRPr="00E86DCD">
        <w:t>övekedés mutatkozott</w:t>
      </w:r>
      <w:r w:rsidR="00530447" w:rsidRPr="00E86DCD">
        <w:t xml:space="preserve">, azt valószínűsítve, hogy a </w:t>
      </w:r>
      <w:proofErr w:type="spellStart"/>
      <w:r w:rsidR="00530447" w:rsidRPr="00E86DCD">
        <w:t>teriflunomid</w:t>
      </w:r>
      <w:proofErr w:type="spellEnd"/>
      <w:r w:rsidR="00530447" w:rsidRPr="00E86DCD">
        <w:t xml:space="preserve"> egy </w:t>
      </w:r>
      <w:r w:rsidR="00530447" w:rsidRPr="00E86DCD">
        <w:rPr>
          <w:i/>
          <w:iCs/>
        </w:rPr>
        <w:t>in vivo</w:t>
      </w:r>
      <w:r w:rsidR="00530447" w:rsidRPr="00E86DCD">
        <w:t xml:space="preserve"> OAT3</w:t>
      </w:r>
      <w:r w:rsidR="00530447" w:rsidRPr="00E86DCD">
        <w:noBreakHyphen/>
        <w:t xml:space="preserve">inhibitor. Ezért körültekintéssel kell eljárni, amikor </w:t>
      </w:r>
      <w:proofErr w:type="spellStart"/>
      <w:r w:rsidR="00530447" w:rsidRPr="00E86DCD">
        <w:t>teriflunomidot</w:t>
      </w:r>
      <w:proofErr w:type="spellEnd"/>
      <w:r w:rsidR="00530447" w:rsidRPr="00E86DCD">
        <w:t xml:space="preserve"> és OAT3</w:t>
      </w:r>
      <w:r w:rsidR="00530447" w:rsidRPr="00E86DCD">
        <w:noBreakHyphen/>
        <w:t xml:space="preserve">szubsztrátokat, pl. </w:t>
      </w:r>
      <w:proofErr w:type="spellStart"/>
      <w:r w:rsidR="00530447" w:rsidRPr="00E86DCD">
        <w:t>cefaklór</w:t>
      </w:r>
      <w:proofErr w:type="spellEnd"/>
      <w:r w:rsidR="00530447" w:rsidRPr="00E86DCD">
        <w:t xml:space="preserve">, </w:t>
      </w:r>
      <w:proofErr w:type="spellStart"/>
      <w:r w:rsidR="00530447" w:rsidRPr="00E86DCD">
        <w:t>benzilpenicillin</w:t>
      </w:r>
      <w:proofErr w:type="spellEnd"/>
      <w:r w:rsidR="00530447" w:rsidRPr="00E86DCD">
        <w:t xml:space="preserve">, </w:t>
      </w:r>
      <w:proofErr w:type="spellStart"/>
      <w:r w:rsidR="00530447" w:rsidRPr="00E86DCD">
        <w:t>ciprofloxacin</w:t>
      </w:r>
      <w:proofErr w:type="spellEnd"/>
      <w:r w:rsidR="00530447" w:rsidRPr="00E86DCD">
        <w:t xml:space="preserve">, </w:t>
      </w:r>
      <w:proofErr w:type="spellStart"/>
      <w:r w:rsidR="00530447" w:rsidRPr="00E86DCD">
        <w:t>indometacin</w:t>
      </w:r>
      <w:proofErr w:type="spellEnd"/>
      <w:r w:rsidR="00530447" w:rsidRPr="00E86DCD">
        <w:t xml:space="preserve">, </w:t>
      </w:r>
      <w:proofErr w:type="spellStart"/>
      <w:r w:rsidR="00530447" w:rsidRPr="00E86DCD">
        <w:t>ketoprof</w:t>
      </w:r>
      <w:r w:rsidR="0029176D" w:rsidRPr="00E86DCD">
        <w:t>é</w:t>
      </w:r>
      <w:r w:rsidR="00530447" w:rsidRPr="00E86DCD">
        <w:t>n</w:t>
      </w:r>
      <w:proofErr w:type="spellEnd"/>
      <w:r w:rsidR="00530447" w:rsidRPr="00E86DCD">
        <w:t xml:space="preserve">, </w:t>
      </w:r>
      <w:proofErr w:type="spellStart"/>
      <w:r w:rsidR="00530447" w:rsidRPr="00E86DCD">
        <w:t>furoszemid</w:t>
      </w:r>
      <w:proofErr w:type="spellEnd"/>
      <w:r w:rsidR="00530447" w:rsidRPr="00E86DCD">
        <w:t xml:space="preserve">, </w:t>
      </w:r>
      <w:proofErr w:type="spellStart"/>
      <w:r w:rsidR="00530447" w:rsidRPr="00E86DCD">
        <w:t>cimetidin</w:t>
      </w:r>
      <w:proofErr w:type="spellEnd"/>
      <w:r w:rsidR="00530447" w:rsidRPr="00E86DCD">
        <w:t xml:space="preserve">, </w:t>
      </w:r>
      <w:proofErr w:type="spellStart"/>
      <w:r w:rsidR="00530447" w:rsidRPr="00E86DCD">
        <w:t>metotrexát</w:t>
      </w:r>
      <w:proofErr w:type="spellEnd"/>
      <w:r w:rsidR="00530447" w:rsidRPr="00E86DCD">
        <w:t xml:space="preserve">, </w:t>
      </w:r>
      <w:proofErr w:type="spellStart"/>
      <w:r w:rsidR="00530447" w:rsidRPr="00E86DCD">
        <w:t>zidovudin</w:t>
      </w:r>
      <w:proofErr w:type="spellEnd"/>
      <w:r w:rsidR="00530447" w:rsidRPr="00E86DCD">
        <w:t xml:space="preserve"> alkalmaznak egyidejűleg.</w:t>
      </w:r>
    </w:p>
    <w:p w14:paraId="1BA04F15" w14:textId="77777777" w:rsidR="00530447" w:rsidRPr="00E86DCD" w:rsidRDefault="00530447" w:rsidP="00530447"/>
    <w:p w14:paraId="70069851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 xml:space="preserve">A </w:t>
      </w:r>
      <w:proofErr w:type="spellStart"/>
      <w:r w:rsidRPr="00E86DCD">
        <w:rPr>
          <w:i/>
        </w:rPr>
        <w:t>teriflunomid</w:t>
      </w:r>
      <w:proofErr w:type="spellEnd"/>
      <w:r w:rsidRPr="00E86DCD">
        <w:rPr>
          <w:i/>
        </w:rPr>
        <w:t xml:space="preserve"> BCRP- és/vagy szerves anion </w:t>
      </w:r>
      <w:proofErr w:type="spellStart"/>
      <w:r w:rsidRPr="00E86DCD">
        <w:rPr>
          <w:i/>
        </w:rPr>
        <w:t>transzporter</w:t>
      </w:r>
      <w:proofErr w:type="spellEnd"/>
      <w:r w:rsidRPr="00E86DCD">
        <w:rPr>
          <w:i/>
        </w:rPr>
        <w:t xml:space="preserve"> B1 és B3 </w:t>
      </w:r>
      <w:proofErr w:type="spellStart"/>
      <w:r w:rsidRPr="00E86DCD">
        <w:rPr>
          <w:i/>
        </w:rPr>
        <w:t>polipeptid</w:t>
      </w:r>
      <w:proofErr w:type="spellEnd"/>
      <w:r w:rsidRPr="00E86DCD">
        <w:rPr>
          <w:i/>
        </w:rPr>
        <w:t xml:space="preserve"> </w:t>
      </w:r>
      <w:r w:rsidRPr="00E86DCD">
        <w:rPr>
          <w:i/>
        </w:rPr>
        <w:lastRenderedPageBreak/>
        <w:t>(OATP1B1/B3)</w:t>
      </w:r>
      <w:r w:rsidRPr="00E86DCD">
        <w:rPr>
          <w:i/>
        </w:rPr>
        <w:noBreakHyphen/>
      </w:r>
      <w:proofErr w:type="spellStart"/>
      <w:r w:rsidRPr="00E86DCD">
        <w:rPr>
          <w:i/>
        </w:rPr>
        <w:t>szubsztrátokra</w:t>
      </w:r>
      <w:proofErr w:type="spellEnd"/>
      <w:r w:rsidRPr="00E86DCD">
        <w:rPr>
          <w:i/>
        </w:rPr>
        <w:t xml:space="preserve"> gyakorolt hatása</w:t>
      </w:r>
    </w:p>
    <w:p w14:paraId="480E4466" w14:textId="77777777" w:rsidR="00530447" w:rsidRPr="00E86DCD" w:rsidRDefault="00530447" w:rsidP="00530447">
      <w:r w:rsidRPr="00E86DCD">
        <w:t xml:space="preserve">Növekedés mutatkozott az </w:t>
      </w:r>
      <w:proofErr w:type="spellStart"/>
      <w:r w:rsidRPr="00E86DCD">
        <w:t>rozuvasztatin</w:t>
      </w:r>
      <w:proofErr w:type="spellEnd"/>
      <w:r w:rsidRPr="00E86DCD">
        <w:t xml:space="preserve"> átlagos </w:t>
      </w:r>
      <w:proofErr w:type="spellStart"/>
      <w:r w:rsidRPr="00E86DCD">
        <w:t>C</w:t>
      </w:r>
      <w:r w:rsidRPr="00E86DCD">
        <w:rPr>
          <w:vertAlign w:val="subscript"/>
        </w:rPr>
        <w:t>max</w:t>
      </w:r>
      <w:proofErr w:type="spellEnd"/>
      <w:r w:rsidRPr="00E86DCD">
        <w:rPr>
          <w:vertAlign w:val="subscript"/>
        </w:rPr>
        <w:t xml:space="preserve"> </w:t>
      </w:r>
      <w:r w:rsidRPr="00E86DCD">
        <w:t>és AUC értékeiben (sorrendben 2,65</w:t>
      </w:r>
      <w:r w:rsidRPr="00E86DCD">
        <w:noBreakHyphen/>
        <w:t>szoros, illetve 2,51</w:t>
      </w:r>
      <w:r w:rsidRPr="00E86DCD">
        <w:noBreakHyphen/>
        <w:t xml:space="preserve">szoros) a </w:t>
      </w:r>
      <w:proofErr w:type="spellStart"/>
      <w:r w:rsidRPr="00E86DCD">
        <w:t>teriflunomid</w:t>
      </w:r>
      <w:proofErr w:type="spellEnd"/>
      <w:r w:rsidRPr="00E86DCD">
        <w:t xml:space="preserve"> ismételt dózisai után. Ennek a plazma </w:t>
      </w:r>
      <w:proofErr w:type="spellStart"/>
      <w:r w:rsidRPr="00E86DCD">
        <w:t>rozuvasztatin</w:t>
      </w:r>
      <w:proofErr w:type="spellEnd"/>
      <w:r w:rsidRPr="00E86DCD">
        <w:noBreakHyphen/>
        <w:t>expozíció növekedésnek azonban nem volt nyilvánvaló hatása a HMG</w:t>
      </w:r>
      <w:r w:rsidRPr="00E86DCD">
        <w:noBreakHyphen/>
      </w:r>
      <w:proofErr w:type="spellStart"/>
      <w:r w:rsidRPr="00E86DCD">
        <w:t>CoA</w:t>
      </w:r>
      <w:proofErr w:type="spellEnd"/>
      <w:r w:rsidRPr="00E86DCD">
        <w:noBreakHyphen/>
      </w:r>
      <w:proofErr w:type="spellStart"/>
      <w:r w:rsidRPr="00E86DCD">
        <w:t>reduktáz</w:t>
      </w:r>
      <w:proofErr w:type="spellEnd"/>
      <w:r w:rsidRPr="00E86DCD">
        <w:t xml:space="preserve"> aktivitásra. </w:t>
      </w:r>
      <w:proofErr w:type="spellStart"/>
      <w:r w:rsidRPr="00E86DCD">
        <w:t>Teriflunomiddal</w:t>
      </w:r>
      <w:proofErr w:type="spellEnd"/>
      <w:r w:rsidRPr="00E86DCD">
        <w:t xml:space="preserve"> egyidejű alkalmazáskor a </w:t>
      </w:r>
      <w:proofErr w:type="spellStart"/>
      <w:r w:rsidRPr="00E86DCD">
        <w:t>rozuvasztatin</w:t>
      </w:r>
      <w:proofErr w:type="spellEnd"/>
      <w:r w:rsidRPr="00E86DCD">
        <w:t xml:space="preserve"> dózisának 50%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csökkentése javasolt. Más BCRP</w:t>
      </w:r>
      <w:r w:rsidRPr="00E86DCD">
        <w:noBreakHyphen/>
      </w:r>
      <w:proofErr w:type="spellStart"/>
      <w:r w:rsidRPr="00E86DCD">
        <w:t>szubsztrátok</w:t>
      </w:r>
      <w:proofErr w:type="spellEnd"/>
      <w:r w:rsidRPr="00E86DCD">
        <w:t xml:space="preserve"> (pl. </w:t>
      </w:r>
      <w:proofErr w:type="spellStart"/>
      <w:r w:rsidRPr="00E86DCD">
        <w:t>metotrexát</w:t>
      </w:r>
      <w:proofErr w:type="spellEnd"/>
      <w:r w:rsidRPr="00E86DCD">
        <w:t xml:space="preserve">, </w:t>
      </w:r>
      <w:proofErr w:type="spellStart"/>
      <w:r w:rsidRPr="00E86DCD">
        <w:t>topotekán</w:t>
      </w:r>
      <w:proofErr w:type="spellEnd"/>
      <w:r w:rsidRPr="00E86DCD">
        <w:t xml:space="preserve">, </w:t>
      </w:r>
      <w:proofErr w:type="spellStart"/>
      <w:r w:rsidRPr="00E86DCD">
        <w:t>szulfaszalazin</w:t>
      </w:r>
      <w:proofErr w:type="spellEnd"/>
      <w:r w:rsidRPr="00E86DCD">
        <w:t xml:space="preserve">, </w:t>
      </w:r>
      <w:proofErr w:type="spellStart"/>
      <w:r w:rsidRPr="00E86DCD">
        <w:t>daunorubicin</w:t>
      </w:r>
      <w:proofErr w:type="spellEnd"/>
      <w:r w:rsidRPr="00E86DCD">
        <w:t xml:space="preserve">, </w:t>
      </w:r>
      <w:proofErr w:type="spellStart"/>
      <w:r w:rsidRPr="00E86DCD">
        <w:t>doxorubicin</w:t>
      </w:r>
      <w:proofErr w:type="spellEnd"/>
      <w:r w:rsidRPr="00E86DCD">
        <w:t xml:space="preserve">) és az OATP család más </w:t>
      </w:r>
      <w:proofErr w:type="spellStart"/>
      <w:r w:rsidRPr="00E86DCD">
        <w:t>szubsztrátjainak</w:t>
      </w:r>
      <w:proofErr w:type="spellEnd"/>
      <w:r w:rsidRPr="00E86DCD">
        <w:t xml:space="preserve"> esetében – különösen a HMG</w:t>
      </w:r>
      <w:r w:rsidRPr="00E86DCD">
        <w:noBreakHyphen/>
      </w:r>
      <w:proofErr w:type="spellStart"/>
      <w:r w:rsidRPr="00E86DCD">
        <w:t>Co</w:t>
      </w:r>
      <w:proofErr w:type="spellEnd"/>
      <w:r w:rsidRPr="00E86DCD">
        <w:noBreakHyphen/>
      </w:r>
      <w:proofErr w:type="spellStart"/>
      <w:r w:rsidRPr="00E86DCD">
        <w:t>reduktáz</w:t>
      </w:r>
      <w:proofErr w:type="spellEnd"/>
      <w:r w:rsidRPr="00E86DCD">
        <w:noBreakHyphen/>
        <w:t xml:space="preserve">inhibitoroknál (pl. </w:t>
      </w:r>
      <w:proofErr w:type="spellStart"/>
      <w:r w:rsidRPr="00E86DCD">
        <w:t>szimvasztatin</w:t>
      </w:r>
      <w:proofErr w:type="spellEnd"/>
      <w:r w:rsidRPr="00E86DCD">
        <w:t xml:space="preserve">, </w:t>
      </w:r>
      <w:proofErr w:type="spellStart"/>
      <w:r w:rsidRPr="00E86DCD">
        <w:t>atorvasztatin</w:t>
      </w:r>
      <w:proofErr w:type="spellEnd"/>
      <w:r w:rsidRPr="00E86DCD">
        <w:t xml:space="preserve">, </w:t>
      </w:r>
      <w:proofErr w:type="spellStart"/>
      <w:r w:rsidRPr="00E86DCD">
        <w:t>pravasztatin</w:t>
      </w:r>
      <w:proofErr w:type="spellEnd"/>
      <w:r w:rsidRPr="00E86DCD">
        <w:t xml:space="preserve">, </w:t>
      </w:r>
      <w:proofErr w:type="spellStart"/>
      <w:r w:rsidRPr="00E86DCD">
        <w:t>metotrexát</w:t>
      </w:r>
      <w:proofErr w:type="spellEnd"/>
      <w:r w:rsidRPr="00E86DCD">
        <w:t xml:space="preserve">, </w:t>
      </w:r>
      <w:proofErr w:type="spellStart"/>
      <w:r w:rsidRPr="00E86DCD">
        <w:t>nateglinid</w:t>
      </w:r>
      <w:proofErr w:type="spellEnd"/>
      <w:r w:rsidRPr="00E86DCD">
        <w:t xml:space="preserve">, </w:t>
      </w:r>
      <w:proofErr w:type="spellStart"/>
      <w:r w:rsidRPr="00E86DCD">
        <w:t>repaglinid</w:t>
      </w:r>
      <w:proofErr w:type="spellEnd"/>
      <w:r w:rsidRPr="00E86DCD">
        <w:t xml:space="preserve">, </w:t>
      </w:r>
      <w:proofErr w:type="spellStart"/>
      <w:r w:rsidRPr="00E86DCD">
        <w:t>rifampicin</w:t>
      </w:r>
      <w:proofErr w:type="spellEnd"/>
      <w:r w:rsidRPr="00E86DCD">
        <w:t xml:space="preserve">) a </w:t>
      </w:r>
      <w:proofErr w:type="spellStart"/>
      <w:r w:rsidRPr="00E86DCD">
        <w:t>teriflunomid</w:t>
      </w:r>
      <w:proofErr w:type="spellEnd"/>
      <w:r w:rsidRPr="00E86DCD">
        <w:t xml:space="preserve"> egyidejű alkalmazását körültekintően kell végezni. A betegeknél szorosan </w:t>
      </w:r>
      <w:proofErr w:type="spellStart"/>
      <w:r w:rsidRPr="00E86DCD">
        <w:t>monitorozni</w:t>
      </w:r>
      <w:proofErr w:type="spellEnd"/>
      <w:r w:rsidRPr="00E86DCD">
        <w:t xml:space="preserve"> kell a túlzott gyógyszerexpozíció jeleit és tüneteit, és fontolóra kell venni </w:t>
      </w:r>
      <w:proofErr w:type="gramStart"/>
      <w:r w:rsidRPr="00E86DCD">
        <w:t>ezen</w:t>
      </w:r>
      <w:proofErr w:type="gramEnd"/>
      <w:r w:rsidRPr="00E86DCD">
        <w:t xml:space="preserve"> gyógyszerek dózisának csökkentését.</w:t>
      </w:r>
    </w:p>
    <w:p w14:paraId="6662E953" w14:textId="77777777" w:rsidR="00530447" w:rsidRPr="00E86DCD" w:rsidRDefault="00530447" w:rsidP="00530447"/>
    <w:p w14:paraId="7B9E010C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4.6</w:t>
      </w:r>
      <w:r w:rsidRPr="00E86DCD">
        <w:rPr>
          <w:b/>
          <w:bCs/>
        </w:rPr>
        <w:tab/>
        <w:t>Termékenység, terhesség és</w:t>
      </w:r>
      <w:r w:rsidRPr="00E86DCD">
        <w:rPr>
          <w:b/>
          <w:bCs/>
          <w:spacing w:val="-6"/>
        </w:rPr>
        <w:t xml:space="preserve"> </w:t>
      </w:r>
      <w:r w:rsidRPr="00E86DCD">
        <w:rPr>
          <w:b/>
          <w:bCs/>
        </w:rPr>
        <w:t>szoptatás</w:t>
      </w:r>
    </w:p>
    <w:p w14:paraId="779B18C6" w14:textId="77777777" w:rsidR="00530447" w:rsidRPr="00E86DCD" w:rsidRDefault="00530447" w:rsidP="00530447"/>
    <w:p w14:paraId="14126808" w14:textId="77777777" w:rsidR="00530447" w:rsidRPr="00E86DCD" w:rsidRDefault="00530447" w:rsidP="00530447">
      <w:r w:rsidRPr="00E86DCD">
        <w:rPr>
          <w:u w:val="single"/>
        </w:rPr>
        <w:t>Alkalmazása férfiaknál</w:t>
      </w:r>
    </w:p>
    <w:p w14:paraId="71E0A7C0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kezelésből származó, férfiak által </w:t>
      </w:r>
      <w:proofErr w:type="spellStart"/>
      <w:r w:rsidRPr="00E86DCD">
        <w:t>mediált</w:t>
      </w:r>
      <w:proofErr w:type="spellEnd"/>
      <w:r w:rsidRPr="00E86DCD">
        <w:t xml:space="preserve"> </w:t>
      </w:r>
      <w:proofErr w:type="spellStart"/>
      <w:r w:rsidRPr="00E86DCD">
        <w:t>embryo</w:t>
      </w:r>
      <w:r w:rsidRPr="00E86DCD">
        <w:noBreakHyphen/>
        <w:t>foetalis</w:t>
      </w:r>
      <w:proofErr w:type="spellEnd"/>
      <w:r w:rsidRPr="00E86DCD">
        <w:t xml:space="preserve"> toxicitás kockázata alacsonynak tekinthető (lásd 5.3 pont). </w:t>
      </w:r>
    </w:p>
    <w:p w14:paraId="529074B3" w14:textId="77777777" w:rsidR="00530447" w:rsidRPr="00E86DCD" w:rsidRDefault="00530447" w:rsidP="00530447"/>
    <w:p w14:paraId="0AD9CBED" w14:textId="77777777" w:rsidR="00530447" w:rsidRPr="00E86DCD" w:rsidRDefault="00530447" w:rsidP="00530447">
      <w:pPr>
        <w:rPr>
          <w:u w:val="single"/>
        </w:rPr>
      </w:pPr>
      <w:r w:rsidRPr="00E86DCD">
        <w:rPr>
          <w:u w:val="single"/>
        </w:rPr>
        <w:t>Terhesség</w:t>
      </w:r>
    </w:p>
    <w:p w14:paraId="67882465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terhes nőknél történő alkalmazása tekintetében korlátozott mennyiségű adat áll rendelkezésre. Állatkísérletek során reproduktív toxicitást igazoltak (lásd 5.3 pont).</w:t>
      </w:r>
    </w:p>
    <w:p w14:paraId="44799F96" w14:textId="77777777" w:rsidR="00530447" w:rsidRPr="00E86DCD" w:rsidRDefault="00530447" w:rsidP="00530447">
      <w:r w:rsidRPr="00E86DCD">
        <w:t xml:space="preserve">A terhesség alatt alkalmazott </w:t>
      </w:r>
      <w:proofErr w:type="spellStart"/>
      <w:r w:rsidRPr="00E86DCD">
        <w:t>teriflunomid</w:t>
      </w:r>
      <w:proofErr w:type="spellEnd"/>
      <w:r w:rsidRPr="00E86DCD">
        <w:t xml:space="preserve"> súlyos születési rendellenességeket okozhat. A </w:t>
      </w:r>
      <w:proofErr w:type="spellStart"/>
      <w:r w:rsidRPr="00E86DCD">
        <w:t>teriflunomid</w:t>
      </w:r>
      <w:proofErr w:type="spellEnd"/>
      <w:r w:rsidRPr="00E86DCD">
        <w:t xml:space="preserve"> ellenjavallt a terhesség alatt (lásd 4.3 pont).</w:t>
      </w:r>
    </w:p>
    <w:p w14:paraId="08EC1AC8" w14:textId="77777777" w:rsidR="00530447" w:rsidRPr="00E86DCD" w:rsidRDefault="00530447" w:rsidP="00530447"/>
    <w:p w14:paraId="64CC239A" w14:textId="5B488256" w:rsidR="00530447" w:rsidRPr="00E86DCD" w:rsidRDefault="00530447" w:rsidP="00530447">
      <w:r w:rsidRPr="00E86DCD">
        <w:t xml:space="preserve">A fogamzóképes nőknek hatékony fogamzásgátlást kell alkalmazniuk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 alatt és utána is, amíg a </w:t>
      </w:r>
      <w:proofErr w:type="spellStart"/>
      <w:r w:rsidRPr="00E86DCD">
        <w:t>teriflunomid</w:t>
      </w:r>
      <w:proofErr w:type="spellEnd"/>
      <w:r w:rsidRPr="00E86DCD">
        <w:t xml:space="preserve"> plazmaszintje 0,02 mg/l fölött van. Ebben az időszakban a nőbetegeknek kezelőorvosukkal meg kell beszélniük a fogamzásgátlás abbahagyására vagy módosítására vonatkozó, minden tervüket. A </w:t>
      </w:r>
      <w:proofErr w:type="spellStart"/>
      <w:r w:rsidRPr="00E86DCD">
        <w:t>teriflunomiddal</w:t>
      </w:r>
      <w:proofErr w:type="spellEnd"/>
      <w:r w:rsidRPr="00E86DCD">
        <w:t xml:space="preserve"> kezelt lánygyermekeket és/vagy a leánygyermekek szüleit/gondviselőit tájékoztatniuk kell arról, hogy a kezelőorvoshoz kell fordulniuk, ha a lánygyermek először menstruálni kezd. A fogamzóképessé vált nőbetegekkel meg kell beszélni a fogamzásgátlás módjait és a magzatra gyakorolt esetleges kockázatot. </w:t>
      </w:r>
      <w:r w:rsidR="004721BE" w:rsidRPr="00E86DCD">
        <w:t>Megfontolandó a</w:t>
      </w:r>
      <w:r w:rsidRPr="00E86DCD">
        <w:t xml:space="preserve"> betegek nőgyógyászhoz irányít</w:t>
      </w:r>
      <w:r w:rsidR="004721BE" w:rsidRPr="00E86DCD">
        <w:t>ása</w:t>
      </w:r>
      <w:r w:rsidRPr="00E86DCD">
        <w:t>.</w:t>
      </w:r>
    </w:p>
    <w:p w14:paraId="067EA696" w14:textId="77777777" w:rsidR="00530447" w:rsidRPr="00E86DCD" w:rsidRDefault="00530447" w:rsidP="00530447"/>
    <w:p w14:paraId="43C98196" w14:textId="77777777" w:rsidR="00530447" w:rsidRPr="00E86DCD" w:rsidRDefault="00530447" w:rsidP="00530447">
      <w:r w:rsidRPr="00E86DCD">
        <w:t xml:space="preserve">A beteg figyelmét fel kell hívni arra, hogy ha késik a menstruációja vagy bármilyen egyéb okból terhességre gyanakszik, le kell állítania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kezelést és haladéktalanul értesítenie kell a kezelőorvosát terhességi vizsgálatot kérve, és amennyiben az pozitív, akkor a betegnek és a kezelőorvosnak meg kell beszélnie a terhesség kockázatait. Lehetséges, hogy ha a menstruáció késésekor azonnal megkezdik az alább leírt gyorsított eliminációs eljárást és ezzel gyorsan csökkentik a vérben lévő </w:t>
      </w:r>
      <w:proofErr w:type="spellStart"/>
      <w:r w:rsidRPr="00E86DCD">
        <w:t>teriflunomid</w:t>
      </w:r>
      <w:proofErr w:type="spellEnd"/>
      <w:r w:rsidRPr="00E86DCD">
        <w:noBreakHyphen/>
        <w:t>szintet, akkor ezzel csökkenthető a magzatot fenyegető kockázat.</w:t>
      </w:r>
    </w:p>
    <w:p w14:paraId="247D4111" w14:textId="77777777" w:rsidR="00530447" w:rsidRPr="00E86DCD" w:rsidRDefault="00530447" w:rsidP="00530447">
      <w:r w:rsidRPr="00E86DCD">
        <w:t xml:space="preserve">Ha a </w:t>
      </w:r>
      <w:proofErr w:type="spellStart"/>
      <w:r w:rsidRPr="00E86DCD">
        <w:t>teriflunomid</w:t>
      </w:r>
      <w:proofErr w:type="spellEnd"/>
      <w:r w:rsidRPr="00E86DCD">
        <w:noBreakHyphen/>
        <w:t>kezelésben részesülő nő teherbe szeretne esni, a gyógyszert le kell állítani, és gyorsított eliminációs eljárás javasolt, hogy minél hamarabb 0,02 mg/l alá lehessen vinni a plazmakoncentrációt (lásd alább):</w:t>
      </w:r>
    </w:p>
    <w:p w14:paraId="74360064" w14:textId="77777777" w:rsidR="00530447" w:rsidRPr="00E86DCD" w:rsidRDefault="00530447" w:rsidP="00530447"/>
    <w:p w14:paraId="56B9E6A6" w14:textId="77777777" w:rsidR="00530447" w:rsidRPr="00E86DCD" w:rsidRDefault="00530447" w:rsidP="00530447">
      <w:r w:rsidRPr="00E86DCD">
        <w:t xml:space="preserve">Ha nem alkalmaznak gyorsított eliminációs eljárást, a </w:t>
      </w:r>
      <w:proofErr w:type="spellStart"/>
      <w:r w:rsidRPr="00E86DCD">
        <w:t>teriflunomid</w:t>
      </w:r>
      <w:proofErr w:type="spellEnd"/>
      <w:r w:rsidRPr="00E86DCD">
        <w:t xml:space="preserve"> plazmaszintje várhatóan átlagosan 8 hónapig 0,02 mg/l fölött marad, és néhány betegnél akár 2 év is eltelhet, mire a plazmakoncentráció 0,02 mg/l alá csökken. Ezért mielőtt egy nő megpróbálna teherbe esni, mindenképpen meg kell mérni</w:t>
      </w:r>
      <w:r w:rsidRPr="00E86DCD">
        <w:rPr>
          <w:spacing w:val="-24"/>
        </w:rPr>
        <w:t xml:space="preserve"> </w:t>
      </w:r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plazmakoncentrációját. Ha már megállapították, hogy a </w:t>
      </w:r>
      <w:proofErr w:type="spellStart"/>
      <w:r w:rsidRPr="00E86DCD">
        <w:t>teriflunomid</w:t>
      </w:r>
      <w:proofErr w:type="spellEnd"/>
      <w:r w:rsidRPr="00E86DCD">
        <w:t xml:space="preserve"> plazmakoncentrációja 0,02 mg/l alatt van, a plazmakoncentrációt 14 nap (vagy több) elteltével újból meg kell mérni. Ha a plazmakoncentráció mindkét alkalommal 0,02 mg/l alatt van, akkor nem várható magzati kockázat.</w:t>
      </w:r>
    </w:p>
    <w:p w14:paraId="43804418" w14:textId="77777777" w:rsidR="007543DC" w:rsidRPr="00E86DCD" w:rsidRDefault="007543DC" w:rsidP="00530447"/>
    <w:p w14:paraId="34D264EB" w14:textId="3FDAAF34" w:rsidR="00530447" w:rsidRPr="00E86DCD" w:rsidRDefault="00530447" w:rsidP="00530447">
      <w:r w:rsidRPr="00E86DCD">
        <w:t>A minta tesztelésére vonatkozó további információkért forduljon a forgalomba hozatali engedély jogosultjához, illetve annak helyi képviseletéhez (lásd 7. pont).</w:t>
      </w:r>
    </w:p>
    <w:p w14:paraId="06765375" w14:textId="77777777" w:rsidR="00530447" w:rsidRPr="00E86DCD" w:rsidRDefault="00530447" w:rsidP="00530447"/>
    <w:p w14:paraId="046C58F1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Gyorsított eliminációs eljárás</w:t>
      </w:r>
    </w:p>
    <w:p w14:paraId="4B9CDA2F" w14:textId="77777777" w:rsidR="00530447" w:rsidRPr="00E86DCD" w:rsidRDefault="00530447" w:rsidP="00530447"/>
    <w:p w14:paraId="5B6B2599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noBreakHyphen/>
        <w:t>kezelés leállítása után:</w:t>
      </w:r>
    </w:p>
    <w:p w14:paraId="388E4755" w14:textId="3ACF5AC9" w:rsidR="00530447" w:rsidRPr="00E86DCD" w:rsidRDefault="00530447" w:rsidP="00530447">
      <w:pPr>
        <w:pStyle w:val="Listaszerbekezds"/>
        <w:numPr>
          <w:ilvl w:val="0"/>
          <w:numId w:val="33"/>
        </w:numPr>
        <w:ind w:left="567" w:hanging="567"/>
        <w:contextualSpacing w:val="0"/>
      </w:pPr>
      <w:r w:rsidRPr="00E86DCD">
        <w:lastRenderedPageBreak/>
        <w:t xml:space="preserve">a beteg 8 g </w:t>
      </w:r>
      <w:proofErr w:type="spellStart"/>
      <w:r w:rsidRPr="00E86DCD">
        <w:t>kolesztiramint</w:t>
      </w:r>
      <w:proofErr w:type="spellEnd"/>
      <w:r w:rsidRPr="00E86DCD">
        <w:t xml:space="preserve"> kap naponta 3</w:t>
      </w:r>
      <w:r w:rsidRPr="00E86DCD">
        <w:noBreakHyphen/>
        <w:t>szor, 11 napon keresztül</w:t>
      </w:r>
      <w:r w:rsidR="007543DC" w:rsidRPr="00E86DCD">
        <w:t>,</w:t>
      </w:r>
      <w:r w:rsidRPr="00E86DCD">
        <w:t xml:space="preserve"> vagy naponta 3</w:t>
      </w:r>
      <w:r w:rsidRPr="00E86DCD">
        <w:noBreakHyphen/>
        <w:t xml:space="preserve">szor 4 g </w:t>
      </w:r>
      <w:proofErr w:type="spellStart"/>
      <w:r w:rsidRPr="00E86DCD">
        <w:t>kolesztiramin</w:t>
      </w:r>
      <w:proofErr w:type="spellEnd"/>
      <w:r w:rsidRPr="00E86DCD">
        <w:t xml:space="preserve"> is alkalmazható, ha a napi 3</w:t>
      </w:r>
      <w:r w:rsidRPr="00E86DCD">
        <w:noBreakHyphen/>
        <w:t>szori 8 g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dózist a beteg nem jól tolerálja,</w:t>
      </w:r>
    </w:p>
    <w:p w14:paraId="45535F2C" w14:textId="77777777" w:rsidR="00530447" w:rsidRPr="00E86DCD" w:rsidRDefault="00530447" w:rsidP="00530447">
      <w:pPr>
        <w:pStyle w:val="Listaszerbekezds"/>
        <w:numPr>
          <w:ilvl w:val="0"/>
          <w:numId w:val="33"/>
        </w:numPr>
        <w:ind w:left="567" w:hanging="567"/>
        <w:contextualSpacing w:val="0"/>
      </w:pPr>
      <w:r w:rsidRPr="00E86DCD">
        <w:t>másik lehetőségként szájon át adható 50 g orvosi szénpor 12 óránként, 11 napon</w:t>
      </w:r>
      <w:r w:rsidRPr="00E86DCD">
        <w:rPr>
          <w:spacing w:val="-16"/>
        </w:rPr>
        <w:t xml:space="preserve"> </w:t>
      </w:r>
      <w:r w:rsidRPr="00E86DCD">
        <w:t>keresztül.</w:t>
      </w:r>
    </w:p>
    <w:p w14:paraId="2A76E5EA" w14:textId="77777777" w:rsidR="00530447" w:rsidRPr="00E86DCD" w:rsidRDefault="00530447" w:rsidP="00530447"/>
    <w:p w14:paraId="2E5F0E10" w14:textId="77777777" w:rsidR="00530447" w:rsidRPr="00E86DCD" w:rsidRDefault="00530447" w:rsidP="00530447">
      <w:r w:rsidRPr="00E86DCD">
        <w:t xml:space="preserve">A gyorsított eliminációs eljárások bármelyikét alkalmazzák is, legalább 14 nap különbséggel elvégzett 2 külön teszttel kell ellenőrizni a </w:t>
      </w:r>
      <w:proofErr w:type="spellStart"/>
      <w:r w:rsidRPr="00E86DCD">
        <w:t>teriflunomid</w:t>
      </w:r>
      <w:proofErr w:type="spellEnd"/>
      <w:r w:rsidRPr="00E86DCD">
        <w:t xml:space="preserve"> eliminációját, és a 0,02 mg/l alatti plazmakoncentráció első észlelésétől számított legalább másfél hónapos várakozási időt kell tartani a fogamzás előtt.</w:t>
      </w:r>
    </w:p>
    <w:p w14:paraId="18AE3EBA" w14:textId="77777777" w:rsidR="00611F8B" w:rsidRPr="00E86DCD" w:rsidRDefault="00611F8B" w:rsidP="00530447"/>
    <w:p w14:paraId="0FAB3D4E" w14:textId="52B584A3" w:rsidR="00530447" w:rsidRPr="00E86DCD" w:rsidRDefault="00530447" w:rsidP="00530447">
      <w:r w:rsidRPr="00E86DCD">
        <w:t xml:space="preserve">Mind a </w:t>
      </w:r>
      <w:proofErr w:type="spellStart"/>
      <w:r w:rsidRPr="00E86DCD">
        <w:t>kolesztiramin</w:t>
      </w:r>
      <w:proofErr w:type="spellEnd"/>
      <w:r w:rsidRPr="00E86DCD">
        <w:t xml:space="preserve">, mind az orvosi szén befolyásolhatja az </w:t>
      </w:r>
      <w:proofErr w:type="spellStart"/>
      <w:r w:rsidRPr="00E86DCD">
        <w:t>ösztrogének</w:t>
      </w:r>
      <w:proofErr w:type="spellEnd"/>
      <w:r w:rsidRPr="00E86DCD">
        <w:t xml:space="preserve"> és </w:t>
      </w:r>
      <w:proofErr w:type="spellStart"/>
      <w:r w:rsidRPr="00E86DCD">
        <w:t>progesztogének</w:t>
      </w:r>
      <w:proofErr w:type="spellEnd"/>
      <w:r w:rsidRPr="00E86DCD">
        <w:t xml:space="preserve"> felszívódását, ezért a </w:t>
      </w:r>
      <w:proofErr w:type="spellStart"/>
      <w:r w:rsidRPr="00E86DCD">
        <w:t>kolesztiraminnal</w:t>
      </w:r>
      <w:proofErr w:type="spellEnd"/>
      <w:r w:rsidRPr="00E86DCD">
        <w:t xml:space="preserve"> vagy orvosi szénnel végzett gyorsított eliminációs eljárás alatt az orális fogamzásgátló szerek nem garantálnak megbízható fogamzásgátlást. Egyéb fogamzásgátló módszerek alkalmazása javasolt.</w:t>
      </w:r>
    </w:p>
    <w:p w14:paraId="375B835F" w14:textId="77777777" w:rsidR="00530447" w:rsidRPr="00E86DCD" w:rsidRDefault="00530447" w:rsidP="00530447"/>
    <w:p w14:paraId="4CCBA987" w14:textId="77777777" w:rsidR="00530447" w:rsidRPr="00E86DCD" w:rsidRDefault="00530447" w:rsidP="00530447">
      <w:r w:rsidRPr="00E86DCD">
        <w:rPr>
          <w:u w:val="single"/>
        </w:rPr>
        <w:t>Szoptatás</w:t>
      </w:r>
    </w:p>
    <w:p w14:paraId="20DA021E" w14:textId="77777777" w:rsidR="00530447" w:rsidRPr="00E86DCD" w:rsidRDefault="00530447" w:rsidP="00530447">
      <w:r w:rsidRPr="00E86DCD">
        <w:t xml:space="preserve">Állatkísérletek azt igazolták, hogy a </w:t>
      </w:r>
      <w:proofErr w:type="spellStart"/>
      <w:r w:rsidRPr="00E86DCD">
        <w:t>teriflunomid</w:t>
      </w:r>
      <w:proofErr w:type="spellEnd"/>
      <w:r w:rsidRPr="00E86DCD">
        <w:t xml:space="preserve"> </w:t>
      </w:r>
      <w:proofErr w:type="spellStart"/>
      <w:r w:rsidRPr="00E86DCD">
        <w:t>kiválasztódik</w:t>
      </w:r>
      <w:proofErr w:type="spellEnd"/>
      <w:r w:rsidRPr="00E86DCD">
        <w:t xml:space="preserve"> az anyatejbe. A </w:t>
      </w:r>
      <w:proofErr w:type="spellStart"/>
      <w:r w:rsidRPr="00E86DCD">
        <w:t>teriflunomid</w:t>
      </w:r>
      <w:proofErr w:type="spellEnd"/>
      <w:r w:rsidRPr="00E86DCD">
        <w:t xml:space="preserve"> ellenjavallt szoptatás alatt (lásd 4.3 pont).</w:t>
      </w:r>
    </w:p>
    <w:p w14:paraId="668FF404" w14:textId="77777777" w:rsidR="00530447" w:rsidRPr="00E86DCD" w:rsidRDefault="00530447" w:rsidP="00530447"/>
    <w:p w14:paraId="3B91235B" w14:textId="77777777" w:rsidR="00530447" w:rsidRPr="00E86DCD" w:rsidRDefault="00530447" w:rsidP="00530447">
      <w:r w:rsidRPr="00E86DCD">
        <w:rPr>
          <w:u w:val="single"/>
        </w:rPr>
        <w:t>Termékenység</w:t>
      </w:r>
    </w:p>
    <w:p w14:paraId="6B2FCE28" w14:textId="77777777" w:rsidR="00530447" w:rsidRPr="00E86DCD" w:rsidRDefault="00530447" w:rsidP="00530447">
      <w:r w:rsidRPr="00E86DCD">
        <w:t>Állatkísérletek eredményei nem igazoltak a termékenységre kifejtett hatást (lásd 5.3 pont). Habár nem állnak rendelkezésre humán adatok, nem várható, hogy a gyógyszer hatással lenne a férfiak vagy nők termékenységére.</w:t>
      </w:r>
    </w:p>
    <w:p w14:paraId="2404B8B6" w14:textId="77777777" w:rsidR="00530447" w:rsidRPr="00E86DCD" w:rsidRDefault="00530447" w:rsidP="00530447"/>
    <w:p w14:paraId="642EF269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4.7</w:t>
      </w:r>
      <w:r w:rsidRPr="00E86DCD">
        <w:rPr>
          <w:b/>
          <w:bCs/>
        </w:rPr>
        <w:tab/>
        <w:t>A készítmény hatásai a gépjárművezetéshez és a gépek kezeléséhez szükséges</w:t>
      </w:r>
      <w:r w:rsidRPr="00E86DCD">
        <w:rPr>
          <w:b/>
          <w:bCs/>
          <w:spacing w:val="-19"/>
        </w:rPr>
        <w:t xml:space="preserve"> </w:t>
      </w:r>
      <w:r w:rsidRPr="00E86DCD">
        <w:rPr>
          <w:b/>
          <w:bCs/>
        </w:rPr>
        <w:t>képességekre</w:t>
      </w:r>
    </w:p>
    <w:p w14:paraId="78168D3E" w14:textId="77777777" w:rsidR="00530447" w:rsidRPr="00E86DCD" w:rsidRDefault="00530447" w:rsidP="00530447"/>
    <w:p w14:paraId="7D178E56" w14:textId="77777777" w:rsidR="007124A9" w:rsidRDefault="00530447" w:rsidP="00530447">
      <w:r w:rsidRPr="00E86DCD">
        <w:t xml:space="preserve">A </w:t>
      </w:r>
      <w:proofErr w:type="spellStart"/>
      <w:r w:rsidR="00E56333" w:rsidRPr="00E86DCD">
        <w:t>Teriflunomide</w:t>
      </w:r>
      <w:proofErr w:type="spellEnd"/>
      <w:r w:rsidR="00E56333" w:rsidRPr="00E86DCD">
        <w:t xml:space="preserve"> </w:t>
      </w:r>
      <w:proofErr w:type="spellStart"/>
      <w:r w:rsidR="00E56333" w:rsidRPr="00E86DCD">
        <w:t>Teva</w:t>
      </w:r>
      <w:proofErr w:type="spellEnd"/>
      <w:r w:rsidR="00E56333" w:rsidRPr="00E86DCD">
        <w:t xml:space="preserve"> GmbH </w:t>
      </w:r>
      <w:r w:rsidRPr="00E86DCD">
        <w:t>nem, vagy csak elhanyagolható mértékben befolyásolja a gépjárművezetéshez és a gépek kezeléséhez szükséges képességeket.</w:t>
      </w:r>
      <w:r w:rsidR="00AF153F">
        <w:t xml:space="preserve"> </w:t>
      </w:r>
    </w:p>
    <w:p w14:paraId="63AF4C74" w14:textId="2A1830DE" w:rsidR="00530447" w:rsidRPr="00E86DCD" w:rsidRDefault="00530447" w:rsidP="00530447">
      <w:r w:rsidRPr="00E86DCD">
        <w:t xml:space="preserve">Az anyavegyülettel, a </w:t>
      </w:r>
      <w:proofErr w:type="spellStart"/>
      <w:r w:rsidRPr="00E86DCD">
        <w:t>leflunomiddal</w:t>
      </w:r>
      <w:proofErr w:type="spellEnd"/>
      <w:r w:rsidRPr="00E86DCD">
        <w:t xml:space="preserve"> kapcsolatban jelentett néhány mellékhatás, pl. a szédülés ronthatja a beteg koncentráló</w:t>
      </w:r>
      <w:r w:rsidRPr="00E86DCD">
        <w:noBreakHyphen/>
        <w:t xml:space="preserve"> és reakcióképességét. Ilyen</w:t>
      </w:r>
      <w:r w:rsidR="00FF3D26" w:rsidRPr="00E86DCD">
        <w:t xml:space="preserve"> esetekben </w:t>
      </w:r>
      <w:r w:rsidRPr="00E86DCD">
        <w:t>a betegnek tartózkodnia kell a gépjárművezetéstől és a gépek kezelésétől.</w:t>
      </w:r>
    </w:p>
    <w:p w14:paraId="5714EF48" w14:textId="77777777" w:rsidR="00530447" w:rsidRPr="00E86DCD" w:rsidRDefault="00530447" w:rsidP="00530447"/>
    <w:p w14:paraId="592C81A2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4.8</w:t>
      </w:r>
      <w:r w:rsidRPr="00E86DCD">
        <w:rPr>
          <w:b/>
          <w:bCs/>
        </w:rPr>
        <w:tab/>
        <w:t>Nemkívánatos hatások,</w:t>
      </w:r>
      <w:r w:rsidRPr="00E86DCD">
        <w:rPr>
          <w:b/>
          <w:bCs/>
          <w:spacing w:val="-4"/>
        </w:rPr>
        <w:t xml:space="preserve"> </w:t>
      </w:r>
      <w:r w:rsidRPr="00E86DCD">
        <w:rPr>
          <w:b/>
          <w:bCs/>
        </w:rPr>
        <w:t>mellékhatások</w:t>
      </w:r>
    </w:p>
    <w:p w14:paraId="1B7613F2" w14:textId="77777777" w:rsidR="00530447" w:rsidRPr="00E86DCD" w:rsidRDefault="00530447" w:rsidP="00530447"/>
    <w:p w14:paraId="1BE7FA91" w14:textId="77777777" w:rsidR="00530447" w:rsidRPr="00E86DCD" w:rsidRDefault="00530447" w:rsidP="00530447">
      <w:r w:rsidRPr="00E86DCD">
        <w:rPr>
          <w:u w:val="single"/>
        </w:rPr>
        <w:t>A biztonságossági profil összefoglalása</w:t>
      </w:r>
    </w:p>
    <w:p w14:paraId="2D844360" w14:textId="77777777" w:rsidR="00530447" w:rsidRPr="00E86DCD" w:rsidRDefault="00530447" w:rsidP="00530447"/>
    <w:p w14:paraId="46198447" w14:textId="3BB262FF" w:rsidR="00530447" w:rsidRPr="00E86DCD" w:rsidRDefault="00530447" w:rsidP="00530447">
      <w:r w:rsidRPr="00E86DCD">
        <w:t xml:space="preserve">A </w:t>
      </w:r>
      <w:proofErr w:type="spellStart"/>
      <w:r w:rsidRPr="00E86DCD">
        <w:t>teriflunomiddal</w:t>
      </w:r>
      <w:proofErr w:type="spellEnd"/>
      <w:r w:rsidRPr="00E86DCD">
        <w:t xml:space="preserve"> kezelt betegek körében a leggyakrabban jelentett mellékhatások a következők voltak: fejfájás (17,8%, 15,7%), hasmenés (13,1%, 13,6%), emelkedett GPT (ALAT) (13%, 15%), hányinger (8%, 10,7%) és </w:t>
      </w:r>
      <w:proofErr w:type="spellStart"/>
      <w:r w:rsidRPr="00E86DCD">
        <w:t>alopecia</w:t>
      </w:r>
      <w:proofErr w:type="spellEnd"/>
      <w:r w:rsidRPr="00E86DCD">
        <w:t xml:space="preserve"> (9,8%, 13,5%). Általában a fejfájás, a hasmenés, a hányinger és az </w:t>
      </w:r>
      <w:proofErr w:type="spellStart"/>
      <w:r w:rsidRPr="00E86DCD">
        <w:t>alopecia</w:t>
      </w:r>
      <w:proofErr w:type="spellEnd"/>
      <w:r w:rsidRPr="00E86DCD">
        <w:t xml:space="preserve"> enyhe vagy közepes súlyosságú és átmeneti volt, továbbá ritkán vezetett a kezelés megszakításához.</w:t>
      </w:r>
    </w:p>
    <w:p w14:paraId="5BF47FCB" w14:textId="77777777" w:rsidR="00530447" w:rsidRPr="00E86DCD" w:rsidRDefault="00530447" w:rsidP="00530447"/>
    <w:p w14:paraId="4DD76D15" w14:textId="56728DA2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a </w:t>
      </w:r>
      <w:proofErr w:type="spellStart"/>
      <w:r w:rsidRPr="00E86DCD">
        <w:t>leflunomid</w:t>
      </w:r>
      <w:proofErr w:type="spellEnd"/>
      <w:r w:rsidRPr="00E86DCD">
        <w:t xml:space="preserve"> fő </w:t>
      </w:r>
      <w:proofErr w:type="spellStart"/>
      <w:r w:rsidRPr="00E86DCD">
        <w:t>metabolitja</w:t>
      </w:r>
      <w:proofErr w:type="spellEnd"/>
      <w:r w:rsidRPr="00E86DCD">
        <w:t xml:space="preserve">. A </w:t>
      </w:r>
      <w:proofErr w:type="spellStart"/>
      <w:r w:rsidRPr="00E86DCD">
        <w:t>rheumatoid</w:t>
      </w:r>
      <w:proofErr w:type="spellEnd"/>
      <w:r w:rsidRPr="00E86DCD">
        <w:t xml:space="preserve"> </w:t>
      </w:r>
      <w:proofErr w:type="spellStart"/>
      <w:r w:rsidRPr="00E86DCD">
        <w:t>arthritisben</w:t>
      </w:r>
      <w:proofErr w:type="spellEnd"/>
      <w:r w:rsidRPr="00E86DCD">
        <w:t xml:space="preserve"> vagy </w:t>
      </w:r>
      <w:proofErr w:type="spellStart"/>
      <w:r w:rsidRPr="00E86DCD">
        <w:t>arthritis</w:t>
      </w:r>
      <w:proofErr w:type="spellEnd"/>
      <w:r w:rsidRPr="00E86DCD">
        <w:t xml:space="preserve"> </w:t>
      </w:r>
      <w:proofErr w:type="spellStart"/>
      <w:r w:rsidRPr="00E86DCD">
        <w:t>psoriaticában</w:t>
      </w:r>
      <w:proofErr w:type="spellEnd"/>
      <w:r w:rsidRPr="00E86DCD">
        <w:t xml:space="preserve"> szenvedő betegeknél alkalmazott </w:t>
      </w:r>
      <w:proofErr w:type="spellStart"/>
      <w:r w:rsidRPr="00E86DCD">
        <w:t>leflunomid</w:t>
      </w:r>
      <w:proofErr w:type="spellEnd"/>
      <w:r w:rsidRPr="00E86DCD">
        <w:t xml:space="preserve"> biztonságossági profilja iránymutató lehet, amikor </w:t>
      </w:r>
      <w:proofErr w:type="spellStart"/>
      <w:r w:rsidRPr="00E86DCD">
        <w:t>teriflunomidot</w:t>
      </w:r>
      <w:proofErr w:type="spellEnd"/>
      <w:r w:rsidRPr="00E86DCD">
        <w:t xml:space="preserve"> írnak fel SM</w:t>
      </w:r>
      <w:r w:rsidR="004C1C2F" w:rsidRPr="00E86DCD">
        <w:noBreakHyphen/>
      </w:r>
      <w:r w:rsidRPr="00E86DCD">
        <w:t>betegek számára.</w:t>
      </w:r>
    </w:p>
    <w:p w14:paraId="5C808C67" w14:textId="77777777" w:rsidR="00530447" w:rsidRPr="00E86DCD" w:rsidRDefault="00530447" w:rsidP="00530447"/>
    <w:p w14:paraId="4A973A16" w14:textId="77777777" w:rsidR="00530447" w:rsidRPr="00E86DCD" w:rsidRDefault="00530447" w:rsidP="00530447">
      <w:r w:rsidRPr="00E86DCD">
        <w:rPr>
          <w:u w:val="single"/>
        </w:rPr>
        <w:t>A mellékhatások táblázatos felsorolása</w:t>
      </w:r>
    </w:p>
    <w:p w14:paraId="2372BEAD" w14:textId="77777777" w:rsidR="004C1C2F" w:rsidRPr="00E86DCD" w:rsidRDefault="004C1C2F" w:rsidP="00530447"/>
    <w:p w14:paraId="269C42B3" w14:textId="619A9031" w:rsidR="00530447" w:rsidRPr="00E86DCD" w:rsidRDefault="00530447" w:rsidP="00530447">
      <w:r w:rsidRPr="00E86DCD">
        <w:t xml:space="preserve">A </w:t>
      </w:r>
      <w:proofErr w:type="spellStart"/>
      <w:r w:rsidRPr="00E86DCD">
        <w:t>teriflunomidot</w:t>
      </w:r>
      <w:proofErr w:type="spellEnd"/>
      <w:r w:rsidRPr="00E86DCD">
        <w:t xml:space="preserve"> összesen 2267, naponta egyszer adott </w:t>
      </w:r>
      <w:proofErr w:type="spellStart"/>
      <w:r w:rsidRPr="00E86DCD">
        <w:t>teriflunomiddal</w:t>
      </w:r>
      <w:proofErr w:type="spellEnd"/>
      <w:r w:rsidRPr="00E86DCD">
        <w:t xml:space="preserve"> kezelt betegnél értékelték, (1155 beteg kapott napi 7 mg</w:t>
      </w:r>
      <w:r w:rsidRPr="00E86DCD">
        <w:noBreakHyphen/>
      </w:r>
      <w:proofErr w:type="spellStart"/>
      <w:r w:rsidRPr="00E86DCD">
        <w:t>ot</w:t>
      </w:r>
      <w:proofErr w:type="spellEnd"/>
      <w:r w:rsidRPr="00E86DCD">
        <w:t>, 1112 beteg pedig napi 14 mg</w:t>
      </w:r>
      <w:r w:rsidRPr="00E86DCD">
        <w:noBreakHyphen/>
      </w:r>
      <w:proofErr w:type="spellStart"/>
      <w:r w:rsidRPr="00E86DCD">
        <w:t>ot</w:t>
      </w:r>
      <w:proofErr w:type="spellEnd"/>
      <w:r w:rsidRPr="00E86DCD">
        <w:t xml:space="preserve">), a kezelések időtartamának medián értéke kb. 672 nap volt. A vizsgálatok közül, amelyeket a sclerosis multiplex </w:t>
      </w:r>
      <w:proofErr w:type="spellStart"/>
      <w:r w:rsidRPr="00E86DCD">
        <w:t>relapszáló</w:t>
      </w:r>
      <w:proofErr w:type="spellEnd"/>
      <w:r w:rsidRPr="00E86DCD">
        <w:t xml:space="preserve"> formájában (RSM) szenvedő felnőtt betegekkel végeztek, négy placebokontrollos vizsgálat volt (1045 </w:t>
      </w:r>
      <w:r w:rsidR="00505203" w:rsidRPr="00E86DCD">
        <w:t>beteg a 7 mg</w:t>
      </w:r>
      <w:r w:rsidR="00505203">
        <w:t>-</w:t>
      </w:r>
      <w:proofErr w:type="spellStart"/>
      <w:r w:rsidR="00505203">
        <w:t>os</w:t>
      </w:r>
      <w:proofErr w:type="spellEnd"/>
      <w:r w:rsidR="00505203" w:rsidRPr="00E86DCD">
        <w:t xml:space="preserve"> </w:t>
      </w:r>
      <w:proofErr w:type="spellStart"/>
      <w:r w:rsidR="00505203" w:rsidRPr="00E86DCD">
        <w:t>teriflunomid</w:t>
      </w:r>
      <w:proofErr w:type="spellEnd"/>
      <w:r w:rsidR="00505203">
        <w:t>-</w:t>
      </w:r>
      <w:r w:rsidR="00505203" w:rsidRPr="00E86DCD">
        <w:t xml:space="preserve"> </w:t>
      </w:r>
      <w:r w:rsidRPr="00E86DCD">
        <w:t xml:space="preserve">és 1002 beteg a </w:t>
      </w:r>
      <w:r w:rsidR="00505203" w:rsidRPr="00E86DCD">
        <w:t>14 mg</w:t>
      </w:r>
      <w:r w:rsidR="00505203">
        <w:t>-</w:t>
      </w:r>
      <w:proofErr w:type="spellStart"/>
      <w:r w:rsidR="00505203">
        <w:t>os</w:t>
      </w:r>
      <w:proofErr w:type="spellEnd"/>
      <w:r w:rsidR="00505203" w:rsidRPr="00E86DCD">
        <w:t xml:space="preserve"> </w:t>
      </w:r>
      <w:proofErr w:type="spellStart"/>
      <w:r w:rsidRPr="00E86DCD">
        <w:t>teriflunomid</w:t>
      </w:r>
      <w:proofErr w:type="spellEnd"/>
      <w:r w:rsidR="00505203">
        <w:t>-</w:t>
      </w:r>
      <w:r w:rsidRPr="00E86DCD">
        <w:t xml:space="preserve">dóziscsoportban), továbbá egy aktív komparátoros vizsgálat (110 beteg minden egyes </w:t>
      </w:r>
      <w:proofErr w:type="spellStart"/>
      <w:r w:rsidRPr="00E86DCD">
        <w:t>teriflunomid</w:t>
      </w:r>
      <w:proofErr w:type="spellEnd"/>
      <w:r w:rsidRPr="00E86DCD">
        <w:noBreakHyphen/>
        <w:t xml:space="preserve">kezelési csoportban). </w:t>
      </w:r>
    </w:p>
    <w:p w14:paraId="53B7854C" w14:textId="77777777" w:rsidR="00530447" w:rsidRPr="00E86DCD" w:rsidRDefault="00530447" w:rsidP="00530447"/>
    <w:p w14:paraId="49268582" w14:textId="77777777" w:rsidR="00611F8B" w:rsidRPr="00E86DCD" w:rsidRDefault="00530447" w:rsidP="00530447">
      <w:r w:rsidRPr="00E86DCD">
        <w:t xml:space="preserve">Az alábbi felsorolásban láthatók a placebokontrollos vizsgálatokban </w:t>
      </w:r>
      <w:proofErr w:type="spellStart"/>
      <w:r w:rsidRPr="00E86DCD">
        <w:t>teriflunomiddal</w:t>
      </w:r>
      <w:proofErr w:type="spellEnd"/>
      <w:r w:rsidRPr="00E86DCD">
        <w:t xml:space="preserve"> kapcsolatban, a felnőtt betegeknél jelentett mellékhatások, amelyeket a 7 mg vagy 14 mg </w:t>
      </w:r>
      <w:proofErr w:type="spellStart"/>
      <w:r w:rsidRPr="00E86DCD">
        <w:t>teriflunomiddal</w:t>
      </w:r>
      <w:proofErr w:type="spellEnd"/>
      <w:r w:rsidRPr="00E86DCD">
        <w:t xml:space="preserve"> felnőtteknél végzett vizsgálatokban jelentettek. </w:t>
      </w:r>
    </w:p>
    <w:p w14:paraId="5DE41FF3" w14:textId="77777777" w:rsidR="00611F8B" w:rsidRPr="00E86DCD" w:rsidRDefault="00530447" w:rsidP="00530447">
      <w:r w:rsidRPr="00E86DCD">
        <w:t xml:space="preserve">Az előfordulási gyakoriságok az alábbiak szerint kerültek meghatározásra: </w:t>
      </w:r>
    </w:p>
    <w:p w14:paraId="10A99497" w14:textId="77777777" w:rsidR="00611F8B" w:rsidRPr="00E86DCD" w:rsidRDefault="00530447" w:rsidP="00530447">
      <w:proofErr w:type="gramStart"/>
      <w:r w:rsidRPr="00E86DCD">
        <w:lastRenderedPageBreak/>
        <w:t>nagyon</w:t>
      </w:r>
      <w:proofErr w:type="gramEnd"/>
      <w:r w:rsidRPr="00E86DCD">
        <w:t xml:space="preserve"> gyakori (≥ 1/10), </w:t>
      </w:r>
    </w:p>
    <w:p w14:paraId="69E43A22" w14:textId="77777777" w:rsidR="00611F8B" w:rsidRPr="00E86DCD" w:rsidRDefault="00530447" w:rsidP="00530447">
      <w:proofErr w:type="gramStart"/>
      <w:r w:rsidRPr="00E86DCD">
        <w:t>gyakori</w:t>
      </w:r>
      <w:proofErr w:type="gramEnd"/>
      <w:r w:rsidRPr="00E86DCD">
        <w:t xml:space="preserve"> (≥ 1/100 – &lt; 1/10), </w:t>
      </w:r>
    </w:p>
    <w:p w14:paraId="076B30BB" w14:textId="77777777" w:rsidR="00611F8B" w:rsidRPr="00E86DCD" w:rsidRDefault="00530447" w:rsidP="00530447">
      <w:proofErr w:type="gramStart"/>
      <w:r w:rsidRPr="00E86DCD">
        <w:t>nem</w:t>
      </w:r>
      <w:proofErr w:type="gramEnd"/>
      <w:r w:rsidRPr="00E86DCD">
        <w:t xml:space="preserve"> gyakori (≥ 1/1000 – &lt; 1/100), </w:t>
      </w:r>
    </w:p>
    <w:p w14:paraId="39D028BB" w14:textId="77777777" w:rsidR="00587383" w:rsidRPr="00E86DCD" w:rsidRDefault="00530447" w:rsidP="00530447">
      <w:proofErr w:type="gramStart"/>
      <w:r w:rsidRPr="00E86DCD">
        <w:t>ritka</w:t>
      </w:r>
      <w:proofErr w:type="gramEnd"/>
      <w:r w:rsidRPr="00E86DCD">
        <w:t xml:space="preserve"> (≥ 1/10 000 – &lt; 1/1000), nagyon ritka (&lt; 1/10 000) </w:t>
      </w:r>
    </w:p>
    <w:p w14:paraId="42819E42" w14:textId="019A9D98" w:rsidR="00530447" w:rsidRPr="00E86DCD" w:rsidRDefault="00530447" w:rsidP="00530447">
      <w:proofErr w:type="gramStart"/>
      <w:r w:rsidRPr="00E86DCD">
        <w:t>nem</w:t>
      </w:r>
      <w:proofErr w:type="gramEnd"/>
      <w:r w:rsidRPr="00E86DCD">
        <w:t xml:space="preserve"> ismert (a gyakoriság a rendelkezésre álló adatokból nem állapítható meg). </w:t>
      </w:r>
    </w:p>
    <w:p w14:paraId="01A1282A" w14:textId="0ABBB38A" w:rsidR="00530447" w:rsidRPr="00E86DCD" w:rsidRDefault="00530447" w:rsidP="00530447">
      <w:r w:rsidRPr="00E86DCD">
        <w:t>Az egyes gyakorisági kategóriákon belül a mellékhatások csökkenő súlyosság szerint kerülnek megadásra.</w:t>
      </w:r>
    </w:p>
    <w:p w14:paraId="73B9AC3A" w14:textId="77777777" w:rsidR="002B60D1" w:rsidRPr="00E86DCD" w:rsidRDefault="002B60D1" w:rsidP="002B60D1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134"/>
        <w:gridCol w:w="1559"/>
        <w:gridCol w:w="1560"/>
        <w:gridCol w:w="850"/>
        <w:gridCol w:w="851"/>
        <w:gridCol w:w="1275"/>
      </w:tblGrid>
      <w:tr w:rsidR="002B60D1" w:rsidRPr="00E86DCD" w14:paraId="57865600" w14:textId="77777777" w:rsidTr="00145A58">
        <w:trPr>
          <w:trHeight w:val="757"/>
          <w:tblHeader/>
        </w:trPr>
        <w:tc>
          <w:tcPr>
            <w:tcW w:w="1843" w:type="dxa"/>
            <w:shd w:val="clear" w:color="auto" w:fill="B3B3B3"/>
          </w:tcPr>
          <w:p w14:paraId="35112E3F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Szervrendszer</w:t>
            </w:r>
          </w:p>
        </w:tc>
        <w:tc>
          <w:tcPr>
            <w:tcW w:w="1134" w:type="dxa"/>
            <w:shd w:val="clear" w:color="auto" w:fill="B3B3B3"/>
          </w:tcPr>
          <w:p w14:paraId="6D8B2769" w14:textId="5F9B761A" w:rsidR="002B60D1" w:rsidRPr="00E86DCD" w:rsidRDefault="002B60D1" w:rsidP="00E53C80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Nagyon</w:t>
            </w:r>
            <w:r w:rsidR="00E53C80" w:rsidRPr="00E86DCD">
              <w:rPr>
                <w:b/>
                <w:bCs/>
                <w:lang w:val="hu-HU"/>
              </w:rPr>
              <w:t xml:space="preserve"> </w:t>
            </w:r>
            <w:r w:rsidRPr="00E86DCD">
              <w:rPr>
                <w:b/>
                <w:bCs/>
                <w:lang w:val="hu-HU"/>
              </w:rPr>
              <w:t>gyakori</w:t>
            </w:r>
          </w:p>
        </w:tc>
        <w:tc>
          <w:tcPr>
            <w:tcW w:w="1559" w:type="dxa"/>
            <w:shd w:val="clear" w:color="auto" w:fill="B3B3B3"/>
          </w:tcPr>
          <w:p w14:paraId="0E73E0C2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Gyakori</w:t>
            </w:r>
          </w:p>
        </w:tc>
        <w:tc>
          <w:tcPr>
            <w:tcW w:w="1560" w:type="dxa"/>
            <w:shd w:val="clear" w:color="auto" w:fill="B3B3B3"/>
          </w:tcPr>
          <w:p w14:paraId="0E821E76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Nem gyakori</w:t>
            </w:r>
          </w:p>
        </w:tc>
        <w:tc>
          <w:tcPr>
            <w:tcW w:w="850" w:type="dxa"/>
            <w:shd w:val="clear" w:color="auto" w:fill="B3B3B3"/>
          </w:tcPr>
          <w:p w14:paraId="30D7603F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Ritka</w:t>
            </w:r>
          </w:p>
        </w:tc>
        <w:tc>
          <w:tcPr>
            <w:tcW w:w="851" w:type="dxa"/>
            <w:shd w:val="clear" w:color="auto" w:fill="B3B3B3"/>
          </w:tcPr>
          <w:p w14:paraId="51942063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Nagyon ritka</w:t>
            </w:r>
          </w:p>
        </w:tc>
        <w:tc>
          <w:tcPr>
            <w:tcW w:w="1275" w:type="dxa"/>
            <w:shd w:val="clear" w:color="auto" w:fill="B3B3B3"/>
          </w:tcPr>
          <w:p w14:paraId="3AAB4517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Nem ismert</w:t>
            </w:r>
          </w:p>
        </w:tc>
      </w:tr>
      <w:tr w:rsidR="002B60D1" w:rsidRPr="00E86DCD" w14:paraId="12837053" w14:textId="77777777" w:rsidTr="00145A58">
        <w:trPr>
          <w:trHeight w:val="4015"/>
        </w:trPr>
        <w:tc>
          <w:tcPr>
            <w:tcW w:w="1843" w:type="dxa"/>
          </w:tcPr>
          <w:p w14:paraId="579E2540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Fertőző betegségek és parazitafertőzések</w:t>
            </w:r>
          </w:p>
        </w:tc>
        <w:tc>
          <w:tcPr>
            <w:tcW w:w="1134" w:type="dxa"/>
          </w:tcPr>
          <w:p w14:paraId="6907EDA0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70340A1C" w14:textId="0B157E8F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i</w:t>
            </w:r>
            <w:r w:rsidR="002B60D1" w:rsidRPr="00E86DCD">
              <w:rPr>
                <w:lang w:val="hu-HU"/>
              </w:rPr>
              <w:t>nfluenza,</w:t>
            </w:r>
          </w:p>
          <w:p w14:paraId="1774BF19" w14:textId="6A0EAAC5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felső légúti fertőzés,</w:t>
            </w:r>
            <w:r w:rsidR="00E53C80" w:rsidRPr="00E86DCD">
              <w:rPr>
                <w:lang w:val="hu-HU"/>
              </w:rPr>
              <w:t xml:space="preserve"> </w:t>
            </w:r>
          </w:p>
          <w:p w14:paraId="74D3DD59" w14:textId="77777777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 xml:space="preserve">húgyúti fertőzés, bronchitis, </w:t>
            </w:r>
            <w:proofErr w:type="spellStart"/>
            <w:r w:rsidRPr="00E86DCD">
              <w:rPr>
                <w:lang w:val="hu-HU"/>
              </w:rPr>
              <w:t>sinusitis</w:t>
            </w:r>
            <w:proofErr w:type="spellEnd"/>
            <w:r w:rsidRPr="00E86DCD">
              <w:rPr>
                <w:lang w:val="hu-HU"/>
              </w:rPr>
              <w:t xml:space="preserve">, </w:t>
            </w:r>
            <w:proofErr w:type="spellStart"/>
            <w:r w:rsidRPr="00E86DCD">
              <w:rPr>
                <w:lang w:val="hu-HU"/>
              </w:rPr>
              <w:t>pharyngitis</w:t>
            </w:r>
            <w:proofErr w:type="spellEnd"/>
            <w:r w:rsidRPr="00E86DCD">
              <w:rPr>
                <w:lang w:val="hu-HU"/>
              </w:rPr>
              <w:t xml:space="preserve">, </w:t>
            </w:r>
            <w:proofErr w:type="spellStart"/>
            <w:r w:rsidRPr="00E86DCD">
              <w:rPr>
                <w:lang w:val="hu-HU"/>
              </w:rPr>
              <w:t>cystitis</w:t>
            </w:r>
            <w:proofErr w:type="spellEnd"/>
            <w:r w:rsidRPr="00E86DCD">
              <w:rPr>
                <w:lang w:val="hu-HU"/>
              </w:rPr>
              <w:t>,</w:t>
            </w:r>
          </w:p>
          <w:p w14:paraId="621DD1EE" w14:textId="553BE23C" w:rsidR="002B60D1" w:rsidRPr="00E86DCD" w:rsidRDefault="002B60D1" w:rsidP="007124A9">
            <w:pPr>
              <w:rPr>
                <w:lang w:val="hu-HU"/>
              </w:rPr>
            </w:pPr>
            <w:r w:rsidRPr="00E86DCD">
              <w:rPr>
                <w:lang w:val="hu-HU"/>
              </w:rPr>
              <w:t xml:space="preserve">vírusos </w:t>
            </w:r>
            <w:proofErr w:type="spellStart"/>
            <w:r w:rsidRPr="00E86DCD">
              <w:rPr>
                <w:lang w:val="hu-HU"/>
              </w:rPr>
              <w:t>gastroenteritis</w:t>
            </w:r>
            <w:proofErr w:type="spellEnd"/>
            <w:r w:rsidRPr="00E86DCD">
              <w:rPr>
                <w:lang w:val="hu-HU"/>
              </w:rPr>
              <w:t xml:space="preserve">, </w:t>
            </w:r>
            <w:r w:rsidR="00E53C80" w:rsidRPr="00E86DCD">
              <w:rPr>
                <w:lang w:val="hu-HU"/>
              </w:rPr>
              <w:t xml:space="preserve">herpeszvírus </w:t>
            </w:r>
            <w:proofErr w:type="spellStart"/>
            <w:r w:rsidR="00E53C80" w:rsidRPr="00E86DCD">
              <w:rPr>
                <w:lang w:val="hu-HU"/>
              </w:rPr>
              <w:t>fertőzések</w:t>
            </w:r>
            <w:r w:rsidR="00825CBA" w:rsidRPr="00E86DCD">
              <w:rPr>
                <w:vertAlign w:val="superscript"/>
                <w:lang w:val="hu-HU"/>
              </w:rPr>
              <w:t>b</w:t>
            </w:r>
            <w:proofErr w:type="spellEnd"/>
            <w:r w:rsidRPr="00E86DCD">
              <w:rPr>
                <w:lang w:val="hu-HU"/>
              </w:rPr>
              <w:t xml:space="preserve">, fogfertőzés, </w:t>
            </w:r>
            <w:proofErr w:type="spellStart"/>
            <w:r w:rsidRPr="00E86DCD">
              <w:rPr>
                <w:lang w:val="hu-HU"/>
              </w:rPr>
              <w:t>laryngitis</w:t>
            </w:r>
            <w:proofErr w:type="spellEnd"/>
            <w:r w:rsidRPr="00E86DCD">
              <w:rPr>
                <w:lang w:val="hu-HU"/>
              </w:rPr>
              <w:t>,</w:t>
            </w:r>
            <w:r w:rsidR="007124A9">
              <w:rPr>
                <w:lang w:val="hu-HU"/>
              </w:rPr>
              <w:t xml:space="preserve"> </w:t>
            </w:r>
            <w:proofErr w:type="spellStart"/>
            <w:r w:rsidRPr="00E86DCD">
              <w:rPr>
                <w:lang w:val="hu-HU"/>
              </w:rPr>
              <w:t>tinea</w:t>
            </w:r>
            <w:proofErr w:type="spellEnd"/>
            <w:r w:rsidRPr="00E86DCD">
              <w:rPr>
                <w:lang w:val="hu-HU"/>
              </w:rPr>
              <w:t xml:space="preserve"> </w:t>
            </w:r>
            <w:proofErr w:type="spellStart"/>
            <w:r w:rsidRPr="00E86DCD">
              <w:rPr>
                <w:lang w:val="hu-HU"/>
              </w:rPr>
              <w:t>pedis</w:t>
            </w:r>
            <w:proofErr w:type="spellEnd"/>
          </w:p>
        </w:tc>
        <w:tc>
          <w:tcPr>
            <w:tcW w:w="1560" w:type="dxa"/>
          </w:tcPr>
          <w:p w14:paraId="2D0B744C" w14:textId="1B8E4F6D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s</w:t>
            </w:r>
            <w:r w:rsidR="002B60D1" w:rsidRPr="00E86DCD">
              <w:rPr>
                <w:lang w:val="hu-HU"/>
              </w:rPr>
              <w:t xml:space="preserve">úlyos fertőzések beleértve a </w:t>
            </w:r>
            <w:proofErr w:type="spellStart"/>
            <w:r w:rsidR="002B60D1" w:rsidRPr="00E86DCD">
              <w:rPr>
                <w:lang w:val="hu-HU"/>
              </w:rPr>
              <w:t>sepsist</w:t>
            </w:r>
            <w:proofErr w:type="spellEnd"/>
            <w:r w:rsidR="002B60D1" w:rsidRPr="00E86DCD">
              <w:rPr>
                <w:lang w:val="hu-HU"/>
              </w:rPr>
              <w:t xml:space="preserve"> </w:t>
            </w:r>
            <w:proofErr w:type="spellStart"/>
            <w:r w:rsidR="002B60D1" w:rsidRPr="00E86DCD">
              <w:rPr>
                <w:lang w:val="hu-HU"/>
              </w:rPr>
              <w:t>is</w:t>
            </w:r>
            <w:r w:rsidR="002B60D1" w:rsidRPr="00E86DCD">
              <w:rPr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850" w:type="dxa"/>
          </w:tcPr>
          <w:p w14:paraId="2B796379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AE9E6F5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2A4E2237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00D43F1E" w14:textId="77777777" w:rsidTr="00145A58">
        <w:trPr>
          <w:trHeight w:val="1021"/>
        </w:trPr>
        <w:tc>
          <w:tcPr>
            <w:tcW w:w="1843" w:type="dxa"/>
          </w:tcPr>
          <w:p w14:paraId="5778D98C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Vérképzőszervi és nyirokrendszeri betegségek és tünetek</w:t>
            </w:r>
          </w:p>
        </w:tc>
        <w:tc>
          <w:tcPr>
            <w:tcW w:w="1134" w:type="dxa"/>
          </w:tcPr>
          <w:p w14:paraId="523EAEF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49CA40A5" w14:textId="6B98CD30" w:rsidR="002B60D1" w:rsidRPr="00E86DCD" w:rsidRDefault="00825CBA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n</w:t>
            </w:r>
            <w:r w:rsidR="002B60D1" w:rsidRPr="00E86DCD">
              <w:rPr>
                <w:lang w:val="hu-HU"/>
              </w:rPr>
              <w:t>eutropenia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proofErr w:type="spellEnd"/>
            <w:r w:rsidR="002B60D1" w:rsidRPr="00E86DCD">
              <w:rPr>
                <w:lang w:val="hu-HU"/>
              </w:rPr>
              <w:t>,</w:t>
            </w:r>
          </w:p>
          <w:p w14:paraId="6F1EE5C3" w14:textId="77777777" w:rsidR="002B60D1" w:rsidRPr="00E86DCD" w:rsidRDefault="002B60D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anaemia</w:t>
            </w:r>
            <w:proofErr w:type="spellEnd"/>
          </w:p>
        </w:tc>
        <w:tc>
          <w:tcPr>
            <w:tcW w:w="1560" w:type="dxa"/>
          </w:tcPr>
          <w:p w14:paraId="0F61524B" w14:textId="2BDA00EF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e</w:t>
            </w:r>
            <w:r w:rsidR="002B60D1" w:rsidRPr="00E86DCD">
              <w:rPr>
                <w:lang w:val="hu-HU"/>
              </w:rPr>
              <w:t xml:space="preserve">nyhe </w:t>
            </w:r>
            <w:proofErr w:type="spellStart"/>
            <w:r w:rsidR="002B60D1" w:rsidRPr="00E86DCD">
              <w:rPr>
                <w:lang w:val="hu-HU"/>
              </w:rPr>
              <w:t>thrombo-cytopenia</w:t>
            </w:r>
            <w:proofErr w:type="spellEnd"/>
            <w:r w:rsidR="002B60D1" w:rsidRPr="00E86DCD">
              <w:rPr>
                <w:lang w:val="hu-HU"/>
              </w:rPr>
              <w:t xml:space="preserve"> (</w:t>
            </w:r>
            <w:proofErr w:type="spellStart"/>
            <w:r w:rsidR="002B60D1" w:rsidRPr="00E86DCD">
              <w:rPr>
                <w:lang w:val="hu-HU"/>
              </w:rPr>
              <w:t>tromboc</w:t>
            </w:r>
            <w:r w:rsidR="002E2923" w:rsidRPr="00E86DCD">
              <w:rPr>
                <w:lang w:val="hu-HU"/>
              </w:rPr>
              <w:t>i</w:t>
            </w:r>
            <w:r w:rsidR="002B60D1" w:rsidRPr="00E86DCD">
              <w:rPr>
                <w:lang w:val="hu-HU"/>
              </w:rPr>
              <w:t>taszám</w:t>
            </w:r>
            <w:proofErr w:type="spellEnd"/>
            <w:r w:rsidR="002B60D1" w:rsidRPr="00E86DCD">
              <w:rPr>
                <w:lang w:val="hu-HU"/>
              </w:rPr>
              <w:t xml:space="preserve"> &lt; 100G/l)</w:t>
            </w:r>
          </w:p>
        </w:tc>
        <w:tc>
          <w:tcPr>
            <w:tcW w:w="850" w:type="dxa"/>
          </w:tcPr>
          <w:p w14:paraId="239EC2D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1CA48EEA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700B6951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70680021" w14:textId="77777777" w:rsidTr="00145A58">
        <w:trPr>
          <w:trHeight w:val="1770"/>
        </w:trPr>
        <w:tc>
          <w:tcPr>
            <w:tcW w:w="1843" w:type="dxa"/>
          </w:tcPr>
          <w:p w14:paraId="69860A95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Immunrendszeri betegségek és tünetek</w:t>
            </w:r>
          </w:p>
        </w:tc>
        <w:tc>
          <w:tcPr>
            <w:tcW w:w="1134" w:type="dxa"/>
          </w:tcPr>
          <w:p w14:paraId="5650E82B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78E7B074" w14:textId="1201128D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e</w:t>
            </w:r>
            <w:r w:rsidR="002B60D1" w:rsidRPr="00E86DCD">
              <w:rPr>
                <w:lang w:val="hu-HU"/>
              </w:rPr>
              <w:t>nyhe allergiás reakciók</w:t>
            </w:r>
          </w:p>
        </w:tc>
        <w:tc>
          <w:tcPr>
            <w:tcW w:w="1560" w:type="dxa"/>
          </w:tcPr>
          <w:p w14:paraId="6B69557D" w14:textId="55FF76BA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t</w:t>
            </w:r>
            <w:r w:rsidR="002B60D1" w:rsidRPr="00E86DCD">
              <w:rPr>
                <w:lang w:val="hu-HU"/>
              </w:rPr>
              <w:t xml:space="preserve">úlérzékenységi reakciók (azonnali vagy késői típusú) beleértve az </w:t>
            </w:r>
            <w:proofErr w:type="spellStart"/>
            <w:r w:rsidR="002B60D1" w:rsidRPr="00E86DCD">
              <w:rPr>
                <w:lang w:val="hu-HU"/>
              </w:rPr>
              <w:t>anaphylaxiát</w:t>
            </w:r>
            <w:proofErr w:type="spellEnd"/>
            <w:r w:rsidR="002B60D1" w:rsidRPr="00E86DCD">
              <w:rPr>
                <w:lang w:val="hu-HU"/>
              </w:rPr>
              <w:t xml:space="preserve"> és </w:t>
            </w:r>
            <w:proofErr w:type="spellStart"/>
            <w:r w:rsidR="002B60D1" w:rsidRPr="00E86DCD">
              <w:rPr>
                <w:lang w:val="hu-HU"/>
              </w:rPr>
              <w:t>angiooedemát</w:t>
            </w:r>
            <w:proofErr w:type="spellEnd"/>
            <w:r w:rsidR="002B60D1" w:rsidRPr="00E86DCD">
              <w:rPr>
                <w:lang w:val="hu-HU"/>
              </w:rPr>
              <w:t xml:space="preserve"> is</w:t>
            </w:r>
          </w:p>
        </w:tc>
        <w:tc>
          <w:tcPr>
            <w:tcW w:w="850" w:type="dxa"/>
          </w:tcPr>
          <w:p w14:paraId="43018649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2C896B53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2EE70999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6898FA3E" w14:textId="77777777" w:rsidTr="00145A58">
        <w:trPr>
          <w:trHeight w:val="506"/>
        </w:trPr>
        <w:tc>
          <w:tcPr>
            <w:tcW w:w="1843" w:type="dxa"/>
          </w:tcPr>
          <w:p w14:paraId="60D9F21D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Pszichiátriai kórképek</w:t>
            </w:r>
          </w:p>
        </w:tc>
        <w:tc>
          <w:tcPr>
            <w:tcW w:w="1134" w:type="dxa"/>
          </w:tcPr>
          <w:p w14:paraId="242A33C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02103834" w14:textId="2DEFCA3E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s</w:t>
            </w:r>
            <w:r w:rsidR="002B60D1" w:rsidRPr="00E86DCD">
              <w:rPr>
                <w:lang w:val="hu-HU"/>
              </w:rPr>
              <w:t>zorongás</w:t>
            </w:r>
          </w:p>
        </w:tc>
        <w:tc>
          <w:tcPr>
            <w:tcW w:w="1560" w:type="dxa"/>
          </w:tcPr>
          <w:p w14:paraId="4348C223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594C88BD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826AB33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2E82BCFD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2C0DA8DB" w14:textId="77777777" w:rsidTr="00145A58">
        <w:trPr>
          <w:trHeight w:val="1012"/>
        </w:trPr>
        <w:tc>
          <w:tcPr>
            <w:tcW w:w="1843" w:type="dxa"/>
          </w:tcPr>
          <w:p w14:paraId="4FC50F8A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Idegrendszeri betegségek és tünetek</w:t>
            </w:r>
          </w:p>
        </w:tc>
        <w:tc>
          <w:tcPr>
            <w:tcW w:w="1134" w:type="dxa"/>
          </w:tcPr>
          <w:p w14:paraId="55F1F401" w14:textId="32E6AE79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f</w:t>
            </w:r>
            <w:r w:rsidR="002B60D1" w:rsidRPr="00E86DCD">
              <w:rPr>
                <w:lang w:val="hu-HU"/>
              </w:rPr>
              <w:t>ejfájás</w:t>
            </w:r>
          </w:p>
        </w:tc>
        <w:tc>
          <w:tcPr>
            <w:tcW w:w="1559" w:type="dxa"/>
          </w:tcPr>
          <w:p w14:paraId="3E2AA028" w14:textId="227D5C3D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araesthesia</w:t>
            </w:r>
            <w:proofErr w:type="spellEnd"/>
            <w:r w:rsidR="002B60D1" w:rsidRPr="00E86DCD">
              <w:rPr>
                <w:lang w:val="hu-HU"/>
              </w:rPr>
              <w:t xml:space="preserve">, </w:t>
            </w:r>
            <w:proofErr w:type="spellStart"/>
            <w:r w:rsidR="002B60D1" w:rsidRPr="00E86DCD">
              <w:rPr>
                <w:lang w:val="hu-HU"/>
              </w:rPr>
              <w:t>ischias</w:t>
            </w:r>
            <w:proofErr w:type="spellEnd"/>
            <w:r w:rsidR="002B60D1" w:rsidRPr="00E86DCD">
              <w:rPr>
                <w:lang w:val="hu-HU"/>
              </w:rPr>
              <w:t xml:space="preserve">, </w:t>
            </w:r>
          </w:p>
          <w:p w14:paraId="044EF78D" w14:textId="77777777" w:rsidR="002B60D1" w:rsidRPr="00E86DCD" w:rsidRDefault="002B60D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carpalis</w:t>
            </w:r>
            <w:proofErr w:type="spellEnd"/>
            <w:r w:rsidRPr="00E86DCD">
              <w:rPr>
                <w:lang w:val="hu-HU"/>
              </w:rPr>
              <w:t xml:space="preserve"> alagút szindróma</w:t>
            </w:r>
          </w:p>
        </w:tc>
        <w:tc>
          <w:tcPr>
            <w:tcW w:w="1560" w:type="dxa"/>
          </w:tcPr>
          <w:p w14:paraId="647B879B" w14:textId="75D05074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h</w:t>
            </w:r>
            <w:r w:rsidR="002B60D1" w:rsidRPr="00E86DCD">
              <w:rPr>
                <w:lang w:val="hu-HU"/>
              </w:rPr>
              <w:t>yperaesthesia</w:t>
            </w:r>
            <w:proofErr w:type="spellEnd"/>
            <w:r w:rsidR="002B60D1" w:rsidRPr="00E86DCD">
              <w:rPr>
                <w:lang w:val="hu-HU"/>
              </w:rPr>
              <w:t xml:space="preserve">, neuralgia, </w:t>
            </w:r>
            <w:proofErr w:type="spellStart"/>
            <w:r w:rsidR="002B60D1" w:rsidRPr="00E86DCD">
              <w:rPr>
                <w:lang w:val="hu-HU"/>
              </w:rPr>
              <w:t>peripheriás</w:t>
            </w:r>
            <w:proofErr w:type="spellEnd"/>
            <w:r w:rsidR="002B60D1" w:rsidRPr="00E86DCD">
              <w:rPr>
                <w:lang w:val="hu-HU"/>
              </w:rPr>
              <w:t xml:space="preserve"> </w:t>
            </w:r>
            <w:proofErr w:type="spellStart"/>
            <w:r w:rsidR="002B60D1" w:rsidRPr="00E86DCD">
              <w:rPr>
                <w:lang w:val="hu-HU"/>
              </w:rPr>
              <w:t>neuropathia</w:t>
            </w:r>
            <w:proofErr w:type="spellEnd"/>
          </w:p>
        </w:tc>
        <w:tc>
          <w:tcPr>
            <w:tcW w:w="850" w:type="dxa"/>
          </w:tcPr>
          <w:p w14:paraId="720E25AA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23C7DB3A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45320C46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2576F4EC" w14:textId="77777777" w:rsidTr="00145A58">
        <w:trPr>
          <w:trHeight w:val="505"/>
        </w:trPr>
        <w:tc>
          <w:tcPr>
            <w:tcW w:w="1843" w:type="dxa"/>
          </w:tcPr>
          <w:p w14:paraId="2313A1B7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Szívbetegségek és tünetek</w:t>
            </w:r>
          </w:p>
        </w:tc>
        <w:tc>
          <w:tcPr>
            <w:tcW w:w="1134" w:type="dxa"/>
          </w:tcPr>
          <w:p w14:paraId="432FC03F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19EF17C4" w14:textId="704C0E5F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alpitatio</w:t>
            </w:r>
            <w:proofErr w:type="spellEnd"/>
          </w:p>
        </w:tc>
        <w:tc>
          <w:tcPr>
            <w:tcW w:w="1560" w:type="dxa"/>
          </w:tcPr>
          <w:p w14:paraId="046F7CB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441143E3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5664483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1F5F48C2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762FC613" w14:textId="77777777" w:rsidTr="00145A58">
        <w:trPr>
          <w:trHeight w:val="505"/>
        </w:trPr>
        <w:tc>
          <w:tcPr>
            <w:tcW w:w="1843" w:type="dxa"/>
          </w:tcPr>
          <w:p w14:paraId="5F9ECF49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Érbetegségek és tünetek</w:t>
            </w:r>
          </w:p>
        </w:tc>
        <w:tc>
          <w:tcPr>
            <w:tcW w:w="1134" w:type="dxa"/>
          </w:tcPr>
          <w:p w14:paraId="6A82FD48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3E3BA439" w14:textId="4FA0F238" w:rsidR="002B60D1" w:rsidRPr="00E86DCD" w:rsidRDefault="00D300B2" w:rsidP="00145A58">
            <w:pPr>
              <w:rPr>
                <w:lang w:val="hu-HU"/>
              </w:rPr>
            </w:pPr>
            <w:proofErr w:type="spellStart"/>
            <w:r>
              <w:rPr>
                <w:lang w:val="hu-HU"/>
              </w:rPr>
              <w:t>h</w:t>
            </w:r>
            <w:r w:rsidR="002B60D1" w:rsidRPr="00E86DCD">
              <w:rPr>
                <w:lang w:val="hu-HU"/>
              </w:rPr>
              <w:t>ypertonia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1560" w:type="dxa"/>
          </w:tcPr>
          <w:p w14:paraId="1117FC39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6033BE3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3C145370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72D1D044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419D8689" w14:textId="77777777" w:rsidTr="00145A58">
        <w:trPr>
          <w:trHeight w:val="1264"/>
        </w:trPr>
        <w:tc>
          <w:tcPr>
            <w:tcW w:w="1843" w:type="dxa"/>
          </w:tcPr>
          <w:p w14:paraId="21CEAD08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 xml:space="preserve">Légzőrendszeri, mellkasi és </w:t>
            </w:r>
            <w:proofErr w:type="spellStart"/>
            <w:r w:rsidRPr="00E86DCD">
              <w:rPr>
                <w:lang w:val="hu-HU"/>
              </w:rPr>
              <w:t>mediastinalis</w:t>
            </w:r>
            <w:proofErr w:type="spellEnd"/>
            <w:r w:rsidRPr="00E86DCD">
              <w:rPr>
                <w:lang w:val="hu-HU"/>
              </w:rPr>
              <w:t xml:space="preserve"> betegségek és tünetek</w:t>
            </w:r>
          </w:p>
        </w:tc>
        <w:tc>
          <w:tcPr>
            <w:tcW w:w="1134" w:type="dxa"/>
          </w:tcPr>
          <w:p w14:paraId="10D0D590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369DBDF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60" w:type="dxa"/>
          </w:tcPr>
          <w:p w14:paraId="5C8E9A74" w14:textId="42C5AB05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i</w:t>
            </w:r>
            <w:r w:rsidR="002B60D1" w:rsidRPr="00E86DCD">
              <w:rPr>
                <w:lang w:val="hu-HU"/>
              </w:rPr>
              <w:t>nterstitialis</w:t>
            </w:r>
            <w:proofErr w:type="spellEnd"/>
            <w:r w:rsidR="002B60D1" w:rsidRPr="00E86DCD">
              <w:rPr>
                <w:lang w:val="hu-HU"/>
              </w:rPr>
              <w:t xml:space="preserve"> tüdőbetegség</w:t>
            </w:r>
          </w:p>
        </w:tc>
        <w:tc>
          <w:tcPr>
            <w:tcW w:w="850" w:type="dxa"/>
          </w:tcPr>
          <w:p w14:paraId="65C84488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4EFA00E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68027709" w14:textId="62FD10B2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ulmonalis</w:t>
            </w:r>
            <w:proofErr w:type="spellEnd"/>
            <w:r w:rsidR="002B60D1" w:rsidRPr="00E86DCD">
              <w:rPr>
                <w:lang w:val="hu-HU"/>
              </w:rPr>
              <w:t xml:space="preserve"> </w:t>
            </w:r>
            <w:proofErr w:type="spellStart"/>
            <w:r w:rsidR="002B60D1" w:rsidRPr="00E86DCD">
              <w:rPr>
                <w:lang w:val="hu-HU"/>
              </w:rPr>
              <w:t>hypertonia</w:t>
            </w:r>
            <w:proofErr w:type="spellEnd"/>
          </w:p>
        </w:tc>
      </w:tr>
      <w:tr w:rsidR="002B60D1" w:rsidRPr="00E86DCD" w14:paraId="3B6B88B8" w14:textId="77777777" w:rsidTr="00145A58">
        <w:trPr>
          <w:trHeight w:val="1264"/>
        </w:trPr>
        <w:tc>
          <w:tcPr>
            <w:tcW w:w="1843" w:type="dxa"/>
          </w:tcPr>
          <w:p w14:paraId="533F0FAF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lastRenderedPageBreak/>
              <w:t>Emésztőrendszeri betegségek és tünetek</w:t>
            </w:r>
          </w:p>
        </w:tc>
        <w:tc>
          <w:tcPr>
            <w:tcW w:w="1134" w:type="dxa"/>
          </w:tcPr>
          <w:p w14:paraId="35498537" w14:textId="57371E20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h</w:t>
            </w:r>
            <w:r w:rsidR="002B60D1" w:rsidRPr="00E86DCD">
              <w:rPr>
                <w:lang w:val="hu-HU"/>
              </w:rPr>
              <w:t>asmenés, hányinger</w:t>
            </w:r>
          </w:p>
        </w:tc>
        <w:tc>
          <w:tcPr>
            <w:tcW w:w="1559" w:type="dxa"/>
          </w:tcPr>
          <w:p w14:paraId="6088643F" w14:textId="1CEDC058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ancreatitis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proofErr w:type="gramStart"/>
            <w:r w:rsidR="002B60D1" w:rsidRPr="00E86DCD">
              <w:rPr>
                <w:vertAlign w:val="superscript"/>
                <w:lang w:val="hu-HU"/>
              </w:rPr>
              <w:t>,c</w:t>
            </w:r>
            <w:proofErr w:type="spellEnd"/>
            <w:proofErr w:type="gramEnd"/>
            <w:r w:rsidR="002B60D1" w:rsidRPr="00E86DCD">
              <w:rPr>
                <w:lang w:val="hu-HU"/>
              </w:rPr>
              <w:t>,</w:t>
            </w:r>
          </w:p>
          <w:p w14:paraId="6B7AB9D9" w14:textId="77777777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felhasi fájdalom, hányás,</w:t>
            </w:r>
          </w:p>
          <w:p w14:paraId="5E38A86D" w14:textId="77777777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fogfájás</w:t>
            </w:r>
          </w:p>
        </w:tc>
        <w:tc>
          <w:tcPr>
            <w:tcW w:w="1560" w:type="dxa"/>
          </w:tcPr>
          <w:p w14:paraId="3EA23B55" w14:textId="4AC54583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s</w:t>
            </w:r>
            <w:r w:rsidR="002B60D1" w:rsidRPr="00E86DCD">
              <w:rPr>
                <w:lang w:val="hu-HU"/>
              </w:rPr>
              <w:t>tomatitis</w:t>
            </w:r>
            <w:proofErr w:type="spellEnd"/>
            <w:r w:rsidR="002B60D1" w:rsidRPr="00E86DCD">
              <w:rPr>
                <w:lang w:val="hu-HU"/>
              </w:rPr>
              <w:t xml:space="preserve">, </w:t>
            </w:r>
          </w:p>
          <w:p w14:paraId="70CB0EA2" w14:textId="77777777" w:rsidR="002B60D1" w:rsidRPr="00E86DCD" w:rsidRDefault="002B60D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colitis</w:t>
            </w:r>
            <w:proofErr w:type="spellEnd"/>
          </w:p>
        </w:tc>
        <w:tc>
          <w:tcPr>
            <w:tcW w:w="850" w:type="dxa"/>
          </w:tcPr>
          <w:p w14:paraId="38FD4620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7781B68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05C04033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2248164C" w14:textId="77777777" w:rsidTr="00145A58">
        <w:trPr>
          <w:trHeight w:val="2277"/>
        </w:trPr>
        <w:tc>
          <w:tcPr>
            <w:tcW w:w="1843" w:type="dxa"/>
          </w:tcPr>
          <w:p w14:paraId="2768CA6B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Máj- és epebetegségek, illetve tünetek</w:t>
            </w:r>
          </w:p>
        </w:tc>
        <w:tc>
          <w:tcPr>
            <w:tcW w:w="1134" w:type="dxa"/>
          </w:tcPr>
          <w:p w14:paraId="7A2A40F6" w14:textId="716DA602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e</w:t>
            </w:r>
            <w:r w:rsidR="002B60D1" w:rsidRPr="00E86DCD">
              <w:rPr>
                <w:lang w:val="hu-HU"/>
              </w:rPr>
              <w:t xml:space="preserve">melkedett </w:t>
            </w:r>
            <w:proofErr w:type="spellStart"/>
            <w:r w:rsidR="002B60D1" w:rsidRPr="00E86DCD">
              <w:rPr>
                <w:lang w:val="hu-HU"/>
              </w:rPr>
              <w:t>glutamát</w:t>
            </w:r>
            <w:proofErr w:type="spellEnd"/>
            <w:r w:rsidR="002B60D1" w:rsidRPr="00E86DCD">
              <w:rPr>
                <w:lang w:val="hu-HU"/>
              </w:rPr>
              <w:t>-</w:t>
            </w:r>
            <w:proofErr w:type="spellStart"/>
            <w:r w:rsidR="002B60D1" w:rsidRPr="00E86DCD">
              <w:rPr>
                <w:lang w:val="hu-HU"/>
              </w:rPr>
              <w:t>piruvát</w:t>
            </w:r>
            <w:proofErr w:type="spellEnd"/>
            <w:r w:rsidR="002B60D1" w:rsidRPr="00E86DCD">
              <w:rPr>
                <w:lang w:val="hu-HU"/>
              </w:rPr>
              <w:t>-transz-</w:t>
            </w:r>
            <w:proofErr w:type="spellStart"/>
            <w:r w:rsidR="002B60D1" w:rsidRPr="00E86DCD">
              <w:rPr>
                <w:lang w:val="hu-HU"/>
              </w:rPr>
              <w:t>amináz</w:t>
            </w:r>
            <w:r w:rsidR="00505203">
              <w:rPr>
                <w:lang w:val="hu-HU"/>
              </w:rPr>
              <w:t>szint</w:t>
            </w:r>
            <w:proofErr w:type="spellEnd"/>
            <w:r w:rsidR="002B60D1" w:rsidRPr="00E86DCD">
              <w:rPr>
                <w:lang w:val="hu-HU"/>
              </w:rPr>
              <w:t xml:space="preserve">, </w:t>
            </w:r>
            <w:r w:rsidR="00D300B2">
              <w:rPr>
                <w:lang w:val="hu-HU"/>
              </w:rPr>
              <w:t>(</w:t>
            </w:r>
            <w:r w:rsidR="002B60D1" w:rsidRPr="00E86DCD">
              <w:rPr>
                <w:lang w:val="hu-HU"/>
              </w:rPr>
              <w:t>GPT</w:t>
            </w:r>
            <w:r w:rsidR="00D300B2">
              <w:rPr>
                <w:lang w:val="hu-HU"/>
              </w:rPr>
              <w:t>, más néven</w:t>
            </w:r>
            <w:r w:rsidR="002B60D1" w:rsidRPr="00E86DCD">
              <w:rPr>
                <w:lang w:val="hu-HU"/>
              </w:rPr>
              <w:t xml:space="preserve"> ALAT</w:t>
            </w:r>
            <w:proofErr w:type="gramStart"/>
            <w:r w:rsidR="002B60D1" w:rsidRPr="00E86DCD">
              <w:rPr>
                <w:lang w:val="hu-HU"/>
              </w:rPr>
              <w:t>)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proofErr w:type="gramEnd"/>
          </w:p>
        </w:tc>
        <w:tc>
          <w:tcPr>
            <w:tcW w:w="1559" w:type="dxa"/>
          </w:tcPr>
          <w:p w14:paraId="420B1241" w14:textId="6BD6CAEF" w:rsidR="002B60D1" w:rsidRPr="00E86DCD" w:rsidRDefault="00674EB1" w:rsidP="00505203">
            <w:pPr>
              <w:rPr>
                <w:lang w:val="hu-HU"/>
              </w:rPr>
            </w:pPr>
            <w:r w:rsidRPr="00E86DCD">
              <w:rPr>
                <w:spacing w:val="-1"/>
                <w:lang w:val="hu-HU"/>
              </w:rPr>
              <w:t>e</w:t>
            </w:r>
            <w:r w:rsidR="002B60D1" w:rsidRPr="00E86DCD">
              <w:rPr>
                <w:spacing w:val="-1"/>
                <w:lang w:val="hu-HU"/>
              </w:rPr>
              <w:t xml:space="preserve">melkedett </w:t>
            </w:r>
            <w:r w:rsidR="002B60D1" w:rsidRPr="00E86DCD">
              <w:rPr>
                <w:lang w:val="hu-HU"/>
              </w:rPr>
              <w:t>gamma-</w:t>
            </w:r>
            <w:proofErr w:type="spellStart"/>
            <w:r w:rsidR="002B60D1" w:rsidRPr="00E86DCD">
              <w:rPr>
                <w:lang w:val="hu-HU"/>
              </w:rPr>
              <w:t>glutamil</w:t>
            </w:r>
            <w:proofErr w:type="spellEnd"/>
            <w:r w:rsidR="002B60D1" w:rsidRPr="00E86DCD">
              <w:rPr>
                <w:lang w:val="hu-HU"/>
              </w:rPr>
              <w:t>-</w:t>
            </w:r>
            <w:proofErr w:type="spellStart"/>
            <w:r w:rsidR="002B60D1" w:rsidRPr="00E86DCD">
              <w:rPr>
                <w:lang w:val="hu-HU"/>
              </w:rPr>
              <w:t>transzferáz</w:t>
            </w:r>
            <w:r w:rsidR="00505203">
              <w:rPr>
                <w:lang w:val="hu-HU"/>
              </w:rPr>
              <w:t>szint</w:t>
            </w:r>
            <w:proofErr w:type="spellEnd"/>
            <w:r w:rsidR="002B60D1" w:rsidRPr="00E86DCD">
              <w:rPr>
                <w:lang w:val="hu-HU"/>
              </w:rPr>
              <w:t xml:space="preserve"> (GGT</w:t>
            </w:r>
            <w:proofErr w:type="gramStart"/>
            <w:r w:rsidR="002B60D1" w:rsidRPr="00E86DCD">
              <w:rPr>
                <w:lang w:val="hu-HU"/>
              </w:rPr>
              <w:t>)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proofErr w:type="gramEnd"/>
            <w:r w:rsidR="002B60D1" w:rsidRPr="00E86DCD">
              <w:rPr>
                <w:lang w:val="hu-HU"/>
              </w:rPr>
              <w:t xml:space="preserve">, </w:t>
            </w:r>
            <w:r w:rsidR="002B60D1" w:rsidRPr="00E86DCD">
              <w:rPr>
                <w:spacing w:val="-1"/>
                <w:lang w:val="hu-HU"/>
              </w:rPr>
              <w:t xml:space="preserve">emelkedett </w:t>
            </w:r>
            <w:proofErr w:type="spellStart"/>
            <w:r w:rsidR="00505203">
              <w:rPr>
                <w:lang w:val="hu-HU"/>
              </w:rPr>
              <w:t>glutamát</w:t>
            </w:r>
            <w:proofErr w:type="spellEnd"/>
            <w:r w:rsidR="00505203">
              <w:rPr>
                <w:lang w:val="hu-HU"/>
              </w:rPr>
              <w:t>-oxálacetát-</w:t>
            </w:r>
            <w:proofErr w:type="spellStart"/>
            <w:r w:rsidR="00505203">
              <w:rPr>
                <w:lang w:val="hu-HU"/>
              </w:rPr>
              <w:t>transzaminázszint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proofErr w:type="spellEnd"/>
            <w:r w:rsidR="002B60D1" w:rsidRPr="00E86DCD">
              <w:rPr>
                <w:position w:val="8"/>
                <w:lang w:val="hu-HU"/>
              </w:rPr>
              <w:t xml:space="preserve"> </w:t>
            </w:r>
          </w:p>
        </w:tc>
        <w:tc>
          <w:tcPr>
            <w:tcW w:w="1560" w:type="dxa"/>
          </w:tcPr>
          <w:p w14:paraId="3DC82F3D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43C91904" w14:textId="4C681B39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a</w:t>
            </w:r>
            <w:r w:rsidR="002B60D1" w:rsidRPr="00E86DCD">
              <w:rPr>
                <w:lang w:val="hu-HU"/>
              </w:rPr>
              <w:t>kut hepatitis</w:t>
            </w:r>
          </w:p>
        </w:tc>
        <w:tc>
          <w:tcPr>
            <w:tcW w:w="851" w:type="dxa"/>
          </w:tcPr>
          <w:p w14:paraId="14D190D6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46AE282D" w14:textId="1C62DF6F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g</w:t>
            </w:r>
            <w:r w:rsidR="002B60D1" w:rsidRPr="00E86DCD">
              <w:rPr>
                <w:lang w:val="hu-HU"/>
              </w:rPr>
              <w:t>yógyszer okozta májkárosodás (DILI)</w:t>
            </w:r>
          </w:p>
        </w:tc>
      </w:tr>
      <w:tr w:rsidR="002B60D1" w:rsidRPr="00E86DCD" w14:paraId="4CA55580" w14:textId="77777777" w:rsidTr="00145A58">
        <w:trPr>
          <w:trHeight w:val="1012"/>
        </w:trPr>
        <w:tc>
          <w:tcPr>
            <w:tcW w:w="1843" w:type="dxa"/>
          </w:tcPr>
          <w:p w14:paraId="428C342E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Anyagcsere- és táplálkozási betegségek és tünetek</w:t>
            </w:r>
          </w:p>
        </w:tc>
        <w:tc>
          <w:tcPr>
            <w:tcW w:w="1134" w:type="dxa"/>
          </w:tcPr>
          <w:p w14:paraId="17BAA8FF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6EF201C5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60" w:type="dxa"/>
          </w:tcPr>
          <w:p w14:paraId="553AD92D" w14:textId="77F7CAAD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d</w:t>
            </w:r>
            <w:r w:rsidR="002B60D1" w:rsidRPr="00E86DCD">
              <w:rPr>
                <w:lang w:val="hu-HU"/>
              </w:rPr>
              <w:t>yslipidaemia</w:t>
            </w:r>
            <w:proofErr w:type="spellEnd"/>
          </w:p>
        </w:tc>
        <w:tc>
          <w:tcPr>
            <w:tcW w:w="850" w:type="dxa"/>
          </w:tcPr>
          <w:p w14:paraId="4DAA81D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2144F86B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6DFAE162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73715CAA" w14:textId="77777777" w:rsidTr="00145A58">
        <w:trPr>
          <w:trHeight w:val="2025"/>
        </w:trPr>
        <w:tc>
          <w:tcPr>
            <w:tcW w:w="1843" w:type="dxa"/>
          </w:tcPr>
          <w:p w14:paraId="7DCDF4BA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 bőr és a bőr alatti szövet betegségei és tünetei</w:t>
            </w:r>
          </w:p>
        </w:tc>
        <w:tc>
          <w:tcPr>
            <w:tcW w:w="1134" w:type="dxa"/>
          </w:tcPr>
          <w:p w14:paraId="61326C9E" w14:textId="1783724D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a</w:t>
            </w:r>
            <w:r w:rsidR="002B60D1" w:rsidRPr="00E86DCD">
              <w:rPr>
                <w:lang w:val="hu-HU"/>
              </w:rPr>
              <w:t>lopecia</w:t>
            </w:r>
            <w:proofErr w:type="spellEnd"/>
          </w:p>
        </w:tc>
        <w:tc>
          <w:tcPr>
            <w:tcW w:w="1559" w:type="dxa"/>
          </w:tcPr>
          <w:p w14:paraId="667DDCB6" w14:textId="1AA0C0BB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b</w:t>
            </w:r>
            <w:r w:rsidR="002B60D1" w:rsidRPr="00E86DCD">
              <w:rPr>
                <w:lang w:val="hu-HU"/>
              </w:rPr>
              <w:t xml:space="preserve">őrkiütés, </w:t>
            </w:r>
            <w:proofErr w:type="spellStart"/>
            <w:r w:rsidR="002B60D1" w:rsidRPr="00E86DCD">
              <w:rPr>
                <w:lang w:val="hu-HU"/>
              </w:rPr>
              <w:t>acne</w:t>
            </w:r>
            <w:proofErr w:type="spellEnd"/>
          </w:p>
        </w:tc>
        <w:tc>
          <w:tcPr>
            <w:tcW w:w="1560" w:type="dxa"/>
          </w:tcPr>
          <w:p w14:paraId="058920DD" w14:textId="42532BD6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k</w:t>
            </w:r>
            <w:r w:rsidR="002B60D1" w:rsidRPr="00E86DCD">
              <w:rPr>
                <w:lang w:val="hu-HU"/>
              </w:rPr>
              <w:t>öröm</w:t>
            </w:r>
            <w:r w:rsidR="00825CBA" w:rsidRPr="00E86DCD">
              <w:rPr>
                <w:lang w:val="hu-HU"/>
              </w:rPr>
              <w:t>-</w:t>
            </w:r>
            <w:r w:rsidR="002B60D1" w:rsidRPr="00E86DCD">
              <w:rPr>
                <w:lang w:val="hu-HU"/>
              </w:rPr>
              <w:t xml:space="preserve">rendellenességek, </w:t>
            </w:r>
            <w:proofErr w:type="spellStart"/>
            <w:r w:rsidR="002B60D1" w:rsidRPr="00E86DCD">
              <w:rPr>
                <w:lang w:val="hu-HU"/>
              </w:rPr>
              <w:t>psoriasis</w:t>
            </w:r>
            <w:proofErr w:type="spellEnd"/>
            <w:r w:rsidR="002B60D1" w:rsidRPr="00E86DCD">
              <w:rPr>
                <w:lang w:val="hu-HU"/>
              </w:rPr>
              <w:t xml:space="preserve"> (beleértve a </w:t>
            </w:r>
            <w:proofErr w:type="spellStart"/>
            <w:r w:rsidR="002B60D1" w:rsidRPr="00E86DCD">
              <w:rPr>
                <w:lang w:val="hu-HU"/>
              </w:rPr>
              <w:t>pustulás</w:t>
            </w:r>
            <w:proofErr w:type="spellEnd"/>
            <w:r w:rsidR="002B60D1" w:rsidRPr="00E86DCD">
              <w:rPr>
                <w:lang w:val="hu-HU"/>
              </w:rPr>
              <w:t xml:space="preserve"> </w:t>
            </w:r>
            <w:proofErr w:type="spellStart"/>
            <w:r w:rsidR="002B60D1" w:rsidRPr="00E86DCD">
              <w:rPr>
                <w:lang w:val="hu-HU"/>
              </w:rPr>
              <w:t>psoriasist</w:t>
            </w:r>
            <w:proofErr w:type="spellEnd"/>
            <w:r w:rsidR="002B60D1" w:rsidRPr="00E86DCD">
              <w:rPr>
                <w:lang w:val="hu-HU"/>
              </w:rPr>
              <w:t>)</w:t>
            </w:r>
            <w:proofErr w:type="spellStart"/>
            <w:proofErr w:type="gramStart"/>
            <w:r w:rsidRPr="00E86DCD">
              <w:rPr>
                <w:vertAlign w:val="superscript"/>
                <w:lang w:val="hu-HU"/>
              </w:rPr>
              <w:t>a</w:t>
            </w:r>
            <w:proofErr w:type="gramEnd"/>
            <w:r w:rsidRPr="00E86DCD">
              <w:rPr>
                <w:vertAlign w:val="superscript"/>
                <w:lang w:val="hu-HU"/>
              </w:rPr>
              <w:t>,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proofErr w:type="spellEnd"/>
            <w:r w:rsidR="002B60D1" w:rsidRPr="00E86DCD">
              <w:rPr>
                <w:position w:val="8"/>
                <w:lang w:val="hu-HU"/>
              </w:rPr>
              <w:t xml:space="preserve"> </w:t>
            </w:r>
            <w:r w:rsidR="002B60D1" w:rsidRPr="00E86DCD">
              <w:rPr>
                <w:lang w:val="hu-HU"/>
              </w:rPr>
              <w:t>súlyos bőrreakciók</w:t>
            </w:r>
            <w:r w:rsidR="002B60D1" w:rsidRPr="00E86DCD">
              <w:rPr>
                <w:vertAlign w:val="superscript"/>
                <w:lang w:val="hu-HU"/>
              </w:rPr>
              <w:t>a</w:t>
            </w:r>
          </w:p>
        </w:tc>
        <w:tc>
          <w:tcPr>
            <w:tcW w:w="850" w:type="dxa"/>
          </w:tcPr>
          <w:p w14:paraId="78BE8397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3FCB38BC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724C47F4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646A113F" w14:textId="77777777" w:rsidTr="00145A58">
        <w:trPr>
          <w:trHeight w:val="1525"/>
        </w:trPr>
        <w:tc>
          <w:tcPr>
            <w:tcW w:w="1843" w:type="dxa"/>
          </w:tcPr>
          <w:p w14:paraId="5EFCDDDE" w14:textId="77777777" w:rsidR="002B60D1" w:rsidRPr="00E86DCD" w:rsidRDefault="002B60D1" w:rsidP="00145A58">
            <w:pPr>
              <w:keepNext/>
              <w:widowControl/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 csont- és izomrendszer, valamint a kötőszövet betegségei és tünetei</w:t>
            </w:r>
          </w:p>
        </w:tc>
        <w:tc>
          <w:tcPr>
            <w:tcW w:w="1134" w:type="dxa"/>
          </w:tcPr>
          <w:p w14:paraId="25D86E15" w14:textId="77777777" w:rsidR="002B60D1" w:rsidRPr="00E86DCD" w:rsidRDefault="002B60D1" w:rsidP="00145A58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559" w:type="dxa"/>
          </w:tcPr>
          <w:p w14:paraId="7B03ECB3" w14:textId="6FFCB474" w:rsidR="002B60D1" w:rsidRPr="00E86DCD" w:rsidRDefault="00674EB1" w:rsidP="00145A58">
            <w:pPr>
              <w:keepNext/>
              <w:widowControl/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m</w:t>
            </w:r>
            <w:r w:rsidR="002B60D1" w:rsidRPr="00E86DCD">
              <w:rPr>
                <w:lang w:val="hu-HU"/>
              </w:rPr>
              <w:t>usculo-skeletalis</w:t>
            </w:r>
            <w:proofErr w:type="spellEnd"/>
            <w:r w:rsidR="002B60D1" w:rsidRPr="00E86DCD">
              <w:rPr>
                <w:lang w:val="hu-HU"/>
              </w:rPr>
              <w:t xml:space="preserve"> fájdalom, </w:t>
            </w:r>
            <w:proofErr w:type="spellStart"/>
            <w:r w:rsidR="002B60D1" w:rsidRPr="00E86DCD">
              <w:rPr>
                <w:lang w:val="hu-HU"/>
              </w:rPr>
              <w:t>myalgia</w:t>
            </w:r>
            <w:proofErr w:type="spellEnd"/>
            <w:r w:rsidR="002B60D1" w:rsidRPr="00E86DCD">
              <w:rPr>
                <w:lang w:val="hu-HU"/>
              </w:rPr>
              <w:t xml:space="preserve">, </w:t>
            </w:r>
            <w:proofErr w:type="spellStart"/>
            <w:r w:rsidR="002B60D1" w:rsidRPr="00E86DCD">
              <w:rPr>
                <w:lang w:val="hu-HU"/>
              </w:rPr>
              <w:t>arthralgia</w:t>
            </w:r>
            <w:proofErr w:type="spellEnd"/>
          </w:p>
        </w:tc>
        <w:tc>
          <w:tcPr>
            <w:tcW w:w="1560" w:type="dxa"/>
          </w:tcPr>
          <w:p w14:paraId="609C7D65" w14:textId="77777777" w:rsidR="002B60D1" w:rsidRPr="00E86DCD" w:rsidRDefault="002B60D1" w:rsidP="00145A58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850" w:type="dxa"/>
          </w:tcPr>
          <w:p w14:paraId="6E837AF5" w14:textId="77777777" w:rsidR="002B60D1" w:rsidRPr="00E86DCD" w:rsidRDefault="002B60D1" w:rsidP="00145A58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851" w:type="dxa"/>
          </w:tcPr>
          <w:p w14:paraId="4510FF17" w14:textId="77777777" w:rsidR="002B60D1" w:rsidRPr="00E86DCD" w:rsidRDefault="002B60D1" w:rsidP="00145A58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275" w:type="dxa"/>
          </w:tcPr>
          <w:p w14:paraId="3816F963" w14:textId="77777777" w:rsidR="002B60D1" w:rsidRPr="00E86DCD" w:rsidRDefault="002B60D1" w:rsidP="00145A58">
            <w:pPr>
              <w:keepNext/>
              <w:widowControl/>
              <w:rPr>
                <w:lang w:val="hu-HU"/>
              </w:rPr>
            </w:pPr>
          </w:p>
        </w:tc>
      </w:tr>
      <w:tr w:rsidR="002B60D1" w:rsidRPr="00E86DCD" w14:paraId="0AC170C0" w14:textId="77777777" w:rsidTr="00145A58">
        <w:trPr>
          <w:trHeight w:val="760"/>
        </w:trPr>
        <w:tc>
          <w:tcPr>
            <w:tcW w:w="1843" w:type="dxa"/>
          </w:tcPr>
          <w:p w14:paraId="54248643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Vese- és húgyúti betegségek és tünetek</w:t>
            </w:r>
          </w:p>
        </w:tc>
        <w:tc>
          <w:tcPr>
            <w:tcW w:w="1134" w:type="dxa"/>
          </w:tcPr>
          <w:p w14:paraId="183F9328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59FD1EB3" w14:textId="3414AB4B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ollakiuria</w:t>
            </w:r>
            <w:proofErr w:type="spellEnd"/>
          </w:p>
        </w:tc>
        <w:tc>
          <w:tcPr>
            <w:tcW w:w="1560" w:type="dxa"/>
          </w:tcPr>
          <w:p w14:paraId="5E8FA99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48691922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02F6180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36057760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70F359A6" w14:textId="77777777" w:rsidTr="00145A58">
        <w:trPr>
          <w:trHeight w:val="1264"/>
        </w:trPr>
        <w:tc>
          <w:tcPr>
            <w:tcW w:w="1843" w:type="dxa"/>
          </w:tcPr>
          <w:p w14:paraId="3A0F3C2F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 nemi szervekkel és az emlőkkel kapcsolatos betegségek és tünetek</w:t>
            </w:r>
          </w:p>
        </w:tc>
        <w:tc>
          <w:tcPr>
            <w:tcW w:w="1134" w:type="dxa"/>
          </w:tcPr>
          <w:p w14:paraId="7584A705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7D0863BF" w14:textId="410FE309" w:rsidR="002B60D1" w:rsidRPr="00E86DCD" w:rsidRDefault="00674EB1" w:rsidP="00145A58">
            <w:pPr>
              <w:rPr>
                <w:lang w:val="hu-HU"/>
              </w:rPr>
            </w:pPr>
            <w:proofErr w:type="spellStart"/>
            <w:r w:rsidRPr="00E86DCD">
              <w:rPr>
                <w:lang w:val="hu-HU"/>
              </w:rPr>
              <w:t>m</w:t>
            </w:r>
            <w:r w:rsidR="002B60D1" w:rsidRPr="00E86DCD">
              <w:rPr>
                <w:lang w:val="hu-HU"/>
              </w:rPr>
              <w:t>enorrhagia</w:t>
            </w:r>
            <w:proofErr w:type="spellEnd"/>
          </w:p>
        </w:tc>
        <w:tc>
          <w:tcPr>
            <w:tcW w:w="1560" w:type="dxa"/>
          </w:tcPr>
          <w:p w14:paraId="45E79D2F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6185E538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8B78AA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64502048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3902DB86" w14:textId="77777777" w:rsidTr="00145A58">
        <w:trPr>
          <w:trHeight w:val="1012"/>
        </w:trPr>
        <w:tc>
          <w:tcPr>
            <w:tcW w:w="1843" w:type="dxa"/>
          </w:tcPr>
          <w:p w14:paraId="42C319EF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Általános tünetek, az alkalmazás helyén fellépő reakciók</w:t>
            </w:r>
          </w:p>
        </w:tc>
        <w:tc>
          <w:tcPr>
            <w:tcW w:w="1134" w:type="dxa"/>
          </w:tcPr>
          <w:p w14:paraId="51C6BD9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5063320D" w14:textId="12EF5CA1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f</w:t>
            </w:r>
            <w:r w:rsidR="002B60D1" w:rsidRPr="00E86DCD">
              <w:rPr>
                <w:lang w:val="hu-HU"/>
              </w:rPr>
              <w:t xml:space="preserve">ájdalom, </w:t>
            </w:r>
            <w:proofErr w:type="spellStart"/>
            <w:r w:rsidR="002B60D1" w:rsidRPr="00E86DCD">
              <w:rPr>
                <w:lang w:val="hu-HU"/>
              </w:rPr>
              <w:t>asthenia</w:t>
            </w:r>
            <w:r w:rsidRPr="00E86DCD">
              <w:rPr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560" w:type="dxa"/>
          </w:tcPr>
          <w:p w14:paraId="0883F66A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4991043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5B5CA027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0B78EC03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1955187E" w14:textId="77777777" w:rsidTr="00145A58">
        <w:trPr>
          <w:trHeight w:val="2781"/>
        </w:trPr>
        <w:tc>
          <w:tcPr>
            <w:tcW w:w="1843" w:type="dxa"/>
          </w:tcPr>
          <w:p w14:paraId="3DAC7281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lastRenderedPageBreak/>
              <w:t>Laboratóriumi és egyéb vizsgálatok eredményei</w:t>
            </w:r>
          </w:p>
        </w:tc>
        <w:tc>
          <w:tcPr>
            <w:tcW w:w="1134" w:type="dxa"/>
          </w:tcPr>
          <w:p w14:paraId="1BB19C00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07BA7D60" w14:textId="2A342A69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t</w:t>
            </w:r>
            <w:r w:rsidR="002B60D1" w:rsidRPr="00E86DCD">
              <w:rPr>
                <w:lang w:val="hu-HU"/>
              </w:rPr>
              <w:t xml:space="preserve">esttömegcsökkenés, csökkent </w:t>
            </w:r>
            <w:proofErr w:type="spellStart"/>
            <w:r w:rsidR="002B60D1" w:rsidRPr="00E86DCD">
              <w:rPr>
                <w:lang w:val="hu-HU"/>
              </w:rPr>
              <w:t>neutrofilszám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proofErr w:type="spellEnd"/>
            <w:r w:rsidR="002B60D1" w:rsidRPr="00E86DCD">
              <w:rPr>
                <w:lang w:val="hu-HU"/>
              </w:rPr>
              <w:t>, csökkent fehérvér-</w:t>
            </w:r>
            <w:proofErr w:type="spellStart"/>
            <w:r w:rsidR="002B60D1" w:rsidRPr="00E86DCD">
              <w:rPr>
                <w:lang w:val="hu-HU"/>
              </w:rPr>
              <w:t>sejtszám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proofErr w:type="spellEnd"/>
            <w:r w:rsidR="002B60D1" w:rsidRPr="00E86DCD">
              <w:rPr>
                <w:lang w:val="hu-HU"/>
              </w:rPr>
              <w:t xml:space="preserve">, emelkedett kreatin </w:t>
            </w:r>
            <w:proofErr w:type="spellStart"/>
            <w:r w:rsidR="002B60D1" w:rsidRPr="00E86DCD">
              <w:rPr>
                <w:lang w:val="hu-HU"/>
              </w:rPr>
              <w:t>foszfokinázszint</w:t>
            </w:r>
            <w:proofErr w:type="spellEnd"/>
          </w:p>
        </w:tc>
        <w:tc>
          <w:tcPr>
            <w:tcW w:w="1560" w:type="dxa"/>
          </w:tcPr>
          <w:p w14:paraId="18688965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7D6BA009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24E769E4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5CD6039A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401761D1" w14:textId="77777777" w:rsidTr="00145A58">
        <w:trPr>
          <w:trHeight w:val="1012"/>
        </w:trPr>
        <w:tc>
          <w:tcPr>
            <w:tcW w:w="1843" w:type="dxa"/>
          </w:tcPr>
          <w:p w14:paraId="709962AD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Sérülés, mérgezés és a beavatkozással kapcsolatos szövődmények</w:t>
            </w:r>
          </w:p>
        </w:tc>
        <w:tc>
          <w:tcPr>
            <w:tcW w:w="1134" w:type="dxa"/>
          </w:tcPr>
          <w:p w14:paraId="476B7CEF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01A4C0DC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60" w:type="dxa"/>
          </w:tcPr>
          <w:p w14:paraId="288757D8" w14:textId="3237DCD6" w:rsidR="002B60D1" w:rsidRPr="00E86DCD" w:rsidRDefault="0079285C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oszttraumás fájdalom</w:t>
            </w:r>
          </w:p>
        </w:tc>
        <w:tc>
          <w:tcPr>
            <w:tcW w:w="850" w:type="dxa"/>
          </w:tcPr>
          <w:p w14:paraId="6B41BB7B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53C243FF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5EB77BDB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</w:tbl>
    <w:p w14:paraId="5D25C423" w14:textId="669623F2" w:rsidR="00530447" w:rsidRPr="00E86DCD" w:rsidRDefault="00530447" w:rsidP="00530447">
      <w:proofErr w:type="gramStart"/>
      <w:r w:rsidRPr="00E86DCD">
        <w:t>a</w:t>
      </w:r>
      <w:proofErr w:type="gramEnd"/>
      <w:r w:rsidRPr="00E86DCD">
        <w:t xml:space="preserve">: Bővebb információ a részletezett fejezetben </w:t>
      </w:r>
    </w:p>
    <w:p w14:paraId="0CE24B6F" w14:textId="77777777" w:rsidR="00530447" w:rsidRPr="00E86DCD" w:rsidRDefault="00530447" w:rsidP="00530447">
      <w:r w:rsidRPr="00E86DCD">
        <w:t>b: Lásd 4.4 pont</w:t>
      </w:r>
    </w:p>
    <w:p w14:paraId="60749732" w14:textId="2B8DA5EF" w:rsidR="00530447" w:rsidRPr="00E86DCD" w:rsidRDefault="00530447" w:rsidP="00530447">
      <w:r w:rsidRPr="00E86DCD">
        <w:t>c: A gyakoriság gyermeknél és serdülőknél „gyakori”, egy gyermekeknél és serdülőknél végzett kontrollos klinikai vizsgálatok alapján</w:t>
      </w:r>
      <w:r w:rsidR="0079285C" w:rsidRPr="00E86DCD">
        <w:t>.</w:t>
      </w:r>
      <w:r w:rsidRPr="00E86DCD">
        <w:t xml:space="preserve"> A gyakoriság felnőtteknél „nem gyakori”</w:t>
      </w:r>
      <w:r w:rsidR="0079285C" w:rsidRPr="00E86DCD">
        <w:t>.</w:t>
      </w:r>
    </w:p>
    <w:p w14:paraId="73D94A01" w14:textId="77777777" w:rsidR="00530447" w:rsidRPr="00E86DCD" w:rsidRDefault="00530447" w:rsidP="00530447"/>
    <w:p w14:paraId="71F8F754" w14:textId="77777777" w:rsidR="00530447" w:rsidRPr="00E86DCD" w:rsidRDefault="00530447" w:rsidP="00530447">
      <w:r w:rsidRPr="00E86DCD">
        <w:rPr>
          <w:u w:val="single"/>
        </w:rPr>
        <w:t>Kiválasztott mellékhatások leírása</w:t>
      </w:r>
    </w:p>
    <w:p w14:paraId="7735522A" w14:textId="77777777" w:rsidR="00530447" w:rsidRPr="00E86DCD" w:rsidRDefault="00530447" w:rsidP="00530447">
      <w:pPr>
        <w:rPr>
          <w:iCs/>
        </w:rPr>
      </w:pPr>
    </w:p>
    <w:p w14:paraId="539E10D0" w14:textId="77777777" w:rsidR="00530447" w:rsidRPr="00E86DCD" w:rsidRDefault="00530447" w:rsidP="00530447">
      <w:pPr>
        <w:rPr>
          <w:i/>
        </w:rPr>
      </w:pPr>
      <w:proofErr w:type="spellStart"/>
      <w:r w:rsidRPr="00E86DCD">
        <w:rPr>
          <w:i/>
        </w:rPr>
        <w:t>Alopecia</w:t>
      </w:r>
      <w:proofErr w:type="spellEnd"/>
    </w:p>
    <w:p w14:paraId="71F7E9A1" w14:textId="2E4BD417" w:rsidR="00530447" w:rsidRPr="00E86DCD" w:rsidRDefault="00530447" w:rsidP="00530447">
      <w:r w:rsidRPr="00E86DCD">
        <w:t xml:space="preserve">A 14 mg </w:t>
      </w:r>
      <w:proofErr w:type="spellStart"/>
      <w:r w:rsidRPr="00E86DCD">
        <w:t>teriflunomiddal</w:t>
      </w:r>
      <w:proofErr w:type="spellEnd"/>
      <w:r w:rsidRPr="00E86DCD">
        <w:t xml:space="preserve"> kezelt betegek 13,9%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 xml:space="preserve">, míg a </w:t>
      </w:r>
      <w:proofErr w:type="spellStart"/>
      <w:r w:rsidRPr="00E86DCD">
        <w:t>placebóval</w:t>
      </w:r>
      <w:proofErr w:type="spellEnd"/>
      <w:r w:rsidRPr="00E86DCD">
        <w:t xml:space="preserve"> kezelt betegek 5,1%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 xml:space="preserve"> számoltak be </w:t>
      </w:r>
      <w:proofErr w:type="spellStart"/>
      <w:r w:rsidRPr="00E86DCD">
        <w:t>alopeciáról</w:t>
      </w:r>
      <w:proofErr w:type="spellEnd"/>
      <w:r w:rsidRPr="00E86DCD">
        <w:t>, a következő formákban: hajszálvékonyodás, hajsűrűség</w:t>
      </w:r>
      <w:r w:rsidRPr="00E86DCD">
        <w:noBreakHyphen/>
        <w:t xml:space="preserve">csökkenés, hajhullás, a haj textúrájának megváltozásával vagy anélkül. A legtöbb esetet diffúz vagy generalizált jelenségként írták le, a hajas fejbőrön (nem érkezett jelentés teljes mértékű hajhullásról), amely leggyakrabban az első 6 hónapban jelentkezett, és a 139 betegből 121 betegnél (87,1%) a kezelés alatt rendeződött. A kezelés </w:t>
      </w:r>
      <w:proofErr w:type="spellStart"/>
      <w:r w:rsidRPr="00E86DCD">
        <w:t>alopecia</w:t>
      </w:r>
      <w:proofErr w:type="spellEnd"/>
      <w:r w:rsidRPr="00E86DCD">
        <w:t xml:space="preserve"> miatti leállításának aránya 1,3% volt a 14 mg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</w:t>
      </w:r>
      <w:proofErr w:type="spellStart"/>
      <w:r w:rsidRPr="00E86DCD">
        <w:t>teriflunomid</w:t>
      </w:r>
      <w:proofErr w:type="spellEnd"/>
      <w:r w:rsidRPr="00E86DCD">
        <w:t xml:space="preserve"> csoportban, míg 0,1% volt a placebocsoportban.</w:t>
      </w:r>
    </w:p>
    <w:p w14:paraId="4ECABF2C" w14:textId="77777777" w:rsidR="00530447" w:rsidRPr="00E86DCD" w:rsidRDefault="00530447" w:rsidP="00530447"/>
    <w:p w14:paraId="5314D439" w14:textId="77777777" w:rsidR="00530447" w:rsidRPr="00E86DCD" w:rsidRDefault="00530447" w:rsidP="00530447">
      <w:pPr>
        <w:rPr>
          <w:i/>
        </w:rPr>
      </w:pPr>
      <w:proofErr w:type="spellStart"/>
      <w:r w:rsidRPr="00E86DCD">
        <w:rPr>
          <w:i/>
        </w:rPr>
        <w:t>Hepatikus</w:t>
      </w:r>
      <w:proofErr w:type="spellEnd"/>
      <w:r w:rsidRPr="00E86DCD">
        <w:rPr>
          <w:i/>
        </w:rPr>
        <w:t xml:space="preserve"> hatások</w:t>
      </w:r>
    </w:p>
    <w:p w14:paraId="611E755B" w14:textId="77777777" w:rsidR="00530447" w:rsidRPr="00E86DCD" w:rsidRDefault="00530447" w:rsidP="00530447">
      <w:r w:rsidRPr="00E86DCD">
        <w:t>Felnőtt betegeknél végzett, placebokontrollos vizsgálatok során a következőket észlelték:</w:t>
      </w:r>
    </w:p>
    <w:p w14:paraId="68891E6A" w14:textId="77777777" w:rsidR="00530447" w:rsidRPr="00E86DCD" w:rsidRDefault="00530447" w:rsidP="0053044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410"/>
        <w:gridCol w:w="2544"/>
      </w:tblGrid>
      <w:tr w:rsidR="00530447" w:rsidRPr="00E86DCD" w14:paraId="6CD03901" w14:textId="77777777" w:rsidTr="00851082">
        <w:tc>
          <w:tcPr>
            <w:tcW w:w="9060" w:type="dxa"/>
            <w:gridSpan w:val="3"/>
            <w:tcBorders>
              <w:bottom w:val="single" w:sz="4" w:space="0" w:color="auto"/>
            </w:tcBorders>
          </w:tcPr>
          <w:p w14:paraId="6F60BA19" w14:textId="77777777" w:rsidR="00530447" w:rsidRPr="00E86DCD" w:rsidRDefault="00530447" w:rsidP="00145A58">
            <w:pPr>
              <w:rPr>
                <w:b/>
                <w:bCs/>
              </w:rPr>
            </w:pPr>
            <w:r w:rsidRPr="00E86DCD">
              <w:rPr>
                <w:b/>
                <w:bCs/>
              </w:rPr>
              <w:t>GPT (ALAT) növekedése (laboratóriumi adatok alapján) a kiindulási állapothoz képest – Biztonságossági populáció placebokontrollos vizsgálatokban</w:t>
            </w:r>
          </w:p>
        </w:tc>
      </w:tr>
      <w:tr w:rsidR="00530447" w:rsidRPr="00E86DCD" w14:paraId="7DE7309A" w14:textId="77777777" w:rsidTr="00851082">
        <w:tc>
          <w:tcPr>
            <w:tcW w:w="4106" w:type="dxa"/>
            <w:tcBorders>
              <w:bottom w:val="single" w:sz="4" w:space="0" w:color="auto"/>
              <w:right w:val="nil"/>
            </w:tcBorders>
          </w:tcPr>
          <w:p w14:paraId="0B27D92C" w14:textId="77777777" w:rsidR="00530447" w:rsidRPr="00E86DCD" w:rsidRDefault="00530447" w:rsidP="00145A58">
            <w:pPr>
              <w:rPr>
                <w:b/>
                <w:bCs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  <w:right w:val="nil"/>
            </w:tcBorders>
          </w:tcPr>
          <w:p w14:paraId="12C31F90" w14:textId="77777777" w:rsidR="00530447" w:rsidRPr="00E86DCD" w:rsidRDefault="00530447" w:rsidP="00145A58">
            <w:pPr>
              <w:keepNext/>
              <w:widowControl/>
              <w:rPr>
                <w:b/>
                <w:bCs/>
              </w:rPr>
            </w:pPr>
            <w:r w:rsidRPr="00E86DCD">
              <w:rPr>
                <w:b/>
                <w:bCs/>
              </w:rPr>
              <w:t>Placebo</w:t>
            </w:r>
          </w:p>
          <w:p w14:paraId="629EA217" w14:textId="77777777" w:rsidR="00530447" w:rsidRPr="00E86DCD" w:rsidRDefault="00530447" w:rsidP="00145A58">
            <w:pPr>
              <w:keepNext/>
              <w:widowControl/>
              <w:rPr>
                <w:b/>
                <w:bCs/>
              </w:rPr>
            </w:pPr>
            <w:r w:rsidRPr="00E86DCD">
              <w:rPr>
                <w:b/>
                <w:bCs/>
              </w:rPr>
              <w:t>(N = 997)</w:t>
            </w:r>
          </w:p>
        </w:tc>
        <w:tc>
          <w:tcPr>
            <w:tcW w:w="254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ABD30D5" w14:textId="77777777" w:rsidR="00530447" w:rsidRPr="00E86DCD" w:rsidRDefault="00530447" w:rsidP="00145A58">
            <w:pPr>
              <w:keepNext/>
              <w:widowControl/>
              <w:rPr>
                <w:b/>
                <w:bCs/>
              </w:rPr>
            </w:pPr>
            <w:proofErr w:type="spellStart"/>
            <w:r w:rsidRPr="00E86DCD">
              <w:rPr>
                <w:b/>
                <w:bCs/>
              </w:rPr>
              <w:t>Teriflunomid</w:t>
            </w:r>
            <w:proofErr w:type="spellEnd"/>
            <w:r w:rsidRPr="00E86DCD">
              <w:rPr>
                <w:b/>
                <w:bCs/>
              </w:rPr>
              <w:t xml:space="preserve"> 14 mg</w:t>
            </w:r>
          </w:p>
          <w:p w14:paraId="47074B79" w14:textId="77777777" w:rsidR="00530447" w:rsidRPr="00E86DCD" w:rsidRDefault="00530447" w:rsidP="00145A58">
            <w:pPr>
              <w:keepNext/>
              <w:widowControl/>
              <w:rPr>
                <w:b/>
                <w:bCs/>
              </w:rPr>
            </w:pPr>
            <w:r w:rsidRPr="00E86DCD">
              <w:rPr>
                <w:b/>
                <w:bCs/>
              </w:rPr>
              <w:t>(N = 1002)</w:t>
            </w:r>
          </w:p>
        </w:tc>
      </w:tr>
      <w:tr w:rsidR="00530447" w:rsidRPr="00E86DCD" w14:paraId="046938DD" w14:textId="77777777" w:rsidTr="00851082">
        <w:tc>
          <w:tcPr>
            <w:tcW w:w="4106" w:type="dxa"/>
            <w:tcBorders>
              <w:right w:val="nil"/>
            </w:tcBorders>
          </w:tcPr>
          <w:p w14:paraId="2940875F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 xml:space="preserve">&gt; 3 ULN </w:t>
            </w:r>
          </w:p>
          <w:p w14:paraId="2B961211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 xml:space="preserve">&gt; 5 ULN </w:t>
            </w:r>
          </w:p>
          <w:p w14:paraId="373FE5C0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 xml:space="preserve">&gt; 10 ULN </w:t>
            </w:r>
          </w:p>
          <w:p w14:paraId="295DCCD8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 xml:space="preserve">&gt; 20 ULN </w:t>
            </w:r>
          </w:p>
          <w:p w14:paraId="0E8848FF" w14:textId="77777777" w:rsidR="00530447" w:rsidRPr="00E86DCD" w:rsidRDefault="00530447" w:rsidP="00145A58">
            <w:pPr>
              <w:rPr>
                <w:b/>
                <w:bCs/>
              </w:rPr>
            </w:pPr>
            <w:r w:rsidRPr="00E86DCD">
              <w:rPr>
                <w:bCs/>
              </w:rPr>
              <w:t>GPT (ALAT</w:t>
            </w:r>
            <w:proofErr w:type="gramStart"/>
            <w:r w:rsidRPr="00E86DCD">
              <w:rPr>
                <w:bCs/>
              </w:rPr>
              <w:t>) &gt;</w:t>
            </w:r>
            <w:proofErr w:type="gramEnd"/>
            <w:r w:rsidRPr="00E86DCD">
              <w:rPr>
                <w:bCs/>
              </w:rPr>
              <w:t> 3 ULN és TBILI &gt; 2 ULN</w:t>
            </w:r>
          </w:p>
        </w:tc>
        <w:tc>
          <w:tcPr>
            <w:tcW w:w="2410" w:type="dxa"/>
            <w:tcBorders>
              <w:left w:val="nil"/>
              <w:right w:val="nil"/>
            </w:tcBorders>
          </w:tcPr>
          <w:p w14:paraId="1D651FE7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66/994 (6,6%)</w:t>
            </w:r>
          </w:p>
          <w:p w14:paraId="4B859C69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37/994 (3,7%)</w:t>
            </w:r>
          </w:p>
          <w:p w14:paraId="5FCE4A86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16/994 (1,6%)</w:t>
            </w:r>
          </w:p>
          <w:p w14:paraId="080DE37B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4/994 (0,4%)</w:t>
            </w:r>
          </w:p>
          <w:p w14:paraId="17DC8F46" w14:textId="77777777" w:rsidR="00530447" w:rsidRPr="00E86DCD" w:rsidRDefault="00530447" w:rsidP="00145A58">
            <w:pPr>
              <w:rPr>
                <w:b/>
                <w:bCs/>
              </w:rPr>
            </w:pPr>
            <w:r w:rsidRPr="00E86DCD">
              <w:rPr>
                <w:bCs/>
              </w:rPr>
              <w:t>5/994 (0,5%)</w:t>
            </w:r>
          </w:p>
        </w:tc>
        <w:tc>
          <w:tcPr>
            <w:tcW w:w="2544" w:type="dxa"/>
            <w:tcBorders>
              <w:left w:val="nil"/>
            </w:tcBorders>
          </w:tcPr>
          <w:p w14:paraId="03711CA4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80/999 (8,0%)</w:t>
            </w:r>
          </w:p>
          <w:p w14:paraId="25647980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31/999 (3,1%)</w:t>
            </w:r>
          </w:p>
          <w:p w14:paraId="1A95E6A3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9/999 (0,9%)</w:t>
            </w:r>
          </w:p>
          <w:p w14:paraId="03BDCB78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3/999 (0,3%)</w:t>
            </w:r>
          </w:p>
          <w:p w14:paraId="23335C50" w14:textId="77777777" w:rsidR="00530447" w:rsidRPr="00E86DCD" w:rsidRDefault="00530447" w:rsidP="00145A58">
            <w:pPr>
              <w:rPr>
                <w:b/>
                <w:bCs/>
              </w:rPr>
            </w:pPr>
            <w:r w:rsidRPr="00E86DCD">
              <w:rPr>
                <w:bCs/>
              </w:rPr>
              <w:t>3/999 (0,3%)</w:t>
            </w:r>
          </w:p>
        </w:tc>
      </w:tr>
    </w:tbl>
    <w:p w14:paraId="53B73AEB" w14:textId="77777777" w:rsidR="00530447" w:rsidRPr="00E86DCD" w:rsidRDefault="00530447" w:rsidP="00530447">
      <w:r w:rsidRPr="00E86DCD">
        <w:t>ULN = a normálérték felső határa (</w:t>
      </w:r>
      <w:proofErr w:type="spellStart"/>
      <w:r w:rsidRPr="00E86DCD">
        <w:t>upper</w:t>
      </w:r>
      <w:proofErr w:type="spellEnd"/>
      <w:r w:rsidRPr="00E86DCD">
        <w:t xml:space="preserve"> limit of </w:t>
      </w:r>
      <w:proofErr w:type="spellStart"/>
      <w:r w:rsidRPr="00E86DCD">
        <w:t>normal</w:t>
      </w:r>
      <w:proofErr w:type="spellEnd"/>
      <w:r w:rsidRPr="00E86DCD">
        <w:t>)</w:t>
      </w:r>
    </w:p>
    <w:p w14:paraId="375C31E6" w14:textId="2003DFE8" w:rsidR="00530447" w:rsidRPr="00E86DCD" w:rsidRDefault="00530447" w:rsidP="00530447">
      <w:pPr>
        <w:rPr>
          <w:bCs/>
        </w:rPr>
      </w:pPr>
      <w:r w:rsidRPr="00E86DCD">
        <w:rPr>
          <w:bCs/>
        </w:rPr>
        <w:t>TBILI = </w:t>
      </w:r>
      <w:proofErr w:type="spellStart"/>
      <w:r w:rsidRPr="00E86DCD">
        <w:rPr>
          <w:bCs/>
        </w:rPr>
        <w:t>összbilirubin</w:t>
      </w:r>
      <w:r w:rsidR="00505203">
        <w:rPr>
          <w:bCs/>
        </w:rPr>
        <w:t>szint</w:t>
      </w:r>
      <w:proofErr w:type="spellEnd"/>
      <w:r w:rsidRPr="00E86DCD">
        <w:rPr>
          <w:bCs/>
        </w:rPr>
        <w:t xml:space="preserve"> (</w:t>
      </w:r>
      <w:proofErr w:type="spellStart"/>
      <w:r w:rsidRPr="00E86DCD">
        <w:rPr>
          <w:bCs/>
        </w:rPr>
        <w:t>total</w:t>
      </w:r>
      <w:proofErr w:type="spellEnd"/>
      <w:r w:rsidRPr="00E86DCD">
        <w:rPr>
          <w:bCs/>
        </w:rPr>
        <w:t xml:space="preserve"> bilirubin)</w:t>
      </w:r>
    </w:p>
    <w:p w14:paraId="66F306F0" w14:textId="77777777" w:rsidR="00530447" w:rsidRPr="00E86DCD" w:rsidRDefault="00530447" w:rsidP="00530447"/>
    <w:p w14:paraId="145E22D8" w14:textId="588CAB6B" w:rsidR="00530447" w:rsidRPr="00E86DCD" w:rsidRDefault="00530447" w:rsidP="00530447">
      <w:r w:rsidRPr="00E86DCD">
        <w:t xml:space="preserve">A GPT (ALAT) </w:t>
      </w:r>
      <w:proofErr w:type="spellStart"/>
      <w:r w:rsidRPr="00E86DCD">
        <w:t>transzamináz</w:t>
      </w:r>
      <w:proofErr w:type="spellEnd"/>
      <w:r w:rsidRPr="00E86DCD">
        <w:t xml:space="preserve"> enyhe, az ULN 3</w:t>
      </w:r>
      <w:r w:rsidRPr="00E86DCD">
        <w:noBreakHyphen/>
        <w:t xml:space="preserve">szorosa alatti, vagy azzal egyenlő mértékű emelkedése gyakrabban volt észlelhető a </w:t>
      </w:r>
      <w:proofErr w:type="spellStart"/>
      <w:r w:rsidRPr="00E86DCD">
        <w:t>teriflunomiddal</w:t>
      </w:r>
      <w:proofErr w:type="spellEnd"/>
      <w:r w:rsidRPr="00E86DCD">
        <w:t xml:space="preserve"> kezelt csoportokban, mint a placebocsoportban. Az ULN 3</w:t>
      </w:r>
      <w:r w:rsidRPr="00E86DCD">
        <w:noBreakHyphen/>
        <w:t xml:space="preserve">szorosát meghaladó emelkedések előfordulási gyakorisága azonos volt a kezelési csoportokban. Az </w:t>
      </w:r>
      <w:proofErr w:type="spellStart"/>
      <w:r w:rsidRPr="00E86DCD">
        <w:t>transzamináz</w:t>
      </w:r>
      <w:proofErr w:type="spellEnd"/>
      <w:r w:rsidRPr="00E86DCD">
        <w:t xml:space="preserve"> fent leírt emelkedése legtöbbször a kezelés első 6 hónapjában jelentkezett, és a kezelés beszüntetése után reverz</w:t>
      </w:r>
      <w:r w:rsidR="00505203">
        <w:t>i</w:t>
      </w:r>
      <w:r w:rsidRPr="00E86DCD">
        <w:t>bilisnek bizonyult. A helyreállási idő változó volt, hónapoktól évekig tartott.</w:t>
      </w:r>
    </w:p>
    <w:p w14:paraId="7A6B8365" w14:textId="77777777" w:rsidR="00530447" w:rsidRPr="00E86DCD" w:rsidRDefault="00530447" w:rsidP="00530447"/>
    <w:p w14:paraId="099CAC1C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lastRenderedPageBreak/>
        <w:t>Vérnyomásra kifejtett hatások</w:t>
      </w:r>
    </w:p>
    <w:p w14:paraId="5A836FBC" w14:textId="6FC6FD19" w:rsidR="00530447" w:rsidRPr="00E86DCD" w:rsidRDefault="00530447" w:rsidP="00530447">
      <w:r w:rsidRPr="00E86DCD">
        <w:t>Felnőtt betegek</w:t>
      </w:r>
      <w:r w:rsidR="003E3DDB" w:rsidRPr="00E86DCD">
        <w:t>kel</w:t>
      </w:r>
      <w:r w:rsidRPr="00E86DCD">
        <w:t xml:space="preserve"> végzett, placebokontrollos vizsgálatok során a következőket állapították meg:</w:t>
      </w:r>
    </w:p>
    <w:p w14:paraId="7F6256A9" w14:textId="77777777" w:rsidR="00530447" w:rsidRPr="00E86DCD" w:rsidRDefault="00530447" w:rsidP="00530447">
      <w:pPr>
        <w:pStyle w:val="Listaszerbekezds"/>
        <w:numPr>
          <w:ilvl w:val="0"/>
          <w:numId w:val="34"/>
        </w:numPr>
        <w:ind w:left="567" w:hanging="567"/>
        <w:contextualSpacing w:val="0"/>
      </w:pPr>
      <w:r w:rsidRPr="00E86DCD">
        <w:t xml:space="preserve">140 Hgmm fölötti szisztolés vérnyomást mértek a napi 14 mg </w:t>
      </w:r>
      <w:proofErr w:type="spellStart"/>
      <w:r w:rsidRPr="00E86DCD">
        <w:t>teriflunomidot</w:t>
      </w:r>
      <w:proofErr w:type="spellEnd"/>
      <w:r w:rsidRPr="00E86DCD">
        <w:t xml:space="preserve"> kapó betegek 19,9%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 xml:space="preserve">, és a </w:t>
      </w:r>
      <w:proofErr w:type="spellStart"/>
      <w:r w:rsidRPr="00E86DCD">
        <w:t>placebót</w:t>
      </w:r>
      <w:proofErr w:type="spellEnd"/>
      <w:r w:rsidRPr="00E86DCD">
        <w:t xml:space="preserve"> kapó betegek 15,5%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>;</w:t>
      </w:r>
    </w:p>
    <w:p w14:paraId="7AA389A7" w14:textId="77777777" w:rsidR="00530447" w:rsidRPr="00E86DCD" w:rsidRDefault="00530447" w:rsidP="00530447">
      <w:pPr>
        <w:pStyle w:val="Listaszerbekezds"/>
        <w:numPr>
          <w:ilvl w:val="0"/>
          <w:numId w:val="34"/>
        </w:numPr>
        <w:ind w:left="567" w:hanging="567"/>
        <w:contextualSpacing w:val="0"/>
      </w:pPr>
      <w:r w:rsidRPr="00E86DCD">
        <w:t xml:space="preserve">160 Hgmm fölötti szisztolés vérnyomást mértek a napi 14 mg </w:t>
      </w:r>
      <w:proofErr w:type="spellStart"/>
      <w:r w:rsidRPr="00E86DCD">
        <w:t>teriflunomidot</w:t>
      </w:r>
      <w:proofErr w:type="spellEnd"/>
      <w:r w:rsidRPr="00E86DCD">
        <w:t xml:space="preserve"> kapó betegek 3,8%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 xml:space="preserve">, és a </w:t>
      </w:r>
      <w:proofErr w:type="spellStart"/>
      <w:r w:rsidRPr="00E86DCD">
        <w:t>placebót</w:t>
      </w:r>
      <w:proofErr w:type="spellEnd"/>
      <w:r w:rsidRPr="00E86DCD">
        <w:t xml:space="preserve"> kapó betegek</w:t>
      </w:r>
      <w:r w:rsidRPr="00E86DCD">
        <w:rPr>
          <w:spacing w:val="-6"/>
        </w:rPr>
        <w:t xml:space="preserve"> </w:t>
      </w:r>
      <w:r w:rsidRPr="00E86DCD">
        <w:t>2,0%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>;</w:t>
      </w:r>
    </w:p>
    <w:p w14:paraId="6EE4BA09" w14:textId="77777777" w:rsidR="00530447" w:rsidRPr="00E86DCD" w:rsidRDefault="00530447" w:rsidP="00530447">
      <w:pPr>
        <w:pStyle w:val="Listaszerbekezds"/>
        <w:numPr>
          <w:ilvl w:val="0"/>
          <w:numId w:val="34"/>
        </w:numPr>
        <w:ind w:left="567" w:hanging="567"/>
        <w:contextualSpacing w:val="0"/>
      </w:pPr>
      <w:r w:rsidRPr="00E86DCD">
        <w:t xml:space="preserve">90 Hgmm fölötti diasztolés vérnyomást mértek a napi 14 mg </w:t>
      </w:r>
      <w:proofErr w:type="spellStart"/>
      <w:r w:rsidRPr="00E86DCD">
        <w:t>teriflunomidot</w:t>
      </w:r>
      <w:proofErr w:type="spellEnd"/>
      <w:r w:rsidRPr="00E86DCD">
        <w:t xml:space="preserve"> kapó betegek 21,4%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 xml:space="preserve">, és a </w:t>
      </w:r>
      <w:proofErr w:type="spellStart"/>
      <w:r w:rsidRPr="00E86DCD">
        <w:t>placebót</w:t>
      </w:r>
      <w:proofErr w:type="spellEnd"/>
      <w:r w:rsidRPr="00E86DCD">
        <w:t xml:space="preserve"> kapó betegek</w:t>
      </w:r>
      <w:r w:rsidRPr="00E86DCD">
        <w:rPr>
          <w:spacing w:val="-6"/>
        </w:rPr>
        <w:t xml:space="preserve"> </w:t>
      </w:r>
      <w:r w:rsidRPr="00E86DCD">
        <w:t>13,6%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>.</w:t>
      </w:r>
    </w:p>
    <w:p w14:paraId="57C1DA89" w14:textId="77777777" w:rsidR="00530447" w:rsidRPr="00E86DCD" w:rsidRDefault="00530447" w:rsidP="00530447"/>
    <w:p w14:paraId="42E9AFEE" w14:textId="77777777" w:rsidR="00530447" w:rsidRPr="00E86DCD" w:rsidRDefault="00530447" w:rsidP="00E356BF">
      <w:pPr>
        <w:keepNext/>
        <w:widowControl/>
        <w:rPr>
          <w:i/>
        </w:rPr>
      </w:pPr>
      <w:r w:rsidRPr="00E86DCD">
        <w:rPr>
          <w:i/>
        </w:rPr>
        <w:t>Fertőzések</w:t>
      </w:r>
    </w:p>
    <w:p w14:paraId="1A0F2876" w14:textId="026617F2" w:rsidR="00530447" w:rsidRPr="00E86DCD" w:rsidRDefault="00530447" w:rsidP="00530447">
      <w:r w:rsidRPr="00E86DCD">
        <w:t>A felnőtt betegek</w:t>
      </w:r>
      <w:r w:rsidR="003E3DDB" w:rsidRPr="00E86DCD">
        <w:t>kel</w:t>
      </w:r>
      <w:r w:rsidRPr="00E86DCD">
        <w:t xml:space="preserve"> végzett, placebokontrollos klinikai vizsgálatokban a súlyos fertőzések nem fordultak elő gyakrabban a 14 mg </w:t>
      </w:r>
      <w:proofErr w:type="spellStart"/>
      <w:r w:rsidRPr="00E86DCD">
        <w:t>teriflunomidot</w:t>
      </w:r>
      <w:proofErr w:type="spellEnd"/>
      <w:r w:rsidRPr="00E86DCD">
        <w:t xml:space="preserve"> szedő betegek csoportjában (2,7%) a </w:t>
      </w:r>
      <w:proofErr w:type="spellStart"/>
      <w:r w:rsidRPr="00E86DCD">
        <w:t>placebóval</w:t>
      </w:r>
      <w:proofErr w:type="spellEnd"/>
      <w:r w:rsidRPr="00E86DCD">
        <w:t xml:space="preserve"> (2,2%) összehasonlítva. Súlyos opportunista fertőzések 0,2%</w:t>
      </w:r>
      <w:r w:rsidRPr="00E86DCD">
        <w:noBreakHyphen/>
      </w:r>
      <w:proofErr w:type="spellStart"/>
      <w:r w:rsidRPr="00E86DCD">
        <w:t>ban</w:t>
      </w:r>
      <w:proofErr w:type="spellEnd"/>
      <w:r w:rsidRPr="00E86DCD">
        <w:t xml:space="preserve"> jelentek meg mindkét csoportban. A forgalomba hozatalt követően súlyos fertőzésekről, köztük </w:t>
      </w:r>
      <w:proofErr w:type="spellStart"/>
      <w:r w:rsidRPr="00E86DCD">
        <w:t>sepsisről</w:t>
      </w:r>
      <w:proofErr w:type="spellEnd"/>
      <w:r w:rsidRPr="00E86DCD">
        <w:t xml:space="preserve"> számoltak be, néhány esetben fatális kimenettel.</w:t>
      </w:r>
    </w:p>
    <w:p w14:paraId="528FF907" w14:textId="77777777" w:rsidR="00530447" w:rsidRPr="00E86DCD" w:rsidRDefault="00530447" w:rsidP="00530447"/>
    <w:p w14:paraId="78516A4A" w14:textId="77777777" w:rsidR="00530447" w:rsidRPr="00E86DCD" w:rsidRDefault="00530447" w:rsidP="00530447">
      <w:pPr>
        <w:rPr>
          <w:i/>
        </w:rPr>
      </w:pPr>
      <w:proofErr w:type="spellStart"/>
      <w:r w:rsidRPr="00E86DCD">
        <w:rPr>
          <w:i/>
        </w:rPr>
        <w:t>Haematológiai</w:t>
      </w:r>
      <w:proofErr w:type="spellEnd"/>
      <w:r w:rsidRPr="00E86DCD">
        <w:rPr>
          <w:i/>
        </w:rPr>
        <w:t xml:space="preserve"> hatások</w:t>
      </w:r>
    </w:p>
    <w:p w14:paraId="7F22DA45" w14:textId="77777777" w:rsidR="009623B8" w:rsidRDefault="00530447" w:rsidP="00530447">
      <w:r w:rsidRPr="00E86DCD">
        <w:t xml:space="preserve">A fehérvérsejtszám átlagos csökkenése (&lt; 15% a kiindulási szinthez képest, főként </w:t>
      </w:r>
      <w:proofErr w:type="spellStart"/>
      <w:r w:rsidRPr="00E86DCD">
        <w:t>neutrofilek</w:t>
      </w:r>
      <w:proofErr w:type="spellEnd"/>
      <w:r w:rsidRPr="00E86DCD">
        <w:t xml:space="preserve"> és </w:t>
      </w:r>
      <w:proofErr w:type="spellStart"/>
      <w:r w:rsidRPr="00E86DCD">
        <w:t>lymphocyták</w:t>
      </w:r>
      <w:proofErr w:type="spellEnd"/>
      <w:r w:rsidRPr="00E86DCD">
        <w:t xml:space="preserve"> csökkenése) volt megfigyelhető a </w:t>
      </w:r>
      <w:proofErr w:type="spellStart"/>
      <w:r w:rsidRPr="00E86DCD">
        <w:t>teriflunomid</w:t>
      </w:r>
      <w:proofErr w:type="spellEnd"/>
      <w:r w:rsidRPr="00E86DCD">
        <w:t xml:space="preserve"> felnőttek</w:t>
      </w:r>
      <w:r w:rsidR="00A32B8E" w:rsidRPr="00E86DCD">
        <w:t>kel</w:t>
      </w:r>
      <w:r w:rsidRPr="00E86DCD">
        <w:t xml:space="preserve"> végzett, placebokontrollos vizsgálataiban, míg néhány beteg esetében nagyobb csökkenés mutatkozott. Az átlagos szám kiindulási értékhez viszonyított csökkenése az első 6 hétben következett be, majd a kezelés alatt a szám idővel stabilizálódott, de egy csökkent szinten (15%</w:t>
      </w:r>
      <w:r w:rsidRPr="00E86DCD">
        <w:noBreakHyphen/>
      </w:r>
      <w:proofErr w:type="spellStart"/>
      <w:r w:rsidRPr="00E86DCD">
        <w:t>nál</w:t>
      </w:r>
      <w:proofErr w:type="spellEnd"/>
      <w:r w:rsidRPr="00E86DCD">
        <w:t xml:space="preserve"> kisebb csökkentés a kiinduláshoz képest). </w:t>
      </w:r>
    </w:p>
    <w:p w14:paraId="66679689" w14:textId="0CDC6BDE" w:rsidR="00530447" w:rsidRPr="00E86DCD" w:rsidRDefault="00530447" w:rsidP="00530447">
      <w:r w:rsidRPr="00E86DCD">
        <w:t xml:space="preserve">A vörösvértestekre (&lt; 2%) és a </w:t>
      </w:r>
      <w:proofErr w:type="spellStart"/>
      <w:r w:rsidRPr="00E86DCD">
        <w:t>tromboc</w:t>
      </w:r>
      <w:r w:rsidR="002E2923" w:rsidRPr="00E86DCD">
        <w:t>i</w:t>
      </w:r>
      <w:r w:rsidRPr="00E86DCD">
        <w:t>taszámra</w:t>
      </w:r>
      <w:proofErr w:type="spellEnd"/>
      <w:r w:rsidRPr="00E86DCD">
        <w:t xml:space="preserve"> (&lt; 10%) kifejtett hatás kevésbé volt jelentős.</w:t>
      </w:r>
    </w:p>
    <w:p w14:paraId="2F06F723" w14:textId="77777777" w:rsidR="00530447" w:rsidRPr="00E86DCD" w:rsidRDefault="00530447" w:rsidP="00530447"/>
    <w:p w14:paraId="3943CCBC" w14:textId="77777777" w:rsidR="00530447" w:rsidRPr="00E86DCD" w:rsidRDefault="00530447" w:rsidP="00530447">
      <w:pPr>
        <w:rPr>
          <w:i/>
        </w:rPr>
      </w:pPr>
      <w:proofErr w:type="spellStart"/>
      <w:r w:rsidRPr="00E86DCD">
        <w:rPr>
          <w:i/>
        </w:rPr>
        <w:t>Peripheriás</w:t>
      </w:r>
      <w:proofErr w:type="spellEnd"/>
      <w:r w:rsidRPr="00E86DCD">
        <w:rPr>
          <w:i/>
        </w:rPr>
        <w:t xml:space="preserve"> </w:t>
      </w:r>
      <w:proofErr w:type="spellStart"/>
      <w:r w:rsidRPr="00E86DCD">
        <w:rPr>
          <w:i/>
        </w:rPr>
        <w:t>neuropathia</w:t>
      </w:r>
      <w:proofErr w:type="spellEnd"/>
    </w:p>
    <w:p w14:paraId="79122C06" w14:textId="279908FB" w:rsidR="00530447" w:rsidRPr="00E86DCD" w:rsidRDefault="00530447" w:rsidP="00530447">
      <w:r w:rsidRPr="00E86DCD">
        <w:t xml:space="preserve">Felnőtteknél végzett, placebokontrollos vizsgálatokban </w:t>
      </w:r>
      <w:proofErr w:type="spellStart"/>
      <w:r w:rsidRPr="00E86DCD">
        <w:t>peripheriás</w:t>
      </w:r>
      <w:proofErr w:type="spellEnd"/>
      <w:r w:rsidRPr="00E86DCD">
        <w:t xml:space="preserve"> </w:t>
      </w:r>
      <w:proofErr w:type="spellStart"/>
      <w:r w:rsidRPr="00E86DCD">
        <w:t>neuropathiáról</w:t>
      </w:r>
      <w:proofErr w:type="spellEnd"/>
      <w:r w:rsidRPr="00E86DCD">
        <w:t xml:space="preserve"> – beleértve a </w:t>
      </w:r>
      <w:proofErr w:type="spellStart"/>
      <w:r w:rsidRPr="00E86DCD">
        <w:t>polyneuropathiát</w:t>
      </w:r>
      <w:proofErr w:type="spellEnd"/>
      <w:r w:rsidRPr="00E86DCD">
        <w:t xml:space="preserve"> és a </w:t>
      </w:r>
      <w:proofErr w:type="spellStart"/>
      <w:r w:rsidRPr="00E86DCD">
        <w:t>mononeuropathiát</w:t>
      </w:r>
      <w:proofErr w:type="spellEnd"/>
      <w:r w:rsidRPr="00E86DCD">
        <w:t xml:space="preserve"> (pl. </w:t>
      </w:r>
      <w:proofErr w:type="spellStart"/>
      <w:r w:rsidRPr="00E86DCD">
        <w:t>carpalis</w:t>
      </w:r>
      <w:proofErr w:type="spellEnd"/>
      <w:r w:rsidRPr="00E86DCD">
        <w:t xml:space="preserve"> alagút szindrómát) – gyakrabban számoltak be a </w:t>
      </w:r>
      <w:proofErr w:type="spellStart"/>
      <w:r w:rsidRPr="00E86DCD">
        <w:t>teriflunomid</w:t>
      </w:r>
      <w:r w:rsidR="00996F31" w:rsidRPr="00E86DCD">
        <w:t>ot</w:t>
      </w:r>
      <w:proofErr w:type="spellEnd"/>
      <w:r w:rsidR="00996F31" w:rsidRPr="00E86DCD">
        <w:t xml:space="preserve"> szedő</w:t>
      </w:r>
      <w:r w:rsidRPr="00E86DCD">
        <w:t xml:space="preserve"> betegeknél, mint a </w:t>
      </w:r>
      <w:proofErr w:type="spellStart"/>
      <w:r w:rsidRPr="00E86DCD">
        <w:t>placebóval</w:t>
      </w:r>
      <w:proofErr w:type="spellEnd"/>
      <w:r w:rsidRPr="00E86DCD">
        <w:t xml:space="preserve"> kezeltek esetében. A </w:t>
      </w:r>
      <w:proofErr w:type="spellStart"/>
      <w:r w:rsidRPr="00E86DCD">
        <w:t>pivotális</w:t>
      </w:r>
      <w:proofErr w:type="spellEnd"/>
      <w:r w:rsidRPr="00E86DCD">
        <w:t xml:space="preserve">, placebokontrollos vizsgálatokban az idegvezetési vizsgálatokkal igazolt </w:t>
      </w:r>
      <w:proofErr w:type="spellStart"/>
      <w:r w:rsidRPr="00E86DCD">
        <w:t>peripheriás</w:t>
      </w:r>
      <w:proofErr w:type="spellEnd"/>
      <w:r w:rsidRPr="00E86DCD">
        <w:t xml:space="preserve"> </w:t>
      </w:r>
      <w:proofErr w:type="spellStart"/>
      <w:r w:rsidRPr="00E86DCD">
        <w:t>neuropathiák</w:t>
      </w:r>
      <w:proofErr w:type="spellEnd"/>
      <w:r w:rsidRPr="00E86DCD">
        <w:t xml:space="preserve"> </w:t>
      </w:r>
      <w:proofErr w:type="spellStart"/>
      <w:r w:rsidRPr="00E86DCD">
        <w:t>incidenciája</w:t>
      </w:r>
      <w:proofErr w:type="spellEnd"/>
      <w:r w:rsidRPr="00E86DCD">
        <w:t xml:space="preserve"> 1,9% volt (898</w:t>
      </w:r>
      <w:r w:rsidRPr="00E86DCD">
        <w:noBreakHyphen/>
        <w:t>ból 17 beteg) a 14 mg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</w:t>
      </w:r>
      <w:proofErr w:type="spellStart"/>
      <w:r w:rsidRPr="00E86DCD">
        <w:t>teriflunomid</w:t>
      </w:r>
      <w:proofErr w:type="spellEnd"/>
      <w:r w:rsidRPr="00E86DCD">
        <w:noBreakHyphen/>
        <w:t xml:space="preserve">kezelésben részesülő betegeknél, míg a placebocsoportban az </w:t>
      </w:r>
      <w:proofErr w:type="spellStart"/>
      <w:r w:rsidRPr="00E86DCD">
        <w:t>incidencia</w:t>
      </w:r>
      <w:proofErr w:type="spellEnd"/>
      <w:r w:rsidRPr="00E86DCD">
        <w:t xml:space="preserve"> 0,4% volt (898</w:t>
      </w:r>
      <w:r w:rsidRPr="00E86DCD">
        <w:noBreakHyphen/>
        <w:t xml:space="preserve">ból 4 beteg). </w:t>
      </w:r>
      <w:proofErr w:type="spellStart"/>
      <w:r w:rsidRPr="00E86DCD">
        <w:t>Peripheriás</w:t>
      </w:r>
      <w:proofErr w:type="spellEnd"/>
      <w:r w:rsidRPr="00E86DCD">
        <w:t xml:space="preserve"> </w:t>
      </w:r>
      <w:proofErr w:type="spellStart"/>
      <w:r w:rsidRPr="00E86DCD">
        <w:t>neuropathia</w:t>
      </w:r>
      <w:proofErr w:type="spellEnd"/>
      <w:r w:rsidRPr="00E86DCD">
        <w:t xml:space="preserve"> miatt 5, napi 14 mg </w:t>
      </w:r>
      <w:proofErr w:type="spellStart"/>
      <w:r w:rsidRPr="00E86DCD">
        <w:t>teriflunomiddal</w:t>
      </w:r>
      <w:proofErr w:type="spellEnd"/>
      <w:r w:rsidRPr="00E86DCD">
        <w:t xml:space="preserve"> kezelt betegnél kellett leállítani a kezelést. A kezelés leállítása után közülük 4 betegnél számoltak be a </w:t>
      </w:r>
      <w:proofErr w:type="spellStart"/>
      <w:r w:rsidRPr="00E86DCD">
        <w:t>neuropathia</w:t>
      </w:r>
      <w:proofErr w:type="spellEnd"/>
      <w:r w:rsidRPr="00E86DCD">
        <w:t xml:space="preserve"> rendeződéséről.</w:t>
      </w:r>
    </w:p>
    <w:p w14:paraId="492FD951" w14:textId="77777777" w:rsidR="00530447" w:rsidRPr="00E86DCD" w:rsidRDefault="00530447" w:rsidP="00530447"/>
    <w:p w14:paraId="4BB0CB12" w14:textId="77777777" w:rsidR="00530447" w:rsidRPr="00E86DCD" w:rsidRDefault="00530447" w:rsidP="00530447">
      <w:pPr>
        <w:rPr>
          <w:i/>
        </w:rPr>
      </w:pPr>
      <w:proofErr w:type="spellStart"/>
      <w:r w:rsidRPr="00E86DCD">
        <w:rPr>
          <w:i/>
        </w:rPr>
        <w:t>Benignus</w:t>
      </w:r>
      <w:proofErr w:type="spellEnd"/>
      <w:r w:rsidRPr="00E86DCD">
        <w:rPr>
          <w:i/>
        </w:rPr>
        <w:t xml:space="preserve">, </w:t>
      </w:r>
      <w:proofErr w:type="spellStart"/>
      <w:r w:rsidRPr="00E86DCD">
        <w:rPr>
          <w:i/>
        </w:rPr>
        <w:t>malignus</w:t>
      </w:r>
      <w:proofErr w:type="spellEnd"/>
      <w:r w:rsidRPr="00E86DCD">
        <w:rPr>
          <w:i/>
        </w:rPr>
        <w:t xml:space="preserve"> és nem meghatározott daganatok (beleértve a cisztákat és polipokat is)</w:t>
      </w:r>
    </w:p>
    <w:p w14:paraId="586B58CA" w14:textId="77777777" w:rsidR="00530447" w:rsidRPr="00E86DCD" w:rsidRDefault="00530447" w:rsidP="00530447">
      <w:r w:rsidRPr="00E86DCD">
        <w:t xml:space="preserve">A klinikai vizsgálati tapasztalatokból úgy tűnik, hogy a </w:t>
      </w:r>
      <w:proofErr w:type="spellStart"/>
      <w:r w:rsidRPr="00E86DCD">
        <w:t>teriflunomiddal</w:t>
      </w:r>
      <w:proofErr w:type="spellEnd"/>
      <w:r w:rsidRPr="00E86DCD">
        <w:t xml:space="preserve"> nem nő a </w:t>
      </w:r>
      <w:proofErr w:type="spellStart"/>
      <w:r w:rsidRPr="00E86DCD">
        <w:t>malignitás</w:t>
      </w:r>
      <w:proofErr w:type="spellEnd"/>
      <w:r w:rsidRPr="00E86DCD">
        <w:t xml:space="preserve"> kockázata. Az immunrendszerre ható más szerek használatakor megnő a </w:t>
      </w:r>
      <w:proofErr w:type="spellStart"/>
      <w:r w:rsidRPr="00E86DCD">
        <w:t>malignitás</w:t>
      </w:r>
      <w:proofErr w:type="spellEnd"/>
      <w:r w:rsidRPr="00E86DCD">
        <w:t xml:space="preserve">, különösen a </w:t>
      </w:r>
      <w:proofErr w:type="spellStart"/>
      <w:r w:rsidRPr="00E86DCD">
        <w:t>lymphoproliferativ</w:t>
      </w:r>
      <w:proofErr w:type="spellEnd"/>
      <w:r w:rsidRPr="00E86DCD">
        <w:t xml:space="preserve"> betegségek kockázata (csoporthatás).</w:t>
      </w:r>
    </w:p>
    <w:p w14:paraId="293A22C3" w14:textId="77777777" w:rsidR="00530447" w:rsidRPr="00E86DCD" w:rsidRDefault="00530447" w:rsidP="00530447"/>
    <w:p w14:paraId="36546377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Súlyos bőrreakciók</w:t>
      </w:r>
    </w:p>
    <w:p w14:paraId="5E7890CA" w14:textId="77777777" w:rsidR="00530447" w:rsidRPr="00E86DCD" w:rsidRDefault="00530447" w:rsidP="00530447">
      <w:r w:rsidRPr="00E86DCD">
        <w:t xml:space="preserve">Súlyos bőrreakció esetekről számoltak be a </w:t>
      </w:r>
      <w:proofErr w:type="spellStart"/>
      <w:r w:rsidRPr="00E86DCD">
        <w:t>teriflunomiddal</w:t>
      </w:r>
      <w:proofErr w:type="spellEnd"/>
      <w:r w:rsidRPr="00E86DCD">
        <w:t xml:space="preserve"> kapcsolatban a forgalomba hozatalt követően (lásd 4.4 pont).</w:t>
      </w:r>
    </w:p>
    <w:p w14:paraId="525776F0" w14:textId="77777777" w:rsidR="00530447" w:rsidRPr="00E86DCD" w:rsidRDefault="00530447" w:rsidP="00530447"/>
    <w:p w14:paraId="007AC210" w14:textId="77777777" w:rsidR="00530447" w:rsidRPr="00E86DCD" w:rsidRDefault="00530447" w:rsidP="00530447">
      <w:pPr>
        <w:rPr>
          <w:i/>
        </w:rPr>
      </w:pPr>
      <w:proofErr w:type="spellStart"/>
      <w:r w:rsidRPr="00E86DCD">
        <w:rPr>
          <w:i/>
        </w:rPr>
        <w:t>Asthenia</w:t>
      </w:r>
      <w:proofErr w:type="spellEnd"/>
    </w:p>
    <w:p w14:paraId="0073905F" w14:textId="566CD7D2" w:rsidR="00530447" w:rsidRPr="00E86DCD" w:rsidRDefault="00530447" w:rsidP="00530447">
      <w:r w:rsidRPr="00E86DCD">
        <w:t xml:space="preserve">Felnőtteknél végzett, placebokontrollos vizsgálatokban az </w:t>
      </w:r>
      <w:proofErr w:type="spellStart"/>
      <w:r w:rsidRPr="00E86DCD">
        <w:t>asthenia</w:t>
      </w:r>
      <w:proofErr w:type="spellEnd"/>
      <w:r w:rsidRPr="00E86DCD">
        <w:t xml:space="preserve"> gyakorisága 2,0%</w:t>
      </w:r>
      <w:r w:rsidR="002A5D6C">
        <w:t xml:space="preserve"> volt</w:t>
      </w:r>
      <w:r w:rsidRPr="00E86DCD">
        <w:t xml:space="preserve"> a </w:t>
      </w:r>
      <w:proofErr w:type="spellStart"/>
      <w:r w:rsidRPr="00E86DCD">
        <w:t>placebót</w:t>
      </w:r>
      <w:proofErr w:type="spellEnd"/>
      <w:r w:rsidRPr="00E86DCD">
        <w:t xml:space="preserve">, </w:t>
      </w:r>
      <w:r w:rsidR="002A5D6C" w:rsidRPr="00E86DCD">
        <w:t xml:space="preserve">1,6% </w:t>
      </w:r>
      <w:r w:rsidRPr="00E86DCD">
        <w:t xml:space="preserve">a 7 mg </w:t>
      </w:r>
      <w:proofErr w:type="spellStart"/>
      <w:r w:rsidRPr="00E86DCD">
        <w:t>teriflunomidot</w:t>
      </w:r>
      <w:proofErr w:type="spellEnd"/>
      <w:r w:rsidRPr="00E86DCD">
        <w:t xml:space="preserve"> és </w:t>
      </w:r>
      <w:r w:rsidR="002A5D6C" w:rsidRPr="00E86DCD">
        <w:t xml:space="preserve">2,2% volt </w:t>
      </w:r>
      <w:r w:rsidRPr="00E86DCD">
        <w:t xml:space="preserve">a 14 mg </w:t>
      </w:r>
      <w:proofErr w:type="spellStart"/>
      <w:r w:rsidRPr="00E86DCD">
        <w:t>teriflunomidot</w:t>
      </w:r>
      <w:proofErr w:type="spellEnd"/>
      <w:r w:rsidRPr="00E86DCD">
        <w:t xml:space="preserve"> kapó csoportban.</w:t>
      </w:r>
    </w:p>
    <w:p w14:paraId="6C763499" w14:textId="77777777" w:rsidR="00530447" w:rsidRPr="00E86DCD" w:rsidRDefault="00530447" w:rsidP="00530447"/>
    <w:p w14:paraId="0DCCBDBE" w14:textId="77777777" w:rsidR="00530447" w:rsidRPr="00E86DCD" w:rsidRDefault="00530447" w:rsidP="00530447">
      <w:pPr>
        <w:rPr>
          <w:i/>
        </w:rPr>
      </w:pPr>
      <w:proofErr w:type="spellStart"/>
      <w:r w:rsidRPr="00E86DCD">
        <w:rPr>
          <w:i/>
        </w:rPr>
        <w:t>Psoriasis</w:t>
      </w:r>
      <w:proofErr w:type="spellEnd"/>
    </w:p>
    <w:p w14:paraId="0297D966" w14:textId="77777777" w:rsidR="00530447" w:rsidRPr="00E86DCD" w:rsidRDefault="00530447" w:rsidP="00530447">
      <w:r w:rsidRPr="00E86DCD">
        <w:t xml:space="preserve">Placebokontrollos klinikai vizsgálatokban a </w:t>
      </w:r>
      <w:proofErr w:type="spellStart"/>
      <w:r w:rsidRPr="00E86DCD">
        <w:t>psoriasis</w:t>
      </w:r>
      <w:proofErr w:type="spellEnd"/>
      <w:r w:rsidRPr="00E86DCD">
        <w:t xml:space="preserve"> gyakorisága 0,3% volt a </w:t>
      </w:r>
      <w:proofErr w:type="spellStart"/>
      <w:r w:rsidRPr="00E86DCD">
        <w:t>placebót</w:t>
      </w:r>
      <w:proofErr w:type="spellEnd"/>
      <w:r w:rsidRPr="00E86DCD">
        <w:t xml:space="preserve"> kapó, 0,3% a 7 mg </w:t>
      </w:r>
      <w:proofErr w:type="spellStart"/>
      <w:r w:rsidRPr="00E86DCD">
        <w:t>terifunomidot</w:t>
      </w:r>
      <w:proofErr w:type="spellEnd"/>
      <w:r w:rsidRPr="00E86DCD">
        <w:t xml:space="preserve"> kapó, és 0,4% a 14 mg </w:t>
      </w:r>
      <w:proofErr w:type="spellStart"/>
      <w:r w:rsidRPr="00E86DCD">
        <w:t>teriflunomidot</w:t>
      </w:r>
      <w:proofErr w:type="spellEnd"/>
      <w:r w:rsidRPr="00E86DCD">
        <w:t xml:space="preserve"> kapó csoportban.</w:t>
      </w:r>
    </w:p>
    <w:p w14:paraId="167BDA73" w14:textId="77777777" w:rsidR="00530447" w:rsidRPr="00E86DCD" w:rsidRDefault="00530447" w:rsidP="00530447"/>
    <w:p w14:paraId="287830B1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Emésztőrendszeri betegségek</w:t>
      </w:r>
    </w:p>
    <w:p w14:paraId="25F0C8A6" w14:textId="28A08914" w:rsidR="00530447" w:rsidRPr="00E86DCD" w:rsidRDefault="00530447" w:rsidP="00530447">
      <w:r w:rsidRPr="00E86DCD">
        <w:t xml:space="preserve">A </w:t>
      </w:r>
      <w:proofErr w:type="spellStart"/>
      <w:r w:rsidRPr="00E86DCD">
        <w:t>forgalombahozatal</w:t>
      </w:r>
      <w:proofErr w:type="spellEnd"/>
      <w:r w:rsidRPr="00E86DCD">
        <w:t xml:space="preserve"> után a </w:t>
      </w:r>
      <w:proofErr w:type="spellStart"/>
      <w:r w:rsidRPr="00E86DCD">
        <w:t>teriflunomiddal</w:t>
      </w:r>
      <w:proofErr w:type="spellEnd"/>
      <w:r w:rsidRPr="00E86DCD">
        <w:t xml:space="preserve"> összefüggésben ritkán </w:t>
      </w:r>
      <w:proofErr w:type="spellStart"/>
      <w:r w:rsidRPr="00E86DCD">
        <w:t>pancreatitist</w:t>
      </w:r>
      <w:proofErr w:type="spellEnd"/>
      <w:r w:rsidRPr="00E86DCD">
        <w:t xml:space="preserve"> jelentettek felnőtteknél, köztük </w:t>
      </w:r>
      <w:proofErr w:type="spellStart"/>
      <w:r w:rsidRPr="00E86DCD">
        <w:t>nekrotizáló</w:t>
      </w:r>
      <w:proofErr w:type="spellEnd"/>
      <w:r w:rsidRPr="00E86DCD">
        <w:t xml:space="preserve"> </w:t>
      </w:r>
      <w:proofErr w:type="spellStart"/>
      <w:r w:rsidRPr="00E86DCD">
        <w:t>pancreatitis</w:t>
      </w:r>
      <w:proofErr w:type="spellEnd"/>
      <w:r w:rsidRPr="00E86DCD">
        <w:t xml:space="preserve"> és hasnyálmirigy </w:t>
      </w:r>
      <w:proofErr w:type="spellStart"/>
      <w:r w:rsidRPr="00E86DCD">
        <w:t>pszeudociszta</w:t>
      </w:r>
      <w:proofErr w:type="spellEnd"/>
      <w:r w:rsidRPr="00E86DCD">
        <w:t xml:space="preserve"> eseteket. Hasnyálmiriggyel kapcsolatos események, melyeknél kórházi kezelésre és/vagy korrektív kezelésre lehet szükség, a </w:t>
      </w:r>
      <w:proofErr w:type="spellStart"/>
      <w:r w:rsidRPr="00E86DCD">
        <w:t>teriflunomid</w:t>
      </w:r>
      <w:proofErr w:type="spellEnd"/>
      <w:r w:rsidRPr="00E86DCD">
        <w:noBreakHyphen/>
        <w:t>kezelés során bármikor előfordulhatnak.</w:t>
      </w:r>
    </w:p>
    <w:p w14:paraId="214E53AF" w14:textId="77777777" w:rsidR="00530447" w:rsidRPr="00E86DCD" w:rsidRDefault="00530447" w:rsidP="00530447"/>
    <w:p w14:paraId="54ED3012" w14:textId="77777777" w:rsidR="00530447" w:rsidRPr="00E86DCD" w:rsidRDefault="00530447" w:rsidP="00530447">
      <w:r w:rsidRPr="00E86DCD">
        <w:rPr>
          <w:u w:val="single"/>
        </w:rPr>
        <w:t>Gyermekek és serdülők</w:t>
      </w:r>
    </w:p>
    <w:p w14:paraId="2A5A1807" w14:textId="77777777" w:rsidR="00530447" w:rsidRPr="00E86DCD" w:rsidRDefault="00530447" w:rsidP="00530447"/>
    <w:p w14:paraId="5D589730" w14:textId="44CB6973" w:rsidR="00530447" w:rsidRPr="00E86DCD" w:rsidRDefault="00530447" w:rsidP="00530447">
      <w:r w:rsidRPr="00E86DCD">
        <w:t xml:space="preserve">A naponta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kezelésben részesülő, (10 és betöltött 18. életév közötti) gyermekeknél és serdülőknél megfigyelt biztonságossági profil összességében hasonló volt a felnőtteknél megfigyeltekhez. Ugyanakkor, a gyermekeknél és serdülőknél végzett vizsgálatban (166 beteg: 109 a </w:t>
      </w:r>
      <w:proofErr w:type="spellStart"/>
      <w:r w:rsidRPr="00E86DCD">
        <w:t>teriflunomid</w:t>
      </w:r>
      <w:proofErr w:type="spellEnd"/>
      <w:r w:rsidR="00CD7FB8">
        <w:t>-</w:t>
      </w:r>
      <w:r w:rsidRPr="00E86DCD">
        <w:t xml:space="preserve"> és 57 a placebocsoportban) a kettős</w:t>
      </w:r>
      <w:r w:rsidR="002A5D6C">
        <w:t xml:space="preserve"> </w:t>
      </w:r>
      <w:r w:rsidRPr="00E86DCD">
        <w:t>vak fázisban 1,8%</w:t>
      </w:r>
      <w:r w:rsidRPr="00E86DCD">
        <w:noBreakHyphen/>
      </w:r>
      <w:proofErr w:type="spellStart"/>
      <w:r w:rsidRPr="00E86DCD">
        <w:t>ban</w:t>
      </w:r>
      <w:proofErr w:type="spellEnd"/>
      <w:r w:rsidRPr="00E86DCD">
        <w:t xml:space="preserve"> (2/109) jelentettek </w:t>
      </w:r>
      <w:proofErr w:type="spellStart"/>
      <w:r w:rsidRPr="00E86DCD">
        <w:t>pancreatitis</w:t>
      </w:r>
      <w:proofErr w:type="spellEnd"/>
      <w:r w:rsidRPr="00E86DCD">
        <w:t xml:space="preserve"> eseteket a </w:t>
      </w:r>
      <w:proofErr w:type="spellStart"/>
      <w:r w:rsidRPr="00E86DCD">
        <w:t>teriflunomid</w:t>
      </w:r>
      <w:proofErr w:type="spellEnd"/>
      <w:r w:rsidR="00CD7FB8">
        <w:t>-</w:t>
      </w:r>
      <w:r w:rsidRPr="00E86DCD">
        <w:t xml:space="preserve">csoportban, míg a placebocsoportban nem fordult elő ilyen eset. Egy eseménynél volt szükség kórházi felvételre és korrektív kezelésre. A vizsgálat nyílt elrendezésű fázisában, 2 további (1 súlyos és 1 nem súlyos, enyhe intenzitású) </w:t>
      </w:r>
      <w:proofErr w:type="spellStart"/>
      <w:r w:rsidRPr="00E86DCD">
        <w:t>pancreatitis</w:t>
      </w:r>
      <w:proofErr w:type="spellEnd"/>
      <w:r w:rsidRPr="00E86DCD">
        <w:t xml:space="preserve"> esetet és 1 súlyos, akut </w:t>
      </w:r>
      <w:proofErr w:type="spellStart"/>
      <w:r w:rsidRPr="00E86DCD">
        <w:t>pancreatitis</w:t>
      </w:r>
      <w:proofErr w:type="spellEnd"/>
      <w:r w:rsidRPr="00E86DCD">
        <w:t xml:space="preserve"> esetet jelentettek (</w:t>
      </w:r>
      <w:proofErr w:type="spellStart"/>
      <w:r w:rsidRPr="00E86DCD">
        <w:t>pseudo</w:t>
      </w:r>
      <w:proofErr w:type="spellEnd"/>
      <w:r w:rsidRPr="00E86DCD">
        <w:t xml:space="preserve"> </w:t>
      </w:r>
      <w:proofErr w:type="spellStart"/>
      <w:r w:rsidRPr="00E86DCD">
        <w:t>papillomával</w:t>
      </w:r>
      <w:proofErr w:type="spellEnd"/>
      <w:r w:rsidRPr="00E86DCD">
        <w:t xml:space="preserve">)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kezelésben részesülő gyermekeknél és serdülőknél. A 3 betegből kettő esetében a </w:t>
      </w:r>
      <w:proofErr w:type="spellStart"/>
      <w:r w:rsidRPr="00E86DCD">
        <w:t>pancreatitis</w:t>
      </w:r>
      <w:proofErr w:type="spellEnd"/>
      <w:r w:rsidRPr="00E86DCD">
        <w:t xml:space="preserve"> miatt kórházi kezelésre volt szükség. A klinikai tünetek közé tartozott a hasi fájdalom, a hányinger és/vagy hányás. és a szérum amiláz és </w:t>
      </w:r>
      <w:proofErr w:type="spellStart"/>
      <w:r w:rsidRPr="00E86DCD">
        <w:t>lipáz</w:t>
      </w:r>
      <w:proofErr w:type="spellEnd"/>
      <w:r w:rsidRPr="00E86DCD">
        <w:t xml:space="preserve"> emelkedés. A </w:t>
      </w:r>
      <w:proofErr w:type="spellStart"/>
      <w:r w:rsidRPr="00E86DCD">
        <w:t>teriflunomid</w:t>
      </w:r>
      <w:proofErr w:type="spellEnd"/>
      <w:r w:rsidRPr="00E86DCD">
        <w:noBreakHyphen/>
        <w:t>kezelés abbahagyása és a gyorsított eliminációs eljárást (lásd 4.4 pont) valamint korrektív kezelést követően, minden beteg meggyógyult.</w:t>
      </w:r>
    </w:p>
    <w:p w14:paraId="2AACF3B1" w14:textId="77777777" w:rsidR="00530447" w:rsidRPr="00E86DCD" w:rsidRDefault="00530447" w:rsidP="00530447"/>
    <w:p w14:paraId="480D8C51" w14:textId="10465623" w:rsidR="00530447" w:rsidRPr="00E86DCD" w:rsidRDefault="00530447" w:rsidP="00530447">
      <w:r w:rsidRPr="00E86DCD">
        <w:t>A következő mellékhatásokat gyakrabban jelentették a gyermek és serdülő</w:t>
      </w:r>
      <w:r w:rsidR="005F2A16" w:rsidRPr="00E86DCD">
        <w:t xml:space="preserve"> populációban</w:t>
      </w:r>
      <w:r w:rsidRPr="00E86DCD">
        <w:t>, mint a felnőtt populációnál:</w:t>
      </w:r>
    </w:p>
    <w:p w14:paraId="4ACCD00C" w14:textId="71344A8B" w:rsidR="00530447" w:rsidRPr="00E86DCD" w:rsidRDefault="00530447" w:rsidP="00E356BF">
      <w:pPr>
        <w:pStyle w:val="Listaszerbekezds"/>
        <w:numPr>
          <w:ilvl w:val="0"/>
          <w:numId w:val="37"/>
        </w:numPr>
        <w:ind w:left="567" w:hanging="567"/>
        <w:contextualSpacing w:val="0"/>
      </w:pPr>
      <w:proofErr w:type="spellStart"/>
      <w:r w:rsidRPr="00E86DCD">
        <w:t>Alopeciát</w:t>
      </w:r>
      <w:proofErr w:type="spellEnd"/>
      <w:r w:rsidRPr="00E86DCD">
        <w:t xml:space="preserve"> a </w:t>
      </w:r>
      <w:proofErr w:type="spellStart"/>
      <w:r w:rsidRPr="00E86DCD">
        <w:t>teriflunomid</w:t>
      </w:r>
      <w:proofErr w:type="spellEnd"/>
      <w:r w:rsidR="002A5D6C">
        <w:t>-</w:t>
      </w:r>
      <w:r w:rsidRPr="00E86DCD">
        <w:t>csoport betegeinek 22,0%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>, míg a placebocsoportból 12,3%</w:t>
      </w:r>
      <w:r w:rsidRPr="00E86DCD">
        <w:noBreakHyphen/>
      </w:r>
      <w:proofErr w:type="spellStart"/>
      <w:r w:rsidRPr="00E86DCD">
        <w:t>nál</w:t>
      </w:r>
      <w:proofErr w:type="spellEnd"/>
      <w:r w:rsidRPr="00E86DCD">
        <w:rPr>
          <w:spacing w:val="-12"/>
        </w:rPr>
        <w:t xml:space="preserve"> </w:t>
      </w:r>
      <w:r w:rsidRPr="00E86DCD">
        <w:t>jelentettek.</w:t>
      </w:r>
    </w:p>
    <w:p w14:paraId="2E564749" w14:textId="2F7718BE" w:rsidR="00530447" w:rsidRPr="00E86DCD" w:rsidRDefault="00530447" w:rsidP="00E356BF">
      <w:pPr>
        <w:pStyle w:val="Listaszerbekezds"/>
        <w:numPr>
          <w:ilvl w:val="0"/>
          <w:numId w:val="37"/>
        </w:numPr>
        <w:ind w:left="567" w:hanging="567"/>
        <w:contextualSpacing w:val="0"/>
      </w:pPr>
      <w:r w:rsidRPr="00E86DCD">
        <w:t xml:space="preserve">Fertőzéseket a </w:t>
      </w:r>
      <w:proofErr w:type="spellStart"/>
      <w:r w:rsidRPr="00E86DCD">
        <w:t>teriflunomid</w:t>
      </w:r>
      <w:proofErr w:type="spellEnd"/>
      <w:r w:rsidR="00CD7FB8">
        <w:t>-</w:t>
      </w:r>
      <w:r w:rsidRPr="00E86DCD">
        <w:t>csoport 66,1%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>, míg a placebocsoport 45,6%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rPr>
          <w:spacing w:val="-14"/>
        </w:rPr>
        <w:t xml:space="preserve"> </w:t>
      </w:r>
      <w:r w:rsidRPr="00E86DCD">
        <w:t xml:space="preserve">jelentettek. Közülük </w:t>
      </w:r>
      <w:proofErr w:type="spellStart"/>
      <w:r w:rsidRPr="00E86DCD">
        <w:t>nasopharyngitist</w:t>
      </w:r>
      <w:proofErr w:type="spellEnd"/>
      <w:r w:rsidRPr="00E86DCD">
        <w:t xml:space="preserve"> és felső légúti fertőzést gyakrabban jelentettek a </w:t>
      </w:r>
      <w:proofErr w:type="spellStart"/>
      <w:r w:rsidRPr="00E86DCD">
        <w:t>teriflunomid</w:t>
      </w:r>
      <w:proofErr w:type="spellEnd"/>
      <w:r w:rsidRPr="00E86DCD">
        <w:t xml:space="preserve"> csoportnál.</w:t>
      </w:r>
    </w:p>
    <w:p w14:paraId="3EF976B7" w14:textId="32F8A495" w:rsidR="00530447" w:rsidRPr="00E86DCD" w:rsidRDefault="00530447" w:rsidP="00E356BF">
      <w:pPr>
        <w:pStyle w:val="Listaszerbekezds"/>
        <w:numPr>
          <w:ilvl w:val="0"/>
          <w:numId w:val="37"/>
        </w:numPr>
        <w:ind w:left="567" w:hanging="567"/>
        <w:contextualSpacing w:val="0"/>
      </w:pPr>
      <w:r w:rsidRPr="00E86DCD">
        <w:t xml:space="preserve">CPK emelkedést a </w:t>
      </w:r>
      <w:proofErr w:type="spellStart"/>
      <w:r w:rsidRPr="00E86DCD">
        <w:t>teriflunomid</w:t>
      </w:r>
      <w:proofErr w:type="spellEnd"/>
      <w:r w:rsidR="00CD7FB8">
        <w:t>-</w:t>
      </w:r>
      <w:r w:rsidRPr="00E86DCD">
        <w:t>csoport 5,5%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>, míg a placebocsoport 0%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 xml:space="preserve"> jelentettek. Az esetek többsége dokumentált fizikai terheléshez</w:t>
      </w:r>
      <w:r w:rsidRPr="00E86DCD">
        <w:rPr>
          <w:spacing w:val="-8"/>
        </w:rPr>
        <w:t xml:space="preserve"> </w:t>
      </w:r>
      <w:r w:rsidRPr="00E86DCD">
        <w:t>kapcsolódott.</w:t>
      </w:r>
    </w:p>
    <w:p w14:paraId="034C10FE" w14:textId="1ED4FCB8" w:rsidR="00530447" w:rsidRPr="00E86DCD" w:rsidRDefault="00530447" w:rsidP="00E356BF">
      <w:pPr>
        <w:pStyle w:val="Listaszerbekezds"/>
        <w:numPr>
          <w:ilvl w:val="0"/>
          <w:numId w:val="37"/>
        </w:numPr>
        <w:ind w:left="567" w:hanging="567"/>
        <w:contextualSpacing w:val="0"/>
      </w:pPr>
      <w:proofErr w:type="spellStart"/>
      <w:r w:rsidRPr="00E86DCD">
        <w:t>Paraesthesiát</w:t>
      </w:r>
      <w:proofErr w:type="spellEnd"/>
      <w:r w:rsidRPr="00E86DCD">
        <w:t xml:space="preserve"> a </w:t>
      </w:r>
      <w:proofErr w:type="spellStart"/>
      <w:r w:rsidRPr="00E86DCD">
        <w:t>teriflunomid</w:t>
      </w:r>
      <w:proofErr w:type="spellEnd"/>
      <w:r w:rsidR="00CD7FB8">
        <w:t>-</w:t>
      </w:r>
      <w:r w:rsidRPr="00E86DCD">
        <w:t>csoport 11,0%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>, míg a placebocsoport 1,8%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rPr>
          <w:spacing w:val="-16"/>
        </w:rPr>
        <w:t xml:space="preserve"> </w:t>
      </w:r>
      <w:r w:rsidRPr="00E86DCD">
        <w:t>jelentettek.</w:t>
      </w:r>
    </w:p>
    <w:p w14:paraId="183490D4" w14:textId="6F49AD13" w:rsidR="00530447" w:rsidRPr="00E86DCD" w:rsidRDefault="00530447" w:rsidP="00E356BF">
      <w:pPr>
        <w:pStyle w:val="Listaszerbekezds"/>
        <w:numPr>
          <w:ilvl w:val="0"/>
          <w:numId w:val="37"/>
        </w:numPr>
        <w:ind w:left="567" w:hanging="567"/>
        <w:contextualSpacing w:val="0"/>
      </w:pPr>
      <w:r w:rsidRPr="00E86DCD">
        <w:t xml:space="preserve">Hasi fájdalmat a </w:t>
      </w:r>
      <w:proofErr w:type="spellStart"/>
      <w:r w:rsidRPr="00E86DCD">
        <w:t>teriflunomid</w:t>
      </w:r>
      <w:proofErr w:type="spellEnd"/>
      <w:r w:rsidR="00CD7FB8">
        <w:t>-</w:t>
      </w:r>
      <w:r w:rsidRPr="00E86DCD">
        <w:t>csoport 11,0%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t>, míg a placebocsoport 1,8%</w:t>
      </w:r>
      <w:r w:rsidRPr="00E86DCD">
        <w:noBreakHyphen/>
      </w:r>
      <w:proofErr w:type="spellStart"/>
      <w:r w:rsidRPr="00E86DCD">
        <w:t>ánál</w:t>
      </w:r>
      <w:proofErr w:type="spellEnd"/>
      <w:r w:rsidRPr="00E86DCD">
        <w:rPr>
          <w:spacing w:val="-15"/>
        </w:rPr>
        <w:t xml:space="preserve"> </w:t>
      </w:r>
      <w:r w:rsidRPr="00E86DCD">
        <w:t>jelentettek.</w:t>
      </w:r>
    </w:p>
    <w:p w14:paraId="33A4E378" w14:textId="77777777" w:rsidR="00530447" w:rsidRPr="00E86DCD" w:rsidRDefault="00530447" w:rsidP="00530447"/>
    <w:p w14:paraId="57B743E4" w14:textId="77777777" w:rsidR="00530447" w:rsidRPr="00E86DCD" w:rsidRDefault="00530447" w:rsidP="00530447">
      <w:r w:rsidRPr="00E86DCD">
        <w:rPr>
          <w:u w:val="single"/>
        </w:rPr>
        <w:t>Feltételezett mellékhatások bejelentése</w:t>
      </w:r>
    </w:p>
    <w:p w14:paraId="2CB45EBE" w14:textId="77777777" w:rsidR="00530447" w:rsidRPr="00E86DCD" w:rsidRDefault="00530447" w:rsidP="00530447"/>
    <w:p w14:paraId="7BF9BAA6" w14:textId="6970D64D" w:rsidR="00530447" w:rsidRPr="00E86DCD" w:rsidRDefault="00530447" w:rsidP="00530447">
      <w:r w:rsidRPr="00E86DCD">
        <w:t>A gyógyszer engedélyezését követően lényeges a feltételezett mellékhatások bejelentése, mert ez fontos</w:t>
      </w:r>
      <w:r w:rsidR="00C403E6">
        <w:t xml:space="preserve"> </w:t>
      </w:r>
      <w:r w:rsidRPr="00E86DCD">
        <w:t>eszköze annak, hogy a gyógyszer előny/kockázat profilját folyamatosan figyelemmel lehessen kísérni.</w:t>
      </w:r>
    </w:p>
    <w:p w14:paraId="367A7641" w14:textId="28DA2915" w:rsidR="00530447" w:rsidRPr="00E86DCD" w:rsidRDefault="00530447" w:rsidP="00530447">
      <w:r w:rsidRPr="00E86DCD">
        <w:t xml:space="preserve">Az egészségügyi szakembereket kérjük, hogy jelentsék be a feltételezett mellékhatásokat a hatóság részére az </w:t>
      </w:r>
      <w:hyperlink r:id="rId7">
        <w:r w:rsidRPr="00E86DCD">
          <w:rPr>
            <w:color w:val="0000FF"/>
            <w:u w:val="single" w:color="0000FF"/>
            <w:shd w:val="clear" w:color="auto" w:fill="C0C0C0"/>
          </w:rPr>
          <w:t xml:space="preserve">V. függelékben </w:t>
        </w:r>
      </w:hyperlink>
      <w:r w:rsidRPr="00E86DCD">
        <w:rPr>
          <w:shd w:val="clear" w:color="auto" w:fill="C0C0C0"/>
        </w:rPr>
        <w:t>található elérhetőségek valamelyikén keresztül</w:t>
      </w:r>
      <w:r w:rsidRPr="00E86DCD">
        <w:t>.</w:t>
      </w:r>
    </w:p>
    <w:p w14:paraId="13177083" w14:textId="77777777" w:rsidR="00530447" w:rsidRPr="00E86DCD" w:rsidRDefault="00530447" w:rsidP="00530447"/>
    <w:p w14:paraId="0543FD5A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4.9</w:t>
      </w:r>
      <w:r w:rsidRPr="00E86DCD">
        <w:rPr>
          <w:b/>
          <w:bCs/>
        </w:rPr>
        <w:tab/>
        <w:t>Túladagolás</w:t>
      </w:r>
    </w:p>
    <w:p w14:paraId="1C5B1C2C" w14:textId="77777777" w:rsidR="00530447" w:rsidRPr="00E86DCD" w:rsidRDefault="00530447" w:rsidP="00530447"/>
    <w:p w14:paraId="6E54797B" w14:textId="77777777" w:rsidR="00530447" w:rsidRPr="00E86DCD" w:rsidRDefault="00530447" w:rsidP="00530447">
      <w:r w:rsidRPr="00E86DCD">
        <w:rPr>
          <w:u w:val="single"/>
        </w:rPr>
        <w:t>Tünetek</w:t>
      </w:r>
    </w:p>
    <w:p w14:paraId="62CFA1A5" w14:textId="77777777" w:rsidR="00530447" w:rsidRPr="00E86DCD" w:rsidRDefault="00530447" w:rsidP="00530447">
      <w:r w:rsidRPr="00E86DCD">
        <w:t xml:space="preserve">Nincsenek humán tapasztalatok a </w:t>
      </w:r>
      <w:proofErr w:type="spellStart"/>
      <w:r w:rsidRPr="00E86DCD">
        <w:t>teriflunomid</w:t>
      </w:r>
      <w:proofErr w:type="spellEnd"/>
      <w:r w:rsidRPr="00E86DCD">
        <w:t xml:space="preserve"> túladagolásáról vagy intoxikációról. Egészséges alanyoknak napi 70 mg </w:t>
      </w:r>
      <w:proofErr w:type="spellStart"/>
      <w:r w:rsidRPr="00E86DCD">
        <w:t>teriflunomidot</w:t>
      </w:r>
      <w:proofErr w:type="spellEnd"/>
      <w:r w:rsidRPr="00E86DCD">
        <w:t xml:space="preserve"> adtak legfeljebb 14 napig. A nemkívánatos események megfeleltek az SM</w:t>
      </w:r>
      <w:r w:rsidRPr="00E86DCD">
        <w:noBreakHyphen/>
      </w:r>
      <w:proofErr w:type="spellStart"/>
      <w:r w:rsidRPr="00E86DCD">
        <w:t>ben</w:t>
      </w:r>
      <w:proofErr w:type="spellEnd"/>
      <w:r w:rsidRPr="00E86DCD">
        <w:t xml:space="preserve"> szenvedő betegek kezelésére alkalmazott </w:t>
      </w:r>
      <w:proofErr w:type="spellStart"/>
      <w:r w:rsidRPr="00E86DCD">
        <w:t>teriflunomid</w:t>
      </w:r>
      <w:proofErr w:type="spellEnd"/>
      <w:r w:rsidRPr="00E86DCD">
        <w:t xml:space="preserve"> biztonságossági profiljában leírtaknak.</w:t>
      </w:r>
    </w:p>
    <w:p w14:paraId="52791640" w14:textId="77777777" w:rsidR="00530447" w:rsidRPr="00E86DCD" w:rsidRDefault="00530447" w:rsidP="00530447"/>
    <w:p w14:paraId="0A5770E4" w14:textId="77777777" w:rsidR="00530447" w:rsidRPr="00E86DCD" w:rsidRDefault="00530447" w:rsidP="00530447">
      <w:r w:rsidRPr="00E86DCD">
        <w:rPr>
          <w:u w:val="single"/>
        </w:rPr>
        <w:t>Kezelés</w:t>
      </w:r>
    </w:p>
    <w:p w14:paraId="2D41AE4F" w14:textId="02E052FF" w:rsidR="00530447" w:rsidRPr="00E86DCD" w:rsidRDefault="00530447" w:rsidP="00530447">
      <w:r w:rsidRPr="00E86DCD">
        <w:t xml:space="preserve">Jelentős túladagolás vagy toxicitás esetén az elimináció meggyorsítása érdekében </w:t>
      </w:r>
      <w:proofErr w:type="spellStart"/>
      <w:r w:rsidRPr="00E86DCD">
        <w:t>kolesztiramin</w:t>
      </w:r>
      <w:proofErr w:type="spellEnd"/>
      <w:r w:rsidRPr="00E86DCD">
        <w:t xml:space="preserve"> vagy orvosi szén alkalmazása javasolt. A javasolt eliminációs eljárás: naponta 3</w:t>
      </w:r>
      <w:r w:rsidRPr="00E86DCD">
        <w:noBreakHyphen/>
        <w:t xml:space="preserve">szor 8 g </w:t>
      </w:r>
      <w:proofErr w:type="spellStart"/>
      <w:r w:rsidRPr="00E86DCD">
        <w:t>kolesztiramin</w:t>
      </w:r>
      <w:proofErr w:type="spellEnd"/>
      <w:r w:rsidRPr="00E86DCD">
        <w:t xml:space="preserve">, 11 napon keresztül. Ha a beteg ezt nem </w:t>
      </w:r>
      <w:r w:rsidR="005F2A16" w:rsidRPr="00E86DCD">
        <w:t xml:space="preserve">jól </w:t>
      </w:r>
      <w:r w:rsidRPr="00E86DCD">
        <w:t xml:space="preserve">tolerálja, helyette napi háromszori 4 g </w:t>
      </w:r>
      <w:proofErr w:type="spellStart"/>
      <w:r w:rsidRPr="00E86DCD">
        <w:t>kolesztiramin</w:t>
      </w:r>
      <w:proofErr w:type="spellEnd"/>
      <w:r w:rsidRPr="00E86DCD">
        <w:t xml:space="preserve"> is alkalmazható 11 napon keresztül. Másik megoldásként, ha </w:t>
      </w:r>
      <w:proofErr w:type="spellStart"/>
      <w:r w:rsidRPr="00E86DCD">
        <w:t>kolesztiramin</w:t>
      </w:r>
      <w:proofErr w:type="spellEnd"/>
      <w:r w:rsidRPr="00E86DCD">
        <w:t xml:space="preserve"> nem áll rendelkezésre, naponta kétszer 50 g orvosi szén is alkalmazható, 11 napon keresztül. Ezen túlmenően, ha a tolerálhatósági problémák merülnek fel, a </w:t>
      </w:r>
      <w:proofErr w:type="spellStart"/>
      <w:r w:rsidRPr="00E86DCD">
        <w:t>kolesztiramin</w:t>
      </w:r>
      <w:proofErr w:type="spellEnd"/>
      <w:r w:rsidRPr="00E86DCD">
        <w:t xml:space="preserve"> és orvosi szén dózisokat nem feltétlenül kell egymást követő napokon alkalmazni (lásd 5.2 pont).</w:t>
      </w:r>
    </w:p>
    <w:p w14:paraId="4BC8E3EA" w14:textId="77777777" w:rsidR="00530447" w:rsidRPr="00E86DCD" w:rsidRDefault="00530447" w:rsidP="00530447"/>
    <w:p w14:paraId="74DC7254" w14:textId="77777777" w:rsidR="00530447" w:rsidRPr="00E86DCD" w:rsidRDefault="00530447" w:rsidP="00530447"/>
    <w:p w14:paraId="481AF70D" w14:textId="77777777" w:rsidR="00530447" w:rsidRPr="00E86DCD" w:rsidRDefault="00530447" w:rsidP="00530447">
      <w:pPr>
        <w:pStyle w:val="Listaszerbekezds"/>
        <w:numPr>
          <w:ilvl w:val="0"/>
          <w:numId w:val="24"/>
        </w:numPr>
        <w:ind w:left="567" w:hanging="567"/>
        <w:contextualSpacing w:val="0"/>
        <w:rPr>
          <w:b/>
          <w:bCs/>
        </w:rPr>
      </w:pPr>
      <w:r w:rsidRPr="00E86DCD">
        <w:rPr>
          <w:b/>
          <w:bCs/>
        </w:rPr>
        <w:t>FARMAKOLÓGIAI</w:t>
      </w:r>
      <w:r w:rsidRPr="00E86DCD">
        <w:rPr>
          <w:b/>
          <w:bCs/>
          <w:spacing w:val="-1"/>
        </w:rPr>
        <w:t xml:space="preserve"> </w:t>
      </w:r>
      <w:r w:rsidRPr="00E86DCD">
        <w:rPr>
          <w:b/>
          <w:bCs/>
        </w:rPr>
        <w:t>TULAJDONSÁGOK</w:t>
      </w:r>
    </w:p>
    <w:p w14:paraId="4D849559" w14:textId="77777777" w:rsidR="00530447" w:rsidRPr="00E86DCD" w:rsidRDefault="00530447" w:rsidP="00530447"/>
    <w:p w14:paraId="72625930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5.1</w:t>
      </w:r>
      <w:r w:rsidRPr="00E86DCD">
        <w:rPr>
          <w:b/>
          <w:bCs/>
        </w:rPr>
        <w:tab/>
      </w:r>
      <w:proofErr w:type="spellStart"/>
      <w:r w:rsidRPr="00E86DCD">
        <w:rPr>
          <w:b/>
          <w:bCs/>
        </w:rPr>
        <w:t>Farmakodinámiás</w:t>
      </w:r>
      <w:proofErr w:type="spellEnd"/>
      <w:r w:rsidRPr="00E86DCD">
        <w:rPr>
          <w:b/>
          <w:bCs/>
          <w:spacing w:val="-1"/>
        </w:rPr>
        <w:t xml:space="preserve"> </w:t>
      </w:r>
      <w:r w:rsidRPr="00E86DCD">
        <w:rPr>
          <w:b/>
          <w:bCs/>
        </w:rPr>
        <w:t>tulajdonságok</w:t>
      </w:r>
    </w:p>
    <w:p w14:paraId="420468D2" w14:textId="77777777" w:rsidR="00530447" w:rsidRPr="00E86DCD" w:rsidRDefault="00530447" w:rsidP="00530447"/>
    <w:p w14:paraId="3E3606CC" w14:textId="46992227" w:rsidR="00530447" w:rsidRPr="00E86DCD" w:rsidRDefault="00530447" w:rsidP="00530447">
      <w:proofErr w:type="spellStart"/>
      <w:r w:rsidRPr="00E86DCD">
        <w:t>Farmakoterápiás</w:t>
      </w:r>
      <w:proofErr w:type="spellEnd"/>
      <w:r w:rsidRPr="00E86DCD">
        <w:t xml:space="preserve"> csoport: </w:t>
      </w:r>
      <w:proofErr w:type="spellStart"/>
      <w:r w:rsidRPr="00E86DCD">
        <w:t>Immunszupresszánsok</w:t>
      </w:r>
      <w:proofErr w:type="spellEnd"/>
      <w:r w:rsidRPr="00E86DCD">
        <w:t xml:space="preserve">, </w:t>
      </w:r>
      <w:proofErr w:type="spellStart"/>
      <w:r w:rsidR="005F2A16" w:rsidRPr="00E86DCD">
        <w:t>dihidro</w:t>
      </w:r>
      <w:r w:rsidR="005F2A16" w:rsidRPr="00E86DCD">
        <w:noBreakHyphen/>
        <w:t>orotát</w:t>
      </w:r>
      <w:r w:rsidR="005F2A16" w:rsidRPr="00E86DCD">
        <w:noBreakHyphen/>
        <w:t>dehidrogenáz</w:t>
      </w:r>
      <w:proofErr w:type="spellEnd"/>
      <w:r w:rsidR="005F2A16" w:rsidRPr="00E86DCD">
        <w:t xml:space="preserve"> (DHODH)-gátlók</w:t>
      </w:r>
      <w:r w:rsidRPr="00E86DCD">
        <w:t xml:space="preserve">, </w:t>
      </w:r>
    </w:p>
    <w:p w14:paraId="39AF9707" w14:textId="77777777" w:rsidR="00530447" w:rsidRPr="00E86DCD" w:rsidRDefault="00530447" w:rsidP="00530447">
      <w:r w:rsidRPr="00E86DCD">
        <w:t xml:space="preserve">ATC kód: L04AA31 </w:t>
      </w:r>
    </w:p>
    <w:p w14:paraId="2041B5FF" w14:textId="77777777" w:rsidR="00530447" w:rsidRPr="00E86DCD" w:rsidRDefault="00530447" w:rsidP="00530447"/>
    <w:p w14:paraId="13EFB1EF" w14:textId="77777777" w:rsidR="00530447" w:rsidRPr="00E86DCD" w:rsidRDefault="00530447" w:rsidP="00530447">
      <w:r w:rsidRPr="00E86DCD">
        <w:rPr>
          <w:u w:val="single"/>
        </w:rPr>
        <w:t>Hatásmechanizmus</w:t>
      </w:r>
    </w:p>
    <w:p w14:paraId="5D00F3B1" w14:textId="5948E825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egy</w:t>
      </w:r>
      <w:r w:rsidR="00507A4E" w:rsidRPr="00E86DCD">
        <w:t>,</w:t>
      </w:r>
      <w:r w:rsidRPr="00E86DCD">
        <w:t xml:space="preserve"> </w:t>
      </w:r>
      <w:r w:rsidR="00507A4E" w:rsidRPr="00E86DCD">
        <w:t xml:space="preserve">gyulladáscsökkentő tulajdonságokkal rendelkező </w:t>
      </w:r>
      <w:proofErr w:type="spellStart"/>
      <w:r w:rsidRPr="00E86DCD">
        <w:t>immunmoduláns</w:t>
      </w:r>
      <w:proofErr w:type="spellEnd"/>
      <w:r w:rsidRPr="00E86DCD">
        <w:t xml:space="preserve"> szer, amely szelektíven és reverzibilisen gátolja a </w:t>
      </w:r>
      <w:proofErr w:type="spellStart"/>
      <w:r w:rsidRPr="00E86DCD">
        <w:t>dihidroorotát</w:t>
      </w:r>
      <w:r w:rsidRPr="00E86DCD">
        <w:noBreakHyphen/>
        <w:t>dehidrogenáz</w:t>
      </w:r>
      <w:proofErr w:type="spellEnd"/>
      <w:r w:rsidRPr="00E86DCD">
        <w:t xml:space="preserve"> (DHO</w:t>
      </w:r>
      <w:r w:rsidR="00507A4E" w:rsidRPr="00E86DCD">
        <w:noBreakHyphen/>
      </w:r>
      <w:r w:rsidRPr="00E86DCD">
        <w:t xml:space="preserve">DH) </w:t>
      </w:r>
      <w:proofErr w:type="spellStart"/>
      <w:r w:rsidRPr="00E86DCD">
        <w:t>mitokondriális</w:t>
      </w:r>
      <w:proofErr w:type="spellEnd"/>
      <w:r w:rsidRPr="00E86DCD">
        <w:t xml:space="preserve"> enzimet, amely funkcionálisan kapcsolódik a légzési lánchoz. A gátlás következményeként a </w:t>
      </w:r>
      <w:proofErr w:type="spellStart"/>
      <w:r w:rsidRPr="00E86DCD">
        <w:t>teriflunomid</w:t>
      </w:r>
      <w:proofErr w:type="spellEnd"/>
      <w:r w:rsidRPr="00E86DCD">
        <w:t xml:space="preserve"> általános jelleggel csökkenti azoknak a gyorsan osztódó sejteknek a </w:t>
      </w:r>
      <w:proofErr w:type="spellStart"/>
      <w:r w:rsidRPr="00E86DCD">
        <w:t>proliferációját</w:t>
      </w:r>
      <w:proofErr w:type="spellEnd"/>
      <w:r w:rsidRPr="00E86DCD">
        <w:t xml:space="preserve">, amelyek fejlődése a de </w:t>
      </w:r>
      <w:proofErr w:type="spellStart"/>
      <w:r w:rsidRPr="00E86DCD">
        <w:t>novo</w:t>
      </w:r>
      <w:proofErr w:type="spellEnd"/>
      <w:r w:rsidRPr="00E86DCD">
        <w:t xml:space="preserve"> </w:t>
      </w:r>
      <w:proofErr w:type="spellStart"/>
      <w:r w:rsidRPr="00E86DCD">
        <w:t>pirimidin</w:t>
      </w:r>
      <w:proofErr w:type="spellEnd"/>
      <w:r w:rsidRPr="00E86DCD">
        <w:noBreakHyphen/>
        <w:t xml:space="preserve">szintézistől függ. A </w:t>
      </w:r>
      <w:proofErr w:type="spellStart"/>
      <w:r w:rsidRPr="00E86DCD">
        <w:t>teriflunomid</w:t>
      </w:r>
      <w:proofErr w:type="spellEnd"/>
      <w:r w:rsidRPr="00E86DCD">
        <w:t xml:space="preserve"> SM</w:t>
      </w:r>
      <w:r w:rsidRPr="00E86DCD">
        <w:noBreakHyphen/>
      </w:r>
      <w:proofErr w:type="spellStart"/>
      <w:r w:rsidRPr="00E86DCD">
        <w:t>ben</w:t>
      </w:r>
      <w:proofErr w:type="spellEnd"/>
      <w:r w:rsidRPr="00E86DCD">
        <w:t xml:space="preserve"> kifejtett terápiás hatásának pontos mechanizmusa még nem teljesen tisztázott, de a hatást a T</w:t>
      </w:r>
      <w:r w:rsidRPr="00E86DCD">
        <w:noBreakHyphen/>
      </w:r>
      <w:proofErr w:type="spellStart"/>
      <w:r w:rsidRPr="00E86DCD">
        <w:t>lymphocyták</w:t>
      </w:r>
      <w:proofErr w:type="spellEnd"/>
      <w:r w:rsidRPr="00E86DCD">
        <w:t xml:space="preserve"> számának csökkentésén keresztül fejt ki.</w:t>
      </w:r>
    </w:p>
    <w:p w14:paraId="0891BD9F" w14:textId="77777777" w:rsidR="00530447" w:rsidRPr="00E86DCD" w:rsidRDefault="00530447" w:rsidP="00530447"/>
    <w:p w14:paraId="5A243AF3" w14:textId="77777777" w:rsidR="00530447" w:rsidRPr="00E86DCD" w:rsidRDefault="00530447" w:rsidP="00530447">
      <w:proofErr w:type="spellStart"/>
      <w:r w:rsidRPr="00E86DCD">
        <w:rPr>
          <w:u w:val="single"/>
        </w:rPr>
        <w:t>Farmakodinámiás</w:t>
      </w:r>
      <w:proofErr w:type="spellEnd"/>
      <w:r w:rsidRPr="00E86DCD">
        <w:rPr>
          <w:u w:val="single"/>
        </w:rPr>
        <w:t xml:space="preserve"> hatások</w:t>
      </w:r>
    </w:p>
    <w:p w14:paraId="3AF67357" w14:textId="77777777" w:rsidR="00530447" w:rsidRPr="00E86DCD" w:rsidRDefault="00530447" w:rsidP="00530447">
      <w:pPr>
        <w:rPr>
          <w:iCs/>
        </w:rPr>
      </w:pPr>
    </w:p>
    <w:p w14:paraId="1BB39C23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Immunrendszer</w:t>
      </w:r>
    </w:p>
    <w:p w14:paraId="5479A1C9" w14:textId="77777777" w:rsidR="00530447" w:rsidRPr="00E86DCD" w:rsidRDefault="00530447" w:rsidP="00530447">
      <w:r w:rsidRPr="00E86DCD">
        <w:t xml:space="preserve">A vérben lévő immunsejtek számára kifejtett hatás: placebokontrollos vizsgálatokban a napi egyszeri 14 mg </w:t>
      </w:r>
      <w:proofErr w:type="spellStart"/>
      <w:r w:rsidRPr="00E86DCD">
        <w:t>teriflunomid</w:t>
      </w:r>
      <w:proofErr w:type="spellEnd"/>
      <w:r w:rsidRPr="00E86DCD">
        <w:t xml:space="preserve"> a </w:t>
      </w:r>
      <w:proofErr w:type="spellStart"/>
      <w:r w:rsidRPr="00E86DCD">
        <w:t>lymphocytaszám</w:t>
      </w:r>
      <w:proofErr w:type="spellEnd"/>
      <w:r w:rsidRPr="00E86DCD">
        <w:t xml:space="preserve"> enyhe, </w:t>
      </w:r>
      <w:proofErr w:type="gramStart"/>
      <w:r w:rsidRPr="00E86DCD">
        <w:t>kevesebb</w:t>
      </w:r>
      <w:proofErr w:type="gramEnd"/>
      <w:r w:rsidRPr="00E86DCD">
        <w:t xml:space="preserve"> mint 0,3 × 10</w:t>
      </w:r>
      <w:r w:rsidRPr="00E86DCD">
        <w:rPr>
          <w:vertAlign w:val="superscript"/>
        </w:rPr>
        <w:t>9</w:t>
      </w:r>
      <w:r w:rsidRPr="00E86DCD">
        <w:t>/l</w:t>
      </w:r>
      <w:r w:rsidRPr="00E86DCD">
        <w:noBreakHyphen/>
        <w:t>es átlagos csökkenését okozta, ami a kezelés első 3 hónapjában következett be, és ezek a szintek a kezelés végéig fennmaradtak.</w:t>
      </w:r>
    </w:p>
    <w:p w14:paraId="59408944" w14:textId="77777777" w:rsidR="00530447" w:rsidRPr="00E86DCD" w:rsidRDefault="00530447" w:rsidP="00530447"/>
    <w:p w14:paraId="1BDEC91A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QT-távolság megnyúlásának lehetősége</w:t>
      </w:r>
    </w:p>
    <w:p w14:paraId="4CD5A44A" w14:textId="1DC0BF6D" w:rsidR="00530447" w:rsidRPr="00E86DCD" w:rsidRDefault="00530447" w:rsidP="00530447">
      <w:r w:rsidRPr="00E86DCD">
        <w:t>Egészséges alanyok</w:t>
      </w:r>
      <w:r w:rsidR="00507A4E" w:rsidRPr="00E86DCD">
        <w:t>kal</w:t>
      </w:r>
      <w:r w:rsidRPr="00E86DCD">
        <w:t xml:space="preserve"> végzett, placebokontrollos, részletes QT</w:t>
      </w:r>
      <w:r w:rsidRPr="00E86DCD">
        <w:noBreakHyphen/>
        <w:t xml:space="preserve">vizsgálat során az átlagos dinamikus egyensúlyi koncentrációban jelen lévő </w:t>
      </w:r>
      <w:proofErr w:type="spellStart"/>
      <w:r w:rsidRPr="00E86DCD">
        <w:t>teriflunomid</w:t>
      </w:r>
      <w:proofErr w:type="spellEnd"/>
      <w:r w:rsidRPr="00E86DCD">
        <w:t xml:space="preserve"> a </w:t>
      </w:r>
      <w:proofErr w:type="spellStart"/>
      <w:r w:rsidRPr="00E86DCD">
        <w:t>placebóhoz</w:t>
      </w:r>
      <w:proofErr w:type="spellEnd"/>
      <w:r w:rsidRPr="00E86DCD">
        <w:t xml:space="preserve"> képest nem mutatott a </w:t>
      </w:r>
      <w:proofErr w:type="spellStart"/>
      <w:r w:rsidRPr="00E86DCD">
        <w:t>QTcF</w:t>
      </w:r>
      <w:proofErr w:type="spellEnd"/>
      <w:r w:rsidRPr="00E86DCD">
        <w:t xml:space="preserve"> intervallum megnyújtására gyakorolt hatást: a legnagyobb időkorrigált átlagos különbség a </w:t>
      </w:r>
      <w:proofErr w:type="spellStart"/>
      <w:r w:rsidRPr="00E86DCD">
        <w:t>teriflunomid</w:t>
      </w:r>
      <w:proofErr w:type="spellEnd"/>
      <w:r w:rsidRPr="00E86DCD">
        <w:t xml:space="preserve"> és a placebo között 3,45 </w:t>
      </w:r>
      <w:r w:rsidR="002A5D6C">
        <w:t>ezredmásodperc</w:t>
      </w:r>
      <w:r w:rsidRPr="00E86DCD">
        <w:t>, a 90%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CI felső határa 6,45 </w:t>
      </w:r>
      <w:r w:rsidR="006A6450">
        <w:t>ezredmásodperc</w:t>
      </w:r>
      <w:r w:rsidR="006A6450" w:rsidRPr="00E86DCD">
        <w:t xml:space="preserve"> </w:t>
      </w:r>
      <w:r w:rsidRPr="00E86DCD">
        <w:t>volt.</w:t>
      </w:r>
    </w:p>
    <w:p w14:paraId="3B0C8D6A" w14:textId="77777777" w:rsidR="00530447" w:rsidRPr="00E86DCD" w:rsidRDefault="00530447" w:rsidP="00530447"/>
    <w:p w14:paraId="6B99EFE0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 xml:space="preserve">A </w:t>
      </w:r>
      <w:proofErr w:type="spellStart"/>
      <w:r w:rsidRPr="00E86DCD">
        <w:rPr>
          <w:i/>
        </w:rPr>
        <w:t>renalis</w:t>
      </w:r>
      <w:proofErr w:type="spellEnd"/>
      <w:r w:rsidRPr="00E86DCD">
        <w:rPr>
          <w:i/>
        </w:rPr>
        <w:t xml:space="preserve"> </w:t>
      </w:r>
      <w:proofErr w:type="spellStart"/>
      <w:r w:rsidRPr="00E86DCD">
        <w:rPr>
          <w:i/>
        </w:rPr>
        <w:t>tubularis</w:t>
      </w:r>
      <w:proofErr w:type="spellEnd"/>
      <w:r w:rsidRPr="00E86DCD">
        <w:rPr>
          <w:i/>
        </w:rPr>
        <w:t xml:space="preserve"> funkciókra kifejtett hatás</w:t>
      </w:r>
    </w:p>
    <w:p w14:paraId="0B945273" w14:textId="77777777" w:rsidR="00530447" w:rsidRPr="00E86DCD" w:rsidRDefault="00530447" w:rsidP="00530447">
      <w:r w:rsidRPr="00E86DCD">
        <w:t>Placebokontrollos vizsgálatokban a szérum húgysav átlagosan 20</w:t>
      </w:r>
      <w:r w:rsidRPr="00E86DCD">
        <w:noBreakHyphen/>
        <w:t>30%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csökkenését figyelték meg a </w:t>
      </w:r>
      <w:proofErr w:type="spellStart"/>
      <w:r w:rsidRPr="00E86DCD">
        <w:t>teriflunomiddal</w:t>
      </w:r>
      <w:proofErr w:type="spellEnd"/>
      <w:r w:rsidRPr="00E86DCD">
        <w:t xml:space="preserve"> kezelt betegeknél, a </w:t>
      </w:r>
      <w:proofErr w:type="spellStart"/>
      <w:r w:rsidRPr="00E86DCD">
        <w:t>placebóval</w:t>
      </w:r>
      <w:proofErr w:type="spellEnd"/>
      <w:r w:rsidRPr="00E86DCD">
        <w:t xml:space="preserve"> összehasonlítva. A szérum foszforszint átlagosan 10%</w:t>
      </w:r>
      <w:r w:rsidRPr="00E86DCD">
        <w:noBreakHyphen/>
      </w:r>
      <w:proofErr w:type="spellStart"/>
      <w:r w:rsidRPr="00E86DCD">
        <w:t>kal</w:t>
      </w:r>
      <w:proofErr w:type="spellEnd"/>
      <w:r w:rsidRPr="00E86DCD">
        <w:t xml:space="preserve"> csökkent a </w:t>
      </w:r>
      <w:proofErr w:type="spellStart"/>
      <w:r w:rsidRPr="00E86DCD">
        <w:t>teriflunomid</w:t>
      </w:r>
      <w:proofErr w:type="spellEnd"/>
      <w:r w:rsidRPr="00E86DCD">
        <w:t xml:space="preserve"> csoportban a </w:t>
      </w:r>
      <w:proofErr w:type="spellStart"/>
      <w:r w:rsidRPr="00E86DCD">
        <w:t>placebóhoz</w:t>
      </w:r>
      <w:proofErr w:type="spellEnd"/>
      <w:r w:rsidRPr="00E86DCD">
        <w:t xml:space="preserve"> viszonyítva. Valószínűsíthető, hogy ezek a hatások a </w:t>
      </w:r>
      <w:proofErr w:type="spellStart"/>
      <w:r w:rsidRPr="00E86DCD">
        <w:t>renalis</w:t>
      </w:r>
      <w:proofErr w:type="spellEnd"/>
      <w:r w:rsidRPr="00E86DCD">
        <w:t xml:space="preserve"> </w:t>
      </w:r>
      <w:proofErr w:type="spellStart"/>
      <w:r w:rsidRPr="00E86DCD">
        <w:t>tubularis</w:t>
      </w:r>
      <w:proofErr w:type="spellEnd"/>
      <w:r w:rsidRPr="00E86DCD">
        <w:t xml:space="preserve"> </w:t>
      </w:r>
      <w:proofErr w:type="spellStart"/>
      <w:r w:rsidRPr="00E86DCD">
        <w:t>excretio</w:t>
      </w:r>
      <w:proofErr w:type="spellEnd"/>
      <w:r w:rsidRPr="00E86DCD">
        <w:t xml:space="preserve"> növekedésével, nem pedig a </w:t>
      </w:r>
      <w:proofErr w:type="spellStart"/>
      <w:r w:rsidRPr="00E86DCD">
        <w:t>glomerularis</w:t>
      </w:r>
      <w:proofErr w:type="spellEnd"/>
      <w:r w:rsidRPr="00E86DCD">
        <w:t xml:space="preserve"> funkciók változásaival vannak összefüggésben.</w:t>
      </w:r>
    </w:p>
    <w:p w14:paraId="542BB2CF" w14:textId="77777777" w:rsidR="00530447" w:rsidRPr="00E86DCD" w:rsidRDefault="00530447" w:rsidP="00530447"/>
    <w:p w14:paraId="2B778F69" w14:textId="77777777" w:rsidR="00530447" w:rsidRPr="00E86DCD" w:rsidRDefault="00530447" w:rsidP="00530447">
      <w:r w:rsidRPr="00E86DCD">
        <w:rPr>
          <w:u w:val="single"/>
        </w:rPr>
        <w:t>Klinikai hatásosság és biztonságosság</w:t>
      </w:r>
    </w:p>
    <w:p w14:paraId="44B2B06F" w14:textId="5FCCA3BC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hatásosságát két placebokontrollos vizsgálatban, a TEMSO</w:t>
      </w:r>
      <w:r w:rsidR="00D573C8" w:rsidRPr="00E86DCD">
        <w:noBreakHyphen/>
      </w:r>
      <w:r w:rsidRPr="00E86DCD">
        <w:t xml:space="preserve"> és a TOWER</w:t>
      </w:r>
      <w:r w:rsidRPr="00E86DCD">
        <w:noBreakHyphen/>
        <w:t xml:space="preserve">vizsgálatokban igazolták, amelyekben a napi egyszeri 7 mg, ill. napi egyszeri 14 mg </w:t>
      </w:r>
      <w:proofErr w:type="spellStart"/>
      <w:r w:rsidRPr="00E86DCD">
        <w:t>teriflunomid</w:t>
      </w:r>
      <w:proofErr w:type="spellEnd"/>
      <w:r w:rsidRPr="00E86DCD">
        <w:t xml:space="preserve"> alkalmazását értékelték, RSM</w:t>
      </w:r>
      <w:r w:rsidRPr="00E86DCD">
        <w:noBreakHyphen/>
      </w:r>
      <w:proofErr w:type="spellStart"/>
      <w:r w:rsidRPr="00E86DCD">
        <w:t>ben</w:t>
      </w:r>
      <w:proofErr w:type="spellEnd"/>
      <w:r w:rsidRPr="00E86DCD">
        <w:t xml:space="preserve"> szenvedő felnőtt betegek körében.</w:t>
      </w:r>
    </w:p>
    <w:p w14:paraId="16275A09" w14:textId="77777777" w:rsidR="00530447" w:rsidRPr="00E86DCD" w:rsidRDefault="00530447" w:rsidP="00530447"/>
    <w:p w14:paraId="7EB5B839" w14:textId="63D8201F" w:rsidR="00530447" w:rsidRPr="00E86DCD" w:rsidRDefault="00530447" w:rsidP="00530447">
      <w:r w:rsidRPr="00E86DCD">
        <w:t>Összesen 1088, RSM</w:t>
      </w:r>
      <w:r w:rsidRPr="00E86DCD">
        <w:noBreakHyphen/>
      </w:r>
      <w:proofErr w:type="spellStart"/>
      <w:r w:rsidRPr="00E86DCD">
        <w:t>ben</w:t>
      </w:r>
      <w:proofErr w:type="spellEnd"/>
      <w:r w:rsidRPr="00E86DCD">
        <w:t xml:space="preserve"> szenvedő beteget </w:t>
      </w:r>
      <w:proofErr w:type="spellStart"/>
      <w:r w:rsidRPr="00E86DCD">
        <w:t>randomizáltak</w:t>
      </w:r>
      <w:proofErr w:type="spellEnd"/>
      <w:r w:rsidRPr="00E86DCD">
        <w:t xml:space="preserve"> a TEMSO vizsgálatban, akik 108 héten keresztül 7 mg (n = 366) vagy 14 mg (n = 359) </w:t>
      </w:r>
      <w:proofErr w:type="spellStart"/>
      <w:r w:rsidRPr="00E86DCD">
        <w:t>teriflunomidot</w:t>
      </w:r>
      <w:proofErr w:type="spellEnd"/>
      <w:r w:rsidRPr="00E86DCD">
        <w:t xml:space="preserve"> vagy </w:t>
      </w:r>
      <w:proofErr w:type="spellStart"/>
      <w:r w:rsidRPr="00E86DCD">
        <w:t>placebót</w:t>
      </w:r>
      <w:proofErr w:type="spellEnd"/>
      <w:r w:rsidRPr="00E86DCD">
        <w:t xml:space="preserve"> (n = 363) kaptak. A betegek mindegyikének bizonyított SM</w:t>
      </w:r>
      <w:r w:rsidRPr="00E86DCD">
        <w:noBreakHyphen/>
        <w:t xml:space="preserve"> diagnózisa volt (2001-es McDonald kritériumoknak megfelelően), </w:t>
      </w:r>
      <w:proofErr w:type="spellStart"/>
      <w:r w:rsidRPr="00E86DCD">
        <w:t>relapszáló</w:t>
      </w:r>
      <w:proofErr w:type="spellEnd"/>
      <w:r w:rsidRPr="00E86DCD">
        <w:t xml:space="preserve"> klinikai lefolyást mutattak, progresszióval vagy anélkül, és legalább 1 </w:t>
      </w:r>
      <w:proofErr w:type="spellStart"/>
      <w:r w:rsidRPr="00E86DCD">
        <w:t>relaps</w:t>
      </w:r>
      <w:r w:rsidR="00BD3E0B" w:rsidRPr="00E86DCD">
        <w:t>z</w:t>
      </w:r>
      <w:r w:rsidRPr="00E86DCD">
        <w:t>usuk</w:t>
      </w:r>
      <w:proofErr w:type="spellEnd"/>
      <w:r w:rsidRPr="00E86DCD">
        <w:t xml:space="preserve"> volt a vizsgálat előtti évben, vagy legalább 2 </w:t>
      </w:r>
      <w:proofErr w:type="spellStart"/>
      <w:r w:rsidRPr="00E86DCD">
        <w:t>relaps</w:t>
      </w:r>
      <w:r w:rsidR="00BD3E0B" w:rsidRPr="00E86DCD">
        <w:t>z</w:t>
      </w:r>
      <w:r w:rsidRPr="00E86DCD">
        <w:t>usuk</w:t>
      </w:r>
      <w:proofErr w:type="spellEnd"/>
      <w:r w:rsidRPr="00E86DCD">
        <w:t xml:space="preserve"> a vizsgálat előtti 2 évben. A vizsgálat kezdetekor a betegek kiterjesztett rokkantsági állapot skála (</w:t>
      </w:r>
      <w:proofErr w:type="spellStart"/>
      <w:r w:rsidRPr="00E86DCD">
        <w:t>Expanded</w:t>
      </w:r>
      <w:proofErr w:type="spellEnd"/>
      <w:r w:rsidRPr="00E86DCD">
        <w:t xml:space="preserve"> </w:t>
      </w:r>
      <w:proofErr w:type="spellStart"/>
      <w:r w:rsidRPr="00E86DCD">
        <w:t>Disability</w:t>
      </w:r>
      <w:proofErr w:type="spellEnd"/>
      <w:r w:rsidRPr="00E86DCD">
        <w:t xml:space="preserve"> Status </w:t>
      </w:r>
      <w:proofErr w:type="spellStart"/>
      <w:r w:rsidRPr="00E86DCD">
        <w:t>Scale</w:t>
      </w:r>
      <w:proofErr w:type="spellEnd"/>
      <w:r w:rsidRPr="00E86DCD">
        <w:t xml:space="preserve">, EDSS) pontszáma ≤ 5,5 volt. </w:t>
      </w:r>
    </w:p>
    <w:p w14:paraId="1C696250" w14:textId="658E4664" w:rsidR="00530447" w:rsidRPr="00E86DCD" w:rsidRDefault="00530447" w:rsidP="00530447">
      <w:r w:rsidRPr="00E86DCD">
        <w:t xml:space="preserve">A vizsgálati populáció átlagos életkora 37,9 év volt. A betegek nagy része </w:t>
      </w:r>
      <w:proofErr w:type="spellStart"/>
      <w:r w:rsidRPr="00E86DCD">
        <w:t>relapszáló</w:t>
      </w:r>
      <w:r w:rsidRPr="00E86DCD">
        <w:noBreakHyphen/>
        <w:t>remittáló</w:t>
      </w:r>
      <w:proofErr w:type="spellEnd"/>
      <w:r w:rsidRPr="00E86DCD">
        <w:t xml:space="preserve"> sclerosis multiplexes beteg volt (91,5%), de másodlagosan progresszív betegek (4,7%) és progresszív </w:t>
      </w:r>
      <w:proofErr w:type="spellStart"/>
      <w:r w:rsidRPr="00E86DCD">
        <w:t>relapszáló</w:t>
      </w:r>
      <w:proofErr w:type="spellEnd"/>
      <w:r w:rsidRPr="00E86DCD">
        <w:t xml:space="preserve"> sclerosis multiplexes betegek (3,9%) is bevonásra kerültek. A vizsgálatot megelőző egy év során a </w:t>
      </w:r>
      <w:proofErr w:type="spellStart"/>
      <w:r w:rsidRPr="00E86DCD">
        <w:t>relapszusok</w:t>
      </w:r>
      <w:proofErr w:type="spellEnd"/>
      <w:r w:rsidRPr="00E86DCD">
        <w:t xml:space="preserve"> átlag</w:t>
      </w:r>
      <w:r w:rsidR="006A6450">
        <w:t>os</w:t>
      </w:r>
      <w:r w:rsidRPr="00E86DCD">
        <w:t xml:space="preserve"> száma 1,4 volt, és a vizsgálat megkezdésekor a betegek 36,2%-</w:t>
      </w:r>
      <w:proofErr w:type="spellStart"/>
      <w:r w:rsidRPr="00E86DCD">
        <w:t>ának</w:t>
      </w:r>
      <w:proofErr w:type="spellEnd"/>
      <w:r w:rsidRPr="00E86DCD">
        <w:t xml:space="preserve"> volt gadolíniumot halmozó </w:t>
      </w:r>
      <w:proofErr w:type="spellStart"/>
      <w:r w:rsidRPr="00E86DCD">
        <w:t>léziója</w:t>
      </w:r>
      <w:proofErr w:type="spellEnd"/>
      <w:r w:rsidRPr="00E86DCD">
        <w:t>. A vizsgálat megkezdésekor az EDSS</w:t>
      </w:r>
      <w:r w:rsidRPr="00E86DCD">
        <w:noBreakHyphen/>
        <w:t>pontszámok medián értéke 2,50 volt és 249 betegnek (22,9%) volt 3,5 feletti az EDSS</w:t>
      </w:r>
      <w:r w:rsidRPr="00E86DCD">
        <w:noBreakHyphen/>
        <w:t xml:space="preserve">pontszáma. Az átlag betegségtartam az első tünettől számítva 8,7 év volt. A vizsgálatot megelőző két évben a betegek nagy része (73%) nem részesült </w:t>
      </w:r>
      <w:proofErr w:type="spellStart"/>
      <w:r w:rsidRPr="00E86DCD">
        <w:t>immunmoduláns</w:t>
      </w:r>
      <w:proofErr w:type="spellEnd"/>
      <w:r w:rsidRPr="00E86DCD">
        <w:noBreakHyphen/>
        <w:t>terápiában. A vizsgálat eredményei az 1. táblázatban láthatók.</w:t>
      </w:r>
    </w:p>
    <w:p w14:paraId="11ED576E" w14:textId="77777777" w:rsidR="00530447" w:rsidRPr="00E86DCD" w:rsidRDefault="00530447" w:rsidP="00530447"/>
    <w:p w14:paraId="593FCB8F" w14:textId="77777777" w:rsidR="00530447" w:rsidRPr="00E86DCD" w:rsidRDefault="00530447" w:rsidP="00530447">
      <w:r w:rsidRPr="00E86DCD">
        <w:t xml:space="preserve">A hosszú távú, kiterjesztett, biztonságossági TEMSO vizsgálat hosszú távú </w:t>
      </w:r>
      <w:proofErr w:type="spellStart"/>
      <w:r w:rsidRPr="00E86DCD">
        <w:t>utánkövetési</w:t>
      </w:r>
      <w:proofErr w:type="spellEnd"/>
      <w:r w:rsidRPr="00E86DCD">
        <w:t xml:space="preserve"> adatai (a </w:t>
      </w:r>
      <w:r w:rsidRPr="00E86DCD">
        <w:lastRenderedPageBreak/>
        <w:t>teljes kezelés medián időtartama körülbelül 5 év, a kezelés maximális időtartama körülbelül 8,5 év) nem mutattak semmilyen új vagy nem várt biztonságossági eredményt.</w:t>
      </w:r>
    </w:p>
    <w:p w14:paraId="7F711A6A" w14:textId="77777777" w:rsidR="00530447" w:rsidRPr="00E86DCD" w:rsidRDefault="00530447" w:rsidP="00530447"/>
    <w:p w14:paraId="28816FDB" w14:textId="77777777" w:rsidR="00655D57" w:rsidRDefault="00530447" w:rsidP="00530447">
      <w:r w:rsidRPr="00E86DCD">
        <w:t>Összesen 1169, RSM</w:t>
      </w:r>
      <w:r w:rsidRPr="00E86DCD">
        <w:noBreakHyphen/>
        <w:t xml:space="preserve">beteget </w:t>
      </w:r>
      <w:proofErr w:type="spellStart"/>
      <w:r w:rsidRPr="00E86DCD">
        <w:t>randomizáltak</w:t>
      </w:r>
      <w:proofErr w:type="spellEnd"/>
      <w:r w:rsidRPr="00E86DCD">
        <w:t xml:space="preserve"> a TOWER vizsgálatban, akik 7 mg (n = 408) vagy 14 mg (n = 372) </w:t>
      </w:r>
      <w:proofErr w:type="spellStart"/>
      <w:r w:rsidRPr="00E86DCD">
        <w:t>teriflunomidot</w:t>
      </w:r>
      <w:proofErr w:type="spellEnd"/>
      <w:r w:rsidRPr="00E86DCD">
        <w:t xml:space="preserve"> vagy </w:t>
      </w:r>
      <w:proofErr w:type="spellStart"/>
      <w:r w:rsidRPr="00E86DCD">
        <w:t>placebót</w:t>
      </w:r>
      <w:proofErr w:type="spellEnd"/>
      <w:r w:rsidRPr="00E86DCD">
        <w:t xml:space="preserve"> (n = 389) kaptak, a változó időtartamú kezelés alatt, amely az utolsó beteg </w:t>
      </w:r>
      <w:proofErr w:type="spellStart"/>
      <w:r w:rsidRPr="00E86DCD">
        <w:t>randomizálása</w:t>
      </w:r>
      <w:proofErr w:type="spellEnd"/>
      <w:r w:rsidRPr="00E86DCD">
        <w:t xml:space="preserve"> után 48 héttel befejeződött. A betegek mindegyikének igazolt SM</w:t>
      </w:r>
      <w:r w:rsidRPr="00E86DCD">
        <w:noBreakHyphen/>
        <w:t xml:space="preserve">diagnózisa volt (a 2005-ös McDonald kritériumoknak megfelelően), </w:t>
      </w:r>
      <w:proofErr w:type="spellStart"/>
      <w:r w:rsidRPr="00E86DCD">
        <w:t>relapszáló</w:t>
      </w:r>
      <w:proofErr w:type="spellEnd"/>
      <w:r w:rsidRPr="00E86DCD">
        <w:t xml:space="preserve"> klinikai lefolyást mutattak, progresszióval vagy anélkül, és legalább 1 </w:t>
      </w:r>
      <w:proofErr w:type="spellStart"/>
      <w:r w:rsidRPr="00E86DCD">
        <w:t>relaps</w:t>
      </w:r>
      <w:r w:rsidR="00BD3E0B" w:rsidRPr="00E86DCD">
        <w:t>z</w:t>
      </w:r>
      <w:r w:rsidRPr="00E86DCD">
        <w:t>usuk</w:t>
      </w:r>
      <w:proofErr w:type="spellEnd"/>
      <w:r w:rsidRPr="00E86DCD">
        <w:t xml:space="preserve"> volt a vizsgálat előtti évben, vagy legalább 2 </w:t>
      </w:r>
      <w:proofErr w:type="spellStart"/>
      <w:r w:rsidRPr="00E86DCD">
        <w:t>relaps</w:t>
      </w:r>
      <w:r w:rsidR="00BD3E0B" w:rsidRPr="00E86DCD">
        <w:t>z</w:t>
      </w:r>
      <w:r w:rsidRPr="00E86DCD">
        <w:t>usuk</w:t>
      </w:r>
      <w:proofErr w:type="spellEnd"/>
      <w:r w:rsidRPr="00E86DCD">
        <w:t xml:space="preserve"> a vizsgálat előtti 2 évben. A vizsgálat kezdetekor a betegek kiterjesztett rokkantsági állapot skála (EDSS) pontszáma ≤ 5,5 volt. </w:t>
      </w:r>
    </w:p>
    <w:p w14:paraId="310F632C" w14:textId="0F64C90B" w:rsidR="00530447" w:rsidRPr="00E86DCD" w:rsidRDefault="00530447" w:rsidP="00530447">
      <w:r w:rsidRPr="00E86DCD">
        <w:t xml:space="preserve">A vizsgálati populáció átlagos életkora 37,9 év volt. A betegek nagy része (97,5%) </w:t>
      </w:r>
      <w:proofErr w:type="spellStart"/>
      <w:r w:rsidRPr="00E86DCD">
        <w:t>relapszáló</w:t>
      </w:r>
      <w:r w:rsidRPr="00E86DCD">
        <w:noBreakHyphen/>
        <w:t>remittáló</w:t>
      </w:r>
      <w:proofErr w:type="spellEnd"/>
      <w:r w:rsidRPr="00E86DCD">
        <w:t xml:space="preserve"> sclerosis multiplexben szenvedett, de másodlagosan progresszív betegek (0,8%) és progresszív </w:t>
      </w:r>
      <w:proofErr w:type="spellStart"/>
      <w:r w:rsidRPr="00E86DCD">
        <w:t>relapszáló</w:t>
      </w:r>
      <w:proofErr w:type="spellEnd"/>
      <w:r w:rsidRPr="00E86DCD">
        <w:t xml:space="preserve"> sclerosis multiplexes betegek (1,7%) is bevonásra kerültek. A vizsgálatot megelőző 1 évben a </w:t>
      </w:r>
      <w:proofErr w:type="spellStart"/>
      <w:r w:rsidRPr="00E86DCD">
        <w:t>relapszusok</w:t>
      </w:r>
      <w:proofErr w:type="spellEnd"/>
      <w:r w:rsidRPr="00E86DCD">
        <w:t xml:space="preserve"> átlagos száma 1,4 volt. A gadolíniumot halmozó </w:t>
      </w:r>
      <w:proofErr w:type="spellStart"/>
      <w:r w:rsidRPr="00E86DCD">
        <w:t>léziók</w:t>
      </w:r>
      <w:proofErr w:type="spellEnd"/>
      <w:r w:rsidRPr="00E86DCD">
        <w:t xml:space="preserve"> kiindulási értékét illetően nem áll rendelkezésre adat. A vizsgálat megkezdésekor az EDSS</w:t>
      </w:r>
      <w:r w:rsidRPr="00E86DCD">
        <w:noBreakHyphen/>
        <w:t>pontszámok medián értéke 2,50 volt, és 298 betegnek (25,5%) volt 3,5 feletti az EDSS</w:t>
      </w:r>
      <w:r w:rsidRPr="00E86DCD">
        <w:noBreakHyphen/>
        <w:t xml:space="preserve">pontszáma. A betegség átlagos időtartama az első tünettől számítva 8,0 év volt. A vizsgálatot megelőző 2 évben a betegek nagy része (67,2%) nem részesült </w:t>
      </w:r>
      <w:proofErr w:type="spellStart"/>
      <w:r w:rsidRPr="00E86DCD">
        <w:t>immunmoduláns</w:t>
      </w:r>
      <w:proofErr w:type="spellEnd"/>
      <w:r w:rsidRPr="00E86DCD">
        <w:noBreakHyphen/>
        <w:t>terápiában. A vizsgálat eredményei az 1. táblázatban láthatók.</w:t>
      </w:r>
    </w:p>
    <w:p w14:paraId="365C62D4" w14:textId="77777777" w:rsidR="00530447" w:rsidRPr="00E86DCD" w:rsidRDefault="00530447" w:rsidP="00530447"/>
    <w:p w14:paraId="114842AC" w14:textId="77777777" w:rsidR="00530447" w:rsidRPr="00E86DCD" w:rsidRDefault="00530447" w:rsidP="001C4C9B">
      <w:pPr>
        <w:pStyle w:val="Listaszerbekezds"/>
        <w:numPr>
          <w:ilvl w:val="0"/>
          <w:numId w:val="32"/>
        </w:numPr>
        <w:ind w:left="284" w:hanging="284"/>
        <w:contextualSpacing w:val="0"/>
        <w:jc w:val="center"/>
        <w:rPr>
          <w:b/>
          <w:bCs/>
        </w:rPr>
      </w:pPr>
      <w:r w:rsidRPr="00E86DCD">
        <w:rPr>
          <w:b/>
          <w:bCs/>
        </w:rPr>
        <w:t>táblázat Legfontosabb eredmények (az engedélyezett dózisra vonatkozóan, beválasztás szerinti [</w:t>
      </w:r>
      <w:proofErr w:type="spellStart"/>
      <w:r w:rsidRPr="00E86DCD">
        <w:rPr>
          <w:b/>
          <w:bCs/>
        </w:rPr>
        <w:t>Intention</w:t>
      </w:r>
      <w:proofErr w:type="spellEnd"/>
      <w:r w:rsidRPr="00E86DCD">
        <w:rPr>
          <w:b/>
          <w:bCs/>
        </w:rPr>
        <w:t xml:space="preserve"> </w:t>
      </w:r>
      <w:proofErr w:type="spellStart"/>
      <w:r w:rsidRPr="00E86DCD">
        <w:rPr>
          <w:b/>
          <w:bCs/>
        </w:rPr>
        <w:t>to</w:t>
      </w:r>
      <w:proofErr w:type="spellEnd"/>
      <w:r w:rsidRPr="00E86DCD">
        <w:rPr>
          <w:b/>
          <w:bCs/>
        </w:rPr>
        <w:t xml:space="preserve"> </w:t>
      </w:r>
      <w:proofErr w:type="spellStart"/>
      <w:r w:rsidRPr="00E86DCD">
        <w:rPr>
          <w:b/>
          <w:bCs/>
        </w:rPr>
        <w:t>Treat</w:t>
      </w:r>
      <w:proofErr w:type="spellEnd"/>
      <w:r w:rsidRPr="00E86DCD">
        <w:rPr>
          <w:b/>
          <w:bCs/>
        </w:rPr>
        <w:t>, ITT)</w:t>
      </w:r>
      <w:r w:rsidRPr="00E86DCD">
        <w:rPr>
          <w:b/>
          <w:bCs/>
          <w:spacing w:val="-20"/>
        </w:rPr>
        <w:t xml:space="preserve"> </w:t>
      </w:r>
      <w:r w:rsidRPr="00E86DCD">
        <w:rPr>
          <w:b/>
          <w:bCs/>
        </w:rPr>
        <w:t>populáció)</w:t>
      </w:r>
    </w:p>
    <w:p w14:paraId="1C328A4B" w14:textId="77777777" w:rsidR="00530447" w:rsidRPr="00E86DCD" w:rsidRDefault="00530447" w:rsidP="001C4C9B">
      <w:pPr>
        <w:pStyle w:val="Default"/>
        <w:widowControl w:val="0"/>
        <w:rPr>
          <w:sz w:val="22"/>
          <w:szCs w:val="22"/>
          <w:lang w:val="hu-HU"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1559"/>
        <w:gridCol w:w="992"/>
        <w:gridCol w:w="1559"/>
        <w:gridCol w:w="1134"/>
      </w:tblGrid>
      <w:tr w:rsidR="00530447" w:rsidRPr="00E86DCD" w14:paraId="3327A87F" w14:textId="77777777" w:rsidTr="00BD3E0B">
        <w:trPr>
          <w:trHeight w:hRule="exact" w:val="252"/>
        </w:trPr>
        <w:tc>
          <w:tcPr>
            <w:tcW w:w="3828" w:type="dxa"/>
          </w:tcPr>
          <w:p w14:paraId="59F00F80" w14:textId="77777777" w:rsidR="00530447" w:rsidRPr="00E86DCD" w:rsidRDefault="00530447" w:rsidP="00145A58">
            <w:pPr>
              <w:keepNext/>
              <w:widowControl/>
              <w:rPr>
                <w:b/>
                <w:bCs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698F7A70" w14:textId="77777777" w:rsidR="00530447" w:rsidRPr="00E86DCD" w:rsidRDefault="00530447" w:rsidP="00F43405">
            <w:pPr>
              <w:pStyle w:val="TableParagraph"/>
              <w:keepNext/>
              <w:widowControl/>
              <w:spacing w:line="253" w:lineRule="exact"/>
              <w:ind w:left="430"/>
              <w:rPr>
                <w:b/>
                <w:bCs/>
              </w:rPr>
            </w:pPr>
            <w:r w:rsidRPr="00E86DCD">
              <w:rPr>
                <w:b/>
                <w:bCs/>
              </w:rPr>
              <w:t>TEMSO vizsgálat</w:t>
            </w:r>
          </w:p>
        </w:tc>
        <w:tc>
          <w:tcPr>
            <w:tcW w:w="2693" w:type="dxa"/>
            <w:gridSpan w:val="2"/>
            <w:vAlign w:val="center"/>
          </w:tcPr>
          <w:p w14:paraId="40590BD4" w14:textId="77777777" w:rsidR="00530447" w:rsidRPr="00E86DCD" w:rsidRDefault="00530447" w:rsidP="00F43405">
            <w:pPr>
              <w:pStyle w:val="TableParagraph"/>
              <w:keepNext/>
              <w:widowControl/>
              <w:spacing w:line="253" w:lineRule="exact"/>
              <w:ind w:left="1068" w:hanging="499"/>
              <w:rPr>
                <w:b/>
                <w:bCs/>
              </w:rPr>
            </w:pPr>
            <w:r w:rsidRPr="00E86DCD">
              <w:rPr>
                <w:b/>
                <w:bCs/>
              </w:rPr>
              <w:t>TOWER vizsgálat</w:t>
            </w:r>
          </w:p>
        </w:tc>
      </w:tr>
      <w:tr w:rsidR="00530447" w:rsidRPr="00E86DCD" w14:paraId="015E4964" w14:textId="77777777" w:rsidTr="00BD3E0B">
        <w:trPr>
          <w:trHeight w:hRule="exact" w:val="553"/>
        </w:trPr>
        <w:tc>
          <w:tcPr>
            <w:tcW w:w="3828" w:type="dxa"/>
          </w:tcPr>
          <w:p w14:paraId="1377D9DF" w14:textId="77777777" w:rsidR="00530447" w:rsidRPr="00E86DCD" w:rsidRDefault="00530447" w:rsidP="00145A58"/>
        </w:tc>
        <w:tc>
          <w:tcPr>
            <w:tcW w:w="1559" w:type="dxa"/>
          </w:tcPr>
          <w:p w14:paraId="77EDE94B" w14:textId="77777777" w:rsidR="00530447" w:rsidRPr="00E86DCD" w:rsidRDefault="00530447" w:rsidP="00145A58">
            <w:pPr>
              <w:pStyle w:val="TableParagraph"/>
              <w:ind w:left="171" w:right="193" w:hanging="142"/>
              <w:jc w:val="center"/>
              <w:rPr>
                <w:b/>
              </w:rPr>
            </w:pPr>
            <w:proofErr w:type="spellStart"/>
            <w:r w:rsidRPr="00E86DCD">
              <w:rPr>
                <w:b/>
              </w:rPr>
              <w:t>Teriflunomid</w:t>
            </w:r>
            <w:proofErr w:type="spellEnd"/>
          </w:p>
          <w:p w14:paraId="7D1BE5AB" w14:textId="77777777" w:rsidR="00530447" w:rsidRPr="00E86DCD" w:rsidRDefault="00530447" w:rsidP="00145A58">
            <w:pPr>
              <w:pStyle w:val="TableParagraph"/>
              <w:ind w:left="171" w:right="193" w:hanging="142"/>
              <w:jc w:val="center"/>
              <w:rPr>
                <w:b/>
              </w:rPr>
            </w:pPr>
            <w:r w:rsidRPr="00E86DCD">
              <w:rPr>
                <w:b/>
              </w:rPr>
              <w:t>14 mg</w:t>
            </w:r>
          </w:p>
        </w:tc>
        <w:tc>
          <w:tcPr>
            <w:tcW w:w="992" w:type="dxa"/>
          </w:tcPr>
          <w:p w14:paraId="3246C20A" w14:textId="77777777" w:rsidR="00530447" w:rsidRPr="00E86DCD" w:rsidRDefault="00530447" w:rsidP="00145A58">
            <w:pPr>
              <w:pStyle w:val="TableParagraph"/>
              <w:spacing w:before="126"/>
              <w:ind w:left="503" w:hanging="516"/>
              <w:jc w:val="center"/>
              <w:rPr>
                <w:b/>
              </w:rPr>
            </w:pPr>
            <w:r w:rsidRPr="00E86DCD">
              <w:rPr>
                <w:b/>
              </w:rPr>
              <w:t>Placebo</w:t>
            </w:r>
          </w:p>
        </w:tc>
        <w:tc>
          <w:tcPr>
            <w:tcW w:w="1559" w:type="dxa"/>
          </w:tcPr>
          <w:p w14:paraId="5F8EC948" w14:textId="77777777" w:rsidR="00530447" w:rsidRPr="00E86DCD" w:rsidRDefault="00530447" w:rsidP="00145A58">
            <w:pPr>
              <w:pStyle w:val="TableParagraph"/>
              <w:ind w:left="604" w:right="192" w:hanging="529"/>
              <w:jc w:val="center"/>
              <w:rPr>
                <w:b/>
              </w:rPr>
            </w:pPr>
            <w:proofErr w:type="spellStart"/>
            <w:r w:rsidRPr="00E86DCD">
              <w:rPr>
                <w:b/>
              </w:rPr>
              <w:t>Teriflunomid</w:t>
            </w:r>
            <w:proofErr w:type="spellEnd"/>
          </w:p>
          <w:p w14:paraId="03CCAC39" w14:textId="77777777" w:rsidR="00530447" w:rsidRPr="00E86DCD" w:rsidRDefault="00530447" w:rsidP="00145A58">
            <w:pPr>
              <w:pStyle w:val="TableParagraph"/>
              <w:ind w:left="604" w:right="192" w:hanging="529"/>
              <w:jc w:val="center"/>
              <w:rPr>
                <w:b/>
              </w:rPr>
            </w:pPr>
            <w:r w:rsidRPr="00E86DCD">
              <w:rPr>
                <w:b/>
              </w:rPr>
              <w:t>14 mg</w:t>
            </w:r>
          </w:p>
        </w:tc>
        <w:tc>
          <w:tcPr>
            <w:tcW w:w="1134" w:type="dxa"/>
          </w:tcPr>
          <w:p w14:paraId="5DF7AABF" w14:textId="77777777" w:rsidR="00530447" w:rsidRPr="00E86DCD" w:rsidRDefault="00530447" w:rsidP="00145A58">
            <w:pPr>
              <w:pStyle w:val="TableParagraph"/>
              <w:spacing w:before="126"/>
              <w:ind w:left="148" w:hanging="472"/>
              <w:jc w:val="center"/>
              <w:rPr>
                <w:b/>
              </w:rPr>
            </w:pPr>
            <w:r w:rsidRPr="00E86DCD">
              <w:rPr>
                <w:b/>
              </w:rPr>
              <w:t>Placebo</w:t>
            </w:r>
          </w:p>
        </w:tc>
      </w:tr>
      <w:tr w:rsidR="00530447" w:rsidRPr="00E86DCD" w14:paraId="2AFF1A2D" w14:textId="77777777" w:rsidTr="00BD3E0B">
        <w:trPr>
          <w:trHeight w:hRule="exact" w:val="252"/>
        </w:trPr>
        <w:tc>
          <w:tcPr>
            <w:tcW w:w="3828" w:type="dxa"/>
          </w:tcPr>
          <w:p w14:paraId="1932394D" w14:textId="77777777" w:rsidR="00530447" w:rsidRPr="00E86DCD" w:rsidRDefault="00530447" w:rsidP="00145A58">
            <w:pPr>
              <w:pStyle w:val="TableParagraph"/>
              <w:ind w:left="142"/>
            </w:pPr>
            <w:r w:rsidRPr="00E86DCD">
              <w:rPr>
                <w:w w:val="99"/>
              </w:rPr>
              <w:t>N</w:t>
            </w:r>
          </w:p>
        </w:tc>
        <w:tc>
          <w:tcPr>
            <w:tcW w:w="1559" w:type="dxa"/>
            <w:vAlign w:val="center"/>
          </w:tcPr>
          <w:p w14:paraId="36CD0CC0" w14:textId="77777777" w:rsidR="00530447" w:rsidRPr="00E86DCD" w:rsidRDefault="00530447" w:rsidP="00145A58">
            <w:pPr>
              <w:pStyle w:val="TableParagraph"/>
              <w:ind w:left="503" w:right="503"/>
              <w:jc w:val="center"/>
              <w:rPr>
                <w:b/>
              </w:rPr>
            </w:pPr>
            <w:r w:rsidRPr="00E86DCD">
              <w:rPr>
                <w:b/>
              </w:rPr>
              <w:t>358</w:t>
            </w:r>
          </w:p>
        </w:tc>
        <w:tc>
          <w:tcPr>
            <w:tcW w:w="992" w:type="dxa"/>
            <w:vAlign w:val="center"/>
          </w:tcPr>
          <w:p w14:paraId="736EF58E" w14:textId="77777777" w:rsidR="00530447" w:rsidRPr="00E86DCD" w:rsidRDefault="00530447" w:rsidP="00145A58">
            <w:pPr>
              <w:pStyle w:val="TableParagraph"/>
              <w:ind w:left="503" w:right="503" w:hanging="498"/>
              <w:jc w:val="center"/>
              <w:rPr>
                <w:b/>
              </w:rPr>
            </w:pPr>
            <w:r w:rsidRPr="00E86DCD">
              <w:rPr>
                <w:b/>
              </w:rPr>
              <w:t>363</w:t>
            </w:r>
          </w:p>
        </w:tc>
        <w:tc>
          <w:tcPr>
            <w:tcW w:w="1559" w:type="dxa"/>
            <w:vAlign w:val="center"/>
          </w:tcPr>
          <w:p w14:paraId="02CF3BFB" w14:textId="77777777" w:rsidR="00530447" w:rsidRPr="00E86DCD" w:rsidRDefault="00530447" w:rsidP="00145A58">
            <w:pPr>
              <w:pStyle w:val="TableParagraph"/>
              <w:ind w:left="584" w:right="585" w:hanging="299"/>
              <w:jc w:val="center"/>
              <w:rPr>
                <w:b/>
              </w:rPr>
            </w:pPr>
            <w:r w:rsidRPr="00E86DCD">
              <w:rPr>
                <w:b/>
              </w:rPr>
              <w:t>370</w:t>
            </w:r>
          </w:p>
        </w:tc>
        <w:tc>
          <w:tcPr>
            <w:tcW w:w="1134" w:type="dxa"/>
            <w:vAlign w:val="center"/>
          </w:tcPr>
          <w:p w14:paraId="633CB52B" w14:textId="77777777" w:rsidR="00530447" w:rsidRPr="00E86DCD" w:rsidRDefault="00530447" w:rsidP="00145A58">
            <w:pPr>
              <w:pStyle w:val="TableParagraph"/>
              <w:ind w:left="505" w:right="505" w:hanging="216"/>
              <w:jc w:val="center"/>
              <w:rPr>
                <w:b/>
              </w:rPr>
            </w:pPr>
            <w:r w:rsidRPr="00E86DCD">
              <w:rPr>
                <w:b/>
              </w:rPr>
              <w:t>388</w:t>
            </w:r>
          </w:p>
        </w:tc>
      </w:tr>
      <w:tr w:rsidR="00530447" w:rsidRPr="00E86DCD" w14:paraId="68A0B84F" w14:textId="77777777" w:rsidTr="00BD3E0B">
        <w:trPr>
          <w:trHeight w:hRule="exact" w:val="252"/>
        </w:trPr>
        <w:tc>
          <w:tcPr>
            <w:tcW w:w="3828" w:type="dxa"/>
          </w:tcPr>
          <w:p w14:paraId="179BFBE1" w14:textId="77777777" w:rsidR="00530447" w:rsidRPr="00E86DCD" w:rsidRDefault="00530447" w:rsidP="00145A58">
            <w:pPr>
              <w:pStyle w:val="TableParagraph"/>
              <w:ind w:left="142"/>
              <w:rPr>
                <w:b/>
                <w:bCs/>
              </w:rPr>
            </w:pPr>
            <w:r w:rsidRPr="00E86DCD">
              <w:rPr>
                <w:b/>
                <w:bCs/>
              </w:rPr>
              <w:t>Klinikai végpontok</w:t>
            </w:r>
          </w:p>
        </w:tc>
        <w:tc>
          <w:tcPr>
            <w:tcW w:w="1559" w:type="dxa"/>
            <w:vAlign w:val="center"/>
          </w:tcPr>
          <w:p w14:paraId="561A9DCF" w14:textId="77777777" w:rsidR="00530447" w:rsidRPr="00E86DCD" w:rsidRDefault="00530447" w:rsidP="00145A58">
            <w:pPr>
              <w:jc w:val="center"/>
            </w:pPr>
          </w:p>
        </w:tc>
        <w:tc>
          <w:tcPr>
            <w:tcW w:w="992" w:type="dxa"/>
            <w:vAlign w:val="center"/>
          </w:tcPr>
          <w:p w14:paraId="5624FB72" w14:textId="77777777" w:rsidR="00530447" w:rsidRPr="00E86DCD" w:rsidRDefault="00530447" w:rsidP="00145A58">
            <w:pPr>
              <w:jc w:val="center"/>
            </w:pPr>
          </w:p>
        </w:tc>
        <w:tc>
          <w:tcPr>
            <w:tcW w:w="1559" w:type="dxa"/>
            <w:vAlign w:val="center"/>
          </w:tcPr>
          <w:p w14:paraId="63CF17CF" w14:textId="77777777" w:rsidR="00530447" w:rsidRPr="00E86DCD" w:rsidRDefault="00530447" w:rsidP="00145A5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AD14069" w14:textId="77777777" w:rsidR="00530447" w:rsidRPr="00E86DCD" w:rsidRDefault="00530447" w:rsidP="00145A58">
            <w:pPr>
              <w:jc w:val="center"/>
            </w:pPr>
          </w:p>
        </w:tc>
      </w:tr>
      <w:tr w:rsidR="00530447" w:rsidRPr="00E86DCD" w14:paraId="2C83C0E5" w14:textId="77777777" w:rsidTr="00BD3E0B">
        <w:trPr>
          <w:trHeight w:hRule="exact" w:val="252"/>
        </w:trPr>
        <w:tc>
          <w:tcPr>
            <w:tcW w:w="3828" w:type="dxa"/>
          </w:tcPr>
          <w:p w14:paraId="78CBA96E" w14:textId="77777777" w:rsidR="00530447" w:rsidRPr="00E86DCD" w:rsidRDefault="00530447" w:rsidP="00145A58">
            <w:pPr>
              <w:pStyle w:val="TableParagraph"/>
              <w:ind w:left="142"/>
            </w:pPr>
            <w:r w:rsidRPr="00E86DCD">
              <w:t xml:space="preserve">Éves </w:t>
            </w:r>
            <w:proofErr w:type="spellStart"/>
            <w:r w:rsidRPr="00E86DCD">
              <w:t>relapszusráta</w:t>
            </w:r>
            <w:proofErr w:type="spellEnd"/>
          </w:p>
        </w:tc>
        <w:tc>
          <w:tcPr>
            <w:tcW w:w="1559" w:type="dxa"/>
            <w:vAlign w:val="center"/>
          </w:tcPr>
          <w:p w14:paraId="382FCF08" w14:textId="77777777" w:rsidR="00530447" w:rsidRPr="00E86DCD" w:rsidRDefault="00530447" w:rsidP="00145A58">
            <w:pPr>
              <w:pStyle w:val="TableParagraph"/>
              <w:ind w:left="503" w:right="497"/>
              <w:jc w:val="center"/>
            </w:pPr>
            <w:r w:rsidRPr="00E86DCD">
              <w:t>0,37</w:t>
            </w:r>
          </w:p>
        </w:tc>
        <w:tc>
          <w:tcPr>
            <w:tcW w:w="992" w:type="dxa"/>
            <w:vAlign w:val="center"/>
          </w:tcPr>
          <w:p w14:paraId="1D26394E" w14:textId="77777777" w:rsidR="00530447" w:rsidRPr="00E86DCD" w:rsidRDefault="00530447" w:rsidP="00DD482E">
            <w:pPr>
              <w:pStyle w:val="TableParagraph"/>
              <w:tabs>
                <w:tab w:val="left" w:pos="284"/>
              </w:tabs>
              <w:ind w:left="503" w:right="498" w:hanging="498"/>
              <w:jc w:val="right"/>
            </w:pPr>
            <w:r w:rsidRPr="00E86DCD">
              <w:t>0,54</w:t>
            </w:r>
          </w:p>
        </w:tc>
        <w:tc>
          <w:tcPr>
            <w:tcW w:w="1559" w:type="dxa"/>
            <w:vAlign w:val="center"/>
          </w:tcPr>
          <w:p w14:paraId="5E711F2E" w14:textId="77777777" w:rsidR="00530447" w:rsidRPr="00E86DCD" w:rsidRDefault="00530447" w:rsidP="00145A58">
            <w:pPr>
              <w:pStyle w:val="TableParagraph"/>
              <w:ind w:left="585" w:right="583" w:hanging="300"/>
              <w:jc w:val="center"/>
            </w:pPr>
            <w:r w:rsidRPr="00E86DCD">
              <w:t>0,32</w:t>
            </w:r>
          </w:p>
        </w:tc>
        <w:tc>
          <w:tcPr>
            <w:tcW w:w="1134" w:type="dxa"/>
            <w:vAlign w:val="center"/>
          </w:tcPr>
          <w:p w14:paraId="34C60A3E" w14:textId="77777777" w:rsidR="00530447" w:rsidRPr="00E86DCD" w:rsidRDefault="00530447" w:rsidP="00DD482E">
            <w:pPr>
              <w:pStyle w:val="TableParagraph"/>
              <w:ind w:left="666" w:right="503" w:hanging="527"/>
              <w:jc w:val="center"/>
            </w:pPr>
            <w:r w:rsidRPr="00E86DCD">
              <w:t>0,50</w:t>
            </w:r>
          </w:p>
        </w:tc>
      </w:tr>
      <w:tr w:rsidR="00530447" w:rsidRPr="00E86DCD" w14:paraId="4AFB41C3" w14:textId="77777777" w:rsidTr="00BD3E0B">
        <w:trPr>
          <w:trHeight w:hRule="exact" w:val="373"/>
        </w:trPr>
        <w:tc>
          <w:tcPr>
            <w:tcW w:w="3828" w:type="dxa"/>
          </w:tcPr>
          <w:p w14:paraId="558BD8E6" w14:textId="77777777" w:rsidR="00530447" w:rsidRPr="00E86DCD" w:rsidRDefault="00530447" w:rsidP="00BD3E0B">
            <w:pPr>
              <w:pStyle w:val="TableParagraph"/>
              <w:spacing w:before="8"/>
              <w:ind w:left="567" w:right="100"/>
              <w:rPr>
                <w:i/>
                <w:iCs/>
              </w:rPr>
            </w:pPr>
            <w:r w:rsidRPr="00E86DCD">
              <w:rPr>
                <w:i/>
                <w:iCs/>
              </w:rPr>
              <w:t>Kockázati különbség (95%-</w:t>
            </w:r>
            <w:proofErr w:type="spellStart"/>
            <w:r w:rsidRPr="00E86DCD">
              <w:rPr>
                <w:i/>
                <w:iCs/>
              </w:rPr>
              <w:t>os</w:t>
            </w:r>
            <w:proofErr w:type="spellEnd"/>
            <w:r w:rsidRPr="00E86DCD">
              <w:rPr>
                <w:i/>
                <w:iCs/>
              </w:rPr>
              <w:t xml:space="preserve"> CI)</w:t>
            </w:r>
          </w:p>
        </w:tc>
        <w:tc>
          <w:tcPr>
            <w:tcW w:w="2551" w:type="dxa"/>
            <w:gridSpan w:val="2"/>
            <w:vAlign w:val="center"/>
          </w:tcPr>
          <w:p w14:paraId="710CC2DF" w14:textId="72EFEC10" w:rsidR="00530447" w:rsidRPr="00E86DCD" w:rsidRDefault="006A6450" w:rsidP="006A6450">
            <w:pPr>
              <w:pStyle w:val="TableParagraph"/>
              <w:spacing w:before="1"/>
              <w:ind w:left="171"/>
              <w:jc w:val="center"/>
            </w:pPr>
            <w:r>
              <w:t>–</w:t>
            </w:r>
            <w:r w:rsidR="00530447" w:rsidRPr="00E86DCD">
              <w:t>0,17 (</w:t>
            </w:r>
            <w:r>
              <w:t>–</w:t>
            </w:r>
            <w:r w:rsidR="00530447" w:rsidRPr="00E86DCD">
              <w:t>0,26</w:t>
            </w:r>
            <w:r>
              <w:t>;</w:t>
            </w:r>
            <w:r w:rsidR="00530447" w:rsidRPr="00E86DCD">
              <w:t xml:space="preserve"> </w:t>
            </w:r>
            <w:r>
              <w:t>–</w:t>
            </w:r>
            <w:r w:rsidR="00530447" w:rsidRPr="00E86DCD">
              <w:t>0,08)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Align w:val="center"/>
          </w:tcPr>
          <w:p w14:paraId="119CE49E" w14:textId="2CC29072" w:rsidR="00530447" w:rsidRPr="00E86DCD" w:rsidRDefault="006A6450" w:rsidP="006A6450">
            <w:pPr>
              <w:pStyle w:val="TableParagraph"/>
              <w:spacing w:before="1"/>
              <w:ind w:left="801" w:hanging="663"/>
              <w:jc w:val="center"/>
            </w:pPr>
            <w:r>
              <w:t>–</w:t>
            </w:r>
            <w:r w:rsidR="00530447" w:rsidRPr="00E86DCD">
              <w:t>0,18 (</w:t>
            </w:r>
            <w:r>
              <w:t>–</w:t>
            </w:r>
            <w:r w:rsidR="00530447" w:rsidRPr="00E86DCD">
              <w:t>0,27</w:t>
            </w:r>
            <w:r>
              <w:t>;</w:t>
            </w:r>
            <w:r w:rsidR="00530447" w:rsidRPr="00E86DCD">
              <w:t xml:space="preserve"> </w:t>
            </w:r>
            <w:r>
              <w:t>–</w:t>
            </w:r>
            <w:r w:rsidR="00530447" w:rsidRPr="00E86DCD">
              <w:t>0,09)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</w:tr>
      <w:tr w:rsidR="00530447" w:rsidRPr="00E86DCD" w14:paraId="43A24CB0" w14:textId="77777777" w:rsidTr="00BD3E0B">
        <w:trPr>
          <w:trHeight w:hRule="exact" w:val="847"/>
        </w:trPr>
        <w:tc>
          <w:tcPr>
            <w:tcW w:w="3828" w:type="dxa"/>
          </w:tcPr>
          <w:p w14:paraId="2416B0CE" w14:textId="77777777" w:rsidR="00530447" w:rsidRPr="00E86DCD" w:rsidRDefault="00530447" w:rsidP="00145A58">
            <w:pPr>
              <w:pStyle w:val="TableParagraph"/>
              <w:ind w:left="142"/>
            </w:pPr>
            <w:r w:rsidRPr="00E86DCD">
              <w:t xml:space="preserve">Azon betegek aránya, akik </w:t>
            </w:r>
            <w:proofErr w:type="spellStart"/>
            <w:r w:rsidRPr="00E86DCD">
              <w:t>relapszusmentesek</w:t>
            </w:r>
            <w:proofErr w:type="spellEnd"/>
            <w:r w:rsidRPr="00E86DCD">
              <w:t xml:space="preserve"> maradtak 108 hét elteltével</w:t>
            </w:r>
          </w:p>
        </w:tc>
        <w:tc>
          <w:tcPr>
            <w:tcW w:w="1559" w:type="dxa"/>
            <w:vAlign w:val="center"/>
          </w:tcPr>
          <w:p w14:paraId="158995F2" w14:textId="77777777" w:rsidR="00530447" w:rsidRPr="00E86DCD" w:rsidRDefault="00530447" w:rsidP="00566370">
            <w:pPr>
              <w:pStyle w:val="TableParagraph"/>
              <w:tabs>
                <w:tab w:val="left" w:pos="994"/>
              </w:tabs>
              <w:ind w:left="146" w:right="502"/>
              <w:jc w:val="right"/>
            </w:pPr>
            <w:r w:rsidRPr="00E86DCD">
              <w:t>56,5%</w:t>
            </w:r>
          </w:p>
        </w:tc>
        <w:tc>
          <w:tcPr>
            <w:tcW w:w="992" w:type="dxa"/>
            <w:vAlign w:val="center"/>
          </w:tcPr>
          <w:p w14:paraId="5A4A26DA" w14:textId="77777777" w:rsidR="00530447" w:rsidRPr="00E86DCD" w:rsidRDefault="00530447" w:rsidP="00145A58">
            <w:pPr>
              <w:pStyle w:val="TableParagraph"/>
              <w:ind w:right="-2"/>
              <w:jc w:val="center"/>
            </w:pPr>
            <w:r w:rsidRPr="00E86DCD">
              <w:t>45,6%</w:t>
            </w:r>
          </w:p>
        </w:tc>
        <w:tc>
          <w:tcPr>
            <w:tcW w:w="1559" w:type="dxa"/>
            <w:vAlign w:val="center"/>
          </w:tcPr>
          <w:p w14:paraId="69C14D0A" w14:textId="77777777" w:rsidR="00530447" w:rsidRPr="00E86DCD" w:rsidRDefault="00530447" w:rsidP="00145A58">
            <w:pPr>
              <w:pStyle w:val="TableParagraph"/>
              <w:ind w:left="146" w:right="419"/>
              <w:jc w:val="center"/>
            </w:pPr>
            <w:r w:rsidRPr="00E86DCD">
              <w:t>57,1%</w:t>
            </w:r>
          </w:p>
        </w:tc>
        <w:tc>
          <w:tcPr>
            <w:tcW w:w="1134" w:type="dxa"/>
            <w:vAlign w:val="center"/>
          </w:tcPr>
          <w:p w14:paraId="37B55C4A" w14:textId="77777777" w:rsidR="00530447" w:rsidRPr="00E86DCD" w:rsidRDefault="00530447" w:rsidP="00DD482E">
            <w:pPr>
              <w:pStyle w:val="TableParagraph"/>
              <w:ind w:left="146"/>
              <w:jc w:val="center"/>
            </w:pPr>
            <w:r w:rsidRPr="00E86DCD">
              <w:t>46,8%</w:t>
            </w:r>
          </w:p>
        </w:tc>
      </w:tr>
      <w:tr w:rsidR="00530447" w:rsidRPr="00E86DCD" w14:paraId="6C5C67EA" w14:textId="77777777" w:rsidTr="00BD3E0B">
        <w:trPr>
          <w:trHeight w:hRule="exact" w:val="433"/>
        </w:trPr>
        <w:tc>
          <w:tcPr>
            <w:tcW w:w="3828" w:type="dxa"/>
          </w:tcPr>
          <w:p w14:paraId="4464D28E" w14:textId="77777777" w:rsidR="00530447" w:rsidRPr="00E86DCD" w:rsidRDefault="00530447" w:rsidP="00AE3023">
            <w:pPr>
              <w:pStyle w:val="TableParagraph"/>
              <w:spacing w:before="8"/>
              <w:ind w:left="567" w:right="100"/>
            </w:pPr>
            <w:r w:rsidRPr="00E86DCD">
              <w:t>Relatív hazárd (95%</w:t>
            </w:r>
            <w:r w:rsidRPr="00E86DCD">
              <w:noBreakHyphen/>
            </w:r>
            <w:proofErr w:type="spellStart"/>
            <w:r w:rsidRPr="00E86DCD">
              <w:t>os</w:t>
            </w:r>
            <w:proofErr w:type="spellEnd"/>
            <w:r w:rsidRPr="00E86DCD">
              <w:t xml:space="preserve"> CI)</w:t>
            </w:r>
          </w:p>
        </w:tc>
        <w:tc>
          <w:tcPr>
            <w:tcW w:w="2551" w:type="dxa"/>
            <w:gridSpan w:val="2"/>
            <w:vAlign w:val="center"/>
          </w:tcPr>
          <w:p w14:paraId="6AEE6A86" w14:textId="3F2C2555" w:rsidR="00530447" w:rsidRPr="00E86DCD" w:rsidRDefault="00530447" w:rsidP="00145A58">
            <w:pPr>
              <w:pStyle w:val="TableParagraph"/>
              <w:spacing w:before="1"/>
              <w:ind w:left="954" w:hanging="666"/>
              <w:jc w:val="center"/>
            </w:pPr>
            <w:r w:rsidRPr="00E86DCD">
              <w:t>0,72, (0,58</w:t>
            </w:r>
            <w:r w:rsidR="006A6450">
              <w:t>;</w:t>
            </w:r>
            <w:r w:rsidRPr="00E86DCD">
              <w:t xml:space="preserve"> 0,89)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Align w:val="center"/>
          </w:tcPr>
          <w:p w14:paraId="577987D2" w14:textId="1BA0F60A" w:rsidR="00530447" w:rsidRPr="00E86DCD" w:rsidRDefault="00530447" w:rsidP="00145A58">
            <w:pPr>
              <w:pStyle w:val="TableParagraph"/>
              <w:spacing w:before="1"/>
              <w:ind w:left="883" w:hanging="740"/>
              <w:jc w:val="center"/>
            </w:pPr>
            <w:r w:rsidRPr="00E86DCD">
              <w:t>0,63, (0,50</w:t>
            </w:r>
            <w:r w:rsidR="006A6450">
              <w:t>;</w:t>
            </w:r>
            <w:r w:rsidRPr="00E86DCD">
              <w:t xml:space="preserve"> 0,79)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</w:tr>
      <w:tr w:rsidR="00530447" w:rsidRPr="00E86DCD" w14:paraId="4395B573" w14:textId="77777777" w:rsidTr="00BD3E0B">
        <w:trPr>
          <w:trHeight w:hRule="exact" w:val="737"/>
        </w:trPr>
        <w:tc>
          <w:tcPr>
            <w:tcW w:w="3828" w:type="dxa"/>
          </w:tcPr>
          <w:p w14:paraId="300B7A0A" w14:textId="77777777" w:rsidR="00530447" w:rsidRPr="00E86DCD" w:rsidRDefault="00530447" w:rsidP="00145A58">
            <w:pPr>
              <w:pStyle w:val="TableParagraph"/>
              <w:spacing w:before="93"/>
              <w:ind w:left="142"/>
            </w:pPr>
            <w:r w:rsidRPr="00E86DCD">
              <w:t>3 hónapos, tartós rokkantsági progresszió 108 hét elteltével</w:t>
            </w:r>
          </w:p>
        </w:tc>
        <w:tc>
          <w:tcPr>
            <w:tcW w:w="1559" w:type="dxa"/>
            <w:vAlign w:val="center"/>
          </w:tcPr>
          <w:p w14:paraId="43559931" w14:textId="77777777" w:rsidR="00530447" w:rsidRPr="00E86DCD" w:rsidRDefault="00530447" w:rsidP="00566370">
            <w:pPr>
              <w:pStyle w:val="TableParagraph"/>
              <w:ind w:left="503" w:right="-3" w:hanging="76"/>
            </w:pPr>
            <w:r w:rsidRPr="00E86DCD">
              <w:t>20,2%</w:t>
            </w:r>
          </w:p>
        </w:tc>
        <w:tc>
          <w:tcPr>
            <w:tcW w:w="992" w:type="dxa"/>
            <w:vAlign w:val="center"/>
          </w:tcPr>
          <w:p w14:paraId="45E2B22F" w14:textId="77777777" w:rsidR="00530447" w:rsidRPr="00E86DCD" w:rsidRDefault="00530447" w:rsidP="00145A58">
            <w:pPr>
              <w:pStyle w:val="TableParagraph"/>
              <w:tabs>
                <w:tab w:val="left" w:pos="991"/>
              </w:tabs>
              <w:ind w:left="142" w:right="-2"/>
              <w:jc w:val="center"/>
            </w:pPr>
            <w:r w:rsidRPr="00E86DCD">
              <w:t>27,3%</w:t>
            </w:r>
          </w:p>
        </w:tc>
        <w:tc>
          <w:tcPr>
            <w:tcW w:w="1559" w:type="dxa"/>
            <w:vAlign w:val="center"/>
          </w:tcPr>
          <w:p w14:paraId="24DA968F" w14:textId="77777777" w:rsidR="00530447" w:rsidRPr="00E86DCD" w:rsidRDefault="00530447" w:rsidP="00566370">
            <w:pPr>
              <w:pStyle w:val="TableParagraph"/>
              <w:ind w:left="585" w:right="585" w:hanging="447"/>
              <w:jc w:val="right"/>
            </w:pPr>
            <w:r w:rsidRPr="00E86DCD">
              <w:t>15,8%</w:t>
            </w:r>
          </w:p>
        </w:tc>
        <w:tc>
          <w:tcPr>
            <w:tcW w:w="1134" w:type="dxa"/>
            <w:vAlign w:val="center"/>
          </w:tcPr>
          <w:p w14:paraId="70CEAB7C" w14:textId="77777777" w:rsidR="00530447" w:rsidRPr="00E86DCD" w:rsidRDefault="00530447" w:rsidP="00566370">
            <w:pPr>
              <w:pStyle w:val="TableParagraph"/>
              <w:ind w:left="281" w:right="-1" w:hanging="142"/>
              <w:jc w:val="center"/>
            </w:pPr>
            <w:r w:rsidRPr="00E86DCD">
              <w:t>19,7%</w:t>
            </w:r>
          </w:p>
        </w:tc>
      </w:tr>
      <w:tr w:rsidR="00530447" w:rsidRPr="00E86DCD" w14:paraId="1E6BFD0F" w14:textId="77777777" w:rsidTr="00DD482E">
        <w:trPr>
          <w:trHeight w:hRule="exact" w:val="279"/>
        </w:trPr>
        <w:tc>
          <w:tcPr>
            <w:tcW w:w="3828" w:type="dxa"/>
          </w:tcPr>
          <w:p w14:paraId="615ECAED" w14:textId="77777777" w:rsidR="00530447" w:rsidRPr="00E86DCD" w:rsidRDefault="00530447" w:rsidP="00145A58">
            <w:pPr>
              <w:pStyle w:val="TableParagraph"/>
              <w:spacing w:before="8"/>
              <w:ind w:left="567" w:right="100"/>
              <w:rPr>
                <w:i/>
                <w:iCs/>
              </w:rPr>
            </w:pPr>
            <w:r w:rsidRPr="00E86DCD">
              <w:rPr>
                <w:i/>
                <w:iCs/>
              </w:rPr>
              <w:t>Relatív hazárd (95%-</w:t>
            </w:r>
            <w:proofErr w:type="spellStart"/>
            <w:r w:rsidRPr="00E86DCD">
              <w:rPr>
                <w:i/>
                <w:iCs/>
              </w:rPr>
              <w:t>os</w:t>
            </w:r>
            <w:proofErr w:type="spellEnd"/>
            <w:r w:rsidRPr="00E86DCD">
              <w:rPr>
                <w:i/>
                <w:iCs/>
              </w:rPr>
              <w:t xml:space="preserve"> CI)</w:t>
            </w:r>
          </w:p>
        </w:tc>
        <w:tc>
          <w:tcPr>
            <w:tcW w:w="2551" w:type="dxa"/>
            <w:gridSpan w:val="2"/>
            <w:vAlign w:val="center"/>
          </w:tcPr>
          <w:p w14:paraId="0C9BD140" w14:textId="090B8E0A" w:rsidR="00530447" w:rsidRPr="00E86DCD" w:rsidRDefault="00530447" w:rsidP="006A6450">
            <w:pPr>
              <w:pStyle w:val="TableParagraph"/>
              <w:spacing w:before="1"/>
              <w:ind w:left="1016" w:hanging="586"/>
              <w:jc w:val="center"/>
            </w:pPr>
            <w:r w:rsidRPr="00E86DCD">
              <w:t>0,70 (0,51</w:t>
            </w:r>
            <w:r w:rsidR="006A6450">
              <w:t>;</w:t>
            </w:r>
            <w:r w:rsidRPr="00E86DCD">
              <w:t xml:space="preserve"> 0,97)</w:t>
            </w:r>
            <w:r w:rsidRPr="00E86DCD">
              <w:rPr>
                <w:rFonts w:ascii="Symbol" w:hAnsi="Symbol"/>
                <w:position w:val="8"/>
                <w:sz w:val="14"/>
              </w:rPr>
              <w:t>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Align w:val="center"/>
          </w:tcPr>
          <w:p w14:paraId="50B72DFC" w14:textId="1B54D626" w:rsidR="00530447" w:rsidRPr="00E86DCD" w:rsidRDefault="00530447" w:rsidP="006A6450">
            <w:pPr>
              <w:pStyle w:val="TableParagraph"/>
              <w:spacing w:before="1"/>
              <w:ind w:left="563" w:firstLine="6"/>
              <w:jc w:val="center"/>
            </w:pPr>
            <w:r w:rsidRPr="00E86DCD">
              <w:t>0,68 (0,47</w:t>
            </w:r>
            <w:r w:rsidR="006A6450">
              <w:t>;</w:t>
            </w:r>
            <w:r w:rsidRPr="00E86DCD">
              <w:t xml:space="preserve"> 1,00)</w:t>
            </w:r>
            <w:r w:rsidRPr="00E86DCD">
              <w:rPr>
                <w:rFonts w:ascii="Symbol" w:hAnsi="Symbol"/>
                <w:position w:val="8"/>
                <w:sz w:val="14"/>
              </w:rPr>
              <w:t>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</w:tr>
      <w:tr w:rsidR="00530447" w:rsidRPr="00E86DCD" w14:paraId="0C3455BD" w14:textId="77777777" w:rsidTr="00BD3E0B">
        <w:trPr>
          <w:trHeight w:hRule="exact" w:val="737"/>
        </w:trPr>
        <w:tc>
          <w:tcPr>
            <w:tcW w:w="3828" w:type="dxa"/>
          </w:tcPr>
          <w:p w14:paraId="2FD7DA21" w14:textId="77777777" w:rsidR="00530447" w:rsidRPr="00E86DCD" w:rsidRDefault="00530447" w:rsidP="00145A58">
            <w:pPr>
              <w:pStyle w:val="TableParagraph"/>
              <w:spacing w:before="93"/>
              <w:ind w:left="142"/>
            </w:pPr>
            <w:r w:rsidRPr="00E86DCD">
              <w:t>6 hónapos, tartós rokkantsági progresszió 108 hét elteltével</w:t>
            </w:r>
          </w:p>
        </w:tc>
        <w:tc>
          <w:tcPr>
            <w:tcW w:w="1559" w:type="dxa"/>
            <w:vAlign w:val="center"/>
          </w:tcPr>
          <w:p w14:paraId="06D7E7E1" w14:textId="77777777" w:rsidR="00530447" w:rsidRPr="00E86DCD" w:rsidRDefault="00530447" w:rsidP="00566370">
            <w:pPr>
              <w:pStyle w:val="TableParagraph"/>
              <w:ind w:left="146" w:firstLine="281"/>
            </w:pPr>
            <w:r w:rsidRPr="00E86DCD">
              <w:t>13,8%</w:t>
            </w:r>
          </w:p>
        </w:tc>
        <w:tc>
          <w:tcPr>
            <w:tcW w:w="992" w:type="dxa"/>
            <w:vAlign w:val="center"/>
          </w:tcPr>
          <w:p w14:paraId="23E74595" w14:textId="77777777" w:rsidR="00530447" w:rsidRPr="00E86DCD" w:rsidRDefault="00530447" w:rsidP="00145A58">
            <w:pPr>
              <w:pStyle w:val="TableParagraph"/>
              <w:tabs>
                <w:tab w:val="left" w:pos="991"/>
              </w:tabs>
              <w:ind w:left="142"/>
              <w:jc w:val="center"/>
            </w:pPr>
            <w:r w:rsidRPr="00E86DCD">
              <w:t>18,7%</w:t>
            </w:r>
          </w:p>
        </w:tc>
        <w:tc>
          <w:tcPr>
            <w:tcW w:w="1559" w:type="dxa"/>
            <w:vAlign w:val="center"/>
          </w:tcPr>
          <w:p w14:paraId="7A652A5C" w14:textId="77777777" w:rsidR="00530447" w:rsidRPr="00E86DCD" w:rsidRDefault="00530447" w:rsidP="00566370">
            <w:pPr>
              <w:pStyle w:val="TableParagraph"/>
              <w:ind w:left="421" w:hanging="419"/>
              <w:jc w:val="center"/>
            </w:pPr>
            <w:r w:rsidRPr="00E86DCD">
              <w:t>11,7%</w:t>
            </w:r>
          </w:p>
        </w:tc>
        <w:tc>
          <w:tcPr>
            <w:tcW w:w="1134" w:type="dxa"/>
            <w:vAlign w:val="center"/>
          </w:tcPr>
          <w:p w14:paraId="16170555" w14:textId="77777777" w:rsidR="00530447" w:rsidRPr="00E86DCD" w:rsidRDefault="00530447" w:rsidP="00566370">
            <w:pPr>
              <w:pStyle w:val="TableParagraph"/>
              <w:ind w:left="281" w:right="-6" w:hanging="275"/>
              <w:jc w:val="center"/>
            </w:pPr>
            <w:r w:rsidRPr="00E86DCD">
              <w:t>11,9%</w:t>
            </w:r>
          </w:p>
        </w:tc>
      </w:tr>
      <w:tr w:rsidR="00530447" w:rsidRPr="00E86DCD" w14:paraId="090E1B5C" w14:textId="77777777" w:rsidTr="00BD3E0B">
        <w:trPr>
          <w:trHeight w:hRule="exact" w:val="252"/>
        </w:trPr>
        <w:tc>
          <w:tcPr>
            <w:tcW w:w="3828" w:type="dxa"/>
          </w:tcPr>
          <w:p w14:paraId="4EC9EE8E" w14:textId="77777777" w:rsidR="00530447" w:rsidRPr="00E86DCD" w:rsidRDefault="00530447" w:rsidP="00145A58">
            <w:pPr>
              <w:pStyle w:val="TableParagraph"/>
              <w:ind w:left="142" w:right="100" w:firstLine="425"/>
              <w:rPr>
                <w:i/>
              </w:rPr>
            </w:pPr>
            <w:r w:rsidRPr="00E86DCD">
              <w:rPr>
                <w:i/>
                <w:iCs/>
              </w:rPr>
              <w:t>Relatív hazárd (95%</w:t>
            </w:r>
            <w:r w:rsidRPr="00E86DCD">
              <w:rPr>
                <w:i/>
                <w:iCs/>
              </w:rPr>
              <w:noBreakHyphen/>
            </w:r>
            <w:proofErr w:type="spellStart"/>
            <w:r w:rsidRPr="00E86DCD">
              <w:rPr>
                <w:i/>
                <w:iCs/>
              </w:rPr>
              <w:t>os</w:t>
            </w:r>
            <w:proofErr w:type="spellEnd"/>
            <w:r w:rsidRPr="00E86DCD">
              <w:rPr>
                <w:i/>
                <w:iCs/>
              </w:rPr>
              <w:t xml:space="preserve"> CI)</w:t>
            </w:r>
          </w:p>
        </w:tc>
        <w:tc>
          <w:tcPr>
            <w:tcW w:w="2551" w:type="dxa"/>
            <w:gridSpan w:val="2"/>
            <w:vAlign w:val="center"/>
          </w:tcPr>
          <w:p w14:paraId="33D18E96" w14:textId="20A83258" w:rsidR="00530447" w:rsidRPr="00E86DCD" w:rsidRDefault="00530447" w:rsidP="006A6450">
            <w:pPr>
              <w:pStyle w:val="TableParagraph"/>
              <w:ind w:left="1051" w:hanging="341"/>
            </w:pPr>
            <w:r w:rsidRPr="00E86DCD">
              <w:t>0,75 (0,50</w:t>
            </w:r>
            <w:r w:rsidR="006A6450">
              <w:t>;</w:t>
            </w:r>
            <w:r w:rsidRPr="00E86DCD">
              <w:t xml:space="preserve"> 1,11)</w:t>
            </w:r>
          </w:p>
        </w:tc>
        <w:tc>
          <w:tcPr>
            <w:tcW w:w="2693" w:type="dxa"/>
            <w:gridSpan w:val="2"/>
            <w:vAlign w:val="center"/>
          </w:tcPr>
          <w:p w14:paraId="0957D189" w14:textId="6FA018D5" w:rsidR="00530447" w:rsidRPr="00E86DCD" w:rsidRDefault="00530447" w:rsidP="006A6450">
            <w:pPr>
              <w:pStyle w:val="TableParagraph"/>
              <w:ind w:left="563"/>
            </w:pPr>
            <w:r w:rsidRPr="00E86DCD">
              <w:t>0,84 (0,53</w:t>
            </w:r>
            <w:r w:rsidR="006A6450">
              <w:t>;</w:t>
            </w:r>
            <w:r w:rsidRPr="00E86DCD">
              <w:t xml:space="preserve"> 1,33)</w:t>
            </w:r>
          </w:p>
        </w:tc>
      </w:tr>
      <w:tr w:rsidR="00530447" w:rsidRPr="00E86DCD" w14:paraId="4868F150" w14:textId="77777777" w:rsidTr="00BD3E0B">
        <w:trPr>
          <w:trHeight w:hRule="exact" w:val="252"/>
        </w:trPr>
        <w:tc>
          <w:tcPr>
            <w:tcW w:w="3828" w:type="dxa"/>
          </w:tcPr>
          <w:p w14:paraId="7D3C60CD" w14:textId="77777777" w:rsidR="00530447" w:rsidRPr="00E86DCD" w:rsidRDefault="00530447" w:rsidP="00145A58">
            <w:pPr>
              <w:pStyle w:val="TableParagraph"/>
              <w:ind w:left="142"/>
              <w:rPr>
                <w:b/>
                <w:bCs/>
              </w:rPr>
            </w:pPr>
            <w:r w:rsidRPr="00E86DCD">
              <w:rPr>
                <w:b/>
                <w:bCs/>
              </w:rPr>
              <w:t>MR végpontok</w:t>
            </w:r>
          </w:p>
        </w:tc>
        <w:tc>
          <w:tcPr>
            <w:tcW w:w="1559" w:type="dxa"/>
            <w:vAlign w:val="center"/>
          </w:tcPr>
          <w:p w14:paraId="105A8426" w14:textId="77777777" w:rsidR="00530447" w:rsidRPr="00E86DCD" w:rsidRDefault="00530447" w:rsidP="00145A58">
            <w:pPr>
              <w:jc w:val="center"/>
            </w:pPr>
          </w:p>
        </w:tc>
        <w:tc>
          <w:tcPr>
            <w:tcW w:w="992" w:type="dxa"/>
            <w:vAlign w:val="center"/>
          </w:tcPr>
          <w:p w14:paraId="7B8C5A07" w14:textId="77777777" w:rsidR="00530447" w:rsidRPr="00E86DCD" w:rsidRDefault="00530447" w:rsidP="00145A58">
            <w:pPr>
              <w:jc w:val="center"/>
            </w:pPr>
          </w:p>
        </w:tc>
        <w:tc>
          <w:tcPr>
            <w:tcW w:w="2693" w:type="dxa"/>
            <w:gridSpan w:val="2"/>
            <w:vMerge w:val="restart"/>
            <w:vAlign w:val="center"/>
          </w:tcPr>
          <w:p w14:paraId="5266AF89" w14:textId="77777777" w:rsidR="00530447" w:rsidRPr="00E86DCD" w:rsidRDefault="00530447" w:rsidP="00145A58">
            <w:pPr>
              <w:pStyle w:val="TableParagraph"/>
              <w:ind w:left="1171" w:hanging="602"/>
              <w:jc w:val="center"/>
            </w:pPr>
            <w:r w:rsidRPr="00E86DCD">
              <w:t>Nem mérték</w:t>
            </w:r>
          </w:p>
        </w:tc>
      </w:tr>
      <w:tr w:rsidR="00530447" w:rsidRPr="00E86DCD" w14:paraId="54E3E36F" w14:textId="77777777" w:rsidTr="00BD3E0B">
        <w:trPr>
          <w:trHeight w:hRule="exact" w:val="598"/>
        </w:trPr>
        <w:tc>
          <w:tcPr>
            <w:tcW w:w="3828" w:type="dxa"/>
          </w:tcPr>
          <w:p w14:paraId="7CFE5C08" w14:textId="77777777" w:rsidR="00530447" w:rsidRPr="00E86DCD" w:rsidRDefault="00530447" w:rsidP="00AE3023">
            <w:pPr>
              <w:ind w:left="567"/>
            </w:pPr>
            <w:r w:rsidRPr="00E86DCD">
              <w:t>Változás a betegségteher (BOD</w:t>
            </w:r>
            <w:proofErr w:type="gramStart"/>
            <w:r w:rsidRPr="00E86DCD">
              <w:t>)</w:t>
            </w:r>
            <w:r w:rsidRPr="00E86DCD">
              <w:rPr>
                <w:vertAlign w:val="superscript"/>
              </w:rPr>
              <w:t>1</w:t>
            </w:r>
            <w:proofErr w:type="gramEnd"/>
            <w:r w:rsidRPr="00E86DCD">
              <w:t xml:space="preserve"> tekintetében 108 hét elteltével</w:t>
            </w:r>
          </w:p>
        </w:tc>
        <w:tc>
          <w:tcPr>
            <w:tcW w:w="1559" w:type="dxa"/>
            <w:vAlign w:val="center"/>
          </w:tcPr>
          <w:p w14:paraId="451D942B" w14:textId="77777777" w:rsidR="00530447" w:rsidRPr="00E86DCD" w:rsidRDefault="00530447" w:rsidP="00145A58">
            <w:pPr>
              <w:pStyle w:val="TableParagraph"/>
              <w:ind w:left="503" w:right="503"/>
              <w:jc w:val="center"/>
            </w:pPr>
            <w:r w:rsidRPr="00E86DCD">
              <w:t>0,72</w:t>
            </w:r>
          </w:p>
        </w:tc>
        <w:tc>
          <w:tcPr>
            <w:tcW w:w="992" w:type="dxa"/>
            <w:vAlign w:val="center"/>
          </w:tcPr>
          <w:p w14:paraId="1ACA19CE" w14:textId="77777777" w:rsidR="00530447" w:rsidRPr="00E86DCD" w:rsidRDefault="00530447" w:rsidP="00145A58">
            <w:pPr>
              <w:pStyle w:val="TableParagraph"/>
              <w:jc w:val="center"/>
            </w:pPr>
            <w:r w:rsidRPr="00E86DCD">
              <w:t>2,21</w:t>
            </w:r>
          </w:p>
        </w:tc>
        <w:tc>
          <w:tcPr>
            <w:tcW w:w="2693" w:type="dxa"/>
            <w:gridSpan w:val="2"/>
            <w:vMerge/>
          </w:tcPr>
          <w:p w14:paraId="564CA1B1" w14:textId="77777777" w:rsidR="00530447" w:rsidRPr="00E86DCD" w:rsidRDefault="00530447" w:rsidP="00145A58"/>
        </w:tc>
      </w:tr>
      <w:tr w:rsidR="00530447" w:rsidRPr="00E86DCD" w14:paraId="5F9C0015" w14:textId="77777777" w:rsidTr="00AE3023">
        <w:trPr>
          <w:trHeight w:hRule="exact" w:val="424"/>
        </w:trPr>
        <w:tc>
          <w:tcPr>
            <w:tcW w:w="3828" w:type="dxa"/>
          </w:tcPr>
          <w:p w14:paraId="4598F4E3" w14:textId="77777777" w:rsidR="00530447" w:rsidRPr="00E86DCD" w:rsidRDefault="00530447" w:rsidP="00145A58">
            <w:pPr>
              <w:pStyle w:val="TableParagraph"/>
              <w:spacing w:before="8"/>
              <w:ind w:left="567" w:right="100"/>
              <w:rPr>
                <w:i/>
                <w:iCs/>
              </w:rPr>
            </w:pPr>
            <w:r w:rsidRPr="00E86DCD">
              <w:rPr>
                <w:i/>
                <w:iCs/>
              </w:rPr>
              <w:t xml:space="preserve">Változás a </w:t>
            </w:r>
            <w:proofErr w:type="spellStart"/>
            <w:r w:rsidRPr="00E86DCD">
              <w:rPr>
                <w:i/>
                <w:iCs/>
              </w:rPr>
              <w:t>placebóhoz</w:t>
            </w:r>
            <w:proofErr w:type="spellEnd"/>
            <w:r w:rsidRPr="00E86DCD">
              <w:rPr>
                <w:i/>
                <w:iCs/>
              </w:rPr>
              <w:t xml:space="preserve"> képest</w:t>
            </w:r>
          </w:p>
        </w:tc>
        <w:tc>
          <w:tcPr>
            <w:tcW w:w="2551" w:type="dxa"/>
            <w:gridSpan w:val="2"/>
            <w:vAlign w:val="center"/>
          </w:tcPr>
          <w:p w14:paraId="17F780F5" w14:textId="77777777" w:rsidR="00530447" w:rsidRPr="00E86DCD" w:rsidRDefault="00530447" w:rsidP="00523CC4">
            <w:pPr>
              <w:pStyle w:val="TableParagraph"/>
              <w:tabs>
                <w:tab w:val="left" w:pos="285"/>
                <w:tab w:val="left" w:pos="1085"/>
              </w:tabs>
              <w:spacing w:before="1"/>
              <w:ind w:right="1458" w:firstLine="269"/>
              <w:jc w:val="center"/>
            </w:pPr>
            <w:r w:rsidRPr="00E86DCD">
              <w:rPr>
                <w:position w:val="-7"/>
              </w:rPr>
              <w:t>67%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Merge/>
          </w:tcPr>
          <w:p w14:paraId="0D1AFE57" w14:textId="77777777" w:rsidR="00530447" w:rsidRPr="00E86DCD" w:rsidRDefault="00530447" w:rsidP="00145A58"/>
        </w:tc>
      </w:tr>
      <w:tr w:rsidR="00530447" w:rsidRPr="00E86DCD" w14:paraId="7EA03113" w14:textId="77777777" w:rsidTr="00AE3023">
        <w:trPr>
          <w:trHeight w:hRule="exact" w:val="545"/>
        </w:trPr>
        <w:tc>
          <w:tcPr>
            <w:tcW w:w="3828" w:type="dxa"/>
          </w:tcPr>
          <w:p w14:paraId="7EBC1378" w14:textId="77777777" w:rsidR="00530447" w:rsidRPr="00E86DCD" w:rsidRDefault="00530447" w:rsidP="00145A58">
            <w:pPr>
              <w:pStyle w:val="TableParagraph"/>
              <w:ind w:left="142" w:right="257"/>
            </w:pPr>
            <w:proofErr w:type="spellStart"/>
            <w:r w:rsidRPr="00E86DCD">
              <w:t>Gd</w:t>
            </w:r>
            <w:proofErr w:type="spellEnd"/>
            <w:r w:rsidRPr="00E86DCD">
              <w:noBreakHyphen/>
              <w:t>halmozó T1</w:t>
            </w:r>
            <w:r w:rsidRPr="00E86DCD">
              <w:noBreakHyphen/>
              <w:t>léziók átlagos száma 108 hét elteltével</w:t>
            </w:r>
          </w:p>
        </w:tc>
        <w:tc>
          <w:tcPr>
            <w:tcW w:w="1559" w:type="dxa"/>
            <w:vAlign w:val="center"/>
          </w:tcPr>
          <w:p w14:paraId="1043EDBD" w14:textId="77777777" w:rsidR="00530447" w:rsidRPr="00E86DCD" w:rsidRDefault="00530447" w:rsidP="00145A58">
            <w:pPr>
              <w:pStyle w:val="TableParagraph"/>
              <w:ind w:left="503" w:right="503"/>
              <w:jc w:val="center"/>
            </w:pPr>
            <w:r w:rsidRPr="00E86DCD">
              <w:t>0,38</w:t>
            </w:r>
          </w:p>
        </w:tc>
        <w:tc>
          <w:tcPr>
            <w:tcW w:w="992" w:type="dxa"/>
            <w:vAlign w:val="center"/>
          </w:tcPr>
          <w:p w14:paraId="19042AFA" w14:textId="77777777" w:rsidR="00530447" w:rsidRPr="00E86DCD" w:rsidRDefault="00530447" w:rsidP="00145A58">
            <w:pPr>
              <w:pStyle w:val="TableParagraph"/>
              <w:ind w:left="142"/>
              <w:jc w:val="center"/>
            </w:pPr>
            <w:r w:rsidRPr="00E86DCD">
              <w:t>1,18</w:t>
            </w:r>
          </w:p>
        </w:tc>
        <w:tc>
          <w:tcPr>
            <w:tcW w:w="2693" w:type="dxa"/>
            <w:gridSpan w:val="2"/>
            <w:vMerge/>
          </w:tcPr>
          <w:p w14:paraId="4FF17EF4" w14:textId="77777777" w:rsidR="00530447" w:rsidRPr="00E86DCD" w:rsidRDefault="00530447" w:rsidP="00145A58"/>
        </w:tc>
      </w:tr>
      <w:tr w:rsidR="00530447" w:rsidRPr="00E86DCD" w14:paraId="5B10EED9" w14:textId="77777777" w:rsidTr="00DD482E">
        <w:trPr>
          <w:trHeight w:hRule="exact" w:val="465"/>
        </w:trPr>
        <w:tc>
          <w:tcPr>
            <w:tcW w:w="3828" w:type="dxa"/>
          </w:tcPr>
          <w:p w14:paraId="6287AF52" w14:textId="31F55C9F" w:rsidR="00530447" w:rsidRPr="00E86DCD" w:rsidRDefault="00530447" w:rsidP="00145A58">
            <w:pPr>
              <w:ind w:left="567"/>
              <w:rPr>
                <w:i/>
                <w:iCs/>
              </w:rPr>
            </w:pPr>
            <w:r w:rsidRPr="00E86DCD">
              <w:rPr>
                <w:i/>
                <w:iCs/>
              </w:rPr>
              <w:t xml:space="preserve">Változás a </w:t>
            </w:r>
            <w:proofErr w:type="spellStart"/>
            <w:r w:rsidRPr="00E86DCD">
              <w:rPr>
                <w:i/>
                <w:iCs/>
              </w:rPr>
              <w:t>placebóhoz</w:t>
            </w:r>
            <w:proofErr w:type="spellEnd"/>
            <w:r w:rsidRPr="00E86DCD">
              <w:rPr>
                <w:i/>
                <w:iCs/>
              </w:rPr>
              <w:t xml:space="preserve"> képest</w:t>
            </w:r>
            <w:r w:rsidR="006A6450">
              <w:rPr>
                <w:i/>
                <w:iCs/>
              </w:rPr>
              <w:t xml:space="preserve"> </w:t>
            </w:r>
            <w:r w:rsidR="006A6450" w:rsidRPr="00517F83">
              <w:rPr>
                <w:i/>
              </w:rPr>
              <w:t>(95%</w:t>
            </w:r>
            <w:r w:rsidR="006A6450" w:rsidRPr="00517F83">
              <w:rPr>
                <w:i/>
              </w:rPr>
              <w:noBreakHyphen/>
            </w:r>
            <w:proofErr w:type="spellStart"/>
            <w:r w:rsidR="006A6450" w:rsidRPr="00517F83">
              <w:rPr>
                <w:i/>
              </w:rPr>
              <w:t>os</w:t>
            </w:r>
            <w:proofErr w:type="spellEnd"/>
            <w:r w:rsidR="006A6450" w:rsidRPr="00517F83">
              <w:rPr>
                <w:i/>
              </w:rPr>
              <w:t xml:space="preserve"> CI)</w:t>
            </w:r>
          </w:p>
        </w:tc>
        <w:tc>
          <w:tcPr>
            <w:tcW w:w="2551" w:type="dxa"/>
            <w:gridSpan w:val="2"/>
            <w:vAlign w:val="center"/>
          </w:tcPr>
          <w:p w14:paraId="0A5DBBBA" w14:textId="0AB7BA83" w:rsidR="00530447" w:rsidRPr="00E86DCD" w:rsidRDefault="006A6450" w:rsidP="006A6450">
            <w:pPr>
              <w:pStyle w:val="TableParagraph"/>
              <w:spacing w:before="119"/>
              <w:jc w:val="center"/>
            </w:pPr>
            <w:r>
              <w:t>–</w:t>
            </w:r>
            <w:r w:rsidR="00530447" w:rsidRPr="00E86DCD">
              <w:t>0,80 (</w:t>
            </w:r>
            <w:r>
              <w:t>–</w:t>
            </w:r>
            <w:r w:rsidR="00530447" w:rsidRPr="00E86DCD">
              <w:t>1,20</w:t>
            </w:r>
            <w:r>
              <w:t>;</w:t>
            </w:r>
            <w:r w:rsidR="00530447" w:rsidRPr="00E86DCD">
              <w:t xml:space="preserve"> </w:t>
            </w:r>
            <w:r>
              <w:t>–</w:t>
            </w:r>
            <w:r w:rsidR="00530447" w:rsidRPr="00E86DCD">
              <w:t>0,39)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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Merge/>
          </w:tcPr>
          <w:p w14:paraId="48F7875E" w14:textId="77777777" w:rsidR="00530447" w:rsidRPr="00E86DCD" w:rsidRDefault="00530447" w:rsidP="00145A58"/>
        </w:tc>
      </w:tr>
      <w:tr w:rsidR="00530447" w:rsidRPr="00E86DCD" w14:paraId="28A5C663" w14:textId="77777777" w:rsidTr="00BD3E0B">
        <w:trPr>
          <w:trHeight w:hRule="exact" w:val="494"/>
        </w:trPr>
        <w:tc>
          <w:tcPr>
            <w:tcW w:w="3828" w:type="dxa"/>
          </w:tcPr>
          <w:p w14:paraId="33A7E289" w14:textId="77777777" w:rsidR="00530447" w:rsidRPr="00E86DCD" w:rsidRDefault="00530447" w:rsidP="00145A58">
            <w:pPr>
              <w:pStyle w:val="TableParagraph"/>
              <w:ind w:left="142" w:right="367"/>
            </w:pPr>
            <w:r w:rsidRPr="00E86DCD">
              <w:t xml:space="preserve">Önálló aktív </w:t>
            </w:r>
            <w:proofErr w:type="spellStart"/>
            <w:r w:rsidRPr="00E86DCD">
              <w:t>léziók</w:t>
            </w:r>
            <w:proofErr w:type="spellEnd"/>
            <w:r w:rsidRPr="00E86DCD">
              <w:t xml:space="preserve"> száma felvételenként</w:t>
            </w:r>
          </w:p>
        </w:tc>
        <w:tc>
          <w:tcPr>
            <w:tcW w:w="1559" w:type="dxa"/>
            <w:vAlign w:val="center"/>
          </w:tcPr>
          <w:p w14:paraId="4AAA643B" w14:textId="77777777" w:rsidR="00530447" w:rsidRPr="00E86DCD" w:rsidRDefault="00530447" w:rsidP="00145A58">
            <w:pPr>
              <w:pStyle w:val="TableParagraph"/>
              <w:spacing w:before="126"/>
              <w:ind w:left="503" w:right="503"/>
              <w:jc w:val="center"/>
            </w:pPr>
            <w:r w:rsidRPr="00E86DCD">
              <w:t>0,75</w:t>
            </w:r>
          </w:p>
        </w:tc>
        <w:tc>
          <w:tcPr>
            <w:tcW w:w="992" w:type="dxa"/>
            <w:vAlign w:val="center"/>
          </w:tcPr>
          <w:p w14:paraId="05D409B2" w14:textId="77777777" w:rsidR="00530447" w:rsidRPr="00E86DCD" w:rsidRDefault="00530447" w:rsidP="00145A58">
            <w:pPr>
              <w:pStyle w:val="TableParagraph"/>
              <w:spacing w:before="126"/>
              <w:ind w:right="503"/>
              <w:jc w:val="center"/>
            </w:pPr>
            <w:r w:rsidRPr="00E86DCD">
              <w:t>2,46</w:t>
            </w:r>
          </w:p>
        </w:tc>
        <w:tc>
          <w:tcPr>
            <w:tcW w:w="2693" w:type="dxa"/>
            <w:gridSpan w:val="2"/>
            <w:vMerge/>
          </w:tcPr>
          <w:p w14:paraId="3284B879" w14:textId="77777777" w:rsidR="00530447" w:rsidRPr="00E86DCD" w:rsidRDefault="00530447" w:rsidP="00145A58"/>
        </w:tc>
      </w:tr>
      <w:tr w:rsidR="00530447" w:rsidRPr="00E86DCD" w14:paraId="64FC74EF" w14:textId="77777777" w:rsidTr="00BD3E0B">
        <w:trPr>
          <w:trHeight w:hRule="exact" w:val="497"/>
        </w:trPr>
        <w:tc>
          <w:tcPr>
            <w:tcW w:w="3828" w:type="dxa"/>
          </w:tcPr>
          <w:p w14:paraId="7AB881ED" w14:textId="77777777" w:rsidR="00530447" w:rsidRPr="00E86DCD" w:rsidRDefault="00530447" w:rsidP="00145A58">
            <w:pPr>
              <w:pStyle w:val="TableParagraph"/>
              <w:ind w:left="567" w:right="100"/>
              <w:rPr>
                <w:i/>
                <w:iCs/>
              </w:rPr>
            </w:pPr>
            <w:r w:rsidRPr="00E86DCD">
              <w:rPr>
                <w:i/>
                <w:iCs/>
              </w:rPr>
              <w:t xml:space="preserve">Változás a </w:t>
            </w:r>
            <w:proofErr w:type="spellStart"/>
            <w:r w:rsidRPr="00E86DCD">
              <w:rPr>
                <w:i/>
                <w:iCs/>
              </w:rPr>
              <w:t>placebóhoz</w:t>
            </w:r>
            <w:proofErr w:type="spellEnd"/>
            <w:r w:rsidRPr="00E86DCD">
              <w:rPr>
                <w:i/>
                <w:iCs/>
              </w:rPr>
              <w:t xml:space="preserve"> képest (95%-</w:t>
            </w:r>
            <w:proofErr w:type="spellStart"/>
            <w:r w:rsidRPr="00E86DCD">
              <w:rPr>
                <w:i/>
                <w:iCs/>
              </w:rPr>
              <w:t>os</w:t>
            </w:r>
            <w:proofErr w:type="spellEnd"/>
            <w:r w:rsidRPr="00E86DCD">
              <w:rPr>
                <w:i/>
                <w:iCs/>
              </w:rPr>
              <w:t xml:space="preserve"> CI)</w:t>
            </w:r>
          </w:p>
        </w:tc>
        <w:tc>
          <w:tcPr>
            <w:tcW w:w="2551" w:type="dxa"/>
            <w:gridSpan w:val="2"/>
          </w:tcPr>
          <w:p w14:paraId="135D699F" w14:textId="77777777" w:rsidR="00530447" w:rsidRPr="00E86DCD" w:rsidRDefault="00530447" w:rsidP="00523CC4">
            <w:pPr>
              <w:pStyle w:val="TableParagraph"/>
              <w:spacing w:before="119"/>
              <w:ind w:left="853" w:hanging="707"/>
              <w:jc w:val="center"/>
            </w:pPr>
            <w:r w:rsidRPr="00E86DCD">
              <w:t>69%, (59%; 77%)</w:t>
            </w:r>
            <w:r w:rsidRPr="00E86DCD">
              <w:rPr>
                <w:rFonts w:ascii="Symbol" w:hAnsi="Symbol"/>
                <w:position w:val="8"/>
                <w:sz w:val="14"/>
              </w:rPr>
              <w:t>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Merge/>
          </w:tcPr>
          <w:p w14:paraId="01A9AA71" w14:textId="77777777" w:rsidR="00530447" w:rsidRPr="00E86DCD" w:rsidRDefault="00530447" w:rsidP="00145A58"/>
        </w:tc>
      </w:tr>
    </w:tbl>
    <w:p w14:paraId="441EE465" w14:textId="77777777" w:rsidR="00530447" w:rsidRPr="00E86DCD" w:rsidRDefault="00530447" w:rsidP="00530447">
      <w:r w:rsidRPr="00E86DCD">
        <w:rPr>
          <w:position w:val="8"/>
        </w:rPr>
        <w:t xml:space="preserve">**** </w:t>
      </w:r>
      <w:r w:rsidRPr="00E86DCD">
        <w:t xml:space="preserve">p &lt; 0,0001 </w:t>
      </w:r>
      <w:r w:rsidRPr="00E86DCD">
        <w:rPr>
          <w:position w:val="8"/>
        </w:rPr>
        <w:t xml:space="preserve">*** </w:t>
      </w:r>
      <w:r w:rsidRPr="00E86DCD">
        <w:t xml:space="preserve">p &lt; 0,001 </w:t>
      </w:r>
      <w:r w:rsidRPr="00E86DCD">
        <w:rPr>
          <w:position w:val="8"/>
        </w:rPr>
        <w:t xml:space="preserve">** </w:t>
      </w:r>
      <w:r w:rsidRPr="00E86DCD">
        <w:t xml:space="preserve">p &lt; 0,01 </w:t>
      </w:r>
      <w:r w:rsidRPr="00E86DCD">
        <w:rPr>
          <w:position w:val="8"/>
        </w:rPr>
        <w:t xml:space="preserve">* </w:t>
      </w:r>
      <w:r w:rsidRPr="00E86DCD">
        <w:t xml:space="preserve">p &lt; 0,05 a </w:t>
      </w:r>
      <w:proofErr w:type="spellStart"/>
      <w:r w:rsidRPr="00E86DCD">
        <w:t>placebóhoz</w:t>
      </w:r>
      <w:proofErr w:type="spellEnd"/>
      <w:r w:rsidRPr="00E86DCD">
        <w:t xml:space="preserve"> képest</w:t>
      </w:r>
    </w:p>
    <w:p w14:paraId="702CC763" w14:textId="77777777" w:rsidR="00530447" w:rsidRPr="00E86DCD" w:rsidRDefault="00530447" w:rsidP="00530447">
      <w:r w:rsidRPr="00E86DCD">
        <w:lastRenderedPageBreak/>
        <w:t>(1) betegségteher (</w:t>
      </w:r>
      <w:proofErr w:type="spellStart"/>
      <w:r w:rsidRPr="00E86DCD">
        <w:rPr>
          <w:bCs/>
        </w:rPr>
        <w:t>burden</w:t>
      </w:r>
      <w:proofErr w:type="spellEnd"/>
      <w:r w:rsidRPr="00E86DCD">
        <w:rPr>
          <w:bCs/>
        </w:rPr>
        <w:t xml:space="preserve"> of </w:t>
      </w:r>
      <w:proofErr w:type="spellStart"/>
      <w:r w:rsidRPr="00E86DCD">
        <w:rPr>
          <w:bCs/>
        </w:rPr>
        <w:t>disease</w:t>
      </w:r>
      <w:proofErr w:type="spellEnd"/>
      <w:r w:rsidRPr="00E86DCD">
        <w:t xml:space="preserve">, BOD): teljes </w:t>
      </w:r>
      <w:proofErr w:type="spellStart"/>
      <w:r w:rsidRPr="00E86DCD">
        <w:t>léziótérfogat</w:t>
      </w:r>
      <w:proofErr w:type="spellEnd"/>
      <w:r w:rsidRPr="00E86DCD">
        <w:t xml:space="preserve"> (T2 és T1 </w:t>
      </w:r>
      <w:proofErr w:type="spellStart"/>
      <w:r w:rsidRPr="00E86DCD">
        <w:t>hipointenz</w:t>
      </w:r>
      <w:proofErr w:type="spellEnd"/>
      <w:r w:rsidRPr="00E86DCD">
        <w:t>) ml</w:t>
      </w:r>
      <w:r w:rsidRPr="00E86DCD">
        <w:noBreakHyphen/>
      </w:r>
      <w:proofErr w:type="spellStart"/>
      <w:r w:rsidRPr="00E86DCD">
        <w:t>ben</w:t>
      </w:r>
      <w:proofErr w:type="spellEnd"/>
      <w:r w:rsidRPr="00E86DCD">
        <w:t xml:space="preserve"> kifejezve</w:t>
      </w:r>
    </w:p>
    <w:p w14:paraId="00EA12DC" w14:textId="77777777" w:rsidR="00530447" w:rsidRPr="00E86DCD" w:rsidRDefault="00530447" w:rsidP="00530447"/>
    <w:p w14:paraId="2EE238FF" w14:textId="77777777" w:rsidR="00530447" w:rsidRPr="00E86DCD" w:rsidRDefault="00530447" w:rsidP="00F7103F">
      <w:pPr>
        <w:rPr>
          <w:u w:val="single"/>
        </w:rPr>
      </w:pPr>
      <w:r w:rsidRPr="00E86DCD">
        <w:rPr>
          <w:u w:val="single"/>
        </w:rPr>
        <w:t>Hatásosság magas betegségaktivitású betegeknél:</w:t>
      </w:r>
    </w:p>
    <w:p w14:paraId="176D5001" w14:textId="77777777" w:rsidR="001C4C9B" w:rsidRPr="00E86DCD" w:rsidRDefault="001C4C9B" w:rsidP="00F7103F"/>
    <w:p w14:paraId="37B15585" w14:textId="09803B3D" w:rsidR="00530447" w:rsidRPr="00E86DCD" w:rsidRDefault="00530447" w:rsidP="00F7103F">
      <w:r w:rsidRPr="00E86DCD">
        <w:t xml:space="preserve">A </w:t>
      </w:r>
      <w:proofErr w:type="spellStart"/>
      <w:r w:rsidRPr="00E86DCD">
        <w:t>relapszusra</w:t>
      </w:r>
      <w:proofErr w:type="spellEnd"/>
      <w:r w:rsidRPr="00E86DCD">
        <w:t xml:space="preserve"> és a 3 hónapos tartós rokkantsági progresszióra kifejtett konzisztens hatás volt megfigyelhető a TEMSO vizsgálat magas betegségaktivitású betegek alcsoportjában (n = 127). A vizsgálat felépítésének megfelelően magas betegségaktivitásként definiálták, ha 2 vagy több </w:t>
      </w:r>
      <w:proofErr w:type="spellStart"/>
      <w:r w:rsidRPr="00E86DCD">
        <w:t>relapszus</w:t>
      </w:r>
      <w:proofErr w:type="spellEnd"/>
      <w:r w:rsidRPr="00E86DCD">
        <w:t xml:space="preserve"> volt egy év alatt, és egy vagy több gadolínium (</w:t>
      </w:r>
      <w:proofErr w:type="spellStart"/>
      <w:r w:rsidRPr="00E86DCD">
        <w:t>Gd</w:t>
      </w:r>
      <w:proofErr w:type="spellEnd"/>
      <w:r w:rsidRPr="00E86DCD">
        <w:t>)</w:t>
      </w:r>
      <w:r w:rsidRPr="00E86DCD">
        <w:noBreakHyphen/>
        <w:t xml:space="preserve">halmozó </w:t>
      </w:r>
      <w:proofErr w:type="spellStart"/>
      <w:r w:rsidRPr="00E86DCD">
        <w:t>lézió</w:t>
      </w:r>
      <w:proofErr w:type="spellEnd"/>
      <w:r w:rsidRPr="00E86DCD">
        <w:t xml:space="preserve"> volt az agyi MR felvételen. Hasonló alcsoport elemzést nem végeztek a TOWER-vizsgálatban, mivel MR adatokat nem kaptak.</w:t>
      </w:r>
    </w:p>
    <w:p w14:paraId="292AAE37" w14:textId="6DF3496B" w:rsidR="00530447" w:rsidRPr="00E86DCD" w:rsidRDefault="00530447" w:rsidP="00530447">
      <w:r w:rsidRPr="00E86DCD">
        <w:t>Nincs adat azokról a betegekről, akik nem reagáltak a teljes és megfelelő ideig tartó béta-interferon terápiára (normál esetben ez legalább 1 év kezelés), akiknek a terápia ellenére volt legalább 1 </w:t>
      </w:r>
      <w:proofErr w:type="spellStart"/>
      <w:r w:rsidRPr="00E86DCD">
        <w:t>relapszusuk</w:t>
      </w:r>
      <w:proofErr w:type="spellEnd"/>
      <w:r w:rsidRPr="00E86DCD">
        <w:t xml:space="preserve"> a megelőző évben, és legalább 9, T2</w:t>
      </w:r>
      <w:r w:rsidRPr="00E86DCD">
        <w:noBreakHyphen/>
        <w:t xml:space="preserve">hiperintenz </w:t>
      </w:r>
      <w:proofErr w:type="spellStart"/>
      <w:r w:rsidRPr="00E86DCD">
        <w:t>léziójuk</w:t>
      </w:r>
      <w:proofErr w:type="spellEnd"/>
      <w:r w:rsidRPr="00E86DCD">
        <w:t xml:space="preserve"> volt a koponya MR</w:t>
      </w:r>
      <w:r w:rsidRPr="00E86DCD">
        <w:noBreakHyphen/>
        <w:t>en, és legalább 1 </w:t>
      </w:r>
      <w:proofErr w:type="spellStart"/>
      <w:r w:rsidRPr="00E86DCD">
        <w:t>Gd</w:t>
      </w:r>
      <w:proofErr w:type="spellEnd"/>
      <w:r w:rsidRPr="00E86DCD">
        <w:noBreakHyphen/>
        <w:t xml:space="preserve">halmozó </w:t>
      </w:r>
      <w:proofErr w:type="spellStart"/>
      <w:r w:rsidRPr="00E86DCD">
        <w:t>léziójuk</w:t>
      </w:r>
      <w:proofErr w:type="spellEnd"/>
      <w:r w:rsidRPr="00E86DCD">
        <w:t xml:space="preserve"> volt vagy változatlan, vagy növekvő </w:t>
      </w:r>
      <w:proofErr w:type="spellStart"/>
      <w:r w:rsidRPr="00E86DCD">
        <w:t>relapszusrátájuk</w:t>
      </w:r>
      <w:proofErr w:type="spellEnd"/>
      <w:r w:rsidRPr="00E86DCD">
        <w:t xml:space="preserve"> volt a megelőző évben az azt megelőző 2 évhez képest.</w:t>
      </w:r>
    </w:p>
    <w:p w14:paraId="656A3C82" w14:textId="77777777" w:rsidR="00530447" w:rsidRPr="00E86DCD" w:rsidRDefault="00530447" w:rsidP="00530447"/>
    <w:p w14:paraId="37A040D6" w14:textId="63FE3E02" w:rsidR="00530447" w:rsidRPr="00E86DCD" w:rsidRDefault="00530447" w:rsidP="00530447">
      <w:r w:rsidRPr="00E86DCD">
        <w:t>A TOPIC egy kettős</w:t>
      </w:r>
      <w:r w:rsidR="006A6450">
        <w:t xml:space="preserve"> </w:t>
      </w:r>
      <w:r w:rsidRPr="00E86DCD">
        <w:t xml:space="preserve">vak, placebokontrollos vizsgálat volt, amely a legfeljebb 108 hétig alkalmazott </w:t>
      </w:r>
      <w:proofErr w:type="spellStart"/>
      <w:r w:rsidRPr="00E86DCD">
        <w:t>teriflunomid</w:t>
      </w:r>
      <w:proofErr w:type="spellEnd"/>
      <w:r w:rsidRPr="00E86DCD">
        <w:t xml:space="preserve"> 7 mg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és 14 mg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napi egyszeri adagját értékelte olyan betegeknél, akiknél első alkalommal jelentkezett </w:t>
      </w:r>
      <w:proofErr w:type="spellStart"/>
      <w:r w:rsidRPr="00E86DCD">
        <w:t>demielinizációs</w:t>
      </w:r>
      <w:proofErr w:type="spellEnd"/>
      <w:r w:rsidRPr="00E86DCD">
        <w:t xml:space="preserve"> esemény (átlagéletkor: 32,1 év). Az elsődleges végpont a második klinikai epizódig (</w:t>
      </w:r>
      <w:proofErr w:type="spellStart"/>
      <w:r w:rsidRPr="00E86DCD">
        <w:t>relapszusig</w:t>
      </w:r>
      <w:proofErr w:type="spellEnd"/>
      <w:r w:rsidRPr="00E86DCD">
        <w:t xml:space="preserve">) eltelt idő volt. Összesen 618 beteget </w:t>
      </w:r>
      <w:proofErr w:type="spellStart"/>
      <w:r w:rsidRPr="00E86DCD">
        <w:t>randomizáltak</w:t>
      </w:r>
      <w:proofErr w:type="spellEnd"/>
      <w:r w:rsidRPr="00E86DCD">
        <w:t xml:space="preserve"> a 7 mg (n = 205) vagy 14 mg (n = 216) </w:t>
      </w:r>
      <w:proofErr w:type="spellStart"/>
      <w:r w:rsidRPr="00E86DCD">
        <w:t>teriflunomiddal</w:t>
      </w:r>
      <w:proofErr w:type="spellEnd"/>
      <w:r w:rsidRPr="00E86DCD">
        <w:t xml:space="preserve"> vagy </w:t>
      </w:r>
      <w:proofErr w:type="spellStart"/>
      <w:r w:rsidRPr="00E86DCD">
        <w:t>placebóval</w:t>
      </w:r>
      <w:proofErr w:type="spellEnd"/>
      <w:r w:rsidRPr="00E86DCD">
        <w:t xml:space="preserve"> (n = 197) kezelt csoportba. Két év alatt a második klinikai epizód kockázata a placebocsoportban 35,9%, míg a 14 mg </w:t>
      </w:r>
      <w:proofErr w:type="spellStart"/>
      <w:r w:rsidRPr="00E86DCD">
        <w:t>teriflunomiddal</w:t>
      </w:r>
      <w:proofErr w:type="spellEnd"/>
      <w:r w:rsidRPr="00E86DCD">
        <w:t xml:space="preserve"> kezelt csoportban 24,0% volt (relatív hazárd: 0,57, 95%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konfidenciaintervallum: 0,38</w:t>
      </w:r>
      <w:r w:rsidR="006A6450">
        <w:t>–</w:t>
      </w:r>
      <w:r w:rsidRPr="00E86DCD">
        <w:t xml:space="preserve">0,87, p = 0,0087). A TOPIC vizsgálat eredményei igazolták a </w:t>
      </w:r>
      <w:proofErr w:type="spellStart"/>
      <w:r w:rsidRPr="00E86DCD">
        <w:t>teriflunomid</w:t>
      </w:r>
      <w:proofErr w:type="spellEnd"/>
      <w:r w:rsidRPr="00E86DCD">
        <w:t xml:space="preserve"> RR</w:t>
      </w:r>
      <w:r w:rsidR="00B04582" w:rsidRPr="00E86DCD">
        <w:t>S</w:t>
      </w:r>
      <w:r w:rsidRPr="00E86DCD">
        <w:t xml:space="preserve">M kezelésében mutatott hatásosságát (beleértve az első klinikai </w:t>
      </w:r>
      <w:proofErr w:type="spellStart"/>
      <w:r w:rsidRPr="00E86DCD">
        <w:t>demielinizációs</w:t>
      </w:r>
      <w:proofErr w:type="spellEnd"/>
      <w:r w:rsidRPr="00E86DCD">
        <w:t xml:space="preserve"> eseménnyel jellemezhető, korai RR</w:t>
      </w:r>
      <w:r w:rsidR="00B04582" w:rsidRPr="00E86DCD">
        <w:t>S</w:t>
      </w:r>
      <w:r w:rsidRPr="00E86DCD">
        <w:t>M</w:t>
      </w:r>
      <w:r w:rsidRPr="00E86DCD">
        <w:noBreakHyphen/>
      </w:r>
      <w:r w:rsidR="00B04582" w:rsidRPr="00E86DCD">
        <w:t>e</w:t>
      </w:r>
      <w:r w:rsidRPr="00E86DCD">
        <w:t xml:space="preserve">t és az időben és térben elkülönült MR </w:t>
      </w:r>
      <w:proofErr w:type="spellStart"/>
      <w:r w:rsidRPr="00E86DCD">
        <w:t>léziókat</w:t>
      </w:r>
      <w:proofErr w:type="spellEnd"/>
      <w:r w:rsidRPr="00E86DCD">
        <w:t xml:space="preserve"> is).</w:t>
      </w:r>
    </w:p>
    <w:p w14:paraId="19E42404" w14:textId="77777777" w:rsidR="00530447" w:rsidRPr="00E86DCD" w:rsidRDefault="00530447" w:rsidP="00530447"/>
    <w:p w14:paraId="604671DC" w14:textId="77777777" w:rsidR="00530447" w:rsidRPr="00E86DCD" w:rsidRDefault="00530447" w:rsidP="00530447">
      <w:r w:rsidRPr="00E86DCD">
        <w:t xml:space="preserve">Egy vizsgálatban (TENERE) a </w:t>
      </w:r>
      <w:proofErr w:type="spellStart"/>
      <w:r w:rsidRPr="00E86DCD">
        <w:t>teriflunomid</w:t>
      </w:r>
      <w:proofErr w:type="spellEnd"/>
      <w:r w:rsidRPr="00E86DCD">
        <w:t xml:space="preserve"> hatásosságát egy (hetente háromszor 44 </w:t>
      </w:r>
      <w:proofErr w:type="spellStart"/>
      <w:r w:rsidRPr="00E86DCD">
        <w:t>mikrogramm</w:t>
      </w:r>
      <w:proofErr w:type="spellEnd"/>
      <w:r w:rsidRPr="00E86DCD">
        <w:t xml:space="preserve"> javasolt dózisban alkalmazott) </w:t>
      </w:r>
      <w:proofErr w:type="spellStart"/>
      <w:r w:rsidRPr="00E86DCD">
        <w:t>szubkután</w:t>
      </w:r>
      <w:proofErr w:type="spellEnd"/>
      <w:r w:rsidRPr="00E86DCD">
        <w:t xml:space="preserve"> béta</w:t>
      </w:r>
      <w:r w:rsidRPr="00E86DCD">
        <w:noBreakHyphen/>
        <w:t xml:space="preserve">1a interferon hatásosságával hasonlították össze 324, </w:t>
      </w:r>
      <w:proofErr w:type="spellStart"/>
      <w:r w:rsidRPr="00E86DCD">
        <w:t>randomizált</w:t>
      </w:r>
      <w:proofErr w:type="spellEnd"/>
      <w:r w:rsidRPr="00E86DCD">
        <w:t xml:space="preserve"> betegnél, amikor a kezelések minimális időtartama 48 hét volt (maximális időtartam: 114 hét). Az elsődleges végpont kezelés sikertelensége volt (igazolt </w:t>
      </w:r>
      <w:proofErr w:type="spellStart"/>
      <w:r w:rsidRPr="00E86DCD">
        <w:t>relapszus</w:t>
      </w:r>
      <w:proofErr w:type="spellEnd"/>
      <w:r w:rsidRPr="00E86DCD">
        <w:t xml:space="preserve"> vagy a kezelés tartós leállítása, amelyik előbb bekövetkezett). A kezelés tartós leállítására a </w:t>
      </w:r>
      <w:proofErr w:type="spellStart"/>
      <w:r w:rsidRPr="00E86DCD">
        <w:t>teriflunomid</w:t>
      </w:r>
      <w:proofErr w:type="spellEnd"/>
      <w:r w:rsidRPr="00E86DCD">
        <w:t xml:space="preserve"> 14 mg</w:t>
      </w:r>
      <w:r w:rsidRPr="00E86DCD">
        <w:noBreakHyphen/>
      </w:r>
      <w:proofErr w:type="spellStart"/>
      <w:r w:rsidRPr="00E86DCD">
        <w:t>ot</w:t>
      </w:r>
      <w:proofErr w:type="spellEnd"/>
      <w:r w:rsidRPr="00E86DCD">
        <w:t xml:space="preserve"> szedő csoportban a 111 betegből 22 esetében (19,8%) került sor, az okok: mellékhatás miatt (10,8%), a hatásosság hiánya (3,6%), más ok (4,5%), a követésből kiesett (0,9%). A kezelés tartós leállítására a </w:t>
      </w:r>
      <w:proofErr w:type="spellStart"/>
      <w:r w:rsidRPr="00E86DCD">
        <w:t>szubkután</w:t>
      </w:r>
      <w:proofErr w:type="spellEnd"/>
      <w:r w:rsidRPr="00E86DCD">
        <w:t xml:space="preserve"> béta</w:t>
      </w:r>
      <w:r w:rsidRPr="00E86DCD">
        <w:noBreakHyphen/>
        <w:t>1a interferont alkalmazó csoportban a 104 betegből 30</w:t>
      </w:r>
      <w:r w:rsidRPr="00E86DCD">
        <w:noBreakHyphen/>
        <w:t xml:space="preserve">nál (28,8%) került sor, az okok: mellékhatás miatt (21,2%), a hatásosság hiánya (1,9%), más ok (4,8%), az előírások nem megfelelő betartása (1%). A 14 mg/nap </w:t>
      </w:r>
      <w:proofErr w:type="spellStart"/>
      <w:r w:rsidRPr="00E86DCD">
        <w:t>teriflunomid</w:t>
      </w:r>
      <w:proofErr w:type="spellEnd"/>
      <w:r w:rsidRPr="00E86DCD">
        <w:t xml:space="preserve"> nem volt statisztikailag hatásosabb a béta</w:t>
      </w:r>
      <w:r w:rsidRPr="00E86DCD">
        <w:noBreakHyphen/>
        <w:t>1a interferonhoz hasonlítva az elsődleges végpontot tekintve: 96 hét elteltével a sikertelenül kezelt betegek aránya a Kaplan</w:t>
      </w:r>
      <w:r w:rsidRPr="00E86DCD">
        <w:noBreakHyphen/>
      </w:r>
      <w:proofErr w:type="spellStart"/>
      <w:r w:rsidRPr="00E86DCD">
        <w:t>Meier</w:t>
      </w:r>
      <w:proofErr w:type="spellEnd"/>
      <w:r w:rsidRPr="00E86DCD">
        <w:t xml:space="preserve"> módszer szerint 41,1% vs. 44,4% volt (</w:t>
      </w:r>
      <w:proofErr w:type="spellStart"/>
      <w:r w:rsidRPr="00E86DCD">
        <w:t>teriflunomid</w:t>
      </w:r>
      <w:proofErr w:type="spellEnd"/>
      <w:r w:rsidRPr="00E86DCD">
        <w:t xml:space="preserve"> 14 mg vs. béta</w:t>
      </w:r>
      <w:r w:rsidRPr="00E86DCD">
        <w:noBreakHyphen/>
        <w:t>1a interferon, p = 0,595).</w:t>
      </w:r>
    </w:p>
    <w:p w14:paraId="098AFEE9" w14:textId="77777777" w:rsidR="00530447" w:rsidRPr="00E86DCD" w:rsidRDefault="00530447" w:rsidP="00530447"/>
    <w:p w14:paraId="3461D908" w14:textId="77777777" w:rsidR="00530447" w:rsidRPr="00E86DCD" w:rsidRDefault="00530447" w:rsidP="00530447">
      <w:r w:rsidRPr="00E86DCD">
        <w:rPr>
          <w:u w:val="single"/>
        </w:rPr>
        <w:t>Gyermekek és serdülők</w:t>
      </w:r>
    </w:p>
    <w:p w14:paraId="28CFDE13" w14:textId="77777777" w:rsidR="00530447" w:rsidRPr="00E86DCD" w:rsidRDefault="00530447" w:rsidP="00530447"/>
    <w:p w14:paraId="49875465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Gyermekek és serdülők (10 és betöltött 18. életév között)</w:t>
      </w:r>
    </w:p>
    <w:p w14:paraId="67BD8A32" w14:textId="2B9DC658" w:rsidR="00530447" w:rsidRPr="00E86DCD" w:rsidRDefault="00530447" w:rsidP="00530447">
      <w:r w:rsidRPr="00E86DCD">
        <w:t>Az EFC11759/TERIKIDS nemzetközi, kettős</w:t>
      </w:r>
      <w:r w:rsidR="00CD7FB8">
        <w:t xml:space="preserve"> </w:t>
      </w:r>
      <w:r w:rsidRPr="00E86DCD">
        <w:t xml:space="preserve">vak, placebokontrollos vizsgálatot 10 és betöltött 18. életév közötti, </w:t>
      </w:r>
      <w:proofErr w:type="spellStart"/>
      <w:r w:rsidRPr="00E86DCD">
        <w:t>relapszáló</w:t>
      </w:r>
      <w:r w:rsidRPr="00E86DCD">
        <w:noBreakHyphen/>
        <w:t>remittáló</w:t>
      </w:r>
      <w:proofErr w:type="spellEnd"/>
      <w:r w:rsidRPr="00E86DCD">
        <w:t xml:space="preserve"> SM</w:t>
      </w:r>
      <w:r w:rsidRPr="00E86DCD">
        <w:noBreakHyphen/>
      </w:r>
      <w:proofErr w:type="spellStart"/>
      <w:r w:rsidRPr="00E86DCD">
        <w:t>ben</w:t>
      </w:r>
      <w:proofErr w:type="spellEnd"/>
      <w:r w:rsidRPr="00E86DCD">
        <w:t xml:space="preserve"> szenvedő gyermekeknél és serdülőknél végezték a 96 héten át alkalmazott napi egyszeri (a 14 mg</w:t>
      </w:r>
      <w:r w:rsidRPr="00E86DCD">
        <w:noBreakHyphen/>
      </w:r>
      <w:proofErr w:type="spellStart"/>
      <w:r w:rsidRPr="00E86DCD">
        <w:t>os</w:t>
      </w:r>
      <w:proofErr w:type="spellEnd"/>
      <w:r w:rsidRPr="00E86DCD">
        <w:t xml:space="preserve"> felnőtt dózisnak megfelelő expozícióra korrigált) </w:t>
      </w:r>
      <w:proofErr w:type="spellStart"/>
      <w:r w:rsidRPr="00E86DCD">
        <w:t>teriflunomid</w:t>
      </w:r>
      <w:proofErr w:type="spellEnd"/>
      <w:r w:rsidRPr="00E86DCD">
        <w:t xml:space="preserve"> dózis értékelésére, amelyet egy nyílt elrendezésű, kiterjesztéses fázis követett. A vizsgálatban mindegyik betegnek legalább 1 </w:t>
      </w:r>
      <w:proofErr w:type="spellStart"/>
      <w:r w:rsidRPr="00E86DCD">
        <w:t>relapszusa</w:t>
      </w:r>
      <w:proofErr w:type="spellEnd"/>
      <w:r w:rsidRPr="00E86DCD">
        <w:t xml:space="preserve"> volt 1 év alatt vagy legalább 2 </w:t>
      </w:r>
      <w:proofErr w:type="spellStart"/>
      <w:r w:rsidRPr="00E86DCD">
        <w:t>relapszusa</w:t>
      </w:r>
      <w:proofErr w:type="spellEnd"/>
      <w:r w:rsidRPr="00E86DCD">
        <w:t xml:space="preserve"> volt 2 év alatt a klinikai vizsgálatot megelőzően. Neurológiai vizsgálatokat végeztek a szűréskor majd 24 hetente a vizsgálat befejezéséig, és a </w:t>
      </w:r>
      <w:proofErr w:type="spellStart"/>
      <w:r w:rsidRPr="00E86DCD">
        <w:t>relapszus</w:t>
      </w:r>
      <w:proofErr w:type="spellEnd"/>
      <w:r w:rsidRPr="00E86DCD">
        <w:t xml:space="preserve"> gyanúja miatt megtartott, nem tervezett vizitek során. A </w:t>
      </w:r>
      <w:proofErr w:type="spellStart"/>
      <w:r w:rsidRPr="00E86DCD">
        <w:t>klinikailag</w:t>
      </w:r>
      <w:proofErr w:type="spellEnd"/>
      <w:r w:rsidRPr="00E86DCD">
        <w:t xml:space="preserve"> </w:t>
      </w:r>
      <w:proofErr w:type="spellStart"/>
      <w:r w:rsidRPr="00E86DCD">
        <w:t>relapszust</w:t>
      </w:r>
      <w:proofErr w:type="spellEnd"/>
      <w:r w:rsidRPr="00E86DCD">
        <w:t xml:space="preserve"> mutató vagy azon betegeket, akiknél 2, egymás utáni MR vizsgálat legalább 5 új vagy növekvő T2</w:t>
      </w:r>
      <w:r w:rsidRPr="00E86DCD">
        <w:noBreakHyphen/>
        <w:t xml:space="preserve">léziót mutató, magas MR aktivitást igazoltak, az aktív kezelés biztosítása érdekében, már a 96. hét előtt átsorolták a nyílt elrendezésű, kiterjesztéses fázisba. Az elsődleges végpont a </w:t>
      </w:r>
      <w:proofErr w:type="spellStart"/>
      <w:r w:rsidRPr="00E86DCD">
        <w:t>randomizációtól</w:t>
      </w:r>
      <w:proofErr w:type="spellEnd"/>
      <w:r w:rsidRPr="00E86DCD">
        <w:t xml:space="preserve"> az első klinikai </w:t>
      </w:r>
      <w:proofErr w:type="spellStart"/>
      <w:r w:rsidRPr="00E86DCD">
        <w:t>relapszusig</w:t>
      </w:r>
      <w:proofErr w:type="spellEnd"/>
      <w:r w:rsidRPr="00E86DCD">
        <w:t xml:space="preserve"> eltelt idő volt. Az első bizonyított klinikai </w:t>
      </w:r>
      <w:proofErr w:type="spellStart"/>
      <w:r w:rsidRPr="00E86DCD">
        <w:t>relapszus</w:t>
      </w:r>
      <w:proofErr w:type="spellEnd"/>
      <w:r w:rsidRPr="00E86DCD">
        <w:t xml:space="preserve"> vagy a magas MR aktivitás jelentkezéséig (amelyik előbb következett be) eltelt időt, előre definiálták érzékenységi elemzésként, mivel ez olyan klinikai állapotokat és MR eredményeket </w:t>
      </w:r>
      <w:r w:rsidRPr="00E86DCD">
        <w:lastRenderedPageBreak/>
        <w:t>foglal magában, amelyek esetében a beteg átsorolható a nyílt elrendezésű fázisba.</w:t>
      </w:r>
    </w:p>
    <w:p w14:paraId="6D6B8265" w14:textId="77777777" w:rsidR="00530447" w:rsidRPr="00E86DCD" w:rsidRDefault="00530447" w:rsidP="00530447"/>
    <w:p w14:paraId="50763B8D" w14:textId="073DEF04" w:rsidR="00530447" w:rsidRPr="00E86DCD" w:rsidRDefault="00530447" w:rsidP="00530447">
      <w:r w:rsidRPr="00E86DCD">
        <w:t xml:space="preserve">Összesen 166 beteget </w:t>
      </w:r>
      <w:proofErr w:type="spellStart"/>
      <w:r w:rsidRPr="00E86DCD">
        <w:t>randomizáltak</w:t>
      </w:r>
      <w:proofErr w:type="spellEnd"/>
      <w:r w:rsidRPr="00E86DCD">
        <w:t xml:space="preserve"> 2:1 arányban, akik vagy </w:t>
      </w:r>
      <w:proofErr w:type="spellStart"/>
      <w:r w:rsidRPr="00E86DCD">
        <w:t>teriflunomidot</w:t>
      </w:r>
      <w:proofErr w:type="spellEnd"/>
      <w:r w:rsidRPr="00E86DCD">
        <w:t xml:space="preserve"> (n = 109) vagy </w:t>
      </w:r>
      <w:proofErr w:type="spellStart"/>
      <w:r w:rsidRPr="00E86DCD">
        <w:t>placebót</w:t>
      </w:r>
      <w:proofErr w:type="spellEnd"/>
      <w:r w:rsidRPr="00E86DCD">
        <w:t xml:space="preserve"> (n = 57) kaptak. A vizsgálat kezdetekor a betegek EDSS pontszáma ≤ 5,5; átlagéletkoruk 14,6 év; átlagos testtömegük pedig 58,1 kg; a betegség diagnózis felállításától számított átlagos időtartama 1,4 év; a </w:t>
      </w:r>
      <w:proofErr w:type="spellStart"/>
      <w:r w:rsidRPr="00E86DCD">
        <w:t>Gd</w:t>
      </w:r>
      <w:proofErr w:type="spellEnd"/>
      <w:r w:rsidRPr="00E86DCD">
        <w:noBreakHyphen/>
        <w:t>halmozó T1</w:t>
      </w:r>
      <w:r w:rsidRPr="00E86DCD">
        <w:noBreakHyphen/>
        <w:t xml:space="preserve">léziók átlagos száma MR felvételenként 3,9 volt a kiinduláskor. Mindegyik beteg </w:t>
      </w:r>
      <w:proofErr w:type="spellStart"/>
      <w:r w:rsidRPr="00E86DCD">
        <w:t>relapszáló</w:t>
      </w:r>
      <w:r w:rsidRPr="00E86DCD">
        <w:noBreakHyphen/>
        <w:t>remittáló</w:t>
      </w:r>
      <w:proofErr w:type="spellEnd"/>
      <w:r w:rsidRPr="00E86DCD">
        <w:t xml:space="preserve"> SM</w:t>
      </w:r>
      <w:r w:rsidRPr="00E86DCD">
        <w:noBreakHyphen/>
      </w:r>
      <w:proofErr w:type="spellStart"/>
      <w:r w:rsidRPr="00E86DCD">
        <w:t>ben</w:t>
      </w:r>
      <w:proofErr w:type="spellEnd"/>
      <w:r w:rsidRPr="00E86DCD">
        <w:t xml:space="preserve"> szenvedett, medián EDSS pontszámuk 1,5 volt a kiinduláskor. Az átlagos kezelési idő 362 nap volt a placebo és 488 nap a </w:t>
      </w:r>
      <w:proofErr w:type="spellStart"/>
      <w:r w:rsidRPr="00E86DCD">
        <w:t>teriflunomid</w:t>
      </w:r>
      <w:proofErr w:type="spellEnd"/>
      <w:r w:rsidRPr="00E86DCD">
        <w:t xml:space="preserve"> csoportban. Magas MR aktivitás miatt, a betegeket a vártnál gyakrabban sorolták át a kettős</w:t>
      </w:r>
      <w:r w:rsidR="00CD7FB8">
        <w:t xml:space="preserve"> </w:t>
      </w:r>
      <w:r w:rsidRPr="00E86DCD">
        <w:t xml:space="preserve">vak fázisból a nyílt elrendezésű, kiterjesztéses fázisba, és ez a placebocsoportban gyakrabban és korábban történt, mint a </w:t>
      </w:r>
      <w:proofErr w:type="spellStart"/>
      <w:r w:rsidRPr="00E86DCD">
        <w:t>teriflunomid</w:t>
      </w:r>
      <w:proofErr w:type="spellEnd"/>
      <w:r w:rsidR="006A6450">
        <w:t>-</w:t>
      </w:r>
      <w:r w:rsidRPr="00E86DCD">
        <w:t xml:space="preserve">csoportban (26% </w:t>
      </w:r>
      <w:r w:rsidR="000B6D9E" w:rsidRPr="00E86DCD">
        <w:t xml:space="preserve">kapott </w:t>
      </w:r>
      <w:proofErr w:type="spellStart"/>
      <w:r w:rsidR="000B6D9E" w:rsidRPr="00E86DCD">
        <w:t>placebót</w:t>
      </w:r>
      <w:proofErr w:type="spellEnd"/>
      <w:r w:rsidR="000B6D9E" w:rsidRPr="00E86DCD">
        <w:t>,</w:t>
      </w:r>
      <w:r w:rsidRPr="00E86DCD">
        <w:t xml:space="preserve"> </w:t>
      </w:r>
      <w:r w:rsidR="000B6D9E" w:rsidRPr="00E86DCD">
        <w:t xml:space="preserve">13% </w:t>
      </w:r>
      <w:proofErr w:type="spellStart"/>
      <w:r w:rsidRPr="00E86DCD">
        <w:t>teriflunomid</w:t>
      </w:r>
      <w:r w:rsidR="000B6D9E" w:rsidRPr="00E86DCD">
        <w:t>ot</w:t>
      </w:r>
      <w:proofErr w:type="spellEnd"/>
      <w:r w:rsidRPr="00E86DCD">
        <w:t>).</w:t>
      </w:r>
    </w:p>
    <w:p w14:paraId="62D76890" w14:textId="77777777" w:rsidR="00530447" w:rsidRPr="00E86DCD" w:rsidRDefault="00530447" w:rsidP="00530447"/>
    <w:p w14:paraId="7CD33C11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34%</w:t>
      </w:r>
      <w:r w:rsidRPr="00E86DCD">
        <w:noBreakHyphen/>
      </w:r>
      <w:proofErr w:type="spellStart"/>
      <w:r w:rsidRPr="00E86DCD">
        <w:t>kal</w:t>
      </w:r>
      <w:proofErr w:type="spellEnd"/>
      <w:r w:rsidRPr="00E86DCD">
        <w:t xml:space="preserve"> csökkentette a klinikai </w:t>
      </w:r>
      <w:proofErr w:type="spellStart"/>
      <w:r w:rsidRPr="00E86DCD">
        <w:t>relapszus</w:t>
      </w:r>
      <w:proofErr w:type="spellEnd"/>
      <w:r w:rsidRPr="00E86DCD">
        <w:t xml:space="preserve"> kockázatát a </w:t>
      </w:r>
      <w:proofErr w:type="spellStart"/>
      <w:r w:rsidRPr="00E86DCD">
        <w:t>placebóhoz</w:t>
      </w:r>
      <w:proofErr w:type="spellEnd"/>
      <w:r w:rsidRPr="00E86DCD">
        <w:t xml:space="preserve"> képest, de a statisztikailag szignifikáns mértéket nem érte el (p = 0,29) (2. táblázat). Az előre meghatározott érzékenységi elemzésben, a klinikai </w:t>
      </w:r>
      <w:proofErr w:type="spellStart"/>
      <w:r w:rsidRPr="00E86DCD">
        <w:t>relapszus</w:t>
      </w:r>
      <w:proofErr w:type="spellEnd"/>
      <w:r w:rsidRPr="00E86DCD">
        <w:t xml:space="preserve"> vagy magas MR aktivitás kombinált kockázatának tekintetében a </w:t>
      </w:r>
      <w:proofErr w:type="spellStart"/>
      <w:r w:rsidRPr="00E86DCD">
        <w:t>teriflunomid</w:t>
      </w:r>
      <w:proofErr w:type="spellEnd"/>
      <w:r w:rsidRPr="00E86DCD">
        <w:t xml:space="preserve"> statisztikailag szignifikáns csökkentést ért el a </w:t>
      </w:r>
      <w:proofErr w:type="spellStart"/>
      <w:r w:rsidRPr="00E86DCD">
        <w:t>placebóhoz</w:t>
      </w:r>
      <w:proofErr w:type="spellEnd"/>
      <w:r w:rsidRPr="00E86DCD">
        <w:t xml:space="preserve"> képest (43%, p = 0,04) (2. táblázat).</w:t>
      </w:r>
    </w:p>
    <w:p w14:paraId="4EB45D9F" w14:textId="77777777" w:rsidR="00530447" w:rsidRPr="00E86DCD" w:rsidRDefault="00530447" w:rsidP="00530447"/>
    <w:p w14:paraId="787889EE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szignifikánsan, 55%</w:t>
      </w:r>
      <w:r w:rsidRPr="00E86DCD">
        <w:noBreakHyphen/>
      </w:r>
      <w:proofErr w:type="spellStart"/>
      <w:r w:rsidRPr="00E86DCD">
        <w:t>kal</w:t>
      </w:r>
      <w:proofErr w:type="spellEnd"/>
      <w:r w:rsidRPr="00E86DCD">
        <w:t xml:space="preserve"> (p = 0,0006) csökkentette az új vagy növekvő T2</w:t>
      </w:r>
      <w:r w:rsidRPr="00E86DCD">
        <w:noBreakHyphen/>
        <w:t>léziók számát MR felvételenként (post hoc elemzés szintén a kiinduláskori T2</w:t>
      </w:r>
      <w:r w:rsidRPr="00E86DCD">
        <w:noBreakHyphen/>
        <w:t>léziók számához igazítva: 34%, p = 0,0446), és 75%</w:t>
      </w:r>
      <w:r w:rsidRPr="00E86DCD">
        <w:noBreakHyphen/>
      </w:r>
      <w:proofErr w:type="spellStart"/>
      <w:r w:rsidRPr="00E86DCD">
        <w:t>kal</w:t>
      </w:r>
      <w:proofErr w:type="spellEnd"/>
      <w:r w:rsidRPr="00E86DCD">
        <w:t xml:space="preserve"> (p = 0,0001) a gadolínium</w:t>
      </w:r>
      <w:r w:rsidRPr="00E86DCD">
        <w:noBreakHyphen/>
        <w:t>halmozó, új T1</w:t>
      </w:r>
      <w:r w:rsidRPr="00E86DCD">
        <w:noBreakHyphen/>
        <w:t>léziók számát MR felvételenként (2. táblázat).</w:t>
      </w:r>
    </w:p>
    <w:p w14:paraId="43506240" w14:textId="77777777" w:rsidR="00530447" w:rsidRPr="00E86DCD" w:rsidRDefault="00530447" w:rsidP="00530447"/>
    <w:p w14:paraId="7DD61593" w14:textId="77777777" w:rsidR="00530447" w:rsidRPr="00E86DCD" w:rsidRDefault="00530447" w:rsidP="000B6D9E">
      <w:pPr>
        <w:pStyle w:val="Listaszerbekezds"/>
        <w:numPr>
          <w:ilvl w:val="0"/>
          <w:numId w:val="32"/>
        </w:numPr>
        <w:tabs>
          <w:tab w:val="left" w:pos="851"/>
          <w:tab w:val="left" w:pos="1276"/>
        </w:tabs>
        <w:ind w:left="567" w:hanging="567"/>
        <w:contextualSpacing w:val="0"/>
        <w:jc w:val="center"/>
        <w:rPr>
          <w:b/>
          <w:bCs/>
        </w:rPr>
      </w:pPr>
      <w:r w:rsidRPr="00E86DCD">
        <w:rPr>
          <w:b/>
          <w:bCs/>
        </w:rPr>
        <w:t>táblázat - Az EFC11759/TERIKIDS vizsgálat klinikai és MR</w:t>
      </w:r>
      <w:r w:rsidRPr="00E86DCD">
        <w:rPr>
          <w:b/>
          <w:bCs/>
          <w:spacing w:val="-7"/>
        </w:rPr>
        <w:t xml:space="preserve"> </w:t>
      </w:r>
      <w:r w:rsidRPr="00E86DCD">
        <w:rPr>
          <w:b/>
          <w:bCs/>
        </w:rPr>
        <w:t>eredményei</w:t>
      </w:r>
    </w:p>
    <w:p w14:paraId="1906B0ED" w14:textId="77777777" w:rsidR="00530447" w:rsidRPr="00E86DCD" w:rsidRDefault="00530447" w:rsidP="00530447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1843"/>
        <w:gridCol w:w="1842"/>
      </w:tblGrid>
      <w:tr w:rsidR="00530447" w:rsidRPr="00E86DCD" w14:paraId="11CA4658" w14:textId="77777777" w:rsidTr="002B6F66">
        <w:trPr>
          <w:trHeight w:val="640"/>
        </w:trPr>
        <w:tc>
          <w:tcPr>
            <w:tcW w:w="5387" w:type="dxa"/>
          </w:tcPr>
          <w:p w14:paraId="30BE25C7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EFC11759 ITT populáció</w:t>
            </w:r>
          </w:p>
        </w:tc>
        <w:tc>
          <w:tcPr>
            <w:tcW w:w="1843" w:type="dxa"/>
          </w:tcPr>
          <w:p w14:paraId="09BC072F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proofErr w:type="spellStart"/>
            <w:r w:rsidRPr="00E86DCD">
              <w:rPr>
                <w:b/>
                <w:bCs/>
                <w:lang w:val="hu-HU"/>
              </w:rPr>
              <w:t>Teriflunomid</w:t>
            </w:r>
            <w:proofErr w:type="spellEnd"/>
          </w:p>
          <w:p w14:paraId="0D6C38EB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(N = 109)</w:t>
            </w:r>
          </w:p>
        </w:tc>
        <w:tc>
          <w:tcPr>
            <w:tcW w:w="1842" w:type="dxa"/>
          </w:tcPr>
          <w:p w14:paraId="0BD0549C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Placebo</w:t>
            </w:r>
          </w:p>
          <w:p w14:paraId="524A91DA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(N = 57)</w:t>
            </w:r>
          </w:p>
        </w:tc>
      </w:tr>
      <w:tr w:rsidR="00530447" w:rsidRPr="00E86DCD" w14:paraId="226CC40C" w14:textId="77777777" w:rsidTr="002B6F66">
        <w:trPr>
          <w:trHeight w:val="417"/>
        </w:trPr>
        <w:tc>
          <w:tcPr>
            <w:tcW w:w="5387" w:type="dxa"/>
          </w:tcPr>
          <w:p w14:paraId="17F951E6" w14:textId="77777777" w:rsidR="00530447" w:rsidRPr="00E86DCD" w:rsidRDefault="00530447" w:rsidP="00145A58">
            <w:pPr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Klinikai végpontok</w:t>
            </w:r>
          </w:p>
        </w:tc>
        <w:tc>
          <w:tcPr>
            <w:tcW w:w="1843" w:type="dxa"/>
          </w:tcPr>
          <w:p w14:paraId="52C7934F" w14:textId="77777777" w:rsidR="00530447" w:rsidRPr="00E86DCD" w:rsidRDefault="00530447" w:rsidP="00145A58">
            <w:pPr>
              <w:rPr>
                <w:b/>
                <w:bCs/>
                <w:lang w:val="hu-HU"/>
              </w:rPr>
            </w:pPr>
          </w:p>
        </w:tc>
        <w:tc>
          <w:tcPr>
            <w:tcW w:w="1842" w:type="dxa"/>
          </w:tcPr>
          <w:p w14:paraId="4D6B24BA" w14:textId="77777777" w:rsidR="00530447" w:rsidRPr="00E86DCD" w:rsidRDefault="00530447" w:rsidP="00145A58">
            <w:pPr>
              <w:rPr>
                <w:b/>
                <w:bCs/>
                <w:lang w:val="hu-HU"/>
              </w:rPr>
            </w:pPr>
          </w:p>
        </w:tc>
      </w:tr>
      <w:tr w:rsidR="00530447" w:rsidRPr="00E86DCD" w14:paraId="0057EAC4" w14:textId="77777777" w:rsidTr="002B6F66">
        <w:trPr>
          <w:trHeight w:val="1250"/>
        </w:trPr>
        <w:tc>
          <w:tcPr>
            <w:tcW w:w="5387" w:type="dxa"/>
          </w:tcPr>
          <w:p w14:paraId="41A9B6FB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 xml:space="preserve">Az első igazolt klinikai </w:t>
            </w:r>
            <w:proofErr w:type="spellStart"/>
            <w:r w:rsidRPr="00E86DCD">
              <w:rPr>
                <w:lang w:val="hu-HU"/>
              </w:rPr>
              <w:t>relapszusig</w:t>
            </w:r>
            <w:proofErr w:type="spellEnd"/>
            <w:r w:rsidRPr="00E86DCD">
              <w:rPr>
                <w:lang w:val="hu-HU"/>
              </w:rPr>
              <w:t xml:space="preserve"> eltelt idő,</w:t>
            </w:r>
          </w:p>
          <w:p w14:paraId="26DDA4FC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 xml:space="preserve">Az igazolt </w:t>
            </w:r>
            <w:proofErr w:type="spellStart"/>
            <w:r w:rsidRPr="00E86DCD">
              <w:rPr>
                <w:lang w:val="hu-HU"/>
              </w:rPr>
              <w:t>relapszus</w:t>
            </w:r>
            <w:proofErr w:type="spellEnd"/>
            <w:r w:rsidRPr="00E86DCD">
              <w:rPr>
                <w:lang w:val="hu-HU"/>
              </w:rPr>
              <w:t xml:space="preserve"> valószínűsége (95%</w:t>
            </w:r>
            <w:r w:rsidRPr="00E86DCD">
              <w:rPr>
                <w:lang w:val="hu-HU"/>
              </w:rPr>
              <w:noBreakHyphen/>
            </w:r>
            <w:proofErr w:type="spellStart"/>
            <w:r w:rsidRPr="00E86DCD">
              <w:rPr>
                <w:lang w:val="hu-HU"/>
              </w:rPr>
              <w:t>os</w:t>
            </w:r>
            <w:proofErr w:type="spellEnd"/>
            <w:r w:rsidRPr="00E86DCD">
              <w:rPr>
                <w:lang w:val="hu-HU"/>
              </w:rPr>
              <w:t xml:space="preserve"> CI) a 96. héten</w:t>
            </w:r>
          </w:p>
          <w:p w14:paraId="200F1D4F" w14:textId="77777777" w:rsidR="00530447" w:rsidRPr="00E86DCD" w:rsidRDefault="00530447" w:rsidP="00145A58">
            <w:pPr>
              <w:ind w:left="142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 xml:space="preserve">Az igazolt </w:t>
            </w:r>
            <w:proofErr w:type="spellStart"/>
            <w:r w:rsidRPr="00E86DCD">
              <w:rPr>
                <w:i/>
                <w:lang w:val="hu-HU"/>
              </w:rPr>
              <w:t>relapszus</w:t>
            </w:r>
            <w:proofErr w:type="spellEnd"/>
            <w:r w:rsidRPr="00E86DCD">
              <w:rPr>
                <w:i/>
                <w:lang w:val="hu-HU"/>
              </w:rPr>
              <w:t xml:space="preserve"> valószínűsége (95%</w:t>
            </w:r>
            <w:r w:rsidRPr="00E86DCD">
              <w:rPr>
                <w:i/>
                <w:lang w:val="hu-HU"/>
              </w:rPr>
              <w:noBreakHyphen/>
            </w:r>
            <w:proofErr w:type="spellStart"/>
            <w:r w:rsidRPr="00E86DCD">
              <w:rPr>
                <w:i/>
                <w:lang w:val="hu-HU"/>
              </w:rPr>
              <w:t>os</w:t>
            </w:r>
            <w:proofErr w:type="spellEnd"/>
            <w:r w:rsidRPr="00E86DCD">
              <w:rPr>
                <w:i/>
                <w:lang w:val="hu-HU"/>
              </w:rPr>
              <w:t xml:space="preserve"> CI) a 48. héten</w:t>
            </w:r>
          </w:p>
        </w:tc>
        <w:tc>
          <w:tcPr>
            <w:tcW w:w="1843" w:type="dxa"/>
          </w:tcPr>
          <w:p w14:paraId="7EE4174B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0F5E8FE9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39C39445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0,39 (0,29;</w:t>
            </w:r>
            <w:r w:rsidRPr="00E86DCD">
              <w:rPr>
                <w:spacing w:val="-2"/>
                <w:lang w:val="hu-HU"/>
              </w:rPr>
              <w:t xml:space="preserve"> </w:t>
            </w:r>
            <w:r w:rsidRPr="00E86DCD">
              <w:rPr>
                <w:lang w:val="hu-HU"/>
              </w:rPr>
              <w:t>0,48)</w:t>
            </w:r>
          </w:p>
          <w:p w14:paraId="1F1BDE81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0,30 (0,21;</w:t>
            </w:r>
            <w:r w:rsidRPr="00E86DCD">
              <w:rPr>
                <w:i/>
                <w:spacing w:val="-8"/>
                <w:lang w:val="hu-HU"/>
              </w:rPr>
              <w:t xml:space="preserve"> </w:t>
            </w:r>
            <w:r w:rsidRPr="00E86DCD">
              <w:rPr>
                <w:i/>
                <w:lang w:val="hu-HU"/>
              </w:rPr>
              <w:t>0,39)</w:t>
            </w:r>
          </w:p>
        </w:tc>
        <w:tc>
          <w:tcPr>
            <w:tcW w:w="1842" w:type="dxa"/>
          </w:tcPr>
          <w:p w14:paraId="0B33C0A0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5B7171B8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2A249782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0,53 (0,36; 0,68)</w:t>
            </w:r>
          </w:p>
          <w:p w14:paraId="58D50CC6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0,39 (0,30; 0,52)</w:t>
            </w:r>
          </w:p>
        </w:tc>
      </w:tr>
      <w:tr w:rsidR="00530447" w:rsidRPr="00E86DCD" w14:paraId="5D6B332A" w14:textId="77777777" w:rsidTr="000B6D9E">
        <w:trPr>
          <w:trHeight w:val="350"/>
        </w:trPr>
        <w:tc>
          <w:tcPr>
            <w:tcW w:w="5387" w:type="dxa"/>
          </w:tcPr>
          <w:p w14:paraId="47D604B8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Relatív hazárd (95%</w:t>
            </w:r>
            <w:r w:rsidRPr="00E86DCD">
              <w:rPr>
                <w:lang w:val="hu-HU"/>
              </w:rPr>
              <w:noBreakHyphen/>
            </w:r>
            <w:proofErr w:type="spellStart"/>
            <w:r w:rsidRPr="00E86DCD">
              <w:rPr>
                <w:lang w:val="hu-HU"/>
              </w:rPr>
              <w:t>os</w:t>
            </w:r>
            <w:proofErr w:type="spellEnd"/>
            <w:r w:rsidRPr="00E86DCD">
              <w:rPr>
                <w:lang w:val="hu-HU"/>
              </w:rPr>
              <w:t xml:space="preserve"> CI)</w:t>
            </w:r>
          </w:p>
        </w:tc>
        <w:tc>
          <w:tcPr>
            <w:tcW w:w="3685" w:type="dxa"/>
            <w:gridSpan w:val="2"/>
          </w:tcPr>
          <w:p w14:paraId="787FE46D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0,66 (0,39, 1,11)^</w:t>
            </w:r>
          </w:p>
        </w:tc>
      </w:tr>
      <w:tr w:rsidR="00530447" w:rsidRPr="00E86DCD" w14:paraId="7EB349A4" w14:textId="77777777" w:rsidTr="002B6F66">
        <w:trPr>
          <w:trHeight w:val="1329"/>
        </w:trPr>
        <w:tc>
          <w:tcPr>
            <w:tcW w:w="5387" w:type="dxa"/>
          </w:tcPr>
          <w:p w14:paraId="7496BEFA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 xml:space="preserve">Az első igazolt klinikai </w:t>
            </w:r>
            <w:proofErr w:type="spellStart"/>
            <w:r w:rsidRPr="00E86DCD">
              <w:rPr>
                <w:lang w:val="hu-HU"/>
              </w:rPr>
              <w:t>relapszusig</w:t>
            </w:r>
            <w:proofErr w:type="spellEnd"/>
            <w:r w:rsidRPr="00E86DCD">
              <w:rPr>
                <w:lang w:val="hu-HU"/>
              </w:rPr>
              <w:t xml:space="preserve"> vagy magas MR aktivitásig eltelt idő, </w:t>
            </w:r>
          </w:p>
          <w:p w14:paraId="56296C2A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 xml:space="preserve">Az igazolt </w:t>
            </w:r>
            <w:proofErr w:type="spellStart"/>
            <w:r w:rsidRPr="00E86DCD">
              <w:rPr>
                <w:lang w:val="hu-HU"/>
              </w:rPr>
              <w:t>relapszus</w:t>
            </w:r>
            <w:proofErr w:type="spellEnd"/>
            <w:r w:rsidRPr="00E86DCD">
              <w:rPr>
                <w:lang w:val="hu-HU"/>
              </w:rPr>
              <w:t xml:space="preserve"> vagy a magas MR aktivitás valószínűsége (95%-is CI) a 96. héten</w:t>
            </w:r>
          </w:p>
          <w:p w14:paraId="0E275E1A" w14:textId="77777777" w:rsidR="00530447" w:rsidRPr="00E86DCD" w:rsidRDefault="00530447" w:rsidP="00145A58">
            <w:pPr>
              <w:ind w:left="142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 xml:space="preserve">Az igazolt </w:t>
            </w:r>
            <w:proofErr w:type="spellStart"/>
            <w:r w:rsidRPr="00E86DCD">
              <w:rPr>
                <w:i/>
                <w:lang w:val="hu-HU"/>
              </w:rPr>
              <w:t>relapszus</w:t>
            </w:r>
            <w:proofErr w:type="spellEnd"/>
            <w:r w:rsidRPr="00E86DCD">
              <w:rPr>
                <w:i/>
                <w:lang w:val="hu-HU"/>
              </w:rPr>
              <w:t xml:space="preserve"> valószínűsége (95%-</w:t>
            </w:r>
            <w:proofErr w:type="spellStart"/>
            <w:r w:rsidRPr="00E86DCD">
              <w:rPr>
                <w:i/>
                <w:lang w:val="hu-HU"/>
              </w:rPr>
              <w:t>os</w:t>
            </w:r>
            <w:proofErr w:type="spellEnd"/>
            <w:r w:rsidRPr="00E86DCD">
              <w:rPr>
                <w:i/>
                <w:lang w:val="hu-HU"/>
              </w:rPr>
              <w:t xml:space="preserve"> CI) a 48. héten</w:t>
            </w:r>
          </w:p>
        </w:tc>
        <w:tc>
          <w:tcPr>
            <w:tcW w:w="1843" w:type="dxa"/>
          </w:tcPr>
          <w:p w14:paraId="1751D2EE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3915B2E1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107C20FB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0,51 (0,41;</w:t>
            </w:r>
            <w:r w:rsidRPr="00E86DCD">
              <w:rPr>
                <w:spacing w:val="-2"/>
                <w:lang w:val="hu-HU"/>
              </w:rPr>
              <w:t xml:space="preserve"> </w:t>
            </w:r>
            <w:r w:rsidRPr="00E86DCD">
              <w:rPr>
                <w:lang w:val="hu-HU"/>
              </w:rPr>
              <w:t>0,60)</w:t>
            </w:r>
          </w:p>
          <w:p w14:paraId="0509FC5A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6B22C0E4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0,38 (0,29;</w:t>
            </w:r>
            <w:r w:rsidRPr="00E86DCD">
              <w:rPr>
                <w:i/>
                <w:spacing w:val="-8"/>
                <w:lang w:val="hu-HU"/>
              </w:rPr>
              <w:t xml:space="preserve"> </w:t>
            </w:r>
            <w:r w:rsidRPr="00E86DCD">
              <w:rPr>
                <w:i/>
                <w:lang w:val="hu-HU"/>
              </w:rPr>
              <w:t>0,47)</w:t>
            </w:r>
          </w:p>
        </w:tc>
        <w:tc>
          <w:tcPr>
            <w:tcW w:w="1842" w:type="dxa"/>
          </w:tcPr>
          <w:p w14:paraId="2F4ECD83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7D2ED69B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08EBE51C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0,72 (0,58; 0,82)</w:t>
            </w:r>
          </w:p>
          <w:p w14:paraId="5CC10CC1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7513410B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0,56 (0,42; 0,68)</w:t>
            </w:r>
          </w:p>
        </w:tc>
      </w:tr>
      <w:tr w:rsidR="00530447" w:rsidRPr="00E86DCD" w14:paraId="2D229ECC" w14:textId="77777777" w:rsidTr="000B6D9E">
        <w:trPr>
          <w:trHeight w:val="350"/>
        </w:trPr>
        <w:tc>
          <w:tcPr>
            <w:tcW w:w="5387" w:type="dxa"/>
          </w:tcPr>
          <w:p w14:paraId="3F1D0227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Relatív hazárd (95%</w:t>
            </w:r>
            <w:r w:rsidRPr="00E86DCD">
              <w:rPr>
                <w:lang w:val="hu-HU"/>
              </w:rPr>
              <w:noBreakHyphen/>
            </w:r>
            <w:proofErr w:type="spellStart"/>
            <w:r w:rsidRPr="00E86DCD">
              <w:rPr>
                <w:lang w:val="hu-HU"/>
              </w:rPr>
              <w:t>os</w:t>
            </w:r>
            <w:proofErr w:type="spellEnd"/>
            <w:r w:rsidRPr="00E86DCD">
              <w:rPr>
                <w:lang w:val="hu-HU"/>
              </w:rPr>
              <w:t xml:space="preserve"> CI)</w:t>
            </w:r>
          </w:p>
        </w:tc>
        <w:tc>
          <w:tcPr>
            <w:tcW w:w="3685" w:type="dxa"/>
            <w:gridSpan w:val="2"/>
          </w:tcPr>
          <w:p w14:paraId="56E86975" w14:textId="77777777" w:rsidR="00530447" w:rsidRPr="00E86DCD" w:rsidRDefault="00530447" w:rsidP="002B6F66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0,57 (0,37; 0,87)*</w:t>
            </w:r>
          </w:p>
        </w:tc>
      </w:tr>
      <w:tr w:rsidR="00530447" w:rsidRPr="00E86DCD" w14:paraId="4FA08809" w14:textId="77777777" w:rsidTr="002B6F66">
        <w:trPr>
          <w:trHeight w:val="350"/>
        </w:trPr>
        <w:tc>
          <w:tcPr>
            <w:tcW w:w="5387" w:type="dxa"/>
          </w:tcPr>
          <w:p w14:paraId="2432C42A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Fő MR végpontok</w:t>
            </w:r>
          </w:p>
        </w:tc>
        <w:tc>
          <w:tcPr>
            <w:tcW w:w="1843" w:type="dxa"/>
          </w:tcPr>
          <w:p w14:paraId="4A9C40BF" w14:textId="77777777" w:rsidR="00530447" w:rsidRPr="00E86DCD" w:rsidRDefault="00530447" w:rsidP="00145A58">
            <w:pPr>
              <w:ind w:left="143"/>
              <w:rPr>
                <w:lang w:val="hu-HU"/>
              </w:rPr>
            </w:pPr>
          </w:p>
        </w:tc>
        <w:tc>
          <w:tcPr>
            <w:tcW w:w="1842" w:type="dxa"/>
          </w:tcPr>
          <w:p w14:paraId="676CAFC8" w14:textId="77777777" w:rsidR="00530447" w:rsidRPr="00E86DCD" w:rsidRDefault="00530447" w:rsidP="00145A58">
            <w:pPr>
              <w:ind w:left="143"/>
              <w:rPr>
                <w:lang w:val="hu-HU"/>
              </w:rPr>
            </w:pPr>
          </w:p>
        </w:tc>
      </w:tr>
      <w:tr w:rsidR="00530447" w:rsidRPr="00E86DCD" w14:paraId="12CA3CF3" w14:textId="77777777" w:rsidTr="002B6F66">
        <w:trPr>
          <w:trHeight w:val="1206"/>
        </w:trPr>
        <w:tc>
          <w:tcPr>
            <w:tcW w:w="5387" w:type="dxa"/>
          </w:tcPr>
          <w:p w14:paraId="5C8FAF30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Az új vagy növekvő T2-léziók korrigált száma, Becsült érték (95%</w:t>
            </w:r>
            <w:r w:rsidRPr="00E86DCD">
              <w:rPr>
                <w:lang w:val="hu-HU"/>
              </w:rPr>
              <w:noBreakHyphen/>
            </w:r>
            <w:proofErr w:type="spellStart"/>
            <w:r w:rsidRPr="00E86DCD">
              <w:rPr>
                <w:lang w:val="hu-HU"/>
              </w:rPr>
              <w:t>os</w:t>
            </w:r>
            <w:proofErr w:type="spellEnd"/>
            <w:r w:rsidRPr="00E86DCD">
              <w:rPr>
                <w:lang w:val="hu-HU"/>
              </w:rPr>
              <w:t xml:space="preserve"> CI)</w:t>
            </w:r>
          </w:p>
          <w:p w14:paraId="0F40B030" w14:textId="77777777" w:rsidR="00530447" w:rsidRPr="00E86DCD" w:rsidRDefault="00530447" w:rsidP="00145A58">
            <w:pPr>
              <w:ind w:left="142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Becsült érték (95%</w:t>
            </w:r>
            <w:r w:rsidRPr="00E86DCD">
              <w:rPr>
                <w:i/>
                <w:lang w:val="hu-HU"/>
              </w:rPr>
              <w:noBreakHyphen/>
            </w:r>
            <w:proofErr w:type="spellStart"/>
            <w:r w:rsidRPr="00E86DCD">
              <w:rPr>
                <w:i/>
                <w:lang w:val="hu-HU"/>
              </w:rPr>
              <w:t>os</w:t>
            </w:r>
            <w:proofErr w:type="spellEnd"/>
            <w:r w:rsidRPr="00E86DCD">
              <w:rPr>
                <w:i/>
                <w:lang w:val="hu-HU"/>
              </w:rPr>
              <w:t xml:space="preserve"> CI), a post-hoc elemzéseket is a kiindulási T2-léziók számához korrigálták</w:t>
            </w:r>
          </w:p>
        </w:tc>
        <w:tc>
          <w:tcPr>
            <w:tcW w:w="1843" w:type="dxa"/>
          </w:tcPr>
          <w:p w14:paraId="3FB3DC8E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7221197C" w14:textId="77777777" w:rsidR="00530447" w:rsidRPr="00E86DCD" w:rsidRDefault="00530447" w:rsidP="002B6F66">
            <w:pPr>
              <w:ind w:left="143"/>
              <w:rPr>
                <w:lang w:val="hu-HU"/>
              </w:rPr>
            </w:pPr>
            <w:r w:rsidRPr="00E86DCD">
              <w:rPr>
                <w:lang w:val="hu-HU"/>
              </w:rPr>
              <w:t>4,74 (2,12; 10,57)</w:t>
            </w:r>
          </w:p>
          <w:p w14:paraId="7ADBAB72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3,57 (1,97; 6,46)</w:t>
            </w:r>
          </w:p>
        </w:tc>
        <w:tc>
          <w:tcPr>
            <w:tcW w:w="1842" w:type="dxa"/>
          </w:tcPr>
          <w:p w14:paraId="584D28ED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2327F752" w14:textId="77777777" w:rsidR="00530447" w:rsidRPr="00E86DCD" w:rsidRDefault="00530447" w:rsidP="002B6F66">
            <w:pPr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10,52 (4,71; 23,50)</w:t>
            </w:r>
          </w:p>
          <w:p w14:paraId="4F47DBDB" w14:textId="77777777" w:rsidR="00530447" w:rsidRPr="00E86DCD" w:rsidRDefault="00530447" w:rsidP="002B6F66">
            <w:pPr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5,37 (2,84; 10,16)</w:t>
            </w:r>
          </w:p>
        </w:tc>
      </w:tr>
      <w:tr w:rsidR="00530447" w:rsidRPr="00E86DCD" w14:paraId="68A63A24" w14:textId="77777777" w:rsidTr="000B6D9E">
        <w:trPr>
          <w:trHeight w:val="916"/>
        </w:trPr>
        <w:tc>
          <w:tcPr>
            <w:tcW w:w="5387" w:type="dxa"/>
          </w:tcPr>
          <w:p w14:paraId="7390E854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Relatív kockázat (95%</w:t>
            </w:r>
            <w:r w:rsidRPr="00E86DCD">
              <w:rPr>
                <w:lang w:val="hu-HU"/>
              </w:rPr>
              <w:noBreakHyphen/>
            </w:r>
            <w:proofErr w:type="spellStart"/>
            <w:r w:rsidRPr="00E86DCD">
              <w:rPr>
                <w:lang w:val="hu-HU"/>
              </w:rPr>
              <w:t>os</w:t>
            </w:r>
            <w:proofErr w:type="spellEnd"/>
            <w:r w:rsidRPr="00E86DCD">
              <w:rPr>
                <w:lang w:val="hu-HU"/>
              </w:rPr>
              <w:t xml:space="preserve"> CI)</w:t>
            </w:r>
          </w:p>
          <w:p w14:paraId="192DC53F" w14:textId="77777777" w:rsidR="00530447" w:rsidRPr="00E86DCD" w:rsidRDefault="00530447" w:rsidP="00145A58">
            <w:pPr>
              <w:ind w:left="142"/>
              <w:rPr>
                <w:i/>
                <w:lang w:val="hu-HU"/>
              </w:rPr>
            </w:pPr>
            <w:r w:rsidRPr="00E86DCD">
              <w:rPr>
                <w:lang w:val="hu-HU"/>
              </w:rPr>
              <w:t>Relatív kockázat (95%</w:t>
            </w:r>
            <w:r w:rsidRPr="00E86DCD">
              <w:rPr>
                <w:lang w:val="hu-HU"/>
              </w:rPr>
              <w:noBreakHyphen/>
            </w:r>
            <w:proofErr w:type="spellStart"/>
            <w:r w:rsidRPr="00E86DCD">
              <w:rPr>
                <w:lang w:val="hu-HU"/>
              </w:rPr>
              <w:t>os</w:t>
            </w:r>
            <w:proofErr w:type="spellEnd"/>
            <w:r w:rsidRPr="00E86DCD">
              <w:rPr>
                <w:lang w:val="hu-HU"/>
              </w:rPr>
              <w:t xml:space="preserve"> CI)</w:t>
            </w:r>
            <w:r w:rsidRPr="00E86DCD">
              <w:rPr>
                <w:i/>
                <w:lang w:val="hu-HU"/>
              </w:rPr>
              <w:t>, a post-hoc elemzéseket is a kiindulási T2-léziók számához korrigálták</w:t>
            </w:r>
          </w:p>
        </w:tc>
        <w:tc>
          <w:tcPr>
            <w:tcW w:w="3685" w:type="dxa"/>
            <w:gridSpan w:val="2"/>
          </w:tcPr>
          <w:p w14:paraId="0BF4B691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0,45 (0,29, 0,71)</w:t>
            </w:r>
            <w:r w:rsidRPr="00E86DCD">
              <w:rPr>
                <w:iCs/>
                <w:lang w:val="hu-HU"/>
              </w:rPr>
              <w:t>**</w:t>
            </w:r>
          </w:p>
          <w:p w14:paraId="460C8063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0,67 (0,45; 0,99)</w:t>
            </w:r>
            <w:r w:rsidRPr="00E86DCD">
              <w:rPr>
                <w:iCs/>
                <w:lang w:val="hu-HU"/>
              </w:rPr>
              <w:t>*</w:t>
            </w:r>
          </w:p>
        </w:tc>
      </w:tr>
      <w:tr w:rsidR="00530447" w:rsidRPr="00E86DCD" w14:paraId="1D758FCF" w14:textId="77777777" w:rsidTr="002B6F66">
        <w:trPr>
          <w:trHeight w:val="640"/>
        </w:trPr>
        <w:tc>
          <w:tcPr>
            <w:tcW w:w="5387" w:type="dxa"/>
          </w:tcPr>
          <w:p w14:paraId="4C1171A9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 xml:space="preserve">A </w:t>
            </w:r>
            <w:proofErr w:type="spellStart"/>
            <w:r w:rsidRPr="00E86DCD">
              <w:rPr>
                <w:lang w:val="hu-HU"/>
              </w:rPr>
              <w:t>Gd</w:t>
            </w:r>
            <w:proofErr w:type="spellEnd"/>
            <w:r w:rsidRPr="00E86DCD">
              <w:rPr>
                <w:lang w:val="hu-HU"/>
              </w:rPr>
              <w:noBreakHyphen/>
              <w:t>halmozó T1</w:t>
            </w:r>
            <w:r w:rsidRPr="00E86DCD">
              <w:rPr>
                <w:lang w:val="hu-HU"/>
              </w:rPr>
              <w:noBreakHyphen/>
              <w:t xml:space="preserve">léziók korrigált száma, </w:t>
            </w:r>
          </w:p>
          <w:p w14:paraId="54424087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Becsült érték (95%</w:t>
            </w:r>
            <w:r w:rsidRPr="00E86DCD">
              <w:rPr>
                <w:lang w:val="hu-HU"/>
              </w:rPr>
              <w:noBreakHyphen/>
            </w:r>
            <w:proofErr w:type="spellStart"/>
            <w:r w:rsidRPr="00E86DCD">
              <w:rPr>
                <w:lang w:val="hu-HU"/>
              </w:rPr>
              <w:t>os</w:t>
            </w:r>
            <w:proofErr w:type="spellEnd"/>
            <w:r w:rsidRPr="00E86DCD">
              <w:rPr>
                <w:lang w:val="hu-HU"/>
              </w:rPr>
              <w:t xml:space="preserve"> CI)</w:t>
            </w:r>
          </w:p>
        </w:tc>
        <w:tc>
          <w:tcPr>
            <w:tcW w:w="1843" w:type="dxa"/>
            <w:vAlign w:val="center"/>
          </w:tcPr>
          <w:p w14:paraId="0CB2569C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1,90 (0,66; 5,49)</w:t>
            </w:r>
          </w:p>
        </w:tc>
        <w:tc>
          <w:tcPr>
            <w:tcW w:w="1842" w:type="dxa"/>
            <w:vAlign w:val="center"/>
          </w:tcPr>
          <w:p w14:paraId="30B150CD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7,51 (2,48; 22,70)</w:t>
            </w:r>
          </w:p>
        </w:tc>
      </w:tr>
      <w:tr w:rsidR="00530447" w:rsidRPr="00E86DCD" w14:paraId="29968515" w14:textId="77777777" w:rsidTr="000B6D9E">
        <w:trPr>
          <w:trHeight w:val="350"/>
        </w:trPr>
        <w:tc>
          <w:tcPr>
            <w:tcW w:w="5387" w:type="dxa"/>
          </w:tcPr>
          <w:p w14:paraId="421AA8AE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Relatív kockázat (95%</w:t>
            </w:r>
            <w:r w:rsidRPr="00E86DCD">
              <w:rPr>
                <w:lang w:val="hu-HU"/>
              </w:rPr>
              <w:noBreakHyphen/>
            </w:r>
            <w:proofErr w:type="spellStart"/>
            <w:r w:rsidRPr="00E86DCD">
              <w:rPr>
                <w:lang w:val="hu-HU"/>
              </w:rPr>
              <w:t>os</w:t>
            </w:r>
            <w:proofErr w:type="spellEnd"/>
            <w:r w:rsidRPr="00E86DCD">
              <w:rPr>
                <w:lang w:val="hu-HU"/>
              </w:rPr>
              <w:t xml:space="preserve"> CI)</w:t>
            </w:r>
          </w:p>
        </w:tc>
        <w:tc>
          <w:tcPr>
            <w:tcW w:w="3685" w:type="dxa"/>
            <w:gridSpan w:val="2"/>
          </w:tcPr>
          <w:p w14:paraId="13C5E2B2" w14:textId="77777777" w:rsidR="00530447" w:rsidRPr="00E86DCD" w:rsidRDefault="00530447" w:rsidP="00145A58">
            <w:pPr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0,25 (0,13; 0,51)***</w:t>
            </w:r>
          </w:p>
        </w:tc>
      </w:tr>
      <w:tr w:rsidR="00530447" w:rsidRPr="00E86DCD" w14:paraId="72BB7BE8" w14:textId="77777777" w:rsidTr="00145A58">
        <w:trPr>
          <w:trHeight w:val="654"/>
        </w:trPr>
        <w:tc>
          <w:tcPr>
            <w:tcW w:w="9072" w:type="dxa"/>
            <w:gridSpan w:val="3"/>
          </w:tcPr>
          <w:p w14:paraId="0E7C35DF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lastRenderedPageBreak/>
              <w:t xml:space="preserve">^p ≥ 0,05 a </w:t>
            </w:r>
            <w:proofErr w:type="spellStart"/>
            <w:r w:rsidRPr="00E86DCD">
              <w:rPr>
                <w:lang w:val="hu-HU"/>
              </w:rPr>
              <w:t>placebóval</w:t>
            </w:r>
            <w:proofErr w:type="spellEnd"/>
            <w:r w:rsidRPr="00E86DCD">
              <w:rPr>
                <w:lang w:val="hu-HU"/>
              </w:rPr>
              <w:t xml:space="preserve"> összehasonlítva, </w:t>
            </w:r>
            <w:r w:rsidRPr="00E86DCD">
              <w:rPr>
                <w:iCs/>
                <w:lang w:val="hu-HU"/>
              </w:rPr>
              <w:t>*</w:t>
            </w:r>
            <w:r w:rsidRPr="00E86DCD">
              <w:rPr>
                <w:lang w:val="hu-HU"/>
              </w:rPr>
              <w:t xml:space="preserve"> p &lt; 0,05, </w:t>
            </w:r>
            <w:r w:rsidRPr="00E86DCD">
              <w:rPr>
                <w:iCs/>
                <w:lang w:val="hu-HU"/>
              </w:rPr>
              <w:t>**</w:t>
            </w:r>
            <w:r w:rsidRPr="00E86DCD">
              <w:rPr>
                <w:lang w:val="hu-HU"/>
              </w:rPr>
              <w:t xml:space="preserve"> p &lt; 0,001, </w:t>
            </w:r>
            <w:r w:rsidRPr="00E86DCD">
              <w:rPr>
                <w:iCs/>
                <w:lang w:val="hu-HU"/>
              </w:rPr>
              <w:t>***</w:t>
            </w:r>
            <w:r w:rsidRPr="00E86DCD">
              <w:rPr>
                <w:lang w:val="hu-HU"/>
              </w:rPr>
              <w:t xml:space="preserve"> p &lt; 0,0001</w:t>
            </w:r>
          </w:p>
          <w:p w14:paraId="4E2B6B2D" w14:textId="6E071B0E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 valószínűséget a Kaplan</w:t>
            </w:r>
            <w:r w:rsidR="009079CD">
              <w:rPr>
                <w:lang w:val="hu-HU"/>
              </w:rPr>
              <w:t>–</w:t>
            </w:r>
            <w:proofErr w:type="spellStart"/>
            <w:r w:rsidRPr="00E86DCD">
              <w:rPr>
                <w:lang w:val="hu-HU"/>
              </w:rPr>
              <w:t>Meier</w:t>
            </w:r>
            <w:proofErr w:type="spellEnd"/>
            <w:r w:rsidRPr="00E86DCD">
              <w:rPr>
                <w:lang w:val="hu-HU"/>
              </w:rPr>
              <w:t>-módszer alapján becsülték és a 96. hét volt a vizsgálati kezelés vége.</w:t>
            </w:r>
          </w:p>
        </w:tc>
      </w:tr>
    </w:tbl>
    <w:p w14:paraId="1D8D55F7" w14:textId="77777777" w:rsidR="00530447" w:rsidRPr="00E86DCD" w:rsidRDefault="00530447" w:rsidP="00530447"/>
    <w:p w14:paraId="5227A0BF" w14:textId="21A5E78B" w:rsidR="00530447" w:rsidRPr="00E86DCD" w:rsidRDefault="00530447" w:rsidP="00530447">
      <w:r w:rsidRPr="00E86DCD">
        <w:t xml:space="preserve">Az Európai Gyógyszerügynökség a 10 év alatti gyermekek esetén eltekint a </w:t>
      </w:r>
      <w:proofErr w:type="spellStart"/>
      <w:r w:rsidRPr="00E86DCD">
        <w:t>teriflunomid</w:t>
      </w:r>
      <w:proofErr w:type="spellEnd"/>
      <w:r w:rsidR="009079CD">
        <w:t>-</w:t>
      </w:r>
      <w:r w:rsidRPr="00E86DCD">
        <w:t>tartalmú referenciakészítmény vizsgálati eredményeinek benyújtási kötelezettségétől sclerosis multiplex javallatban (lásd 4.2 pont, gyermekgyógyászati alkalmazásra vonatkozó információk).</w:t>
      </w:r>
    </w:p>
    <w:p w14:paraId="554EAC2E" w14:textId="77777777" w:rsidR="00530447" w:rsidRPr="00E86DCD" w:rsidRDefault="00530447" w:rsidP="00530447"/>
    <w:p w14:paraId="46305706" w14:textId="77777777" w:rsidR="00530447" w:rsidRPr="00E86DCD" w:rsidRDefault="00530447" w:rsidP="001C1E07">
      <w:pPr>
        <w:keepNext/>
        <w:widowControl/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5.2</w:t>
      </w:r>
      <w:r w:rsidRPr="00E86DCD">
        <w:rPr>
          <w:b/>
          <w:bCs/>
        </w:rPr>
        <w:tab/>
      </w:r>
      <w:proofErr w:type="spellStart"/>
      <w:r w:rsidRPr="00E86DCD">
        <w:rPr>
          <w:b/>
          <w:bCs/>
        </w:rPr>
        <w:t>Farmakokinetikai</w:t>
      </w:r>
      <w:proofErr w:type="spellEnd"/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tulajdonságok</w:t>
      </w:r>
    </w:p>
    <w:p w14:paraId="478753C0" w14:textId="77777777" w:rsidR="00530447" w:rsidRPr="00E86DCD" w:rsidRDefault="00530447" w:rsidP="001C1E07">
      <w:pPr>
        <w:keepNext/>
        <w:widowControl/>
      </w:pPr>
    </w:p>
    <w:p w14:paraId="2DA4CD09" w14:textId="77777777" w:rsidR="00530447" w:rsidRPr="00E86DCD" w:rsidRDefault="00530447" w:rsidP="00530447">
      <w:r w:rsidRPr="00E86DCD">
        <w:rPr>
          <w:u w:val="single"/>
        </w:rPr>
        <w:t>Felszívódás</w:t>
      </w:r>
    </w:p>
    <w:p w14:paraId="265A9568" w14:textId="77777777" w:rsidR="00530447" w:rsidRPr="00E86DCD" w:rsidRDefault="00530447" w:rsidP="00530447"/>
    <w:p w14:paraId="7C228707" w14:textId="44D07901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ismételt orális alkalmazásakor a maximális plazmakoncentráció elérési idejének medián</w:t>
      </w:r>
      <w:r w:rsidR="00533B9D" w:rsidRPr="00E86DCD">
        <w:t xml:space="preserve"> </w:t>
      </w:r>
      <w:r w:rsidRPr="00E86DCD">
        <w:t>értéke 1</w:t>
      </w:r>
      <w:r w:rsidRPr="00E86DCD">
        <w:noBreakHyphen/>
        <w:t xml:space="preserve">4 óra volt (a dózis beadásától számítva), magas </w:t>
      </w:r>
      <w:proofErr w:type="spellStart"/>
      <w:r w:rsidRPr="00E86DCD">
        <w:t>biohasznosulással</w:t>
      </w:r>
      <w:proofErr w:type="spellEnd"/>
      <w:r w:rsidRPr="00E86DCD">
        <w:t xml:space="preserve"> (megközelítőleg 100%).</w:t>
      </w:r>
    </w:p>
    <w:p w14:paraId="53A305FD" w14:textId="77777777" w:rsidR="00530447" w:rsidRPr="00E86DCD" w:rsidRDefault="00530447" w:rsidP="00530447"/>
    <w:p w14:paraId="30298ADC" w14:textId="77777777" w:rsidR="00530447" w:rsidRPr="00E86DCD" w:rsidRDefault="00530447" w:rsidP="00530447">
      <w:r w:rsidRPr="00E86DCD">
        <w:t xml:space="preserve">A tápláléknak nincs </w:t>
      </w:r>
      <w:proofErr w:type="spellStart"/>
      <w:r w:rsidRPr="00E86DCD">
        <w:t>klinikailag</w:t>
      </w:r>
      <w:proofErr w:type="spellEnd"/>
      <w:r w:rsidRPr="00E86DCD">
        <w:t xml:space="preserve"> számottevő hatása a </w:t>
      </w:r>
      <w:proofErr w:type="spellStart"/>
      <w:r w:rsidRPr="00E86DCD">
        <w:t>teriflunomid</w:t>
      </w:r>
      <w:proofErr w:type="spellEnd"/>
      <w:r w:rsidRPr="00E86DCD">
        <w:t xml:space="preserve"> </w:t>
      </w:r>
      <w:proofErr w:type="spellStart"/>
      <w:r w:rsidRPr="00E86DCD">
        <w:t>farmakokinetikájára</w:t>
      </w:r>
      <w:proofErr w:type="spellEnd"/>
      <w:r w:rsidRPr="00E86DCD">
        <w:t>.</w:t>
      </w:r>
    </w:p>
    <w:p w14:paraId="44C0EC7E" w14:textId="77777777" w:rsidR="00530447" w:rsidRPr="00E86DCD" w:rsidRDefault="00530447" w:rsidP="00530447"/>
    <w:p w14:paraId="383D7E0F" w14:textId="77777777" w:rsidR="00530447" w:rsidRPr="00E86DCD" w:rsidRDefault="00530447" w:rsidP="00530447">
      <w:r w:rsidRPr="00E86DCD">
        <w:t>SM</w:t>
      </w:r>
      <w:r w:rsidRPr="00E86DCD">
        <w:noBreakHyphen/>
      </w:r>
      <w:proofErr w:type="spellStart"/>
      <w:r w:rsidRPr="00E86DCD">
        <w:t>ben</w:t>
      </w:r>
      <w:proofErr w:type="spellEnd"/>
      <w:r w:rsidRPr="00E86DCD">
        <w:t xml:space="preserve"> szenvedő betegek és egészséges önkéntesek adatait tartalmazó populációs </w:t>
      </w:r>
      <w:proofErr w:type="spellStart"/>
      <w:r w:rsidRPr="00E86DCD">
        <w:t>farmakokinetikai</w:t>
      </w:r>
      <w:proofErr w:type="spellEnd"/>
      <w:r w:rsidRPr="00E86DCD">
        <w:t xml:space="preserve"> (</w:t>
      </w:r>
      <w:proofErr w:type="spellStart"/>
      <w:r w:rsidRPr="00E86DCD">
        <w:t>population</w:t>
      </w:r>
      <w:proofErr w:type="spellEnd"/>
      <w:r w:rsidRPr="00E86DCD">
        <w:t xml:space="preserve"> </w:t>
      </w:r>
      <w:proofErr w:type="spellStart"/>
      <w:r w:rsidRPr="00E86DCD">
        <w:t>pharmacokinetic</w:t>
      </w:r>
      <w:proofErr w:type="spellEnd"/>
      <w:r w:rsidRPr="00E86DCD">
        <w:t xml:space="preserve">, </w:t>
      </w:r>
      <w:proofErr w:type="spellStart"/>
      <w:r w:rsidRPr="00E86DCD">
        <w:t>PopPK</w:t>
      </w:r>
      <w:proofErr w:type="spellEnd"/>
      <w:r w:rsidRPr="00E86DCD">
        <w:t xml:space="preserve">) elemzésekből számított, várt átlagos </w:t>
      </w:r>
      <w:proofErr w:type="spellStart"/>
      <w:r w:rsidRPr="00E86DCD">
        <w:t>farmakokinetikai</w:t>
      </w:r>
      <w:proofErr w:type="spellEnd"/>
      <w:r w:rsidRPr="00E86DCD">
        <w:t xml:space="preserve"> paraméterek alapján lassan alakul ki a dinamikus egyensúlyi koncentráció (azaz megközelítőleg 100 nap [3,5 hónap] szükséges a dinamikus egyensúlyi állapotú koncentráció 95%</w:t>
      </w:r>
      <w:r w:rsidRPr="00E86DCD">
        <w:noBreakHyphen/>
      </w:r>
      <w:proofErr w:type="spellStart"/>
      <w:r w:rsidRPr="00E86DCD">
        <w:t>ának</w:t>
      </w:r>
      <w:proofErr w:type="spellEnd"/>
      <w:r w:rsidRPr="00E86DCD">
        <w:t xml:space="preserve"> eléréséhez), és a becsült AUC akkumulációs arány kb. 34</w:t>
      </w:r>
      <w:r w:rsidRPr="00E86DCD">
        <w:noBreakHyphen/>
        <w:t>szeres.</w:t>
      </w:r>
    </w:p>
    <w:p w14:paraId="2A19C896" w14:textId="77777777" w:rsidR="00530447" w:rsidRPr="00E86DCD" w:rsidRDefault="00530447" w:rsidP="00530447"/>
    <w:p w14:paraId="3A30F2BE" w14:textId="77777777" w:rsidR="00530447" w:rsidRPr="00E86DCD" w:rsidRDefault="00530447" w:rsidP="00530447">
      <w:r w:rsidRPr="00E86DCD">
        <w:rPr>
          <w:u w:val="single"/>
        </w:rPr>
        <w:t>Eloszlás</w:t>
      </w:r>
    </w:p>
    <w:p w14:paraId="02DD2B1C" w14:textId="77777777" w:rsidR="00530447" w:rsidRPr="00E86DCD" w:rsidRDefault="00530447" w:rsidP="00530447"/>
    <w:p w14:paraId="79CB7A9B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nagymértékben kötődik a plazmafehérjékhez (&gt; 99%), valószínűleg az albuminhoz, és főként a plazmában oszlik el. Az eloszlási térfogat 11 l egyetlen intravénás (iv.) alkalmazás után. Ez azonban valószínűleg </w:t>
      </w:r>
      <w:proofErr w:type="spellStart"/>
      <w:r w:rsidRPr="00E86DCD">
        <w:t>alulbecslés</w:t>
      </w:r>
      <w:proofErr w:type="spellEnd"/>
      <w:r w:rsidRPr="00E86DCD">
        <w:t>, mert patkányoknál nagymértékű eloszlást figyeltek meg a szervekben.</w:t>
      </w:r>
    </w:p>
    <w:p w14:paraId="0E2B7750" w14:textId="77777777" w:rsidR="00530447" w:rsidRPr="00E86DCD" w:rsidRDefault="00530447" w:rsidP="00530447"/>
    <w:p w14:paraId="348CEAF1" w14:textId="77777777" w:rsidR="00530447" w:rsidRPr="00E86DCD" w:rsidRDefault="00530447" w:rsidP="00530447">
      <w:proofErr w:type="spellStart"/>
      <w:r w:rsidRPr="00E86DCD">
        <w:rPr>
          <w:u w:val="single"/>
        </w:rPr>
        <w:t>Biotranszformáció</w:t>
      </w:r>
      <w:proofErr w:type="spellEnd"/>
    </w:p>
    <w:p w14:paraId="1D1DDFD7" w14:textId="77777777" w:rsidR="00530447" w:rsidRPr="00E86DCD" w:rsidRDefault="00530447" w:rsidP="00530447"/>
    <w:p w14:paraId="1E210F1A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mérsékelten </w:t>
      </w:r>
      <w:proofErr w:type="spellStart"/>
      <w:r w:rsidRPr="00E86DCD">
        <w:t>metabolizálódik</w:t>
      </w:r>
      <w:proofErr w:type="spellEnd"/>
      <w:r w:rsidRPr="00E86DCD">
        <w:t xml:space="preserve">, és ez a plazmában észlelhető egyetlen komponens. A </w:t>
      </w:r>
      <w:proofErr w:type="spellStart"/>
      <w:r w:rsidRPr="00E86DCD">
        <w:t>teriflunomid</w:t>
      </w:r>
      <w:proofErr w:type="spellEnd"/>
      <w:r w:rsidRPr="00E86DCD">
        <w:t xml:space="preserve"> elsődleges </w:t>
      </w:r>
      <w:proofErr w:type="spellStart"/>
      <w:r w:rsidRPr="00E86DCD">
        <w:t>biotranszformációs</w:t>
      </w:r>
      <w:proofErr w:type="spellEnd"/>
      <w:r w:rsidRPr="00E86DCD">
        <w:t xml:space="preserve"> útja a hidrolízis. Az oxidáció csak kisebb szerepet játszik. A másodlagos útvonalak közé tartozik az oxidáció, az N</w:t>
      </w:r>
      <w:r w:rsidRPr="00E86DCD">
        <w:noBreakHyphen/>
      </w:r>
      <w:proofErr w:type="spellStart"/>
      <w:r w:rsidRPr="00E86DCD">
        <w:t>acetiláció</w:t>
      </w:r>
      <w:proofErr w:type="spellEnd"/>
      <w:r w:rsidRPr="00E86DCD">
        <w:t xml:space="preserve"> és a szulfát konjugáció.</w:t>
      </w:r>
    </w:p>
    <w:p w14:paraId="754D23AC" w14:textId="77777777" w:rsidR="00530447" w:rsidRPr="00E86DCD" w:rsidRDefault="00530447" w:rsidP="00530447"/>
    <w:p w14:paraId="2B5E6569" w14:textId="77777777" w:rsidR="00530447" w:rsidRPr="00E86DCD" w:rsidRDefault="00530447" w:rsidP="00530447">
      <w:r w:rsidRPr="00E86DCD">
        <w:rPr>
          <w:u w:val="single"/>
        </w:rPr>
        <w:t>Elimináció</w:t>
      </w:r>
    </w:p>
    <w:p w14:paraId="5F654496" w14:textId="77777777" w:rsidR="00530447" w:rsidRPr="00E86DCD" w:rsidRDefault="00530447" w:rsidP="00530447"/>
    <w:p w14:paraId="4B05075B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a </w:t>
      </w:r>
      <w:proofErr w:type="spellStart"/>
      <w:r w:rsidRPr="00E86DCD">
        <w:t>gastrointestinalis</w:t>
      </w:r>
      <w:proofErr w:type="spellEnd"/>
      <w:r w:rsidRPr="00E86DCD">
        <w:t xml:space="preserve"> traktusban </w:t>
      </w:r>
      <w:proofErr w:type="spellStart"/>
      <w:r w:rsidRPr="00E86DCD">
        <w:t>választódik</w:t>
      </w:r>
      <w:proofErr w:type="spellEnd"/>
      <w:r w:rsidRPr="00E86DCD">
        <w:t xml:space="preserve"> ki, főként az epén keresztül, változatlan hatóanyag formájában, és az a legvalószínűbb, hogy közvetlen szekrécióval. A </w:t>
      </w:r>
      <w:proofErr w:type="spellStart"/>
      <w:r w:rsidRPr="00E86DCD">
        <w:t>teriflunomid</w:t>
      </w:r>
      <w:proofErr w:type="spellEnd"/>
      <w:r w:rsidRPr="00E86DCD">
        <w:t xml:space="preserve"> a BCRP </w:t>
      </w:r>
      <w:proofErr w:type="spellStart"/>
      <w:r w:rsidRPr="00E86DCD">
        <w:t>efflux</w:t>
      </w:r>
      <w:proofErr w:type="spellEnd"/>
      <w:r w:rsidRPr="00E86DCD">
        <w:t xml:space="preserve"> </w:t>
      </w:r>
      <w:proofErr w:type="spellStart"/>
      <w:r w:rsidRPr="00E86DCD">
        <w:t>transzporter</w:t>
      </w:r>
      <w:proofErr w:type="spellEnd"/>
      <w:r w:rsidRPr="00E86DCD">
        <w:t xml:space="preserve"> </w:t>
      </w:r>
      <w:proofErr w:type="spellStart"/>
      <w:r w:rsidRPr="00E86DCD">
        <w:t>szubsztrátja</w:t>
      </w:r>
      <w:proofErr w:type="spellEnd"/>
      <w:r w:rsidRPr="00E86DCD">
        <w:t>, amely szerepet játszhat a közvetlen szekrécióban. 21 nap alatt az alkalmazott dózis 60,1%</w:t>
      </w:r>
      <w:r w:rsidRPr="00E86DCD">
        <w:noBreakHyphen/>
        <w:t xml:space="preserve">a </w:t>
      </w:r>
      <w:proofErr w:type="spellStart"/>
      <w:r w:rsidRPr="00E86DCD">
        <w:t>választódik</w:t>
      </w:r>
      <w:proofErr w:type="spellEnd"/>
      <w:r w:rsidRPr="00E86DCD">
        <w:t xml:space="preserve"> ki a székleten (37,5%) és a vizeleten (22,6%) keresztül. A </w:t>
      </w:r>
      <w:proofErr w:type="spellStart"/>
      <w:r w:rsidRPr="00E86DCD">
        <w:t>kolesztiraminos</w:t>
      </w:r>
      <w:proofErr w:type="spellEnd"/>
      <w:r w:rsidRPr="00E86DCD">
        <w:t xml:space="preserve"> gyorsított eliminációs eljáráskor további 23,1% kiválasztódását észlelték (főként a székletben). SM</w:t>
      </w:r>
      <w:r w:rsidRPr="00E86DCD">
        <w:noBreakHyphen/>
        <w:t xml:space="preserve">betegek és egészséges önkéntesek adatait tartalmazó populációs </w:t>
      </w:r>
      <w:proofErr w:type="spellStart"/>
      <w:r w:rsidRPr="00E86DCD">
        <w:t>farmakokinetikai</w:t>
      </w:r>
      <w:proofErr w:type="spellEnd"/>
      <w:r w:rsidRPr="00E86DCD">
        <w:t xml:space="preserve"> modellből számított, előrevetített (várt) egyéni </w:t>
      </w:r>
      <w:proofErr w:type="spellStart"/>
      <w:r w:rsidRPr="00E86DCD">
        <w:t>farmakokinetikai</w:t>
      </w:r>
      <w:proofErr w:type="spellEnd"/>
      <w:r w:rsidRPr="00E86DCD">
        <w:t xml:space="preserve"> paraméterek alapján t</w:t>
      </w:r>
      <w:r w:rsidRPr="00E86DCD">
        <w:rPr>
          <w:vertAlign w:val="subscript"/>
        </w:rPr>
        <w:t>1/2z</w:t>
      </w:r>
      <w:r w:rsidRPr="00E86DCD">
        <w:t xml:space="preserve"> medián értéke megközelítőleg 19 nap, 14 mg </w:t>
      </w:r>
      <w:proofErr w:type="spellStart"/>
      <w:r w:rsidRPr="00E86DCD">
        <w:t>teriflunomid</w:t>
      </w:r>
      <w:proofErr w:type="spellEnd"/>
      <w:r w:rsidRPr="00E86DCD">
        <w:t xml:space="preserve"> ismételt alkalmazása után. Egyetlen intravénás alkalmazás után a </w:t>
      </w:r>
      <w:proofErr w:type="spellStart"/>
      <w:r w:rsidRPr="00E86DCD">
        <w:t>teriflunomid</w:t>
      </w:r>
      <w:proofErr w:type="spellEnd"/>
      <w:r w:rsidRPr="00E86DCD">
        <w:t xml:space="preserve"> teljestest</w:t>
      </w:r>
      <w:r w:rsidRPr="00E86DCD">
        <w:noBreakHyphen/>
      </w:r>
      <w:proofErr w:type="spellStart"/>
      <w:r w:rsidRPr="00E86DCD">
        <w:t>clearance</w:t>
      </w:r>
      <w:proofErr w:type="spellEnd"/>
      <w:r w:rsidRPr="00E86DCD">
        <w:t xml:space="preserve"> értéke 30,5 ml/óra.</w:t>
      </w:r>
    </w:p>
    <w:p w14:paraId="1AF8183C" w14:textId="77777777" w:rsidR="00530447" w:rsidRPr="00E86DCD" w:rsidRDefault="00530447" w:rsidP="00530447"/>
    <w:p w14:paraId="3AC67809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 xml:space="preserve">Gyorsított eliminációs eljárás: </w:t>
      </w:r>
      <w:proofErr w:type="spellStart"/>
      <w:r w:rsidRPr="00E86DCD">
        <w:rPr>
          <w:i/>
        </w:rPr>
        <w:t>kolesztiramin</w:t>
      </w:r>
      <w:proofErr w:type="spellEnd"/>
      <w:r w:rsidRPr="00E86DCD">
        <w:rPr>
          <w:i/>
        </w:rPr>
        <w:t xml:space="preserve"> és orvosi szén</w:t>
      </w:r>
    </w:p>
    <w:p w14:paraId="6AF7BA9F" w14:textId="74B071EC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keringésből való eliminációja gyorsítható </w:t>
      </w:r>
      <w:proofErr w:type="spellStart"/>
      <w:r w:rsidRPr="00E86DCD">
        <w:t>kolesztiramin</w:t>
      </w:r>
      <w:proofErr w:type="spellEnd"/>
      <w:r w:rsidRPr="00E86DCD">
        <w:t xml:space="preserve"> vagy orvosi szén alkalmazásával, ami valószínűleg a </w:t>
      </w:r>
      <w:proofErr w:type="spellStart"/>
      <w:r w:rsidRPr="00E86DCD">
        <w:t>reabszorpciós</w:t>
      </w:r>
      <w:proofErr w:type="spellEnd"/>
      <w:r w:rsidRPr="00E86DCD">
        <w:t xml:space="preserve"> folyamatokat szakítja meg </w:t>
      </w:r>
      <w:proofErr w:type="spellStart"/>
      <w:r w:rsidRPr="00E86DCD">
        <w:t>intestinalis</w:t>
      </w:r>
      <w:proofErr w:type="spellEnd"/>
      <w:r w:rsidRPr="00E86DCD">
        <w:t xml:space="preserve"> szinten. A </w:t>
      </w:r>
      <w:proofErr w:type="spellStart"/>
      <w:r w:rsidRPr="00E86DCD">
        <w:t>teriflunomid</w:t>
      </w:r>
      <w:proofErr w:type="spellEnd"/>
      <w:r w:rsidRPr="00E86DCD">
        <w:t xml:space="preserve"> eliminációjának gyorsítását célzó 11 napos eljárás (a </w:t>
      </w:r>
      <w:proofErr w:type="spellStart"/>
      <w:r w:rsidRPr="00E86DCD">
        <w:t>teriflunomid</w:t>
      </w:r>
      <w:proofErr w:type="spellEnd"/>
      <w:r w:rsidR="009079CD">
        <w:t>-</w:t>
      </w:r>
      <w:r w:rsidRPr="00E86DCD">
        <w:t xml:space="preserve">kezelés leállítása után 8 g </w:t>
      </w:r>
      <w:proofErr w:type="spellStart"/>
      <w:r w:rsidRPr="00E86DCD">
        <w:t>kolesztiramin</w:t>
      </w:r>
      <w:proofErr w:type="spellEnd"/>
      <w:r w:rsidRPr="00E86DCD">
        <w:t xml:space="preserve"> naponta háromszor vagy 4 g </w:t>
      </w:r>
      <w:proofErr w:type="spellStart"/>
      <w:r w:rsidRPr="00E86DCD">
        <w:t>kolesztiramin</w:t>
      </w:r>
      <w:proofErr w:type="spellEnd"/>
      <w:r w:rsidRPr="00E86DCD">
        <w:t xml:space="preserve"> naponta háromszor vagy 50 g orvosi szén naponta kétszer) során mért </w:t>
      </w:r>
      <w:proofErr w:type="spellStart"/>
      <w:r w:rsidRPr="00E86DCD">
        <w:t>teriflunomid</w:t>
      </w:r>
      <w:proofErr w:type="spellEnd"/>
      <w:r w:rsidRPr="00E86DCD">
        <w:noBreakHyphen/>
        <w:t xml:space="preserve">koncentrációk azt mutatták, hogy ezek az eljárások hatásosak a </w:t>
      </w:r>
      <w:proofErr w:type="spellStart"/>
      <w:r w:rsidRPr="00E86DCD">
        <w:t>teriflunomid</w:t>
      </w:r>
      <w:proofErr w:type="spellEnd"/>
      <w:r w:rsidRPr="00E86DCD">
        <w:t xml:space="preserve"> eliminációjának gyorsításában: 98%</w:t>
      </w:r>
      <w:r w:rsidRPr="00E86DCD">
        <w:noBreakHyphen/>
      </w:r>
      <w:proofErr w:type="spellStart"/>
      <w:r w:rsidRPr="00E86DCD">
        <w:t>ot</w:t>
      </w:r>
      <w:proofErr w:type="spellEnd"/>
      <w:r w:rsidRPr="00E86DCD">
        <w:t xml:space="preserve"> meghaladó csökkenést eredményeztek a </w:t>
      </w:r>
      <w:proofErr w:type="spellStart"/>
      <w:r w:rsidRPr="00E86DCD">
        <w:t>teriflunomid</w:t>
      </w:r>
      <w:proofErr w:type="spellEnd"/>
      <w:r w:rsidRPr="00E86DCD">
        <w:t xml:space="preserve"> plazmakoncentrációjában; a </w:t>
      </w:r>
      <w:proofErr w:type="spellStart"/>
      <w:r w:rsidRPr="00E86DCD">
        <w:t>kolesztiramin</w:t>
      </w:r>
      <w:proofErr w:type="spellEnd"/>
      <w:r w:rsidRPr="00E86DCD">
        <w:t xml:space="preserve"> ezt a hatást gyorsabban érte el, mint az orvosi </w:t>
      </w:r>
      <w:r w:rsidRPr="00E86DCD">
        <w:lastRenderedPageBreak/>
        <w:t xml:space="preserve">szén. A </w:t>
      </w:r>
      <w:proofErr w:type="spellStart"/>
      <w:r w:rsidRPr="00E86DCD">
        <w:t>teriflunomid</w:t>
      </w:r>
      <w:proofErr w:type="spellEnd"/>
      <w:r w:rsidR="009079CD">
        <w:t>-kezelés</w:t>
      </w:r>
      <w:r w:rsidRPr="00E86DCD">
        <w:t xml:space="preserve"> leállítása, és napi háromszor 8 g </w:t>
      </w:r>
      <w:proofErr w:type="spellStart"/>
      <w:r w:rsidRPr="00E86DCD">
        <w:t>kolesztiramin</w:t>
      </w:r>
      <w:proofErr w:type="spellEnd"/>
      <w:r w:rsidRPr="00E86DCD">
        <w:t xml:space="preserve"> alkalmazásának megkezdésétől számítva a </w:t>
      </w:r>
      <w:proofErr w:type="spellStart"/>
      <w:r w:rsidRPr="00E86DCD">
        <w:t>teriflunomid</w:t>
      </w:r>
      <w:proofErr w:type="spellEnd"/>
      <w:r w:rsidRPr="00E86DCD">
        <w:t xml:space="preserve"> plazmakoncentrációja 52%</w:t>
      </w:r>
      <w:r w:rsidRPr="00E86DCD">
        <w:noBreakHyphen/>
      </w:r>
      <w:proofErr w:type="spellStart"/>
      <w:r w:rsidRPr="00E86DCD">
        <w:t>kal</w:t>
      </w:r>
      <w:proofErr w:type="spellEnd"/>
      <w:r w:rsidRPr="00E86DCD">
        <w:t xml:space="preserve"> csökkent az 1. nap végére, 91%</w:t>
      </w:r>
      <w:r w:rsidRPr="00E86DCD">
        <w:noBreakHyphen/>
      </w:r>
      <w:proofErr w:type="spellStart"/>
      <w:r w:rsidRPr="00E86DCD">
        <w:t>kal</w:t>
      </w:r>
      <w:proofErr w:type="spellEnd"/>
      <w:r w:rsidRPr="00E86DCD">
        <w:t xml:space="preserve"> a 3. nap végére, 99,2%</w:t>
      </w:r>
      <w:r w:rsidRPr="00E86DCD">
        <w:noBreakHyphen/>
      </w:r>
      <w:proofErr w:type="spellStart"/>
      <w:r w:rsidRPr="00E86DCD">
        <w:t>kal</w:t>
      </w:r>
      <w:proofErr w:type="spellEnd"/>
      <w:r w:rsidRPr="00E86DCD">
        <w:t xml:space="preserve"> a 7. nap végére és 99,9%</w:t>
      </w:r>
      <w:r w:rsidRPr="00E86DCD">
        <w:noBreakHyphen/>
      </w:r>
      <w:proofErr w:type="spellStart"/>
      <w:r w:rsidRPr="00E86DCD">
        <w:t>kal</w:t>
      </w:r>
      <w:proofErr w:type="spellEnd"/>
      <w:r w:rsidRPr="00E86DCD">
        <w:t xml:space="preserve"> a 11. nap végére. A háromféle eliminációs eljárás közül azt kell választani, amelyiket a beteg a legjobban tolerálja. Ha a beteg nem </w:t>
      </w:r>
      <w:r w:rsidR="00533B9D" w:rsidRPr="00E86DCD">
        <w:t xml:space="preserve">jól </w:t>
      </w:r>
      <w:r w:rsidRPr="00E86DCD">
        <w:t xml:space="preserve">tolerálja a napi háromszori 8 g </w:t>
      </w:r>
      <w:proofErr w:type="spellStart"/>
      <w:r w:rsidRPr="00E86DCD">
        <w:t>kolesztiramint</w:t>
      </w:r>
      <w:proofErr w:type="spellEnd"/>
      <w:r w:rsidRPr="00E86DCD">
        <w:t xml:space="preserve">, helyette napi háromszori 4 g </w:t>
      </w:r>
      <w:proofErr w:type="spellStart"/>
      <w:r w:rsidRPr="00E86DCD">
        <w:t>kolesztiramin</w:t>
      </w:r>
      <w:proofErr w:type="spellEnd"/>
      <w:r w:rsidRPr="00E86DCD">
        <w:t xml:space="preserve"> is alkalmazható. Másik megoldásként orvosi szén is alkalmazható (a 11 napnak nem feltétlenül kell egymást követő napnak lennie, csak akkor, ha indokolt a </w:t>
      </w:r>
      <w:proofErr w:type="spellStart"/>
      <w:r w:rsidRPr="00E86DCD">
        <w:t>teriflunomid</w:t>
      </w:r>
      <w:proofErr w:type="spellEnd"/>
      <w:r w:rsidRPr="00E86DCD">
        <w:t xml:space="preserve"> plazmakoncentrációjának ilyen gyors csökkentése).</w:t>
      </w:r>
    </w:p>
    <w:p w14:paraId="3CBF5F4C" w14:textId="77777777" w:rsidR="00530447" w:rsidRPr="00E86DCD" w:rsidRDefault="00530447" w:rsidP="00530447"/>
    <w:p w14:paraId="14B7B211" w14:textId="77777777" w:rsidR="00530447" w:rsidRPr="00E86DCD" w:rsidRDefault="00530447" w:rsidP="00530447">
      <w:r w:rsidRPr="00E86DCD">
        <w:rPr>
          <w:u w:val="single"/>
        </w:rPr>
        <w:t>Linearitás/</w:t>
      </w:r>
      <w:proofErr w:type="spellStart"/>
      <w:r w:rsidRPr="00E86DCD">
        <w:rPr>
          <w:u w:val="single"/>
        </w:rPr>
        <w:t>nonlinearitás</w:t>
      </w:r>
      <w:proofErr w:type="spellEnd"/>
    </w:p>
    <w:p w14:paraId="6636E647" w14:textId="77777777" w:rsidR="00530447" w:rsidRPr="00E86DCD" w:rsidRDefault="00530447" w:rsidP="00530447"/>
    <w:p w14:paraId="632D2328" w14:textId="77777777" w:rsidR="00530447" w:rsidRPr="00E86DCD" w:rsidRDefault="00530447" w:rsidP="00530447">
      <w:r w:rsidRPr="00E86DCD">
        <w:t xml:space="preserve">A szisztémás expozíció dózisarányosan növekszik, ha a </w:t>
      </w:r>
      <w:proofErr w:type="spellStart"/>
      <w:r w:rsidRPr="00E86DCD">
        <w:t>teriflunomid</w:t>
      </w:r>
      <w:proofErr w:type="spellEnd"/>
      <w:r w:rsidRPr="00E86DCD">
        <w:t xml:space="preserve"> orális dózisát 7 mg</w:t>
      </w:r>
      <w:r w:rsidRPr="00E86DCD">
        <w:noBreakHyphen/>
        <w:t>ról 14 mg</w:t>
      </w:r>
      <w:r w:rsidRPr="00E86DCD">
        <w:noBreakHyphen/>
        <w:t>ra növelik.</w:t>
      </w:r>
    </w:p>
    <w:p w14:paraId="55AAAEEA" w14:textId="77777777" w:rsidR="00530447" w:rsidRPr="00E86DCD" w:rsidRDefault="00530447" w:rsidP="00530447"/>
    <w:p w14:paraId="10052ABE" w14:textId="77777777" w:rsidR="00530447" w:rsidRPr="00E86DCD" w:rsidRDefault="00530447" w:rsidP="00F7103F">
      <w:r w:rsidRPr="00E86DCD">
        <w:rPr>
          <w:u w:val="single"/>
        </w:rPr>
        <w:t>Jellemzők különleges betegcsoportokban</w:t>
      </w:r>
    </w:p>
    <w:p w14:paraId="3145656F" w14:textId="77777777" w:rsidR="00530447" w:rsidRPr="00E86DCD" w:rsidRDefault="00530447" w:rsidP="00F7103F">
      <w:pPr>
        <w:rPr>
          <w:iCs/>
        </w:rPr>
      </w:pPr>
    </w:p>
    <w:p w14:paraId="4E5125D2" w14:textId="77777777" w:rsidR="00530447" w:rsidRPr="00E86DCD" w:rsidRDefault="00530447" w:rsidP="00F7103F">
      <w:pPr>
        <w:rPr>
          <w:i/>
        </w:rPr>
      </w:pPr>
      <w:r w:rsidRPr="00E86DCD">
        <w:rPr>
          <w:i/>
        </w:rPr>
        <w:t>Nemek, és idősek</w:t>
      </w:r>
    </w:p>
    <w:p w14:paraId="1A24C29B" w14:textId="77777777" w:rsidR="00530447" w:rsidRPr="00E86DCD" w:rsidRDefault="00530447" w:rsidP="00F7103F">
      <w:r w:rsidRPr="00E86DCD">
        <w:t xml:space="preserve">A </w:t>
      </w:r>
      <w:proofErr w:type="spellStart"/>
      <w:r w:rsidRPr="00E86DCD">
        <w:t>PopPK</w:t>
      </w:r>
      <w:proofErr w:type="spellEnd"/>
      <w:r w:rsidRPr="00E86DCD">
        <w:t xml:space="preserve"> elemzés alapján egészséges alanyoknál és SM</w:t>
      </w:r>
      <w:r w:rsidRPr="00E86DCD">
        <w:noBreakHyphen/>
        <w:t>betegeknél azonosítottak néhány tényezőt, amelyek természetüknél fogva variabilitást okoznak: életkor, testtömeg, nem, rassz, valamint albumin</w:t>
      </w:r>
      <w:r w:rsidRPr="00E86DCD">
        <w:noBreakHyphen/>
        <w:t xml:space="preserve"> és bilirubinszint. Ezeknek a tényezőknek a hatása azonban korlátozott (≤ 31%).</w:t>
      </w:r>
    </w:p>
    <w:p w14:paraId="0F4A7B92" w14:textId="77777777" w:rsidR="00530447" w:rsidRPr="00E86DCD" w:rsidRDefault="00530447" w:rsidP="00530447"/>
    <w:p w14:paraId="3773398D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Májkárosodás</w:t>
      </w:r>
    </w:p>
    <w:p w14:paraId="5A73A1D3" w14:textId="088711C2" w:rsidR="00530447" w:rsidRPr="00E86DCD" w:rsidRDefault="00530447" w:rsidP="00530447">
      <w:r w:rsidRPr="00E86DCD">
        <w:t xml:space="preserve">Enyhe vagy közepes fokú májkárosodás nem volt hatással a </w:t>
      </w:r>
      <w:proofErr w:type="spellStart"/>
      <w:r w:rsidRPr="00E86DCD">
        <w:t>teriflunomid</w:t>
      </w:r>
      <w:proofErr w:type="spellEnd"/>
      <w:r w:rsidRPr="00E86DCD">
        <w:t xml:space="preserve"> </w:t>
      </w:r>
      <w:proofErr w:type="spellStart"/>
      <w:r w:rsidRPr="00E86DCD">
        <w:t>farmakokinetikájára</w:t>
      </w:r>
      <w:proofErr w:type="spellEnd"/>
      <w:r w:rsidRPr="00E86DCD">
        <w:t xml:space="preserve">. Ezért enyhe vagy közepes fokú májkárosodás esetén nincs szükség dózismódosításra. Viszont a </w:t>
      </w:r>
      <w:proofErr w:type="spellStart"/>
      <w:r w:rsidRPr="00E86DCD">
        <w:t>teriflunomid</w:t>
      </w:r>
      <w:proofErr w:type="spellEnd"/>
      <w:r w:rsidRPr="00E86DCD">
        <w:t xml:space="preserve"> ellenjavallt súlyos májkárosodásban szenvedő betegeknél (lásd 4.2 és 4.3 pont).</w:t>
      </w:r>
    </w:p>
    <w:p w14:paraId="2114000F" w14:textId="77777777" w:rsidR="00530447" w:rsidRPr="00E86DCD" w:rsidRDefault="00530447" w:rsidP="00530447"/>
    <w:p w14:paraId="17530237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Vesekárosodás</w:t>
      </w:r>
    </w:p>
    <w:p w14:paraId="6688A563" w14:textId="300F4DF1" w:rsidR="00530447" w:rsidRPr="00E86DCD" w:rsidRDefault="00530447" w:rsidP="00530447">
      <w:r w:rsidRPr="00E86DCD">
        <w:t xml:space="preserve">Súlyos vesekárosodás nem volt hatással a </w:t>
      </w:r>
      <w:proofErr w:type="spellStart"/>
      <w:r w:rsidRPr="00E86DCD">
        <w:t>teriflunomid</w:t>
      </w:r>
      <w:proofErr w:type="spellEnd"/>
      <w:r w:rsidRPr="00E86DCD">
        <w:t xml:space="preserve"> </w:t>
      </w:r>
      <w:proofErr w:type="spellStart"/>
      <w:r w:rsidRPr="00E86DCD">
        <w:t>farmakokinetikájára</w:t>
      </w:r>
      <w:proofErr w:type="spellEnd"/>
      <w:r w:rsidRPr="00E86DCD">
        <w:t>. Ezért enyhe, közepes fokú vagy súlyos vesekárosodás esetén nincs szükség dózismódosításra.</w:t>
      </w:r>
    </w:p>
    <w:p w14:paraId="233DA3A7" w14:textId="77777777" w:rsidR="00530447" w:rsidRPr="00E86DCD" w:rsidRDefault="00530447" w:rsidP="00530447"/>
    <w:p w14:paraId="0EBC0B99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Gyermekek és serdülők</w:t>
      </w:r>
    </w:p>
    <w:p w14:paraId="5F159C76" w14:textId="77777777" w:rsidR="00530447" w:rsidRPr="00E86DCD" w:rsidRDefault="00530447" w:rsidP="00530447">
      <w:r w:rsidRPr="00E86DCD">
        <w:t xml:space="preserve">A naponta egyszer 14 mg </w:t>
      </w:r>
      <w:proofErr w:type="spellStart"/>
      <w:r w:rsidRPr="00E86DCD">
        <w:t>teriflunomiddal</w:t>
      </w:r>
      <w:proofErr w:type="spellEnd"/>
      <w:r w:rsidRPr="00E86DCD">
        <w:t xml:space="preserve"> kezelt 40 kg</w:t>
      </w:r>
      <w:r w:rsidRPr="00E86DCD">
        <w:noBreakHyphen/>
        <w:t>nál nagyobb testtömegű gyermekeknél és serdülőknél, a dinamikus egyensúlyi állapotú (</w:t>
      </w:r>
      <w:proofErr w:type="spellStart"/>
      <w:r w:rsidRPr="00E86DCD">
        <w:t>steady</w:t>
      </w:r>
      <w:r w:rsidRPr="00E86DCD">
        <w:noBreakHyphen/>
        <w:t>state</w:t>
      </w:r>
      <w:proofErr w:type="spellEnd"/>
      <w:r w:rsidRPr="00E86DCD">
        <w:t>) expozíció megegyezett az ugyanekkora dózissal kezelt felnőttekével.</w:t>
      </w:r>
    </w:p>
    <w:p w14:paraId="5B203754" w14:textId="77777777" w:rsidR="00530447" w:rsidRPr="00E86DCD" w:rsidRDefault="00530447" w:rsidP="00530447">
      <w:r w:rsidRPr="00E86DCD">
        <w:t xml:space="preserve">A naponta egyszer 7 mg </w:t>
      </w:r>
      <w:proofErr w:type="spellStart"/>
      <w:r w:rsidRPr="00E86DCD">
        <w:t>teriflunomiddal</w:t>
      </w:r>
      <w:proofErr w:type="spellEnd"/>
      <w:r w:rsidRPr="00E86DCD">
        <w:t xml:space="preserve"> kezelt, ≤ 40 kg testtömegű gyermekeknél és serdülőknél megfigyelt dinamikus egyensúlyi állapotú expozíció a naponta egyszer 14 mg</w:t>
      </w:r>
      <w:r w:rsidRPr="00E86DCD">
        <w:noBreakHyphen/>
      </w:r>
      <w:proofErr w:type="spellStart"/>
      <w:r w:rsidRPr="00E86DCD">
        <w:t>mal</w:t>
      </w:r>
      <w:proofErr w:type="spellEnd"/>
      <w:r w:rsidRPr="00E86DCD">
        <w:t xml:space="preserve"> kezelt felnőtteknél megfigyelt tartományban volt.</w:t>
      </w:r>
    </w:p>
    <w:p w14:paraId="2098CE6D" w14:textId="77777777" w:rsidR="00FA0FF5" w:rsidRPr="00E86DCD" w:rsidRDefault="00FA0FF5" w:rsidP="00530447"/>
    <w:p w14:paraId="7DF770E5" w14:textId="16040489" w:rsidR="00530447" w:rsidRPr="00E86DCD" w:rsidRDefault="00530447" w:rsidP="00530447">
      <w:r w:rsidRPr="00E86DCD">
        <w:t xml:space="preserve">Az egyéneknél megfigyelt mélyponti </w:t>
      </w:r>
      <w:r w:rsidR="00533B9D" w:rsidRPr="00E86DCD">
        <w:t>dinamikus egyensúlyi (</w:t>
      </w:r>
      <w:proofErr w:type="spellStart"/>
      <w:r w:rsidRPr="00E86DCD">
        <w:t>steady</w:t>
      </w:r>
      <w:r w:rsidRPr="00E86DCD">
        <w:noBreakHyphen/>
        <w:t>state</w:t>
      </w:r>
      <w:proofErr w:type="spellEnd"/>
      <w:r w:rsidR="00533B9D" w:rsidRPr="00E86DCD">
        <w:t>)</w:t>
      </w:r>
      <w:r w:rsidRPr="00E86DCD">
        <w:t xml:space="preserve"> koncentrációk nagy variabilitást mutattak, a felnőtt SM betegeknél megfigyeltekhez hasonlóan.</w:t>
      </w:r>
    </w:p>
    <w:p w14:paraId="18B30A2A" w14:textId="77777777" w:rsidR="00530447" w:rsidRPr="00E86DCD" w:rsidRDefault="00530447" w:rsidP="00530447"/>
    <w:p w14:paraId="2799A23C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5.3</w:t>
      </w:r>
      <w:r w:rsidRPr="00E86DCD">
        <w:rPr>
          <w:b/>
          <w:bCs/>
        </w:rPr>
        <w:tab/>
        <w:t xml:space="preserve">A </w:t>
      </w:r>
      <w:proofErr w:type="spellStart"/>
      <w:r w:rsidRPr="00E86DCD">
        <w:rPr>
          <w:b/>
          <w:bCs/>
        </w:rPr>
        <w:t>preklinikai</w:t>
      </w:r>
      <w:proofErr w:type="spellEnd"/>
      <w:r w:rsidRPr="00E86DCD">
        <w:rPr>
          <w:b/>
          <w:bCs/>
        </w:rPr>
        <w:t xml:space="preserve"> biztonságossági vizsgálatok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eredményei</w:t>
      </w:r>
    </w:p>
    <w:p w14:paraId="4BF19B62" w14:textId="77777777" w:rsidR="00530447" w:rsidRPr="00E86DCD" w:rsidRDefault="00530447" w:rsidP="00530447"/>
    <w:p w14:paraId="0EE2D24D" w14:textId="77777777" w:rsidR="00530447" w:rsidRPr="00E86DCD" w:rsidRDefault="00530447" w:rsidP="00530447">
      <w:r w:rsidRPr="00E86DCD">
        <w:rPr>
          <w:u w:val="single"/>
        </w:rPr>
        <w:t>Ismételt dózisú toxicitás</w:t>
      </w:r>
    </w:p>
    <w:p w14:paraId="2EAA8354" w14:textId="77777777" w:rsidR="00530447" w:rsidRPr="00E86DCD" w:rsidRDefault="00530447" w:rsidP="00530447"/>
    <w:p w14:paraId="44F04F6B" w14:textId="77777777" w:rsidR="00AA77D2" w:rsidRDefault="00530447" w:rsidP="00530447">
      <w:r w:rsidRPr="00E86DCD">
        <w:t xml:space="preserve">Az egereknek 3, patkányoknak 6 és kutyáknak 12 hónapig ismételten adott orális </w:t>
      </w:r>
      <w:proofErr w:type="spellStart"/>
      <w:r w:rsidRPr="00E86DCD">
        <w:t>teriflunomidra</w:t>
      </w:r>
      <w:proofErr w:type="spellEnd"/>
      <w:r w:rsidRPr="00E86DCD">
        <w:t xml:space="preserve"> vonatkozóan azt állapították meg, hogy a toxicitás fő célpontjai a csontvelő, a nyirokszervek, a szájüreg/</w:t>
      </w:r>
      <w:proofErr w:type="spellStart"/>
      <w:r w:rsidRPr="00E86DCD">
        <w:t>gastrointestinalis</w:t>
      </w:r>
      <w:proofErr w:type="spellEnd"/>
      <w:r w:rsidRPr="00E86DCD">
        <w:t xml:space="preserve"> traktus, a reproduktív szervek és a </w:t>
      </w:r>
      <w:proofErr w:type="spellStart"/>
      <w:r w:rsidRPr="00E86DCD">
        <w:t>pancreas</w:t>
      </w:r>
      <w:proofErr w:type="spellEnd"/>
      <w:r w:rsidRPr="00E86DCD">
        <w:t xml:space="preserve"> voltak. Vörösvértestekre kifejtett oxidatív hatást is megfigyeltek. Az </w:t>
      </w:r>
      <w:proofErr w:type="spellStart"/>
      <w:r w:rsidRPr="00E86DCD">
        <w:t>anaemia</w:t>
      </w:r>
      <w:proofErr w:type="spellEnd"/>
      <w:r w:rsidRPr="00E86DCD">
        <w:t xml:space="preserve">, csökkent </w:t>
      </w:r>
      <w:proofErr w:type="spellStart"/>
      <w:r w:rsidRPr="00E86DCD">
        <w:t>tromboc</w:t>
      </w:r>
      <w:r w:rsidR="002E2923" w:rsidRPr="00E86DCD">
        <w:t>i</w:t>
      </w:r>
      <w:r w:rsidRPr="00E86DCD">
        <w:t>taszám</w:t>
      </w:r>
      <w:proofErr w:type="spellEnd"/>
      <w:r w:rsidRPr="00E86DCD">
        <w:t xml:space="preserve"> és az immunrendszerre kifejtett hatások, köztük a </w:t>
      </w:r>
      <w:proofErr w:type="spellStart"/>
      <w:r w:rsidRPr="00E86DCD">
        <w:t>leukopenia</w:t>
      </w:r>
      <w:proofErr w:type="spellEnd"/>
      <w:r w:rsidRPr="00E86DCD">
        <w:t xml:space="preserve">, </w:t>
      </w:r>
      <w:proofErr w:type="spellStart"/>
      <w:r w:rsidRPr="00E86DCD">
        <w:t>lymphopenia</w:t>
      </w:r>
      <w:proofErr w:type="spellEnd"/>
      <w:r w:rsidRPr="00E86DCD">
        <w:t xml:space="preserve"> és másodlagos fertőzések a csontvelőre és/vagy a nyirokszervekre kifejtett hatásokkal voltak kapcsolatosak. </w:t>
      </w:r>
    </w:p>
    <w:p w14:paraId="5E7CFF90" w14:textId="40C0F128" w:rsidR="00530447" w:rsidRPr="00E86DCD" w:rsidRDefault="00530447" w:rsidP="00530447">
      <w:r w:rsidRPr="00E86DCD">
        <w:t xml:space="preserve">A hatások többsége a vegyület alapvető hatásmechanizmusát (a sejtosztódás gátlását) tükrözi. Emberekkel összehasonlítva az állatok érzékenyebbek a </w:t>
      </w:r>
      <w:proofErr w:type="spellStart"/>
      <w:r w:rsidRPr="00E86DCD">
        <w:t>teriflunomid</w:t>
      </w:r>
      <w:proofErr w:type="spellEnd"/>
      <w:r w:rsidRPr="00E86DCD">
        <w:t xml:space="preserve"> farmakológiájára és ezért a toxicitására is. Ennek következtében állatoknál a humán terápiás szinttel ekvivalens vagy annál alacsonyabb szintű expozíció esetén is megfigyeltek toxicitást.</w:t>
      </w:r>
    </w:p>
    <w:p w14:paraId="7C650D2D" w14:textId="77777777" w:rsidR="00530447" w:rsidRPr="00E86DCD" w:rsidRDefault="00530447" w:rsidP="00530447"/>
    <w:p w14:paraId="4BB77DB2" w14:textId="77777777" w:rsidR="00530447" w:rsidRPr="00E86DCD" w:rsidRDefault="00530447" w:rsidP="00530447">
      <w:proofErr w:type="spellStart"/>
      <w:r w:rsidRPr="00E86DCD">
        <w:rPr>
          <w:u w:val="single"/>
        </w:rPr>
        <w:t>Genotoxikus</w:t>
      </w:r>
      <w:proofErr w:type="spellEnd"/>
      <w:r w:rsidRPr="00E86DCD">
        <w:rPr>
          <w:u w:val="single"/>
        </w:rPr>
        <w:t xml:space="preserve"> és karcinogén hatás</w:t>
      </w:r>
    </w:p>
    <w:p w14:paraId="595DE35D" w14:textId="77777777" w:rsidR="00530447" w:rsidRPr="00E86DCD" w:rsidRDefault="00530447" w:rsidP="00530447"/>
    <w:p w14:paraId="01E84E7D" w14:textId="77777777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nem volt mutagén </w:t>
      </w:r>
      <w:r w:rsidRPr="00E86DCD">
        <w:rPr>
          <w:i/>
        </w:rPr>
        <w:t xml:space="preserve">in vitro </w:t>
      </w:r>
      <w:r w:rsidRPr="00E86DCD">
        <w:t xml:space="preserve">vagy </w:t>
      </w:r>
      <w:proofErr w:type="spellStart"/>
      <w:r w:rsidRPr="00E86DCD">
        <w:t>klasztogén</w:t>
      </w:r>
      <w:proofErr w:type="spellEnd"/>
      <w:r w:rsidRPr="00E86DCD">
        <w:t xml:space="preserve"> </w:t>
      </w:r>
      <w:r w:rsidRPr="00E86DCD">
        <w:rPr>
          <w:i/>
        </w:rPr>
        <w:t>in vivo</w:t>
      </w:r>
      <w:r w:rsidRPr="00E86DCD">
        <w:t xml:space="preserve">. Az </w:t>
      </w:r>
      <w:r w:rsidRPr="00E86DCD">
        <w:rPr>
          <w:i/>
        </w:rPr>
        <w:t xml:space="preserve">in vitro </w:t>
      </w:r>
      <w:r w:rsidRPr="00E86DCD">
        <w:t xml:space="preserve">észlelt </w:t>
      </w:r>
      <w:proofErr w:type="spellStart"/>
      <w:r w:rsidRPr="00E86DCD">
        <w:t>klasztogenitást</w:t>
      </w:r>
      <w:proofErr w:type="spellEnd"/>
      <w:r w:rsidRPr="00E86DCD">
        <w:t xml:space="preserve"> feltehetőleg a DHO-DH gátlás farmakológiájából adódó </w:t>
      </w:r>
      <w:proofErr w:type="spellStart"/>
      <w:r w:rsidRPr="00E86DCD">
        <w:t>nukleotid</w:t>
      </w:r>
      <w:proofErr w:type="spellEnd"/>
      <w:r w:rsidRPr="00E86DCD">
        <w:t xml:space="preserve"> </w:t>
      </w:r>
      <w:proofErr w:type="spellStart"/>
      <w:r w:rsidRPr="00E86DCD">
        <w:t>pool</w:t>
      </w:r>
      <w:proofErr w:type="spellEnd"/>
      <w:r w:rsidRPr="00E86DCD">
        <w:t xml:space="preserve"> kiegyensúlyozatlansággal kapcsolatos közvetett hatás magyarázza. A TFMA (4</w:t>
      </w:r>
      <w:r w:rsidRPr="00E86DCD">
        <w:noBreakHyphen/>
        <w:t xml:space="preserve">trifluormetilanilin) minor </w:t>
      </w:r>
      <w:proofErr w:type="spellStart"/>
      <w:r w:rsidRPr="00E86DCD">
        <w:t>metabolit</w:t>
      </w:r>
      <w:proofErr w:type="spellEnd"/>
      <w:r w:rsidRPr="00E86DCD">
        <w:t xml:space="preserve"> </w:t>
      </w:r>
      <w:proofErr w:type="spellStart"/>
      <w:r w:rsidRPr="00E86DCD">
        <w:t>mutagenitást</w:t>
      </w:r>
      <w:proofErr w:type="spellEnd"/>
      <w:r w:rsidRPr="00E86DCD">
        <w:t xml:space="preserve"> és </w:t>
      </w:r>
      <w:proofErr w:type="spellStart"/>
      <w:r w:rsidRPr="00E86DCD">
        <w:t>klasztogenitást</w:t>
      </w:r>
      <w:proofErr w:type="spellEnd"/>
      <w:r w:rsidRPr="00E86DCD">
        <w:t xml:space="preserve"> okozott </w:t>
      </w:r>
      <w:r w:rsidRPr="00E86DCD">
        <w:rPr>
          <w:i/>
        </w:rPr>
        <w:t>in vitro</w:t>
      </w:r>
      <w:r w:rsidRPr="00E86DCD">
        <w:t xml:space="preserve">, de </w:t>
      </w:r>
      <w:r w:rsidRPr="00E86DCD">
        <w:rPr>
          <w:i/>
        </w:rPr>
        <w:t xml:space="preserve">in vivo </w:t>
      </w:r>
      <w:r w:rsidRPr="00E86DCD">
        <w:t>nem.</w:t>
      </w:r>
    </w:p>
    <w:p w14:paraId="4817D3DF" w14:textId="77777777" w:rsidR="00530447" w:rsidRPr="00E86DCD" w:rsidRDefault="00530447" w:rsidP="00530447"/>
    <w:p w14:paraId="5527F046" w14:textId="77777777" w:rsidR="00530447" w:rsidRPr="00E86DCD" w:rsidRDefault="00530447" w:rsidP="00530447">
      <w:r w:rsidRPr="00E86DCD">
        <w:t xml:space="preserve">Patkányoknál és egereknél nem észleltek </w:t>
      </w:r>
      <w:proofErr w:type="spellStart"/>
      <w:r w:rsidRPr="00E86DCD">
        <w:t>karcinogenitásra</w:t>
      </w:r>
      <w:proofErr w:type="spellEnd"/>
      <w:r w:rsidRPr="00E86DCD">
        <w:t xml:space="preserve"> utaló jeleket. </w:t>
      </w:r>
    </w:p>
    <w:p w14:paraId="78398B3D" w14:textId="77777777" w:rsidR="00530447" w:rsidRPr="00E86DCD" w:rsidRDefault="00530447" w:rsidP="00530447"/>
    <w:p w14:paraId="529F8CE2" w14:textId="77777777" w:rsidR="00530447" w:rsidRPr="00E86DCD" w:rsidRDefault="00530447" w:rsidP="00C55546">
      <w:pPr>
        <w:keepNext/>
        <w:widowControl/>
      </w:pPr>
      <w:r w:rsidRPr="00E86DCD">
        <w:rPr>
          <w:u w:val="single"/>
        </w:rPr>
        <w:t>Reprodukciót érintő toxicitás</w:t>
      </w:r>
    </w:p>
    <w:p w14:paraId="4DEC9F54" w14:textId="77777777" w:rsidR="00530447" w:rsidRPr="00E86DCD" w:rsidRDefault="00530447" w:rsidP="00C55546">
      <w:pPr>
        <w:keepNext/>
        <w:widowControl/>
      </w:pPr>
    </w:p>
    <w:p w14:paraId="37B51580" w14:textId="77777777" w:rsidR="00AA77D2" w:rsidRDefault="00530447" w:rsidP="00530447">
      <w:r w:rsidRPr="00E86DCD">
        <w:t xml:space="preserve">A patkányok termékenysége változatlan maradt, annak ellenére, hogy a </w:t>
      </w:r>
      <w:proofErr w:type="spellStart"/>
      <w:r w:rsidRPr="00E86DCD">
        <w:t>teriflunomid</w:t>
      </w:r>
      <w:proofErr w:type="spellEnd"/>
      <w:r w:rsidRPr="00E86DCD">
        <w:t xml:space="preserve"> nemkívánatos hatásokat, többek között csökkent spermiumszámot váltott ki a hímek reproduktív szerveiben. Nem jelent meg külső </w:t>
      </w:r>
      <w:proofErr w:type="spellStart"/>
      <w:r w:rsidRPr="00E86DCD">
        <w:t>malformatio</w:t>
      </w:r>
      <w:proofErr w:type="spellEnd"/>
      <w:r w:rsidRPr="00E86DCD">
        <w:t xml:space="preserve"> olyan hímnemű patkányok utódain, akiknek </w:t>
      </w:r>
      <w:proofErr w:type="spellStart"/>
      <w:r w:rsidRPr="00E86DCD">
        <w:t>teriflunomidot</w:t>
      </w:r>
      <w:proofErr w:type="spellEnd"/>
      <w:r w:rsidRPr="00E86DCD">
        <w:t xml:space="preserve"> adtak a nem kezelt nőstény patkányokkal való párzás előtt. </w:t>
      </w:r>
    </w:p>
    <w:p w14:paraId="09A94292" w14:textId="52238513" w:rsidR="00530447" w:rsidRPr="00E86DCD" w:rsidRDefault="00530447" w:rsidP="00530447">
      <w:r w:rsidRPr="00E86DCD">
        <w:t xml:space="preserve">A </w:t>
      </w:r>
      <w:proofErr w:type="spellStart"/>
      <w:r w:rsidRPr="00E86DCD">
        <w:t>teriflunomid</w:t>
      </w:r>
      <w:proofErr w:type="spellEnd"/>
      <w:r w:rsidRPr="00E86DCD">
        <w:t xml:space="preserve"> </w:t>
      </w:r>
      <w:proofErr w:type="spellStart"/>
      <w:r w:rsidRPr="00E86DCD">
        <w:t>embryotoxicus</w:t>
      </w:r>
      <w:proofErr w:type="spellEnd"/>
      <w:r w:rsidRPr="00E86DCD">
        <w:t xml:space="preserve"> és </w:t>
      </w:r>
      <w:proofErr w:type="spellStart"/>
      <w:r w:rsidRPr="00E86DCD">
        <w:t>teratogén</w:t>
      </w:r>
      <w:proofErr w:type="spellEnd"/>
      <w:r w:rsidRPr="00E86DCD">
        <w:t xml:space="preserve"> volt patkányoknál és nyulaknál a humán terápiás tartományba eső dózisokban. Az utódoknál jelentkező nemkívánatos hatásokat olyankor is megfigyeltek, amikor </w:t>
      </w:r>
      <w:proofErr w:type="spellStart"/>
      <w:r w:rsidRPr="00E86DCD">
        <w:t>teriflunomidot</w:t>
      </w:r>
      <w:proofErr w:type="spellEnd"/>
      <w:r w:rsidRPr="00E86DCD">
        <w:t xml:space="preserve"> adtak patkányoknak a vemhesség, illetve a szoptatás alatt. A </w:t>
      </w:r>
      <w:proofErr w:type="spellStart"/>
      <w:r w:rsidRPr="00E86DCD">
        <w:t>teriflunomid</w:t>
      </w:r>
      <w:proofErr w:type="spellEnd"/>
      <w:r w:rsidRPr="00E86DCD">
        <w:noBreakHyphen/>
        <w:t xml:space="preserve">kezeléséből származó, férfiak által </w:t>
      </w:r>
      <w:proofErr w:type="spellStart"/>
      <w:r w:rsidRPr="00E86DCD">
        <w:t>mediált</w:t>
      </w:r>
      <w:proofErr w:type="spellEnd"/>
      <w:r w:rsidRPr="00E86DCD">
        <w:t xml:space="preserve"> </w:t>
      </w:r>
      <w:proofErr w:type="spellStart"/>
      <w:r w:rsidRPr="00E86DCD">
        <w:t>embryofoetalis</w:t>
      </w:r>
      <w:proofErr w:type="spellEnd"/>
      <w:r w:rsidRPr="00E86DCD">
        <w:t xml:space="preserve"> toxicitás kockázata alacsonynak tekinthető. A kezelt férfibeteg ondójától származó becsült plazmaexpozíció a nőben várhatóan 100</w:t>
      </w:r>
      <w:r w:rsidRPr="00E86DCD">
        <w:noBreakHyphen/>
        <w:t xml:space="preserve">szor alacsonyabb, mint 14 mg </w:t>
      </w:r>
      <w:proofErr w:type="spellStart"/>
      <w:r w:rsidRPr="00E86DCD">
        <w:t>oralis</w:t>
      </w:r>
      <w:proofErr w:type="spellEnd"/>
      <w:r w:rsidRPr="00E86DCD">
        <w:t xml:space="preserve"> </w:t>
      </w:r>
      <w:proofErr w:type="spellStart"/>
      <w:r w:rsidRPr="00E86DCD">
        <w:t>teriflunomid</w:t>
      </w:r>
      <w:proofErr w:type="spellEnd"/>
      <w:r w:rsidRPr="00E86DCD">
        <w:t xml:space="preserve"> plazmaexpozíciója.</w:t>
      </w:r>
    </w:p>
    <w:p w14:paraId="3D6B817A" w14:textId="77777777" w:rsidR="00530447" w:rsidRPr="00E86DCD" w:rsidRDefault="00530447" w:rsidP="00530447"/>
    <w:p w14:paraId="60530620" w14:textId="77777777" w:rsidR="00530447" w:rsidRPr="00E86DCD" w:rsidRDefault="00530447" w:rsidP="00530447">
      <w:proofErr w:type="spellStart"/>
      <w:r w:rsidRPr="00E86DCD">
        <w:rPr>
          <w:u w:val="single"/>
        </w:rPr>
        <w:t>Juvenilis</w:t>
      </w:r>
      <w:proofErr w:type="spellEnd"/>
      <w:r w:rsidRPr="00E86DCD">
        <w:rPr>
          <w:u w:val="single"/>
        </w:rPr>
        <w:t xml:space="preserve"> toxicitás</w:t>
      </w:r>
    </w:p>
    <w:p w14:paraId="6C1EED89" w14:textId="77777777" w:rsidR="00530447" w:rsidRPr="00E86DCD" w:rsidRDefault="00530447" w:rsidP="00530447"/>
    <w:p w14:paraId="4F90FF87" w14:textId="77777777" w:rsidR="00C55546" w:rsidRPr="00E86DCD" w:rsidRDefault="00530447" w:rsidP="00530447">
      <w:r w:rsidRPr="00E86DCD">
        <w:t xml:space="preserve">Fiatal patkányoknál, az elválasztástól az ivarérettségig 7 hétig, szájon át adott </w:t>
      </w:r>
      <w:proofErr w:type="spellStart"/>
      <w:r w:rsidRPr="00E86DCD">
        <w:t>terflunomid</w:t>
      </w:r>
      <w:proofErr w:type="spellEnd"/>
      <w:r w:rsidRPr="00E86DCD">
        <w:t xml:space="preserve">, nem gyakorolt kedvezőtlen hatást a növekedésre, a fizikai vagy neurológiai fejlődésre, a tanulásra és a memóriára, a </w:t>
      </w:r>
      <w:proofErr w:type="spellStart"/>
      <w:r w:rsidRPr="00E86DCD">
        <w:t>lokomotoros</w:t>
      </w:r>
      <w:proofErr w:type="spellEnd"/>
      <w:r w:rsidRPr="00E86DCD">
        <w:t xml:space="preserve"> aktivitásra, a szexuális fejlődésre vagy a fertilitásra. A mellékhatások a következők voltak: </w:t>
      </w:r>
      <w:proofErr w:type="spellStart"/>
      <w:r w:rsidRPr="00E86DCD">
        <w:t>anaemia</w:t>
      </w:r>
      <w:proofErr w:type="spellEnd"/>
      <w:r w:rsidRPr="00E86DCD">
        <w:t xml:space="preserve">, a </w:t>
      </w:r>
      <w:proofErr w:type="spellStart"/>
      <w:r w:rsidRPr="00E86DCD">
        <w:t>lymphoid</w:t>
      </w:r>
      <w:proofErr w:type="spellEnd"/>
      <w:r w:rsidRPr="00E86DCD">
        <w:t xml:space="preserve"> reakciókészség csökkenése, a T</w:t>
      </w:r>
      <w:r w:rsidRPr="00E86DCD">
        <w:noBreakHyphen/>
        <w:t xml:space="preserve">sejt </w:t>
      </w:r>
      <w:proofErr w:type="spellStart"/>
      <w:r w:rsidRPr="00E86DCD">
        <w:t>dependens</w:t>
      </w:r>
      <w:proofErr w:type="spellEnd"/>
      <w:r w:rsidRPr="00E86DCD">
        <w:t xml:space="preserve"> antitestválasz dózisfüggő csökkenése és az </w:t>
      </w:r>
      <w:proofErr w:type="spellStart"/>
      <w:r w:rsidRPr="00E86DCD">
        <w:t>IgM</w:t>
      </w:r>
      <w:proofErr w:type="spellEnd"/>
      <w:r w:rsidRPr="00E86DCD">
        <w:t xml:space="preserve"> és </w:t>
      </w:r>
      <w:proofErr w:type="spellStart"/>
      <w:r w:rsidRPr="00E86DCD">
        <w:t>IgG</w:t>
      </w:r>
      <w:proofErr w:type="spellEnd"/>
      <w:r w:rsidRPr="00E86DCD">
        <w:t xml:space="preserve"> koncentráció nagymértékű csökkenése, amelyek általában megegyeztek a felnőtt patkányokkal végzett, ismételt dózisú toxicitási vizsgálatokban megfigyeltekkel. </w:t>
      </w:r>
    </w:p>
    <w:p w14:paraId="798BA0E5" w14:textId="5F475B93" w:rsidR="00530447" w:rsidRPr="00E86DCD" w:rsidRDefault="00530447" w:rsidP="00530447">
      <w:r w:rsidRPr="00E86DCD">
        <w:t>Ugyanakkor, a fiatal patkányoknál megfigyelt B</w:t>
      </w:r>
      <w:r w:rsidRPr="00E86DCD">
        <w:noBreakHyphen/>
        <w:t xml:space="preserve">sejt emelkedést a felnőtt patkányoknál nem figyelték meg. Ezen különbség jelentősége nem ismert, de a többi megfigyelés többsége teljesen reverzibilis volt. </w:t>
      </w:r>
    </w:p>
    <w:p w14:paraId="7CA86268" w14:textId="77777777" w:rsidR="00530447" w:rsidRPr="00E86DCD" w:rsidRDefault="00530447" w:rsidP="00530447"/>
    <w:p w14:paraId="62D41B4D" w14:textId="562DDCE8" w:rsidR="00530447" w:rsidRPr="00E86DCD" w:rsidRDefault="00530447" w:rsidP="00530447">
      <w:r w:rsidRPr="00E86DCD">
        <w:t xml:space="preserve">Az állatok nagy </w:t>
      </w:r>
      <w:proofErr w:type="spellStart"/>
      <w:r w:rsidRPr="00E86DCD">
        <w:t>teriflunomid</w:t>
      </w:r>
      <w:proofErr w:type="spellEnd"/>
      <w:r w:rsidRPr="00E86DCD">
        <w:noBreakHyphen/>
        <w:t xml:space="preserve">érzékenysége miatt, a fiatal patkányoknál alkalmazott dózisok alacsonyabbak voltak, mint a gyermekeknél és serdülőknél ajánlott maximális humán dózis (maximum </w:t>
      </w:r>
      <w:proofErr w:type="spellStart"/>
      <w:r w:rsidRPr="00E86DCD">
        <w:t>recommended</w:t>
      </w:r>
      <w:proofErr w:type="spellEnd"/>
      <w:r w:rsidRPr="00E86DCD">
        <w:t xml:space="preserve"> human </w:t>
      </w:r>
      <w:proofErr w:type="spellStart"/>
      <w:r w:rsidRPr="00E86DCD">
        <w:t>dose</w:t>
      </w:r>
      <w:proofErr w:type="spellEnd"/>
      <w:r w:rsidRPr="00E86DCD">
        <w:t>, MRHD).</w:t>
      </w:r>
    </w:p>
    <w:p w14:paraId="7E284BFC" w14:textId="77777777" w:rsidR="00530447" w:rsidRPr="00E86DCD" w:rsidRDefault="00530447" w:rsidP="00530447"/>
    <w:p w14:paraId="6AF7FBC7" w14:textId="77777777" w:rsidR="00530447" w:rsidRPr="00E86DCD" w:rsidRDefault="00530447" w:rsidP="00530447"/>
    <w:p w14:paraId="4682FD99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6.</w:t>
      </w:r>
      <w:r w:rsidRPr="00E86DCD">
        <w:rPr>
          <w:b/>
          <w:bCs/>
        </w:rPr>
        <w:tab/>
        <w:t>GYÓGYSZERÉSZETI</w:t>
      </w:r>
      <w:r w:rsidRPr="00E86DCD">
        <w:rPr>
          <w:b/>
          <w:bCs/>
          <w:spacing w:val="-1"/>
        </w:rPr>
        <w:t xml:space="preserve"> </w:t>
      </w:r>
      <w:r w:rsidRPr="00E86DCD">
        <w:rPr>
          <w:b/>
          <w:bCs/>
        </w:rPr>
        <w:t>JELLEMZŐK</w:t>
      </w:r>
    </w:p>
    <w:p w14:paraId="2A47BD9C" w14:textId="77777777" w:rsidR="00530447" w:rsidRPr="00E86DCD" w:rsidRDefault="00530447" w:rsidP="00530447"/>
    <w:p w14:paraId="1D41DA26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6.1</w:t>
      </w:r>
      <w:r w:rsidRPr="00E86DCD">
        <w:rPr>
          <w:b/>
          <w:bCs/>
        </w:rPr>
        <w:tab/>
        <w:t>Segédanyagok</w:t>
      </w:r>
      <w:r w:rsidRPr="00E86DCD">
        <w:rPr>
          <w:b/>
          <w:bCs/>
          <w:spacing w:val="-2"/>
        </w:rPr>
        <w:t xml:space="preserve"> </w:t>
      </w:r>
      <w:r w:rsidRPr="00E86DCD">
        <w:rPr>
          <w:b/>
          <w:bCs/>
        </w:rPr>
        <w:t>felsorolása</w:t>
      </w:r>
    </w:p>
    <w:p w14:paraId="025A9A6E" w14:textId="77777777" w:rsidR="00530447" w:rsidRPr="00E86DCD" w:rsidRDefault="00530447" w:rsidP="00530447"/>
    <w:p w14:paraId="68E33165" w14:textId="77777777" w:rsidR="00530447" w:rsidRPr="00E86DCD" w:rsidRDefault="00530447" w:rsidP="00530447">
      <w:r w:rsidRPr="00E86DCD">
        <w:rPr>
          <w:u w:val="single"/>
        </w:rPr>
        <w:t>Tablettamag:</w:t>
      </w:r>
    </w:p>
    <w:p w14:paraId="42FFAF87" w14:textId="77777777" w:rsidR="00530447" w:rsidRPr="00E86DCD" w:rsidRDefault="00530447" w:rsidP="00530447">
      <w:proofErr w:type="spellStart"/>
      <w:r w:rsidRPr="00E86DCD">
        <w:t>laktóz-monohidrát</w:t>
      </w:r>
      <w:proofErr w:type="spellEnd"/>
    </w:p>
    <w:p w14:paraId="4D21A5BE" w14:textId="77777777" w:rsidR="00EF13B3" w:rsidRPr="00E86DCD" w:rsidRDefault="00EF13B3" w:rsidP="00EF13B3">
      <w:proofErr w:type="gramStart"/>
      <w:r w:rsidRPr="00E86DCD">
        <w:t>kukoricakeményítő</w:t>
      </w:r>
      <w:proofErr w:type="gramEnd"/>
    </w:p>
    <w:p w14:paraId="65FD9659" w14:textId="7C8B1B84" w:rsidR="00530447" w:rsidRPr="00E86DCD" w:rsidRDefault="00530447" w:rsidP="00530447">
      <w:proofErr w:type="gramStart"/>
      <w:r w:rsidRPr="00E86DCD">
        <w:t>mikrokristályos</w:t>
      </w:r>
      <w:proofErr w:type="gramEnd"/>
      <w:r w:rsidRPr="00E86DCD">
        <w:t xml:space="preserve"> cellulóz </w:t>
      </w:r>
    </w:p>
    <w:p w14:paraId="4C314540" w14:textId="38809FA0" w:rsidR="00930117" w:rsidRPr="00E86DCD" w:rsidRDefault="00930117" w:rsidP="00930117">
      <w:proofErr w:type="spellStart"/>
      <w:r w:rsidRPr="00E86DCD">
        <w:t>hidroxipropilcellulóz</w:t>
      </w:r>
      <w:proofErr w:type="spellEnd"/>
      <w:r w:rsidRPr="00E86DCD">
        <w:t xml:space="preserve"> </w:t>
      </w:r>
    </w:p>
    <w:p w14:paraId="0E306CE8" w14:textId="5466CDB0" w:rsidR="00530447" w:rsidRPr="00E86DCD" w:rsidRDefault="00C403E6" w:rsidP="00530447">
      <w:proofErr w:type="spellStart"/>
      <w:r>
        <w:t>karboximetil</w:t>
      </w:r>
      <w:r w:rsidRPr="00E86DCD">
        <w:t>keményítő</w:t>
      </w:r>
      <w:proofErr w:type="spellEnd"/>
      <w:r>
        <w:t>-</w:t>
      </w:r>
      <w:r w:rsidR="00530447" w:rsidRPr="00E86DCD">
        <w:t>nátrium („A” típus)</w:t>
      </w:r>
    </w:p>
    <w:p w14:paraId="01316FDD" w14:textId="2288FDE9" w:rsidR="00530447" w:rsidRPr="00E86DCD" w:rsidRDefault="00A17462" w:rsidP="00530447">
      <w:proofErr w:type="gramStart"/>
      <w:r w:rsidRPr="00E86DCD">
        <w:t>vízmentes</w:t>
      </w:r>
      <w:proofErr w:type="gramEnd"/>
      <w:r w:rsidRPr="00E86DCD">
        <w:t xml:space="preserve"> </w:t>
      </w:r>
      <w:r w:rsidR="00530447" w:rsidRPr="00E86DCD">
        <w:t>kolloid szilícium</w:t>
      </w:r>
      <w:r w:rsidR="00530447" w:rsidRPr="00E86DCD">
        <w:noBreakHyphen/>
        <w:t>dioxid</w:t>
      </w:r>
    </w:p>
    <w:p w14:paraId="609D3133" w14:textId="41062C4C" w:rsidR="00530447" w:rsidRPr="00E86DCD" w:rsidRDefault="00930117" w:rsidP="00530447">
      <w:r w:rsidRPr="00E86DCD">
        <w:t>magnézium</w:t>
      </w:r>
      <w:r w:rsidR="00530447" w:rsidRPr="00E86DCD">
        <w:noBreakHyphen/>
      </w:r>
      <w:proofErr w:type="spellStart"/>
      <w:r w:rsidR="00530447" w:rsidRPr="00E86DCD">
        <w:t>sztear</w:t>
      </w:r>
      <w:r w:rsidRPr="00E86DCD">
        <w:t>át</w:t>
      </w:r>
      <w:proofErr w:type="spellEnd"/>
      <w:r w:rsidR="00530447" w:rsidRPr="00E86DCD">
        <w:t xml:space="preserve"> </w:t>
      </w:r>
    </w:p>
    <w:p w14:paraId="0975490C" w14:textId="77777777" w:rsidR="00530447" w:rsidRPr="00E86DCD" w:rsidRDefault="00530447" w:rsidP="00530447"/>
    <w:p w14:paraId="7380164A" w14:textId="12F8219B" w:rsidR="00530447" w:rsidRPr="00E86DCD" w:rsidRDefault="00A17462" w:rsidP="00530447">
      <w:r>
        <w:rPr>
          <w:u w:val="single"/>
        </w:rPr>
        <w:t>Film</w:t>
      </w:r>
      <w:r w:rsidRPr="00E86DCD">
        <w:rPr>
          <w:u w:val="single"/>
        </w:rPr>
        <w:t>bevonat</w:t>
      </w:r>
    </w:p>
    <w:p w14:paraId="3D2B6A56" w14:textId="78439B1D" w:rsidR="00930117" w:rsidRPr="00E86DCD" w:rsidRDefault="00930117" w:rsidP="00930117">
      <w:proofErr w:type="spellStart"/>
      <w:r w:rsidRPr="00E86DCD">
        <w:t>hipromellóz</w:t>
      </w:r>
      <w:proofErr w:type="spellEnd"/>
      <w:r w:rsidRPr="00E86DCD">
        <w:t xml:space="preserve"> </w:t>
      </w:r>
      <w:r w:rsidR="00A17462">
        <w:t>2910</w:t>
      </w:r>
    </w:p>
    <w:p w14:paraId="204E62E6" w14:textId="77777777" w:rsidR="00530447" w:rsidRPr="00E86DCD" w:rsidRDefault="00530447" w:rsidP="00530447">
      <w:proofErr w:type="gramStart"/>
      <w:r w:rsidRPr="00E86DCD">
        <w:t>titán</w:t>
      </w:r>
      <w:r w:rsidRPr="00E86DCD">
        <w:noBreakHyphen/>
        <w:t>dioxid</w:t>
      </w:r>
      <w:proofErr w:type="gramEnd"/>
      <w:r w:rsidRPr="00E86DCD">
        <w:t xml:space="preserve"> (E171)</w:t>
      </w:r>
    </w:p>
    <w:p w14:paraId="2DFFA0A1" w14:textId="77777777" w:rsidR="00CC7A18" w:rsidRPr="00E86DCD" w:rsidRDefault="00CC7A18" w:rsidP="00CC7A18">
      <w:r w:rsidRPr="00E86DCD">
        <w:t>indigókármin alumínium lakk (E132)</w:t>
      </w:r>
    </w:p>
    <w:p w14:paraId="0E8E9E9A" w14:textId="77777777" w:rsidR="00CC7A18" w:rsidRPr="00E86DCD" w:rsidRDefault="00CC7A18" w:rsidP="00530447">
      <w:proofErr w:type="gramStart"/>
      <w:r w:rsidRPr="00E86DCD">
        <w:t>glicerin</w:t>
      </w:r>
      <w:proofErr w:type="gramEnd"/>
    </w:p>
    <w:p w14:paraId="7A34CA46" w14:textId="106730F2" w:rsidR="00530447" w:rsidRPr="00E86DCD" w:rsidRDefault="00530447" w:rsidP="00530447">
      <w:proofErr w:type="gramStart"/>
      <w:r w:rsidRPr="00E86DCD">
        <w:lastRenderedPageBreak/>
        <w:t>talkum</w:t>
      </w:r>
      <w:proofErr w:type="gramEnd"/>
      <w:r w:rsidRPr="00E86DCD">
        <w:t xml:space="preserve"> </w:t>
      </w:r>
    </w:p>
    <w:p w14:paraId="5EB4383D" w14:textId="7CC55D5B" w:rsidR="00CC7A18" w:rsidRPr="00E86DCD" w:rsidRDefault="00CC7A18" w:rsidP="00CC7A18">
      <w:pPr>
        <w:tabs>
          <w:tab w:val="left" w:pos="567"/>
        </w:tabs>
      </w:pPr>
      <w:proofErr w:type="spellStart"/>
      <w:r w:rsidRPr="00E86DCD">
        <w:t>brilliantkék</w:t>
      </w:r>
      <w:proofErr w:type="spellEnd"/>
      <w:r w:rsidRPr="00E86DCD">
        <w:t xml:space="preserve"> FCF alumínium lakk (E133)</w:t>
      </w:r>
    </w:p>
    <w:p w14:paraId="42DE6236" w14:textId="010AE646" w:rsidR="00CC7A18" w:rsidRPr="00E86DCD" w:rsidRDefault="00CC7A18" w:rsidP="00CC7A18">
      <w:pPr>
        <w:tabs>
          <w:tab w:val="left" w:pos="567"/>
        </w:tabs>
      </w:pPr>
      <w:proofErr w:type="spellStart"/>
      <w:r w:rsidRPr="00E86DCD">
        <w:t>alluravörös</w:t>
      </w:r>
      <w:proofErr w:type="spellEnd"/>
      <w:r w:rsidRPr="00E86DCD">
        <w:t xml:space="preserve"> AC </w:t>
      </w:r>
      <w:r w:rsidR="008C3AF2" w:rsidRPr="00E86DCD">
        <w:t xml:space="preserve">alumínium </w:t>
      </w:r>
      <w:r w:rsidRPr="00E86DCD">
        <w:t>lakk (E129)</w:t>
      </w:r>
    </w:p>
    <w:p w14:paraId="1F9942F4" w14:textId="77777777" w:rsidR="00530447" w:rsidRPr="00E86DCD" w:rsidRDefault="00530447" w:rsidP="00530447"/>
    <w:p w14:paraId="55AA460F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6.2</w:t>
      </w:r>
      <w:r w:rsidRPr="00E86DCD">
        <w:rPr>
          <w:b/>
          <w:bCs/>
        </w:rPr>
        <w:tab/>
        <w:t>Inkompatibilitások</w:t>
      </w:r>
    </w:p>
    <w:p w14:paraId="004E88DE" w14:textId="77777777" w:rsidR="00530447" w:rsidRPr="00E86DCD" w:rsidRDefault="00530447" w:rsidP="00530447"/>
    <w:p w14:paraId="5FE550D6" w14:textId="77777777" w:rsidR="00530447" w:rsidRPr="00E86DCD" w:rsidRDefault="00530447" w:rsidP="00530447">
      <w:r w:rsidRPr="00E86DCD">
        <w:t>Nem értelmezhető.</w:t>
      </w:r>
    </w:p>
    <w:p w14:paraId="7B5B17AD" w14:textId="77777777" w:rsidR="00530447" w:rsidRPr="00E86DCD" w:rsidRDefault="00530447" w:rsidP="00530447"/>
    <w:p w14:paraId="70A852B0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 xml:space="preserve">6.3 </w:t>
      </w:r>
      <w:r w:rsidRPr="00E86DCD">
        <w:rPr>
          <w:b/>
          <w:bCs/>
        </w:rPr>
        <w:tab/>
        <w:t>Felhasználhatósági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időtartam</w:t>
      </w:r>
    </w:p>
    <w:p w14:paraId="04791A1C" w14:textId="77777777" w:rsidR="00530447" w:rsidRPr="00E86DCD" w:rsidRDefault="00530447" w:rsidP="00530447"/>
    <w:p w14:paraId="34EB5480" w14:textId="77777777" w:rsidR="00530447" w:rsidRPr="00E86DCD" w:rsidRDefault="00530447" w:rsidP="00530447">
      <w:r w:rsidRPr="00E86DCD">
        <w:t>3 év</w:t>
      </w:r>
    </w:p>
    <w:p w14:paraId="43159269" w14:textId="77777777" w:rsidR="00530447" w:rsidRPr="00E86DCD" w:rsidRDefault="00530447" w:rsidP="00530447"/>
    <w:p w14:paraId="2D9E8CCE" w14:textId="77777777" w:rsidR="00530447" w:rsidRPr="00E86DCD" w:rsidRDefault="00530447" w:rsidP="00260A28">
      <w:pPr>
        <w:keepNext/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6.4</w:t>
      </w:r>
      <w:r w:rsidRPr="00E86DCD">
        <w:rPr>
          <w:b/>
          <w:bCs/>
        </w:rPr>
        <w:tab/>
        <w:t>Különleges tárolási</w:t>
      </w:r>
      <w:r w:rsidRPr="00E86DCD">
        <w:rPr>
          <w:b/>
          <w:bCs/>
          <w:spacing w:val="-2"/>
        </w:rPr>
        <w:t xml:space="preserve"> </w:t>
      </w:r>
      <w:r w:rsidRPr="00E86DCD">
        <w:rPr>
          <w:b/>
          <w:bCs/>
        </w:rPr>
        <w:t>előírások</w:t>
      </w:r>
    </w:p>
    <w:p w14:paraId="368C7954" w14:textId="77777777" w:rsidR="00530447" w:rsidRPr="00E86DCD" w:rsidRDefault="00530447" w:rsidP="00530447"/>
    <w:p w14:paraId="461751B9" w14:textId="77777777" w:rsidR="00530447" w:rsidRPr="00E86DCD" w:rsidRDefault="00530447" w:rsidP="00530447">
      <w:r w:rsidRPr="00E86DCD">
        <w:t>Ez a gyógyszer nem igényel különleges tárolást.</w:t>
      </w:r>
    </w:p>
    <w:p w14:paraId="07A7079E" w14:textId="77777777" w:rsidR="00530447" w:rsidRPr="00E86DCD" w:rsidRDefault="00530447" w:rsidP="00530447"/>
    <w:p w14:paraId="2DDBF0F9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6.5</w:t>
      </w:r>
      <w:r w:rsidRPr="00E86DCD">
        <w:rPr>
          <w:b/>
          <w:bCs/>
        </w:rPr>
        <w:tab/>
        <w:t>Csomagolás típusa és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kiszerelése</w:t>
      </w:r>
    </w:p>
    <w:p w14:paraId="69B83940" w14:textId="77777777" w:rsidR="00530447" w:rsidRPr="00E86DCD" w:rsidRDefault="00530447" w:rsidP="00530447"/>
    <w:p w14:paraId="4C7AEF9D" w14:textId="6EE0F0FB" w:rsidR="009703DF" w:rsidRPr="00E86DCD" w:rsidRDefault="00E86DCD" w:rsidP="00530447">
      <w:pPr>
        <w:pStyle w:val="Default"/>
        <w:rPr>
          <w:sz w:val="22"/>
          <w:szCs w:val="22"/>
          <w:lang w:val="hu-HU"/>
        </w:rPr>
      </w:pPr>
      <w:r w:rsidRPr="00E86DCD">
        <w:rPr>
          <w:sz w:val="22"/>
          <w:szCs w:val="22"/>
          <w:lang w:val="hu-HU"/>
        </w:rPr>
        <w:t>14 vagy 28 db filmtablett</w:t>
      </w:r>
      <w:r w:rsidR="00A17462">
        <w:rPr>
          <w:sz w:val="22"/>
          <w:szCs w:val="22"/>
          <w:lang w:val="hu-HU"/>
        </w:rPr>
        <w:t>a</w:t>
      </w:r>
      <w:r w:rsidRPr="00E86DCD">
        <w:rPr>
          <w:sz w:val="22"/>
          <w:szCs w:val="22"/>
          <w:lang w:val="hu-HU"/>
        </w:rPr>
        <w:t xml:space="preserve"> </w:t>
      </w:r>
      <w:r w:rsidR="009800EB" w:rsidRPr="00E86DCD">
        <w:rPr>
          <w:sz w:val="22"/>
          <w:szCs w:val="22"/>
          <w:lang w:val="hu-HU"/>
        </w:rPr>
        <w:t>OPA/</w:t>
      </w:r>
      <w:proofErr w:type="spellStart"/>
      <w:r w:rsidR="009800EB" w:rsidRPr="00E86DCD">
        <w:rPr>
          <w:sz w:val="22"/>
          <w:szCs w:val="22"/>
          <w:lang w:val="hu-HU"/>
        </w:rPr>
        <w:t>Al</w:t>
      </w:r>
      <w:proofErr w:type="spellEnd"/>
      <w:r w:rsidR="009800EB" w:rsidRPr="00E86DCD">
        <w:rPr>
          <w:sz w:val="22"/>
          <w:szCs w:val="22"/>
          <w:lang w:val="hu-HU"/>
        </w:rPr>
        <w:t>/PVC//</w:t>
      </w:r>
      <w:proofErr w:type="spellStart"/>
      <w:r w:rsidR="009800EB" w:rsidRPr="00E86DCD">
        <w:rPr>
          <w:sz w:val="22"/>
          <w:szCs w:val="22"/>
          <w:lang w:val="hu-HU"/>
        </w:rPr>
        <w:t>Al</w:t>
      </w:r>
      <w:proofErr w:type="spellEnd"/>
      <w:r w:rsidR="009800EB" w:rsidRPr="00E86DCD">
        <w:rPr>
          <w:sz w:val="22"/>
          <w:szCs w:val="22"/>
          <w:lang w:val="hu-HU"/>
        </w:rPr>
        <w:t xml:space="preserve"> </w:t>
      </w:r>
      <w:r w:rsidR="00530447" w:rsidRPr="00E86DCD">
        <w:rPr>
          <w:sz w:val="22"/>
          <w:szCs w:val="22"/>
          <w:lang w:val="hu-HU"/>
        </w:rPr>
        <w:t>buborékcsomagolás</w:t>
      </w:r>
      <w:r w:rsidR="00A17462">
        <w:rPr>
          <w:sz w:val="22"/>
          <w:szCs w:val="22"/>
          <w:lang w:val="hu-HU"/>
        </w:rPr>
        <w:t xml:space="preserve">ban és tokban, </w:t>
      </w:r>
      <w:r w:rsidR="004008CF" w:rsidRPr="00E86DCD">
        <w:rPr>
          <w:sz w:val="22"/>
          <w:szCs w:val="22"/>
          <w:lang w:val="hu-HU"/>
        </w:rPr>
        <w:t>dobozba</w:t>
      </w:r>
      <w:r w:rsidR="00A17462">
        <w:rPr>
          <w:sz w:val="22"/>
          <w:szCs w:val="22"/>
          <w:lang w:val="hu-HU"/>
        </w:rPr>
        <w:t>n</w:t>
      </w:r>
      <w:r w:rsidR="004008CF" w:rsidRPr="00E86DCD">
        <w:rPr>
          <w:sz w:val="22"/>
          <w:szCs w:val="22"/>
          <w:lang w:val="hu-HU"/>
        </w:rPr>
        <w:t xml:space="preserve">, amely 14 (1 db </w:t>
      </w:r>
      <w:r w:rsidR="009703DF" w:rsidRPr="00E86DCD">
        <w:rPr>
          <w:sz w:val="22"/>
          <w:szCs w:val="22"/>
          <w:lang w:val="hu-HU"/>
        </w:rPr>
        <w:t xml:space="preserve">14 tablettás </w:t>
      </w:r>
      <w:r w:rsidR="00A17462">
        <w:rPr>
          <w:sz w:val="22"/>
          <w:szCs w:val="22"/>
          <w:lang w:val="hu-HU"/>
        </w:rPr>
        <w:t>tok</w:t>
      </w:r>
      <w:r w:rsidR="004008CF" w:rsidRPr="00E86DCD">
        <w:rPr>
          <w:sz w:val="22"/>
          <w:szCs w:val="22"/>
          <w:lang w:val="hu-HU"/>
        </w:rPr>
        <w:t>), 28 (1 db 28</w:t>
      </w:r>
      <w:r w:rsidR="009703DF" w:rsidRPr="00E86DCD">
        <w:rPr>
          <w:sz w:val="22"/>
          <w:szCs w:val="22"/>
          <w:lang w:val="hu-HU"/>
        </w:rPr>
        <w:t xml:space="preserve"> tablettás </w:t>
      </w:r>
      <w:r w:rsidR="00A17462">
        <w:rPr>
          <w:sz w:val="22"/>
          <w:szCs w:val="22"/>
          <w:lang w:val="hu-HU"/>
        </w:rPr>
        <w:t>tok</w:t>
      </w:r>
      <w:r w:rsidR="004008CF" w:rsidRPr="00E86DCD">
        <w:rPr>
          <w:sz w:val="22"/>
          <w:szCs w:val="22"/>
          <w:lang w:val="hu-HU"/>
        </w:rPr>
        <w:t>)</w:t>
      </w:r>
      <w:r w:rsidR="009703DF" w:rsidRPr="00E86DCD">
        <w:rPr>
          <w:sz w:val="22"/>
          <w:szCs w:val="22"/>
          <w:lang w:val="hu-HU"/>
        </w:rPr>
        <w:t xml:space="preserve">, 84 (3 db 28 tablettás </w:t>
      </w:r>
      <w:r w:rsidR="00A17462">
        <w:rPr>
          <w:sz w:val="22"/>
          <w:szCs w:val="22"/>
          <w:lang w:val="hu-HU"/>
        </w:rPr>
        <w:t>tok</w:t>
      </w:r>
      <w:r w:rsidR="009703DF" w:rsidRPr="00E86DCD">
        <w:rPr>
          <w:sz w:val="22"/>
          <w:szCs w:val="22"/>
          <w:lang w:val="hu-HU"/>
        </w:rPr>
        <w:t xml:space="preserve">) és 98 (7 db 14 tablettás </w:t>
      </w:r>
      <w:r w:rsidR="00A17462">
        <w:rPr>
          <w:sz w:val="22"/>
          <w:szCs w:val="22"/>
          <w:lang w:val="hu-HU"/>
        </w:rPr>
        <w:t>tok</w:t>
      </w:r>
      <w:r w:rsidR="009703DF" w:rsidRPr="00E86DCD">
        <w:rPr>
          <w:sz w:val="22"/>
          <w:szCs w:val="22"/>
          <w:lang w:val="hu-HU"/>
        </w:rPr>
        <w:t>) filmtablettát tartalmaz.</w:t>
      </w:r>
    </w:p>
    <w:p w14:paraId="00CB6574" w14:textId="77777777" w:rsidR="009703DF" w:rsidRPr="00E86DCD" w:rsidRDefault="009703DF" w:rsidP="00530447">
      <w:pPr>
        <w:pStyle w:val="Default"/>
        <w:rPr>
          <w:sz w:val="22"/>
          <w:szCs w:val="22"/>
          <w:lang w:val="hu-HU"/>
        </w:rPr>
      </w:pPr>
    </w:p>
    <w:p w14:paraId="03E3ADD3" w14:textId="1AF61743" w:rsidR="00E86DCD" w:rsidRPr="00E86DCD" w:rsidRDefault="00E86DCD" w:rsidP="00530447">
      <w:r w:rsidRPr="00E86DCD">
        <w:t>14, 28, 84 és 98 db filmtablett</w:t>
      </w:r>
      <w:r w:rsidR="00A17462">
        <w:t xml:space="preserve">a </w:t>
      </w:r>
      <w:r w:rsidR="009703DF" w:rsidRPr="00E86DCD">
        <w:t>OPA/</w:t>
      </w:r>
      <w:proofErr w:type="spellStart"/>
      <w:r w:rsidR="009703DF" w:rsidRPr="00E86DCD">
        <w:t>Al</w:t>
      </w:r>
      <w:proofErr w:type="spellEnd"/>
      <w:r w:rsidR="009703DF" w:rsidRPr="00E86DCD">
        <w:t>/PVC//</w:t>
      </w:r>
      <w:proofErr w:type="spellStart"/>
      <w:r w:rsidR="009703DF" w:rsidRPr="00E86DCD">
        <w:t>Al</w:t>
      </w:r>
      <w:proofErr w:type="spellEnd"/>
      <w:r w:rsidR="009703DF" w:rsidRPr="00E86DCD">
        <w:t xml:space="preserve"> </w:t>
      </w:r>
      <w:r w:rsidR="00530447" w:rsidRPr="00E86DCD">
        <w:t>buborékcsomagolás</w:t>
      </w:r>
      <w:r w:rsidR="00A17462">
        <w:t xml:space="preserve">ban tok nélkül, </w:t>
      </w:r>
      <w:r w:rsidRPr="00E86DCD">
        <w:t>dobozba</w:t>
      </w:r>
      <w:r w:rsidR="00A17462">
        <w:t>n</w:t>
      </w:r>
      <w:r w:rsidRPr="00E86DCD">
        <w:t xml:space="preserve">. </w:t>
      </w:r>
    </w:p>
    <w:p w14:paraId="4371FE14" w14:textId="77777777" w:rsidR="00E86DCD" w:rsidRPr="00E86DCD" w:rsidRDefault="00E86DCD" w:rsidP="00530447"/>
    <w:p w14:paraId="40979905" w14:textId="77777777" w:rsidR="00530447" w:rsidRPr="00E86DCD" w:rsidRDefault="00530447" w:rsidP="00530447">
      <w:r w:rsidRPr="00E86DCD">
        <w:t>Nem feltétlenül mindegyik kiszerelés kerül kereskedelmi forgalomba.</w:t>
      </w:r>
    </w:p>
    <w:p w14:paraId="12D61BA0" w14:textId="77777777" w:rsidR="00530447" w:rsidRPr="00E86DCD" w:rsidRDefault="00530447" w:rsidP="00530447">
      <w:pPr>
        <w:rPr>
          <w:sz w:val="20"/>
          <w:szCs w:val="20"/>
        </w:rPr>
      </w:pPr>
    </w:p>
    <w:p w14:paraId="3AEE958D" w14:textId="66C0D898" w:rsidR="00530447" w:rsidRPr="00E86DCD" w:rsidRDefault="00530447" w:rsidP="00317EB6">
      <w:pPr>
        <w:tabs>
          <w:tab w:val="left" w:pos="567"/>
        </w:tabs>
        <w:ind w:left="567" w:hanging="567"/>
        <w:rPr>
          <w:b/>
          <w:bCs/>
        </w:rPr>
      </w:pPr>
      <w:r w:rsidRPr="00E86DCD">
        <w:rPr>
          <w:b/>
          <w:bCs/>
        </w:rPr>
        <w:t>6.6</w:t>
      </w:r>
      <w:r w:rsidRPr="00E86DCD">
        <w:rPr>
          <w:b/>
          <w:bCs/>
        </w:rPr>
        <w:tab/>
        <w:t>A megsemmisítésre vonatkozó különleges</w:t>
      </w:r>
      <w:r w:rsidRPr="00E86DCD">
        <w:rPr>
          <w:b/>
          <w:bCs/>
          <w:spacing w:val="-2"/>
        </w:rPr>
        <w:t xml:space="preserve"> </w:t>
      </w:r>
      <w:r w:rsidRPr="00E86DCD">
        <w:rPr>
          <w:b/>
          <w:bCs/>
        </w:rPr>
        <w:t>óvintézkedések</w:t>
      </w:r>
      <w:r w:rsidR="00317EB6">
        <w:rPr>
          <w:b/>
          <w:bCs/>
        </w:rPr>
        <w:t xml:space="preserve"> és egyéb, a készítmény kezelésével kapcsolatos információk</w:t>
      </w:r>
    </w:p>
    <w:p w14:paraId="6DEC268D" w14:textId="77777777" w:rsidR="00530447" w:rsidRPr="00E86DCD" w:rsidRDefault="00530447" w:rsidP="00530447"/>
    <w:p w14:paraId="178FD162" w14:textId="77777777" w:rsidR="00530447" w:rsidRPr="00E86DCD" w:rsidRDefault="00530447" w:rsidP="00530447">
      <w:r w:rsidRPr="00E86DCD">
        <w:t>Bármilyen fel nem használt gyógyszer, illetve hulladékanyag megsemmisítését a gyógyszerekre vonatkozó előírások szerint kell végrehajtani.</w:t>
      </w:r>
    </w:p>
    <w:p w14:paraId="03604E48" w14:textId="77777777" w:rsidR="00530447" w:rsidRPr="00E86DCD" w:rsidRDefault="00530447" w:rsidP="00530447"/>
    <w:p w14:paraId="50CE72EF" w14:textId="77777777" w:rsidR="007B7C57" w:rsidRDefault="007B7C57" w:rsidP="00517F83">
      <w:pPr>
        <w:rPr>
          <w:lang w:bidi="ar-SA"/>
        </w:rPr>
      </w:pPr>
      <w:r>
        <w:rPr>
          <w:b/>
        </w:rPr>
        <w:t>Megjegyzés</w:t>
      </w:r>
      <w:r>
        <w:t xml:space="preserve">: </w:t>
      </w:r>
      <w:r>
        <w:sym w:font="Wingdings" w:char="F058"/>
      </w:r>
      <w:r>
        <w:t xml:space="preserve"> (egy kereszt)</w:t>
      </w:r>
    </w:p>
    <w:p w14:paraId="1B1C25C0" w14:textId="77777777" w:rsidR="007B7C57" w:rsidRDefault="007B7C57" w:rsidP="00517F83">
      <w:pPr>
        <w:pStyle w:val="Cmsor2"/>
        <w:spacing w:before="0" w:after="0"/>
        <w:rPr>
          <w:rFonts w:ascii="Times New Roman" w:hAnsi="Times New Roman" w:cs="Times New Roman"/>
          <w:i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Osztályozás: </w:t>
      </w:r>
      <w:r w:rsidRPr="00517F83">
        <w:rPr>
          <w:rFonts w:ascii="Times New Roman" w:hAnsi="Times New Roman" w:cs="Times New Roman"/>
          <w:b/>
          <w:color w:val="auto"/>
          <w:sz w:val="22"/>
          <w:szCs w:val="22"/>
        </w:rPr>
        <w:t>II/2. csoport</w:t>
      </w:r>
    </w:p>
    <w:p w14:paraId="21E0F1F2" w14:textId="77777777" w:rsidR="007B7C57" w:rsidRDefault="007B7C57" w:rsidP="00517F83">
      <w:r>
        <w:t>Korlátozott érvényű orvosi rendelvényhez kötött, szakorvosi kórházi diagnózist követően folyamatos szakorvosi ellenőrzés mellett alkalmazható gyógyszer (</w:t>
      </w:r>
      <w:proofErr w:type="spellStart"/>
      <w:r>
        <w:t>Sz</w:t>
      </w:r>
      <w:proofErr w:type="spellEnd"/>
      <w:r>
        <w:t>).</w:t>
      </w:r>
    </w:p>
    <w:p w14:paraId="20A7E40B" w14:textId="55EADD12" w:rsidR="00530447" w:rsidRDefault="00530447" w:rsidP="007B7C57"/>
    <w:p w14:paraId="2E2FD874" w14:textId="77777777" w:rsidR="007B7C57" w:rsidRPr="00E86DCD" w:rsidRDefault="007B7C57" w:rsidP="00530447"/>
    <w:p w14:paraId="63E44333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7.</w:t>
      </w:r>
      <w:r w:rsidRPr="00E86DCD">
        <w:rPr>
          <w:b/>
          <w:bCs/>
        </w:rPr>
        <w:tab/>
        <w:t>A FORGALOMBA HOZATALI ENGEDÉLY</w:t>
      </w:r>
      <w:r w:rsidRPr="00E86DCD">
        <w:rPr>
          <w:b/>
          <w:bCs/>
          <w:spacing w:val="-4"/>
        </w:rPr>
        <w:t xml:space="preserve"> </w:t>
      </w:r>
      <w:r w:rsidRPr="00E86DCD">
        <w:rPr>
          <w:b/>
          <w:bCs/>
        </w:rPr>
        <w:t>JOGOSULTJA</w:t>
      </w:r>
    </w:p>
    <w:p w14:paraId="46F2E720" w14:textId="77777777" w:rsidR="00530447" w:rsidRPr="00E86DCD" w:rsidRDefault="00530447" w:rsidP="00530447"/>
    <w:p w14:paraId="2B22FE22" w14:textId="77777777" w:rsidR="00734C73" w:rsidRPr="00734C73" w:rsidRDefault="00734C73" w:rsidP="00734C73">
      <w:pPr>
        <w:rPr>
          <w:color w:val="222222"/>
          <w:shd w:val="clear" w:color="auto" w:fill="FFFFFF"/>
        </w:rPr>
      </w:pPr>
      <w:r w:rsidRPr="00734C73">
        <w:rPr>
          <w:color w:val="222222"/>
          <w:shd w:val="clear" w:color="auto" w:fill="FFFFFF"/>
        </w:rPr>
        <w:t>TEVA GmbH</w:t>
      </w:r>
    </w:p>
    <w:p w14:paraId="54CF63A9" w14:textId="77777777" w:rsidR="00734C73" w:rsidRPr="00E86DCD" w:rsidRDefault="00734C73" w:rsidP="00734C73">
      <w:pPr>
        <w:rPr>
          <w:color w:val="222222"/>
          <w:shd w:val="clear" w:color="auto" w:fill="FFFFFF"/>
        </w:rPr>
      </w:pPr>
      <w:proofErr w:type="spellStart"/>
      <w:r w:rsidRPr="00734C73">
        <w:rPr>
          <w:color w:val="222222"/>
          <w:shd w:val="clear" w:color="auto" w:fill="FFFFFF"/>
        </w:rPr>
        <w:t>Graf-Arco-Str</w:t>
      </w:r>
      <w:proofErr w:type="spellEnd"/>
      <w:r w:rsidRPr="00734C73">
        <w:rPr>
          <w:color w:val="222222"/>
          <w:shd w:val="clear" w:color="auto" w:fill="FFFFFF"/>
        </w:rPr>
        <w:t xml:space="preserve">. 3, </w:t>
      </w:r>
    </w:p>
    <w:p w14:paraId="31B92D0A" w14:textId="77777777" w:rsidR="00734C73" w:rsidRPr="00E86DCD" w:rsidRDefault="00734C73" w:rsidP="00734C73">
      <w:pPr>
        <w:rPr>
          <w:color w:val="222222"/>
          <w:shd w:val="clear" w:color="auto" w:fill="FFFFFF"/>
        </w:rPr>
      </w:pPr>
      <w:r w:rsidRPr="00734C73">
        <w:rPr>
          <w:color w:val="222222"/>
          <w:shd w:val="clear" w:color="auto" w:fill="FFFFFF"/>
        </w:rPr>
        <w:t xml:space="preserve">89079 </w:t>
      </w:r>
      <w:proofErr w:type="spellStart"/>
      <w:r w:rsidRPr="00734C73">
        <w:rPr>
          <w:color w:val="222222"/>
          <w:shd w:val="clear" w:color="auto" w:fill="FFFFFF"/>
        </w:rPr>
        <w:t>Ulm</w:t>
      </w:r>
      <w:proofErr w:type="spellEnd"/>
      <w:r w:rsidRPr="00734C73">
        <w:rPr>
          <w:color w:val="222222"/>
          <w:shd w:val="clear" w:color="auto" w:fill="FFFFFF"/>
        </w:rPr>
        <w:t xml:space="preserve">, </w:t>
      </w:r>
    </w:p>
    <w:p w14:paraId="787C157F" w14:textId="332F1EB1" w:rsidR="00734C73" w:rsidRPr="00734C73" w:rsidRDefault="00734C73" w:rsidP="00734C73">
      <w:pPr>
        <w:rPr>
          <w:color w:val="222222"/>
          <w:shd w:val="clear" w:color="auto" w:fill="FFFFFF"/>
        </w:rPr>
      </w:pPr>
      <w:r w:rsidRPr="00734C73">
        <w:rPr>
          <w:color w:val="222222"/>
          <w:shd w:val="clear" w:color="auto" w:fill="FFFFFF"/>
        </w:rPr>
        <w:t>Németország</w:t>
      </w:r>
    </w:p>
    <w:p w14:paraId="27FC2982" w14:textId="77777777" w:rsidR="00530447" w:rsidRPr="00E86DCD" w:rsidRDefault="00530447" w:rsidP="00530447"/>
    <w:p w14:paraId="0FD12D55" w14:textId="77777777" w:rsidR="00530447" w:rsidRPr="00E86DCD" w:rsidRDefault="00530447" w:rsidP="00530447"/>
    <w:p w14:paraId="66C4C5D5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8.</w:t>
      </w:r>
      <w:r w:rsidRPr="00E86DCD">
        <w:rPr>
          <w:b/>
          <w:bCs/>
        </w:rPr>
        <w:tab/>
        <w:t>A FORGALOMBA HOZATALI ENGEDÉLY</w:t>
      </w:r>
      <w:r w:rsidRPr="00E86DCD">
        <w:rPr>
          <w:b/>
          <w:bCs/>
          <w:spacing w:val="-4"/>
        </w:rPr>
        <w:t xml:space="preserve"> </w:t>
      </w:r>
      <w:proofErr w:type="gramStart"/>
      <w:r w:rsidRPr="00E86DCD">
        <w:rPr>
          <w:b/>
          <w:bCs/>
        </w:rPr>
        <w:t>SZÁMA(</w:t>
      </w:r>
      <w:proofErr w:type="gramEnd"/>
      <w:r w:rsidRPr="00E86DCD">
        <w:rPr>
          <w:b/>
          <w:bCs/>
        </w:rPr>
        <w:t>I)</w:t>
      </w:r>
    </w:p>
    <w:p w14:paraId="25E65FD0" w14:textId="77777777" w:rsidR="00530447" w:rsidRPr="00E86DCD" w:rsidRDefault="00530447" w:rsidP="00530447"/>
    <w:p w14:paraId="01BAB622" w14:textId="333E69F4" w:rsidR="0037711F" w:rsidRDefault="0037711F" w:rsidP="0037711F">
      <w:pPr>
        <w:tabs>
          <w:tab w:val="left" w:pos="2127"/>
          <w:tab w:val="left" w:pos="3402"/>
        </w:tabs>
      </w:pPr>
      <w:r>
        <w:t>OGYI-T-24611/01</w:t>
      </w:r>
      <w:r>
        <w:tab/>
        <w:t>14×(1×14)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buborékcsomagolásban, tokban</w:t>
      </w:r>
    </w:p>
    <w:p w14:paraId="72E9F583" w14:textId="538D87C7" w:rsidR="0037711F" w:rsidRDefault="0037711F" w:rsidP="0037711F">
      <w:pPr>
        <w:tabs>
          <w:tab w:val="left" w:pos="2127"/>
          <w:tab w:val="left" w:pos="3402"/>
        </w:tabs>
      </w:pPr>
      <w:r>
        <w:t>OGYI-T-24611/02</w:t>
      </w:r>
      <w:r>
        <w:tab/>
        <w:t>14×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147CA785" w14:textId="0F033E46" w:rsidR="0037711F" w:rsidRDefault="0037711F" w:rsidP="0037711F">
      <w:pPr>
        <w:tabs>
          <w:tab w:val="left" w:pos="2127"/>
          <w:tab w:val="left" w:pos="3402"/>
        </w:tabs>
      </w:pPr>
      <w:r>
        <w:t>OGYI-T-24611/03</w:t>
      </w:r>
      <w:r>
        <w:tab/>
        <w:t>28×(1×28)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buborékcsomagolásban, tokban</w:t>
      </w:r>
    </w:p>
    <w:p w14:paraId="0D33465A" w14:textId="3739C2AE" w:rsidR="0037711F" w:rsidRDefault="0037711F" w:rsidP="0037711F">
      <w:pPr>
        <w:tabs>
          <w:tab w:val="left" w:pos="2127"/>
          <w:tab w:val="left" w:pos="3402"/>
        </w:tabs>
      </w:pPr>
      <w:r>
        <w:t>OGYI-T-24611/04</w:t>
      </w:r>
      <w:r>
        <w:tab/>
        <w:t>28×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031EA48B" w14:textId="19475039" w:rsidR="0037711F" w:rsidRDefault="0037711F" w:rsidP="0037711F">
      <w:pPr>
        <w:tabs>
          <w:tab w:val="left" w:pos="2127"/>
          <w:tab w:val="left" w:pos="3402"/>
        </w:tabs>
      </w:pPr>
      <w:r>
        <w:t>OGYI-T-24611/05</w:t>
      </w:r>
      <w:r>
        <w:tab/>
        <w:t>84×(3×28)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buborékcsomagolásban, tokban</w:t>
      </w:r>
    </w:p>
    <w:p w14:paraId="499B24AA" w14:textId="3A809011" w:rsidR="0037711F" w:rsidRDefault="0037711F" w:rsidP="0037711F">
      <w:pPr>
        <w:tabs>
          <w:tab w:val="left" w:pos="2127"/>
          <w:tab w:val="left" w:pos="3402"/>
        </w:tabs>
      </w:pPr>
      <w:r>
        <w:t>OGYI-T-24611/06</w:t>
      </w:r>
      <w:r>
        <w:tab/>
        <w:t>84×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5FDA6221" w14:textId="7B2ADCAA" w:rsidR="0037711F" w:rsidRDefault="0037711F" w:rsidP="0037711F">
      <w:pPr>
        <w:tabs>
          <w:tab w:val="left" w:pos="2127"/>
          <w:tab w:val="left" w:pos="3402"/>
        </w:tabs>
      </w:pPr>
      <w:r>
        <w:t>OGYI-T-24611/07</w:t>
      </w:r>
      <w:r>
        <w:tab/>
        <w:t>98×(7×14)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buborékcsomagolásban, tokban</w:t>
      </w:r>
    </w:p>
    <w:p w14:paraId="345288D9" w14:textId="7AEE8D22" w:rsidR="00530447" w:rsidRDefault="0037711F" w:rsidP="0037711F">
      <w:pPr>
        <w:tabs>
          <w:tab w:val="left" w:pos="2127"/>
          <w:tab w:val="left" w:pos="3402"/>
        </w:tabs>
      </w:pPr>
      <w:r>
        <w:t>OGYI-T-24611/08</w:t>
      </w:r>
      <w:r>
        <w:tab/>
        <w:t>98×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69FF028D" w14:textId="77777777" w:rsidR="0037711F" w:rsidRPr="00E86DCD" w:rsidRDefault="0037711F" w:rsidP="0037711F"/>
    <w:p w14:paraId="5D58C4A6" w14:textId="77777777" w:rsidR="00530447" w:rsidRPr="00E86DCD" w:rsidRDefault="00530447" w:rsidP="00530447"/>
    <w:p w14:paraId="317CE9A6" w14:textId="77777777" w:rsidR="00530447" w:rsidRPr="00E86DCD" w:rsidRDefault="00530447" w:rsidP="00530447">
      <w:pPr>
        <w:tabs>
          <w:tab w:val="left" w:pos="567"/>
        </w:tabs>
        <w:ind w:left="567" w:hanging="567"/>
      </w:pPr>
      <w:r w:rsidRPr="00E86DCD">
        <w:rPr>
          <w:b/>
          <w:bCs/>
        </w:rPr>
        <w:t>9.</w:t>
      </w:r>
      <w:r w:rsidRPr="00E86DCD">
        <w:rPr>
          <w:b/>
          <w:bCs/>
        </w:rPr>
        <w:tab/>
        <w:t>A FORGALOMBA HOZATALI ENGEDÉLY ELSŐ KIADÁSÁNAK/ MEGÚJÍTÁSÁNAK</w:t>
      </w:r>
      <w:r w:rsidRPr="00E86DCD">
        <w:t xml:space="preserve"> </w:t>
      </w:r>
      <w:r w:rsidRPr="00E86DCD">
        <w:rPr>
          <w:b/>
          <w:bCs/>
        </w:rPr>
        <w:t>DÁTUMA</w:t>
      </w:r>
    </w:p>
    <w:p w14:paraId="201C5AE0" w14:textId="77777777" w:rsidR="00530447" w:rsidRPr="00E86DCD" w:rsidRDefault="00530447" w:rsidP="00530447"/>
    <w:p w14:paraId="7AD7077B" w14:textId="60DBFE13" w:rsidR="00530447" w:rsidRPr="00E86DCD" w:rsidRDefault="00530447" w:rsidP="00530447">
      <w:r w:rsidRPr="00E86DCD">
        <w:t>A forgalomba hozatali engedély első kiadásának dátuma:</w:t>
      </w:r>
      <w:r w:rsidR="0037711F">
        <w:t xml:space="preserve"> 2025. szeptember 1.</w:t>
      </w:r>
    </w:p>
    <w:p w14:paraId="2646FE29" w14:textId="77777777" w:rsidR="00530447" w:rsidRPr="00E86DCD" w:rsidRDefault="00530447" w:rsidP="00530447"/>
    <w:p w14:paraId="0C9123C5" w14:textId="77777777" w:rsidR="00530447" w:rsidRPr="00E86DCD" w:rsidRDefault="00530447" w:rsidP="00530447"/>
    <w:p w14:paraId="3715EADF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10.</w:t>
      </w:r>
      <w:r w:rsidRPr="00E86DCD">
        <w:rPr>
          <w:b/>
          <w:bCs/>
        </w:rPr>
        <w:tab/>
        <w:t>A SZÖVEG ELLENŐRZÉSÉNEK DÁTUMA</w:t>
      </w:r>
    </w:p>
    <w:p w14:paraId="5EE05097" w14:textId="77777777" w:rsidR="00530447" w:rsidRPr="00E86DCD" w:rsidRDefault="00530447" w:rsidP="00530447"/>
    <w:p w14:paraId="1D3DCDD8" w14:textId="1A415C7F" w:rsidR="002D64FD" w:rsidRPr="00E86DCD" w:rsidRDefault="0037711F">
      <w:r>
        <w:t>202</w:t>
      </w:r>
      <w:r w:rsidR="006D01BF">
        <w:t>6</w:t>
      </w:r>
      <w:r>
        <w:t xml:space="preserve">. </w:t>
      </w:r>
      <w:r w:rsidR="00B532C2">
        <w:t>augusztus</w:t>
      </w:r>
      <w:r w:rsidR="006D01BF">
        <w:t xml:space="preserve"> </w:t>
      </w:r>
      <w:r w:rsidR="00B532C2">
        <w:t>7</w:t>
      </w:r>
      <w:r>
        <w:t>.</w:t>
      </w:r>
    </w:p>
    <w:sectPr w:rsidR="002D64FD" w:rsidRPr="00E86DCD" w:rsidSect="00B933E0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378C0" w14:textId="77777777" w:rsidR="00C25FD7" w:rsidRDefault="00C25FD7" w:rsidP="00ED43EE">
      <w:r>
        <w:separator/>
      </w:r>
    </w:p>
  </w:endnote>
  <w:endnote w:type="continuationSeparator" w:id="0">
    <w:p w14:paraId="467AA2A8" w14:textId="77777777" w:rsidR="00C25FD7" w:rsidRDefault="00C25FD7" w:rsidP="00ED4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71474" w14:textId="5886248A" w:rsidR="00042717" w:rsidRPr="00260A28" w:rsidRDefault="00B532C2">
    <w:pPr>
      <w:pStyle w:val="llb"/>
      <w:rPr>
        <w:sz w:val="18"/>
        <w:szCs w:val="18"/>
      </w:rPr>
    </w:pPr>
    <w:r w:rsidRPr="00B532C2">
      <w:rPr>
        <w:sz w:val="18"/>
        <w:szCs w:val="18"/>
      </w:rPr>
      <w:t>NNGYK/ETGY/20790/2026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99F69" w14:textId="77777777" w:rsidR="00C25FD7" w:rsidRDefault="00C25FD7" w:rsidP="00ED43EE">
      <w:r>
        <w:separator/>
      </w:r>
    </w:p>
  </w:footnote>
  <w:footnote w:type="continuationSeparator" w:id="0">
    <w:p w14:paraId="1A28A3EF" w14:textId="77777777" w:rsidR="00C25FD7" w:rsidRDefault="00C25FD7" w:rsidP="00ED4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727280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2D35E68" w14:textId="0DE622A7" w:rsidR="00C25FD7" w:rsidRPr="00517F83" w:rsidRDefault="00C25FD7" w:rsidP="00517F83">
        <w:pPr>
          <w:pStyle w:val="lfej"/>
          <w:jc w:val="center"/>
          <w:rPr>
            <w:sz w:val="18"/>
            <w:szCs w:val="18"/>
          </w:rPr>
        </w:pPr>
        <w:r w:rsidRPr="00517F83">
          <w:rPr>
            <w:sz w:val="18"/>
            <w:szCs w:val="18"/>
          </w:rPr>
          <w:fldChar w:fldCharType="begin"/>
        </w:r>
        <w:r w:rsidRPr="00517F83">
          <w:rPr>
            <w:sz w:val="18"/>
            <w:szCs w:val="18"/>
          </w:rPr>
          <w:instrText>PAGE   \* MERGEFORMAT</w:instrText>
        </w:r>
        <w:r w:rsidRPr="00517F83">
          <w:rPr>
            <w:sz w:val="18"/>
            <w:szCs w:val="18"/>
          </w:rPr>
          <w:fldChar w:fldCharType="separate"/>
        </w:r>
        <w:r w:rsidR="00990D78">
          <w:rPr>
            <w:noProof/>
            <w:sz w:val="18"/>
            <w:szCs w:val="18"/>
          </w:rPr>
          <w:t>20</w:t>
        </w:r>
        <w:r w:rsidRPr="00517F8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97F30"/>
    <w:multiLevelType w:val="hybridMultilevel"/>
    <w:tmpl w:val="56F0D038"/>
    <w:lvl w:ilvl="0" w:tplc="0D666D1C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50AD9"/>
    <w:multiLevelType w:val="hybridMultilevel"/>
    <w:tmpl w:val="7212A632"/>
    <w:lvl w:ilvl="0" w:tplc="A2F40BC8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20BCF"/>
    <w:multiLevelType w:val="hybridMultilevel"/>
    <w:tmpl w:val="1A78F1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5755"/>
    <w:multiLevelType w:val="hybridMultilevel"/>
    <w:tmpl w:val="2F7AE114"/>
    <w:lvl w:ilvl="0" w:tplc="66BE132C">
      <w:numFmt w:val="bullet"/>
      <w:lvlText w:val=""/>
      <w:lvlJc w:val="left"/>
      <w:pPr>
        <w:ind w:left="939" w:hanging="567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EEB64E96">
      <w:numFmt w:val="bullet"/>
      <w:lvlText w:val="o"/>
      <w:lvlJc w:val="left"/>
      <w:pPr>
        <w:ind w:left="1806" w:hanging="356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hu-HU" w:bidi="hu-HU"/>
      </w:rPr>
    </w:lvl>
    <w:lvl w:ilvl="2" w:tplc="64127B5E">
      <w:numFmt w:val="bullet"/>
      <w:lvlText w:val="•"/>
      <w:lvlJc w:val="left"/>
      <w:pPr>
        <w:ind w:left="1820" w:hanging="356"/>
      </w:pPr>
      <w:rPr>
        <w:rFonts w:hint="default"/>
        <w:lang w:val="hu-HU" w:eastAsia="hu-HU" w:bidi="hu-HU"/>
      </w:rPr>
    </w:lvl>
    <w:lvl w:ilvl="3" w:tplc="41A8443A">
      <w:numFmt w:val="bullet"/>
      <w:lvlText w:val="•"/>
      <w:lvlJc w:val="left"/>
      <w:pPr>
        <w:ind w:left="2893" w:hanging="356"/>
      </w:pPr>
      <w:rPr>
        <w:rFonts w:hint="default"/>
        <w:lang w:val="hu-HU" w:eastAsia="hu-HU" w:bidi="hu-HU"/>
      </w:rPr>
    </w:lvl>
    <w:lvl w:ilvl="4" w:tplc="BAB894B4">
      <w:numFmt w:val="bullet"/>
      <w:lvlText w:val="•"/>
      <w:lvlJc w:val="left"/>
      <w:pPr>
        <w:ind w:left="3966" w:hanging="356"/>
      </w:pPr>
      <w:rPr>
        <w:rFonts w:hint="default"/>
        <w:lang w:val="hu-HU" w:eastAsia="hu-HU" w:bidi="hu-HU"/>
      </w:rPr>
    </w:lvl>
    <w:lvl w:ilvl="5" w:tplc="6622B2CC">
      <w:numFmt w:val="bullet"/>
      <w:lvlText w:val="•"/>
      <w:lvlJc w:val="left"/>
      <w:pPr>
        <w:ind w:left="5039" w:hanging="356"/>
      </w:pPr>
      <w:rPr>
        <w:rFonts w:hint="default"/>
        <w:lang w:val="hu-HU" w:eastAsia="hu-HU" w:bidi="hu-HU"/>
      </w:rPr>
    </w:lvl>
    <w:lvl w:ilvl="6" w:tplc="B86A607C">
      <w:numFmt w:val="bullet"/>
      <w:lvlText w:val="•"/>
      <w:lvlJc w:val="left"/>
      <w:pPr>
        <w:ind w:left="6113" w:hanging="356"/>
      </w:pPr>
      <w:rPr>
        <w:rFonts w:hint="default"/>
        <w:lang w:val="hu-HU" w:eastAsia="hu-HU" w:bidi="hu-HU"/>
      </w:rPr>
    </w:lvl>
    <w:lvl w:ilvl="7" w:tplc="D58274AC">
      <w:numFmt w:val="bullet"/>
      <w:lvlText w:val="•"/>
      <w:lvlJc w:val="left"/>
      <w:pPr>
        <w:ind w:left="7186" w:hanging="356"/>
      </w:pPr>
      <w:rPr>
        <w:rFonts w:hint="default"/>
        <w:lang w:val="hu-HU" w:eastAsia="hu-HU" w:bidi="hu-HU"/>
      </w:rPr>
    </w:lvl>
    <w:lvl w:ilvl="8" w:tplc="7170390C">
      <w:numFmt w:val="bullet"/>
      <w:lvlText w:val="•"/>
      <w:lvlJc w:val="left"/>
      <w:pPr>
        <w:ind w:left="8259" w:hanging="356"/>
      </w:pPr>
      <w:rPr>
        <w:rFonts w:hint="default"/>
        <w:lang w:val="hu-HU" w:eastAsia="hu-HU" w:bidi="hu-HU"/>
      </w:rPr>
    </w:lvl>
  </w:abstractNum>
  <w:abstractNum w:abstractNumId="4" w15:restartNumberingAfterBreak="0">
    <w:nsid w:val="10C6279F"/>
    <w:multiLevelType w:val="hybridMultilevel"/>
    <w:tmpl w:val="FCFE6AAA"/>
    <w:lvl w:ilvl="0" w:tplc="B9F8FCFA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24B69"/>
    <w:multiLevelType w:val="hybridMultilevel"/>
    <w:tmpl w:val="96F6E876"/>
    <w:lvl w:ilvl="0" w:tplc="B196577A">
      <w:numFmt w:val="bullet"/>
      <w:lvlText w:val="•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61FEA262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FAC04574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073277D4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5E1018D8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6ABC3D56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9272B1F8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05A83972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50F076F8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6" w15:restartNumberingAfterBreak="0">
    <w:nsid w:val="17781494"/>
    <w:multiLevelType w:val="multilevel"/>
    <w:tmpl w:val="47363FF4"/>
    <w:lvl w:ilvl="0">
      <w:start w:val="1"/>
      <w:numFmt w:val="decimal"/>
      <w:lvlText w:val="%1"/>
      <w:lvlJc w:val="left"/>
      <w:pPr>
        <w:ind w:left="870" w:hanging="497"/>
      </w:pPr>
      <w:rPr>
        <w:rFonts w:hint="default"/>
        <w:lang w:val="hu-HU" w:eastAsia="hu-HU" w:bidi="hu-HU"/>
      </w:rPr>
    </w:lvl>
    <w:lvl w:ilvl="1">
      <w:start w:val="8"/>
      <w:numFmt w:val="decimal"/>
      <w:lvlText w:val="%1.%2"/>
      <w:lvlJc w:val="left"/>
      <w:pPr>
        <w:ind w:left="870" w:hanging="497"/>
      </w:pPr>
      <w:rPr>
        <w:rFonts w:hint="default"/>
        <w:lang w:val="hu-HU" w:eastAsia="hu-HU" w:bidi="hu-HU"/>
      </w:rPr>
    </w:lvl>
    <w:lvl w:ilvl="2">
      <w:start w:val="2"/>
      <w:numFmt w:val="decimal"/>
      <w:lvlText w:val="%1.%2.%3"/>
      <w:lvlJc w:val="left"/>
      <w:pPr>
        <w:ind w:left="870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3">
      <w:numFmt w:val="bullet"/>
      <w:lvlText w:val=""/>
      <w:lvlJc w:val="left"/>
      <w:pPr>
        <w:ind w:left="1093" w:hanging="36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4">
      <w:numFmt w:val="bullet"/>
      <w:lvlText w:val="•"/>
      <w:lvlJc w:val="left"/>
      <w:pPr>
        <w:ind w:left="4202" w:hanging="361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6" w:hanging="361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270" w:hanging="361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304" w:hanging="361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38" w:hanging="361"/>
      </w:pPr>
      <w:rPr>
        <w:rFonts w:hint="default"/>
        <w:lang w:val="hu-HU" w:eastAsia="hu-HU" w:bidi="hu-HU"/>
      </w:rPr>
    </w:lvl>
  </w:abstractNum>
  <w:abstractNum w:abstractNumId="7" w15:restartNumberingAfterBreak="0">
    <w:nsid w:val="20226F2E"/>
    <w:multiLevelType w:val="hybridMultilevel"/>
    <w:tmpl w:val="322899D2"/>
    <w:lvl w:ilvl="0" w:tplc="747C31BA">
      <w:start w:val="1"/>
      <w:numFmt w:val="upperLetter"/>
      <w:lvlText w:val="%1."/>
      <w:lvlJc w:val="left"/>
      <w:pPr>
        <w:ind w:left="4481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35F20C24">
      <w:numFmt w:val="bullet"/>
      <w:lvlText w:val="•"/>
      <w:lvlJc w:val="left"/>
      <w:pPr>
        <w:ind w:left="5072" w:hanging="269"/>
      </w:pPr>
      <w:rPr>
        <w:rFonts w:hint="default"/>
        <w:lang w:val="hu-HU" w:eastAsia="hu-HU" w:bidi="hu-HU"/>
      </w:rPr>
    </w:lvl>
    <w:lvl w:ilvl="2" w:tplc="0C92918A">
      <w:numFmt w:val="bullet"/>
      <w:lvlText w:val="•"/>
      <w:lvlJc w:val="left"/>
      <w:pPr>
        <w:ind w:left="5665" w:hanging="269"/>
      </w:pPr>
      <w:rPr>
        <w:rFonts w:hint="default"/>
        <w:lang w:val="hu-HU" w:eastAsia="hu-HU" w:bidi="hu-HU"/>
      </w:rPr>
    </w:lvl>
    <w:lvl w:ilvl="3" w:tplc="CCFA22C4">
      <w:numFmt w:val="bullet"/>
      <w:lvlText w:val="•"/>
      <w:lvlJc w:val="left"/>
      <w:pPr>
        <w:ind w:left="6257" w:hanging="269"/>
      </w:pPr>
      <w:rPr>
        <w:rFonts w:hint="default"/>
        <w:lang w:val="hu-HU" w:eastAsia="hu-HU" w:bidi="hu-HU"/>
      </w:rPr>
    </w:lvl>
    <w:lvl w:ilvl="4" w:tplc="04D4A378">
      <w:numFmt w:val="bullet"/>
      <w:lvlText w:val="•"/>
      <w:lvlJc w:val="left"/>
      <w:pPr>
        <w:ind w:left="6850" w:hanging="269"/>
      </w:pPr>
      <w:rPr>
        <w:rFonts w:hint="default"/>
        <w:lang w:val="hu-HU" w:eastAsia="hu-HU" w:bidi="hu-HU"/>
      </w:rPr>
    </w:lvl>
    <w:lvl w:ilvl="5" w:tplc="D764BED0">
      <w:numFmt w:val="bullet"/>
      <w:lvlText w:val="•"/>
      <w:lvlJc w:val="left"/>
      <w:pPr>
        <w:ind w:left="7443" w:hanging="269"/>
      </w:pPr>
      <w:rPr>
        <w:rFonts w:hint="default"/>
        <w:lang w:val="hu-HU" w:eastAsia="hu-HU" w:bidi="hu-HU"/>
      </w:rPr>
    </w:lvl>
    <w:lvl w:ilvl="6" w:tplc="D304E60C">
      <w:numFmt w:val="bullet"/>
      <w:lvlText w:val="•"/>
      <w:lvlJc w:val="left"/>
      <w:pPr>
        <w:ind w:left="8035" w:hanging="269"/>
      </w:pPr>
      <w:rPr>
        <w:rFonts w:hint="default"/>
        <w:lang w:val="hu-HU" w:eastAsia="hu-HU" w:bidi="hu-HU"/>
      </w:rPr>
    </w:lvl>
    <w:lvl w:ilvl="7" w:tplc="131EA52A">
      <w:numFmt w:val="bullet"/>
      <w:lvlText w:val="•"/>
      <w:lvlJc w:val="left"/>
      <w:pPr>
        <w:ind w:left="8628" w:hanging="269"/>
      </w:pPr>
      <w:rPr>
        <w:rFonts w:hint="default"/>
        <w:lang w:val="hu-HU" w:eastAsia="hu-HU" w:bidi="hu-HU"/>
      </w:rPr>
    </w:lvl>
    <w:lvl w:ilvl="8" w:tplc="C79C232E">
      <w:numFmt w:val="bullet"/>
      <w:lvlText w:val="•"/>
      <w:lvlJc w:val="left"/>
      <w:pPr>
        <w:ind w:left="9221" w:hanging="269"/>
      </w:pPr>
      <w:rPr>
        <w:rFonts w:hint="default"/>
        <w:lang w:val="hu-HU" w:eastAsia="hu-HU" w:bidi="hu-HU"/>
      </w:rPr>
    </w:lvl>
  </w:abstractNum>
  <w:abstractNum w:abstractNumId="8" w15:restartNumberingAfterBreak="0">
    <w:nsid w:val="243132A9"/>
    <w:multiLevelType w:val="hybridMultilevel"/>
    <w:tmpl w:val="8214E25A"/>
    <w:lvl w:ilvl="0" w:tplc="5B52C52C">
      <w:numFmt w:val="bullet"/>
      <w:lvlText w:val="-"/>
      <w:lvlJc w:val="left"/>
      <w:pPr>
        <w:ind w:left="373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B9F8FCFA">
      <w:numFmt w:val="bullet"/>
      <w:lvlText w:val="•"/>
      <w:lvlJc w:val="left"/>
      <w:pPr>
        <w:ind w:left="1382" w:hanging="567"/>
      </w:pPr>
      <w:rPr>
        <w:rFonts w:hint="default"/>
        <w:lang w:val="hu-HU" w:eastAsia="hu-HU" w:bidi="hu-HU"/>
      </w:rPr>
    </w:lvl>
    <w:lvl w:ilvl="2" w:tplc="A44C6D0C">
      <w:numFmt w:val="bullet"/>
      <w:lvlText w:val="•"/>
      <w:lvlJc w:val="left"/>
      <w:pPr>
        <w:ind w:left="2385" w:hanging="567"/>
      </w:pPr>
      <w:rPr>
        <w:rFonts w:hint="default"/>
        <w:lang w:val="hu-HU" w:eastAsia="hu-HU" w:bidi="hu-HU"/>
      </w:rPr>
    </w:lvl>
    <w:lvl w:ilvl="3" w:tplc="C08A21A4">
      <w:numFmt w:val="bullet"/>
      <w:lvlText w:val="•"/>
      <w:lvlJc w:val="left"/>
      <w:pPr>
        <w:ind w:left="3387" w:hanging="567"/>
      </w:pPr>
      <w:rPr>
        <w:rFonts w:hint="default"/>
        <w:lang w:val="hu-HU" w:eastAsia="hu-HU" w:bidi="hu-HU"/>
      </w:rPr>
    </w:lvl>
    <w:lvl w:ilvl="4" w:tplc="E0FCD3F2">
      <w:numFmt w:val="bullet"/>
      <w:lvlText w:val="•"/>
      <w:lvlJc w:val="left"/>
      <w:pPr>
        <w:ind w:left="4390" w:hanging="567"/>
      </w:pPr>
      <w:rPr>
        <w:rFonts w:hint="default"/>
        <w:lang w:val="hu-HU" w:eastAsia="hu-HU" w:bidi="hu-HU"/>
      </w:rPr>
    </w:lvl>
    <w:lvl w:ilvl="5" w:tplc="858CB198">
      <w:numFmt w:val="bullet"/>
      <w:lvlText w:val="•"/>
      <w:lvlJc w:val="left"/>
      <w:pPr>
        <w:ind w:left="5393" w:hanging="567"/>
      </w:pPr>
      <w:rPr>
        <w:rFonts w:hint="default"/>
        <w:lang w:val="hu-HU" w:eastAsia="hu-HU" w:bidi="hu-HU"/>
      </w:rPr>
    </w:lvl>
    <w:lvl w:ilvl="6" w:tplc="91F0128C">
      <w:numFmt w:val="bullet"/>
      <w:lvlText w:val="•"/>
      <w:lvlJc w:val="left"/>
      <w:pPr>
        <w:ind w:left="6395" w:hanging="567"/>
      </w:pPr>
      <w:rPr>
        <w:rFonts w:hint="default"/>
        <w:lang w:val="hu-HU" w:eastAsia="hu-HU" w:bidi="hu-HU"/>
      </w:rPr>
    </w:lvl>
    <w:lvl w:ilvl="7" w:tplc="D982CC02">
      <w:numFmt w:val="bullet"/>
      <w:lvlText w:val="•"/>
      <w:lvlJc w:val="left"/>
      <w:pPr>
        <w:ind w:left="7398" w:hanging="567"/>
      </w:pPr>
      <w:rPr>
        <w:rFonts w:hint="default"/>
        <w:lang w:val="hu-HU" w:eastAsia="hu-HU" w:bidi="hu-HU"/>
      </w:rPr>
    </w:lvl>
    <w:lvl w:ilvl="8" w:tplc="0A828642">
      <w:numFmt w:val="bullet"/>
      <w:lvlText w:val="•"/>
      <w:lvlJc w:val="left"/>
      <w:pPr>
        <w:ind w:left="8401" w:hanging="567"/>
      </w:pPr>
      <w:rPr>
        <w:rFonts w:hint="default"/>
        <w:lang w:val="hu-HU" w:eastAsia="hu-HU" w:bidi="hu-HU"/>
      </w:rPr>
    </w:lvl>
  </w:abstractNum>
  <w:abstractNum w:abstractNumId="9" w15:restartNumberingAfterBreak="0">
    <w:nsid w:val="275C3ED6"/>
    <w:multiLevelType w:val="hybridMultilevel"/>
    <w:tmpl w:val="97169156"/>
    <w:lvl w:ilvl="0" w:tplc="3BD012FE">
      <w:numFmt w:val="bullet"/>
      <w:lvlText w:val=""/>
      <w:lvlJc w:val="left"/>
      <w:pPr>
        <w:ind w:left="939" w:hanging="207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0E24F612">
      <w:numFmt w:val="bullet"/>
      <w:lvlText w:val="•"/>
      <w:lvlJc w:val="left"/>
      <w:pPr>
        <w:ind w:left="1886" w:hanging="207"/>
      </w:pPr>
      <w:rPr>
        <w:rFonts w:hint="default"/>
        <w:lang w:val="hu-HU" w:eastAsia="hu-HU" w:bidi="hu-HU"/>
      </w:rPr>
    </w:lvl>
    <w:lvl w:ilvl="2" w:tplc="D41AA42C">
      <w:numFmt w:val="bullet"/>
      <w:lvlText w:val="•"/>
      <w:lvlJc w:val="left"/>
      <w:pPr>
        <w:ind w:left="2833" w:hanging="207"/>
      </w:pPr>
      <w:rPr>
        <w:rFonts w:hint="default"/>
        <w:lang w:val="hu-HU" w:eastAsia="hu-HU" w:bidi="hu-HU"/>
      </w:rPr>
    </w:lvl>
    <w:lvl w:ilvl="3" w:tplc="C47697CC">
      <w:numFmt w:val="bullet"/>
      <w:lvlText w:val="•"/>
      <w:lvlJc w:val="left"/>
      <w:pPr>
        <w:ind w:left="3779" w:hanging="207"/>
      </w:pPr>
      <w:rPr>
        <w:rFonts w:hint="default"/>
        <w:lang w:val="hu-HU" w:eastAsia="hu-HU" w:bidi="hu-HU"/>
      </w:rPr>
    </w:lvl>
    <w:lvl w:ilvl="4" w:tplc="0EBE0916">
      <w:numFmt w:val="bullet"/>
      <w:lvlText w:val="•"/>
      <w:lvlJc w:val="left"/>
      <w:pPr>
        <w:ind w:left="4726" w:hanging="207"/>
      </w:pPr>
      <w:rPr>
        <w:rFonts w:hint="default"/>
        <w:lang w:val="hu-HU" w:eastAsia="hu-HU" w:bidi="hu-HU"/>
      </w:rPr>
    </w:lvl>
    <w:lvl w:ilvl="5" w:tplc="F5D8FF44">
      <w:numFmt w:val="bullet"/>
      <w:lvlText w:val="•"/>
      <w:lvlJc w:val="left"/>
      <w:pPr>
        <w:ind w:left="5673" w:hanging="207"/>
      </w:pPr>
      <w:rPr>
        <w:rFonts w:hint="default"/>
        <w:lang w:val="hu-HU" w:eastAsia="hu-HU" w:bidi="hu-HU"/>
      </w:rPr>
    </w:lvl>
    <w:lvl w:ilvl="6" w:tplc="906016A4">
      <w:numFmt w:val="bullet"/>
      <w:lvlText w:val="•"/>
      <w:lvlJc w:val="left"/>
      <w:pPr>
        <w:ind w:left="6619" w:hanging="207"/>
      </w:pPr>
      <w:rPr>
        <w:rFonts w:hint="default"/>
        <w:lang w:val="hu-HU" w:eastAsia="hu-HU" w:bidi="hu-HU"/>
      </w:rPr>
    </w:lvl>
    <w:lvl w:ilvl="7" w:tplc="0652E844">
      <w:numFmt w:val="bullet"/>
      <w:lvlText w:val="•"/>
      <w:lvlJc w:val="left"/>
      <w:pPr>
        <w:ind w:left="7566" w:hanging="207"/>
      </w:pPr>
      <w:rPr>
        <w:rFonts w:hint="default"/>
        <w:lang w:val="hu-HU" w:eastAsia="hu-HU" w:bidi="hu-HU"/>
      </w:rPr>
    </w:lvl>
    <w:lvl w:ilvl="8" w:tplc="401E180E">
      <w:numFmt w:val="bullet"/>
      <w:lvlText w:val="•"/>
      <w:lvlJc w:val="left"/>
      <w:pPr>
        <w:ind w:left="8513" w:hanging="207"/>
      </w:pPr>
      <w:rPr>
        <w:rFonts w:hint="default"/>
        <w:lang w:val="hu-HU" w:eastAsia="hu-HU" w:bidi="hu-HU"/>
      </w:rPr>
    </w:lvl>
  </w:abstractNum>
  <w:abstractNum w:abstractNumId="10" w15:restartNumberingAfterBreak="0">
    <w:nsid w:val="28AF0897"/>
    <w:multiLevelType w:val="hybridMultilevel"/>
    <w:tmpl w:val="93802844"/>
    <w:lvl w:ilvl="0" w:tplc="1BBC66D8">
      <w:start w:val="1"/>
      <w:numFmt w:val="decimal"/>
      <w:lvlText w:val="%1."/>
      <w:lvlJc w:val="left"/>
      <w:pPr>
        <w:ind w:left="1093" w:hanging="2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C5F849FE">
      <w:numFmt w:val="bullet"/>
      <w:lvlText w:val=""/>
      <w:lvlJc w:val="left"/>
      <w:pPr>
        <w:ind w:left="1813" w:hanging="36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2" w:tplc="221AA56C">
      <w:numFmt w:val="bullet"/>
      <w:lvlText w:val="o"/>
      <w:lvlJc w:val="left"/>
      <w:pPr>
        <w:ind w:left="2532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hu-HU" w:bidi="hu-HU"/>
      </w:rPr>
    </w:lvl>
    <w:lvl w:ilvl="3" w:tplc="A3F464BA">
      <w:numFmt w:val="bullet"/>
      <w:lvlText w:val="•"/>
      <w:lvlJc w:val="left"/>
      <w:pPr>
        <w:ind w:left="3523" w:hanging="361"/>
      </w:pPr>
      <w:rPr>
        <w:rFonts w:hint="default"/>
        <w:lang w:val="hu-HU" w:eastAsia="hu-HU" w:bidi="hu-HU"/>
      </w:rPr>
    </w:lvl>
    <w:lvl w:ilvl="4" w:tplc="B8E47CDC">
      <w:numFmt w:val="bullet"/>
      <w:lvlText w:val="•"/>
      <w:lvlJc w:val="left"/>
      <w:pPr>
        <w:ind w:left="4506" w:hanging="361"/>
      </w:pPr>
      <w:rPr>
        <w:rFonts w:hint="default"/>
        <w:lang w:val="hu-HU" w:eastAsia="hu-HU" w:bidi="hu-HU"/>
      </w:rPr>
    </w:lvl>
    <w:lvl w:ilvl="5" w:tplc="72F6B174">
      <w:numFmt w:val="bullet"/>
      <w:lvlText w:val="•"/>
      <w:lvlJc w:val="left"/>
      <w:pPr>
        <w:ind w:left="5489" w:hanging="361"/>
      </w:pPr>
      <w:rPr>
        <w:rFonts w:hint="default"/>
        <w:lang w:val="hu-HU" w:eastAsia="hu-HU" w:bidi="hu-HU"/>
      </w:rPr>
    </w:lvl>
    <w:lvl w:ilvl="6" w:tplc="4FD64CB4">
      <w:numFmt w:val="bullet"/>
      <w:lvlText w:val="•"/>
      <w:lvlJc w:val="left"/>
      <w:pPr>
        <w:ind w:left="6473" w:hanging="361"/>
      </w:pPr>
      <w:rPr>
        <w:rFonts w:hint="default"/>
        <w:lang w:val="hu-HU" w:eastAsia="hu-HU" w:bidi="hu-HU"/>
      </w:rPr>
    </w:lvl>
    <w:lvl w:ilvl="7" w:tplc="1B60783A">
      <w:numFmt w:val="bullet"/>
      <w:lvlText w:val="•"/>
      <w:lvlJc w:val="left"/>
      <w:pPr>
        <w:ind w:left="7456" w:hanging="361"/>
      </w:pPr>
      <w:rPr>
        <w:rFonts w:hint="default"/>
        <w:lang w:val="hu-HU" w:eastAsia="hu-HU" w:bidi="hu-HU"/>
      </w:rPr>
    </w:lvl>
    <w:lvl w:ilvl="8" w:tplc="EE08390C">
      <w:numFmt w:val="bullet"/>
      <w:lvlText w:val="•"/>
      <w:lvlJc w:val="left"/>
      <w:pPr>
        <w:ind w:left="8439" w:hanging="361"/>
      </w:pPr>
      <w:rPr>
        <w:rFonts w:hint="default"/>
        <w:lang w:val="hu-HU" w:eastAsia="hu-HU" w:bidi="hu-HU"/>
      </w:rPr>
    </w:lvl>
  </w:abstractNum>
  <w:abstractNum w:abstractNumId="11" w15:restartNumberingAfterBreak="0">
    <w:nsid w:val="29B66601"/>
    <w:multiLevelType w:val="hybridMultilevel"/>
    <w:tmpl w:val="02F4C3C2"/>
    <w:lvl w:ilvl="0" w:tplc="7F6A87DE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F1BA1540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8F44A0CA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06B6CB60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BE184CFE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29505BD4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6E16E2FE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C9A087C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CB4A586E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2" w15:restartNumberingAfterBreak="0">
    <w:nsid w:val="2F2B3497"/>
    <w:multiLevelType w:val="hybridMultilevel"/>
    <w:tmpl w:val="707226C6"/>
    <w:lvl w:ilvl="0" w:tplc="E5429DE2">
      <w:numFmt w:val="bullet"/>
      <w:lvlText w:val="-"/>
      <w:lvlJc w:val="left"/>
      <w:pPr>
        <w:ind w:left="938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50869E9E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84D8C8AA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A5621DEC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2CE2595A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43184542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4604887A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4224B24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457628E6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3" w15:restartNumberingAfterBreak="0">
    <w:nsid w:val="314E4C19"/>
    <w:multiLevelType w:val="hybridMultilevel"/>
    <w:tmpl w:val="62C6A028"/>
    <w:lvl w:ilvl="0" w:tplc="A55AE0C2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EC4CE74E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5A6401DC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9E72F2D6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A09E6C82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42BC9CB8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E4F4E570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79A2E202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FB8A758A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4" w15:restartNumberingAfterBreak="0">
    <w:nsid w:val="34060C15"/>
    <w:multiLevelType w:val="hybridMultilevel"/>
    <w:tmpl w:val="49387642"/>
    <w:lvl w:ilvl="0" w:tplc="2922635A">
      <w:start w:val="1"/>
      <w:numFmt w:val="upperRoman"/>
      <w:lvlText w:val="%1."/>
      <w:lvlJc w:val="left"/>
      <w:pPr>
        <w:ind w:left="4587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D0F878B2">
      <w:numFmt w:val="bullet"/>
      <w:lvlText w:val="•"/>
      <w:lvlJc w:val="left"/>
      <w:pPr>
        <w:ind w:left="5162" w:hanging="197"/>
      </w:pPr>
      <w:rPr>
        <w:rFonts w:hint="default"/>
        <w:lang w:val="hu-HU" w:eastAsia="hu-HU" w:bidi="hu-HU"/>
      </w:rPr>
    </w:lvl>
    <w:lvl w:ilvl="2" w:tplc="ACC2FFE0">
      <w:numFmt w:val="bullet"/>
      <w:lvlText w:val="•"/>
      <w:lvlJc w:val="left"/>
      <w:pPr>
        <w:ind w:left="5745" w:hanging="197"/>
      </w:pPr>
      <w:rPr>
        <w:rFonts w:hint="default"/>
        <w:lang w:val="hu-HU" w:eastAsia="hu-HU" w:bidi="hu-HU"/>
      </w:rPr>
    </w:lvl>
    <w:lvl w:ilvl="3" w:tplc="E7E4A13E">
      <w:numFmt w:val="bullet"/>
      <w:lvlText w:val="•"/>
      <w:lvlJc w:val="left"/>
      <w:pPr>
        <w:ind w:left="6327" w:hanging="197"/>
      </w:pPr>
      <w:rPr>
        <w:rFonts w:hint="default"/>
        <w:lang w:val="hu-HU" w:eastAsia="hu-HU" w:bidi="hu-HU"/>
      </w:rPr>
    </w:lvl>
    <w:lvl w:ilvl="4" w:tplc="4D7E6CC0">
      <w:numFmt w:val="bullet"/>
      <w:lvlText w:val="•"/>
      <w:lvlJc w:val="left"/>
      <w:pPr>
        <w:ind w:left="6910" w:hanging="197"/>
      </w:pPr>
      <w:rPr>
        <w:rFonts w:hint="default"/>
        <w:lang w:val="hu-HU" w:eastAsia="hu-HU" w:bidi="hu-HU"/>
      </w:rPr>
    </w:lvl>
    <w:lvl w:ilvl="5" w:tplc="5A10754A">
      <w:numFmt w:val="bullet"/>
      <w:lvlText w:val="•"/>
      <w:lvlJc w:val="left"/>
      <w:pPr>
        <w:ind w:left="7493" w:hanging="197"/>
      </w:pPr>
      <w:rPr>
        <w:rFonts w:hint="default"/>
        <w:lang w:val="hu-HU" w:eastAsia="hu-HU" w:bidi="hu-HU"/>
      </w:rPr>
    </w:lvl>
    <w:lvl w:ilvl="6" w:tplc="21E0047A">
      <w:numFmt w:val="bullet"/>
      <w:lvlText w:val="•"/>
      <w:lvlJc w:val="left"/>
      <w:pPr>
        <w:ind w:left="8075" w:hanging="197"/>
      </w:pPr>
      <w:rPr>
        <w:rFonts w:hint="default"/>
        <w:lang w:val="hu-HU" w:eastAsia="hu-HU" w:bidi="hu-HU"/>
      </w:rPr>
    </w:lvl>
    <w:lvl w:ilvl="7" w:tplc="2700AA16">
      <w:numFmt w:val="bullet"/>
      <w:lvlText w:val="•"/>
      <w:lvlJc w:val="left"/>
      <w:pPr>
        <w:ind w:left="8658" w:hanging="197"/>
      </w:pPr>
      <w:rPr>
        <w:rFonts w:hint="default"/>
        <w:lang w:val="hu-HU" w:eastAsia="hu-HU" w:bidi="hu-HU"/>
      </w:rPr>
    </w:lvl>
    <w:lvl w:ilvl="8" w:tplc="92880662">
      <w:numFmt w:val="bullet"/>
      <w:lvlText w:val="•"/>
      <w:lvlJc w:val="left"/>
      <w:pPr>
        <w:ind w:left="9241" w:hanging="197"/>
      </w:pPr>
      <w:rPr>
        <w:rFonts w:hint="default"/>
        <w:lang w:val="hu-HU" w:eastAsia="hu-HU" w:bidi="hu-HU"/>
      </w:rPr>
    </w:lvl>
  </w:abstractNum>
  <w:abstractNum w:abstractNumId="15" w15:restartNumberingAfterBreak="0">
    <w:nsid w:val="35FE7CD9"/>
    <w:multiLevelType w:val="hybridMultilevel"/>
    <w:tmpl w:val="BD8EA2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C5309"/>
    <w:multiLevelType w:val="hybridMultilevel"/>
    <w:tmpl w:val="AA1C700E"/>
    <w:lvl w:ilvl="0" w:tplc="2BDCEB26">
      <w:numFmt w:val="bullet"/>
      <w:lvlText w:val="-"/>
      <w:lvlJc w:val="left"/>
      <w:pPr>
        <w:ind w:left="939" w:hanging="567"/>
      </w:pPr>
      <w:rPr>
        <w:rFonts w:ascii="Verdana" w:eastAsia="Verdana" w:hAnsi="Verdana" w:cs="Verdana" w:hint="default"/>
        <w:w w:val="100"/>
        <w:sz w:val="22"/>
        <w:szCs w:val="22"/>
        <w:lang w:val="hu-HU" w:eastAsia="hu-HU" w:bidi="hu-HU"/>
      </w:rPr>
    </w:lvl>
    <w:lvl w:ilvl="1" w:tplc="A27E50F8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B3C4EB26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99CE1D42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D1B6C134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5ACA6D9C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70F6F762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2FC860D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071E6C8E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7" w15:restartNumberingAfterBreak="0">
    <w:nsid w:val="37C949E1"/>
    <w:multiLevelType w:val="hybridMultilevel"/>
    <w:tmpl w:val="12188F0E"/>
    <w:lvl w:ilvl="0" w:tplc="792E4A98">
      <w:start w:val="1"/>
      <w:numFmt w:val="decimal"/>
      <w:lvlText w:val="%1."/>
      <w:lvlJc w:val="left"/>
      <w:pPr>
        <w:ind w:left="875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232CBA9C">
      <w:numFmt w:val="bullet"/>
      <w:lvlText w:val=""/>
      <w:lvlJc w:val="left"/>
      <w:pPr>
        <w:ind w:left="1814" w:hanging="36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2" w:tplc="636A6F7C">
      <w:numFmt w:val="bullet"/>
      <w:lvlText w:val="o"/>
      <w:lvlJc w:val="left"/>
      <w:pPr>
        <w:ind w:left="2534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hu-HU" w:bidi="hu-HU"/>
      </w:rPr>
    </w:lvl>
    <w:lvl w:ilvl="3" w:tplc="454A9CB8">
      <w:numFmt w:val="bullet"/>
      <w:lvlText w:val=""/>
      <w:lvlJc w:val="left"/>
      <w:pPr>
        <w:ind w:left="3252" w:hanging="361"/>
      </w:pPr>
      <w:rPr>
        <w:rFonts w:ascii="Wingdings" w:eastAsia="Wingdings" w:hAnsi="Wingdings" w:cs="Wingdings" w:hint="default"/>
        <w:w w:val="100"/>
        <w:sz w:val="22"/>
        <w:szCs w:val="22"/>
        <w:lang w:val="hu-HU" w:eastAsia="hu-HU" w:bidi="hu-HU"/>
      </w:rPr>
    </w:lvl>
    <w:lvl w:ilvl="4" w:tplc="C890D17E">
      <w:numFmt w:val="bullet"/>
      <w:lvlText w:val="•"/>
      <w:lvlJc w:val="left"/>
      <w:pPr>
        <w:ind w:left="4280" w:hanging="361"/>
      </w:pPr>
      <w:rPr>
        <w:rFonts w:hint="default"/>
        <w:lang w:val="hu-HU" w:eastAsia="hu-HU" w:bidi="hu-HU"/>
      </w:rPr>
    </w:lvl>
    <w:lvl w:ilvl="5" w:tplc="53369A20">
      <w:numFmt w:val="bullet"/>
      <w:lvlText w:val="•"/>
      <w:lvlJc w:val="left"/>
      <w:pPr>
        <w:ind w:left="5301" w:hanging="361"/>
      </w:pPr>
      <w:rPr>
        <w:rFonts w:hint="default"/>
        <w:lang w:val="hu-HU" w:eastAsia="hu-HU" w:bidi="hu-HU"/>
      </w:rPr>
    </w:lvl>
    <w:lvl w:ilvl="6" w:tplc="34448BA8">
      <w:numFmt w:val="bullet"/>
      <w:lvlText w:val="•"/>
      <w:lvlJc w:val="left"/>
      <w:pPr>
        <w:ind w:left="6322" w:hanging="361"/>
      </w:pPr>
      <w:rPr>
        <w:rFonts w:hint="default"/>
        <w:lang w:val="hu-HU" w:eastAsia="hu-HU" w:bidi="hu-HU"/>
      </w:rPr>
    </w:lvl>
    <w:lvl w:ilvl="7" w:tplc="351CE380">
      <w:numFmt w:val="bullet"/>
      <w:lvlText w:val="•"/>
      <w:lvlJc w:val="left"/>
      <w:pPr>
        <w:ind w:left="7343" w:hanging="361"/>
      </w:pPr>
      <w:rPr>
        <w:rFonts w:hint="default"/>
        <w:lang w:val="hu-HU" w:eastAsia="hu-HU" w:bidi="hu-HU"/>
      </w:rPr>
    </w:lvl>
    <w:lvl w:ilvl="8" w:tplc="58C63664">
      <w:numFmt w:val="bullet"/>
      <w:lvlText w:val="•"/>
      <w:lvlJc w:val="left"/>
      <w:pPr>
        <w:ind w:left="8364" w:hanging="361"/>
      </w:pPr>
      <w:rPr>
        <w:rFonts w:hint="default"/>
        <w:lang w:val="hu-HU" w:eastAsia="hu-HU" w:bidi="hu-HU"/>
      </w:rPr>
    </w:lvl>
  </w:abstractNum>
  <w:abstractNum w:abstractNumId="18" w15:restartNumberingAfterBreak="0">
    <w:nsid w:val="38554CB5"/>
    <w:multiLevelType w:val="multilevel"/>
    <w:tmpl w:val="157EC8DA"/>
    <w:lvl w:ilvl="0">
      <w:start w:val="6"/>
      <w:numFmt w:val="decimal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9" w15:restartNumberingAfterBreak="0">
    <w:nsid w:val="38BA0240"/>
    <w:multiLevelType w:val="hybridMultilevel"/>
    <w:tmpl w:val="FB245258"/>
    <w:lvl w:ilvl="0" w:tplc="5A38A34C">
      <w:start w:val="1"/>
      <w:numFmt w:val="decimal"/>
      <w:lvlText w:val="%1."/>
      <w:lvlJc w:val="left"/>
      <w:pPr>
        <w:ind w:left="800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16DA1A5E">
      <w:numFmt w:val="bullet"/>
      <w:lvlText w:val="•"/>
      <w:lvlJc w:val="left"/>
      <w:pPr>
        <w:ind w:left="1760" w:hanging="428"/>
      </w:pPr>
      <w:rPr>
        <w:rFonts w:hint="default"/>
        <w:lang w:val="hu-HU" w:eastAsia="hu-HU" w:bidi="hu-HU"/>
      </w:rPr>
    </w:lvl>
    <w:lvl w:ilvl="2" w:tplc="0EA673A4">
      <w:numFmt w:val="bullet"/>
      <w:lvlText w:val="•"/>
      <w:lvlJc w:val="left"/>
      <w:pPr>
        <w:ind w:left="2721" w:hanging="428"/>
      </w:pPr>
      <w:rPr>
        <w:rFonts w:hint="default"/>
        <w:lang w:val="hu-HU" w:eastAsia="hu-HU" w:bidi="hu-HU"/>
      </w:rPr>
    </w:lvl>
    <w:lvl w:ilvl="3" w:tplc="F3D4D280">
      <w:numFmt w:val="bullet"/>
      <w:lvlText w:val="•"/>
      <w:lvlJc w:val="left"/>
      <w:pPr>
        <w:ind w:left="3681" w:hanging="428"/>
      </w:pPr>
      <w:rPr>
        <w:rFonts w:hint="default"/>
        <w:lang w:val="hu-HU" w:eastAsia="hu-HU" w:bidi="hu-HU"/>
      </w:rPr>
    </w:lvl>
    <w:lvl w:ilvl="4" w:tplc="FBF225F2">
      <w:numFmt w:val="bullet"/>
      <w:lvlText w:val="•"/>
      <w:lvlJc w:val="left"/>
      <w:pPr>
        <w:ind w:left="4642" w:hanging="428"/>
      </w:pPr>
      <w:rPr>
        <w:rFonts w:hint="default"/>
        <w:lang w:val="hu-HU" w:eastAsia="hu-HU" w:bidi="hu-HU"/>
      </w:rPr>
    </w:lvl>
    <w:lvl w:ilvl="5" w:tplc="0D7456D0">
      <w:numFmt w:val="bullet"/>
      <w:lvlText w:val="•"/>
      <w:lvlJc w:val="left"/>
      <w:pPr>
        <w:ind w:left="5603" w:hanging="428"/>
      </w:pPr>
      <w:rPr>
        <w:rFonts w:hint="default"/>
        <w:lang w:val="hu-HU" w:eastAsia="hu-HU" w:bidi="hu-HU"/>
      </w:rPr>
    </w:lvl>
    <w:lvl w:ilvl="6" w:tplc="DD0A82DE">
      <w:numFmt w:val="bullet"/>
      <w:lvlText w:val="•"/>
      <w:lvlJc w:val="left"/>
      <w:pPr>
        <w:ind w:left="6563" w:hanging="428"/>
      </w:pPr>
      <w:rPr>
        <w:rFonts w:hint="default"/>
        <w:lang w:val="hu-HU" w:eastAsia="hu-HU" w:bidi="hu-HU"/>
      </w:rPr>
    </w:lvl>
    <w:lvl w:ilvl="7" w:tplc="259E6314">
      <w:numFmt w:val="bullet"/>
      <w:lvlText w:val="•"/>
      <w:lvlJc w:val="left"/>
      <w:pPr>
        <w:ind w:left="7524" w:hanging="428"/>
      </w:pPr>
      <w:rPr>
        <w:rFonts w:hint="default"/>
        <w:lang w:val="hu-HU" w:eastAsia="hu-HU" w:bidi="hu-HU"/>
      </w:rPr>
    </w:lvl>
    <w:lvl w:ilvl="8" w:tplc="6C14C58C">
      <w:numFmt w:val="bullet"/>
      <w:lvlText w:val="•"/>
      <w:lvlJc w:val="left"/>
      <w:pPr>
        <w:ind w:left="8485" w:hanging="428"/>
      </w:pPr>
      <w:rPr>
        <w:rFonts w:hint="default"/>
        <w:lang w:val="hu-HU" w:eastAsia="hu-HU" w:bidi="hu-HU"/>
      </w:rPr>
    </w:lvl>
  </w:abstractNum>
  <w:abstractNum w:abstractNumId="20" w15:restartNumberingAfterBreak="0">
    <w:nsid w:val="404F6702"/>
    <w:multiLevelType w:val="hybridMultilevel"/>
    <w:tmpl w:val="ED881234"/>
    <w:lvl w:ilvl="0" w:tplc="D3808AFC">
      <w:start w:val="1"/>
      <w:numFmt w:val="upperLetter"/>
      <w:lvlText w:val="%1."/>
      <w:lvlJc w:val="left"/>
      <w:pPr>
        <w:ind w:left="2074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9162DE50">
      <w:numFmt w:val="bullet"/>
      <w:lvlText w:val="•"/>
      <w:lvlJc w:val="left"/>
      <w:pPr>
        <w:ind w:left="2912" w:hanging="708"/>
      </w:pPr>
      <w:rPr>
        <w:rFonts w:hint="default"/>
        <w:lang w:val="hu-HU" w:eastAsia="hu-HU" w:bidi="hu-HU"/>
      </w:rPr>
    </w:lvl>
    <w:lvl w:ilvl="2" w:tplc="58B45C20">
      <w:numFmt w:val="bullet"/>
      <w:lvlText w:val="•"/>
      <w:lvlJc w:val="left"/>
      <w:pPr>
        <w:ind w:left="3745" w:hanging="708"/>
      </w:pPr>
      <w:rPr>
        <w:rFonts w:hint="default"/>
        <w:lang w:val="hu-HU" w:eastAsia="hu-HU" w:bidi="hu-HU"/>
      </w:rPr>
    </w:lvl>
    <w:lvl w:ilvl="3" w:tplc="AB86B210">
      <w:numFmt w:val="bullet"/>
      <w:lvlText w:val="•"/>
      <w:lvlJc w:val="left"/>
      <w:pPr>
        <w:ind w:left="4577" w:hanging="708"/>
      </w:pPr>
      <w:rPr>
        <w:rFonts w:hint="default"/>
        <w:lang w:val="hu-HU" w:eastAsia="hu-HU" w:bidi="hu-HU"/>
      </w:rPr>
    </w:lvl>
    <w:lvl w:ilvl="4" w:tplc="7E980A98">
      <w:numFmt w:val="bullet"/>
      <w:lvlText w:val="•"/>
      <w:lvlJc w:val="left"/>
      <w:pPr>
        <w:ind w:left="5410" w:hanging="708"/>
      </w:pPr>
      <w:rPr>
        <w:rFonts w:hint="default"/>
        <w:lang w:val="hu-HU" w:eastAsia="hu-HU" w:bidi="hu-HU"/>
      </w:rPr>
    </w:lvl>
    <w:lvl w:ilvl="5" w:tplc="EEFAAE34">
      <w:numFmt w:val="bullet"/>
      <w:lvlText w:val="•"/>
      <w:lvlJc w:val="left"/>
      <w:pPr>
        <w:ind w:left="6243" w:hanging="708"/>
      </w:pPr>
      <w:rPr>
        <w:rFonts w:hint="default"/>
        <w:lang w:val="hu-HU" w:eastAsia="hu-HU" w:bidi="hu-HU"/>
      </w:rPr>
    </w:lvl>
    <w:lvl w:ilvl="6" w:tplc="8BDE2C54">
      <w:numFmt w:val="bullet"/>
      <w:lvlText w:val="•"/>
      <w:lvlJc w:val="left"/>
      <w:pPr>
        <w:ind w:left="7075" w:hanging="708"/>
      </w:pPr>
      <w:rPr>
        <w:rFonts w:hint="default"/>
        <w:lang w:val="hu-HU" w:eastAsia="hu-HU" w:bidi="hu-HU"/>
      </w:rPr>
    </w:lvl>
    <w:lvl w:ilvl="7" w:tplc="031218E6">
      <w:numFmt w:val="bullet"/>
      <w:lvlText w:val="•"/>
      <w:lvlJc w:val="left"/>
      <w:pPr>
        <w:ind w:left="7908" w:hanging="708"/>
      </w:pPr>
      <w:rPr>
        <w:rFonts w:hint="default"/>
        <w:lang w:val="hu-HU" w:eastAsia="hu-HU" w:bidi="hu-HU"/>
      </w:rPr>
    </w:lvl>
    <w:lvl w:ilvl="8" w:tplc="842AA7E2">
      <w:numFmt w:val="bullet"/>
      <w:lvlText w:val="•"/>
      <w:lvlJc w:val="left"/>
      <w:pPr>
        <w:ind w:left="8741" w:hanging="708"/>
      </w:pPr>
      <w:rPr>
        <w:rFonts w:hint="default"/>
        <w:lang w:val="hu-HU" w:eastAsia="hu-HU" w:bidi="hu-HU"/>
      </w:rPr>
    </w:lvl>
  </w:abstractNum>
  <w:abstractNum w:abstractNumId="21" w15:restartNumberingAfterBreak="0">
    <w:nsid w:val="433F037C"/>
    <w:multiLevelType w:val="hybridMultilevel"/>
    <w:tmpl w:val="C42EC568"/>
    <w:lvl w:ilvl="0" w:tplc="A52C159A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0A444174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52DE91CC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B112A8BE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0966E49A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A83A37BC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7E26EDB2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6980E13E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BEF8B1F6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22" w15:restartNumberingAfterBreak="0">
    <w:nsid w:val="437C354D"/>
    <w:multiLevelType w:val="hybridMultilevel"/>
    <w:tmpl w:val="48B263DE"/>
    <w:lvl w:ilvl="0" w:tplc="81227F1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924" w:hanging="360"/>
      </w:pPr>
    </w:lvl>
    <w:lvl w:ilvl="2" w:tplc="040E001B" w:tentative="1">
      <w:start w:val="1"/>
      <w:numFmt w:val="lowerRoman"/>
      <w:lvlText w:val="%3."/>
      <w:lvlJc w:val="right"/>
      <w:pPr>
        <w:ind w:left="3644" w:hanging="180"/>
      </w:pPr>
    </w:lvl>
    <w:lvl w:ilvl="3" w:tplc="040E000F" w:tentative="1">
      <w:start w:val="1"/>
      <w:numFmt w:val="decimal"/>
      <w:lvlText w:val="%4."/>
      <w:lvlJc w:val="left"/>
      <w:pPr>
        <w:ind w:left="4364" w:hanging="360"/>
      </w:pPr>
    </w:lvl>
    <w:lvl w:ilvl="4" w:tplc="040E0019" w:tentative="1">
      <w:start w:val="1"/>
      <w:numFmt w:val="lowerLetter"/>
      <w:lvlText w:val="%5."/>
      <w:lvlJc w:val="left"/>
      <w:pPr>
        <w:ind w:left="5084" w:hanging="360"/>
      </w:pPr>
    </w:lvl>
    <w:lvl w:ilvl="5" w:tplc="040E001B" w:tentative="1">
      <w:start w:val="1"/>
      <w:numFmt w:val="lowerRoman"/>
      <w:lvlText w:val="%6."/>
      <w:lvlJc w:val="right"/>
      <w:pPr>
        <w:ind w:left="5804" w:hanging="180"/>
      </w:pPr>
    </w:lvl>
    <w:lvl w:ilvl="6" w:tplc="040E000F" w:tentative="1">
      <w:start w:val="1"/>
      <w:numFmt w:val="decimal"/>
      <w:lvlText w:val="%7."/>
      <w:lvlJc w:val="left"/>
      <w:pPr>
        <w:ind w:left="6524" w:hanging="360"/>
      </w:pPr>
    </w:lvl>
    <w:lvl w:ilvl="7" w:tplc="040E0019" w:tentative="1">
      <w:start w:val="1"/>
      <w:numFmt w:val="lowerLetter"/>
      <w:lvlText w:val="%8."/>
      <w:lvlJc w:val="left"/>
      <w:pPr>
        <w:ind w:left="7244" w:hanging="360"/>
      </w:pPr>
    </w:lvl>
    <w:lvl w:ilvl="8" w:tplc="040E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3" w15:restartNumberingAfterBreak="0">
    <w:nsid w:val="4E42101F"/>
    <w:multiLevelType w:val="hybridMultilevel"/>
    <w:tmpl w:val="CFEC11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695583"/>
    <w:multiLevelType w:val="hybridMultilevel"/>
    <w:tmpl w:val="DFB8272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69068D"/>
    <w:multiLevelType w:val="multilevel"/>
    <w:tmpl w:val="E6643D9C"/>
    <w:lvl w:ilvl="0">
      <w:start w:val="1"/>
      <w:numFmt w:val="decimal"/>
      <w:lvlText w:val="%1."/>
      <w:lvlJc w:val="left"/>
      <w:pPr>
        <w:ind w:left="1092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38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134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168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202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6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270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304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38" w:hanging="567"/>
      </w:pPr>
      <w:rPr>
        <w:rFonts w:hint="default"/>
        <w:lang w:val="hu-HU" w:eastAsia="hu-HU" w:bidi="hu-HU"/>
      </w:rPr>
    </w:lvl>
  </w:abstractNum>
  <w:abstractNum w:abstractNumId="26" w15:restartNumberingAfterBreak="0">
    <w:nsid w:val="5ACE67AA"/>
    <w:multiLevelType w:val="hybridMultilevel"/>
    <w:tmpl w:val="41AEFE7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73425"/>
    <w:multiLevelType w:val="hybridMultilevel"/>
    <w:tmpl w:val="3BCC8E84"/>
    <w:lvl w:ilvl="0" w:tplc="FFC49D58">
      <w:start w:val="1"/>
      <w:numFmt w:val="decimal"/>
      <w:lvlText w:val="%1."/>
      <w:lvlJc w:val="left"/>
      <w:pPr>
        <w:ind w:left="593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D2382E18">
      <w:numFmt w:val="bullet"/>
      <w:lvlText w:val="•"/>
      <w:lvlJc w:val="left"/>
      <w:pPr>
        <w:ind w:left="1580" w:hanging="221"/>
      </w:pPr>
      <w:rPr>
        <w:rFonts w:hint="default"/>
        <w:lang w:val="hu-HU" w:eastAsia="hu-HU" w:bidi="hu-HU"/>
      </w:rPr>
    </w:lvl>
    <w:lvl w:ilvl="2" w:tplc="9FA273E0">
      <w:numFmt w:val="bullet"/>
      <w:lvlText w:val="•"/>
      <w:lvlJc w:val="left"/>
      <w:pPr>
        <w:ind w:left="2561" w:hanging="221"/>
      </w:pPr>
      <w:rPr>
        <w:rFonts w:hint="default"/>
        <w:lang w:val="hu-HU" w:eastAsia="hu-HU" w:bidi="hu-HU"/>
      </w:rPr>
    </w:lvl>
    <w:lvl w:ilvl="3" w:tplc="BAE2F4C0">
      <w:numFmt w:val="bullet"/>
      <w:lvlText w:val="•"/>
      <w:lvlJc w:val="left"/>
      <w:pPr>
        <w:ind w:left="3541" w:hanging="221"/>
      </w:pPr>
      <w:rPr>
        <w:rFonts w:hint="default"/>
        <w:lang w:val="hu-HU" w:eastAsia="hu-HU" w:bidi="hu-HU"/>
      </w:rPr>
    </w:lvl>
    <w:lvl w:ilvl="4" w:tplc="290E5A1E">
      <w:numFmt w:val="bullet"/>
      <w:lvlText w:val="•"/>
      <w:lvlJc w:val="left"/>
      <w:pPr>
        <w:ind w:left="4522" w:hanging="221"/>
      </w:pPr>
      <w:rPr>
        <w:rFonts w:hint="default"/>
        <w:lang w:val="hu-HU" w:eastAsia="hu-HU" w:bidi="hu-HU"/>
      </w:rPr>
    </w:lvl>
    <w:lvl w:ilvl="5" w:tplc="B9DC9FC0">
      <w:numFmt w:val="bullet"/>
      <w:lvlText w:val="•"/>
      <w:lvlJc w:val="left"/>
      <w:pPr>
        <w:ind w:left="5503" w:hanging="221"/>
      </w:pPr>
      <w:rPr>
        <w:rFonts w:hint="default"/>
        <w:lang w:val="hu-HU" w:eastAsia="hu-HU" w:bidi="hu-HU"/>
      </w:rPr>
    </w:lvl>
    <w:lvl w:ilvl="6" w:tplc="F5BA9A5E">
      <w:numFmt w:val="bullet"/>
      <w:lvlText w:val="•"/>
      <w:lvlJc w:val="left"/>
      <w:pPr>
        <w:ind w:left="6483" w:hanging="221"/>
      </w:pPr>
      <w:rPr>
        <w:rFonts w:hint="default"/>
        <w:lang w:val="hu-HU" w:eastAsia="hu-HU" w:bidi="hu-HU"/>
      </w:rPr>
    </w:lvl>
    <w:lvl w:ilvl="7" w:tplc="A86E2346">
      <w:numFmt w:val="bullet"/>
      <w:lvlText w:val="•"/>
      <w:lvlJc w:val="left"/>
      <w:pPr>
        <w:ind w:left="7464" w:hanging="221"/>
      </w:pPr>
      <w:rPr>
        <w:rFonts w:hint="default"/>
        <w:lang w:val="hu-HU" w:eastAsia="hu-HU" w:bidi="hu-HU"/>
      </w:rPr>
    </w:lvl>
    <w:lvl w:ilvl="8" w:tplc="B6C2C9DA">
      <w:numFmt w:val="bullet"/>
      <w:lvlText w:val="•"/>
      <w:lvlJc w:val="left"/>
      <w:pPr>
        <w:ind w:left="8445" w:hanging="221"/>
      </w:pPr>
      <w:rPr>
        <w:rFonts w:hint="default"/>
        <w:lang w:val="hu-HU" w:eastAsia="hu-HU" w:bidi="hu-HU"/>
      </w:rPr>
    </w:lvl>
  </w:abstractNum>
  <w:abstractNum w:abstractNumId="28" w15:restartNumberingAfterBreak="0">
    <w:nsid w:val="600A1B60"/>
    <w:multiLevelType w:val="hybridMultilevel"/>
    <w:tmpl w:val="E7B4AA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673FD1"/>
    <w:multiLevelType w:val="hybridMultilevel"/>
    <w:tmpl w:val="0F4E6C5C"/>
    <w:lvl w:ilvl="0" w:tplc="84787AF0">
      <w:start w:val="1"/>
      <w:numFmt w:val="upperLetter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DB7E1666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B92A373E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BC548E90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D4BCDAFC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A9E8C870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020CD760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296EDD64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CED65D44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0" w15:restartNumberingAfterBreak="0">
    <w:nsid w:val="675568FF"/>
    <w:multiLevelType w:val="hybridMultilevel"/>
    <w:tmpl w:val="D9B0D904"/>
    <w:lvl w:ilvl="0" w:tplc="7BDC3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254BFF"/>
    <w:multiLevelType w:val="hybridMultilevel"/>
    <w:tmpl w:val="9AEE1A0E"/>
    <w:lvl w:ilvl="0" w:tplc="0D666D1C">
      <w:numFmt w:val="bullet"/>
      <w:lvlText w:val="-"/>
      <w:lvlJc w:val="left"/>
      <w:pPr>
        <w:ind w:left="939" w:hanging="567"/>
      </w:pPr>
      <w:rPr>
        <w:rFonts w:ascii="Verdana" w:eastAsia="Verdana" w:hAnsi="Verdana" w:cs="Verdana" w:hint="default"/>
        <w:w w:val="100"/>
        <w:sz w:val="22"/>
        <w:szCs w:val="22"/>
        <w:lang w:val="hu-HU" w:eastAsia="hu-HU" w:bidi="hu-HU"/>
      </w:rPr>
    </w:lvl>
    <w:lvl w:ilvl="1" w:tplc="4182746C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CC428508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03B8136C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6E04F730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87D22AAC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95C05414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0B20243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2CE6FBD8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2" w15:restartNumberingAfterBreak="0">
    <w:nsid w:val="6DB22782"/>
    <w:multiLevelType w:val="hybridMultilevel"/>
    <w:tmpl w:val="BB1A876E"/>
    <w:lvl w:ilvl="0" w:tplc="0D92EE2E">
      <w:start w:val="1"/>
      <w:numFmt w:val="decimal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F4F28076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A39C15A8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27D476D0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8A7406F0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A2F662CE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D0DC312E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FB0A3BC0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C94616BC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3" w15:restartNumberingAfterBreak="0">
    <w:nsid w:val="6EE35BE7"/>
    <w:multiLevelType w:val="hybridMultilevel"/>
    <w:tmpl w:val="EEE0A8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6C58DF"/>
    <w:multiLevelType w:val="hybridMultilevel"/>
    <w:tmpl w:val="60840F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301A7B"/>
    <w:multiLevelType w:val="hybridMultilevel"/>
    <w:tmpl w:val="3EF6B9E8"/>
    <w:lvl w:ilvl="0" w:tplc="931C020C">
      <w:numFmt w:val="bullet"/>
      <w:lvlText w:val="-"/>
      <w:lvlJc w:val="left"/>
      <w:pPr>
        <w:ind w:left="940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00C6F1F2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85BAB982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4B3A5554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F64C73FE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6DDAB862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02C0C52C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DF50A398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7C08C074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6" w15:restartNumberingAfterBreak="0">
    <w:nsid w:val="7B431854"/>
    <w:multiLevelType w:val="hybridMultilevel"/>
    <w:tmpl w:val="E61C5076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1"/>
  </w:num>
  <w:num w:numId="3">
    <w:abstractNumId w:val="12"/>
  </w:num>
  <w:num w:numId="4">
    <w:abstractNumId w:val="35"/>
  </w:num>
  <w:num w:numId="5">
    <w:abstractNumId w:val="16"/>
  </w:num>
  <w:num w:numId="6">
    <w:abstractNumId w:val="13"/>
  </w:num>
  <w:num w:numId="7">
    <w:abstractNumId w:val="11"/>
  </w:num>
  <w:num w:numId="8">
    <w:abstractNumId w:val="5"/>
  </w:num>
  <w:num w:numId="9">
    <w:abstractNumId w:val="32"/>
  </w:num>
  <w:num w:numId="10">
    <w:abstractNumId w:val="19"/>
  </w:num>
  <w:num w:numId="11">
    <w:abstractNumId w:val="7"/>
  </w:num>
  <w:num w:numId="12">
    <w:abstractNumId w:val="10"/>
  </w:num>
  <w:num w:numId="13">
    <w:abstractNumId w:val="17"/>
  </w:num>
  <w:num w:numId="14">
    <w:abstractNumId w:val="9"/>
  </w:num>
  <w:num w:numId="15">
    <w:abstractNumId w:val="6"/>
  </w:num>
  <w:num w:numId="16">
    <w:abstractNumId w:val="29"/>
  </w:num>
  <w:num w:numId="17">
    <w:abstractNumId w:val="20"/>
  </w:num>
  <w:num w:numId="18">
    <w:abstractNumId w:val="18"/>
  </w:num>
  <w:num w:numId="19">
    <w:abstractNumId w:val="27"/>
  </w:num>
  <w:num w:numId="20">
    <w:abstractNumId w:val="3"/>
  </w:num>
  <w:num w:numId="21">
    <w:abstractNumId w:val="21"/>
  </w:num>
  <w:num w:numId="22">
    <w:abstractNumId w:val="25"/>
  </w:num>
  <w:num w:numId="23">
    <w:abstractNumId w:val="14"/>
  </w:num>
  <w:num w:numId="24">
    <w:abstractNumId w:val="30"/>
  </w:num>
  <w:num w:numId="25">
    <w:abstractNumId w:val="15"/>
  </w:num>
  <w:num w:numId="26">
    <w:abstractNumId w:val="1"/>
  </w:num>
  <w:num w:numId="27">
    <w:abstractNumId w:val="34"/>
  </w:num>
  <w:num w:numId="28">
    <w:abstractNumId w:val="2"/>
  </w:num>
  <w:num w:numId="29">
    <w:abstractNumId w:val="24"/>
  </w:num>
  <w:num w:numId="30">
    <w:abstractNumId w:val="23"/>
  </w:num>
  <w:num w:numId="31">
    <w:abstractNumId w:val="26"/>
  </w:num>
  <w:num w:numId="32">
    <w:abstractNumId w:val="22"/>
  </w:num>
  <w:num w:numId="33">
    <w:abstractNumId w:val="28"/>
  </w:num>
  <w:num w:numId="34">
    <w:abstractNumId w:val="36"/>
  </w:num>
  <w:num w:numId="35">
    <w:abstractNumId w:val="33"/>
  </w:num>
  <w:num w:numId="36">
    <w:abstractNumId w:val="0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47"/>
    <w:rsid w:val="000175CF"/>
    <w:rsid w:val="00041B81"/>
    <w:rsid w:val="00042717"/>
    <w:rsid w:val="000A35A9"/>
    <w:rsid w:val="000B6D9E"/>
    <w:rsid w:val="00120E58"/>
    <w:rsid w:val="00145A58"/>
    <w:rsid w:val="00173950"/>
    <w:rsid w:val="001C1962"/>
    <w:rsid w:val="001C1E07"/>
    <w:rsid w:val="001C4C9B"/>
    <w:rsid w:val="00214EC1"/>
    <w:rsid w:val="00236929"/>
    <w:rsid w:val="002509DC"/>
    <w:rsid w:val="00260A28"/>
    <w:rsid w:val="0029176D"/>
    <w:rsid w:val="00292B3D"/>
    <w:rsid w:val="002A5D6C"/>
    <w:rsid w:val="002B60D1"/>
    <w:rsid w:val="002B6F66"/>
    <w:rsid w:val="002D36A5"/>
    <w:rsid w:val="002D64FD"/>
    <w:rsid w:val="002E2923"/>
    <w:rsid w:val="002F4E9D"/>
    <w:rsid w:val="00307EE2"/>
    <w:rsid w:val="0031315C"/>
    <w:rsid w:val="00317EB6"/>
    <w:rsid w:val="00360065"/>
    <w:rsid w:val="003647D7"/>
    <w:rsid w:val="00374EE0"/>
    <w:rsid w:val="0037711F"/>
    <w:rsid w:val="003821BC"/>
    <w:rsid w:val="003D6512"/>
    <w:rsid w:val="003E26E9"/>
    <w:rsid w:val="003E3DDB"/>
    <w:rsid w:val="004008CF"/>
    <w:rsid w:val="004721BE"/>
    <w:rsid w:val="004A17FB"/>
    <w:rsid w:val="004A28CD"/>
    <w:rsid w:val="004C1C2F"/>
    <w:rsid w:val="004C6FE8"/>
    <w:rsid w:val="004E4A04"/>
    <w:rsid w:val="004E6C50"/>
    <w:rsid w:val="00505203"/>
    <w:rsid w:val="00507A4E"/>
    <w:rsid w:val="00517F83"/>
    <w:rsid w:val="00523CC4"/>
    <w:rsid w:val="00530447"/>
    <w:rsid w:val="00533B9D"/>
    <w:rsid w:val="00564C20"/>
    <w:rsid w:val="00566370"/>
    <w:rsid w:val="005852BB"/>
    <w:rsid w:val="00587383"/>
    <w:rsid w:val="00597D5E"/>
    <w:rsid w:val="005D05BD"/>
    <w:rsid w:val="005F2A16"/>
    <w:rsid w:val="005F6FED"/>
    <w:rsid w:val="00611F8B"/>
    <w:rsid w:val="00615430"/>
    <w:rsid w:val="006466EE"/>
    <w:rsid w:val="00655D57"/>
    <w:rsid w:val="00674EB1"/>
    <w:rsid w:val="0068225E"/>
    <w:rsid w:val="006A2A5A"/>
    <w:rsid w:val="006A6450"/>
    <w:rsid w:val="006D01BF"/>
    <w:rsid w:val="006F31D4"/>
    <w:rsid w:val="007124A9"/>
    <w:rsid w:val="00734C73"/>
    <w:rsid w:val="007543DC"/>
    <w:rsid w:val="00766B8D"/>
    <w:rsid w:val="0079173C"/>
    <w:rsid w:val="0079285C"/>
    <w:rsid w:val="007B7C57"/>
    <w:rsid w:val="007C7933"/>
    <w:rsid w:val="007F7B75"/>
    <w:rsid w:val="00801BB4"/>
    <w:rsid w:val="00811E9A"/>
    <w:rsid w:val="00825CBA"/>
    <w:rsid w:val="00851082"/>
    <w:rsid w:val="0085684E"/>
    <w:rsid w:val="008A64C7"/>
    <w:rsid w:val="008C3AF2"/>
    <w:rsid w:val="009079CD"/>
    <w:rsid w:val="00930117"/>
    <w:rsid w:val="00931A1B"/>
    <w:rsid w:val="009623B8"/>
    <w:rsid w:val="009703DF"/>
    <w:rsid w:val="009800EB"/>
    <w:rsid w:val="00990D78"/>
    <w:rsid w:val="00996F31"/>
    <w:rsid w:val="009A457C"/>
    <w:rsid w:val="009D42BE"/>
    <w:rsid w:val="00A17462"/>
    <w:rsid w:val="00A32B8E"/>
    <w:rsid w:val="00A34898"/>
    <w:rsid w:val="00A826FA"/>
    <w:rsid w:val="00A86E9D"/>
    <w:rsid w:val="00AA77D2"/>
    <w:rsid w:val="00AE3023"/>
    <w:rsid w:val="00AF153F"/>
    <w:rsid w:val="00B04582"/>
    <w:rsid w:val="00B23801"/>
    <w:rsid w:val="00B441D5"/>
    <w:rsid w:val="00B532C2"/>
    <w:rsid w:val="00B933E0"/>
    <w:rsid w:val="00BB2462"/>
    <w:rsid w:val="00BD3E0B"/>
    <w:rsid w:val="00C020A7"/>
    <w:rsid w:val="00C17828"/>
    <w:rsid w:val="00C25FD7"/>
    <w:rsid w:val="00C330B0"/>
    <w:rsid w:val="00C403E6"/>
    <w:rsid w:val="00C55546"/>
    <w:rsid w:val="00C6358F"/>
    <w:rsid w:val="00C81B30"/>
    <w:rsid w:val="00CA1A2B"/>
    <w:rsid w:val="00CB61DF"/>
    <w:rsid w:val="00CC7A18"/>
    <w:rsid w:val="00CD7FB8"/>
    <w:rsid w:val="00D300B2"/>
    <w:rsid w:val="00D311D2"/>
    <w:rsid w:val="00D52A5F"/>
    <w:rsid w:val="00D53BB5"/>
    <w:rsid w:val="00D573C8"/>
    <w:rsid w:val="00D646A8"/>
    <w:rsid w:val="00D95DCE"/>
    <w:rsid w:val="00DC0914"/>
    <w:rsid w:val="00DD482E"/>
    <w:rsid w:val="00DE2186"/>
    <w:rsid w:val="00DE5910"/>
    <w:rsid w:val="00DF020F"/>
    <w:rsid w:val="00E00DDE"/>
    <w:rsid w:val="00E356BF"/>
    <w:rsid w:val="00E53C80"/>
    <w:rsid w:val="00E56333"/>
    <w:rsid w:val="00E86DCD"/>
    <w:rsid w:val="00EC4D02"/>
    <w:rsid w:val="00ED43EE"/>
    <w:rsid w:val="00EF0BDC"/>
    <w:rsid w:val="00EF13B3"/>
    <w:rsid w:val="00F43405"/>
    <w:rsid w:val="00F7103F"/>
    <w:rsid w:val="00FA0FF5"/>
    <w:rsid w:val="00FB24DC"/>
    <w:rsid w:val="00FC154B"/>
    <w:rsid w:val="00FC4C5E"/>
    <w:rsid w:val="00FE6447"/>
    <w:rsid w:val="00FF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059EC"/>
  <w15:chartTrackingRefBased/>
  <w15:docId w15:val="{4FEAA5BC-DD33-4821-BEDD-B83192A81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3044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530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30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3044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3044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3044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3044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3044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3044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3044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530447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3044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30447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30447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30447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30447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30447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30447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30447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5304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3044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53044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30447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5304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30447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1"/>
    <w:qFormat/>
    <w:rsid w:val="0053044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3044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04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0447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530447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530447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530447"/>
  </w:style>
  <w:style w:type="character" w:customStyle="1" w:styleId="SzvegtrzsChar">
    <w:name w:val="Szövegtörzs Char"/>
    <w:basedOn w:val="Bekezdsalapbettpusa"/>
    <w:link w:val="Szvegtrzs"/>
    <w:uiPriority w:val="1"/>
    <w:rsid w:val="00530447"/>
    <w:rPr>
      <w:rFonts w:ascii="Times New Roman" w:hAnsi="Times New Roman" w:cs="Times New Roman"/>
      <w:kern w:val="0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530447"/>
  </w:style>
  <w:style w:type="paragraph" w:styleId="lfej">
    <w:name w:val="header"/>
    <w:basedOn w:val="Norml"/>
    <w:link w:val="lfejChar"/>
    <w:uiPriority w:val="99"/>
    <w:unhideWhenUsed/>
    <w:rsid w:val="005304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30447"/>
    <w:rPr>
      <w:rFonts w:ascii="Times New Roman" w:hAnsi="Times New Roman" w:cs="Times New Roman"/>
      <w:kern w:val="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53044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30447"/>
    <w:rPr>
      <w:rFonts w:ascii="Times New Roman" w:hAnsi="Times New Roman" w:cs="Times New Roman"/>
      <w:kern w:val="0"/>
      <w:lang w:eastAsia="hu-HU" w:bidi="hu-HU"/>
    </w:rPr>
  </w:style>
  <w:style w:type="paragraph" w:customStyle="1" w:styleId="Default">
    <w:name w:val="Default"/>
    <w:rsid w:val="00530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table" w:customStyle="1" w:styleId="TableNormal10">
    <w:name w:val="Table Normal1"/>
    <w:uiPriority w:val="2"/>
    <w:semiHidden/>
    <w:unhideWhenUsed/>
    <w:qFormat/>
    <w:rsid w:val="00530447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45A5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5A58"/>
    <w:rPr>
      <w:rFonts w:ascii="Segoe UI" w:hAnsi="Segoe UI" w:cs="Segoe UI"/>
      <w:kern w:val="0"/>
      <w:sz w:val="18"/>
      <w:szCs w:val="18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597D5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97D5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97D5E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97D5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97D5E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  <w:style w:type="paragraph" w:styleId="Vltozat">
    <w:name w:val="Revision"/>
    <w:hidden/>
    <w:uiPriority w:val="99"/>
    <w:semiHidden/>
    <w:rsid w:val="006D01BF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23</Pages>
  <Words>8355</Words>
  <Characters>57651</Characters>
  <Application>Microsoft Office Word</Application>
  <DocSecurity>0</DocSecurity>
  <Lines>480</Lines>
  <Paragraphs>131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9</cp:revision>
  <dcterms:created xsi:type="dcterms:W3CDTF">2026-03-10T14:40:00Z</dcterms:created>
  <dcterms:modified xsi:type="dcterms:W3CDTF">2026-09-14T13:00:00Z</dcterms:modified>
</cp:coreProperties>
</file>