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BAF0B1" w14:textId="50C66440" w:rsidR="00322C8B" w:rsidRPr="000D115E" w:rsidRDefault="003806B7" w:rsidP="002C6644">
      <w:pPr>
        <w:pStyle w:val="Cmsor1"/>
        <w:numPr>
          <w:ilvl w:val="0"/>
          <w:numId w:val="84"/>
        </w:numPr>
        <w:tabs>
          <w:tab w:val="clear" w:pos="567"/>
          <w:tab w:val="left" w:pos="709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A GYÓGYSZER NEVE</w:t>
      </w:r>
    </w:p>
    <w:p w14:paraId="7B8800CE" w14:textId="77777777" w:rsidR="002C7DAC" w:rsidRPr="00E26B9D" w:rsidRDefault="002C7DAC" w:rsidP="001F4F1C">
      <w:pPr>
        <w:tabs>
          <w:tab w:val="clear" w:pos="567"/>
        </w:tabs>
        <w:spacing w:line="240" w:lineRule="auto"/>
      </w:pPr>
    </w:p>
    <w:p w14:paraId="3BBC4623" w14:textId="2DF3CCC9" w:rsidR="0099217B" w:rsidRPr="00E26B9D" w:rsidRDefault="00C154C6" w:rsidP="001F4F1C">
      <w:pPr>
        <w:spacing w:line="240" w:lineRule="auto"/>
      </w:pP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100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/ml </w:t>
      </w:r>
      <w:proofErr w:type="gramStart"/>
      <w:r w:rsidRPr="00E26B9D">
        <w:rPr>
          <w:lang w:val="hu-HU" w:bidi="hu-HU"/>
        </w:rPr>
        <w:t>koncentrátum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oldatos</w:t>
      </w:r>
      <w:proofErr w:type="spellEnd"/>
      <w:r w:rsidRPr="00E26B9D">
        <w:rPr>
          <w:lang w:val="hu-HU" w:bidi="hu-HU"/>
        </w:rPr>
        <w:t xml:space="preserve"> injekcióhoz</w:t>
      </w:r>
    </w:p>
    <w:p w14:paraId="55E27B91" w14:textId="77777777" w:rsidR="0099217B" w:rsidRPr="00E26B9D" w:rsidRDefault="0099217B" w:rsidP="00427758">
      <w:pPr>
        <w:spacing w:line="240" w:lineRule="auto"/>
      </w:pPr>
    </w:p>
    <w:p w14:paraId="01BD3D38" w14:textId="77777777" w:rsidR="0099217B" w:rsidRPr="000D115E" w:rsidRDefault="0099217B">
      <w:pPr>
        <w:spacing w:line="240" w:lineRule="auto"/>
      </w:pPr>
    </w:p>
    <w:p w14:paraId="3F27B3F9" w14:textId="40539B73" w:rsidR="00322C8B" w:rsidRPr="000D115E" w:rsidRDefault="00C154C6">
      <w:pPr>
        <w:pStyle w:val="Cmsor1"/>
        <w:numPr>
          <w:ilvl w:val="0"/>
          <w:numId w:val="84"/>
        </w:numPr>
        <w:tabs>
          <w:tab w:val="clear" w:pos="567"/>
          <w:tab w:val="left" w:pos="720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 xml:space="preserve">MINŐSÉGI </w:t>
      </w:r>
      <w:proofErr w:type="gramStart"/>
      <w:r w:rsidRPr="000D115E">
        <w:rPr>
          <w:lang w:val="hu-HU" w:bidi="hu-HU"/>
        </w:rPr>
        <w:t>ÉS</w:t>
      </w:r>
      <w:proofErr w:type="gramEnd"/>
      <w:r w:rsidRPr="000D115E">
        <w:rPr>
          <w:lang w:val="hu-HU" w:bidi="hu-HU"/>
        </w:rPr>
        <w:t xml:space="preserve"> MENNYISÉGI ÖSSZETÉTEL</w:t>
      </w:r>
    </w:p>
    <w:p w14:paraId="29918CFD" w14:textId="77777777" w:rsidR="005E0479" w:rsidRPr="00E26B9D" w:rsidRDefault="005E0479">
      <w:pPr>
        <w:spacing w:line="240" w:lineRule="auto"/>
      </w:pPr>
    </w:p>
    <w:p w14:paraId="5CC26228" w14:textId="4E3DF3EC" w:rsidR="00D333A3" w:rsidRPr="00E26B9D" w:rsidRDefault="00C154C6">
      <w:pPr>
        <w:spacing w:line="240" w:lineRule="auto"/>
      </w:pPr>
      <w:r w:rsidRPr="00E26B9D">
        <w:rPr>
          <w:lang w:val="hu-HU" w:bidi="hu-HU"/>
        </w:rPr>
        <w:t xml:space="preserve">A </w:t>
      </w:r>
      <w:proofErr w:type="gramStart"/>
      <w:r w:rsidRPr="00E26B9D">
        <w:rPr>
          <w:lang w:val="hu-HU" w:bidi="hu-HU"/>
        </w:rPr>
        <w:t>koncentrátum</w:t>
      </w:r>
      <w:proofErr w:type="gramEnd"/>
      <w:r w:rsidRPr="00E26B9D">
        <w:rPr>
          <w:lang w:val="hu-HU" w:bidi="hu-HU"/>
        </w:rPr>
        <w:t xml:space="preserve"> 100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dexmedetomidinnek</w:t>
      </w:r>
      <w:proofErr w:type="spellEnd"/>
      <w:r w:rsidRPr="00E26B9D">
        <w:rPr>
          <w:lang w:val="hu-HU" w:bidi="hu-HU"/>
        </w:rPr>
        <w:t xml:space="preserve"> megfelelő </w:t>
      </w:r>
      <w:proofErr w:type="spellStart"/>
      <w:r w:rsidRPr="00E26B9D">
        <w:rPr>
          <w:lang w:val="hu-HU" w:bidi="hu-HU"/>
        </w:rPr>
        <w:t>dexmedetomidin-hidrokloridot</w:t>
      </w:r>
      <w:proofErr w:type="spellEnd"/>
      <w:r w:rsidRPr="00E26B9D">
        <w:rPr>
          <w:lang w:val="hu-HU" w:bidi="hu-HU"/>
        </w:rPr>
        <w:t xml:space="preserve"> tartalmaz milliliterenként. </w:t>
      </w:r>
    </w:p>
    <w:p w14:paraId="3460BCA3" w14:textId="77777777" w:rsidR="00D333A3" w:rsidRPr="00E26B9D" w:rsidRDefault="00D333A3">
      <w:pPr>
        <w:spacing w:line="240" w:lineRule="auto"/>
      </w:pPr>
    </w:p>
    <w:p w14:paraId="4F816AA5" w14:textId="7FADE469" w:rsidR="00D333A3" w:rsidRPr="00E26B9D" w:rsidRDefault="00C154C6" w:rsidP="002C6644">
      <w:pPr>
        <w:spacing w:line="240" w:lineRule="auto"/>
      </w:pPr>
      <w:r w:rsidRPr="00E26B9D">
        <w:rPr>
          <w:lang w:val="hu-HU" w:bidi="hu-HU"/>
        </w:rPr>
        <w:t>200 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tartalmaz 2 ml-es ampullánként. </w:t>
      </w:r>
    </w:p>
    <w:p w14:paraId="2C081106" w14:textId="74518375" w:rsidR="00D333A3" w:rsidRPr="00E26B9D" w:rsidRDefault="00C154C6" w:rsidP="001F4F1C">
      <w:pPr>
        <w:spacing w:line="240" w:lineRule="auto"/>
      </w:pPr>
      <w:r w:rsidRPr="00E26B9D">
        <w:rPr>
          <w:lang w:val="hu-HU" w:bidi="hu-HU"/>
        </w:rPr>
        <w:t>400 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tartalmaz 4 ml-es injekciós üvegenként. </w:t>
      </w:r>
    </w:p>
    <w:p w14:paraId="2E26F93C" w14:textId="762D113E" w:rsidR="00D333A3" w:rsidRPr="00E26B9D" w:rsidRDefault="00C154C6" w:rsidP="001F4F1C">
      <w:pPr>
        <w:spacing w:line="240" w:lineRule="auto"/>
      </w:pPr>
      <w:r w:rsidRPr="00E26B9D">
        <w:rPr>
          <w:lang w:val="hu-HU" w:bidi="hu-HU"/>
        </w:rPr>
        <w:t>1000 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tartalmaz 10 ml-es injekciós üvegenként. </w:t>
      </w:r>
    </w:p>
    <w:p w14:paraId="75060D94" w14:textId="77777777" w:rsidR="00D333A3" w:rsidRPr="00E26B9D" w:rsidRDefault="00D333A3" w:rsidP="001F4F1C">
      <w:pPr>
        <w:spacing w:line="240" w:lineRule="auto"/>
      </w:pPr>
    </w:p>
    <w:p w14:paraId="3AF1B115" w14:textId="39FB6D89" w:rsidR="00271B67" w:rsidRPr="00E26B9D" w:rsidRDefault="00C154C6" w:rsidP="00427758">
      <w:pPr>
        <w:spacing w:line="240" w:lineRule="auto"/>
      </w:pPr>
      <w:r w:rsidRPr="00E26B9D">
        <w:rPr>
          <w:lang w:val="hu-HU" w:bidi="hu-HU"/>
        </w:rPr>
        <w:t xml:space="preserve">Hígítást követően a felhasználásra kész oldat töménységének 4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/ml-</w:t>
      </w:r>
      <w:proofErr w:type="spellStart"/>
      <w:r w:rsidRPr="00E26B9D">
        <w:rPr>
          <w:lang w:val="hu-HU" w:bidi="hu-HU"/>
        </w:rPr>
        <w:t>nek</w:t>
      </w:r>
      <w:proofErr w:type="spellEnd"/>
      <w:r w:rsidRPr="00E26B9D">
        <w:rPr>
          <w:lang w:val="hu-HU" w:bidi="hu-HU"/>
        </w:rPr>
        <w:t xml:space="preserve"> vagy 8 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/ml-</w:t>
      </w:r>
      <w:proofErr w:type="spellStart"/>
      <w:r w:rsidRPr="00E26B9D">
        <w:rPr>
          <w:lang w:val="hu-HU" w:bidi="hu-HU"/>
        </w:rPr>
        <w:t>nek</w:t>
      </w:r>
      <w:proofErr w:type="spellEnd"/>
      <w:r w:rsidRPr="00E26B9D">
        <w:rPr>
          <w:lang w:val="hu-HU" w:bidi="hu-HU"/>
        </w:rPr>
        <w:t xml:space="preserve"> kell lennie. </w:t>
      </w:r>
    </w:p>
    <w:p w14:paraId="3E79DAEB" w14:textId="77777777" w:rsidR="00F35B7E" w:rsidRPr="00E26B9D" w:rsidRDefault="00F35B7E">
      <w:pPr>
        <w:spacing w:line="240" w:lineRule="auto"/>
      </w:pPr>
    </w:p>
    <w:p w14:paraId="0988927A" w14:textId="7E6A7281" w:rsidR="00D333A3" w:rsidRPr="00E26B9D" w:rsidRDefault="00F35B7E">
      <w:pPr>
        <w:spacing w:line="240" w:lineRule="auto"/>
        <w:rPr>
          <w:u w:val="single"/>
        </w:rPr>
      </w:pPr>
      <w:r w:rsidRPr="00E26B9D">
        <w:rPr>
          <w:u w:val="single"/>
          <w:lang w:val="hu-HU" w:bidi="hu-HU"/>
        </w:rPr>
        <w:t>Ismert hatású segédanyag:</w:t>
      </w:r>
    </w:p>
    <w:p w14:paraId="2CA04E5A" w14:textId="640A7EA7" w:rsidR="00F35B7E" w:rsidRPr="00E26B9D" w:rsidRDefault="00F35B7E">
      <w:pPr>
        <w:spacing w:line="240" w:lineRule="auto"/>
      </w:pPr>
      <w:r w:rsidRPr="00E26B9D">
        <w:rPr>
          <w:lang w:val="hu-HU" w:bidi="hu-HU"/>
        </w:rPr>
        <w:t xml:space="preserve">3,54 mg nátriumot tartalmaz milliliterenként. </w:t>
      </w:r>
    </w:p>
    <w:p w14:paraId="648D914F" w14:textId="77777777" w:rsidR="00F35B7E" w:rsidRPr="00E26B9D" w:rsidRDefault="00F35B7E">
      <w:pPr>
        <w:spacing w:line="240" w:lineRule="auto"/>
        <w:rPr>
          <w:u w:val="single"/>
        </w:rPr>
      </w:pPr>
    </w:p>
    <w:p w14:paraId="0BF3DE1E" w14:textId="7AE01D29" w:rsidR="00322C8B" w:rsidRPr="00E26B9D" w:rsidRDefault="00C154C6">
      <w:pPr>
        <w:spacing w:line="240" w:lineRule="auto"/>
      </w:pPr>
      <w:r w:rsidRPr="00E26B9D">
        <w:rPr>
          <w:lang w:val="hu-HU" w:bidi="hu-HU"/>
        </w:rPr>
        <w:t>A segédanyagok teljes listáját lásd a 6.1 pontban.</w:t>
      </w:r>
    </w:p>
    <w:p w14:paraId="47B7772C" w14:textId="77777777" w:rsidR="0058567E" w:rsidRPr="00E26B9D" w:rsidRDefault="0058567E" w:rsidP="002C6644">
      <w:pPr>
        <w:spacing w:line="240" w:lineRule="auto"/>
      </w:pPr>
    </w:p>
    <w:p w14:paraId="3FB2B95C" w14:textId="77777777" w:rsidR="0058567E" w:rsidRPr="00E26B9D" w:rsidRDefault="0058567E" w:rsidP="001F4F1C">
      <w:pPr>
        <w:spacing w:line="240" w:lineRule="auto"/>
      </w:pPr>
    </w:p>
    <w:p w14:paraId="773FDFE5" w14:textId="37D4726D" w:rsidR="00322C8B" w:rsidRPr="000D115E" w:rsidRDefault="00C154C6" w:rsidP="002C6644">
      <w:pPr>
        <w:pStyle w:val="Cmsor1"/>
        <w:numPr>
          <w:ilvl w:val="0"/>
          <w:numId w:val="84"/>
        </w:numPr>
        <w:tabs>
          <w:tab w:val="clear" w:pos="567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GYÓGYSZERFORMA</w:t>
      </w:r>
    </w:p>
    <w:p w14:paraId="072F021F" w14:textId="77777777" w:rsidR="0058567E" w:rsidRPr="00E26B9D" w:rsidRDefault="0058567E" w:rsidP="001F4F1C">
      <w:pPr>
        <w:spacing w:line="240" w:lineRule="auto"/>
      </w:pPr>
    </w:p>
    <w:p w14:paraId="463DCB5F" w14:textId="77777777" w:rsidR="00844B21" w:rsidRDefault="00C154C6" w:rsidP="002C6644">
      <w:pPr>
        <w:spacing w:line="240" w:lineRule="auto"/>
      </w:pPr>
      <w:proofErr w:type="gramStart"/>
      <w:r w:rsidRPr="00E26B9D">
        <w:rPr>
          <w:lang w:val="hu-HU" w:bidi="hu-HU"/>
        </w:rPr>
        <w:t>Koncentrátum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oldatos</w:t>
      </w:r>
      <w:proofErr w:type="spellEnd"/>
      <w:r w:rsidRPr="00E26B9D">
        <w:rPr>
          <w:lang w:val="hu-HU" w:bidi="hu-HU"/>
        </w:rPr>
        <w:t xml:space="preserve"> injekcióhoz (steril koncentrátum)</w:t>
      </w:r>
    </w:p>
    <w:p w14:paraId="393138FC" w14:textId="65EC894F" w:rsidR="003E22B4" w:rsidRPr="000D115E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</w:t>
      </w:r>
      <w:proofErr w:type="gramStart"/>
      <w:r w:rsidRPr="00E26B9D">
        <w:rPr>
          <w:lang w:val="hu-HU" w:bidi="hu-HU"/>
        </w:rPr>
        <w:t>koncentrátum</w:t>
      </w:r>
      <w:proofErr w:type="gramEnd"/>
      <w:r w:rsidRPr="00E26B9D">
        <w:rPr>
          <w:lang w:val="hu-HU" w:bidi="hu-HU"/>
        </w:rPr>
        <w:t xml:space="preserve"> tiszta, színtelen oldat, amelyben részecskék nem láthatók.</w:t>
      </w:r>
    </w:p>
    <w:p w14:paraId="1EC07C83" w14:textId="4AEE75FD" w:rsidR="00D333A3" w:rsidRPr="00E26B9D" w:rsidRDefault="00C154C6" w:rsidP="002C6644">
      <w:pPr>
        <w:spacing w:line="240" w:lineRule="auto"/>
      </w:pPr>
      <w:r w:rsidRPr="00E26B9D">
        <w:rPr>
          <w:lang w:val="hu-HU" w:bidi="hu-HU"/>
        </w:rPr>
        <w:t>A pH-ja 4,5–7,0.</w:t>
      </w:r>
    </w:p>
    <w:p w14:paraId="2D87731C" w14:textId="77777777" w:rsidR="0049667B" w:rsidRPr="000D115E" w:rsidRDefault="0049667B" w:rsidP="002C6644">
      <w:pPr>
        <w:spacing w:line="240" w:lineRule="auto"/>
      </w:pPr>
    </w:p>
    <w:p w14:paraId="285646E2" w14:textId="77777777" w:rsidR="00770EA0" w:rsidRPr="000D115E" w:rsidRDefault="00770EA0" w:rsidP="002C6644">
      <w:pPr>
        <w:spacing w:line="240" w:lineRule="auto"/>
      </w:pPr>
    </w:p>
    <w:p w14:paraId="35478AA5" w14:textId="6BD988B5" w:rsidR="00322C8B" w:rsidRPr="000D115E" w:rsidRDefault="00C154C6" w:rsidP="002C6644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KLINIKAI JELLEMZŐK</w:t>
      </w:r>
    </w:p>
    <w:p w14:paraId="2B2E9F80" w14:textId="77777777" w:rsidR="00D676FA" w:rsidRPr="00E26B9D" w:rsidRDefault="00D676FA" w:rsidP="001F4F1C">
      <w:pPr>
        <w:spacing w:line="240" w:lineRule="auto"/>
      </w:pPr>
    </w:p>
    <w:p w14:paraId="4257FAFB" w14:textId="77777777" w:rsidR="00D676FA" w:rsidRPr="00E26B9D" w:rsidRDefault="00D676FA" w:rsidP="002C6644">
      <w:pPr>
        <w:pStyle w:val="Cmsor2"/>
        <w:numPr>
          <w:ilvl w:val="0"/>
          <w:numId w:val="56"/>
        </w:numPr>
        <w:tabs>
          <w:tab w:val="clear" w:pos="567"/>
          <w:tab w:val="left" w:pos="851"/>
        </w:tabs>
        <w:spacing w:before="0" w:after="0"/>
        <w:ind w:left="0" w:firstLine="0"/>
      </w:pPr>
      <w:r w:rsidRPr="00E26B9D">
        <w:rPr>
          <w:lang w:val="hu-HU" w:bidi="hu-HU"/>
        </w:rPr>
        <w:t>Terápiás javallatok</w:t>
      </w:r>
    </w:p>
    <w:p w14:paraId="3D4C9E76" w14:textId="77777777" w:rsidR="00D676FA" w:rsidRPr="00E26B9D" w:rsidRDefault="00D676FA" w:rsidP="001F4F1C">
      <w:pPr>
        <w:spacing w:line="240" w:lineRule="auto"/>
      </w:pPr>
    </w:p>
    <w:p w14:paraId="60E33B02" w14:textId="00E80F10" w:rsidR="006B6FD6" w:rsidRPr="00E26B9D" w:rsidRDefault="00C154C6" w:rsidP="002C6644">
      <w:pPr>
        <w:spacing w:line="240" w:lineRule="auto"/>
      </w:pP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kezelt, a verbális stimulációra ébreszthető állapotnál nem mélyebb (a Richmond- féle agitációs-</w:t>
      </w:r>
      <w:proofErr w:type="spellStart"/>
      <w:r w:rsidRPr="00E26B9D">
        <w:rPr>
          <w:lang w:val="hu-HU" w:bidi="hu-HU"/>
        </w:rPr>
        <w:t>szedációs</w:t>
      </w:r>
      <w:proofErr w:type="spellEnd"/>
      <w:r w:rsidRPr="00E26B9D">
        <w:rPr>
          <w:lang w:val="hu-HU" w:bidi="hu-HU"/>
        </w:rPr>
        <w:t xml:space="preserve"> skálán (RASS) 0</w:t>
      </w:r>
      <w:r w:rsidR="00142633">
        <w:rPr>
          <w:lang w:val="hu-HU" w:bidi="hu-HU"/>
        </w:rPr>
        <w:t>-</w:t>
      </w:r>
      <w:r w:rsidRPr="00E26B9D">
        <w:rPr>
          <w:lang w:val="hu-HU" w:bidi="hu-HU"/>
        </w:rPr>
        <w:t xml:space="preserve">tól </w:t>
      </w:r>
      <w:r w:rsidR="00142633">
        <w:rPr>
          <w:lang w:val="hu-HU" w:bidi="hu-HU"/>
        </w:rPr>
        <w:t>–</w:t>
      </w:r>
      <w:r w:rsidRPr="00E26B9D">
        <w:rPr>
          <w:lang w:val="hu-HU" w:bidi="hu-HU"/>
        </w:rPr>
        <w:t xml:space="preserve">3-as értékű)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igénylő felnőtt betegek </w:t>
      </w:r>
      <w:proofErr w:type="spellStart"/>
      <w:r w:rsidRPr="00E26B9D">
        <w:rPr>
          <w:lang w:val="hu-HU" w:bidi="hu-HU"/>
        </w:rPr>
        <w:t>szedációjára</w:t>
      </w:r>
      <w:proofErr w:type="spellEnd"/>
      <w:r w:rsidRPr="00E26B9D">
        <w:rPr>
          <w:lang w:val="hu-HU" w:bidi="hu-HU"/>
        </w:rPr>
        <w:t>.</w:t>
      </w:r>
    </w:p>
    <w:p w14:paraId="410C193B" w14:textId="77777777" w:rsidR="006B6FD6" w:rsidRPr="00E26B9D" w:rsidRDefault="006B6FD6" w:rsidP="002C6644">
      <w:pPr>
        <w:spacing w:line="240" w:lineRule="auto"/>
      </w:pPr>
    </w:p>
    <w:p w14:paraId="5D432B3C" w14:textId="11BD29AC" w:rsidR="00322C8B" w:rsidRPr="000D115E" w:rsidRDefault="00C154C6" w:rsidP="002C6644">
      <w:pPr>
        <w:spacing w:line="240" w:lineRule="auto"/>
      </w:pPr>
      <w:r w:rsidRPr="00E26B9D">
        <w:rPr>
          <w:lang w:val="hu-HU" w:bidi="hu-HU"/>
        </w:rPr>
        <w:t xml:space="preserve">Nem </w:t>
      </w:r>
      <w:proofErr w:type="spellStart"/>
      <w:r w:rsidRPr="00E26B9D">
        <w:rPr>
          <w:lang w:val="hu-HU" w:bidi="hu-HU"/>
        </w:rPr>
        <w:t>intubált</w:t>
      </w:r>
      <w:proofErr w:type="spellEnd"/>
      <w:r w:rsidRPr="00E26B9D">
        <w:rPr>
          <w:lang w:val="hu-HU" w:bidi="hu-HU"/>
        </w:rPr>
        <w:t xml:space="preserve"> felnőtt betegek </w:t>
      </w:r>
      <w:proofErr w:type="spellStart"/>
      <w:r w:rsidRPr="00E26B9D">
        <w:rPr>
          <w:lang w:val="hu-HU" w:bidi="hu-HU"/>
        </w:rPr>
        <w:t>szedációjára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, pl. éber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igénylő diagnosztikai vagy sebészeti eljárás előtt és/vagy közben.</w:t>
      </w:r>
    </w:p>
    <w:p w14:paraId="2E80166B" w14:textId="77777777" w:rsidR="000E2AC4" w:rsidRPr="000D115E" w:rsidRDefault="000E2AC4" w:rsidP="002C6644">
      <w:pPr>
        <w:spacing w:line="240" w:lineRule="auto"/>
      </w:pPr>
    </w:p>
    <w:p w14:paraId="49875EDB" w14:textId="78FF7E09" w:rsidR="00322C8B" w:rsidRPr="000D115E" w:rsidRDefault="00C154C6" w:rsidP="002C6644">
      <w:pPr>
        <w:pStyle w:val="Cmsor2"/>
        <w:numPr>
          <w:ilvl w:val="0"/>
          <w:numId w:val="56"/>
        </w:numPr>
        <w:spacing w:before="0" w:after="0"/>
        <w:ind w:left="0" w:firstLine="0"/>
      </w:pPr>
      <w:r w:rsidRPr="00E26B9D">
        <w:rPr>
          <w:lang w:val="hu-HU" w:bidi="hu-HU"/>
        </w:rPr>
        <w:t>Adagolás és alkalmazás</w:t>
      </w:r>
    </w:p>
    <w:p w14:paraId="23B0899A" w14:textId="77777777" w:rsidR="000E2AC4" w:rsidRPr="000D115E" w:rsidRDefault="000E2AC4" w:rsidP="002C6644">
      <w:pPr>
        <w:spacing w:line="240" w:lineRule="auto"/>
      </w:pPr>
    </w:p>
    <w:p w14:paraId="4AFB325A" w14:textId="69DE0A0B" w:rsidR="00322C8B" w:rsidRPr="00E26B9D" w:rsidRDefault="00C154C6" w:rsidP="002C6644">
      <w:pPr>
        <w:spacing w:line="240" w:lineRule="auto"/>
        <w:rPr>
          <w:b/>
          <w:bCs/>
        </w:rPr>
      </w:pPr>
      <w:proofErr w:type="gramStart"/>
      <w:r w:rsidRPr="00E26B9D">
        <w:rPr>
          <w:b/>
          <w:lang w:val="hu-HU" w:bidi="hu-HU"/>
        </w:rPr>
        <w:t>Intenzív</w:t>
      </w:r>
      <w:proofErr w:type="gramEnd"/>
      <w:r w:rsidRPr="00E26B9D">
        <w:rPr>
          <w:b/>
          <w:lang w:val="hu-HU" w:bidi="hu-HU"/>
        </w:rPr>
        <w:t xml:space="preserve"> osztályon kezelt, a verbális stimulációra ébreszthető állapotnál nem mélyebb (a Richmond- féle agitációs-</w:t>
      </w:r>
      <w:proofErr w:type="spellStart"/>
      <w:r w:rsidRPr="00E26B9D">
        <w:rPr>
          <w:b/>
          <w:lang w:val="hu-HU" w:bidi="hu-HU"/>
        </w:rPr>
        <w:t>szedációs</w:t>
      </w:r>
      <w:proofErr w:type="spellEnd"/>
      <w:r w:rsidRPr="00E26B9D">
        <w:rPr>
          <w:b/>
          <w:lang w:val="hu-HU" w:bidi="hu-HU"/>
        </w:rPr>
        <w:t xml:space="preserve"> skálán (</w:t>
      </w:r>
      <w:r w:rsidRPr="00142633">
        <w:rPr>
          <w:b/>
          <w:lang w:val="hu-HU" w:bidi="hu-HU"/>
        </w:rPr>
        <w:t>RASS) 0</w:t>
      </w:r>
      <w:r w:rsidR="00142633">
        <w:rPr>
          <w:b/>
          <w:lang w:val="hu-HU" w:bidi="hu-HU"/>
        </w:rPr>
        <w:t>-</w:t>
      </w:r>
      <w:r w:rsidRPr="00142633">
        <w:rPr>
          <w:b/>
          <w:lang w:val="hu-HU" w:bidi="hu-HU"/>
        </w:rPr>
        <w:t xml:space="preserve">tól </w:t>
      </w:r>
      <w:r w:rsidR="00142633">
        <w:rPr>
          <w:b/>
          <w:lang w:val="hu-HU" w:bidi="hu-HU"/>
        </w:rPr>
        <w:t>–</w:t>
      </w:r>
      <w:r w:rsidRPr="00142633">
        <w:rPr>
          <w:b/>
          <w:lang w:val="hu-HU" w:bidi="hu-HU"/>
        </w:rPr>
        <w:t>3-as</w:t>
      </w:r>
      <w:r w:rsidRPr="00E26B9D">
        <w:rPr>
          <w:b/>
          <w:lang w:val="hu-HU" w:bidi="hu-HU"/>
        </w:rPr>
        <w:t xml:space="preserve"> értékű) </w:t>
      </w:r>
      <w:proofErr w:type="spellStart"/>
      <w:r w:rsidRPr="00E26B9D">
        <w:rPr>
          <w:b/>
          <w:lang w:val="hu-HU" w:bidi="hu-HU"/>
        </w:rPr>
        <w:t>szedációt</w:t>
      </w:r>
      <w:proofErr w:type="spellEnd"/>
      <w:r w:rsidRPr="00E26B9D">
        <w:rPr>
          <w:b/>
          <w:lang w:val="hu-HU" w:bidi="hu-HU"/>
        </w:rPr>
        <w:t xml:space="preserve"> igénylő felnőtt </w:t>
      </w:r>
      <w:proofErr w:type="gramStart"/>
      <w:r w:rsidRPr="00E26B9D">
        <w:rPr>
          <w:b/>
          <w:lang w:val="hu-HU" w:bidi="hu-HU"/>
        </w:rPr>
        <w:t>betegek</w:t>
      </w:r>
      <w:proofErr w:type="gramEnd"/>
      <w:r w:rsidRPr="00E26B9D">
        <w:rPr>
          <w:b/>
          <w:lang w:val="hu-HU" w:bidi="hu-HU"/>
        </w:rPr>
        <w:t xml:space="preserve"> </w:t>
      </w:r>
      <w:proofErr w:type="spellStart"/>
      <w:r w:rsidRPr="00E26B9D">
        <w:rPr>
          <w:b/>
          <w:lang w:val="hu-HU" w:bidi="hu-HU"/>
        </w:rPr>
        <w:t>szedációjára</w:t>
      </w:r>
      <w:proofErr w:type="spellEnd"/>
      <w:r w:rsidRPr="00E26B9D">
        <w:rPr>
          <w:b/>
          <w:lang w:val="hu-HU" w:bidi="hu-HU"/>
        </w:rPr>
        <w:t>.</w:t>
      </w:r>
    </w:p>
    <w:p w14:paraId="124073F3" w14:textId="77777777" w:rsidR="006B6FD6" w:rsidRPr="00E26B9D" w:rsidRDefault="006B6FD6" w:rsidP="002C6644">
      <w:pPr>
        <w:spacing w:line="240" w:lineRule="auto"/>
      </w:pPr>
    </w:p>
    <w:p w14:paraId="3D95BE47" w14:textId="33D05D07" w:rsidR="00322C8B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Csak kórházi alkalmazásra.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r w:rsidRPr="00142633">
        <w:rPr>
          <w:lang w:val="hu-HU" w:bidi="hu-HU"/>
        </w:rPr>
        <w:t xml:space="preserve">az </w:t>
      </w:r>
      <w:proofErr w:type="gramStart"/>
      <w:r w:rsidRPr="00142633">
        <w:rPr>
          <w:lang w:val="hu-HU" w:bidi="hu-HU"/>
        </w:rPr>
        <w:t>intenzív</w:t>
      </w:r>
      <w:proofErr w:type="gramEnd"/>
      <w:r w:rsidRPr="00142633">
        <w:rPr>
          <w:lang w:val="hu-HU" w:bidi="hu-HU"/>
        </w:rPr>
        <w:t xml:space="preserve"> kezelést igénylő betegek ellátásában jártas egészségügyi szakembereknek</w:t>
      </w:r>
      <w:r w:rsidRPr="00E26B9D">
        <w:rPr>
          <w:lang w:val="hu-HU" w:bidi="hu-HU"/>
        </w:rPr>
        <w:t xml:space="preserve"> kell beadnia.</w:t>
      </w:r>
    </w:p>
    <w:p w14:paraId="398731EA" w14:textId="77777777" w:rsidR="006B6FD6" w:rsidRPr="00E26B9D" w:rsidRDefault="006B6FD6" w:rsidP="002C6644">
      <w:pPr>
        <w:spacing w:line="240" w:lineRule="auto"/>
      </w:pPr>
    </w:p>
    <w:p w14:paraId="34B182F5" w14:textId="650612D8" w:rsidR="00322C8B" w:rsidRPr="00E26B9D" w:rsidRDefault="00C154C6" w:rsidP="002C6644">
      <w:pPr>
        <w:spacing w:line="240" w:lineRule="auto"/>
        <w:rPr>
          <w:u w:val="single"/>
        </w:rPr>
      </w:pPr>
      <w:r w:rsidRPr="00E26B9D">
        <w:rPr>
          <w:u w:val="single"/>
          <w:lang w:val="hu-HU" w:bidi="hu-HU"/>
        </w:rPr>
        <w:t>Adagolás</w:t>
      </w:r>
    </w:p>
    <w:p w14:paraId="6CDB573F" w14:textId="77777777" w:rsidR="006B6FD6" w:rsidRPr="00E26B9D" w:rsidRDefault="006B6FD6" w:rsidP="002C6644">
      <w:pPr>
        <w:spacing w:line="240" w:lineRule="auto"/>
      </w:pPr>
    </w:p>
    <w:p w14:paraId="18F9D0B1" w14:textId="3E5C8413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már </w:t>
      </w:r>
      <w:proofErr w:type="spellStart"/>
      <w:r w:rsidRPr="00E26B9D">
        <w:rPr>
          <w:lang w:val="hu-HU" w:bidi="hu-HU"/>
        </w:rPr>
        <w:t>intubált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szedált</w:t>
      </w:r>
      <w:proofErr w:type="spellEnd"/>
      <w:r w:rsidRPr="00E26B9D">
        <w:rPr>
          <w:lang w:val="hu-HU" w:bidi="hu-HU"/>
        </w:rPr>
        <w:t xml:space="preserve"> betegek </w:t>
      </w:r>
      <w:proofErr w:type="spellStart"/>
      <w:r w:rsidRPr="00E26B9D">
        <w:rPr>
          <w:lang w:val="hu-HU" w:bidi="hu-HU"/>
        </w:rPr>
        <w:t>dexmedetomidinre</w:t>
      </w:r>
      <w:proofErr w:type="spellEnd"/>
      <w:r w:rsidRPr="00E26B9D">
        <w:rPr>
          <w:lang w:val="hu-HU" w:bidi="hu-HU"/>
        </w:rPr>
        <w:t xml:space="preserve"> való állításakor az infúzió kezdeti sebessége 0,7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/óra, amit később a beteg reakciójától függően a 0,2–1,4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 dózistartományban fokozatosan módosítani lehet annak érdekében, hogy a kívánt mértékű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elérjék. </w:t>
      </w:r>
      <w:r w:rsidRPr="002945DB">
        <w:rPr>
          <w:lang w:val="hu-HU" w:bidi="hu-HU"/>
        </w:rPr>
        <w:t>Rossz általános állapotú</w:t>
      </w:r>
      <w:r w:rsidRPr="00E26B9D">
        <w:rPr>
          <w:lang w:val="hu-HU" w:bidi="hu-HU"/>
        </w:rPr>
        <w:t xml:space="preserve"> betegek esetében alacsonyabb kezdő infúziós sebesség alkalmazását kell mérlegelni.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igen hatékony, az infúzió sebességét </w:t>
      </w:r>
      <w:r w:rsidRPr="00E26B9D">
        <w:rPr>
          <w:b/>
          <w:lang w:val="hu-HU" w:bidi="hu-HU"/>
        </w:rPr>
        <w:t xml:space="preserve">óránként </w:t>
      </w:r>
      <w:r w:rsidRPr="00E26B9D">
        <w:rPr>
          <w:lang w:val="hu-HU" w:bidi="hu-HU"/>
        </w:rPr>
        <w:t xml:space="preserve">kell megállapítani. </w:t>
      </w:r>
      <w:r w:rsidRPr="00E26B9D">
        <w:rPr>
          <w:lang w:val="hu-HU" w:bidi="hu-HU"/>
        </w:rPr>
        <w:lastRenderedPageBreak/>
        <w:t xml:space="preserve">Az adag módosítását követően az új egyensúlyi állapotra jellemző mértékű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kialakulásáig akár egy óra is eltelhet.</w:t>
      </w:r>
    </w:p>
    <w:p w14:paraId="42C7C80E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2F523ADB" w14:textId="7CE31608" w:rsidR="00322C8B" w:rsidRPr="00BD5422" w:rsidRDefault="00C154C6" w:rsidP="002C6644">
      <w:pPr>
        <w:spacing w:line="240" w:lineRule="auto"/>
        <w:rPr>
          <w:i/>
          <w:lang w:val="hu-HU"/>
        </w:rPr>
      </w:pPr>
      <w:r w:rsidRPr="00E26B9D">
        <w:rPr>
          <w:i/>
          <w:lang w:val="hu-HU" w:bidi="hu-HU"/>
        </w:rPr>
        <w:t>Maximális adag</w:t>
      </w:r>
    </w:p>
    <w:p w14:paraId="278CF0FE" w14:textId="77777777" w:rsidR="006B6FD6" w:rsidRPr="00BD5422" w:rsidRDefault="006B6FD6" w:rsidP="002C6644">
      <w:pPr>
        <w:tabs>
          <w:tab w:val="clear" w:pos="567"/>
          <w:tab w:val="left" w:pos="851"/>
        </w:tabs>
        <w:spacing w:line="240" w:lineRule="auto"/>
        <w:rPr>
          <w:i/>
          <w:lang w:val="hu-HU"/>
        </w:rPr>
      </w:pPr>
    </w:p>
    <w:p w14:paraId="3044FDCC" w14:textId="504ED57E" w:rsidR="006B6FD6" w:rsidRPr="00BD5422" w:rsidRDefault="00C154C6" w:rsidP="002C6644">
      <w:pPr>
        <w:tabs>
          <w:tab w:val="clear" w:pos="567"/>
          <w:tab w:val="left" w:pos="1134"/>
        </w:tabs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maximális 1,4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 adagot nem szabad túllépni. Azoknál a betegeknél, akiknél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maximális adagjával sem tudnak megfelelő szintű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elérni, másik </w:t>
      </w:r>
      <w:proofErr w:type="spellStart"/>
      <w:r w:rsidRPr="00E26B9D">
        <w:rPr>
          <w:lang w:val="hu-HU" w:bidi="hu-HU"/>
        </w:rPr>
        <w:t>szedatív</w:t>
      </w:r>
      <w:proofErr w:type="spellEnd"/>
      <w:r w:rsidRPr="00E26B9D">
        <w:rPr>
          <w:lang w:val="hu-HU" w:bidi="hu-HU"/>
        </w:rPr>
        <w:t xml:space="preserve"> készítményre kell áttérni.</w:t>
      </w:r>
    </w:p>
    <w:p w14:paraId="17FDC969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6DCC4E0B" w14:textId="700DA25D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esetében telítő adag alkalmazása nem javasolt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végzett </w:t>
      </w:r>
      <w:proofErr w:type="spellStart"/>
      <w:r w:rsidRPr="00E26B9D">
        <w:rPr>
          <w:lang w:val="hu-HU" w:bidi="hu-HU"/>
        </w:rPr>
        <w:t>szedálásban</w:t>
      </w:r>
      <w:proofErr w:type="spellEnd"/>
      <w:r w:rsidRPr="00E26B9D">
        <w:rPr>
          <w:lang w:val="hu-HU" w:bidi="hu-HU"/>
        </w:rPr>
        <w:t xml:space="preserve">, illetve fokozott mellékhatásokkal jár. Szükség esetén </w:t>
      </w:r>
      <w:proofErr w:type="spellStart"/>
      <w:r w:rsidRPr="00E26B9D">
        <w:rPr>
          <w:lang w:val="hu-HU" w:bidi="hu-HU"/>
        </w:rPr>
        <w:t>propofol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adható egészen addig, amíg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klinikai hatásai ki nem alakulnak.</w:t>
      </w:r>
    </w:p>
    <w:p w14:paraId="2C72717E" w14:textId="77777777" w:rsidR="00D751A4" w:rsidRPr="00BD5422" w:rsidRDefault="00D751A4" w:rsidP="002C6644">
      <w:pPr>
        <w:spacing w:line="240" w:lineRule="auto"/>
        <w:rPr>
          <w:lang w:val="hu-HU"/>
        </w:rPr>
      </w:pPr>
    </w:p>
    <w:p w14:paraId="4A576A3F" w14:textId="035A6BA3" w:rsidR="00384134" w:rsidRPr="00BD5422" w:rsidRDefault="00C154C6" w:rsidP="002C6644">
      <w:pPr>
        <w:spacing w:line="240" w:lineRule="auto"/>
        <w:rPr>
          <w:i/>
          <w:iCs/>
          <w:lang w:val="hu-HU"/>
        </w:rPr>
      </w:pPr>
      <w:r w:rsidRPr="00E26B9D">
        <w:rPr>
          <w:i/>
          <w:lang w:val="hu-HU" w:bidi="hu-HU"/>
        </w:rPr>
        <w:t>A kezelés időtartama</w:t>
      </w:r>
    </w:p>
    <w:p w14:paraId="5B5B9C59" w14:textId="77777777" w:rsidR="00531720" w:rsidRPr="00BD5422" w:rsidRDefault="00531720" w:rsidP="002C6644">
      <w:pPr>
        <w:spacing w:line="240" w:lineRule="auto"/>
        <w:rPr>
          <w:i/>
          <w:iCs/>
          <w:lang w:val="hu-HU"/>
        </w:rPr>
      </w:pPr>
    </w:p>
    <w:p w14:paraId="4564D63E" w14:textId="4B5C38CD" w:rsidR="006B6FD6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14 napnál hosszabb ideig történő alkalmazásával kapcsolatosan nincs tapasztalat. Az ezen időtartamot meghaladó alkalmazás esetén rendszeresen újra kell értékelni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adását.</w:t>
      </w:r>
    </w:p>
    <w:p w14:paraId="566DDB83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490ED5D4" w14:textId="5DB544F4" w:rsidR="00322C8B" w:rsidRPr="00BD5422" w:rsidRDefault="00C154C6" w:rsidP="002C6644">
      <w:pPr>
        <w:spacing w:line="240" w:lineRule="auto"/>
        <w:rPr>
          <w:b/>
          <w:bCs/>
          <w:lang w:val="hu-HU"/>
        </w:rPr>
      </w:pPr>
      <w:r w:rsidRPr="00E26B9D">
        <w:rPr>
          <w:b/>
          <w:lang w:val="hu-HU" w:bidi="hu-HU"/>
        </w:rPr>
        <w:t xml:space="preserve">Nem </w:t>
      </w:r>
      <w:proofErr w:type="spellStart"/>
      <w:r w:rsidRPr="00E26B9D">
        <w:rPr>
          <w:b/>
          <w:lang w:val="hu-HU" w:bidi="hu-HU"/>
        </w:rPr>
        <w:t>intubált</w:t>
      </w:r>
      <w:proofErr w:type="spellEnd"/>
      <w:r w:rsidRPr="00E26B9D">
        <w:rPr>
          <w:b/>
          <w:lang w:val="hu-HU" w:bidi="hu-HU"/>
        </w:rPr>
        <w:t xml:space="preserve"> felnőtt betegek </w:t>
      </w:r>
      <w:proofErr w:type="spellStart"/>
      <w:r w:rsidRPr="00E26B9D">
        <w:rPr>
          <w:b/>
          <w:lang w:val="hu-HU" w:bidi="hu-HU"/>
        </w:rPr>
        <w:t>szedációjára</w:t>
      </w:r>
      <w:proofErr w:type="spellEnd"/>
      <w:r w:rsidRPr="00E26B9D">
        <w:rPr>
          <w:b/>
          <w:lang w:val="hu-HU" w:bidi="hu-HU"/>
        </w:rPr>
        <w:t xml:space="preserve">, </w:t>
      </w:r>
      <w:proofErr w:type="spellStart"/>
      <w:r w:rsidRPr="00E26B9D">
        <w:rPr>
          <w:b/>
          <w:lang w:val="hu-HU" w:bidi="hu-HU"/>
        </w:rPr>
        <w:t>szedációt</w:t>
      </w:r>
      <w:proofErr w:type="spellEnd"/>
      <w:r w:rsidRPr="00E26B9D">
        <w:rPr>
          <w:b/>
          <w:lang w:val="hu-HU" w:bidi="hu-HU"/>
        </w:rPr>
        <w:t xml:space="preserve">, pl. éber </w:t>
      </w:r>
      <w:proofErr w:type="spellStart"/>
      <w:r w:rsidRPr="00E26B9D">
        <w:rPr>
          <w:b/>
          <w:lang w:val="hu-HU" w:bidi="hu-HU"/>
        </w:rPr>
        <w:t>szedációt</w:t>
      </w:r>
      <w:proofErr w:type="spellEnd"/>
      <w:r w:rsidRPr="00E26B9D">
        <w:rPr>
          <w:b/>
          <w:lang w:val="hu-HU" w:bidi="hu-HU"/>
        </w:rPr>
        <w:t xml:space="preserve"> igénylő diagnosztikai vagy sebészeti eljárás előtt és/vagy közben. </w:t>
      </w:r>
    </w:p>
    <w:p w14:paraId="592DEFBE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5F193054" w14:textId="219C4B27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Noridemet</w:t>
      </w:r>
      <w:proofErr w:type="spellEnd"/>
      <w:r w:rsidRPr="00E26B9D">
        <w:rPr>
          <w:lang w:val="hu-HU" w:bidi="hu-HU"/>
        </w:rPr>
        <w:t xml:space="preserve"> csak olyan egészségügyi szakember adhatja be, aki jártas a műtőben vagy a diagnosztikai eljárások során végzett </w:t>
      </w:r>
      <w:proofErr w:type="spellStart"/>
      <w:r w:rsidRPr="00E26B9D">
        <w:rPr>
          <w:lang w:val="hu-HU" w:bidi="hu-HU"/>
        </w:rPr>
        <w:t>anesztetikus</w:t>
      </w:r>
      <w:proofErr w:type="spellEnd"/>
      <w:r w:rsidRPr="00E26B9D">
        <w:rPr>
          <w:lang w:val="hu-HU" w:bidi="hu-HU"/>
        </w:rPr>
        <w:t xml:space="preserve"> ellátási feladatokban. Amennyiben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Noridemet</w:t>
      </w:r>
      <w:proofErr w:type="spellEnd"/>
      <w:r w:rsidRPr="00E26B9D">
        <w:rPr>
          <w:lang w:val="hu-HU" w:bidi="hu-HU"/>
        </w:rPr>
        <w:t xml:space="preserve"> éber </w:t>
      </w:r>
      <w:proofErr w:type="spellStart"/>
      <w:r w:rsidRPr="00E26B9D">
        <w:rPr>
          <w:lang w:val="hu-HU" w:bidi="hu-HU"/>
        </w:rPr>
        <w:t>szedációra</w:t>
      </w:r>
      <w:proofErr w:type="spellEnd"/>
      <w:r w:rsidRPr="00E26B9D">
        <w:rPr>
          <w:lang w:val="hu-HU" w:bidi="hu-HU"/>
        </w:rPr>
        <w:t xml:space="preserve"> alkalmazzák, a diagnosztikai vagy sebészeti eljárásban nem résztvevő személyeknek a beteget folyamatosan </w:t>
      </w:r>
      <w:proofErr w:type="spellStart"/>
      <w:r w:rsidRPr="00E26B9D">
        <w:rPr>
          <w:lang w:val="hu-HU" w:bidi="hu-HU"/>
        </w:rPr>
        <w:t>monitorozniuk</w:t>
      </w:r>
      <w:proofErr w:type="spellEnd"/>
      <w:r w:rsidRPr="00E26B9D">
        <w:rPr>
          <w:lang w:val="hu-HU" w:bidi="hu-HU"/>
        </w:rPr>
        <w:t xml:space="preserve"> kell. A betegeket folyamatosan </w:t>
      </w:r>
      <w:proofErr w:type="spellStart"/>
      <w:r w:rsidRPr="00E26B9D">
        <w:rPr>
          <w:lang w:val="hu-HU" w:bidi="hu-HU"/>
        </w:rPr>
        <w:t>monitorozni</w:t>
      </w:r>
      <w:proofErr w:type="spellEnd"/>
      <w:r w:rsidRPr="00E26B9D">
        <w:rPr>
          <w:lang w:val="hu-HU" w:bidi="hu-HU"/>
        </w:rPr>
        <w:t xml:space="preserve"> kell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h</w:t>
      </w:r>
      <w:r w:rsidR="00427758">
        <w:rPr>
          <w:lang w:val="hu-HU" w:bidi="hu-HU"/>
        </w:rPr>
        <w:t>y</w:t>
      </w:r>
      <w:r w:rsidRPr="00E26B9D">
        <w:rPr>
          <w:lang w:val="hu-HU" w:bidi="hu-HU"/>
        </w:rPr>
        <w:t>pert</w:t>
      </w:r>
      <w:r w:rsidR="00427758">
        <w:rPr>
          <w:lang w:val="hu-HU" w:bidi="hu-HU"/>
        </w:rPr>
        <w:t>ensio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>, légzés</w:t>
      </w:r>
      <w:proofErr w:type="gramStart"/>
      <w:r w:rsidRPr="00E26B9D">
        <w:rPr>
          <w:lang w:val="hu-HU" w:bidi="hu-HU"/>
        </w:rPr>
        <w:t>depresszió</w:t>
      </w:r>
      <w:proofErr w:type="gramEnd"/>
      <w:r w:rsidRPr="00E26B9D">
        <w:rPr>
          <w:lang w:val="hu-HU" w:bidi="hu-HU"/>
        </w:rPr>
        <w:t>, légúti elzáródás, apnoe, légszomj és/vagy oxigén-</w:t>
      </w:r>
      <w:proofErr w:type="spellStart"/>
      <w:r w:rsidRPr="00E26B9D">
        <w:rPr>
          <w:lang w:val="hu-HU" w:bidi="hu-HU"/>
        </w:rPr>
        <w:t>deszaturáció</w:t>
      </w:r>
      <w:proofErr w:type="spellEnd"/>
      <w:r w:rsidRPr="00E26B9D">
        <w:rPr>
          <w:lang w:val="hu-HU" w:bidi="hu-HU"/>
        </w:rPr>
        <w:t xml:space="preserve"> korai jeleire (lásd 4.8 pont).</w:t>
      </w:r>
    </w:p>
    <w:p w14:paraId="645FF748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68CE75DD" w14:textId="12B0EB43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kiegészítő oxigént azonnal biztosítani kell és rendelkezésre kell bocsátani, amikor javallott. Az </w:t>
      </w:r>
      <w:proofErr w:type="spellStart"/>
      <w:r w:rsidRPr="00E26B9D">
        <w:rPr>
          <w:lang w:val="hu-HU" w:bidi="hu-HU"/>
        </w:rPr>
        <w:t>oxigénszaturációt</w:t>
      </w:r>
      <w:proofErr w:type="spellEnd"/>
      <w:r w:rsidRPr="00E26B9D">
        <w:rPr>
          <w:lang w:val="hu-HU" w:bidi="hu-HU"/>
        </w:rPr>
        <w:t xml:space="preserve"> impulzus-</w:t>
      </w:r>
      <w:proofErr w:type="spellStart"/>
      <w:r w:rsidRPr="00E26B9D">
        <w:rPr>
          <w:lang w:val="hu-HU" w:bidi="hu-HU"/>
        </w:rPr>
        <w:t>oximetriával</w:t>
      </w:r>
      <w:proofErr w:type="spellEnd"/>
      <w:r w:rsidRPr="00E26B9D">
        <w:rPr>
          <w:lang w:val="hu-HU" w:bidi="hu-HU"/>
        </w:rPr>
        <w:t xml:space="preserve"> kell </w:t>
      </w:r>
      <w:proofErr w:type="spellStart"/>
      <w:r w:rsidRPr="00E26B9D">
        <w:rPr>
          <w:lang w:val="hu-HU" w:bidi="hu-HU"/>
        </w:rPr>
        <w:t>monitorozni</w:t>
      </w:r>
      <w:proofErr w:type="spellEnd"/>
      <w:r w:rsidRPr="00E26B9D">
        <w:rPr>
          <w:lang w:val="hu-HU" w:bidi="hu-HU"/>
        </w:rPr>
        <w:t>.</w:t>
      </w:r>
    </w:p>
    <w:p w14:paraId="53B238DF" w14:textId="77777777" w:rsidR="004D296E" w:rsidRPr="00BD5422" w:rsidRDefault="004D296E" w:rsidP="002C6644">
      <w:pPr>
        <w:spacing w:line="240" w:lineRule="auto"/>
        <w:rPr>
          <w:lang w:val="hu-HU"/>
        </w:rPr>
      </w:pPr>
    </w:p>
    <w:p w14:paraId="55F7769F" w14:textId="4DC77627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Noridemet</w:t>
      </w:r>
      <w:proofErr w:type="spellEnd"/>
      <w:r w:rsidRPr="00E26B9D">
        <w:rPr>
          <w:lang w:val="hu-HU" w:bidi="hu-HU"/>
        </w:rPr>
        <w:t xml:space="preserve"> telítő infúzióként adják, melyet fenntartó infúzió követ. Az eljárástól függően egyidejű helyi érzéstelenítésre vagy fájdalomcsillapításra lehet szükség a kívánt klinikai hatás elérése érdekében. További fájdalomcsillapítók vagy szedatívumok (például </w:t>
      </w:r>
      <w:proofErr w:type="spellStart"/>
      <w:r w:rsidRPr="00E26B9D">
        <w:rPr>
          <w:lang w:val="hu-HU" w:bidi="hu-HU"/>
        </w:rPr>
        <w:t>opioidok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propofol</w:t>
      </w:r>
      <w:proofErr w:type="spellEnd"/>
      <w:r w:rsidRPr="00E26B9D">
        <w:rPr>
          <w:lang w:val="hu-HU" w:bidi="hu-HU"/>
        </w:rPr>
        <w:t xml:space="preserve">) ajánlottak fájdalmas eljárások esetén, vagy ha nagyobb mélységű </w:t>
      </w:r>
      <w:proofErr w:type="spellStart"/>
      <w:r w:rsidRPr="00E26B9D">
        <w:rPr>
          <w:lang w:val="hu-HU" w:bidi="hu-HU"/>
        </w:rPr>
        <w:t>szedációra</w:t>
      </w:r>
      <w:proofErr w:type="spellEnd"/>
      <w:r w:rsidRPr="00E26B9D">
        <w:rPr>
          <w:lang w:val="hu-HU" w:bidi="hu-HU"/>
        </w:rPr>
        <w:t xml:space="preserve"> van szükség.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farmakokinetikai</w:t>
      </w:r>
      <w:proofErr w:type="spellEnd"/>
      <w:r w:rsidRPr="00E26B9D">
        <w:rPr>
          <w:lang w:val="hu-HU" w:bidi="hu-HU"/>
        </w:rPr>
        <w:t xml:space="preserve"> megoszlási felezési ideje a becslések szerint körülbelül 6 perc; ez vehető figyelembe, az egyéb beadott gyógyszerek hatásaival együtt, mikor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kívánt klinikai hatásához szükséges titrálási időt kell meghatározni.</w:t>
      </w:r>
    </w:p>
    <w:p w14:paraId="5953F69C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04B07099" w14:textId="7D1866CB" w:rsidR="006B6FD6" w:rsidRPr="00E26B9D" w:rsidRDefault="00C154C6" w:rsidP="002C6644">
      <w:pPr>
        <w:spacing w:line="240" w:lineRule="auto"/>
        <w:rPr>
          <w:i/>
          <w:iCs/>
        </w:rPr>
      </w:pPr>
      <w:r w:rsidRPr="00E26B9D">
        <w:rPr>
          <w:i/>
          <w:lang w:val="hu-HU" w:bidi="hu-HU"/>
        </w:rPr>
        <w:t xml:space="preserve">Éber </w:t>
      </w:r>
      <w:proofErr w:type="spellStart"/>
      <w:r w:rsidRPr="00E26B9D">
        <w:rPr>
          <w:i/>
          <w:lang w:val="hu-HU" w:bidi="hu-HU"/>
        </w:rPr>
        <w:t>szedáció</w:t>
      </w:r>
      <w:proofErr w:type="spellEnd"/>
      <w:r w:rsidRPr="00E26B9D">
        <w:rPr>
          <w:i/>
          <w:lang w:val="hu-HU" w:bidi="hu-HU"/>
        </w:rPr>
        <w:t xml:space="preserve"> megkezdése:</w:t>
      </w:r>
    </w:p>
    <w:p w14:paraId="6E37C10A" w14:textId="77777777" w:rsidR="006B6FD6" w:rsidRPr="00E26B9D" w:rsidRDefault="006B6FD6" w:rsidP="002C6644">
      <w:pPr>
        <w:spacing w:line="240" w:lineRule="auto"/>
        <w:rPr>
          <w:i/>
          <w:iCs/>
        </w:rPr>
      </w:pPr>
    </w:p>
    <w:p w14:paraId="4497DD37" w14:textId="6D3E0689" w:rsidR="006B6FD6" w:rsidRPr="00BD5422" w:rsidRDefault="00C154C6" w:rsidP="00103B29">
      <w:pPr>
        <w:pStyle w:val="Listaszerbekezds"/>
        <w:numPr>
          <w:ilvl w:val="0"/>
          <w:numId w:val="52"/>
        </w:numPr>
        <w:ind w:left="567" w:hanging="567"/>
        <w:rPr>
          <w:lang w:val="hu-HU"/>
        </w:rPr>
      </w:pPr>
      <w:r w:rsidRPr="00E26B9D">
        <w:rPr>
          <w:lang w:val="hu-HU" w:bidi="hu-HU"/>
        </w:rPr>
        <w:t>Telítő infúzió 1,0 mikrogramm/ttkg 10 percen át. Kevésbé invazív eljárások, például szemészeti műtét esetén, alkalmas lehet telítő infúzióként 0,5 mikrogramm/ttkg 10 percen át.</w:t>
      </w:r>
    </w:p>
    <w:p w14:paraId="2122EA11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1457F3CA" w14:textId="6ABD941F" w:rsidR="006B6FD6" w:rsidRPr="00E26B9D" w:rsidRDefault="00C154C6" w:rsidP="002C6644">
      <w:pPr>
        <w:spacing w:line="240" w:lineRule="auto"/>
        <w:rPr>
          <w:i/>
          <w:iCs/>
        </w:rPr>
      </w:pPr>
      <w:r w:rsidRPr="00E26B9D">
        <w:rPr>
          <w:i/>
          <w:lang w:val="hu-HU" w:bidi="hu-HU"/>
        </w:rPr>
        <w:t xml:space="preserve">Éber </w:t>
      </w:r>
      <w:proofErr w:type="spellStart"/>
      <w:r w:rsidRPr="00E26B9D">
        <w:rPr>
          <w:i/>
          <w:lang w:val="hu-HU" w:bidi="hu-HU"/>
        </w:rPr>
        <w:t>szedáció</w:t>
      </w:r>
      <w:proofErr w:type="spellEnd"/>
      <w:r w:rsidRPr="00E26B9D">
        <w:rPr>
          <w:i/>
          <w:lang w:val="hu-HU" w:bidi="hu-HU"/>
        </w:rPr>
        <w:t xml:space="preserve"> fenntartása:</w:t>
      </w:r>
    </w:p>
    <w:p w14:paraId="548003A5" w14:textId="77777777" w:rsidR="006B6FD6" w:rsidRPr="00E26B9D" w:rsidRDefault="006B6FD6" w:rsidP="002C6644">
      <w:pPr>
        <w:spacing w:line="240" w:lineRule="auto"/>
      </w:pPr>
    </w:p>
    <w:p w14:paraId="26E043DA" w14:textId="5719E694" w:rsidR="006B6FD6" w:rsidRPr="00BD5422" w:rsidRDefault="00C154C6" w:rsidP="00103B29">
      <w:pPr>
        <w:pStyle w:val="Listaszerbekezds"/>
        <w:numPr>
          <w:ilvl w:val="0"/>
          <w:numId w:val="52"/>
        </w:numPr>
        <w:ind w:left="567" w:hanging="567"/>
        <w:rPr>
          <w:lang w:val="hu-HU"/>
        </w:rPr>
      </w:pPr>
      <w:r w:rsidRPr="00E26B9D">
        <w:rPr>
          <w:lang w:val="hu-HU" w:bidi="hu-HU"/>
        </w:rPr>
        <w:t>A fenntartó infúziót általában 0,6–0,7 mikrogramm/ttkg/órával kezdjük, és ezt a kívánt klinikai hatás eléréséhez 0,2–1 mikrogramm/ttkg/órás dózisokkal titráljuk. A fenntartó infúzió sebességét úgy kell beállítani, hogy elérjük a célzott szedáció szintjét.</w:t>
      </w:r>
    </w:p>
    <w:p w14:paraId="03B73C7A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7EC370C1" w14:textId="3830390B" w:rsidR="006B6FD6" w:rsidRPr="00BD5422" w:rsidRDefault="00C154C6" w:rsidP="002C6644">
      <w:pPr>
        <w:keepNext/>
        <w:keepLines/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Különleges betegcsoportok</w:t>
      </w:r>
    </w:p>
    <w:p w14:paraId="0DE62238" w14:textId="77777777" w:rsidR="006B6FD6" w:rsidRPr="00BD5422" w:rsidRDefault="006B6FD6" w:rsidP="002C6644">
      <w:pPr>
        <w:keepNext/>
        <w:keepLines/>
        <w:spacing w:line="240" w:lineRule="auto"/>
        <w:rPr>
          <w:u w:val="single"/>
          <w:lang w:val="hu-HU"/>
        </w:rPr>
      </w:pPr>
    </w:p>
    <w:p w14:paraId="414C9F7F" w14:textId="7E027490" w:rsidR="006B6FD6" w:rsidRPr="00BD5422" w:rsidRDefault="00C154C6" w:rsidP="002C6644">
      <w:pPr>
        <w:keepNext/>
        <w:keepLines/>
        <w:spacing w:line="240" w:lineRule="auto"/>
        <w:rPr>
          <w:i/>
          <w:iCs/>
          <w:lang w:val="hu-HU"/>
        </w:rPr>
      </w:pPr>
      <w:r w:rsidRPr="00E26B9D">
        <w:rPr>
          <w:i/>
          <w:lang w:val="hu-HU" w:bidi="hu-HU"/>
        </w:rPr>
        <w:t>Idősek</w:t>
      </w:r>
    </w:p>
    <w:p w14:paraId="650E2821" w14:textId="77777777" w:rsidR="006B6FD6" w:rsidRPr="00BD5422" w:rsidRDefault="006B6FD6" w:rsidP="002C6644">
      <w:pPr>
        <w:keepNext/>
        <w:keepLines/>
        <w:spacing w:line="240" w:lineRule="auto"/>
        <w:rPr>
          <w:lang w:val="hu-HU"/>
        </w:rPr>
      </w:pPr>
    </w:p>
    <w:p w14:paraId="39AF8F13" w14:textId="03FBDB82" w:rsidR="006B6FD6" w:rsidRPr="00BD5422" w:rsidRDefault="00C154C6" w:rsidP="002C6644">
      <w:pPr>
        <w:keepNext/>
        <w:keepLines/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Normál esetben nincs szükség az adag módosítására idős betegeknél (lásd 5.2 pont). Az idősebb betegek fokozottabban vannak kitéve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 kockázatának (lásd 4.4 pont), azonban az éber </w:t>
      </w:r>
      <w:proofErr w:type="spellStart"/>
      <w:r w:rsidRPr="00E26B9D">
        <w:rPr>
          <w:lang w:val="hu-HU" w:bidi="hu-HU"/>
        </w:rPr>
        <w:t>szedációból</w:t>
      </w:r>
      <w:proofErr w:type="spellEnd"/>
      <w:r w:rsidRPr="00E26B9D">
        <w:rPr>
          <w:lang w:val="hu-HU" w:bidi="hu-HU"/>
        </w:rPr>
        <w:t xml:space="preserve"> rendelkezésre álló korlátozott adatok nem jelzik egyértelműen a dózisfüggést.</w:t>
      </w:r>
    </w:p>
    <w:p w14:paraId="787C63FF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5F6D46CE" w14:textId="6BAC02D0" w:rsidR="006B6FD6" w:rsidRPr="00BD5422" w:rsidRDefault="00C154C6" w:rsidP="002C6644">
      <w:pPr>
        <w:spacing w:line="240" w:lineRule="auto"/>
        <w:rPr>
          <w:i/>
          <w:iCs/>
          <w:lang w:val="hu-HU"/>
        </w:rPr>
      </w:pPr>
      <w:r w:rsidRPr="00E26B9D">
        <w:rPr>
          <w:i/>
          <w:lang w:val="hu-HU" w:bidi="hu-HU"/>
        </w:rPr>
        <w:t xml:space="preserve">Vesekárosodás </w:t>
      </w:r>
    </w:p>
    <w:p w14:paraId="4B036A52" w14:textId="77777777" w:rsidR="006B6FD6" w:rsidRPr="00BD5422" w:rsidRDefault="006B6FD6" w:rsidP="002C6644">
      <w:pPr>
        <w:spacing w:line="240" w:lineRule="auto"/>
        <w:rPr>
          <w:lang w:val="hu-HU"/>
        </w:rPr>
      </w:pPr>
    </w:p>
    <w:p w14:paraId="305A584C" w14:textId="2B5DAC2E" w:rsidR="006B6FD6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>Nincs szükség vesekárosodásban szenvedő betegeknél az adag módosítására.</w:t>
      </w:r>
    </w:p>
    <w:p w14:paraId="026926B5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60F9D4B1" w14:textId="77777777" w:rsidR="00D63877" w:rsidRPr="00BD5422" w:rsidRDefault="00C154C6" w:rsidP="002C6644">
      <w:pPr>
        <w:spacing w:line="240" w:lineRule="auto"/>
        <w:rPr>
          <w:i/>
          <w:iCs/>
          <w:lang w:val="hu-HU"/>
        </w:rPr>
      </w:pPr>
      <w:r w:rsidRPr="00E26B9D">
        <w:rPr>
          <w:i/>
          <w:lang w:val="hu-HU" w:bidi="hu-HU"/>
        </w:rPr>
        <w:t xml:space="preserve">Májkárosodás </w:t>
      </w:r>
    </w:p>
    <w:p w14:paraId="148A70E3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52A0B899" w14:textId="77777777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 májban </w:t>
      </w:r>
      <w:proofErr w:type="spellStart"/>
      <w:r w:rsidRPr="00E26B9D">
        <w:rPr>
          <w:lang w:val="hu-HU" w:bidi="hu-HU"/>
        </w:rPr>
        <w:t>metabolizálódik</w:t>
      </w:r>
      <w:proofErr w:type="spellEnd"/>
      <w:r w:rsidRPr="00E26B9D">
        <w:rPr>
          <w:lang w:val="hu-HU" w:bidi="hu-HU"/>
        </w:rPr>
        <w:t xml:space="preserve">, ezért fokozott óvatossággal kell adni májkárosodásban szenvedő betegeknek. Csökkentett fenntartó adag alkalmazását mérlegelni lehet (lásd 4.4 és 5.2 pont). </w:t>
      </w:r>
    </w:p>
    <w:p w14:paraId="17050007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41E01ECB" w14:textId="77777777" w:rsidR="00D63877" w:rsidRPr="00BD5422" w:rsidRDefault="00C154C6" w:rsidP="002C6644">
      <w:pPr>
        <w:spacing w:line="240" w:lineRule="auto"/>
        <w:rPr>
          <w:i/>
          <w:iCs/>
          <w:lang w:val="hu-HU"/>
        </w:rPr>
      </w:pPr>
      <w:r w:rsidRPr="00E26B9D">
        <w:rPr>
          <w:i/>
          <w:lang w:val="hu-HU" w:bidi="hu-HU"/>
        </w:rPr>
        <w:t xml:space="preserve">Gyermekek és serdülők </w:t>
      </w:r>
    </w:p>
    <w:p w14:paraId="7684B32E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5DAD90C7" w14:textId="7020B083" w:rsidR="006B6FD6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biztonságosságát és hatásosságát 0–18 éves gyermekek és serdülők esetében nem igazolták. A jelenleg rendelkezésre álló adatok </w:t>
      </w:r>
      <w:r w:rsidRPr="002945DB">
        <w:rPr>
          <w:lang w:val="hu-HU" w:bidi="hu-HU"/>
        </w:rPr>
        <w:t>le</w:t>
      </w:r>
      <w:r w:rsidR="002945DB">
        <w:rPr>
          <w:lang w:val="hu-HU" w:bidi="hu-HU"/>
        </w:rPr>
        <w:t>írása</w:t>
      </w:r>
      <w:r w:rsidRPr="00E26B9D">
        <w:rPr>
          <w:lang w:val="hu-HU" w:bidi="hu-HU"/>
        </w:rPr>
        <w:t xml:space="preserve"> a 4.8, 5.1 és 5.2 pontban található, de nincs az adagolásra vonatkozó javaslat.</w:t>
      </w:r>
    </w:p>
    <w:p w14:paraId="20F9F527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39C18A9A" w14:textId="77777777" w:rsidR="00D63877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 xml:space="preserve">Az alkalmazás módja </w:t>
      </w:r>
    </w:p>
    <w:p w14:paraId="7FB03301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4E3D17C7" w14:textId="15DB5D7E" w:rsidR="00B41F32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</w:t>
      </w:r>
      <w:proofErr w:type="spellEnd"/>
      <w:r w:rsidRPr="00E26B9D">
        <w:rPr>
          <w:lang w:val="hu-HU" w:bidi="hu-HU"/>
        </w:rPr>
        <w:t xml:space="preserve"> csak hígított intravénás infúzió formájában, </w:t>
      </w:r>
      <w:r w:rsidR="002945DB" w:rsidRPr="00427758">
        <w:rPr>
          <w:lang w:val="hu-HU"/>
        </w:rPr>
        <w:t>vezérelt infúziós készülékkel</w:t>
      </w:r>
      <w:r w:rsidR="002945DB" w:rsidRPr="00875C43">
        <w:rPr>
          <w:lang w:val="hu-HU"/>
        </w:rPr>
        <w:t xml:space="preserve"> szabad beadni</w:t>
      </w:r>
      <w:r w:rsidRPr="002945DB">
        <w:rPr>
          <w:lang w:val="hu-HU" w:bidi="hu-HU"/>
        </w:rPr>
        <w:t xml:space="preserve">. A gyógyszer </w:t>
      </w:r>
      <w:r w:rsidR="002945DB">
        <w:rPr>
          <w:lang w:val="hu-HU" w:bidi="hu-HU"/>
        </w:rPr>
        <w:t>alkalmazás előtti</w:t>
      </w:r>
      <w:r w:rsidRPr="00E26B9D">
        <w:rPr>
          <w:lang w:val="hu-HU" w:bidi="hu-HU"/>
        </w:rPr>
        <w:t xml:space="preserve"> hígítására vonatkozó utasításokat lásd a 6.6 pontban.</w:t>
      </w:r>
    </w:p>
    <w:p w14:paraId="64B42B7C" w14:textId="77777777" w:rsidR="003E0305" w:rsidRPr="00BD5422" w:rsidRDefault="003E0305" w:rsidP="002C6644">
      <w:pPr>
        <w:spacing w:line="240" w:lineRule="auto"/>
        <w:rPr>
          <w:lang w:val="hu-HU"/>
        </w:rPr>
      </w:pPr>
    </w:p>
    <w:p w14:paraId="1A9A6F20" w14:textId="1C4A778B" w:rsidR="00353B5F" w:rsidRPr="00E26B9D" w:rsidRDefault="00C154C6" w:rsidP="001F4F1C">
      <w:pPr>
        <w:pStyle w:val="Listaszerbekezds"/>
        <w:numPr>
          <w:ilvl w:val="0"/>
          <w:numId w:val="56"/>
        </w:numPr>
        <w:ind w:left="0" w:firstLine="0"/>
        <w:rPr>
          <w:bCs/>
        </w:rPr>
      </w:pPr>
      <w:r w:rsidRPr="00E26B9D">
        <w:rPr>
          <w:b/>
          <w:lang w:val="hu-HU" w:bidi="hu-HU"/>
        </w:rPr>
        <w:t>Ellenjavallatok</w:t>
      </w:r>
    </w:p>
    <w:p w14:paraId="0B681699" w14:textId="77777777" w:rsidR="008928E0" w:rsidRPr="00E26B9D" w:rsidRDefault="008928E0" w:rsidP="002C6644">
      <w:pPr>
        <w:spacing w:line="240" w:lineRule="auto"/>
      </w:pPr>
    </w:p>
    <w:p w14:paraId="21EBE805" w14:textId="77777777" w:rsidR="00D63877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készítmény hatóanyagával vagy a 6.1 pontban felsorolt bármely segédanyagával szembeni túlérzékenység. </w:t>
      </w:r>
    </w:p>
    <w:p w14:paraId="704661AB" w14:textId="77777777" w:rsidR="00D63877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Előrehaladott (másod- vagy harmadfokú) vezetési blokk, amennyiben nincs pacemaker. </w:t>
      </w:r>
    </w:p>
    <w:p w14:paraId="54225CFA" w14:textId="1B9E6585" w:rsidR="00D63877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Nem </w:t>
      </w:r>
      <w:proofErr w:type="gramStart"/>
      <w:r w:rsidRPr="00E26B9D">
        <w:rPr>
          <w:lang w:val="hu-HU" w:bidi="hu-HU"/>
        </w:rPr>
        <w:t>kontrollált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. </w:t>
      </w:r>
    </w:p>
    <w:p w14:paraId="06D15E72" w14:textId="77777777" w:rsidR="00D63877" w:rsidRPr="00E26B9D" w:rsidRDefault="00D63877" w:rsidP="002C6644">
      <w:pPr>
        <w:spacing w:line="240" w:lineRule="auto"/>
      </w:pPr>
    </w:p>
    <w:p w14:paraId="1198C301" w14:textId="5748C812" w:rsidR="00754BF5" w:rsidRPr="00E26B9D" w:rsidRDefault="00C154C6" w:rsidP="002C6644">
      <w:pPr>
        <w:spacing w:line="240" w:lineRule="auto"/>
      </w:pPr>
      <w:proofErr w:type="gramStart"/>
      <w:r w:rsidRPr="00E26B9D">
        <w:rPr>
          <w:lang w:val="hu-HU" w:bidi="hu-HU"/>
        </w:rPr>
        <w:t>Akut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cerebrovaszkuláris</w:t>
      </w:r>
      <w:proofErr w:type="spellEnd"/>
      <w:r w:rsidRPr="00E26B9D">
        <w:rPr>
          <w:lang w:val="hu-HU" w:bidi="hu-HU"/>
        </w:rPr>
        <w:t xml:space="preserve"> kórképek.</w:t>
      </w:r>
    </w:p>
    <w:p w14:paraId="07AF37EB" w14:textId="77777777" w:rsidR="00754BF5" w:rsidRPr="00E26B9D" w:rsidRDefault="00754BF5" w:rsidP="002C6644">
      <w:pPr>
        <w:tabs>
          <w:tab w:val="clear" w:pos="567"/>
          <w:tab w:val="left" w:pos="284"/>
        </w:tabs>
        <w:spacing w:line="240" w:lineRule="auto"/>
      </w:pPr>
    </w:p>
    <w:p w14:paraId="69046A77" w14:textId="1AFCCEFC" w:rsidR="00353B5F" w:rsidRPr="00E26B9D" w:rsidRDefault="00C154C6" w:rsidP="001F4F1C">
      <w:pPr>
        <w:pStyle w:val="Listaszerbekezds"/>
        <w:numPr>
          <w:ilvl w:val="0"/>
          <w:numId w:val="5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Különleges figyelmeztetések és az alkalmazással kapcsolatos óvintézkedések</w:t>
      </w:r>
    </w:p>
    <w:p w14:paraId="6DB7CE9C" w14:textId="77777777" w:rsidR="00754BF5" w:rsidRPr="00E26B9D" w:rsidRDefault="00754BF5" w:rsidP="002C6644">
      <w:pPr>
        <w:spacing w:line="240" w:lineRule="auto"/>
      </w:pPr>
    </w:p>
    <w:p w14:paraId="736BC2BF" w14:textId="57B1DAE8" w:rsidR="00322C8B" w:rsidRPr="00E26B9D" w:rsidRDefault="00C154C6" w:rsidP="002C6644">
      <w:pPr>
        <w:spacing w:line="240" w:lineRule="auto"/>
        <w:rPr>
          <w:u w:val="single"/>
        </w:rPr>
      </w:pPr>
      <w:proofErr w:type="spellStart"/>
      <w:r w:rsidRPr="00E26B9D">
        <w:rPr>
          <w:u w:val="single"/>
          <w:lang w:val="hu-HU" w:bidi="hu-HU"/>
        </w:rPr>
        <w:t>Monitorozás</w:t>
      </w:r>
      <w:proofErr w:type="spellEnd"/>
    </w:p>
    <w:p w14:paraId="2253EFDC" w14:textId="77777777" w:rsidR="00FF2655" w:rsidRPr="00E26B9D" w:rsidRDefault="00FF2655" w:rsidP="002C6644">
      <w:pPr>
        <w:spacing w:line="240" w:lineRule="auto"/>
        <w:rPr>
          <w:u w:val="single"/>
        </w:rPr>
      </w:pPr>
    </w:p>
    <w:p w14:paraId="54515541" w14:textId="5C5C867B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osztályos körülmények közötti alkalmazásra, illetve a műtőben vagy a diagnosztikai eljárások során történő használatra való. Egyéb körülmények közötti használata nem javasolt.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infúzió adása mellett a betegek szívműködését folyamatosan </w:t>
      </w:r>
      <w:proofErr w:type="spellStart"/>
      <w:r w:rsidRPr="00E26B9D">
        <w:rPr>
          <w:lang w:val="hu-HU" w:bidi="hu-HU"/>
        </w:rPr>
        <w:t>monitorozni</w:t>
      </w:r>
      <w:proofErr w:type="spellEnd"/>
      <w:r w:rsidRPr="00E26B9D">
        <w:rPr>
          <w:lang w:val="hu-HU" w:bidi="hu-HU"/>
        </w:rPr>
        <w:t xml:space="preserve"> kell. A nem </w:t>
      </w:r>
      <w:proofErr w:type="spellStart"/>
      <w:r w:rsidRPr="00E26B9D">
        <w:rPr>
          <w:lang w:val="hu-HU" w:bidi="hu-HU"/>
        </w:rPr>
        <w:t>intubált</w:t>
      </w:r>
      <w:proofErr w:type="spellEnd"/>
      <w:r w:rsidRPr="00E26B9D">
        <w:rPr>
          <w:lang w:val="hu-HU" w:bidi="hu-HU"/>
        </w:rPr>
        <w:t xml:space="preserve"> betegek légzését </w:t>
      </w:r>
      <w:proofErr w:type="spellStart"/>
      <w:r w:rsidRPr="00E26B9D">
        <w:rPr>
          <w:lang w:val="hu-HU" w:bidi="hu-HU"/>
        </w:rPr>
        <w:t>monitorozni</w:t>
      </w:r>
      <w:proofErr w:type="spellEnd"/>
      <w:r w:rsidRPr="00E26B9D">
        <w:rPr>
          <w:lang w:val="hu-HU" w:bidi="hu-HU"/>
        </w:rPr>
        <w:t xml:space="preserve"> kell a légzés</w:t>
      </w:r>
      <w:proofErr w:type="gramStart"/>
      <w:r w:rsidRPr="00E26B9D">
        <w:rPr>
          <w:lang w:val="hu-HU" w:bidi="hu-HU"/>
        </w:rPr>
        <w:t>depresszió</w:t>
      </w:r>
      <w:proofErr w:type="gramEnd"/>
      <w:r w:rsidRPr="00E26B9D">
        <w:rPr>
          <w:lang w:val="hu-HU" w:bidi="hu-HU"/>
        </w:rPr>
        <w:t xml:space="preserve"> és egyes esetekben az apnoe kockázata miatt (lásd 4.8 pont). </w:t>
      </w:r>
    </w:p>
    <w:p w14:paraId="7B44FEAD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081B013E" w14:textId="4F40929A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használat utáni felépüléshez szükséges idő a jelentések szerint kb. egy óra. Járóbetegek esetében a szoros </w:t>
      </w:r>
      <w:proofErr w:type="spellStart"/>
      <w:r w:rsidRPr="00E26B9D">
        <w:rPr>
          <w:lang w:val="hu-HU" w:bidi="hu-HU"/>
        </w:rPr>
        <w:t>monitorozást</w:t>
      </w:r>
      <w:proofErr w:type="spellEnd"/>
      <w:r w:rsidRPr="00E26B9D">
        <w:rPr>
          <w:lang w:val="hu-HU" w:bidi="hu-HU"/>
        </w:rPr>
        <w:t xml:space="preserve"> legalább egy óráig folytatni kell (vagy hosszabb ideig, a beteg állapotától függően), és még további legalább egy óráig orvosi felügyeletet kell biztosítani a beteg biztonsága érdekében.</w:t>
      </w:r>
    </w:p>
    <w:p w14:paraId="0F0B51B6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404A70B5" w14:textId="277DDF23" w:rsidR="00322C8B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Általános óvintézkedések</w:t>
      </w:r>
    </w:p>
    <w:p w14:paraId="63298590" w14:textId="77777777" w:rsidR="00FF2655" w:rsidRPr="00BD5422" w:rsidRDefault="00FF2655" w:rsidP="002C6644">
      <w:pPr>
        <w:spacing w:line="240" w:lineRule="auto"/>
        <w:rPr>
          <w:lang w:val="hu-HU"/>
        </w:rPr>
      </w:pPr>
    </w:p>
    <w:p w14:paraId="02D2B570" w14:textId="26A96261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nem szabad </w:t>
      </w:r>
      <w:proofErr w:type="spellStart"/>
      <w:r w:rsidRPr="00E26B9D">
        <w:rPr>
          <w:lang w:val="hu-HU" w:bidi="hu-HU"/>
        </w:rPr>
        <w:t>bolus</w:t>
      </w:r>
      <w:proofErr w:type="spellEnd"/>
      <w:r w:rsidRPr="00E26B9D">
        <w:rPr>
          <w:lang w:val="hu-HU" w:bidi="hu-HU"/>
        </w:rPr>
        <w:t xml:space="preserve"> </w:t>
      </w:r>
      <w:proofErr w:type="gramStart"/>
      <w:r w:rsidRPr="00E26B9D">
        <w:rPr>
          <w:lang w:val="hu-HU" w:bidi="hu-HU"/>
        </w:rPr>
        <w:t>dózisban</w:t>
      </w:r>
      <w:proofErr w:type="gramEnd"/>
      <w:r w:rsidRPr="00E26B9D">
        <w:rPr>
          <w:lang w:val="hu-HU" w:bidi="hu-HU"/>
        </w:rPr>
        <w:t xml:space="preserve"> adni, intenzív osztályos ellátás során pedig a telítő dózis nem javasolt. A készítményt alkalmazóknak, különösen a kezelés első néhány órája alatt, késznek kell lenni</w:t>
      </w:r>
      <w:r w:rsidR="00565021">
        <w:rPr>
          <w:lang w:val="hu-HU" w:bidi="hu-HU"/>
        </w:rPr>
        <w:t>ük</w:t>
      </w:r>
      <w:r w:rsidRPr="00E26B9D">
        <w:rPr>
          <w:lang w:val="hu-HU" w:bidi="hu-HU"/>
        </w:rPr>
        <w:t xml:space="preserve"> arra, hogy az agitáció </w:t>
      </w:r>
      <w:proofErr w:type="gramStart"/>
      <w:r w:rsidRPr="00E26B9D">
        <w:rPr>
          <w:lang w:val="hu-HU" w:bidi="hu-HU"/>
        </w:rPr>
        <w:t>akut</w:t>
      </w:r>
      <w:proofErr w:type="gramEnd"/>
      <w:r w:rsidRPr="00E26B9D">
        <w:rPr>
          <w:lang w:val="hu-HU" w:bidi="hu-HU"/>
        </w:rPr>
        <w:t xml:space="preserve"> gátlása érdekében vagy a beavatkozások alatt másik szedatívumot adjanak. Éber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esetén más kis </w:t>
      </w:r>
      <w:proofErr w:type="spellStart"/>
      <w:r w:rsidRPr="00E26B9D">
        <w:rPr>
          <w:lang w:val="hu-HU" w:bidi="hu-HU"/>
        </w:rPr>
        <w:t>bolus</w:t>
      </w:r>
      <w:proofErr w:type="spellEnd"/>
      <w:r w:rsidRPr="00E26B9D">
        <w:rPr>
          <w:lang w:val="hu-HU" w:bidi="hu-HU"/>
        </w:rPr>
        <w:t xml:space="preserve"> szedatívum is használható, ha a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szintjének gyors növekedése szükséges. Egyes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betegeknél megfigyelték, hogy stimulációra ébreszthetők és </w:t>
      </w:r>
      <w:proofErr w:type="spellStart"/>
      <w:r w:rsidRPr="00E26B9D">
        <w:rPr>
          <w:lang w:val="hu-HU" w:bidi="hu-HU"/>
        </w:rPr>
        <w:t>éberek</w:t>
      </w:r>
      <w:proofErr w:type="spellEnd"/>
      <w:r w:rsidRPr="00E26B9D">
        <w:rPr>
          <w:lang w:val="hu-HU" w:bidi="hu-HU"/>
        </w:rPr>
        <w:t>. Ezt, egyéb klinikai jelek és tünetek hiányában, nem szabad a készítmény hatástalansága jelének tekinteni.</w:t>
      </w:r>
    </w:p>
    <w:p w14:paraId="7FE67B9A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31DFE379" w14:textId="77777777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általában nem okoz mély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és a betegek könnyen felébreszthetők.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ezért nem alkalmas olyan betegek számára, akik nem </w:t>
      </w:r>
      <w:proofErr w:type="gramStart"/>
      <w:r w:rsidRPr="00E26B9D">
        <w:rPr>
          <w:lang w:val="hu-HU" w:bidi="hu-HU"/>
        </w:rPr>
        <w:t>tolerálják</w:t>
      </w:r>
      <w:proofErr w:type="gramEnd"/>
      <w:r w:rsidRPr="00E26B9D">
        <w:rPr>
          <w:lang w:val="hu-HU" w:bidi="hu-HU"/>
        </w:rPr>
        <w:t xml:space="preserve"> ezt a hatásprofilt, például azoknak, akik folyamatosan mély </w:t>
      </w:r>
      <w:proofErr w:type="spellStart"/>
      <w:r w:rsidRPr="00E26B9D">
        <w:rPr>
          <w:lang w:val="hu-HU" w:bidi="hu-HU"/>
        </w:rPr>
        <w:t>szedációt</w:t>
      </w:r>
      <w:proofErr w:type="spellEnd"/>
      <w:r w:rsidRPr="00E26B9D">
        <w:rPr>
          <w:lang w:val="hu-HU" w:bidi="hu-HU"/>
        </w:rPr>
        <w:t xml:space="preserve"> igényelnek. </w:t>
      </w:r>
    </w:p>
    <w:p w14:paraId="5ED04893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14764E93" w14:textId="1FA57E23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nem szabad </w:t>
      </w:r>
      <w:proofErr w:type="spellStart"/>
      <w:r w:rsidRPr="00E26B9D">
        <w:rPr>
          <w:lang w:val="hu-HU" w:bidi="hu-HU"/>
        </w:rPr>
        <w:t>intubálásra</w:t>
      </w:r>
      <w:proofErr w:type="spellEnd"/>
      <w:r w:rsidRPr="00E26B9D">
        <w:rPr>
          <w:lang w:val="hu-HU" w:bidi="hu-HU"/>
        </w:rPr>
        <w:t xml:space="preserve"> általános érzéstelenítő </w:t>
      </w:r>
      <w:proofErr w:type="gramStart"/>
      <w:r w:rsidRPr="00E26B9D">
        <w:rPr>
          <w:lang w:val="hu-HU" w:bidi="hu-HU"/>
        </w:rPr>
        <w:t>indukciós</w:t>
      </w:r>
      <w:proofErr w:type="gramEnd"/>
      <w:r w:rsidRPr="00E26B9D">
        <w:rPr>
          <w:lang w:val="hu-HU" w:bidi="hu-HU"/>
        </w:rPr>
        <w:t xml:space="preserve"> szerként, vagy </w:t>
      </w:r>
      <w:proofErr w:type="spellStart"/>
      <w:r w:rsidRPr="00E26B9D">
        <w:rPr>
          <w:lang w:val="hu-HU" w:bidi="hu-HU"/>
        </w:rPr>
        <w:t>izomrelaxáns</w:t>
      </w:r>
      <w:proofErr w:type="spellEnd"/>
      <w:r w:rsidRPr="00E26B9D">
        <w:rPr>
          <w:lang w:val="hu-HU" w:bidi="hu-HU"/>
        </w:rPr>
        <w:t xml:space="preserve"> adása során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biztosítására adni. </w:t>
      </w:r>
    </w:p>
    <w:p w14:paraId="3BE3B6C0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15294E57" w14:textId="77777777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nem rendelkezik néhány egyéb szedatívum görcsoldó hatásával, így nem fogja elnyomni a fennálló görcs</w:t>
      </w:r>
      <w:proofErr w:type="gramStart"/>
      <w:r w:rsidRPr="00E26B9D">
        <w:rPr>
          <w:lang w:val="hu-HU" w:bidi="hu-HU"/>
        </w:rPr>
        <w:t>aktivitást</w:t>
      </w:r>
      <w:proofErr w:type="gramEnd"/>
      <w:r w:rsidRPr="00E26B9D">
        <w:rPr>
          <w:lang w:val="hu-HU" w:bidi="hu-HU"/>
        </w:rPr>
        <w:t xml:space="preserve">. </w:t>
      </w:r>
    </w:p>
    <w:p w14:paraId="13A9DC3C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279AC5FF" w14:textId="77777777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Óvatosságra van szükség, ha 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egyéb </w:t>
      </w:r>
      <w:proofErr w:type="spellStart"/>
      <w:r w:rsidRPr="00E26B9D">
        <w:rPr>
          <w:lang w:val="hu-HU" w:bidi="hu-HU"/>
        </w:rPr>
        <w:t>szedatív</w:t>
      </w:r>
      <w:proofErr w:type="spellEnd"/>
      <w:r w:rsidRPr="00E26B9D">
        <w:rPr>
          <w:lang w:val="hu-HU" w:bidi="hu-HU"/>
        </w:rPr>
        <w:t xml:space="preserve"> vagy kardiovaszkuláris hatású szerrel együtt adják, mivel </w:t>
      </w:r>
      <w:proofErr w:type="gramStart"/>
      <w:r w:rsidRPr="00E26B9D">
        <w:rPr>
          <w:lang w:val="hu-HU" w:bidi="hu-HU"/>
        </w:rPr>
        <w:t>additív</w:t>
      </w:r>
      <w:proofErr w:type="gramEnd"/>
      <w:r w:rsidRPr="00E26B9D">
        <w:rPr>
          <w:lang w:val="hu-HU" w:bidi="hu-HU"/>
        </w:rPr>
        <w:t xml:space="preserve"> hatások léphetnek fel. </w:t>
      </w:r>
    </w:p>
    <w:p w14:paraId="67BC9A18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7B15EDDB" w14:textId="0EEB16B1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nem javasolt </w:t>
      </w:r>
      <w:proofErr w:type="spellStart"/>
      <w:r w:rsidRPr="00E26B9D">
        <w:rPr>
          <w:lang w:val="hu-HU" w:bidi="hu-HU"/>
        </w:rPr>
        <w:t>betegvezérelt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szedációhoz</w:t>
      </w:r>
      <w:proofErr w:type="spellEnd"/>
      <w:r w:rsidRPr="00E26B9D">
        <w:rPr>
          <w:lang w:val="hu-HU" w:bidi="hu-HU"/>
        </w:rPr>
        <w:t xml:space="preserve">. Nem áll rendelkezésre elegendő adat. </w:t>
      </w:r>
    </w:p>
    <w:p w14:paraId="6CD765AC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0F5ECBF7" w14:textId="6CF54DA2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Ha 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járóbeteg-ellátás során használják, a betegeket rendszerint alkalmas harmadik fél gondozására kell bocsátani. A betegeket figyelmeztetni kell arra, hogy tartózkodjanak a vezetéstől vagy más veszélyes feladatoktól, és ha lehetséges, kerüljék más </w:t>
      </w:r>
      <w:proofErr w:type="spellStart"/>
      <w:r w:rsidRPr="00E26B9D">
        <w:rPr>
          <w:lang w:val="hu-HU" w:bidi="hu-HU"/>
        </w:rPr>
        <w:t>szedáló</w:t>
      </w:r>
      <w:proofErr w:type="spellEnd"/>
      <w:r w:rsidRPr="00E26B9D">
        <w:rPr>
          <w:lang w:val="hu-HU" w:bidi="hu-HU"/>
        </w:rPr>
        <w:t xml:space="preserve"> szerek alkalmazását (pl. </w:t>
      </w:r>
      <w:proofErr w:type="spellStart"/>
      <w:r w:rsidRPr="00E26B9D">
        <w:rPr>
          <w:lang w:val="hu-HU" w:bidi="hu-HU"/>
        </w:rPr>
        <w:t>benzodiazepinek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opioidok</w:t>
      </w:r>
      <w:proofErr w:type="spellEnd"/>
      <w:r w:rsidRPr="00E26B9D">
        <w:rPr>
          <w:lang w:val="hu-HU" w:bidi="hu-HU"/>
        </w:rPr>
        <w:t xml:space="preserve">, alkohol) megadott ideig, mely függ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megfigyelt hatásaitól, az eljárástól, az egyidejűleg alkalmazott gyógyszerektől, a beteg korától és állapotától. </w:t>
      </w:r>
    </w:p>
    <w:p w14:paraId="6232A30D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2CC8B085" w14:textId="4B2FEC85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Fokozott óvatosság szükséges akkor, amikor idősebb betegeknek adnak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. 65 év feletti idős betegek hajlamosak lehetnek a </w:t>
      </w:r>
      <w:proofErr w:type="spellStart"/>
      <w:r w:rsidR="00427758">
        <w:rPr>
          <w:lang w:val="hu-HU" w:bidi="hu-HU"/>
        </w:rPr>
        <w:t>hypotensió</w:t>
      </w:r>
      <w:r w:rsidRPr="00E26B9D">
        <w:rPr>
          <w:lang w:val="hu-HU" w:bidi="hu-HU"/>
        </w:rPr>
        <w:t>ra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alkalmazása esetén, beleértve az eljárások során használt telítő </w:t>
      </w:r>
      <w:proofErr w:type="gramStart"/>
      <w:r w:rsidRPr="00E26B9D">
        <w:rPr>
          <w:lang w:val="hu-HU" w:bidi="hu-HU"/>
        </w:rPr>
        <w:t>dózist</w:t>
      </w:r>
      <w:proofErr w:type="gramEnd"/>
      <w:r w:rsidRPr="00E26B9D">
        <w:rPr>
          <w:lang w:val="hu-HU" w:bidi="hu-HU"/>
        </w:rPr>
        <w:t xml:space="preserve">. Mérlegelni kell a </w:t>
      </w:r>
      <w:proofErr w:type="gramStart"/>
      <w:r w:rsidRPr="00E26B9D">
        <w:rPr>
          <w:lang w:val="hu-HU" w:bidi="hu-HU"/>
        </w:rPr>
        <w:t>dózis</w:t>
      </w:r>
      <w:proofErr w:type="gramEnd"/>
      <w:r w:rsidRPr="00E26B9D">
        <w:rPr>
          <w:lang w:val="hu-HU" w:bidi="hu-HU"/>
        </w:rPr>
        <w:t xml:space="preserve"> csökkentését. Kérjük, olvassa el a 4.2 pontot.</w:t>
      </w:r>
    </w:p>
    <w:p w14:paraId="68872974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5A83806F" w14:textId="77777777" w:rsidR="00D63877" w:rsidRPr="00BD5422" w:rsidRDefault="00C154C6" w:rsidP="002C6644">
      <w:pPr>
        <w:spacing w:line="240" w:lineRule="auto"/>
        <w:rPr>
          <w:u w:val="single"/>
          <w:lang w:val="hu-HU"/>
        </w:rPr>
      </w:pPr>
      <w:proofErr w:type="gramStart"/>
      <w:r w:rsidRPr="00E26B9D">
        <w:rPr>
          <w:u w:val="single"/>
          <w:lang w:val="hu-HU" w:bidi="hu-HU"/>
        </w:rPr>
        <w:t>Mortalitás</w:t>
      </w:r>
      <w:proofErr w:type="gramEnd"/>
      <w:r w:rsidRPr="00E26B9D">
        <w:rPr>
          <w:u w:val="single"/>
          <w:lang w:val="hu-HU" w:bidi="hu-HU"/>
        </w:rPr>
        <w:t xml:space="preserve"> ≤ 65 éves életkorú, intenzív osztályon kezelt betegeknél</w:t>
      </w:r>
    </w:p>
    <w:p w14:paraId="490D7C29" w14:textId="77777777" w:rsidR="00FF2655" w:rsidRPr="00BD5422" w:rsidRDefault="00FF2655" w:rsidP="002C6644">
      <w:pPr>
        <w:spacing w:line="240" w:lineRule="auto"/>
        <w:rPr>
          <w:u w:val="single"/>
          <w:lang w:val="hu-HU"/>
        </w:rPr>
      </w:pPr>
    </w:p>
    <w:p w14:paraId="021CFF29" w14:textId="08917686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3904 kritikus állapotban levő felnőtt,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kezelt beteg bevonásával végzett SPICE III pragmatikus </w:t>
      </w:r>
      <w:proofErr w:type="spellStart"/>
      <w:r w:rsidRPr="00E26B9D">
        <w:rPr>
          <w:lang w:val="hu-HU" w:bidi="hu-HU"/>
        </w:rPr>
        <w:t>randomizált</w:t>
      </w:r>
      <w:proofErr w:type="spellEnd"/>
      <w:r w:rsidRPr="00E26B9D">
        <w:rPr>
          <w:lang w:val="hu-HU" w:bidi="hu-HU"/>
        </w:rPr>
        <w:t xml:space="preserve"> kontrollos vizsgálatban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alkalmaztak primer szedatívumként és összehasonlították a „szokásos ellátással”. A 90-napos </w:t>
      </w:r>
      <w:proofErr w:type="gramStart"/>
      <w:r w:rsidRPr="00E26B9D">
        <w:rPr>
          <w:lang w:val="hu-HU" w:bidi="hu-HU"/>
        </w:rPr>
        <w:t>mortalitásban</w:t>
      </w:r>
      <w:proofErr w:type="gramEnd"/>
      <w:r w:rsidRPr="00E26B9D">
        <w:rPr>
          <w:lang w:val="hu-HU" w:bidi="hu-HU"/>
        </w:rPr>
        <w:t xml:space="preserve"> nem volt átfogó különbség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- és a szokásos ellátásban részesülő csoport között (a mortalitás 29,1% volt mindkét csoportban), azonban megfigyeltek életkorral összefüggő halálozási különbséget. 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összefüggésbe hozták a </w:t>
      </w:r>
      <w:proofErr w:type="gramStart"/>
      <w:r w:rsidRPr="00E26B9D">
        <w:rPr>
          <w:lang w:val="hu-HU" w:bidi="hu-HU"/>
        </w:rPr>
        <w:t>mortalitás</w:t>
      </w:r>
      <w:proofErr w:type="gramEnd"/>
      <w:r w:rsidRPr="00E26B9D">
        <w:rPr>
          <w:lang w:val="hu-HU" w:bidi="hu-HU"/>
        </w:rPr>
        <w:t xml:space="preserve"> fokozott kockázatával a ≤ 65 éves korcsoportban (esélyhányados: 1,26; 95%-</w:t>
      </w:r>
      <w:proofErr w:type="spellStart"/>
      <w:r w:rsidRPr="00E26B9D">
        <w:rPr>
          <w:lang w:val="hu-HU" w:bidi="hu-HU"/>
        </w:rPr>
        <w:t>os</w:t>
      </w:r>
      <w:proofErr w:type="spellEnd"/>
      <w:r w:rsidRPr="00E26B9D">
        <w:rPr>
          <w:lang w:val="hu-HU" w:bidi="hu-HU"/>
        </w:rPr>
        <w:t xml:space="preserve"> hitelességi intervallum: 1,02–1,56), összehasonlítva egyéb szedatívumokkal. Noha a mechanizmus még nem ismert, a </w:t>
      </w:r>
      <w:proofErr w:type="gramStart"/>
      <w:r w:rsidRPr="00E26B9D">
        <w:rPr>
          <w:lang w:val="hu-HU" w:bidi="hu-HU"/>
        </w:rPr>
        <w:t>mortalitásra</w:t>
      </w:r>
      <w:proofErr w:type="gramEnd"/>
      <w:r w:rsidRPr="00E26B9D">
        <w:rPr>
          <w:lang w:val="hu-HU" w:bidi="hu-HU"/>
        </w:rPr>
        <w:t xml:space="preserve"> gyakorolt hatás heterogenitása az életkor függvényében legjobban azon betegeknél volt megfigyelhető, akiket nem posztoperatív ellátás céljából vette</w:t>
      </w:r>
      <w:r w:rsidR="00B15C20">
        <w:rPr>
          <w:lang w:val="hu-HU" w:bidi="hu-HU"/>
        </w:rPr>
        <w:t>k</w:t>
      </w:r>
      <w:r w:rsidRPr="00E26B9D">
        <w:rPr>
          <w:lang w:val="hu-HU" w:bidi="hu-HU"/>
        </w:rPr>
        <w:t xml:space="preserve"> fel, és az APACHE II-pontszámmal egyenesen arányosan, az életkorral fordítottan arányosan változott. Az eredményeket mérlegelni kell a fiatalabb betegeknél 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várt klinikai előnyök tekintetében, összehasonlítva egyéb szedatívumokkal.</w:t>
      </w:r>
    </w:p>
    <w:p w14:paraId="2D757D18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102DAF44" w14:textId="77777777" w:rsidR="00D63877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Kardiovaszkuláris hatások és óvintézkedések</w:t>
      </w:r>
    </w:p>
    <w:p w14:paraId="43D6DABD" w14:textId="77777777" w:rsidR="00FF2655" w:rsidRPr="00BD5422" w:rsidRDefault="00FF2655" w:rsidP="002C6644">
      <w:pPr>
        <w:spacing w:line="240" w:lineRule="auto"/>
        <w:rPr>
          <w:lang w:val="hu-HU"/>
        </w:rPr>
      </w:pPr>
    </w:p>
    <w:p w14:paraId="7B29FD0E" w14:textId="77777777" w:rsidR="00D6387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 központi </w:t>
      </w:r>
      <w:proofErr w:type="spellStart"/>
      <w:r w:rsidRPr="00E26B9D">
        <w:rPr>
          <w:lang w:val="hu-HU" w:bidi="hu-HU"/>
        </w:rPr>
        <w:t>sympatholysisen</w:t>
      </w:r>
      <w:proofErr w:type="spellEnd"/>
      <w:r w:rsidRPr="00E26B9D">
        <w:rPr>
          <w:lang w:val="hu-HU" w:bidi="hu-HU"/>
        </w:rPr>
        <w:t xml:space="preserve"> </w:t>
      </w:r>
      <w:proofErr w:type="gramStart"/>
      <w:r w:rsidRPr="00E26B9D">
        <w:rPr>
          <w:lang w:val="hu-HU" w:bidi="hu-HU"/>
        </w:rPr>
        <w:t>keresztül csökkenti</w:t>
      </w:r>
      <w:proofErr w:type="gramEnd"/>
      <w:r w:rsidRPr="00E26B9D">
        <w:rPr>
          <w:lang w:val="hu-HU" w:bidi="hu-HU"/>
        </w:rPr>
        <w:t xml:space="preserve"> a szívritmust és a vérnyomást, azonban a nagyobb koncentrációk hatására hipertóniához vezető perifériás </w:t>
      </w:r>
      <w:proofErr w:type="spellStart"/>
      <w:r w:rsidRPr="00E26B9D">
        <w:rPr>
          <w:lang w:val="hu-HU" w:bidi="hu-HU"/>
        </w:rPr>
        <w:t>vazokonstrikció</w:t>
      </w:r>
      <w:proofErr w:type="spellEnd"/>
      <w:r w:rsidRPr="00E26B9D">
        <w:rPr>
          <w:lang w:val="hu-HU" w:bidi="hu-HU"/>
        </w:rPr>
        <w:t xml:space="preserve"> következik be (lásd 5.1 pont).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ezért nem alkalmas olyan betegek számára, akiknek nagymértékben instabil a kardiovaszkuláris állapota. </w:t>
      </w:r>
    </w:p>
    <w:p w14:paraId="20C62831" w14:textId="77777777" w:rsidR="00D63877" w:rsidRPr="00BD5422" w:rsidRDefault="00D63877" w:rsidP="002C6644">
      <w:pPr>
        <w:spacing w:line="240" w:lineRule="auto"/>
        <w:rPr>
          <w:lang w:val="hu-HU"/>
        </w:rPr>
      </w:pPr>
    </w:p>
    <w:p w14:paraId="125C27F4" w14:textId="24FB0B7B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Fokozott óvatosság szükséges akkor, amikor már eredetileg is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</w:t>
      </w:r>
      <w:proofErr w:type="spellEnd"/>
      <w:r w:rsidRPr="00E26B9D">
        <w:rPr>
          <w:lang w:val="hu-HU" w:bidi="hu-HU"/>
        </w:rPr>
        <w:t xml:space="preserve"> betegeknek adnak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60/perc alatti pulzusszám mellett való alkalmazására vonatkozóan a tapasztalatok nagyon korlátozottak és az ilyen betegek esetében fokozott óvatosság szükséges. A </w:t>
      </w:r>
      <w:proofErr w:type="spellStart"/>
      <w:r w:rsidRPr="00E26B9D">
        <w:rPr>
          <w:lang w:val="hu-HU" w:bidi="hu-HU"/>
        </w:rPr>
        <w:t>bra</w:t>
      </w:r>
      <w:r w:rsidR="00427758">
        <w:rPr>
          <w:lang w:val="hu-HU" w:bidi="hu-HU"/>
        </w:rPr>
        <w:t>dyc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általában nem igényel kezelést, de szükség esetén általában </w:t>
      </w:r>
      <w:proofErr w:type="gramStart"/>
      <w:r w:rsidRPr="00E26B9D">
        <w:rPr>
          <w:lang w:val="hu-HU" w:bidi="hu-HU"/>
        </w:rPr>
        <w:t>reagált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antikolinerg</w:t>
      </w:r>
      <w:proofErr w:type="spellEnd"/>
      <w:r w:rsidRPr="00E26B9D">
        <w:rPr>
          <w:lang w:val="hu-HU" w:bidi="hu-HU"/>
        </w:rPr>
        <w:t xml:space="preserve"> gyógyszerekre vagy az adag csökkentésére. A nagyon jó fizikai állapotú és alacsony nyugalmi szívfrekvenciájú betegek különösen érzékenyek az alfa-2 receptor </w:t>
      </w:r>
      <w:proofErr w:type="spellStart"/>
      <w:r w:rsidRPr="00E26B9D">
        <w:rPr>
          <w:lang w:val="hu-HU" w:bidi="hu-HU"/>
        </w:rPr>
        <w:t>agonisták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bradikardizáló</w:t>
      </w:r>
      <w:proofErr w:type="spellEnd"/>
      <w:r w:rsidRPr="00E26B9D">
        <w:rPr>
          <w:lang w:val="hu-HU" w:bidi="hu-HU"/>
        </w:rPr>
        <w:t xml:space="preserve"> hatásaira; átmeneti szinuszleállással járó esetekről is beszámoltak. Emellett jelentették szívmegállás eseteit, amelyet gyakran előzött meg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atrioventrikuláris</w:t>
      </w:r>
      <w:proofErr w:type="spellEnd"/>
      <w:r w:rsidRPr="00E26B9D">
        <w:rPr>
          <w:lang w:val="hu-HU" w:bidi="hu-HU"/>
        </w:rPr>
        <w:t xml:space="preserve"> blokk (lásd 4.8 pont).</w:t>
      </w:r>
    </w:p>
    <w:p w14:paraId="7475896A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5793E824" w14:textId="2BA2DCCE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vérnyomáscsökkentő hatásának nagyobb jelentősége lehet azoknál a betegeknél, akiknek már eredetileg is alacsony volt a vérnyomása (különösen, ha az nem </w:t>
      </w:r>
      <w:proofErr w:type="gramStart"/>
      <w:r w:rsidRPr="00E26B9D">
        <w:rPr>
          <w:lang w:val="hu-HU" w:bidi="hu-HU"/>
        </w:rPr>
        <w:t>reagált</w:t>
      </w:r>
      <w:proofErr w:type="gramEnd"/>
      <w:r w:rsidRPr="00E26B9D">
        <w:rPr>
          <w:lang w:val="hu-HU" w:bidi="hu-HU"/>
        </w:rPr>
        <w:t xml:space="preserve"> vérnyomásemelők adására); akik </w:t>
      </w:r>
      <w:proofErr w:type="spellStart"/>
      <w:r w:rsidRPr="00E26B9D">
        <w:rPr>
          <w:lang w:val="hu-HU" w:bidi="hu-HU"/>
        </w:rPr>
        <w:t>hipovolémiások</w:t>
      </w:r>
      <w:proofErr w:type="spellEnd"/>
      <w:r w:rsidRPr="00E26B9D">
        <w:rPr>
          <w:lang w:val="hu-HU" w:bidi="hu-HU"/>
        </w:rPr>
        <w:t xml:space="preserve">; krónikusan alacsony a vérnyomásuk, vagy akiknél csökkent a </w:t>
      </w:r>
      <w:r w:rsidRPr="002945DB">
        <w:rPr>
          <w:lang w:val="hu-HU" w:bidi="hu-HU"/>
        </w:rPr>
        <w:t xml:space="preserve">funkcionális </w:t>
      </w:r>
      <w:proofErr w:type="spellStart"/>
      <w:r w:rsidRPr="002945DB">
        <w:rPr>
          <w:lang w:val="hu-HU" w:bidi="hu-HU"/>
        </w:rPr>
        <w:t>rezerv</w:t>
      </w:r>
      <w:proofErr w:type="spellEnd"/>
      <w:r w:rsidR="002945DB">
        <w:rPr>
          <w:lang w:val="hu-HU" w:bidi="hu-HU"/>
        </w:rPr>
        <w:t>.</w:t>
      </w:r>
      <w:r w:rsidRPr="002945DB">
        <w:rPr>
          <w:lang w:val="hu-HU" w:bidi="hu-HU"/>
        </w:rPr>
        <w:t xml:space="preserve"> </w:t>
      </w:r>
      <w:r w:rsidR="002945DB">
        <w:rPr>
          <w:lang w:val="hu-HU" w:bidi="hu-HU"/>
        </w:rPr>
        <w:t>I</w:t>
      </w:r>
      <w:r w:rsidRPr="002945DB">
        <w:rPr>
          <w:lang w:val="hu-HU" w:bidi="hu-HU"/>
        </w:rPr>
        <w:t>lyenek</w:t>
      </w:r>
      <w:r w:rsidRPr="00E26B9D">
        <w:rPr>
          <w:lang w:val="hu-HU" w:bidi="hu-HU"/>
        </w:rPr>
        <w:t xml:space="preserve"> például a súlyos kamraműködési zavarban szenvedő és az idős betegek; ezekben az esetekben fokozott óvatosságra van szükség (lásd 4.3 pont). Az alacsony vérnyomás általában nem igényel specifikus kezelést, azonban, amennyiben szükség van rá, a felhasználóknak készen kell lennie arra, hogy az adag csökkentése, folyadékok és/vagy </w:t>
      </w:r>
      <w:proofErr w:type="spellStart"/>
      <w:r w:rsidRPr="00E26B9D">
        <w:rPr>
          <w:lang w:val="hu-HU" w:bidi="hu-HU"/>
        </w:rPr>
        <w:t>vazokonstriktorok</w:t>
      </w:r>
      <w:proofErr w:type="spellEnd"/>
      <w:r w:rsidRPr="00E26B9D">
        <w:rPr>
          <w:lang w:val="hu-HU" w:bidi="hu-HU"/>
        </w:rPr>
        <w:t xml:space="preserve"> adása révén beavatkozzanak.</w:t>
      </w:r>
    </w:p>
    <w:p w14:paraId="223E5170" w14:textId="77777777" w:rsidR="0059001C" w:rsidRPr="00BD5422" w:rsidRDefault="0059001C" w:rsidP="002C6644">
      <w:pPr>
        <w:spacing w:line="240" w:lineRule="auto"/>
        <w:rPr>
          <w:lang w:val="hu-HU"/>
        </w:rPr>
      </w:pPr>
    </w:p>
    <w:p w14:paraId="1FD82EFB" w14:textId="77777777" w:rsidR="0059001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Csökkent perifériás autonóm </w:t>
      </w:r>
      <w:proofErr w:type="gramStart"/>
      <w:r w:rsidRPr="00E26B9D">
        <w:rPr>
          <w:lang w:val="hu-HU" w:bidi="hu-HU"/>
        </w:rPr>
        <w:t>aktivitás</w:t>
      </w:r>
      <w:proofErr w:type="gramEnd"/>
      <w:r w:rsidRPr="00E26B9D">
        <w:rPr>
          <w:lang w:val="hu-HU" w:bidi="hu-HU"/>
        </w:rPr>
        <w:t xml:space="preserve"> (például gerincvelő-sérülés) esetén a betegeknél </w:t>
      </w:r>
      <w:proofErr w:type="spellStart"/>
      <w:r w:rsidRPr="00E26B9D">
        <w:rPr>
          <w:lang w:val="hu-HU" w:bidi="hu-HU"/>
        </w:rPr>
        <w:t>kifejezettebbek</w:t>
      </w:r>
      <w:proofErr w:type="spellEnd"/>
      <w:r w:rsidRPr="00E26B9D">
        <w:rPr>
          <w:lang w:val="hu-HU" w:bidi="hu-HU"/>
        </w:rPr>
        <w:t xml:space="preserve"> a </w:t>
      </w:r>
      <w:proofErr w:type="spellStart"/>
      <w:r w:rsidRPr="00E26B9D">
        <w:rPr>
          <w:lang w:val="hu-HU" w:bidi="hu-HU"/>
        </w:rPr>
        <w:t>hemodinámiás</w:t>
      </w:r>
      <w:proofErr w:type="spellEnd"/>
      <w:r w:rsidRPr="00E26B9D">
        <w:rPr>
          <w:lang w:val="hu-HU" w:bidi="hu-HU"/>
        </w:rPr>
        <w:t xml:space="preserve"> változások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elkezdése után, ezért fokozott körültekintéssel kell őket kezelni. </w:t>
      </w:r>
    </w:p>
    <w:p w14:paraId="60C015E9" w14:textId="77777777" w:rsidR="0059001C" w:rsidRPr="00BD5422" w:rsidRDefault="0059001C" w:rsidP="002C6644">
      <w:pPr>
        <w:spacing w:line="240" w:lineRule="auto"/>
        <w:rPr>
          <w:lang w:val="hu-HU"/>
        </w:rPr>
      </w:pPr>
    </w:p>
    <w:p w14:paraId="05E88072" w14:textId="77777777" w:rsidR="0059001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Átmeneti hipertóniát elsősorban a telítő adag adása során,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perifériás </w:t>
      </w:r>
      <w:proofErr w:type="spellStart"/>
      <w:r w:rsidRPr="00E26B9D">
        <w:rPr>
          <w:lang w:val="hu-HU" w:bidi="hu-HU"/>
        </w:rPr>
        <w:t>vazokonstriktív</w:t>
      </w:r>
      <w:proofErr w:type="spellEnd"/>
      <w:r w:rsidRPr="00E26B9D">
        <w:rPr>
          <w:lang w:val="hu-HU" w:bidi="hu-HU"/>
        </w:rPr>
        <w:t xml:space="preserve"> hatásaival kapcsolatosan figyeltek meg. Telítő adag nem javasolt az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való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esetében. A hipertóniát általában nem kellett kezelni, azonban a folyamatos infúzió sebességének csökkentése tanácsos lehet. </w:t>
      </w:r>
    </w:p>
    <w:p w14:paraId="28BD7B86" w14:textId="77777777" w:rsidR="0059001C" w:rsidRPr="00BD5422" w:rsidRDefault="0059001C" w:rsidP="002C6644">
      <w:pPr>
        <w:spacing w:line="240" w:lineRule="auto"/>
        <w:rPr>
          <w:lang w:val="hu-HU"/>
        </w:rPr>
      </w:pPr>
    </w:p>
    <w:p w14:paraId="79E103F5" w14:textId="1B1C0D17" w:rsidR="0059001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nagyobb </w:t>
      </w:r>
      <w:proofErr w:type="gramStart"/>
      <w:r w:rsidRPr="00E26B9D">
        <w:rPr>
          <w:lang w:val="hu-HU" w:bidi="hu-HU"/>
        </w:rPr>
        <w:t>koncentráció</w:t>
      </w:r>
      <w:proofErr w:type="gramEnd"/>
      <w:r w:rsidRPr="00E26B9D">
        <w:rPr>
          <w:lang w:val="hu-HU" w:bidi="hu-HU"/>
        </w:rPr>
        <w:t xml:space="preserve"> mellett fellépő helyi </w:t>
      </w:r>
      <w:proofErr w:type="spellStart"/>
      <w:r w:rsidRPr="00E26B9D">
        <w:rPr>
          <w:lang w:val="hu-HU" w:bidi="hu-HU"/>
        </w:rPr>
        <w:t>vazokonstrikció</w:t>
      </w:r>
      <w:proofErr w:type="spellEnd"/>
      <w:r w:rsidRPr="00E26B9D">
        <w:rPr>
          <w:lang w:val="hu-HU" w:bidi="hu-HU"/>
        </w:rPr>
        <w:t xml:space="preserve"> jelentősége nagyobb lehet </w:t>
      </w:r>
      <w:proofErr w:type="spellStart"/>
      <w:r w:rsidRPr="00E26B9D">
        <w:rPr>
          <w:lang w:val="hu-HU" w:bidi="hu-HU"/>
        </w:rPr>
        <w:t>iszkémiás</w:t>
      </w:r>
      <w:proofErr w:type="spellEnd"/>
      <w:r w:rsidRPr="00E26B9D">
        <w:rPr>
          <w:lang w:val="hu-HU" w:bidi="hu-HU"/>
        </w:rPr>
        <w:t xml:space="preserve"> szívbetegségben vagy súlyos </w:t>
      </w:r>
      <w:proofErr w:type="spellStart"/>
      <w:r w:rsidRPr="00E26B9D">
        <w:rPr>
          <w:lang w:val="hu-HU" w:bidi="hu-HU"/>
        </w:rPr>
        <w:t>cerebrovas</w:t>
      </w:r>
      <w:r w:rsidR="00427758">
        <w:rPr>
          <w:lang w:val="hu-HU" w:bidi="hu-HU"/>
        </w:rPr>
        <w:t>c</w:t>
      </w:r>
      <w:r w:rsidRPr="00E26B9D">
        <w:rPr>
          <w:lang w:val="hu-HU" w:bidi="hu-HU"/>
        </w:rPr>
        <w:t>ul</w:t>
      </w:r>
      <w:r w:rsidR="00427758">
        <w:rPr>
          <w:lang w:val="hu-HU" w:bidi="hu-HU"/>
        </w:rPr>
        <w:t>a</w:t>
      </w:r>
      <w:r w:rsidRPr="00E26B9D">
        <w:rPr>
          <w:lang w:val="hu-HU" w:bidi="hu-HU"/>
        </w:rPr>
        <w:t>ris</w:t>
      </w:r>
      <w:proofErr w:type="spellEnd"/>
      <w:r w:rsidRPr="00E26B9D">
        <w:rPr>
          <w:lang w:val="hu-HU" w:bidi="hu-HU"/>
        </w:rPr>
        <w:t xml:space="preserve"> betegségben szenvedő betegeknél, akiket szorosan kell </w:t>
      </w:r>
      <w:proofErr w:type="spellStart"/>
      <w:r w:rsidRPr="00E26B9D">
        <w:rPr>
          <w:lang w:val="hu-HU" w:bidi="hu-HU"/>
        </w:rPr>
        <w:t>monitorozni</w:t>
      </w:r>
      <w:proofErr w:type="spellEnd"/>
      <w:r w:rsidRPr="00E26B9D">
        <w:rPr>
          <w:lang w:val="hu-HU" w:bidi="hu-HU"/>
        </w:rPr>
        <w:t xml:space="preserve">. Az adag csökkentését vagy a kezelés felfüggesztését mérlegelni kell a szívizom vagy az agy </w:t>
      </w:r>
      <w:proofErr w:type="spellStart"/>
      <w:r w:rsidRPr="00E26B9D">
        <w:rPr>
          <w:lang w:val="hu-HU" w:bidi="hu-HU"/>
        </w:rPr>
        <w:t>iszkémiájára</w:t>
      </w:r>
      <w:proofErr w:type="spellEnd"/>
      <w:r w:rsidRPr="00E26B9D">
        <w:rPr>
          <w:lang w:val="hu-HU" w:bidi="hu-HU"/>
        </w:rPr>
        <w:t xml:space="preserve"> utaló tünetek fellépése esetén. </w:t>
      </w:r>
    </w:p>
    <w:p w14:paraId="6B085ACF" w14:textId="77777777" w:rsidR="0059001C" w:rsidRPr="00BD5422" w:rsidRDefault="0059001C" w:rsidP="002C6644">
      <w:pPr>
        <w:spacing w:line="240" w:lineRule="auto"/>
        <w:rPr>
          <w:lang w:val="hu-HU"/>
        </w:rPr>
      </w:pPr>
    </w:p>
    <w:p w14:paraId="603D8FC2" w14:textId="282CB070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Fokozott óvatosság szükséges akkor, amikor a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együtt használják gerinc- vagy </w:t>
      </w:r>
      <w:proofErr w:type="spellStart"/>
      <w:r w:rsidRPr="00E26B9D">
        <w:rPr>
          <w:lang w:val="hu-HU" w:bidi="hu-HU"/>
        </w:rPr>
        <w:t>epidur</w:t>
      </w:r>
      <w:r w:rsidR="00427758">
        <w:rPr>
          <w:lang w:val="hu-HU" w:bidi="hu-HU"/>
        </w:rPr>
        <w:t>a</w:t>
      </w:r>
      <w:r w:rsidRPr="00E26B9D">
        <w:rPr>
          <w:lang w:val="hu-HU" w:bidi="hu-HU"/>
        </w:rPr>
        <w:t>lis</w:t>
      </w:r>
      <w:proofErr w:type="spellEnd"/>
      <w:r w:rsidRPr="00E26B9D">
        <w:rPr>
          <w:lang w:val="hu-HU" w:bidi="hu-HU"/>
        </w:rPr>
        <w:t xml:space="preserve"> érzéstelenítéssel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 vagy a </w:t>
      </w:r>
      <w:proofErr w:type="spellStart"/>
      <w:r w:rsidRPr="002945DB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2945DB">
        <w:rPr>
          <w:lang w:val="hu-HU" w:bidi="hu-HU"/>
        </w:rPr>
        <w:t>ardia</w:t>
      </w:r>
      <w:proofErr w:type="spellEnd"/>
      <w:r w:rsidRPr="002945DB">
        <w:rPr>
          <w:lang w:val="hu-HU" w:bidi="hu-HU"/>
        </w:rPr>
        <w:t xml:space="preserve"> esetleges</w:t>
      </w:r>
      <w:r w:rsidRPr="00E26B9D">
        <w:rPr>
          <w:lang w:val="hu-HU" w:bidi="hu-HU"/>
        </w:rPr>
        <w:t xml:space="preserve"> fokozott kockázata miatt.</w:t>
      </w:r>
    </w:p>
    <w:p w14:paraId="34C0E7C9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30E16CFE" w14:textId="77777777" w:rsidR="0059001C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Májkárosodásban szenvedő betegek</w:t>
      </w:r>
    </w:p>
    <w:p w14:paraId="11D0FFB9" w14:textId="77777777" w:rsidR="00FF2655" w:rsidRPr="00BD5422" w:rsidRDefault="00FF2655" w:rsidP="002C6644">
      <w:pPr>
        <w:spacing w:line="240" w:lineRule="auto"/>
        <w:rPr>
          <w:u w:val="single"/>
          <w:lang w:val="hu-HU"/>
        </w:rPr>
      </w:pPr>
    </w:p>
    <w:p w14:paraId="05A66E1F" w14:textId="7C830ACA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Óvatosságra van szükség súlyos májkárosodás esetén, mivel a túl nagy adagok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clearance</w:t>
      </w:r>
      <w:proofErr w:type="spellEnd"/>
      <w:r w:rsidRPr="00E26B9D">
        <w:rPr>
          <w:lang w:val="hu-HU" w:bidi="hu-HU"/>
        </w:rPr>
        <w:t xml:space="preserve"> csökkenése miatt fokozhatják a mellékhatások, a túlzott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vagy a hatás elhúzódásának a kockázatát.</w:t>
      </w:r>
    </w:p>
    <w:p w14:paraId="105C0AB0" w14:textId="77777777" w:rsidR="00BD09B0" w:rsidRPr="00BD5422" w:rsidRDefault="00BD09B0" w:rsidP="002C6644">
      <w:pPr>
        <w:spacing w:line="240" w:lineRule="auto"/>
        <w:rPr>
          <w:lang w:val="hu-HU"/>
        </w:rPr>
      </w:pPr>
    </w:p>
    <w:p w14:paraId="1F6FC6CB" w14:textId="4A41E8EF" w:rsidR="00F65BC9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Neurológiai betegségekben szenvedő betegek</w:t>
      </w:r>
    </w:p>
    <w:p w14:paraId="084EDCE6" w14:textId="77777777" w:rsidR="00F65BC9" w:rsidRPr="00BD5422" w:rsidRDefault="00F65BC9" w:rsidP="002C6644">
      <w:pPr>
        <w:spacing w:line="240" w:lineRule="auto"/>
        <w:rPr>
          <w:u w:val="single"/>
          <w:lang w:val="hu-HU"/>
        </w:rPr>
      </w:pPr>
    </w:p>
    <w:p w14:paraId="7617D25C" w14:textId="0CAB2F02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Súlyos idegrendszeri betegségekben, például fejsérülés esetén és ideggyógyászati műtét után, korlátozott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alkalmazásával kapcsolatos tapasztalat, ezért ilyen esetben óvatossággal kell használni, különösen, ha mély </w:t>
      </w:r>
      <w:proofErr w:type="spellStart"/>
      <w:r w:rsidRPr="00E26B9D">
        <w:rPr>
          <w:lang w:val="hu-HU" w:bidi="hu-HU"/>
        </w:rPr>
        <w:t>szedációra</w:t>
      </w:r>
      <w:proofErr w:type="spellEnd"/>
      <w:r w:rsidRPr="00E26B9D">
        <w:rPr>
          <w:lang w:val="hu-HU" w:bidi="hu-HU"/>
        </w:rPr>
        <w:t xml:space="preserve"> van szükség.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csökkentheti az agyi vérátáramlást és a koponyaűri nyomást, ezt mérlegelni kell a kezelés kiválasztásakor.</w:t>
      </w:r>
    </w:p>
    <w:p w14:paraId="0AEDFD99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67F9F07A" w14:textId="77777777" w:rsidR="008A1055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Egyéb</w:t>
      </w:r>
    </w:p>
    <w:p w14:paraId="004A30CA" w14:textId="77777777" w:rsidR="00FF2655" w:rsidRPr="00BD5422" w:rsidRDefault="00FF2655" w:rsidP="002C6644">
      <w:pPr>
        <w:spacing w:line="240" w:lineRule="auto"/>
        <w:rPr>
          <w:u w:val="single"/>
          <w:lang w:val="hu-HU"/>
        </w:rPr>
      </w:pPr>
    </w:p>
    <w:p w14:paraId="2DD6E830" w14:textId="41364B95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Elhúzódó alkalmazás után az alfa-2 </w:t>
      </w:r>
      <w:proofErr w:type="spellStart"/>
      <w:r w:rsidRPr="00E26B9D">
        <w:rPr>
          <w:lang w:val="hu-HU" w:bidi="hu-HU"/>
        </w:rPr>
        <w:t>agonisták</w:t>
      </w:r>
      <w:proofErr w:type="spellEnd"/>
      <w:r w:rsidRPr="00E26B9D">
        <w:rPr>
          <w:lang w:val="hu-HU" w:bidi="hu-HU"/>
        </w:rPr>
        <w:t xml:space="preserve"> hirtelen abbahagyása ritkán megvonási reakciókkal járt. Ezt a lehetőséget mérlegelni kell, ha a betegnél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leállítását követően röviddel izgatottság és hipertónia alakul ki.</w:t>
      </w:r>
    </w:p>
    <w:p w14:paraId="7A7E2170" w14:textId="77777777" w:rsidR="008A1055" w:rsidRPr="00BD5422" w:rsidRDefault="008A1055" w:rsidP="002C6644">
      <w:pPr>
        <w:spacing w:line="240" w:lineRule="auto"/>
        <w:rPr>
          <w:lang w:val="hu-HU"/>
        </w:rPr>
      </w:pPr>
    </w:p>
    <w:p w14:paraId="18D615FB" w14:textId="55796F3C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hipertermiát</w:t>
      </w:r>
      <w:proofErr w:type="spellEnd"/>
      <w:r w:rsidRPr="00E26B9D">
        <w:rPr>
          <w:lang w:val="hu-HU" w:bidi="hu-HU"/>
        </w:rPr>
        <w:t xml:space="preserve"> idézhet elő, mely rezisztens lehet a szokásos hűtési módszerekre. A </w:t>
      </w:r>
      <w:proofErr w:type="spellStart"/>
      <w:r w:rsidRPr="00E26B9D">
        <w:rPr>
          <w:lang w:val="hu-HU" w:bidi="hu-HU"/>
        </w:rPr>
        <w:t>dexmedetomidinnal</w:t>
      </w:r>
      <w:proofErr w:type="spellEnd"/>
      <w:r w:rsidRPr="00E26B9D">
        <w:rPr>
          <w:lang w:val="hu-HU" w:bidi="hu-HU"/>
        </w:rPr>
        <w:t xml:space="preserve"> végzett kezelést hosszantartó, nem megmagyarázható tartós láz esetén abba kell hagyni, és alkalmazása nem ajánlott </w:t>
      </w:r>
      <w:proofErr w:type="spellStart"/>
      <w:r w:rsidRPr="00E26B9D">
        <w:rPr>
          <w:lang w:val="hu-HU" w:bidi="hu-HU"/>
        </w:rPr>
        <w:t>malignus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h</w:t>
      </w:r>
      <w:r w:rsidR="00427758">
        <w:rPr>
          <w:lang w:val="hu-HU" w:bidi="hu-HU"/>
        </w:rPr>
        <w:t>y</w:t>
      </w:r>
      <w:r w:rsidRPr="00E26B9D">
        <w:rPr>
          <w:lang w:val="hu-HU" w:bidi="hu-HU"/>
        </w:rPr>
        <w:t>pert</w:t>
      </w:r>
      <w:r w:rsidR="00427758">
        <w:rPr>
          <w:lang w:val="hu-HU" w:bidi="hu-HU"/>
        </w:rPr>
        <w:t>h</w:t>
      </w:r>
      <w:r w:rsidRPr="00E26B9D">
        <w:rPr>
          <w:lang w:val="hu-HU" w:bidi="hu-HU"/>
        </w:rPr>
        <w:t>ermiára</w:t>
      </w:r>
      <w:proofErr w:type="spellEnd"/>
      <w:r w:rsidRPr="00E26B9D">
        <w:rPr>
          <w:lang w:val="hu-HU" w:bidi="hu-HU"/>
        </w:rPr>
        <w:t xml:space="preserve"> hajlamos betegeknél.</w:t>
      </w:r>
    </w:p>
    <w:p w14:paraId="4AED4F63" w14:textId="77777777" w:rsidR="008A1055" w:rsidRPr="00BD5422" w:rsidRDefault="008A1055" w:rsidP="002C6644">
      <w:pPr>
        <w:spacing w:line="240" w:lineRule="auto"/>
        <w:rPr>
          <w:lang w:val="hu-HU"/>
        </w:rPr>
      </w:pPr>
    </w:p>
    <w:p w14:paraId="1B5E6352" w14:textId="0106B806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Diabetes </w:t>
      </w:r>
      <w:proofErr w:type="spellStart"/>
      <w:r w:rsidRPr="00E26B9D">
        <w:rPr>
          <w:lang w:val="hu-HU" w:bidi="hu-HU"/>
        </w:rPr>
        <w:t>insipidust</w:t>
      </w:r>
      <w:proofErr w:type="spellEnd"/>
      <w:r w:rsidRPr="00E26B9D">
        <w:rPr>
          <w:lang w:val="hu-HU" w:bidi="hu-HU"/>
        </w:rPr>
        <w:t xml:space="preserve"> jelentettek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-kezeléssel kapcsolatosan. Amennyiben </w:t>
      </w:r>
      <w:proofErr w:type="spellStart"/>
      <w:r w:rsidRPr="00E26B9D">
        <w:rPr>
          <w:lang w:val="hu-HU" w:bidi="hu-HU"/>
        </w:rPr>
        <w:t>polyuria</w:t>
      </w:r>
      <w:proofErr w:type="spellEnd"/>
      <w:r w:rsidRPr="00E26B9D">
        <w:rPr>
          <w:lang w:val="hu-HU" w:bidi="hu-HU"/>
        </w:rPr>
        <w:t xml:space="preserve"> jelentkezik, javasolt a </w:t>
      </w:r>
      <w:proofErr w:type="spellStart"/>
      <w:r w:rsidRPr="00E26B9D">
        <w:rPr>
          <w:lang w:val="hu-HU" w:bidi="hu-HU"/>
        </w:rPr>
        <w:t>dexmedetomidinnal</w:t>
      </w:r>
      <w:proofErr w:type="spellEnd"/>
      <w:r w:rsidRPr="00E26B9D">
        <w:rPr>
          <w:lang w:val="hu-HU" w:bidi="hu-HU"/>
        </w:rPr>
        <w:t xml:space="preserve"> végzett kezelés leállítása, valamint a szérum nátriumszintjének és a vizelet </w:t>
      </w:r>
      <w:proofErr w:type="spellStart"/>
      <w:r w:rsidRPr="00E26B9D">
        <w:rPr>
          <w:lang w:val="hu-HU" w:bidi="hu-HU"/>
        </w:rPr>
        <w:t>ozmolalitásának</w:t>
      </w:r>
      <w:proofErr w:type="spellEnd"/>
      <w:r w:rsidRPr="00E26B9D">
        <w:rPr>
          <w:lang w:val="hu-HU" w:bidi="hu-HU"/>
        </w:rPr>
        <w:t xml:space="preserve"> ellenőrzése.</w:t>
      </w:r>
    </w:p>
    <w:p w14:paraId="572811D8" w14:textId="0277BDFE" w:rsidR="000D6E29" w:rsidRPr="00BD5422" w:rsidRDefault="000D6E29" w:rsidP="002C6644">
      <w:pPr>
        <w:spacing w:line="240" w:lineRule="auto"/>
        <w:rPr>
          <w:u w:val="single"/>
          <w:lang w:val="hu-HU"/>
        </w:rPr>
      </w:pPr>
    </w:p>
    <w:p w14:paraId="1EB1586D" w14:textId="77777777" w:rsidR="00957DF0" w:rsidRPr="00BD5422" w:rsidRDefault="00957DF0" w:rsidP="002C6644">
      <w:pPr>
        <w:spacing w:line="240" w:lineRule="auto"/>
        <w:rPr>
          <w:u w:val="single"/>
          <w:lang w:val="hu-HU"/>
        </w:rPr>
      </w:pPr>
      <w:r w:rsidRPr="000D115E">
        <w:rPr>
          <w:u w:val="single"/>
          <w:lang w:val="hu-HU" w:bidi="hu-HU"/>
        </w:rPr>
        <w:t>Segédanyagok</w:t>
      </w:r>
    </w:p>
    <w:p w14:paraId="2266FE59" w14:textId="03E400BD" w:rsidR="007428AE" w:rsidRPr="00BD5422" w:rsidRDefault="00B4275E" w:rsidP="002C6644">
      <w:pPr>
        <w:spacing w:line="240" w:lineRule="auto"/>
        <w:rPr>
          <w:lang w:val="hu-HU"/>
        </w:rPr>
      </w:pPr>
      <w:r>
        <w:rPr>
          <w:lang w:val="hu-HU" w:bidi="hu-HU"/>
        </w:rPr>
        <w:t xml:space="preserve">Ez a gyógyszer </w:t>
      </w:r>
      <w:r w:rsidR="003A22B7">
        <w:rPr>
          <w:lang w:val="hu-HU" w:bidi="hu-HU"/>
        </w:rPr>
        <w:t>3,54 mg nátriumot tartalmaz milliliterenként</w:t>
      </w:r>
      <w:r w:rsidR="007623B3">
        <w:rPr>
          <w:lang w:val="hu-HU" w:bidi="hu-HU"/>
        </w:rPr>
        <w:t xml:space="preserve">, </w:t>
      </w:r>
      <w:r w:rsidR="007623B3" w:rsidRPr="007623B3">
        <w:rPr>
          <w:lang w:val="hu-HU" w:bidi="hu-HU"/>
        </w:rPr>
        <w:t xml:space="preserve">ami megfelel </w:t>
      </w:r>
      <w:r w:rsidRPr="00B4275E">
        <w:rPr>
          <w:lang w:val="hu-HU" w:bidi="hu-HU"/>
        </w:rPr>
        <w:t>a WHO által ajánlott max</w:t>
      </w:r>
      <w:r>
        <w:rPr>
          <w:lang w:val="hu-HU" w:bidi="hu-HU"/>
        </w:rPr>
        <w:t>imális napi 2 g nátriumbevitel 0,18%-</w:t>
      </w:r>
      <w:proofErr w:type="spellStart"/>
      <w:r w:rsidRPr="00B4275E">
        <w:rPr>
          <w:lang w:val="hu-HU" w:bidi="hu-HU"/>
        </w:rPr>
        <w:t>ának</w:t>
      </w:r>
      <w:proofErr w:type="spellEnd"/>
      <w:r w:rsidRPr="00B4275E">
        <w:rPr>
          <w:lang w:val="hu-HU" w:bidi="hu-HU"/>
        </w:rPr>
        <w:t xml:space="preserve"> felnőtteknél.</w:t>
      </w:r>
    </w:p>
    <w:p w14:paraId="0F6EA8FD" w14:textId="77777777" w:rsidR="00AE15C1" w:rsidRPr="00BD5422" w:rsidRDefault="00AE15C1" w:rsidP="002C6644">
      <w:pPr>
        <w:spacing w:line="240" w:lineRule="auto"/>
        <w:rPr>
          <w:lang w:val="hu-HU"/>
        </w:rPr>
      </w:pPr>
    </w:p>
    <w:p w14:paraId="306BCAD8" w14:textId="3F93DC9D" w:rsidR="00322C8B" w:rsidRPr="00E26B9D" w:rsidRDefault="00C154C6" w:rsidP="001F4F1C">
      <w:pPr>
        <w:pStyle w:val="Listaszerbekezds"/>
        <w:numPr>
          <w:ilvl w:val="0"/>
          <w:numId w:val="5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Gyógyszerkölcsönhatások és egyéb interakciók</w:t>
      </w:r>
    </w:p>
    <w:p w14:paraId="6A6E14D3" w14:textId="77777777" w:rsidR="00AE15C1" w:rsidRPr="00E26B9D" w:rsidRDefault="00AE15C1" w:rsidP="002C6644">
      <w:pPr>
        <w:spacing w:line="240" w:lineRule="auto"/>
      </w:pPr>
    </w:p>
    <w:p w14:paraId="7DC7EF52" w14:textId="36FAB924" w:rsidR="00322C8B" w:rsidRPr="00E26B9D" w:rsidRDefault="00C154C6" w:rsidP="002C6644">
      <w:pPr>
        <w:spacing w:line="240" w:lineRule="auto"/>
      </w:pPr>
      <w:proofErr w:type="gramStart"/>
      <w:r w:rsidRPr="00E26B9D">
        <w:rPr>
          <w:lang w:val="hu-HU" w:bidi="hu-HU"/>
        </w:rPr>
        <w:t>Interakciós</w:t>
      </w:r>
      <w:proofErr w:type="gramEnd"/>
      <w:r w:rsidRPr="00E26B9D">
        <w:rPr>
          <w:lang w:val="hu-HU" w:bidi="hu-HU"/>
        </w:rPr>
        <w:t xml:space="preserve"> vizsgálatokat csak felnőttek körében végeztek.</w:t>
      </w:r>
    </w:p>
    <w:p w14:paraId="71F9359A" w14:textId="77777777" w:rsidR="008A1055" w:rsidRPr="00E26B9D" w:rsidRDefault="008A1055" w:rsidP="002C6644">
      <w:pPr>
        <w:spacing w:line="240" w:lineRule="auto"/>
      </w:pPr>
    </w:p>
    <w:p w14:paraId="53F92CB8" w14:textId="7CC26C7A" w:rsidR="008A1055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anesztetikumokkal</w:t>
      </w:r>
      <w:proofErr w:type="spellEnd"/>
      <w:r w:rsidRPr="00E26B9D">
        <w:rPr>
          <w:lang w:val="hu-HU" w:bidi="hu-HU"/>
        </w:rPr>
        <w:t xml:space="preserve">, szedatívumokkal, </w:t>
      </w:r>
      <w:proofErr w:type="spellStart"/>
      <w:r w:rsidRPr="00E26B9D">
        <w:rPr>
          <w:lang w:val="hu-HU" w:bidi="hu-HU"/>
        </w:rPr>
        <w:t>hipnotikumokkal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opiátokkal</w:t>
      </w:r>
      <w:proofErr w:type="spellEnd"/>
      <w:r w:rsidRPr="00E26B9D">
        <w:rPr>
          <w:lang w:val="hu-HU" w:bidi="hu-HU"/>
        </w:rPr>
        <w:t xml:space="preserve"> való </w:t>
      </w:r>
      <w:proofErr w:type="spellStart"/>
      <w:r w:rsidRPr="00E26B9D">
        <w:rPr>
          <w:lang w:val="hu-HU" w:bidi="hu-HU"/>
        </w:rPr>
        <w:t>együttadása</w:t>
      </w:r>
      <w:proofErr w:type="spellEnd"/>
      <w:r w:rsidRPr="00E26B9D">
        <w:rPr>
          <w:lang w:val="hu-HU" w:bidi="hu-HU"/>
        </w:rPr>
        <w:t xml:space="preserve"> valószínűleg a hatások fokozódásához vezet, beleértve a </w:t>
      </w:r>
      <w:proofErr w:type="spellStart"/>
      <w:r w:rsidRPr="00E26B9D">
        <w:rPr>
          <w:lang w:val="hu-HU" w:bidi="hu-HU"/>
        </w:rPr>
        <w:t>szedatív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anesztetikus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kardiorespiratorikus</w:t>
      </w:r>
      <w:proofErr w:type="spellEnd"/>
      <w:r w:rsidRPr="00E26B9D">
        <w:rPr>
          <w:lang w:val="hu-HU" w:bidi="hu-HU"/>
        </w:rPr>
        <w:t xml:space="preserve"> hatásokat. </w:t>
      </w:r>
    </w:p>
    <w:p w14:paraId="5F25365E" w14:textId="3350D87A" w:rsidR="00322C8B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Az </w:t>
      </w:r>
      <w:proofErr w:type="spellStart"/>
      <w:r w:rsidRPr="00E26B9D">
        <w:rPr>
          <w:lang w:val="hu-HU" w:bidi="hu-HU"/>
        </w:rPr>
        <w:t>izoflurán</w:t>
      </w:r>
      <w:proofErr w:type="spellEnd"/>
      <w:r w:rsidRPr="00E26B9D">
        <w:rPr>
          <w:lang w:val="hu-HU" w:bidi="hu-HU"/>
        </w:rPr>
        <w:t xml:space="preserve">, a </w:t>
      </w:r>
      <w:proofErr w:type="spellStart"/>
      <w:r w:rsidRPr="00E26B9D">
        <w:rPr>
          <w:lang w:val="hu-HU" w:bidi="hu-HU"/>
        </w:rPr>
        <w:t>propofol</w:t>
      </w:r>
      <w:proofErr w:type="spellEnd"/>
      <w:r w:rsidRPr="00E26B9D">
        <w:rPr>
          <w:lang w:val="hu-HU" w:bidi="hu-HU"/>
        </w:rPr>
        <w:t xml:space="preserve">, az </w:t>
      </w:r>
      <w:proofErr w:type="spellStart"/>
      <w:r w:rsidRPr="00E26B9D">
        <w:rPr>
          <w:lang w:val="hu-HU" w:bidi="hu-HU"/>
        </w:rPr>
        <w:t>alfentanil</w:t>
      </w:r>
      <w:proofErr w:type="spellEnd"/>
      <w:r w:rsidRPr="00E26B9D">
        <w:rPr>
          <w:lang w:val="hu-HU" w:bidi="hu-HU"/>
        </w:rPr>
        <w:t xml:space="preserve"> és a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esetében végzett specifikus vizsgálatok megerősítették a fokozott hatást.</w:t>
      </w:r>
    </w:p>
    <w:p w14:paraId="6E7EC70F" w14:textId="77777777" w:rsidR="00322C8B" w:rsidRPr="00E26B9D" w:rsidRDefault="00322C8B" w:rsidP="002C6644">
      <w:pPr>
        <w:spacing w:line="240" w:lineRule="auto"/>
      </w:pPr>
    </w:p>
    <w:p w14:paraId="7C0F58F0" w14:textId="77777777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és az </w:t>
      </w:r>
      <w:proofErr w:type="spellStart"/>
      <w:r w:rsidRPr="00E26B9D">
        <w:rPr>
          <w:lang w:val="hu-HU" w:bidi="hu-HU"/>
        </w:rPr>
        <w:t>izoflurán</w:t>
      </w:r>
      <w:proofErr w:type="spellEnd"/>
      <w:r w:rsidRPr="00E26B9D">
        <w:rPr>
          <w:lang w:val="hu-HU" w:bidi="hu-HU"/>
        </w:rPr>
        <w:t xml:space="preserve">, a </w:t>
      </w:r>
      <w:proofErr w:type="spellStart"/>
      <w:r w:rsidRPr="00E26B9D">
        <w:rPr>
          <w:lang w:val="hu-HU" w:bidi="hu-HU"/>
        </w:rPr>
        <w:t>propofol</w:t>
      </w:r>
      <w:proofErr w:type="spellEnd"/>
      <w:r w:rsidRPr="00E26B9D">
        <w:rPr>
          <w:lang w:val="hu-HU" w:bidi="hu-HU"/>
        </w:rPr>
        <w:t xml:space="preserve">, az </w:t>
      </w:r>
      <w:proofErr w:type="spellStart"/>
      <w:r w:rsidRPr="00E26B9D">
        <w:rPr>
          <w:lang w:val="hu-HU" w:bidi="hu-HU"/>
        </w:rPr>
        <w:t>alfentanil</w:t>
      </w:r>
      <w:proofErr w:type="spellEnd"/>
      <w:r w:rsidRPr="00E26B9D">
        <w:rPr>
          <w:lang w:val="hu-HU" w:bidi="hu-HU"/>
        </w:rPr>
        <w:t xml:space="preserve"> és a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között nem mutattak ki </w:t>
      </w:r>
      <w:proofErr w:type="spellStart"/>
      <w:r w:rsidRPr="00E26B9D">
        <w:rPr>
          <w:lang w:val="hu-HU" w:bidi="hu-HU"/>
        </w:rPr>
        <w:t>farmakokinetikai</w:t>
      </w:r>
      <w:proofErr w:type="spellEnd"/>
      <w:r w:rsidRPr="00E26B9D">
        <w:rPr>
          <w:lang w:val="hu-HU" w:bidi="hu-HU"/>
        </w:rPr>
        <w:t xml:space="preserve"> kölcsönhatásokat. Mindazonáltal a </w:t>
      </w:r>
      <w:proofErr w:type="gramStart"/>
      <w:r w:rsidRPr="00E26B9D">
        <w:rPr>
          <w:lang w:val="hu-HU" w:bidi="hu-HU"/>
        </w:rPr>
        <w:t>potenciális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farmakodinámiás</w:t>
      </w:r>
      <w:proofErr w:type="spellEnd"/>
      <w:r w:rsidRPr="00E26B9D">
        <w:rPr>
          <w:lang w:val="hu-HU" w:bidi="hu-HU"/>
        </w:rPr>
        <w:t xml:space="preserve"> kölcsönhatások miatt a </w:t>
      </w:r>
      <w:proofErr w:type="spellStart"/>
      <w:r w:rsidRPr="00E26B9D">
        <w:rPr>
          <w:lang w:val="hu-HU" w:bidi="hu-HU"/>
        </w:rPr>
        <w:t>dexmedetomidinnal</w:t>
      </w:r>
      <w:proofErr w:type="spellEnd"/>
      <w:r w:rsidRPr="00E26B9D">
        <w:rPr>
          <w:lang w:val="hu-HU" w:bidi="hu-HU"/>
        </w:rPr>
        <w:t xml:space="preserve"> való együttes adáskor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vagy az egyidejűleg adott </w:t>
      </w:r>
      <w:proofErr w:type="spellStart"/>
      <w:r w:rsidRPr="00E26B9D">
        <w:rPr>
          <w:lang w:val="hu-HU" w:bidi="hu-HU"/>
        </w:rPr>
        <w:t>anesztetikum</w:t>
      </w:r>
      <w:proofErr w:type="spellEnd"/>
      <w:r w:rsidRPr="00E26B9D">
        <w:rPr>
          <w:lang w:val="hu-HU" w:bidi="hu-HU"/>
        </w:rPr>
        <w:t xml:space="preserve">, szedatívum, </w:t>
      </w:r>
      <w:proofErr w:type="spellStart"/>
      <w:r w:rsidRPr="00E26B9D">
        <w:rPr>
          <w:lang w:val="hu-HU" w:bidi="hu-HU"/>
        </w:rPr>
        <w:t>hipnotikum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opiát</w:t>
      </w:r>
      <w:proofErr w:type="spellEnd"/>
      <w:r w:rsidRPr="00E26B9D">
        <w:rPr>
          <w:lang w:val="hu-HU" w:bidi="hu-HU"/>
        </w:rPr>
        <w:t xml:space="preserve"> adagjának csökkentésére lehet szükség. </w:t>
      </w:r>
    </w:p>
    <w:p w14:paraId="23C78A2F" w14:textId="77777777" w:rsidR="008A1055" w:rsidRPr="00BD5422" w:rsidRDefault="008A1055" w:rsidP="002C6644">
      <w:pPr>
        <w:spacing w:line="240" w:lineRule="auto"/>
        <w:rPr>
          <w:lang w:val="hu-HU"/>
        </w:rPr>
      </w:pPr>
    </w:p>
    <w:p w14:paraId="419BAA07" w14:textId="5CFD011D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CYP enzim, beleértve a CYP2B6 enzim</w:t>
      </w:r>
      <w:r w:rsidR="002945DB">
        <w:rPr>
          <w:lang w:val="hu-HU" w:bidi="hu-HU"/>
        </w:rPr>
        <w:t xml:space="preserve">, </w:t>
      </w:r>
      <w:r w:rsidRPr="00E26B9D">
        <w:rPr>
          <w:lang w:val="hu-HU" w:bidi="hu-HU"/>
        </w:rPr>
        <w:t xml:space="preserve">gátló hatását vizsgálták emberi máj </w:t>
      </w:r>
      <w:proofErr w:type="spellStart"/>
      <w:r w:rsidRPr="00E26B9D">
        <w:rPr>
          <w:lang w:val="hu-HU" w:bidi="hu-HU"/>
        </w:rPr>
        <w:t>mikroszóma</w:t>
      </w:r>
      <w:proofErr w:type="spellEnd"/>
      <w:r w:rsidRPr="00E26B9D">
        <w:rPr>
          <w:lang w:val="hu-HU" w:bidi="hu-HU"/>
        </w:rPr>
        <w:t xml:space="preserve"> inkubációban. Az </w:t>
      </w:r>
      <w:r w:rsidRPr="002C6644">
        <w:rPr>
          <w:i/>
          <w:lang w:val="hu-HU" w:bidi="hu-HU"/>
        </w:rPr>
        <w:t>in vitro</w:t>
      </w:r>
      <w:r w:rsidRPr="00E26B9D">
        <w:rPr>
          <w:lang w:val="hu-HU" w:bidi="hu-HU"/>
        </w:rPr>
        <w:t xml:space="preserve"> vizsgálat arra utal, hogy fennáll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és a dominánsan CYP2B6 enzimen </w:t>
      </w:r>
      <w:proofErr w:type="spellStart"/>
      <w:r w:rsidRPr="00E26B9D">
        <w:rPr>
          <w:lang w:val="hu-HU" w:bidi="hu-HU"/>
        </w:rPr>
        <w:t>metabolizáló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szubsztrátok</w:t>
      </w:r>
      <w:proofErr w:type="spellEnd"/>
      <w:r w:rsidRPr="00E26B9D">
        <w:rPr>
          <w:lang w:val="hu-HU" w:bidi="hu-HU"/>
        </w:rPr>
        <w:t xml:space="preserve"> között az in vivo kölcsönhatás lehetősége. </w:t>
      </w:r>
    </w:p>
    <w:p w14:paraId="4545C66E" w14:textId="77777777" w:rsidR="008A1055" w:rsidRPr="00BD5422" w:rsidRDefault="008A1055" w:rsidP="002C6644">
      <w:pPr>
        <w:spacing w:line="240" w:lineRule="auto"/>
        <w:rPr>
          <w:lang w:val="hu-HU"/>
        </w:rPr>
      </w:pPr>
    </w:p>
    <w:p w14:paraId="6E3FF9F9" w14:textId="77777777" w:rsidR="008A105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Megfigyelték, hogy a </w:t>
      </w:r>
      <w:proofErr w:type="spellStart"/>
      <w:r w:rsidRPr="00E26B9D">
        <w:rPr>
          <w:lang w:val="hu-HU" w:bidi="hu-HU"/>
        </w:rPr>
        <w:t>dexmedetomidinnek</w:t>
      </w:r>
      <w:proofErr w:type="spellEnd"/>
      <w:r w:rsidRPr="00E26B9D">
        <w:rPr>
          <w:lang w:val="hu-HU" w:bidi="hu-HU"/>
        </w:rPr>
        <w:t xml:space="preserve"> </w:t>
      </w:r>
      <w:r w:rsidRPr="002C6644">
        <w:rPr>
          <w:i/>
          <w:lang w:val="hu-HU" w:bidi="hu-HU"/>
        </w:rPr>
        <w:t>in vitro</w:t>
      </w:r>
      <w:r w:rsidRPr="00E26B9D">
        <w:rPr>
          <w:lang w:val="hu-HU" w:bidi="hu-HU"/>
        </w:rPr>
        <w:t xml:space="preserve"> CYP1A2, CYP2B6, CYP2C8, CYP2C9 és CYP3A4 enzim induktor hatása van; az </w:t>
      </w:r>
      <w:r w:rsidRPr="002C6644">
        <w:rPr>
          <w:i/>
          <w:lang w:val="hu-HU" w:bidi="hu-HU"/>
        </w:rPr>
        <w:t>in vivo</w:t>
      </w:r>
      <w:r w:rsidRPr="00E26B9D">
        <w:rPr>
          <w:lang w:val="hu-HU" w:bidi="hu-HU"/>
        </w:rPr>
        <w:t xml:space="preserve"> </w:t>
      </w:r>
      <w:proofErr w:type="gramStart"/>
      <w:r w:rsidRPr="00E26B9D">
        <w:rPr>
          <w:lang w:val="hu-HU" w:bidi="hu-HU"/>
        </w:rPr>
        <w:t>indukciót</w:t>
      </w:r>
      <w:proofErr w:type="gramEnd"/>
      <w:r w:rsidRPr="00E26B9D">
        <w:rPr>
          <w:lang w:val="hu-HU" w:bidi="hu-HU"/>
        </w:rPr>
        <w:t xml:space="preserve"> sem lehet kizárni. Ennek klinikai jelentősége nem ismert. </w:t>
      </w:r>
    </w:p>
    <w:p w14:paraId="04238FC0" w14:textId="77777777" w:rsidR="008A1055" w:rsidRPr="00BD5422" w:rsidRDefault="008A1055" w:rsidP="002C6644">
      <w:pPr>
        <w:spacing w:line="240" w:lineRule="auto"/>
        <w:rPr>
          <w:lang w:val="hu-HU"/>
        </w:rPr>
      </w:pPr>
    </w:p>
    <w:p w14:paraId="7355D658" w14:textId="2765B6D3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vérnyomáscsökkentő és </w:t>
      </w:r>
      <w:proofErr w:type="spellStart"/>
      <w:r w:rsidRPr="00E26B9D">
        <w:rPr>
          <w:lang w:val="hu-HU" w:bidi="hu-HU"/>
        </w:rPr>
        <w:t>bradikardizáló</w:t>
      </w:r>
      <w:proofErr w:type="spellEnd"/>
      <w:r w:rsidRPr="00E26B9D">
        <w:rPr>
          <w:lang w:val="hu-HU" w:bidi="hu-HU"/>
        </w:rPr>
        <w:t xml:space="preserve"> hatások fokozódásának lehetőségét mérlegelni kell olyan betegeknél, akik egyéb, ezeket a hatásokat kiváltó gyógyszereket, például béta-blokkolókat kapnak, bár egy </w:t>
      </w:r>
      <w:proofErr w:type="spellStart"/>
      <w:r w:rsidRPr="00E26B9D">
        <w:rPr>
          <w:lang w:val="hu-HU" w:bidi="hu-HU"/>
        </w:rPr>
        <w:t>ezmolollal</w:t>
      </w:r>
      <w:proofErr w:type="spellEnd"/>
      <w:r w:rsidRPr="00E26B9D">
        <w:rPr>
          <w:lang w:val="hu-HU" w:bidi="hu-HU"/>
        </w:rPr>
        <w:t xml:space="preserve"> végzett gyógyszerkölcsönhatás-vizsgálat során mérsékeltek voltak az </w:t>
      </w:r>
      <w:proofErr w:type="gramStart"/>
      <w:r w:rsidRPr="00E26B9D">
        <w:rPr>
          <w:lang w:val="hu-HU" w:bidi="hu-HU"/>
        </w:rPr>
        <w:t>additív</w:t>
      </w:r>
      <w:proofErr w:type="gramEnd"/>
      <w:r w:rsidRPr="00E26B9D">
        <w:rPr>
          <w:lang w:val="hu-HU" w:bidi="hu-HU"/>
        </w:rPr>
        <w:t xml:space="preserve"> hatások.</w:t>
      </w:r>
    </w:p>
    <w:p w14:paraId="08D0FE00" w14:textId="77777777" w:rsidR="00316C6A" w:rsidRPr="00BD5422" w:rsidRDefault="00316C6A" w:rsidP="002C6644">
      <w:pPr>
        <w:spacing w:line="240" w:lineRule="auto"/>
        <w:rPr>
          <w:lang w:val="hu-HU"/>
        </w:rPr>
      </w:pPr>
    </w:p>
    <w:p w14:paraId="6EFCF596" w14:textId="347645D9" w:rsidR="00322C8B" w:rsidRPr="00E26B9D" w:rsidRDefault="00C154C6" w:rsidP="001F4F1C">
      <w:pPr>
        <w:pStyle w:val="Listaszerbekezds"/>
        <w:numPr>
          <w:ilvl w:val="0"/>
          <w:numId w:val="5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Termékenység, terhesség és szoptatás</w:t>
      </w:r>
    </w:p>
    <w:p w14:paraId="30291C98" w14:textId="77777777" w:rsidR="00FC7108" w:rsidRPr="00E26B9D" w:rsidRDefault="00FC7108" w:rsidP="002C6644">
      <w:pPr>
        <w:spacing w:line="240" w:lineRule="auto"/>
      </w:pPr>
    </w:p>
    <w:p w14:paraId="79667685" w14:textId="77777777" w:rsidR="00322C8B" w:rsidRPr="00E26B9D" w:rsidRDefault="00C154C6" w:rsidP="002C6644">
      <w:pPr>
        <w:spacing w:line="240" w:lineRule="auto"/>
        <w:rPr>
          <w:u w:val="single"/>
        </w:rPr>
      </w:pPr>
      <w:r w:rsidRPr="00E26B9D">
        <w:rPr>
          <w:u w:val="single"/>
          <w:lang w:val="hu-HU" w:bidi="hu-HU"/>
        </w:rPr>
        <w:t>Terhesség</w:t>
      </w:r>
    </w:p>
    <w:p w14:paraId="6B2559DB" w14:textId="77777777" w:rsidR="00E914CF" w:rsidRPr="00E26B9D" w:rsidRDefault="00E914CF" w:rsidP="002C6644">
      <w:pPr>
        <w:spacing w:line="240" w:lineRule="auto"/>
      </w:pPr>
    </w:p>
    <w:p w14:paraId="6771B8CF" w14:textId="7120A70D" w:rsidR="008A1055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terhes nőknél történő </w:t>
      </w:r>
      <w:r w:rsidR="002945DB">
        <w:rPr>
          <w:lang w:val="hu-HU"/>
        </w:rPr>
        <w:t xml:space="preserve">alkalmazásáról nincsenek adatok, vagy korlátozott mennyiségű adat áll </w:t>
      </w:r>
      <w:r w:rsidR="002945DB" w:rsidRPr="00875C43">
        <w:rPr>
          <w:lang w:val="hu-HU"/>
        </w:rPr>
        <w:t>rendelkezésre.</w:t>
      </w:r>
    </w:p>
    <w:p w14:paraId="69EF43FE" w14:textId="77777777" w:rsidR="008A1055" w:rsidRPr="00E26B9D" w:rsidRDefault="008A1055" w:rsidP="002C6644">
      <w:pPr>
        <w:spacing w:line="240" w:lineRule="auto"/>
      </w:pPr>
    </w:p>
    <w:p w14:paraId="6ADDD668" w14:textId="0CB57EAF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Állatkísérletek során reproduktív toxicitást igazoltak (lásd 5.3 pont).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nem használható a terhesség alatt, kivéve, ha a nő klinikai állapota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való kezelést igényel.</w:t>
      </w:r>
    </w:p>
    <w:p w14:paraId="0A84CBD1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238BC6BA" w14:textId="1B21DADF" w:rsidR="00322C8B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Szoptatás</w:t>
      </w:r>
    </w:p>
    <w:p w14:paraId="5FE2EF59" w14:textId="77777777" w:rsidR="00E914CF" w:rsidRPr="00BD5422" w:rsidRDefault="00E914CF" w:rsidP="002C6644">
      <w:pPr>
        <w:spacing w:line="240" w:lineRule="auto"/>
        <w:rPr>
          <w:lang w:val="hu-HU"/>
        </w:rPr>
      </w:pPr>
    </w:p>
    <w:p w14:paraId="44539115" w14:textId="7310BE7F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kiválasztódik</w:t>
      </w:r>
      <w:proofErr w:type="spellEnd"/>
      <w:r w:rsidRPr="00E26B9D">
        <w:rPr>
          <w:lang w:val="hu-HU" w:bidi="hu-HU"/>
        </w:rPr>
        <w:t xml:space="preserve"> a humán anyatejbe, de a kezelés felfüggesztése után 24 órával a kimutatási szint alá csökken. Az anyatejjel táplált csecsemőre nézve a kockázatot nem lehet kizárni.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alkalmazása előtt el kell dönteni, hogy a szoptatást függesztik fel, vagy megszakítják a kezelést/tartózkodnak a kezeléstől – figyelembe véve a szoptatás előnyét a gyermekre nézve, valamint a terápia előnyét a nőre nézve.</w:t>
      </w:r>
    </w:p>
    <w:p w14:paraId="54F19F5B" w14:textId="77777777" w:rsidR="00322C8B" w:rsidRPr="00BD5422" w:rsidRDefault="00322C8B" w:rsidP="002C6644">
      <w:pPr>
        <w:spacing w:line="240" w:lineRule="auto"/>
        <w:rPr>
          <w:lang w:val="hu-HU"/>
        </w:rPr>
      </w:pPr>
    </w:p>
    <w:p w14:paraId="547B3FE6" w14:textId="77777777" w:rsidR="00322C8B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Termékenység</w:t>
      </w:r>
    </w:p>
    <w:p w14:paraId="7BC79B9C" w14:textId="77777777" w:rsidR="00E914CF" w:rsidRPr="00BD5422" w:rsidRDefault="00E914CF" w:rsidP="002C6644">
      <w:pPr>
        <w:spacing w:line="240" w:lineRule="auto"/>
        <w:rPr>
          <w:lang w:val="hu-HU"/>
        </w:rPr>
      </w:pPr>
    </w:p>
    <w:p w14:paraId="53608675" w14:textId="2C419CF5" w:rsidR="00322C8B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Egy patkányfertilitás-vizsgálat során a </w:t>
      </w:r>
      <w:proofErr w:type="spellStart"/>
      <w:r w:rsidRPr="00E26B9D">
        <w:rPr>
          <w:lang w:val="hu-HU" w:bidi="hu-HU"/>
        </w:rPr>
        <w:t>dexmedetomidinnek</w:t>
      </w:r>
      <w:proofErr w:type="spellEnd"/>
      <w:r w:rsidRPr="00E26B9D">
        <w:rPr>
          <w:lang w:val="hu-HU" w:bidi="hu-HU"/>
        </w:rPr>
        <w:t xml:space="preserve"> nem volt hatása a hím vagy a nőstény állatok termékenységére. Nem állnak rendelkezésre humán adatok a termékenységről.</w:t>
      </w:r>
    </w:p>
    <w:p w14:paraId="7D9B0BFB" w14:textId="77777777" w:rsidR="00FC7108" w:rsidRPr="00E26B9D" w:rsidRDefault="00FC7108" w:rsidP="002C6644">
      <w:pPr>
        <w:spacing w:line="240" w:lineRule="auto"/>
      </w:pPr>
    </w:p>
    <w:p w14:paraId="2F690379" w14:textId="6B469066" w:rsidR="00322C8B" w:rsidRPr="00E26B9D" w:rsidRDefault="00C154C6" w:rsidP="001F4F1C">
      <w:pPr>
        <w:pStyle w:val="Listaszerbekezds"/>
        <w:numPr>
          <w:ilvl w:val="0"/>
          <w:numId w:val="56"/>
        </w:numPr>
        <w:ind w:left="567" w:hanging="567"/>
        <w:rPr>
          <w:b/>
          <w:bCs/>
        </w:rPr>
      </w:pPr>
      <w:r w:rsidRPr="00E26B9D">
        <w:rPr>
          <w:b/>
          <w:lang w:val="hu-HU" w:bidi="hu-HU"/>
        </w:rPr>
        <w:t>A készítmény hatásai a gépjárművezetéshez és a gépek kezeléséhez szükséges képességekre</w:t>
      </w:r>
    </w:p>
    <w:p w14:paraId="1BD50B11" w14:textId="77777777" w:rsidR="001478D3" w:rsidRPr="00E26B9D" w:rsidRDefault="001478D3" w:rsidP="002C6644">
      <w:pPr>
        <w:spacing w:line="240" w:lineRule="auto"/>
      </w:pPr>
    </w:p>
    <w:p w14:paraId="3B1B3E5B" w14:textId="76E3D58F" w:rsidR="009A4252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betegeket figyelmeztetni kell arra, hogy megadott ideig tartózkodjanak a vezetéstől vagy más veszélyes feladatoktól </w:t>
      </w:r>
      <w:proofErr w:type="gramStart"/>
      <w:r w:rsidRPr="00E26B9D">
        <w:rPr>
          <w:lang w:val="hu-HU" w:bidi="hu-HU"/>
        </w:rPr>
        <w:t>azután</w:t>
      </w:r>
      <w:proofErr w:type="gramEnd"/>
      <w:r w:rsidRPr="00E26B9D">
        <w:rPr>
          <w:lang w:val="hu-HU" w:bidi="hu-HU"/>
        </w:rPr>
        <w:t xml:space="preserve">, hogy </w:t>
      </w:r>
      <w:proofErr w:type="spellStart"/>
      <w:r w:rsidRPr="00E26B9D">
        <w:rPr>
          <w:lang w:val="hu-HU" w:bidi="hu-HU"/>
        </w:rPr>
        <w:t>dexmedetomidint</w:t>
      </w:r>
      <w:proofErr w:type="spellEnd"/>
      <w:r w:rsidRPr="00E26B9D">
        <w:rPr>
          <w:lang w:val="hu-HU" w:bidi="hu-HU"/>
        </w:rPr>
        <w:t xml:space="preserve"> kaptak éber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során.</w:t>
      </w:r>
    </w:p>
    <w:p w14:paraId="27513DAF" w14:textId="77777777" w:rsidR="00F65BC9" w:rsidRPr="00E26B9D" w:rsidRDefault="00F65BC9" w:rsidP="002C6644">
      <w:pPr>
        <w:spacing w:line="240" w:lineRule="auto"/>
      </w:pPr>
    </w:p>
    <w:p w14:paraId="1E6E0413" w14:textId="3DF39B8C" w:rsidR="00322C8B" w:rsidRPr="00E26B9D" w:rsidRDefault="00C154C6" w:rsidP="001F4F1C">
      <w:pPr>
        <w:pStyle w:val="Listaszerbekezds"/>
        <w:keepNext/>
        <w:keepLines/>
        <w:numPr>
          <w:ilvl w:val="0"/>
          <w:numId w:val="5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Nemkívánatos hatások, mellékhatások</w:t>
      </w:r>
    </w:p>
    <w:p w14:paraId="43EDD457" w14:textId="77777777" w:rsidR="00B319BF" w:rsidRPr="00E26B9D" w:rsidRDefault="00B319BF" w:rsidP="002C6644">
      <w:pPr>
        <w:keepNext/>
        <w:keepLines/>
        <w:spacing w:line="240" w:lineRule="auto"/>
      </w:pPr>
    </w:p>
    <w:p w14:paraId="7DC03355" w14:textId="780DD2C2" w:rsidR="00322C8B" w:rsidRPr="00E26B9D" w:rsidRDefault="00C154C6" w:rsidP="002C6644">
      <w:pPr>
        <w:keepNext/>
        <w:keepLines/>
        <w:spacing w:line="240" w:lineRule="auto"/>
        <w:rPr>
          <w:u w:val="single"/>
        </w:rPr>
      </w:pPr>
      <w:r w:rsidRPr="00E26B9D">
        <w:rPr>
          <w:u w:val="single"/>
          <w:lang w:val="hu-HU" w:bidi="hu-HU"/>
        </w:rPr>
        <w:t>Mellékhatásprofil összefoglalása</w:t>
      </w:r>
    </w:p>
    <w:p w14:paraId="5D20B417" w14:textId="77777777" w:rsidR="00017B43" w:rsidRPr="00E26B9D" w:rsidRDefault="00017B43" w:rsidP="002C6644">
      <w:pPr>
        <w:keepNext/>
        <w:keepLines/>
        <w:spacing w:line="240" w:lineRule="auto"/>
      </w:pPr>
    </w:p>
    <w:p w14:paraId="6C043262" w14:textId="1D813561" w:rsidR="00017B43" w:rsidRPr="00E26B9D" w:rsidRDefault="00C154C6" w:rsidP="002C6644">
      <w:pPr>
        <w:keepNext/>
        <w:keepLines/>
        <w:spacing w:line="240" w:lineRule="auto"/>
        <w:rPr>
          <w:u w:val="single"/>
        </w:rPr>
      </w:pPr>
      <w:proofErr w:type="gramStart"/>
      <w:r w:rsidRPr="00E26B9D">
        <w:rPr>
          <w:u w:val="single"/>
          <w:lang w:val="hu-HU" w:bidi="hu-HU"/>
        </w:rPr>
        <w:t>Intenzív</w:t>
      </w:r>
      <w:proofErr w:type="gramEnd"/>
      <w:r w:rsidRPr="00E26B9D">
        <w:rPr>
          <w:u w:val="single"/>
          <w:lang w:val="hu-HU" w:bidi="hu-HU"/>
        </w:rPr>
        <w:t xml:space="preserve"> osztályon kezelt felnőtt betegek </w:t>
      </w:r>
      <w:proofErr w:type="spellStart"/>
      <w:r w:rsidRPr="00E26B9D">
        <w:rPr>
          <w:u w:val="single"/>
          <w:lang w:val="hu-HU" w:bidi="hu-HU"/>
        </w:rPr>
        <w:t>szedációja</w:t>
      </w:r>
      <w:proofErr w:type="spellEnd"/>
    </w:p>
    <w:p w14:paraId="5B5BA3D7" w14:textId="243DE82B" w:rsidR="00017B43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esetében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osztályos körülmények között a leggyakrabban jelentett mellékhatás a betegek körülbelül 25%-</w:t>
      </w:r>
      <w:proofErr w:type="spellStart"/>
      <w:r w:rsidRPr="00E26B9D">
        <w:rPr>
          <w:lang w:val="hu-HU" w:bidi="hu-HU"/>
        </w:rPr>
        <w:t>ában</w:t>
      </w:r>
      <w:proofErr w:type="spellEnd"/>
      <w:r w:rsidRPr="00E26B9D">
        <w:rPr>
          <w:lang w:val="hu-HU" w:bidi="hu-HU"/>
        </w:rPr>
        <w:t xml:space="preserve"> az alacsony vérnyomás, 15%-</w:t>
      </w:r>
      <w:proofErr w:type="spellStart"/>
      <w:r w:rsidRPr="00E26B9D">
        <w:rPr>
          <w:lang w:val="hu-HU" w:bidi="hu-HU"/>
        </w:rPr>
        <w:t>ában</w:t>
      </w:r>
      <w:proofErr w:type="spellEnd"/>
      <w:r w:rsidRPr="00E26B9D">
        <w:rPr>
          <w:lang w:val="hu-HU" w:bidi="hu-HU"/>
        </w:rPr>
        <w:t xml:space="preserve"> a </w:t>
      </w:r>
      <w:proofErr w:type="spellStart"/>
      <w:r w:rsidRPr="00E26B9D">
        <w:rPr>
          <w:lang w:val="hu-HU" w:bidi="hu-HU"/>
        </w:rPr>
        <w:t>h</w:t>
      </w:r>
      <w:r w:rsidR="00427758">
        <w:rPr>
          <w:lang w:val="hu-HU" w:bidi="hu-HU"/>
        </w:rPr>
        <w:t>y</w:t>
      </w:r>
      <w:r w:rsidRPr="00E26B9D">
        <w:rPr>
          <w:lang w:val="hu-HU" w:bidi="hu-HU"/>
        </w:rPr>
        <w:t>pert</w:t>
      </w:r>
      <w:r w:rsidR="00427758">
        <w:rPr>
          <w:lang w:val="hu-HU" w:bidi="hu-HU"/>
        </w:rPr>
        <w:t>ensio</w:t>
      </w:r>
      <w:proofErr w:type="spellEnd"/>
      <w:r w:rsidRPr="00E26B9D">
        <w:rPr>
          <w:lang w:val="hu-HU" w:bidi="hu-HU"/>
        </w:rPr>
        <w:t>, és 13%-</w:t>
      </w:r>
      <w:proofErr w:type="spellStart"/>
      <w:r w:rsidRPr="00E26B9D">
        <w:rPr>
          <w:lang w:val="hu-HU" w:bidi="hu-HU"/>
        </w:rPr>
        <w:t>ában</w:t>
      </w:r>
      <w:proofErr w:type="spellEnd"/>
      <w:r w:rsidRPr="00E26B9D">
        <w:rPr>
          <w:lang w:val="hu-HU" w:bidi="hu-HU"/>
        </w:rPr>
        <w:t xml:space="preserve"> a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. Az alacsony vérnyomás és a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voltak azok 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kapcsolatos leggyakoribb súlyos mellékhatások, melyek a véletlenszerűen besorolt és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kezelt betegek 1,7%-</w:t>
      </w:r>
      <w:proofErr w:type="spellStart"/>
      <w:r w:rsidRPr="00E26B9D">
        <w:rPr>
          <w:lang w:val="hu-HU" w:bidi="hu-HU"/>
        </w:rPr>
        <w:t>ában</w:t>
      </w:r>
      <w:proofErr w:type="spellEnd"/>
      <w:r w:rsidRPr="00E26B9D">
        <w:rPr>
          <w:lang w:val="hu-HU" w:bidi="hu-HU"/>
        </w:rPr>
        <w:t>, illetve 0,9%-</w:t>
      </w:r>
      <w:proofErr w:type="spellStart"/>
      <w:r w:rsidRPr="00E26B9D">
        <w:rPr>
          <w:lang w:val="hu-HU" w:bidi="hu-HU"/>
        </w:rPr>
        <w:t>ában</w:t>
      </w:r>
      <w:proofErr w:type="spellEnd"/>
      <w:r w:rsidRPr="00E26B9D">
        <w:rPr>
          <w:lang w:val="hu-HU" w:bidi="hu-HU"/>
        </w:rPr>
        <w:t xml:space="preserve"> előfordultak</w:t>
      </w:r>
    </w:p>
    <w:p w14:paraId="3906591F" w14:textId="77777777" w:rsidR="00017B43" w:rsidRPr="00BD5422" w:rsidRDefault="00017B43" w:rsidP="002C6644">
      <w:pPr>
        <w:spacing w:line="240" w:lineRule="auto"/>
        <w:rPr>
          <w:u w:val="single"/>
          <w:lang w:val="hu-HU"/>
        </w:rPr>
      </w:pPr>
    </w:p>
    <w:p w14:paraId="012A4440" w14:textId="6710C2D0" w:rsidR="00724AC2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 xml:space="preserve">Éber </w:t>
      </w:r>
      <w:proofErr w:type="spellStart"/>
      <w:r w:rsidRPr="00E26B9D">
        <w:rPr>
          <w:u w:val="single"/>
          <w:lang w:val="hu-HU" w:bidi="hu-HU"/>
        </w:rPr>
        <w:t>szedáció</w:t>
      </w:r>
      <w:proofErr w:type="spellEnd"/>
    </w:p>
    <w:p w14:paraId="0A9DC70F" w14:textId="77777777" w:rsidR="00FF2655" w:rsidRPr="00BD5422" w:rsidRDefault="00FF2655" w:rsidP="002C6644">
      <w:pPr>
        <w:spacing w:line="240" w:lineRule="auto"/>
        <w:rPr>
          <w:lang w:val="hu-HU"/>
        </w:rPr>
      </w:pPr>
    </w:p>
    <w:p w14:paraId="24F76939" w14:textId="77777777" w:rsidR="00017B43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kapcsolatos leggyakoribb, az éber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során jelentett mellékhatások az alábbiak (a III. fázisú vizsgálatok protokolljai előre meghatározott küszöbértékeket tartalmaztak a vérnyomás, a légzésszám és a szívfrekvencia változásaira vonatkozóan a mellékhatások jelentéséhez). </w:t>
      </w:r>
    </w:p>
    <w:p w14:paraId="0A4962C3" w14:textId="0DB3183A" w:rsidR="00017B43" w:rsidRPr="00BD5422" w:rsidRDefault="00427758" w:rsidP="001F4F1C">
      <w:pPr>
        <w:pStyle w:val="Listaszerbekezds"/>
        <w:numPr>
          <w:ilvl w:val="0"/>
          <w:numId w:val="73"/>
        </w:numPr>
        <w:ind w:left="426" w:hanging="426"/>
        <w:rPr>
          <w:lang w:val="hu-HU"/>
        </w:rPr>
      </w:pPr>
      <w:r>
        <w:rPr>
          <w:lang w:val="hu-HU" w:bidi="hu-HU"/>
        </w:rPr>
        <w:t>Hypotensio</w:t>
      </w:r>
      <w:r w:rsidR="00C154C6" w:rsidRPr="00E26B9D">
        <w:rPr>
          <w:lang w:val="hu-HU" w:bidi="hu-HU"/>
        </w:rPr>
        <w:t xml:space="preserve"> (55% a dexmedetomidin-csoportban vs. 30% a placebocsoportban, akik kiegészítő midazolámot és fentanilt kaptak) </w:t>
      </w:r>
    </w:p>
    <w:p w14:paraId="61004E91" w14:textId="2AB516B4" w:rsidR="00017B43" w:rsidRPr="00BD5422" w:rsidRDefault="00C154C6" w:rsidP="002C6644">
      <w:pPr>
        <w:pStyle w:val="Listaszerbekezds"/>
        <w:numPr>
          <w:ilvl w:val="0"/>
          <w:numId w:val="73"/>
        </w:numPr>
        <w:ind w:left="426" w:hanging="426"/>
        <w:rPr>
          <w:lang w:val="hu-HU"/>
        </w:rPr>
      </w:pPr>
      <w:r w:rsidRPr="00E26B9D">
        <w:rPr>
          <w:lang w:val="hu-HU" w:bidi="hu-HU"/>
        </w:rPr>
        <w:t xml:space="preserve">Légzésdepresszió (38% a dexmedetomidin-csoportban vs. 35% a placebocsoportban, akik kiegészítő midazolámot és fentanilt kaptak) </w:t>
      </w:r>
    </w:p>
    <w:p w14:paraId="2860FEB1" w14:textId="031B0F54" w:rsidR="00322C8B" w:rsidRPr="00BD5422" w:rsidRDefault="00C154C6" w:rsidP="002C6644">
      <w:pPr>
        <w:pStyle w:val="Listaszerbekezds"/>
        <w:numPr>
          <w:ilvl w:val="0"/>
          <w:numId w:val="73"/>
        </w:numPr>
        <w:ind w:left="426" w:hanging="426"/>
        <w:rPr>
          <w:lang w:val="hu-HU"/>
        </w:rPr>
      </w:pPr>
      <w:r w:rsidRPr="00E26B9D">
        <w:rPr>
          <w:lang w:val="hu-HU" w:bidi="hu-HU"/>
        </w:rPr>
        <w:t>Bra</w:t>
      </w:r>
      <w:r w:rsidR="00427758">
        <w:rPr>
          <w:lang w:val="hu-HU" w:bidi="hu-HU"/>
        </w:rPr>
        <w:t>dyc</w:t>
      </w:r>
      <w:r w:rsidRPr="00E26B9D">
        <w:rPr>
          <w:lang w:val="hu-HU" w:bidi="hu-HU"/>
        </w:rPr>
        <w:t>ardia (14% a dexmedetomidin-csoportban vs. 4% a placebocsoportban, akik kiegészítő midazolámot és fentanilt kaptak)</w:t>
      </w:r>
    </w:p>
    <w:p w14:paraId="6EFB3528" w14:textId="77777777" w:rsidR="00017B43" w:rsidRPr="00BD5422" w:rsidRDefault="00017B43" w:rsidP="002C6644">
      <w:pPr>
        <w:spacing w:line="240" w:lineRule="auto"/>
        <w:rPr>
          <w:lang w:val="hu-HU"/>
        </w:rPr>
      </w:pPr>
    </w:p>
    <w:p w14:paraId="7D2653F9" w14:textId="6A7BD037" w:rsidR="00017B43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A mellékhatások táblázatos összefoglalása</w:t>
      </w:r>
    </w:p>
    <w:p w14:paraId="5B44796C" w14:textId="77777777" w:rsidR="00FF2655" w:rsidRPr="00BD5422" w:rsidRDefault="00FF2655" w:rsidP="002C6644">
      <w:pPr>
        <w:spacing w:line="240" w:lineRule="auto"/>
        <w:rPr>
          <w:u w:val="single"/>
          <w:lang w:val="hu-HU"/>
        </w:rPr>
      </w:pPr>
    </w:p>
    <w:p w14:paraId="4F7B8013" w14:textId="77777777" w:rsidR="00017B43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Az 1. táblázatban felsorolt mellékhatások az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ellátással kapcsolatos klinikai vizsgálatok összesített adatai alapján kerültek összegyűjtésre. </w:t>
      </w:r>
    </w:p>
    <w:p w14:paraId="5A22304C" w14:textId="77777777" w:rsidR="00017B43" w:rsidRPr="00BD5422" w:rsidRDefault="00017B43" w:rsidP="002C6644">
      <w:pPr>
        <w:spacing w:line="240" w:lineRule="auto"/>
        <w:rPr>
          <w:lang w:val="hu-HU"/>
        </w:rPr>
      </w:pPr>
    </w:p>
    <w:p w14:paraId="66044DC5" w14:textId="4FED354A" w:rsidR="00017B43" w:rsidRPr="00BD5422" w:rsidRDefault="00C154C6" w:rsidP="002C6644">
      <w:pPr>
        <w:spacing w:line="240" w:lineRule="auto"/>
        <w:rPr>
          <w:lang w:val="hu-HU"/>
        </w:rPr>
      </w:pPr>
      <w:proofErr w:type="gramStart"/>
      <w:r w:rsidRPr="00E26B9D">
        <w:rPr>
          <w:lang w:val="hu-HU" w:bidi="hu-HU"/>
        </w:rPr>
        <w:t>A mellékhatásokat gyakorisági csoportok alapján rangsorolták, először a leggyakoribbat adták meg: A gyakorisági fogalmakat az alábbiak szerint határozták meg: Nagyon gyakori (≥1/10), gyakori (≥1/100 – &lt;1/10), nem gyakori (≥1/1000 – ≤1/100), ritka ≥1/10 000 – ≤1/1000), nagyon ritka (≤1/10 000), nem ismert (a gyakoriság a rendelkezésre álló adatokból nem állapítható meg).</w:t>
      </w:r>
      <w:proofErr w:type="gramEnd"/>
    </w:p>
    <w:p w14:paraId="60305034" w14:textId="77777777" w:rsidR="00017B43" w:rsidRPr="00BD5422" w:rsidRDefault="00017B43" w:rsidP="002C6644">
      <w:pPr>
        <w:spacing w:line="240" w:lineRule="auto"/>
        <w:rPr>
          <w:lang w:val="hu-HU"/>
        </w:rPr>
      </w:pPr>
    </w:p>
    <w:p w14:paraId="65F61976" w14:textId="11DB9C50" w:rsidR="00017B43" w:rsidRPr="00E26B9D" w:rsidRDefault="00C154C6" w:rsidP="002C6644">
      <w:pPr>
        <w:spacing w:line="240" w:lineRule="auto"/>
      </w:pPr>
      <w:r w:rsidRPr="00E26B9D">
        <w:rPr>
          <w:b/>
          <w:lang w:val="hu-HU" w:bidi="hu-HU"/>
        </w:rPr>
        <w:t>1. táblázat</w:t>
      </w:r>
      <w:r w:rsidRPr="00E26B9D">
        <w:rPr>
          <w:lang w:val="hu-HU" w:bidi="hu-HU"/>
        </w:rPr>
        <w:t xml:space="preserve"> Mellékhatások</w:t>
      </w:r>
    </w:p>
    <w:p w14:paraId="7E348680" w14:textId="77777777" w:rsidR="00017B43" w:rsidRPr="00E26B9D" w:rsidRDefault="00017B43" w:rsidP="002C6644">
      <w:pPr>
        <w:spacing w:line="240" w:lineRule="auto"/>
      </w:pPr>
    </w:p>
    <w:tbl>
      <w:tblPr>
        <w:tblStyle w:val="Rcsostblzat"/>
        <w:tblW w:w="77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5103"/>
      </w:tblGrid>
      <w:tr w:rsidR="003F3399" w:rsidRPr="00E26B9D" w14:paraId="5D139A81" w14:textId="77777777" w:rsidTr="00BD5422">
        <w:tc>
          <w:tcPr>
            <w:tcW w:w="7797" w:type="dxa"/>
            <w:gridSpan w:val="2"/>
          </w:tcPr>
          <w:p w14:paraId="671CF5EE" w14:textId="14D4773A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Endokrin betegségek és tünetek</w:t>
            </w:r>
          </w:p>
        </w:tc>
      </w:tr>
      <w:tr w:rsidR="003F3399" w:rsidRPr="00E26B9D" w14:paraId="0786A77E" w14:textId="77777777" w:rsidTr="00BD5422">
        <w:tc>
          <w:tcPr>
            <w:tcW w:w="2694" w:type="dxa"/>
          </w:tcPr>
          <w:p w14:paraId="541B280B" w14:textId="07609C06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ismert:</w:t>
            </w:r>
          </w:p>
        </w:tc>
        <w:tc>
          <w:tcPr>
            <w:tcW w:w="5103" w:type="dxa"/>
          </w:tcPr>
          <w:p w14:paraId="30DC1E64" w14:textId="2ED1BA62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 xml:space="preserve">Diabetes </w:t>
            </w:r>
            <w:proofErr w:type="spellStart"/>
            <w:r w:rsidRPr="00E26B9D">
              <w:rPr>
                <w:lang w:val="hu-HU" w:bidi="hu-HU"/>
              </w:rPr>
              <w:t>insipidus</w:t>
            </w:r>
            <w:proofErr w:type="spellEnd"/>
          </w:p>
        </w:tc>
      </w:tr>
      <w:tr w:rsidR="003F3399" w:rsidRPr="00E26B9D" w14:paraId="4BFB087A" w14:textId="77777777" w:rsidTr="00BD5422">
        <w:tc>
          <w:tcPr>
            <w:tcW w:w="2694" w:type="dxa"/>
          </w:tcPr>
          <w:p w14:paraId="53D432FC" w14:textId="68DEF651" w:rsidR="00017B43" w:rsidRPr="00E26B9D" w:rsidRDefault="00017B43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0EB4DFD1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34D62DF7" w14:textId="77777777" w:rsidTr="00BD5422">
        <w:tc>
          <w:tcPr>
            <w:tcW w:w="7797" w:type="dxa"/>
            <w:gridSpan w:val="2"/>
          </w:tcPr>
          <w:p w14:paraId="09419AA4" w14:textId="0A588503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Anyagcsere- és táplálkozási betegségek és tünetek</w:t>
            </w:r>
          </w:p>
        </w:tc>
      </w:tr>
      <w:tr w:rsidR="003F3399" w:rsidRPr="00E26B9D" w14:paraId="015AEADE" w14:textId="77777777" w:rsidTr="00BD5422">
        <w:tc>
          <w:tcPr>
            <w:tcW w:w="2694" w:type="dxa"/>
          </w:tcPr>
          <w:p w14:paraId="17AE32E7" w14:textId="582B4D76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10E3770D" w14:textId="06B11765" w:rsidR="00017B43" w:rsidRPr="00E26B9D" w:rsidRDefault="00C154C6" w:rsidP="002C6644">
            <w:pPr>
              <w:spacing w:line="240" w:lineRule="auto"/>
            </w:pPr>
            <w:proofErr w:type="spellStart"/>
            <w:r w:rsidRPr="00E26B9D">
              <w:rPr>
                <w:lang w:val="hu-HU" w:bidi="hu-HU"/>
              </w:rPr>
              <w:t>h</w:t>
            </w:r>
            <w:r w:rsidR="00427758">
              <w:rPr>
                <w:lang w:val="hu-HU" w:bidi="hu-HU"/>
              </w:rPr>
              <w:t>y</w:t>
            </w:r>
            <w:r w:rsidRPr="00E26B9D">
              <w:rPr>
                <w:lang w:val="hu-HU" w:bidi="hu-HU"/>
              </w:rPr>
              <w:t>perglik</w:t>
            </w:r>
            <w:r w:rsidR="00427758">
              <w:rPr>
                <w:lang w:val="hu-HU" w:bidi="hu-HU"/>
              </w:rPr>
              <w:t>ae</w:t>
            </w:r>
            <w:r w:rsidRPr="00E26B9D">
              <w:rPr>
                <w:lang w:val="hu-HU" w:bidi="hu-HU"/>
              </w:rPr>
              <w:t>mia</w:t>
            </w:r>
            <w:proofErr w:type="spellEnd"/>
            <w:r w:rsidRPr="00E26B9D">
              <w:rPr>
                <w:lang w:val="hu-HU" w:bidi="hu-HU"/>
              </w:rPr>
              <w:t xml:space="preserve">, </w:t>
            </w:r>
            <w:proofErr w:type="spellStart"/>
            <w:r w:rsidRPr="00E26B9D">
              <w:rPr>
                <w:lang w:val="hu-HU" w:bidi="hu-HU"/>
              </w:rPr>
              <w:t>h</w:t>
            </w:r>
            <w:r w:rsidR="00427758">
              <w:rPr>
                <w:lang w:val="hu-HU" w:bidi="hu-HU"/>
              </w:rPr>
              <w:t>y</w:t>
            </w:r>
            <w:r w:rsidRPr="00E26B9D">
              <w:rPr>
                <w:lang w:val="hu-HU" w:bidi="hu-HU"/>
              </w:rPr>
              <w:t>poglik</w:t>
            </w:r>
            <w:r w:rsidR="00427758">
              <w:rPr>
                <w:lang w:val="hu-HU" w:bidi="hu-HU"/>
              </w:rPr>
              <w:t>ae</w:t>
            </w:r>
            <w:r w:rsidRPr="00E26B9D">
              <w:rPr>
                <w:lang w:val="hu-HU" w:bidi="hu-HU"/>
              </w:rPr>
              <w:t>mia</w:t>
            </w:r>
            <w:proofErr w:type="spellEnd"/>
          </w:p>
        </w:tc>
      </w:tr>
      <w:tr w:rsidR="003F3399" w:rsidRPr="00E26B9D" w14:paraId="441A5E6D" w14:textId="77777777" w:rsidTr="00BD5422">
        <w:tc>
          <w:tcPr>
            <w:tcW w:w="2694" w:type="dxa"/>
          </w:tcPr>
          <w:p w14:paraId="349C8EB6" w14:textId="0EB258D1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gyakori:</w:t>
            </w:r>
          </w:p>
        </w:tc>
        <w:tc>
          <w:tcPr>
            <w:tcW w:w="5103" w:type="dxa"/>
          </w:tcPr>
          <w:p w14:paraId="751BBC79" w14:textId="407273D7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 xml:space="preserve">metabolikus acidózis, </w:t>
            </w:r>
            <w:proofErr w:type="spellStart"/>
            <w:r w:rsidRPr="00E26B9D">
              <w:rPr>
                <w:lang w:val="hu-HU" w:bidi="hu-HU"/>
              </w:rPr>
              <w:t>h</w:t>
            </w:r>
            <w:r w:rsidR="00427758">
              <w:rPr>
                <w:lang w:val="hu-HU" w:bidi="hu-HU"/>
              </w:rPr>
              <w:t>y</w:t>
            </w:r>
            <w:r w:rsidRPr="00E26B9D">
              <w:rPr>
                <w:lang w:val="hu-HU" w:bidi="hu-HU"/>
              </w:rPr>
              <w:t>palbumin</w:t>
            </w:r>
            <w:r w:rsidR="00427758">
              <w:rPr>
                <w:lang w:val="hu-HU" w:bidi="hu-HU"/>
              </w:rPr>
              <w:t>ae</w:t>
            </w:r>
            <w:r w:rsidRPr="00E26B9D">
              <w:rPr>
                <w:lang w:val="hu-HU" w:bidi="hu-HU"/>
              </w:rPr>
              <w:t>mia</w:t>
            </w:r>
            <w:proofErr w:type="spellEnd"/>
          </w:p>
        </w:tc>
      </w:tr>
      <w:tr w:rsidR="003F3399" w:rsidRPr="00E26B9D" w14:paraId="3C999EDD" w14:textId="77777777" w:rsidTr="00BD5422">
        <w:tc>
          <w:tcPr>
            <w:tcW w:w="2694" w:type="dxa"/>
          </w:tcPr>
          <w:p w14:paraId="03B3035E" w14:textId="77777777" w:rsidR="00017B43" w:rsidRPr="00E26B9D" w:rsidRDefault="00017B43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0594E81F" w14:textId="029786EC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0E0C0A14" w14:textId="77777777" w:rsidTr="00BD5422">
        <w:tc>
          <w:tcPr>
            <w:tcW w:w="7797" w:type="dxa"/>
            <w:gridSpan w:val="2"/>
          </w:tcPr>
          <w:p w14:paraId="4FCD3235" w14:textId="4D05CE0E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Pszichiátriai kórképek</w:t>
            </w:r>
          </w:p>
        </w:tc>
      </w:tr>
      <w:tr w:rsidR="003F3399" w:rsidRPr="00E26B9D" w14:paraId="4B6100D2" w14:textId="77777777" w:rsidTr="00BD5422">
        <w:tc>
          <w:tcPr>
            <w:tcW w:w="2694" w:type="dxa"/>
          </w:tcPr>
          <w:p w14:paraId="5ED90A65" w14:textId="6DAB7584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4770BF20" w14:textId="5AB7F6D0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izgatottság</w:t>
            </w:r>
          </w:p>
        </w:tc>
      </w:tr>
      <w:tr w:rsidR="003F3399" w:rsidRPr="00E26B9D" w14:paraId="042AFEE5" w14:textId="77777777" w:rsidTr="00BD5422">
        <w:tc>
          <w:tcPr>
            <w:tcW w:w="2694" w:type="dxa"/>
          </w:tcPr>
          <w:p w14:paraId="0AA6FA18" w14:textId="5B464F69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gyakori:</w:t>
            </w:r>
          </w:p>
        </w:tc>
        <w:tc>
          <w:tcPr>
            <w:tcW w:w="5103" w:type="dxa"/>
          </w:tcPr>
          <w:p w14:paraId="42D518F3" w14:textId="2883E88B" w:rsidR="00017B43" w:rsidRPr="00E26B9D" w:rsidRDefault="00C154C6" w:rsidP="002C6644">
            <w:pPr>
              <w:spacing w:line="240" w:lineRule="auto"/>
            </w:pPr>
            <w:proofErr w:type="gramStart"/>
            <w:r w:rsidRPr="00E26B9D">
              <w:rPr>
                <w:lang w:val="hu-HU" w:bidi="hu-HU"/>
              </w:rPr>
              <w:t>hallucináció</w:t>
            </w:r>
            <w:proofErr w:type="gramEnd"/>
          </w:p>
        </w:tc>
      </w:tr>
      <w:tr w:rsidR="003F3399" w:rsidRPr="00E26B9D" w14:paraId="18B71B71" w14:textId="77777777" w:rsidTr="00BD5422">
        <w:tc>
          <w:tcPr>
            <w:tcW w:w="2694" w:type="dxa"/>
          </w:tcPr>
          <w:p w14:paraId="524C4195" w14:textId="77777777" w:rsidR="00017B43" w:rsidRPr="00E26B9D" w:rsidRDefault="00017B43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527CCC51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5939DD3E" w14:textId="77777777" w:rsidTr="00BD5422">
        <w:tc>
          <w:tcPr>
            <w:tcW w:w="2694" w:type="dxa"/>
          </w:tcPr>
          <w:p w14:paraId="402EEFCF" w14:textId="35A9B6D2" w:rsidR="00017B43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Szívbetegségek és a szívvel kapcsolatos tünetek</w:t>
            </w:r>
          </w:p>
        </w:tc>
        <w:tc>
          <w:tcPr>
            <w:tcW w:w="5103" w:type="dxa"/>
          </w:tcPr>
          <w:p w14:paraId="63B2B0EA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30BDD4E7" w14:textId="77777777" w:rsidTr="00BD5422">
        <w:tc>
          <w:tcPr>
            <w:tcW w:w="2694" w:type="dxa"/>
          </w:tcPr>
          <w:p w14:paraId="3A98FAF0" w14:textId="114CC9CE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Nagyon gyakori:</w:t>
            </w:r>
          </w:p>
        </w:tc>
        <w:tc>
          <w:tcPr>
            <w:tcW w:w="5103" w:type="dxa"/>
          </w:tcPr>
          <w:p w14:paraId="19DF90AC" w14:textId="01D2E696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brad</w:t>
            </w:r>
            <w:r w:rsidR="00427758">
              <w:rPr>
                <w:lang w:val="hu-HU" w:bidi="hu-HU"/>
              </w:rPr>
              <w:t>yc</w:t>
            </w:r>
            <w:r w:rsidRPr="00E26B9D">
              <w:rPr>
                <w:lang w:val="hu-HU" w:bidi="hu-HU"/>
              </w:rPr>
              <w:t>ardia</w:t>
            </w:r>
            <w:r w:rsidRPr="00E26B9D">
              <w:rPr>
                <w:vertAlign w:val="superscript"/>
                <w:lang w:val="hu-HU" w:bidi="hu-HU"/>
              </w:rPr>
              <w:t>1,2</w:t>
            </w:r>
          </w:p>
        </w:tc>
      </w:tr>
      <w:tr w:rsidR="003F3399" w:rsidRPr="00E26B9D" w14:paraId="2ACFA289" w14:textId="77777777" w:rsidTr="00BD5422">
        <w:tc>
          <w:tcPr>
            <w:tcW w:w="2694" w:type="dxa"/>
          </w:tcPr>
          <w:p w14:paraId="786C84FC" w14:textId="7C96EADF" w:rsidR="00017B43" w:rsidRPr="00E26B9D" w:rsidRDefault="00C154C6" w:rsidP="002C6644">
            <w:pPr>
              <w:tabs>
                <w:tab w:val="clear" w:pos="567"/>
                <w:tab w:val="left" w:pos="915"/>
              </w:tabs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7636AE75" w14:textId="12E4B60D" w:rsidR="00017B43" w:rsidRPr="00E26B9D" w:rsidRDefault="00C154C6" w:rsidP="002C6644">
            <w:pPr>
              <w:spacing w:line="240" w:lineRule="auto"/>
            </w:pPr>
            <w:proofErr w:type="spellStart"/>
            <w:r w:rsidRPr="00E26B9D">
              <w:rPr>
                <w:lang w:val="hu-HU" w:bidi="hu-HU"/>
              </w:rPr>
              <w:t>szívizomiszkémia</w:t>
            </w:r>
            <w:proofErr w:type="spellEnd"/>
            <w:r w:rsidRPr="00E26B9D">
              <w:rPr>
                <w:lang w:val="hu-HU" w:bidi="hu-HU"/>
              </w:rPr>
              <w:t xml:space="preserve"> vagy -infarktus, </w:t>
            </w:r>
            <w:proofErr w:type="spellStart"/>
            <w:r w:rsidRPr="00E26B9D">
              <w:rPr>
                <w:lang w:val="hu-HU" w:bidi="hu-HU"/>
              </w:rPr>
              <w:t>ta</w:t>
            </w:r>
            <w:r w:rsidR="00427758">
              <w:rPr>
                <w:lang w:val="hu-HU" w:bidi="hu-HU"/>
              </w:rPr>
              <w:t>chyc</w:t>
            </w:r>
            <w:r w:rsidRPr="00E26B9D">
              <w:rPr>
                <w:lang w:val="hu-HU" w:bidi="hu-HU"/>
              </w:rPr>
              <w:t>ardia</w:t>
            </w:r>
            <w:proofErr w:type="spellEnd"/>
          </w:p>
        </w:tc>
      </w:tr>
      <w:tr w:rsidR="003F3399" w:rsidRPr="00E26B9D" w14:paraId="149AA7FF" w14:textId="77777777" w:rsidTr="00BD5422">
        <w:tc>
          <w:tcPr>
            <w:tcW w:w="2694" w:type="dxa"/>
          </w:tcPr>
          <w:p w14:paraId="364A708A" w14:textId="40CC19D9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gyakori:</w:t>
            </w:r>
          </w:p>
        </w:tc>
        <w:tc>
          <w:tcPr>
            <w:tcW w:w="5103" w:type="dxa"/>
          </w:tcPr>
          <w:p w14:paraId="60CC31AD" w14:textId="77611CFB" w:rsidR="00017B43" w:rsidRPr="00E26B9D" w:rsidRDefault="00C154C6" w:rsidP="002C6644">
            <w:pPr>
              <w:spacing w:line="240" w:lineRule="auto"/>
            </w:pPr>
            <w:proofErr w:type="spellStart"/>
            <w:r w:rsidRPr="00E26B9D">
              <w:rPr>
                <w:lang w:val="hu-HU" w:bidi="hu-HU"/>
              </w:rPr>
              <w:t>atrioventrikuláris</w:t>
            </w:r>
            <w:proofErr w:type="spellEnd"/>
            <w:r w:rsidRPr="00E26B9D">
              <w:rPr>
                <w:lang w:val="hu-HU" w:bidi="hu-HU"/>
              </w:rPr>
              <w:t xml:space="preserve"> blokk</w:t>
            </w:r>
            <w:r w:rsidRPr="00E26B9D">
              <w:rPr>
                <w:vertAlign w:val="superscript"/>
                <w:lang w:val="hu-HU" w:bidi="hu-HU"/>
              </w:rPr>
              <w:t>1</w:t>
            </w:r>
            <w:r w:rsidRPr="00E26B9D">
              <w:rPr>
                <w:lang w:val="hu-HU" w:bidi="hu-HU"/>
              </w:rPr>
              <w:t>, csökkent szívteljesítmény, szívmegállás</w:t>
            </w:r>
            <w:r w:rsidRPr="00E26B9D">
              <w:rPr>
                <w:vertAlign w:val="superscript"/>
                <w:lang w:val="hu-HU" w:bidi="hu-HU"/>
              </w:rPr>
              <w:t>1</w:t>
            </w:r>
          </w:p>
        </w:tc>
      </w:tr>
      <w:tr w:rsidR="003F3399" w:rsidRPr="00E26B9D" w14:paraId="109D48D9" w14:textId="77777777" w:rsidTr="00BD5422">
        <w:tc>
          <w:tcPr>
            <w:tcW w:w="2694" w:type="dxa"/>
          </w:tcPr>
          <w:p w14:paraId="2458FD0B" w14:textId="77777777" w:rsidR="00017B43" w:rsidRPr="00E26B9D" w:rsidRDefault="00017B43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04F04540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24DE8DAC" w14:textId="77777777" w:rsidTr="00BD5422">
        <w:tc>
          <w:tcPr>
            <w:tcW w:w="2694" w:type="dxa"/>
          </w:tcPr>
          <w:p w14:paraId="6891B973" w14:textId="2434CD80" w:rsidR="00017B43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Érbetegségek és tünetek</w:t>
            </w:r>
          </w:p>
        </w:tc>
        <w:tc>
          <w:tcPr>
            <w:tcW w:w="5103" w:type="dxa"/>
          </w:tcPr>
          <w:p w14:paraId="398455DB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3EC20D59" w14:textId="77777777" w:rsidTr="00BD5422">
        <w:tc>
          <w:tcPr>
            <w:tcW w:w="2694" w:type="dxa"/>
          </w:tcPr>
          <w:p w14:paraId="012608F4" w14:textId="6B0F4FBD" w:rsidR="00017B43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Nagyon gyakori:</w:t>
            </w:r>
          </w:p>
        </w:tc>
        <w:tc>
          <w:tcPr>
            <w:tcW w:w="5103" w:type="dxa"/>
          </w:tcPr>
          <w:p w14:paraId="2B322BAB" w14:textId="73CC5FCB" w:rsidR="00017B43" w:rsidRPr="00E26B9D" w:rsidRDefault="00427758" w:rsidP="002C6644">
            <w:pPr>
              <w:spacing w:line="240" w:lineRule="auto"/>
            </w:pPr>
            <w:r>
              <w:rPr>
                <w:lang w:val="hu-HU" w:bidi="hu-HU"/>
              </w:rPr>
              <w:t>hypotensio</w:t>
            </w:r>
            <w:r w:rsidR="00C154C6" w:rsidRPr="00E26B9D">
              <w:rPr>
                <w:vertAlign w:val="superscript"/>
                <w:lang w:val="hu-HU" w:bidi="hu-HU"/>
              </w:rPr>
              <w:t>1,2</w:t>
            </w:r>
            <w:r w:rsidR="00C154C6" w:rsidRPr="00E26B9D">
              <w:rPr>
                <w:lang w:val="hu-HU" w:bidi="hu-HU"/>
              </w:rPr>
              <w:t>, h</w:t>
            </w:r>
            <w:r>
              <w:rPr>
                <w:lang w:val="hu-HU" w:bidi="hu-HU"/>
              </w:rPr>
              <w:t>y</w:t>
            </w:r>
            <w:r w:rsidR="00C154C6" w:rsidRPr="00E26B9D">
              <w:rPr>
                <w:lang w:val="hu-HU" w:bidi="hu-HU"/>
              </w:rPr>
              <w:t>pert</w:t>
            </w:r>
            <w:r>
              <w:rPr>
                <w:lang w:val="hu-HU" w:bidi="hu-HU"/>
              </w:rPr>
              <w:t>ensio</w:t>
            </w:r>
            <w:r w:rsidR="00C154C6" w:rsidRPr="00E26B9D">
              <w:rPr>
                <w:vertAlign w:val="superscript"/>
                <w:lang w:val="hu-HU" w:bidi="hu-HU"/>
              </w:rPr>
              <w:t>1,2</w:t>
            </w:r>
          </w:p>
        </w:tc>
      </w:tr>
      <w:tr w:rsidR="003F3399" w:rsidRPr="00E26B9D" w14:paraId="0F6AD458" w14:textId="77777777" w:rsidTr="00BD5422">
        <w:tc>
          <w:tcPr>
            <w:tcW w:w="2694" w:type="dxa"/>
          </w:tcPr>
          <w:p w14:paraId="2BD3F7E1" w14:textId="77777777" w:rsidR="00017B43" w:rsidRPr="00E26B9D" w:rsidRDefault="00017B43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7DD92B9B" w14:textId="77777777" w:rsidR="00017B43" w:rsidRPr="00E26B9D" w:rsidRDefault="00017B43" w:rsidP="002C6644">
            <w:pPr>
              <w:spacing w:line="240" w:lineRule="auto"/>
            </w:pPr>
          </w:p>
        </w:tc>
      </w:tr>
      <w:tr w:rsidR="003F3399" w:rsidRPr="00E26B9D" w14:paraId="45588E16" w14:textId="77777777" w:rsidTr="00BD5422">
        <w:tc>
          <w:tcPr>
            <w:tcW w:w="7797" w:type="dxa"/>
            <w:gridSpan w:val="2"/>
          </w:tcPr>
          <w:p w14:paraId="4C3FC43F" w14:textId="67AFD759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 xml:space="preserve">Légzőrendszeri, mellkasi és </w:t>
            </w:r>
            <w:proofErr w:type="spellStart"/>
            <w:r w:rsidRPr="00E26B9D">
              <w:rPr>
                <w:b/>
                <w:i/>
                <w:lang w:val="hu-HU" w:bidi="hu-HU"/>
              </w:rPr>
              <w:t>mediastinalis</w:t>
            </w:r>
            <w:proofErr w:type="spellEnd"/>
            <w:r w:rsidRPr="00E26B9D">
              <w:rPr>
                <w:b/>
                <w:i/>
                <w:lang w:val="hu-HU" w:bidi="hu-HU"/>
              </w:rPr>
              <w:t xml:space="preserve"> betegségek és tünetek</w:t>
            </w:r>
          </w:p>
        </w:tc>
      </w:tr>
      <w:tr w:rsidR="003F3399" w:rsidRPr="00E26B9D" w14:paraId="47DED4E1" w14:textId="77777777" w:rsidTr="00BD5422">
        <w:tc>
          <w:tcPr>
            <w:tcW w:w="2694" w:type="dxa"/>
          </w:tcPr>
          <w:p w14:paraId="3664C3AC" w14:textId="7947488B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Nagyon gyakori:</w:t>
            </w:r>
          </w:p>
        </w:tc>
        <w:tc>
          <w:tcPr>
            <w:tcW w:w="5103" w:type="dxa"/>
          </w:tcPr>
          <w:p w14:paraId="52B36963" w14:textId="411D4B5B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légzésdepresszió</w:t>
            </w:r>
            <w:r w:rsidRPr="00E26B9D">
              <w:rPr>
                <w:vertAlign w:val="superscript"/>
                <w:lang w:val="hu-HU" w:bidi="hu-HU"/>
              </w:rPr>
              <w:t>2,3</w:t>
            </w:r>
          </w:p>
        </w:tc>
      </w:tr>
      <w:tr w:rsidR="003F3399" w:rsidRPr="00E26B9D" w14:paraId="6DEA0F3F" w14:textId="77777777" w:rsidTr="00BD5422">
        <w:tc>
          <w:tcPr>
            <w:tcW w:w="2694" w:type="dxa"/>
          </w:tcPr>
          <w:p w14:paraId="19D426AB" w14:textId="3EB6F3DB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7ADC3BAB" w14:textId="45B74991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légszomj, apnoe</w:t>
            </w:r>
          </w:p>
        </w:tc>
      </w:tr>
      <w:tr w:rsidR="003F3399" w:rsidRPr="00E26B9D" w14:paraId="124755D7" w14:textId="77777777" w:rsidTr="00BD5422">
        <w:tc>
          <w:tcPr>
            <w:tcW w:w="2694" w:type="dxa"/>
          </w:tcPr>
          <w:p w14:paraId="21B7979F" w14:textId="77777777" w:rsidR="00462025" w:rsidRPr="00E26B9D" w:rsidRDefault="00462025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1B40714D" w14:textId="77777777" w:rsidR="00462025" w:rsidRPr="00E26B9D" w:rsidRDefault="00462025" w:rsidP="002C6644">
            <w:pPr>
              <w:spacing w:line="240" w:lineRule="auto"/>
            </w:pPr>
          </w:p>
        </w:tc>
      </w:tr>
      <w:tr w:rsidR="003F3399" w:rsidRPr="00E26B9D" w14:paraId="594DB8A6" w14:textId="77777777" w:rsidTr="00BD5422">
        <w:tc>
          <w:tcPr>
            <w:tcW w:w="7797" w:type="dxa"/>
            <w:gridSpan w:val="2"/>
          </w:tcPr>
          <w:p w14:paraId="63BCB3E1" w14:textId="5ED76EDC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Emésztőrendszeri betegségek és tünetek</w:t>
            </w:r>
          </w:p>
        </w:tc>
      </w:tr>
      <w:tr w:rsidR="003F3399" w:rsidRPr="00E26B9D" w14:paraId="1C3F6484" w14:textId="77777777" w:rsidTr="00BD5422">
        <w:tc>
          <w:tcPr>
            <w:tcW w:w="2694" w:type="dxa"/>
          </w:tcPr>
          <w:p w14:paraId="5DC9938B" w14:textId="78390249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192E31F6" w14:textId="0DFAD953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émelygés</w:t>
            </w:r>
            <w:r w:rsidRPr="00E26B9D">
              <w:rPr>
                <w:vertAlign w:val="superscript"/>
                <w:lang w:val="hu-HU" w:bidi="hu-HU"/>
              </w:rPr>
              <w:t>2</w:t>
            </w:r>
            <w:r w:rsidRPr="00E26B9D">
              <w:rPr>
                <w:lang w:val="hu-HU" w:bidi="hu-HU"/>
              </w:rPr>
              <w:t>, hányás, szájszárazság</w:t>
            </w:r>
            <w:r w:rsidRPr="00E26B9D">
              <w:rPr>
                <w:vertAlign w:val="superscript"/>
                <w:lang w:val="hu-HU" w:bidi="hu-HU"/>
              </w:rPr>
              <w:t>2</w:t>
            </w:r>
          </w:p>
        </w:tc>
      </w:tr>
      <w:tr w:rsidR="003F3399" w:rsidRPr="00E26B9D" w14:paraId="1FED2816" w14:textId="77777777" w:rsidTr="00BD5422">
        <w:tc>
          <w:tcPr>
            <w:tcW w:w="2694" w:type="dxa"/>
          </w:tcPr>
          <w:p w14:paraId="6950A1F2" w14:textId="3E19A687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gyakori:</w:t>
            </w:r>
          </w:p>
        </w:tc>
        <w:tc>
          <w:tcPr>
            <w:tcW w:w="5103" w:type="dxa"/>
          </w:tcPr>
          <w:p w14:paraId="5561B1C1" w14:textId="3E2CAFFF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haspuffadás</w:t>
            </w:r>
          </w:p>
        </w:tc>
      </w:tr>
      <w:tr w:rsidR="003F3399" w:rsidRPr="00E26B9D" w14:paraId="58B6CF4F" w14:textId="77777777" w:rsidTr="00BD5422">
        <w:tc>
          <w:tcPr>
            <w:tcW w:w="2694" w:type="dxa"/>
          </w:tcPr>
          <w:p w14:paraId="6B747FAC" w14:textId="77777777" w:rsidR="00462025" w:rsidRPr="00E26B9D" w:rsidRDefault="00462025" w:rsidP="002C6644">
            <w:pPr>
              <w:spacing w:line="240" w:lineRule="auto"/>
            </w:pPr>
          </w:p>
        </w:tc>
        <w:tc>
          <w:tcPr>
            <w:tcW w:w="5103" w:type="dxa"/>
          </w:tcPr>
          <w:p w14:paraId="6F52DB5F" w14:textId="77777777" w:rsidR="00462025" w:rsidRPr="00E26B9D" w:rsidRDefault="00462025" w:rsidP="002C6644">
            <w:pPr>
              <w:spacing w:line="240" w:lineRule="auto"/>
            </w:pPr>
          </w:p>
        </w:tc>
      </w:tr>
      <w:tr w:rsidR="003F3399" w:rsidRPr="00E26B9D" w14:paraId="3D38AC90" w14:textId="77777777" w:rsidTr="00BD5422">
        <w:tc>
          <w:tcPr>
            <w:tcW w:w="7797" w:type="dxa"/>
            <w:gridSpan w:val="2"/>
          </w:tcPr>
          <w:p w14:paraId="12936FE7" w14:textId="7C8BDD4F" w:rsidR="00462025" w:rsidRPr="00E26B9D" w:rsidRDefault="00C154C6" w:rsidP="002C6644">
            <w:pPr>
              <w:spacing w:line="240" w:lineRule="auto"/>
            </w:pPr>
            <w:r w:rsidRPr="00E26B9D">
              <w:rPr>
                <w:b/>
                <w:i/>
                <w:lang w:val="hu-HU" w:bidi="hu-HU"/>
              </w:rPr>
              <w:t>Általános tünetek, az alkalmazás helyén fellépő reakciók</w:t>
            </w:r>
          </w:p>
        </w:tc>
      </w:tr>
      <w:tr w:rsidR="003F3399" w:rsidRPr="00E26B9D" w14:paraId="0BD64480" w14:textId="77777777" w:rsidTr="00BD5422">
        <w:tc>
          <w:tcPr>
            <w:tcW w:w="2694" w:type="dxa"/>
          </w:tcPr>
          <w:p w14:paraId="27BB1C85" w14:textId="374C1FD4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Gyakori:</w:t>
            </w:r>
          </w:p>
        </w:tc>
        <w:tc>
          <w:tcPr>
            <w:tcW w:w="5103" w:type="dxa"/>
          </w:tcPr>
          <w:p w14:paraId="5041EAB7" w14:textId="0283F253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 xml:space="preserve">megvonási </w:t>
            </w:r>
            <w:proofErr w:type="gramStart"/>
            <w:r w:rsidRPr="00E26B9D">
              <w:rPr>
                <w:lang w:val="hu-HU" w:bidi="hu-HU"/>
              </w:rPr>
              <w:t>szindróma</w:t>
            </w:r>
            <w:proofErr w:type="gramEnd"/>
            <w:r w:rsidRPr="00E26B9D">
              <w:rPr>
                <w:lang w:val="hu-HU" w:bidi="hu-HU"/>
              </w:rPr>
              <w:t xml:space="preserve">, </w:t>
            </w:r>
            <w:proofErr w:type="spellStart"/>
            <w:r w:rsidRPr="00E26B9D">
              <w:rPr>
                <w:lang w:val="hu-HU" w:bidi="hu-HU"/>
              </w:rPr>
              <w:t>h</w:t>
            </w:r>
            <w:r w:rsidR="00427758">
              <w:rPr>
                <w:lang w:val="hu-HU" w:bidi="hu-HU"/>
              </w:rPr>
              <w:t>y</w:t>
            </w:r>
            <w:r w:rsidRPr="00E26B9D">
              <w:rPr>
                <w:lang w:val="hu-HU" w:bidi="hu-HU"/>
              </w:rPr>
              <w:t>pert</w:t>
            </w:r>
            <w:r w:rsidR="00427758">
              <w:rPr>
                <w:lang w:val="hu-HU" w:bidi="hu-HU"/>
              </w:rPr>
              <w:t>h</w:t>
            </w:r>
            <w:r w:rsidRPr="00E26B9D">
              <w:rPr>
                <w:lang w:val="hu-HU" w:bidi="hu-HU"/>
              </w:rPr>
              <w:t>ermia</w:t>
            </w:r>
            <w:proofErr w:type="spellEnd"/>
          </w:p>
        </w:tc>
      </w:tr>
      <w:tr w:rsidR="003F3399" w:rsidRPr="00E26B9D" w14:paraId="3C8C45D6" w14:textId="77777777" w:rsidTr="00BD5422">
        <w:tc>
          <w:tcPr>
            <w:tcW w:w="2694" w:type="dxa"/>
          </w:tcPr>
          <w:p w14:paraId="14D47B82" w14:textId="7E6DE67F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Nem gyakori:</w:t>
            </w:r>
          </w:p>
        </w:tc>
        <w:tc>
          <w:tcPr>
            <w:tcW w:w="5103" w:type="dxa"/>
          </w:tcPr>
          <w:p w14:paraId="3692E5F2" w14:textId="7F64D7F8" w:rsidR="00462025" w:rsidRPr="00E26B9D" w:rsidRDefault="00C154C6" w:rsidP="002C6644">
            <w:pPr>
              <w:spacing w:line="240" w:lineRule="auto"/>
            </w:pPr>
            <w:r w:rsidRPr="00E26B9D">
              <w:rPr>
                <w:lang w:val="hu-HU" w:bidi="hu-HU"/>
              </w:rPr>
              <w:t>hatástalan a gyógyszer, szomjúság</w:t>
            </w:r>
          </w:p>
        </w:tc>
      </w:tr>
    </w:tbl>
    <w:p w14:paraId="79577896" w14:textId="77777777" w:rsidR="00462025" w:rsidRPr="000D115E" w:rsidRDefault="00462025" w:rsidP="002C6644">
      <w:pPr>
        <w:spacing w:line="240" w:lineRule="auto"/>
      </w:pPr>
    </w:p>
    <w:p w14:paraId="15B9674E" w14:textId="1F822DC0" w:rsidR="00462025" w:rsidRPr="00E26B9D" w:rsidRDefault="00C154C6" w:rsidP="002C6644">
      <w:pPr>
        <w:spacing w:line="240" w:lineRule="auto"/>
      </w:pPr>
      <w:r w:rsidRPr="00E26B9D">
        <w:rPr>
          <w:vertAlign w:val="superscript"/>
          <w:lang w:val="hu-HU" w:bidi="hu-HU"/>
        </w:rPr>
        <w:t>1</w:t>
      </w:r>
      <w:r w:rsidRPr="00E26B9D">
        <w:rPr>
          <w:lang w:val="hu-HU" w:bidi="hu-HU"/>
        </w:rPr>
        <w:t xml:space="preserve"> Lásd a kiválasztott mellékhatások leírását</w:t>
      </w:r>
      <w:r w:rsidR="001F4F1C">
        <w:rPr>
          <w:lang w:val="hu-HU" w:bidi="hu-HU"/>
        </w:rPr>
        <w:t>.</w:t>
      </w:r>
    </w:p>
    <w:p w14:paraId="15D4ABC2" w14:textId="0DD65F2D" w:rsidR="00017B43" w:rsidRPr="00E26B9D" w:rsidRDefault="00C154C6" w:rsidP="002C6644">
      <w:pPr>
        <w:spacing w:line="240" w:lineRule="auto"/>
      </w:pPr>
      <w:r w:rsidRPr="00E26B9D">
        <w:rPr>
          <w:vertAlign w:val="superscript"/>
          <w:lang w:val="hu-HU" w:bidi="hu-HU"/>
        </w:rPr>
        <w:t>2</w:t>
      </w:r>
      <w:r w:rsidRPr="00E26B9D">
        <w:rPr>
          <w:lang w:val="hu-HU" w:bidi="hu-HU"/>
        </w:rPr>
        <w:t xml:space="preserve"> Beavatkozás alatti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során is megfigyelhető mellékhatás</w:t>
      </w:r>
      <w:r w:rsidR="001F4F1C">
        <w:rPr>
          <w:lang w:val="hu-HU" w:bidi="hu-HU"/>
        </w:rPr>
        <w:t>.</w:t>
      </w:r>
    </w:p>
    <w:p w14:paraId="3B9AB053" w14:textId="62D8DCF1" w:rsidR="00FA3181" w:rsidRPr="00E26B9D" w:rsidRDefault="00C154C6" w:rsidP="002C6644">
      <w:pPr>
        <w:spacing w:line="240" w:lineRule="auto"/>
      </w:pPr>
      <w:r w:rsidRPr="00E26B9D">
        <w:rPr>
          <w:vertAlign w:val="superscript"/>
          <w:lang w:val="hu-HU" w:bidi="hu-HU"/>
        </w:rPr>
        <w:t>3</w:t>
      </w:r>
      <w:r w:rsidRPr="00E26B9D">
        <w:rPr>
          <w:lang w:val="hu-HU" w:bidi="hu-HU"/>
        </w:rPr>
        <w:t xml:space="preserve"> Gyakorinak tekinthető előfordulás az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végzett </w:t>
      </w:r>
      <w:proofErr w:type="spellStart"/>
      <w:r w:rsidRPr="00E26B9D">
        <w:rPr>
          <w:lang w:val="hu-HU" w:bidi="hu-HU"/>
        </w:rPr>
        <w:t>szedálás</w:t>
      </w:r>
      <w:proofErr w:type="spellEnd"/>
      <w:r w:rsidRPr="00E26B9D">
        <w:rPr>
          <w:lang w:val="hu-HU" w:bidi="hu-HU"/>
        </w:rPr>
        <w:t xml:space="preserve"> vizsgálatokban</w:t>
      </w:r>
      <w:r w:rsidR="001F4F1C">
        <w:rPr>
          <w:lang w:val="hu-HU" w:bidi="hu-HU"/>
        </w:rPr>
        <w:t>.</w:t>
      </w:r>
    </w:p>
    <w:p w14:paraId="2AB374F9" w14:textId="77777777" w:rsidR="001F4F1C" w:rsidRDefault="001F4F1C" w:rsidP="002C6644">
      <w:pPr>
        <w:spacing w:line="240" w:lineRule="auto"/>
        <w:rPr>
          <w:u w:val="single"/>
          <w:lang w:val="hu-HU" w:bidi="hu-HU"/>
        </w:rPr>
      </w:pPr>
    </w:p>
    <w:p w14:paraId="43EE351A" w14:textId="7C43C32C" w:rsidR="00FF2655" w:rsidRPr="00E26B9D" w:rsidRDefault="002945DB" w:rsidP="002C6644">
      <w:pPr>
        <w:spacing w:line="240" w:lineRule="auto"/>
        <w:rPr>
          <w:u w:val="single"/>
        </w:rPr>
      </w:pPr>
      <w:r>
        <w:rPr>
          <w:u w:val="single"/>
          <w:lang w:val="hu-HU" w:bidi="hu-HU"/>
        </w:rPr>
        <w:t>K</w:t>
      </w:r>
      <w:r w:rsidR="00C154C6" w:rsidRPr="002945DB">
        <w:rPr>
          <w:u w:val="single"/>
          <w:lang w:val="hu-HU" w:bidi="hu-HU"/>
        </w:rPr>
        <w:t>iválasztott mellékhatások leírás</w:t>
      </w:r>
      <w:r>
        <w:rPr>
          <w:u w:val="single"/>
          <w:lang w:val="hu-HU" w:bidi="hu-HU"/>
        </w:rPr>
        <w:t>a</w:t>
      </w:r>
    </w:p>
    <w:p w14:paraId="234B3EE2" w14:textId="6F12B46D" w:rsidR="00FA3181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klinikailag</w:t>
      </w:r>
      <w:proofErr w:type="spellEnd"/>
      <w:r w:rsidRPr="00E26B9D">
        <w:rPr>
          <w:lang w:val="hu-HU" w:bidi="hu-HU"/>
        </w:rPr>
        <w:t xml:space="preserve"> jelentős </w:t>
      </w:r>
      <w:proofErr w:type="spellStart"/>
      <w:r w:rsidR="00427758">
        <w:rPr>
          <w:lang w:val="hu-HU" w:bidi="hu-HU"/>
        </w:rPr>
        <w:t>hypotensió</w:t>
      </w:r>
      <w:r w:rsidRPr="00E26B9D">
        <w:rPr>
          <w:lang w:val="hu-HU" w:bidi="hu-HU"/>
        </w:rPr>
        <w:t>t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ardiát</w:t>
      </w:r>
      <w:proofErr w:type="spellEnd"/>
      <w:r w:rsidRPr="00E26B9D">
        <w:rPr>
          <w:lang w:val="hu-HU" w:bidi="hu-HU"/>
        </w:rPr>
        <w:t xml:space="preserve"> a 4.4 pontban leírt módon kell kezelni. </w:t>
      </w:r>
    </w:p>
    <w:p w14:paraId="6E35E358" w14:textId="77777777" w:rsidR="00FA3181" w:rsidRPr="00E26B9D" w:rsidRDefault="00FA3181" w:rsidP="002C6644">
      <w:pPr>
        <w:spacing w:line="240" w:lineRule="auto"/>
      </w:pPr>
    </w:p>
    <w:p w14:paraId="2881FC32" w14:textId="7CAF5E01" w:rsidR="00FA3181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Viszonylag egészséges, nem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ellátásban részesülő,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személyeknél a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esetenként szinuszleálláshoz vagy szünethez vezetett. A tünetek a lábszár felemelésére és </w:t>
      </w:r>
      <w:proofErr w:type="spellStart"/>
      <w:r w:rsidRPr="00E26B9D">
        <w:rPr>
          <w:lang w:val="hu-HU" w:bidi="hu-HU"/>
        </w:rPr>
        <w:t>antikolinerg</w:t>
      </w:r>
      <w:proofErr w:type="spellEnd"/>
      <w:r w:rsidRPr="00E26B9D">
        <w:rPr>
          <w:lang w:val="hu-HU" w:bidi="hu-HU"/>
        </w:rPr>
        <w:t xml:space="preserve"> szerek, például atropin vagy </w:t>
      </w:r>
      <w:proofErr w:type="spellStart"/>
      <w:r w:rsidRPr="00E26B9D">
        <w:rPr>
          <w:lang w:val="hu-HU" w:bidi="hu-HU"/>
        </w:rPr>
        <w:t>glikopirrolát</w:t>
      </w:r>
      <w:proofErr w:type="spellEnd"/>
      <w:r w:rsidRPr="00E26B9D">
        <w:rPr>
          <w:lang w:val="hu-HU" w:bidi="hu-HU"/>
        </w:rPr>
        <w:t xml:space="preserve"> adására </w:t>
      </w:r>
      <w:proofErr w:type="gramStart"/>
      <w:r w:rsidRPr="00E26B9D">
        <w:rPr>
          <w:lang w:val="hu-HU" w:bidi="hu-HU"/>
        </w:rPr>
        <w:t>reagáltak</w:t>
      </w:r>
      <w:proofErr w:type="gramEnd"/>
      <w:r w:rsidRPr="00E26B9D">
        <w:rPr>
          <w:lang w:val="hu-HU" w:bidi="hu-HU"/>
        </w:rPr>
        <w:t xml:space="preserve">. Egyedi esetekben a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a már korábban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ardiás</w:t>
      </w:r>
      <w:proofErr w:type="spellEnd"/>
      <w:r w:rsidRPr="00E26B9D">
        <w:rPr>
          <w:lang w:val="hu-HU" w:bidi="hu-HU"/>
        </w:rPr>
        <w:t xml:space="preserve"> betegeknél </w:t>
      </w:r>
      <w:proofErr w:type="spellStart"/>
      <w:r w:rsidRPr="00E26B9D">
        <w:rPr>
          <w:lang w:val="hu-HU" w:bidi="hu-HU"/>
        </w:rPr>
        <w:t>aszisztolés</w:t>
      </w:r>
      <w:proofErr w:type="spellEnd"/>
      <w:r w:rsidRPr="00E26B9D">
        <w:rPr>
          <w:lang w:val="hu-HU" w:bidi="hu-HU"/>
        </w:rPr>
        <w:t xml:space="preserve"> időszakokba </w:t>
      </w:r>
      <w:proofErr w:type="spellStart"/>
      <w:r w:rsidRPr="00E26B9D">
        <w:rPr>
          <w:lang w:val="hu-HU" w:bidi="hu-HU"/>
        </w:rPr>
        <w:t>progrediált</w:t>
      </w:r>
      <w:proofErr w:type="spellEnd"/>
      <w:r w:rsidRPr="00E26B9D">
        <w:rPr>
          <w:lang w:val="hu-HU" w:bidi="hu-HU"/>
        </w:rPr>
        <w:t xml:space="preserve">. Emellett jelentették szívmegállás eseteit, amelyet gyakran előzött meg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atrioventrikuláris</w:t>
      </w:r>
      <w:proofErr w:type="spellEnd"/>
      <w:r w:rsidRPr="00E26B9D">
        <w:rPr>
          <w:lang w:val="hu-HU" w:bidi="hu-HU"/>
        </w:rPr>
        <w:t xml:space="preserve"> blokk. </w:t>
      </w:r>
    </w:p>
    <w:p w14:paraId="3E3D1BD0" w14:textId="77777777" w:rsidR="00FA3181" w:rsidRPr="00BD5422" w:rsidRDefault="00FA3181" w:rsidP="002C6644">
      <w:pPr>
        <w:spacing w:line="240" w:lineRule="auto"/>
        <w:rPr>
          <w:lang w:val="hu-HU"/>
        </w:rPr>
      </w:pPr>
    </w:p>
    <w:p w14:paraId="2BEEF0E4" w14:textId="1DB4DADD" w:rsidR="00FA3181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>A hipertónia a telítő adag alkalmazásakor jelentkezett, ezt a reakciót a telítő adag mellőzése, az infúziós sebesség csökkentése vagy a telítő adag csökkentése révén lehet mérsékelni.</w:t>
      </w:r>
    </w:p>
    <w:p w14:paraId="6997ED12" w14:textId="77777777" w:rsidR="00FA3181" w:rsidRPr="00BD5422" w:rsidRDefault="00FA3181" w:rsidP="002C6644">
      <w:pPr>
        <w:spacing w:line="240" w:lineRule="auto"/>
        <w:rPr>
          <w:lang w:val="hu-HU"/>
        </w:rPr>
      </w:pPr>
    </w:p>
    <w:p w14:paraId="4DFE50EB" w14:textId="77777777" w:rsidR="00FA3181" w:rsidRPr="00BD5422" w:rsidRDefault="00C154C6" w:rsidP="002C6644">
      <w:pPr>
        <w:spacing w:line="240" w:lineRule="auto"/>
        <w:rPr>
          <w:szCs w:val="22"/>
          <w:u w:val="single"/>
          <w:lang w:val="hu-HU"/>
        </w:rPr>
      </w:pPr>
      <w:r w:rsidRPr="00E26B9D">
        <w:rPr>
          <w:u w:val="single"/>
          <w:lang w:val="hu-HU" w:bidi="hu-HU"/>
        </w:rPr>
        <w:t>Gyermekek és serdülők</w:t>
      </w:r>
      <w:r w:rsidRPr="00E26B9D">
        <w:rPr>
          <w:lang w:val="hu-HU" w:bidi="hu-HU"/>
        </w:rPr>
        <w:t xml:space="preserve"> </w:t>
      </w:r>
    </w:p>
    <w:p w14:paraId="7C39FCD5" w14:textId="77777777" w:rsidR="00FF2655" w:rsidRPr="00BD5422" w:rsidRDefault="00FF2655" w:rsidP="002C6644">
      <w:pPr>
        <w:spacing w:line="240" w:lineRule="auto"/>
        <w:rPr>
          <w:szCs w:val="22"/>
          <w:u w:val="single"/>
          <w:lang w:val="hu-HU"/>
        </w:rPr>
      </w:pPr>
    </w:p>
    <w:p w14:paraId="307328B4" w14:textId="61B59314" w:rsidR="00FA3181" w:rsidRPr="00BD5422" w:rsidRDefault="00C154C6" w:rsidP="002C6644">
      <w:pPr>
        <w:spacing w:line="240" w:lineRule="auto"/>
        <w:rPr>
          <w:szCs w:val="22"/>
          <w:lang w:val="hu-HU"/>
        </w:rPr>
      </w:pPr>
      <w:r w:rsidRPr="00E26B9D">
        <w:rPr>
          <w:lang w:val="hu-HU" w:bidi="hu-HU"/>
        </w:rPr>
        <w:t xml:space="preserve">1 hónaposnál idősebb, döntően műtéten átesett gyermekeknél értékelték a legfeljebb 24 órás,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osztályon végzett kezelést, és a felnőttekéhez hasonló biztonságossági profilt találtak. Az újszülöttekre (28–44 </w:t>
      </w:r>
      <w:proofErr w:type="spellStart"/>
      <w:r w:rsidRPr="00E26B9D">
        <w:rPr>
          <w:lang w:val="hu-HU" w:bidi="hu-HU"/>
        </w:rPr>
        <w:t>gesztációs</w:t>
      </w:r>
      <w:proofErr w:type="spellEnd"/>
      <w:r w:rsidRPr="00E26B9D">
        <w:rPr>
          <w:lang w:val="hu-HU" w:bidi="hu-HU"/>
        </w:rPr>
        <w:t xml:space="preserve"> hét) vonatkozó adatok nagyon korlátozottak, és csak ≤0,2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 fenntartó </w:t>
      </w:r>
      <w:proofErr w:type="gramStart"/>
      <w:r w:rsidRPr="00E26B9D">
        <w:rPr>
          <w:lang w:val="hu-HU" w:bidi="hu-HU"/>
        </w:rPr>
        <w:t>dózisra</w:t>
      </w:r>
      <w:proofErr w:type="gramEnd"/>
      <w:r w:rsidRPr="00E26B9D">
        <w:rPr>
          <w:lang w:val="hu-HU" w:bidi="hu-HU"/>
        </w:rPr>
        <w:t xml:space="preserve"> korlátozódnak. Az irodalomban egyetlen olyan esetről számoltak be, amikor egy újszülöttben </w:t>
      </w:r>
      <w:proofErr w:type="spellStart"/>
      <w:r w:rsidRPr="00E26B9D">
        <w:rPr>
          <w:lang w:val="hu-HU" w:bidi="hu-HU"/>
        </w:rPr>
        <w:t>h</w:t>
      </w:r>
      <w:r w:rsidR="00427758">
        <w:rPr>
          <w:lang w:val="hu-HU" w:bidi="hu-HU"/>
        </w:rPr>
        <w:t>y</w:t>
      </w:r>
      <w:r w:rsidRPr="00E26B9D">
        <w:rPr>
          <w:lang w:val="hu-HU" w:bidi="hu-HU"/>
        </w:rPr>
        <w:t>pot</w:t>
      </w:r>
      <w:r w:rsidR="00427758">
        <w:rPr>
          <w:lang w:val="hu-HU" w:bidi="hu-HU"/>
        </w:rPr>
        <w:t>h</w:t>
      </w:r>
      <w:r w:rsidRPr="00E26B9D">
        <w:rPr>
          <w:lang w:val="hu-HU" w:bidi="hu-HU"/>
        </w:rPr>
        <w:t>ermiás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 lépett fel.</w:t>
      </w:r>
    </w:p>
    <w:p w14:paraId="70F5F157" w14:textId="77777777" w:rsidR="00017B43" w:rsidRPr="00BD5422" w:rsidRDefault="00017B43" w:rsidP="002C6644">
      <w:pPr>
        <w:spacing w:line="240" w:lineRule="auto"/>
        <w:rPr>
          <w:lang w:val="hu-HU"/>
        </w:rPr>
      </w:pPr>
    </w:p>
    <w:p w14:paraId="6D64352F" w14:textId="77777777" w:rsidR="00134772" w:rsidRPr="00134772" w:rsidRDefault="00134772" w:rsidP="002C6644">
      <w:pPr>
        <w:spacing w:line="240" w:lineRule="auto"/>
        <w:rPr>
          <w:noProof/>
          <w:u w:val="single"/>
          <w:lang w:val="hu-HU" w:bidi="hu-HU"/>
        </w:rPr>
      </w:pPr>
      <w:r w:rsidRPr="00134772">
        <w:rPr>
          <w:noProof/>
          <w:u w:val="single"/>
          <w:lang w:val="hu-HU" w:bidi="hu-HU"/>
        </w:rPr>
        <w:t>Feltételezett mellékhatások bejelentése</w:t>
      </w:r>
    </w:p>
    <w:p w14:paraId="385948C1" w14:textId="77777777" w:rsidR="00134772" w:rsidRPr="00134772" w:rsidRDefault="00134772" w:rsidP="002C6644">
      <w:pPr>
        <w:spacing w:line="240" w:lineRule="auto"/>
        <w:rPr>
          <w:noProof/>
          <w:lang w:val="hu-HU" w:bidi="hu-HU"/>
        </w:rPr>
      </w:pPr>
      <w:r w:rsidRPr="00134772">
        <w:rPr>
          <w:noProof/>
          <w:lang w:val="hu-HU"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Pr="002C6644">
          <w:rPr>
            <w:rStyle w:val="Hiperhivatkozs"/>
            <w:noProof/>
            <w:color w:val="auto"/>
            <w:highlight w:val="lightGray"/>
            <w:u w:val="none"/>
            <w:lang w:val="hu-HU" w:bidi="hu-HU"/>
          </w:rPr>
          <w:t>V. függelékben található elérhetőségek valamelyikén keresztül</w:t>
        </w:r>
      </w:hyperlink>
      <w:r w:rsidRPr="002C6644">
        <w:rPr>
          <w:noProof/>
          <w:highlight w:val="lightGray"/>
          <w:lang w:val="hu-HU" w:bidi="hu-HU"/>
        </w:rPr>
        <w:t>.</w:t>
      </w:r>
    </w:p>
    <w:p w14:paraId="0664795F" w14:textId="77777777" w:rsidR="0042721C" w:rsidRPr="00BD5422" w:rsidRDefault="0042721C" w:rsidP="002C6644">
      <w:pPr>
        <w:spacing w:line="240" w:lineRule="auto"/>
        <w:rPr>
          <w:lang w:val="hu-HU"/>
        </w:rPr>
      </w:pPr>
    </w:p>
    <w:p w14:paraId="783D75EA" w14:textId="65A61147" w:rsidR="00322C8B" w:rsidRPr="00E26B9D" w:rsidRDefault="00C154C6" w:rsidP="001F4F1C">
      <w:pPr>
        <w:pStyle w:val="Listaszerbekezds"/>
        <w:numPr>
          <w:ilvl w:val="0"/>
          <w:numId w:val="5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Túladagolás</w:t>
      </w:r>
    </w:p>
    <w:p w14:paraId="79076253" w14:textId="77777777" w:rsidR="00724204" w:rsidRPr="00E26B9D" w:rsidRDefault="00724204" w:rsidP="002C6644">
      <w:pPr>
        <w:spacing w:line="240" w:lineRule="auto"/>
      </w:pPr>
    </w:p>
    <w:p w14:paraId="3BBFCA80" w14:textId="1FC9BD66" w:rsidR="00322C8B" w:rsidRPr="00E26B9D" w:rsidRDefault="00C154C6" w:rsidP="002C6644">
      <w:pPr>
        <w:spacing w:line="240" w:lineRule="auto"/>
        <w:rPr>
          <w:u w:val="single"/>
        </w:rPr>
      </w:pPr>
      <w:r w:rsidRPr="00E26B9D">
        <w:rPr>
          <w:u w:val="single"/>
          <w:lang w:val="hu-HU" w:bidi="hu-HU"/>
        </w:rPr>
        <w:t>Tünetek</w:t>
      </w:r>
    </w:p>
    <w:p w14:paraId="357C4CC3" w14:textId="77777777" w:rsidR="00FF2655" w:rsidRPr="00E26B9D" w:rsidRDefault="00FF2655" w:rsidP="002C6644">
      <w:pPr>
        <w:spacing w:line="240" w:lineRule="auto"/>
      </w:pPr>
    </w:p>
    <w:p w14:paraId="6FC0F016" w14:textId="0C11DCF5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Több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túladagolással járó esetről számoltak be a klinikai vizsgálatok során és a forgalomba hozatalt követő időszakban. Ezekben az esetekben a jelentések szerint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legnagyobb infúziós sebessége egy 20 hónapos gyermeknél 36 percen át 60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/óra, illetve egy felnőttnél 15 percen át 30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 volt. A túladagolással kapcsolatosan a leggyakoribb mellékhatás a </w:t>
      </w:r>
      <w:proofErr w:type="spellStart"/>
      <w:r w:rsidRPr="00E26B9D">
        <w:rPr>
          <w:lang w:val="hu-HU" w:bidi="hu-HU"/>
        </w:rPr>
        <w:t>brad</w:t>
      </w:r>
      <w:r w:rsidR="00427758">
        <w:rPr>
          <w:lang w:val="hu-HU" w:bidi="hu-HU"/>
        </w:rPr>
        <w:t>yc</w:t>
      </w:r>
      <w:r w:rsidRPr="00E26B9D">
        <w:rPr>
          <w:lang w:val="hu-HU" w:bidi="hu-HU"/>
        </w:rPr>
        <w:t>ardia</w:t>
      </w:r>
      <w:proofErr w:type="spellEnd"/>
      <w:r w:rsidRPr="00E26B9D">
        <w:rPr>
          <w:lang w:val="hu-HU" w:bidi="hu-HU"/>
        </w:rPr>
        <w:t xml:space="preserve">,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h</w:t>
      </w:r>
      <w:r w:rsidR="00427758">
        <w:rPr>
          <w:lang w:val="hu-HU" w:bidi="hu-HU"/>
        </w:rPr>
        <w:t>y</w:t>
      </w:r>
      <w:r w:rsidRPr="00E26B9D">
        <w:rPr>
          <w:lang w:val="hu-HU" w:bidi="hu-HU"/>
        </w:rPr>
        <w:t>pert</w:t>
      </w:r>
      <w:r w:rsidR="00427758">
        <w:rPr>
          <w:lang w:val="hu-HU" w:bidi="hu-HU"/>
        </w:rPr>
        <w:t>ensio</w:t>
      </w:r>
      <w:proofErr w:type="spellEnd"/>
      <w:r w:rsidRPr="00E26B9D">
        <w:rPr>
          <w:lang w:val="hu-HU" w:bidi="hu-HU"/>
        </w:rPr>
        <w:t xml:space="preserve">, a túlzott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>, a légzés</w:t>
      </w:r>
      <w:proofErr w:type="gramStart"/>
      <w:r w:rsidRPr="00E26B9D">
        <w:rPr>
          <w:lang w:val="hu-HU" w:bidi="hu-HU"/>
        </w:rPr>
        <w:t>depresszió</w:t>
      </w:r>
      <w:proofErr w:type="gramEnd"/>
      <w:r w:rsidRPr="00E26B9D">
        <w:rPr>
          <w:lang w:val="hu-HU" w:bidi="hu-HU"/>
        </w:rPr>
        <w:t xml:space="preserve"> és a szív</w:t>
      </w:r>
      <w:r w:rsidR="00427758">
        <w:rPr>
          <w:lang w:val="hu-HU" w:bidi="hu-HU"/>
        </w:rPr>
        <w:t>meg</w:t>
      </w:r>
      <w:r w:rsidRPr="00E26B9D">
        <w:rPr>
          <w:lang w:val="hu-HU" w:bidi="hu-HU"/>
        </w:rPr>
        <w:t>állás volt.</w:t>
      </w:r>
    </w:p>
    <w:p w14:paraId="650FB589" w14:textId="77777777" w:rsidR="00FA3181" w:rsidRPr="00BD5422" w:rsidRDefault="00FA3181" w:rsidP="002C6644">
      <w:pPr>
        <w:spacing w:line="240" w:lineRule="auto"/>
        <w:rPr>
          <w:lang w:val="hu-HU"/>
        </w:rPr>
      </w:pPr>
    </w:p>
    <w:p w14:paraId="0C5F7711" w14:textId="77777777" w:rsidR="00FA3181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 xml:space="preserve">Kezelés </w:t>
      </w:r>
    </w:p>
    <w:p w14:paraId="70CBBA11" w14:textId="77777777" w:rsidR="00FF2655" w:rsidRPr="00BD5422" w:rsidRDefault="00FF2655" w:rsidP="002C6644">
      <w:pPr>
        <w:spacing w:line="240" w:lineRule="auto"/>
        <w:rPr>
          <w:u w:val="single"/>
          <w:lang w:val="hu-HU"/>
        </w:rPr>
      </w:pPr>
    </w:p>
    <w:p w14:paraId="1D6DC0B6" w14:textId="255F30F1" w:rsidR="002A0AE4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Klinikai tünetekkel járó túladagolás esetén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infúzió adagját csökkenteni kell, vagy adását le kell állítani. A várható hatások elsősorban kardiovaszkuláris jellegűek, és a </w:t>
      </w:r>
      <w:proofErr w:type="spellStart"/>
      <w:r w:rsidRPr="00E26B9D">
        <w:rPr>
          <w:lang w:val="hu-HU" w:bidi="hu-HU"/>
        </w:rPr>
        <w:t>klinikailag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javallt</w:t>
      </w:r>
      <w:proofErr w:type="spellEnd"/>
      <w:r w:rsidRPr="00E26B9D">
        <w:rPr>
          <w:lang w:val="hu-HU" w:bidi="hu-HU"/>
        </w:rPr>
        <w:t xml:space="preserve"> módon kell őket kezelni (lásd 4.4 pont). Nagy </w:t>
      </w:r>
      <w:proofErr w:type="gramStart"/>
      <w:r w:rsidRPr="00E26B9D">
        <w:rPr>
          <w:lang w:val="hu-HU" w:bidi="hu-HU"/>
        </w:rPr>
        <w:t>koncentráció</w:t>
      </w:r>
      <w:proofErr w:type="gramEnd"/>
      <w:r w:rsidRPr="00E26B9D">
        <w:rPr>
          <w:lang w:val="hu-HU" w:bidi="hu-HU"/>
        </w:rPr>
        <w:t xml:space="preserve"> mellett a </w:t>
      </w:r>
      <w:proofErr w:type="spellStart"/>
      <w:r w:rsidRPr="00E26B9D">
        <w:rPr>
          <w:lang w:val="hu-HU" w:bidi="hu-HU"/>
        </w:rPr>
        <w:t>h</w:t>
      </w:r>
      <w:r w:rsidR="00782BD2">
        <w:rPr>
          <w:lang w:val="hu-HU" w:bidi="hu-HU"/>
        </w:rPr>
        <w:t>y</w:t>
      </w:r>
      <w:r w:rsidRPr="00E26B9D">
        <w:rPr>
          <w:lang w:val="hu-HU" w:bidi="hu-HU"/>
        </w:rPr>
        <w:t>pert</w:t>
      </w:r>
      <w:r w:rsidR="00782BD2">
        <w:rPr>
          <w:lang w:val="hu-HU" w:bidi="hu-HU"/>
        </w:rPr>
        <w:t>ensio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kifejezettebb</w:t>
      </w:r>
      <w:proofErr w:type="spellEnd"/>
      <w:r w:rsidRPr="00E26B9D">
        <w:rPr>
          <w:lang w:val="hu-HU" w:bidi="hu-HU"/>
        </w:rPr>
        <w:t xml:space="preserve"> lehet, mint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. A klinikai vizsgálatok során a szinusz leállással járó esetek spontán megszűntek, vagy </w:t>
      </w:r>
      <w:proofErr w:type="gramStart"/>
      <w:r w:rsidRPr="00E26B9D">
        <w:rPr>
          <w:lang w:val="hu-HU" w:bidi="hu-HU"/>
        </w:rPr>
        <w:t>reagáltak</w:t>
      </w:r>
      <w:proofErr w:type="gramEnd"/>
      <w:r w:rsidRPr="00E26B9D">
        <w:rPr>
          <w:lang w:val="hu-HU" w:bidi="hu-HU"/>
        </w:rPr>
        <w:t xml:space="preserve"> atropin- és </w:t>
      </w:r>
      <w:proofErr w:type="spellStart"/>
      <w:r w:rsidRPr="00E26B9D">
        <w:rPr>
          <w:lang w:val="hu-HU" w:bidi="hu-HU"/>
        </w:rPr>
        <w:t>glikopirrolát</w:t>
      </w:r>
      <w:proofErr w:type="spellEnd"/>
      <w:r w:rsidRPr="00E26B9D">
        <w:rPr>
          <w:lang w:val="hu-HU" w:bidi="hu-HU"/>
        </w:rPr>
        <w:t xml:space="preserve">-kezelésre. Egyedi, szívleálláshoz vezető súlyos esetekben </w:t>
      </w:r>
      <w:proofErr w:type="spellStart"/>
      <w:r w:rsidRPr="00E26B9D">
        <w:rPr>
          <w:lang w:val="hu-HU" w:bidi="hu-HU"/>
        </w:rPr>
        <w:t>reszuszcitációra</w:t>
      </w:r>
      <w:proofErr w:type="spellEnd"/>
      <w:r w:rsidRPr="00E26B9D">
        <w:rPr>
          <w:lang w:val="hu-HU" w:bidi="hu-HU"/>
        </w:rPr>
        <w:t xml:space="preserve"> volt szükség.</w:t>
      </w:r>
    </w:p>
    <w:p w14:paraId="7DFEA0B0" w14:textId="77777777" w:rsidR="002A0AE4" w:rsidRPr="00E26B9D" w:rsidRDefault="002A0AE4" w:rsidP="002C6644">
      <w:pPr>
        <w:spacing w:line="240" w:lineRule="auto"/>
      </w:pPr>
    </w:p>
    <w:p w14:paraId="624E6D54" w14:textId="77777777" w:rsidR="002A0AE4" w:rsidRPr="00E26B9D" w:rsidRDefault="002A0AE4" w:rsidP="002C6644">
      <w:pPr>
        <w:spacing w:line="240" w:lineRule="auto"/>
      </w:pPr>
    </w:p>
    <w:p w14:paraId="113CEB14" w14:textId="77777777" w:rsidR="001360B2" w:rsidRPr="000D115E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0" w:firstLine="0"/>
        <w:rPr>
          <w:lang w:val="en-GB"/>
        </w:rPr>
      </w:pPr>
      <w:proofErr w:type="gramStart"/>
      <w:r w:rsidRPr="000D115E">
        <w:rPr>
          <w:lang w:val="hu-HU" w:bidi="hu-HU"/>
        </w:rPr>
        <w:t>FARMAKOLÓGIAI</w:t>
      </w:r>
      <w:proofErr w:type="gramEnd"/>
      <w:r w:rsidRPr="000D115E">
        <w:rPr>
          <w:lang w:val="hu-HU" w:bidi="hu-HU"/>
        </w:rPr>
        <w:t xml:space="preserve"> TULAJDONSÁGOK</w:t>
      </w:r>
    </w:p>
    <w:p w14:paraId="6C68F2A5" w14:textId="77777777" w:rsidR="001360B2" w:rsidRPr="000D115E" w:rsidRDefault="001360B2" w:rsidP="001F4F1C">
      <w:pPr>
        <w:pStyle w:val="Cmsor1"/>
        <w:numPr>
          <w:ilvl w:val="0"/>
          <w:numId w:val="0"/>
        </w:numPr>
        <w:tabs>
          <w:tab w:val="clear" w:pos="567"/>
          <w:tab w:val="left" w:pos="851"/>
        </w:tabs>
        <w:spacing w:before="0" w:after="0"/>
        <w:rPr>
          <w:lang w:val="en-GB"/>
        </w:rPr>
      </w:pPr>
    </w:p>
    <w:p w14:paraId="23C8DA01" w14:textId="77777777" w:rsidR="001360B2" w:rsidRPr="00E26B9D" w:rsidRDefault="001360B2" w:rsidP="002C6644">
      <w:pPr>
        <w:pStyle w:val="Listaszerbekezds"/>
        <w:numPr>
          <w:ilvl w:val="0"/>
          <w:numId w:val="76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Farmakodinámiás tulajdonságok</w:t>
      </w:r>
    </w:p>
    <w:p w14:paraId="403699B1" w14:textId="77777777" w:rsidR="001360B2" w:rsidRPr="00E26B9D" w:rsidRDefault="001360B2" w:rsidP="002C6644">
      <w:pPr>
        <w:spacing w:line="240" w:lineRule="auto"/>
      </w:pPr>
    </w:p>
    <w:p w14:paraId="6CAC60E2" w14:textId="235A995B" w:rsidR="00FF2655" w:rsidRPr="00E26B9D" w:rsidRDefault="00C154C6" w:rsidP="002C6644">
      <w:pPr>
        <w:spacing w:line="240" w:lineRule="auto"/>
      </w:pPr>
      <w:proofErr w:type="spellStart"/>
      <w:r w:rsidRPr="00E26B9D">
        <w:rPr>
          <w:lang w:val="hu-HU" w:bidi="hu-HU"/>
        </w:rPr>
        <w:t>Farmakoterápiás</w:t>
      </w:r>
      <w:proofErr w:type="spellEnd"/>
      <w:r w:rsidRPr="00E26B9D">
        <w:rPr>
          <w:lang w:val="hu-HU" w:bidi="hu-HU"/>
        </w:rPr>
        <w:t xml:space="preserve"> csoport: </w:t>
      </w:r>
      <w:proofErr w:type="spellStart"/>
      <w:r w:rsidRPr="00E26B9D">
        <w:rPr>
          <w:lang w:val="hu-HU" w:bidi="hu-HU"/>
        </w:rPr>
        <w:t>pszicholeptikumok</w:t>
      </w:r>
      <w:proofErr w:type="spellEnd"/>
      <w:r w:rsidRPr="00E26B9D">
        <w:rPr>
          <w:lang w:val="hu-HU" w:bidi="hu-HU"/>
        </w:rPr>
        <w:t xml:space="preserve">, egyéb </w:t>
      </w:r>
      <w:proofErr w:type="spellStart"/>
      <w:r w:rsidRPr="00E26B9D">
        <w:rPr>
          <w:lang w:val="hu-HU" w:bidi="hu-HU"/>
        </w:rPr>
        <w:t>hipnotikumok</w:t>
      </w:r>
      <w:proofErr w:type="spellEnd"/>
      <w:r w:rsidRPr="00E26B9D">
        <w:rPr>
          <w:lang w:val="hu-HU" w:bidi="hu-HU"/>
        </w:rPr>
        <w:t xml:space="preserve"> és szedatívumok, ATC kód: N05CM18</w:t>
      </w:r>
      <w:r w:rsidR="00BD5422">
        <w:rPr>
          <w:lang w:val="hu-HU" w:bidi="hu-HU"/>
        </w:rPr>
        <w:t xml:space="preserve"> </w:t>
      </w:r>
    </w:p>
    <w:p w14:paraId="71E4BB5C" w14:textId="77777777" w:rsidR="00BC5479" w:rsidRPr="00E26B9D" w:rsidRDefault="00BC5479" w:rsidP="002C6644">
      <w:pPr>
        <w:spacing w:line="240" w:lineRule="auto"/>
      </w:pPr>
    </w:p>
    <w:p w14:paraId="7A2D21CE" w14:textId="4FE55F99" w:rsidR="00C31C45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változatos </w:t>
      </w:r>
      <w:proofErr w:type="gramStart"/>
      <w:r w:rsidRPr="00E26B9D">
        <w:rPr>
          <w:lang w:val="hu-HU" w:bidi="hu-HU"/>
        </w:rPr>
        <w:t>farmakológiai</w:t>
      </w:r>
      <w:proofErr w:type="gramEnd"/>
      <w:r w:rsidRPr="00E26B9D">
        <w:rPr>
          <w:lang w:val="hu-HU" w:bidi="hu-HU"/>
        </w:rPr>
        <w:t xml:space="preserve"> tulajdonságokkal rendelkező szelektív alfa-2 receptor </w:t>
      </w:r>
      <w:proofErr w:type="spellStart"/>
      <w:r w:rsidRPr="00E26B9D">
        <w:rPr>
          <w:lang w:val="hu-HU" w:bidi="hu-HU"/>
        </w:rPr>
        <w:t>agonista</w:t>
      </w:r>
      <w:proofErr w:type="spellEnd"/>
      <w:r w:rsidRPr="00E26B9D">
        <w:rPr>
          <w:lang w:val="hu-HU" w:bidi="hu-HU"/>
        </w:rPr>
        <w:t xml:space="preserve">. A </w:t>
      </w:r>
      <w:proofErr w:type="gramStart"/>
      <w:r w:rsidRPr="00E26B9D">
        <w:rPr>
          <w:lang w:val="hu-HU" w:bidi="hu-HU"/>
        </w:rPr>
        <w:t>szimpatikus</w:t>
      </w:r>
      <w:proofErr w:type="gramEnd"/>
      <w:r w:rsidRPr="00E26B9D">
        <w:rPr>
          <w:lang w:val="hu-HU" w:bidi="hu-HU"/>
        </w:rPr>
        <w:t xml:space="preserve"> idegvégződéseken a </w:t>
      </w:r>
      <w:proofErr w:type="spellStart"/>
      <w:r w:rsidRPr="00E26B9D">
        <w:rPr>
          <w:lang w:val="hu-HU" w:bidi="hu-HU"/>
        </w:rPr>
        <w:t>noradrenalin</w:t>
      </w:r>
      <w:proofErr w:type="spellEnd"/>
      <w:r w:rsidRPr="00E26B9D">
        <w:rPr>
          <w:lang w:val="hu-HU" w:bidi="hu-HU"/>
        </w:rPr>
        <w:t xml:space="preserve"> felszabadulás csökkentése révén </w:t>
      </w:r>
      <w:proofErr w:type="spellStart"/>
      <w:r w:rsidRPr="00E26B9D">
        <w:rPr>
          <w:lang w:val="hu-HU" w:bidi="hu-HU"/>
        </w:rPr>
        <w:t>szimpatolitikus</w:t>
      </w:r>
      <w:proofErr w:type="spellEnd"/>
      <w:r w:rsidRPr="00E26B9D">
        <w:rPr>
          <w:lang w:val="hu-HU" w:bidi="hu-HU"/>
        </w:rPr>
        <w:t xml:space="preserve"> hatása van. A </w:t>
      </w:r>
      <w:proofErr w:type="spellStart"/>
      <w:r w:rsidRPr="00E26B9D">
        <w:rPr>
          <w:lang w:val="hu-HU" w:bidi="hu-HU"/>
        </w:rPr>
        <w:t>szedatív</w:t>
      </w:r>
      <w:proofErr w:type="spellEnd"/>
      <w:r w:rsidRPr="00E26B9D">
        <w:rPr>
          <w:lang w:val="hu-HU" w:bidi="hu-HU"/>
        </w:rPr>
        <w:t xml:space="preserve"> hatás a döntően </w:t>
      </w:r>
      <w:proofErr w:type="spellStart"/>
      <w:r w:rsidRPr="00E26B9D">
        <w:rPr>
          <w:lang w:val="hu-HU" w:bidi="hu-HU"/>
        </w:rPr>
        <w:t>noradrenerg</w:t>
      </w:r>
      <w:proofErr w:type="spellEnd"/>
      <w:r w:rsidRPr="00E26B9D">
        <w:rPr>
          <w:lang w:val="hu-HU" w:bidi="hu-HU"/>
        </w:rPr>
        <w:t xml:space="preserve"> agytörzsi magban, a </w:t>
      </w:r>
      <w:proofErr w:type="spellStart"/>
      <w:r w:rsidRPr="00E26B9D">
        <w:rPr>
          <w:lang w:val="hu-HU" w:bidi="hu-HU"/>
        </w:rPr>
        <w:t>locus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coeruleusban</w:t>
      </w:r>
      <w:proofErr w:type="spellEnd"/>
      <w:r w:rsidRPr="00E26B9D">
        <w:rPr>
          <w:lang w:val="hu-HU" w:bidi="hu-HU"/>
        </w:rPr>
        <w:t xml:space="preserve"> a kisülések csökkentésének köszönhető. A </w:t>
      </w:r>
      <w:proofErr w:type="spellStart"/>
      <w:r w:rsidRPr="00E26B9D">
        <w:rPr>
          <w:lang w:val="hu-HU" w:bidi="hu-HU"/>
        </w:rPr>
        <w:t>dexmedetomidinnek</w:t>
      </w:r>
      <w:proofErr w:type="spellEnd"/>
      <w:r w:rsidRPr="00E26B9D">
        <w:rPr>
          <w:lang w:val="hu-HU" w:bidi="hu-HU"/>
        </w:rPr>
        <w:t xml:space="preserve"> fájdalomcsillapító és </w:t>
      </w:r>
      <w:proofErr w:type="spellStart"/>
      <w:r w:rsidRPr="00E26B9D">
        <w:rPr>
          <w:lang w:val="hu-HU" w:bidi="hu-HU"/>
        </w:rPr>
        <w:t>anesztetikus</w:t>
      </w:r>
      <w:proofErr w:type="spellEnd"/>
      <w:r w:rsidRPr="00E26B9D">
        <w:rPr>
          <w:lang w:val="hu-HU" w:bidi="hu-HU"/>
        </w:rPr>
        <w:t>/</w:t>
      </w:r>
      <w:r w:rsidR="00081B42">
        <w:rPr>
          <w:lang w:val="hu-HU" w:bidi="hu-HU"/>
        </w:rPr>
        <w:t>fájdal</w:t>
      </w:r>
      <w:r w:rsidR="002945DB">
        <w:rPr>
          <w:lang w:val="hu-HU" w:bidi="hu-HU"/>
        </w:rPr>
        <w:t>omcsillapító</w:t>
      </w:r>
      <w:r w:rsidRPr="00E26B9D">
        <w:rPr>
          <w:lang w:val="hu-HU" w:bidi="hu-HU"/>
        </w:rPr>
        <w:t xml:space="preserve">-megtakarító hatásai is vannak. A kardiovaszkuláris hatások az adagtól függenek; alacsonyabb infúziós sebesség mellett a centrális hatások dominálnak, ami a szívfrekvencia és a vérnyomás csökkenéséhez vezet. Nagyobb adagok esetén a perifériás érszűkítő hatások dominálnak, ami a </w:t>
      </w:r>
      <w:proofErr w:type="gramStart"/>
      <w:r w:rsidRPr="00E26B9D">
        <w:rPr>
          <w:lang w:val="hu-HU" w:bidi="hu-HU"/>
        </w:rPr>
        <w:t>szisztémás</w:t>
      </w:r>
      <w:proofErr w:type="gramEnd"/>
      <w:r w:rsidRPr="00E26B9D">
        <w:rPr>
          <w:lang w:val="hu-HU" w:bidi="hu-HU"/>
        </w:rPr>
        <w:t xml:space="preserve"> érellenállás és vérnyomás emelkedéséhez vezet, miközben a </w:t>
      </w:r>
      <w:proofErr w:type="spellStart"/>
      <w:r w:rsidRPr="00E26B9D">
        <w:rPr>
          <w:lang w:val="hu-HU" w:bidi="hu-HU"/>
        </w:rPr>
        <w:t>bradikardizáló</w:t>
      </w:r>
      <w:proofErr w:type="spellEnd"/>
      <w:r w:rsidRPr="00E26B9D">
        <w:rPr>
          <w:lang w:val="hu-HU" w:bidi="hu-HU"/>
        </w:rPr>
        <w:t xml:space="preserve"> hatás továbbra is kifejezett.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viszonylag mentes a légzés</w:t>
      </w:r>
      <w:proofErr w:type="gramStart"/>
      <w:r w:rsidRPr="00E26B9D">
        <w:rPr>
          <w:lang w:val="hu-HU" w:bidi="hu-HU"/>
        </w:rPr>
        <w:t>depressziós</w:t>
      </w:r>
      <w:proofErr w:type="gramEnd"/>
      <w:r w:rsidRPr="00E26B9D">
        <w:rPr>
          <w:lang w:val="hu-HU" w:bidi="hu-HU"/>
        </w:rPr>
        <w:t xml:space="preserve"> hatásoktól, ha </w:t>
      </w:r>
      <w:proofErr w:type="spellStart"/>
      <w:r w:rsidRPr="00E26B9D">
        <w:rPr>
          <w:lang w:val="hu-HU" w:bidi="hu-HU"/>
        </w:rPr>
        <w:t>monoterápiában</w:t>
      </w:r>
      <w:proofErr w:type="spellEnd"/>
      <w:r w:rsidRPr="00E26B9D">
        <w:rPr>
          <w:lang w:val="hu-HU" w:bidi="hu-HU"/>
        </w:rPr>
        <w:t>, egészséges embereknek adják.</w:t>
      </w:r>
    </w:p>
    <w:p w14:paraId="23E762F8" w14:textId="77777777" w:rsidR="00FA3181" w:rsidRPr="00BD5422" w:rsidRDefault="00FA3181" w:rsidP="002C6644">
      <w:pPr>
        <w:spacing w:line="240" w:lineRule="auto"/>
        <w:rPr>
          <w:lang w:val="hu-HU"/>
        </w:rPr>
      </w:pPr>
    </w:p>
    <w:p w14:paraId="1FDF2284" w14:textId="6E8ED8F7" w:rsidR="00322C8B" w:rsidRPr="00BD5422" w:rsidRDefault="00C154C6" w:rsidP="002C6644">
      <w:pPr>
        <w:spacing w:line="240" w:lineRule="auto"/>
        <w:rPr>
          <w:color w:val="2C2728"/>
          <w:u w:val="single"/>
          <w:lang w:val="hu-HU"/>
        </w:rPr>
      </w:pPr>
      <w:proofErr w:type="gramStart"/>
      <w:r w:rsidRPr="00E26B9D">
        <w:rPr>
          <w:color w:val="2C2728"/>
          <w:u w:val="single"/>
          <w:lang w:val="hu-HU" w:bidi="hu-HU"/>
        </w:rPr>
        <w:t>Intenzív</w:t>
      </w:r>
      <w:proofErr w:type="gramEnd"/>
      <w:r w:rsidRPr="00E26B9D">
        <w:rPr>
          <w:color w:val="2C2728"/>
          <w:u w:val="single"/>
          <w:lang w:val="hu-HU" w:bidi="hu-HU"/>
        </w:rPr>
        <w:t xml:space="preserve"> osztályon kezelt felnőtt betegek </w:t>
      </w:r>
      <w:proofErr w:type="spellStart"/>
      <w:r w:rsidRPr="00E26B9D">
        <w:rPr>
          <w:color w:val="2C2728"/>
          <w:u w:val="single"/>
          <w:lang w:val="hu-HU" w:bidi="hu-HU"/>
        </w:rPr>
        <w:t>szedációja</w:t>
      </w:r>
      <w:proofErr w:type="spellEnd"/>
    </w:p>
    <w:p w14:paraId="35F4DA73" w14:textId="77777777" w:rsidR="00FF2655" w:rsidRPr="00BD5422" w:rsidRDefault="00FF2655" w:rsidP="002C6644">
      <w:pPr>
        <w:spacing w:line="240" w:lineRule="auto"/>
        <w:rPr>
          <w:color w:val="2C2728"/>
          <w:u w:val="single"/>
          <w:lang w:val="hu-HU"/>
        </w:rPr>
      </w:pPr>
    </w:p>
    <w:p w14:paraId="0258D5AA" w14:textId="2ED9CB78" w:rsidR="00051CA7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Azokban a placebokontrollos vizsgálatok során, melyekben korábban </w:t>
      </w:r>
      <w:proofErr w:type="spellStart"/>
      <w:r w:rsidRPr="00E26B9D">
        <w:rPr>
          <w:lang w:val="hu-HU" w:bidi="hu-HU"/>
        </w:rPr>
        <w:t>intubált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midazolámmal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propofollal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szedált</w:t>
      </w:r>
      <w:proofErr w:type="spellEnd"/>
      <w:r w:rsidRPr="00E26B9D">
        <w:rPr>
          <w:lang w:val="hu-HU" w:bidi="hu-HU"/>
        </w:rPr>
        <w:t xml:space="preserve"> posztoperatív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ellátásban részesülő betegek vettek részt,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kifejezetten csökkentette 24 órán belül </w:t>
      </w:r>
      <w:r w:rsidR="00081B42" w:rsidRPr="00875C43">
        <w:rPr>
          <w:noProof/>
          <w:szCs w:val="22"/>
          <w:lang w:val="hu-HU"/>
        </w:rPr>
        <w:t xml:space="preserve">mindkét kiegészítő szedatívum </w:t>
      </w:r>
      <w:r w:rsidRPr="00E26B9D">
        <w:rPr>
          <w:lang w:val="hu-HU" w:bidi="hu-HU"/>
        </w:rPr>
        <w:t>(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vagy </w:t>
      </w:r>
      <w:proofErr w:type="spellStart"/>
      <w:r w:rsidRPr="00E26B9D">
        <w:rPr>
          <w:lang w:val="hu-HU" w:bidi="hu-HU"/>
        </w:rPr>
        <w:t>propofol</w:t>
      </w:r>
      <w:proofErr w:type="spellEnd"/>
      <w:r w:rsidRPr="00E26B9D">
        <w:rPr>
          <w:lang w:val="hu-HU" w:bidi="hu-HU"/>
        </w:rPr>
        <w:t xml:space="preserve">) és </w:t>
      </w:r>
      <w:proofErr w:type="spellStart"/>
      <w:r w:rsidRPr="00E26B9D">
        <w:rPr>
          <w:lang w:val="hu-HU" w:bidi="hu-HU"/>
        </w:rPr>
        <w:t>opiátok</w:t>
      </w:r>
      <w:proofErr w:type="spellEnd"/>
      <w:r w:rsidRPr="00E26B9D">
        <w:rPr>
          <w:lang w:val="hu-HU" w:bidi="hu-HU"/>
        </w:rPr>
        <w:t xml:space="preserve"> </w:t>
      </w:r>
      <w:r w:rsidR="00081B42">
        <w:rPr>
          <w:lang w:val="hu-HU" w:bidi="hu-HU"/>
        </w:rPr>
        <w:t>alkalmazásának szükségességét</w:t>
      </w:r>
      <w:r w:rsidRPr="00E26B9D">
        <w:rPr>
          <w:lang w:val="hu-HU" w:bidi="hu-HU"/>
        </w:rPr>
        <w:t xml:space="preserve">. A legtöbb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 nem igényelt kiegészítő </w:t>
      </w:r>
      <w:proofErr w:type="spellStart"/>
      <w:r w:rsidRPr="00E26B9D">
        <w:rPr>
          <w:lang w:val="hu-HU" w:bidi="hu-HU"/>
        </w:rPr>
        <w:t>szedatív</w:t>
      </w:r>
      <w:proofErr w:type="spellEnd"/>
      <w:r w:rsidRPr="00E26B9D">
        <w:rPr>
          <w:lang w:val="hu-HU" w:bidi="hu-HU"/>
        </w:rPr>
        <w:t xml:space="preserve"> kezelést. A betegeket sikeresen lehetett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infúzió adásának abbahagyása nélkül </w:t>
      </w:r>
      <w:proofErr w:type="spellStart"/>
      <w:r w:rsidRPr="00E26B9D">
        <w:rPr>
          <w:lang w:val="hu-HU" w:bidi="hu-HU"/>
        </w:rPr>
        <w:t>extubálni</w:t>
      </w:r>
      <w:proofErr w:type="spellEnd"/>
      <w:r w:rsidRPr="00E26B9D">
        <w:rPr>
          <w:lang w:val="hu-HU" w:bidi="hu-HU"/>
        </w:rPr>
        <w:t xml:space="preserve">. Az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ellátáson kívüli vizsgálatok megerősítették, hogy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infúziót biztonsággal lehet adni azoknak a betegeknek is, akiket </w:t>
      </w:r>
      <w:proofErr w:type="spellStart"/>
      <w:r w:rsidRPr="00E26B9D">
        <w:rPr>
          <w:lang w:val="hu-HU" w:bidi="hu-HU"/>
        </w:rPr>
        <w:t>endotrachealisan</w:t>
      </w:r>
      <w:proofErr w:type="spellEnd"/>
      <w:r w:rsidRPr="00E26B9D">
        <w:rPr>
          <w:lang w:val="hu-HU" w:bidi="hu-HU"/>
        </w:rPr>
        <w:t xml:space="preserve"> nem </w:t>
      </w:r>
      <w:proofErr w:type="spellStart"/>
      <w:r w:rsidRPr="00E26B9D">
        <w:rPr>
          <w:lang w:val="hu-HU" w:bidi="hu-HU"/>
        </w:rPr>
        <w:t>intubáltak</w:t>
      </w:r>
      <w:proofErr w:type="spellEnd"/>
      <w:r w:rsidRPr="00E26B9D">
        <w:rPr>
          <w:lang w:val="hu-HU" w:bidi="hu-HU"/>
        </w:rPr>
        <w:t>, feltéve, hogy megfelelően ellenőrzik őket.</w:t>
      </w:r>
    </w:p>
    <w:p w14:paraId="2017F52F" w14:textId="77777777" w:rsidR="00FA3181" w:rsidRPr="00BD5422" w:rsidRDefault="00FA3181" w:rsidP="002C6644">
      <w:pPr>
        <w:spacing w:line="240" w:lineRule="auto"/>
        <w:rPr>
          <w:lang w:val="hu-HU"/>
        </w:rPr>
      </w:pPr>
    </w:p>
    <w:p w14:paraId="6189059D" w14:textId="6A510458" w:rsidR="00331C5F" w:rsidRPr="00BD5422" w:rsidRDefault="00C154C6" w:rsidP="002C6644">
      <w:pPr>
        <w:spacing w:line="240" w:lineRule="auto"/>
        <w:rPr>
          <w:lang w:val="hu-HU"/>
        </w:rPr>
      </w:pPr>
      <w:proofErr w:type="gramStart"/>
      <w:r w:rsidRPr="00E26B9D">
        <w:rPr>
          <w:lang w:val="hu-HU" w:bidi="hu-HU"/>
        </w:rPr>
        <w:t>Egy olyan, döntően belgyógyászati betegcsoport esetében, ahol enyhe – közepes mértékű (RASS 0</w:t>
      </w:r>
      <w:r w:rsidR="004056E6">
        <w:rPr>
          <w:lang w:val="hu-HU" w:bidi="hu-HU"/>
        </w:rPr>
        <w:t xml:space="preserve"> –</w:t>
      </w:r>
      <w:r w:rsidRPr="00E26B9D">
        <w:rPr>
          <w:lang w:val="hu-HU" w:bidi="hu-HU"/>
        </w:rPr>
        <w:t xml:space="preserve"> </w:t>
      </w:r>
      <w:r w:rsidR="004056E6">
        <w:rPr>
          <w:lang w:val="hu-HU" w:bidi="hu-HU"/>
        </w:rPr>
        <w:t>[</w:t>
      </w:r>
      <w:r w:rsidR="00081B42">
        <w:rPr>
          <w:lang w:val="hu-HU" w:bidi="hu-HU"/>
        </w:rPr>
        <w:t>–</w:t>
      </w:r>
      <w:r w:rsidRPr="00E26B9D">
        <w:rPr>
          <w:lang w:val="hu-HU" w:bidi="hu-HU"/>
        </w:rPr>
        <w:t>3</w:t>
      </w:r>
      <w:r w:rsidR="004056E6">
        <w:rPr>
          <w:lang w:val="hu-HU" w:bidi="hu-HU"/>
        </w:rPr>
        <w:t>]</w:t>
      </w:r>
      <w:r w:rsidRPr="00E26B9D">
        <w:rPr>
          <w:lang w:val="hu-HU" w:bidi="hu-HU"/>
        </w:rPr>
        <w:t xml:space="preserve">) </w:t>
      </w:r>
      <w:proofErr w:type="spellStart"/>
      <w:r w:rsidRPr="00E26B9D">
        <w:rPr>
          <w:lang w:val="hu-HU" w:bidi="hu-HU"/>
        </w:rPr>
        <w:t>szedációra</w:t>
      </w:r>
      <w:proofErr w:type="spellEnd"/>
      <w:r w:rsidRPr="00E26B9D">
        <w:rPr>
          <w:lang w:val="hu-HU" w:bidi="hu-HU"/>
        </w:rPr>
        <w:t xml:space="preserve"> volt szükség az intenzív osztályon legfeljebb 14 napon át,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hatása a </w:t>
      </w:r>
      <w:r w:rsidRPr="00081B42">
        <w:rPr>
          <w:lang w:val="hu-HU" w:bidi="hu-HU"/>
        </w:rPr>
        <w:t xml:space="preserve">célként megjelölt </w:t>
      </w:r>
      <w:proofErr w:type="spellStart"/>
      <w:r w:rsidRPr="00081B42">
        <w:rPr>
          <w:lang w:val="hu-HU" w:bidi="hu-HU"/>
        </w:rPr>
        <w:t>szedációs</w:t>
      </w:r>
      <w:proofErr w:type="spellEnd"/>
      <w:r w:rsidRPr="00081B42">
        <w:rPr>
          <w:lang w:val="hu-HU" w:bidi="hu-HU"/>
        </w:rPr>
        <w:t xml:space="preserve"> időtartomány tekintetében</w:t>
      </w:r>
      <w:r w:rsidRPr="00E26B9D">
        <w:rPr>
          <w:lang w:val="hu-HU" w:bidi="hu-HU"/>
        </w:rPr>
        <w:t xml:space="preserve"> hasonló volt a </w:t>
      </w:r>
      <w:proofErr w:type="spellStart"/>
      <w:r w:rsidRPr="00E26B9D">
        <w:rPr>
          <w:lang w:val="hu-HU" w:bidi="hu-HU"/>
        </w:rPr>
        <w:t>midazoláméhoz</w:t>
      </w:r>
      <w:proofErr w:type="spellEnd"/>
      <w:r w:rsidRPr="00E26B9D">
        <w:rPr>
          <w:lang w:val="hu-HU" w:bidi="hu-HU"/>
        </w:rPr>
        <w:t xml:space="preserve"> (arány: 1,07; 95%-</w:t>
      </w:r>
      <w:proofErr w:type="spellStart"/>
      <w:r w:rsidRPr="00E26B9D">
        <w:rPr>
          <w:lang w:val="hu-HU" w:bidi="hu-HU"/>
        </w:rPr>
        <w:t>os</w:t>
      </w:r>
      <w:proofErr w:type="spellEnd"/>
      <w:r w:rsidRPr="00E26B9D">
        <w:rPr>
          <w:lang w:val="hu-HU" w:bidi="hu-HU"/>
        </w:rPr>
        <w:t xml:space="preserve"> CI 0,971–1,176) és a </w:t>
      </w:r>
      <w:proofErr w:type="spellStart"/>
      <w:r w:rsidRPr="00E26B9D">
        <w:rPr>
          <w:lang w:val="hu-HU" w:bidi="hu-HU"/>
        </w:rPr>
        <w:t>propofoléhoz</w:t>
      </w:r>
      <w:proofErr w:type="spellEnd"/>
      <w:r w:rsidRPr="00E26B9D">
        <w:rPr>
          <w:lang w:val="hu-HU" w:bidi="hu-HU"/>
        </w:rPr>
        <w:t xml:space="preserve"> (arány:1,00; 95%-</w:t>
      </w:r>
      <w:proofErr w:type="spellStart"/>
      <w:r w:rsidRPr="00E26B9D">
        <w:rPr>
          <w:lang w:val="hu-HU" w:bidi="hu-HU"/>
        </w:rPr>
        <w:t>os</w:t>
      </w:r>
      <w:proofErr w:type="spellEnd"/>
      <w:r w:rsidRPr="00E26B9D">
        <w:rPr>
          <w:lang w:val="hu-HU" w:bidi="hu-HU"/>
        </w:rPr>
        <w:t xml:space="preserve"> CI 0,922–1,075), a </w:t>
      </w:r>
      <w:proofErr w:type="spellStart"/>
      <w:r w:rsidRPr="00E26B9D">
        <w:rPr>
          <w:lang w:val="hu-HU" w:bidi="hu-HU"/>
        </w:rPr>
        <w:t>midazolámhoz</w:t>
      </w:r>
      <w:proofErr w:type="spellEnd"/>
      <w:r w:rsidRPr="00E26B9D">
        <w:rPr>
          <w:lang w:val="hu-HU" w:bidi="hu-HU"/>
        </w:rPr>
        <w:t xml:space="preserve"> képest csökkentette a gépi lélegeztetés időtartamát, illetve a </w:t>
      </w:r>
      <w:proofErr w:type="spellStart"/>
      <w:r w:rsidRPr="00E26B9D">
        <w:rPr>
          <w:lang w:val="hu-HU" w:bidi="hu-HU"/>
        </w:rPr>
        <w:t>midazolámhoz</w:t>
      </w:r>
      <w:proofErr w:type="spellEnd"/>
      <w:r w:rsidRPr="00E26B9D">
        <w:rPr>
          <w:lang w:val="hu-HU" w:bidi="hu-HU"/>
        </w:rPr>
        <w:t xml:space="preserve"> és a </w:t>
      </w:r>
      <w:proofErr w:type="spellStart"/>
      <w:r w:rsidRPr="00E26B9D">
        <w:rPr>
          <w:lang w:val="hu-HU" w:bidi="hu-HU"/>
        </w:rPr>
        <w:t>propofolhoz</w:t>
      </w:r>
      <w:proofErr w:type="spellEnd"/>
      <w:r w:rsidRPr="00E26B9D">
        <w:rPr>
          <w:lang w:val="hu-HU" w:bidi="hu-HU"/>
        </w:rPr>
        <w:t xml:space="preserve"> képest csökkentette az </w:t>
      </w:r>
      <w:proofErr w:type="spellStart"/>
      <w:r w:rsidRPr="00E26B9D">
        <w:rPr>
          <w:lang w:val="hu-HU" w:bidi="hu-HU"/>
        </w:rPr>
        <w:t>extubációig</w:t>
      </w:r>
      <w:proofErr w:type="spellEnd"/>
      <w:r w:rsidRPr="00E26B9D">
        <w:rPr>
          <w:lang w:val="hu-HU" w:bidi="hu-HU"/>
        </w:rPr>
        <w:t xml:space="preserve"> eltelt idő hosszát.</w:t>
      </w:r>
      <w:proofErr w:type="gramEnd"/>
      <w:r w:rsidRPr="00E26B9D">
        <w:rPr>
          <w:lang w:val="hu-HU" w:bidi="hu-HU"/>
        </w:rPr>
        <w:t xml:space="preserve"> A </w:t>
      </w:r>
      <w:proofErr w:type="spellStart"/>
      <w:r w:rsidRPr="00E26B9D">
        <w:rPr>
          <w:lang w:val="hu-HU" w:bidi="hu-HU"/>
        </w:rPr>
        <w:t>propofollal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midazolámmal</w:t>
      </w:r>
      <w:proofErr w:type="spellEnd"/>
      <w:r w:rsidRPr="00E26B9D">
        <w:rPr>
          <w:lang w:val="hu-HU" w:bidi="hu-HU"/>
        </w:rPr>
        <w:t xml:space="preserve"> egyaránt összehasonlítva a betegek könnyebben ébredtek, jobban </w:t>
      </w:r>
      <w:proofErr w:type="gramStart"/>
      <w:r w:rsidRPr="00E26B9D">
        <w:rPr>
          <w:lang w:val="hu-HU" w:bidi="hu-HU"/>
        </w:rPr>
        <w:t>kooperáltak</w:t>
      </w:r>
      <w:proofErr w:type="gramEnd"/>
      <w:r w:rsidRPr="00E26B9D">
        <w:rPr>
          <w:lang w:val="hu-HU" w:bidi="hu-HU"/>
        </w:rPr>
        <w:t xml:space="preserve"> és könnyebben tudtak kommunikálni, függetlenül attól, hogy jelen volt-e vagy sem fájdalom.</w:t>
      </w:r>
    </w:p>
    <w:p w14:paraId="0F06F7D2" w14:textId="4120A31F" w:rsidR="00FA3181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betegeknél alacsony vérnyomás és </w:t>
      </w:r>
      <w:proofErr w:type="spellStart"/>
      <w:r w:rsidRPr="00E26B9D">
        <w:rPr>
          <w:lang w:val="hu-HU" w:bidi="hu-HU"/>
        </w:rPr>
        <w:t>bradikardia</w:t>
      </w:r>
      <w:proofErr w:type="spellEnd"/>
      <w:r w:rsidRPr="00E26B9D">
        <w:rPr>
          <w:lang w:val="hu-HU" w:bidi="hu-HU"/>
        </w:rPr>
        <w:t xml:space="preserve"> gyakrabban, de tahikardia ritkábban fordult elő a </w:t>
      </w:r>
      <w:proofErr w:type="spellStart"/>
      <w:r w:rsidRPr="00E26B9D">
        <w:rPr>
          <w:lang w:val="hu-HU" w:bidi="hu-HU"/>
        </w:rPr>
        <w:t>midazolámmal</w:t>
      </w:r>
      <w:proofErr w:type="spellEnd"/>
      <w:r w:rsidRPr="00E26B9D">
        <w:rPr>
          <w:lang w:val="hu-HU" w:bidi="hu-HU"/>
        </w:rPr>
        <w:t xml:space="preserve"> kezelt betegekhez képest. 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betegeknél gyakoribb volt a tahikardia, de hasonlóan gyakori volt a </w:t>
      </w:r>
      <w:proofErr w:type="spellStart"/>
      <w:r w:rsidR="00427758">
        <w:rPr>
          <w:lang w:val="hu-HU" w:bidi="hu-HU"/>
        </w:rPr>
        <w:t>hypotensio</w:t>
      </w:r>
      <w:proofErr w:type="spellEnd"/>
      <w:r w:rsidRPr="00E26B9D">
        <w:rPr>
          <w:lang w:val="hu-HU" w:bidi="hu-HU"/>
        </w:rPr>
        <w:t xml:space="preserve">, mint a </w:t>
      </w:r>
      <w:proofErr w:type="spellStart"/>
      <w:r w:rsidRPr="00E26B9D">
        <w:rPr>
          <w:lang w:val="hu-HU" w:bidi="hu-HU"/>
        </w:rPr>
        <w:t>propofollal</w:t>
      </w:r>
      <w:proofErr w:type="spellEnd"/>
      <w:r w:rsidRPr="00E26B9D">
        <w:rPr>
          <w:lang w:val="hu-HU" w:bidi="hu-HU"/>
        </w:rPr>
        <w:t xml:space="preserve"> kezelt betegeknél. A CAM-ICU- skála alapján mért delírium mértéke egy vizsgálat során a </w:t>
      </w:r>
      <w:proofErr w:type="spellStart"/>
      <w:r w:rsidRPr="00E26B9D">
        <w:rPr>
          <w:lang w:val="hu-HU" w:bidi="hu-HU"/>
        </w:rPr>
        <w:t>midazolámhoz</w:t>
      </w:r>
      <w:proofErr w:type="spellEnd"/>
      <w:r w:rsidRPr="00E26B9D">
        <w:rPr>
          <w:lang w:val="hu-HU" w:bidi="hu-HU"/>
        </w:rPr>
        <w:t xml:space="preserve"> képest csökkent, a delíriummal kapcsolatos mellékhatások pedig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mellett ritkábbak voltak a </w:t>
      </w:r>
      <w:proofErr w:type="spellStart"/>
      <w:r w:rsidRPr="00E26B9D">
        <w:rPr>
          <w:lang w:val="hu-HU" w:bidi="hu-HU"/>
        </w:rPr>
        <w:t>propofolhoz</w:t>
      </w:r>
      <w:proofErr w:type="spellEnd"/>
      <w:r w:rsidRPr="00E26B9D">
        <w:rPr>
          <w:lang w:val="hu-HU" w:bidi="hu-HU"/>
        </w:rPr>
        <w:t xml:space="preserve"> képest. A vizsgálatot a nem kielégítő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miatt idő előtt abbahagyó betegeket vagy </w:t>
      </w:r>
      <w:proofErr w:type="spellStart"/>
      <w:r w:rsidRPr="00E26B9D">
        <w:rPr>
          <w:lang w:val="hu-HU" w:bidi="hu-HU"/>
        </w:rPr>
        <w:t>propofolra</w:t>
      </w:r>
      <w:proofErr w:type="spellEnd"/>
      <w:r w:rsidRPr="00E26B9D">
        <w:rPr>
          <w:lang w:val="hu-HU" w:bidi="hu-HU"/>
        </w:rPr>
        <w:t xml:space="preserve">, vagy </w:t>
      </w:r>
      <w:proofErr w:type="spellStart"/>
      <w:r w:rsidRPr="00E26B9D">
        <w:rPr>
          <w:lang w:val="hu-HU" w:bidi="hu-HU"/>
        </w:rPr>
        <w:t>midazolámra</w:t>
      </w:r>
      <w:proofErr w:type="spellEnd"/>
      <w:r w:rsidRPr="00E26B9D">
        <w:rPr>
          <w:lang w:val="hu-HU" w:bidi="hu-HU"/>
        </w:rPr>
        <w:t xml:space="preserve"> állították át. A nem kielégítő </w:t>
      </w:r>
      <w:proofErr w:type="spellStart"/>
      <w:r w:rsidRPr="00E26B9D">
        <w:rPr>
          <w:lang w:val="hu-HU" w:bidi="hu-HU"/>
        </w:rPr>
        <w:t>szedáció</w:t>
      </w:r>
      <w:proofErr w:type="spellEnd"/>
      <w:r w:rsidRPr="00E26B9D">
        <w:rPr>
          <w:lang w:val="hu-HU" w:bidi="hu-HU"/>
        </w:rPr>
        <w:t xml:space="preserve"> kockázata azoknál a betegeknél nőtt, akiket közvetlenül a gyógyszerváltás előtt a szokásos ellátással nehezen lehetett </w:t>
      </w:r>
      <w:proofErr w:type="spellStart"/>
      <w:r w:rsidRPr="00E26B9D">
        <w:rPr>
          <w:lang w:val="hu-HU" w:bidi="hu-HU"/>
        </w:rPr>
        <w:t>szedálni</w:t>
      </w:r>
      <w:proofErr w:type="spellEnd"/>
      <w:r w:rsidRPr="00E26B9D">
        <w:rPr>
          <w:lang w:val="hu-HU" w:bidi="hu-HU"/>
        </w:rPr>
        <w:t>.</w:t>
      </w:r>
    </w:p>
    <w:p w14:paraId="62C7F543" w14:textId="77777777" w:rsidR="00C96618" w:rsidRPr="00BD5422" w:rsidRDefault="00C96618" w:rsidP="002C6644">
      <w:pPr>
        <w:spacing w:line="240" w:lineRule="auto"/>
        <w:rPr>
          <w:lang w:val="hu-HU"/>
        </w:rPr>
      </w:pPr>
    </w:p>
    <w:p w14:paraId="4D3F9A11" w14:textId="1C1EBF78" w:rsidR="00C96618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gyermekgyógyászati </w:t>
      </w:r>
      <w:proofErr w:type="spellStart"/>
      <w:r w:rsidRPr="00E26B9D">
        <w:rPr>
          <w:lang w:val="hu-HU" w:bidi="hu-HU"/>
        </w:rPr>
        <w:t>hatásosságot</w:t>
      </w:r>
      <w:proofErr w:type="spellEnd"/>
      <w:r w:rsidRPr="00E26B9D">
        <w:rPr>
          <w:lang w:val="hu-HU" w:bidi="hu-HU"/>
        </w:rPr>
        <w:t xml:space="preserve"> egy </w:t>
      </w:r>
      <w:proofErr w:type="gramStart"/>
      <w:r w:rsidRPr="00E26B9D">
        <w:rPr>
          <w:lang w:val="hu-HU" w:bidi="hu-HU"/>
        </w:rPr>
        <w:t>dózis</w:t>
      </w:r>
      <w:proofErr w:type="gramEnd"/>
      <w:r w:rsidRPr="00E26B9D">
        <w:rPr>
          <w:lang w:val="hu-HU" w:bidi="hu-HU"/>
        </w:rPr>
        <w:t xml:space="preserve">-kontrollált, intenzív osztályos vizsgálatban mutatták ki, nagyrészt műtéten átesett, 1 hónap és ≤ 17 év közötti gyerekeken. 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betegek körülbelül 50%-</w:t>
      </w:r>
      <w:proofErr w:type="spellStart"/>
      <w:r w:rsidRPr="00E26B9D">
        <w:rPr>
          <w:lang w:val="hu-HU" w:bidi="hu-HU"/>
        </w:rPr>
        <w:t>ánál</w:t>
      </w:r>
      <w:proofErr w:type="spellEnd"/>
      <w:r w:rsidRPr="00E26B9D">
        <w:rPr>
          <w:lang w:val="hu-HU" w:bidi="hu-HU"/>
        </w:rPr>
        <w:t xml:space="preserve"> nem volt szükség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 kiegészítő alkalmazására a 20,3 órás medián időtartamú, de 24 órát meg nem haladó kezelési idő alatt. 24 óránál hosszabb kezelésre vonatkozó adatok nem állnak rendelkezésre. Az újszülöttekre (28</w:t>
      </w:r>
      <w:r w:rsidR="007428AE">
        <w:rPr>
          <w:lang w:val="hu-HU" w:bidi="hu-HU"/>
        </w:rPr>
        <w:noBreakHyphen/>
      </w:r>
      <w:r w:rsidRPr="00E26B9D">
        <w:rPr>
          <w:lang w:val="hu-HU" w:bidi="hu-HU"/>
        </w:rPr>
        <w:t xml:space="preserve">44 </w:t>
      </w:r>
      <w:proofErr w:type="spellStart"/>
      <w:r w:rsidRPr="00E26B9D">
        <w:rPr>
          <w:lang w:val="hu-HU" w:bidi="hu-HU"/>
        </w:rPr>
        <w:t>gesztációs</w:t>
      </w:r>
      <w:proofErr w:type="spellEnd"/>
      <w:r w:rsidRPr="00E26B9D">
        <w:rPr>
          <w:lang w:val="hu-HU" w:bidi="hu-HU"/>
        </w:rPr>
        <w:t xml:space="preserve"> hét) vonatkozó adatok nagyon korlátozottak, és csak alacsony </w:t>
      </w:r>
      <w:proofErr w:type="gramStart"/>
      <w:r w:rsidRPr="00E26B9D">
        <w:rPr>
          <w:lang w:val="hu-HU" w:bidi="hu-HU"/>
        </w:rPr>
        <w:t>dózisokra</w:t>
      </w:r>
      <w:proofErr w:type="gramEnd"/>
      <w:r w:rsidRPr="00E26B9D">
        <w:rPr>
          <w:lang w:val="hu-HU" w:bidi="hu-HU"/>
        </w:rPr>
        <w:t xml:space="preserve"> (≤0,2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/óra) korlátozódnak – (lásd 5.2 és 4.4 pont). Az újszülöttek különösen érzékenyek lehetnek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bradikardizáló</w:t>
      </w:r>
      <w:proofErr w:type="spellEnd"/>
      <w:r w:rsidRPr="00E26B9D">
        <w:rPr>
          <w:lang w:val="hu-HU" w:bidi="hu-HU"/>
        </w:rPr>
        <w:t xml:space="preserve"> hatásaira </w:t>
      </w:r>
      <w:proofErr w:type="spellStart"/>
      <w:r w:rsidRPr="00E26B9D">
        <w:rPr>
          <w:lang w:val="hu-HU" w:bidi="hu-HU"/>
        </w:rPr>
        <w:t>h</w:t>
      </w:r>
      <w:r w:rsidR="00782BD2">
        <w:rPr>
          <w:lang w:val="hu-HU" w:bidi="hu-HU"/>
        </w:rPr>
        <w:t>y</w:t>
      </w:r>
      <w:r w:rsidRPr="00E26B9D">
        <w:rPr>
          <w:lang w:val="hu-HU" w:bidi="hu-HU"/>
        </w:rPr>
        <w:t>pot</w:t>
      </w:r>
      <w:r w:rsidR="00782BD2">
        <w:rPr>
          <w:lang w:val="hu-HU" w:bidi="hu-HU"/>
        </w:rPr>
        <w:t>h</w:t>
      </w:r>
      <w:r w:rsidRPr="00E26B9D">
        <w:rPr>
          <w:lang w:val="hu-HU" w:bidi="hu-HU"/>
        </w:rPr>
        <w:t>ermia</w:t>
      </w:r>
      <w:proofErr w:type="spellEnd"/>
      <w:r w:rsidRPr="00E26B9D">
        <w:rPr>
          <w:lang w:val="hu-HU" w:bidi="hu-HU"/>
        </w:rPr>
        <w:t xml:space="preserve"> esetén, valamint a szívfrekvencia-függő szívteljesítményt érintő </w:t>
      </w:r>
      <w:r w:rsidRPr="004056E6">
        <w:rPr>
          <w:lang w:val="hu-HU" w:bidi="hu-HU"/>
        </w:rPr>
        <w:t>zavarok</w:t>
      </w:r>
      <w:r w:rsidRPr="00E26B9D">
        <w:rPr>
          <w:lang w:val="hu-HU" w:bidi="hu-HU"/>
        </w:rPr>
        <w:t xml:space="preserve"> esetén. </w:t>
      </w:r>
    </w:p>
    <w:p w14:paraId="38C4D623" w14:textId="77777777" w:rsidR="00C96618" w:rsidRPr="00BD5422" w:rsidRDefault="00C96618" w:rsidP="002C6644">
      <w:pPr>
        <w:spacing w:line="240" w:lineRule="auto"/>
        <w:rPr>
          <w:lang w:val="hu-HU"/>
        </w:rPr>
      </w:pPr>
    </w:p>
    <w:p w14:paraId="52A4014E" w14:textId="1C064D01" w:rsidR="00C96618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kettős vak </w:t>
      </w:r>
      <w:proofErr w:type="gramStart"/>
      <w:r w:rsidRPr="00E26B9D">
        <w:rPr>
          <w:lang w:val="hu-HU" w:bidi="hu-HU"/>
        </w:rPr>
        <w:t>komparátor</w:t>
      </w:r>
      <w:proofErr w:type="gramEnd"/>
      <w:r w:rsidRPr="00E26B9D">
        <w:rPr>
          <w:lang w:val="hu-HU" w:bidi="hu-HU"/>
        </w:rPr>
        <w:t xml:space="preserve">-kontrollos ICU-vizsgálatok során a </w:t>
      </w:r>
      <w:proofErr w:type="spellStart"/>
      <w:r w:rsidRPr="00E26B9D">
        <w:rPr>
          <w:lang w:val="hu-HU" w:bidi="hu-HU"/>
        </w:rPr>
        <w:t>dexmedetomidinnel</w:t>
      </w:r>
      <w:proofErr w:type="spellEnd"/>
      <w:r w:rsidRPr="00E26B9D">
        <w:rPr>
          <w:lang w:val="hu-HU" w:bidi="hu-HU"/>
        </w:rPr>
        <w:t xml:space="preserve"> kezelt betegeknél (n=778) a </w:t>
      </w:r>
      <w:proofErr w:type="spellStart"/>
      <w:r w:rsidRPr="00E26B9D">
        <w:rPr>
          <w:lang w:val="hu-HU" w:bidi="hu-HU"/>
        </w:rPr>
        <w:t>kortizol-szupresszió</w:t>
      </w:r>
      <w:proofErr w:type="spellEnd"/>
      <w:r w:rsidRPr="00E26B9D">
        <w:rPr>
          <w:lang w:val="hu-HU" w:bidi="hu-HU"/>
        </w:rPr>
        <w:t xml:space="preserve"> előfordulási gyakorisága 0,5% volt, szemben a </w:t>
      </w:r>
      <w:proofErr w:type="spellStart"/>
      <w:r w:rsidRPr="00E26B9D">
        <w:rPr>
          <w:lang w:val="hu-HU" w:bidi="hu-HU"/>
        </w:rPr>
        <w:t>midazolámmal</w:t>
      </w:r>
      <w:proofErr w:type="spellEnd"/>
      <w:r w:rsidRPr="00E26B9D">
        <w:rPr>
          <w:lang w:val="hu-HU" w:bidi="hu-HU"/>
        </w:rPr>
        <w:t xml:space="preserve"> (n=338) vagy a </w:t>
      </w:r>
      <w:proofErr w:type="spellStart"/>
      <w:r w:rsidRPr="00E26B9D">
        <w:rPr>
          <w:lang w:val="hu-HU" w:bidi="hu-HU"/>
        </w:rPr>
        <w:t>propofollal</w:t>
      </w:r>
      <w:proofErr w:type="spellEnd"/>
      <w:r w:rsidRPr="00E26B9D">
        <w:rPr>
          <w:lang w:val="hu-HU" w:bidi="hu-HU"/>
        </w:rPr>
        <w:t xml:space="preserve"> (n=275) kezelt betegeknél észlelt 0%-</w:t>
      </w:r>
      <w:proofErr w:type="spellStart"/>
      <w:r w:rsidRPr="00E26B9D">
        <w:rPr>
          <w:lang w:val="hu-HU" w:bidi="hu-HU"/>
        </w:rPr>
        <w:t>kal</w:t>
      </w:r>
      <w:proofErr w:type="spellEnd"/>
      <w:r w:rsidRPr="00E26B9D">
        <w:rPr>
          <w:lang w:val="hu-HU" w:bidi="hu-HU"/>
        </w:rPr>
        <w:t>. Ezt az eseményt 1 esetben enyhe, 3 esetben mérsékelt fokúként jelentették.</w:t>
      </w:r>
    </w:p>
    <w:p w14:paraId="718B010C" w14:textId="77777777" w:rsidR="00271890" w:rsidRPr="00BD5422" w:rsidRDefault="00271890" w:rsidP="002C6644">
      <w:pPr>
        <w:spacing w:line="240" w:lineRule="auto"/>
        <w:rPr>
          <w:lang w:val="hu-HU"/>
        </w:rPr>
      </w:pPr>
    </w:p>
    <w:p w14:paraId="5A436776" w14:textId="77777777" w:rsidR="00C96618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 xml:space="preserve">Éber </w:t>
      </w:r>
      <w:proofErr w:type="spellStart"/>
      <w:r w:rsidRPr="00E26B9D">
        <w:rPr>
          <w:u w:val="single"/>
          <w:lang w:val="hu-HU" w:bidi="hu-HU"/>
        </w:rPr>
        <w:t>szedáció</w:t>
      </w:r>
      <w:proofErr w:type="spellEnd"/>
    </w:p>
    <w:p w14:paraId="2ACE7CCD" w14:textId="77777777" w:rsidR="00FF2655" w:rsidRPr="00BD5422" w:rsidRDefault="00FF2655" w:rsidP="002C6644">
      <w:pPr>
        <w:spacing w:line="240" w:lineRule="auto"/>
        <w:rPr>
          <w:lang w:val="hu-HU"/>
        </w:rPr>
      </w:pPr>
    </w:p>
    <w:p w14:paraId="4D86D745" w14:textId="77777777" w:rsidR="00C96618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nem </w:t>
      </w:r>
      <w:proofErr w:type="spellStart"/>
      <w:r w:rsidRPr="00E26B9D">
        <w:rPr>
          <w:lang w:val="hu-HU" w:bidi="hu-HU"/>
        </w:rPr>
        <w:t>intubált</w:t>
      </w:r>
      <w:proofErr w:type="spellEnd"/>
      <w:r w:rsidRPr="00E26B9D">
        <w:rPr>
          <w:lang w:val="hu-HU" w:bidi="hu-HU"/>
        </w:rPr>
        <w:t xml:space="preserve"> betegek sebészeti vagy diagnosztikai eljárása előtt és/vagy során végzett </w:t>
      </w:r>
      <w:proofErr w:type="spellStart"/>
      <w:r w:rsidRPr="00E26B9D">
        <w:rPr>
          <w:lang w:val="hu-HU" w:bidi="hu-HU"/>
        </w:rPr>
        <w:t>szedációjához</w:t>
      </w:r>
      <w:proofErr w:type="spellEnd"/>
      <w:r w:rsidRPr="00E26B9D">
        <w:rPr>
          <w:lang w:val="hu-HU" w:bidi="hu-HU"/>
        </w:rPr>
        <w:t xml:space="preserve"> alkalmazott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biztonságosságát és hatásosságát két </w:t>
      </w:r>
      <w:proofErr w:type="spellStart"/>
      <w:r w:rsidRPr="00E26B9D">
        <w:rPr>
          <w:lang w:val="hu-HU" w:bidi="hu-HU"/>
        </w:rPr>
        <w:t>randomizált</w:t>
      </w:r>
      <w:proofErr w:type="spellEnd"/>
      <w:r w:rsidRPr="00E26B9D">
        <w:rPr>
          <w:lang w:val="hu-HU" w:bidi="hu-HU"/>
        </w:rPr>
        <w:t xml:space="preserve">, kettős vak, placebokontrollos, multicentrikus klinikai vizsgálattal ellenőrizték. </w:t>
      </w:r>
    </w:p>
    <w:p w14:paraId="2E49FAA3" w14:textId="77777777" w:rsidR="00C96618" w:rsidRPr="00BD5422" w:rsidRDefault="00C96618" w:rsidP="002C6644">
      <w:pPr>
        <w:spacing w:line="240" w:lineRule="auto"/>
        <w:rPr>
          <w:lang w:val="hu-HU"/>
        </w:rPr>
      </w:pPr>
    </w:p>
    <w:p w14:paraId="2C627038" w14:textId="14F8601E" w:rsidR="00C96618" w:rsidRPr="00BD5422" w:rsidRDefault="00C154C6" w:rsidP="001F4F1C">
      <w:pPr>
        <w:pStyle w:val="Listaszerbekezds"/>
        <w:numPr>
          <w:ilvl w:val="0"/>
          <w:numId w:val="52"/>
        </w:numPr>
        <w:ind w:left="426" w:hanging="426"/>
        <w:rPr>
          <w:lang w:val="hu-HU"/>
        </w:rPr>
      </w:pPr>
      <w:r w:rsidRPr="00E26B9D">
        <w:rPr>
          <w:lang w:val="hu-HU" w:bidi="hu-HU"/>
        </w:rPr>
        <w:t xml:space="preserve">1. vizsgálat: randomizált, elektív sebészeti műtéteken/eljárásokon monitorozott anesztéziai ellátás keretében és helyi/regionális érzéstelenítésen áteső betegek az alábbi telítő infúzió adagolásával: 1 mikrogramm/ttkg (n=129), vagy 0,5 mikrogramm/ttkg (n=134) dexmedetomidin, illetve placebo (normál sóoldat; n=63) 10 percen át, majd ezt követően fenntartó infúzió 0,6 mikrogramm/ttkg/órától. A vizsgált hatóanyag fenntartó infúzióját az alábbiak szerint titrálták: 0,2 mikrogramm/ttkg/óra – 1 mikrogramm/ttkg/óra. A célzott szedációs szintet elérő betegek aránya (az Observer éberségi/szedációs értékelési skáláján ≤ 4), akiknél nem volt szükség kiegészítő midazolámra, 54% volt az 1 mikrogramm/ttkg, és 40% a 0,5 mikrogramm/ttkg dexmedetomidint kapó betegek között, míg 3% a placebót kapó betegek között. Az 1 mikrogramm/ttkg dexmedetomidint és 0,5 mikrogramm/ttkg dexmedetomidint kapó, kiegészítő midazolámot nem igénylő betegek arányához képest a randomizált kockázatkülönbség 48% (95%-os CI: 37%–57%) és 40% (95%-os CI: 28%–48%) volt, a placebóval összehasonlítva. A kiegészítő midazolám dózis mediánja (tartománya) a következő volt az egyes csoportokban: 1,5 mg (0,5–7,0) az 1,0 mikrogramm/ttkg dexmedetomidint kapó betegek között, 2,0 mg (0,5–8,0) a 0,5 mikrogramm/ttkg dexmedetomidint kapó betegek között, míg 4,0 mg (0,5–14,0) a placebót kapó betegek között. A kiegészítő midazolám adagjai átlagának különbsége az 1 mikrogramm/ttkg dexmedetomidint és 0,5 mikrogramm/ttkg dexmedetomidint kapó betegek között, a placebót kapó betegekkel összehasonlítva –3,1 mg (95%-os CI: –3,8-től – 2,5-ig) és –2,7 mg (95%-os CI: –3,3-től –2,1-ig) volt, a dexmedetomidin javára. Az első kiegészítő dózis középideje a következő volt az egyes csoportokban: 114 perc az 1,0 mikrogramm/ttkg dexmedetomidint kapó betegek között, 40 perc a 0,5 mikrogramm/ttkg dexmedetomidint kapó betegek között, míg 20 perc a placebót kapó betegek között. </w:t>
      </w:r>
    </w:p>
    <w:p w14:paraId="4402099A" w14:textId="62A424F3" w:rsidR="00322C8B" w:rsidRPr="001F4F1C" w:rsidRDefault="00C154C6" w:rsidP="002C6644">
      <w:pPr>
        <w:pStyle w:val="Listaszerbekezds"/>
        <w:numPr>
          <w:ilvl w:val="0"/>
          <w:numId w:val="52"/>
        </w:numPr>
        <w:ind w:left="426" w:hanging="426"/>
        <w:rPr>
          <w:lang w:val="hu-HU"/>
        </w:rPr>
      </w:pPr>
      <w:r w:rsidRPr="00E26B9D">
        <w:rPr>
          <w:lang w:val="hu-HU" w:bidi="hu-HU"/>
        </w:rPr>
        <w:t xml:space="preserve">2. vizsgálat: randomizált, helyi érzéstelenítésben, száloptikás eszközzel végzett éber intubáláson áteső betegek az alábbi telítő infúzió adagolásával: dexmedetomidin 1 mikrogramm/ttkg (n=55), illetve placebo (normál sóoldat; n=50) </w:t>
      </w:r>
      <w:r w:rsidRPr="001F4F1C">
        <w:rPr>
          <w:lang w:val="hu-HU" w:bidi="hu-HU"/>
        </w:rPr>
        <w:t>10 percen át, majd ezt követően fix fenntartó infúzió 0,7 mikrogramm/ttkg/óra. A Ramsay-féle szedációs skála ≥ 2 értékének fenntartása érdekében a dexmedetomidint kapó betegek 53%-a nem igényelt kiegészítő midazolámot, a placebót kapó betegek 14%-ával összehasonlítva. A dexmedetomidint kapó, kiegészítő mida</w:t>
      </w:r>
      <w:r w:rsidRPr="00427758">
        <w:rPr>
          <w:lang w:val="hu-HU" w:bidi="hu-HU"/>
        </w:rPr>
        <w:t>zolámot nem igénylő betegek arányához képest a randomizált kockázatkülönbség 43% (95%-os CI: 23% – 57%) volt, a placebóval összehasonlítva. A kiegészítő midazolám dózis átlaga a következő volt az egyes csoportokban: 1,1 mg a dexmedetomidint kapó betegek között, míg 2,8 mg a placebót kapó betegek között. A kiegészítő midazolám adagjai átlagának különbsége –1,8 mg (95%-os CI: –2,7-től –0,86-ig) volt, a dexmedetomidin javára.</w:t>
      </w:r>
    </w:p>
    <w:p w14:paraId="5598512A" w14:textId="77777777" w:rsidR="00822FC9" w:rsidRPr="00BD5422" w:rsidRDefault="00822FC9" w:rsidP="002C6644">
      <w:pPr>
        <w:spacing w:line="240" w:lineRule="auto"/>
        <w:rPr>
          <w:lang w:val="hu-HU"/>
        </w:rPr>
      </w:pPr>
    </w:p>
    <w:p w14:paraId="55B51944" w14:textId="76923D0C" w:rsidR="003C334F" w:rsidRPr="00BD5422" w:rsidRDefault="00C154C6" w:rsidP="002C6644">
      <w:pPr>
        <w:tabs>
          <w:tab w:val="clear" w:pos="567"/>
          <w:tab w:val="left" w:pos="993"/>
          <w:tab w:val="left" w:pos="3645"/>
        </w:tabs>
        <w:spacing w:line="240" w:lineRule="auto"/>
        <w:rPr>
          <w:b/>
          <w:bCs/>
          <w:lang w:val="hu-HU"/>
        </w:rPr>
      </w:pPr>
      <w:r w:rsidRPr="00E26B9D">
        <w:rPr>
          <w:b/>
          <w:lang w:val="hu-HU" w:bidi="hu-HU"/>
        </w:rPr>
        <w:t>5.2</w:t>
      </w:r>
      <w:r w:rsidRPr="00E26B9D">
        <w:rPr>
          <w:b/>
          <w:lang w:val="hu-HU" w:bidi="hu-HU"/>
        </w:rPr>
        <w:tab/>
      </w:r>
      <w:proofErr w:type="spellStart"/>
      <w:r w:rsidRPr="00E26B9D">
        <w:rPr>
          <w:b/>
          <w:lang w:val="hu-HU" w:bidi="hu-HU"/>
        </w:rPr>
        <w:t>Farmakokinetikai</w:t>
      </w:r>
      <w:proofErr w:type="spellEnd"/>
      <w:r w:rsidRPr="00E26B9D">
        <w:rPr>
          <w:b/>
          <w:lang w:val="hu-HU" w:bidi="hu-HU"/>
        </w:rPr>
        <w:t xml:space="preserve"> tulajdonságok</w:t>
      </w:r>
    </w:p>
    <w:p w14:paraId="6093CCE3" w14:textId="77777777" w:rsidR="00333CA7" w:rsidRPr="00BD5422" w:rsidRDefault="00333CA7" w:rsidP="002C6644">
      <w:pPr>
        <w:tabs>
          <w:tab w:val="left" w:pos="3645"/>
        </w:tabs>
        <w:spacing w:line="240" w:lineRule="auto"/>
        <w:rPr>
          <w:bCs/>
          <w:lang w:val="hu-HU"/>
        </w:rPr>
      </w:pPr>
    </w:p>
    <w:p w14:paraId="1F972BAF" w14:textId="77777777" w:rsidR="003C334F" w:rsidRPr="00BD5422" w:rsidRDefault="00C154C6" w:rsidP="002C6644">
      <w:pPr>
        <w:spacing w:line="240" w:lineRule="auto"/>
        <w:rPr>
          <w:lang w:val="hu-HU"/>
        </w:rPr>
      </w:pPr>
      <w:r w:rsidRPr="000D115E">
        <w:rPr>
          <w:lang w:val="hu-HU" w:bidi="hu-HU"/>
        </w:rPr>
        <w:t xml:space="preserve">A </w:t>
      </w:r>
      <w:proofErr w:type="spellStart"/>
      <w:r w:rsidRPr="000D115E">
        <w:rPr>
          <w:lang w:val="hu-HU" w:bidi="hu-HU"/>
        </w:rPr>
        <w:t>dexmedetomidin</w:t>
      </w:r>
      <w:proofErr w:type="spellEnd"/>
      <w:r w:rsidRPr="000D115E">
        <w:rPr>
          <w:lang w:val="hu-HU" w:bidi="hu-HU"/>
        </w:rPr>
        <w:t xml:space="preserve"> </w:t>
      </w:r>
      <w:proofErr w:type="spellStart"/>
      <w:r w:rsidRPr="000D115E">
        <w:rPr>
          <w:lang w:val="hu-HU" w:bidi="hu-HU"/>
        </w:rPr>
        <w:t>farmakokinetikáját</w:t>
      </w:r>
      <w:proofErr w:type="spellEnd"/>
      <w:r w:rsidRPr="000D115E">
        <w:rPr>
          <w:lang w:val="hu-HU" w:bidi="hu-HU"/>
        </w:rPr>
        <w:t xml:space="preserve"> egészséges önkénteseknél rövid ideig tartó intravénás adás, illetve ICU-betegeknél hosszú távú infúziós kezelést követően értékelték. </w:t>
      </w:r>
    </w:p>
    <w:p w14:paraId="05739439" w14:textId="77777777" w:rsidR="003C334F" w:rsidRPr="00BD5422" w:rsidRDefault="003C334F" w:rsidP="002C6644">
      <w:pPr>
        <w:spacing w:line="240" w:lineRule="auto"/>
        <w:rPr>
          <w:lang w:val="hu-HU"/>
        </w:rPr>
      </w:pPr>
    </w:p>
    <w:p w14:paraId="3E09F24C" w14:textId="77777777" w:rsidR="003C334F" w:rsidRPr="00BD5422" w:rsidRDefault="00C154C6" w:rsidP="002C6644">
      <w:pPr>
        <w:spacing w:line="240" w:lineRule="auto"/>
        <w:rPr>
          <w:u w:val="single"/>
          <w:lang w:val="hu-HU"/>
        </w:rPr>
      </w:pPr>
      <w:r w:rsidRPr="000D115E">
        <w:rPr>
          <w:u w:val="single"/>
          <w:lang w:val="hu-HU" w:bidi="hu-HU"/>
        </w:rPr>
        <w:t>Eloszlás</w:t>
      </w:r>
    </w:p>
    <w:p w14:paraId="1EA1322A" w14:textId="77777777" w:rsidR="003C334F" w:rsidRPr="00BD5422" w:rsidRDefault="003C334F" w:rsidP="002C6644">
      <w:pPr>
        <w:spacing w:line="240" w:lineRule="auto"/>
        <w:rPr>
          <w:lang w:val="hu-HU"/>
        </w:rPr>
      </w:pPr>
    </w:p>
    <w:p w14:paraId="50C8A50E" w14:textId="77777777" w:rsidR="00D57C77" w:rsidRPr="00BD5422" w:rsidRDefault="00C154C6" w:rsidP="002C6644">
      <w:pPr>
        <w:spacing w:line="240" w:lineRule="auto"/>
        <w:rPr>
          <w:lang w:val="hu-HU"/>
        </w:rPr>
      </w:pPr>
      <w:r w:rsidRPr="000D115E">
        <w:rPr>
          <w:lang w:val="hu-HU" w:bidi="hu-HU"/>
        </w:rPr>
        <w:t xml:space="preserve">A </w:t>
      </w:r>
      <w:proofErr w:type="spellStart"/>
      <w:r w:rsidRPr="000D115E">
        <w:rPr>
          <w:lang w:val="hu-HU" w:bidi="hu-HU"/>
        </w:rPr>
        <w:t>dexmedetomidin</w:t>
      </w:r>
      <w:proofErr w:type="spellEnd"/>
      <w:r w:rsidRPr="000D115E">
        <w:rPr>
          <w:lang w:val="hu-HU" w:bidi="hu-HU"/>
        </w:rPr>
        <w:t xml:space="preserve"> két kompartmentes megoszlási modellt mutat. Egészséges önkénteseknél gyors a megoszlási fázis, a megoszlási felezési idő (t</w:t>
      </w:r>
      <w:r w:rsidRPr="000D115E">
        <w:rPr>
          <w:vertAlign w:val="subscript"/>
          <w:lang w:val="hu-HU" w:bidi="hu-HU"/>
        </w:rPr>
        <w:t>1/2α</w:t>
      </w:r>
      <w:r w:rsidRPr="000D115E">
        <w:rPr>
          <w:lang w:val="hu-HU" w:bidi="hu-HU"/>
        </w:rPr>
        <w:t>) a becslések szerint körülbelül 6 perc. A terminális felezési idő (t</w:t>
      </w:r>
      <w:r w:rsidRPr="000D115E">
        <w:rPr>
          <w:vertAlign w:val="subscript"/>
          <w:lang w:val="hu-HU" w:bidi="hu-HU"/>
        </w:rPr>
        <w:t>1/2</w:t>
      </w:r>
      <w:r w:rsidRPr="000D115E">
        <w:rPr>
          <w:lang w:val="hu-HU" w:bidi="hu-HU"/>
        </w:rPr>
        <w:t>) átlagos becsült értéke körülbelül 1,9-2,5 óra (minimum 1,35, maximum 3,68 óra), az egyensúlyi állapotban a megoszlási térfogat (</w:t>
      </w:r>
      <w:proofErr w:type="spellStart"/>
      <w:r w:rsidRPr="000D115E">
        <w:rPr>
          <w:lang w:val="hu-HU" w:bidi="hu-HU"/>
        </w:rPr>
        <w:t>Vss</w:t>
      </w:r>
      <w:proofErr w:type="spellEnd"/>
      <w:r w:rsidRPr="000D115E">
        <w:rPr>
          <w:lang w:val="hu-HU" w:bidi="hu-HU"/>
        </w:rPr>
        <w:t>) átlagos becsült értéke körülbelül</w:t>
      </w:r>
    </w:p>
    <w:p w14:paraId="272BDF9D" w14:textId="633CFBEE" w:rsidR="00D57C77" w:rsidRPr="00BD5422" w:rsidRDefault="00C154C6" w:rsidP="002C6644">
      <w:pPr>
        <w:spacing w:line="240" w:lineRule="auto"/>
        <w:rPr>
          <w:lang w:val="hu-HU"/>
        </w:rPr>
      </w:pPr>
      <w:r w:rsidRPr="000D115E">
        <w:rPr>
          <w:lang w:val="hu-HU" w:bidi="hu-HU"/>
        </w:rPr>
        <w:t>1,16-2,16 l/</w:t>
      </w:r>
      <w:proofErr w:type="spellStart"/>
      <w:r w:rsidRPr="000D115E">
        <w:rPr>
          <w:lang w:val="hu-HU" w:bidi="hu-HU"/>
        </w:rPr>
        <w:t>ttkg</w:t>
      </w:r>
      <w:proofErr w:type="spellEnd"/>
      <w:r w:rsidRPr="000D115E">
        <w:rPr>
          <w:lang w:val="hu-HU" w:bidi="hu-HU"/>
        </w:rPr>
        <w:t xml:space="preserve"> (90-151 liter). A plazma </w:t>
      </w:r>
      <w:proofErr w:type="spellStart"/>
      <w:r w:rsidRPr="000D115E">
        <w:rPr>
          <w:lang w:val="hu-HU" w:bidi="hu-HU"/>
        </w:rPr>
        <w:t>clearance</w:t>
      </w:r>
      <w:proofErr w:type="spellEnd"/>
      <w:r w:rsidRPr="000D115E">
        <w:rPr>
          <w:lang w:val="hu-HU" w:bidi="hu-HU"/>
        </w:rPr>
        <w:t xml:space="preserve"> (Cl) átlagos becsült értéke körülbelül</w:t>
      </w:r>
    </w:p>
    <w:p w14:paraId="79D4A329" w14:textId="4B6BC42B" w:rsidR="00822FC9" w:rsidRPr="00BD5422" w:rsidRDefault="00C154C6" w:rsidP="002C6644">
      <w:pPr>
        <w:spacing w:line="240" w:lineRule="auto"/>
        <w:rPr>
          <w:lang w:val="hu-HU"/>
        </w:rPr>
      </w:pPr>
      <w:r w:rsidRPr="000D115E">
        <w:rPr>
          <w:lang w:val="hu-HU" w:bidi="hu-HU"/>
        </w:rPr>
        <w:t>0,46-0,73 l/</w:t>
      </w:r>
      <w:proofErr w:type="spellStart"/>
      <w:r w:rsidRPr="000D115E">
        <w:rPr>
          <w:lang w:val="hu-HU" w:bidi="hu-HU"/>
        </w:rPr>
        <w:t>ttkg</w:t>
      </w:r>
      <w:proofErr w:type="spellEnd"/>
      <w:r w:rsidRPr="000D115E">
        <w:rPr>
          <w:lang w:val="hu-HU" w:bidi="hu-HU"/>
        </w:rPr>
        <w:t xml:space="preserve">/óra (35,7 – 51,1 l/óra). Ezen </w:t>
      </w:r>
      <w:proofErr w:type="spellStart"/>
      <w:r w:rsidRPr="000D115E">
        <w:rPr>
          <w:lang w:val="hu-HU" w:bidi="hu-HU"/>
        </w:rPr>
        <w:t>Vss</w:t>
      </w:r>
      <w:proofErr w:type="spellEnd"/>
      <w:r w:rsidRPr="000D115E">
        <w:rPr>
          <w:lang w:val="hu-HU" w:bidi="hu-HU"/>
        </w:rPr>
        <w:t xml:space="preserve"> és Cl becsült értékek mellett az átlagos testtömeg 69 kg volt. </w:t>
      </w:r>
      <w:r w:rsidRPr="00226D80">
        <w:rPr>
          <w:lang w:val="hu-HU" w:bidi="hu-HU"/>
        </w:rPr>
        <w:t xml:space="preserve">A </w:t>
      </w:r>
      <w:proofErr w:type="spellStart"/>
      <w:r w:rsidRPr="00226D80">
        <w:rPr>
          <w:lang w:val="hu-HU" w:bidi="hu-HU"/>
        </w:rPr>
        <w:t>dexmedetomidin</w:t>
      </w:r>
      <w:proofErr w:type="spellEnd"/>
      <w:r w:rsidRPr="00226D80">
        <w:rPr>
          <w:lang w:val="hu-HU" w:bidi="hu-HU"/>
        </w:rPr>
        <w:t xml:space="preserve"> plazma </w:t>
      </w:r>
      <w:proofErr w:type="spellStart"/>
      <w:r w:rsidRPr="00226D80">
        <w:rPr>
          <w:lang w:val="hu-HU" w:bidi="hu-HU"/>
        </w:rPr>
        <w:t>farmakokineti</w:t>
      </w:r>
      <w:r w:rsidR="00226D80">
        <w:rPr>
          <w:lang w:val="hu-HU" w:bidi="hu-HU"/>
        </w:rPr>
        <w:t>kája</w:t>
      </w:r>
      <w:proofErr w:type="spellEnd"/>
      <w:r w:rsidRPr="00226D80">
        <w:rPr>
          <w:lang w:val="hu-HU" w:bidi="hu-HU"/>
        </w:rPr>
        <w:t xml:space="preserve"> hasonló az ICU populációban</w:t>
      </w:r>
      <w:r w:rsidR="00792C9A" w:rsidRPr="00226D80">
        <w:rPr>
          <w:lang w:val="hu-HU" w:bidi="hu-HU"/>
        </w:rPr>
        <w:t xml:space="preserve"> </w:t>
      </w:r>
      <w:r w:rsidR="00226D80">
        <w:rPr>
          <w:lang w:val="hu-HU" w:bidi="hu-HU"/>
        </w:rPr>
        <w:t xml:space="preserve">24 órát meghaladó </w:t>
      </w:r>
      <w:r w:rsidR="00792C9A" w:rsidRPr="00226D80">
        <w:rPr>
          <w:lang w:val="hu-HU" w:bidi="hu-HU"/>
        </w:rPr>
        <w:t>infúziót követően</w:t>
      </w:r>
      <w:r w:rsidRPr="00226D80">
        <w:rPr>
          <w:lang w:val="hu-HU" w:bidi="hu-HU"/>
        </w:rPr>
        <w:t xml:space="preserve">. A </w:t>
      </w:r>
      <w:proofErr w:type="spellStart"/>
      <w:r w:rsidRPr="00226D80">
        <w:rPr>
          <w:lang w:val="hu-HU" w:bidi="hu-HU"/>
        </w:rPr>
        <w:t>farmakokinetikai</w:t>
      </w:r>
      <w:proofErr w:type="spellEnd"/>
      <w:r w:rsidRPr="000D115E">
        <w:rPr>
          <w:lang w:val="hu-HU" w:bidi="hu-HU"/>
        </w:rPr>
        <w:t xml:space="preserve"> paraméterek becsült értékei: a t</w:t>
      </w:r>
      <w:r w:rsidRPr="000D115E">
        <w:rPr>
          <w:vertAlign w:val="subscript"/>
          <w:lang w:val="hu-HU" w:bidi="hu-HU"/>
        </w:rPr>
        <w:t>1/2</w:t>
      </w:r>
      <w:r w:rsidRPr="000D115E">
        <w:rPr>
          <w:lang w:val="hu-HU" w:bidi="hu-HU"/>
        </w:rPr>
        <w:t xml:space="preserve"> körülbelül 1,5 óra, a </w:t>
      </w:r>
      <w:proofErr w:type="spellStart"/>
      <w:r w:rsidRPr="000D115E">
        <w:rPr>
          <w:lang w:val="hu-HU" w:bidi="hu-HU"/>
        </w:rPr>
        <w:t>Vss</w:t>
      </w:r>
      <w:proofErr w:type="spellEnd"/>
      <w:r w:rsidRPr="000D115E">
        <w:rPr>
          <w:lang w:val="hu-HU" w:bidi="hu-HU"/>
        </w:rPr>
        <w:t xml:space="preserve"> körülbelül 93 liter és a Cl körülbelül 43 l/óra. A </w:t>
      </w:r>
      <w:proofErr w:type="spellStart"/>
      <w:r w:rsidRPr="000D115E">
        <w:rPr>
          <w:lang w:val="hu-HU" w:bidi="hu-HU"/>
        </w:rPr>
        <w:t>dexmedetomidin</w:t>
      </w:r>
      <w:proofErr w:type="spellEnd"/>
      <w:r w:rsidRPr="000D115E">
        <w:rPr>
          <w:lang w:val="hu-HU" w:bidi="hu-HU"/>
        </w:rPr>
        <w:t xml:space="preserve"> </w:t>
      </w:r>
      <w:proofErr w:type="spellStart"/>
      <w:r w:rsidRPr="000D115E">
        <w:rPr>
          <w:lang w:val="hu-HU" w:bidi="hu-HU"/>
        </w:rPr>
        <w:t>farmakokinetikája</w:t>
      </w:r>
      <w:proofErr w:type="spellEnd"/>
      <w:r w:rsidRPr="000D115E">
        <w:rPr>
          <w:lang w:val="hu-HU" w:bidi="hu-HU"/>
        </w:rPr>
        <w:t xml:space="preserve"> a 0,2 és 1,4 </w:t>
      </w:r>
      <w:proofErr w:type="spellStart"/>
      <w:r w:rsidRPr="000D115E">
        <w:rPr>
          <w:lang w:val="hu-HU" w:bidi="hu-HU"/>
        </w:rPr>
        <w:t>mikrogramm</w:t>
      </w:r>
      <w:proofErr w:type="spellEnd"/>
      <w:r w:rsidRPr="000D115E">
        <w:rPr>
          <w:lang w:val="hu-HU" w:bidi="hu-HU"/>
        </w:rPr>
        <w:t>/</w:t>
      </w:r>
      <w:proofErr w:type="spellStart"/>
      <w:r w:rsidRPr="000D115E">
        <w:rPr>
          <w:lang w:val="hu-HU" w:bidi="hu-HU"/>
        </w:rPr>
        <w:t>ttkg</w:t>
      </w:r>
      <w:proofErr w:type="spellEnd"/>
      <w:r w:rsidRPr="000D115E">
        <w:rPr>
          <w:lang w:val="hu-HU" w:bidi="hu-HU"/>
        </w:rPr>
        <w:t xml:space="preserve">/óra dózistartományban lineáris, nem </w:t>
      </w:r>
      <w:proofErr w:type="spellStart"/>
      <w:proofErr w:type="gramStart"/>
      <w:r w:rsidRPr="000D115E">
        <w:rPr>
          <w:lang w:val="hu-HU" w:bidi="hu-HU"/>
        </w:rPr>
        <w:t>akkumulálódik</w:t>
      </w:r>
      <w:proofErr w:type="spellEnd"/>
      <w:proofErr w:type="gramEnd"/>
      <w:r w:rsidRPr="000D115E">
        <w:rPr>
          <w:lang w:val="hu-HU" w:bidi="hu-HU"/>
        </w:rPr>
        <w:t xml:space="preserve"> az akár 14 napig tartó kezelés során sem. A </w:t>
      </w:r>
      <w:proofErr w:type="spellStart"/>
      <w:r w:rsidRPr="000D115E">
        <w:rPr>
          <w:lang w:val="hu-HU" w:bidi="hu-HU"/>
        </w:rPr>
        <w:t>dexmedetomidin</w:t>
      </w:r>
      <w:proofErr w:type="spellEnd"/>
      <w:r w:rsidRPr="000D115E">
        <w:rPr>
          <w:lang w:val="hu-HU" w:bidi="hu-HU"/>
        </w:rPr>
        <w:t xml:space="preserve"> 94%-a plazmafehérjékhez kötött. A plazmafehérjékhez való kötődés a 0,85 és 85 </w:t>
      </w:r>
      <w:proofErr w:type="spellStart"/>
      <w:r w:rsidRPr="000D115E">
        <w:rPr>
          <w:lang w:val="hu-HU" w:bidi="hu-HU"/>
        </w:rPr>
        <w:t>ng</w:t>
      </w:r>
      <w:proofErr w:type="spellEnd"/>
      <w:r w:rsidRPr="000D115E">
        <w:rPr>
          <w:lang w:val="hu-HU" w:bidi="hu-HU"/>
        </w:rPr>
        <w:t xml:space="preserve">/ml </w:t>
      </w:r>
      <w:proofErr w:type="gramStart"/>
      <w:r w:rsidRPr="000D115E">
        <w:rPr>
          <w:lang w:val="hu-HU" w:bidi="hu-HU"/>
        </w:rPr>
        <w:t>koncentráció</w:t>
      </w:r>
      <w:proofErr w:type="gramEnd"/>
      <w:r w:rsidRPr="000D115E">
        <w:rPr>
          <w:lang w:val="hu-HU" w:bidi="hu-HU"/>
        </w:rPr>
        <w:t xml:space="preserve">-tartományban állandó. A </w:t>
      </w:r>
      <w:proofErr w:type="spellStart"/>
      <w:r w:rsidRPr="000D115E">
        <w:rPr>
          <w:lang w:val="hu-HU" w:bidi="hu-HU"/>
        </w:rPr>
        <w:t>dexmedetomidin</w:t>
      </w:r>
      <w:proofErr w:type="spellEnd"/>
      <w:r w:rsidRPr="000D115E">
        <w:rPr>
          <w:lang w:val="hu-HU" w:bidi="hu-HU"/>
        </w:rPr>
        <w:t xml:space="preserve"> egyaránt kötődik a humán szérum albuminhoz és az alfa-1-savas </w:t>
      </w:r>
      <w:proofErr w:type="spellStart"/>
      <w:r w:rsidRPr="000D115E">
        <w:rPr>
          <w:lang w:val="hu-HU" w:bidi="hu-HU"/>
        </w:rPr>
        <w:t>glikoproteinhez</w:t>
      </w:r>
      <w:proofErr w:type="spellEnd"/>
      <w:r w:rsidRPr="000D115E">
        <w:rPr>
          <w:lang w:val="hu-HU" w:bidi="hu-HU"/>
        </w:rPr>
        <w:t xml:space="preserve">; a plazmában a </w:t>
      </w:r>
      <w:proofErr w:type="spellStart"/>
      <w:r w:rsidRPr="000D115E">
        <w:rPr>
          <w:lang w:val="hu-HU" w:bidi="hu-HU"/>
        </w:rPr>
        <w:t>dexmedetomidint</w:t>
      </w:r>
      <w:proofErr w:type="spellEnd"/>
      <w:r w:rsidRPr="000D115E">
        <w:rPr>
          <w:lang w:val="hu-HU" w:bidi="hu-HU"/>
        </w:rPr>
        <w:t xml:space="preserve"> elsődlegesen kötő fehérje a szérum albumin.</w:t>
      </w:r>
    </w:p>
    <w:p w14:paraId="4CEE7545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71BC8ECE" w14:textId="77777777" w:rsidR="007D62FC" w:rsidRPr="00BD5422" w:rsidRDefault="00C154C6" w:rsidP="002C6644">
      <w:pPr>
        <w:spacing w:line="240" w:lineRule="auto"/>
        <w:rPr>
          <w:u w:val="single"/>
          <w:lang w:val="hu-HU"/>
        </w:rPr>
      </w:pPr>
      <w:proofErr w:type="spellStart"/>
      <w:r w:rsidRPr="00E26B9D">
        <w:rPr>
          <w:u w:val="single"/>
          <w:lang w:val="hu-HU" w:bidi="hu-HU"/>
        </w:rPr>
        <w:t>Biotranszformáció</w:t>
      </w:r>
      <w:proofErr w:type="spellEnd"/>
      <w:r w:rsidRPr="00E26B9D">
        <w:rPr>
          <w:u w:val="single"/>
          <w:lang w:val="hu-HU" w:bidi="hu-HU"/>
        </w:rPr>
        <w:t xml:space="preserve"> és elimináció</w:t>
      </w:r>
    </w:p>
    <w:p w14:paraId="69BF690C" w14:textId="77777777" w:rsidR="007D62FC" w:rsidRPr="00BD5422" w:rsidRDefault="007D62FC" w:rsidP="002C6644">
      <w:pPr>
        <w:spacing w:line="240" w:lineRule="auto"/>
        <w:rPr>
          <w:u w:val="single"/>
          <w:lang w:val="hu-HU"/>
        </w:rPr>
      </w:pPr>
    </w:p>
    <w:p w14:paraId="6F2DE712" w14:textId="1D0AB48C" w:rsidR="007D62F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 májban </w:t>
      </w:r>
      <w:proofErr w:type="gramStart"/>
      <w:r w:rsidRPr="00E26B9D">
        <w:rPr>
          <w:lang w:val="hu-HU" w:bidi="hu-HU"/>
        </w:rPr>
        <w:t>intenzív</w:t>
      </w:r>
      <w:proofErr w:type="gramEnd"/>
      <w:r w:rsidRPr="00E26B9D">
        <w:rPr>
          <w:lang w:val="hu-HU" w:bidi="hu-HU"/>
        </w:rPr>
        <w:t xml:space="preserve"> metabolizmus révén </w:t>
      </w:r>
      <w:proofErr w:type="spellStart"/>
      <w:r w:rsidRPr="00E26B9D">
        <w:rPr>
          <w:lang w:val="hu-HU" w:bidi="hu-HU"/>
        </w:rPr>
        <w:t>eliminálódik</w:t>
      </w:r>
      <w:proofErr w:type="spellEnd"/>
      <w:r w:rsidRPr="00E26B9D">
        <w:rPr>
          <w:lang w:val="hu-HU" w:bidi="hu-HU"/>
        </w:rPr>
        <w:t>. A kezdeti metabolikus reakcióknak három típusa van: közvetlen N-</w:t>
      </w:r>
      <w:proofErr w:type="spellStart"/>
      <w:r w:rsidRPr="00E26B9D">
        <w:rPr>
          <w:lang w:val="hu-HU" w:bidi="hu-HU"/>
        </w:rPr>
        <w:t>glukuronidáció</w:t>
      </w:r>
      <w:proofErr w:type="spellEnd"/>
      <w:r w:rsidRPr="00E26B9D">
        <w:rPr>
          <w:lang w:val="hu-HU" w:bidi="hu-HU"/>
        </w:rPr>
        <w:t>, közvetlen N-</w:t>
      </w:r>
      <w:proofErr w:type="spellStart"/>
      <w:r w:rsidRPr="00E26B9D">
        <w:rPr>
          <w:lang w:val="hu-HU" w:bidi="hu-HU"/>
        </w:rPr>
        <w:t>metiláció</w:t>
      </w:r>
      <w:proofErr w:type="spellEnd"/>
      <w:r w:rsidRPr="00E26B9D">
        <w:rPr>
          <w:lang w:val="hu-HU" w:bidi="hu-HU"/>
        </w:rPr>
        <w:t xml:space="preserve"> és </w:t>
      </w:r>
      <w:proofErr w:type="spellStart"/>
      <w:r w:rsidRPr="00E26B9D">
        <w:rPr>
          <w:lang w:val="hu-HU" w:bidi="hu-HU"/>
        </w:rPr>
        <w:t>citokróm</w:t>
      </w:r>
      <w:proofErr w:type="spellEnd"/>
      <w:r w:rsidRPr="00E26B9D">
        <w:rPr>
          <w:lang w:val="hu-HU" w:bidi="hu-HU"/>
        </w:rPr>
        <w:t xml:space="preserve"> P450- katalizált oxidáció. A legnagyobb mennyiségben keringő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metabolit</w:t>
      </w:r>
      <w:proofErr w:type="spellEnd"/>
      <w:r w:rsidRPr="00E26B9D">
        <w:rPr>
          <w:lang w:val="hu-HU" w:bidi="hu-HU"/>
        </w:rPr>
        <w:t xml:space="preserve"> a két N- </w:t>
      </w:r>
      <w:proofErr w:type="spellStart"/>
      <w:r w:rsidRPr="00E26B9D">
        <w:rPr>
          <w:lang w:val="hu-HU" w:bidi="hu-HU"/>
        </w:rPr>
        <w:t>glukuronid</w:t>
      </w:r>
      <w:proofErr w:type="spellEnd"/>
      <w:r w:rsidRPr="00E26B9D">
        <w:rPr>
          <w:lang w:val="hu-HU" w:bidi="hu-HU"/>
        </w:rPr>
        <w:t xml:space="preserve">-izomer. A H-1, N-metil 3-hidroximetil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O-</w:t>
      </w:r>
      <w:proofErr w:type="spellStart"/>
      <w:r w:rsidRPr="00E26B9D">
        <w:rPr>
          <w:lang w:val="hu-HU" w:bidi="hu-HU"/>
        </w:rPr>
        <w:t>glukuronid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metabolit</w:t>
      </w:r>
      <w:proofErr w:type="spellEnd"/>
      <w:r w:rsidRPr="00E26B9D">
        <w:rPr>
          <w:lang w:val="hu-HU" w:bidi="hu-HU"/>
        </w:rPr>
        <w:t xml:space="preserve"> szintén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biotranszformáció</w:t>
      </w:r>
      <w:proofErr w:type="spellEnd"/>
      <w:r w:rsidRPr="00E26B9D">
        <w:rPr>
          <w:lang w:val="hu-HU" w:bidi="hu-HU"/>
        </w:rPr>
        <w:t xml:space="preserve"> egyik keringő terméke. A </w:t>
      </w:r>
      <w:proofErr w:type="spellStart"/>
      <w:r w:rsidRPr="00E26B9D">
        <w:rPr>
          <w:lang w:val="hu-HU" w:bidi="hu-HU"/>
        </w:rPr>
        <w:t>citokróm</w:t>
      </w:r>
      <w:proofErr w:type="spellEnd"/>
      <w:r w:rsidRPr="00E26B9D">
        <w:rPr>
          <w:lang w:val="hu-HU" w:bidi="hu-HU"/>
        </w:rPr>
        <w:t xml:space="preserve"> P-450 két kisebb mennyiségben keringő </w:t>
      </w:r>
      <w:proofErr w:type="spellStart"/>
      <w:r w:rsidRPr="00E26B9D">
        <w:rPr>
          <w:lang w:val="hu-HU" w:bidi="hu-HU"/>
        </w:rPr>
        <w:t>metabolit</w:t>
      </w:r>
      <w:proofErr w:type="spellEnd"/>
      <w:r w:rsidRPr="00E26B9D">
        <w:rPr>
          <w:lang w:val="hu-HU" w:bidi="hu-HU"/>
        </w:rPr>
        <w:t xml:space="preserve">,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3-metil csoport </w:t>
      </w:r>
      <w:proofErr w:type="spellStart"/>
      <w:r w:rsidRPr="00E26B9D">
        <w:rPr>
          <w:lang w:val="hu-HU" w:bidi="hu-HU"/>
        </w:rPr>
        <w:t>hidroxilációjával</w:t>
      </w:r>
      <w:proofErr w:type="spellEnd"/>
      <w:r w:rsidRPr="00E26B9D">
        <w:rPr>
          <w:lang w:val="hu-HU" w:bidi="hu-HU"/>
        </w:rPr>
        <w:t xml:space="preserve"> képződő 3-hidroximetil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és az </w:t>
      </w:r>
      <w:proofErr w:type="spellStart"/>
      <w:r w:rsidRPr="00E26B9D">
        <w:rPr>
          <w:lang w:val="hu-HU" w:bidi="hu-HU"/>
        </w:rPr>
        <w:t>imidazol</w:t>
      </w:r>
      <w:proofErr w:type="spellEnd"/>
      <w:r w:rsidRPr="00E26B9D">
        <w:rPr>
          <w:lang w:val="hu-HU" w:bidi="hu-HU"/>
        </w:rPr>
        <w:t xml:space="preserve"> gyűrű oxidációjával képződő H-3 </w:t>
      </w:r>
      <w:proofErr w:type="spellStart"/>
      <w:r w:rsidRPr="00E26B9D">
        <w:rPr>
          <w:lang w:val="hu-HU" w:bidi="hu-HU"/>
        </w:rPr>
        <w:t>metabolit</w:t>
      </w:r>
      <w:proofErr w:type="spellEnd"/>
      <w:r w:rsidRPr="00E26B9D">
        <w:rPr>
          <w:lang w:val="hu-HU" w:bidi="hu-HU"/>
        </w:rPr>
        <w:t xml:space="preserve"> kialakulását katalizálja. A rendelkezés</w:t>
      </w:r>
      <w:r w:rsidR="00142633">
        <w:rPr>
          <w:lang w:val="hu-HU" w:bidi="hu-HU"/>
        </w:rPr>
        <w:t>r</w:t>
      </w:r>
      <w:r w:rsidRPr="00E26B9D">
        <w:rPr>
          <w:lang w:val="hu-HU" w:bidi="hu-HU"/>
        </w:rPr>
        <w:t xml:space="preserve">e álló adatok alapján az oxidált </w:t>
      </w:r>
      <w:proofErr w:type="spellStart"/>
      <w:r w:rsidRPr="00E26B9D">
        <w:rPr>
          <w:lang w:val="hu-HU" w:bidi="hu-HU"/>
        </w:rPr>
        <w:t>metabolitok</w:t>
      </w:r>
      <w:proofErr w:type="spellEnd"/>
      <w:r w:rsidRPr="00E26B9D">
        <w:rPr>
          <w:lang w:val="hu-HU" w:bidi="hu-HU"/>
        </w:rPr>
        <w:t xml:space="preserve"> képződését több CYP </w:t>
      </w:r>
      <w:proofErr w:type="spellStart"/>
      <w:r w:rsidRPr="00E26B9D">
        <w:rPr>
          <w:lang w:val="hu-HU" w:bidi="hu-HU"/>
        </w:rPr>
        <w:t>izoforma</w:t>
      </w:r>
      <w:proofErr w:type="spellEnd"/>
      <w:r w:rsidRPr="00E26B9D">
        <w:rPr>
          <w:lang w:val="hu-HU" w:bidi="hu-HU"/>
        </w:rPr>
        <w:t xml:space="preserve"> (CYP2A6, CYP1A2, CYP2E1, CYP2D6 és CYP2C19) végzi. Ezeknek a </w:t>
      </w:r>
      <w:proofErr w:type="spellStart"/>
      <w:r w:rsidRPr="00E26B9D">
        <w:rPr>
          <w:lang w:val="hu-HU" w:bidi="hu-HU"/>
        </w:rPr>
        <w:t>metabolitoknak</w:t>
      </w:r>
      <w:proofErr w:type="spellEnd"/>
      <w:r w:rsidRPr="00E26B9D">
        <w:rPr>
          <w:lang w:val="hu-HU" w:bidi="hu-HU"/>
        </w:rPr>
        <w:t xml:space="preserve"> elhanyagolható a </w:t>
      </w:r>
      <w:proofErr w:type="gramStart"/>
      <w:r w:rsidRPr="00E26B9D">
        <w:rPr>
          <w:lang w:val="hu-HU" w:bidi="hu-HU"/>
        </w:rPr>
        <w:t>farmakológiai</w:t>
      </w:r>
      <w:proofErr w:type="gramEnd"/>
      <w:r w:rsidRPr="00E26B9D">
        <w:rPr>
          <w:lang w:val="hu-HU" w:bidi="hu-HU"/>
        </w:rPr>
        <w:t xml:space="preserve"> hatása. </w:t>
      </w:r>
    </w:p>
    <w:p w14:paraId="4F068517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482C9E65" w14:textId="77777777" w:rsidR="007D62F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Az izotóppal jelzett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intravénás adását követő kilenc nap alatt a beadott radioaktivitás 95%-</w:t>
      </w:r>
      <w:proofErr w:type="gramStart"/>
      <w:r w:rsidRPr="00E26B9D">
        <w:rPr>
          <w:lang w:val="hu-HU" w:bidi="hu-HU"/>
        </w:rPr>
        <w:t>a</w:t>
      </w:r>
      <w:proofErr w:type="gram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a</w:t>
      </w:r>
      <w:proofErr w:type="spellEnd"/>
      <w:r w:rsidRPr="00E26B9D">
        <w:rPr>
          <w:lang w:val="hu-HU" w:bidi="hu-HU"/>
        </w:rPr>
        <w:t xml:space="preserve"> vizeletben, 4%-a </w:t>
      </w:r>
      <w:proofErr w:type="spellStart"/>
      <w:r w:rsidRPr="00E26B9D">
        <w:rPr>
          <w:lang w:val="hu-HU" w:bidi="hu-HU"/>
        </w:rPr>
        <w:t>a</w:t>
      </w:r>
      <w:proofErr w:type="spellEnd"/>
      <w:r w:rsidRPr="00E26B9D">
        <w:rPr>
          <w:lang w:val="hu-HU" w:bidi="hu-HU"/>
        </w:rPr>
        <w:t xml:space="preserve"> székletben jelent meg. A vizeletben kimutatott fő </w:t>
      </w:r>
      <w:proofErr w:type="spellStart"/>
      <w:r w:rsidRPr="00E26B9D">
        <w:rPr>
          <w:lang w:val="hu-HU" w:bidi="hu-HU"/>
        </w:rPr>
        <w:t>metabolitok</w:t>
      </w:r>
      <w:proofErr w:type="spellEnd"/>
      <w:r w:rsidRPr="00E26B9D">
        <w:rPr>
          <w:lang w:val="hu-HU" w:bidi="hu-HU"/>
        </w:rPr>
        <w:t xml:space="preserve"> a két N- </w:t>
      </w:r>
      <w:proofErr w:type="spellStart"/>
      <w:r w:rsidRPr="00E26B9D">
        <w:rPr>
          <w:lang w:val="hu-HU" w:bidi="hu-HU"/>
        </w:rPr>
        <w:t>glukuronid</w:t>
      </w:r>
      <w:proofErr w:type="spellEnd"/>
      <w:r w:rsidRPr="00E26B9D">
        <w:rPr>
          <w:lang w:val="hu-HU" w:bidi="hu-HU"/>
        </w:rPr>
        <w:t xml:space="preserve"> izomerek voltak; ezek együttesen az adag körülbelül 34%-át tették ki. Az N-metil 3- </w:t>
      </w:r>
      <w:proofErr w:type="spellStart"/>
      <w:r w:rsidRPr="00E26B9D">
        <w:rPr>
          <w:lang w:val="hu-HU" w:bidi="hu-HU"/>
        </w:rPr>
        <w:t>hidroximetil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O-</w:t>
      </w:r>
      <w:proofErr w:type="spellStart"/>
      <w:r w:rsidRPr="00E26B9D">
        <w:rPr>
          <w:lang w:val="hu-HU" w:bidi="hu-HU"/>
        </w:rPr>
        <w:t>glukuronid</w:t>
      </w:r>
      <w:proofErr w:type="spellEnd"/>
      <w:r w:rsidRPr="00E26B9D">
        <w:rPr>
          <w:lang w:val="hu-HU" w:bidi="hu-HU"/>
        </w:rPr>
        <w:t xml:space="preserve"> a </w:t>
      </w:r>
      <w:proofErr w:type="gramStart"/>
      <w:r w:rsidRPr="00E26B9D">
        <w:rPr>
          <w:lang w:val="hu-HU" w:bidi="hu-HU"/>
        </w:rPr>
        <w:t>dózis</w:t>
      </w:r>
      <w:proofErr w:type="gramEnd"/>
      <w:r w:rsidRPr="00E26B9D">
        <w:rPr>
          <w:lang w:val="hu-HU" w:bidi="hu-HU"/>
        </w:rPr>
        <w:t xml:space="preserve"> 14,51%-át tette ki. Kisebb arányban jelen lévő </w:t>
      </w:r>
      <w:proofErr w:type="spellStart"/>
      <w:r w:rsidRPr="00E26B9D">
        <w:rPr>
          <w:lang w:val="hu-HU" w:bidi="hu-HU"/>
        </w:rPr>
        <w:t>dexmedetomidin-metabolit</w:t>
      </w:r>
      <w:proofErr w:type="spellEnd"/>
      <w:r w:rsidRPr="00E26B9D">
        <w:rPr>
          <w:lang w:val="hu-HU" w:bidi="hu-HU"/>
        </w:rPr>
        <w:t xml:space="preserve"> volt a </w:t>
      </w:r>
      <w:proofErr w:type="spellStart"/>
      <w:r w:rsidRPr="00E26B9D">
        <w:rPr>
          <w:lang w:val="hu-HU" w:bidi="hu-HU"/>
        </w:rPr>
        <w:t>karboxilsav</w:t>
      </w:r>
      <w:proofErr w:type="spellEnd"/>
      <w:r w:rsidRPr="00E26B9D">
        <w:rPr>
          <w:lang w:val="hu-HU" w:bidi="hu-HU"/>
        </w:rPr>
        <w:t xml:space="preserve">, a 3-hidroximetil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és annak O-</w:t>
      </w:r>
      <w:proofErr w:type="spellStart"/>
      <w:r w:rsidRPr="00E26B9D">
        <w:rPr>
          <w:lang w:val="hu-HU" w:bidi="hu-HU"/>
        </w:rPr>
        <w:t>glukuronid</w:t>
      </w:r>
      <w:proofErr w:type="spellEnd"/>
      <w:r w:rsidRPr="00E26B9D">
        <w:rPr>
          <w:lang w:val="hu-HU" w:bidi="hu-HU"/>
        </w:rPr>
        <w:t xml:space="preserve"> származéka, melyek egyenként az adag 1,11–7,66%-át tették ki. A beadott hatóanyag </w:t>
      </w:r>
      <w:proofErr w:type="gramStart"/>
      <w:r w:rsidRPr="00E26B9D">
        <w:rPr>
          <w:lang w:val="hu-HU" w:bidi="hu-HU"/>
        </w:rPr>
        <w:t>kevesebb</w:t>
      </w:r>
      <w:proofErr w:type="gramEnd"/>
      <w:r w:rsidRPr="00E26B9D">
        <w:rPr>
          <w:lang w:val="hu-HU" w:bidi="hu-HU"/>
        </w:rPr>
        <w:t xml:space="preserve"> mint 1%-át mutatták ki a vizeletben. A vizeletben a </w:t>
      </w:r>
      <w:proofErr w:type="spellStart"/>
      <w:r w:rsidRPr="00E26B9D">
        <w:rPr>
          <w:lang w:val="hu-HU" w:bidi="hu-HU"/>
        </w:rPr>
        <w:t>metabolitok</w:t>
      </w:r>
      <w:proofErr w:type="spellEnd"/>
      <w:r w:rsidRPr="00E26B9D">
        <w:rPr>
          <w:lang w:val="hu-HU" w:bidi="hu-HU"/>
        </w:rPr>
        <w:t xml:space="preserve"> körülbelül 28%-a nem azonosított minor </w:t>
      </w:r>
      <w:proofErr w:type="spellStart"/>
      <w:r w:rsidRPr="00E26B9D">
        <w:rPr>
          <w:lang w:val="hu-HU" w:bidi="hu-HU"/>
        </w:rPr>
        <w:t>metabolit</w:t>
      </w:r>
      <w:proofErr w:type="spellEnd"/>
      <w:r w:rsidRPr="00E26B9D">
        <w:rPr>
          <w:lang w:val="hu-HU" w:bidi="hu-HU"/>
        </w:rPr>
        <w:t>.</w:t>
      </w:r>
    </w:p>
    <w:p w14:paraId="59FFBE13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55259B23" w14:textId="77777777" w:rsidR="007D62FC" w:rsidRPr="00BD5422" w:rsidRDefault="00C154C6" w:rsidP="002C6644">
      <w:pPr>
        <w:spacing w:line="240" w:lineRule="auto"/>
        <w:rPr>
          <w:u w:val="single"/>
          <w:lang w:val="hu-HU"/>
        </w:rPr>
      </w:pPr>
      <w:r w:rsidRPr="00E26B9D">
        <w:rPr>
          <w:u w:val="single"/>
          <w:lang w:val="hu-HU" w:bidi="hu-HU"/>
        </w:rPr>
        <w:t>Különleges betegcsoportok</w:t>
      </w:r>
    </w:p>
    <w:p w14:paraId="1EBD7F15" w14:textId="77777777" w:rsidR="007D62FC" w:rsidRPr="00BD5422" w:rsidRDefault="007D62FC" w:rsidP="002C6644">
      <w:pPr>
        <w:spacing w:line="240" w:lineRule="auto"/>
        <w:rPr>
          <w:u w:val="single"/>
          <w:lang w:val="hu-HU"/>
        </w:rPr>
      </w:pPr>
    </w:p>
    <w:p w14:paraId="66C11BA6" w14:textId="77777777" w:rsidR="007D62F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nem vagy az életkor alapján nem figyeltek meg nagyobb mértékű </w:t>
      </w:r>
      <w:proofErr w:type="spellStart"/>
      <w:r w:rsidRPr="00E26B9D">
        <w:rPr>
          <w:lang w:val="hu-HU" w:bidi="hu-HU"/>
        </w:rPr>
        <w:t>farmakokinetikai</w:t>
      </w:r>
      <w:proofErr w:type="spellEnd"/>
      <w:r w:rsidRPr="00E26B9D">
        <w:rPr>
          <w:lang w:val="hu-HU" w:bidi="hu-HU"/>
        </w:rPr>
        <w:t xml:space="preserve"> különbségeket.</w:t>
      </w:r>
    </w:p>
    <w:p w14:paraId="194E9309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766B910A" w14:textId="4FADD965" w:rsidR="007D62F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plazmafehérjékhez való kötődése májkárosodásban szenvedő személyeknél az egészséges egyénekhez képest csökkent. A plazmában a nem kötött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átlagos százalékos aránya az egészséges személyeknél mért 8,5%-</w:t>
      </w:r>
      <w:proofErr w:type="spellStart"/>
      <w:r w:rsidRPr="00E26B9D">
        <w:rPr>
          <w:lang w:val="hu-HU" w:bidi="hu-HU"/>
        </w:rPr>
        <w:t>ról</w:t>
      </w:r>
      <w:proofErr w:type="spellEnd"/>
      <w:r w:rsidRPr="00E26B9D">
        <w:rPr>
          <w:lang w:val="hu-HU" w:bidi="hu-HU"/>
        </w:rPr>
        <w:t xml:space="preserve"> a súlyos májkárosodásban szenvedő betegeknél mért 17,9%-</w:t>
      </w:r>
      <w:proofErr w:type="spellStart"/>
      <w:r w:rsidRPr="00E26B9D">
        <w:rPr>
          <w:lang w:val="hu-HU" w:bidi="hu-HU"/>
        </w:rPr>
        <w:t>ig</w:t>
      </w:r>
      <w:proofErr w:type="spellEnd"/>
      <w:r w:rsidRPr="00E26B9D">
        <w:rPr>
          <w:lang w:val="hu-HU" w:bidi="hu-HU"/>
        </w:rPr>
        <w:t xml:space="preserve"> terjed. Különböző mértékű (</w:t>
      </w:r>
      <w:proofErr w:type="spellStart"/>
      <w:r w:rsidRPr="00E26B9D">
        <w:rPr>
          <w:lang w:val="hu-HU" w:bidi="hu-HU"/>
        </w:rPr>
        <w:t>Child</w:t>
      </w:r>
      <w:proofErr w:type="spellEnd"/>
      <w:r w:rsidRPr="00E26B9D">
        <w:rPr>
          <w:lang w:val="hu-HU" w:bidi="hu-HU"/>
        </w:rPr>
        <w:t>-</w:t>
      </w:r>
      <w:proofErr w:type="spellStart"/>
      <w:r w:rsidRPr="00E26B9D">
        <w:rPr>
          <w:lang w:val="hu-HU" w:bidi="hu-HU"/>
        </w:rPr>
        <w:t>Pugh</w:t>
      </w:r>
      <w:proofErr w:type="spellEnd"/>
      <w:r w:rsidRPr="00E26B9D">
        <w:rPr>
          <w:lang w:val="hu-HU" w:bidi="hu-HU"/>
        </w:rPr>
        <w:t xml:space="preserve">-szerinti </w:t>
      </w:r>
      <w:proofErr w:type="gramStart"/>
      <w:r w:rsidRPr="00E26B9D">
        <w:rPr>
          <w:lang w:val="hu-HU" w:bidi="hu-HU"/>
        </w:rPr>
        <w:t>A</w:t>
      </w:r>
      <w:proofErr w:type="gramEnd"/>
      <w:r w:rsidRPr="00E26B9D">
        <w:rPr>
          <w:lang w:val="hu-HU" w:bidi="hu-HU"/>
        </w:rPr>
        <w:t xml:space="preserve">, B, vagy C besorolású) májkárosodásban szenvedő személyeknél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máj-</w:t>
      </w:r>
      <w:proofErr w:type="spellStart"/>
      <w:r w:rsidRPr="00E26B9D">
        <w:rPr>
          <w:lang w:val="hu-HU" w:bidi="hu-HU"/>
        </w:rPr>
        <w:t>clearance</w:t>
      </w:r>
      <w:proofErr w:type="spellEnd"/>
      <w:r w:rsidR="00782BD2">
        <w:rPr>
          <w:lang w:val="hu-HU" w:bidi="hu-HU"/>
        </w:rPr>
        <w:t>-</w:t>
      </w:r>
      <w:r w:rsidRPr="00E26B9D">
        <w:rPr>
          <w:lang w:val="hu-HU" w:bidi="hu-HU"/>
        </w:rPr>
        <w:t>értéke csökkent, a plazma eliminációs t</w:t>
      </w:r>
      <w:r w:rsidRPr="00E26B9D">
        <w:rPr>
          <w:vertAlign w:val="subscript"/>
          <w:lang w:val="hu-HU" w:bidi="hu-HU"/>
        </w:rPr>
        <w:t>1/2</w:t>
      </w:r>
      <w:r w:rsidRPr="00E26B9D">
        <w:rPr>
          <w:lang w:val="hu-HU" w:bidi="hu-HU"/>
        </w:rPr>
        <w:t xml:space="preserve"> megnyúlt. A nem kötött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plazma</w:t>
      </w:r>
      <w:r w:rsidR="00782BD2">
        <w:rPr>
          <w:lang w:val="hu-HU" w:bidi="hu-HU"/>
        </w:rPr>
        <w:t>-</w:t>
      </w:r>
      <w:proofErr w:type="spellStart"/>
      <w:r w:rsidRPr="00E26B9D">
        <w:rPr>
          <w:lang w:val="hu-HU" w:bidi="hu-HU"/>
        </w:rPr>
        <w:t>clearance</w:t>
      </w:r>
      <w:proofErr w:type="spellEnd"/>
      <w:r w:rsidRPr="00E26B9D">
        <w:rPr>
          <w:lang w:val="hu-HU" w:bidi="hu-HU"/>
        </w:rPr>
        <w:t>-értékek az enyhe, közepes, illetve súlyos fokú májkárosodásban szenvedőknél az egészséges személyeknél megfigyelt értékek 59%, 51% és 32%-a volt. Az átlagos t</w:t>
      </w:r>
      <w:r w:rsidRPr="00E26B9D">
        <w:rPr>
          <w:vertAlign w:val="subscript"/>
          <w:lang w:val="hu-HU" w:bidi="hu-HU"/>
        </w:rPr>
        <w:t>1/2</w:t>
      </w:r>
      <w:r w:rsidRPr="00E26B9D">
        <w:rPr>
          <w:lang w:val="hu-HU" w:bidi="hu-HU"/>
        </w:rPr>
        <w:t xml:space="preserve"> értéke az enyhe, közepes, illetve súlyos fokú májkárosodásban szenvedőknél 3,9, 5,4, és 7,4 órára nőtt. Bár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a hatásnak megfelelően adják, a májkárosodásban szenvedő betegeknél a májkárosodás mértékétől és a reakciótól függően szükség lehet a kezdeti / fenntartó adag csökkentésének mérlegelésére. </w:t>
      </w:r>
    </w:p>
    <w:p w14:paraId="6F09A290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207F5416" w14:textId="77777777" w:rsidR="007D62FC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farmakokinetikája</w:t>
      </w:r>
      <w:proofErr w:type="spellEnd"/>
      <w:r w:rsidRPr="00E26B9D">
        <w:rPr>
          <w:lang w:val="hu-HU" w:bidi="hu-HU"/>
        </w:rPr>
        <w:t xml:space="preserve"> súlyos vesekárosodásban (kreatinin-</w:t>
      </w:r>
      <w:proofErr w:type="spellStart"/>
      <w:r w:rsidRPr="00E26B9D">
        <w:rPr>
          <w:lang w:val="hu-HU" w:bidi="hu-HU"/>
        </w:rPr>
        <w:t>clearance</w:t>
      </w:r>
      <w:proofErr w:type="spellEnd"/>
      <w:r w:rsidRPr="00E26B9D">
        <w:rPr>
          <w:lang w:val="hu-HU" w:bidi="hu-HU"/>
        </w:rPr>
        <w:t xml:space="preserve"> &lt;30 ml/perc) szenvedő betegeknél az egészséges személyekhez képest nem változik.</w:t>
      </w:r>
    </w:p>
    <w:p w14:paraId="4FC99D8B" w14:textId="77777777" w:rsidR="007D62FC" w:rsidRPr="00BD5422" w:rsidRDefault="007D62FC" w:rsidP="002C6644">
      <w:pPr>
        <w:spacing w:line="240" w:lineRule="auto"/>
        <w:rPr>
          <w:lang w:val="hu-HU"/>
        </w:rPr>
      </w:pPr>
    </w:p>
    <w:p w14:paraId="5A51149F" w14:textId="6C3A0505" w:rsidR="00C96618" w:rsidRPr="000D115E" w:rsidRDefault="00C154C6" w:rsidP="002C6644">
      <w:pPr>
        <w:spacing w:line="240" w:lineRule="auto"/>
      </w:pPr>
      <w:r w:rsidRPr="00E26B9D">
        <w:rPr>
          <w:lang w:val="hu-HU" w:bidi="hu-HU"/>
        </w:rPr>
        <w:t xml:space="preserve">Az újszülött csecsemők (28–44 </w:t>
      </w:r>
      <w:proofErr w:type="spellStart"/>
      <w:r w:rsidRPr="00E26B9D">
        <w:rPr>
          <w:lang w:val="hu-HU" w:bidi="hu-HU"/>
        </w:rPr>
        <w:t>gesztációs</w:t>
      </w:r>
      <w:proofErr w:type="spellEnd"/>
      <w:r w:rsidRPr="00E26B9D">
        <w:rPr>
          <w:lang w:val="hu-HU" w:bidi="hu-HU"/>
        </w:rPr>
        <w:t xml:space="preserve"> hét) és a 17 éves kor közötti gyermekekre vonatkozó adatok korlátozottak.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felezési ideje gyermekeknél (1 hónapos – 17 éves) hasonlónak tűnik a felnőtteknél észlelthez, de az újszülötteknél (1 hónaposnál fiatalabb) magasabbnak tűnik. Az 1 hónapos – 6 éves korcsoportokban a testtömegre </w:t>
      </w:r>
      <w:proofErr w:type="gramStart"/>
      <w:r w:rsidRPr="00E26B9D">
        <w:rPr>
          <w:lang w:val="hu-HU" w:bidi="hu-HU"/>
        </w:rPr>
        <w:t>korrigált</w:t>
      </w:r>
      <w:proofErr w:type="gramEnd"/>
      <w:r w:rsidRPr="00E26B9D">
        <w:rPr>
          <w:lang w:val="hu-HU" w:bidi="hu-HU"/>
        </w:rPr>
        <w:t xml:space="preserve"> plazma</w:t>
      </w:r>
      <w:r w:rsidR="00142633">
        <w:rPr>
          <w:lang w:val="hu-HU" w:bidi="hu-HU"/>
        </w:rPr>
        <w:t>-</w:t>
      </w:r>
      <w:proofErr w:type="spellStart"/>
      <w:r w:rsidRPr="00E26B9D">
        <w:rPr>
          <w:lang w:val="hu-HU" w:bidi="hu-HU"/>
        </w:rPr>
        <w:t>clearance</w:t>
      </w:r>
      <w:proofErr w:type="spellEnd"/>
      <w:r w:rsidRPr="00E26B9D">
        <w:rPr>
          <w:lang w:val="hu-HU" w:bidi="hu-HU"/>
        </w:rPr>
        <w:t xml:space="preserve"> érték nagyobbnak tűnt, de csökkent idősebb gyermekeknél. A testtömegre </w:t>
      </w:r>
      <w:proofErr w:type="gramStart"/>
      <w:r w:rsidRPr="00E26B9D">
        <w:rPr>
          <w:lang w:val="hu-HU" w:bidi="hu-HU"/>
        </w:rPr>
        <w:t>korrigált</w:t>
      </w:r>
      <w:proofErr w:type="gramEnd"/>
      <w:r w:rsidRPr="00E26B9D">
        <w:rPr>
          <w:lang w:val="hu-HU" w:bidi="hu-HU"/>
        </w:rPr>
        <w:t xml:space="preserve"> plazma</w:t>
      </w:r>
      <w:r w:rsidR="00142633">
        <w:rPr>
          <w:lang w:val="hu-HU" w:bidi="hu-HU"/>
        </w:rPr>
        <w:t>-</w:t>
      </w:r>
      <w:proofErr w:type="spellStart"/>
      <w:r w:rsidRPr="00E26B9D">
        <w:rPr>
          <w:lang w:val="hu-HU" w:bidi="hu-HU"/>
        </w:rPr>
        <w:t>clearance</w:t>
      </w:r>
      <w:proofErr w:type="spellEnd"/>
      <w:r w:rsidRPr="00E26B9D">
        <w:rPr>
          <w:lang w:val="hu-HU" w:bidi="hu-HU"/>
        </w:rPr>
        <w:t>-érték újszülötteknél (1 hónaposnál fiatalabb) az éretlenség miatt alacsonyabbnak tűnt (0,9 l/óra/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>) az idősebb csoporthoz képest. A rendelkezésre álló adatokat a következő táblázat foglalja össze:</w:t>
      </w:r>
    </w:p>
    <w:p w14:paraId="1E553A75" w14:textId="77777777" w:rsidR="00C96618" w:rsidRPr="00E26B9D" w:rsidRDefault="00C96618" w:rsidP="002C6644">
      <w:pPr>
        <w:spacing w:line="240" w:lineRule="auto"/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1985"/>
        <w:gridCol w:w="1275"/>
        <w:gridCol w:w="1985"/>
        <w:gridCol w:w="1984"/>
      </w:tblGrid>
      <w:tr w:rsidR="003F3399" w:rsidRPr="00E26B9D" w14:paraId="4CC4CEE3" w14:textId="77777777" w:rsidTr="000D115E">
        <w:tc>
          <w:tcPr>
            <w:tcW w:w="1985" w:type="dxa"/>
          </w:tcPr>
          <w:p w14:paraId="74BC29EA" w14:textId="77777777" w:rsidR="00696608" w:rsidRPr="00E26B9D" w:rsidRDefault="00696608" w:rsidP="002C6644">
            <w:pPr>
              <w:keepNext/>
              <w:keepLines/>
              <w:spacing w:line="240" w:lineRule="auto"/>
            </w:pPr>
          </w:p>
        </w:tc>
        <w:tc>
          <w:tcPr>
            <w:tcW w:w="1275" w:type="dxa"/>
          </w:tcPr>
          <w:p w14:paraId="71A0E26D" w14:textId="77777777" w:rsidR="00696608" w:rsidRPr="00E26B9D" w:rsidRDefault="00696608" w:rsidP="002C6644">
            <w:pPr>
              <w:keepNext/>
              <w:keepLines/>
              <w:spacing w:line="240" w:lineRule="auto"/>
            </w:pPr>
          </w:p>
        </w:tc>
        <w:tc>
          <w:tcPr>
            <w:tcW w:w="3969" w:type="dxa"/>
            <w:gridSpan w:val="2"/>
          </w:tcPr>
          <w:p w14:paraId="6AAB6815" w14:textId="7DB7C3D4" w:rsidR="0069660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Átlag (95%-</w:t>
            </w:r>
            <w:proofErr w:type="spellStart"/>
            <w:r w:rsidRPr="00E26B9D">
              <w:rPr>
                <w:lang w:val="hu-HU" w:bidi="hu-HU"/>
              </w:rPr>
              <w:t>os</w:t>
            </w:r>
            <w:proofErr w:type="spellEnd"/>
            <w:r w:rsidRPr="00E26B9D">
              <w:rPr>
                <w:lang w:val="hu-HU" w:bidi="hu-HU"/>
              </w:rPr>
              <w:t xml:space="preserve"> CI)</w:t>
            </w:r>
          </w:p>
        </w:tc>
      </w:tr>
      <w:tr w:rsidR="003F3399" w:rsidRPr="00E26B9D" w14:paraId="7D209ED5" w14:textId="77777777" w:rsidTr="000D115E">
        <w:tc>
          <w:tcPr>
            <w:tcW w:w="1985" w:type="dxa"/>
          </w:tcPr>
          <w:p w14:paraId="3541AB77" w14:textId="55F99C9C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Életkor</w:t>
            </w:r>
          </w:p>
        </w:tc>
        <w:tc>
          <w:tcPr>
            <w:tcW w:w="1275" w:type="dxa"/>
          </w:tcPr>
          <w:p w14:paraId="335BB545" w14:textId="6CC8543A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N</w:t>
            </w:r>
          </w:p>
        </w:tc>
        <w:tc>
          <w:tcPr>
            <w:tcW w:w="1985" w:type="dxa"/>
          </w:tcPr>
          <w:p w14:paraId="6045E504" w14:textId="1C121EC1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proofErr w:type="spellStart"/>
            <w:r w:rsidRPr="00E26B9D">
              <w:rPr>
                <w:lang w:val="hu-HU" w:bidi="hu-HU"/>
              </w:rPr>
              <w:t>Clearance</w:t>
            </w:r>
            <w:proofErr w:type="spellEnd"/>
            <w:r w:rsidRPr="00E26B9D">
              <w:rPr>
                <w:lang w:val="hu-HU" w:bidi="hu-HU"/>
              </w:rPr>
              <w:t xml:space="preserve"> (l/óra/</w:t>
            </w:r>
            <w:proofErr w:type="spellStart"/>
            <w:r w:rsidRPr="00E26B9D">
              <w:rPr>
                <w:lang w:val="hu-HU" w:bidi="hu-HU"/>
              </w:rPr>
              <w:t>ttkg</w:t>
            </w:r>
            <w:proofErr w:type="spellEnd"/>
            <w:r w:rsidRPr="00E26B9D">
              <w:rPr>
                <w:lang w:val="hu-HU" w:bidi="hu-HU"/>
              </w:rPr>
              <w:t>)</w:t>
            </w:r>
          </w:p>
        </w:tc>
        <w:tc>
          <w:tcPr>
            <w:tcW w:w="1984" w:type="dxa"/>
          </w:tcPr>
          <w:p w14:paraId="746FB932" w14:textId="716383DE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Felezési idő (óra)</w:t>
            </w:r>
          </w:p>
        </w:tc>
      </w:tr>
      <w:tr w:rsidR="003F3399" w:rsidRPr="00E26B9D" w14:paraId="0CB89650" w14:textId="77777777" w:rsidTr="000D115E">
        <w:tc>
          <w:tcPr>
            <w:tcW w:w="1985" w:type="dxa"/>
          </w:tcPr>
          <w:p w14:paraId="677A5254" w14:textId="09E973A1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 hónaposnál fiatalabb</w:t>
            </w:r>
          </w:p>
        </w:tc>
        <w:tc>
          <w:tcPr>
            <w:tcW w:w="1275" w:type="dxa"/>
          </w:tcPr>
          <w:p w14:paraId="5AB55195" w14:textId="690C2049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28</w:t>
            </w:r>
          </w:p>
        </w:tc>
        <w:tc>
          <w:tcPr>
            <w:tcW w:w="1985" w:type="dxa"/>
          </w:tcPr>
          <w:p w14:paraId="219CD7AB" w14:textId="29C4DFDE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0,93</w:t>
            </w:r>
          </w:p>
          <w:p w14:paraId="79079EA3" w14:textId="3F39A5DD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(0,76, 1,14)</w:t>
            </w:r>
          </w:p>
        </w:tc>
        <w:tc>
          <w:tcPr>
            <w:tcW w:w="1984" w:type="dxa"/>
          </w:tcPr>
          <w:p w14:paraId="59B91B08" w14:textId="00CD08FD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4,47</w:t>
            </w:r>
          </w:p>
          <w:p w14:paraId="345DC76E" w14:textId="770D711B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(3,81, 5,25)</w:t>
            </w:r>
          </w:p>
        </w:tc>
      </w:tr>
      <w:tr w:rsidR="003F3399" w:rsidRPr="00E26B9D" w14:paraId="7AC8C7E3" w14:textId="77777777" w:rsidTr="000D115E">
        <w:tc>
          <w:tcPr>
            <w:tcW w:w="1985" w:type="dxa"/>
          </w:tcPr>
          <w:p w14:paraId="206B3C41" w14:textId="1AC65444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 hónapos – 6 hónaposnál fiatalabb</w:t>
            </w:r>
          </w:p>
        </w:tc>
        <w:tc>
          <w:tcPr>
            <w:tcW w:w="1275" w:type="dxa"/>
          </w:tcPr>
          <w:p w14:paraId="4CF33E23" w14:textId="4EDF1808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14</w:t>
            </w:r>
          </w:p>
        </w:tc>
        <w:tc>
          <w:tcPr>
            <w:tcW w:w="1985" w:type="dxa"/>
          </w:tcPr>
          <w:p w14:paraId="35F2B98C" w14:textId="54DE945F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1,21</w:t>
            </w:r>
          </w:p>
          <w:p w14:paraId="2AA3AB38" w14:textId="65562C6A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(0,99, 1,48)</w:t>
            </w:r>
          </w:p>
        </w:tc>
        <w:tc>
          <w:tcPr>
            <w:tcW w:w="1984" w:type="dxa"/>
          </w:tcPr>
          <w:p w14:paraId="795517B1" w14:textId="79EEDEC5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2,05</w:t>
            </w:r>
          </w:p>
          <w:p w14:paraId="63EC4966" w14:textId="7C879B13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(1,59, 2,65)</w:t>
            </w:r>
          </w:p>
        </w:tc>
      </w:tr>
      <w:tr w:rsidR="003F3399" w:rsidRPr="00E26B9D" w14:paraId="6CEF7942" w14:textId="77777777" w:rsidTr="000D115E">
        <w:tc>
          <w:tcPr>
            <w:tcW w:w="1985" w:type="dxa"/>
          </w:tcPr>
          <w:p w14:paraId="03A936A5" w14:textId="06D71760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6 hónapos – 12 hónaposnál fiatalabb</w:t>
            </w:r>
          </w:p>
        </w:tc>
        <w:tc>
          <w:tcPr>
            <w:tcW w:w="1275" w:type="dxa"/>
          </w:tcPr>
          <w:p w14:paraId="0DA21011" w14:textId="12857BAD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15</w:t>
            </w:r>
          </w:p>
        </w:tc>
        <w:tc>
          <w:tcPr>
            <w:tcW w:w="1985" w:type="dxa"/>
          </w:tcPr>
          <w:p w14:paraId="7DCDC486" w14:textId="5BE52433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1,11</w:t>
            </w:r>
          </w:p>
          <w:p w14:paraId="1D4F1187" w14:textId="242D6D7B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(0,94, 1,31)</w:t>
            </w:r>
          </w:p>
        </w:tc>
        <w:tc>
          <w:tcPr>
            <w:tcW w:w="1984" w:type="dxa"/>
          </w:tcPr>
          <w:p w14:paraId="5A66A4EE" w14:textId="00AAA374" w:rsidR="0069660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2,01</w:t>
            </w:r>
          </w:p>
          <w:p w14:paraId="7D60281A" w14:textId="5B5EAED9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(1,81, 2,22)</w:t>
            </w:r>
          </w:p>
        </w:tc>
      </w:tr>
      <w:tr w:rsidR="003F3399" w:rsidRPr="00E26B9D" w14:paraId="1EDCA0DE" w14:textId="77777777" w:rsidTr="000D115E">
        <w:tc>
          <w:tcPr>
            <w:tcW w:w="1985" w:type="dxa"/>
          </w:tcPr>
          <w:p w14:paraId="3A0BD715" w14:textId="6E17A505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12 hónapos – 24 hónaposnál fiatalabb</w:t>
            </w:r>
          </w:p>
        </w:tc>
        <w:tc>
          <w:tcPr>
            <w:tcW w:w="1275" w:type="dxa"/>
          </w:tcPr>
          <w:p w14:paraId="73470F13" w14:textId="13048C38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13</w:t>
            </w:r>
          </w:p>
        </w:tc>
        <w:tc>
          <w:tcPr>
            <w:tcW w:w="1985" w:type="dxa"/>
          </w:tcPr>
          <w:p w14:paraId="22D9B56F" w14:textId="2D4D5456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1,06</w:t>
            </w:r>
          </w:p>
          <w:p w14:paraId="081A52ED" w14:textId="23D7A4CB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(0,87, 1,29)</w:t>
            </w:r>
          </w:p>
        </w:tc>
        <w:tc>
          <w:tcPr>
            <w:tcW w:w="1984" w:type="dxa"/>
          </w:tcPr>
          <w:p w14:paraId="30B2F64F" w14:textId="0AA92DC1" w:rsidR="0069660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1,97</w:t>
            </w:r>
          </w:p>
          <w:p w14:paraId="74EC0DDC" w14:textId="094ED7A1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(1,62, 2,39)</w:t>
            </w:r>
          </w:p>
        </w:tc>
      </w:tr>
      <w:tr w:rsidR="003F3399" w:rsidRPr="00E26B9D" w14:paraId="632478DC" w14:textId="77777777" w:rsidTr="000D115E">
        <w:tc>
          <w:tcPr>
            <w:tcW w:w="1985" w:type="dxa"/>
          </w:tcPr>
          <w:p w14:paraId="67CEC2D5" w14:textId="34190AC6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 éves – 6 évesnél fiatalabb</w:t>
            </w:r>
          </w:p>
        </w:tc>
        <w:tc>
          <w:tcPr>
            <w:tcW w:w="1275" w:type="dxa"/>
          </w:tcPr>
          <w:p w14:paraId="02154ECF" w14:textId="52A8FFE4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26</w:t>
            </w:r>
          </w:p>
        </w:tc>
        <w:tc>
          <w:tcPr>
            <w:tcW w:w="1985" w:type="dxa"/>
          </w:tcPr>
          <w:p w14:paraId="16DE2E94" w14:textId="174D012C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1,11</w:t>
            </w:r>
          </w:p>
          <w:p w14:paraId="067CFE1F" w14:textId="025BCD43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(1,00, 1,23)</w:t>
            </w:r>
          </w:p>
        </w:tc>
        <w:tc>
          <w:tcPr>
            <w:tcW w:w="1984" w:type="dxa"/>
          </w:tcPr>
          <w:p w14:paraId="18977E5B" w14:textId="0032ABB9" w:rsidR="0069660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1,75</w:t>
            </w:r>
          </w:p>
          <w:p w14:paraId="042D911B" w14:textId="3F6B75EB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(1,57, 1,96)</w:t>
            </w:r>
          </w:p>
        </w:tc>
      </w:tr>
      <w:tr w:rsidR="003F3399" w:rsidRPr="00E26B9D" w14:paraId="2FAEEAF5" w14:textId="77777777" w:rsidTr="000D115E">
        <w:tc>
          <w:tcPr>
            <w:tcW w:w="1985" w:type="dxa"/>
          </w:tcPr>
          <w:p w14:paraId="7638FB38" w14:textId="33366131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6 éves – 17 évesnél fiatalabb</w:t>
            </w:r>
          </w:p>
        </w:tc>
        <w:tc>
          <w:tcPr>
            <w:tcW w:w="1275" w:type="dxa"/>
          </w:tcPr>
          <w:p w14:paraId="030A7E58" w14:textId="60AC6977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28</w:t>
            </w:r>
          </w:p>
        </w:tc>
        <w:tc>
          <w:tcPr>
            <w:tcW w:w="1985" w:type="dxa"/>
          </w:tcPr>
          <w:p w14:paraId="60D888FB" w14:textId="32F292EA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0,80</w:t>
            </w:r>
          </w:p>
          <w:p w14:paraId="449DB821" w14:textId="55CE27C5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(0,69, 0,92)</w:t>
            </w:r>
          </w:p>
        </w:tc>
        <w:tc>
          <w:tcPr>
            <w:tcW w:w="1984" w:type="dxa"/>
          </w:tcPr>
          <w:p w14:paraId="4919E991" w14:textId="1EFAEDC5" w:rsidR="0069660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2,03</w:t>
            </w:r>
          </w:p>
          <w:p w14:paraId="71ADB2BD" w14:textId="1DE3D974" w:rsidR="00C96618" w:rsidRPr="00E26B9D" w:rsidRDefault="00C154C6" w:rsidP="002C6644">
            <w:pPr>
              <w:keepNext/>
              <w:keepLines/>
              <w:spacing w:line="240" w:lineRule="auto"/>
              <w:jc w:val="center"/>
            </w:pPr>
            <w:r w:rsidRPr="00E26B9D">
              <w:rPr>
                <w:lang w:val="hu-HU" w:bidi="hu-HU"/>
              </w:rPr>
              <w:t>(1,78, 2,31)</w:t>
            </w:r>
          </w:p>
        </w:tc>
      </w:tr>
    </w:tbl>
    <w:p w14:paraId="4C649294" w14:textId="77777777" w:rsidR="0032381F" w:rsidRPr="000D115E" w:rsidRDefault="0032381F" w:rsidP="002C6644">
      <w:pPr>
        <w:spacing w:line="240" w:lineRule="auto"/>
        <w:rPr>
          <w:b/>
          <w:bCs/>
        </w:rPr>
      </w:pPr>
    </w:p>
    <w:p w14:paraId="0F02BB39" w14:textId="02F5425E" w:rsidR="00C37AFD" w:rsidRPr="000D115E" w:rsidRDefault="00C154C6" w:rsidP="002C6644">
      <w:pPr>
        <w:tabs>
          <w:tab w:val="clear" w:pos="567"/>
          <w:tab w:val="left" w:pos="851"/>
        </w:tabs>
        <w:spacing w:line="240" w:lineRule="auto"/>
        <w:rPr>
          <w:b/>
          <w:bCs/>
        </w:rPr>
      </w:pPr>
      <w:r w:rsidRPr="00E26B9D">
        <w:rPr>
          <w:b/>
          <w:lang w:val="hu-HU" w:bidi="hu-HU"/>
        </w:rPr>
        <w:t>5.3</w:t>
      </w:r>
      <w:r w:rsidRPr="00E26B9D">
        <w:rPr>
          <w:b/>
          <w:lang w:val="hu-HU" w:bidi="hu-HU"/>
        </w:rPr>
        <w:tab/>
        <w:t xml:space="preserve">A </w:t>
      </w:r>
      <w:proofErr w:type="spellStart"/>
      <w:r w:rsidRPr="00E26B9D">
        <w:rPr>
          <w:b/>
          <w:lang w:val="hu-HU" w:bidi="hu-HU"/>
        </w:rPr>
        <w:t>preklinikai</w:t>
      </w:r>
      <w:proofErr w:type="spellEnd"/>
      <w:r w:rsidRPr="00E26B9D">
        <w:rPr>
          <w:b/>
          <w:lang w:val="hu-HU" w:bidi="hu-HU"/>
        </w:rPr>
        <w:t xml:space="preserve"> biztonságossági vizsgálatok eredményei</w:t>
      </w:r>
    </w:p>
    <w:p w14:paraId="4D864B78" w14:textId="77777777" w:rsidR="00F129FB" w:rsidRPr="000D115E" w:rsidRDefault="00F129FB" w:rsidP="002C6644">
      <w:pPr>
        <w:spacing w:line="240" w:lineRule="auto"/>
        <w:rPr>
          <w:bCs/>
        </w:rPr>
      </w:pPr>
    </w:p>
    <w:p w14:paraId="61C17BE0" w14:textId="442AD3F0" w:rsidR="00871BC9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A hagyományos – </w:t>
      </w:r>
      <w:proofErr w:type="gramStart"/>
      <w:r w:rsidRPr="00E26B9D">
        <w:rPr>
          <w:lang w:val="hu-HU" w:bidi="hu-HU"/>
        </w:rPr>
        <w:t>farmakológiai</w:t>
      </w:r>
      <w:proofErr w:type="gramEnd"/>
      <w:r w:rsidRPr="00E26B9D">
        <w:rPr>
          <w:lang w:val="hu-HU" w:bidi="hu-HU"/>
        </w:rPr>
        <w:t xml:space="preserve"> biztonságossági</w:t>
      </w:r>
      <w:r w:rsidRPr="00792C9A">
        <w:rPr>
          <w:lang w:val="hu-HU" w:bidi="hu-HU"/>
        </w:rPr>
        <w:t>, egyszeri és ismételt</w:t>
      </w:r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adagolású</w:t>
      </w:r>
      <w:proofErr w:type="spellEnd"/>
      <w:r w:rsidRPr="00E26B9D">
        <w:rPr>
          <w:lang w:val="hu-HU" w:bidi="hu-HU"/>
        </w:rPr>
        <w:t xml:space="preserve"> dózistoxicitási, </w:t>
      </w:r>
      <w:proofErr w:type="spellStart"/>
      <w:r w:rsidRPr="00E26B9D">
        <w:rPr>
          <w:lang w:val="hu-HU" w:bidi="hu-HU"/>
        </w:rPr>
        <w:t>genotoxicitási</w:t>
      </w:r>
      <w:proofErr w:type="spellEnd"/>
      <w:r w:rsidRPr="00E26B9D">
        <w:rPr>
          <w:lang w:val="hu-HU" w:bidi="hu-HU"/>
        </w:rPr>
        <w:t xml:space="preserve"> – vizsgálatokból származó nem klinikai jellegű adatok azt igazolták, hogy a készítmény alkalmazásakor humán vonatkozásban különleges kockázat nem várható. </w:t>
      </w:r>
    </w:p>
    <w:p w14:paraId="4077B485" w14:textId="77777777" w:rsidR="00871BC9" w:rsidRPr="00E26B9D" w:rsidRDefault="00871BC9" w:rsidP="002C6644">
      <w:pPr>
        <w:spacing w:line="240" w:lineRule="auto"/>
      </w:pPr>
    </w:p>
    <w:p w14:paraId="0766D78A" w14:textId="4B5518E6" w:rsidR="00322C8B" w:rsidRPr="00BD5422" w:rsidRDefault="00C154C6" w:rsidP="002C6644">
      <w:pPr>
        <w:spacing w:line="240" w:lineRule="auto"/>
        <w:rPr>
          <w:lang w:val="hu-HU"/>
        </w:rPr>
      </w:pPr>
      <w:r w:rsidRPr="00E26B9D">
        <w:rPr>
          <w:lang w:val="hu-HU" w:bidi="hu-HU"/>
        </w:rPr>
        <w:t xml:space="preserve">A reproduktív toxicitási vizsgálatok során a </w:t>
      </w:r>
      <w:proofErr w:type="spellStart"/>
      <w:r w:rsidRPr="00E26B9D">
        <w:rPr>
          <w:lang w:val="hu-HU" w:bidi="hu-HU"/>
        </w:rPr>
        <w:t>dexmedetomidinnek</w:t>
      </w:r>
      <w:proofErr w:type="spellEnd"/>
      <w:r w:rsidRPr="00E26B9D">
        <w:rPr>
          <w:lang w:val="hu-HU" w:bidi="hu-HU"/>
        </w:rPr>
        <w:t xml:space="preserve"> nem volt hatása patkányban a hím vagy nőstény állatok termékenységére, és a patkányban vagy a nyúlban sem figyeltek meg </w:t>
      </w:r>
      <w:proofErr w:type="spellStart"/>
      <w:r w:rsidRPr="00E26B9D">
        <w:rPr>
          <w:lang w:val="hu-HU" w:bidi="hu-HU"/>
        </w:rPr>
        <w:t>teratogén</w:t>
      </w:r>
      <w:proofErr w:type="spellEnd"/>
      <w:r w:rsidRPr="00E26B9D">
        <w:rPr>
          <w:lang w:val="hu-HU" w:bidi="hu-HU"/>
        </w:rPr>
        <w:t xml:space="preserve"> hatásokat. A nyúl vizsgálat során adott legnagyobb adag intravénásan 96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/nap volt, ez a klinikai </w:t>
      </w:r>
      <w:proofErr w:type="gramStart"/>
      <w:r w:rsidRPr="00E26B9D">
        <w:rPr>
          <w:lang w:val="hu-HU" w:bidi="hu-HU"/>
        </w:rPr>
        <w:t>expozíciós</w:t>
      </w:r>
      <w:proofErr w:type="gramEnd"/>
      <w:r w:rsidRPr="00E26B9D">
        <w:rPr>
          <w:lang w:val="hu-HU" w:bidi="hu-HU"/>
        </w:rPr>
        <w:t xml:space="preserve"> tartományhoz hasonló expozíciót biztosított. A patkány vizsgálat során alkalmazott legnagyobb adag </w:t>
      </w:r>
      <w:proofErr w:type="spellStart"/>
      <w:r w:rsidRPr="00E26B9D">
        <w:rPr>
          <w:lang w:val="hu-HU" w:bidi="hu-HU"/>
        </w:rPr>
        <w:t>szubkután</w:t>
      </w:r>
      <w:proofErr w:type="spellEnd"/>
      <w:r w:rsidRPr="00E26B9D">
        <w:rPr>
          <w:lang w:val="hu-HU" w:bidi="hu-HU"/>
        </w:rPr>
        <w:t xml:space="preserve"> 200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/nap volt, ami nagyobb </w:t>
      </w:r>
      <w:proofErr w:type="spellStart"/>
      <w:r w:rsidRPr="00E26B9D">
        <w:rPr>
          <w:lang w:val="hu-HU" w:bidi="hu-HU"/>
        </w:rPr>
        <w:t>embrio-fötális</w:t>
      </w:r>
      <w:proofErr w:type="spellEnd"/>
      <w:r w:rsidRPr="00E26B9D">
        <w:rPr>
          <w:lang w:val="hu-HU" w:bidi="hu-HU"/>
        </w:rPr>
        <w:t xml:space="preserve"> halálozást és csökkent magzati testtömeget okozott. Ezek a hatások egyértelmű anyai toxicitás mellett álltak fenn. Csökkent magzati testtömeget észleltek a 18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/nap </w:t>
      </w:r>
      <w:proofErr w:type="gramStart"/>
      <w:r w:rsidRPr="00E26B9D">
        <w:rPr>
          <w:lang w:val="hu-HU" w:bidi="hu-HU"/>
        </w:rPr>
        <w:t>dózissal</w:t>
      </w:r>
      <w:proofErr w:type="gramEnd"/>
      <w:r w:rsidRPr="00E26B9D">
        <w:rPr>
          <w:lang w:val="hu-HU" w:bidi="hu-HU"/>
        </w:rPr>
        <w:t xml:space="preserve"> végzett patkány fertilitási vizsgálat során, illetve 54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>/</w:t>
      </w:r>
      <w:proofErr w:type="spellStart"/>
      <w:r w:rsidRPr="00E26B9D">
        <w:rPr>
          <w:lang w:val="hu-HU" w:bidi="hu-HU"/>
        </w:rPr>
        <w:t>ttkg</w:t>
      </w:r>
      <w:proofErr w:type="spellEnd"/>
      <w:r w:rsidRPr="00E26B9D">
        <w:rPr>
          <w:lang w:val="hu-HU" w:bidi="hu-HU"/>
        </w:rPr>
        <w:t xml:space="preserve">/nap dózis esetén a csökkent magzati testtömeg mellett a csontosodás is késett. A patkányoknál észlelt </w:t>
      </w:r>
      <w:proofErr w:type="gramStart"/>
      <w:r w:rsidRPr="00E26B9D">
        <w:rPr>
          <w:lang w:val="hu-HU" w:bidi="hu-HU"/>
        </w:rPr>
        <w:t>expozíciós</w:t>
      </w:r>
      <w:proofErr w:type="gramEnd"/>
      <w:r w:rsidRPr="00E26B9D">
        <w:rPr>
          <w:lang w:val="hu-HU" w:bidi="hu-HU"/>
        </w:rPr>
        <w:t xml:space="preserve"> szinteknél a patkányokat ért expozíció a klinikai expozíciós tartomány alatt volt.</w:t>
      </w:r>
    </w:p>
    <w:p w14:paraId="7E6A6CAF" w14:textId="77777777" w:rsidR="00941CA7" w:rsidRPr="00BD5422" w:rsidRDefault="00941CA7" w:rsidP="002C6644">
      <w:pPr>
        <w:spacing w:line="240" w:lineRule="auto"/>
        <w:rPr>
          <w:lang w:val="hu-HU"/>
        </w:rPr>
      </w:pPr>
    </w:p>
    <w:p w14:paraId="46F76457" w14:textId="77777777" w:rsidR="00941CA7" w:rsidRPr="00BD5422" w:rsidRDefault="00941CA7" w:rsidP="002C6644">
      <w:pPr>
        <w:spacing w:line="240" w:lineRule="auto"/>
        <w:rPr>
          <w:lang w:val="hu-HU"/>
        </w:rPr>
      </w:pPr>
    </w:p>
    <w:p w14:paraId="27BC3DD7" w14:textId="3F8DF505" w:rsidR="00322C8B" w:rsidRPr="000D115E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GYÓGYSZERÉSZETI JELLEMZŐK</w:t>
      </w:r>
    </w:p>
    <w:p w14:paraId="6F5B554E" w14:textId="77777777" w:rsidR="00941CA7" w:rsidRPr="000D115E" w:rsidRDefault="00941CA7" w:rsidP="002C6644">
      <w:pPr>
        <w:spacing w:line="240" w:lineRule="auto"/>
      </w:pPr>
    </w:p>
    <w:p w14:paraId="0EC0AE2C" w14:textId="273FBC8B" w:rsidR="00CE2C3C" w:rsidRPr="000D115E" w:rsidRDefault="00C154C6" w:rsidP="001F4F1C">
      <w:pPr>
        <w:pStyle w:val="Listaszerbekezds"/>
        <w:numPr>
          <w:ilvl w:val="0"/>
          <w:numId w:val="78"/>
        </w:numPr>
        <w:ind w:left="0" w:firstLine="0"/>
        <w:rPr>
          <w:bCs/>
        </w:rPr>
      </w:pPr>
      <w:r w:rsidRPr="00E26B9D">
        <w:rPr>
          <w:b/>
          <w:lang w:val="hu-HU" w:bidi="hu-HU"/>
        </w:rPr>
        <w:t>Segédanyagok felsorolása</w:t>
      </w:r>
    </w:p>
    <w:p w14:paraId="001E9B7F" w14:textId="77777777" w:rsidR="00941CA7" w:rsidRPr="000D115E" w:rsidRDefault="00941CA7" w:rsidP="002C6644">
      <w:pPr>
        <w:spacing w:line="240" w:lineRule="auto"/>
      </w:pPr>
    </w:p>
    <w:p w14:paraId="4FEFC97B" w14:textId="5E8B0B76" w:rsidR="00871BC9" w:rsidRPr="00E26B9D" w:rsidRDefault="00C154C6" w:rsidP="001F4F1C">
      <w:pPr>
        <w:spacing w:line="240" w:lineRule="auto"/>
      </w:pPr>
      <w:proofErr w:type="gramStart"/>
      <w:r w:rsidRPr="00E26B9D">
        <w:rPr>
          <w:lang w:val="hu-HU" w:bidi="hu-HU"/>
        </w:rPr>
        <w:t>nátrium-klorid</w:t>
      </w:r>
      <w:proofErr w:type="gramEnd"/>
      <w:r w:rsidRPr="00E26B9D">
        <w:rPr>
          <w:lang w:val="hu-HU" w:bidi="hu-HU"/>
        </w:rPr>
        <w:t xml:space="preserve"> </w:t>
      </w:r>
    </w:p>
    <w:p w14:paraId="1F1E7D0E" w14:textId="0F0863F8" w:rsidR="00322C8B" w:rsidRPr="000D115E" w:rsidRDefault="00C154C6" w:rsidP="001F4F1C">
      <w:pPr>
        <w:spacing w:line="240" w:lineRule="auto"/>
      </w:pPr>
      <w:proofErr w:type="gramStart"/>
      <w:r w:rsidRPr="00E26B9D">
        <w:rPr>
          <w:lang w:val="hu-HU" w:bidi="hu-HU"/>
        </w:rPr>
        <w:t>injekcióhoz</w:t>
      </w:r>
      <w:proofErr w:type="gramEnd"/>
      <w:r w:rsidRPr="00E26B9D">
        <w:rPr>
          <w:lang w:val="hu-HU" w:bidi="hu-HU"/>
        </w:rPr>
        <w:t xml:space="preserve"> való víz</w:t>
      </w:r>
    </w:p>
    <w:p w14:paraId="404D8045" w14:textId="77777777" w:rsidR="00941CA7" w:rsidRPr="000D115E" w:rsidRDefault="00941CA7" w:rsidP="001F4F1C">
      <w:pPr>
        <w:spacing w:line="240" w:lineRule="auto"/>
      </w:pPr>
    </w:p>
    <w:p w14:paraId="5AC67026" w14:textId="4DFACC07" w:rsidR="00322C8B" w:rsidRPr="000D115E" w:rsidRDefault="00C154C6" w:rsidP="002C6644">
      <w:pPr>
        <w:pStyle w:val="Listaszerbekezds"/>
        <w:numPr>
          <w:ilvl w:val="0"/>
          <w:numId w:val="78"/>
        </w:numPr>
        <w:ind w:left="0" w:firstLine="0"/>
        <w:rPr>
          <w:bCs/>
        </w:rPr>
      </w:pPr>
      <w:r w:rsidRPr="00E26B9D">
        <w:rPr>
          <w:b/>
          <w:lang w:val="hu-HU" w:bidi="hu-HU"/>
        </w:rPr>
        <w:t>Inkompatibilitások</w:t>
      </w:r>
    </w:p>
    <w:p w14:paraId="5283B227" w14:textId="77777777" w:rsidR="00941CA7" w:rsidRPr="000D115E" w:rsidRDefault="00941CA7" w:rsidP="002C6644">
      <w:pPr>
        <w:spacing w:line="240" w:lineRule="auto"/>
      </w:pPr>
    </w:p>
    <w:p w14:paraId="7F8903D5" w14:textId="77777777" w:rsidR="00871BC9" w:rsidRPr="00E26B9D" w:rsidRDefault="00C154C6" w:rsidP="002C6644">
      <w:pPr>
        <w:spacing w:line="240" w:lineRule="auto"/>
      </w:pPr>
      <w:r w:rsidRPr="00E26B9D">
        <w:rPr>
          <w:lang w:val="hu-HU" w:bidi="hu-HU"/>
        </w:rPr>
        <w:t xml:space="preserve">Ez a gyógyszer kizárólag a 6.6 pontban felsorolt gyógyszerekkel keverhető. </w:t>
      </w:r>
    </w:p>
    <w:p w14:paraId="28C286AD" w14:textId="77777777" w:rsidR="00871BC9" w:rsidRPr="00E26B9D" w:rsidRDefault="00871BC9" w:rsidP="002C6644">
      <w:pPr>
        <w:spacing w:line="240" w:lineRule="auto"/>
      </w:pPr>
    </w:p>
    <w:p w14:paraId="12AABC0E" w14:textId="4664EC1A" w:rsidR="00322C8B" w:rsidRPr="00BD5422" w:rsidRDefault="00C154C6" w:rsidP="002C6644">
      <w:pPr>
        <w:spacing w:line="240" w:lineRule="auto"/>
        <w:rPr>
          <w:lang w:val="hu-HU"/>
        </w:rPr>
      </w:pPr>
      <w:proofErr w:type="gramStart"/>
      <w:r w:rsidRPr="00E26B9D">
        <w:rPr>
          <w:lang w:val="hu-HU" w:bidi="hu-HU"/>
        </w:rPr>
        <w:t>Kompatibilitási</w:t>
      </w:r>
      <w:proofErr w:type="gramEnd"/>
      <w:r w:rsidRPr="00E26B9D">
        <w:rPr>
          <w:lang w:val="hu-HU" w:bidi="hu-HU"/>
        </w:rPr>
        <w:t xml:space="preserve"> vizsgálatok azt mutatták, hogy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kötődhet a természetes gumik egyes típusaihoz. Mivel 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hatás alapján adagolt, javasolt szintetikus vagy bevont természetes tömítőanyagokat használni.</w:t>
      </w:r>
    </w:p>
    <w:p w14:paraId="50ECCD5A" w14:textId="77777777" w:rsidR="00941CA7" w:rsidRPr="00BD5422" w:rsidRDefault="00941CA7" w:rsidP="002C6644">
      <w:pPr>
        <w:spacing w:line="240" w:lineRule="auto"/>
        <w:rPr>
          <w:lang w:val="hu-HU"/>
        </w:rPr>
      </w:pPr>
    </w:p>
    <w:p w14:paraId="1EAEEF6E" w14:textId="2FEFB8D9" w:rsidR="00322C8B" w:rsidRPr="000D115E" w:rsidRDefault="00C154C6" w:rsidP="001F4F1C">
      <w:pPr>
        <w:pStyle w:val="Listaszerbekezds"/>
        <w:numPr>
          <w:ilvl w:val="0"/>
          <w:numId w:val="78"/>
        </w:numPr>
        <w:ind w:left="0" w:firstLine="0"/>
        <w:rPr>
          <w:bCs/>
        </w:rPr>
      </w:pPr>
      <w:r w:rsidRPr="00E26B9D">
        <w:rPr>
          <w:b/>
          <w:lang w:val="hu-HU" w:bidi="hu-HU"/>
        </w:rPr>
        <w:t>Felhasználhatósági időtartam</w:t>
      </w:r>
    </w:p>
    <w:p w14:paraId="2FE3144B" w14:textId="77777777" w:rsidR="00941CA7" w:rsidRPr="000D115E" w:rsidRDefault="00941CA7" w:rsidP="002C6644">
      <w:pPr>
        <w:spacing w:line="240" w:lineRule="auto"/>
      </w:pPr>
    </w:p>
    <w:p w14:paraId="03262C00" w14:textId="11EC2CB0" w:rsidR="00026C36" w:rsidRPr="000D115E" w:rsidRDefault="00C154C6" w:rsidP="002C6644">
      <w:pPr>
        <w:spacing w:line="240" w:lineRule="auto"/>
        <w:rPr>
          <w:szCs w:val="22"/>
        </w:rPr>
      </w:pPr>
      <w:r w:rsidRPr="00E26B9D">
        <w:rPr>
          <w:lang w:val="hu-HU" w:bidi="hu-HU"/>
        </w:rPr>
        <w:t>Üvegampulla: 3 év</w:t>
      </w:r>
    </w:p>
    <w:p w14:paraId="0E0293F9" w14:textId="094D18B3" w:rsidR="00F57E85" w:rsidRPr="000D115E" w:rsidRDefault="00C154C6" w:rsidP="002C6644">
      <w:pPr>
        <w:spacing w:line="240" w:lineRule="auto"/>
        <w:rPr>
          <w:szCs w:val="22"/>
        </w:rPr>
      </w:pPr>
      <w:r w:rsidRPr="00E26B9D">
        <w:rPr>
          <w:lang w:val="hu-HU" w:bidi="hu-HU"/>
        </w:rPr>
        <w:t>Injekciós üveg: 3 év</w:t>
      </w:r>
    </w:p>
    <w:p w14:paraId="03E49B05" w14:textId="77777777" w:rsidR="00941CA7" w:rsidRPr="000D115E" w:rsidRDefault="00941CA7" w:rsidP="002C6644">
      <w:pPr>
        <w:spacing w:line="240" w:lineRule="auto"/>
      </w:pPr>
    </w:p>
    <w:p w14:paraId="3B14157F" w14:textId="77777777" w:rsidR="00871BC9" w:rsidRPr="00E26B9D" w:rsidRDefault="00C154C6" w:rsidP="002C6644">
      <w:pPr>
        <w:keepNext/>
        <w:keepLines/>
        <w:spacing w:line="240" w:lineRule="auto"/>
        <w:rPr>
          <w:i/>
          <w:iCs/>
        </w:rPr>
      </w:pPr>
      <w:r w:rsidRPr="00E26B9D">
        <w:rPr>
          <w:i/>
          <w:lang w:val="hu-HU" w:bidi="hu-HU"/>
        </w:rPr>
        <w:t>Hígítás után</w:t>
      </w:r>
    </w:p>
    <w:p w14:paraId="63ECA039" w14:textId="77777777" w:rsidR="00191FE0" w:rsidRPr="000D115E" w:rsidRDefault="00191FE0" w:rsidP="002C6644">
      <w:pPr>
        <w:keepNext/>
        <w:keepLines/>
        <w:spacing w:line="240" w:lineRule="auto"/>
      </w:pPr>
    </w:p>
    <w:p w14:paraId="3E784A89" w14:textId="08DF91D9" w:rsidR="00871BC9" w:rsidRPr="000D115E" w:rsidRDefault="00C154C6" w:rsidP="002C6644">
      <w:pPr>
        <w:keepNext/>
        <w:keepLines/>
        <w:spacing w:line="240" w:lineRule="auto"/>
      </w:pPr>
      <w:r w:rsidRPr="00E26B9D">
        <w:rPr>
          <w:lang w:val="hu-HU" w:bidi="hu-HU"/>
        </w:rPr>
        <w:t xml:space="preserve">Az elkészített oldat kémiai és fizikai </w:t>
      </w:r>
      <w:proofErr w:type="gramStart"/>
      <w:r w:rsidRPr="00E26B9D">
        <w:rPr>
          <w:lang w:val="hu-HU" w:bidi="hu-HU"/>
        </w:rPr>
        <w:t>stabilitása</w:t>
      </w:r>
      <w:proofErr w:type="gramEnd"/>
      <w:r w:rsidRPr="00E26B9D">
        <w:rPr>
          <w:lang w:val="hu-HU" w:bidi="hu-HU"/>
        </w:rPr>
        <w:t xml:space="preserve"> 25 °C-</w:t>
      </w:r>
      <w:proofErr w:type="spellStart"/>
      <w:r w:rsidRPr="00E26B9D">
        <w:rPr>
          <w:lang w:val="hu-HU" w:bidi="hu-HU"/>
        </w:rPr>
        <w:t>on</w:t>
      </w:r>
      <w:proofErr w:type="spellEnd"/>
      <w:r w:rsidRPr="00E26B9D">
        <w:rPr>
          <w:lang w:val="hu-HU" w:bidi="hu-HU"/>
        </w:rPr>
        <w:t xml:space="preserve"> 24 órán át igazolt mesterséges megvilágítás mellett, vagy 2 °C–8 °C közötti hőmérsékleten, ha a hígítás 9 mg/ml (0,9%) nátrium-kloriddal, 50 mg/ml (5%) glükózzal, </w:t>
      </w:r>
      <w:proofErr w:type="spellStart"/>
      <w:r w:rsidRPr="00E26B9D">
        <w:rPr>
          <w:lang w:val="hu-HU" w:bidi="hu-HU"/>
        </w:rPr>
        <w:t>Ringer-laktáttal</w:t>
      </w:r>
      <w:proofErr w:type="spellEnd"/>
      <w:r w:rsidRPr="00E26B9D">
        <w:rPr>
          <w:lang w:val="hu-HU" w:bidi="hu-HU"/>
        </w:rPr>
        <w:t xml:space="preserve"> vagy 200 mg/ml (20%) </w:t>
      </w:r>
      <w:proofErr w:type="spellStart"/>
      <w:r w:rsidRPr="00E26B9D">
        <w:rPr>
          <w:lang w:val="hu-HU" w:bidi="hu-HU"/>
        </w:rPr>
        <w:t>mannit</w:t>
      </w:r>
      <w:r w:rsidR="00782BD2">
        <w:rPr>
          <w:lang w:val="hu-HU" w:bidi="hu-HU"/>
        </w:rPr>
        <w:t>t</w:t>
      </w:r>
      <w:r w:rsidRPr="00E26B9D">
        <w:rPr>
          <w:lang w:val="hu-HU" w:bidi="hu-HU"/>
        </w:rPr>
        <w:t>al</w:t>
      </w:r>
      <w:proofErr w:type="spellEnd"/>
      <w:r w:rsidRPr="00E26B9D">
        <w:rPr>
          <w:lang w:val="hu-HU" w:bidi="hu-HU"/>
        </w:rPr>
        <w:t xml:space="preserve"> történt. </w:t>
      </w:r>
    </w:p>
    <w:p w14:paraId="781B5532" w14:textId="64356756" w:rsidR="0080663E" w:rsidRPr="00692A4F" w:rsidRDefault="00C154C6" w:rsidP="0080663E">
      <w:pPr>
        <w:widowControl w:val="0"/>
        <w:ind w:left="2" w:right="-1"/>
        <w:jc w:val="both"/>
        <w:rPr>
          <w:color w:val="000000" w:themeColor="text1"/>
          <w:szCs w:val="24"/>
        </w:rPr>
      </w:pPr>
      <w:r w:rsidRPr="00E26B9D">
        <w:rPr>
          <w:lang w:val="hu-HU" w:bidi="hu-HU"/>
        </w:rPr>
        <w:t>Mikrobiológiai szempontból a készítményt azonnal fel kell használni. Amennyiben nem használják fel azonnal, a felhasználásig az eltartási idő és a tárolási körülmények a felhasználó felelőssége, amely 2 °C–8 °C közötti hőmérsékleten tárolva nem haladhatja meg a 24 órát</w:t>
      </w:r>
      <w:r w:rsidR="0080663E">
        <w:rPr>
          <w:lang w:val="hu-HU" w:bidi="hu-HU"/>
        </w:rPr>
        <w:t xml:space="preserve">, </w:t>
      </w:r>
      <w:proofErr w:type="spellStart"/>
      <w:r w:rsidR="0080663E" w:rsidRPr="00692A4F">
        <w:rPr>
          <w:color w:val="000000" w:themeColor="text1"/>
          <w:szCs w:val="24"/>
        </w:rPr>
        <w:t>kivéve</w:t>
      </w:r>
      <w:proofErr w:type="spellEnd"/>
      <w:r w:rsidR="0080663E" w:rsidRPr="00692A4F">
        <w:rPr>
          <w:color w:val="000000" w:themeColor="text1"/>
          <w:szCs w:val="24"/>
        </w:rPr>
        <w:t xml:space="preserve">, ha a </w:t>
      </w:r>
      <w:proofErr w:type="spellStart"/>
      <w:r w:rsidR="0080663E" w:rsidRPr="00692A4F">
        <w:rPr>
          <w:color w:val="000000" w:themeColor="text1"/>
          <w:szCs w:val="24"/>
        </w:rPr>
        <w:t>hígítás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ellenőrzött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és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validált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aszeptikus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körülmények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között</w:t>
      </w:r>
      <w:proofErr w:type="spellEnd"/>
      <w:r w:rsidR="0080663E" w:rsidRPr="00692A4F">
        <w:rPr>
          <w:color w:val="000000" w:themeColor="text1"/>
          <w:szCs w:val="24"/>
        </w:rPr>
        <w:t xml:space="preserve"> </w:t>
      </w:r>
      <w:proofErr w:type="spellStart"/>
      <w:r w:rsidR="0080663E" w:rsidRPr="00692A4F">
        <w:rPr>
          <w:color w:val="000000" w:themeColor="text1"/>
          <w:szCs w:val="24"/>
        </w:rPr>
        <w:t>történt</w:t>
      </w:r>
      <w:proofErr w:type="spellEnd"/>
      <w:r w:rsidR="0080663E" w:rsidRPr="00692A4F">
        <w:rPr>
          <w:color w:val="000000" w:themeColor="text1"/>
          <w:szCs w:val="24"/>
        </w:rPr>
        <w:t>.</w:t>
      </w:r>
    </w:p>
    <w:p w14:paraId="77F113FD" w14:textId="77777777" w:rsidR="000219C1" w:rsidRPr="00BD5422" w:rsidRDefault="000219C1" w:rsidP="002C6644">
      <w:pPr>
        <w:spacing w:line="240" w:lineRule="auto"/>
        <w:rPr>
          <w:lang w:val="hu-HU"/>
        </w:rPr>
      </w:pPr>
    </w:p>
    <w:p w14:paraId="7E919656" w14:textId="22B2C8C6" w:rsidR="00322C8B" w:rsidRPr="000D115E" w:rsidRDefault="00C154C6" w:rsidP="001F4F1C">
      <w:pPr>
        <w:pStyle w:val="Listaszerbekezds"/>
        <w:numPr>
          <w:ilvl w:val="0"/>
          <w:numId w:val="78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Különleges tárolási előírások</w:t>
      </w:r>
    </w:p>
    <w:p w14:paraId="0367EF3F" w14:textId="77777777" w:rsidR="000219C1" w:rsidRPr="000D115E" w:rsidRDefault="000219C1" w:rsidP="002C6644">
      <w:pPr>
        <w:spacing w:line="240" w:lineRule="auto"/>
      </w:pPr>
    </w:p>
    <w:p w14:paraId="36AF50E9" w14:textId="3CD4983F" w:rsidR="00871BC9" w:rsidRPr="000D115E" w:rsidRDefault="00C154C6" w:rsidP="002C6644">
      <w:pPr>
        <w:spacing w:line="240" w:lineRule="auto"/>
      </w:pPr>
      <w:r w:rsidRPr="00E26B9D">
        <w:rPr>
          <w:lang w:val="hu-HU" w:bidi="hu-HU"/>
        </w:rPr>
        <w:t xml:space="preserve">Ez a gyógyszer nem igényel különleges tárolást. </w:t>
      </w:r>
    </w:p>
    <w:p w14:paraId="5A133D31" w14:textId="77777777" w:rsidR="00871BC9" w:rsidRPr="00E26B9D" w:rsidRDefault="00871BC9" w:rsidP="002C6644">
      <w:pPr>
        <w:spacing w:line="240" w:lineRule="auto"/>
      </w:pPr>
    </w:p>
    <w:p w14:paraId="68E5D519" w14:textId="7EBFDE85" w:rsidR="00322C8B" w:rsidRPr="000D115E" w:rsidRDefault="00C154C6" w:rsidP="002C6644">
      <w:pPr>
        <w:spacing w:line="240" w:lineRule="auto"/>
      </w:pPr>
      <w:r w:rsidRPr="00E26B9D">
        <w:rPr>
          <w:lang w:val="hu-HU" w:bidi="hu-HU"/>
        </w:rPr>
        <w:t>A gyógyszer hígítás utáni tárolására vonatkozó előírásokat lásd a 6.3 pontban.</w:t>
      </w:r>
    </w:p>
    <w:p w14:paraId="5C3863FD" w14:textId="77777777" w:rsidR="000219C1" w:rsidRPr="000D115E" w:rsidRDefault="000219C1" w:rsidP="002C6644">
      <w:pPr>
        <w:spacing w:line="240" w:lineRule="auto"/>
      </w:pPr>
    </w:p>
    <w:p w14:paraId="542D0DDA" w14:textId="45AEB9EC" w:rsidR="00322C8B" w:rsidRPr="000D115E" w:rsidRDefault="00C154C6" w:rsidP="001F4F1C">
      <w:pPr>
        <w:pStyle w:val="Listaszerbekezds"/>
        <w:numPr>
          <w:ilvl w:val="0"/>
          <w:numId w:val="78"/>
        </w:numPr>
        <w:ind w:left="0" w:firstLine="0"/>
        <w:rPr>
          <w:b/>
          <w:bCs/>
        </w:rPr>
      </w:pPr>
      <w:r w:rsidRPr="00E26B9D">
        <w:rPr>
          <w:b/>
          <w:lang w:val="hu-HU" w:bidi="hu-HU"/>
        </w:rPr>
        <w:t>Csomagolás típusa és kiszerelése</w:t>
      </w:r>
    </w:p>
    <w:p w14:paraId="17EE3D58" w14:textId="77777777" w:rsidR="00500F02" w:rsidRPr="000D115E" w:rsidRDefault="00500F02" w:rsidP="002C6644">
      <w:pPr>
        <w:spacing w:line="240" w:lineRule="auto"/>
      </w:pPr>
    </w:p>
    <w:p w14:paraId="19227364" w14:textId="3E49CABE" w:rsidR="004622E2" w:rsidRPr="000D115E" w:rsidRDefault="004622E2" w:rsidP="002C6644">
      <w:pPr>
        <w:spacing w:line="240" w:lineRule="auto"/>
      </w:pPr>
      <w:r w:rsidRPr="000D115E">
        <w:rPr>
          <w:lang w:val="hu-HU" w:bidi="hu-HU"/>
        </w:rPr>
        <w:t xml:space="preserve">Üvegampulla. </w:t>
      </w:r>
    </w:p>
    <w:p w14:paraId="02D1638B" w14:textId="4CDB6A31" w:rsidR="00C61E34" w:rsidRPr="000D115E" w:rsidRDefault="004622E2" w:rsidP="002C6644">
      <w:pPr>
        <w:spacing w:line="240" w:lineRule="auto"/>
      </w:pPr>
      <w:r w:rsidRPr="000D115E">
        <w:rPr>
          <w:lang w:val="hu-HU" w:bidi="hu-HU"/>
        </w:rPr>
        <w:t xml:space="preserve">Injekciós üveg </w:t>
      </w:r>
      <w:proofErr w:type="spellStart"/>
      <w:r w:rsidRPr="000D115E">
        <w:rPr>
          <w:lang w:val="hu-HU" w:bidi="hu-HU"/>
        </w:rPr>
        <w:t>br</w:t>
      </w:r>
      <w:r w:rsidR="0080663E">
        <w:rPr>
          <w:lang w:val="hu-HU" w:bidi="hu-HU"/>
        </w:rPr>
        <w:t>ó</w:t>
      </w:r>
      <w:r w:rsidRPr="000D115E">
        <w:rPr>
          <w:lang w:val="hu-HU" w:bidi="hu-HU"/>
        </w:rPr>
        <w:t>mbutil</w:t>
      </w:r>
      <w:proofErr w:type="spellEnd"/>
      <w:r w:rsidRPr="000D115E">
        <w:rPr>
          <w:lang w:val="hu-HU" w:bidi="hu-HU"/>
        </w:rPr>
        <w:t xml:space="preserve"> gumidugóval és lepattintható műanyag </w:t>
      </w:r>
      <w:r w:rsidR="0080663E">
        <w:rPr>
          <w:lang w:val="hu-HU" w:bidi="hu-HU"/>
        </w:rPr>
        <w:t>koronggal</w:t>
      </w:r>
      <w:r w:rsidR="0080663E" w:rsidRPr="000D115E">
        <w:rPr>
          <w:lang w:val="hu-HU" w:bidi="hu-HU"/>
        </w:rPr>
        <w:t xml:space="preserve"> </w:t>
      </w:r>
      <w:r w:rsidRPr="000D115E">
        <w:rPr>
          <w:lang w:val="hu-HU" w:bidi="hu-HU"/>
        </w:rPr>
        <w:t>ellátott alumínium</w:t>
      </w:r>
      <w:r w:rsidR="0080663E">
        <w:rPr>
          <w:lang w:val="hu-HU" w:bidi="hu-HU"/>
        </w:rPr>
        <w:t>kupakkal lezárva</w:t>
      </w:r>
      <w:r w:rsidRPr="000D115E">
        <w:rPr>
          <w:lang w:val="hu-HU" w:bidi="hu-HU"/>
        </w:rPr>
        <w:t>.</w:t>
      </w:r>
    </w:p>
    <w:p w14:paraId="7159925B" w14:textId="77777777" w:rsidR="00F54748" w:rsidRPr="000D115E" w:rsidRDefault="00F54748" w:rsidP="002C6644">
      <w:pPr>
        <w:spacing w:line="240" w:lineRule="auto"/>
      </w:pPr>
    </w:p>
    <w:p w14:paraId="746D2805" w14:textId="3F1CF537" w:rsidR="00F54748" w:rsidRPr="00E26B9D" w:rsidRDefault="00CA3A17" w:rsidP="002C6644">
      <w:pPr>
        <w:spacing w:line="240" w:lineRule="auto"/>
      </w:pPr>
      <w:r w:rsidRPr="00E26B9D">
        <w:rPr>
          <w:lang w:val="hu-HU" w:bidi="hu-HU"/>
        </w:rPr>
        <w:t>Kiszerelés:</w:t>
      </w:r>
    </w:p>
    <w:p w14:paraId="3A690A8E" w14:textId="05E3C894" w:rsidR="00CA3A17" w:rsidRPr="000D115E" w:rsidRDefault="00CA3A17" w:rsidP="002C6644">
      <w:pPr>
        <w:spacing w:line="240" w:lineRule="auto"/>
      </w:pPr>
      <w:r w:rsidRPr="000D115E">
        <w:rPr>
          <w:lang w:val="hu-HU" w:bidi="hu-HU"/>
        </w:rPr>
        <w:t>5 db 2 ml</w:t>
      </w:r>
      <w:r w:rsidR="0080663E">
        <w:rPr>
          <w:lang w:val="hu-HU" w:bidi="hu-HU"/>
        </w:rPr>
        <w:t xml:space="preserve"> oldatot tartalmazó</w:t>
      </w:r>
      <w:r w:rsidRPr="000D115E">
        <w:rPr>
          <w:lang w:val="hu-HU" w:bidi="hu-HU"/>
        </w:rPr>
        <w:t xml:space="preserve"> ampulla dobozban</w:t>
      </w:r>
      <w:r w:rsidR="0080663E">
        <w:rPr>
          <w:lang w:val="hu-HU" w:bidi="hu-HU"/>
        </w:rPr>
        <w:t>.</w:t>
      </w:r>
    </w:p>
    <w:p w14:paraId="7FD1BCA8" w14:textId="50264B33" w:rsidR="00CA3A17" w:rsidRPr="000D115E" w:rsidRDefault="00CA3A17" w:rsidP="002C6644">
      <w:pPr>
        <w:spacing w:line="240" w:lineRule="auto"/>
      </w:pPr>
      <w:r w:rsidRPr="000D115E">
        <w:rPr>
          <w:lang w:val="hu-HU" w:bidi="hu-HU"/>
        </w:rPr>
        <w:t>10 db 4 ml</w:t>
      </w:r>
      <w:r w:rsidR="0080663E">
        <w:rPr>
          <w:lang w:val="hu-HU" w:bidi="hu-HU"/>
        </w:rPr>
        <w:t xml:space="preserve"> oldatot tartalmazó </w:t>
      </w:r>
      <w:r w:rsidRPr="000D115E">
        <w:rPr>
          <w:lang w:val="hu-HU" w:bidi="hu-HU"/>
        </w:rPr>
        <w:t>injekciós üveg</w:t>
      </w:r>
      <w:r w:rsidR="0080663E">
        <w:rPr>
          <w:lang w:val="hu-HU" w:bidi="hu-HU"/>
        </w:rPr>
        <w:t xml:space="preserve"> </w:t>
      </w:r>
      <w:r w:rsidRPr="000D115E">
        <w:rPr>
          <w:lang w:val="hu-HU" w:bidi="hu-HU"/>
        </w:rPr>
        <w:t>dobozban</w:t>
      </w:r>
      <w:r w:rsidR="0080663E">
        <w:rPr>
          <w:lang w:val="hu-HU" w:bidi="hu-HU"/>
        </w:rPr>
        <w:t>.</w:t>
      </w:r>
    </w:p>
    <w:p w14:paraId="5AA1AC9B" w14:textId="0CA6CDD9" w:rsidR="00CE6C4D" w:rsidRPr="000D115E" w:rsidRDefault="00CE6C4D" w:rsidP="002C6644">
      <w:pPr>
        <w:spacing w:line="240" w:lineRule="auto"/>
      </w:pPr>
      <w:r w:rsidRPr="000D115E">
        <w:rPr>
          <w:lang w:val="hu-HU" w:bidi="hu-HU"/>
        </w:rPr>
        <w:t>1 db 10 ml</w:t>
      </w:r>
      <w:r w:rsidR="0080663E">
        <w:rPr>
          <w:lang w:val="hu-HU" w:bidi="hu-HU"/>
        </w:rPr>
        <w:t xml:space="preserve"> oldatot tartalmazó</w:t>
      </w:r>
      <w:r w:rsidRPr="000D115E">
        <w:rPr>
          <w:lang w:val="hu-HU" w:bidi="hu-HU"/>
        </w:rPr>
        <w:t xml:space="preserve"> injekciós üveg dobozban</w:t>
      </w:r>
      <w:r w:rsidR="0080663E">
        <w:rPr>
          <w:lang w:val="hu-HU" w:bidi="hu-HU"/>
        </w:rPr>
        <w:t>.</w:t>
      </w:r>
    </w:p>
    <w:p w14:paraId="033F8C04" w14:textId="4CC846B5" w:rsidR="00CA3A17" w:rsidRPr="000D115E" w:rsidRDefault="00CA3A17" w:rsidP="002C6644">
      <w:pPr>
        <w:spacing w:line="240" w:lineRule="auto"/>
      </w:pPr>
      <w:r w:rsidRPr="000D115E">
        <w:rPr>
          <w:lang w:val="hu-HU" w:bidi="hu-HU"/>
        </w:rPr>
        <w:t>10 db 10 ml</w:t>
      </w:r>
      <w:r w:rsidR="0080663E">
        <w:rPr>
          <w:lang w:val="hu-HU" w:bidi="hu-HU"/>
        </w:rPr>
        <w:t xml:space="preserve"> oldatot tartalmazó</w:t>
      </w:r>
      <w:r w:rsidRPr="000D115E">
        <w:rPr>
          <w:lang w:val="hu-HU" w:bidi="hu-HU"/>
        </w:rPr>
        <w:t xml:space="preserve"> injekciós üveg dobozban</w:t>
      </w:r>
      <w:r w:rsidR="0080663E">
        <w:rPr>
          <w:lang w:val="hu-HU" w:bidi="hu-HU"/>
        </w:rPr>
        <w:t>.</w:t>
      </w:r>
    </w:p>
    <w:p w14:paraId="58A2534D" w14:textId="77777777" w:rsidR="00F54748" w:rsidRPr="00E26B9D" w:rsidRDefault="00F54748" w:rsidP="002C6644">
      <w:pPr>
        <w:spacing w:line="240" w:lineRule="auto"/>
      </w:pPr>
    </w:p>
    <w:p w14:paraId="46581DCD" w14:textId="499EC4CD" w:rsidR="00C61E34" w:rsidRPr="000D115E" w:rsidRDefault="00C154C6" w:rsidP="002C6644">
      <w:pPr>
        <w:spacing w:line="240" w:lineRule="auto"/>
      </w:pPr>
      <w:r w:rsidRPr="00E26B9D">
        <w:rPr>
          <w:lang w:val="hu-HU" w:bidi="hu-HU"/>
        </w:rPr>
        <w:t>Nem feltétlenül mindegyik kiszerelés kerül kereskedelmi forgalomba.</w:t>
      </w:r>
    </w:p>
    <w:p w14:paraId="7633D730" w14:textId="77777777" w:rsidR="005935E2" w:rsidRPr="000D115E" w:rsidRDefault="005935E2" w:rsidP="002C6644">
      <w:pPr>
        <w:spacing w:line="240" w:lineRule="auto"/>
        <w:rPr>
          <w:szCs w:val="22"/>
        </w:rPr>
      </w:pPr>
    </w:p>
    <w:p w14:paraId="73B5D484" w14:textId="77777777" w:rsidR="00782BD2" w:rsidRPr="002C6644" w:rsidRDefault="00C154C6" w:rsidP="002C6644">
      <w:pPr>
        <w:pStyle w:val="Listaszerbekezds"/>
        <w:numPr>
          <w:ilvl w:val="0"/>
          <w:numId w:val="78"/>
        </w:numPr>
        <w:ind w:left="709" w:hanging="709"/>
        <w:rPr>
          <w:i/>
          <w:iCs/>
        </w:rPr>
      </w:pPr>
      <w:r w:rsidRPr="00E26B9D">
        <w:rPr>
          <w:b/>
          <w:lang w:val="hu-HU" w:bidi="hu-HU"/>
        </w:rPr>
        <w:t>A megsemmisítésre vonatkozó különleges óvintézkedések és egyéb, a készítmény kezelésével kapcsolatos információk</w:t>
      </w:r>
    </w:p>
    <w:p w14:paraId="302FB4C0" w14:textId="77777777" w:rsidR="00782BD2" w:rsidRDefault="00782BD2" w:rsidP="002C6644">
      <w:pPr>
        <w:pStyle w:val="Listaszerbekezds"/>
        <w:numPr>
          <w:ilvl w:val="0"/>
          <w:numId w:val="0"/>
        </w:numPr>
        <w:rPr>
          <w:b/>
          <w:lang w:val="hu-HU" w:bidi="hu-HU"/>
        </w:rPr>
      </w:pPr>
    </w:p>
    <w:p w14:paraId="30B026FB" w14:textId="3A4D67F8" w:rsidR="00782BD2" w:rsidRDefault="00C154C6" w:rsidP="002C6644">
      <w:pPr>
        <w:pStyle w:val="Listaszerbekezds"/>
        <w:numPr>
          <w:ilvl w:val="0"/>
          <w:numId w:val="0"/>
        </w:numPr>
        <w:rPr>
          <w:lang w:val="hu-HU" w:bidi="hu-HU"/>
        </w:rPr>
      </w:pPr>
      <w:r w:rsidRPr="00E26B9D">
        <w:rPr>
          <w:lang w:val="hu-HU" w:bidi="hu-HU"/>
        </w:rPr>
        <w:t>Az ampulla és az injekciós üvegek csak egyszeri alkalmazásra valók.</w:t>
      </w:r>
    </w:p>
    <w:p w14:paraId="1091AF2D" w14:textId="77777777" w:rsidR="00782BD2" w:rsidRDefault="00782BD2" w:rsidP="002C6644">
      <w:pPr>
        <w:pStyle w:val="Listaszerbekezds"/>
        <w:numPr>
          <w:ilvl w:val="0"/>
          <w:numId w:val="0"/>
        </w:numPr>
        <w:rPr>
          <w:lang w:val="hu-HU" w:bidi="hu-HU"/>
        </w:rPr>
      </w:pPr>
    </w:p>
    <w:p w14:paraId="633469E8" w14:textId="469A633E" w:rsidR="00F54748" w:rsidRPr="00E26B9D" w:rsidRDefault="00C154C6" w:rsidP="002C6644">
      <w:pPr>
        <w:pStyle w:val="Listaszerbekezds"/>
        <w:numPr>
          <w:ilvl w:val="0"/>
          <w:numId w:val="0"/>
        </w:numPr>
        <w:rPr>
          <w:i/>
          <w:iCs/>
        </w:rPr>
      </w:pPr>
      <w:r w:rsidRPr="00E26B9D">
        <w:rPr>
          <w:i/>
          <w:lang w:val="hu-HU" w:bidi="hu-HU"/>
        </w:rPr>
        <w:t xml:space="preserve">Oldat elkészítése </w:t>
      </w:r>
    </w:p>
    <w:p w14:paraId="70F15A17" w14:textId="788290D7" w:rsidR="00C3206B" w:rsidRPr="00BD5422" w:rsidRDefault="00C154C6" w:rsidP="002C6644">
      <w:pPr>
        <w:spacing w:line="240" w:lineRule="auto"/>
        <w:rPr>
          <w:szCs w:val="22"/>
          <w:lang w:val="hu-HU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Noridemet</w:t>
      </w:r>
      <w:proofErr w:type="spellEnd"/>
      <w:r w:rsidRPr="00E26B9D">
        <w:rPr>
          <w:lang w:val="hu-HU" w:bidi="hu-HU"/>
        </w:rPr>
        <w:t xml:space="preserve"> 50 mg/ml (5%) glükóz-, </w:t>
      </w:r>
      <w:proofErr w:type="spellStart"/>
      <w:r w:rsidRPr="00E26B9D">
        <w:rPr>
          <w:lang w:val="hu-HU" w:bidi="hu-HU"/>
        </w:rPr>
        <w:t>Ringer</w:t>
      </w:r>
      <w:proofErr w:type="spellEnd"/>
      <w:r w:rsidRPr="00E26B9D">
        <w:rPr>
          <w:lang w:val="hu-HU" w:bidi="hu-HU"/>
        </w:rPr>
        <w:t xml:space="preserve">-laktát, </w:t>
      </w:r>
      <w:bookmarkStart w:id="0" w:name="_Hlk179557143"/>
      <w:r w:rsidRPr="00E26B9D">
        <w:rPr>
          <w:lang w:val="hu-HU" w:bidi="hu-HU"/>
        </w:rPr>
        <w:t xml:space="preserve">200 mg/ml (20%) </w:t>
      </w:r>
      <w:bookmarkEnd w:id="0"/>
      <w:r w:rsidRPr="00E26B9D">
        <w:rPr>
          <w:lang w:val="hu-HU" w:bidi="hu-HU"/>
        </w:rPr>
        <w:t xml:space="preserve">mannit- vagy 9 mg/ml (0,9%) nátrium-klorid </w:t>
      </w:r>
      <w:proofErr w:type="spellStart"/>
      <w:r w:rsidRPr="00E26B9D">
        <w:rPr>
          <w:lang w:val="hu-HU" w:bidi="hu-HU"/>
        </w:rPr>
        <w:t>oldatos</w:t>
      </w:r>
      <w:proofErr w:type="spellEnd"/>
      <w:r w:rsidRPr="00E26B9D">
        <w:rPr>
          <w:lang w:val="hu-HU" w:bidi="hu-HU"/>
        </w:rPr>
        <w:t xml:space="preserve"> injekcióval lehet hígítani annak érdekében, hogy az alkalmazás előtt a szükséges 4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/ml vagy 8 </w:t>
      </w:r>
      <w:proofErr w:type="spellStart"/>
      <w:r w:rsidRPr="00E26B9D">
        <w:rPr>
          <w:lang w:val="hu-HU" w:bidi="hu-HU"/>
        </w:rPr>
        <w:t>mikrogramm</w:t>
      </w:r>
      <w:proofErr w:type="spellEnd"/>
      <w:r w:rsidRPr="00E26B9D">
        <w:rPr>
          <w:lang w:val="hu-HU" w:bidi="hu-HU"/>
        </w:rPr>
        <w:t xml:space="preserve">/ml </w:t>
      </w:r>
      <w:proofErr w:type="gramStart"/>
      <w:r w:rsidRPr="00E26B9D">
        <w:rPr>
          <w:lang w:val="hu-HU" w:bidi="hu-HU"/>
        </w:rPr>
        <w:t>koncentrációt</w:t>
      </w:r>
      <w:proofErr w:type="gramEnd"/>
      <w:r w:rsidRPr="00E26B9D">
        <w:rPr>
          <w:lang w:val="hu-HU" w:bidi="hu-HU"/>
        </w:rPr>
        <w:t xml:space="preserve"> elérjék. Az infúzió elkészítéséhez szükséges térfogatokat lásd táblázatos formában alább.</w:t>
      </w:r>
    </w:p>
    <w:p w14:paraId="14881DB3" w14:textId="77777777" w:rsidR="00F54748" w:rsidRPr="00BD5422" w:rsidRDefault="00F54748" w:rsidP="002C6644">
      <w:pPr>
        <w:spacing w:line="240" w:lineRule="auto"/>
        <w:rPr>
          <w:szCs w:val="22"/>
          <w:lang w:val="hu-HU"/>
        </w:rPr>
      </w:pPr>
    </w:p>
    <w:p w14:paraId="16375312" w14:textId="70636423" w:rsidR="00F54748" w:rsidRPr="00BD5422" w:rsidRDefault="00C154C6" w:rsidP="002C6644">
      <w:pPr>
        <w:keepNext/>
        <w:spacing w:line="240" w:lineRule="auto"/>
        <w:rPr>
          <w:b/>
          <w:bCs/>
          <w:szCs w:val="22"/>
          <w:u w:val="single"/>
          <w:lang w:val="hu-HU"/>
        </w:rPr>
      </w:pPr>
      <w:r w:rsidRPr="00E26B9D">
        <w:rPr>
          <w:b/>
          <w:u w:val="single"/>
          <w:lang w:val="hu-HU" w:bidi="hu-HU"/>
        </w:rPr>
        <w:t xml:space="preserve">Abban az esetben, ha a szükséges </w:t>
      </w:r>
      <w:proofErr w:type="gramStart"/>
      <w:r w:rsidRPr="00E26B9D">
        <w:rPr>
          <w:b/>
          <w:u w:val="single"/>
          <w:lang w:val="hu-HU" w:bidi="hu-HU"/>
        </w:rPr>
        <w:t>koncentráció</w:t>
      </w:r>
      <w:proofErr w:type="gramEnd"/>
      <w:r w:rsidRPr="00E26B9D">
        <w:rPr>
          <w:b/>
          <w:u w:val="single"/>
          <w:lang w:val="hu-HU" w:bidi="hu-HU"/>
        </w:rPr>
        <w:t xml:space="preserve"> 4 </w:t>
      </w:r>
      <w:proofErr w:type="spellStart"/>
      <w:r w:rsidRPr="00E26B9D">
        <w:rPr>
          <w:b/>
          <w:u w:val="single"/>
          <w:lang w:val="hu-HU" w:bidi="hu-HU"/>
        </w:rPr>
        <w:t>mikrogramm</w:t>
      </w:r>
      <w:proofErr w:type="spellEnd"/>
      <w:r w:rsidRPr="00E26B9D">
        <w:rPr>
          <w:b/>
          <w:u w:val="single"/>
          <w:lang w:val="hu-HU" w:bidi="hu-HU"/>
        </w:rPr>
        <w:t>/ml:</w:t>
      </w:r>
    </w:p>
    <w:p w14:paraId="39FFFB25" w14:textId="77777777" w:rsidR="00F54748" w:rsidRPr="00BD5422" w:rsidRDefault="00F54748" w:rsidP="002C6644">
      <w:pPr>
        <w:keepNext/>
        <w:spacing w:line="240" w:lineRule="auto"/>
        <w:rPr>
          <w:szCs w:val="22"/>
          <w:lang w:val="hu-HU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2528"/>
        <w:gridCol w:w="2665"/>
        <w:gridCol w:w="2665"/>
      </w:tblGrid>
      <w:tr w:rsidR="003F3399" w:rsidRPr="00E26B9D" w14:paraId="3E824B3B" w14:textId="77777777" w:rsidTr="000D115E">
        <w:tc>
          <w:tcPr>
            <w:tcW w:w="2528" w:type="dxa"/>
          </w:tcPr>
          <w:p w14:paraId="79D9D2AE" w14:textId="2BDE2CAC" w:rsidR="00F54748" w:rsidRPr="00BD5422" w:rsidRDefault="00C154C6" w:rsidP="002C6644">
            <w:pPr>
              <w:spacing w:line="240" w:lineRule="auto"/>
              <w:jc w:val="center"/>
              <w:rPr>
                <w:b/>
                <w:bCs/>
                <w:szCs w:val="22"/>
                <w:lang w:val="hu-HU"/>
              </w:rPr>
            </w:pPr>
            <w:proofErr w:type="spellStart"/>
            <w:r w:rsidRPr="00E26B9D">
              <w:rPr>
                <w:b/>
                <w:lang w:val="hu-HU" w:bidi="hu-HU"/>
              </w:rPr>
              <w:t>Dexmedetomidin</w:t>
            </w:r>
            <w:proofErr w:type="spellEnd"/>
            <w:r w:rsidRPr="00E26B9D">
              <w:rPr>
                <w:b/>
                <w:lang w:val="hu-HU" w:bidi="hu-HU"/>
              </w:rPr>
              <w:t xml:space="preserve"> </w:t>
            </w:r>
            <w:proofErr w:type="spellStart"/>
            <w:r w:rsidRPr="00E26B9D">
              <w:rPr>
                <w:b/>
                <w:lang w:val="hu-HU" w:bidi="hu-HU"/>
              </w:rPr>
              <w:t>Noridem</w:t>
            </w:r>
            <w:proofErr w:type="spellEnd"/>
            <w:r w:rsidRPr="00E26B9D">
              <w:rPr>
                <w:b/>
                <w:lang w:val="hu-HU" w:bidi="hu-HU"/>
              </w:rPr>
              <w:t xml:space="preserve"> 100 </w:t>
            </w:r>
            <w:proofErr w:type="spellStart"/>
            <w:r w:rsidRPr="00E26B9D">
              <w:rPr>
                <w:b/>
                <w:lang w:val="hu-HU" w:bidi="hu-HU"/>
              </w:rPr>
              <w:t>mikrogramm</w:t>
            </w:r>
            <w:proofErr w:type="spellEnd"/>
            <w:r w:rsidRPr="00E26B9D">
              <w:rPr>
                <w:b/>
                <w:lang w:val="hu-HU" w:bidi="hu-HU"/>
              </w:rPr>
              <w:t>/ml</w:t>
            </w:r>
            <w:r w:rsidR="00782BD2">
              <w:rPr>
                <w:b/>
                <w:lang w:val="hu-HU" w:bidi="hu-HU"/>
              </w:rPr>
              <w:t xml:space="preserve"> </w:t>
            </w:r>
            <w:proofErr w:type="gramStart"/>
            <w:r w:rsidRPr="00E26B9D">
              <w:rPr>
                <w:b/>
                <w:lang w:val="hu-HU" w:bidi="hu-HU"/>
              </w:rPr>
              <w:t>koncentrátum</w:t>
            </w:r>
            <w:proofErr w:type="gramEnd"/>
            <w:r w:rsidRPr="00E26B9D">
              <w:rPr>
                <w:b/>
                <w:lang w:val="hu-HU" w:bidi="hu-HU"/>
              </w:rPr>
              <w:t xml:space="preserve"> </w:t>
            </w:r>
            <w:proofErr w:type="spellStart"/>
            <w:r w:rsidRPr="00E26B9D">
              <w:rPr>
                <w:b/>
                <w:lang w:val="hu-HU" w:bidi="hu-HU"/>
              </w:rPr>
              <w:t>oldatos</w:t>
            </w:r>
            <w:proofErr w:type="spellEnd"/>
            <w:r w:rsidRPr="00E26B9D">
              <w:rPr>
                <w:b/>
                <w:lang w:val="hu-HU" w:bidi="hu-HU"/>
              </w:rPr>
              <w:t xml:space="preserve"> injekcióhoz térfogata</w:t>
            </w:r>
          </w:p>
        </w:tc>
        <w:tc>
          <w:tcPr>
            <w:tcW w:w="2665" w:type="dxa"/>
          </w:tcPr>
          <w:p w14:paraId="2B70F642" w14:textId="77777777" w:rsidR="00E86F57" w:rsidRPr="00BD5422" w:rsidRDefault="00E86F57" w:rsidP="001F4F1C">
            <w:pPr>
              <w:spacing w:line="240" w:lineRule="auto"/>
              <w:rPr>
                <w:b/>
                <w:bCs/>
                <w:szCs w:val="22"/>
                <w:lang w:val="hu-HU"/>
              </w:rPr>
            </w:pPr>
          </w:p>
          <w:p w14:paraId="34744B82" w14:textId="7495A1E6" w:rsidR="00F54748" w:rsidRPr="00E26B9D" w:rsidRDefault="00C154C6" w:rsidP="001F4F1C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b/>
                <w:lang w:val="hu-HU" w:bidi="hu-HU"/>
              </w:rPr>
              <w:t>Hígításra használt oldat térfogata</w:t>
            </w:r>
          </w:p>
        </w:tc>
        <w:tc>
          <w:tcPr>
            <w:tcW w:w="2665" w:type="dxa"/>
          </w:tcPr>
          <w:p w14:paraId="5C2ED061" w14:textId="77777777" w:rsidR="00E86F57" w:rsidRPr="000D115E" w:rsidRDefault="00E86F57" w:rsidP="001F4F1C">
            <w:pPr>
              <w:spacing w:line="240" w:lineRule="auto"/>
              <w:rPr>
                <w:b/>
                <w:bCs/>
                <w:szCs w:val="22"/>
              </w:rPr>
            </w:pPr>
          </w:p>
          <w:p w14:paraId="6C817C16" w14:textId="2ED5D3E5" w:rsidR="00F54748" w:rsidRPr="00E26B9D" w:rsidRDefault="00C154C6" w:rsidP="00103B29">
            <w:pPr>
              <w:spacing w:line="240" w:lineRule="auto"/>
              <w:jc w:val="center"/>
              <w:rPr>
                <w:b/>
                <w:bCs/>
                <w:szCs w:val="22"/>
              </w:rPr>
            </w:pPr>
            <w:r w:rsidRPr="00E26B9D">
              <w:rPr>
                <w:b/>
                <w:lang w:val="hu-HU" w:bidi="hu-HU"/>
              </w:rPr>
              <w:t>Infúzió teljes térfogata</w:t>
            </w:r>
          </w:p>
        </w:tc>
      </w:tr>
      <w:tr w:rsidR="003F3399" w:rsidRPr="00E26B9D" w14:paraId="75618316" w14:textId="77777777" w:rsidTr="000D115E">
        <w:tc>
          <w:tcPr>
            <w:tcW w:w="2528" w:type="dxa"/>
          </w:tcPr>
          <w:p w14:paraId="278CFE5C" w14:textId="138531BE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 ml</w:t>
            </w:r>
          </w:p>
        </w:tc>
        <w:tc>
          <w:tcPr>
            <w:tcW w:w="2665" w:type="dxa"/>
          </w:tcPr>
          <w:p w14:paraId="6706E6C9" w14:textId="7DDC0D5D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48 ml</w:t>
            </w:r>
          </w:p>
        </w:tc>
        <w:tc>
          <w:tcPr>
            <w:tcW w:w="2665" w:type="dxa"/>
          </w:tcPr>
          <w:p w14:paraId="0ED0A548" w14:textId="5412ACC3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50 ml</w:t>
            </w:r>
          </w:p>
        </w:tc>
      </w:tr>
      <w:tr w:rsidR="003F3399" w:rsidRPr="00E26B9D" w14:paraId="7D6EE494" w14:textId="77777777" w:rsidTr="000D115E">
        <w:tc>
          <w:tcPr>
            <w:tcW w:w="2528" w:type="dxa"/>
          </w:tcPr>
          <w:p w14:paraId="38EECB38" w14:textId="05B845C2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 ml</w:t>
            </w:r>
          </w:p>
        </w:tc>
        <w:tc>
          <w:tcPr>
            <w:tcW w:w="2665" w:type="dxa"/>
          </w:tcPr>
          <w:p w14:paraId="3BF6F04C" w14:textId="445ACA20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96 ml</w:t>
            </w:r>
          </w:p>
        </w:tc>
        <w:tc>
          <w:tcPr>
            <w:tcW w:w="2665" w:type="dxa"/>
          </w:tcPr>
          <w:p w14:paraId="0B6D5BFE" w14:textId="6948F145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100 ml</w:t>
            </w:r>
          </w:p>
        </w:tc>
      </w:tr>
      <w:tr w:rsidR="003F3399" w:rsidRPr="00E26B9D" w14:paraId="0021D746" w14:textId="77777777" w:rsidTr="000D115E">
        <w:tc>
          <w:tcPr>
            <w:tcW w:w="2528" w:type="dxa"/>
          </w:tcPr>
          <w:p w14:paraId="224402A5" w14:textId="4188D342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10 ml</w:t>
            </w:r>
          </w:p>
        </w:tc>
        <w:tc>
          <w:tcPr>
            <w:tcW w:w="2665" w:type="dxa"/>
          </w:tcPr>
          <w:p w14:paraId="2626379B" w14:textId="74883792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240 ml</w:t>
            </w:r>
          </w:p>
        </w:tc>
        <w:tc>
          <w:tcPr>
            <w:tcW w:w="2665" w:type="dxa"/>
          </w:tcPr>
          <w:p w14:paraId="232FE99C" w14:textId="7E5AA388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250 ml</w:t>
            </w:r>
          </w:p>
        </w:tc>
      </w:tr>
      <w:tr w:rsidR="003F3399" w:rsidRPr="00E26B9D" w14:paraId="7FD4DA39" w14:textId="77777777" w:rsidTr="000D115E">
        <w:tc>
          <w:tcPr>
            <w:tcW w:w="2528" w:type="dxa"/>
          </w:tcPr>
          <w:p w14:paraId="2D4C447D" w14:textId="4027C942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20 ml</w:t>
            </w:r>
          </w:p>
        </w:tc>
        <w:tc>
          <w:tcPr>
            <w:tcW w:w="2665" w:type="dxa"/>
          </w:tcPr>
          <w:p w14:paraId="61EC41C2" w14:textId="17C72051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480 ml</w:t>
            </w:r>
          </w:p>
        </w:tc>
        <w:tc>
          <w:tcPr>
            <w:tcW w:w="2665" w:type="dxa"/>
          </w:tcPr>
          <w:p w14:paraId="3FA3893E" w14:textId="4D52949F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500 ml</w:t>
            </w:r>
          </w:p>
        </w:tc>
      </w:tr>
    </w:tbl>
    <w:p w14:paraId="786B302D" w14:textId="77777777" w:rsidR="00F54748" w:rsidRPr="000D115E" w:rsidRDefault="00F54748" w:rsidP="002C6644">
      <w:pPr>
        <w:spacing w:line="240" w:lineRule="auto"/>
        <w:rPr>
          <w:szCs w:val="22"/>
        </w:rPr>
      </w:pPr>
    </w:p>
    <w:p w14:paraId="50E5077E" w14:textId="09BD9041" w:rsidR="00F54748" w:rsidRPr="00E26B9D" w:rsidRDefault="00C154C6" w:rsidP="002C6644">
      <w:pPr>
        <w:keepNext/>
        <w:keepLines/>
        <w:spacing w:line="240" w:lineRule="auto"/>
        <w:rPr>
          <w:b/>
          <w:bCs/>
          <w:szCs w:val="22"/>
          <w:u w:val="single"/>
        </w:rPr>
      </w:pPr>
      <w:r w:rsidRPr="00E26B9D">
        <w:rPr>
          <w:b/>
          <w:u w:val="single"/>
          <w:lang w:val="hu-HU" w:bidi="hu-HU"/>
        </w:rPr>
        <w:t xml:space="preserve">Abban az esetben, ha a szükséges </w:t>
      </w:r>
      <w:proofErr w:type="gramStart"/>
      <w:r w:rsidRPr="00E26B9D">
        <w:rPr>
          <w:b/>
          <w:u w:val="single"/>
          <w:lang w:val="hu-HU" w:bidi="hu-HU"/>
        </w:rPr>
        <w:t>koncentráció</w:t>
      </w:r>
      <w:proofErr w:type="gramEnd"/>
      <w:r w:rsidRPr="00E26B9D">
        <w:rPr>
          <w:b/>
          <w:u w:val="single"/>
          <w:lang w:val="hu-HU" w:bidi="hu-HU"/>
        </w:rPr>
        <w:t xml:space="preserve"> 8 </w:t>
      </w:r>
      <w:proofErr w:type="spellStart"/>
      <w:r w:rsidRPr="00E26B9D">
        <w:rPr>
          <w:b/>
          <w:u w:val="single"/>
          <w:lang w:val="hu-HU" w:bidi="hu-HU"/>
        </w:rPr>
        <w:t>mikrogramm</w:t>
      </w:r>
      <w:proofErr w:type="spellEnd"/>
      <w:r w:rsidRPr="00E26B9D">
        <w:rPr>
          <w:b/>
          <w:u w:val="single"/>
          <w:lang w:val="hu-HU" w:bidi="hu-HU"/>
        </w:rPr>
        <w:t>/ml:</w:t>
      </w:r>
    </w:p>
    <w:p w14:paraId="632DF198" w14:textId="77777777" w:rsidR="00F54748" w:rsidRPr="00E26B9D" w:rsidRDefault="00F54748" w:rsidP="002C6644">
      <w:pPr>
        <w:keepNext/>
        <w:keepLines/>
        <w:spacing w:line="240" w:lineRule="auto"/>
        <w:rPr>
          <w:szCs w:val="22"/>
        </w:rPr>
      </w:pPr>
    </w:p>
    <w:tbl>
      <w:tblPr>
        <w:tblStyle w:val="Rcsostblzat"/>
        <w:tblW w:w="0" w:type="auto"/>
        <w:tblInd w:w="-5" w:type="dxa"/>
        <w:tblLook w:val="04A0" w:firstRow="1" w:lastRow="0" w:firstColumn="1" w:lastColumn="0" w:noHBand="0" w:noVBand="1"/>
      </w:tblPr>
      <w:tblGrid>
        <w:gridCol w:w="2528"/>
        <w:gridCol w:w="2665"/>
        <w:gridCol w:w="2665"/>
      </w:tblGrid>
      <w:tr w:rsidR="003F3399" w:rsidRPr="00E26B9D" w14:paraId="1E1AD56A" w14:textId="77777777" w:rsidTr="000D115E">
        <w:tc>
          <w:tcPr>
            <w:tcW w:w="2528" w:type="dxa"/>
          </w:tcPr>
          <w:p w14:paraId="548D7885" w14:textId="05649296" w:rsidR="00F54748" w:rsidRPr="00E26B9D" w:rsidRDefault="00C154C6" w:rsidP="002C6644">
            <w:pPr>
              <w:keepNext/>
              <w:keepLines/>
              <w:spacing w:line="240" w:lineRule="auto"/>
              <w:jc w:val="center"/>
              <w:rPr>
                <w:b/>
                <w:bCs/>
                <w:szCs w:val="22"/>
              </w:rPr>
            </w:pPr>
            <w:proofErr w:type="spellStart"/>
            <w:r w:rsidRPr="00E26B9D">
              <w:rPr>
                <w:b/>
                <w:lang w:val="hu-HU" w:bidi="hu-HU"/>
              </w:rPr>
              <w:t>Dexmedetomidin</w:t>
            </w:r>
            <w:proofErr w:type="spellEnd"/>
            <w:r w:rsidRPr="00E26B9D">
              <w:rPr>
                <w:b/>
                <w:lang w:val="hu-HU" w:bidi="hu-HU"/>
              </w:rPr>
              <w:t xml:space="preserve"> </w:t>
            </w:r>
            <w:proofErr w:type="spellStart"/>
            <w:r w:rsidRPr="00E26B9D">
              <w:rPr>
                <w:b/>
                <w:lang w:val="hu-HU" w:bidi="hu-HU"/>
              </w:rPr>
              <w:t>Noridem</w:t>
            </w:r>
            <w:proofErr w:type="spellEnd"/>
            <w:r w:rsidRPr="00E26B9D">
              <w:rPr>
                <w:b/>
                <w:lang w:val="hu-HU" w:bidi="hu-HU"/>
              </w:rPr>
              <w:t xml:space="preserve"> 100 </w:t>
            </w:r>
            <w:proofErr w:type="spellStart"/>
            <w:r w:rsidRPr="00E26B9D">
              <w:rPr>
                <w:b/>
                <w:lang w:val="hu-HU" w:bidi="hu-HU"/>
              </w:rPr>
              <w:t>mikrogramm</w:t>
            </w:r>
            <w:proofErr w:type="spellEnd"/>
            <w:r w:rsidRPr="00E26B9D">
              <w:rPr>
                <w:b/>
                <w:lang w:val="hu-HU" w:bidi="hu-HU"/>
              </w:rPr>
              <w:t>/ml</w:t>
            </w:r>
            <w:r w:rsidR="00782BD2">
              <w:rPr>
                <w:b/>
                <w:lang w:val="hu-HU" w:bidi="hu-HU"/>
              </w:rPr>
              <w:t xml:space="preserve"> </w:t>
            </w:r>
            <w:proofErr w:type="gramStart"/>
            <w:r w:rsidRPr="00E26B9D">
              <w:rPr>
                <w:b/>
                <w:lang w:val="hu-HU" w:bidi="hu-HU"/>
              </w:rPr>
              <w:t>koncentrátum</w:t>
            </w:r>
            <w:proofErr w:type="gramEnd"/>
            <w:r w:rsidRPr="00E26B9D">
              <w:rPr>
                <w:b/>
                <w:lang w:val="hu-HU" w:bidi="hu-HU"/>
              </w:rPr>
              <w:t xml:space="preserve"> </w:t>
            </w:r>
            <w:proofErr w:type="spellStart"/>
            <w:r w:rsidRPr="00E26B9D">
              <w:rPr>
                <w:b/>
                <w:lang w:val="hu-HU" w:bidi="hu-HU"/>
              </w:rPr>
              <w:t>oldatos</w:t>
            </w:r>
            <w:proofErr w:type="spellEnd"/>
            <w:r w:rsidRPr="00E26B9D">
              <w:rPr>
                <w:b/>
                <w:lang w:val="hu-HU" w:bidi="hu-HU"/>
              </w:rPr>
              <w:t xml:space="preserve"> injekcióhoz térfogata</w:t>
            </w:r>
          </w:p>
        </w:tc>
        <w:tc>
          <w:tcPr>
            <w:tcW w:w="2665" w:type="dxa"/>
          </w:tcPr>
          <w:p w14:paraId="5FD81347" w14:textId="77777777" w:rsidR="009074BE" w:rsidRPr="000D115E" w:rsidRDefault="009074BE" w:rsidP="002C6644">
            <w:pPr>
              <w:keepNext/>
              <w:keepLines/>
              <w:spacing w:line="240" w:lineRule="auto"/>
              <w:rPr>
                <w:b/>
                <w:bCs/>
                <w:szCs w:val="22"/>
              </w:rPr>
            </w:pPr>
          </w:p>
          <w:p w14:paraId="52556A58" w14:textId="7E71690D" w:rsidR="00F54748" w:rsidRPr="00E26B9D" w:rsidRDefault="00C154C6" w:rsidP="002C6644">
            <w:pPr>
              <w:keepNext/>
              <w:keepLines/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b/>
                <w:lang w:val="hu-HU" w:bidi="hu-HU"/>
              </w:rPr>
              <w:t>Hígításra használt oldat térfogata</w:t>
            </w:r>
          </w:p>
        </w:tc>
        <w:tc>
          <w:tcPr>
            <w:tcW w:w="2665" w:type="dxa"/>
          </w:tcPr>
          <w:p w14:paraId="63492FF6" w14:textId="77777777" w:rsidR="009074BE" w:rsidRPr="000D115E" w:rsidRDefault="009074BE" w:rsidP="001F4F1C">
            <w:pPr>
              <w:keepNext/>
              <w:keepLines/>
              <w:spacing w:line="240" w:lineRule="auto"/>
              <w:rPr>
                <w:b/>
                <w:bCs/>
                <w:szCs w:val="22"/>
              </w:rPr>
            </w:pPr>
          </w:p>
          <w:p w14:paraId="31DD9E9E" w14:textId="3FB0235B" w:rsidR="00F54748" w:rsidRPr="00E26B9D" w:rsidRDefault="00C154C6" w:rsidP="001F4F1C">
            <w:pPr>
              <w:keepNext/>
              <w:keepLines/>
              <w:spacing w:line="240" w:lineRule="auto"/>
              <w:jc w:val="center"/>
              <w:rPr>
                <w:b/>
                <w:bCs/>
                <w:szCs w:val="22"/>
              </w:rPr>
            </w:pPr>
            <w:r w:rsidRPr="00E26B9D">
              <w:rPr>
                <w:b/>
                <w:lang w:val="hu-HU" w:bidi="hu-HU"/>
              </w:rPr>
              <w:t>Infúzió teljes térfogata</w:t>
            </w:r>
          </w:p>
        </w:tc>
      </w:tr>
      <w:tr w:rsidR="003F3399" w:rsidRPr="00E26B9D" w14:paraId="4C180128" w14:textId="77777777" w:rsidTr="000D115E">
        <w:tc>
          <w:tcPr>
            <w:tcW w:w="2528" w:type="dxa"/>
          </w:tcPr>
          <w:p w14:paraId="0679F7F6" w14:textId="71FD0F99" w:rsidR="00F54748" w:rsidRPr="00E26B9D" w:rsidRDefault="005B3613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 ml</w:t>
            </w:r>
          </w:p>
        </w:tc>
        <w:tc>
          <w:tcPr>
            <w:tcW w:w="2665" w:type="dxa"/>
          </w:tcPr>
          <w:p w14:paraId="102A518A" w14:textId="6D3B050F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46 ml</w:t>
            </w:r>
          </w:p>
        </w:tc>
        <w:tc>
          <w:tcPr>
            <w:tcW w:w="2665" w:type="dxa"/>
          </w:tcPr>
          <w:p w14:paraId="4286E550" w14:textId="77777777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50 ml</w:t>
            </w:r>
          </w:p>
        </w:tc>
      </w:tr>
      <w:tr w:rsidR="003F3399" w:rsidRPr="00E26B9D" w14:paraId="2EF4FC3B" w14:textId="77777777" w:rsidTr="000D115E">
        <w:tc>
          <w:tcPr>
            <w:tcW w:w="2528" w:type="dxa"/>
          </w:tcPr>
          <w:p w14:paraId="4FF1463A" w14:textId="144C4823" w:rsidR="00F54748" w:rsidRPr="00E26B9D" w:rsidRDefault="005B3613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8 ml</w:t>
            </w:r>
          </w:p>
        </w:tc>
        <w:tc>
          <w:tcPr>
            <w:tcW w:w="2665" w:type="dxa"/>
          </w:tcPr>
          <w:p w14:paraId="76201215" w14:textId="41F540BA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92 ml</w:t>
            </w:r>
          </w:p>
        </w:tc>
        <w:tc>
          <w:tcPr>
            <w:tcW w:w="2665" w:type="dxa"/>
          </w:tcPr>
          <w:p w14:paraId="4762A8DD" w14:textId="77777777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100 ml</w:t>
            </w:r>
          </w:p>
        </w:tc>
      </w:tr>
      <w:tr w:rsidR="003F3399" w:rsidRPr="00E26B9D" w14:paraId="44BA89A3" w14:textId="77777777" w:rsidTr="000D115E">
        <w:tc>
          <w:tcPr>
            <w:tcW w:w="2528" w:type="dxa"/>
          </w:tcPr>
          <w:p w14:paraId="077D2407" w14:textId="4D781B64" w:rsidR="00F54748" w:rsidRPr="00E26B9D" w:rsidRDefault="005B3613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20 ml</w:t>
            </w:r>
          </w:p>
        </w:tc>
        <w:tc>
          <w:tcPr>
            <w:tcW w:w="2665" w:type="dxa"/>
          </w:tcPr>
          <w:p w14:paraId="66DBC3AF" w14:textId="4D413EF2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230 ml</w:t>
            </w:r>
          </w:p>
        </w:tc>
        <w:tc>
          <w:tcPr>
            <w:tcW w:w="2665" w:type="dxa"/>
          </w:tcPr>
          <w:p w14:paraId="17EEF1AF" w14:textId="77777777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250 ml</w:t>
            </w:r>
          </w:p>
        </w:tc>
      </w:tr>
      <w:tr w:rsidR="003F3399" w:rsidRPr="00E26B9D" w14:paraId="267C2B10" w14:textId="77777777" w:rsidTr="000D115E">
        <w:tc>
          <w:tcPr>
            <w:tcW w:w="2528" w:type="dxa"/>
          </w:tcPr>
          <w:p w14:paraId="433EFB7F" w14:textId="13BF9968" w:rsidR="00F54748" w:rsidRPr="00E26B9D" w:rsidRDefault="005B3613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40 ml</w:t>
            </w:r>
          </w:p>
        </w:tc>
        <w:tc>
          <w:tcPr>
            <w:tcW w:w="2665" w:type="dxa"/>
          </w:tcPr>
          <w:p w14:paraId="62430356" w14:textId="599CE850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460 ml</w:t>
            </w:r>
          </w:p>
        </w:tc>
        <w:tc>
          <w:tcPr>
            <w:tcW w:w="2665" w:type="dxa"/>
          </w:tcPr>
          <w:p w14:paraId="3FE3F008" w14:textId="77777777" w:rsidR="00F54748" w:rsidRPr="00E26B9D" w:rsidRDefault="00C154C6" w:rsidP="002C6644">
            <w:pPr>
              <w:spacing w:line="240" w:lineRule="auto"/>
              <w:jc w:val="center"/>
              <w:rPr>
                <w:szCs w:val="22"/>
              </w:rPr>
            </w:pPr>
            <w:r w:rsidRPr="00E26B9D">
              <w:rPr>
                <w:lang w:val="hu-HU" w:bidi="hu-HU"/>
              </w:rPr>
              <w:t>500 ml</w:t>
            </w:r>
          </w:p>
        </w:tc>
      </w:tr>
    </w:tbl>
    <w:p w14:paraId="349CD64B" w14:textId="77777777" w:rsidR="001453D3" w:rsidRPr="00E26B9D" w:rsidRDefault="001453D3" w:rsidP="002C6644">
      <w:pPr>
        <w:spacing w:line="240" w:lineRule="auto"/>
        <w:rPr>
          <w:szCs w:val="22"/>
        </w:rPr>
      </w:pPr>
    </w:p>
    <w:p w14:paraId="6999E291" w14:textId="77777777" w:rsidR="001453D3" w:rsidRPr="00E26B9D" w:rsidRDefault="00C154C6" w:rsidP="002C6644">
      <w:pPr>
        <w:spacing w:line="240" w:lineRule="auto"/>
        <w:rPr>
          <w:szCs w:val="22"/>
        </w:rPr>
      </w:pPr>
      <w:r w:rsidRPr="00E26B9D">
        <w:rPr>
          <w:lang w:val="hu-HU" w:bidi="hu-HU"/>
        </w:rPr>
        <w:t xml:space="preserve">Az oldatot finoman össze kell rázni, hogy jól elkeveredjen. </w:t>
      </w:r>
    </w:p>
    <w:p w14:paraId="40C9FC48" w14:textId="77777777" w:rsidR="001453D3" w:rsidRPr="00E26B9D" w:rsidRDefault="001453D3" w:rsidP="002C6644">
      <w:pPr>
        <w:spacing w:line="240" w:lineRule="auto"/>
        <w:rPr>
          <w:szCs w:val="22"/>
        </w:rPr>
      </w:pPr>
    </w:p>
    <w:p w14:paraId="4596AA1E" w14:textId="57F8E31C" w:rsidR="001453D3" w:rsidRPr="00E26B9D" w:rsidRDefault="00C154C6" w:rsidP="002C6644">
      <w:pPr>
        <w:spacing w:line="240" w:lineRule="auto"/>
        <w:rPr>
          <w:szCs w:val="22"/>
        </w:rPr>
      </w:pPr>
      <w:r w:rsidRPr="00E26B9D">
        <w:rPr>
          <w:lang w:val="hu-HU" w:bidi="hu-HU"/>
        </w:rPr>
        <w:t xml:space="preserve">A </w:t>
      </w:r>
      <w:proofErr w:type="spellStart"/>
      <w:r w:rsidRPr="00E26B9D">
        <w:rPr>
          <w:lang w:val="hu-HU" w:bidi="hu-HU"/>
        </w:rPr>
        <w:t>Dexmedetomidin</w:t>
      </w:r>
      <w:proofErr w:type="spellEnd"/>
      <w:r w:rsidRPr="00E26B9D">
        <w:rPr>
          <w:lang w:val="hu-HU" w:bidi="hu-HU"/>
        </w:rPr>
        <w:t xml:space="preserve"> </w:t>
      </w:r>
      <w:proofErr w:type="spellStart"/>
      <w:r w:rsidRPr="00E26B9D">
        <w:rPr>
          <w:lang w:val="hu-HU" w:bidi="hu-HU"/>
        </w:rPr>
        <w:t>Noridemet</w:t>
      </w:r>
      <w:proofErr w:type="spellEnd"/>
      <w:r w:rsidRPr="00E26B9D">
        <w:rPr>
          <w:lang w:val="hu-HU" w:bidi="hu-HU"/>
        </w:rPr>
        <w:t xml:space="preserve"> alkalmazás előtt meg kell tekinteni, hogy nincsenek-e benne részecskék vagy nem látható-e benne elszíneződés.</w:t>
      </w:r>
    </w:p>
    <w:p w14:paraId="789524AC" w14:textId="77777777" w:rsidR="001453D3" w:rsidRPr="00E26B9D" w:rsidRDefault="001453D3" w:rsidP="002C6644">
      <w:pPr>
        <w:tabs>
          <w:tab w:val="left" w:pos="0"/>
        </w:tabs>
        <w:spacing w:line="240" w:lineRule="auto"/>
        <w:rPr>
          <w:szCs w:val="22"/>
        </w:rPr>
      </w:pPr>
    </w:p>
    <w:p w14:paraId="1E32A293" w14:textId="487B688E" w:rsidR="001453D3" w:rsidRPr="000D115E" w:rsidRDefault="00C154C6" w:rsidP="002C6644">
      <w:pPr>
        <w:spacing w:line="240" w:lineRule="auto"/>
        <w:rPr>
          <w:szCs w:val="22"/>
          <w:u w:val="single"/>
        </w:rPr>
      </w:pPr>
      <w:r w:rsidRPr="00E26B9D">
        <w:rPr>
          <w:u w:val="single"/>
          <w:lang w:val="hu-HU" w:bidi="hu-HU"/>
        </w:rPr>
        <w:t xml:space="preserve">Kimutatták, hogy a </w:t>
      </w:r>
      <w:proofErr w:type="spellStart"/>
      <w:r w:rsidRPr="00E26B9D">
        <w:rPr>
          <w:u w:val="single"/>
          <w:lang w:val="hu-HU" w:bidi="hu-HU"/>
        </w:rPr>
        <w:t>Dexmedetomidin</w:t>
      </w:r>
      <w:proofErr w:type="spellEnd"/>
      <w:r w:rsidRPr="00E26B9D">
        <w:rPr>
          <w:u w:val="single"/>
          <w:lang w:val="hu-HU" w:bidi="hu-HU"/>
        </w:rPr>
        <w:t xml:space="preserve"> </w:t>
      </w:r>
      <w:proofErr w:type="spellStart"/>
      <w:r w:rsidRPr="00E26B9D">
        <w:rPr>
          <w:u w:val="single"/>
          <w:lang w:val="hu-HU" w:bidi="hu-HU"/>
        </w:rPr>
        <w:t>Noridem</w:t>
      </w:r>
      <w:proofErr w:type="spellEnd"/>
      <w:r w:rsidRPr="00E26B9D">
        <w:rPr>
          <w:u w:val="single"/>
          <w:lang w:val="hu-HU" w:bidi="hu-HU"/>
        </w:rPr>
        <w:t xml:space="preserve"> az alábbi, együttesen adott intravénás folyadékokkal és gyógyszerekkel </w:t>
      </w:r>
      <w:proofErr w:type="gramStart"/>
      <w:r w:rsidRPr="00E26B9D">
        <w:rPr>
          <w:u w:val="single"/>
          <w:lang w:val="hu-HU" w:bidi="hu-HU"/>
        </w:rPr>
        <w:t>kompatibilis</w:t>
      </w:r>
      <w:proofErr w:type="gramEnd"/>
      <w:r w:rsidRPr="00E26B9D">
        <w:rPr>
          <w:u w:val="single"/>
          <w:lang w:val="hu-HU" w:bidi="hu-HU"/>
        </w:rPr>
        <w:t xml:space="preserve">: </w:t>
      </w:r>
    </w:p>
    <w:p w14:paraId="162CF5A2" w14:textId="77777777" w:rsidR="001453D3" w:rsidRPr="00E26B9D" w:rsidRDefault="001453D3" w:rsidP="002C6644">
      <w:pPr>
        <w:spacing w:line="240" w:lineRule="auto"/>
        <w:rPr>
          <w:szCs w:val="22"/>
        </w:rPr>
      </w:pPr>
    </w:p>
    <w:p w14:paraId="5C488ACD" w14:textId="3C1011E6" w:rsidR="001453D3" w:rsidRPr="00E26B9D" w:rsidRDefault="00C154C6" w:rsidP="002C6644">
      <w:pPr>
        <w:spacing w:line="240" w:lineRule="auto"/>
        <w:rPr>
          <w:szCs w:val="22"/>
        </w:rPr>
      </w:pPr>
      <w:proofErr w:type="spellStart"/>
      <w:r w:rsidRPr="00E26B9D">
        <w:rPr>
          <w:lang w:val="hu-HU" w:bidi="hu-HU"/>
        </w:rPr>
        <w:t>Ringer</w:t>
      </w:r>
      <w:proofErr w:type="spellEnd"/>
      <w:r w:rsidRPr="00E26B9D">
        <w:rPr>
          <w:lang w:val="hu-HU" w:bidi="hu-HU"/>
        </w:rPr>
        <w:t xml:space="preserve">-laktát, 5% glükóz oldat, 9 mg/ml (0,9%) nátrium-klorid </w:t>
      </w:r>
      <w:proofErr w:type="spellStart"/>
      <w:r w:rsidRPr="00E26B9D">
        <w:rPr>
          <w:lang w:val="hu-HU" w:bidi="hu-HU"/>
        </w:rPr>
        <w:t>oldatos</w:t>
      </w:r>
      <w:proofErr w:type="spellEnd"/>
      <w:r w:rsidRPr="00E26B9D">
        <w:rPr>
          <w:lang w:val="hu-HU" w:bidi="hu-HU"/>
        </w:rPr>
        <w:t xml:space="preserve"> injekció, 200 mg/ml (20%) mannit, </w:t>
      </w:r>
      <w:proofErr w:type="spellStart"/>
      <w:r w:rsidRPr="00E26B9D">
        <w:rPr>
          <w:lang w:val="hu-HU" w:bidi="hu-HU"/>
        </w:rPr>
        <w:t>tiopentál</w:t>
      </w:r>
      <w:proofErr w:type="spellEnd"/>
      <w:r w:rsidRPr="00E26B9D">
        <w:rPr>
          <w:lang w:val="hu-HU" w:bidi="hu-HU"/>
        </w:rPr>
        <w:t xml:space="preserve">-nátrium, </w:t>
      </w:r>
      <w:proofErr w:type="spellStart"/>
      <w:r w:rsidRPr="00E26B9D">
        <w:rPr>
          <w:lang w:val="hu-HU" w:bidi="hu-HU"/>
        </w:rPr>
        <w:t>etomidát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vekur</w:t>
      </w:r>
      <w:r w:rsidR="00782BD2">
        <w:rPr>
          <w:lang w:val="hu-HU" w:bidi="hu-HU"/>
        </w:rPr>
        <w:t>ó</w:t>
      </w:r>
      <w:r w:rsidRPr="00E26B9D">
        <w:rPr>
          <w:lang w:val="hu-HU" w:bidi="hu-HU"/>
        </w:rPr>
        <w:t>nium</w:t>
      </w:r>
      <w:proofErr w:type="spellEnd"/>
      <w:r w:rsidRPr="00E26B9D">
        <w:rPr>
          <w:lang w:val="hu-HU" w:bidi="hu-HU"/>
        </w:rPr>
        <w:t xml:space="preserve">-bromid, </w:t>
      </w:r>
      <w:proofErr w:type="spellStart"/>
      <w:r w:rsidRPr="00E26B9D">
        <w:rPr>
          <w:lang w:val="hu-HU" w:bidi="hu-HU"/>
        </w:rPr>
        <w:t>pankur</w:t>
      </w:r>
      <w:r w:rsidR="00782BD2">
        <w:rPr>
          <w:lang w:val="hu-HU" w:bidi="hu-HU"/>
        </w:rPr>
        <w:t>ó</w:t>
      </w:r>
      <w:r w:rsidRPr="00E26B9D">
        <w:rPr>
          <w:lang w:val="hu-HU" w:bidi="hu-HU"/>
        </w:rPr>
        <w:t>nium</w:t>
      </w:r>
      <w:proofErr w:type="spellEnd"/>
      <w:r w:rsidRPr="00E26B9D">
        <w:rPr>
          <w:lang w:val="hu-HU" w:bidi="hu-HU"/>
        </w:rPr>
        <w:t xml:space="preserve">-bromid, </w:t>
      </w:r>
      <w:proofErr w:type="spellStart"/>
      <w:r w:rsidRPr="00E26B9D">
        <w:rPr>
          <w:lang w:val="hu-HU" w:bidi="hu-HU"/>
        </w:rPr>
        <w:t>szukcinilkolin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atrakurium-bezilát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mivakurium</w:t>
      </w:r>
      <w:proofErr w:type="spellEnd"/>
      <w:r w:rsidRPr="00E26B9D">
        <w:rPr>
          <w:lang w:val="hu-HU" w:bidi="hu-HU"/>
        </w:rPr>
        <w:t xml:space="preserve">-klorid, </w:t>
      </w:r>
      <w:proofErr w:type="spellStart"/>
      <w:r w:rsidRPr="00E26B9D">
        <w:rPr>
          <w:lang w:val="hu-HU" w:bidi="hu-HU"/>
        </w:rPr>
        <w:t>rokur</w:t>
      </w:r>
      <w:r w:rsidR="00782BD2">
        <w:rPr>
          <w:lang w:val="hu-HU" w:bidi="hu-HU"/>
        </w:rPr>
        <w:t>ó</w:t>
      </w:r>
      <w:r w:rsidRPr="00E26B9D">
        <w:rPr>
          <w:lang w:val="hu-HU" w:bidi="hu-HU"/>
        </w:rPr>
        <w:t>nium</w:t>
      </w:r>
      <w:proofErr w:type="spellEnd"/>
      <w:r w:rsidRPr="00E26B9D">
        <w:rPr>
          <w:lang w:val="hu-HU" w:bidi="hu-HU"/>
        </w:rPr>
        <w:t xml:space="preserve">-bromid, </w:t>
      </w:r>
      <w:proofErr w:type="spellStart"/>
      <w:r w:rsidRPr="00E26B9D">
        <w:rPr>
          <w:lang w:val="hu-HU" w:bidi="hu-HU"/>
        </w:rPr>
        <w:t>glikopirrolát</w:t>
      </w:r>
      <w:proofErr w:type="spellEnd"/>
      <w:r w:rsidRPr="00E26B9D">
        <w:rPr>
          <w:lang w:val="hu-HU" w:bidi="hu-HU"/>
        </w:rPr>
        <w:t xml:space="preserve">-bromid, </w:t>
      </w:r>
      <w:proofErr w:type="spellStart"/>
      <w:r w:rsidRPr="00E26B9D">
        <w:rPr>
          <w:lang w:val="hu-HU" w:bidi="hu-HU"/>
        </w:rPr>
        <w:t>fenilefrin-HCl</w:t>
      </w:r>
      <w:proofErr w:type="spellEnd"/>
      <w:r w:rsidRPr="00E26B9D">
        <w:rPr>
          <w:lang w:val="hu-HU" w:bidi="hu-HU"/>
        </w:rPr>
        <w:t xml:space="preserve">, atropin-szulfát, dopamin, </w:t>
      </w:r>
      <w:proofErr w:type="spellStart"/>
      <w:r w:rsidRPr="00E26B9D">
        <w:rPr>
          <w:lang w:val="hu-HU" w:bidi="hu-HU"/>
        </w:rPr>
        <w:t>noradrenalin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dobutamin</w:t>
      </w:r>
      <w:proofErr w:type="spellEnd"/>
      <w:r w:rsidRPr="00E26B9D">
        <w:rPr>
          <w:lang w:val="hu-HU" w:bidi="hu-HU"/>
        </w:rPr>
        <w:t xml:space="preserve">, </w:t>
      </w:r>
      <w:proofErr w:type="spellStart"/>
      <w:r w:rsidRPr="00E26B9D">
        <w:rPr>
          <w:lang w:val="hu-HU" w:bidi="hu-HU"/>
        </w:rPr>
        <w:t>midazolám</w:t>
      </w:r>
      <w:proofErr w:type="spellEnd"/>
      <w:r w:rsidRPr="00E26B9D">
        <w:rPr>
          <w:lang w:val="hu-HU" w:bidi="hu-HU"/>
        </w:rPr>
        <w:t xml:space="preserve">, morfin-szulfát, </w:t>
      </w:r>
      <w:proofErr w:type="spellStart"/>
      <w:r w:rsidRPr="00E26B9D">
        <w:rPr>
          <w:lang w:val="hu-HU" w:bidi="hu-HU"/>
        </w:rPr>
        <w:t>fentanil-citrát</w:t>
      </w:r>
      <w:proofErr w:type="spellEnd"/>
      <w:r w:rsidRPr="00E26B9D">
        <w:rPr>
          <w:lang w:val="hu-HU" w:bidi="hu-HU"/>
        </w:rPr>
        <w:t xml:space="preserve"> és plazma</w:t>
      </w:r>
      <w:r w:rsidR="00792C9A">
        <w:rPr>
          <w:lang w:val="hu-HU" w:bidi="hu-HU"/>
        </w:rPr>
        <w:t>helyettesítő</w:t>
      </w:r>
      <w:r w:rsidRPr="00E26B9D">
        <w:rPr>
          <w:lang w:val="hu-HU" w:bidi="hu-HU"/>
        </w:rPr>
        <w:t xml:space="preserve">. </w:t>
      </w:r>
    </w:p>
    <w:p w14:paraId="69E818CF" w14:textId="77777777" w:rsidR="001453D3" w:rsidRPr="00E26B9D" w:rsidRDefault="001453D3" w:rsidP="002C6644">
      <w:pPr>
        <w:spacing w:line="240" w:lineRule="auto"/>
        <w:rPr>
          <w:szCs w:val="22"/>
        </w:rPr>
      </w:pPr>
    </w:p>
    <w:p w14:paraId="5F653710" w14:textId="6601B0CA" w:rsidR="001453D3" w:rsidRPr="00E26B9D" w:rsidRDefault="00C154C6" w:rsidP="002C6644">
      <w:pPr>
        <w:spacing w:line="240" w:lineRule="auto"/>
        <w:rPr>
          <w:szCs w:val="22"/>
        </w:rPr>
      </w:pPr>
      <w:r w:rsidRPr="00E26B9D">
        <w:rPr>
          <w:lang w:val="hu-HU" w:bidi="hu-HU"/>
        </w:rPr>
        <w:t>Bármilyen fel nem használt gyógyszer, illetve hulladékanyag megsemmisítését a gyógyszerekre vonatkozó előírások szerint kell végrehajtani.</w:t>
      </w:r>
    </w:p>
    <w:p w14:paraId="3C7B1C84" w14:textId="53B86CD6" w:rsidR="00E56D2D" w:rsidRDefault="00E56D2D" w:rsidP="002C6644">
      <w:pPr>
        <w:spacing w:line="240" w:lineRule="auto"/>
        <w:rPr>
          <w:szCs w:val="22"/>
        </w:rPr>
      </w:pPr>
    </w:p>
    <w:p w14:paraId="119534E9" w14:textId="77777777" w:rsidR="00421F0E" w:rsidRPr="0089561D" w:rsidRDefault="00421F0E" w:rsidP="00421F0E">
      <w:pPr>
        <w:keepNext/>
        <w:spacing w:line="240" w:lineRule="auto"/>
        <w:rPr>
          <w:lang w:val="hu-HU"/>
        </w:rPr>
      </w:pPr>
      <w:r w:rsidRPr="0089561D">
        <w:rPr>
          <w:b/>
          <w:bCs/>
          <w:lang w:val="hu-HU"/>
        </w:rPr>
        <w:t>Megjegyzés</w:t>
      </w:r>
      <w:r w:rsidRPr="0089561D">
        <w:rPr>
          <w:lang w:val="hu-HU"/>
        </w:rPr>
        <w:t xml:space="preserve">: </w:t>
      </w:r>
      <w:r w:rsidRPr="004D5C4E">
        <w:sym w:font="Wingdings" w:char="F058"/>
      </w:r>
      <w:r w:rsidRPr="0089561D">
        <w:rPr>
          <w:lang w:val="hu-HU"/>
        </w:rPr>
        <w:t xml:space="preserve"> (egy kereszt)</w:t>
      </w:r>
    </w:p>
    <w:p w14:paraId="241B83EC" w14:textId="77777777" w:rsidR="00421F0E" w:rsidRPr="0089561D" w:rsidRDefault="00421F0E" w:rsidP="00421F0E">
      <w:pPr>
        <w:spacing w:line="240" w:lineRule="auto"/>
        <w:rPr>
          <w:lang w:val="hu-HU"/>
        </w:rPr>
      </w:pPr>
      <w:r w:rsidRPr="0089561D">
        <w:rPr>
          <w:lang w:val="hu-HU"/>
        </w:rPr>
        <w:t xml:space="preserve">Osztályozás: </w:t>
      </w:r>
      <w:r w:rsidRPr="0089561D">
        <w:rPr>
          <w:b/>
          <w:bCs/>
          <w:lang w:val="hu-HU"/>
        </w:rPr>
        <w:t>II./3 csoport</w:t>
      </w:r>
      <w:r w:rsidRPr="0089561D">
        <w:rPr>
          <w:lang w:val="hu-HU"/>
        </w:rPr>
        <w:t>:</w:t>
      </w:r>
    </w:p>
    <w:p w14:paraId="4EA0ADD4" w14:textId="77777777" w:rsidR="00421F0E" w:rsidRDefault="00421F0E" w:rsidP="00421F0E">
      <w:pPr>
        <w:spacing w:line="240" w:lineRule="auto"/>
        <w:rPr>
          <w:lang w:val="hu-HU"/>
        </w:rPr>
      </w:pPr>
      <w:r w:rsidRPr="0089561D">
        <w:rPr>
          <w:lang w:val="hu-HU"/>
        </w:rPr>
        <w:t>Korlátozott érvényű orvosi rendelvényhez kötött, az egészségügyről szóló 1997. évi CLIV. Törvény 3. §-</w:t>
      </w:r>
      <w:proofErr w:type="spellStart"/>
      <w:r w:rsidRPr="0089561D">
        <w:rPr>
          <w:lang w:val="hu-HU"/>
        </w:rPr>
        <w:t>ának</w:t>
      </w:r>
      <w:proofErr w:type="spellEnd"/>
      <w:r w:rsidRPr="0089561D">
        <w:rPr>
          <w:lang w:val="hu-HU"/>
        </w:rPr>
        <w:t xml:space="preserve"> </w:t>
      </w:r>
      <w:proofErr w:type="spellStart"/>
      <w:r w:rsidRPr="0089561D">
        <w:rPr>
          <w:lang w:val="hu-HU"/>
        </w:rPr>
        <w:t>ga</w:t>
      </w:r>
      <w:proofErr w:type="spellEnd"/>
      <w:r w:rsidRPr="0089561D">
        <w:rPr>
          <w:lang w:val="hu-HU"/>
        </w:rPr>
        <w:t>) pontja szerinti rendelőintézeti járóbeteg-szakellátást vagy fekvőbeteg-szakellátást nyújtó szolgáltatók által biztosított körülmények között alkalmazható gyógyszer (I).</w:t>
      </w:r>
    </w:p>
    <w:p w14:paraId="65344327" w14:textId="77777777" w:rsidR="00421F0E" w:rsidRPr="00E26B9D" w:rsidRDefault="00421F0E" w:rsidP="002C6644">
      <w:pPr>
        <w:spacing w:line="240" w:lineRule="auto"/>
        <w:rPr>
          <w:szCs w:val="22"/>
        </w:rPr>
      </w:pPr>
    </w:p>
    <w:p w14:paraId="1351FE48" w14:textId="77777777" w:rsidR="00E56D2D" w:rsidRPr="00E26B9D" w:rsidRDefault="00E56D2D" w:rsidP="002C6644">
      <w:pPr>
        <w:spacing w:line="240" w:lineRule="auto"/>
        <w:rPr>
          <w:szCs w:val="22"/>
        </w:rPr>
      </w:pPr>
    </w:p>
    <w:p w14:paraId="72CE0621" w14:textId="115FAA73" w:rsidR="00322C8B" w:rsidRPr="000D115E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993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A FORGALOMBA HOZATALI ENGEDÉLY JOGOSULTJA</w:t>
      </w:r>
    </w:p>
    <w:p w14:paraId="5973A907" w14:textId="77777777" w:rsidR="00DA6D59" w:rsidRPr="00E26B9D" w:rsidRDefault="00DA6D59" w:rsidP="002C6644">
      <w:pPr>
        <w:spacing w:line="240" w:lineRule="auto"/>
      </w:pPr>
    </w:p>
    <w:p w14:paraId="32E684B8" w14:textId="77777777" w:rsidR="00134772" w:rsidRPr="00134772" w:rsidRDefault="00134772" w:rsidP="002C6644">
      <w:pPr>
        <w:spacing w:line="240" w:lineRule="auto"/>
        <w:rPr>
          <w:lang w:val="hu-HU" w:bidi="hu-HU"/>
        </w:rPr>
      </w:pPr>
      <w:proofErr w:type="spellStart"/>
      <w:r w:rsidRPr="00134772">
        <w:rPr>
          <w:lang w:val="hu-HU" w:bidi="hu-HU"/>
        </w:rPr>
        <w:t>Noridem</w:t>
      </w:r>
      <w:proofErr w:type="spellEnd"/>
      <w:r w:rsidRPr="00134772">
        <w:rPr>
          <w:lang w:val="hu-HU" w:bidi="hu-HU"/>
        </w:rPr>
        <w:t xml:space="preserve"> </w:t>
      </w:r>
      <w:proofErr w:type="spellStart"/>
      <w:r w:rsidRPr="00134772">
        <w:rPr>
          <w:lang w:val="hu-HU" w:bidi="hu-HU"/>
        </w:rPr>
        <w:t>Enterprises</w:t>
      </w:r>
      <w:proofErr w:type="spellEnd"/>
      <w:r w:rsidRPr="00134772">
        <w:rPr>
          <w:lang w:val="hu-HU" w:bidi="hu-HU"/>
        </w:rPr>
        <w:t xml:space="preserve"> Limited </w:t>
      </w:r>
    </w:p>
    <w:p w14:paraId="507E67CD" w14:textId="77777777" w:rsidR="00134772" w:rsidRPr="00134772" w:rsidRDefault="00134772" w:rsidP="002C6644">
      <w:pPr>
        <w:spacing w:line="240" w:lineRule="auto"/>
        <w:rPr>
          <w:lang w:val="hu-HU" w:bidi="hu-HU"/>
        </w:rPr>
      </w:pPr>
      <w:proofErr w:type="spellStart"/>
      <w:r w:rsidRPr="00134772">
        <w:rPr>
          <w:lang w:val="hu-HU" w:bidi="hu-HU"/>
        </w:rPr>
        <w:t>Evagorou</w:t>
      </w:r>
      <w:proofErr w:type="spellEnd"/>
      <w:r w:rsidRPr="00134772">
        <w:rPr>
          <w:lang w:val="hu-HU" w:bidi="hu-HU"/>
        </w:rPr>
        <w:t xml:space="preserve"> &amp; </w:t>
      </w:r>
      <w:proofErr w:type="spellStart"/>
      <w:r w:rsidRPr="00134772">
        <w:rPr>
          <w:lang w:val="hu-HU" w:bidi="hu-HU"/>
        </w:rPr>
        <w:t>Makariou</w:t>
      </w:r>
      <w:proofErr w:type="spellEnd"/>
      <w:r w:rsidRPr="00134772">
        <w:rPr>
          <w:lang w:val="hu-HU" w:bidi="hu-HU"/>
        </w:rPr>
        <w:t xml:space="preserve"> </w:t>
      </w:r>
    </w:p>
    <w:p w14:paraId="1C60FEF6" w14:textId="77777777" w:rsidR="00134772" w:rsidRPr="00134772" w:rsidRDefault="00134772" w:rsidP="002C6644">
      <w:pPr>
        <w:spacing w:line="240" w:lineRule="auto"/>
        <w:rPr>
          <w:lang w:val="hu-HU" w:bidi="hu-HU"/>
        </w:rPr>
      </w:pPr>
      <w:proofErr w:type="spellStart"/>
      <w:r w:rsidRPr="00134772">
        <w:rPr>
          <w:lang w:val="hu-HU" w:bidi="hu-HU"/>
        </w:rPr>
        <w:t>Mitsi</w:t>
      </w:r>
      <w:proofErr w:type="spellEnd"/>
      <w:r w:rsidRPr="00134772">
        <w:rPr>
          <w:lang w:val="hu-HU" w:bidi="hu-HU"/>
        </w:rPr>
        <w:t xml:space="preserve"> Building 3, Office 115 </w:t>
      </w:r>
    </w:p>
    <w:p w14:paraId="7799CC17" w14:textId="5021F4E3" w:rsidR="00DA6D59" w:rsidRDefault="00134772" w:rsidP="002C6644">
      <w:pPr>
        <w:spacing w:line="240" w:lineRule="auto"/>
        <w:rPr>
          <w:lang w:val="hu-HU" w:bidi="hu-HU"/>
        </w:rPr>
      </w:pPr>
      <w:r w:rsidRPr="00134772">
        <w:rPr>
          <w:lang w:val="hu-HU" w:bidi="hu-HU"/>
        </w:rPr>
        <w:t>1065 Nicosia, Ciprus</w:t>
      </w:r>
    </w:p>
    <w:p w14:paraId="4AD504F8" w14:textId="77777777" w:rsidR="00134772" w:rsidRPr="00E26B9D" w:rsidRDefault="00134772" w:rsidP="002C6644">
      <w:pPr>
        <w:spacing w:line="240" w:lineRule="auto"/>
      </w:pPr>
    </w:p>
    <w:p w14:paraId="6ABDC5FF" w14:textId="77777777" w:rsidR="00DA6D59" w:rsidRPr="00E26B9D" w:rsidRDefault="00DA6D59" w:rsidP="002C6644">
      <w:pPr>
        <w:spacing w:line="240" w:lineRule="auto"/>
      </w:pPr>
    </w:p>
    <w:p w14:paraId="72923873" w14:textId="44A93F33" w:rsidR="00322C8B" w:rsidRPr="00BD5422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0" w:firstLine="0"/>
        <w:rPr>
          <w:lang w:val="it-IT"/>
        </w:rPr>
      </w:pPr>
      <w:r w:rsidRPr="000D115E">
        <w:rPr>
          <w:lang w:val="hu-HU" w:bidi="hu-HU"/>
        </w:rPr>
        <w:t xml:space="preserve">A FORGALOMBA HOZATALI ENGEDÉLY </w:t>
      </w:r>
      <w:proofErr w:type="gramStart"/>
      <w:r w:rsidRPr="000D115E">
        <w:rPr>
          <w:lang w:val="hu-HU" w:bidi="hu-HU"/>
        </w:rPr>
        <w:t>SZÁMA(</w:t>
      </w:r>
      <w:proofErr w:type="gramEnd"/>
      <w:r w:rsidRPr="000D115E">
        <w:rPr>
          <w:lang w:val="hu-HU" w:bidi="hu-HU"/>
        </w:rPr>
        <w:t>I)</w:t>
      </w:r>
    </w:p>
    <w:p w14:paraId="250735F2" w14:textId="77777777" w:rsidR="004B57FD" w:rsidRPr="00BD5422" w:rsidRDefault="004B57FD" w:rsidP="002C6644">
      <w:pPr>
        <w:spacing w:line="240" w:lineRule="auto"/>
        <w:rPr>
          <w:lang w:val="it-IT"/>
        </w:rPr>
      </w:pPr>
    </w:p>
    <w:p w14:paraId="38C5D964" w14:textId="4B30AE80" w:rsidR="00223D2D" w:rsidRPr="00223D2D" w:rsidRDefault="00223D2D" w:rsidP="00223D2D">
      <w:pPr>
        <w:spacing w:line="240" w:lineRule="auto"/>
        <w:ind w:left="2410" w:hanging="2410"/>
        <w:rPr>
          <w:lang w:val="de-DE" w:bidi="hu-HU"/>
        </w:rPr>
      </w:pPr>
      <w:r>
        <w:rPr>
          <w:lang w:val="de-DE" w:bidi="hu-HU"/>
        </w:rPr>
        <w:t>OGYI-T-24785/01</w:t>
      </w:r>
      <w:r>
        <w:rPr>
          <w:lang w:val="de-DE" w:bidi="hu-HU"/>
        </w:rPr>
        <w:tab/>
        <w:t>5×</w:t>
      </w:r>
      <w:r w:rsidRPr="00223D2D">
        <w:rPr>
          <w:lang w:val="de-DE" w:bidi="hu-HU"/>
        </w:rPr>
        <w:t>2</w:t>
      </w:r>
      <w:r>
        <w:rPr>
          <w:lang w:val="de-DE" w:bidi="hu-HU"/>
        </w:rPr>
        <w:t xml:space="preserve"> </w:t>
      </w:r>
      <w:r w:rsidRPr="00223D2D">
        <w:rPr>
          <w:lang w:val="de-DE" w:bidi="hu-HU"/>
        </w:rPr>
        <w:t>ml</w:t>
      </w:r>
      <w:r>
        <w:rPr>
          <w:lang w:val="de-DE" w:bidi="hu-HU"/>
        </w:rPr>
        <w:tab/>
      </w:r>
      <w:proofErr w:type="spellStart"/>
      <w:r w:rsidRPr="00223D2D">
        <w:rPr>
          <w:lang w:val="de-DE" w:bidi="hu-HU"/>
        </w:rPr>
        <w:t>üvegampullában</w:t>
      </w:r>
      <w:proofErr w:type="spellEnd"/>
    </w:p>
    <w:p w14:paraId="21976143" w14:textId="1997E1C6" w:rsidR="00223D2D" w:rsidRPr="00223D2D" w:rsidRDefault="00223D2D" w:rsidP="00223D2D">
      <w:pPr>
        <w:spacing w:line="240" w:lineRule="auto"/>
        <w:ind w:left="2410" w:hanging="2410"/>
        <w:rPr>
          <w:lang w:val="de-DE" w:bidi="hu-HU"/>
        </w:rPr>
      </w:pPr>
      <w:r w:rsidRPr="00223D2D">
        <w:rPr>
          <w:lang w:val="de-DE" w:bidi="hu-HU"/>
        </w:rPr>
        <w:t>OGYI-T-24785/02</w:t>
      </w:r>
      <w:r>
        <w:rPr>
          <w:lang w:val="de-DE" w:bidi="hu-HU"/>
        </w:rPr>
        <w:tab/>
        <w:t>10×</w:t>
      </w:r>
      <w:r w:rsidRPr="00223D2D">
        <w:rPr>
          <w:lang w:val="de-DE" w:bidi="hu-HU"/>
        </w:rPr>
        <w:t>4</w:t>
      </w:r>
      <w:r>
        <w:rPr>
          <w:lang w:val="de-DE" w:bidi="hu-HU"/>
        </w:rPr>
        <w:t xml:space="preserve"> </w:t>
      </w:r>
      <w:r w:rsidRPr="00223D2D">
        <w:rPr>
          <w:lang w:val="de-DE" w:bidi="hu-HU"/>
        </w:rPr>
        <w:t>ml</w:t>
      </w:r>
      <w:r>
        <w:rPr>
          <w:lang w:val="de-DE" w:bidi="hu-HU"/>
        </w:rPr>
        <w:tab/>
      </w:r>
      <w:proofErr w:type="spellStart"/>
      <w:r w:rsidRPr="00223D2D">
        <w:rPr>
          <w:lang w:val="de-DE" w:bidi="hu-HU"/>
        </w:rPr>
        <w:t>brómbutil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gumidugóval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lezárt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üvegben</w:t>
      </w:r>
      <w:proofErr w:type="spellEnd"/>
    </w:p>
    <w:p w14:paraId="54B2AD10" w14:textId="31F6D9E7" w:rsidR="00223D2D" w:rsidRPr="00223D2D" w:rsidRDefault="00223D2D" w:rsidP="00223D2D">
      <w:pPr>
        <w:spacing w:line="240" w:lineRule="auto"/>
        <w:ind w:left="2410" w:hanging="2410"/>
        <w:rPr>
          <w:lang w:val="de-DE" w:bidi="hu-HU"/>
        </w:rPr>
      </w:pPr>
      <w:r w:rsidRPr="00223D2D">
        <w:rPr>
          <w:lang w:val="de-DE" w:bidi="hu-HU"/>
        </w:rPr>
        <w:t>OGYI-T-24785/03</w:t>
      </w:r>
      <w:r>
        <w:rPr>
          <w:lang w:val="de-DE" w:bidi="hu-HU"/>
        </w:rPr>
        <w:tab/>
        <w:t>1×</w:t>
      </w:r>
      <w:r w:rsidRPr="00223D2D">
        <w:rPr>
          <w:lang w:val="de-DE" w:bidi="hu-HU"/>
        </w:rPr>
        <w:t>10</w:t>
      </w:r>
      <w:r>
        <w:rPr>
          <w:lang w:val="de-DE" w:bidi="hu-HU"/>
        </w:rPr>
        <w:t xml:space="preserve"> </w:t>
      </w:r>
      <w:r w:rsidRPr="00223D2D">
        <w:rPr>
          <w:lang w:val="de-DE" w:bidi="hu-HU"/>
        </w:rPr>
        <w:t>ml</w:t>
      </w:r>
      <w:r>
        <w:rPr>
          <w:lang w:val="de-DE" w:bidi="hu-HU"/>
        </w:rPr>
        <w:tab/>
      </w:r>
      <w:proofErr w:type="spellStart"/>
      <w:r w:rsidRPr="00223D2D">
        <w:rPr>
          <w:lang w:val="de-DE" w:bidi="hu-HU"/>
        </w:rPr>
        <w:t>brómbutil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gumidugóval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lezárt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üvegben</w:t>
      </w:r>
      <w:proofErr w:type="spellEnd"/>
    </w:p>
    <w:p w14:paraId="4F629B03" w14:textId="354FC135" w:rsidR="0033086E" w:rsidRDefault="00223D2D" w:rsidP="00223D2D">
      <w:pPr>
        <w:spacing w:line="240" w:lineRule="auto"/>
        <w:ind w:left="2410" w:hanging="2410"/>
        <w:rPr>
          <w:lang w:val="hu-HU" w:bidi="hu-HU"/>
        </w:rPr>
      </w:pPr>
      <w:r w:rsidRPr="00223D2D">
        <w:rPr>
          <w:lang w:val="de-DE" w:bidi="hu-HU"/>
        </w:rPr>
        <w:t>OGYI-T-24785/04</w:t>
      </w:r>
      <w:r>
        <w:rPr>
          <w:lang w:val="de-DE" w:bidi="hu-HU"/>
        </w:rPr>
        <w:tab/>
        <w:t>10×</w:t>
      </w:r>
      <w:r w:rsidRPr="00223D2D">
        <w:rPr>
          <w:lang w:val="de-DE" w:bidi="hu-HU"/>
        </w:rPr>
        <w:t>10ml</w:t>
      </w:r>
      <w:r>
        <w:rPr>
          <w:lang w:val="de-DE" w:bidi="hu-HU"/>
        </w:rPr>
        <w:tab/>
      </w:r>
      <w:proofErr w:type="spellStart"/>
      <w:r w:rsidRPr="00223D2D">
        <w:rPr>
          <w:lang w:val="de-DE" w:bidi="hu-HU"/>
        </w:rPr>
        <w:t>brómbutil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gumidugóval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lezárt</w:t>
      </w:r>
      <w:proofErr w:type="spellEnd"/>
      <w:r w:rsidRPr="00223D2D"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injekciós</w:t>
      </w:r>
      <w:proofErr w:type="spellEnd"/>
      <w:r>
        <w:rPr>
          <w:lang w:val="de-DE" w:bidi="hu-HU"/>
        </w:rPr>
        <w:t xml:space="preserve"> </w:t>
      </w:r>
      <w:proofErr w:type="spellStart"/>
      <w:r w:rsidRPr="00223D2D">
        <w:rPr>
          <w:lang w:val="de-DE" w:bidi="hu-HU"/>
        </w:rPr>
        <w:t>üvegben</w:t>
      </w:r>
      <w:proofErr w:type="spellEnd"/>
    </w:p>
    <w:p w14:paraId="5EFD2CDF" w14:textId="77777777" w:rsidR="00296505" w:rsidRPr="0033086E" w:rsidRDefault="00296505" w:rsidP="002C6644">
      <w:pPr>
        <w:spacing w:line="240" w:lineRule="auto"/>
        <w:rPr>
          <w:lang w:val="hu-HU"/>
        </w:rPr>
      </w:pPr>
    </w:p>
    <w:p w14:paraId="129AAE9D" w14:textId="77777777" w:rsidR="00296505" w:rsidRPr="0033086E" w:rsidRDefault="00296505" w:rsidP="002C6644">
      <w:pPr>
        <w:spacing w:line="240" w:lineRule="auto"/>
        <w:rPr>
          <w:lang w:val="hu-HU"/>
        </w:rPr>
      </w:pPr>
    </w:p>
    <w:p w14:paraId="02654E6C" w14:textId="4F8B7879" w:rsidR="00322C8B" w:rsidRPr="000D115E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709" w:hanging="709"/>
        <w:rPr>
          <w:lang w:val="en-GB"/>
        </w:rPr>
      </w:pPr>
      <w:r w:rsidRPr="000D115E">
        <w:rPr>
          <w:lang w:val="hu-HU" w:bidi="hu-HU"/>
        </w:rPr>
        <w:t>A FORGALOMBAHOZATALI ENGEDÉLY ELSŐ KIADÁSÁNAK/ MEGÚJÍTÁSÁNAK DÁTUMA</w:t>
      </w:r>
    </w:p>
    <w:p w14:paraId="6F58AFBE" w14:textId="77777777" w:rsidR="00296505" w:rsidRPr="00E26B9D" w:rsidRDefault="00296505" w:rsidP="002C6644">
      <w:pPr>
        <w:spacing w:line="240" w:lineRule="auto"/>
      </w:pPr>
    </w:p>
    <w:p w14:paraId="012A8083" w14:textId="094CC24C" w:rsidR="00296505" w:rsidRDefault="00134772" w:rsidP="002C6644">
      <w:pPr>
        <w:spacing w:line="240" w:lineRule="auto"/>
        <w:rPr>
          <w:lang w:bidi="hu-HU"/>
        </w:rPr>
      </w:pPr>
      <w:r w:rsidRPr="00134772">
        <w:rPr>
          <w:lang w:bidi="hu-HU"/>
        </w:rPr>
        <w:t xml:space="preserve">A </w:t>
      </w:r>
      <w:proofErr w:type="spellStart"/>
      <w:r w:rsidRPr="00134772">
        <w:rPr>
          <w:lang w:bidi="hu-HU"/>
        </w:rPr>
        <w:t>forgalombahozatali</w:t>
      </w:r>
      <w:proofErr w:type="spellEnd"/>
      <w:r w:rsidRPr="00134772">
        <w:rPr>
          <w:lang w:bidi="hu-HU"/>
        </w:rPr>
        <w:t xml:space="preserve"> </w:t>
      </w:r>
      <w:proofErr w:type="spellStart"/>
      <w:r w:rsidRPr="00134772">
        <w:rPr>
          <w:lang w:bidi="hu-HU"/>
        </w:rPr>
        <w:t>engedély</w:t>
      </w:r>
      <w:proofErr w:type="spellEnd"/>
      <w:r w:rsidRPr="00134772">
        <w:rPr>
          <w:lang w:bidi="hu-HU"/>
        </w:rPr>
        <w:t xml:space="preserve"> </w:t>
      </w:r>
      <w:proofErr w:type="spellStart"/>
      <w:r w:rsidRPr="00134772">
        <w:rPr>
          <w:lang w:bidi="hu-HU"/>
        </w:rPr>
        <w:t>első</w:t>
      </w:r>
      <w:proofErr w:type="spellEnd"/>
      <w:r w:rsidRPr="00134772">
        <w:rPr>
          <w:lang w:bidi="hu-HU"/>
        </w:rPr>
        <w:t xml:space="preserve"> </w:t>
      </w:r>
      <w:proofErr w:type="spellStart"/>
      <w:r w:rsidRPr="00134772">
        <w:rPr>
          <w:lang w:bidi="hu-HU"/>
        </w:rPr>
        <w:t>kiadásának</w:t>
      </w:r>
      <w:proofErr w:type="spellEnd"/>
      <w:r w:rsidRPr="00134772">
        <w:rPr>
          <w:lang w:bidi="hu-HU"/>
        </w:rPr>
        <w:t xml:space="preserve"> </w:t>
      </w:r>
      <w:proofErr w:type="spellStart"/>
      <w:r w:rsidRPr="00134772">
        <w:rPr>
          <w:lang w:bidi="hu-HU"/>
        </w:rPr>
        <w:t>dátuma</w:t>
      </w:r>
      <w:proofErr w:type="spellEnd"/>
      <w:r w:rsidRPr="00134772">
        <w:rPr>
          <w:lang w:bidi="hu-HU"/>
        </w:rPr>
        <w:t>:</w:t>
      </w:r>
      <w:r w:rsidR="00223D2D">
        <w:rPr>
          <w:lang w:bidi="hu-HU"/>
        </w:rPr>
        <w:t xml:space="preserve"> 2026. </w:t>
      </w:r>
      <w:proofErr w:type="spellStart"/>
      <w:proofErr w:type="gramStart"/>
      <w:r w:rsidR="00223D2D">
        <w:rPr>
          <w:lang w:bidi="hu-HU"/>
        </w:rPr>
        <w:t>augusztus</w:t>
      </w:r>
      <w:proofErr w:type="spellEnd"/>
      <w:proofErr w:type="gramEnd"/>
      <w:r w:rsidR="00223D2D">
        <w:rPr>
          <w:lang w:bidi="hu-HU"/>
        </w:rPr>
        <w:t xml:space="preserve"> 31.</w:t>
      </w:r>
    </w:p>
    <w:p w14:paraId="29470C78" w14:textId="77777777" w:rsidR="00134772" w:rsidRPr="00E26B9D" w:rsidRDefault="00134772" w:rsidP="002C6644">
      <w:pPr>
        <w:spacing w:line="240" w:lineRule="auto"/>
      </w:pPr>
    </w:p>
    <w:p w14:paraId="71AC97DC" w14:textId="77777777" w:rsidR="00296505" w:rsidRPr="00E26B9D" w:rsidRDefault="00296505" w:rsidP="002C6644">
      <w:pPr>
        <w:spacing w:line="240" w:lineRule="auto"/>
      </w:pPr>
    </w:p>
    <w:p w14:paraId="496D1E6E" w14:textId="452409CD" w:rsidR="00322C8B" w:rsidRPr="000D115E" w:rsidRDefault="00C154C6" w:rsidP="001F4F1C">
      <w:pPr>
        <w:pStyle w:val="Cmsor1"/>
        <w:numPr>
          <w:ilvl w:val="0"/>
          <w:numId w:val="84"/>
        </w:numPr>
        <w:tabs>
          <w:tab w:val="clear" w:pos="567"/>
          <w:tab w:val="left" w:pos="851"/>
        </w:tabs>
        <w:spacing w:before="0" w:after="0"/>
        <w:ind w:left="0" w:firstLine="0"/>
        <w:rPr>
          <w:lang w:val="en-GB"/>
        </w:rPr>
      </w:pPr>
      <w:r w:rsidRPr="000D115E">
        <w:rPr>
          <w:lang w:val="hu-HU" w:bidi="hu-HU"/>
        </w:rPr>
        <w:t>A SZÖVEG ELLENŐRZÉSÉNEK DÁTUMA</w:t>
      </w:r>
    </w:p>
    <w:p w14:paraId="6B43CFCE" w14:textId="77777777" w:rsidR="0005565D" w:rsidRPr="00E26B9D" w:rsidRDefault="0005565D" w:rsidP="002C6644">
      <w:pPr>
        <w:spacing w:line="240" w:lineRule="auto"/>
      </w:pPr>
    </w:p>
    <w:p w14:paraId="6637516C" w14:textId="28B7B975" w:rsidR="0005565D" w:rsidRPr="00E26B9D" w:rsidRDefault="00223D2D" w:rsidP="002C6644">
      <w:pPr>
        <w:spacing w:line="240" w:lineRule="auto"/>
      </w:pPr>
      <w:r>
        <w:t xml:space="preserve">2026. </w:t>
      </w:r>
      <w:proofErr w:type="spellStart"/>
      <w:r>
        <w:t>augusztus</w:t>
      </w:r>
      <w:proofErr w:type="spellEnd"/>
      <w:r>
        <w:t xml:space="preserve"> 31.</w:t>
      </w:r>
      <w:bookmarkStart w:id="1" w:name="_GoBack"/>
      <w:bookmarkEnd w:id="1"/>
    </w:p>
    <w:sectPr w:rsidR="0005565D" w:rsidRPr="00E26B9D" w:rsidSect="002C6644">
      <w:headerReference w:type="default" r:id="rId12"/>
      <w:footerReference w:type="defaul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75080A" w14:textId="77777777" w:rsidR="00B15C20" w:rsidRDefault="00B15C20">
      <w:r>
        <w:separator/>
      </w:r>
    </w:p>
    <w:p w14:paraId="6DC2485D" w14:textId="77777777" w:rsidR="00B15C20" w:rsidRDefault="00B15C20"/>
    <w:p w14:paraId="515F04BB" w14:textId="77777777" w:rsidR="00B15C20" w:rsidRDefault="00B15C20" w:rsidP="004923CA"/>
    <w:p w14:paraId="454557F8" w14:textId="77777777" w:rsidR="00B15C20" w:rsidRDefault="00B15C20" w:rsidP="00026407"/>
  </w:endnote>
  <w:endnote w:type="continuationSeparator" w:id="0">
    <w:p w14:paraId="663DAB36" w14:textId="77777777" w:rsidR="00B15C20" w:rsidRDefault="00B15C20">
      <w:r>
        <w:continuationSeparator/>
      </w:r>
    </w:p>
    <w:p w14:paraId="66DE19D2" w14:textId="77777777" w:rsidR="00B15C20" w:rsidRDefault="00B15C20"/>
    <w:p w14:paraId="71917A02" w14:textId="77777777" w:rsidR="00B15C20" w:rsidRDefault="00B15C20" w:rsidP="004923CA"/>
    <w:p w14:paraId="75028E11" w14:textId="77777777" w:rsidR="00B15C20" w:rsidRDefault="00B15C20" w:rsidP="000264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A7864" w14:textId="05A93E53" w:rsidR="00B15C20" w:rsidRPr="008D3755" w:rsidRDefault="00B15C20" w:rsidP="008D3755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D60F7" w14:textId="171A460E" w:rsidR="001F4F1C" w:rsidRPr="002C6644" w:rsidRDefault="001F4F1C">
    <w:pPr>
      <w:pStyle w:val="llb"/>
      <w:rPr>
        <w:rFonts w:ascii="Times New Roman" w:hAnsi="Times New Roman"/>
        <w:sz w:val="18"/>
        <w:szCs w:val="18"/>
      </w:rPr>
    </w:pPr>
    <w:r w:rsidRPr="002C6644">
      <w:rPr>
        <w:rFonts w:ascii="Times New Roman" w:hAnsi="Times New Roman"/>
        <w:sz w:val="18"/>
        <w:szCs w:val="18"/>
      </w:rPr>
      <w:t>NNGYK/GYSZ/55743/2024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74B47" w14:textId="77777777" w:rsidR="00B15C20" w:rsidRDefault="00B15C20">
      <w:r>
        <w:separator/>
      </w:r>
    </w:p>
    <w:p w14:paraId="487FC805" w14:textId="77777777" w:rsidR="00B15C20" w:rsidRDefault="00B15C20"/>
    <w:p w14:paraId="692950DD" w14:textId="77777777" w:rsidR="00B15C20" w:rsidRDefault="00B15C20" w:rsidP="004923CA"/>
    <w:p w14:paraId="71102173" w14:textId="77777777" w:rsidR="00B15C20" w:rsidRDefault="00B15C20" w:rsidP="00026407"/>
  </w:footnote>
  <w:footnote w:type="continuationSeparator" w:id="0">
    <w:p w14:paraId="3A425D0B" w14:textId="77777777" w:rsidR="00B15C20" w:rsidRDefault="00B15C20">
      <w:r>
        <w:continuationSeparator/>
      </w:r>
    </w:p>
    <w:p w14:paraId="1EF848C3" w14:textId="77777777" w:rsidR="00B15C20" w:rsidRDefault="00B15C20"/>
    <w:p w14:paraId="360C2B8B" w14:textId="77777777" w:rsidR="00B15C20" w:rsidRDefault="00B15C20" w:rsidP="004923CA"/>
    <w:p w14:paraId="0BEF5103" w14:textId="77777777" w:rsidR="00B15C20" w:rsidRDefault="00B15C20" w:rsidP="000264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999424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E969D85" w14:textId="6EB69459" w:rsidR="001F4F1C" w:rsidRPr="002C6644" w:rsidRDefault="001F4F1C" w:rsidP="002C6644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2C6644">
          <w:rPr>
            <w:rFonts w:ascii="Times New Roman" w:hAnsi="Times New Roman"/>
            <w:sz w:val="18"/>
            <w:szCs w:val="18"/>
          </w:rPr>
          <w:fldChar w:fldCharType="begin"/>
        </w:r>
        <w:r w:rsidRPr="002C6644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C6644">
          <w:rPr>
            <w:rFonts w:ascii="Times New Roman" w:hAnsi="Times New Roman"/>
            <w:sz w:val="18"/>
            <w:szCs w:val="18"/>
          </w:rPr>
          <w:fldChar w:fldCharType="separate"/>
        </w:r>
        <w:r w:rsidR="00223D2D" w:rsidRPr="00223D2D">
          <w:rPr>
            <w:rFonts w:ascii="Times New Roman" w:hAnsi="Times New Roman"/>
            <w:noProof/>
            <w:sz w:val="18"/>
            <w:szCs w:val="18"/>
            <w:lang w:val="hu-HU"/>
          </w:rPr>
          <w:t>15</w:t>
        </w:r>
        <w:r w:rsidRPr="002C6644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A3192C"/>
    <w:multiLevelType w:val="hybridMultilevel"/>
    <w:tmpl w:val="B4ACCE6A"/>
    <w:lvl w:ilvl="0" w:tplc="A7C25F66">
      <w:numFmt w:val="bullet"/>
      <w:lvlText w:val=""/>
      <w:lvlJc w:val="left"/>
      <w:pPr>
        <w:ind w:left="93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de-DE" w:eastAsia="en-US" w:bidi="ar-SA"/>
      </w:rPr>
    </w:lvl>
    <w:lvl w:ilvl="1" w:tplc="55DA1072">
      <w:numFmt w:val="bullet"/>
      <w:lvlText w:val="•"/>
      <w:lvlJc w:val="left"/>
      <w:pPr>
        <w:ind w:left="1856" w:hanging="360"/>
      </w:pPr>
      <w:rPr>
        <w:rFonts w:hint="default"/>
        <w:lang w:val="de-DE" w:eastAsia="en-US" w:bidi="ar-SA"/>
      </w:rPr>
    </w:lvl>
    <w:lvl w:ilvl="2" w:tplc="4CC47456">
      <w:numFmt w:val="bullet"/>
      <w:lvlText w:val="•"/>
      <w:lvlJc w:val="left"/>
      <w:pPr>
        <w:ind w:left="2773" w:hanging="360"/>
      </w:pPr>
      <w:rPr>
        <w:rFonts w:hint="default"/>
        <w:lang w:val="de-DE" w:eastAsia="en-US" w:bidi="ar-SA"/>
      </w:rPr>
    </w:lvl>
    <w:lvl w:ilvl="3" w:tplc="67F4740E">
      <w:numFmt w:val="bullet"/>
      <w:lvlText w:val="•"/>
      <w:lvlJc w:val="left"/>
      <w:pPr>
        <w:ind w:left="3689" w:hanging="360"/>
      </w:pPr>
      <w:rPr>
        <w:rFonts w:hint="default"/>
        <w:lang w:val="de-DE" w:eastAsia="en-US" w:bidi="ar-SA"/>
      </w:rPr>
    </w:lvl>
    <w:lvl w:ilvl="4" w:tplc="DFF076BA">
      <w:numFmt w:val="bullet"/>
      <w:lvlText w:val="•"/>
      <w:lvlJc w:val="left"/>
      <w:pPr>
        <w:ind w:left="4606" w:hanging="360"/>
      </w:pPr>
      <w:rPr>
        <w:rFonts w:hint="default"/>
        <w:lang w:val="de-DE" w:eastAsia="en-US" w:bidi="ar-SA"/>
      </w:rPr>
    </w:lvl>
    <w:lvl w:ilvl="5" w:tplc="30EE701E">
      <w:numFmt w:val="bullet"/>
      <w:lvlText w:val="•"/>
      <w:lvlJc w:val="left"/>
      <w:pPr>
        <w:ind w:left="5523" w:hanging="360"/>
      </w:pPr>
      <w:rPr>
        <w:rFonts w:hint="default"/>
        <w:lang w:val="de-DE" w:eastAsia="en-US" w:bidi="ar-SA"/>
      </w:rPr>
    </w:lvl>
    <w:lvl w:ilvl="6" w:tplc="94D8AE38">
      <w:numFmt w:val="bullet"/>
      <w:lvlText w:val="•"/>
      <w:lvlJc w:val="left"/>
      <w:pPr>
        <w:ind w:left="6439" w:hanging="360"/>
      </w:pPr>
      <w:rPr>
        <w:rFonts w:hint="default"/>
        <w:lang w:val="de-DE" w:eastAsia="en-US" w:bidi="ar-SA"/>
      </w:rPr>
    </w:lvl>
    <w:lvl w:ilvl="7" w:tplc="0570195E">
      <w:numFmt w:val="bullet"/>
      <w:lvlText w:val="•"/>
      <w:lvlJc w:val="left"/>
      <w:pPr>
        <w:ind w:left="7356" w:hanging="360"/>
      </w:pPr>
      <w:rPr>
        <w:rFonts w:hint="default"/>
        <w:lang w:val="de-DE" w:eastAsia="en-US" w:bidi="ar-SA"/>
      </w:rPr>
    </w:lvl>
    <w:lvl w:ilvl="8" w:tplc="76D67890">
      <w:numFmt w:val="bullet"/>
      <w:lvlText w:val="•"/>
      <w:lvlJc w:val="left"/>
      <w:pPr>
        <w:ind w:left="8273" w:hanging="360"/>
      </w:pPr>
      <w:rPr>
        <w:rFonts w:hint="default"/>
        <w:lang w:val="de-DE" w:eastAsia="en-US" w:bidi="ar-SA"/>
      </w:rPr>
    </w:lvl>
  </w:abstractNum>
  <w:abstractNum w:abstractNumId="2" w15:restartNumberingAfterBreak="0">
    <w:nsid w:val="02006F37"/>
    <w:multiLevelType w:val="hybridMultilevel"/>
    <w:tmpl w:val="AE14AB84"/>
    <w:lvl w:ilvl="0" w:tplc="E0DE3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A7E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C49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11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2D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FCB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27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0B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001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661B8F"/>
    <w:multiLevelType w:val="hybridMultilevel"/>
    <w:tmpl w:val="C4E87FE2"/>
    <w:lvl w:ilvl="0" w:tplc="1B04CC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407A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4C35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8E32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4483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AAC5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6CE4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C2E5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F1CE1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%1. ábra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7" w15:restartNumberingAfterBreak="0">
    <w:nsid w:val="06AA4E5F"/>
    <w:multiLevelType w:val="hybridMultilevel"/>
    <w:tmpl w:val="DFFA3B46"/>
    <w:lvl w:ilvl="0" w:tplc="6338B76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3196C82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24208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CED65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5643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641E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E9E85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6C795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30C9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AD4DBF"/>
    <w:multiLevelType w:val="multilevel"/>
    <w:tmpl w:val="FA203C32"/>
    <w:lvl w:ilvl="0">
      <w:start w:val="1"/>
      <w:numFmt w:val="decimal"/>
      <w:lvlText w:val="%1."/>
      <w:lvlJc w:val="left"/>
      <w:pPr>
        <w:ind w:left="924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924" w:hanging="708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de-DE" w:eastAsia="en-US" w:bidi="ar-SA"/>
      </w:rPr>
    </w:lvl>
    <w:lvl w:ilvl="2">
      <w:numFmt w:val="bullet"/>
      <w:lvlText w:val=""/>
      <w:lvlJc w:val="left"/>
      <w:pPr>
        <w:ind w:left="936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3">
      <w:numFmt w:val="bullet"/>
      <w:lvlText w:val="•"/>
      <w:lvlJc w:val="left"/>
      <w:pPr>
        <w:ind w:left="2976" w:hanging="348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995" w:hanging="348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013" w:hanging="348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032" w:hanging="348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050" w:hanging="348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069" w:hanging="348"/>
      </w:pPr>
      <w:rPr>
        <w:rFonts w:hint="default"/>
        <w:lang w:val="de-DE" w:eastAsia="en-US" w:bidi="ar-SA"/>
      </w:rPr>
    </w:lvl>
  </w:abstractNum>
  <w:abstractNum w:abstractNumId="9" w15:restartNumberingAfterBreak="0">
    <w:nsid w:val="0DEF3C1E"/>
    <w:multiLevelType w:val="hybridMultilevel"/>
    <w:tmpl w:val="36C8EC4E"/>
    <w:lvl w:ilvl="0" w:tplc="CA8AADA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F0719C"/>
    <w:multiLevelType w:val="hybridMultilevel"/>
    <w:tmpl w:val="378C8366"/>
    <w:lvl w:ilvl="0" w:tplc="78D05DB2">
      <w:start w:val="1"/>
      <w:numFmt w:val="decimal"/>
      <w:lvlText w:val="6.%1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1949E0"/>
    <w:multiLevelType w:val="hybridMultilevel"/>
    <w:tmpl w:val="25663128"/>
    <w:lvl w:ilvl="0" w:tplc="6EAC1E94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3" w15:restartNumberingAfterBreak="0">
    <w:nsid w:val="1987179B"/>
    <w:multiLevelType w:val="hybridMultilevel"/>
    <w:tmpl w:val="510E124A"/>
    <w:lvl w:ilvl="0" w:tplc="16729586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5" w15:restartNumberingAfterBreak="0">
    <w:nsid w:val="1EF95BC7"/>
    <w:multiLevelType w:val="multilevel"/>
    <w:tmpl w:val="D17AEBC6"/>
    <w:lvl w:ilvl="0">
      <w:start w:val="1"/>
      <w:numFmt w:val="decimal"/>
      <w:pStyle w:val="Cmsor1"/>
      <w:lvlText w:val="%1"/>
      <w:lvlJc w:val="left"/>
      <w:pPr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1FBF0E2B"/>
    <w:multiLevelType w:val="hybridMultilevel"/>
    <w:tmpl w:val="8E0A8F32"/>
    <w:lvl w:ilvl="0" w:tplc="6F767B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20FC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4E5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562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AED0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3C9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EB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22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016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8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26096757"/>
    <w:multiLevelType w:val="hybridMultilevel"/>
    <w:tmpl w:val="A0D461EA"/>
    <w:lvl w:ilvl="0" w:tplc="BE1238A0">
      <w:start w:val="1"/>
      <w:numFmt w:val="decimal"/>
      <w:lvlText w:val="4.%1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4231A1"/>
    <w:multiLevelType w:val="multilevel"/>
    <w:tmpl w:val="5016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2E541609"/>
    <w:multiLevelType w:val="hybridMultilevel"/>
    <w:tmpl w:val="2612D22E"/>
    <w:lvl w:ilvl="0" w:tplc="CA001AC0">
      <w:start w:val="1"/>
      <w:numFmt w:val="decimal"/>
      <w:pStyle w:val="Heading1PI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3FB45EA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FBCD9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DDA3EF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EA8CEF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654233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14082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0F49DF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B6633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24" w15:restartNumberingAfterBreak="0">
    <w:nsid w:val="3268032B"/>
    <w:multiLevelType w:val="hybridMultilevel"/>
    <w:tmpl w:val="8B4E9208"/>
    <w:lvl w:ilvl="0" w:tplc="045CBA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2CA85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320C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80665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5AC5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AEC2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D091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E604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1410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CE21DC"/>
    <w:multiLevelType w:val="hybridMultilevel"/>
    <w:tmpl w:val="791EF534"/>
    <w:lvl w:ilvl="0" w:tplc="7674CBB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31AAC4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626E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FAA9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8E45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800D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CA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A0A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33E3A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7" w15:restartNumberingAfterBreak="0">
    <w:nsid w:val="36D96073"/>
    <w:multiLevelType w:val="hybridMultilevel"/>
    <w:tmpl w:val="CA663CC0"/>
    <w:lvl w:ilvl="0" w:tplc="3FDC5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F4D41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2B2D35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5D83FC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262750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C60FD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2123D5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A48BF9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F9E941E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CD335F"/>
    <w:multiLevelType w:val="hybridMultilevel"/>
    <w:tmpl w:val="278A3834"/>
    <w:lvl w:ilvl="0" w:tplc="B21A2496">
      <w:start w:val="1"/>
      <w:numFmt w:val="bullet"/>
      <w:pStyle w:val="ListHyphen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6033B3"/>
    <w:multiLevelType w:val="hybridMultilevel"/>
    <w:tmpl w:val="D5081C1E"/>
    <w:lvl w:ilvl="0" w:tplc="FE8AB91C">
      <w:start w:val="1"/>
      <w:numFmt w:val="bullet"/>
      <w:pStyle w:val="Listaszerbekezds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C26D69"/>
    <w:multiLevelType w:val="hybridMultilevel"/>
    <w:tmpl w:val="18D04488"/>
    <w:lvl w:ilvl="0" w:tplc="040E000B"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D64F7A"/>
    <w:multiLevelType w:val="hybridMultilevel"/>
    <w:tmpl w:val="631A7442"/>
    <w:lvl w:ilvl="0" w:tplc="9226264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7373A9"/>
    <w:multiLevelType w:val="hybridMultilevel"/>
    <w:tmpl w:val="E3BA04EE"/>
    <w:lvl w:ilvl="0" w:tplc="4C70C69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ED8176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1E83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DC13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44C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7477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3083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A0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2AA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8EA040E"/>
    <w:multiLevelType w:val="hybridMultilevel"/>
    <w:tmpl w:val="1726832C"/>
    <w:lvl w:ilvl="0" w:tplc="2840731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EFAD7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C212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5654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EEB6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0CC0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294DF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A4CE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5FE07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36" w15:restartNumberingAfterBreak="0">
    <w:nsid w:val="56664B30"/>
    <w:multiLevelType w:val="hybridMultilevel"/>
    <w:tmpl w:val="C820F4AE"/>
    <w:lvl w:ilvl="0" w:tplc="6FA0C4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7B25DB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C9D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4278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FC50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7D01B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5BAEB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668B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4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1507D4"/>
    <w:multiLevelType w:val="hybridMultilevel"/>
    <w:tmpl w:val="2154E440"/>
    <w:lvl w:ilvl="0" w:tplc="6EAC1E94">
      <w:numFmt w:val="bullet"/>
      <w:lvlText w:val="-"/>
      <w:lvlJc w:val="left"/>
      <w:pPr>
        <w:ind w:left="57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1" w:tplc="84BEFFDA">
      <w:numFmt w:val="bullet"/>
      <w:lvlText w:val="-"/>
      <w:lvlJc w:val="left"/>
      <w:pPr>
        <w:ind w:left="1296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de-DE" w:eastAsia="en-US" w:bidi="ar-SA"/>
      </w:rPr>
    </w:lvl>
    <w:lvl w:ilvl="2" w:tplc="D4EE67C8">
      <w:numFmt w:val="bullet"/>
      <w:lvlText w:val="•"/>
      <w:lvlJc w:val="left"/>
      <w:pPr>
        <w:ind w:left="2278" w:hanging="360"/>
      </w:pPr>
      <w:rPr>
        <w:rFonts w:hint="default"/>
        <w:lang w:val="de-DE" w:eastAsia="en-US" w:bidi="ar-SA"/>
      </w:rPr>
    </w:lvl>
    <w:lvl w:ilvl="3" w:tplc="E968E43C">
      <w:numFmt w:val="bullet"/>
      <w:lvlText w:val="•"/>
      <w:lvlJc w:val="left"/>
      <w:pPr>
        <w:ind w:left="3256" w:hanging="360"/>
      </w:pPr>
      <w:rPr>
        <w:rFonts w:hint="default"/>
        <w:lang w:val="de-DE" w:eastAsia="en-US" w:bidi="ar-SA"/>
      </w:rPr>
    </w:lvl>
    <w:lvl w:ilvl="4" w:tplc="843A145C">
      <w:numFmt w:val="bullet"/>
      <w:lvlText w:val="•"/>
      <w:lvlJc w:val="left"/>
      <w:pPr>
        <w:ind w:left="4235" w:hanging="360"/>
      </w:pPr>
      <w:rPr>
        <w:rFonts w:hint="default"/>
        <w:lang w:val="de-DE" w:eastAsia="en-US" w:bidi="ar-SA"/>
      </w:rPr>
    </w:lvl>
    <w:lvl w:ilvl="5" w:tplc="7092F262">
      <w:numFmt w:val="bullet"/>
      <w:lvlText w:val="•"/>
      <w:lvlJc w:val="left"/>
      <w:pPr>
        <w:ind w:left="5213" w:hanging="360"/>
      </w:pPr>
      <w:rPr>
        <w:rFonts w:hint="default"/>
        <w:lang w:val="de-DE" w:eastAsia="en-US" w:bidi="ar-SA"/>
      </w:rPr>
    </w:lvl>
    <w:lvl w:ilvl="6" w:tplc="3D1A7F72">
      <w:numFmt w:val="bullet"/>
      <w:lvlText w:val="•"/>
      <w:lvlJc w:val="left"/>
      <w:pPr>
        <w:ind w:left="6192" w:hanging="360"/>
      </w:pPr>
      <w:rPr>
        <w:rFonts w:hint="default"/>
        <w:lang w:val="de-DE" w:eastAsia="en-US" w:bidi="ar-SA"/>
      </w:rPr>
    </w:lvl>
    <w:lvl w:ilvl="7" w:tplc="ABF6A1D8">
      <w:numFmt w:val="bullet"/>
      <w:lvlText w:val="•"/>
      <w:lvlJc w:val="left"/>
      <w:pPr>
        <w:ind w:left="7170" w:hanging="360"/>
      </w:pPr>
      <w:rPr>
        <w:rFonts w:hint="default"/>
        <w:lang w:val="de-DE" w:eastAsia="en-US" w:bidi="ar-SA"/>
      </w:rPr>
    </w:lvl>
    <w:lvl w:ilvl="8" w:tplc="73B438EE">
      <w:numFmt w:val="bullet"/>
      <w:lvlText w:val="•"/>
      <w:lvlJc w:val="left"/>
      <w:pPr>
        <w:ind w:left="8149" w:hanging="360"/>
      </w:pPr>
      <w:rPr>
        <w:rFonts w:hint="default"/>
        <w:lang w:val="de-DE" w:eastAsia="en-US" w:bidi="ar-SA"/>
      </w:rPr>
    </w:lvl>
  </w:abstractNum>
  <w:abstractNum w:abstractNumId="38" w15:restartNumberingAfterBreak="0">
    <w:nsid w:val="58B56C73"/>
    <w:multiLevelType w:val="hybridMultilevel"/>
    <w:tmpl w:val="5BA42128"/>
    <w:lvl w:ilvl="0" w:tplc="D9FE821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86076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EEBE5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E1C60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0A7F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28E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F38ED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5F08A8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3C05B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58E508C1"/>
    <w:multiLevelType w:val="hybridMultilevel"/>
    <w:tmpl w:val="49A4A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41" w15:restartNumberingAfterBreak="0">
    <w:nsid w:val="612225B2"/>
    <w:multiLevelType w:val="hybridMultilevel"/>
    <w:tmpl w:val="946A1BA6"/>
    <w:lvl w:ilvl="0" w:tplc="A9E2D03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1728DE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0489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8263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018F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0EC0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3CF5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74945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D106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901BD3"/>
    <w:multiLevelType w:val="hybridMultilevel"/>
    <w:tmpl w:val="4E5C8746"/>
    <w:lvl w:ilvl="0" w:tplc="0BFAD7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633E9A48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69CC594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D6DC601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C2608AB6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D7FC7AFE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E902A54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7BE497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5EB60AB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3" w15:restartNumberingAfterBreak="0">
    <w:nsid w:val="638649FD"/>
    <w:multiLevelType w:val="hybridMultilevel"/>
    <w:tmpl w:val="4A945CDA"/>
    <w:lvl w:ilvl="0" w:tplc="098699E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617AEB1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533443F6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C5200696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EC8A1644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85DE21CC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131425DC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E45E7424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F0E0B52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44" w15:restartNumberingAfterBreak="0">
    <w:nsid w:val="649B6A7D"/>
    <w:multiLevelType w:val="hybridMultilevel"/>
    <w:tmpl w:val="39A86626"/>
    <w:lvl w:ilvl="0" w:tplc="CDA84464">
      <w:start w:val="1"/>
      <w:numFmt w:val="decimal"/>
      <w:pStyle w:val="List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518235F"/>
    <w:multiLevelType w:val="hybridMultilevel"/>
    <w:tmpl w:val="42E4AA10"/>
    <w:lvl w:ilvl="0" w:tplc="34727CF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E211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9CF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870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83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F07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AD4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CE5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81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47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9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51" w15:restartNumberingAfterBreak="0">
    <w:nsid w:val="719956AA"/>
    <w:multiLevelType w:val="hybridMultilevel"/>
    <w:tmpl w:val="E6BC5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FB76EB"/>
    <w:multiLevelType w:val="hybridMultilevel"/>
    <w:tmpl w:val="CC66055E"/>
    <w:lvl w:ilvl="0" w:tplc="2682AD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B8DF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0E68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C20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36DB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927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581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807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54" w15:restartNumberingAfterBreak="0">
    <w:nsid w:val="7652709D"/>
    <w:multiLevelType w:val="hybridMultilevel"/>
    <w:tmpl w:val="027EFA0A"/>
    <w:lvl w:ilvl="0" w:tplc="FB708FCC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B4A0C85"/>
    <w:multiLevelType w:val="hybridMultilevel"/>
    <w:tmpl w:val="0D0CD590"/>
    <w:lvl w:ilvl="0" w:tplc="A5C0513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C4525F0"/>
    <w:multiLevelType w:val="hybridMultilevel"/>
    <w:tmpl w:val="32961120"/>
    <w:lvl w:ilvl="0" w:tplc="F8C89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7"/>
  </w:num>
  <w:num w:numId="3">
    <w:abstractNumId w:val="8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50"/>
  </w:num>
  <w:num w:numId="7">
    <w:abstractNumId w:val="49"/>
  </w:num>
  <w:num w:numId="8">
    <w:abstractNumId w:val="21"/>
  </w:num>
  <w:num w:numId="9">
    <w:abstractNumId w:val="35"/>
  </w:num>
  <w:num w:numId="10">
    <w:abstractNumId w:val="34"/>
  </w:num>
  <w:num w:numId="11">
    <w:abstractNumId w:val="14"/>
  </w:num>
  <w:num w:numId="12">
    <w:abstractNumId w:val="47"/>
  </w:num>
  <w:num w:numId="13">
    <w:abstractNumId w:val="48"/>
  </w:num>
  <w:num w:numId="14">
    <w:abstractNumId w:val="26"/>
  </w:num>
  <w:num w:numId="15">
    <w:abstractNumId w:val="23"/>
  </w:num>
  <w:num w:numId="16">
    <w:abstractNumId w:val="4"/>
  </w:num>
  <w:num w:numId="17">
    <w:abstractNumId w:val="46"/>
  </w:num>
  <w:num w:numId="18">
    <w:abstractNumId w:val="32"/>
  </w:num>
  <w:num w:numId="19">
    <w:abstractNumId w:val="52"/>
  </w:num>
  <w:num w:numId="20">
    <w:abstractNumId w:val="16"/>
  </w:num>
  <w:num w:numId="21">
    <w:abstractNumId w:val="2"/>
  </w:num>
  <w:num w:numId="22">
    <w:abstractNumId w:val="27"/>
  </w:num>
  <w:num w:numId="23">
    <w:abstractNumId w:val="5"/>
  </w:num>
  <w:num w:numId="24">
    <w:abstractNumId w:val="12"/>
  </w:num>
  <w:num w:numId="25">
    <w:abstractNumId w:val="40"/>
  </w:num>
  <w:num w:numId="26">
    <w:abstractNumId w:val="45"/>
  </w:num>
  <w:num w:numId="27">
    <w:abstractNumId w:val="38"/>
  </w:num>
  <w:num w:numId="28">
    <w:abstractNumId w:val="22"/>
  </w:num>
  <w:num w:numId="29">
    <w:abstractNumId w:val="18"/>
  </w:num>
  <w:num w:numId="30">
    <w:abstractNumId w:val="33"/>
  </w:num>
  <w:num w:numId="31">
    <w:abstractNumId w:val="36"/>
  </w:num>
  <w:num w:numId="32">
    <w:abstractNumId w:val="24"/>
  </w:num>
  <w:num w:numId="33">
    <w:abstractNumId w:val="17"/>
  </w:num>
  <w:num w:numId="34">
    <w:abstractNumId w:val="42"/>
  </w:num>
  <w:num w:numId="35">
    <w:abstractNumId w:val="43"/>
  </w:num>
  <w:num w:numId="36">
    <w:abstractNumId w:val="41"/>
  </w:num>
  <w:num w:numId="37">
    <w:abstractNumId w:val="25"/>
  </w:num>
  <w:num w:numId="38">
    <w:abstractNumId w:val="6"/>
  </w:num>
  <w:num w:numId="39">
    <w:abstractNumId w:val="53"/>
  </w:num>
  <w:num w:numId="4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1">
    <w:abstractNumId w:val="15"/>
  </w:num>
  <w:num w:numId="42">
    <w:abstractNumId w:val="54"/>
  </w:num>
  <w:num w:numId="43">
    <w:abstractNumId w:val="56"/>
  </w:num>
  <w:num w:numId="44">
    <w:abstractNumId w:val="51"/>
  </w:num>
  <w:num w:numId="45">
    <w:abstractNumId w:val="55"/>
  </w:num>
  <w:num w:numId="46">
    <w:abstractNumId w:val="13"/>
  </w:num>
  <w:num w:numId="47">
    <w:abstractNumId w:val="44"/>
  </w:num>
  <w:num w:numId="48">
    <w:abstractNumId w:val="28"/>
  </w:num>
  <w:num w:numId="49">
    <w:abstractNumId w:val="29"/>
  </w:num>
  <w:num w:numId="50">
    <w:abstractNumId w:val="3"/>
  </w:num>
  <w:num w:numId="51">
    <w:abstractNumId w:val="20"/>
  </w:num>
  <w:num w:numId="52">
    <w:abstractNumId w:val="7"/>
  </w:num>
  <w:num w:numId="53">
    <w:abstractNumId w:val="15"/>
  </w:num>
  <w:num w:numId="54">
    <w:abstractNumId w:val="15"/>
  </w:num>
  <w:num w:numId="55">
    <w:abstractNumId w:val="9"/>
  </w:num>
  <w:num w:numId="56">
    <w:abstractNumId w:val="19"/>
  </w:num>
  <w:num w:numId="57">
    <w:abstractNumId w:val="15"/>
  </w:num>
  <w:num w:numId="58">
    <w:abstractNumId w:val="15"/>
  </w:num>
  <w:num w:numId="59">
    <w:abstractNumId w:val="15"/>
  </w:num>
  <w:num w:numId="60">
    <w:abstractNumId w:val="15"/>
  </w:num>
  <w:num w:numId="61">
    <w:abstractNumId w:val="15"/>
  </w:num>
  <w:num w:numId="62">
    <w:abstractNumId w:val="15"/>
  </w:num>
  <w:num w:numId="63">
    <w:abstractNumId w:val="15"/>
  </w:num>
  <w:num w:numId="64">
    <w:abstractNumId w:val="15"/>
  </w:num>
  <w:num w:numId="65">
    <w:abstractNumId w:val="15"/>
  </w:num>
  <w:num w:numId="66">
    <w:abstractNumId w:val="15"/>
  </w:num>
  <w:num w:numId="67">
    <w:abstractNumId w:val="15"/>
  </w:num>
  <w:num w:numId="68">
    <w:abstractNumId w:val="15"/>
  </w:num>
  <w:num w:numId="69">
    <w:abstractNumId w:val="29"/>
  </w:num>
  <w:num w:numId="70">
    <w:abstractNumId w:val="29"/>
  </w:num>
  <w:num w:numId="71">
    <w:abstractNumId w:val="29"/>
  </w:num>
  <w:num w:numId="72">
    <w:abstractNumId w:val="29"/>
  </w:num>
  <w:num w:numId="73">
    <w:abstractNumId w:val="11"/>
  </w:num>
  <w:num w:numId="74">
    <w:abstractNumId w:val="29"/>
  </w:num>
  <w:num w:numId="75">
    <w:abstractNumId w:val="15"/>
  </w:num>
  <w:num w:numId="76">
    <w:abstractNumId w:val="31"/>
  </w:num>
  <w:num w:numId="77">
    <w:abstractNumId w:val="15"/>
  </w:num>
  <w:num w:numId="78">
    <w:abstractNumId w:val="10"/>
  </w:num>
  <w:num w:numId="79">
    <w:abstractNumId w:val="29"/>
  </w:num>
  <w:num w:numId="80">
    <w:abstractNumId w:val="29"/>
  </w:num>
  <w:num w:numId="81">
    <w:abstractNumId w:val="29"/>
  </w:num>
  <w:num w:numId="82">
    <w:abstractNumId w:val="29"/>
  </w:num>
  <w:num w:numId="83">
    <w:abstractNumId w:val="29"/>
  </w:num>
  <w:num w:numId="84">
    <w:abstractNumId w:val="39"/>
  </w:num>
  <w:num w:numId="85">
    <w:abstractNumId w:val="30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GB" w:vendorID="64" w:dllVersion="131078" w:nlCheck="1" w:checkStyle="1"/>
  <w:proofState w:spelling="clean" w:grammar="clean"/>
  <w:attachedTemplate r:id="rId1"/>
  <w:linkStyle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C8B"/>
    <w:rsid w:val="00013EFF"/>
    <w:rsid w:val="0001582A"/>
    <w:rsid w:val="00016A93"/>
    <w:rsid w:val="00017B43"/>
    <w:rsid w:val="000219C1"/>
    <w:rsid w:val="00026407"/>
    <w:rsid w:val="00026C36"/>
    <w:rsid w:val="00035EC0"/>
    <w:rsid w:val="000379C4"/>
    <w:rsid w:val="000433D8"/>
    <w:rsid w:val="000512FB"/>
    <w:rsid w:val="00051CA7"/>
    <w:rsid w:val="0005565D"/>
    <w:rsid w:val="000609DB"/>
    <w:rsid w:val="00061828"/>
    <w:rsid w:val="00074622"/>
    <w:rsid w:val="00080417"/>
    <w:rsid w:val="000805D3"/>
    <w:rsid w:val="00081B42"/>
    <w:rsid w:val="00085643"/>
    <w:rsid w:val="00090FE3"/>
    <w:rsid w:val="000917DB"/>
    <w:rsid w:val="00096ACD"/>
    <w:rsid w:val="000A4712"/>
    <w:rsid w:val="000A5633"/>
    <w:rsid w:val="000B2AD1"/>
    <w:rsid w:val="000B3057"/>
    <w:rsid w:val="000B64EC"/>
    <w:rsid w:val="000B6552"/>
    <w:rsid w:val="000C4D5A"/>
    <w:rsid w:val="000D0BDF"/>
    <w:rsid w:val="000D115E"/>
    <w:rsid w:val="000D4094"/>
    <w:rsid w:val="000D4A0B"/>
    <w:rsid w:val="000D5D50"/>
    <w:rsid w:val="000D6715"/>
    <w:rsid w:val="000D6E29"/>
    <w:rsid w:val="000D74B0"/>
    <w:rsid w:val="000D7B20"/>
    <w:rsid w:val="000E12BB"/>
    <w:rsid w:val="000E272E"/>
    <w:rsid w:val="000E2AC4"/>
    <w:rsid w:val="000E42EE"/>
    <w:rsid w:val="000F3A91"/>
    <w:rsid w:val="000F3E5E"/>
    <w:rsid w:val="000F781A"/>
    <w:rsid w:val="00103B29"/>
    <w:rsid w:val="00104175"/>
    <w:rsid w:val="00107AA9"/>
    <w:rsid w:val="00111EF5"/>
    <w:rsid w:val="00112A17"/>
    <w:rsid w:val="001212FE"/>
    <w:rsid w:val="00121C47"/>
    <w:rsid w:val="001257E7"/>
    <w:rsid w:val="001258D8"/>
    <w:rsid w:val="0012628D"/>
    <w:rsid w:val="001266AF"/>
    <w:rsid w:val="00133D3C"/>
    <w:rsid w:val="00134772"/>
    <w:rsid w:val="001360B2"/>
    <w:rsid w:val="00142633"/>
    <w:rsid w:val="001453D3"/>
    <w:rsid w:val="0014680E"/>
    <w:rsid w:val="001478D3"/>
    <w:rsid w:val="00154DDB"/>
    <w:rsid w:val="0015661D"/>
    <w:rsid w:val="00160BCA"/>
    <w:rsid w:val="0017047E"/>
    <w:rsid w:val="00174B88"/>
    <w:rsid w:val="00176DAF"/>
    <w:rsid w:val="00190259"/>
    <w:rsid w:val="00191FE0"/>
    <w:rsid w:val="00192791"/>
    <w:rsid w:val="00194768"/>
    <w:rsid w:val="00195CE1"/>
    <w:rsid w:val="001A23DC"/>
    <w:rsid w:val="001A79AC"/>
    <w:rsid w:val="001B4733"/>
    <w:rsid w:val="001C5959"/>
    <w:rsid w:val="001C7E12"/>
    <w:rsid w:val="001D3127"/>
    <w:rsid w:val="001D5686"/>
    <w:rsid w:val="001E0A03"/>
    <w:rsid w:val="001E22CA"/>
    <w:rsid w:val="001E43D6"/>
    <w:rsid w:val="001F42F7"/>
    <w:rsid w:val="001F4F1C"/>
    <w:rsid w:val="0022074E"/>
    <w:rsid w:val="00221AC8"/>
    <w:rsid w:val="00223D2D"/>
    <w:rsid w:val="00224060"/>
    <w:rsid w:val="00224C52"/>
    <w:rsid w:val="002256F5"/>
    <w:rsid w:val="00226D80"/>
    <w:rsid w:val="00232D55"/>
    <w:rsid w:val="00233B6A"/>
    <w:rsid w:val="00244F78"/>
    <w:rsid w:val="002464CC"/>
    <w:rsid w:val="00264B3E"/>
    <w:rsid w:val="002661CF"/>
    <w:rsid w:val="002704CA"/>
    <w:rsid w:val="00271890"/>
    <w:rsid w:val="00271B67"/>
    <w:rsid w:val="00275E5C"/>
    <w:rsid w:val="002831DD"/>
    <w:rsid w:val="00284F9C"/>
    <w:rsid w:val="002945DB"/>
    <w:rsid w:val="00294B8F"/>
    <w:rsid w:val="00294F4F"/>
    <w:rsid w:val="00296505"/>
    <w:rsid w:val="002A0AE4"/>
    <w:rsid w:val="002A56A6"/>
    <w:rsid w:val="002A702C"/>
    <w:rsid w:val="002B1590"/>
    <w:rsid w:val="002B189D"/>
    <w:rsid w:val="002C148D"/>
    <w:rsid w:val="002C1BDF"/>
    <w:rsid w:val="002C4833"/>
    <w:rsid w:val="002C6644"/>
    <w:rsid w:val="002C7DAC"/>
    <w:rsid w:val="002D142F"/>
    <w:rsid w:val="002D261A"/>
    <w:rsid w:val="002E0071"/>
    <w:rsid w:val="002E011C"/>
    <w:rsid w:val="002E14B4"/>
    <w:rsid w:val="002E36C0"/>
    <w:rsid w:val="002E3C5B"/>
    <w:rsid w:val="002E42FB"/>
    <w:rsid w:val="002E7924"/>
    <w:rsid w:val="002E7B3C"/>
    <w:rsid w:val="002F03DB"/>
    <w:rsid w:val="002F1410"/>
    <w:rsid w:val="002F2C81"/>
    <w:rsid w:val="00306CB7"/>
    <w:rsid w:val="00307339"/>
    <w:rsid w:val="00316C6A"/>
    <w:rsid w:val="003176AF"/>
    <w:rsid w:val="00317AB2"/>
    <w:rsid w:val="00322C8B"/>
    <w:rsid w:val="0032381F"/>
    <w:rsid w:val="00323E5A"/>
    <w:rsid w:val="00324024"/>
    <w:rsid w:val="00326A1F"/>
    <w:rsid w:val="0033086E"/>
    <w:rsid w:val="00331C5F"/>
    <w:rsid w:val="0033289A"/>
    <w:rsid w:val="0033323F"/>
    <w:rsid w:val="003336A1"/>
    <w:rsid w:val="00333CA7"/>
    <w:rsid w:val="00343227"/>
    <w:rsid w:val="00347EA7"/>
    <w:rsid w:val="00353B5F"/>
    <w:rsid w:val="0035522E"/>
    <w:rsid w:val="003603AD"/>
    <w:rsid w:val="0036317B"/>
    <w:rsid w:val="00363A60"/>
    <w:rsid w:val="00363B97"/>
    <w:rsid w:val="003658D2"/>
    <w:rsid w:val="003716C0"/>
    <w:rsid w:val="003806B7"/>
    <w:rsid w:val="003814B9"/>
    <w:rsid w:val="00381FC2"/>
    <w:rsid w:val="00384134"/>
    <w:rsid w:val="003915B0"/>
    <w:rsid w:val="00392D92"/>
    <w:rsid w:val="003A22B7"/>
    <w:rsid w:val="003A2B4E"/>
    <w:rsid w:val="003C25C0"/>
    <w:rsid w:val="003C334F"/>
    <w:rsid w:val="003C4E52"/>
    <w:rsid w:val="003C4E7B"/>
    <w:rsid w:val="003C77A6"/>
    <w:rsid w:val="003D1091"/>
    <w:rsid w:val="003D4A6A"/>
    <w:rsid w:val="003E0305"/>
    <w:rsid w:val="003E22B4"/>
    <w:rsid w:val="003E3E3D"/>
    <w:rsid w:val="003E4C35"/>
    <w:rsid w:val="003F222E"/>
    <w:rsid w:val="003F319B"/>
    <w:rsid w:val="003F3399"/>
    <w:rsid w:val="00403D0F"/>
    <w:rsid w:val="00404D05"/>
    <w:rsid w:val="004056E6"/>
    <w:rsid w:val="004062A1"/>
    <w:rsid w:val="00407280"/>
    <w:rsid w:val="00416523"/>
    <w:rsid w:val="00421F0E"/>
    <w:rsid w:val="00426455"/>
    <w:rsid w:val="0042721C"/>
    <w:rsid w:val="00427758"/>
    <w:rsid w:val="00427D2F"/>
    <w:rsid w:val="00442A5A"/>
    <w:rsid w:val="00451AC4"/>
    <w:rsid w:val="004523F0"/>
    <w:rsid w:val="00462025"/>
    <w:rsid w:val="00462211"/>
    <w:rsid w:val="004622E2"/>
    <w:rsid w:val="00465BD9"/>
    <w:rsid w:val="00475A66"/>
    <w:rsid w:val="00481257"/>
    <w:rsid w:val="00483B43"/>
    <w:rsid w:val="0048593C"/>
    <w:rsid w:val="004923CA"/>
    <w:rsid w:val="0049667B"/>
    <w:rsid w:val="00496C37"/>
    <w:rsid w:val="004A5F24"/>
    <w:rsid w:val="004B00FD"/>
    <w:rsid w:val="004B044B"/>
    <w:rsid w:val="004B57FD"/>
    <w:rsid w:val="004B7A6D"/>
    <w:rsid w:val="004C59CD"/>
    <w:rsid w:val="004C71D1"/>
    <w:rsid w:val="004D296E"/>
    <w:rsid w:val="004D6724"/>
    <w:rsid w:val="004D75F2"/>
    <w:rsid w:val="004E0006"/>
    <w:rsid w:val="004E1142"/>
    <w:rsid w:val="004E2BA0"/>
    <w:rsid w:val="004E329E"/>
    <w:rsid w:val="004E6046"/>
    <w:rsid w:val="004E67A6"/>
    <w:rsid w:val="004E7A96"/>
    <w:rsid w:val="004F2642"/>
    <w:rsid w:val="00500F02"/>
    <w:rsid w:val="0050637E"/>
    <w:rsid w:val="00506C91"/>
    <w:rsid w:val="00510B3F"/>
    <w:rsid w:val="0051144F"/>
    <w:rsid w:val="00511FCF"/>
    <w:rsid w:val="00514D0A"/>
    <w:rsid w:val="00522B87"/>
    <w:rsid w:val="00531720"/>
    <w:rsid w:val="005319BD"/>
    <w:rsid w:val="00533181"/>
    <w:rsid w:val="00547410"/>
    <w:rsid w:val="005644DA"/>
    <w:rsid w:val="00565021"/>
    <w:rsid w:val="00570018"/>
    <w:rsid w:val="00571300"/>
    <w:rsid w:val="00572C9F"/>
    <w:rsid w:val="00584E0E"/>
    <w:rsid w:val="0058567E"/>
    <w:rsid w:val="00585731"/>
    <w:rsid w:val="0059001C"/>
    <w:rsid w:val="00592016"/>
    <w:rsid w:val="005935E2"/>
    <w:rsid w:val="00594745"/>
    <w:rsid w:val="005B0274"/>
    <w:rsid w:val="005B253A"/>
    <w:rsid w:val="005B3613"/>
    <w:rsid w:val="005B5B7E"/>
    <w:rsid w:val="005C1D7B"/>
    <w:rsid w:val="005C4D60"/>
    <w:rsid w:val="005C4DCA"/>
    <w:rsid w:val="005C6BD9"/>
    <w:rsid w:val="005D2D85"/>
    <w:rsid w:val="005D3D8A"/>
    <w:rsid w:val="005D5873"/>
    <w:rsid w:val="005D6ED5"/>
    <w:rsid w:val="005E0479"/>
    <w:rsid w:val="005F0979"/>
    <w:rsid w:val="006150B4"/>
    <w:rsid w:val="00615770"/>
    <w:rsid w:val="006254A8"/>
    <w:rsid w:val="00635FAF"/>
    <w:rsid w:val="006360C0"/>
    <w:rsid w:val="00641773"/>
    <w:rsid w:val="00645E03"/>
    <w:rsid w:val="006542BA"/>
    <w:rsid w:val="0065607D"/>
    <w:rsid w:val="00663455"/>
    <w:rsid w:val="00671187"/>
    <w:rsid w:val="006827B7"/>
    <w:rsid w:val="00684172"/>
    <w:rsid w:val="00685F23"/>
    <w:rsid w:val="00696608"/>
    <w:rsid w:val="00696A7A"/>
    <w:rsid w:val="006A17B6"/>
    <w:rsid w:val="006A236D"/>
    <w:rsid w:val="006A2DE0"/>
    <w:rsid w:val="006B4DA0"/>
    <w:rsid w:val="006B6FD6"/>
    <w:rsid w:val="006D0381"/>
    <w:rsid w:val="006D2E02"/>
    <w:rsid w:val="006F7439"/>
    <w:rsid w:val="00700E73"/>
    <w:rsid w:val="0070261D"/>
    <w:rsid w:val="0070597F"/>
    <w:rsid w:val="00705F2F"/>
    <w:rsid w:val="00706A1B"/>
    <w:rsid w:val="00710922"/>
    <w:rsid w:val="0071179E"/>
    <w:rsid w:val="00722C6D"/>
    <w:rsid w:val="007230FC"/>
    <w:rsid w:val="00724204"/>
    <w:rsid w:val="00724AC2"/>
    <w:rsid w:val="00726285"/>
    <w:rsid w:val="0072793A"/>
    <w:rsid w:val="00742646"/>
    <w:rsid w:val="007428AE"/>
    <w:rsid w:val="007433A1"/>
    <w:rsid w:val="007444FD"/>
    <w:rsid w:val="00746FEC"/>
    <w:rsid w:val="00751AFD"/>
    <w:rsid w:val="0075394A"/>
    <w:rsid w:val="00754071"/>
    <w:rsid w:val="00754984"/>
    <w:rsid w:val="00754BF5"/>
    <w:rsid w:val="0076233E"/>
    <w:rsid w:val="007623B3"/>
    <w:rsid w:val="00762848"/>
    <w:rsid w:val="00765068"/>
    <w:rsid w:val="00765EF8"/>
    <w:rsid w:val="00767222"/>
    <w:rsid w:val="00767377"/>
    <w:rsid w:val="00770EA0"/>
    <w:rsid w:val="00774ADF"/>
    <w:rsid w:val="00776AE9"/>
    <w:rsid w:val="00781230"/>
    <w:rsid w:val="00782BD2"/>
    <w:rsid w:val="00783F9E"/>
    <w:rsid w:val="00785E01"/>
    <w:rsid w:val="007925D5"/>
    <w:rsid w:val="00792AE2"/>
    <w:rsid w:val="00792C9A"/>
    <w:rsid w:val="007930A3"/>
    <w:rsid w:val="007A36EB"/>
    <w:rsid w:val="007A5F7C"/>
    <w:rsid w:val="007A6332"/>
    <w:rsid w:val="007B1342"/>
    <w:rsid w:val="007B3239"/>
    <w:rsid w:val="007B450E"/>
    <w:rsid w:val="007B67FD"/>
    <w:rsid w:val="007B6D6E"/>
    <w:rsid w:val="007B7BB2"/>
    <w:rsid w:val="007C268A"/>
    <w:rsid w:val="007C6A96"/>
    <w:rsid w:val="007D0E88"/>
    <w:rsid w:val="007D62FC"/>
    <w:rsid w:val="007E143D"/>
    <w:rsid w:val="007E1AE5"/>
    <w:rsid w:val="007E2492"/>
    <w:rsid w:val="007E3400"/>
    <w:rsid w:val="007E3A14"/>
    <w:rsid w:val="007E4704"/>
    <w:rsid w:val="007E54FF"/>
    <w:rsid w:val="007F1798"/>
    <w:rsid w:val="007F5957"/>
    <w:rsid w:val="00800679"/>
    <w:rsid w:val="0080510C"/>
    <w:rsid w:val="0080663E"/>
    <w:rsid w:val="00816166"/>
    <w:rsid w:val="00821BAD"/>
    <w:rsid w:val="00822FC9"/>
    <w:rsid w:val="00826E39"/>
    <w:rsid w:val="00830172"/>
    <w:rsid w:val="00837A4F"/>
    <w:rsid w:val="00844B21"/>
    <w:rsid w:val="0084541E"/>
    <w:rsid w:val="00845B41"/>
    <w:rsid w:val="0085035A"/>
    <w:rsid w:val="00857A78"/>
    <w:rsid w:val="008649A9"/>
    <w:rsid w:val="0086740D"/>
    <w:rsid w:val="00871BC9"/>
    <w:rsid w:val="00873482"/>
    <w:rsid w:val="00874CA9"/>
    <w:rsid w:val="00876F3A"/>
    <w:rsid w:val="00881022"/>
    <w:rsid w:val="00882971"/>
    <w:rsid w:val="00883508"/>
    <w:rsid w:val="00883BE4"/>
    <w:rsid w:val="008856D8"/>
    <w:rsid w:val="008926F3"/>
    <w:rsid w:val="008928E0"/>
    <w:rsid w:val="008973E6"/>
    <w:rsid w:val="008A1055"/>
    <w:rsid w:val="008A393A"/>
    <w:rsid w:val="008B2955"/>
    <w:rsid w:val="008B7064"/>
    <w:rsid w:val="008B7C23"/>
    <w:rsid w:val="008C0B8F"/>
    <w:rsid w:val="008C1377"/>
    <w:rsid w:val="008C4C2E"/>
    <w:rsid w:val="008D0BB1"/>
    <w:rsid w:val="008D18F5"/>
    <w:rsid w:val="008D294C"/>
    <w:rsid w:val="008D3755"/>
    <w:rsid w:val="008D5A94"/>
    <w:rsid w:val="008D63A7"/>
    <w:rsid w:val="008D6647"/>
    <w:rsid w:val="008E058B"/>
    <w:rsid w:val="008E07C3"/>
    <w:rsid w:val="008E0B65"/>
    <w:rsid w:val="008E41DC"/>
    <w:rsid w:val="008E4922"/>
    <w:rsid w:val="008F0171"/>
    <w:rsid w:val="008F5C1D"/>
    <w:rsid w:val="008F7172"/>
    <w:rsid w:val="009074BE"/>
    <w:rsid w:val="00912A88"/>
    <w:rsid w:val="00915FDF"/>
    <w:rsid w:val="009228E5"/>
    <w:rsid w:val="00923E59"/>
    <w:rsid w:val="00935750"/>
    <w:rsid w:val="009415FC"/>
    <w:rsid w:val="00941CA7"/>
    <w:rsid w:val="00945FF6"/>
    <w:rsid w:val="0095040F"/>
    <w:rsid w:val="00957DF0"/>
    <w:rsid w:val="0096590B"/>
    <w:rsid w:val="00966B91"/>
    <w:rsid w:val="00971302"/>
    <w:rsid w:val="009716A4"/>
    <w:rsid w:val="00974737"/>
    <w:rsid w:val="00974FDD"/>
    <w:rsid w:val="00985D62"/>
    <w:rsid w:val="0099217B"/>
    <w:rsid w:val="00994C99"/>
    <w:rsid w:val="009A10DE"/>
    <w:rsid w:val="009A1EB1"/>
    <w:rsid w:val="009A4252"/>
    <w:rsid w:val="009A69F2"/>
    <w:rsid w:val="009A6D02"/>
    <w:rsid w:val="009B11BB"/>
    <w:rsid w:val="009B1EB5"/>
    <w:rsid w:val="009B27D5"/>
    <w:rsid w:val="009B4616"/>
    <w:rsid w:val="009B657D"/>
    <w:rsid w:val="009B6FC7"/>
    <w:rsid w:val="009C060B"/>
    <w:rsid w:val="009D0FFC"/>
    <w:rsid w:val="009E4714"/>
    <w:rsid w:val="009E7AA3"/>
    <w:rsid w:val="00A01DC2"/>
    <w:rsid w:val="00A041CE"/>
    <w:rsid w:val="00A0711C"/>
    <w:rsid w:val="00A07C39"/>
    <w:rsid w:val="00A1223D"/>
    <w:rsid w:val="00A12B87"/>
    <w:rsid w:val="00A155AC"/>
    <w:rsid w:val="00A24C71"/>
    <w:rsid w:val="00A2503F"/>
    <w:rsid w:val="00A25A5B"/>
    <w:rsid w:val="00A34C10"/>
    <w:rsid w:val="00A51C9C"/>
    <w:rsid w:val="00A53EB8"/>
    <w:rsid w:val="00A54046"/>
    <w:rsid w:val="00A54B75"/>
    <w:rsid w:val="00A72288"/>
    <w:rsid w:val="00A726CA"/>
    <w:rsid w:val="00A72D8D"/>
    <w:rsid w:val="00A72F71"/>
    <w:rsid w:val="00A73283"/>
    <w:rsid w:val="00A8501F"/>
    <w:rsid w:val="00A97CE8"/>
    <w:rsid w:val="00AA0476"/>
    <w:rsid w:val="00AA0B5C"/>
    <w:rsid w:val="00AA565C"/>
    <w:rsid w:val="00AA697D"/>
    <w:rsid w:val="00AA7567"/>
    <w:rsid w:val="00AB4ED5"/>
    <w:rsid w:val="00AD6D31"/>
    <w:rsid w:val="00AE15C1"/>
    <w:rsid w:val="00AE5BEC"/>
    <w:rsid w:val="00B01C6F"/>
    <w:rsid w:val="00B0302C"/>
    <w:rsid w:val="00B06F15"/>
    <w:rsid w:val="00B1149E"/>
    <w:rsid w:val="00B15C20"/>
    <w:rsid w:val="00B218BB"/>
    <w:rsid w:val="00B24BFD"/>
    <w:rsid w:val="00B26C75"/>
    <w:rsid w:val="00B319BF"/>
    <w:rsid w:val="00B41F32"/>
    <w:rsid w:val="00B422D3"/>
    <w:rsid w:val="00B4275E"/>
    <w:rsid w:val="00B45B01"/>
    <w:rsid w:val="00B46946"/>
    <w:rsid w:val="00B53533"/>
    <w:rsid w:val="00B605B7"/>
    <w:rsid w:val="00B644D0"/>
    <w:rsid w:val="00B64B4E"/>
    <w:rsid w:val="00B64D39"/>
    <w:rsid w:val="00B66AF1"/>
    <w:rsid w:val="00B70E91"/>
    <w:rsid w:val="00B72E75"/>
    <w:rsid w:val="00B7398D"/>
    <w:rsid w:val="00B754FE"/>
    <w:rsid w:val="00B76536"/>
    <w:rsid w:val="00B8271F"/>
    <w:rsid w:val="00B82EDF"/>
    <w:rsid w:val="00B84935"/>
    <w:rsid w:val="00B84C3D"/>
    <w:rsid w:val="00B86A3A"/>
    <w:rsid w:val="00B8787A"/>
    <w:rsid w:val="00B94249"/>
    <w:rsid w:val="00B978AD"/>
    <w:rsid w:val="00BA27BB"/>
    <w:rsid w:val="00BA4715"/>
    <w:rsid w:val="00BC1ADB"/>
    <w:rsid w:val="00BC5479"/>
    <w:rsid w:val="00BD09B0"/>
    <w:rsid w:val="00BD24EB"/>
    <w:rsid w:val="00BD30A0"/>
    <w:rsid w:val="00BD5422"/>
    <w:rsid w:val="00BE1767"/>
    <w:rsid w:val="00BF0C76"/>
    <w:rsid w:val="00BF266C"/>
    <w:rsid w:val="00BF611E"/>
    <w:rsid w:val="00C01701"/>
    <w:rsid w:val="00C03CF0"/>
    <w:rsid w:val="00C0469C"/>
    <w:rsid w:val="00C10B48"/>
    <w:rsid w:val="00C12604"/>
    <w:rsid w:val="00C154C6"/>
    <w:rsid w:val="00C1621E"/>
    <w:rsid w:val="00C22702"/>
    <w:rsid w:val="00C228AA"/>
    <w:rsid w:val="00C251CA"/>
    <w:rsid w:val="00C31356"/>
    <w:rsid w:val="00C31C45"/>
    <w:rsid w:val="00C3206B"/>
    <w:rsid w:val="00C33043"/>
    <w:rsid w:val="00C362EC"/>
    <w:rsid w:val="00C37AFD"/>
    <w:rsid w:val="00C41A0B"/>
    <w:rsid w:val="00C466C6"/>
    <w:rsid w:val="00C47BF3"/>
    <w:rsid w:val="00C5187B"/>
    <w:rsid w:val="00C56212"/>
    <w:rsid w:val="00C61E34"/>
    <w:rsid w:val="00C64B8D"/>
    <w:rsid w:val="00C7636A"/>
    <w:rsid w:val="00C778B3"/>
    <w:rsid w:val="00C8399D"/>
    <w:rsid w:val="00C87243"/>
    <w:rsid w:val="00C905CF"/>
    <w:rsid w:val="00C9434B"/>
    <w:rsid w:val="00C9568B"/>
    <w:rsid w:val="00C96618"/>
    <w:rsid w:val="00CA2680"/>
    <w:rsid w:val="00CA3218"/>
    <w:rsid w:val="00CA3A17"/>
    <w:rsid w:val="00CA5D0B"/>
    <w:rsid w:val="00CA64E3"/>
    <w:rsid w:val="00CA6984"/>
    <w:rsid w:val="00CB3E64"/>
    <w:rsid w:val="00CB4B0E"/>
    <w:rsid w:val="00CC08A8"/>
    <w:rsid w:val="00CC3450"/>
    <w:rsid w:val="00CC5603"/>
    <w:rsid w:val="00CC7016"/>
    <w:rsid w:val="00CD3E87"/>
    <w:rsid w:val="00CD4D68"/>
    <w:rsid w:val="00CE2C3C"/>
    <w:rsid w:val="00CE6C4D"/>
    <w:rsid w:val="00CF01CA"/>
    <w:rsid w:val="00CF08E5"/>
    <w:rsid w:val="00CF2F8B"/>
    <w:rsid w:val="00CF549A"/>
    <w:rsid w:val="00CF7D11"/>
    <w:rsid w:val="00D0222E"/>
    <w:rsid w:val="00D0644C"/>
    <w:rsid w:val="00D1084F"/>
    <w:rsid w:val="00D10B03"/>
    <w:rsid w:val="00D22D0E"/>
    <w:rsid w:val="00D24274"/>
    <w:rsid w:val="00D24B2B"/>
    <w:rsid w:val="00D24C0A"/>
    <w:rsid w:val="00D25B16"/>
    <w:rsid w:val="00D302D6"/>
    <w:rsid w:val="00D330B9"/>
    <w:rsid w:val="00D331C5"/>
    <w:rsid w:val="00D333A3"/>
    <w:rsid w:val="00D339E1"/>
    <w:rsid w:val="00D34F15"/>
    <w:rsid w:val="00D378EE"/>
    <w:rsid w:val="00D41710"/>
    <w:rsid w:val="00D45A67"/>
    <w:rsid w:val="00D462BB"/>
    <w:rsid w:val="00D57C77"/>
    <w:rsid w:val="00D6091B"/>
    <w:rsid w:val="00D62FA0"/>
    <w:rsid w:val="00D62FA4"/>
    <w:rsid w:val="00D63877"/>
    <w:rsid w:val="00D64092"/>
    <w:rsid w:val="00D6574B"/>
    <w:rsid w:val="00D67143"/>
    <w:rsid w:val="00D67454"/>
    <w:rsid w:val="00D676FA"/>
    <w:rsid w:val="00D67AAB"/>
    <w:rsid w:val="00D73787"/>
    <w:rsid w:val="00D751A4"/>
    <w:rsid w:val="00D8641A"/>
    <w:rsid w:val="00D93864"/>
    <w:rsid w:val="00D96E9D"/>
    <w:rsid w:val="00D972BE"/>
    <w:rsid w:val="00D973BA"/>
    <w:rsid w:val="00DA33E1"/>
    <w:rsid w:val="00DA4E3A"/>
    <w:rsid w:val="00DA6D59"/>
    <w:rsid w:val="00DE02C8"/>
    <w:rsid w:val="00DE49A6"/>
    <w:rsid w:val="00DF3B9A"/>
    <w:rsid w:val="00DF78FB"/>
    <w:rsid w:val="00E03339"/>
    <w:rsid w:val="00E03D38"/>
    <w:rsid w:val="00E12D47"/>
    <w:rsid w:val="00E145DD"/>
    <w:rsid w:val="00E14632"/>
    <w:rsid w:val="00E16556"/>
    <w:rsid w:val="00E215A4"/>
    <w:rsid w:val="00E26B9D"/>
    <w:rsid w:val="00E33F6A"/>
    <w:rsid w:val="00E36EF2"/>
    <w:rsid w:val="00E50B94"/>
    <w:rsid w:val="00E51ACE"/>
    <w:rsid w:val="00E54B9E"/>
    <w:rsid w:val="00E54E58"/>
    <w:rsid w:val="00E56D2D"/>
    <w:rsid w:val="00E63DDA"/>
    <w:rsid w:val="00E65261"/>
    <w:rsid w:val="00E65312"/>
    <w:rsid w:val="00E662FB"/>
    <w:rsid w:val="00E672B5"/>
    <w:rsid w:val="00E754C4"/>
    <w:rsid w:val="00E77CF2"/>
    <w:rsid w:val="00E842F0"/>
    <w:rsid w:val="00E8557F"/>
    <w:rsid w:val="00E86F57"/>
    <w:rsid w:val="00E87292"/>
    <w:rsid w:val="00E877AE"/>
    <w:rsid w:val="00E914CF"/>
    <w:rsid w:val="00E92360"/>
    <w:rsid w:val="00EA2E9B"/>
    <w:rsid w:val="00EB0C97"/>
    <w:rsid w:val="00EC3D00"/>
    <w:rsid w:val="00EC479E"/>
    <w:rsid w:val="00ED0A25"/>
    <w:rsid w:val="00EE6260"/>
    <w:rsid w:val="00EF6BA3"/>
    <w:rsid w:val="00EF795E"/>
    <w:rsid w:val="00F06C78"/>
    <w:rsid w:val="00F125E9"/>
    <w:rsid w:val="00F129FB"/>
    <w:rsid w:val="00F130AE"/>
    <w:rsid w:val="00F14D88"/>
    <w:rsid w:val="00F201F7"/>
    <w:rsid w:val="00F2372A"/>
    <w:rsid w:val="00F35B7E"/>
    <w:rsid w:val="00F42FCA"/>
    <w:rsid w:val="00F52586"/>
    <w:rsid w:val="00F54748"/>
    <w:rsid w:val="00F5537E"/>
    <w:rsid w:val="00F57E85"/>
    <w:rsid w:val="00F60858"/>
    <w:rsid w:val="00F61C6B"/>
    <w:rsid w:val="00F65BC9"/>
    <w:rsid w:val="00F703DC"/>
    <w:rsid w:val="00F856EF"/>
    <w:rsid w:val="00F913F7"/>
    <w:rsid w:val="00F94A96"/>
    <w:rsid w:val="00FA231E"/>
    <w:rsid w:val="00FA3181"/>
    <w:rsid w:val="00FA40DD"/>
    <w:rsid w:val="00FA456E"/>
    <w:rsid w:val="00FA4915"/>
    <w:rsid w:val="00FB59AB"/>
    <w:rsid w:val="00FC34D3"/>
    <w:rsid w:val="00FC7108"/>
    <w:rsid w:val="00FC7BEE"/>
    <w:rsid w:val="00FD1686"/>
    <w:rsid w:val="00FD2A9A"/>
    <w:rsid w:val="00FD589D"/>
    <w:rsid w:val="00FE12F2"/>
    <w:rsid w:val="00FE2F2A"/>
    <w:rsid w:val="00FE3384"/>
    <w:rsid w:val="00FE3BB7"/>
    <w:rsid w:val="00FE5B3F"/>
    <w:rsid w:val="00FF037A"/>
    <w:rsid w:val="00FF0D00"/>
    <w:rsid w:val="00FF2655"/>
    <w:rsid w:val="00FF5C5B"/>
    <w:rsid w:val="00FF6830"/>
    <w:rsid w:val="00FF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86CDA"/>
  <w15:docId w15:val="{23C32504-D7D9-4F8F-8AE2-4616D2FA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A1EB1"/>
    <w:pPr>
      <w:widowControl/>
      <w:tabs>
        <w:tab w:val="left" w:pos="567"/>
      </w:tabs>
      <w:autoSpaceDE/>
      <w:autoSpaceDN/>
      <w:spacing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paragraph" w:styleId="Cmsor1">
    <w:name w:val="heading 1"/>
    <w:basedOn w:val="Norml"/>
    <w:next w:val="Norml"/>
    <w:link w:val="Cmsor1Char"/>
    <w:qFormat/>
    <w:rsid w:val="009A1EB1"/>
    <w:pPr>
      <w:numPr>
        <w:numId w:val="41"/>
      </w:numPr>
      <w:spacing w:before="440" w:after="220" w:line="240" w:lineRule="auto"/>
      <w:ind w:left="431" w:hanging="431"/>
      <w:outlineLvl w:val="0"/>
    </w:pPr>
    <w:rPr>
      <w:b/>
      <w:caps/>
      <w:szCs w:val="16"/>
      <w:lang w:val="en-US"/>
    </w:rPr>
  </w:style>
  <w:style w:type="paragraph" w:styleId="Cmsor2">
    <w:name w:val="heading 2"/>
    <w:basedOn w:val="Norml"/>
    <w:next w:val="Norml"/>
    <w:link w:val="Cmsor2Char"/>
    <w:qFormat/>
    <w:rsid w:val="009A1EB1"/>
    <w:pPr>
      <w:keepNext/>
      <w:numPr>
        <w:ilvl w:val="1"/>
        <w:numId w:val="41"/>
      </w:numPr>
      <w:spacing w:before="220" w:after="220" w:line="240" w:lineRule="auto"/>
      <w:ind w:left="578" w:hanging="578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rsid w:val="009A1EB1"/>
    <w:pPr>
      <w:keepNext/>
      <w:keepLines/>
      <w:numPr>
        <w:ilvl w:val="2"/>
        <w:numId w:val="41"/>
      </w:numPr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9A1EB1"/>
    <w:pPr>
      <w:keepNext/>
      <w:numPr>
        <w:ilvl w:val="3"/>
        <w:numId w:val="41"/>
      </w:numPr>
      <w:jc w:val="both"/>
      <w:outlineLvl w:val="3"/>
    </w:pPr>
    <w:rPr>
      <w:b/>
      <w:noProof/>
    </w:rPr>
  </w:style>
  <w:style w:type="paragraph" w:styleId="Cmsor5">
    <w:name w:val="heading 5"/>
    <w:aliases w:val="Main Title"/>
    <w:basedOn w:val="Norml"/>
    <w:next w:val="Norml"/>
    <w:link w:val="Cmsor5Char"/>
    <w:qFormat/>
    <w:rsid w:val="009A1EB1"/>
    <w:pPr>
      <w:tabs>
        <w:tab w:val="clear" w:pos="567"/>
        <w:tab w:val="left" w:pos="-1440"/>
        <w:tab w:val="left" w:pos="-720"/>
      </w:tabs>
      <w:spacing w:line="240" w:lineRule="auto"/>
      <w:jc w:val="center"/>
      <w:outlineLvl w:val="4"/>
    </w:pPr>
    <w:rPr>
      <w:b/>
      <w:caps/>
    </w:rPr>
  </w:style>
  <w:style w:type="paragraph" w:styleId="Cmsor6">
    <w:name w:val="heading 6"/>
    <w:basedOn w:val="Norml"/>
    <w:next w:val="Norml"/>
    <w:link w:val="Cmsor6Char"/>
    <w:rsid w:val="009A1EB1"/>
    <w:pPr>
      <w:keepNext/>
      <w:numPr>
        <w:ilvl w:val="5"/>
        <w:numId w:val="41"/>
      </w:numPr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rsid w:val="009A1EB1"/>
    <w:pPr>
      <w:keepNext/>
      <w:numPr>
        <w:ilvl w:val="6"/>
        <w:numId w:val="41"/>
      </w:numPr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rsid w:val="009A1EB1"/>
    <w:pPr>
      <w:keepNext/>
      <w:numPr>
        <w:ilvl w:val="7"/>
        <w:numId w:val="41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rsid w:val="009A1EB1"/>
    <w:pPr>
      <w:keepNext/>
      <w:numPr>
        <w:ilvl w:val="8"/>
        <w:numId w:val="41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A1EB1"/>
    <w:pPr>
      <w:tabs>
        <w:tab w:val="clear" w:pos="567"/>
      </w:tabs>
      <w:spacing w:line="240" w:lineRule="auto"/>
    </w:pPr>
    <w:rPr>
      <w:i/>
      <w:color w:val="008000"/>
    </w:rPr>
  </w:style>
  <w:style w:type="paragraph" w:styleId="Listaszerbekezds">
    <w:name w:val="List Paragraph"/>
    <w:aliases w:val="List bullet"/>
    <w:basedOn w:val="Norml"/>
    <w:next w:val="Norml"/>
    <w:link w:val="ListaszerbekezdsChar"/>
    <w:uiPriority w:val="34"/>
    <w:qFormat/>
    <w:rsid w:val="009A1EB1"/>
    <w:pPr>
      <w:numPr>
        <w:numId w:val="49"/>
      </w:numPr>
      <w:tabs>
        <w:tab w:val="clear" w:pos="567"/>
      </w:tabs>
      <w:spacing w:line="240" w:lineRule="auto"/>
      <w:ind w:left="0" w:firstLine="0"/>
    </w:pPr>
    <w:rPr>
      <w:noProof/>
    </w:rPr>
  </w:style>
  <w:style w:type="paragraph" w:customStyle="1" w:styleId="TableParagraph">
    <w:name w:val="Table Paragraph"/>
    <w:basedOn w:val="Norml"/>
    <w:uiPriority w:val="1"/>
    <w:qFormat/>
  </w:style>
  <w:style w:type="paragraph" w:styleId="Jegyzetszveg">
    <w:name w:val="annotation text"/>
    <w:basedOn w:val="Norml"/>
    <w:link w:val="JegyzetszvegChar"/>
    <w:rsid w:val="009A1EB1"/>
    <w:rPr>
      <w:sz w:val="20"/>
    </w:rPr>
  </w:style>
  <w:style w:type="character" w:customStyle="1" w:styleId="KommentarerChar">
    <w:name w:val="Kommentarer Char"/>
    <w:basedOn w:val="Bekezdsalapbettpusa"/>
    <w:uiPriority w:val="99"/>
    <w:rsid w:val="00FE3384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Jegyzethivatkozs">
    <w:name w:val="annotation reference"/>
    <w:uiPriority w:val="99"/>
    <w:semiHidden/>
    <w:rsid w:val="009A1EB1"/>
    <w:rPr>
      <w:sz w:val="16"/>
      <w:szCs w:val="16"/>
    </w:rPr>
  </w:style>
  <w:style w:type="paragraph" w:styleId="Vltozat">
    <w:name w:val="Revision"/>
    <w:hidden/>
    <w:uiPriority w:val="99"/>
    <w:semiHidden/>
    <w:rsid w:val="009A1EB1"/>
    <w:pPr>
      <w:widowControl/>
      <w:autoSpaceDE/>
      <w:autoSpaceDN/>
    </w:pPr>
    <w:rPr>
      <w:rFonts w:ascii="Times New Roman" w:eastAsia="Times New Roman" w:hAnsi="Times New Roman" w:cs="Times New Roman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9A1EB1"/>
    <w:rPr>
      <w:b/>
      <w:bCs/>
    </w:rPr>
  </w:style>
  <w:style w:type="character" w:customStyle="1" w:styleId="MegjegyzstrgyaChar">
    <w:name w:val="Megjegyzés tárgya Char"/>
    <w:basedOn w:val="KommentarerChar"/>
    <w:link w:val="Megjegyzstrgya"/>
    <w:semiHidden/>
    <w:rsid w:val="00B978AD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iperhivatkozs">
    <w:name w:val="Hyperlink"/>
    <w:uiPriority w:val="99"/>
    <w:rsid w:val="009A1EB1"/>
    <w:rPr>
      <w:color w:val="0000FF"/>
      <w:u w:val="single"/>
    </w:rPr>
  </w:style>
  <w:style w:type="character" w:styleId="HTML-idzet">
    <w:name w:val="HTML Cite"/>
    <w:basedOn w:val="Bekezdsalapbettpusa"/>
    <w:uiPriority w:val="99"/>
    <w:semiHidden/>
    <w:unhideWhenUsed/>
    <w:rsid w:val="00E662FB"/>
    <w:rPr>
      <w:i/>
      <w:iCs/>
    </w:rPr>
  </w:style>
  <w:style w:type="paragraph" w:styleId="Buborkszveg">
    <w:name w:val="Balloon Text"/>
    <w:basedOn w:val="Norml"/>
    <w:link w:val="BuborkszvegChar"/>
    <w:semiHidden/>
    <w:rsid w:val="009A1EB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B978AD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9A1EB1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character" w:customStyle="1" w:styleId="SidhuvudChar">
    <w:name w:val="Sidhuvud Char"/>
    <w:basedOn w:val="Bekezdsalapbettpusa"/>
    <w:rsid w:val="00FE3384"/>
    <w:rPr>
      <w:rFonts w:ascii="Helvetica" w:eastAsia="Times New Roman" w:hAnsi="Helvetica" w:cs="Times New Roman"/>
      <w:sz w:val="20"/>
      <w:szCs w:val="20"/>
      <w:lang w:val="en-GB"/>
    </w:rPr>
  </w:style>
  <w:style w:type="paragraph" w:styleId="llb">
    <w:name w:val="footer"/>
    <w:basedOn w:val="Norml"/>
    <w:link w:val="llbChar"/>
    <w:rsid w:val="009A1EB1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B978AD"/>
    <w:rPr>
      <w:rFonts w:ascii="Helvetica" w:eastAsia="Times New Roman" w:hAnsi="Helvetica" w:cs="Times New Roman"/>
      <w:sz w:val="16"/>
      <w:szCs w:val="20"/>
      <w:lang w:val="en-GB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912A88"/>
    <w:rPr>
      <w:color w:val="605E5C"/>
      <w:shd w:val="clear" w:color="auto" w:fill="E1DFDD"/>
    </w:rPr>
  </w:style>
  <w:style w:type="character" w:customStyle="1" w:styleId="Cmsor3Char">
    <w:name w:val="Címsor 3 Char"/>
    <w:basedOn w:val="Bekezdsalapbettpusa"/>
    <w:link w:val="Cmsor3"/>
    <w:rsid w:val="00B978AD"/>
    <w:rPr>
      <w:rFonts w:ascii="Times New Roman" w:eastAsia="Times New Roman" w:hAnsi="Times New Roman" w:cs="Times New Roman"/>
      <w:b/>
      <w:kern w:val="28"/>
      <w:sz w:val="24"/>
      <w:szCs w:val="20"/>
    </w:rPr>
  </w:style>
  <w:style w:type="character" w:customStyle="1" w:styleId="Cmsor4Char">
    <w:name w:val="Címsor 4 Char"/>
    <w:basedOn w:val="Bekezdsalapbettpusa"/>
    <w:link w:val="Cmsor4"/>
    <w:rsid w:val="00B978AD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5Char">
    <w:name w:val="Címsor 5 Char"/>
    <w:aliases w:val="Main Title Char"/>
    <w:basedOn w:val="Bekezdsalapbettpusa"/>
    <w:link w:val="Cmsor5"/>
    <w:rsid w:val="00B978AD"/>
    <w:rPr>
      <w:rFonts w:ascii="Times New Roman" w:eastAsia="Times New Roman" w:hAnsi="Times New Roman" w:cs="Times New Roman"/>
      <w:b/>
      <w:caps/>
      <w:szCs w:val="20"/>
      <w:lang w:val="en-GB"/>
    </w:rPr>
  </w:style>
  <w:style w:type="character" w:customStyle="1" w:styleId="Cmsor6Char">
    <w:name w:val="Címsor 6 Char"/>
    <w:basedOn w:val="Bekezdsalapbettpusa"/>
    <w:link w:val="Cmsor6"/>
    <w:rsid w:val="00B978AD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7Char">
    <w:name w:val="Címsor 7 Char"/>
    <w:basedOn w:val="Bekezdsalapbettpusa"/>
    <w:link w:val="Cmsor7"/>
    <w:rsid w:val="00B978AD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Cmsor8Char">
    <w:name w:val="Címsor 8 Char"/>
    <w:basedOn w:val="Bekezdsalapbettpusa"/>
    <w:link w:val="Cmsor8"/>
    <w:rsid w:val="00B978AD"/>
    <w:rPr>
      <w:rFonts w:ascii="Times New Roman" w:eastAsia="Times New Roman" w:hAnsi="Times New Roman" w:cs="Times New Roman"/>
      <w:b/>
      <w:i/>
      <w:szCs w:val="20"/>
      <w:lang w:val="en-GB"/>
    </w:rPr>
  </w:style>
  <w:style w:type="character" w:customStyle="1" w:styleId="Cmsor9Char">
    <w:name w:val="Címsor 9 Char"/>
    <w:basedOn w:val="Bekezdsalapbettpusa"/>
    <w:link w:val="Cmsor9"/>
    <w:rsid w:val="00B978AD"/>
    <w:rPr>
      <w:rFonts w:ascii="Times New Roman" w:eastAsia="Times New Roman" w:hAnsi="Times New Roman" w:cs="Times New Roman"/>
      <w:b/>
      <w:i/>
      <w:szCs w:val="20"/>
      <w:lang w:val="en-GB"/>
    </w:rPr>
  </w:style>
  <w:style w:type="character" w:styleId="Oldalszm">
    <w:name w:val="page number"/>
    <w:basedOn w:val="Bekezdsalapbettpusa"/>
    <w:rsid w:val="009A1EB1"/>
  </w:style>
  <w:style w:type="paragraph" w:styleId="Szvegtrzsbehzssal">
    <w:name w:val="Body Text Indent"/>
    <w:basedOn w:val="Norml"/>
    <w:link w:val="SzvegtrzsbehzssalChar"/>
    <w:rsid w:val="009A1EB1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character" w:customStyle="1" w:styleId="SzvegtrzsbehzssalChar">
    <w:name w:val="Szövegtörzs behúzással Char"/>
    <w:basedOn w:val="Bekezdsalapbettpusa"/>
    <w:link w:val="Szvegtrzsbehzssal"/>
    <w:rsid w:val="00B978AD"/>
    <w:rPr>
      <w:rFonts w:ascii="Times New Roman" w:eastAsia="Times New Roman" w:hAnsi="Times New Roman" w:cs="Times New Roman"/>
      <w:lang w:val="en-GB" w:eastAsia="en-GB"/>
    </w:rPr>
  </w:style>
  <w:style w:type="paragraph" w:styleId="Szvegtrzs3">
    <w:name w:val="Body Text 3"/>
    <w:basedOn w:val="Norml"/>
    <w:link w:val="Szvegtrzs3Char"/>
    <w:rsid w:val="009A1EB1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character" w:customStyle="1" w:styleId="Szvegtrzs3Char">
    <w:name w:val="Szövegtörzs 3 Char"/>
    <w:basedOn w:val="Bekezdsalapbettpusa"/>
    <w:link w:val="Szvegtrzs3"/>
    <w:rsid w:val="00B978AD"/>
    <w:rPr>
      <w:rFonts w:ascii="Times New Roman" w:eastAsia="Times New Roman" w:hAnsi="Times New Roman" w:cs="Times New Roman"/>
      <w:color w:val="0000FF"/>
      <w:lang w:val="en-GB" w:eastAsia="en-GB"/>
    </w:rPr>
  </w:style>
  <w:style w:type="paragraph" w:styleId="Szvegtrzsbehzssal2">
    <w:name w:val="Body Text Indent 2"/>
    <w:basedOn w:val="Norml"/>
    <w:link w:val="Szvegtrzsbehzssal2Char"/>
    <w:rsid w:val="009A1EB1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character" w:customStyle="1" w:styleId="Szvegtrzsbehzssal2Char">
    <w:name w:val="Szövegtörzs behúzással 2 Char"/>
    <w:basedOn w:val="Bekezdsalapbettpusa"/>
    <w:link w:val="Szvegtrzsbehzssal2"/>
    <w:rsid w:val="00B978AD"/>
    <w:rPr>
      <w:rFonts w:ascii="Times New Roman" w:eastAsia="Times New Roman" w:hAnsi="Times New Roman" w:cs="Times New Roman"/>
      <w:b/>
      <w:bCs/>
      <w:color w:val="0000FF"/>
      <w:lang w:val="en-GB"/>
    </w:rPr>
  </w:style>
  <w:style w:type="paragraph" w:styleId="Szvegtrzs2">
    <w:name w:val="Body Text 2"/>
    <w:basedOn w:val="Norml"/>
    <w:link w:val="Szvegtrzs2Char"/>
    <w:rsid w:val="009A1EB1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customStyle="1" w:styleId="Szvegtrzs2Char">
    <w:name w:val="Szövegtörzs 2 Char"/>
    <w:basedOn w:val="Bekezdsalapbettpusa"/>
    <w:link w:val="Szvegtrzs2"/>
    <w:rsid w:val="00B978AD"/>
    <w:rPr>
      <w:rFonts w:ascii="Times New Roman" w:eastAsia="Times New Roman" w:hAnsi="Times New Roman" w:cs="Times New Roman"/>
      <w:b/>
      <w:bCs/>
      <w:color w:val="0000FF"/>
      <w:u w:val="single"/>
      <w:lang w:val="en-GB"/>
    </w:rPr>
  </w:style>
  <w:style w:type="paragraph" w:customStyle="1" w:styleId="EMEAEnBodyText">
    <w:name w:val="EMEA En Body Text"/>
    <w:basedOn w:val="Norml"/>
    <w:rsid w:val="009A1EB1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semiHidden/>
    <w:rsid w:val="009A1EB1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semiHidden/>
    <w:rsid w:val="00B978AD"/>
    <w:rPr>
      <w:rFonts w:ascii="Tahoma" w:eastAsia="Times New Roman" w:hAnsi="Tahoma" w:cs="Tahoma"/>
      <w:szCs w:val="20"/>
      <w:shd w:val="clear" w:color="auto" w:fill="000080"/>
      <w:lang w:val="en-GB"/>
    </w:rPr>
  </w:style>
  <w:style w:type="paragraph" w:customStyle="1" w:styleId="AHeader1">
    <w:name w:val="AHeader 1"/>
    <w:basedOn w:val="Norml"/>
    <w:rsid w:val="009A1EB1"/>
    <w:pPr>
      <w:numPr>
        <w:numId w:val="33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9A1EB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9A1EB1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9A1EB1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9A1EB1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9A1EB1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basedOn w:val="Bekezdsalapbettpusa"/>
    <w:link w:val="Szvegtrzsbehzssal3"/>
    <w:rsid w:val="00B978AD"/>
    <w:rPr>
      <w:rFonts w:ascii="Times New Roman" w:eastAsia="Times New Roman" w:hAnsi="Times New Roman" w:cs="Times New Roman"/>
      <w:szCs w:val="21"/>
      <w:lang w:val="en-GB"/>
    </w:rPr>
  </w:style>
  <w:style w:type="character" w:styleId="Mrltotthiperhivatkozs">
    <w:name w:val="FollowedHyperlink"/>
    <w:rsid w:val="009A1EB1"/>
    <w:rPr>
      <w:color w:val="800080"/>
      <w:u w:val="single"/>
    </w:rPr>
  </w:style>
  <w:style w:type="paragraph" w:customStyle="1" w:styleId="Default">
    <w:name w:val="Default"/>
    <w:rsid w:val="009A1EB1"/>
    <w:pPr>
      <w:widowControl/>
      <w:adjustRightIn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Agency">
    <w:name w:val="Body text (Agency)"/>
    <w:basedOn w:val="Norml"/>
    <w:link w:val="BodytextAgencyChar"/>
    <w:rsid w:val="009A1EB1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9A1EB1"/>
    <w:rPr>
      <w:rFonts w:ascii="Verdana" w:eastAsia="Verdana" w:hAnsi="Verdana" w:cs="Verdana"/>
      <w:sz w:val="18"/>
      <w:szCs w:val="18"/>
      <w:lang w:val="en-GB" w:eastAsia="en-GB"/>
    </w:rPr>
  </w:style>
  <w:style w:type="character" w:styleId="Knyvcme">
    <w:name w:val="Book Title"/>
    <w:aliases w:val="List number"/>
    <w:uiPriority w:val="33"/>
    <w:rsid w:val="009A1EB1"/>
  </w:style>
  <w:style w:type="paragraph" w:customStyle="1" w:styleId="Listnumbers">
    <w:name w:val="List numbers"/>
    <w:basedOn w:val="Norml"/>
    <w:link w:val="ListnumbersChar"/>
    <w:qFormat/>
    <w:rsid w:val="009A1EB1"/>
    <w:pPr>
      <w:numPr>
        <w:numId w:val="47"/>
      </w:numPr>
      <w:spacing w:line="240" w:lineRule="auto"/>
    </w:pPr>
  </w:style>
  <w:style w:type="character" w:customStyle="1" w:styleId="ListnumbersChar">
    <w:name w:val="List numbers Char"/>
    <w:basedOn w:val="Bekezdsalapbettpusa"/>
    <w:link w:val="Listnumbers"/>
    <w:rsid w:val="009A1EB1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MINA">
    <w:name w:val="MINA"/>
    <w:basedOn w:val="Norml"/>
    <w:link w:val="MINAChar"/>
    <w:rsid w:val="009A1EB1"/>
    <w:pPr>
      <w:spacing w:line="240" w:lineRule="auto"/>
    </w:pPr>
    <w:rPr>
      <w:b/>
      <w:bCs/>
      <w:color w:val="FF0000"/>
    </w:rPr>
  </w:style>
  <w:style w:type="paragraph" w:customStyle="1" w:styleId="ListHyphen">
    <w:name w:val="List Hyphen"/>
    <w:basedOn w:val="Norml"/>
    <w:next w:val="Norml"/>
    <w:link w:val="ListHyphenChar"/>
    <w:qFormat/>
    <w:rsid w:val="009A1EB1"/>
    <w:pPr>
      <w:numPr>
        <w:numId w:val="48"/>
      </w:numPr>
      <w:spacing w:line="240" w:lineRule="auto"/>
      <w:ind w:left="567" w:hanging="567"/>
    </w:pPr>
    <w:rPr>
      <w:noProof/>
    </w:rPr>
  </w:style>
  <w:style w:type="character" w:customStyle="1" w:styleId="ListaszerbekezdsChar">
    <w:name w:val="Listaszerű bekezdés Char"/>
    <w:aliases w:val="List bullet Char"/>
    <w:basedOn w:val="ListnumbersChar"/>
    <w:link w:val="Listaszerbekezds"/>
    <w:uiPriority w:val="34"/>
    <w:rsid w:val="009A1EB1"/>
    <w:rPr>
      <w:rFonts w:ascii="Times New Roman" w:eastAsia="Times New Roman" w:hAnsi="Times New Roman" w:cs="Times New Roman"/>
      <w:noProof/>
      <w:szCs w:val="20"/>
      <w:lang w:val="en-GB"/>
    </w:rPr>
  </w:style>
  <w:style w:type="character" w:customStyle="1" w:styleId="ListHyphenChar">
    <w:name w:val="List Hyphen Char"/>
    <w:basedOn w:val="ListaszerbekezdsChar"/>
    <w:link w:val="ListHyphen"/>
    <w:rsid w:val="009A1EB1"/>
    <w:rPr>
      <w:rFonts w:ascii="Times New Roman" w:eastAsia="Times New Roman" w:hAnsi="Times New Roman" w:cs="Times New Roman"/>
      <w:noProof/>
      <w:szCs w:val="20"/>
      <w:lang w:val="en-GB"/>
    </w:rPr>
  </w:style>
  <w:style w:type="paragraph" w:customStyle="1" w:styleId="NormalUnderlined">
    <w:name w:val="Normal Underlined"/>
    <w:basedOn w:val="Norml"/>
    <w:next w:val="Norml"/>
    <w:qFormat/>
    <w:rsid w:val="009A1EB1"/>
    <w:pPr>
      <w:tabs>
        <w:tab w:val="clear" w:pos="567"/>
      </w:tabs>
      <w:spacing w:line="240" w:lineRule="auto"/>
    </w:pPr>
    <w:rPr>
      <w:szCs w:val="22"/>
      <w:u w:val="single"/>
    </w:rPr>
  </w:style>
  <w:style w:type="paragraph" w:customStyle="1" w:styleId="Normalitalics">
    <w:name w:val="Normal italics"/>
    <w:basedOn w:val="Norml"/>
    <w:next w:val="Norml"/>
    <w:qFormat/>
    <w:rsid w:val="009A1EB1"/>
    <w:pPr>
      <w:tabs>
        <w:tab w:val="clear" w:pos="567"/>
      </w:tabs>
      <w:spacing w:line="240" w:lineRule="auto"/>
    </w:pPr>
    <w:rPr>
      <w:bCs/>
      <w:i/>
      <w:iCs/>
      <w:szCs w:val="22"/>
    </w:rPr>
  </w:style>
  <w:style w:type="paragraph" w:customStyle="1" w:styleId="NBoldCenter">
    <w:name w:val="N Bold Center"/>
    <w:basedOn w:val="Norml"/>
    <w:next w:val="Norml"/>
    <w:qFormat/>
    <w:rsid w:val="009A1EB1"/>
    <w:pPr>
      <w:tabs>
        <w:tab w:val="clear" w:pos="567"/>
      </w:tabs>
      <w:spacing w:line="240" w:lineRule="auto"/>
      <w:jc w:val="center"/>
      <w:outlineLvl w:val="0"/>
    </w:pPr>
    <w:rPr>
      <w:b/>
      <w:noProof/>
    </w:rPr>
  </w:style>
  <w:style w:type="paragraph" w:customStyle="1" w:styleId="Italicunderlined">
    <w:name w:val="Italic underlined"/>
    <w:basedOn w:val="Norml"/>
    <w:next w:val="Norml"/>
    <w:link w:val="ItalicunderlinedChar"/>
    <w:qFormat/>
    <w:rsid w:val="009A1EB1"/>
    <w:rPr>
      <w:i/>
      <w:iCs/>
      <w:szCs w:val="22"/>
      <w:u w:val="single"/>
    </w:rPr>
  </w:style>
  <w:style w:type="character" w:customStyle="1" w:styleId="ItalicunderlinedChar">
    <w:name w:val="Italic underlined Char"/>
    <w:basedOn w:val="Bekezdsalapbettpusa"/>
    <w:link w:val="Italicunderlined"/>
    <w:rsid w:val="009A1EB1"/>
    <w:rPr>
      <w:rFonts w:ascii="Times New Roman" w:eastAsia="Times New Roman" w:hAnsi="Times New Roman" w:cs="Times New Roman"/>
      <w:i/>
      <w:iCs/>
      <w:u w:val="single"/>
      <w:lang w:val="en-GB"/>
    </w:rPr>
  </w:style>
  <w:style w:type="paragraph" w:customStyle="1" w:styleId="Heading1PIL">
    <w:name w:val="Heading 1 PIL"/>
    <w:basedOn w:val="Norml"/>
    <w:next w:val="Norml"/>
    <w:link w:val="Heading1PILChar"/>
    <w:qFormat/>
    <w:rsid w:val="009A1EB1"/>
    <w:pPr>
      <w:numPr>
        <w:numId w:val="28"/>
      </w:numPr>
      <w:tabs>
        <w:tab w:val="clear" w:pos="570"/>
      </w:tabs>
      <w:spacing w:before="440" w:after="220" w:line="240" w:lineRule="auto"/>
      <w:ind w:left="573" w:hanging="573"/>
    </w:pPr>
    <w:rPr>
      <w:b/>
      <w:noProof/>
    </w:rPr>
  </w:style>
  <w:style w:type="character" w:customStyle="1" w:styleId="Heading1PILChar">
    <w:name w:val="Heading 1 PIL Char"/>
    <w:basedOn w:val="Bekezdsalapbettpusa"/>
    <w:link w:val="Heading1PIL"/>
    <w:rsid w:val="009A1EB1"/>
    <w:rPr>
      <w:rFonts w:ascii="Times New Roman" w:eastAsia="Times New Roman" w:hAnsi="Times New Roman" w:cs="Times New Roman"/>
      <w:b/>
      <w:noProof/>
      <w:szCs w:val="20"/>
      <w:lang w:val="en-GB"/>
    </w:rPr>
  </w:style>
  <w:style w:type="character" w:customStyle="1" w:styleId="Cmsor1Char">
    <w:name w:val="Címsor 1 Char"/>
    <w:basedOn w:val="Bekezdsalapbettpusa"/>
    <w:link w:val="Cmsor1"/>
    <w:rsid w:val="00B978AD"/>
    <w:rPr>
      <w:rFonts w:ascii="Times New Roman" w:eastAsia="Times New Roman" w:hAnsi="Times New Roman" w:cs="Times New Roman"/>
      <w:b/>
      <w:caps/>
      <w:szCs w:val="16"/>
    </w:rPr>
  </w:style>
  <w:style w:type="character" w:customStyle="1" w:styleId="Cmsor2Char">
    <w:name w:val="Címsor 2 Char"/>
    <w:basedOn w:val="Bekezdsalapbettpusa"/>
    <w:link w:val="Cmsor2"/>
    <w:rsid w:val="00B978AD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SzvegtrzsChar">
    <w:name w:val="Szövegtörzs Char"/>
    <w:basedOn w:val="Bekezdsalapbettpusa"/>
    <w:link w:val="Szvegtrzs"/>
    <w:rsid w:val="00B978AD"/>
    <w:rPr>
      <w:rFonts w:ascii="Times New Roman" w:eastAsia="Times New Roman" w:hAnsi="Times New Roman" w:cs="Times New Roman"/>
      <w:i/>
      <w:color w:val="008000"/>
      <w:szCs w:val="20"/>
      <w:lang w:val="en-GB"/>
    </w:rPr>
  </w:style>
  <w:style w:type="character" w:customStyle="1" w:styleId="MINAChar">
    <w:name w:val="MINA Char"/>
    <w:basedOn w:val="Bekezdsalapbettpusa"/>
    <w:link w:val="MINA"/>
    <w:rsid w:val="00B978AD"/>
    <w:rPr>
      <w:rFonts w:ascii="Times New Roman" w:eastAsia="Times New Roman" w:hAnsi="Times New Roman" w:cs="Times New Roman"/>
      <w:b/>
      <w:bCs/>
      <w:color w:val="FF0000"/>
      <w:szCs w:val="20"/>
      <w:lang w:val="en-GB"/>
    </w:rPr>
  </w:style>
  <w:style w:type="table" w:styleId="Rcsostblzat">
    <w:name w:val="Table Grid"/>
    <w:basedOn w:val="Normltblzat"/>
    <w:uiPriority w:val="39"/>
    <w:rsid w:val="001C59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9A1EB1"/>
    <w:rPr>
      <w:rFonts w:ascii="Helvetica" w:eastAsia="Times New Roman" w:hAnsi="Helvetica" w:cs="Times New Roman"/>
      <w:sz w:val="20"/>
      <w:szCs w:val="20"/>
      <w:lang w:val="en-GB"/>
    </w:rPr>
  </w:style>
  <w:style w:type="character" w:customStyle="1" w:styleId="JegyzetszvegChar">
    <w:name w:val="Jegyzetszöveg Char"/>
    <w:basedOn w:val="Bekezdsalapbettpusa"/>
    <w:link w:val="Jegyzetszveg"/>
    <w:rsid w:val="009A1EB1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3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N:\RA%20Dep\00.%20RA%20Team\PRE-EU%20team\Guidance-legislation\PI\QRD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472AF4CF0EB4680FD81707A18BEC9" ma:contentTypeVersion="11" ma:contentTypeDescription="Create a new document." ma:contentTypeScope="" ma:versionID="2e418fbfdbd15df75f671f7d2379ec5f">
  <xsd:schema xmlns:xsd="http://www.w3.org/2001/XMLSchema" xmlns:xs="http://www.w3.org/2001/XMLSchema" xmlns:p="http://schemas.microsoft.com/office/2006/metadata/properties" xmlns:ns2="6adac215-b702-4d06-b48f-52e78886b087" xmlns:ns3="5cdc9c2c-5c64-465d-9e76-faf52f2a1590" targetNamespace="http://schemas.microsoft.com/office/2006/metadata/properties" ma:root="true" ma:fieldsID="c8150760b9ea66bf7c82a13917621329" ns2:_="" ns3:_="">
    <xsd:import namespace="6adac215-b702-4d06-b48f-52e78886b087"/>
    <xsd:import namespace="5cdc9c2c-5c64-465d-9e76-faf52f2a15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dac215-b702-4d06-b48f-52e78886b0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3736fd8-8ca5-4d25-b263-1884e997b8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9c2c-5c64-465d-9e76-faf52f2a15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e26342-e367-43dc-a737-046e3724236d}" ma:internalName="TaxCatchAll" ma:showField="CatchAllData" ma:web="5cdc9c2c-5c64-465d-9e76-faf52f2a15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dac215-b702-4d06-b48f-52e78886b087">
      <Terms xmlns="http://schemas.microsoft.com/office/infopath/2007/PartnerControls"/>
    </lcf76f155ced4ddcb4097134ff3c332f>
    <TaxCatchAll xmlns="5cdc9c2c-5c64-465d-9e76-faf52f2a159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3E591-5BD9-4501-8585-D59B808B37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dac215-b702-4d06-b48f-52e78886b087"/>
    <ds:schemaRef ds:uri="5cdc9c2c-5c64-465d-9e76-faf52f2a15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3861DF-59C1-4A66-A2BA-D04FFFCD1A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536491-C53B-403A-8FBA-324D4AECF8DB}">
  <ds:schemaRefs>
    <ds:schemaRef ds:uri="5cdc9c2c-5c64-465d-9e76-faf52f2a1590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6adac215-b702-4d06-b48f-52e78886b08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2B1C871-C11D-41B7-9AB6-2D9E562D1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 template.dotx</Template>
  <TotalTime>4</TotalTime>
  <Pages>15</Pages>
  <Words>5476</Words>
  <Characters>37786</Characters>
  <Application>Microsoft Office Word</Application>
  <DocSecurity>0</DocSecurity>
  <Lines>314</Lines>
  <Paragraphs>86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Millington</dc:creator>
  <cp:keywords/>
  <cp:lastModifiedBy>HU_OGYI_50.1</cp:lastModifiedBy>
  <cp:revision>3</cp:revision>
  <dcterms:created xsi:type="dcterms:W3CDTF">2026-08-28T06:21:00Z</dcterms:created>
  <dcterms:modified xsi:type="dcterms:W3CDTF">2026-08-31T07:00:00Z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2022-06-02T00:00:00Z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2023-06-14T00:00:00Z</vt:filetime>
  </property>
  <property fmtid="{D5CDD505-2E9C-101B-9397-08002B2CF9AE}" pid="5" name="Producer">
    <vt:lpwstr>Microsoft® Word für Microsoft 365</vt:lpwstr>
  </property>
  <property fmtid="{D5CDD505-2E9C-101B-9397-08002B2CF9AE}" pid="6" name="ContentTypeId">
    <vt:lpwstr>0x010100645472AF4CF0EB4680FD81707A18BEC9</vt:lpwstr>
  </property>
  <property fmtid="{D5CDD505-2E9C-101B-9397-08002B2CF9AE}" pid="7" name="Order">
    <vt:r8>66175000</vt:r8>
  </property>
  <property fmtid="{D5CDD505-2E9C-101B-9397-08002B2CF9AE}" pid="8" name="MediaServiceImageTags">
    <vt:lpwstr/>
  </property>
</Properties>
</file>