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86F55" w14:textId="77777777" w:rsidR="00663E33" w:rsidRPr="00CD2E40" w:rsidRDefault="00663E33" w:rsidP="00231B90">
      <w:pPr>
        <w:widowControl w:val="0"/>
        <w:spacing w:line="240" w:lineRule="auto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1.</w:t>
      </w:r>
      <w:r w:rsidRPr="00CD2E40">
        <w:rPr>
          <w:b/>
          <w:bCs/>
          <w:szCs w:val="22"/>
          <w:bdr w:val="nil"/>
          <w:lang w:bidi="hu-HU"/>
        </w:rPr>
        <w:tab/>
        <w:t>A GYÓGYSZER NEVE</w:t>
      </w:r>
    </w:p>
    <w:p w14:paraId="7453CC0B" w14:textId="77777777" w:rsidR="00663E33" w:rsidRPr="00CD2E40" w:rsidRDefault="00663E33" w:rsidP="00231B90">
      <w:pPr>
        <w:widowControl w:val="0"/>
        <w:spacing w:line="240" w:lineRule="auto"/>
        <w:rPr>
          <w:szCs w:val="22"/>
        </w:rPr>
      </w:pPr>
    </w:p>
    <w:p w14:paraId="4DC7BCBA" w14:textId="7E5A0D9C" w:rsidR="00663E33" w:rsidRPr="00CD2E40" w:rsidRDefault="002E167A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Efluelda</w:t>
      </w:r>
      <w:r w:rsidR="00AA2FAA" w:rsidRPr="00CD2E40">
        <w:rPr>
          <w:szCs w:val="22"/>
          <w:bdr w:val="nil"/>
          <w:lang w:bidi="hu-HU"/>
        </w:rPr>
        <w:t xml:space="preserve"> </w:t>
      </w:r>
      <w:r w:rsidR="00663E33" w:rsidRPr="00CD2E40">
        <w:rPr>
          <w:szCs w:val="22"/>
          <w:bdr w:val="nil"/>
          <w:lang w:bidi="hu-HU"/>
        </w:rPr>
        <w:t>szuszpenziós injekció előretöltött fecskendőben</w:t>
      </w:r>
    </w:p>
    <w:p w14:paraId="530A3BA4" w14:textId="6AFE791D" w:rsidR="00663E33" w:rsidRPr="00CD2E40" w:rsidRDefault="00C65B99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 xml:space="preserve">trivalens </w:t>
      </w:r>
      <w:r w:rsidR="00663E33" w:rsidRPr="00CD2E40">
        <w:rPr>
          <w:szCs w:val="22"/>
          <w:bdr w:val="nil"/>
          <w:lang w:bidi="hu-HU"/>
        </w:rPr>
        <w:t>influenzavakcina (hasított vírus, inaktivált)</w:t>
      </w:r>
      <w:r w:rsidRPr="00CD2E40">
        <w:rPr>
          <w:szCs w:val="22"/>
          <w:bdr w:val="nil"/>
          <w:lang w:bidi="hu-HU"/>
        </w:rPr>
        <w:t>,</w:t>
      </w:r>
      <w:r w:rsidR="00E36956" w:rsidRPr="00CD2E40">
        <w:rPr>
          <w:szCs w:val="22"/>
          <w:bdr w:val="nil"/>
          <w:lang w:bidi="hu-HU"/>
        </w:rPr>
        <w:t xml:space="preserve"> 60</w:t>
      </w:r>
      <w:r w:rsidR="000658F4" w:rsidRPr="00CD2E40">
        <w:rPr>
          <w:szCs w:val="22"/>
          <w:bdr w:val="nil"/>
          <w:lang w:bidi="hu-HU"/>
        </w:rPr>
        <w:t> </w:t>
      </w:r>
      <w:r w:rsidR="00E36956" w:rsidRPr="00CD2E40">
        <w:rPr>
          <w:szCs w:val="22"/>
          <w:bdr w:val="nil"/>
          <w:lang w:bidi="hu-HU"/>
        </w:rPr>
        <w:t>mikrogramm HA/törzs</w:t>
      </w:r>
    </w:p>
    <w:p w14:paraId="4A9ED394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4A27ACCE" w14:textId="77777777" w:rsidR="00663E33" w:rsidRPr="00CD2E40" w:rsidRDefault="00663E33" w:rsidP="00231B90">
      <w:pPr>
        <w:widowControl w:val="0"/>
        <w:spacing w:line="240" w:lineRule="auto"/>
        <w:rPr>
          <w:szCs w:val="22"/>
        </w:rPr>
      </w:pPr>
    </w:p>
    <w:p w14:paraId="6F1D4515" w14:textId="77777777" w:rsidR="00663E33" w:rsidRPr="00CD2E40" w:rsidRDefault="00663E33" w:rsidP="00231B90">
      <w:pPr>
        <w:widowControl w:val="0"/>
        <w:spacing w:line="240" w:lineRule="auto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2.</w:t>
      </w:r>
      <w:r w:rsidRPr="00CD2E40">
        <w:rPr>
          <w:b/>
          <w:bCs/>
          <w:szCs w:val="22"/>
          <w:bdr w:val="nil"/>
          <w:lang w:bidi="hu-HU"/>
        </w:rPr>
        <w:tab/>
        <w:t>MINŐSÉGI ÉS MENNYISÉGI ÖSSZETÉTEL</w:t>
      </w:r>
    </w:p>
    <w:p w14:paraId="50F02632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7F637D6" w14:textId="77777777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következő influenza vírus (inaktivált, hasított) törzsek*:</w:t>
      </w:r>
    </w:p>
    <w:p w14:paraId="39B4C0DA" w14:textId="77777777" w:rsidR="00B87BCC" w:rsidRDefault="00B87BCC" w:rsidP="00B87BCC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  <w:highlight w:val="yellow"/>
        </w:rPr>
      </w:pPr>
    </w:p>
    <w:p w14:paraId="041E2BEB" w14:textId="7CBEAB0B" w:rsidR="00B87BCC" w:rsidRPr="00006D4D" w:rsidRDefault="00B87BCC" w:rsidP="00B87BCC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</w:rPr>
      </w:pPr>
      <w:r w:rsidRPr="00006D4D">
        <w:rPr>
          <w:sz w:val="22"/>
          <w:szCs w:val="22"/>
        </w:rPr>
        <w:t>A/Missouri/11/2025 (H1N1)pdm09-szerű törzs</w:t>
      </w:r>
      <w:r w:rsidRPr="00006D4D">
        <w:rPr>
          <w:noProof/>
          <w:sz w:val="22"/>
          <w:szCs w:val="22"/>
        </w:rPr>
        <w:t xml:space="preserve"> </w:t>
      </w:r>
      <w:r w:rsidRPr="00006D4D">
        <w:rPr>
          <w:noProof/>
          <w:sz w:val="22"/>
          <w:szCs w:val="22"/>
        </w:rPr>
        <w:br/>
      </w:r>
      <w:r w:rsidRPr="00006D4D">
        <w:rPr>
          <w:sz w:val="22"/>
          <w:szCs w:val="22"/>
        </w:rPr>
        <w:t>(A/Switzerland/6849/2025, IVR-278)</w:t>
      </w:r>
      <w:r w:rsidRPr="00006D4D">
        <w:rPr>
          <w:sz w:val="22"/>
          <w:szCs w:val="22"/>
        </w:rPr>
        <w:tab/>
        <w:t>60 mikrogramm HA**</w:t>
      </w:r>
    </w:p>
    <w:p w14:paraId="14877F23" w14:textId="77777777" w:rsidR="00B87BCC" w:rsidRPr="00006D4D" w:rsidRDefault="00B87BCC" w:rsidP="00B87BCC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</w:rPr>
      </w:pPr>
    </w:p>
    <w:p w14:paraId="2D250E00" w14:textId="77777777" w:rsidR="00B87BCC" w:rsidRPr="00006D4D" w:rsidRDefault="00B87BCC" w:rsidP="00B87BCC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Cs w:val="22"/>
        </w:rPr>
      </w:pPr>
      <w:r w:rsidRPr="00006D4D">
        <w:rPr>
          <w:sz w:val="22"/>
          <w:szCs w:val="22"/>
        </w:rPr>
        <w:t>A/Darwin/1454/2025</w:t>
      </w:r>
      <w:r w:rsidRPr="00006D4D" w:rsidDel="00511A96">
        <w:rPr>
          <w:sz w:val="22"/>
          <w:szCs w:val="22"/>
        </w:rPr>
        <w:t xml:space="preserve"> </w:t>
      </w:r>
      <w:r w:rsidRPr="00006D4D">
        <w:rPr>
          <w:sz w:val="22"/>
          <w:szCs w:val="22"/>
        </w:rPr>
        <w:t xml:space="preserve">(H3N2)-szerű törzs </w:t>
      </w:r>
      <w:r w:rsidRPr="00006D4D">
        <w:rPr>
          <w:sz w:val="22"/>
          <w:szCs w:val="22"/>
        </w:rPr>
        <w:br/>
        <w:t>(A/Michigan/105/2025, SAN-049A)</w:t>
      </w:r>
      <w:r w:rsidRPr="00006D4D">
        <w:rPr>
          <w:sz w:val="22"/>
          <w:szCs w:val="22"/>
        </w:rPr>
        <w:tab/>
        <w:t>60 mikrogramm HA**</w:t>
      </w:r>
    </w:p>
    <w:p w14:paraId="0196D6E4" w14:textId="77777777" w:rsidR="00B87BCC" w:rsidRPr="00006D4D" w:rsidRDefault="00B87BCC" w:rsidP="00B87BCC">
      <w:pPr>
        <w:tabs>
          <w:tab w:val="right" w:leader="dot" w:pos="9468"/>
        </w:tabs>
        <w:rPr>
          <w:szCs w:val="22"/>
        </w:rPr>
      </w:pPr>
    </w:p>
    <w:p w14:paraId="12BEA7D9" w14:textId="77777777" w:rsidR="00B87BCC" w:rsidRPr="00006D4D" w:rsidRDefault="00B87BCC" w:rsidP="00B87BCC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1276" w:hanging="1276"/>
        <w:rPr>
          <w:sz w:val="22"/>
          <w:szCs w:val="22"/>
          <w:bdr w:val="nil"/>
          <w:lang w:bidi="hu-HU"/>
        </w:rPr>
      </w:pPr>
      <w:r w:rsidRPr="00006D4D">
        <w:rPr>
          <w:sz w:val="22"/>
          <w:szCs w:val="22"/>
          <w:bdr w:val="nil"/>
          <w:lang w:bidi="hu-HU"/>
        </w:rPr>
        <w:t>B/Tokyo/EIS13-175/2025-szerű törzs</w:t>
      </w:r>
      <w:r w:rsidRPr="00006D4D">
        <w:rPr>
          <w:sz w:val="22"/>
          <w:szCs w:val="22"/>
          <w:bdr w:val="nil"/>
          <w:lang w:bidi="hu-HU"/>
        </w:rPr>
        <w:br/>
        <w:t>(B/Tokyo/EIS13-175/2025, vad típus)</w:t>
      </w:r>
      <w:r w:rsidRPr="00006D4D" w:rsidDel="00F605E7">
        <w:rPr>
          <w:sz w:val="22"/>
          <w:szCs w:val="22"/>
          <w:bdr w:val="nil"/>
          <w:lang w:bidi="hu-HU"/>
        </w:rPr>
        <w:t xml:space="preserve"> </w:t>
      </w:r>
      <w:r w:rsidRPr="00006D4D">
        <w:rPr>
          <w:sz w:val="22"/>
          <w:szCs w:val="22"/>
          <w:bdr w:val="nil"/>
          <w:lang w:bidi="hu-HU"/>
        </w:rPr>
        <w:tab/>
        <w:t>60 mikrogramm HA**</w:t>
      </w:r>
    </w:p>
    <w:p w14:paraId="3739DA18" w14:textId="77777777" w:rsidR="00B87BCC" w:rsidRPr="00231B90" w:rsidRDefault="00B87BCC" w:rsidP="00B87BCC">
      <w:pPr>
        <w:spacing w:line="240" w:lineRule="auto"/>
        <w:ind w:left="6663" w:firstLine="350"/>
        <w:rPr>
          <w:szCs w:val="22"/>
          <w:bdr w:val="nil"/>
          <w:lang w:bidi="hu-HU"/>
        </w:rPr>
      </w:pPr>
      <w:r w:rsidRPr="00006D4D">
        <w:rPr>
          <w:szCs w:val="22"/>
          <w:bdr w:val="nil"/>
          <w:lang w:bidi="hu-HU"/>
        </w:rPr>
        <w:t>0,5 ml-es dózisban</w:t>
      </w:r>
    </w:p>
    <w:p w14:paraId="41709AC8" w14:textId="77777777" w:rsidR="00B87BCC" w:rsidRPr="00231B90" w:rsidRDefault="00B87BCC" w:rsidP="00B87BCC">
      <w:pPr>
        <w:spacing w:line="240" w:lineRule="auto"/>
        <w:ind w:left="6663" w:firstLine="350"/>
        <w:rPr>
          <w:szCs w:val="22"/>
        </w:rPr>
      </w:pPr>
    </w:p>
    <w:p w14:paraId="239C01BE" w14:textId="08F994FD" w:rsidR="00663E33" w:rsidRPr="00CD2E40" w:rsidRDefault="00663E33" w:rsidP="00231B90">
      <w:pPr>
        <w:spacing w:line="240" w:lineRule="auto"/>
        <w:rPr>
          <w:szCs w:val="22"/>
        </w:rPr>
      </w:pPr>
      <w:commentRangeStart w:id="0"/>
      <w:commentRangeEnd w:id="0"/>
      <w:r w:rsidRPr="00CD2E40">
        <w:rPr>
          <w:szCs w:val="22"/>
          <w:bdr w:val="nil"/>
          <w:lang w:bidi="hu-HU"/>
        </w:rPr>
        <w:t>*</w:t>
      </w:r>
      <w:r w:rsidRPr="00CD2E40">
        <w:rPr>
          <w:szCs w:val="22"/>
          <w:bdr w:val="nil"/>
          <w:lang w:bidi="hu-HU"/>
        </w:rPr>
        <w:tab/>
        <w:t>megtermékenyített tyúktojásokban szaporított</w:t>
      </w:r>
    </w:p>
    <w:p w14:paraId="32FBA6A6" w14:textId="77777777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**</w:t>
      </w:r>
      <w:r w:rsidRPr="00CD2E40">
        <w:rPr>
          <w:szCs w:val="22"/>
          <w:bdr w:val="nil"/>
          <w:lang w:bidi="hu-HU"/>
        </w:rPr>
        <w:tab/>
        <w:t>hemagglutinin</w:t>
      </w:r>
    </w:p>
    <w:p w14:paraId="7B34F2DC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955E9D8" w14:textId="6BB3146A" w:rsidR="00663E33" w:rsidRPr="00CD2E40" w:rsidRDefault="00663E33" w:rsidP="00231B90">
      <w:pPr>
        <w:spacing w:line="240" w:lineRule="auto"/>
        <w:rPr>
          <w:szCs w:val="22"/>
          <w:bdr w:val="nil"/>
          <w:lang w:bidi="hu-HU"/>
        </w:rPr>
      </w:pPr>
      <w:r w:rsidRPr="00006D4D">
        <w:rPr>
          <w:szCs w:val="22"/>
          <w:bdr w:val="nil"/>
          <w:lang w:bidi="hu-HU"/>
        </w:rPr>
        <w:t xml:space="preserve">A vakcina megfelel a WHO </w:t>
      </w:r>
      <w:r w:rsidR="004B3597" w:rsidRPr="00006D4D">
        <w:rPr>
          <w:szCs w:val="22"/>
          <w:bdr w:val="nil"/>
          <w:lang w:bidi="hu-HU"/>
        </w:rPr>
        <w:t xml:space="preserve">(Egészségügyi Világszervezet) </w:t>
      </w:r>
      <w:r w:rsidR="00960D3C" w:rsidRPr="00006D4D">
        <w:rPr>
          <w:szCs w:val="22"/>
          <w:bdr w:val="nil"/>
          <w:lang w:bidi="hu-HU"/>
        </w:rPr>
        <w:t xml:space="preserve">– </w:t>
      </w:r>
      <w:r w:rsidRPr="00006D4D">
        <w:rPr>
          <w:szCs w:val="22"/>
          <w:bdr w:val="nil"/>
          <w:lang w:bidi="hu-HU"/>
        </w:rPr>
        <w:t>északi féltekére vonatkozó</w:t>
      </w:r>
      <w:r w:rsidR="00960D3C" w:rsidRPr="00006D4D">
        <w:rPr>
          <w:szCs w:val="22"/>
          <w:bdr w:val="nil"/>
          <w:lang w:bidi="hu-HU"/>
        </w:rPr>
        <w:t xml:space="preserve"> –</w:t>
      </w:r>
      <w:r w:rsidRPr="00006D4D">
        <w:rPr>
          <w:szCs w:val="22"/>
          <w:bdr w:val="nil"/>
          <w:lang w:bidi="hu-HU"/>
        </w:rPr>
        <w:t xml:space="preserve"> ajánlásainak és az EU követelményeinek </w:t>
      </w:r>
      <w:r w:rsidR="00961933" w:rsidRPr="00006D4D">
        <w:rPr>
          <w:szCs w:val="22"/>
          <w:bdr w:val="nil"/>
          <w:lang w:bidi="hu-HU"/>
        </w:rPr>
        <w:t xml:space="preserve">a </w:t>
      </w:r>
      <w:r w:rsidR="00B24A4D" w:rsidRPr="00006D4D">
        <w:rPr>
          <w:szCs w:val="22"/>
          <w:bdr w:val="nil"/>
          <w:lang w:bidi="hu-HU"/>
        </w:rPr>
        <w:t>202</w:t>
      </w:r>
      <w:r w:rsidR="00B87BCC" w:rsidRPr="00006D4D">
        <w:rPr>
          <w:szCs w:val="22"/>
          <w:bdr w:val="nil"/>
          <w:lang w:bidi="hu-HU"/>
        </w:rPr>
        <w:t>6</w:t>
      </w:r>
      <w:r w:rsidR="00961933" w:rsidRPr="00006D4D">
        <w:rPr>
          <w:szCs w:val="22"/>
          <w:bdr w:val="nil"/>
          <w:lang w:bidi="hu-HU"/>
        </w:rPr>
        <w:t>/</w:t>
      </w:r>
      <w:r w:rsidR="00B24A4D" w:rsidRPr="00006D4D">
        <w:rPr>
          <w:szCs w:val="22"/>
          <w:bdr w:val="nil"/>
          <w:lang w:bidi="hu-HU"/>
        </w:rPr>
        <w:t>202</w:t>
      </w:r>
      <w:r w:rsidR="00B87BCC" w:rsidRPr="00006D4D">
        <w:rPr>
          <w:szCs w:val="22"/>
          <w:bdr w:val="nil"/>
          <w:lang w:bidi="hu-HU"/>
        </w:rPr>
        <w:t>7</w:t>
      </w:r>
      <w:r w:rsidR="00961933" w:rsidRPr="00006D4D">
        <w:rPr>
          <w:szCs w:val="22"/>
          <w:bdr w:val="nil"/>
          <w:lang w:bidi="hu-HU"/>
        </w:rPr>
        <w:t>-</w:t>
      </w:r>
      <w:r w:rsidR="00B87BCC" w:rsidRPr="00006D4D">
        <w:rPr>
          <w:szCs w:val="22"/>
          <w:bdr w:val="nil"/>
          <w:lang w:bidi="hu-HU"/>
        </w:rPr>
        <w:t>e</w:t>
      </w:r>
      <w:r w:rsidR="00961933" w:rsidRPr="00006D4D">
        <w:rPr>
          <w:szCs w:val="22"/>
          <w:bdr w:val="nil"/>
          <w:lang w:bidi="hu-HU"/>
        </w:rPr>
        <w:t>s szezonra</w:t>
      </w:r>
      <w:r w:rsidRPr="00006D4D">
        <w:rPr>
          <w:szCs w:val="22"/>
          <w:bdr w:val="nil"/>
          <w:lang w:bidi="hu-HU"/>
        </w:rPr>
        <w:t>.</w:t>
      </w:r>
    </w:p>
    <w:p w14:paraId="03ED003A" w14:textId="77777777" w:rsidR="00EE740A" w:rsidRPr="00CD2E40" w:rsidRDefault="00EE740A" w:rsidP="00231B90">
      <w:pPr>
        <w:spacing w:line="240" w:lineRule="auto"/>
        <w:rPr>
          <w:szCs w:val="22"/>
          <w:bdr w:val="nil"/>
          <w:lang w:bidi="hu-HU"/>
        </w:rPr>
      </w:pPr>
    </w:p>
    <w:p w14:paraId="02BC1250" w14:textId="2A0684BA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2E167A" w:rsidRPr="00CD2E40">
        <w:rPr>
          <w:szCs w:val="22"/>
          <w:bdr w:val="nil"/>
          <w:lang w:bidi="hu-HU"/>
        </w:rPr>
        <w:t>z Efluelda</w:t>
      </w:r>
      <w:r w:rsidRPr="00CD2E40">
        <w:rPr>
          <w:szCs w:val="22"/>
          <w:bdr w:val="nil"/>
          <w:lang w:bidi="hu-HU"/>
        </w:rPr>
        <w:t xml:space="preserve"> nyomokban tartalmazhat </w:t>
      </w:r>
      <w:r w:rsidR="00027F22" w:rsidRPr="00CD2E40">
        <w:rPr>
          <w:szCs w:val="22"/>
          <w:bdr w:val="nil"/>
          <w:lang w:bidi="hu-HU"/>
        </w:rPr>
        <w:t xml:space="preserve">tojásból származó </w:t>
      </w:r>
      <w:r w:rsidRPr="00CD2E40">
        <w:rPr>
          <w:szCs w:val="22"/>
          <w:bdr w:val="nil"/>
          <w:lang w:bidi="hu-HU"/>
        </w:rPr>
        <w:t xml:space="preserve">anyagokat, például ovalbumint, továbbá </w:t>
      </w:r>
      <w:r w:rsidR="00BF22FA" w:rsidRPr="00CD2E40">
        <w:rPr>
          <w:szCs w:val="22"/>
          <w:bdr w:val="nil"/>
          <w:lang w:bidi="hu-HU"/>
        </w:rPr>
        <w:t>a gyártás során alkalmazott</w:t>
      </w:r>
      <w:r w:rsidRPr="00CD2E40">
        <w:rPr>
          <w:szCs w:val="22"/>
          <w:bdr w:val="nil"/>
          <w:lang w:bidi="hu-HU"/>
        </w:rPr>
        <w:t xml:space="preserve"> formaldehidet (lásd 4.</w:t>
      </w:r>
      <w:r w:rsidR="00BE4426" w:rsidRPr="00CD2E40">
        <w:rPr>
          <w:szCs w:val="22"/>
          <w:bdr w:val="nil"/>
          <w:lang w:bidi="hu-HU"/>
        </w:rPr>
        <w:t>3 </w:t>
      </w:r>
      <w:r w:rsidRPr="00CD2E40">
        <w:rPr>
          <w:szCs w:val="22"/>
          <w:bdr w:val="nil"/>
          <w:lang w:bidi="hu-HU"/>
        </w:rPr>
        <w:t>pont).</w:t>
      </w:r>
    </w:p>
    <w:p w14:paraId="7A47044F" w14:textId="77777777" w:rsidR="00BF22FA" w:rsidRPr="00CD2E40" w:rsidRDefault="00BF22FA" w:rsidP="00231B90">
      <w:pPr>
        <w:spacing w:line="240" w:lineRule="auto"/>
        <w:rPr>
          <w:szCs w:val="22"/>
        </w:rPr>
      </w:pPr>
    </w:p>
    <w:p w14:paraId="3D8B1C29" w14:textId="77777777" w:rsidR="00BF22FA" w:rsidRPr="00CD2E40" w:rsidRDefault="00BF22FA" w:rsidP="00231B90">
      <w:pPr>
        <w:spacing w:line="240" w:lineRule="auto"/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A segédanyagok teljes listáját lásd a 6.1. pontban.</w:t>
      </w:r>
    </w:p>
    <w:p w14:paraId="563E81DC" w14:textId="77777777" w:rsidR="00F500F5" w:rsidRPr="00CD2E40" w:rsidRDefault="00F500F5" w:rsidP="00231B90">
      <w:pPr>
        <w:spacing w:line="240" w:lineRule="auto"/>
        <w:rPr>
          <w:szCs w:val="22"/>
        </w:rPr>
      </w:pPr>
    </w:p>
    <w:p w14:paraId="0BFC5CFD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6B88149D" w14:textId="77777777" w:rsidR="00663E33" w:rsidRPr="00CD2E40" w:rsidRDefault="00663E33" w:rsidP="00231B90">
      <w:pPr>
        <w:spacing w:line="240" w:lineRule="auto"/>
        <w:ind w:left="567" w:hanging="567"/>
        <w:rPr>
          <w:b/>
          <w:caps/>
          <w:szCs w:val="22"/>
        </w:rPr>
      </w:pPr>
      <w:r w:rsidRPr="00CD2E40">
        <w:rPr>
          <w:b/>
          <w:bCs/>
          <w:szCs w:val="22"/>
          <w:bdr w:val="nil"/>
          <w:lang w:bidi="hu-HU"/>
        </w:rPr>
        <w:t>3.</w:t>
      </w:r>
      <w:r w:rsidRPr="00CD2E40">
        <w:rPr>
          <w:b/>
          <w:bCs/>
          <w:szCs w:val="22"/>
          <w:bdr w:val="nil"/>
          <w:lang w:bidi="hu-HU"/>
        </w:rPr>
        <w:tab/>
        <w:t>GYÓGYSZERFORMA</w:t>
      </w:r>
    </w:p>
    <w:p w14:paraId="5E8BBD41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1E8410E" w14:textId="6524D5DB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Szuszpenziós injekció előretöltött fecskendőben</w:t>
      </w:r>
      <w:r w:rsidR="00B90164" w:rsidRPr="00CD2E40">
        <w:rPr>
          <w:szCs w:val="22"/>
          <w:bdr w:val="nil"/>
          <w:lang w:bidi="hu-HU"/>
        </w:rPr>
        <w:t xml:space="preserve"> (szuszpenziós injekció)</w:t>
      </w:r>
      <w:r w:rsidR="00C61C5C" w:rsidRPr="00CD2E40">
        <w:rPr>
          <w:szCs w:val="22"/>
          <w:bdr w:val="nil"/>
          <w:lang w:bidi="hu-HU"/>
        </w:rPr>
        <w:t>.</w:t>
      </w:r>
    </w:p>
    <w:p w14:paraId="49841B14" w14:textId="6272B541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Óvatos felrázás után a</w:t>
      </w:r>
      <w:r w:rsidR="00244D9D" w:rsidRPr="00CD2E40">
        <w:rPr>
          <w:szCs w:val="22"/>
          <w:bdr w:val="nil"/>
          <w:lang w:bidi="hu-HU"/>
        </w:rPr>
        <w:t>z Efluelda</w:t>
      </w:r>
      <w:r w:rsidRPr="00CD2E40">
        <w:rPr>
          <w:szCs w:val="22"/>
          <w:bdr w:val="nil"/>
          <w:lang w:bidi="hu-HU"/>
        </w:rPr>
        <w:t xml:space="preserve"> </w:t>
      </w:r>
      <w:r w:rsidR="00AA2FAA" w:rsidRPr="00CD2E40">
        <w:rPr>
          <w:szCs w:val="22"/>
          <w:bdr w:val="nil"/>
          <w:lang w:bidi="hu-HU"/>
        </w:rPr>
        <w:t xml:space="preserve">színtelen, </w:t>
      </w:r>
      <w:r w:rsidRPr="00CD2E40">
        <w:rPr>
          <w:szCs w:val="22"/>
          <w:bdr w:val="nil"/>
          <w:lang w:bidi="hu-HU"/>
        </w:rPr>
        <w:t>opálos folyadék.</w:t>
      </w:r>
    </w:p>
    <w:p w14:paraId="6C0F9F7C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E66545B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6BEE7B9" w14:textId="77777777" w:rsidR="00663E33" w:rsidRPr="00CD2E40" w:rsidRDefault="00663E33" w:rsidP="00231B90">
      <w:pPr>
        <w:spacing w:line="240" w:lineRule="auto"/>
        <w:ind w:left="567" w:hanging="567"/>
        <w:rPr>
          <w:caps/>
          <w:szCs w:val="22"/>
        </w:rPr>
      </w:pPr>
      <w:r w:rsidRPr="00CD2E40">
        <w:rPr>
          <w:b/>
          <w:bCs/>
          <w:caps/>
          <w:szCs w:val="22"/>
          <w:bdr w:val="nil"/>
          <w:lang w:bidi="hu-HU"/>
        </w:rPr>
        <w:t>4.</w:t>
      </w:r>
      <w:r w:rsidRPr="00CD2E40">
        <w:rPr>
          <w:b/>
          <w:bCs/>
          <w:caps/>
          <w:szCs w:val="22"/>
          <w:bdr w:val="nil"/>
          <w:lang w:bidi="hu-HU"/>
        </w:rPr>
        <w:tab/>
        <w:t>Klinikai jellemzők</w:t>
      </w:r>
    </w:p>
    <w:p w14:paraId="04CC74AF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2A51433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4.1</w:t>
      </w:r>
      <w:r w:rsidRPr="00CD2E40">
        <w:rPr>
          <w:b/>
          <w:bCs/>
          <w:szCs w:val="22"/>
          <w:bdr w:val="nil"/>
          <w:lang w:bidi="hu-HU"/>
        </w:rPr>
        <w:tab/>
        <w:t>Terápiás javallatok</w:t>
      </w:r>
    </w:p>
    <w:p w14:paraId="0204ABF8" w14:textId="77777777" w:rsidR="00663E33" w:rsidRPr="00CD2E40" w:rsidRDefault="00663E33" w:rsidP="00231B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241E978" w14:textId="4E5E941D" w:rsidR="005B0751" w:rsidRPr="00CD2E40" w:rsidRDefault="00663E33" w:rsidP="00231B90">
      <w:pPr>
        <w:spacing w:line="240" w:lineRule="auto"/>
        <w:rPr>
          <w:i/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0C54E9" w:rsidRPr="00CD2E40">
        <w:rPr>
          <w:szCs w:val="22"/>
          <w:bdr w:val="nil"/>
          <w:lang w:bidi="hu-HU"/>
        </w:rPr>
        <w:t>z Efluelda</w:t>
      </w:r>
      <w:r w:rsidR="00B460C0" w:rsidRPr="00CD2E40">
        <w:rPr>
          <w:szCs w:val="22"/>
          <w:bdr w:val="nil"/>
          <w:lang w:bidi="hu-HU"/>
        </w:rPr>
        <w:t xml:space="preserve"> </w:t>
      </w:r>
      <w:r w:rsidR="003E7373" w:rsidRPr="00CD2E40">
        <w:rPr>
          <w:szCs w:val="22"/>
        </w:rPr>
        <w:t>6</w:t>
      </w:r>
      <w:r w:rsidR="003F352E" w:rsidRPr="00CD2E40">
        <w:rPr>
          <w:szCs w:val="22"/>
        </w:rPr>
        <w:t>0</w:t>
      </w:r>
      <w:r w:rsidR="003E64C8" w:rsidRPr="00CD2E40">
        <w:rPr>
          <w:szCs w:val="22"/>
        </w:rPr>
        <w:t> </w:t>
      </w:r>
      <w:r w:rsidR="003E7373" w:rsidRPr="00CD2E40">
        <w:rPr>
          <w:szCs w:val="22"/>
        </w:rPr>
        <w:t xml:space="preserve">éves </w:t>
      </w:r>
      <w:r w:rsidR="003E64C8" w:rsidRPr="00CD2E40">
        <w:rPr>
          <w:szCs w:val="22"/>
        </w:rPr>
        <w:t>vagy</w:t>
      </w:r>
      <w:r w:rsidR="003E7373" w:rsidRPr="00CD2E40">
        <w:rPr>
          <w:szCs w:val="22"/>
        </w:rPr>
        <w:t xml:space="preserve"> </w:t>
      </w:r>
      <w:r w:rsidR="00423A82" w:rsidRPr="00CD2E40">
        <w:rPr>
          <w:szCs w:val="22"/>
        </w:rPr>
        <w:t xml:space="preserve">annál </w:t>
      </w:r>
      <w:r w:rsidR="003E7373" w:rsidRPr="00CD2E40">
        <w:rPr>
          <w:szCs w:val="22"/>
        </w:rPr>
        <w:t xml:space="preserve">idősebb </w:t>
      </w:r>
      <w:r w:rsidR="005B0751" w:rsidRPr="00CD2E40">
        <w:rPr>
          <w:szCs w:val="22"/>
        </w:rPr>
        <w:t>felnőttek aktív immunizálására</w:t>
      </w:r>
      <w:r w:rsidR="003E7373" w:rsidRPr="00CD2E40">
        <w:rPr>
          <w:szCs w:val="22"/>
        </w:rPr>
        <w:t xml:space="preserve"> javallott, influenza megelőzésére.</w:t>
      </w:r>
    </w:p>
    <w:p w14:paraId="7CF4E15F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5976E1CD" w14:textId="0F0974C2" w:rsidR="00663E33" w:rsidRPr="00CD2E40" w:rsidRDefault="00663E33" w:rsidP="00231B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EA03D6" w:rsidRPr="00CD2E40">
        <w:rPr>
          <w:szCs w:val="22"/>
          <w:bdr w:val="nil"/>
          <w:lang w:bidi="hu-HU"/>
        </w:rPr>
        <w:t xml:space="preserve">z </w:t>
      </w:r>
      <w:r w:rsidR="00EA03D6" w:rsidRPr="00CD2E40">
        <w:t>Efluelda</w:t>
      </w:r>
      <w:r w:rsidRPr="00CD2E40">
        <w:rPr>
          <w:szCs w:val="22"/>
          <w:bdr w:val="nil"/>
          <w:lang w:bidi="hu-HU"/>
        </w:rPr>
        <w:t>-t a</w:t>
      </w:r>
      <w:r w:rsidR="003E7373" w:rsidRPr="00CD2E40">
        <w:rPr>
          <w:szCs w:val="22"/>
          <w:bdr w:val="nil"/>
          <w:lang w:bidi="hu-HU"/>
        </w:rPr>
        <w:t>z influenza elleni oltások</w:t>
      </w:r>
      <w:r w:rsidRPr="00CD2E40">
        <w:rPr>
          <w:szCs w:val="22"/>
          <w:bdr w:val="nil"/>
          <w:lang w:bidi="hu-HU"/>
        </w:rPr>
        <w:t xml:space="preserve"> hivatalos ajánlás</w:t>
      </w:r>
      <w:r w:rsidR="003E7373" w:rsidRPr="00CD2E40">
        <w:rPr>
          <w:szCs w:val="22"/>
          <w:bdr w:val="nil"/>
          <w:lang w:bidi="hu-HU"/>
        </w:rPr>
        <w:t>ai</w:t>
      </w:r>
      <w:r w:rsidRPr="00CD2E40">
        <w:rPr>
          <w:szCs w:val="22"/>
          <w:bdr w:val="nil"/>
          <w:lang w:bidi="hu-HU"/>
        </w:rPr>
        <w:t>nak megfelelően kell alkalmazni.</w:t>
      </w:r>
    </w:p>
    <w:p w14:paraId="676CB0A2" w14:textId="71379A1C" w:rsidR="00236FCB" w:rsidRPr="00CD2E40" w:rsidRDefault="00236FCB" w:rsidP="00231B90">
      <w:pPr>
        <w:tabs>
          <w:tab w:val="clear" w:pos="567"/>
          <w:tab w:val="left" w:pos="1760"/>
        </w:tabs>
        <w:rPr>
          <w:szCs w:val="22"/>
        </w:rPr>
      </w:pPr>
    </w:p>
    <w:p w14:paraId="55A1A3FD" w14:textId="77777777" w:rsidR="00663E33" w:rsidRPr="00CD2E40" w:rsidRDefault="00663E33" w:rsidP="00231B90">
      <w:pPr>
        <w:keepNext/>
        <w:spacing w:line="240" w:lineRule="auto"/>
        <w:ind w:left="567" w:hanging="567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4.2</w:t>
      </w:r>
      <w:r w:rsidRPr="00CD2E40">
        <w:rPr>
          <w:b/>
          <w:bCs/>
          <w:szCs w:val="22"/>
          <w:bdr w:val="nil"/>
          <w:lang w:bidi="hu-HU"/>
        </w:rPr>
        <w:tab/>
        <w:t>Adagolás és alkalmazás</w:t>
      </w:r>
    </w:p>
    <w:p w14:paraId="351D058A" w14:textId="77777777" w:rsidR="00663E33" w:rsidRPr="00CD2E40" w:rsidRDefault="00663E33" w:rsidP="00231B90">
      <w:pPr>
        <w:keepNext/>
        <w:spacing w:line="240" w:lineRule="auto"/>
        <w:ind w:left="567" w:hanging="567"/>
        <w:rPr>
          <w:szCs w:val="22"/>
        </w:rPr>
      </w:pPr>
    </w:p>
    <w:p w14:paraId="356A56CD" w14:textId="77777777" w:rsidR="00663E33" w:rsidRPr="00CD2E40" w:rsidRDefault="00663E33" w:rsidP="00231B90">
      <w:pPr>
        <w:keepNext/>
        <w:tabs>
          <w:tab w:val="clear" w:pos="567"/>
        </w:tabs>
        <w:spacing w:line="240" w:lineRule="auto"/>
        <w:rPr>
          <w:szCs w:val="22"/>
          <w:u w:val="single"/>
        </w:rPr>
      </w:pPr>
      <w:r w:rsidRPr="00CD2E40">
        <w:rPr>
          <w:szCs w:val="22"/>
          <w:u w:val="single"/>
          <w:bdr w:val="nil"/>
          <w:lang w:bidi="hu-HU"/>
        </w:rPr>
        <w:t>Adagolás</w:t>
      </w:r>
    </w:p>
    <w:p w14:paraId="4B90BDE1" w14:textId="77777777" w:rsidR="00663E33" w:rsidRPr="00CD2E40" w:rsidRDefault="00663E33" w:rsidP="00231B90">
      <w:pPr>
        <w:keepNext/>
        <w:tabs>
          <w:tab w:val="clear" w:pos="567"/>
        </w:tabs>
        <w:spacing w:line="240" w:lineRule="auto"/>
        <w:rPr>
          <w:szCs w:val="22"/>
          <w:u w:val="single"/>
        </w:rPr>
      </w:pPr>
    </w:p>
    <w:p w14:paraId="395ABB48" w14:textId="2CB2E325" w:rsidR="00663E33" w:rsidRPr="00CD2E40" w:rsidRDefault="00D05092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6</w:t>
      </w:r>
      <w:r w:rsidR="00881B5F" w:rsidRPr="00CD2E40">
        <w:rPr>
          <w:szCs w:val="22"/>
          <w:bdr w:val="nil"/>
          <w:lang w:bidi="hu-HU"/>
        </w:rPr>
        <w:t>0</w:t>
      </w:r>
      <w:r w:rsidR="003E64C8" w:rsidRPr="00CD2E40">
        <w:rPr>
          <w:szCs w:val="22"/>
          <w:bdr w:val="nil"/>
          <w:lang w:bidi="hu-HU"/>
        </w:rPr>
        <w:t> </w:t>
      </w:r>
      <w:r w:rsidRPr="00CD2E40">
        <w:rPr>
          <w:szCs w:val="22"/>
          <w:bdr w:val="nil"/>
          <w:lang w:bidi="hu-HU"/>
        </w:rPr>
        <w:t xml:space="preserve">éves </w:t>
      </w:r>
      <w:r w:rsidR="003E64C8" w:rsidRPr="00CD2E40">
        <w:rPr>
          <w:szCs w:val="22"/>
          <w:bdr w:val="nil"/>
          <w:lang w:bidi="hu-HU"/>
        </w:rPr>
        <w:t>vagy</w:t>
      </w:r>
      <w:r w:rsidRPr="00CD2E40">
        <w:rPr>
          <w:szCs w:val="22"/>
          <w:bdr w:val="nil"/>
          <w:lang w:bidi="hu-HU"/>
        </w:rPr>
        <w:t xml:space="preserve"> </w:t>
      </w:r>
      <w:r w:rsidR="00423A82" w:rsidRPr="00CD2E40">
        <w:rPr>
          <w:szCs w:val="22"/>
          <w:bdr w:val="nil"/>
          <w:lang w:bidi="hu-HU"/>
        </w:rPr>
        <w:t xml:space="preserve">annál </w:t>
      </w:r>
      <w:r w:rsidRPr="00CD2E40">
        <w:rPr>
          <w:szCs w:val="22"/>
          <w:bdr w:val="nil"/>
          <w:lang w:bidi="hu-HU"/>
        </w:rPr>
        <w:t>idősebb f</w:t>
      </w:r>
      <w:r w:rsidR="00663E33" w:rsidRPr="00CD2E40">
        <w:rPr>
          <w:szCs w:val="22"/>
          <w:bdr w:val="nil"/>
          <w:lang w:bidi="hu-HU"/>
        </w:rPr>
        <w:t>elnőttek: egy 0,</w:t>
      </w:r>
      <w:r w:rsidR="00B90164" w:rsidRPr="00CD2E40">
        <w:rPr>
          <w:szCs w:val="22"/>
          <w:bdr w:val="nil"/>
          <w:lang w:bidi="hu-HU"/>
        </w:rPr>
        <w:t>5</w:t>
      </w:r>
      <w:r w:rsidR="00663E33" w:rsidRPr="00CD2E40">
        <w:rPr>
          <w:szCs w:val="22"/>
          <w:bdr w:val="nil"/>
          <w:lang w:bidi="hu-HU"/>
        </w:rPr>
        <w:t xml:space="preserve"> ml-es </w:t>
      </w:r>
      <w:r w:rsidR="003A1CF4" w:rsidRPr="00CD2E40">
        <w:rPr>
          <w:szCs w:val="22"/>
          <w:bdr w:val="nil"/>
          <w:lang w:bidi="hu-HU"/>
        </w:rPr>
        <w:t>dózis</w:t>
      </w:r>
      <w:r w:rsidR="00663E33" w:rsidRPr="00CD2E40">
        <w:rPr>
          <w:szCs w:val="22"/>
          <w:bdr w:val="nil"/>
          <w:lang w:bidi="hu-HU"/>
        </w:rPr>
        <w:t>.</w:t>
      </w:r>
    </w:p>
    <w:p w14:paraId="68CF9B3C" w14:textId="77777777" w:rsidR="00663E33" w:rsidRPr="00CD2E40" w:rsidRDefault="00663E33" w:rsidP="00231B90">
      <w:pPr>
        <w:spacing w:line="240" w:lineRule="auto"/>
        <w:rPr>
          <w:strike/>
          <w:szCs w:val="22"/>
        </w:rPr>
      </w:pPr>
      <w:bookmarkStart w:id="1" w:name="_GoBack"/>
      <w:bookmarkEnd w:id="1"/>
    </w:p>
    <w:p w14:paraId="7F834414" w14:textId="77777777" w:rsidR="00663E33" w:rsidRPr="00CD2E40" w:rsidRDefault="00663E33" w:rsidP="00231B90">
      <w:pPr>
        <w:keepNext/>
        <w:keepLines/>
        <w:tabs>
          <w:tab w:val="clear" w:pos="567"/>
        </w:tabs>
        <w:spacing w:line="240" w:lineRule="auto"/>
        <w:rPr>
          <w:bCs/>
          <w:i/>
          <w:iCs/>
          <w:szCs w:val="22"/>
        </w:rPr>
      </w:pPr>
      <w:r w:rsidRPr="00CD2E40">
        <w:rPr>
          <w:bCs/>
          <w:i/>
          <w:iCs/>
          <w:szCs w:val="22"/>
          <w:bdr w:val="nil"/>
          <w:lang w:bidi="hu-HU"/>
        </w:rPr>
        <w:t>Gyermekek és serdülők</w:t>
      </w:r>
    </w:p>
    <w:p w14:paraId="2A146480" w14:textId="1B6CA707" w:rsidR="009C6806" w:rsidRPr="00CD2E40" w:rsidRDefault="00FB5D30" w:rsidP="00231B90">
      <w:pPr>
        <w:tabs>
          <w:tab w:val="clear" w:pos="567"/>
        </w:tabs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EA03D6" w:rsidRPr="00CD2E40">
        <w:rPr>
          <w:szCs w:val="22"/>
          <w:bdr w:val="nil"/>
          <w:lang w:bidi="hu-HU"/>
        </w:rPr>
        <w:t xml:space="preserve">z </w:t>
      </w:r>
      <w:r w:rsidR="00EA03D6" w:rsidRPr="00CD2E40">
        <w:t>Efluelda</w:t>
      </w:r>
      <w:r w:rsidR="00780AB5" w:rsidRPr="00CD2E40">
        <w:t xml:space="preserve"> </w:t>
      </w:r>
      <w:r w:rsidR="00707279" w:rsidRPr="00CD2E40">
        <w:rPr>
          <w:szCs w:val="22"/>
          <w:bdr w:val="nil"/>
          <w:lang w:bidi="hu-HU"/>
        </w:rPr>
        <w:t xml:space="preserve">alkalmazásának </w:t>
      </w:r>
      <w:r w:rsidR="00663E33" w:rsidRPr="00CD2E40">
        <w:rPr>
          <w:szCs w:val="22"/>
          <w:bdr w:val="nil"/>
          <w:lang w:bidi="hu-HU"/>
        </w:rPr>
        <w:t xml:space="preserve">biztonságosságát és hatásosságát </w:t>
      </w:r>
      <w:r w:rsidRPr="00CD2E40">
        <w:rPr>
          <w:szCs w:val="22"/>
          <w:bdr w:val="nil"/>
          <w:lang w:bidi="hu-HU"/>
        </w:rPr>
        <w:t>18</w:t>
      </w:r>
      <w:r w:rsidR="003E64C8" w:rsidRPr="00CD2E40">
        <w:rPr>
          <w:szCs w:val="22"/>
          <w:bdr w:val="nil"/>
          <w:lang w:bidi="hu-HU"/>
        </w:rPr>
        <w:t> </w:t>
      </w:r>
      <w:r w:rsidRPr="00CD2E40">
        <w:rPr>
          <w:szCs w:val="22"/>
          <w:bdr w:val="nil"/>
          <w:lang w:bidi="hu-HU"/>
        </w:rPr>
        <w:t xml:space="preserve">évnél fiatalabb gyermekek és serdülők esetében </w:t>
      </w:r>
      <w:r w:rsidR="00663E33" w:rsidRPr="00CD2E40">
        <w:rPr>
          <w:szCs w:val="22"/>
          <w:bdr w:val="nil"/>
          <w:lang w:bidi="hu-HU"/>
        </w:rPr>
        <w:t>nem igazolták.</w:t>
      </w:r>
    </w:p>
    <w:p w14:paraId="38955F77" w14:textId="77777777" w:rsidR="00663E33" w:rsidRPr="00CD2E40" w:rsidRDefault="00663E33" w:rsidP="00231B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557C1FA3" w14:textId="77777777" w:rsidR="00663E33" w:rsidRPr="00CD2E40" w:rsidRDefault="00663E33" w:rsidP="00231B90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CD2E40">
        <w:rPr>
          <w:szCs w:val="22"/>
          <w:u w:val="single"/>
          <w:bdr w:val="nil"/>
          <w:lang w:bidi="hu-HU"/>
        </w:rPr>
        <w:lastRenderedPageBreak/>
        <w:t>Az alkalmazás módja</w:t>
      </w:r>
    </w:p>
    <w:p w14:paraId="15D68E07" w14:textId="77777777" w:rsidR="00663E33" w:rsidRPr="00CD2E40" w:rsidRDefault="00663E33" w:rsidP="00231B90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</w:p>
    <w:p w14:paraId="631365E7" w14:textId="65A069C2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 xml:space="preserve">A vakcinát </w:t>
      </w:r>
      <w:r w:rsidRPr="00CD2E40">
        <w:rPr>
          <w:i/>
          <w:szCs w:val="22"/>
          <w:bdr w:val="nil"/>
          <w:lang w:bidi="hu-HU"/>
        </w:rPr>
        <w:t>intramuscularis</w:t>
      </w:r>
      <w:r w:rsidR="00827CFC" w:rsidRPr="00CD2E40">
        <w:rPr>
          <w:szCs w:val="22"/>
          <w:bdr w:val="nil"/>
          <w:lang w:bidi="hu-HU"/>
        </w:rPr>
        <w:t>an</w:t>
      </w:r>
      <w:r w:rsidR="00827CFC" w:rsidRPr="00CD2E40">
        <w:rPr>
          <w:i/>
          <w:szCs w:val="22"/>
          <w:bdr w:val="nil"/>
          <w:lang w:bidi="hu-HU"/>
        </w:rPr>
        <w:t xml:space="preserve"> </w:t>
      </w:r>
      <w:r w:rsidR="00B45F19" w:rsidRPr="00CD2E40">
        <w:rPr>
          <w:szCs w:val="22"/>
          <w:bdr w:val="nil"/>
          <w:lang w:bidi="hu-HU"/>
        </w:rPr>
        <w:t xml:space="preserve">ajánlott </w:t>
      </w:r>
      <w:r w:rsidR="00827CFC" w:rsidRPr="00CD2E40">
        <w:rPr>
          <w:szCs w:val="22"/>
          <w:bdr w:val="nil"/>
          <w:lang w:bidi="hu-HU"/>
        </w:rPr>
        <w:t>beadni</w:t>
      </w:r>
      <w:r w:rsidR="009C522D" w:rsidRPr="00CD2E40">
        <w:rPr>
          <w:szCs w:val="22"/>
          <w:bdr w:val="nil"/>
          <w:lang w:bidi="hu-HU"/>
        </w:rPr>
        <w:t xml:space="preserve">, </w:t>
      </w:r>
      <w:r w:rsidR="00827CFC" w:rsidRPr="00CD2E40">
        <w:rPr>
          <w:szCs w:val="22"/>
          <w:bdr w:val="nil"/>
          <w:lang w:bidi="hu-HU"/>
        </w:rPr>
        <w:t>de adható</w:t>
      </w:r>
      <w:r w:rsidRPr="00CD2E40">
        <w:rPr>
          <w:szCs w:val="22"/>
          <w:bdr w:val="nil"/>
          <w:lang w:bidi="hu-HU"/>
        </w:rPr>
        <w:t xml:space="preserve"> </w:t>
      </w:r>
      <w:r w:rsidRPr="00CD2E40">
        <w:rPr>
          <w:i/>
          <w:szCs w:val="22"/>
          <w:bdr w:val="nil"/>
          <w:lang w:bidi="hu-HU"/>
        </w:rPr>
        <w:t>subcutan</w:t>
      </w:r>
      <w:r w:rsidRPr="00CD2E40">
        <w:rPr>
          <w:szCs w:val="22"/>
          <w:bdr w:val="nil"/>
          <w:lang w:bidi="hu-HU"/>
        </w:rPr>
        <w:t xml:space="preserve"> injekció formájában</w:t>
      </w:r>
      <w:r w:rsidR="00827CFC" w:rsidRPr="00CD2E40">
        <w:rPr>
          <w:szCs w:val="22"/>
          <w:bdr w:val="nil"/>
          <w:lang w:bidi="hu-HU"/>
        </w:rPr>
        <w:t xml:space="preserve"> is</w:t>
      </w:r>
      <w:r w:rsidRPr="00CD2E40">
        <w:rPr>
          <w:szCs w:val="22"/>
          <w:bdr w:val="nil"/>
          <w:lang w:bidi="hu-HU"/>
        </w:rPr>
        <w:t>.</w:t>
      </w:r>
    </w:p>
    <w:p w14:paraId="3E133CC2" w14:textId="77777777" w:rsidR="00663E33" w:rsidRPr="00CD2E40" w:rsidRDefault="00663E33" w:rsidP="00231B90">
      <w:pPr>
        <w:tabs>
          <w:tab w:val="clear" w:pos="567"/>
        </w:tabs>
        <w:spacing w:line="240" w:lineRule="auto"/>
        <w:rPr>
          <w:i/>
          <w:szCs w:val="22"/>
        </w:rPr>
      </w:pPr>
    </w:p>
    <w:p w14:paraId="7E861000" w14:textId="4423AB8B" w:rsidR="00FE4BA2" w:rsidRPr="00CD2E40" w:rsidRDefault="00CE6137" w:rsidP="00231B90">
      <w:pPr>
        <w:tabs>
          <w:tab w:val="clear" w:pos="567"/>
        </w:tabs>
        <w:spacing w:line="240" w:lineRule="auto"/>
        <w:rPr>
          <w:szCs w:val="22"/>
        </w:rPr>
      </w:pPr>
      <w:r w:rsidRPr="00CD2E40">
        <w:rPr>
          <w:szCs w:val="22"/>
        </w:rPr>
        <w:t>A</w:t>
      </w:r>
      <w:r w:rsidR="00FE4BA2" w:rsidRPr="00CD2E40">
        <w:rPr>
          <w:szCs w:val="22"/>
        </w:rPr>
        <w:t xml:space="preserve">z intramuscularis injekció beadására </w:t>
      </w:r>
      <w:r w:rsidR="000C54E9" w:rsidRPr="00CD2E40">
        <w:rPr>
          <w:szCs w:val="22"/>
        </w:rPr>
        <w:t>javasolt hely</w:t>
      </w:r>
      <w:r w:rsidR="00FE4BA2" w:rsidRPr="00CD2E40">
        <w:rPr>
          <w:szCs w:val="22"/>
        </w:rPr>
        <w:t xml:space="preserve"> a deltaizom</w:t>
      </w:r>
      <w:r w:rsidRPr="00CD2E40">
        <w:rPr>
          <w:szCs w:val="22"/>
        </w:rPr>
        <w:t>.</w:t>
      </w:r>
      <w:r w:rsidR="00831B83" w:rsidRPr="00CD2E40">
        <w:rPr>
          <w:szCs w:val="22"/>
        </w:rPr>
        <w:t xml:space="preserve"> </w:t>
      </w:r>
      <w:r w:rsidR="000C54E9" w:rsidRPr="00CD2E40">
        <w:rPr>
          <w:szCs w:val="22"/>
        </w:rPr>
        <w:t xml:space="preserve">Nem </w:t>
      </w:r>
      <w:r w:rsidR="00831B83" w:rsidRPr="00CD2E40">
        <w:rPr>
          <w:szCs w:val="22"/>
        </w:rPr>
        <w:t>adható</w:t>
      </w:r>
      <w:r w:rsidR="000C54E9" w:rsidRPr="00CD2E40">
        <w:rPr>
          <w:szCs w:val="22"/>
        </w:rPr>
        <w:t xml:space="preserve"> a glu</w:t>
      </w:r>
      <w:r w:rsidR="00CF4A12" w:rsidRPr="00CD2E40">
        <w:rPr>
          <w:szCs w:val="22"/>
        </w:rPr>
        <w:t>t</w:t>
      </w:r>
      <w:r w:rsidR="000C54E9" w:rsidRPr="00CD2E40">
        <w:rPr>
          <w:szCs w:val="22"/>
        </w:rPr>
        <w:t>eális régióba</w:t>
      </w:r>
      <w:r w:rsidR="00831B83" w:rsidRPr="00CD2E40">
        <w:rPr>
          <w:szCs w:val="22"/>
        </w:rPr>
        <w:t>, vagy olyan területekre, ahol nagyobb idegtörzsek lehetnek.</w:t>
      </w:r>
    </w:p>
    <w:p w14:paraId="50C72709" w14:textId="77777777" w:rsidR="00C2291A" w:rsidRPr="00CD2E40" w:rsidRDefault="00C2291A" w:rsidP="00231B90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19F55994" w14:textId="3F794725" w:rsidR="00663E33" w:rsidRPr="00CD2E40" w:rsidRDefault="00663E33" w:rsidP="00231B90">
      <w:pPr>
        <w:tabs>
          <w:tab w:val="clear" w:pos="567"/>
        </w:tabs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gyógyszer alkalmazása előtti feloldására</w:t>
      </w:r>
      <w:r w:rsidR="004B3597" w:rsidRPr="00CD2E40">
        <w:rPr>
          <w:szCs w:val="22"/>
          <w:bdr w:val="nil"/>
          <w:lang w:bidi="hu-HU"/>
        </w:rPr>
        <w:t xml:space="preserve"> </w:t>
      </w:r>
      <w:r w:rsidRPr="00CD2E40">
        <w:rPr>
          <w:szCs w:val="22"/>
          <w:bdr w:val="nil"/>
          <w:lang w:bidi="hu-HU"/>
        </w:rPr>
        <w:t>vonatkozó utasításokat lásd a 6.6</w:t>
      </w:r>
      <w:r w:rsidR="003E64C8" w:rsidRPr="00CD2E40">
        <w:rPr>
          <w:szCs w:val="22"/>
          <w:bdr w:val="nil"/>
          <w:lang w:bidi="hu-HU"/>
        </w:rPr>
        <w:t> </w:t>
      </w:r>
      <w:r w:rsidRPr="00CD2E40">
        <w:rPr>
          <w:szCs w:val="22"/>
          <w:bdr w:val="nil"/>
          <w:lang w:bidi="hu-HU"/>
        </w:rPr>
        <w:t>pontban.</w:t>
      </w:r>
    </w:p>
    <w:p w14:paraId="747A3916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0FECF549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4.3</w:t>
      </w:r>
      <w:r w:rsidRPr="00CD2E40">
        <w:rPr>
          <w:b/>
          <w:bCs/>
          <w:szCs w:val="22"/>
          <w:bdr w:val="nil"/>
          <w:lang w:bidi="hu-HU"/>
        </w:rPr>
        <w:tab/>
        <w:t>Ellenjavallatok</w:t>
      </w:r>
    </w:p>
    <w:p w14:paraId="108AA167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15EA284" w14:textId="4990E6C3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készítmény hatóanyagaival, a 6.1 pontban felsorolt bármely segédanyagával vagy az esetlegesen nyomokban jelenlévő</w:t>
      </w:r>
      <w:r w:rsidR="004074F9" w:rsidRPr="00CD2E40">
        <w:rPr>
          <w:szCs w:val="22"/>
          <w:bdr w:val="nil"/>
          <w:lang w:bidi="hu-HU"/>
        </w:rPr>
        <w:t>,</w:t>
      </w:r>
      <w:r w:rsidRPr="00CD2E40">
        <w:rPr>
          <w:szCs w:val="22"/>
          <w:bdr w:val="nil"/>
          <w:lang w:bidi="hu-HU"/>
        </w:rPr>
        <w:t xml:space="preserve"> tojás eredetű maradványanyagokkal (ovalbuminnal, csirkefehérjével), formaldehiddel szembeni túlérzékenység.</w:t>
      </w:r>
    </w:p>
    <w:p w14:paraId="168D8157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50076D92" w14:textId="77777777" w:rsidR="00663E33" w:rsidRPr="00CD2E40" w:rsidRDefault="00663E33" w:rsidP="00231B90">
      <w:pPr>
        <w:spacing w:line="240" w:lineRule="auto"/>
        <w:ind w:left="567" w:hanging="567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4.4</w:t>
      </w:r>
      <w:r w:rsidRPr="00CD2E40">
        <w:rPr>
          <w:b/>
          <w:bCs/>
          <w:szCs w:val="22"/>
          <w:bdr w:val="nil"/>
          <w:lang w:bidi="hu-HU"/>
        </w:rPr>
        <w:tab/>
        <w:t>Különleges figyelmeztetések és az alkalmazással kapcsolatos óvintézkedések</w:t>
      </w:r>
    </w:p>
    <w:p w14:paraId="48034DBC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</w:p>
    <w:p w14:paraId="108E5095" w14:textId="6E495DB9" w:rsidR="00D225A3" w:rsidRPr="00CD2E40" w:rsidRDefault="00D225A3" w:rsidP="00231B90">
      <w:pPr>
        <w:spacing w:line="240" w:lineRule="auto"/>
        <w:rPr>
          <w:i/>
          <w:szCs w:val="22"/>
          <w:bdr w:val="nil"/>
          <w:lang w:bidi="hu-HU"/>
        </w:rPr>
      </w:pPr>
      <w:r w:rsidRPr="00CD2E40">
        <w:rPr>
          <w:i/>
          <w:szCs w:val="22"/>
          <w:bdr w:val="nil"/>
          <w:lang w:bidi="hu-HU"/>
        </w:rPr>
        <w:t>Nyomonkövethetőség</w:t>
      </w:r>
    </w:p>
    <w:p w14:paraId="3EB62F82" w14:textId="1DF42E13" w:rsidR="00D225A3" w:rsidRPr="00CD2E40" w:rsidRDefault="001F54D8" w:rsidP="00231B90">
      <w:pPr>
        <w:spacing w:line="240" w:lineRule="auto"/>
        <w:rPr>
          <w:szCs w:val="22"/>
          <w:bdr w:val="nil"/>
          <w:lang w:bidi="hu-HU"/>
        </w:rPr>
      </w:pPr>
      <w:r w:rsidRPr="00CD2E40">
        <w:t>A biológiai készítmények nyomonkövethetőségének javítása érdekében az alkalmazott készítmény nevét és gyártási tételszámát egyértelműen kell feltüntetni.</w:t>
      </w:r>
    </w:p>
    <w:p w14:paraId="652BB7A7" w14:textId="77777777" w:rsidR="00C9430C" w:rsidRPr="00CD2E40" w:rsidRDefault="00C9430C" w:rsidP="00231B90">
      <w:pPr>
        <w:spacing w:line="240" w:lineRule="auto"/>
        <w:rPr>
          <w:szCs w:val="22"/>
          <w:bdr w:val="nil"/>
          <w:lang w:bidi="hu-HU"/>
        </w:rPr>
      </w:pPr>
    </w:p>
    <w:p w14:paraId="2FA93CDC" w14:textId="3FA1443E" w:rsidR="00B90164" w:rsidRPr="00CD2E40" w:rsidRDefault="00B90164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Túlérzékenység</w:t>
      </w:r>
    </w:p>
    <w:p w14:paraId="3ED0A84B" w14:textId="6E32D884" w:rsidR="0055332E" w:rsidRPr="00CD2E40" w:rsidRDefault="00663E33" w:rsidP="00231B90">
      <w:pPr>
        <w:spacing w:line="240" w:lineRule="auto"/>
      </w:pPr>
      <w:r w:rsidRPr="00CD2E40">
        <w:rPr>
          <w:szCs w:val="22"/>
          <w:bdr w:val="nil"/>
          <w:lang w:bidi="hu-HU"/>
        </w:rPr>
        <w:t xml:space="preserve">Mint minden injektálható vakcina esetében, megfelelő </w:t>
      </w:r>
      <w:r w:rsidR="0038701A" w:rsidRPr="00CD2E40">
        <w:t xml:space="preserve">orvosi </w:t>
      </w:r>
      <w:r w:rsidR="0055332E" w:rsidRPr="00CD2E40">
        <w:t>kezelés</w:t>
      </w:r>
      <w:r w:rsidR="0038701A" w:rsidRPr="00CD2E40" w:rsidDel="0038701A">
        <w:rPr>
          <w:szCs w:val="22"/>
          <w:bdr w:val="nil"/>
          <w:lang w:bidi="hu-HU"/>
        </w:rPr>
        <w:t xml:space="preserve"> </w:t>
      </w:r>
      <w:r w:rsidRPr="00CD2E40">
        <w:rPr>
          <w:szCs w:val="22"/>
          <w:bdr w:val="nil"/>
          <w:lang w:bidi="hu-HU"/>
        </w:rPr>
        <w:t xml:space="preserve">és felügyelet </w:t>
      </w:r>
      <w:r w:rsidR="0055332E" w:rsidRPr="00CD2E40">
        <w:rPr>
          <w:szCs w:val="22"/>
          <w:bdr w:val="nil"/>
          <w:lang w:bidi="hu-HU"/>
        </w:rPr>
        <w:t>lehetőségét biztosítani kell</w:t>
      </w:r>
      <w:r w:rsidRPr="00CD2E40">
        <w:rPr>
          <w:szCs w:val="22"/>
          <w:bdr w:val="nil"/>
          <w:lang w:bidi="hu-HU"/>
        </w:rPr>
        <w:t xml:space="preserve"> a vakcina beadását követően esetlegesen kialakuló anafilaxiás reakció ellátására.</w:t>
      </w:r>
    </w:p>
    <w:p w14:paraId="1355480D" w14:textId="295E112F" w:rsidR="00894A20" w:rsidRPr="00CD2E40" w:rsidRDefault="00894A20" w:rsidP="00231B90">
      <w:pPr>
        <w:spacing w:line="240" w:lineRule="auto"/>
        <w:rPr>
          <w:szCs w:val="22"/>
        </w:rPr>
      </w:pPr>
    </w:p>
    <w:p w14:paraId="039229B5" w14:textId="6A355E4E" w:rsidR="00B90164" w:rsidRPr="00CD2E40" w:rsidRDefault="00B90164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Alkalmazással kapcsolatos óvintézkedések</w:t>
      </w:r>
    </w:p>
    <w:p w14:paraId="77C6F65D" w14:textId="63148DAB" w:rsidR="00663E33" w:rsidRPr="00CD2E40" w:rsidRDefault="00663E33" w:rsidP="00231B90">
      <w:pPr>
        <w:spacing w:line="240" w:lineRule="auto"/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A</w:t>
      </w:r>
      <w:r w:rsidR="00EA03D6" w:rsidRPr="00CD2E40">
        <w:rPr>
          <w:szCs w:val="22"/>
          <w:bdr w:val="nil"/>
          <w:lang w:bidi="hu-HU"/>
        </w:rPr>
        <w:t xml:space="preserve">z </w:t>
      </w:r>
      <w:r w:rsidR="00EA03D6" w:rsidRPr="00CD2E40">
        <w:t>Efluelda</w:t>
      </w:r>
      <w:r w:rsidRPr="00CD2E40">
        <w:rPr>
          <w:szCs w:val="22"/>
          <w:bdr w:val="nil"/>
          <w:lang w:bidi="hu-HU"/>
        </w:rPr>
        <w:t xml:space="preserve">-t semmilyen körülmények között nem szabad </w:t>
      </w:r>
      <w:r w:rsidRPr="00CD2E40">
        <w:rPr>
          <w:i/>
          <w:szCs w:val="22"/>
          <w:bdr w:val="nil"/>
          <w:lang w:bidi="hu-HU"/>
        </w:rPr>
        <w:t>intravascul</w:t>
      </w:r>
      <w:r w:rsidR="003F7DFF" w:rsidRPr="00CD2E40">
        <w:rPr>
          <w:i/>
          <w:szCs w:val="22"/>
          <w:bdr w:val="nil"/>
          <w:lang w:bidi="hu-HU"/>
        </w:rPr>
        <w:t>a</w:t>
      </w:r>
      <w:r w:rsidRPr="00CD2E40">
        <w:rPr>
          <w:i/>
          <w:szCs w:val="22"/>
          <w:bdr w:val="nil"/>
          <w:lang w:bidi="hu-HU"/>
        </w:rPr>
        <w:t>risan</w:t>
      </w:r>
      <w:r w:rsidRPr="00CD2E40">
        <w:rPr>
          <w:szCs w:val="22"/>
          <w:bdr w:val="nil"/>
          <w:lang w:bidi="hu-HU"/>
        </w:rPr>
        <w:t xml:space="preserve"> beadni.</w:t>
      </w:r>
    </w:p>
    <w:p w14:paraId="5B08422A" w14:textId="77777777" w:rsidR="00107314" w:rsidRPr="00CD2E40" w:rsidRDefault="00107314" w:rsidP="00231B90">
      <w:pPr>
        <w:spacing w:line="240" w:lineRule="auto"/>
        <w:rPr>
          <w:szCs w:val="22"/>
          <w:bdr w:val="nil"/>
          <w:lang w:bidi="hu-HU"/>
        </w:rPr>
      </w:pPr>
    </w:p>
    <w:p w14:paraId="5E64ADB9" w14:textId="3D365756" w:rsidR="00B90164" w:rsidRPr="00CD2E40" w:rsidRDefault="00B90164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Társuló betegségek</w:t>
      </w:r>
    </w:p>
    <w:p w14:paraId="19EF45CA" w14:textId="6070B1DF" w:rsidR="00107314" w:rsidRPr="00CD2E40" w:rsidRDefault="00107314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Akut lázas megbetegedés esetén az oltást későbbre kell halasztani.</w:t>
      </w:r>
    </w:p>
    <w:p w14:paraId="66DF2730" w14:textId="77777777" w:rsidR="00107314" w:rsidRPr="00CD2E40" w:rsidRDefault="00107314" w:rsidP="00231B90">
      <w:pPr>
        <w:spacing w:line="240" w:lineRule="auto"/>
        <w:rPr>
          <w:szCs w:val="22"/>
        </w:rPr>
      </w:pPr>
    </w:p>
    <w:p w14:paraId="3960BF9B" w14:textId="15C489C8" w:rsidR="00B90164" w:rsidRPr="00CD2E40" w:rsidRDefault="00B90164" w:rsidP="00231B90">
      <w:pPr>
        <w:ind w:right="360"/>
        <w:rPr>
          <w:i/>
          <w:iCs/>
        </w:rPr>
      </w:pPr>
      <w:r w:rsidRPr="00CD2E40">
        <w:rPr>
          <w:i/>
          <w:iCs/>
        </w:rPr>
        <w:t>Guillain–Barré-szindróma</w:t>
      </w:r>
    </w:p>
    <w:p w14:paraId="678C4500" w14:textId="61777F20" w:rsidR="003F2736" w:rsidRPr="00CD2E40" w:rsidRDefault="00D55A24" w:rsidP="00231B90">
      <w:pPr>
        <w:ind w:right="360"/>
        <w:rPr>
          <w:szCs w:val="22"/>
        </w:rPr>
      </w:pPr>
      <w:r w:rsidRPr="00CD2E40">
        <w:t xml:space="preserve">Amennyiben </w:t>
      </w:r>
      <w:r w:rsidR="00A2063B" w:rsidRPr="00CD2E40">
        <w:t xml:space="preserve">a páciensnél </w:t>
      </w:r>
      <w:r w:rsidR="00EA3908" w:rsidRPr="00CD2E40">
        <w:t>bármilyen</w:t>
      </w:r>
      <w:r w:rsidRPr="00CD2E40">
        <w:t xml:space="preserve"> korábbi influenza </w:t>
      </w:r>
      <w:r w:rsidR="00EA3908" w:rsidRPr="00CD2E40">
        <w:t xml:space="preserve">elleni </w:t>
      </w:r>
      <w:r w:rsidR="000B4F2A" w:rsidRPr="00CD2E40">
        <w:t>védő</w:t>
      </w:r>
      <w:r w:rsidRPr="00CD2E40">
        <w:t>oltást</w:t>
      </w:r>
      <w:r w:rsidR="000B4F2A" w:rsidRPr="00CD2E40">
        <w:t xml:space="preserve"> követően 6</w:t>
      </w:r>
      <w:r w:rsidR="003E64C8" w:rsidRPr="00CD2E40">
        <w:t> </w:t>
      </w:r>
      <w:r w:rsidR="000B4F2A" w:rsidRPr="00CD2E40">
        <w:t>héten belül Guillain–Barré-szindróma alakult ki</w:t>
      </w:r>
      <w:r w:rsidR="00EA3908" w:rsidRPr="00CD2E40">
        <w:t xml:space="preserve">, </w:t>
      </w:r>
      <w:r w:rsidR="004122B1" w:rsidRPr="00CD2E40">
        <w:t xml:space="preserve">akkor </w:t>
      </w:r>
      <w:r w:rsidR="00C61B1A" w:rsidRPr="00CD2E40">
        <w:t xml:space="preserve">a lehetséges </w:t>
      </w:r>
      <w:r w:rsidR="003E64C8" w:rsidRPr="00CD2E40">
        <w:t xml:space="preserve">előny </w:t>
      </w:r>
      <w:r w:rsidR="00C61B1A" w:rsidRPr="00CD2E40">
        <w:t>és kockázat gondos mérlegelése</w:t>
      </w:r>
      <w:r w:rsidR="00A024C1" w:rsidRPr="00CD2E40">
        <w:t xml:space="preserve"> után szabad csak az Efluelda</w:t>
      </w:r>
      <w:r w:rsidR="009C16E4" w:rsidRPr="00CD2E40">
        <w:t xml:space="preserve"> </w:t>
      </w:r>
      <w:r w:rsidR="00A024C1" w:rsidRPr="00CD2E40">
        <w:t>alkalmazás</w:t>
      </w:r>
      <w:r w:rsidR="00A57844" w:rsidRPr="00CD2E40">
        <w:t>áról</w:t>
      </w:r>
      <w:r w:rsidR="00A024C1" w:rsidRPr="00CD2E40">
        <w:t xml:space="preserve"> dönteni.</w:t>
      </w:r>
    </w:p>
    <w:p w14:paraId="26E65449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8926593" w14:textId="46207494" w:rsidR="00B90164" w:rsidRPr="00CD2E40" w:rsidRDefault="00B90164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Thrombocytopenia és vérzési rendellenességek</w:t>
      </w:r>
    </w:p>
    <w:p w14:paraId="6D3C29CB" w14:textId="0E4FDB07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 xml:space="preserve">Más </w:t>
      </w:r>
      <w:r w:rsidRPr="00CD2E40">
        <w:rPr>
          <w:i/>
          <w:szCs w:val="22"/>
          <w:bdr w:val="nil"/>
          <w:lang w:bidi="hu-HU"/>
        </w:rPr>
        <w:t>intramuscularisan</w:t>
      </w:r>
      <w:r w:rsidRPr="00CD2E40">
        <w:rPr>
          <w:szCs w:val="22"/>
          <w:bdr w:val="nil"/>
          <w:lang w:bidi="hu-HU"/>
        </w:rPr>
        <w:t xml:space="preserve"> alkalmazott védőoltásokhoz hasonlóan ezt a vakcinát is különös gondossággal kell beadni </w:t>
      </w:r>
      <w:r w:rsidR="001230EF" w:rsidRPr="00CD2E40">
        <w:rPr>
          <w:szCs w:val="22"/>
          <w:bdr w:val="nil"/>
          <w:lang w:bidi="hu-HU"/>
        </w:rPr>
        <w:t xml:space="preserve">olyan személyeknek, akik </w:t>
      </w:r>
      <w:r w:rsidRPr="00CD2E40">
        <w:rPr>
          <w:szCs w:val="22"/>
          <w:bdr w:val="nil"/>
          <w:lang w:bidi="hu-HU"/>
        </w:rPr>
        <w:t>thrombocytopeni</w:t>
      </w:r>
      <w:r w:rsidR="001230EF" w:rsidRPr="00CD2E40">
        <w:rPr>
          <w:szCs w:val="22"/>
          <w:bdr w:val="nil"/>
          <w:lang w:bidi="hu-HU"/>
        </w:rPr>
        <w:t>ában</w:t>
      </w:r>
      <w:r w:rsidRPr="00CD2E40">
        <w:rPr>
          <w:szCs w:val="22"/>
          <w:bdr w:val="nil"/>
          <w:lang w:bidi="hu-HU"/>
        </w:rPr>
        <w:t xml:space="preserve"> vagy vérzési rendellenesség</w:t>
      </w:r>
      <w:r w:rsidR="001230EF" w:rsidRPr="00CD2E40">
        <w:rPr>
          <w:szCs w:val="22"/>
          <w:bdr w:val="nil"/>
          <w:lang w:bidi="hu-HU"/>
        </w:rPr>
        <w:t>ben szenvednek</w:t>
      </w:r>
      <w:r w:rsidRPr="00CD2E40">
        <w:rPr>
          <w:szCs w:val="22"/>
          <w:bdr w:val="nil"/>
          <w:lang w:bidi="hu-HU"/>
        </w:rPr>
        <w:t xml:space="preserve">, </w:t>
      </w:r>
      <w:r w:rsidR="003F7DFF" w:rsidRPr="00CD2E40">
        <w:rPr>
          <w:szCs w:val="22"/>
          <w:bdr w:val="nil"/>
          <w:lang w:bidi="hu-HU"/>
        </w:rPr>
        <w:t xml:space="preserve">mivel </w:t>
      </w:r>
      <w:r w:rsidR="00DB3083" w:rsidRPr="00CD2E40">
        <w:rPr>
          <w:szCs w:val="22"/>
          <w:bdr w:val="nil"/>
          <w:lang w:bidi="hu-HU"/>
        </w:rPr>
        <w:t xml:space="preserve">esetükben </w:t>
      </w:r>
      <w:r w:rsidRPr="00CD2E40">
        <w:rPr>
          <w:szCs w:val="22"/>
          <w:bdr w:val="nil"/>
          <w:lang w:bidi="hu-HU"/>
        </w:rPr>
        <w:t xml:space="preserve">az </w:t>
      </w:r>
      <w:r w:rsidRPr="00CD2E40">
        <w:rPr>
          <w:i/>
          <w:szCs w:val="22"/>
          <w:bdr w:val="nil"/>
          <w:lang w:bidi="hu-HU"/>
        </w:rPr>
        <w:t>intramuscularis</w:t>
      </w:r>
      <w:r w:rsidRPr="00CD2E40">
        <w:rPr>
          <w:szCs w:val="22"/>
          <w:bdr w:val="nil"/>
          <w:lang w:bidi="hu-HU"/>
        </w:rPr>
        <w:t xml:space="preserve"> injekció beadása után vérzés jelentkezhet.</w:t>
      </w:r>
    </w:p>
    <w:p w14:paraId="381C3035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77121177" w14:textId="3A742EA7" w:rsidR="00B90164" w:rsidRPr="00CD2E40" w:rsidRDefault="00B90164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Syncope</w:t>
      </w:r>
    </w:p>
    <w:p w14:paraId="2C72249E" w14:textId="15471869" w:rsidR="00663E33" w:rsidRPr="00CD2E40" w:rsidRDefault="00B45F19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tűszúrásra adott pszichés válaszként ájulás (syncope) fordulhat elő bármilyen oltás után vagy akár az oltás előtt is.</w:t>
      </w:r>
      <w:r w:rsidRPr="00CD2E40" w:rsidDel="00B45F19">
        <w:rPr>
          <w:szCs w:val="22"/>
          <w:bdr w:val="nil"/>
          <w:lang w:bidi="hu-HU"/>
        </w:rPr>
        <w:t xml:space="preserve"> </w:t>
      </w:r>
      <w:r w:rsidR="00663E33" w:rsidRPr="00CD2E40">
        <w:rPr>
          <w:szCs w:val="22"/>
          <w:bdr w:val="nil"/>
          <w:lang w:bidi="hu-HU"/>
        </w:rPr>
        <w:t>Olyan óvintézkedéseket kell tenni, amelyekkel megelőzhetőek az ájulás miatt bekövetkező sérülések és kezelhetők az ájulási reakciók.</w:t>
      </w:r>
    </w:p>
    <w:p w14:paraId="31F38031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49D3C427" w14:textId="30E10C8F" w:rsidR="0018265A" w:rsidRPr="00CD2E40" w:rsidRDefault="0018265A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Immunhiányos betegség</w:t>
      </w:r>
    </w:p>
    <w:p w14:paraId="4B77F5E7" w14:textId="7BDF8A91" w:rsidR="00961722" w:rsidRPr="00CD2E40" w:rsidRDefault="00961722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Az endogén vagy iatrogén ok</w:t>
      </w:r>
      <w:r w:rsidR="00D65B34" w:rsidRPr="00CD2E40">
        <w:rPr>
          <w:szCs w:val="22"/>
          <w:bdr w:val="nil"/>
          <w:lang w:bidi="hu-HU"/>
        </w:rPr>
        <w:t>ok miatt</w:t>
      </w:r>
      <w:r w:rsidRPr="00CD2E40">
        <w:rPr>
          <w:szCs w:val="22"/>
          <w:bdr w:val="nil"/>
          <w:lang w:bidi="hu-HU"/>
        </w:rPr>
        <w:t xml:space="preserve"> immunszupprimált betegeknél az antitestválasz elégtelen lehet.</w:t>
      </w:r>
    </w:p>
    <w:p w14:paraId="54217635" w14:textId="77777777" w:rsidR="00961722" w:rsidRPr="00CD2E40" w:rsidRDefault="00961722" w:rsidP="00231B90">
      <w:pPr>
        <w:spacing w:line="240" w:lineRule="auto"/>
        <w:rPr>
          <w:szCs w:val="22"/>
          <w:bdr w:val="nil"/>
          <w:lang w:bidi="hu-HU"/>
        </w:rPr>
      </w:pPr>
    </w:p>
    <w:p w14:paraId="7807ABB4" w14:textId="0BEA97BB" w:rsidR="0018265A" w:rsidRPr="00CD2E40" w:rsidRDefault="0018265A" w:rsidP="00231B90">
      <w:pPr>
        <w:spacing w:line="240" w:lineRule="auto"/>
        <w:rPr>
          <w:i/>
          <w:iCs/>
          <w:szCs w:val="22"/>
          <w:bdr w:val="nil"/>
          <w:lang w:bidi="hu-HU"/>
        </w:rPr>
      </w:pPr>
      <w:r w:rsidRPr="00CD2E40">
        <w:rPr>
          <w:i/>
          <w:iCs/>
          <w:szCs w:val="22"/>
          <w:bdr w:val="nil"/>
          <w:lang w:bidi="hu-HU"/>
        </w:rPr>
        <w:t>Védettség</w:t>
      </w:r>
    </w:p>
    <w:p w14:paraId="49E0D298" w14:textId="094CE7EA" w:rsidR="00663E33" w:rsidRPr="00CD2E40" w:rsidRDefault="00663E33" w:rsidP="00231B90">
      <w:pPr>
        <w:spacing w:line="240" w:lineRule="auto"/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 xml:space="preserve">Mint bármely vakcina, </w:t>
      </w:r>
      <w:r w:rsidR="003F7DFF" w:rsidRPr="00CD2E40">
        <w:rPr>
          <w:szCs w:val="22"/>
          <w:bdr w:val="nil"/>
          <w:lang w:bidi="hu-HU"/>
        </w:rPr>
        <w:t xml:space="preserve">így </w:t>
      </w:r>
      <w:r w:rsidR="00CF4547" w:rsidRPr="00CD2E40">
        <w:rPr>
          <w:szCs w:val="22"/>
          <w:bdr w:val="nil"/>
          <w:lang w:bidi="hu-HU"/>
        </w:rPr>
        <w:t>ez</w:t>
      </w:r>
      <w:r w:rsidRPr="00CD2E40">
        <w:rPr>
          <w:szCs w:val="22"/>
          <w:bdr w:val="nil"/>
          <w:lang w:bidi="hu-HU"/>
        </w:rPr>
        <w:t xml:space="preserve"> </w:t>
      </w:r>
      <w:r w:rsidR="003E64C8" w:rsidRPr="00CD2E40">
        <w:rPr>
          <w:szCs w:val="22"/>
          <w:bdr w:val="nil"/>
          <w:lang w:bidi="hu-HU"/>
        </w:rPr>
        <w:t xml:space="preserve">a vakcina </w:t>
      </w:r>
      <w:r w:rsidRPr="00CD2E40">
        <w:rPr>
          <w:szCs w:val="22"/>
          <w:bdr w:val="nil"/>
          <w:lang w:bidi="hu-HU"/>
        </w:rPr>
        <w:t>sem nyújt védettséget minden beoltott személy számára.</w:t>
      </w:r>
    </w:p>
    <w:p w14:paraId="5306876C" w14:textId="77777777" w:rsidR="00744B16" w:rsidRPr="00CD2E40" w:rsidRDefault="00744B16" w:rsidP="00231B90">
      <w:pPr>
        <w:spacing w:line="240" w:lineRule="auto"/>
        <w:rPr>
          <w:szCs w:val="22"/>
        </w:rPr>
      </w:pPr>
    </w:p>
    <w:p w14:paraId="5C3AC907" w14:textId="1EF42770" w:rsidR="0018265A" w:rsidRPr="00CD2E40" w:rsidRDefault="0018265A" w:rsidP="00231B90">
      <w:pPr>
        <w:spacing w:line="240" w:lineRule="auto"/>
        <w:rPr>
          <w:i/>
          <w:iCs/>
          <w:szCs w:val="22"/>
        </w:rPr>
      </w:pPr>
      <w:r w:rsidRPr="00CD2E40">
        <w:rPr>
          <w:i/>
          <w:iCs/>
          <w:szCs w:val="22"/>
        </w:rPr>
        <w:t>Nátrium</w:t>
      </w:r>
    </w:p>
    <w:p w14:paraId="155A6A59" w14:textId="0DB04389" w:rsidR="00810883" w:rsidRPr="00CD2E40" w:rsidRDefault="00810883" w:rsidP="00231B90">
      <w:pPr>
        <w:spacing w:line="240" w:lineRule="auto"/>
        <w:rPr>
          <w:szCs w:val="22"/>
        </w:rPr>
      </w:pPr>
      <w:r w:rsidRPr="00CD2E40">
        <w:rPr>
          <w:szCs w:val="22"/>
        </w:rPr>
        <w:t>Ez a készítmény kevesebb mint 1</w:t>
      </w:r>
      <w:r w:rsidR="003E64C8" w:rsidRPr="00CD2E40">
        <w:rPr>
          <w:szCs w:val="22"/>
        </w:rPr>
        <w:t> </w:t>
      </w:r>
      <w:r w:rsidRPr="00CD2E40">
        <w:rPr>
          <w:szCs w:val="22"/>
        </w:rPr>
        <w:t>mmol (23</w:t>
      </w:r>
      <w:r w:rsidR="003E64C8" w:rsidRPr="00CD2E40">
        <w:rPr>
          <w:szCs w:val="22"/>
        </w:rPr>
        <w:t> </w:t>
      </w:r>
      <w:r w:rsidRPr="00CD2E40">
        <w:rPr>
          <w:szCs w:val="22"/>
        </w:rPr>
        <w:t>mg) nátriumot tartalmaz adagonként, azaz gyakorlatilag „nátriummentes”.</w:t>
      </w:r>
    </w:p>
    <w:p w14:paraId="15B85AA4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5C7A0EA2" w14:textId="77777777" w:rsidR="00663E33" w:rsidRPr="00CD2E40" w:rsidRDefault="00663E33" w:rsidP="00231B90">
      <w:pPr>
        <w:keepNext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4.5</w:t>
      </w:r>
      <w:r w:rsidRPr="00CD2E40">
        <w:rPr>
          <w:b/>
          <w:bCs/>
          <w:szCs w:val="22"/>
          <w:bdr w:val="nil"/>
          <w:lang w:bidi="hu-HU"/>
        </w:rPr>
        <w:tab/>
        <w:t>Gyógyszerkölcsönhatások és egyéb interakciók</w:t>
      </w:r>
    </w:p>
    <w:p w14:paraId="7D540CC0" w14:textId="7A6C18A0" w:rsidR="00353139" w:rsidRPr="00CD2E40" w:rsidRDefault="00353139" w:rsidP="00231B90">
      <w:pPr>
        <w:keepNext/>
        <w:spacing w:line="240" w:lineRule="auto"/>
        <w:rPr>
          <w:szCs w:val="22"/>
          <w:bdr w:val="nil"/>
          <w:lang w:bidi="hu-HU"/>
        </w:rPr>
      </w:pPr>
    </w:p>
    <w:p w14:paraId="6D9B8939" w14:textId="5FC91D52" w:rsidR="001453A7" w:rsidRPr="00CD2E40" w:rsidRDefault="001453A7" w:rsidP="00231B90">
      <w:pPr>
        <w:spacing w:line="240" w:lineRule="auto"/>
        <w:rPr>
          <w:color w:val="111827"/>
          <w:shd w:val="clear" w:color="auto" w:fill="FFFFFF"/>
        </w:rPr>
      </w:pPr>
      <w:r w:rsidRPr="00CD2E40">
        <w:t xml:space="preserve">Egy leíró jellegű klinikai vizsgálatban korlátozott számú résztvevőnél értékelték az Efluelda </w:t>
      </w:r>
      <w:r w:rsidR="00280BBC" w:rsidRPr="00CD2E40">
        <w:t xml:space="preserve">Tetra </w:t>
      </w:r>
      <w:r w:rsidR="0018265A" w:rsidRPr="00CD2E40">
        <w:t>(</w:t>
      </w:r>
      <w:r w:rsidR="00B66384" w:rsidRPr="00CD2E40">
        <w:t xml:space="preserve">nagy dózisú </w:t>
      </w:r>
      <w:r w:rsidR="0018265A" w:rsidRPr="00CD2E40">
        <w:t xml:space="preserve">kvadrivalens influenzavakcina) </w:t>
      </w:r>
      <w:r w:rsidRPr="00CD2E40">
        <w:t xml:space="preserve">és </w:t>
      </w:r>
      <w:r w:rsidRPr="00CD2E40">
        <w:rPr>
          <w:color w:val="111827"/>
          <w:shd w:val="clear" w:color="auto" w:fill="FFFFFF"/>
        </w:rPr>
        <w:t>egy COVID-19 mRNS (nukleozid módosított/elazomer</w:t>
      </w:r>
      <w:r w:rsidR="00F40014">
        <w:rPr>
          <w:color w:val="111827"/>
          <w:shd w:val="clear" w:color="auto" w:fill="FFFFFF"/>
        </w:rPr>
        <w:t>á</w:t>
      </w:r>
      <w:r w:rsidRPr="00CD2E40">
        <w:rPr>
          <w:color w:val="111827"/>
          <w:shd w:val="clear" w:color="auto" w:fill="FFFFFF"/>
        </w:rPr>
        <w:t xml:space="preserve">n) vakcina </w:t>
      </w:r>
      <w:r w:rsidRPr="00CD2E40">
        <w:t xml:space="preserve">100 mikrogrammos vizsgálati emlékeztető dózisával </w:t>
      </w:r>
      <w:r w:rsidRPr="00CD2E40">
        <w:rPr>
          <w:color w:val="111827"/>
          <w:shd w:val="clear" w:color="auto" w:fill="FFFFFF"/>
        </w:rPr>
        <w:t>együtt történő alkalmazását (lásd 4.8 és 5.1 pont).</w:t>
      </w:r>
    </w:p>
    <w:p w14:paraId="7C90C463" w14:textId="77777777" w:rsidR="001453A7" w:rsidRPr="00CD2E40" w:rsidRDefault="001453A7" w:rsidP="00231B90">
      <w:pPr>
        <w:spacing w:line="240" w:lineRule="auto"/>
        <w:rPr>
          <w:szCs w:val="22"/>
        </w:rPr>
      </w:pPr>
    </w:p>
    <w:p w14:paraId="20CF8F67" w14:textId="22CACBC3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874914" w:rsidRPr="00CD2E40">
        <w:rPr>
          <w:szCs w:val="22"/>
          <w:bdr w:val="nil"/>
          <w:lang w:bidi="hu-HU"/>
        </w:rPr>
        <w:t xml:space="preserve">mennyiben </w:t>
      </w:r>
      <w:r w:rsidR="008A3200" w:rsidRPr="00CD2E40">
        <w:rPr>
          <w:szCs w:val="22"/>
          <w:bdr w:val="nil"/>
          <w:lang w:bidi="hu-HU"/>
        </w:rPr>
        <w:t>az Efluelda</w:t>
      </w:r>
      <w:r w:rsidR="009C16E4" w:rsidRPr="00CD2E40">
        <w:rPr>
          <w:szCs w:val="22"/>
          <w:bdr w:val="nil"/>
          <w:lang w:bidi="hu-HU"/>
        </w:rPr>
        <w:t xml:space="preserve"> </w:t>
      </w:r>
      <w:r w:rsidR="00371B97" w:rsidRPr="00CD2E40">
        <w:rPr>
          <w:szCs w:val="22"/>
          <w:bdr w:val="nil"/>
          <w:lang w:bidi="hu-HU"/>
        </w:rPr>
        <w:t>és</w:t>
      </w:r>
      <w:r w:rsidR="00482A8A" w:rsidRPr="00CD2E40">
        <w:rPr>
          <w:szCs w:val="22"/>
          <w:bdr w:val="nil"/>
          <w:lang w:bidi="hu-HU"/>
        </w:rPr>
        <w:t xml:space="preserve"> egy másik</w:t>
      </w:r>
      <w:r w:rsidR="0079326B" w:rsidRPr="00CD2E40">
        <w:rPr>
          <w:szCs w:val="22"/>
          <w:bdr w:val="nil"/>
          <w:lang w:bidi="hu-HU"/>
        </w:rPr>
        <w:t>, injektálható vakcin</w:t>
      </w:r>
      <w:r w:rsidR="00371B97" w:rsidRPr="00CD2E40">
        <w:rPr>
          <w:szCs w:val="22"/>
          <w:bdr w:val="nil"/>
          <w:lang w:bidi="hu-HU"/>
        </w:rPr>
        <w:t>a</w:t>
      </w:r>
      <w:r w:rsidR="0079326B" w:rsidRPr="00CD2E40">
        <w:rPr>
          <w:szCs w:val="22"/>
          <w:bdr w:val="nil"/>
          <w:lang w:bidi="hu-HU"/>
        </w:rPr>
        <w:t xml:space="preserve"> egyidejű bead</w:t>
      </w:r>
      <w:r w:rsidR="00371B97" w:rsidRPr="00CD2E40">
        <w:rPr>
          <w:szCs w:val="22"/>
          <w:bdr w:val="nil"/>
          <w:lang w:bidi="hu-HU"/>
        </w:rPr>
        <w:t xml:space="preserve">ására </w:t>
      </w:r>
      <w:r w:rsidR="00446E7B" w:rsidRPr="00CD2E40">
        <w:rPr>
          <w:szCs w:val="22"/>
          <w:bdr w:val="nil"/>
          <w:lang w:bidi="hu-HU"/>
        </w:rPr>
        <w:t xml:space="preserve">van </w:t>
      </w:r>
      <w:r w:rsidR="00371B97" w:rsidRPr="00CD2E40">
        <w:rPr>
          <w:szCs w:val="22"/>
          <w:bdr w:val="nil"/>
          <w:lang w:bidi="hu-HU"/>
        </w:rPr>
        <w:t>szükség</w:t>
      </w:r>
      <w:r w:rsidR="003A19E4" w:rsidRPr="00CD2E40">
        <w:rPr>
          <w:szCs w:val="22"/>
          <w:bdr w:val="nil"/>
          <w:lang w:bidi="hu-HU"/>
        </w:rPr>
        <w:t>,</w:t>
      </w:r>
      <w:r w:rsidRPr="00CD2E40">
        <w:rPr>
          <w:szCs w:val="22"/>
          <w:bdr w:val="nil"/>
          <w:lang w:bidi="hu-HU"/>
        </w:rPr>
        <w:t xml:space="preserve"> </w:t>
      </w:r>
      <w:r w:rsidR="00CD15C0" w:rsidRPr="00CD2E40">
        <w:rPr>
          <w:szCs w:val="22"/>
          <w:bdr w:val="nil"/>
          <w:lang w:bidi="hu-HU"/>
        </w:rPr>
        <w:t xml:space="preserve">az </w:t>
      </w:r>
      <w:r w:rsidR="00493CA6" w:rsidRPr="00CD2E40">
        <w:rPr>
          <w:szCs w:val="22"/>
          <w:bdr w:val="nil"/>
          <w:lang w:bidi="hu-HU"/>
        </w:rPr>
        <w:t>oltásokat eltérő végtagba kell beadni.</w:t>
      </w:r>
    </w:p>
    <w:p w14:paraId="55BD1405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92544C7" w14:textId="7F135BD5" w:rsidR="00246C44" w:rsidRPr="00CD2E40" w:rsidRDefault="00246C44" w:rsidP="00231B90">
      <w:pPr>
        <w:spacing w:line="240" w:lineRule="auto"/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Megjegyzendő, hogy együttes alkalmazás esetén a mellékhatások felerősödhetnek.</w:t>
      </w:r>
    </w:p>
    <w:p w14:paraId="65CC6A2C" w14:textId="77777777" w:rsidR="00246C44" w:rsidRPr="00CD2E40" w:rsidRDefault="00246C44" w:rsidP="00231B90">
      <w:pPr>
        <w:spacing w:line="240" w:lineRule="auto"/>
        <w:rPr>
          <w:szCs w:val="22"/>
          <w:bdr w:val="nil"/>
          <w:lang w:bidi="hu-HU"/>
        </w:rPr>
      </w:pPr>
    </w:p>
    <w:p w14:paraId="51B5E718" w14:textId="77777777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Csökkent immunválasz léphet fel immunszuppresszív kezelés alatt álló betegnél.</w:t>
      </w:r>
    </w:p>
    <w:p w14:paraId="4A6F7768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144BC01" w14:textId="7E88AA2D" w:rsidR="00663E33" w:rsidRPr="00CD2E40" w:rsidRDefault="00663E33" w:rsidP="00231B90">
      <w:pPr>
        <w:spacing w:line="240" w:lineRule="auto"/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 xml:space="preserve">Influenzavakcinációt követően az ELISA-módszerrel vizsgált HIV1, Hepatitis C, és különösképpen a HTLV1 </w:t>
      </w:r>
      <w:r w:rsidR="00D7275A" w:rsidRPr="00CD2E40">
        <w:rPr>
          <w:szCs w:val="22"/>
          <w:bdr w:val="nil"/>
          <w:lang w:bidi="hu-HU"/>
        </w:rPr>
        <w:t>(</w:t>
      </w:r>
      <w:r w:rsidR="00D7275A" w:rsidRPr="00CD2E40">
        <w:rPr>
          <w:rStyle w:val="st"/>
        </w:rPr>
        <w:t xml:space="preserve">humán T-sejtes leukaemia-lymphoma </w:t>
      </w:r>
      <w:r w:rsidR="00D7275A" w:rsidRPr="00CD2E40">
        <w:rPr>
          <w:rStyle w:val="Kiemels"/>
          <w:i w:val="0"/>
        </w:rPr>
        <w:t>vírus)</w:t>
      </w:r>
      <w:r w:rsidR="00D7275A" w:rsidRPr="00CD2E40">
        <w:rPr>
          <w:rStyle w:val="Kiemels"/>
        </w:rPr>
        <w:t xml:space="preserve"> </w:t>
      </w:r>
      <w:r w:rsidRPr="00CD2E40">
        <w:rPr>
          <w:szCs w:val="22"/>
          <w:bdr w:val="nil"/>
          <w:lang w:bidi="hu-HU"/>
        </w:rPr>
        <w:t xml:space="preserve">ellenanyagok kimutatásakor álpozitív szerológiai eredményeket figyeltek meg. A </w:t>
      </w:r>
      <w:r w:rsidR="00017922" w:rsidRPr="00CD2E40">
        <w:rPr>
          <w:szCs w:val="22"/>
          <w:bdr w:val="nil"/>
          <w:lang w:bidi="hu-HU"/>
        </w:rPr>
        <w:t xml:space="preserve">megfelelő </w:t>
      </w:r>
      <w:r w:rsidRPr="00CD2E40">
        <w:rPr>
          <w:szCs w:val="22"/>
          <w:bdr w:val="nil"/>
          <w:lang w:bidi="hu-HU"/>
        </w:rPr>
        <w:t>Western Blot módszer</w:t>
      </w:r>
      <w:r w:rsidR="00E77596" w:rsidRPr="00CD2E40">
        <w:rPr>
          <w:szCs w:val="22"/>
          <w:bdr w:val="nil"/>
          <w:lang w:bidi="hu-HU"/>
        </w:rPr>
        <w:t>t kell alkalmazni</w:t>
      </w:r>
      <w:r w:rsidRPr="00CD2E40">
        <w:rPr>
          <w:szCs w:val="22"/>
          <w:bdr w:val="nil"/>
          <w:lang w:bidi="hu-HU"/>
        </w:rPr>
        <w:t xml:space="preserve"> az ELISA teszt eredményei</w:t>
      </w:r>
      <w:r w:rsidR="00E77596" w:rsidRPr="00CD2E40">
        <w:rPr>
          <w:szCs w:val="22"/>
          <w:bdr w:val="nil"/>
          <w:lang w:bidi="hu-HU"/>
        </w:rPr>
        <w:t>nek bizonyítására vagy cáfolatára</w:t>
      </w:r>
      <w:r w:rsidRPr="00CD2E40">
        <w:rPr>
          <w:szCs w:val="22"/>
          <w:bdr w:val="nil"/>
          <w:lang w:bidi="hu-HU"/>
        </w:rPr>
        <w:t xml:space="preserve">. Az átmeneti álpozitív reakciókat a vakcina által kiváltott </w:t>
      </w:r>
      <w:r w:rsidR="00E77596" w:rsidRPr="00CD2E40">
        <w:rPr>
          <w:szCs w:val="22"/>
          <w:bdr w:val="nil"/>
          <w:lang w:bidi="hu-HU"/>
        </w:rPr>
        <w:t>nem</w:t>
      </w:r>
      <w:r w:rsidR="00996100" w:rsidRPr="00CD2E40">
        <w:rPr>
          <w:szCs w:val="22"/>
          <w:bdr w:val="nil"/>
          <w:lang w:bidi="hu-HU"/>
        </w:rPr>
        <w:t xml:space="preserve"> </w:t>
      </w:r>
      <w:r w:rsidR="00E77596" w:rsidRPr="00CD2E40">
        <w:rPr>
          <w:szCs w:val="22"/>
          <w:bdr w:val="nil"/>
          <w:lang w:bidi="hu-HU"/>
        </w:rPr>
        <w:t xml:space="preserve">specifikus </w:t>
      </w:r>
      <w:r w:rsidRPr="00CD2E40">
        <w:rPr>
          <w:szCs w:val="22"/>
          <w:bdr w:val="nil"/>
          <w:lang w:bidi="hu-HU"/>
        </w:rPr>
        <w:t>IgM-válasz okozhatja.</w:t>
      </w:r>
    </w:p>
    <w:p w14:paraId="34ED496E" w14:textId="77777777" w:rsidR="00C56529" w:rsidRPr="00CD2E40" w:rsidRDefault="00C56529" w:rsidP="00231B90">
      <w:pPr>
        <w:spacing w:line="240" w:lineRule="auto"/>
        <w:rPr>
          <w:szCs w:val="22"/>
        </w:rPr>
      </w:pPr>
    </w:p>
    <w:p w14:paraId="040677C0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4.6</w:t>
      </w:r>
      <w:r w:rsidRPr="00CD2E40">
        <w:rPr>
          <w:b/>
          <w:bCs/>
          <w:szCs w:val="22"/>
          <w:bdr w:val="nil"/>
          <w:lang w:bidi="hu-HU"/>
        </w:rPr>
        <w:tab/>
        <w:t>Termékenység, terhesség és szoptatás</w:t>
      </w:r>
    </w:p>
    <w:p w14:paraId="072CC11E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0EB2EAE7" w14:textId="63801E41" w:rsidR="00702162" w:rsidRPr="00CD2E40" w:rsidRDefault="00780AB5" w:rsidP="00231B90">
      <w:r w:rsidRPr="00CD2E40">
        <w:t xml:space="preserve">Az </w:t>
      </w:r>
      <w:r w:rsidR="00EA03D6" w:rsidRPr="00CD2E40">
        <w:t>Efluelda</w:t>
      </w:r>
      <w:r w:rsidR="00702162" w:rsidRPr="00CD2E40">
        <w:t xml:space="preserve"> </w:t>
      </w:r>
      <w:r w:rsidR="00B95399" w:rsidRPr="00CD2E40">
        <w:t xml:space="preserve">kizárólag </w:t>
      </w:r>
      <w:r w:rsidR="00702162" w:rsidRPr="00CD2E40">
        <w:t>6</w:t>
      </w:r>
      <w:r w:rsidR="00881B5F" w:rsidRPr="00CD2E40">
        <w:t>0</w:t>
      </w:r>
      <w:r w:rsidR="00F7588F" w:rsidRPr="00CD2E40">
        <w:t> </w:t>
      </w:r>
      <w:r w:rsidR="00B95399" w:rsidRPr="00CD2E40">
        <w:t xml:space="preserve">éves </w:t>
      </w:r>
      <w:r w:rsidR="00F7588F" w:rsidRPr="00CD2E40">
        <w:t>vagy</w:t>
      </w:r>
      <w:r w:rsidR="00B95399" w:rsidRPr="00CD2E40">
        <w:t xml:space="preserve"> </w:t>
      </w:r>
      <w:r w:rsidR="00423A82" w:rsidRPr="00CD2E40">
        <w:t xml:space="preserve">annál </w:t>
      </w:r>
      <w:r w:rsidR="00B95399" w:rsidRPr="00CD2E40">
        <w:t>idősebb felnőttek számára javall</w:t>
      </w:r>
      <w:r w:rsidR="007B6573" w:rsidRPr="00CD2E40">
        <w:t>o</w:t>
      </w:r>
      <w:r w:rsidR="00B95399" w:rsidRPr="00CD2E40">
        <w:t>t</w:t>
      </w:r>
      <w:r w:rsidR="007B6573" w:rsidRPr="00CD2E40">
        <w:t>t.</w:t>
      </w:r>
    </w:p>
    <w:p w14:paraId="00EA69A7" w14:textId="0CEBD48E" w:rsidR="00702162" w:rsidRPr="00CD2E40" w:rsidRDefault="00780AB5" w:rsidP="00231B90">
      <w:r w:rsidRPr="00CD2E40">
        <w:t xml:space="preserve">Az </w:t>
      </w:r>
      <w:r w:rsidR="00EA03D6" w:rsidRPr="00CD2E40">
        <w:t>Efluelda</w:t>
      </w:r>
      <w:r w:rsidR="00B95399" w:rsidRPr="003A22E9">
        <w:rPr>
          <w:szCs w:val="22"/>
        </w:rPr>
        <w:t>-</w:t>
      </w:r>
      <w:r w:rsidRPr="003A22E9">
        <w:rPr>
          <w:szCs w:val="22"/>
        </w:rPr>
        <w:t>t</w:t>
      </w:r>
      <w:r w:rsidR="00B95399" w:rsidRPr="003A22E9">
        <w:rPr>
          <w:szCs w:val="22"/>
        </w:rPr>
        <w:t xml:space="preserve"> terhes és szoptató nők esetében klinikailag nem </w:t>
      </w:r>
      <w:r w:rsidR="00701353" w:rsidRPr="003A22E9">
        <w:rPr>
          <w:szCs w:val="22"/>
        </w:rPr>
        <w:t>vizsgálták</w:t>
      </w:r>
      <w:r w:rsidR="00702162" w:rsidRPr="00CD2E40">
        <w:rPr>
          <w:szCs w:val="22"/>
        </w:rPr>
        <w:t>.</w:t>
      </w:r>
    </w:p>
    <w:p w14:paraId="03B3DCC9" w14:textId="77777777" w:rsidR="00702162" w:rsidRPr="00CD2E40" w:rsidRDefault="00702162" w:rsidP="00231B90">
      <w:pPr>
        <w:keepNext/>
        <w:keepLines/>
        <w:spacing w:line="240" w:lineRule="auto"/>
        <w:rPr>
          <w:szCs w:val="22"/>
        </w:rPr>
      </w:pPr>
    </w:p>
    <w:p w14:paraId="5AF9507F" w14:textId="77777777" w:rsidR="00663E33" w:rsidRPr="00CD2E40" w:rsidRDefault="00663E33" w:rsidP="00231B90">
      <w:pPr>
        <w:keepNext/>
        <w:keepLines/>
        <w:spacing w:line="240" w:lineRule="auto"/>
        <w:rPr>
          <w:bCs/>
          <w:szCs w:val="22"/>
          <w:u w:val="single"/>
        </w:rPr>
      </w:pPr>
      <w:r w:rsidRPr="00CD2E40">
        <w:rPr>
          <w:bCs/>
          <w:szCs w:val="22"/>
          <w:u w:val="single"/>
          <w:bdr w:val="nil"/>
          <w:lang w:bidi="hu-HU"/>
        </w:rPr>
        <w:t>Terhesség</w:t>
      </w:r>
    </w:p>
    <w:p w14:paraId="53A3ACFF" w14:textId="77777777" w:rsidR="00EA477C" w:rsidRPr="00CD2E40" w:rsidRDefault="00EA477C" w:rsidP="00231B90">
      <w:pPr>
        <w:spacing w:line="240" w:lineRule="auto"/>
      </w:pPr>
    </w:p>
    <w:p w14:paraId="040560CF" w14:textId="535FACDD" w:rsidR="008A3CD4" w:rsidRPr="00CD2E40" w:rsidRDefault="00E603FE" w:rsidP="00231B90">
      <w:pPr>
        <w:spacing w:line="240" w:lineRule="auto"/>
        <w:rPr>
          <w:szCs w:val="22"/>
        </w:rPr>
      </w:pPr>
      <w:r w:rsidRPr="00CD2E40">
        <w:t>A</w:t>
      </w:r>
      <w:r w:rsidR="00E36956" w:rsidRPr="00CD2E40">
        <w:t>z</w:t>
      </w:r>
      <w:r w:rsidR="0063088D" w:rsidRPr="00CD2E40">
        <w:t xml:space="preserve"> inaktivált</w:t>
      </w:r>
      <w:r w:rsidR="006F6119" w:rsidRPr="00CD2E40">
        <w:t>,</w:t>
      </w:r>
      <w:r w:rsidR="0063088D" w:rsidRPr="00CD2E40">
        <w:t xml:space="preserve"> </w:t>
      </w:r>
      <w:r w:rsidR="00E36956" w:rsidRPr="00CD2E40">
        <w:t xml:space="preserve">standard dózisú </w:t>
      </w:r>
      <w:r w:rsidR="0063088D" w:rsidRPr="00CD2E40">
        <w:t xml:space="preserve">influenzavakcinák </w:t>
      </w:r>
      <w:r w:rsidR="00702162" w:rsidRPr="00CD2E40">
        <w:t>(</w:t>
      </w:r>
      <w:r w:rsidR="0063088D" w:rsidRPr="00CD2E40">
        <w:t xml:space="preserve">adagonként mindegyik vírustörzsből </w:t>
      </w:r>
      <w:r w:rsidR="00702162" w:rsidRPr="00CD2E40">
        <w:t>15</w:t>
      </w:r>
      <w:r w:rsidR="006F6119" w:rsidRPr="00CD2E40">
        <w:t> </w:t>
      </w:r>
      <w:r w:rsidR="00702162" w:rsidRPr="00CD2E40">
        <w:t>m</w:t>
      </w:r>
      <w:r w:rsidR="0063088D" w:rsidRPr="00CD2E40">
        <w:t>ikrogramm</w:t>
      </w:r>
      <w:r w:rsidR="00702162" w:rsidRPr="00CD2E40">
        <w:t xml:space="preserve"> hemagglutinin</w:t>
      </w:r>
      <w:r w:rsidR="006F6119" w:rsidRPr="00CD2E40">
        <w:t>t tartalmaznak</w:t>
      </w:r>
      <w:r w:rsidR="00702162" w:rsidRPr="00CD2E40">
        <w:t xml:space="preserve">) </w:t>
      </w:r>
      <w:r w:rsidR="0063088D" w:rsidRPr="00CD2E40">
        <w:t>a terhesség bármely szakaszában beadható</w:t>
      </w:r>
      <w:r w:rsidR="005279C6" w:rsidRPr="00CD2E40">
        <w:t>k</w:t>
      </w:r>
      <w:r w:rsidR="00702162" w:rsidRPr="00CD2E40">
        <w:t xml:space="preserve">. </w:t>
      </w:r>
      <w:r w:rsidR="00663E33" w:rsidRPr="00CD2E40">
        <w:rPr>
          <w:szCs w:val="22"/>
          <w:bdr w:val="nil"/>
          <w:lang w:bidi="hu-HU"/>
        </w:rPr>
        <w:t>Az első trimeszterhez képest a terhesség második és harmadik trimeszter</w:t>
      </w:r>
      <w:r w:rsidR="00D45331" w:rsidRPr="00CD2E40">
        <w:rPr>
          <w:szCs w:val="22"/>
          <w:bdr w:val="nil"/>
          <w:lang w:bidi="hu-HU"/>
        </w:rPr>
        <w:t xml:space="preserve">ében </w:t>
      </w:r>
      <w:r w:rsidR="00D45331" w:rsidRPr="00CD2E40">
        <w:rPr>
          <w:szCs w:val="22"/>
        </w:rPr>
        <w:t>alkalmazott inaktivált influenzavakcinák biztonságosságára</w:t>
      </w:r>
      <w:r w:rsidR="00663E33" w:rsidRPr="00CD2E40">
        <w:rPr>
          <w:szCs w:val="22"/>
          <w:bdr w:val="nil"/>
          <w:lang w:bidi="hu-HU"/>
        </w:rPr>
        <w:t xml:space="preserve"> vonatkozóan több adat áll rendelkezésre</w:t>
      </w:r>
      <w:r w:rsidR="006960DA" w:rsidRPr="00CD2E40">
        <w:rPr>
          <w:szCs w:val="22"/>
          <w:bdr w:val="nil"/>
          <w:lang w:bidi="hu-HU"/>
        </w:rPr>
        <w:t>.</w:t>
      </w:r>
      <w:r w:rsidR="00663E33" w:rsidRPr="00CD2E40">
        <w:rPr>
          <w:szCs w:val="22"/>
          <w:bdr w:val="nil"/>
          <w:lang w:bidi="hu-HU"/>
        </w:rPr>
        <w:t xml:space="preserve"> </w:t>
      </w:r>
      <w:r w:rsidR="00701353" w:rsidRPr="00CD2E40">
        <w:rPr>
          <w:szCs w:val="22"/>
          <w:bdr w:val="nil"/>
          <w:lang w:bidi="hu-HU"/>
        </w:rPr>
        <w:t>A</w:t>
      </w:r>
      <w:r w:rsidR="00663E33" w:rsidRPr="00CD2E40">
        <w:rPr>
          <w:szCs w:val="22"/>
          <w:bdr w:val="nil"/>
          <w:lang w:bidi="hu-HU"/>
        </w:rPr>
        <w:t xml:space="preserve"> világszerte alkalmazott </w:t>
      </w:r>
      <w:r w:rsidR="005279C6" w:rsidRPr="00CD2E40">
        <w:rPr>
          <w:szCs w:val="22"/>
          <w:bdr w:val="nil"/>
          <w:lang w:bidi="hu-HU"/>
        </w:rPr>
        <w:t xml:space="preserve">inaktivált, </w:t>
      </w:r>
      <w:r w:rsidR="00BB4496" w:rsidRPr="00CD2E40">
        <w:rPr>
          <w:szCs w:val="22"/>
          <w:bdr w:val="nil"/>
          <w:lang w:bidi="hu-HU"/>
        </w:rPr>
        <w:t xml:space="preserve">standard dózisú </w:t>
      </w:r>
      <w:r w:rsidR="00663E33" w:rsidRPr="00CD2E40">
        <w:rPr>
          <w:szCs w:val="22"/>
          <w:bdr w:val="nil"/>
          <w:lang w:bidi="hu-HU"/>
        </w:rPr>
        <w:t>influenzavakcinák alkalmazásából származó adatok nem utalnak a vakcinával összefüggésbe hozható</w:t>
      </w:r>
      <w:r w:rsidR="00966C24" w:rsidRPr="00CD2E40">
        <w:rPr>
          <w:szCs w:val="22"/>
          <w:bdr w:val="nil"/>
          <w:lang w:bidi="hu-HU"/>
        </w:rPr>
        <w:t xml:space="preserve">, akár az anyát, akár a magzatot érintő </w:t>
      </w:r>
      <w:r w:rsidR="00EA477C" w:rsidRPr="00CD2E40">
        <w:rPr>
          <w:szCs w:val="22"/>
          <w:bdr w:val="nil"/>
          <w:lang w:bidi="hu-HU"/>
        </w:rPr>
        <w:t>mellékhatásra</w:t>
      </w:r>
      <w:r w:rsidR="00663E33" w:rsidRPr="00CD2E40">
        <w:rPr>
          <w:szCs w:val="22"/>
          <w:bdr w:val="nil"/>
          <w:lang w:bidi="hu-HU"/>
        </w:rPr>
        <w:t>.</w:t>
      </w:r>
      <w:r w:rsidRPr="00CD2E40">
        <w:rPr>
          <w:szCs w:val="22"/>
          <w:bdr w:val="nil"/>
          <w:lang w:bidi="hu-HU"/>
        </w:rPr>
        <w:t xml:space="preserve"> </w:t>
      </w:r>
      <w:r w:rsidR="00FE68DD" w:rsidRPr="00CD2E40">
        <w:rPr>
          <w:szCs w:val="22"/>
          <w:bdr w:val="nil"/>
          <w:lang w:bidi="hu-HU"/>
        </w:rPr>
        <w:t>Ugyanakkor a</w:t>
      </w:r>
      <w:r w:rsidR="00E36956" w:rsidRPr="00CD2E40">
        <w:rPr>
          <w:szCs w:val="22"/>
          <w:bdr w:val="nil"/>
          <w:lang w:bidi="hu-HU"/>
        </w:rPr>
        <w:t>z</w:t>
      </w:r>
      <w:r w:rsidR="00E36956" w:rsidRPr="00CD2E40">
        <w:t xml:space="preserve"> </w:t>
      </w:r>
      <w:r w:rsidRPr="00CD2E40">
        <w:t>adagonként mindegyik vírustörzsből 60</w:t>
      </w:r>
      <w:r w:rsidR="00B66384" w:rsidRPr="00CD2E40">
        <w:t> </w:t>
      </w:r>
      <w:r w:rsidR="00CB7C6D" w:rsidRPr="00CD2E40">
        <w:t xml:space="preserve">mikrogramm </w:t>
      </w:r>
      <w:r w:rsidRPr="00CD2E40">
        <w:t>hemagglutinin</w:t>
      </w:r>
      <w:r w:rsidR="00E36956" w:rsidRPr="00CD2E40">
        <w:t>t tartalmazó</w:t>
      </w:r>
      <w:r w:rsidRPr="00CD2E40">
        <w:t xml:space="preserve"> </w:t>
      </w:r>
      <w:r w:rsidR="00E36956" w:rsidRPr="00CD2E40">
        <w:rPr>
          <w:szCs w:val="22"/>
          <w:bdr w:val="nil"/>
          <w:lang w:bidi="hu-HU"/>
        </w:rPr>
        <w:t>influenzavakcinák</w:t>
      </w:r>
      <w:r w:rsidR="00E36956" w:rsidRPr="00CD2E40">
        <w:t xml:space="preserve"> </w:t>
      </w:r>
      <w:r w:rsidR="00FE68DD" w:rsidRPr="00CD2E40">
        <w:t>terhességben történő alkalmazására vonatkozóan az adatok korlátozott számban állnak rendelkezésre.</w:t>
      </w:r>
    </w:p>
    <w:p w14:paraId="277D38AB" w14:textId="77777777" w:rsidR="00780AB5" w:rsidRPr="00CD2E40" w:rsidRDefault="00780AB5" w:rsidP="00231B90">
      <w:pPr>
        <w:spacing w:line="240" w:lineRule="auto"/>
        <w:rPr>
          <w:bCs/>
          <w:szCs w:val="22"/>
          <w:u w:val="single"/>
          <w:bdr w:val="nil"/>
          <w:lang w:bidi="hu-HU"/>
        </w:rPr>
      </w:pPr>
    </w:p>
    <w:p w14:paraId="44D7350C" w14:textId="57C479B0" w:rsidR="00663E33" w:rsidRPr="00CD2E40" w:rsidRDefault="00663E33" w:rsidP="00231B90">
      <w:pPr>
        <w:spacing w:line="240" w:lineRule="auto"/>
        <w:rPr>
          <w:bCs/>
          <w:szCs w:val="22"/>
          <w:u w:val="single"/>
        </w:rPr>
      </w:pPr>
      <w:r w:rsidRPr="00CD2E40">
        <w:rPr>
          <w:bCs/>
          <w:szCs w:val="22"/>
          <w:u w:val="single"/>
          <w:bdr w:val="nil"/>
          <w:lang w:bidi="hu-HU"/>
        </w:rPr>
        <w:t>Szoptatás</w:t>
      </w:r>
    </w:p>
    <w:p w14:paraId="6EA5C722" w14:textId="77777777" w:rsidR="00EA477C" w:rsidRPr="00CD2E40" w:rsidRDefault="00EA477C" w:rsidP="00231B90">
      <w:pPr>
        <w:spacing w:line="240" w:lineRule="auto"/>
        <w:rPr>
          <w:szCs w:val="22"/>
          <w:bdr w:val="nil"/>
          <w:lang w:bidi="hu-HU"/>
        </w:rPr>
      </w:pPr>
    </w:p>
    <w:p w14:paraId="180A2B59" w14:textId="73DEAA83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2F7ABD" w:rsidRPr="00CD2E40">
        <w:rPr>
          <w:szCs w:val="22"/>
          <w:bdr w:val="nil"/>
          <w:lang w:bidi="hu-HU"/>
        </w:rPr>
        <w:t>z Efluelda</w:t>
      </w:r>
      <w:r w:rsidRPr="00CD2E40">
        <w:rPr>
          <w:szCs w:val="22"/>
          <w:bdr w:val="nil"/>
          <w:lang w:bidi="hu-HU"/>
        </w:rPr>
        <w:t xml:space="preserve"> </w:t>
      </w:r>
      <w:r w:rsidR="002F7ABD" w:rsidRPr="00CD2E40">
        <w:rPr>
          <w:szCs w:val="22"/>
          <w:bdr w:val="nil"/>
          <w:lang w:bidi="hu-HU"/>
        </w:rPr>
        <w:t xml:space="preserve">alkalmazható </w:t>
      </w:r>
      <w:r w:rsidRPr="00CD2E40">
        <w:rPr>
          <w:szCs w:val="22"/>
          <w:bdr w:val="nil"/>
          <w:lang w:bidi="hu-HU"/>
        </w:rPr>
        <w:t>szoptatás alatt.</w:t>
      </w:r>
      <w:r w:rsidR="00E36956" w:rsidRPr="00CD2E40">
        <w:rPr>
          <w:szCs w:val="22"/>
          <w:bdr w:val="nil"/>
          <w:lang w:bidi="hu-HU"/>
        </w:rPr>
        <w:t xml:space="preserve"> A standard dózisú influenzavakcinák alkalmazásával kapcsolatos tapasztalatok alapján nem várható </w:t>
      </w:r>
      <w:r w:rsidR="00395982" w:rsidRPr="00CD2E40">
        <w:rPr>
          <w:szCs w:val="22"/>
          <w:bdr w:val="nil"/>
          <w:lang w:bidi="hu-HU"/>
        </w:rPr>
        <w:t>a szoptatott csecsemő</w:t>
      </w:r>
      <w:r w:rsidR="00EA477C" w:rsidRPr="00CD2E40">
        <w:rPr>
          <w:szCs w:val="22"/>
          <w:bdr w:val="nil"/>
          <w:lang w:bidi="hu-HU"/>
        </w:rPr>
        <w:t>re gyakorolt</w:t>
      </w:r>
      <w:r w:rsidR="00395982" w:rsidRPr="00CD2E40">
        <w:rPr>
          <w:szCs w:val="22"/>
          <w:bdr w:val="nil"/>
          <w:lang w:bidi="hu-HU"/>
        </w:rPr>
        <w:t xml:space="preserve"> hatás.</w:t>
      </w:r>
    </w:p>
    <w:p w14:paraId="592DA270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46BD89DD" w14:textId="77777777" w:rsidR="00663E33" w:rsidRPr="00CD2E40" w:rsidRDefault="00663E33" w:rsidP="00231B90">
      <w:pPr>
        <w:spacing w:line="240" w:lineRule="auto"/>
        <w:rPr>
          <w:bCs/>
          <w:szCs w:val="22"/>
          <w:u w:val="single"/>
        </w:rPr>
      </w:pPr>
      <w:r w:rsidRPr="00CD2E40">
        <w:rPr>
          <w:bCs/>
          <w:szCs w:val="22"/>
          <w:u w:val="single"/>
          <w:bdr w:val="nil"/>
          <w:lang w:bidi="hu-HU"/>
        </w:rPr>
        <w:t>Termékenység</w:t>
      </w:r>
    </w:p>
    <w:p w14:paraId="16A1BFBB" w14:textId="77777777" w:rsidR="00EA477C" w:rsidRPr="00CD2E40" w:rsidRDefault="00EA477C" w:rsidP="00231B90">
      <w:pPr>
        <w:spacing w:line="240" w:lineRule="auto"/>
        <w:rPr>
          <w:szCs w:val="22"/>
          <w:bdr w:val="nil"/>
          <w:lang w:eastAsia="zh-CN" w:bidi="hu-HU"/>
        </w:rPr>
      </w:pPr>
    </w:p>
    <w:p w14:paraId="7E399E68" w14:textId="3F96C8CA" w:rsidR="00663E33" w:rsidRPr="00CD2E40" w:rsidRDefault="00663E33" w:rsidP="00231B90">
      <w:pPr>
        <w:spacing w:line="240" w:lineRule="auto"/>
        <w:rPr>
          <w:rFonts w:eastAsia="SimSun"/>
          <w:szCs w:val="22"/>
          <w:lang w:eastAsia="zh-CN"/>
        </w:rPr>
      </w:pPr>
      <w:r w:rsidRPr="00CD2E40">
        <w:rPr>
          <w:szCs w:val="22"/>
          <w:bdr w:val="nil"/>
          <w:lang w:eastAsia="zh-CN" w:bidi="hu-HU"/>
        </w:rPr>
        <w:t>A</w:t>
      </w:r>
      <w:r w:rsidR="00EA03D6" w:rsidRPr="00CD2E40">
        <w:rPr>
          <w:szCs w:val="22"/>
          <w:bdr w:val="nil"/>
          <w:lang w:eastAsia="zh-CN" w:bidi="hu-HU"/>
        </w:rPr>
        <w:t xml:space="preserve">z </w:t>
      </w:r>
      <w:r w:rsidR="00EA03D6" w:rsidRPr="00CD2E40">
        <w:t>Efluelda</w:t>
      </w:r>
      <w:r w:rsidR="00AA057E" w:rsidRPr="00CD2E40">
        <w:t>-t a</w:t>
      </w:r>
      <w:r w:rsidR="007462F3" w:rsidRPr="00CD2E40">
        <w:rPr>
          <w:szCs w:val="22"/>
          <w:bdr w:val="nil"/>
          <w:lang w:eastAsia="zh-CN" w:bidi="hu-HU"/>
        </w:rPr>
        <w:t xml:space="preserve"> humán fertilitásra gyakorolt lehetséges hatásai</w:t>
      </w:r>
      <w:r w:rsidR="00AA057E" w:rsidRPr="00CD2E40">
        <w:rPr>
          <w:szCs w:val="22"/>
          <w:bdr w:val="nil"/>
          <w:lang w:eastAsia="zh-CN" w:bidi="hu-HU"/>
        </w:rPr>
        <w:t>ra vonatkozóan</w:t>
      </w:r>
      <w:r w:rsidR="007462F3" w:rsidRPr="00CD2E40">
        <w:rPr>
          <w:szCs w:val="22"/>
          <w:bdr w:val="nil"/>
          <w:lang w:eastAsia="zh-CN" w:bidi="hu-HU"/>
        </w:rPr>
        <w:t xml:space="preserve"> nem </w:t>
      </w:r>
      <w:r w:rsidR="000949C8" w:rsidRPr="00CD2E40">
        <w:rPr>
          <w:szCs w:val="22"/>
          <w:bdr w:val="nil"/>
          <w:lang w:eastAsia="zh-CN" w:bidi="hu-HU"/>
        </w:rPr>
        <w:t>vizsgálták</w:t>
      </w:r>
      <w:r w:rsidRPr="00CD2E40">
        <w:rPr>
          <w:szCs w:val="22"/>
          <w:bdr w:val="nil"/>
          <w:lang w:eastAsia="zh-CN" w:bidi="hu-HU"/>
        </w:rPr>
        <w:t>.</w:t>
      </w:r>
    </w:p>
    <w:p w14:paraId="037EE669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</w:p>
    <w:p w14:paraId="3659E98A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4.7</w:t>
      </w:r>
      <w:r w:rsidRPr="00CD2E40">
        <w:rPr>
          <w:b/>
          <w:bCs/>
          <w:szCs w:val="22"/>
          <w:bdr w:val="nil"/>
          <w:lang w:bidi="hu-HU"/>
        </w:rPr>
        <w:tab/>
        <w:t>A készítmény hatásai a gépjárművezetéshez és a gépek kezeléséhez szükséges képességekre</w:t>
      </w:r>
    </w:p>
    <w:p w14:paraId="32613118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55A53704" w14:textId="73D60DC0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</w:t>
      </w:r>
      <w:r w:rsidR="00FE68DD" w:rsidRPr="00CD2E40">
        <w:rPr>
          <w:szCs w:val="22"/>
          <w:bdr w:val="nil"/>
          <w:lang w:bidi="hu-HU"/>
        </w:rPr>
        <w:t>z Efluelda</w:t>
      </w:r>
      <w:r w:rsidR="009C16E4" w:rsidRPr="00CD2E40">
        <w:rPr>
          <w:szCs w:val="22"/>
          <w:bdr w:val="nil"/>
          <w:lang w:bidi="hu-HU"/>
        </w:rPr>
        <w:t xml:space="preserve"> </w:t>
      </w:r>
      <w:r w:rsidRPr="00CD2E40">
        <w:rPr>
          <w:szCs w:val="22"/>
          <w:bdr w:val="nil"/>
          <w:lang w:bidi="hu-HU"/>
        </w:rPr>
        <w:t>nem</w:t>
      </w:r>
      <w:r w:rsidR="00F30316" w:rsidRPr="00CD2E40">
        <w:rPr>
          <w:szCs w:val="22"/>
          <w:bdr w:val="nil"/>
          <w:lang w:bidi="hu-HU"/>
        </w:rPr>
        <w:t>,</w:t>
      </w:r>
      <w:r w:rsidRPr="00CD2E40">
        <w:rPr>
          <w:szCs w:val="22"/>
          <w:bdr w:val="nil"/>
          <w:lang w:bidi="hu-HU"/>
        </w:rPr>
        <w:t xml:space="preserve"> vagy csak elhanyagolható mértékben befolyásolja a gépjárművezetéshez és </w:t>
      </w:r>
      <w:r w:rsidR="00E35CE5" w:rsidRPr="00CD2E40">
        <w:rPr>
          <w:szCs w:val="22"/>
          <w:bdr w:val="nil"/>
          <w:lang w:bidi="hu-HU"/>
        </w:rPr>
        <w:t xml:space="preserve">a </w:t>
      </w:r>
      <w:r w:rsidRPr="00CD2E40">
        <w:rPr>
          <w:szCs w:val="22"/>
          <w:bdr w:val="nil"/>
          <w:lang w:bidi="hu-HU"/>
        </w:rPr>
        <w:t>gépek kezeléséhez szükséges képességeket.</w:t>
      </w:r>
    </w:p>
    <w:p w14:paraId="3E3C715D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FD5DF9E" w14:textId="7F7BFDCC" w:rsidR="00663E33" w:rsidRPr="00CD2E40" w:rsidRDefault="00AA057E" w:rsidP="00231B90">
      <w:pPr>
        <w:tabs>
          <w:tab w:val="clear" w:pos="567"/>
        </w:tabs>
        <w:spacing w:line="240" w:lineRule="auto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4.8</w:t>
      </w:r>
      <w:r w:rsidRPr="00CD2E40">
        <w:rPr>
          <w:b/>
          <w:bCs/>
          <w:szCs w:val="22"/>
          <w:bdr w:val="nil"/>
          <w:lang w:bidi="hu-HU"/>
        </w:rPr>
        <w:tab/>
      </w:r>
      <w:r w:rsidR="00663E33" w:rsidRPr="00CD2E40">
        <w:rPr>
          <w:b/>
          <w:bCs/>
          <w:szCs w:val="22"/>
          <w:bdr w:val="nil"/>
          <w:lang w:bidi="hu-HU"/>
        </w:rPr>
        <w:t>Nemkívánatos hatások, mellékhatások</w:t>
      </w:r>
    </w:p>
    <w:p w14:paraId="3AF07A47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68FD361" w14:textId="7D619895" w:rsidR="00663E33" w:rsidRPr="00CD2E40" w:rsidRDefault="00663E33" w:rsidP="00231B90">
      <w:pPr>
        <w:autoSpaceDE w:val="0"/>
        <w:autoSpaceDN w:val="0"/>
        <w:adjustRightInd w:val="0"/>
        <w:spacing w:line="240" w:lineRule="auto"/>
        <w:rPr>
          <w:iCs/>
          <w:szCs w:val="22"/>
          <w:u w:val="single"/>
        </w:rPr>
      </w:pPr>
      <w:r w:rsidRPr="00CD2E40">
        <w:rPr>
          <w:iCs/>
          <w:szCs w:val="22"/>
          <w:bdr w:val="nil"/>
          <w:lang w:bidi="hu-HU"/>
        </w:rPr>
        <w:t xml:space="preserve">a. </w:t>
      </w:r>
      <w:r w:rsidRPr="00CD2E40">
        <w:rPr>
          <w:iCs/>
          <w:szCs w:val="22"/>
          <w:u w:val="single"/>
          <w:bdr w:val="nil"/>
          <w:lang w:bidi="hu-HU"/>
        </w:rPr>
        <w:t>A biztonságossági profil összefoglalása</w:t>
      </w:r>
    </w:p>
    <w:p w14:paraId="46AD050F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1F8CAE70" w14:textId="183BF59A" w:rsidR="00633B55" w:rsidRPr="00CD2E40" w:rsidRDefault="0018265A" w:rsidP="00231B90">
      <w:pPr>
        <w:tabs>
          <w:tab w:val="clear" w:pos="567"/>
        </w:tabs>
      </w:pPr>
      <w:r w:rsidRPr="00CD2E40">
        <w:t>Az Efluelda azonos az Efluelda Tetr</w:t>
      </w:r>
      <w:r w:rsidR="00FA5D9D" w:rsidRPr="00CD2E40">
        <w:t>a</w:t>
      </w:r>
      <w:r w:rsidRPr="00CD2E40">
        <w:t xml:space="preserve">-val, az egyetlen különbség az, hogy eggyel kevesebb B törzshöz tartozó antigént tartalmaz. Az Efluelda </w:t>
      </w:r>
      <w:r w:rsidR="008A2DF4" w:rsidRPr="00CD2E40">
        <w:t>T</w:t>
      </w:r>
      <w:r w:rsidRPr="00CD2E40">
        <w:t xml:space="preserve">etra biztonságossági profilja ezért </w:t>
      </w:r>
      <w:r w:rsidR="0051655F" w:rsidRPr="00CD2E40">
        <w:t>vonatkoztatható</w:t>
      </w:r>
      <w:r w:rsidRPr="00CD2E40">
        <w:t xml:space="preserve"> az Eflueld</w:t>
      </w:r>
      <w:r w:rsidR="00FA5D9D" w:rsidRPr="00CD2E40">
        <w:t>a</w:t>
      </w:r>
      <w:r w:rsidR="0051655F" w:rsidRPr="00CD2E40">
        <w:t>-ra</w:t>
      </w:r>
      <w:r w:rsidR="008A2DF4" w:rsidRPr="00CD2E40">
        <w:t>.</w:t>
      </w:r>
    </w:p>
    <w:p w14:paraId="730CC784" w14:textId="77777777" w:rsidR="00633B55" w:rsidRPr="00CD2E40" w:rsidRDefault="00633B55" w:rsidP="00231B90">
      <w:pPr>
        <w:jc w:val="both"/>
      </w:pPr>
    </w:p>
    <w:p w14:paraId="565B0CD4" w14:textId="175CC0DE" w:rsidR="007B155F" w:rsidRPr="00CD2E40" w:rsidRDefault="007B155F" w:rsidP="00231B90">
      <w:pPr>
        <w:tabs>
          <w:tab w:val="clear" w:pos="567"/>
        </w:tabs>
        <w:spacing w:line="240" w:lineRule="auto"/>
        <w:rPr>
          <w:szCs w:val="22"/>
          <w:lang w:eastAsia="hu-HU"/>
        </w:rPr>
      </w:pPr>
      <w:r w:rsidRPr="00CD2E40">
        <w:rPr>
          <w:szCs w:val="22"/>
          <w:lang w:eastAsia="hu-HU"/>
        </w:rPr>
        <w:t xml:space="preserve">Az Efluelda </w:t>
      </w:r>
      <w:r w:rsidR="009C16E4" w:rsidRPr="00CD2E40">
        <w:rPr>
          <w:szCs w:val="22"/>
          <w:lang w:eastAsia="hu-HU"/>
        </w:rPr>
        <w:t xml:space="preserve">Tetra </w:t>
      </w:r>
      <w:r w:rsidRPr="00CD2E40">
        <w:rPr>
          <w:szCs w:val="22"/>
          <w:lang w:eastAsia="hu-HU"/>
        </w:rPr>
        <w:t>biztonságosságát két klinikai vizsgálat (QHD00013 és QHD00011) összesített elemzésé</w:t>
      </w:r>
      <w:r w:rsidR="004A08B7" w:rsidRPr="00CD2E40">
        <w:rPr>
          <w:szCs w:val="22"/>
          <w:lang w:eastAsia="hu-HU"/>
        </w:rPr>
        <w:t>ben</w:t>
      </w:r>
      <w:r w:rsidRPr="00CD2E40">
        <w:rPr>
          <w:szCs w:val="22"/>
          <w:lang w:eastAsia="hu-HU"/>
        </w:rPr>
        <w:t xml:space="preserve"> értékelték, amelyben 2549</w:t>
      </w:r>
      <w:r w:rsidR="002F2A75" w:rsidRPr="00CD2E40">
        <w:rPr>
          <w:szCs w:val="22"/>
          <w:lang w:eastAsia="hu-HU"/>
        </w:rPr>
        <w:t>,</w:t>
      </w:r>
      <w:r w:rsidRPr="00CD2E40">
        <w:rPr>
          <w:szCs w:val="22"/>
          <w:lang w:eastAsia="hu-HU"/>
        </w:rPr>
        <w:t xml:space="preserve"> 60</w:t>
      </w:r>
      <w:r w:rsidR="002F2A75" w:rsidRPr="00CD2E40">
        <w:rPr>
          <w:szCs w:val="22"/>
          <w:lang w:eastAsia="hu-HU"/>
        </w:rPr>
        <w:t> </w:t>
      </w:r>
      <w:r w:rsidRPr="00CD2E40">
        <w:rPr>
          <w:szCs w:val="22"/>
          <w:lang w:eastAsia="hu-HU"/>
        </w:rPr>
        <w:t xml:space="preserve">éves </w:t>
      </w:r>
      <w:r w:rsidR="004A08B7" w:rsidRPr="00CD2E40">
        <w:rPr>
          <w:szCs w:val="22"/>
          <w:lang w:eastAsia="hu-HU"/>
        </w:rPr>
        <w:t xml:space="preserve">vagy </w:t>
      </w:r>
      <w:r w:rsidR="00423A82" w:rsidRPr="00CD2E40">
        <w:rPr>
          <w:szCs w:val="22"/>
          <w:lang w:eastAsia="hu-HU"/>
        </w:rPr>
        <w:t xml:space="preserve">annál </w:t>
      </w:r>
      <w:r w:rsidRPr="00CD2E40">
        <w:rPr>
          <w:szCs w:val="22"/>
          <w:lang w:eastAsia="hu-HU"/>
        </w:rPr>
        <w:t>idősebb felnőtt (378-an 60</w:t>
      </w:r>
      <w:r w:rsidR="002F2A75" w:rsidRPr="00CD2E40">
        <w:rPr>
          <w:szCs w:val="22"/>
          <w:lang w:eastAsia="hu-HU"/>
        </w:rPr>
        <w:t>–</w:t>
      </w:r>
      <w:r w:rsidRPr="00CD2E40">
        <w:rPr>
          <w:szCs w:val="22"/>
          <w:lang w:eastAsia="hu-HU"/>
        </w:rPr>
        <w:t>64</w:t>
      </w:r>
      <w:r w:rsidR="002F2A75" w:rsidRPr="00CD2E40">
        <w:rPr>
          <w:szCs w:val="22"/>
          <w:lang w:eastAsia="hu-HU"/>
        </w:rPr>
        <w:t> </w:t>
      </w:r>
      <w:r w:rsidRPr="00CD2E40">
        <w:rPr>
          <w:szCs w:val="22"/>
          <w:lang w:eastAsia="hu-HU"/>
        </w:rPr>
        <w:t>évesek, és 2171-en 65</w:t>
      </w:r>
      <w:r w:rsidR="002F2A75" w:rsidRPr="00CD2E40">
        <w:rPr>
          <w:szCs w:val="22"/>
          <w:lang w:eastAsia="hu-HU"/>
        </w:rPr>
        <w:t> </w:t>
      </w:r>
      <w:r w:rsidRPr="00CD2E40">
        <w:rPr>
          <w:szCs w:val="22"/>
          <w:lang w:eastAsia="hu-HU"/>
        </w:rPr>
        <w:t>év</w:t>
      </w:r>
      <w:r w:rsidR="004C21FC" w:rsidRPr="00CD2E40">
        <w:rPr>
          <w:szCs w:val="22"/>
          <w:lang w:eastAsia="hu-HU"/>
        </w:rPr>
        <w:t>es</w:t>
      </w:r>
      <w:r w:rsidR="004A08B7" w:rsidRPr="00CD2E40">
        <w:rPr>
          <w:szCs w:val="22"/>
          <w:lang w:eastAsia="hu-HU"/>
        </w:rPr>
        <w:t>ek</w:t>
      </w:r>
      <w:r w:rsidR="004C21FC" w:rsidRPr="00CD2E40">
        <w:rPr>
          <w:szCs w:val="22"/>
          <w:lang w:eastAsia="hu-HU"/>
        </w:rPr>
        <w:t xml:space="preserve"> </w:t>
      </w:r>
      <w:r w:rsidR="004A08B7" w:rsidRPr="00CD2E40">
        <w:rPr>
          <w:szCs w:val="22"/>
          <w:lang w:eastAsia="hu-HU"/>
        </w:rPr>
        <w:t>vagy</w:t>
      </w:r>
      <w:r w:rsidR="004C21FC" w:rsidRPr="00CD2E40">
        <w:rPr>
          <w:szCs w:val="22"/>
          <w:lang w:eastAsia="hu-HU"/>
        </w:rPr>
        <w:t xml:space="preserve"> idősebbek</w:t>
      </w:r>
      <w:r w:rsidRPr="00CD2E40">
        <w:rPr>
          <w:szCs w:val="22"/>
          <w:lang w:eastAsia="hu-HU"/>
        </w:rPr>
        <w:t>) kapott Efluelda</w:t>
      </w:r>
      <w:r w:rsidR="009C16E4" w:rsidRPr="00CD2E40">
        <w:rPr>
          <w:szCs w:val="22"/>
          <w:lang w:eastAsia="hu-HU"/>
        </w:rPr>
        <w:t xml:space="preserve"> Tetr</w:t>
      </w:r>
      <w:r w:rsidR="00FA5D9D" w:rsidRPr="00CD2E40">
        <w:rPr>
          <w:szCs w:val="22"/>
          <w:lang w:eastAsia="hu-HU"/>
        </w:rPr>
        <w:t>a</w:t>
      </w:r>
      <w:r w:rsidRPr="00CD2E40">
        <w:rPr>
          <w:szCs w:val="22"/>
          <w:lang w:eastAsia="hu-HU"/>
        </w:rPr>
        <w:t>-t.</w:t>
      </w:r>
    </w:p>
    <w:p w14:paraId="1B1F0B3E" w14:textId="77777777" w:rsidR="007B155F" w:rsidRPr="00CD2E40" w:rsidRDefault="007B155F" w:rsidP="00231B90">
      <w:pPr>
        <w:adjustRightInd w:val="0"/>
      </w:pPr>
    </w:p>
    <w:p w14:paraId="7D33B013" w14:textId="76988FB2" w:rsidR="00633B55" w:rsidRPr="00CD2E40" w:rsidRDefault="000A7394" w:rsidP="00231B90">
      <w:pPr>
        <w:adjustRightInd w:val="0"/>
      </w:pPr>
      <w:r w:rsidRPr="00CD2E40">
        <w:t>A</w:t>
      </w:r>
      <w:r w:rsidR="005531D6" w:rsidRPr="00CD2E40">
        <w:t xml:space="preserve"> vakcina</w:t>
      </w:r>
      <w:r w:rsidRPr="00CD2E40">
        <w:t xml:space="preserve"> beadását</w:t>
      </w:r>
      <w:r w:rsidR="00FC6E7D" w:rsidRPr="00CD2E40">
        <w:t xml:space="preserve"> követően a leggyakrabban</w:t>
      </w:r>
      <w:r w:rsidR="005C3402" w:rsidRPr="00CD2E40">
        <w:t>, a vizsgálatban résztvevők 42,6%-a által jelentett mellékhatás</w:t>
      </w:r>
      <w:r w:rsidR="00FC6E7D" w:rsidRPr="00CD2E40">
        <w:t xml:space="preserve"> a beadás helyén fellépő </w:t>
      </w:r>
      <w:r w:rsidR="005C3402" w:rsidRPr="00CD2E40">
        <w:t>fájdalom volt</w:t>
      </w:r>
      <w:r w:rsidR="00C600F8" w:rsidRPr="00CD2E40">
        <w:t>, amelyet a</w:t>
      </w:r>
      <w:r w:rsidR="00FC6E7D" w:rsidRPr="00CD2E40">
        <w:t xml:space="preserve"> myalgia (2</w:t>
      </w:r>
      <w:r w:rsidR="00C600F8" w:rsidRPr="00CD2E40">
        <w:t>3</w:t>
      </w:r>
      <w:r w:rsidR="00FC6E7D" w:rsidRPr="00CD2E40">
        <w:t>,</w:t>
      </w:r>
      <w:r w:rsidR="00C600F8" w:rsidRPr="00CD2E40">
        <w:t>8</w:t>
      </w:r>
      <w:r w:rsidR="00633B55" w:rsidRPr="00CD2E40">
        <w:t xml:space="preserve">%), </w:t>
      </w:r>
      <w:r w:rsidR="005C3402" w:rsidRPr="00CD2E40">
        <w:t xml:space="preserve">a </w:t>
      </w:r>
      <w:r w:rsidR="00FC6E7D" w:rsidRPr="00CD2E40">
        <w:t>fejfájás (1</w:t>
      </w:r>
      <w:r w:rsidR="00C600F8" w:rsidRPr="00CD2E40">
        <w:t>7</w:t>
      </w:r>
      <w:r w:rsidR="00FC6E7D" w:rsidRPr="00CD2E40">
        <w:t>,</w:t>
      </w:r>
      <w:r w:rsidR="00C600F8" w:rsidRPr="00CD2E40">
        <w:t>3</w:t>
      </w:r>
      <w:r w:rsidR="00633B55" w:rsidRPr="00CD2E40">
        <w:t xml:space="preserve">%) </w:t>
      </w:r>
      <w:r w:rsidR="00FC6E7D" w:rsidRPr="00CD2E40">
        <w:t xml:space="preserve">és </w:t>
      </w:r>
      <w:r w:rsidR="00C600F8" w:rsidRPr="00CD2E40">
        <w:t xml:space="preserve">a </w:t>
      </w:r>
      <w:r w:rsidR="00FC6E7D" w:rsidRPr="00CD2E40">
        <w:t>rossz közérzet (1</w:t>
      </w:r>
      <w:r w:rsidR="00C600F8" w:rsidRPr="00CD2E40">
        <w:t>5</w:t>
      </w:r>
      <w:r w:rsidR="00FC6E7D" w:rsidRPr="00CD2E40">
        <w:t>,</w:t>
      </w:r>
      <w:r w:rsidR="00C600F8" w:rsidRPr="00CD2E40">
        <w:t>6</w:t>
      </w:r>
      <w:r w:rsidR="00633B55" w:rsidRPr="00CD2E40">
        <w:t>%)</w:t>
      </w:r>
      <w:r w:rsidR="00FC6E7D" w:rsidRPr="00CD2E40">
        <w:t xml:space="preserve"> </w:t>
      </w:r>
      <w:r w:rsidR="00C600F8" w:rsidRPr="00CD2E40">
        <w:t>követett</w:t>
      </w:r>
      <w:r w:rsidR="00633B55" w:rsidRPr="00CD2E40">
        <w:t xml:space="preserve">. </w:t>
      </w:r>
      <w:r w:rsidR="00FC6E7D" w:rsidRPr="00CD2E40">
        <w:rPr>
          <w:szCs w:val="22"/>
          <w:bdr w:val="nil"/>
          <w:lang w:bidi="hu-HU"/>
        </w:rPr>
        <w:t>A legtöbb reakció a vakcina beadását követő 3 napon belül jelentkezett és meg is szűnt.</w:t>
      </w:r>
      <w:r w:rsidR="00C600F8" w:rsidRPr="00CD2E40">
        <w:rPr>
          <w:szCs w:val="22"/>
          <w:bdr w:val="nil"/>
          <w:lang w:bidi="hu-HU"/>
        </w:rPr>
        <w:t xml:space="preserve"> A reakciók többségének intenzitása enyhe vagy közepes </w:t>
      </w:r>
      <w:r w:rsidR="007B6573" w:rsidRPr="00CD2E40">
        <w:rPr>
          <w:szCs w:val="22"/>
          <w:bdr w:val="nil"/>
          <w:lang w:bidi="hu-HU"/>
        </w:rPr>
        <w:t xml:space="preserve">fokú </w:t>
      </w:r>
      <w:r w:rsidR="00C600F8" w:rsidRPr="00CD2E40">
        <w:rPr>
          <w:szCs w:val="22"/>
          <w:bdr w:val="nil"/>
          <w:lang w:bidi="hu-HU"/>
        </w:rPr>
        <w:t>volt.</w:t>
      </w:r>
    </w:p>
    <w:p w14:paraId="4695E37C" w14:textId="77777777" w:rsidR="00C600F8" w:rsidRPr="00CD2E40" w:rsidRDefault="00C600F8" w:rsidP="00231B90">
      <w:pPr>
        <w:adjustRightInd w:val="0"/>
        <w:rPr>
          <w:szCs w:val="22"/>
          <w:lang w:eastAsia="hu-HU"/>
        </w:rPr>
      </w:pPr>
    </w:p>
    <w:p w14:paraId="42F6D70B" w14:textId="18778356" w:rsidR="00633B55" w:rsidRPr="00CD2E40" w:rsidRDefault="00C600F8" w:rsidP="00231B90">
      <w:pPr>
        <w:adjustRightInd w:val="0"/>
      </w:pPr>
      <w:r w:rsidRPr="00CD2E40">
        <w:rPr>
          <w:szCs w:val="22"/>
          <w:lang w:eastAsia="hu-HU"/>
        </w:rPr>
        <w:t>Összességében a mellékhatások általában ritkábban fordultak elő a 65</w:t>
      </w:r>
      <w:r w:rsidR="00FA5D9D" w:rsidRPr="00CD2E40">
        <w:rPr>
          <w:szCs w:val="22"/>
          <w:lang w:eastAsia="hu-HU"/>
        </w:rPr>
        <w:t> </w:t>
      </w:r>
      <w:r w:rsidRPr="00CD2E40">
        <w:rPr>
          <w:szCs w:val="22"/>
          <w:lang w:eastAsia="hu-HU"/>
        </w:rPr>
        <w:t xml:space="preserve">éves </w:t>
      </w:r>
      <w:r w:rsidR="003A1CF4" w:rsidRPr="00CD2E40">
        <w:rPr>
          <w:szCs w:val="22"/>
          <w:lang w:eastAsia="hu-HU"/>
        </w:rPr>
        <w:t>vagy annál idősebb</w:t>
      </w:r>
      <w:r w:rsidRPr="00CD2E40">
        <w:rPr>
          <w:szCs w:val="22"/>
          <w:lang w:eastAsia="hu-HU"/>
        </w:rPr>
        <w:t xml:space="preserve"> résztvevőknél, mint a 60</w:t>
      </w:r>
      <w:r w:rsidR="00E94692" w:rsidRPr="00CD2E40">
        <w:rPr>
          <w:szCs w:val="22"/>
          <w:lang w:eastAsia="hu-HU"/>
        </w:rPr>
        <w:t>–</w:t>
      </w:r>
      <w:r w:rsidRPr="00CD2E40">
        <w:rPr>
          <w:szCs w:val="22"/>
          <w:lang w:eastAsia="hu-HU"/>
        </w:rPr>
        <w:t>64</w:t>
      </w:r>
      <w:r w:rsidR="000302DE" w:rsidRPr="00CD2E40">
        <w:rPr>
          <w:szCs w:val="22"/>
          <w:lang w:eastAsia="hu-HU"/>
        </w:rPr>
        <w:t> </w:t>
      </w:r>
      <w:r w:rsidRPr="00CD2E40">
        <w:rPr>
          <w:szCs w:val="22"/>
          <w:lang w:eastAsia="hu-HU"/>
        </w:rPr>
        <w:t>éveseknél.</w:t>
      </w:r>
    </w:p>
    <w:p w14:paraId="0ED5826E" w14:textId="77777777" w:rsidR="00C600F8" w:rsidRPr="003A22E9" w:rsidRDefault="00C600F8" w:rsidP="00231B90">
      <w:pPr>
        <w:adjustRightInd w:val="0"/>
        <w:rPr>
          <w:szCs w:val="22"/>
          <w:lang w:eastAsia="en-GB"/>
        </w:rPr>
      </w:pPr>
    </w:p>
    <w:p w14:paraId="12A48A81" w14:textId="4BF7D528" w:rsidR="00633B55" w:rsidRPr="003A22E9" w:rsidRDefault="000072E5" w:rsidP="00231B90">
      <w:pPr>
        <w:adjustRightInd w:val="0"/>
        <w:rPr>
          <w:szCs w:val="22"/>
          <w:lang w:eastAsia="en-GB"/>
        </w:rPr>
      </w:pPr>
      <w:r w:rsidRPr="003A22E9">
        <w:rPr>
          <w:szCs w:val="22"/>
          <w:lang w:eastAsia="en-GB"/>
        </w:rPr>
        <w:t>A</w:t>
      </w:r>
      <w:r w:rsidR="00395982" w:rsidRPr="003A22E9">
        <w:rPr>
          <w:szCs w:val="22"/>
          <w:lang w:eastAsia="en-GB"/>
        </w:rPr>
        <w:t xml:space="preserve">z </w:t>
      </w:r>
      <w:r w:rsidR="00DE4269" w:rsidRPr="003A22E9">
        <w:rPr>
          <w:szCs w:val="22"/>
          <w:lang w:eastAsia="en-GB"/>
        </w:rPr>
        <w:t xml:space="preserve">Efluelda </w:t>
      </w:r>
      <w:r w:rsidR="009C16E4" w:rsidRPr="003A22E9">
        <w:rPr>
          <w:szCs w:val="22"/>
          <w:lang w:eastAsia="en-GB"/>
        </w:rPr>
        <w:t xml:space="preserve">Tetra </w:t>
      </w:r>
      <w:r w:rsidRPr="003A22E9">
        <w:rPr>
          <w:szCs w:val="22"/>
          <w:lang w:eastAsia="en-GB"/>
        </w:rPr>
        <w:t xml:space="preserve">reaktogenitása kissé magasabb </w:t>
      </w:r>
      <w:r w:rsidR="00C45D14" w:rsidRPr="003A22E9">
        <w:rPr>
          <w:szCs w:val="22"/>
          <w:lang w:eastAsia="en-GB"/>
        </w:rPr>
        <w:t xml:space="preserve">volt </w:t>
      </w:r>
      <w:r w:rsidRPr="003A22E9">
        <w:rPr>
          <w:szCs w:val="22"/>
          <w:lang w:eastAsia="en-GB"/>
        </w:rPr>
        <w:t>a</w:t>
      </w:r>
      <w:r w:rsidR="00633B55" w:rsidRPr="003A22E9">
        <w:rPr>
          <w:szCs w:val="22"/>
          <w:lang w:eastAsia="en-GB"/>
        </w:rPr>
        <w:t xml:space="preserve"> </w:t>
      </w:r>
      <w:r w:rsidR="00395982" w:rsidRPr="003A22E9">
        <w:rPr>
          <w:szCs w:val="22"/>
          <w:lang w:eastAsia="en-GB"/>
        </w:rPr>
        <w:t>standard dózisú v</w:t>
      </w:r>
      <w:r w:rsidRPr="003A22E9">
        <w:rPr>
          <w:szCs w:val="22"/>
          <w:lang w:eastAsia="en-GB"/>
        </w:rPr>
        <w:t>akciná</w:t>
      </w:r>
      <w:r w:rsidR="00C245CC" w:rsidRPr="003A22E9">
        <w:rPr>
          <w:szCs w:val="22"/>
          <w:lang w:eastAsia="en-GB"/>
        </w:rPr>
        <w:t>é</w:t>
      </w:r>
      <w:r w:rsidRPr="003A22E9">
        <w:rPr>
          <w:szCs w:val="22"/>
          <w:lang w:eastAsia="en-GB"/>
        </w:rPr>
        <w:t>hoz képest</w:t>
      </w:r>
      <w:r w:rsidR="008A2DF4" w:rsidRPr="003A22E9">
        <w:rPr>
          <w:szCs w:val="22"/>
          <w:lang w:eastAsia="en-GB"/>
        </w:rPr>
        <w:t xml:space="preserve"> (15</w:t>
      </w:r>
      <w:r w:rsidR="008279EC" w:rsidRPr="003A22E9">
        <w:rPr>
          <w:szCs w:val="22"/>
          <w:lang w:eastAsia="en-GB"/>
        </w:rPr>
        <w:t> </w:t>
      </w:r>
      <w:r w:rsidR="008A2DF4" w:rsidRPr="003A22E9">
        <w:rPr>
          <w:szCs w:val="22"/>
          <w:lang w:eastAsia="en-GB"/>
        </w:rPr>
        <w:t>mikrogramm hemagglutinin minden egyes vírustörzsből adagonként)</w:t>
      </w:r>
      <w:r w:rsidR="00DE4269" w:rsidRPr="003A22E9">
        <w:rPr>
          <w:szCs w:val="22"/>
          <w:lang w:eastAsia="en-GB"/>
        </w:rPr>
        <w:t xml:space="preserve">, de </w:t>
      </w:r>
      <w:r w:rsidR="0048452B" w:rsidRPr="003A22E9">
        <w:rPr>
          <w:szCs w:val="22"/>
          <w:lang w:eastAsia="en-GB"/>
        </w:rPr>
        <w:t>intenzitását tekintve nem figyeltek meg jelentős különbséget</w:t>
      </w:r>
      <w:r w:rsidR="00633B55" w:rsidRPr="003A22E9">
        <w:rPr>
          <w:szCs w:val="22"/>
          <w:lang w:eastAsia="en-GB"/>
        </w:rPr>
        <w:t>.</w:t>
      </w:r>
    </w:p>
    <w:p w14:paraId="6D19FF94" w14:textId="7A07B1E1" w:rsidR="00663E33" w:rsidRPr="00CD2E40" w:rsidRDefault="00663E33" w:rsidP="00231B90">
      <w:pPr>
        <w:spacing w:line="240" w:lineRule="auto"/>
        <w:rPr>
          <w:szCs w:val="22"/>
          <w:u w:val="single"/>
        </w:rPr>
      </w:pPr>
    </w:p>
    <w:p w14:paraId="41EE1900" w14:textId="019E2498" w:rsidR="00767A98" w:rsidRPr="003A22E9" w:rsidRDefault="00767A98" w:rsidP="00231B90">
      <w:pPr>
        <w:adjustRightInd w:val="0"/>
        <w:rPr>
          <w:szCs w:val="22"/>
          <w:lang w:eastAsia="en-GB"/>
        </w:rPr>
      </w:pPr>
      <w:r w:rsidRPr="003A22E9">
        <w:rPr>
          <w:szCs w:val="22"/>
          <w:lang w:eastAsia="en-GB"/>
        </w:rPr>
        <w:t xml:space="preserve">Az Efluelda </w:t>
      </w:r>
      <w:r w:rsidR="009C16E4" w:rsidRPr="003A22E9">
        <w:rPr>
          <w:szCs w:val="22"/>
          <w:lang w:eastAsia="en-GB"/>
        </w:rPr>
        <w:t>Tetra</w:t>
      </w:r>
      <w:r w:rsidRPr="003A22E9">
        <w:rPr>
          <w:szCs w:val="22"/>
          <w:lang w:eastAsia="en-GB"/>
        </w:rPr>
        <w:t xml:space="preserve"> biztonságosságát egy leíró vizsgálatban (QHD00028) értékelték, amelyben </w:t>
      </w:r>
      <w:r w:rsidR="003943B6" w:rsidRPr="003A22E9">
        <w:rPr>
          <w:szCs w:val="22"/>
          <w:lang w:eastAsia="en-GB"/>
        </w:rPr>
        <w:t xml:space="preserve">a </w:t>
      </w:r>
      <w:r w:rsidRPr="003A22E9">
        <w:rPr>
          <w:szCs w:val="22"/>
          <w:lang w:eastAsia="en-GB"/>
        </w:rPr>
        <w:t>vizsgálati alany</w:t>
      </w:r>
      <w:r w:rsidR="003943B6" w:rsidRPr="003A22E9">
        <w:rPr>
          <w:szCs w:val="22"/>
          <w:lang w:eastAsia="en-GB"/>
        </w:rPr>
        <w:t>ok</w:t>
      </w:r>
      <w:r w:rsidRPr="003A22E9">
        <w:rPr>
          <w:szCs w:val="22"/>
          <w:lang w:eastAsia="en-GB"/>
        </w:rPr>
        <w:t xml:space="preserve"> </w:t>
      </w:r>
      <w:r w:rsidR="00F71F95" w:rsidRPr="003A22E9">
        <w:rPr>
          <w:szCs w:val="22"/>
          <w:lang w:eastAsia="en-GB"/>
        </w:rPr>
        <w:t xml:space="preserve">egy része </w:t>
      </w:r>
      <w:r w:rsidR="003943B6" w:rsidRPr="003A22E9">
        <w:rPr>
          <w:szCs w:val="22"/>
          <w:lang w:eastAsia="en-GB"/>
        </w:rPr>
        <w:t xml:space="preserve">(n=100) </w:t>
      </w:r>
      <w:r w:rsidRPr="003A22E9">
        <w:rPr>
          <w:szCs w:val="22"/>
          <w:lang w:eastAsia="en-GB"/>
        </w:rPr>
        <w:t>a</w:t>
      </w:r>
      <w:r w:rsidR="008A2DF4" w:rsidRPr="003A22E9">
        <w:rPr>
          <w:szCs w:val="22"/>
          <w:lang w:eastAsia="en-GB"/>
        </w:rPr>
        <w:t>z</w:t>
      </w:r>
      <w:r w:rsidRPr="003A22E9">
        <w:rPr>
          <w:szCs w:val="22"/>
          <w:lang w:eastAsia="en-GB"/>
        </w:rPr>
        <w:t xml:space="preserve"> </w:t>
      </w:r>
      <w:r w:rsidR="008A2DF4" w:rsidRPr="003A22E9">
        <w:rPr>
          <w:szCs w:val="22"/>
          <w:lang w:eastAsia="en-GB"/>
        </w:rPr>
        <w:t>Efluelda Tetr</w:t>
      </w:r>
      <w:r w:rsidR="00FA5D9D" w:rsidRPr="003A22E9">
        <w:rPr>
          <w:szCs w:val="22"/>
          <w:lang w:eastAsia="en-GB"/>
        </w:rPr>
        <w:t>a</w:t>
      </w:r>
      <w:r w:rsidRPr="003A22E9">
        <w:rPr>
          <w:szCs w:val="22"/>
          <w:lang w:eastAsia="en-GB"/>
        </w:rPr>
        <w:t xml:space="preserve">-t </w:t>
      </w:r>
      <w:r w:rsidR="00C14379" w:rsidRPr="003A22E9">
        <w:rPr>
          <w:szCs w:val="22"/>
          <w:lang w:eastAsia="en-GB"/>
        </w:rPr>
        <w:t xml:space="preserve">vagy </w:t>
      </w:r>
      <w:r w:rsidR="003943B6" w:rsidRPr="003A22E9">
        <w:rPr>
          <w:szCs w:val="22"/>
          <w:lang w:eastAsia="en-GB"/>
        </w:rPr>
        <w:t xml:space="preserve">egy </w:t>
      </w:r>
      <w:r w:rsidRPr="00CD2E40">
        <w:rPr>
          <w:szCs w:val="22"/>
        </w:rPr>
        <w:t>COVID-19 mRNS (nukleozid módosított) vakcina 100</w:t>
      </w:r>
      <w:r w:rsidR="00C14379" w:rsidRPr="00CD2E40">
        <w:rPr>
          <w:szCs w:val="22"/>
        </w:rPr>
        <w:t> </w:t>
      </w:r>
      <w:r w:rsidRPr="00CD2E40">
        <w:rPr>
          <w:szCs w:val="22"/>
        </w:rPr>
        <w:t xml:space="preserve">mikrogrammos vizsgálati emlékeztető </w:t>
      </w:r>
      <w:r w:rsidR="00C14379" w:rsidRPr="00CD2E40">
        <w:rPr>
          <w:szCs w:val="22"/>
        </w:rPr>
        <w:t>dózisával együtt kapt</w:t>
      </w:r>
      <w:r w:rsidR="00F71F95" w:rsidRPr="00CD2E40">
        <w:rPr>
          <w:szCs w:val="22"/>
        </w:rPr>
        <w:t>a</w:t>
      </w:r>
      <w:r w:rsidR="00C14379" w:rsidRPr="00CD2E40">
        <w:rPr>
          <w:szCs w:val="22"/>
        </w:rPr>
        <w:t xml:space="preserve">, </w:t>
      </w:r>
      <w:r w:rsidR="00F71F95" w:rsidRPr="00CD2E40">
        <w:rPr>
          <w:szCs w:val="22"/>
        </w:rPr>
        <w:t>és volt, aki</w:t>
      </w:r>
      <w:r w:rsidR="00C14379" w:rsidRPr="00CD2E40">
        <w:rPr>
          <w:szCs w:val="22"/>
        </w:rPr>
        <w:t xml:space="preserve"> </w:t>
      </w:r>
      <w:r w:rsidRPr="003A22E9">
        <w:rPr>
          <w:szCs w:val="22"/>
          <w:lang w:eastAsia="en-GB"/>
        </w:rPr>
        <w:t xml:space="preserve">csak </w:t>
      </w:r>
      <w:r w:rsidR="00275CF4" w:rsidRPr="003A22E9">
        <w:rPr>
          <w:szCs w:val="22"/>
          <w:lang w:eastAsia="en-GB"/>
        </w:rPr>
        <w:t>Efluelda Tetra</w:t>
      </w:r>
      <w:r w:rsidRPr="003A22E9">
        <w:rPr>
          <w:szCs w:val="22"/>
          <w:lang w:eastAsia="en-GB"/>
        </w:rPr>
        <w:t xml:space="preserve">-t </w:t>
      </w:r>
      <w:r w:rsidR="00C14379" w:rsidRPr="003A22E9">
        <w:rPr>
          <w:szCs w:val="22"/>
          <w:lang w:eastAsia="en-GB"/>
        </w:rPr>
        <w:t>(n=92),</w:t>
      </w:r>
      <w:r w:rsidRPr="003A22E9">
        <w:rPr>
          <w:szCs w:val="22"/>
          <w:lang w:eastAsia="en-GB"/>
        </w:rPr>
        <w:t xml:space="preserve"> vagy csak </w:t>
      </w:r>
      <w:r w:rsidR="00F71F95" w:rsidRPr="003A22E9">
        <w:rPr>
          <w:szCs w:val="22"/>
          <w:lang w:eastAsia="en-GB"/>
        </w:rPr>
        <w:t xml:space="preserve">a </w:t>
      </w:r>
      <w:r w:rsidRPr="00CD2E40">
        <w:rPr>
          <w:szCs w:val="22"/>
        </w:rPr>
        <w:t>COVID-19 mRNS (nukleozid módosított) vakcina 100</w:t>
      </w:r>
      <w:r w:rsidR="008279EC" w:rsidRPr="00CD2E40">
        <w:rPr>
          <w:szCs w:val="22"/>
        </w:rPr>
        <w:t> </w:t>
      </w:r>
      <w:r w:rsidRPr="00CD2E40">
        <w:rPr>
          <w:szCs w:val="22"/>
        </w:rPr>
        <w:t xml:space="preserve">mikrogrammos vizsgálati emlékeztető </w:t>
      </w:r>
      <w:r w:rsidR="00F71F95" w:rsidRPr="00CD2E40">
        <w:rPr>
          <w:szCs w:val="22"/>
        </w:rPr>
        <w:t>dózisát kapta</w:t>
      </w:r>
      <w:r w:rsidR="00C12ACC" w:rsidRPr="00CD2E40">
        <w:rPr>
          <w:szCs w:val="22"/>
        </w:rPr>
        <w:t xml:space="preserve"> (n-104)</w:t>
      </w:r>
      <w:r w:rsidRPr="00CD2E40">
        <w:rPr>
          <w:szCs w:val="22"/>
        </w:rPr>
        <w:t>.</w:t>
      </w:r>
      <w:r w:rsidR="00F71F95" w:rsidRPr="003A22E9">
        <w:rPr>
          <w:szCs w:val="22"/>
          <w:lang w:eastAsia="en-GB"/>
        </w:rPr>
        <w:t xml:space="preserve"> </w:t>
      </w:r>
      <w:r w:rsidRPr="003A22E9">
        <w:rPr>
          <w:szCs w:val="22"/>
          <w:lang w:eastAsia="en-GB"/>
        </w:rPr>
        <w:t xml:space="preserve">A </w:t>
      </w:r>
      <w:r w:rsidR="009821A2" w:rsidRPr="003A22E9">
        <w:rPr>
          <w:szCs w:val="22"/>
          <w:lang w:eastAsia="en-GB"/>
        </w:rPr>
        <w:t>lokális</w:t>
      </w:r>
      <w:r w:rsidRPr="003A22E9">
        <w:rPr>
          <w:szCs w:val="22"/>
          <w:lang w:eastAsia="en-GB"/>
        </w:rPr>
        <w:t xml:space="preserve"> és szisztémás mellékhatások gyakorisága és súlyossága </w:t>
      </w:r>
      <w:r w:rsidR="002B5985" w:rsidRPr="002B5985">
        <w:rPr>
          <w:szCs w:val="22"/>
          <w:lang w:eastAsia="en-GB"/>
        </w:rPr>
        <w:t>hasonló</w:t>
      </w:r>
      <w:r w:rsidR="00C12ACC" w:rsidRPr="003A22E9">
        <w:rPr>
          <w:szCs w:val="22"/>
          <w:lang w:eastAsia="en-GB"/>
        </w:rPr>
        <w:t xml:space="preserve"> volt az Efluelda Tetr</w:t>
      </w:r>
      <w:r w:rsidR="00FA5D9D" w:rsidRPr="003A22E9">
        <w:rPr>
          <w:szCs w:val="22"/>
          <w:lang w:eastAsia="en-GB"/>
        </w:rPr>
        <w:t>a</w:t>
      </w:r>
      <w:r w:rsidR="00C12ACC" w:rsidRPr="003A22E9">
        <w:rPr>
          <w:szCs w:val="22"/>
          <w:lang w:eastAsia="en-GB"/>
        </w:rPr>
        <w:t xml:space="preserve">-val </w:t>
      </w:r>
      <w:r w:rsidR="00A94115" w:rsidRPr="003A22E9">
        <w:rPr>
          <w:szCs w:val="22"/>
          <w:lang w:eastAsia="en-GB"/>
        </w:rPr>
        <w:t>és az</w:t>
      </w:r>
      <w:r w:rsidR="00C12ACC" w:rsidRPr="003A22E9">
        <w:rPr>
          <w:szCs w:val="22"/>
          <w:lang w:eastAsia="en-GB"/>
        </w:rPr>
        <w:t xml:space="preserve"> engedélyezett COVID-19 mRNS vakcinával </w:t>
      </w:r>
      <w:r w:rsidR="002B5985" w:rsidRPr="002B5985">
        <w:rPr>
          <w:szCs w:val="22"/>
          <w:lang w:eastAsia="en-GB"/>
        </w:rPr>
        <w:t>egyidejűleg</w:t>
      </w:r>
      <w:r w:rsidR="00C12ACC" w:rsidRPr="003A22E9">
        <w:rPr>
          <w:szCs w:val="22"/>
          <w:lang w:eastAsia="en-GB"/>
        </w:rPr>
        <w:t xml:space="preserve"> beoltott és a kizárólag egy engedélyezett COVID-19 mRNS vakcina egy emlékeztető dózisát kapott betegeknél</w:t>
      </w:r>
      <w:r w:rsidRPr="003A22E9">
        <w:rPr>
          <w:szCs w:val="22"/>
          <w:lang w:eastAsia="en-GB"/>
        </w:rPr>
        <w:t>.</w:t>
      </w:r>
    </w:p>
    <w:p w14:paraId="143FF954" w14:textId="77777777" w:rsidR="00353139" w:rsidRPr="00CD2E40" w:rsidRDefault="00353139" w:rsidP="00231B90">
      <w:pPr>
        <w:spacing w:line="240" w:lineRule="auto"/>
        <w:rPr>
          <w:szCs w:val="22"/>
          <w:u w:val="single"/>
        </w:rPr>
      </w:pPr>
    </w:p>
    <w:p w14:paraId="196EB04D" w14:textId="77777777" w:rsidR="00663E33" w:rsidRPr="00CD2E40" w:rsidRDefault="00663E33" w:rsidP="00231B90">
      <w:pPr>
        <w:keepNext/>
        <w:keepLines/>
        <w:spacing w:line="240" w:lineRule="auto"/>
        <w:rPr>
          <w:snapToGrid w:val="0"/>
          <w:szCs w:val="22"/>
          <w:u w:val="single"/>
          <w:lang w:eastAsia="fr-FR"/>
        </w:rPr>
      </w:pPr>
      <w:r w:rsidRPr="00CD2E40">
        <w:rPr>
          <w:szCs w:val="22"/>
          <w:bdr w:val="nil"/>
          <w:lang w:eastAsia="fr-FR" w:bidi="hu-HU"/>
        </w:rPr>
        <w:t xml:space="preserve">b. </w:t>
      </w:r>
      <w:r w:rsidRPr="00CD2E40">
        <w:rPr>
          <w:szCs w:val="22"/>
          <w:u w:val="single"/>
          <w:bdr w:val="nil"/>
          <w:lang w:eastAsia="fr-FR" w:bidi="hu-HU"/>
        </w:rPr>
        <w:t>A mellékhatások táblázatos összefoglalása</w:t>
      </w:r>
    </w:p>
    <w:p w14:paraId="466E443A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0F3C3F23" w14:textId="26432B6A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 xml:space="preserve">Az alábbi adatok összefoglalják a mellékhatások gyakoriságát, amelyeket </w:t>
      </w:r>
      <w:r w:rsidR="0038185D" w:rsidRPr="00CD2E40">
        <w:rPr>
          <w:szCs w:val="22"/>
          <w:bdr w:val="nil"/>
          <w:lang w:bidi="hu-HU"/>
        </w:rPr>
        <w:t>az Efluelda</w:t>
      </w:r>
      <w:r w:rsidR="009C16E4" w:rsidRPr="00CD2E40">
        <w:rPr>
          <w:szCs w:val="22"/>
          <w:bdr w:val="nil"/>
          <w:lang w:bidi="hu-HU"/>
        </w:rPr>
        <w:t xml:space="preserve"> Tetr</w:t>
      </w:r>
      <w:r w:rsidR="00FA5D9D" w:rsidRPr="00CD2E40">
        <w:rPr>
          <w:szCs w:val="22"/>
          <w:bdr w:val="nil"/>
          <w:lang w:bidi="hu-HU"/>
        </w:rPr>
        <w:t>a</w:t>
      </w:r>
      <w:r w:rsidRPr="00CD2E40">
        <w:rPr>
          <w:szCs w:val="22"/>
          <w:bdr w:val="nil"/>
          <w:lang w:bidi="hu-HU"/>
        </w:rPr>
        <w:t>-val történő immunizálás után jegyeztek fel</w:t>
      </w:r>
      <w:r w:rsidR="00EC16D5" w:rsidRPr="00CD2E40">
        <w:rPr>
          <w:szCs w:val="22"/>
          <w:bdr w:val="nil"/>
          <w:lang w:bidi="hu-HU"/>
        </w:rPr>
        <w:t xml:space="preserve">, illetve tartalmazzák azokat a mellékhatásokat is, amelyeket a </w:t>
      </w:r>
      <w:r w:rsidR="00255F2F" w:rsidRPr="00CD2E40">
        <w:rPr>
          <w:szCs w:val="22"/>
          <w:bdr w:val="nil"/>
          <w:lang w:bidi="hu-HU"/>
        </w:rPr>
        <w:t xml:space="preserve">klinikai </w:t>
      </w:r>
      <w:r w:rsidR="00EC16D5" w:rsidRPr="00CD2E40">
        <w:rPr>
          <w:szCs w:val="22"/>
          <w:bdr w:val="nil"/>
          <w:lang w:bidi="hu-HU"/>
        </w:rPr>
        <w:t xml:space="preserve">fejlesztés során és a forgalomba hozatalt követően jelentettek a </w:t>
      </w:r>
      <w:r w:rsidR="008A2DF4" w:rsidRPr="00CD2E40">
        <w:rPr>
          <w:szCs w:val="22"/>
          <w:bdr w:val="nil"/>
          <w:lang w:bidi="hu-HU"/>
        </w:rPr>
        <w:t>trivalens és a kvadrivalens nagy dózisú influenzavakcinákkal</w:t>
      </w:r>
      <w:r w:rsidR="00395982" w:rsidRPr="00CD2E40">
        <w:rPr>
          <w:szCs w:val="22"/>
          <w:bdr w:val="nil"/>
          <w:lang w:bidi="hu-HU"/>
        </w:rPr>
        <w:t xml:space="preserve"> kapcsolatban</w:t>
      </w:r>
      <w:r w:rsidRPr="00CD2E40">
        <w:rPr>
          <w:szCs w:val="22"/>
          <w:bdr w:val="nil"/>
          <w:lang w:bidi="hu-HU"/>
        </w:rPr>
        <w:t>.</w:t>
      </w:r>
    </w:p>
    <w:p w14:paraId="154EE1EE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0E3E347E" w14:textId="3961481C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mellékhatások gyakorisági kategóriák szerint vannak felsorolva, a következő egyezményes jelölésnek megfelelően:</w:t>
      </w:r>
    </w:p>
    <w:p w14:paraId="03706EC3" w14:textId="77777777" w:rsidR="00663E33" w:rsidRPr="00CD2E40" w:rsidRDefault="00663E33" w:rsidP="00231B90">
      <w:pPr>
        <w:spacing w:line="240" w:lineRule="auto"/>
        <w:rPr>
          <w:snapToGrid w:val="0"/>
          <w:szCs w:val="22"/>
          <w:lang w:eastAsia="fr-FR"/>
        </w:rPr>
      </w:pPr>
      <w:r w:rsidRPr="00CD2E40">
        <w:rPr>
          <w:szCs w:val="22"/>
          <w:bdr w:val="nil"/>
          <w:lang w:eastAsia="fr-FR" w:bidi="hu-HU"/>
        </w:rPr>
        <w:t>Nagyon gyakori (≥</w:t>
      </w:r>
      <w:r w:rsidR="00D02C24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>1/10);</w:t>
      </w:r>
    </w:p>
    <w:p w14:paraId="0B55F008" w14:textId="77777777" w:rsidR="00663E33" w:rsidRPr="00CD2E40" w:rsidRDefault="00663E33" w:rsidP="00231B90">
      <w:pPr>
        <w:spacing w:line="240" w:lineRule="auto"/>
        <w:rPr>
          <w:snapToGrid w:val="0"/>
          <w:szCs w:val="22"/>
          <w:lang w:eastAsia="fr-FR"/>
        </w:rPr>
      </w:pPr>
      <w:r w:rsidRPr="00CD2E40">
        <w:rPr>
          <w:szCs w:val="22"/>
          <w:bdr w:val="nil"/>
          <w:lang w:eastAsia="fr-FR" w:bidi="hu-HU"/>
        </w:rPr>
        <w:t>Gyakori (≥</w:t>
      </w:r>
      <w:r w:rsidR="00D02C24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 xml:space="preserve">1/100 </w:t>
      </w:r>
      <w:r w:rsidR="00EB7149" w:rsidRPr="003A22E9">
        <w:rPr>
          <w:b/>
          <w:szCs w:val="22"/>
        </w:rPr>
        <w:t>–</w:t>
      </w:r>
      <w:r w:rsidRPr="00CD2E40">
        <w:rPr>
          <w:szCs w:val="22"/>
          <w:bdr w:val="nil"/>
          <w:lang w:eastAsia="fr-FR" w:bidi="hu-HU"/>
        </w:rPr>
        <w:t xml:space="preserve"> &lt;</w:t>
      </w:r>
      <w:r w:rsidR="00A9657F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>1/10);</w:t>
      </w:r>
    </w:p>
    <w:p w14:paraId="7AE6176D" w14:textId="77777777" w:rsidR="00663E33" w:rsidRPr="00CD2E40" w:rsidRDefault="00663E33" w:rsidP="00231B90">
      <w:pPr>
        <w:spacing w:line="240" w:lineRule="auto"/>
        <w:rPr>
          <w:snapToGrid w:val="0"/>
          <w:szCs w:val="22"/>
          <w:lang w:eastAsia="fr-FR"/>
        </w:rPr>
      </w:pPr>
      <w:r w:rsidRPr="00CD2E40">
        <w:rPr>
          <w:szCs w:val="22"/>
          <w:bdr w:val="nil"/>
          <w:lang w:eastAsia="fr-FR" w:bidi="hu-HU"/>
        </w:rPr>
        <w:t>Nem gyakori (≥</w:t>
      </w:r>
      <w:r w:rsidR="00A9657F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 xml:space="preserve">1/1000 </w:t>
      </w:r>
      <w:r w:rsidR="00EB7149" w:rsidRPr="003A22E9">
        <w:rPr>
          <w:b/>
          <w:szCs w:val="22"/>
        </w:rPr>
        <w:t>–</w:t>
      </w:r>
      <w:r w:rsidRPr="00CD2E40">
        <w:rPr>
          <w:szCs w:val="22"/>
          <w:bdr w:val="nil"/>
          <w:lang w:eastAsia="fr-FR" w:bidi="hu-HU"/>
        </w:rPr>
        <w:t xml:space="preserve"> &lt;</w:t>
      </w:r>
      <w:r w:rsidR="00A9657F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>1/100);</w:t>
      </w:r>
    </w:p>
    <w:p w14:paraId="681DBD76" w14:textId="77777777" w:rsidR="00663E33" w:rsidRPr="00CD2E40" w:rsidRDefault="00663E33" w:rsidP="00231B90">
      <w:pPr>
        <w:spacing w:line="240" w:lineRule="auto"/>
        <w:rPr>
          <w:snapToGrid w:val="0"/>
          <w:szCs w:val="22"/>
          <w:lang w:eastAsia="fr-FR"/>
        </w:rPr>
      </w:pPr>
      <w:r w:rsidRPr="00CD2E40">
        <w:rPr>
          <w:szCs w:val="22"/>
          <w:bdr w:val="nil"/>
          <w:lang w:eastAsia="fr-FR" w:bidi="hu-HU"/>
        </w:rPr>
        <w:t>Ritka (≥</w:t>
      </w:r>
      <w:r w:rsidR="00A9657F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>1/</w:t>
      </w:r>
      <w:r w:rsidR="00334CD2" w:rsidRPr="00CD2E40">
        <w:rPr>
          <w:szCs w:val="22"/>
          <w:bdr w:val="nil"/>
          <w:lang w:eastAsia="fr-FR" w:bidi="hu-HU"/>
        </w:rPr>
        <w:t>10 </w:t>
      </w:r>
      <w:r w:rsidRPr="00CD2E40">
        <w:rPr>
          <w:szCs w:val="22"/>
          <w:bdr w:val="nil"/>
          <w:lang w:eastAsia="fr-FR" w:bidi="hu-HU"/>
        </w:rPr>
        <w:t xml:space="preserve">000 </w:t>
      </w:r>
      <w:r w:rsidR="00EB7149" w:rsidRPr="003A22E9">
        <w:rPr>
          <w:b/>
          <w:szCs w:val="22"/>
        </w:rPr>
        <w:t>–</w:t>
      </w:r>
      <w:r w:rsidRPr="00CD2E40">
        <w:rPr>
          <w:szCs w:val="22"/>
          <w:bdr w:val="nil"/>
          <w:lang w:eastAsia="fr-FR" w:bidi="hu-HU"/>
        </w:rPr>
        <w:t xml:space="preserve"> &lt;</w:t>
      </w:r>
      <w:r w:rsidR="00A9657F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>1/1000);</w:t>
      </w:r>
    </w:p>
    <w:p w14:paraId="50A252FA" w14:textId="77777777" w:rsidR="00347F3D" w:rsidRPr="00CD2E40" w:rsidRDefault="00663E33" w:rsidP="00231B90">
      <w:pPr>
        <w:spacing w:line="240" w:lineRule="auto"/>
        <w:rPr>
          <w:szCs w:val="22"/>
          <w:bdr w:val="nil"/>
          <w:lang w:eastAsia="fr-FR" w:bidi="hu-HU"/>
        </w:rPr>
      </w:pPr>
      <w:r w:rsidRPr="00CD2E40">
        <w:rPr>
          <w:szCs w:val="22"/>
          <w:bdr w:val="nil"/>
          <w:lang w:eastAsia="fr-FR" w:bidi="hu-HU"/>
        </w:rPr>
        <w:t>Nagyon ritka (&lt;</w:t>
      </w:r>
      <w:r w:rsidR="00A9657F" w:rsidRPr="00CD2E40">
        <w:rPr>
          <w:szCs w:val="22"/>
          <w:bdr w:val="nil"/>
          <w:lang w:eastAsia="fr-FR" w:bidi="hu-HU"/>
        </w:rPr>
        <w:t> </w:t>
      </w:r>
      <w:r w:rsidRPr="00CD2E40">
        <w:rPr>
          <w:szCs w:val="22"/>
          <w:bdr w:val="nil"/>
          <w:lang w:eastAsia="fr-FR" w:bidi="hu-HU"/>
        </w:rPr>
        <w:t>1/</w:t>
      </w:r>
      <w:r w:rsidR="00334CD2" w:rsidRPr="00CD2E40">
        <w:rPr>
          <w:szCs w:val="22"/>
          <w:bdr w:val="nil"/>
          <w:lang w:eastAsia="fr-FR" w:bidi="hu-HU"/>
        </w:rPr>
        <w:t>10 </w:t>
      </w:r>
      <w:r w:rsidRPr="00CD2E40">
        <w:rPr>
          <w:szCs w:val="22"/>
          <w:bdr w:val="nil"/>
          <w:lang w:eastAsia="fr-FR" w:bidi="hu-HU"/>
        </w:rPr>
        <w:t>000)</w:t>
      </w:r>
    </w:p>
    <w:p w14:paraId="57FA444A" w14:textId="2AEE9032" w:rsidR="00663E33" w:rsidRPr="00CD2E40" w:rsidRDefault="00347F3D" w:rsidP="00231B90">
      <w:pPr>
        <w:spacing w:line="240" w:lineRule="auto"/>
        <w:rPr>
          <w:i/>
          <w:szCs w:val="22"/>
        </w:rPr>
      </w:pPr>
      <w:r w:rsidRPr="00CD2E40">
        <w:rPr>
          <w:szCs w:val="22"/>
          <w:bdr w:val="nil"/>
          <w:lang w:eastAsia="fr-FR" w:bidi="hu-HU"/>
        </w:rPr>
        <w:t xml:space="preserve">Nem ismert (a </w:t>
      </w:r>
      <w:r w:rsidR="00B51F63" w:rsidRPr="00CD2E40">
        <w:rPr>
          <w:szCs w:val="22"/>
          <w:bdr w:val="nil"/>
          <w:lang w:eastAsia="fr-FR" w:bidi="hu-HU"/>
        </w:rPr>
        <w:t xml:space="preserve">gyakoriság a </w:t>
      </w:r>
      <w:r w:rsidRPr="00CD2E40">
        <w:rPr>
          <w:szCs w:val="22"/>
          <w:bdr w:val="nil"/>
          <w:lang w:eastAsia="fr-FR" w:bidi="hu-HU"/>
        </w:rPr>
        <w:t xml:space="preserve">rendelkezésre álló adatokból nem </w:t>
      </w:r>
      <w:r w:rsidR="00713E72">
        <w:rPr>
          <w:szCs w:val="22"/>
          <w:bdr w:val="nil"/>
          <w:lang w:eastAsia="fr-FR" w:bidi="hu-HU"/>
        </w:rPr>
        <w:t>állapítható</w:t>
      </w:r>
      <w:r w:rsidR="00713E72" w:rsidRPr="00CD2E40">
        <w:rPr>
          <w:szCs w:val="22"/>
          <w:bdr w:val="nil"/>
          <w:lang w:eastAsia="fr-FR" w:bidi="hu-HU"/>
        </w:rPr>
        <w:t xml:space="preserve"> </w:t>
      </w:r>
      <w:r w:rsidR="00821142" w:rsidRPr="00CD2E40">
        <w:rPr>
          <w:szCs w:val="22"/>
          <w:bdr w:val="nil"/>
          <w:lang w:eastAsia="fr-FR" w:bidi="hu-HU"/>
        </w:rPr>
        <w:t>meg</w:t>
      </w:r>
      <w:r w:rsidR="00663E33" w:rsidRPr="00CD2E40">
        <w:rPr>
          <w:szCs w:val="22"/>
          <w:bdr w:val="nil"/>
          <w:lang w:eastAsia="fr-FR" w:bidi="hu-HU"/>
        </w:rPr>
        <w:t>.</w:t>
      </w:r>
    </w:p>
    <w:p w14:paraId="371A9E5B" w14:textId="77777777" w:rsidR="00663E33" w:rsidRPr="00CD2E40" w:rsidRDefault="00663E33" w:rsidP="00231B90">
      <w:pPr>
        <w:autoSpaceDE w:val="0"/>
        <w:autoSpaceDN w:val="0"/>
        <w:adjustRightInd w:val="0"/>
        <w:spacing w:line="240" w:lineRule="auto"/>
        <w:rPr>
          <w:i/>
          <w:szCs w:val="22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0"/>
        <w:gridCol w:w="1591"/>
      </w:tblGrid>
      <w:tr w:rsidR="002F74DF" w:rsidRPr="00CD2E40" w14:paraId="581A8600" w14:textId="77777777" w:rsidTr="00A85E67">
        <w:trPr>
          <w:tblHeader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D158D5" w14:textId="484EBA55" w:rsidR="002F74DF" w:rsidRPr="003A22E9" w:rsidRDefault="002F74DF" w:rsidP="00231B90">
            <w:pPr>
              <w:keepNext/>
              <w:spacing w:afterLines="60" w:after="144" w:line="240" w:lineRule="auto"/>
              <w:jc w:val="center"/>
              <w:rPr>
                <w:rFonts w:eastAsia="Calibri"/>
                <w:b/>
                <w:szCs w:val="22"/>
              </w:rPr>
            </w:pPr>
            <w:r w:rsidRPr="003A22E9">
              <w:rPr>
                <w:rFonts w:eastAsia="Calibri"/>
                <w:b/>
                <w:szCs w:val="22"/>
              </w:rPr>
              <w:t>Mellékhatások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49CBC2" w14:textId="0E3FB6F4" w:rsidR="002F74DF" w:rsidRPr="003A22E9" w:rsidRDefault="002F74DF" w:rsidP="00231B90">
            <w:pPr>
              <w:keepNext/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3A22E9">
              <w:rPr>
                <w:rFonts w:eastAsia="Calibri"/>
                <w:b/>
                <w:szCs w:val="22"/>
              </w:rPr>
              <w:t>Gyakoriság</w:t>
            </w:r>
          </w:p>
        </w:tc>
      </w:tr>
      <w:tr w:rsidR="002F74DF" w:rsidRPr="00CD2E40" w14:paraId="14B4DEED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939481" w14:textId="611F69FA" w:rsidR="002F74DF" w:rsidRPr="003A22E9" w:rsidRDefault="00E22488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Általános tünetek, az alkalmazás helyén fellépő reakciók</w:t>
            </w:r>
          </w:p>
        </w:tc>
      </w:tr>
      <w:tr w:rsidR="002F74DF" w:rsidRPr="00CD2E40" w14:paraId="2EFBE3A9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D734" w14:textId="2A7F1873" w:rsidR="002F74DF" w:rsidRPr="003A22E9" w:rsidRDefault="00E856D1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rPr>
                <w:szCs w:val="22"/>
                <w:bdr w:val="nil"/>
                <w:lang w:bidi="hu-HU"/>
              </w:rPr>
              <w:t>A beadás helyén jelentkező fájdalom</w:t>
            </w:r>
            <w:r w:rsidR="002F74DF" w:rsidRPr="00CD2E40">
              <w:t xml:space="preserve">, </w:t>
            </w:r>
            <w:r w:rsidR="00E12202" w:rsidRPr="00CD2E40">
              <w:t>a beadás helyén jelentkező e</w:t>
            </w:r>
            <w:r w:rsidR="00E12202" w:rsidRPr="00CD2E40">
              <w:rPr>
                <w:szCs w:val="22"/>
                <w:bdr w:val="nil"/>
                <w:lang w:bidi="hu-HU"/>
              </w:rPr>
              <w:t xml:space="preserve">rythema, </w:t>
            </w:r>
            <w:r w:rsidRPr="00CD2E40">
              <w:t>rossz közérzet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CD12" w14:textId="0B198598" w:rsidR="002F74DF" w:rsidRPr="003A22E9" w:rsidRDefault="00E22488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Nagyon gyakori</w:t>
            </w:r>
          </w:p>
        </w:tc>
      </w:tr>
      <w:tr w:rsidR="002F74DF" w:rsidRPr="00CD2E40" w14:paraId="302425D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403C" w14:textId="13B11F86" w:rsidR="002F74DF" w:rsidRPr="003A22E9" w:rsidRDefault="00C71231" w:rsidP="00231B90">
            <w:pPr>
              <w:spacing w:afterLines="60" w:after="144" w:line="240" w:lineRule="auto"/>
              <w:ind w:right="-60"/>
              <w:rPr>
                <w:rFonts w:eastAsia="Calibri"/>
                <w:szCs w:val="22"/>
              </w:rPr>
            </w:pPr>
            <w:r w:rsidRPr="00CD2E40">
              <w:rPr>
                <w:szCs w:val="22"/>
                <w:bdr w:val="nil"/>
                <w:lang w:bidi="hu-HU"/>
              </w:rPr>
              <w:t xml:space="preserve">Az injekció beadási helyén jelentkező </w:t>
            </w:r>
            <w:r w:rsidR="00255F2F" w:rsidRPr="00CD2E40">
              <w:rPr>
                <w:szCs w:val="22"/>
                <w:bdr w:val="nil"/>
                <w:lang w:bidi="hu-HU"/>
              </w:rPr>
              <w:t xml:space="preserve">duzzanat, </w:t>
            </w:r>
            <w:r w:rsidR="00C12ACC" w:rsidRPr="00CD2E40">
              <w:rPr>
                <w:szCs w:val="22"/>
                <w:bdr w:val="nil"/>
                <w:lang w:bidi="hu-HU"/>
              </w:rPr>
              <w:t xml:space="preserve">az injekció beadási helyén jelentkező </w:t>
            </w:r>
            <w:r w:rsidR="00255F2F" w:rsidRPr="00CD2E40">
              <w:rPr>
                <w:szCs w:val="22"/>
                <w:bdr w:val="nil"/>
                <w:lang w:bidi="hu-HU"/>
              </w:rPr>
              <w:t>induratio</w:t>
            </w:r>
            <w:r w:rsidR="00822C52" w:rsidRPr="00CD2E40">
              <w:rPr>
                <w:szCs w:val="22"/>
                <w:bdr w:val="nil"/>
                <w:lang w:bidi="hu-HU"/>
              </w:rPr>
              <w:t xml:space="preserve">, </w:t>
            </w:r>
            <w:r w:rsidR="00C12ACC" w:rsidRPr="00CD2E40">
              <w:rPr>
                <w:szCs w:val="22"/>
                <w:bdr w:val="nil"/>
                <w:lang w:bidi="hu-HU"/>
              </w:rPr>
              <w:t xml:space="preserve">az injekció beadási helyén jelentkező </w:t>
            </w:r>
            <w:r w:rsidR="00822C52" w:rsidRPr="00CD2E40">
              <w:rPr>
                <w:szCs w:val="22"/>
                <w:bdr w:val="nil"/>
                <w:lang w:bidi="hu-HU"/>
              </w:rPr>
              <w:t>véraláfutás</w:t>
            </w:r>
            <w:r w:rsidR="00372741" w:rsidRPr="00CD2E40">
              <w:t>;</w:t>
            </w:r>
            <w:r w:rsidRPr="00CD2E40">
              <w:t xml:space="preserve"> </w:t>
            </w:r>
            <w:r w:rsidR="00FD7A47" w:rsidRPr="00CD2E40">
              <w:t xml:space="preserve">láz </w:t>
            </w:r>
            <w:r w:rsidR="00C45D14" w:rsidRPr="00CD2E40">
              <w:br/>
            </w:r>
            <w:r w:rsidR="00FD7A47" w:rsidRPr="00CD2E40">
              <w:t>(</w:t>
            </w:r>
            <w:r w:rsidR="00FD7A47" w:rsidRPr="00CD2E40">
              <w:fldChar w:fldCharType="begin"/>
            </w:r>
            <w:r w:rsidR="00FD7A47" w:rsidRPr="00CD2E40">
              <w:instrText xml:space="preserve"> SYMBOL \u 8805 \* MERGEFORMAT </w:instrText>
            </w:r>
            <w:r w:rsidR="00FD7A47" w:rsidRPr="00CD2E40">
              <w:fldChar w:fldCharType="end"/>
            </w:r>
            <w:r w:rsidR="00FD7A47" w:rsidRPr="00CD2E40">
              <w:t>37,5 </w:t>
            </w:r>
            <w:r w:rsidR="00FD7A47" w:rsidRPr="00CD2E40">
              <w:fldChar w:fldCharType="begin"/>
            </w:r>
            <w:r w:rsidR="00FD7A47" w:rsidRPr="00CD2E40">
              <w:instrText xml:space="preserve"> SYMBOL \u 176 \* MERGEFORMAT </w:instrText>
            </w:r>
            <w:r w:rsidR="00FD7A47" w:rsidRPr="00CD2E40">
              <w:fldChar w:fldCharType="end"/>
            </w:r>
            <w:r w:rsidR="00FD7A47" w:rsidRPr="00CD2E40">
              <w:t>C), h</w:t>
            </w:r>
            <w:r w:rsidR="00372741" w:rsidRPr="00CD2E40">
              <w:t>idegrázás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2340" w14:textId="2D419569" w:rsidR="002F74DF" w:rsidRPr="003A22E9" w:rsidRDefault="00E22488" w:rsidP="00231B90">
            <w:pPr>
              <w:spacing w:afterLines="60" w:after="144" w:line="240" w:lineRule="auto"/>
              <w:jc w:val="both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Gyakori</w:t>
            </w:r>
          </w:p>
        </w:tc>
      </w:tr>
      <w:tr w:rsidR="002F74DF" w:rsidRPr="00CD2E40" w14:paraId="4237960B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8FE7" w14:textId="3858EDF8" w:rsidR="002F74DF" w:rsidRPr="003A22E9" w:rsidRDefault="00C45D14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t>P</w:t>
            </w:r>
            <w:r w:rsidR="00C642B1" w:rsidRPr="00CD2E40">
              <w:t>ruritus</w:t>
            </w:r>
            <w:r w:rsidR="000A4FB7" w:rsidRPr="00CD2E40">
              <w:t xml:space="preserve"> az injekció beadásának helyén</w:t>
            </w:r>
            <w:r w:rsidR="00F30316" w:rsidRPr="00CD2E40">
              <w:t>,</w:t>
            </w:r>
            <w:r w:rsidR="002F74DF" w:rsidRPr="00CD2E40">
              <w:t xml:space="preserve"> </w:t>
            </w:r>
            <w:r w:rsidR="00C71231" w:rsidRPr="00CD2E40">
              <w:t>fáradtság</w:t>
            </w:r>
            <w:r w:rsidR="00C71231" w:rsidRPr="00CD2E40" w:rsidDel="00C71231">
              <w:t xml:space="preserve">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99936" w14:textId="00890E09" w:rsidR="002F74DF" w:rsidRPr="003A22E9" w:rsidRDefault="00E22488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CD2E40" w14:paraId="7EBE6E0F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ED46" w14:textId="46AE0B40" w:rsidR="002F74DF" w:rsidRPr="00CD2E40" w:rsidRDefault="00C71231" w:rsidP="00231B90">
            <w:pPr>
              <w:spacing w:afterLines="60" w:after="144" w:line="240" w:lineRule="auto"/>
            </w:pPr>
            <w:r w:rsidRPr="00CD2E40">
              <w:t>Asthenia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8900" w14:textId="28E4B4C8" w:rsidR="002F74DF" w:rsidRPr="003A22E9" w:rsidRDefault="00E22488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582639AB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23F7" w14:textId="6E703711" w:rsidR="002F74DF" w:rsidRPr="003A22E9" w:rsidRDefault="000A4FB7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t>Mellkasi 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DB7EF" w14:textId="44882961" w:rsidR="002F74DF" w:rsidRPr="003A22E9" w:rsidRDefault="00E22488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ismert</w:t>
            </w:r>
            <w:r w:rsidR="002F74DF" w:rsidRPr="003A22E9">
              <w:rPr>
                <w:rFonts w:eastAsia="Calibri"/>
                <w:szCs w:val="22"/>
              </w:rPr>
              <w:t>*</w:t>
            </w:r>
          </w:p>
        </w:tc>
      </w:tr>
      <w:tr w:rsidR="002F74DF" w:rsidRPr="00CD2E40" w14:paraId="24DD1229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7F39E6" w14:textId="3C415E6F" w:rsidR="002F74DF" w:rsidRPr="003A22E9" w:rsidRDefault="00C642B1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A csont- és izomrendszer, valamint a kötőszövet betegségei és tünetei</w:t>
            </w:r>
          </w:p>
        </w:tc>
      </w:tr>
      <w:tr w:rsidR="002F74DF" w:rsidRPr="00CD2E40" w14:paraId="4289736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6E0F" w14:textId="77777777" w:rsidR="002F74DF" w:rsidRPr="003A22E9" w:rsidRDefault="002F74DF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Myalgia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1402" w14:textId="127A0B75" w:rsidR="002F74DF" w:rsidRPr="003A22E9" w:rsidRDefault="004A4E31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Nagyon gyakori</w:t>
            </w:r>
          </w:p>
        </w:tc>
      </w:tr>
      <w:tr w:rsidR="00C45D14" w:rsidRPr="00CD2E40" w14:paraId="09A9C52F" w14:textId="77777777" w:rsidTr="003202D6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CBA7" w14:textId="2BD5DF61" w:rsidR="00C45D14" w:rsidRPr="003A22E9" w:rsidRDefault="00C45D14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Izomgyengeség</w:t>
            </w:r>
            <w:r w:rsidR="00C12ACC" w:rsidRPr="00CD2E40">
              <w:rPr>
                <w:rFonts w:eastAsia="Calibri"/>
                <w:szCs w:val="22"/>
                <w:vertAlign w:val="superscript"/>
              </w:rPr>
              <w:t>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80A3" w14:textId="1DF26D05" w:rsidR="00C45D14" w:rsidRPr="003A22E9" w:rsidRDefault="00C45D14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CD2E40" w14:paraId="76B9D2A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EB9D" w14:textId="54C3F9AD" w:rsidR="002F74DF" w:rsidRPr="003A22E9" w:rsidRDefault="002F74DF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 xml:space="preserve">Arthralgia, </w:t>
            </w:r>
            <w:r w:rsidR="000A4FB7" w:rsidRPr="003A22E9">
              <w:rPr>
                <w:rFonts w:eastAsia="Calibri"/>
                <w:szCs w:val="22"/>
              </w:rPr>
              <w:t>végtagfájdalom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F033" w14:textId="0AA7A03C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0E9EEDB5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D25F4D" w14:textId="7526178F" w:rsidR="002F74DF" w:rsidRPr="003A22E9" w:rsidRDefault="00C642B1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Idegrendszeri betegségek és tünetek</w:t>
            </w:r>
          </w:p>
        </w:tc>
      </w:tr>
      <w:tr w:rsidR="002F74DF" w:rsidRPr="00CD2E40" w14:paraId="70771051" w14:textId="77777777" w:rsidTr="00B931F9">
        <w:trPr>
          <w:trHeight w:val="513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FF57" w14:textId="52A92E56" w:rsidR="002F74DF" w:rsidRPr="003A22E9" w:rsidRDefault="00C642B1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Fejfájás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6422" w14:textId="495CA7F1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Nagyon gyakori</w:t>
            </w:r>
          </w:p>
        </w:tc>
      </w:tr>
      <w:tr w:rsidR="002F74DF" w:rsidRPr="00CD2E40" w14:paraId="4B0CBC03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EB74" w14:textId="1A32A18F" w:rsidR="002F74DF" w:rsidRPr="003A22E9" w:rsidRDefault="002F74DF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Letarg</w:t>
            </w:r>
            <w:r w:rsidR="00EC31C8" w:rsidRPr="003A22E9">
              <w:rPr>
                <w:rFonts w:eastAsia="Calibri"/>
                <w:szCs w:val="22"/>
              </w:rPr>
              <w:t>ia</w:t>
            </w:r>
            <w:r w:rsidR="00D920C9" w:rsidRPr="003A22E9">
              <w:rPr>
                <w:rFonts w:eastAsia="Calibri"/>
                <w:szCs w:val="22"/>
              </w:rPr>
              <w:t xml:space="preserve"> </w:t>
            </w:r>
            <w:r w:rsidR="00D920C9" w:rsidRPr="003A22E9">
              <w:rPr>
                <w:rFonts w:eastAsia="Calibri"/>
                <w:szCs w:val="22"/>
                <w:vertAlign w:val="superscript"/>
              </w:rPr>
              <w:t>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8B3E" w14:textId="1BE75464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CD2E40" w14:paraId="6BC72720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ADE9" w14:textId="1A56D64D" w:rsidR="002F74DF" w:rsidRPr="003A22E9" w:rsidRDefault="00EC31C8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Szédülés</w:t>
            </w:r>
            <w:r w:rsidR="00165E25" w:rsidRPr="003A22E9">
              <w:rPr>
                <w:rFonts w:eastAsia="Calibri"/>
                <w:szCs w:val="22"/>
              </w:rPr>
              <w:t xml:space="preserve">, </w:t>
            </w:r>
            <w:r w:rsidR="00165E25" w:rsidRPr="00CD2E40">
              <w:t>par</w:t>
            </w:r>
            <w:r w:rsidR="00C45D14" w:rsidRPr="00CD2E40">
              <w:t>a</w:t>
            </w:r>
            <w:r w:rsidR="00165E25" w:rsidRPr="00CD2E40">
              <w:t>esthesia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8FED" w14:textId="094C1507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7136179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E106" w14:textId="22258BD9" w:rsidR="002F74DF" w:rsidRPr="003A22E9" w:rsidRDefault="002F74DF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t>Guillain</w:t>
            </w:r>
            <w:r w:rsidR="00822C52" w:rsidRPr="00CD2E40">
              <w:t>–</w:t>
            </w:r>
            <w:r w:rsidRPr="00CD2E40">
              <w:t>Barré</w:t>
            </w:r>
            <w:r w:rsidR="00822C52" w:rsidRPr="00CD2E40">
              <w:t>-</w:t>
            </w:r>
            <w:r w:rsidRPr="00CD2E40">
              <w:t>s</w:t>
            </w:r>
            <w:r w:rsidR="00864029" w:rsidRPr="00CD2E40">
              <w:t>zindróma</w:t>
            </w:r>
            <w:r w:rsidRPr="00CD2E40">
              <w:t xml:space="preserve"> (GBS), </w:t>
            </w:r>
            <w:r w:rsidR="00864029" w:rsidRPr="00CD2E40">
              <w:t>görcsrohamok</w:t>
            </w:r>
            <w:r w:rsidRPr="00CD2E40">
              <w:t xml:space="preserve">, </w:t>
            </w:r>
            <w:r w:rsidR="00864029" w:rsidRPr="00CD2E40">
              <w:t>lázgörcsök</w:t>
            </w:r>
            <w:r w:rsidRPr="00CD2E40">
              <w:t xml:space="preserve">, myelitis (encephalomyelitis </w:t>
            </w:r>
            <w:r w:rsidR="00080B93" w:rsidRPr="00CD2E40">
              <w:t>és</w:t>
            </w:r>
            <w:r w:rsidRPr="00CD2E40">
              <w:t xml:space="preserve"> </w:t>
            </w:r>
            <w:r w:rsidR="00080B93" w:rsidRPr="00CD2E40">
              <w:t>m</w:t>
            </w:r>
            <w:r w:rsidRPr="00CD2E40">
              <w:t>yelitis</w:t>
            </w:r>
            <w:r w:rsidR="00080B93" w:rsidRPr="00CD2E40">
              <w:t xml:space="preserve"> transversa is</w:t>
            </w:r>
            <w:r w:rsidRPr="00CD2E40">
              <w:t xml:space="preserve">), </w:t>
            </w:r>
            <w:r w:rsidR="00614AC2" w:rsidRPr="00CD2E40">
              <w:t>arcidegbénulás</w:t>
            </w:r>
            <w:r w:rsidRPr="00CD2E40">
              <w:t xml:space="preserve"> (Bell</w:t>
            </w:r>
            <w:r w:rsidR="00A85E67" w:rsidRPr="00CD2E40">
              <w:t>-féle bénulás</w:t>
            </w:r>
            <w:r w:rsidRPr="00CD2E40">
              <w:t xml:space="preserve">), </w:t>
            </w:r>
            <w:r w:rsidR="009A62AC" w:rsidRPr="00CD2E40">
              <w:t>látóideg-gyulladás</w:t>
            </w:r>
            <w:r w:rsidRPr="00CD2E40">
              <w:t>/neuropath</w:t>
            </w:r>
            <w:r w:rsidR="009A62AC" w:rsidRPr="00CD2E40">
              <w:t>ia</w:t>
            </w:r>
            <w:r w:rsidRPr="00CD2E40">
              <w:t>, brachial</w:t>
            </w:r>
            <w:r w:rsidR="00E35678" w:rsidRPr="00CD2E40">
              <w:t>is</w:t>
            </w:r>
            <w:r w:rsidRPr="00CD2E40">
              <w:t xml:space="preserve"> neuritis, </w:t>
            </w:r>
            <w:r w:rsidR="002C364F" w:rsidRPr="00CD2E40">
              <w:t>ájulás</w:t>
            </w:r>
            <w:r w:rsidRPr="00CD2E40">
              <w:t xml:space="preserve"> (</w:t>
            </w:r>
            <w:r w:rsidR="002C364F" w:rsidRPr="00CD2E40">
              <w:t>röviddel a vakcinációt követően</w:t>
            </w:r>
            <w:r w:rsidRPr="00CD2E40"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9140" w14:textId="16FB3B20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ismert</w:t>
            </w:r>
            <w:r w:rsidR="002F74DF" w:rsidRPr="003A22E9">
              <w:rPr>
                <w:rFonts w:eastAsia="Calibri"/>
                <w:szCs w:val="22"/>
              </w:rPr>
              <w:t>*</w:t>
            </w:r>
          </w:p>
        </w:tc>
      </w:tr>
      <w:tr w:rsidR="002F74DF" w:rsidRPr="00CD2E40" w14:paraId="19C42B86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331547" w14:textId="3CCB0478" w:rsidR="002F74DF" w:rsidRPr="003A22E9" w:rsidRDefault="002C364F" w:rsidP="00231B90">
            <w:pPr>
              <w:keepNext/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Vérképzőszervi és nyirokrendszeri betegségek és tünetek</w:t>
            </w:r>
          </w:p>
        </w:tc>
      </w:tr>
      <w:tr w:rsidR="002F74DF" w:rsidRPr="00CD2E40" w14:paraId="1DBC47A4" w14:textId="77777777" w:rsidTr="00A85E67">
        <w:trPr>
          <w:trHeight w:val="383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6848" w14:textId="29B51AFB" w:rsidR="002F74DF" w:rsidRPr="003A22E9" w:rsidRDefault="002F74DF" w:rsidP="00231B90">
            <w:pPr>
              <w:jc w:val="both"/>
              <w:rPr>
                <w:rFonts w:eastAsia="Calibri"/>
                <w:szCs w:val="22"/>
              </w:rPr>
            </w:pPr>
            <w:r w:rsidRPr="00CD2E40">
              <w:t xml:space="preserve">Thrombocytopenia, </w:t>
            </w:r>
            <w:r w:rsidR="002C364F" w:rsidRPr="00CD2E40">
              <w:rPr>
                <w:szCs w:val="22"/>
              </w:rPr>
              <w:t>lymphadenopathia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5943" w14:textId="60AA35E3" w:rsidR="002F74DF" w:rsidRPr="003A22E9" w:rsidRDefault="00C44349" w:rsidP="00231B90">
            <w:pPr>
              <w:keepNext/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ismert</w:t>
            </w:r>
            <w:r w:rsidR="002F74DF" w:rsidRPr="003A22E9">
              <w:rPr>
                <w:rFonts w:eastAsia="Calibri"/>
                <w:szCs w:val="22"/>
              </w:rPr>
              <w:t>*</w:t>
            </w:r>
          </w:p>
        </w:tc>
      </w:tr>
      <w:tr w:rsidR="002F74DF" w:rsidRPr="00CD2E40" w14:paraId="573C3CE3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15326C" w14:textId="06C7D1F9" w:rsidR="002F74DF" w:rsidRPr="00CD2E40" w:rsidRDefault="005640CE" w:rsidP="00231B90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Légzőrendszeri, mellkasi és mediastinalis betegségek és tünetek</w:t>
            </w:r>
          </w:p>
        </w:tc>
      </w:tr>
      <w:tr w:rsidR="002F74DF" w:rsidRPr="00CD2E40" w14:paraId="3EF71D89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C0A2" w14:textId="44F89459" w:rsidR="002F74DF" w:rsidRPr="003A22E9" w:rsidRDefault="003666A1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Köhögés</w:t>
            </w:r>
            <w:r w:rsidR="001861F3" w:rsidRPr="003A22E9">
              <w:rPr>
                <w:rFonts w:eastAsia="Calibri"/>
                <w:szCs w:val="22"/>
              </w:rPr>
              <w:t>,</w:t>
            </w:r>
            <w:r w:rsidR="001861F3" w:rsidRPr="00CD2E40">
              <w:t xml:space="preserve"> oropharyngealis 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DD78" w14:textId="4E866921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gyakori</w:t>
            </w:r>
          </w:p>
        </w:tc>
      </w:tr>
      <w:tr w:rsidR="001861F3" w:rsidRPr="00CD2E40" w14:paraId="683BFD5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A2BC" w14:textId="28D498CE" w:rsidR="001861F3" w:rsidRPr="003A22E9" w:rsidRDefault="001861F3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t>Rhinorrhea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8A5" w14:textId="6478A86F" w:rsidR="001861F3" w:rsidRPr="003A22E9" w:rsidRDefault="001861F3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42B0C956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DB8D" w14:textId="469116BB" w:rsidR="002F74DF" w:rsidRPr="003A22E9" w:rsidRDefault="002F74DF" w:rsidP="00231B90">
            <w:pPr>
              <w:jc w:val="both"/>
              <w:rPr>
                <w:rFonts w:eastAsia="Calibri"/>
                <w:szCs w:val="22"/>
              </w:rPr>
            </w:pPr>
            <w:r w:rsidRPr="00CD2E40">
              <w:t>Dyspn</w:t>
            </w:r>
            <w:r w:rsidR="009007E0" w:rsidRPr="00CD2E40">
              <w:t>oe</w:t>
            </w:r>
            <w:r w:rsidRPr="00CD2E40">
              <w:t xml:space="preserve">, </w:t>
            </w:r>
            <w:r w:rsidR="009007E0" w:rsidRPr="00CD2E40">
              <w:t>zihálás</w:t>
            </w:r>
            <w:r w:rsidRPr="00CD2E40">
              <w:t xml:space="preserve">, </w:t>
            </w:r>
            <w:r w:rsidR="009007E0" w:rsidRPr="00CD2E40">
              <w:t>szor</w:t>
            </w:r>
            <w:r w:rsidR="00374D6D" w:rsidRPr="00CD2E40">
              <w:t>ító érzés</w:t>
            </w:r>
            <w:r w:rsidR="00A94115" w:rsidRPr="00CD2E40">
              <w:t xml:space="preserve"> a torokban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6E56" w14:textId="1AFBDBB7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ismert</w:t>
            </w:r>
            <w:r w:rsidR="002F74DF" w:rsidRPr="003A22E9">
              <w:rPr>
                <w:rFonts w:eastAsia="Calibri"/>
                <w:szCs w:val="22"/>
              </w:rPr>
              <w:t>*</w:t>
            </w:r>
          </w:p>
        </w:tc>
      </w:tr>
      <w:tr w:rsidR="002F74DF" w:rsidRPr="00CD2E40" w14:paraId="1C2382E4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28B7E5" w14:textId="7A535EAC" w:rsidR="002F74DF" w:rsidRPr="003A22E9" w:rsidRDefault="002C364F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Emésztőrendszeri betegségek és tünetek</w:t>
            </w:r>
          </w:p>
        </w:tc>
      </w:tr>
      <w:tr w:rsidR="002F74DF" w:rsidRPr="00CD2E40" w14:paraId="6A5ECAA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2F3C" w14:textId="16E5ED13" w:rsidR="002F74DF" w:rsidRPr="003A22E9" w:rsidRDefault="0079625B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É</w:t>
            </w:r>
            <w:r w:rsidR="003666A1" w:rsidRPr="003A22E9">
              <w:rPr>
                <w:rFonts w:eastAsia="Calibri"/>
                <w:szCs w:val="22"/>
              </w:rPr>
              <w:t>melygés</w:t>
            </w:r>
            <w:r w:rsidR="002F74DF" w:rsidRPr="003A22E9">
              <w:rPr>
                <w:rFonts w:eastAsia="Calibri"/>
                <w:szCs w:val="22"/>
              </w:rPr>
              <w:t xml:space="preserve">, </w:t>
            </w:r>
            <w:r w:rsidRPr="003A22E9">
              <w:rPr>
                <w:rFonts w:eastAsia="Calibri"/>
                <w:szCs w:val="22"/>
              </w:rPr>
              <w:t>hányás,</w:t>
            </w:r>
            <w:r w:rsidRPr="003A22E9" w:rsidDel="0079625B">
              <w:rPr>
                <w:rFonts w:eastAsia="Calibri"/>
                <w:szCs w:val="22"/>
              </w:rPr>
              <w:t xml:space="preserve"> </w:t>
            </w:r>
            <w:r w:rsidR="002F74DF" w:rsidRPr="003A22E9">
              <w:rPr>
                <w:rFonts w:eastAsia="Calibri"/>
                <w:szCs w:val="22"/>
              </w:rPr>
              <w:t>dyspepsia</w:t>
            </w:r>
            <w:r w:rsidR="00437B45" w:rsidRPr="003A22E9">
              <w:rPr>
                <w:rFonts w:eastAsia="Calibri"/>
                <w:szCs w:val="22"/>
                <w:vertAlign w:val="superscript"/>
              </w:rPr>
              <w:t>a</w:t>
            </w:r>
            <w:r w:rsidR="00437B45" w:rsidRPr="003A22E9">
              <w:rPr>
                <w:rFonts w:eastAsia="Calibri"/>
                <w:szCs w:val="22"/>
              </w:rPr>
              <w:t>, hasmenés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D26F" w14:textId="6C1AC528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CD2E40" w14:paraId="4323F046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617720" w14:textId="5F31667E" w:rsidR="002F74DF" w:rsidRPr="003A22E9" w:rsidRDefault="00323BF7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Immunrendszeri betegségek és tünetek</w:t>
            </w:r>
            <w:r w:rsidR="00356BE5"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 xml:space="preserve"> </w:t>
            </w:r>
          </w:p>
        </w:tc>
      </w:tr>
      <w:tr w:rsidR="002F74DF" w:rsidRPr="00CD2E40" w14:paraId="44A20475" w14:textId="77777777" w:rsidTr="00A85E67">
        <w:trPr>
          <w:trHeight w:val="361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F3B5" w14:textId="5DEBF35E" w:rsidR="002F74DF" w:rsidRPr="003A22E9" w:rsidRDefault="002F74DF" w:rsidP="00231B90">
            <w:pPr>
              <w:spacing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Pruritus, urticaria</w:t>
            </w:r>
            <w:r w:rsidR="0079625B" w:rsidRPr="003A22E9">
              <w:rPr>
                <w:rFonts w:eastAsia="Calibri"/>
                <w:szCs w:val="22"/>
              </w:rPr>
              <w:t>, éjszakai verejtékezés, bőrkiütés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4C6E" w14:textId="6B31357C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4F701F18" w14:textId="77777777" w:rsidTr="00B931F9">
        <w:trPr>
          <w:trHeight w:val="647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D6F2" w14:textId="52D0B898" w:rsidR="002F74DF" w:rsidRPr="003A22E9" w:rsidRDefault="002F74DF" w:rsidP="00231B90">
            <w:pPr>
              <w:spacing w:line="240" w:lineRule="auto"/>
              <w:rPr>
                <w:rFonts w:eastAsia="Calibri"/>
                <w:szCs w:val="22"/>
              </w:rPr>
            </w:pPr>
            <w:r w:rsidRPr="00CD2E40">
              <w:t>Anaphylaxi</w:t>
            </w:r>
            <w:r w:rsidR="00131381" w:rsidRPr="00CD2E40">
              <w:t>a</w:t>
            </w:r>
            <w:r w:rsidRPr="00CD2E40">
              <w:t xml:space="preserve">, </w:t>
            </w:r>
            <w:r w:rsidR="00184663" w:rsidRPr="00CD2E40">
              <w:t>egyéb allergiás</w:t>
            </w:r>
            <w:r w:rsidRPr="00CD2E40">
              <w:t>/</w:t>
            </w:r>
            <w:r w:rsidR="00184663" w:rsidRPr="00CD2E40">
              <w:t>túlérzékenységi reakciók</w:t>
            </w:r>
            <w:r w:rsidRPr="00CD2E40">
              <w:t xml:space="preserve"> (</w:t>
            </w:r>
            <w:r w:rsidR="00184663" w:rsidRPr="00CD2E40">
              <w:t>beleértve az</w:t>
            </w:r>
            <w:r w:rsidRPr="00CD2E40">
              <w:t xml:space="preserve"> angio</w:t>
            </w:r>
            <w:r w:rsidR="00184663" w:rsidRPr="00CD2E40">
              <w:t>ö</w:t>
            </w:r>
            <w:r w:rsidRPr="00CD2E40">
              <w:t>d</w:t>
            </w:r>
            <w:r w:rsidR="00184663" w:rsidRPr="00CD2E40">
              <w:t>émát is</w:t>
            </w:r>
            <w:r w:rsidRPr="00CD2E40"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BE9A" w14:textId="79D354CA" w:rsidR="002F74DF" w:rsidRPr="003A22E9" w:rsidRDefault="00C44349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Nem ismert</w:t>
            </w:r>
            <w:r w:rsidR="002F74DF" w:rsidRPr="003A22E9">
              <w:rPr>
                <w:rFonts w:eastAsia="Calibri"/>
                <w:szCs w:val="22"/>
              </w:rPr>
              <w:t>*</w:t>
            </w:r>
          </w:p>
        </w:tc>
      </w:tr>
      <w:tr w:rsidR="002F74DF" w:rsidRPr="00CD2E40" w14:paraId="26AB4F5E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65AD05" w14:textId="5C542476" w:rsidR="002F74DF" w:rsidRPr="00CD2E40" w:rsidRDefault="00323BF7" w:rsidP="00231B90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CD2E40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Érbetegségek és tünetek</w:t>
            </w:r>
          </w:p>
        </w:tc>
      </w:tr>
      <w:tr w:rsidR="002F74DF" w:rsidRPr="00CD2E40" w14:paraId="582A296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0859E" w14:textId="0DE6431C" w:rsidR="002F74DF" w:rsidRPr="00CD2E40" w:rsidRDefault="00E32AF7" w:rsidP="00231B90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3A22E9">
              <w:rPr>
                <w:rFonts w:eastAsia="Calibri"/>
                <w:szCs w:val="22"/>
              </w:rPr>
              <w:t>K</w:t>
            </w:r>
            <w:r w:rsidR="00C82EF7" w:rsidRPr="003A22E9">
              <w:rPr>
                <w:rFonts w:eastAsia="Calibri"/>
                <w:szCs w:val="22"/>
              </w:rPr>
              <w:t>ipirulás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C847" w14:textId="1FDCC2AB" w:rsidR="002F74DF" w:rsidRPr="00CD2E40" w:rsidRDefault="006D689A" w:rsidP="00231B90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3DD431E7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430E" w14:textId="23079836" w:rsidR="002F74DF" w:rsidRPr="00CD2E40" w:rsidRDefault="002F74DF" w:rsidP="00231B90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CD2E40">
              <w:t>Vasculitis, vasodilatatio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6199" w14:textId="3F0A738D" w:rsidR="002F74DF" w:rsidRPr="00CD2E40" w:rsidRDefault="006D689A" w:rsidP="00231B90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3A22E9">
              <w:rPr>
                <w:rFonts w:eastAsia="Calibri"/>
                <w:szCs w:val="22"/>
              </w:rPr>
              <w:t>Nem ismert</w:t>
            </w:r>
            <w:r w:rsidR="002F74DF" w:rsidRPr="003A22E9">
              <w:rPr>
                <w:rFonts w:eastAsia="Calibri"/>
                <w:szCs w:val="22"/>
              </w:rPr>
              <w:t>*</w:t>
            </w:r>
          </w:p>
        </w:tc>
      </w:tr>
      <w:tr w:rsidR="002F74DF" w:rsidRPr="00CD2E40" w14:paraId="4A18D54E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8B4669" w14:textId="50D1B013" w:rsidR="002F74DF" w:rsidRPr="003A22E9" w:rsidRDefault="00F87601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  <w:t>A fül és az egyensúly-érzékelő szerv betegségei és tünetei</w:t>
            </w:r>
          </w:p>
        </w:tc>
      </w:tr>
      <w:tr w:rsidR="002F74DF" w:rsidRPr="00CD2E40" w14:paraId="65C40132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DCCA" w14:textId="77777777" w:rsidR="002F74DF" w:rsidRPr="003A22E9" w:rsidRDefault="002F74DF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Vertigo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07DB" w14:textId="0DC49D10" w:rsidR="002F74DF" w:rsidRPr="003A22E9" w:rsidRDefault="0079625B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  <w:tr w:rsidR="002F74DF" w:rsidRPr="00CD2E40" w14:paraId="55DCF997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6ED48D" w14:textId="175CACDC" w:rsidR="002F74DF" w:rsidRPr="003A22E9" w:rsidRDefault="00F87601" w:rsidP="00231B90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CD2E40"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  <w:t>Szembetegségek és szemészeti tünetek</w:t>
            </w:r>
          </w:p>
        </w:tc>
      </w:tr>
      <w:tr w:rsidR="002F74DF" w:rsidRPr="00CD2E40" w14:paraId="342FD81D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003EE" w14:textId="57CEB2E6" w:rsidR="002F74DF" w:rsidRPr="003A22E9" w:rsidRDefault="0072031A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CD2E40">
              <w:t xml:space="preserve">Ocularis </w:t>
            </w:r>
            <w:r w:rsidR="002F74DF" w:rsidRPr="00CD2E40">
              <w:t>hyper</w:t>
            </w:r>
            <w:r w:rsidR="00141EF8" w:rsidRPr="00CD2E40">
              <w:t>a</w:t>
            </w:r>
            <w:r w:rsidR="002F74DF" w:rsidRPr="00CD2E40">
              <w:t>emia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6E6C" w14:textId="59F20444" w:rsidR="002F74DF" w:rsidRPr="003A22E9" w:rsidRDefault="0079625B" w:rsidP="00231B90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3A22E9">
              <w:rPr>
                <w:rFonts w:eastAsia="Calibri"/>
                <w:szCs w:val="22"/>
              </w:rPr>
              <w:t>Ritka</w:t>
            </w:r>
          </w:p>
        </w:tc>
      </w:tr>
    </w:tbl>
    <w:p w14:paraId="2A8290D3" w14:textId="79E555F3" w:rsidR="002F74DF" w:rsidRPr="00CD2E40" w:rsidRDefault="0072031A" w:rsidP="00231B90">
      <w:pPr>
        <w:jc w:val="both"/>
        <w:rPr>
          <w:sz w:val="16"/>
          <w:szCs w:val="16"/>
        </w:rPr>
      </w:pPr>
      <w:r w:rsidRPr="00CD2E40">
        <w:rPr>
          <w:sz w:val="16"/>
          <w:szCs w:val="16"/>
          <w:vertAlign w:val="superscript"/>
        </w:rPr>
        <w:t xml:space="preserve">a </w:t>
      </w:r>
      <w:r w:rsidR="00E32AF7" w:rsidRPr="00CD2E40">
        <w:rPr>
          <w:sz w:val="16"/>
          <w:szCs w:val="16"/>
        </w:rPr>
        <w:t>A</w:t>
      </w:r>
      <w:r w:rsidR="00DA768C" w:rsidRPr="00CD2E40">
        <w:rPr>
          <w:sz w:val="16"/>
          <w:szCs w:val="16"/>
        </w:rPr>
        <w:t xml:space="preserve"> d</w:t>
      </w:r>
      <w:r w:rsidR="00E7651A" w:rsidRPr="00CD2E40">
        <w:rPr>
          <w:sz w:val="16"/>
          <w:szCs w:val="16"/>
        </w:rPr>
        <w:t>y</w:t>
      </w:r>
      <w:r w:rsidR="00892405" w:rsidRPr="00CD2E40">
        <w:rPr>
          <w:sz w:val="16"/>
          <w:szCs w:val="16"/>
        </w:rPr>
        <w:t xml:space="preserve">spepsia, </w:t>
      </w:r>
      <w:r w:rsidR="00E32AF7" w:rsidRPr="00CD2E40">
        <w:rPr>
          <w:sz w:val="16"/>
          <w:szCs w:val="16"/>
        </w:rPr>
        <w:t xml:space="preserve">a </w:t>
      </w:r>
      <w:r w:rsidR="00892405" w:rsidRPr="00CD2E40">
        <w:rPr>
          <w:sz w:val="16"/>
          <w:szCs w:val="16"/>
        </w:rPr>
        <w:t xml:space="preserve">letargia, és </w:t>
      </w:r>
      <w:r w:rsidR="00E32AF7" w:rsidRPr="00CD2E40">
        <w:rPr>
          <w:sz w:val="16"/>
          <w:szCs w:val="16"/>
        </w:rPr>
        <w:t xml:space="preserve">az </w:t>
      </w:r>
      <w:r w:rsidR="00892405" w:rsidRPr="00CD2E40">
        <w:rPr>
          <w:sz w:val="16"/>
          <w:szCs w:val="16"/>
        </w:rPr>
        <w:t xml:space="preserve">izomgyengeség </w:t>
      </w:r>
      <w:r w:rsidR="00E7651A" w:rsidRPr="00CD2E40">
        <w:rPr>
          <w:sz w:val="16"/>
          <w:szCs w:val="16"/>
        </w:rPr>
        <w:t xml:space="preserve">mellékhatásokat a QHD00013 vizsgálatban figyelték meg </w:t>
      </w:r>
      <w:r w:rsidR="002B6EE3" w:rsidRPr="00CD2E40">
        <w:rPr>
          <w:sz w:val="16"/>
          <w:szCs w:val="16"/>
        </w:rPr>
        <w:t>a</w:t>
      </w:r>
      <w:r w:rsidR="008A2DF4" w:rsidRPr="00CD2E40">
        <w:rPr>
          <w:sz w:val="16"/>
          <w:szCs w:val="16"/>
        </w:rPr>
        <w:t>z Eflueld</w:t>
      </w:r>
      <w:r w:rsidR="00FA5D9D" w:rsidRPr="00CD2E40">
        <w:rPr>
          <w:sz w:val="16"/>
          <w:szCs w:val="16"/>
        </w:rPr>
        <w:t>a</w:t>
      </w:r>
      <w:r w:rsidR="008A2DF4" w:rsidRPr="00CD2E40">
        <w:rPr>
          <w:sz w:val="16"/>
          <w:szCs w:val="16"/>
        </w:rPr>
        <w:t>-val</w:t>
      </w:r>
      <w:r w:rsidR="002B6EE3" w:rsidRPr="00CD2E40">
        <w:rPr>
          <w:sz w:val="16"/>
          <w:szCs w:val="16"/>
        </w:rPr>
        <w:t xml:space="preserve"> kapcsolatban</w:t>
      </w:r>
      <w:r w:rsidR="00892405" w:rsidRPr="00CD2E40">
        <w:rPr>
          <w:sz w:val="16"/>
          <w:szCs w:val="16"/>
        </w:rPr>
        <w:t>.</w:t>
      </w:r>
    </w:p>
    <w:p w14:paraId="53FB1216" w14:textId="3FF332C6" w:rsidR="008A2DF4" w:rsidRPr="00CD2E40" w:rsidRDefault="008A2DF4" w:rsidP="00231B90">
      <w:pPr>
        <w:tabs>
          <w:tab w:val="clear" w:pos="567"/>
        </w:tabs>
        <w:jc w:val="both"/>
        <w:rPr>
          <w:rFonts w:eastAsiaTheme="minorHAnsi"/>
          <w:bCs/>
          <w:iCs/>
        </w:rPr>
      </w:pPr>
      <w:r w:rsidRPr="00CD2E40">
        <w:rPr>
          <w:sz w:val="16"/>
          <w:szCs w:val="16"/>
        </w:rPr>
        <w:t>* Forgalomba hozatalt követő tapasztalatok során jelentették az Eflueld</w:t>
      </w:r>
      <w:r w:rsidR="00FA5D9D" w:rsidRPr="00CD2E40">
        <w:rPr>
          <w:sz w:val="16"/>
          <w:szCs w:val="16"/>
        </w:rPr>
        <w:t>a</w:t>
      </w:r>
      <w:r w:rsidRPr="00CD2E40">
        <w:rPr>
          <w:sz w:val="16"/>
          <w:szCs w:val="16"/>
        </w:rPr>
        <w:t>-val és az Efluelda Tetr</w:t>
      </w:r>
      <w:r w:rsidR="00FA5D9D" w:rsidRPr="00CD2E40">
        <w:rPr>
          <w:sz w:val="16"/>
          <w:szCs w:val="16"/>
        </w:rPr>
        <w:t>a</w:t>
      </w:r>
      <w:r w:rsidRPr="00CD2E40">
        <w:rPr>
          <w:sz w:val="16"/>
          <w:szCs w:val="16"/>
        </w:rPr>
        <w:t>-val kapcsolatban.</w:t>
      </w:r>
    </w:p>
    <w:p w14:paraId="131769E0" w14:textId="77777777" w:rsidR="00743747" w:rsidRPr="00CD2E40" w:rsidRDefault="00743747" w:rsidP="00231B90">
      <w:pPr>
        <w:autoSpaceDE w:val="0"/>
        <w:autoSpaceDN w:val="0"/>
        <w:adjustRightInd w:val="0"/>
        <w:spacing w:line="240" w:lineRule="auto"/>
        <w:rPr>
          <w:rFonts w:eastAsia="Calibri"/>
          <w:szCs w:val="22"/>
        </w:rPr>
      </w:pPr>
    </w:p>
    <w:p w14:paraId="16364B71" w14:textId="77777777" w:rsidR="00663E33" w:rsidRPr="00CD2E40" w:rsidRDefault="00663E33" w:rsidP="00231B90">
      <w:pPr>
        <w:keepNext/>
        <w:keepLines/>
        <w:autoSpaceDE w:val="0"/>
        <w:autoSpaceDN w:val="0"/>
        <w:adjustRightInd w:val="0"/>
        <w:spacing w:line="240" w:lineRule="auto"/>
        <w:rPr>
          <w:rFonts w:eastAsia="Calibri"/>
          <w:szCs w:val="22"/>
          <w:u w:val="single"/>
        </w:rPr>
      </w:pPr>
      <w:r w:rsidRPr="00CD2E40">
        <w:rPr>
          <w:szCs w:val="22"/>
          <w:u w:val="single"/>
          <w:bdr w:val="nil"/>
          <w:lang w:bidi="hu-HU"/>
        </w:rPr>
        <w:t>Feltételezett mellékhatások bejelentése</w:t>
      </w:r>
    </w:p>
    <w:p w14:paraId="3BF8E712" w14:textId="64F35761" w:rsidR="00663E33" w:rsidRPr="00CD2E40" w:rsidRDefault="00663E33" w:rsidP="00231B90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CD2E40">
        <w:rPr>
          <w:szCs w:val="22"/>
          <w:bdr w:val="nil"/>
          <w:lang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="007B6573" w:rsidRPr="00CD2E40">
          <w:rPr>
            <w:rStyle w:val="Hiperhivatkozs"/>
            <w:highlight w:val="lightGray"/>
          </w:rPr>
          <w:t>V. füg</w:t>
        </w:r>
        <w:bookmarkStart w:id="2" w:name="_Hlt352075914"/>
        <w:bookmarkStart w:id="3" w:name="_Hlt352075915"/>
        <w:r w:rsidR="007B6573" w:rsidRPr="00CD2E40">
          <w:rPr>
            <w:rStyle w:val="Hiperhivatkozs"/>
            <w:highlight w:val="lightGray"/>
          </w:rPr>
          <w:t>g</w:t>
        </w:r>
        <w:bookmarkEnd w:id="2"/>
        <w:bookmarkEnd w:id="3"/>
        <w:r w:rsidR="007B6573" w:rsidRPr="00CD2E40">
          <w:rPr>
            <w:rStyle w:val="Hiperhivatkozs"/>
            <w:highlight w:val="lightGray"/>
          </w:rPr>
          <w:t>elékben</w:t>
        </w:r>
      </w:hyperlink>
      <w:r w:rsidR="007B6573" w:rsidRPr="00CD2E40">
        <w:rPr>
          <w:rStyle w:val="Hiperhivatkozs"/>
        </w:rPr>
        <w:t xml:space="preserve"> </w:t>
      </w:r>
      <w:r w:rsidRPr="00CD2E40">
        <w:rPr>
          <w:szCs w:val="22"/>
          <w:bdr w:val="nil"/>
          <w:lang w:bidi="hu-HU"/>
        </w:rPr>
        <w:t>található elérhetőségek valamelyikén keresztül.</w:t>
      </w:r>
    </w:p>
    <w:p w14:paraId="56C58025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</w:p>
    <w:p w14:paraId="71D1E6C7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4.9</w:t>
      </w:r>
      <w:r w:rsidRPr="00CD2E40">
        <w:rPr>
          <w:b/>
          <w:bCs/>
          <w:szCs w:val="22"/>
          <w:bdr w:val="nil"/>
          <w:lang w:bidi="hu-HU"/>
        </w:rPr>
        <w:tab/>
        <w:t>Túladagolás</w:t>
      </w:r>
    </w:p>
    <w:p w14:paraId="1C8F4A3E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26BAF9CE" w14:textId="730BEE43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  <w:r w:rsidRPr="00CD2E40">
        <w:rPr>
          <w:iCs/>
          <w:szCs w:val="22"/>
          <w:bdr w:val="nil"/>
          <w:lang w:bidi="hu-HU"/>
        </w:rPr>
        <w:t xml:space="preserve">Beszámoltak olyan esetekről, amikor </w:t>
      </w:r>
      <w:r w:rsidR="00E16906" w:rsidRPr="00CD2E40">
        <w:rPr>
          <w:iCs/>
          <w:szCs w:val="22"/>
          <w:bdr w:val="nil"/>
          <w:lang w:bidi="hu-HU"/>
        </w:rPr>
        <w:t xml:space="preserve">gyógyszerelési hiba miatt </w:t>
      </w:r>
      <w:r w:rsidR="000B47C9" w:rsidRPr="00CD2E40">
        <w:rPr>
          <w:iCs/>
          <w:szCs w:val="22"/>
          <w:bdr w:val="nil"/>
          <w:lang w:bidi="hu-HU"/>
        </w:rPr>
        <w:t xml:space="preserve">véletlenül </w:t>
      </w:r>
      <w:r w:rsidRPr="00CD2E40">
        <w:rPr>
          <w:iCs/>
          <w:szCs w:val="22"/>
          <w:bdr w:val="nil"/>
          <w:lang w:bidi="hu-HU"/>
        </w:rPr>
        <w:t xml:space="preserve">az ajánlott adagnál több </w:t>
      </w:r>
      <w:r w:rsidR="008A2DF4" w:rsidRPr="00CD2E40">
        <w:rPr>
          <w:iCs/>
          <w:szCs w:val="22"/>
          <w:bdr w:val="nil"/>
          <w:lang w:bidi="hu-HU"/>
        </w:rPr>
        <w:t>Efluelda</w:t>
      </w:r>
      <w:r w:rsidR="00E16906" w:rsidRPr="00CD2E40">
        <w:rPr>
          <w:iCs/>
          <w:szCs w:val="22"/>
          <w:bdr w:val="nil"/>
          <w:lang w:bidi="hu-HU"/>
        </w:rPr>
        <w:t xml:space="preserve"> </w:t>
      </w:r>
      <w:r w:rsidRPr="00CD2E40">
        <w:rPr>
          <w:iCs/>
          <w:szCs w:val="22"/>
          <w:bdr w:val="nil"/>
          <w:lang w:bidi="hu-HU"/>
        </w:rPr>
        <w:t>került beadásra</w:t>
      </w:r>
      <w:r w:rsidR="00E16906" w:rsidRPr="00CD2E40">
        <w:rPr>
          <w:iCs/>
          <w:szCs w:val="22"/>
          <w:bdr w:val="nil"/>
          <w:lang w:bidi="hu-HU"/>
        </w:rPr>
        <w:t xml:space="preserve"> a 6</w:t>
      </w:r>
      <w:r w:rsidR="00F458C7" w:rsidRPr="00CD2E40">
        <w:rPr>
          <w:iCs/>
          <w:szCs w:val="22"/>
          <w:bdr w:val="nil"/>
          <w:lang w:bidi="hu-HU"/>
        </w:rPr>
        <w:t>0</w:t>
      </w:r>
      <w:r w:rsidR="00E32AF7" w:rsidRPr="00CD2E40">
        <w:rPr>
          <w:iCs/>
          <w:szCs w:val="22"/>
          <w:bdr w:val="nil"/>
          <w:lang w:bidi="hu-HU"/>
        </w:rPr>
        <w:t> </w:t>
      </w:r>
      <w:r w:rsidR="00E16906" w:rsidRPr="00CD2E40">
        <w:rPr>
          <w:iCs/>
          <w:szCs w:val="22"/>
          <w:bdr w:val="nil"/>
          <w:lang w:bidi="hu-HU"/>
        </w:rPr>
        <w:t>év alatti korcsoportban</w:t>
      </w:r>
      <w:r w:rsidRPr="00CD2E40">
        <w:rPr>
          <w:iCs/>
          <w:szCs w:val="22"/>
          <w:bdr w:val="nil"/>
          <w:lang w:bidi="hu-HU"/>
        </w:rPr>
        <w:t>. A mellékhatások bejelentése során megadott információk összhangban voltak a</w:t>
      </w:r>
      <w:r w:rsidR="008A2DF4" w:rsidRPr="00CD2E40">
        <w:rPr>
          <w:iCs/>
          <w:szCs w:val="22"/>
          <w:bdr w:val="nil"/>
          <w:lang w:bidi="hu-HU"/>
        </w:rPr>
        <w:t>z</w:t>
      </w:r>
      <w:r w:rsidRPr="00CD2E40">
        <w:rPr>
          <w:iCs/>
          <w:szCs w:val="22"/>
          <w:bdr w:val="nil"/>
          <w:lang w:bidi="hu-HU"/>
        </w:rPr>
        <w:t xml:space="preserve"> </w:t>
      </w:r>
      <w:r w:rsidR="008A2DF4" w:rsidRPr="00CD2E40">
        <w:rPr>
          <w:iCs/>
          <w:szCs w:val="22"/>
          <w:bdr w:val="nil"/>
          <w:lang w:bidi="hu-HU"/>
        </w:rPr>
        <w:t>Efluelda</w:t>
      </w:r>
      <w:r w:rsidRPr="00CD2E40">
        <w:rPr>
          <w:iCs/>
          <w:szCs w:val="22"/>
          <w:bdr w:val="nil"/>
          <w:lang w:bidi="hu-HU"/>
        </w:rPr>
        <w:t xml:space="preserve"> ismert biztonságossági profiljával</w:t>
      </w:r>
      <w:r w:rsidR="008A2DF4" w:rsidRPr="00CD2E40">
        <w:rPr>
          <w:iCs/>
          <w:szCs w:val="22"/>
          <w:bdr w:val="nil"/>
          <w:lang w:bidi="hu-HU"/>
        </w:rPr>
        <w:t xml:space="preserve"> (lásd 4.8</w:t>
      </w:r>
      <w:r w:rsidR="00E32AF7" w:rsidRPr="00CD2E40">
        <w:rPr>
          <w:iCs/>
          <w:szCs w:val="22"/>
          <w:bdr w:val="nil"/>
          <w:lang w:bidi="hu-HU"/>
        </w:rPr>
        <w:t> </w:t>
      </w:r>
      <w:r w:rsidR="008A2DF4" w:rsidRPr="00CD2E40">
        <w:rPr>
          <w:iCs/>
          <w:szCs w:val="22"/>
          <w:bdr w:val="nil"/>
          <w:lang w:bidi="hu-HU"/>
        </w:rPr>
        <w:t>pont)</w:t>
      </w:r>
      <w:r w:rsidRPr="00CD2E40">
        <w:rPr>
          <w:iCs/>
          <w:szCs w:val="22"/>
          <w:bdr w:val="nil"/>
          <w:lang w:bidi="hu-HU"/>
        </w:rPr>
        <w:t>.</w:t>
      </w:r>
    </w:p>
    <w:p w14:paraId="6E0E1DA3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60F42857" w14:textId="77777777" w:rsidR="00E32AF7" w:rsidRPr="00CD2E40" w:rsidRDefault="00E32AF7" w:rsidP="00231B90">
      <w:pPr>
        <w:spacing w:line="240" w:lineRule="auto"/>
        <w:rPr>
          <w:szCs w:val="22"/>
        </w:rPr>
      </w:pPr>
    </w:p>
    <w:p w14:paraId="2E93F332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5.</w:t>
      </w:r>
      <w:r w:rsidRPr="00CD2E40">
        <w:rPr>
          <w:b/>
          <w:bCs/>
          <w:szCs w:val="22"/>
          <w:bdr w:val="nil"/>
          <w:lang w:bidi="hu-HU"/>
        </w:rPr>
        <w:tab/>
        <w:t>FARMAKOLÓGIAI TULAJDONSÁGOK</w:t>
      </w:r>
    </w:p>
    <w:p w14:paraId="7CE59E1A" w14:textId="77777777" w:rsidR="00663E33" w:rsidRPr="00CD2E40" w:rsidRDefault="00663E33" w:rsidP="00231B90">
      <w:pPr>
        <w:keepNext/>
        <w:keepLines/>
        <w:spacing w:line="240" w:lineRule="auto"/>
        <w:rPr>
          <w:b/>
          <w:szCs w:val="22"/>
        </w:rPr>
      </w:pPr>
    </w:p>
    <w:p w14:paraId="0FEF3C97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5.1</w:t>
      </w:r>
      <w:r w:rsidRPr="00CD2E40">
        <w:rPr>
          <w:b/>
          <w:bCs/>
          <w:szCs w:val="22"/>
          <w:bdr w:val="nil"/>
          <w:lang w:bidi="hu-HU"/>
        </w:rPr>
        <w:tab/>
        <w:t>Farmakodinámiás tulajdonságok</w:t>
      </w:r>
    </w:p>
    <w:p w14:paraId="67F42B1E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1D271BEE" w14:textId="3BF6470B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Farmakoterápiás csoport: influenza vakcina, ATC kód: J07BB02</w:t>
      </w:r>
    </w:p>
    <w:p w14:paraId="006740DF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7107FB72" w14:textId="6E24469C" w:rsidR="00784812" w:rsidRPr="00CD2E40" w:rsidRDefault="000D1DCF" w:rsidP="00231B90">
      <w:pPr>
        <w:spacing w:line="240" w:lineRule="auto"/>
        <w:rPr>
          <w:szCs w:val="22"/>
        </w:rPr>
      </w:pPr>
      <w:r w:rsidRPr="00CD2E40">
        <w:t>Az influenza elleni oltás beadása évente javasolt, mivel az oltóanyag által nyújtott védelem az oltást követő évben csökken, és a fertőző törzsek évről évre változnak.</w:t>
      </w:r>
    </w:p>
    <w:p w14:paraId="3445B91E" w14:textId="77777777" w:rsidR="006A778E" w:rsidRPr="00CD2E40" w:rsidRDefault="006A778E" w:rsidP="00231B90">
      <w:pPr>
        <w:spacing w:line="240" w:lineRule="auto"/>
      </w:pPr>
    </w:p>
    <w:p w14:paraId="5504257E" w14:textId="4F753951" w:rsidR="00A25514" w:rsidRPr="00CD2E40" w:rsidRDefault="00A25514" w:rsidP="00231B90">
      <w:pPr>
        <w:keepNext/>
        <w:keepLines/>
        <w:jc w:val="both"/>
        <w:rPr>
          <w:szCs w:val="22"/>
          <w:u w:val="single"/>
        </w:rPr>
      </w:pPr>
      <w:bookmarkStart w:id="4" w:name="_Hlk172153974"/>
      <w:r w:rsidRPr="00CD2E40">
        <w:rPr>
          <w:szCs w:val="22"/>
          <w:u w:val="single"/>
        </w:rPr>
        <w:t>Klinikai hatásosság</w:t>
      </w:r>
    </w:p>
    <w:p w14:paraId="1B1F2F63" w14:textId="77777777" w:rsidR="00A25514" w:rsidRPr="00CD2E40" w:rsidRDefault="00A25514" w:rsidP="00231B90">
      <w:pPr>
        <w:keepNext/>
        <w:keepLines/>
        <w:jc w:val="both"/>
        <w:rPr>
          <w:szCs w:val="22"/>
          <w:u w:val="single"/>
        </w:rPr>
      </w:pPr>
    </w:p>
    <w:p w14:paraId="6DE349D7" w14:textId="1572CCAB" w:rsidR="00AC7BDE" w:rsidRPr="00CD2E40" w:rsidRDefault="00AC7BDE" w:rsidP="00231B90">
      <w:pPr>
        <w:rPr>
          <w:szCs w:val="24"/>
        </w:rPr>
      </w:pPr>
      <w:r w:rsidRPr="00CD2E40">
        <w:t xml:space="preserve">Az FIM12 </w:t>
      </w:r>
      <w:r w:rsidR="00E32AF7" w:rsidRPr="00CD2E40">
        <w:t xml:space="preserve">vizsgálat </w:t>
      </w:r>
      <w:r w:rsidRPr="00CD2E40">
        <w:t>egy multicentrikus, kettős</w:t>
      </w:r>
      <w:r w:rsidR="00AD65E9" w:rsidRPr="00CD2E40">
        <w:t xml:space="preserve"> </w:t>
      </w:r>
      <w:r w:rsidRPr="00CD2E40">
        <w:t xml:space="preserve">vak hatásossági vizsgálat volt, amelyet az USA-ban és Kanadában végeztek. A vizsgálatban 65 éves </w:t>
      </w:r>
      <w:r w:rsidR="003A1CF4" w:rsidRPr="00CD2E40">
        <w:t>vagy annál idősebb</w:t>
      </w:r>
      <w:r w:rsidRPr="00CD2E40">
        <w:t xml:space="preserve"> felnőttek vettek részt, akik</w:t>
      </w:r>
      <w:r w:rsidR="00E32AF7" w:rsidRPr="00CD2E40">
        <w:t>et</w:t>
      </w:r>
      <w:r w:rsidRPr="00CD2E40">
        <w:t xml:space="preserve"> (1:1</w:t>
      </w:r>
      <w:r w:rsidR="00E32AF7" w:rsidRPr="00CD2E40">
        <w:t xml:space="preserve"> arányban</w:t>
      </w:r>
      <w:r w:rsidRPr="00CD2E40">
        <w:t>) HD-TIV-</w:t>
      </w:r>
      <w:r w:rsidR="00E32AF7" w:rsidRPr="00CD2E40">
        <w:t>re</w:t>
      </w:r>
      <w:r w:rsidRPr="00CD2E40">
        <w:t xml:space="preserve"> </w:t>
      </w:r>
      <w:r w:rsidRPr="00CD2E40">
        <w:rPr>
          <w:iCs/>
        </w:rPr>
        <w:t xml:space="preserve">vagy </w:t>
      </w:r>
      <w:r w:rsidRPr="00CD2E40">
        <w:t>standard dózisú vakciná</w:t>
      </w:r>
      <w:r w:rsidR="00E32AF7" w:rsidRPr="00CD2E40">
        <w:t>ra randomizáltak</w:t>
      </w:r>
      <w:r w:rsidRPr="00CD2E40">
        <w:rPr>
          <w:szCs w:val="22"/>
        </w:rPr>
        <w:t>.</w:t>
      </w:r>
      <w:r w:rsidRPr="00CD2E40">
        <w:t xml:space="preserve"> A vizsgálatot két influenzaszezonban végezték (2011-2012-ben és 2012-2013-ban). A vizsgálat elsődleges végpontja a bármilyen típusú/altípusú influenzavírus által okozott, influenzaszerű megbetegedéssel összefüggésben jelentkező, laboratóriumi vizsgálattal igazolt influenza előfordulásának értékelése volt</w:t>
      </w:r>
      <w:r w:rsidRPr="00CD2E40">
        <w:rPr>
          <w:szCs w:val="24"/>
        </w:rPr>
        <w:t>.</w:t>
      </w:r>
    </w:p>
    <w:p w14:paraId="6E9657F1" w14:textId="77777777" w:rsidR="0051655F" w:rsidRPr="00CD2E40" w:rsidRDefault="0051655F" w:rsidP="00231B90"/>
    <w:p w14:paraId="7907096E" w14:textId="38CA51F2" w:rsidR="00AC7BDE" w:rsidRPr="00CD2E40" w:rsidRDefault="00AC7BDE" w:rsidP="00231B90">
      <w:r w:rsidRPr="00CD2E40">
        <w:t xml:space="preserve">A résztvevőket a légzőszervi betegségek kialakulása szempontjából aktív és passzív megfigyelés alatt </w:t>
      </w:r>
      <w:r w:rsidR="00E32AF7" w:rsidRPr="00CD2E40">
        <w:t xml:space="preserve">monitorozták </w:t>
      </w:r>
      <w:r w:rsidRPr="00CD2E40">
        <w:t>az oltást követő 2. héttől kezdődően kb. 7 hónapig. Légzőszervi betegség epizódját követően nazo</w:t>
      </w:r>
      <w:r w:rsidR="00DF082B">
        <w:t>f</w:t>
      </w:r>
      <w:r w:rsidRPr="00CD2E40">
        <w:t>aringeális mintákat gyűjtöttek elemzésre a megbetegedések arányának és a vakcina hatásosságának kiszámítására. A szuperioritás előre meghatározott statisztikai kritériuma az elsődleges végpontra vonatkozóan teljesült (az Efluelda hatásosságának kétoldal</w:t>
      </w:r>
      <w:r w:rsidR="009C180D" w:rsidRPr="00CD2E40">
        <w:t>ú</w:t>
      </w:r>
      <w:r w:rsidRPr="00CD2E40">
        <w:t xml:space="preserve"> 95%-os CI alsó határa a standard dózisú vakcináéhoz viszonyítva &gt; 9,1%).</w:t>
      </w:r>
    </w:p>
    <w:p w14:paraId="18A92AA1" w14:textId="77777777" w:rsidR="00AC7BDE" w:rsidRPr="00CD2E40" w:rsidRDefault="00AC7BDE" w:rsidP="00231B90">
      <w:pPr>
        <w:jc w:val="both"/>
      </w:pPr>
    </w:p>
    <w:p w14:paraId="2CD51FC8" w14:textId="44B69548" w:rsidR="00AC7BDE" w:rsidRPr="00CD2E40" w:rsidRDefault="00387863" w:rsidP="00231B90">
      <w:pPr>
        <w:jc w:val="both"/>
        <w:rPr>
          <w:b/>
        </w:rPr>
      </w:pPr>
      <w:r w:rsidRPr="00CD2E40">
        <w:rPr>
          <w:b/>
        </w:rPr>
        <w:t>1</w:t>
      </w:r>
      <w:r w:rsidR="00AC7BDE" w:rsidRPr="00CD2E40">
        <w:rPr>
          <w:b/>
        </w:rPr>
        <w:t>. táblázat: A vakcina relatív hat</w:t>
      </w:r>
      <w:r w:rsidR="008E2389" w:rsidRPr="00CD2E40">
        <w:rPr>
          <w:b/>
        </w:rPr>
        <w:t>ásossága</w:t>
      </w:r>
      <w:r w:rsidR="00AC7BDE" w:rsidRPr="00CD2E40">
        <w:rPr>
          <w:b/>
        </w:rPr>
        <w:t xml:space="preserve"> az influenzaszerű megbetegedés</w:t>
      </w:r>
      <w:r w:rsidR="00AC7BDE" w:rsidRPr="00CD2E40">
        <w:rPr>
          <w:b/>
          <w:vertAlign w:val="superscript"/>
        </w:rPr>
        <w:t>a</w:t>
      </w:r>
      <w:r w:rsidR="00AC7BDE" w:rsidRPr="00CD2E40">
        <w:rPr>
          <w:b/>
        </w:rPr>
        <w:t xml:space="preserve"> megelőzésében 65 éves </w:t>
      </w:r>
      <w:r w:rsidR="003A1CF4" w:rsidRPr="00CD2E40">
        <w:rPr>
          <w:b/>
        </w:rPr>
        <w:t>vagy annál idősebb</w:t>
      </w:r>
      <w:r w:rsidR="00AC7BDE" w:rsidRPr="00CD2E40">
        <w:rPr>
          <w:b/>
        </w:rPr>
        <w:t xml:space="preserve"> felnőttek esetében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5"/>
        <w:gridCol w:w="2360"/>
        <w:gridCol w:w="2476"/>
        <w:gridCol w:w="1910"/>
      </w:tblGrid>
      <w:tr w:rsidR="00AC7BDE" w:rsidRPr="00CD2E40" w14:paraId="0BFBCB4A" w14:textId="77777777" w:rsidTr="00B45F19">
        <w:tc>
          <w:tcPr>
            <w:tcW w:w="2357" w:type="dxa"/>
          </w:tcPr>
          <w:p w14:paraId="07310577" w14:textId="77777777" w:rsidR="00AC7BDE" w:rsidRPr="00CD2E40" w:rsidRDefault="00AC7BDE" w:rsidP="00231B90"/>
        </w:tc>
        <w:tc>
          <w:tcPr>
            <w:tcW w:w="2429" w:type="dxa"/>
            <w:vAlign w:val="bottom"/>
          </w:tcPr>
          <w:p w14:paraId="7EAB567B" w14:textId="77777777" w:rsidR="00AC7BDE" w:rsidRPr="00CD2E40" w:rsidRDefault="00AC7BDE" w:rsidP="00231B90">
            <w:pPr>
              <w:spacing w:after="120"/>
              <w:jc w:val="center"/>
              <w:rPr>
                <w:szCs w:val="24"/>
              </w:rPr>
            </w:pP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>Nagy dózisú vakcina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b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>=15892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c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(%)</w:t>
            </w:r>
          </w:p>
        </w:tc>
        <w:tc>
          <w:tcPr>
            <w:tcW w:w="2552" w:type="dxa"/>
            <w:vAlign w:val="bottom"/>
          </w:tcPr>
          <w:p w14:paraId="0E21ABFD" w14:textId="77777777" w:rsidR="00AC7BDE" w:rsidRPr="00CD2E40" w:rsidRDefault="00AC7BDE" w:rsidP="00231B90">
            <w:pPr>
              <w:spacing w:after="120"/>
              <w:jc w:val="center"/>
              <w:rPr>
                <w:szCs w:val="24"/>
              </w:rPr>
            </w:pP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>Standard dózisú vakcina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b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>=15911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c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(%)</w:t>
            </w:r>
          </w:p>
        </w:tc>
        <w:tc>
          <w:tcPr>
            <w:tcW w:w="1949" w:type="dxa"/>
          </w:tcPr>
          <w:p w14:paraId="3CCFD3C4" w14:textId="2B89BD94" w:rsidR="00AC7BDE" w:rsidRPr="00CD2E40" w:rsidRDefault="00AC7BDE" w:rsidP="00231B90">
            <w:pPr>
              <w:spacing w:after="120"/>
              <w:jc w:val="center"/>
              <w:rPr>
                <w:szCs w:val="24"/>
              </w:rPr>
            </w:pP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>Relatív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</w:r>
            <w:r w:rsidR="00387863"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t>hatásosság</w:t>
            </w:r>
            <w:r w:rsidRPr="00CD2E40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% (95%-os CI)</w:t>
            </w:r>
          </w:p>
        </w:tc>
      </w:tr>
      <w:tr w:rsidR="00AC7BDE" w:rsidRPr="00CD2E40" w14:paraId="749F6BA5" w14:textId="77777777" w:rsidTr="00B45F19">
        <w:tc>
          <w:tcPr>
            <w:tcW w:w="9287" w:type="dxa"/>
            <w:gridSpan w:val="4"/>
          </w:tcPr>
          <w:p w14:paraId="55B29B7D" w14:textId="77777777" w:rsidR="00AC7BDE" w:rsidRPr="00CD2E40" w:rsidRDefault="00AC7BDE" w:rsidP="00231B90">
            <w:pPr>
              <w:spacing w:line="240" w:lineRule="auto"/>
              <w:rPr>
                <w:vertAlign w:val="superscript"/>
              </w:rPr>
            </w:pPr>
            <w:r w:rsidRPr="00CD2E40">
              <w:t>Laboratóriumi vizsgálattal igazolt influenza</w:t>
            </w:r>
            <w:r w:rsidRPr="00CD2E40">
              <w:rPr>
                <w:vertAlign w:val="superscript"/>
              </w:rPr>
              <w:t>d</w:t>
            </w:r>
          </w:p>
          <w:p w14:paraId="400400CC" w14:textId="77777777" w:rsidR="00AC7BDE" w:rsidRPr="00CD2E40" w:rsidRDefault="00AC7BDE" w:rsidP="00231B90">
            <w:pPr>
              <w:spacing w:line="240" w:lineRule="auto"/>
              <w:rPr>
                <w:szCs w:val="24"/>
              </w:rPr>
            </w:pPr>
            <w:r w:rsidRPr="00CD2E40">
              <w:t>amelynek kiváltó oka:</w:t>
            </w:r>
          </w:p>
        </w:tc>
      </w:tr>
      <w:tr w:rsidR="00AC7BDE" w:rsidRPr="00CD2E40" w14:paraId="5F62EDD3" w14:textId="77777777" w:rsidTr="00B45F19">
        <w:tc>
          <w:tcPr>
            <w:tcW w:w="2357" w:type="dxa"/>
          </w:tcPr>
          <w:p w14:paraId="22F19B78" w14:textId="77777777" w:rsidR="00AC7BDE" w:rsidRPr="00CD2E40" w:rsidRDefault="00AC7BDE" w:rsidP="00231B90">
            <w:pPr>
              <w:pStyle w:val="Listaszerbekezds"/>
              <w:numPr>
                <w:ilvl w:val="0"/>
                <w:numId w:val="27"/>
              </w:numPr>
              <w:ind w:left="142" w:hanging="142"/>
              <w:rPr>
                <w:rFonts w:ascii="Times New Roman" w:hAnsi="Times New Roman" w:cs="Times New Roman"/>
                <w:b/>
                <w:lang w:val="hu-HU"/>
              </w:rPr>
            </w:pPr>
            <w:r w:rsidRPr="00CD2E40">
              <w:rPr>
                <w:rFonts w:ascii="Times New Roman" w:hAnsi="Times New Roman" w:cs="Times New Roman"/>
                <w:b/>
                <w:lang w:val="hu-HU"/>
              </w:rPr>
              <w:t>bármilyen típus/altípus</w:t>
            </w:r>
            <w:r w:rsidRPr="00CD2E40">
              <w:rPr>
                <w:rFonts w:ascii="Times New Roman" w:hAnsi="Times New Roman" w:cs="Times New Roman"/>
                <w:b/>
                <w:vertAlign w:val="superscript"/>
                <w:lang w:val="hu-HU"/>
              </w:rPr>
              <w:t>e</w:t>
            </w:r>
          </w:p>
        </w:tc>
        <w:tc>
          <w:tcPr>
            <w:tcW w:w="2429" w:type="dxa"/>
            <w:vAlign w:val="center"/>
          </w:tcPr>
          <w:p w14:paraId="29E60E41" w14:textId="77777777" w:rsidR="00AC7BDE" w:rsidRPr="00CD2E40" w:rsidRDefault="00AC7BDE" w:rsidP="00231B90">
            <w:pPr>
              <w:spacing w:after="100" w:afterAutospacing="1"/>
              <w:jc w:val="center"/>
              <w:rPr>
                <w:szCs w:val="24"/>
              </w:rPr>
            </w:pPr>
            <w:r w:rsidRPr="00CD2E40">
              <w:rPr>
                <w:szCs w:val="24"/>
              </w:rPr>
              <w:t>227 (1,43)</w:t>
            </w:r>
          </w:p>
        </w:tc>
        <w:tc>
          <w:tcPr>
            <w:tcW w:w="2552" w:type="dxa"/>
            <w:vAlign w:val="center"/>
          </w:tcPr>
          <w:p w14:paraId="79BDAE46" w14:textId="77777777" w:rsidR="00AC7BDE" w:rsidRPr="00CD2E40" w:rsidRDefault="00AC7BDE" w:rsidP="00231B90">
            <w:pPr>
              <w:spacing w:after="100" w:afterAutospacing="1"/>
              <w:jc w:val="center"/>
              <w:rPr>
                <w:szCs w:val="24"/>
              </w:rPr>
            </w:pPr>
            <w:r w:rsidRPr="00CD2E40">
              <w:rPr>
                <w:szCs w:val="24"/>
              </w:rPr>
              <w:t>300 (1,89)</w:t>
            </w:r>
          </w:p>
        </w:tc>
        <w:tc>
          <w:tcPr>
            <w:tcW w:w="1949" w:type="dxa"/>
            <w:vAlign w:val="center"/>
          </w:tcPr>
          <w:p w14:paraId="7CD3AB63" w14:textId="77777777" w:rsidR="00AC7BDE" w:rsidRPr="00CD2E40" w:rsidRDefault="00AC7BDE" w:rsidP="00231B90">
            <w:pPr>
              <w:spacing w:after="100" w:afterAutospacing="1"/>
              <w:jc w:val="center"/>
              <w:rPr>
                <w:szCs w:val="24"/>
              </w:rPr>
            </w:pPr>
            <w:r w:rsidRPr="00CD2E40">
              <w:rPr>
                <w:szCs w:val="24"/>
              </w:rPr>
              <w:t>24,2 (9,7; 36,5)</w:t>
            </w:r>
          </w:p>
        </w:tc>
      </w:tr>
      <w:tr w:rsidR="00AC7BDE" w:rsidRPr="00CD2E40" w14:paraId="35B9BC5A" w14:textId="77777777" w:rsidTr="00B45F19">
        <w:tc>
          <w:tcPr>
            <w:tcW w:w="2357" w:type="dxa"/>
          </w:tcPr>
          <w:p w14:paraId="714A910A" w14:textId="77777777" w:rsidR="00AC7BDE" w:rsidRPr="00CD2E40" w:rsidRDefault="00AC7BDE" w:rsidP="00231B90">
            <w:pPr>
              <w:pStyle w:val="Listaszerbekezds"/>
              <w:numPr>
                <w:ilvl w:val="0"/>
                <w:numId w:val="27"/>
              </w:numPr>
              <w:ind w:left="142" w:hanging="142"/>
              <w:rPr>
                <w:rFonts w:ascii="Times New Roman" w:hAnsi="Times New Roman" w:cs="Times New Roman"/>
                <w:b/>
                <w:lang w:val="hu-HU"/>
              </w:rPr>
            </w:pPr>
            <w:r w:rsidRPr="00CD2E40">
              <w:rPr>
                <w:rFonts w:ascii="Times New Roman" w:hAnsi="Times New Roman" w:cs="Times New Roman"/>
                <w:b/>
                <w:bCs/>
                <w:lang w:val="hu-HU"/>
              </w:rPr>
              <w:t>a vakcinában található vírusokhoz hasonló törzsek</w:t>
            </w:r>
          </w:p>
        </w:tc>
        <w:tc>
          <w:tcPr>
            <w:tcW w:w="2429" w:type="dxa"/>
            <w:vAlign w:val="center"/>
          </w:tcPr>
          <w:p w14:paraId="54AB2138" w14:textId="77777777" w:rsidR="00AC7BDE" w:rsidRPr="00CD2E40" w:rsidRDefault="00AC7BDE" w:rsidP="00231B90">
            <w:pPr>
              <w:spacing w:after="100" w:afterAutospacing="1"/>
              <w:jc w:val="center"/>
              <w:rPr>
                <w:szCs w:val="24"/>
              </w:rPr>
            </w:pPr>
            <w:r w:rsidRPr="00CD2E40">
              <w:rPr>
                <w:szCs w:val="24"/>
              </w:rPr>
              <w:t>73 (0,46)</w:t>
            </w:r>
          </w:p>
        </w:tc>
        <w:tc>
          <w:tcPr>
            <w:tcW w:w="2552" w:type="dxa"/>
            <w:vAlign w:val="center"/>
          </w:tcPr>
          <w:p w14:paraId="44265376" w14:textId="77777777" w:rsidR="00AC7BDE" w:rsidRPr="00CD2E40" w:rsidRDefault="00AC7BDE" w:rsidP="00231B90">
            <w:pPr>
              <w:spacing w:after="100" w:afterAutospacing="1"/>
              <w:jc w:val="center"/>
              <w:rPr>
                <w:szCs w:val="24"/>
              </w:rPr>
            </w:pPr>
            <w:r w:rsidRPr="00CD2E40">
              <w:rPr>
                <w:szCs w:val="24"/>
              </w:rPr>
              <w:t>113 (0,71)</w:t>
            </w:r>
          </w:p>
        </w:tc>
        <w:tc>
          <w:tcPr>
            <w:tcW w:w="1949" w:type="dxa"/>
            <w:vAlign w:val="center"/>
          </w:tcPr>
          <w:p w14:paraId="0D5CA1D9" w14:textId="77777777" w:rsidR="00AC7BDE" w:rsidRPr="00CD2E40" w:rsidRDefault="00AC7BDE" w:rsidP="00231B90">
            <w:pPr>
              <w:spacing w:after="100" w:afterAutospacing="1"/>
              <w:jc w:val="center"/>
              <w:rPr>
                <w:szCs w:val="24"/>
              </w:rPr>
            </w:pPr>
            <w:r w:rsidRPr="00CD2E40">
              <w:rPr>
                <w:szCs w:val="24"/>
              </w:rPr>
              <w:t>35,3 (12,4; 52,5)</w:t>
            </w:r>
          </w:p>
        </w:tc>
      </w:tr>
    </w:tbl>
    <w:p w14:paraId="317B9D37" w14:textId="3D4B6E58" w:rsidR="00AC7BDE" w:rsidRPr="00CD2E40" w:rsidRDefault="00AC7BDE" w:rsidP="00231B90">
      <w:pPr>
        <w:jc w:val="both"/>
        <w:rPr>
          <w:sz w:val="18"/>
        </w:rPr>
      </w:pPr>
      <w:r w:rsidRPr="00CD2E40">
        <w:rPr>
          <w:sz w:val="18"/>
          <w:vertAlign w:val="superscript"/>
        </w:rPr>
        <w:t>a</w:t>
      </w:r>
      <w:r w:rsidRPr="00CD2E40">
        <w:rPr>
          <w:sz w:val="18"/>
        </w:rPr>
        <w:t>A következő légzőszervi tünetek közül legalább egynek a megjelenése: torokfájás, köhögés, váladék képződése, zihálás vagy légzési nehézségek</w:t>
      </w:r>
      <w:r w:rsidR="000E581A" w:rsidRPr="00CD2E40">
        <w:rPr>
          <w:sz w:val="18"/>
        </w:rPr>
        <w:t>,</w:t>
      </w:r>
      <w:r w:rsidRPr="00CD2E40">
        <w:rPr>
          <w:sz w:val="18"/>
        </w:rPr>
        <w:t xml:space="preserve"> amit a következő szisztémás tünetek közül legalább egy kísér: testhőmérséklet &gt;37,2 °C, hidegrázás, fáradékonyság, fejfájás vagy myalgia.</w:t>
      </w:r>
    </w:p>
    <w:p w14:paraId="6E4B1C9F" w14:textId="77777777" w:rsidR="00AC7BDE" w:rsidRPr="00CD2E40" w:rsidRDefault="00AC7BDE" w:rsidP="00231B90">
      <w:pPr>
        <w:jc w:val="both"/>
        <w:rPr>
          <w:sz w:val="18"/>
        </w:rPr>
      </w:pPr>
      <w:r w:rsidRPr="00CD2E40">
        <w:rPr>
          <w:sz w:val="18"/>
          <w:vertAlign w:val="superscript"/>
        </w:rPr>
        <w:t>b</w:t>
      </w:r>
      <w:r w:rsidRPr="00CD2E40">
        <w:rPr>
          <w:sz w:val="18"/>
        </w:rPr>
        <w:t>N az oltott résztvevők száma a hatékonyság felméréséhez készített, protokoll szerinti elemzésben.</w:t>
      </w:r>
    </w:p>
    <w:p w14:paraId="5295F134" w14:textId="77777777" w:rsidR="00AC7BDE" w:rsidRPr="00CD2E40" w:rsidRDefault="00AC7BDE" w:rsidP="00231B90">
      <w:pPr>
        <w:jc w:val="both"/>
        <w:rPr>
          <w:sz w:val="18"/>
        </w:rPr>
      </w:pPr>
      <w:r w:rsidRPr="00CD2E40">
        <w:rPr>
          <w:sz w:val="18"/>
          <w:vertAlign w:val="superscript"/>
        </w:rPr>
        <w:t>c</w:t>
      </w:r>
      <w:r w:rsidRPr="00CD2E40">
        <w:rPr>
          <w:sz w:val="18"/>
        </w:rPr>
        <w:t>n a résztvevők száma, akiknek a protokoll szerint laboratóriumi vizsgálattal igazolt influenzaszerű megbetegedésük van.</w:t>
      </w:r>
    </w:p>
    <w:p w14:paraId="5D533207" w14:textId="77777777" w:rsidR="00AC7BDE" w:rsidRPr="00CD2E40" w:rsidRDefault="00AC7BDE" w:rsidP="00231B90">
      <w:pPr>
        <w:jc w:val="both"/>
        <w:rPr>
          <w:sz w:val="18"/>
        </w:rPr>
      </w:pPr>
      <w:r w:rsidRPr="00CD2E40">
        <w:rPr>
          <w:sz w:val="18"/>
          <w:vertAlign w:val="superscript"/>
        </w:rPr>
        <w:t>d</w:t>
      </w:r>
      <w:r w:rsidRPr="00CD2E40">
        <w:rPr>
          <w:sz w:val="18"/>
        </w:rPr>
        <w:t>Laboratóriumi vizsgálattal igazolt: vírustenyészettel vagy polimeráz láncreakcióval végzett vizsgálatok.</w:t>
      </w:r>
    </w:p>
    <w:p w14:paraId="5BB32416" w14:textId="77777777" w:rsidR="00AC7BDE" w:rsidRPr="00CD2E40" w:rsidRDefault="00AC7BDE" w:rsidP="00231B90">
      <w:pPr>
        <w:jc w:val="both"/>
        <w:rPr>
          <w:sz w:val="18"/>
        </w:rPr>
      </w:pPr>
      <w:r w:rsidRPr="00CD2E40">
        <w:rPr>
          <w:sz w:val="18"/>
          <w:vertAlign w:val="superscript"/>
        </w:rPr>
        <w:t>e</w:t>
      </w:r>
      <w:r w:rsidRPr="00CD2E40">
        <w:rPr>
          <w:sz w:val="18"/>
        </w:rPr>
        <w:t>Elsődleges végpont.</w:t>
      </w:r>
    </w:p>
    <w:bookmarkEnd w:id="4"/>
    <w:p w14:paraId="4D02C65D" w14:textId="77777777" w:rsidR="00A25514" w:rsidRPr="00CD2E40" w:rsidRDefault="00A25514" w:rsidP="00231B90">
      <w:pPr>
        <w:jc w:val="both"/>
        <w:rPr>
          <w:sz w:val="24"/>
          <w:u w:val="single"/>
        </w:rPr>
      </w:pPr>
    </w:p>
    <w:p w14:paraId="1350E76A" w14:textId="4ED13F99" w:rsidR="007845EE" w:rsidRPr="00CD2E40" w:rsidRDefault="007845EE" w:rsidP="00231B90">
      <w:pPr>
        <w:jc w:val="both"/>
        <w:rPr>
          <w:szCs w:val="22"/>
          <w:u w:val="single"/>
        </w:rPr>
      </w:pPr>
      <w:r w:rsidRPr="00CD2E40">
        <w:rPr>
          <w:szCs w:val="22"/>
          <w:u w:val="single"/>
        </w:rPr>
        <w:t>Immunogenitás</w:t>
      </w:r>
    </w:p>
    <w:p w14:paraId="676BB201" w14:textId="77777777" w:rsidR="00AD65E9" w:rsidRPr="00CD2E40" w:rsidRDefault="00AD65E9" w:rsidP="00231B90">
      <w:pPr>
        <w:keepNext/>
        <w:keepLines/>
        <w:jc w:val="both"/>
        <w:rPr>
          <w:iCs/>
          <w:u w:val="single"/>
        </w:rPr>
      </w:pPr>
      <w:bookmarkStart w:id="5" w:name="_Hlk172153994"/>
    </w:p>
    <w:p w14:paraId="21CA8A80" w14:textId="721051CD" w:rsidR="007845EE" w:rsidRPr="00CD2E40" w:rsidRDefault="007845EE" w:rsidP="00231B90">
      <w:pPr>
        <w:keepNext/>
        <w:keepLines/>
        <w:rPr>
          <w:szCs w:val="22"/>
          <w:u w:val="single"/>
        </w:rPr>
      </w:pPr>
      <w:r w:rsidRPr="00CD2E40">
        <w:rPr>
          <w:iCs/>
          <w:u w:val="single"/>
        </w:rPr>
        <w:t xml:space="preserve">Immunogenitási vizsgálat az Efluelda és egy standard dózisú vakcina összehasonlítására </w:t>
      </w:r>
      <w:r w:rsidRPr="00CD2E40">
        <w:rPr>
          <w:u w:val="single"/>
        </w:rPr>
        <w:t>65</w:t>
      </w:r>
      <w:r w:rsidR="00377685" w:rsidRPr="00CD2E40">
        <w:rPr>
          <w:u w:val="single"/>
        </w:rPr>
        <w:t> </w:t>
      </w:r>
      <w:r w:rsidRPr="00CD2E40">
        <w:rPr>
          <w:u w:val="single"/>
        </w:rPr>
        <w:t xml:space="preserve">éves </w:t>
      </w:r>
      <w:r w:rsidR="003A1CF4" w:rsidRPr="00CD2E40">
        <w:rPr>
          <w:u w:val="single"/>
        </w:rPr>
        <w:t>vagy annál idősebb</w:t>
      </w:r>
      <w:r w:rsidRPr="00CD2E40">
        <w:rPr>
          <w:u w:val="single"/>
        </w:rPr>
        <w:t xml:space="preserve"> felnőtteknél</w:t>
      </w:r>
      <w:r w:rsidRPr="00CD2E40">
        <w:rPr>
          <w:iCs/>
          <w:u w:val="single"/>
        </w:rPr>
        <w:t xml:space="preserve">: </w:t>
      </w:r>
      <w:r w:rsidRPr="00CD2E40">
        <w:rPr>
          <w:bCs/>
          <w:iCs/>
          <w:u w:val="single"/>
        </w:rPr>
        <w:t>FIM05</w:t>
      </w:r>
      <w:r w:rsidR="000E581A" w:rsidRPr="00CD2E40">
        <w:rPr>
          <w:bCs/>
          <w:iCs/>
          <w:u w:val="single"/>
        </w:rPr>
        <w:t xml:space="preserve"> vizsgálat</w:t>
      </w:r>
    </w:p>
    <w:p w14:paraId="723024CB" w14:textId="77777777" w:rsidR="007845EE" w:rsidRPr="00CD2E40" w:rsidRDefault="007845EE" w:rsidP="00231B90">
      <w:pPr>
        <w:jc w:val="both"/>
        <w:rPr>
          <w:szCs w:val="22"/>
          <w:u w:val="single"/>
        </w:rPr>
      </w:pPr>
    </w:p>
    <w:p w14:paraId="3F14F69E" w14:textId="771F1962" w:rsidR="00382BA8" w:rsidRPr="00CD2E40" w:rsidRDefault="00382BA8" w:rsidP="00231B90">
      <w:pPr>
        <w:rPr>
          <w:szCs w:val="22"/>
        </w:rPr>
      </w:pPr>
      <w:r w:rsidRPr="00CD2E40">
        <w:t>Egy III. fázisú, randomizált, kettős</w:t>
      </w:r>
      <w:r w:rsidR="008E2389" w:rsidRPr="00CD2E40">
        <w:t xml:space="preserve"> </w:t>
      </w:r>
      <w:r w:rsidRPr="00CD2E40">
        <w:t>vak, aktív kontrollos, multicentrikus klinikai vizsgálatot végeztek az Amerikai Egyesült Államokban 65</w:t>
      </w:r>
      <w:r w:rsidR="00377685" w:rsidRPr="00CD2E40">
        <w:t> </w:t>
      </w:r>
      <w:r w:rsidRPr="00CD2E40">
        <w:t xml:space="preserve">éves </w:t>
      </w:r>
      <w:r w:rsidR="003A1CF4" w:rsidRPr="00CD2E40">
        <w:t>vagy annál idősebb</w:t>
      </w:r>
      <w:r w:rsidRPr="00CD2E40">
        <w:t xml:space="preserve"> felnőttek bevonásával</w:t>
      </w:r>
      <w:r w:rsidRPr="00CD2E40">
        <w:rPr>
          <w:szCs w:val="22"/>
        </w:rPr>
        <w:t xml:space="preserve"> az Efluelda </w:t>
      </w:r>
      <w:r w:rsidR="000E581A" w:rsidRPr="00CD2E40">
        <w:rPr>
          <w:szCs w:val="22"/>
        </w:rPr>
        <w:t xml:space="preserve">szuperioritásának bizonyítására </w:t>
      </w:r>
      <w:r w:rsidRPr="00CD2E40">
        <w:rPr>
          <w:szCs w:val="22"/>
        </w:rPr>
        <w:t>egy standard dózisú vakcinával szemben</w:t>
      </w:r>
      <w:r w:rsidR="000E581A" w:rsidRPr="00CD2E40">
        <w:rPr>
          <w:szCs w:val="22"/>
        </w:rPr>
        <w:t>,</w:t>
      </w:r>
      <w:r w:rsidRPr="00CD2E40">
        <w:rPr>
          <w:szCs w:val="22"/>
        </w:rPr>
        <w:t xml:space="preserve"> szerokonverziós arányok és az</w:t>
      </w:r>
      <w:r w:rsidRPr="00CD2E40">
        <w:rPr>
          <w:szCs w:val="22"/>
          <w:bdr w:val="nil"/>
          <w:lang w:bidi="hu-HU"/>
        </w:rPr>
        <w:t xml:space="preserve"> antitest titerek mértani átlaga (</w:t>
      </w:r>
      <w:r w:rsidRPr="00CD2E40">
        <w:rPr>
          <w:i/>
          <w:szCs w:val="22"/>
          <w:bdr w:val="nil"/>
          <w:lang w:bidi="hu-HU"/>
        </w:rPr>
        <w:t xml:space="preserve">geometric mean antibody titers – </w:t>
      </w:r>
      <w:r w:rsidRPr="00CD2E40">
        <w:rPr>
          <w:szCs w:val="22"/>
          <w:bdr w:val="nil"/>
          <w:lang w:bidi="hu-HU"/>
        </w:rPr>
        <w:t>GMT-k) alapján.</w:t>
      </w:r>
    </w:p>
    <w:p w14:paraId="3C0066D9" w14:textId="6FEFBD8E" w:rsidR="007845EE" w:rsidRPr="00CD2E40" w:rsidRDefault="00544F50" w:rsidP="00231B90">
      <w:pPr>
        <w:rPr>
          <w:szCs w:val="22"/>
        </w:rPr>
      </w:pPr>
      <w:r w:rsidRPr="00CD2E40">
        <w:rPr>
          <w:szCs w:val="22"/>
        </w:rPr>
        <w:t xml:space="preserve">Összesen </w:t>
      </w:r>
      <w:r w:rsidR="007845EE" w:rsidRPr="00CD2E40">
        <w:rPr>
          <w:szCs w:val="22"/>
        </w:rPr>
        <w:t xml:space="preserve">3876 </w:t>
      </w:r>
      <w:r w:rsidRPr="00CD2E40">
        <w:rPr>
          <w:szCs w:val="22"/>
        </w:rPr>
        <w:t xml:space="preserve">felnőtt kapott randomizáltan </w:t>
      </w:r>
      <w:r w:rsidRPr="00CD2E40">
        <w:t>vagy egy adag Eflueld</w:t>
      </w:r>
      <w:r w:rsidR="00231B90" w:rsidRPr="00CD2E40">
        <w:t>a</w:t>
      </w:r>
      <w:r w:rsidRPr="00CD2E40">
        <w:t>-t vagy egy standard dózi</w:t>
      </w:r>
      <w:r w:rsidR="00A44110" w:rsidRPr="00CD2E40">
        <w:t>s</w:t>
      </w:r>
      <w:r w:rsidRPr="00CD2E40">
        <w:t>ú vakcinát</w:t>
      </w:r>
      <w:r w:rsidR="007845EE" w:rsidRPr="00CD2E40">
        <w:rPr>
          <w:szCs w:val="22"/>
        </w:rPr>
        <w:t>.</w:t>
      </w:r>
    </w:p>
    <w:p w14:paraId="76766A45" w14:textId="7D58B956" w:rsidR="007845EE" w:rsidRPr="00CD2E40" w:rsidRDefault="00544F50" w:rsidP="00231B90">
      <w:pPr>
        <w:rPr>
          <w:szCs w:val="22"/>
        </w:rPr>
      </w:pPr>
      <w:r w:rsidRPr="00CD2E40">
        <w:rPr>
          <w:szCs w:val="22"/>
        </w:rPr>
        <w:t xml:space="preserve">Az </w:t>
      </w:r>
      <w:r w:rsidR="007845EE" w:rsidRPr="00CD2E40">
        <w:rPr>
          <w:szCs w:val="22"/>
        </w:rPr>
        <w:t xml:space="preserve">Efluelda </w:t>
      </w:r>
      <w:r w:rsidR="00716323" w:rsidRPr="00CD2E40">
        <w:rPr>
          <w:szCs w:val="22"/>
        </w:rPr>
        <w:t xml:space="preserve">a kiváltott </w:t>
      </w:r>
      <w:r w:rsidRPr="00CD2E40">
        <w:rPr>
          <w:szCs w:val="22"/>
        </w:rPr>
        <w:t>immunválasz tekintetében az A/H1N1 és A/H3N2 törzsekkel szemben bizo</w:t>
      </w:r>
      <w:r w:rsidR="00716323" w:rsidRPr="00CD2E40">
        <w:rPr>
          <w:szCs w:val="22"/>
        </w:rPr>
        <w:t>n</w:t>
      </w:r>
      <w:r w:rsidRPr="00CD2E40">
        <w:rPr>
          <w:szCs w:val="22"/>
        </w:rPr>
        <w:t>yult szuperiornak és</w:t>
      </w:r>
      <w:r w:rsidR="00716323" w:rsidRPr="00CD2E40">
        <w:rPr>
          <w:szCs w:val="22"/>
        </w:rPr>
        <w:t xml:space="preserve"> a B-törzzsel szemben kiváltott immunválasz esetében </w:t>
      </w:r>
      <w:r w:rsidR="007845EE" w:rsidRPr="00CD2E40">
        <w:rPr>
          <w:szCs w:val="22"/>
        </w:rPr>
        <w:t>noninferior</w:t>
      </w:r>
      <w:r w:rsidR="00716323" w:rsidRPr="00CD2E40">
        <w:rPr>
          <w:szCs w:val="22"/>
        </w:rPr>
        <w:t xml:space="preserve">nak a standard dózisú vakcinához képest az oltást követő 28. napon mind a szerokonverziós arányok </w:t>
      </w:r>
      <w:r w:rsidR="000E581A" w:rsidRPr="00CD2E40">
        <w:rPr>
          <w:szCs w:val="22"/>
        </w:rPr>
        <w:t xml:space="preserve">mind pedig </w:t>
      </w:r>
      <w:r w:rsidR="00716323" w:rsidRPr="00CD2E40">
        <w:rPr>
          <w:szCs w:val="22"/>
        </w:rPr>
        <w:t xml:space="preserve">a </w:t>
      </w:r>
      <w:r w:rsidR="00716323" w:rsidRPr="00CD2E40">
        <w:rPr>
          <w:szCs w:val="22"/>
          <w:bdr w:val="nil"/>
          <w:lang w:bidi="hu-HU"/>
        </w:rPr>
        <w:t>GMT-k alapján</w:t>
      </w:r>
      <w:r w:rsidR="007845EE" w:rsidRPr="00CD2E40">
        <w:rPr>
          <w:szCs w:val="22"/>
        </w:rPr>
        <w:t>.</w:t>
      </w:r>
    </w:p>
    <w:bookmarkEnd w:id="5"/>
    <w:p w14:paraId="37D7D84C" w14:textId="77777777" w:rsidR="007845EE" w:rsidRPr="00CD2E40" w:rsidRDefault="007845EE" w:rsidP="00231B90"/>
    <w:p w14:paraId="6E919F91" w14:textId="5F964D62" w:rsidR="007845EE" w:rsidRPr="00CD2E40" w:rsidRDefault="007845EE" w:rsidP="00231B90">
      <w:pPr>
        <w:keepNext/>
        <w:keepLines/>
        <w:rPr>
          <w:u w:val="single"/>
        </w:rPr>
      </w:pPr>
      <w:r w:rsidRPr="00CD2E40">
        <w:rPr>
          <w:iCs/>
          <w:u w:val="single"/>
        </w:rPr>
        <w:t>Immunogeni</w:t>
      </w:r>
      <w:r w:rsidR="00A44110" w:rsidRPr="00CD2E40">
        <w:rPr>
          <w:iCs/>
          <w:u w:val="single"/>
        </w:rPr>
        <w:t xml:space="preserve">tási vizsgálat az Efluelda és az Efluelda Tetra vakcina összehasonlítására </w:t>
      </w:r>
      <w:r w:rsidR="00A44110" w:rsidRPr="00CD2E40">
        <w:rPr>
          <w:u w:val="single"/>
        </w:rPr>
        <w:t>65</w:t>
      </w:r>
      <w:r w:rsidR="00377685" w:rsidRPr="00CD2E40">
        <w:rPr>
          <w:u w:val="single"/>
        </w:rPr>
        <w:t> </w:t>
      </w:r>
      <w:r w:rsidR="00A44110" w:rsidRPr="00CD2E40">
        <w:rPr>
          <w:u w:val="single"/>
        </w:rPr>
        <w:t xml:space="preserve">éves </w:t>
      </w:r>
      <w:r w:rsidR="003A1CF4" w:rsidRPr="00CD2E40">
        <w:rPr>
          <w:u w:val="single"/>
        </w:rPr>
        <w:t>vagy annál idősebb</w:t>
      </w:r>
      <w:r w:rsidR="00A44110" w:rsidRPr="00CD2E40">
        <w:rPr>
          <w:u w:val="single"/>
        </w:rPr>
        <w:t xml:space="preserve"> felnőtteknél</w:t>
      </w:r>
      <w:r w:rsidRPr="00CD2E40">
        <w:rPr>
          <w:iCs/>
          <w:u w:val="single"/>
        </w:rPr>
        <w:t xml:space="preserve">: </w:t>
      </w:r>
      <w:r w:rsidRPr="00CD2E40">
        <w:rPr>
          <w:bCs/>
          <w:iCs/>
          <w:u w:val="single"/>
        </w:rPr>
        <w:t>QHD00013</w:t>
      </w:r>
      <w:r w:rsidR="00914A83" w:rsidRPr="00CD2E40">
        <w:rPr>
          <w:bCs/>
          <w:iCs/>
          <w:u w:val="single"/>
        </w:rPr>
        <w:t xml:space="preserve"> vizsgálat</w:t>
      </w:r>
    </w:p>
    <w:p w14:paraId="216DFFF6" w14:textId="77777777" w:rsidR="007845EE" w:rsidRPr="00CD2E40" w:rsidRDefault="007845EE" w:rsidP="00231B90">
      <w:pPr>
        <w:jc w:val="both"/>
        <w:rPr>
          <w:sz w:val="24"/>
          <w:u w:val="single"/>
        </w:rPr>
      </w:pPr>
    </w:p>
    <w:p w14:paraId="07C88D31" w14:textId="391CADE7" w:rsidR="00473D33" w:rsidRPr="00CD2E40" w:rsidRDefault="00F458C7" w:rsidP="00231B90">
      <w:pPr>
        <w:rPr>
          <w:szCs w:val="22"/>
        </w:rPr>
      </w:pPr>
      <w:bookmarkStart w:id="6" w:name="_Hlk178679654"/>
      <w:r w:rsidRPr="00CD2E40">
        <w:t>E</w:t>
      </w:r>
      <w:r w:rsidR="00C15C5A" w:rsidRPr="00CD2E40">
        <w:t xml:space="preserve">gy randomizált, aktív </w:t>
      </w:r>
      <w:r w:rsidR="00BE0D39" w:rsidRPr="00CD2E40">
        <w:t>kontro</w:t>
      </w:r>
      <w:r w:rsidR="00C15C5A" w:rsidRPr="00CD2E40">
        <w:t>l</w:t>
      </w:r>
      <w:r w:rsidR="00BE0D39" w:rsidRPr="00CD2E40">
        <w:t>los, módosított kettős</w:t>
      </w:r>
      <w:r w:rsidR="00DF603D" w:rsidRPr="00CD2E40">
        <w:t xml:space="preserve"> </w:t>
      </w:r>
      <w:r w:rsidR="00BE0D39" w:rsidRPr="00CD2E40">
        <w:t>vak</w:t>
      </w:r>
      <w:r w:rsidR="009B7B3F" w:rsidRPr="00CD2E40">
        <w:t>,</w:t>
      </w:r>
      <w:r w:rsidR="00BE0D39" w:rsidRPr="00CD2E40">
        <w:t xml:space="preserve"> III. fázisú klinikai vizsgálat</w:t>
      </w:r>
      <w:r w:rsidRPr="00CD2E40">
        <w:t>ot</w:t>
      </w:r>
      <w:r w:rsidR="00BE0D39" w:rsidRPr="00CD2E40">
        <w:t xml:space="preserve"> </w:t>
      </w:r>
      <w:r w:rsidRPr="00CD2E40">
        <w:t>végeztek</w:t>
      </w:r>
      <w:r w:rsidR="00BE0D39" w:rsidRPr="00CD2E40">
        <w:t xml:space="preserve"> az Amerikai Egyesült Államokban 65</w:t>
      </w:r>
      <w:r w:rsidR="00914A83" w:rsidRPr="00CD2E40">
        <w:t> </w:t>
      </w:r>
      <w:r w:rsidR="00BE0D39" w:rsidRPr="00CD2E40">
        <w:t xml:space="preserve">éves </w:t>
      </w:r>
      <w:r w:rsidR="003A1CF4" w:rsidRPr="00CD2E40">
        <w:t>vagy annál idősebb</w:t>
      </w:r>
      <w:r w:rsidR="00BE0D39" w:rsidRPr="00CD2E40">
        <w:t xml:space="preserve"> felnőttek bevonásával</w:t>
      </w:r>
      <w:bookmarkEnd w:id="6"/>
      <w:r w:rsidR="00775F62" w:rsidRPr="00CD2E40">
        <w:t>,</w:t>
      </w:r>
      <w:r w:rsidR="00CC2D04" w:rsidRPr="00CD2E40">
        <w:rPr>
          <w:szCs w:val="22"/>
        </w:rPr>
        <w:t xml:space="preserve"> hogy </w:t>
      </w:r>
      <w:r w:rsidR="00EA1CE3" w:rsidRPr="00CD2E40">
        <w:rPr>
          <w:szCs w:val="22"/>
        </w:rPr>
        <w:t>igazolj</w:t>
      </w:r>
      <w:r w:rsidR="00914A83" w:rsidRPr="00CD2E40">
        <w:rPr>
          <w:szCs w:val="22"/>
        </w:rPr>
        <w:t>ák</w:t>
      </w:r>
      <w:r w:rsidR="00EA1CE3" w:rsidRPr="00CD2E40">
        <w:rPr>
          <w:szCs w:val="22"/>
        </w:rPr>
        <w:t xml:space="preserve"> </w:t>
      </w:r>
      <w:r w:rsidR="00CC2D04" w:rsidRPr="00CD2E40">
        <w:rPr>
          <w:szCs w:val="22"/>
        </w:rPr>
        <w:t>a</w:t>
      </w:r>
      <w:r w:rsidR="001112AA" w:rsidRPr="00CD2E40">
        <w:rPr>
          <w:szCs w:val="22"/>
        </w:rPr>
        <w:t>z</w:t>
      </w:r>
      <w:r w:rsidR="00CC2D04" w:rsidRPr="00CD2E40">
        <w:rPr>
          <w:szCs w:val="22"/>
        </w:rPr>
        <w:t xml:space="preserve"> </w:t>
      </w:r>
      <w:r w:rsidR="005C6749" w:rsidRPr="00CD2E40">
        <w:rPr>
          <w:szCs w:val="22"/>
        </w:rPr>
        <w:t>Efluelda</w:t>
      </w:r>
      <w:r w:rsidR="00280BBC" w:rsidRPr="00CD2E40">
        <w:rPr>
          <w:szCs w:val="22"/>
        </w:rPr>
        <w:t xml:space="preserve"> </w:t>
      </w:r>
      <w:r w:rsidR="009C16E4" w:rsidRPr="00CD2E40">
        <w:rPr>
          <w:szCs w:val="22"/>
        </w:rPr>
        <w:t>Tetra</w:t>
      </w:r>
      <w:r w:rsidR="00D444A0" w:rsidRPr="00CD2E40">
        <w:rPr>
          <w:szCs w:val="22"/>
        </w:rPr>
        <w:t xml:space="preserve"> </w:t>
      </w:r>
      <w:r w:rsidR="00695C1A" w:rsidRPr="00CD2E40">
        <w:rPr>
          <w:szCs w:val="22"/>
        </w:rPr>
        <w:t>noninferioritását</w:t>
      </w:r>
      <w:r w:rsidR="00B0013E" w:rsidRPr="00CD2E40">
        <w:rPr>
          <w:szCs w:val="22"/>
        </w:rPr>
        <w:t xml:space="preserve"> </w:t>
      </w:r>
      <w:r w:rsidR="00EA1CE3" w:rsidRPr="00CD2E40">
        <w:rPr>
          <w:szCs w:val="22"/>
        </w:rPr>
        <w:t>a</w:t>
      </w:r>
      <w:r w:rsidR="00775F62" w:rsidRPr="00CD2E40">
        <w:rPr>
          <w:szCs w:val="22"/>
        </w:rPr>
        <w:t>z</w:t>
      </w:r>
      <w:r w:rsidR="00EA1CE3" w:rsidRPr="00CD2E40">
        <w:rPr>
          <w:szCs w:val="22"/>
        </w:rPr>
        <w:t xml:space="preserve"> </w:t>
      </w:r>
      <w:r w:rsidR="00775F62" w:rsidRPr="00CD2E40">
        <w:rPr>
          <w:szCs w:val="22"/>
        </w:rPr>
        <w:t>Eflueld</w:t>
      </w:r>
      <w:r w:rsidR="00231B90" w:rsidRPr="00CD2E40">
        <w:rPr>
          <w:szCs w:val="22"/>
        </w:rPr>
        <w:t>a</w:t>
      </w:r>
      <w:r w:rsidR="0097170F" w:rsidRPr="00CD2E40">
        <w:rPr>
          <w:szCs w:val="22"/>
        </w:rPr>
        <w:t>-h</w:t>
      </w:r>
      <w:r w:rsidR="00775F62" w:rsidRPr="00CD2E40">
        <w:rPr>
          <w:szCs w:val="22"/>
        </w:rPr>
        <w:t>o</w:t>
      </w:r>
      <w:r w:rsidR="0097170F" w:rsidRPr="00CD2E40">
        <w:rPr>
          <w:szCs w:val="22"/>
        </w:rPr>
        <w:t>z</w:t>
      </w:r>
      <w:r w:rsidR="00695C1A" w:rsidRPr="00CD2E40">
        <w:rPr>
          <w:iCs/>
          <w:szCs w:val="22"/>
        </w:rPr>
        <w:t xml:space="preserve"> viszonyítva. </w:t>
      </w:r>
      <w:r w:rsidR="00695C1A" w:rsidRPr="00CD2E40">
        <w:rPr>
          <w:szCs w:val="22"/>
        </w:rPr>
        <w:t>Az értékelést</w:t>
      </w:r>
      <w:r w:rsidR="00473D33" w:rsidRPr="00CD2E40">
        <w:rPr>
          <w:szCs w:val="22"/>
        </w:rPr>
        <w:t xml:space="preserve"> </w:t>
      </w:r>
      <w:r w:rsidR="008C0677" w:rsidRPr="00CD2E40">
        <w:rPr>
          <w:szCs w:val="22"/>
        </w:rPr>
        <w:t>a 28.</w:t>
      </w:r>
      <w:r w:rsidR="00914A83" w:rsidRPr="00CD2E40">
        <w:rPr>
          <w:szCs w:val="22"/>
        </w:rPr>
        <w:t> </w:t>
      </w:r>
      <w:r w:rsidR="008C0677" w:rsidRPr="00CD2E40">
        <w:rPr>
          <w:szCs w:val="22"/>
        </w:rPr>
        <w:t>napi</w:t>
      </w:r>
      <w:r w:rsidR="00473D33" w:rsidRPr="00CD2E40">
        <w:rPr>
          <w:szCs w:val="22"/>
        </w:rPr>
        <w:t xml:space="preserve"> hemagglutin</w:t>
      </w:r>
      <w:r w:rsidR="006D0E24" w:rsidRPr="00CD2E40">
        <w:rPr>
          <w:szCs w:val="22"/>
        </w:rPr>
        <w:t>áció-gátlás</w:t>
      </w:r>
      <w:r w:rsidR="000C6E02" w:rsidRPr="00CD2E40">
        <w:rPr>
          <w:szCs w:val="22"/>
        </w:rPr>
        <w:t xml:space="preserve"> (</w:t>
      </w:r>
      <w:r w:rsidR="000C6E02" w:rsidRPr="00CD2E40">
        <w:t>hemagglutinin inhibition, HAI</w:t>
      </w:r>
      <w:r w:rsidR="00473D33" w:rsidRPr="00CD2E40">
        <w:rPr>
          <w:szCs w:val="22"/>
        </w:rPr>
        <w:t>)</w:t>
      </w:r>
      <w:r w:rsidR="00B15A70" w:rsidRPr="00CD2E40">
        <w:rPr>
          <w:szCs w:val="22"/>
        </w:rPr>
        <w:t>, az</w:t>
      </w:r>
      <w:r w:rsidR="00456ED0" w:rsidRPr="00CD2E40">
        <w:rPr>
          <w:szCs w:val="22"/>
          <w:bdr w:val="nil"/>
          <w:lang w:bidi="hu-HU"/>
        </w:rPr>
        <w:t xml:space="preserve"> antitest titerek </w:t>
      </w:r>
      <w:r w:rsidR="00B15A70" w:rsidRPr="00CD2E40">
        <w:rPr>
          <w:szCs w:val="22"/>
          <w:bdr w:val="nil"/>
          <w:lang w:bidi="hu-HU"/>
        </w:rPr>
        <w:t xml:space="preserve">mértani átlaga </w:t>
      </w:r>
      <w:r w:rsidR="00456ED0" w:rsidRPr="00CD2E40">
        <w:rPr>
          <w:szCs w:val="22"/>
          <w:bdr w:val="nil"/>
          <w:lang w:bidi="hu-HU"/>
        </w:rPr>
        <w:t>(</w:t>
      </w:r>
      <w:r w:rsidR="00AD6490" w:rsidRPr="00CD2E40">
        <w:rPr>
          <w:i/>
          <w:szCs w:val="22"/>
          <w:bdr w:val="nil"/>
          <w:lang w:bidi="hu-HU"/>
        </w:rPr>
        <w:t xml:space="preserve">geometric mean antibody titers – </w:t>
      </w:r>
      <w:r w:rsidR="00456ED0" w:rsidRPr="00CD2E40">
        <w:rPr>
          <w:szCs w:val="22"/>
          <w:bdr w:val="nil"/>
          <w:lang w:bidi="hu-HU"/>
        </w:rPr>
        <w:t>GMT-k)</w:t>
      </w:r>
      <w:r w:rsidR="008C0677" w:rsidRPr="00CD2E40">
        <w:rPr>
          <w:szCs w:val="22"/>
          <w:bdr w:val="nil"/>
          <w:lang w:bidi="hu-HU"/>
        </w:rPr>
        <w:t>, és a szerokonverziós arányok</w:t>
      </w:r>
      <w:r w:rsidR="00456ED0" w:rsidRPr="00CD2E40">
        <w:rPr>
          <w:szCs w:val="22"/>
          <w:bdr w:val="nil"/>
          <w:lang w:bidi="hu-HU"/>
        </w:rPr>
        <w:t xml:space="preserve"> </w:t>
      </w:r>
      <w:r w:rsidR="006D0E24" w:rsidRPr="00CD2E40">
        <w:rPr>
          <w:szCs w:val="22"/>
          <w:bdr w:val="nil"/>
          <w:lang w:bidi="hu-HU"/>
        </w:rPr>
        <w:t xml:space="preserve">alapján </w:t>
      </w:r>
      <w:r w:rsidR="00695C1A" w:rsidRPr="00CD2E40">
        <w:rPr>
          <w:szCs w:val="22"/>
          <w:bdr w:val="nil"/>
          <w:lang w:bidi="hu-HU"/>
        </w:rPr>
        <w:t>végezték</w:t>
      </w:r>
      <w:r w:rsidR="00473D33" w:rsidRPr="00CD2E40">
        <w:rPr>
          <w:szCs w:val="22"/>
        </w:rPr>
        <w:t>.</w:t>
      </w:r>
    </w:p>
    <w:p w14:paraId="33DD51B1" w14:textId="358BD9D0" w:rsidR="00473D33" w:rsidRPr="00CD2E40" w:rsidRDefault="00473D33" w:rsidP="00231B90"/>
    <w:p w14:paraId="4C93B251" w14:textId="105AD152" w:rsidR="00473D33" w:rsidRPr="00CD2E40" w:rsidRDefault="0097170F" w:rsidP="00231B90">
      <w:r w:rsidRPr="00CD2E40">
        <w:t xml:space="preserve">Összesen </w:t>
      </w:r>
      <w:r w:rsidR="00473D33" w:rsidRPr="00CD2E40">
        <w:t>2670</w:t>
      </w:r>
      <w:r w:rsidR="00914A83" w:rsidRPr="00CD2E40">
        <w:t> </w:t>
      </w:r>
      <w:r w:rsidR="00CC2D04" w:rsidRPr="00CD2E40">
        <w:t>felnőtt kapott randomizáltan vagy egy adag</w:t>
      </w:r>
      <w:r w:rsidR="00473D33" w:rsidRPr="00CD2E40">
        <w:t xml:space="preserve"> </w:t>
      </w:r>
      <w:r w:rsidR="001112AA" w:rsidRPr="00CD2E40">
        <w:t>Efluelda</w:t>
      </w:r>
      <w:r w:rsidR="009C16E4" w:rsidRPr="00CD2E40">
        <w:t xml:space="preserve"> Tetr</w:t>
      </w:r>
      <w:r w:rsidR="00231B90" w:rsidRPr="00CD2E40">
        <w:t>a</w:t>
      </w:r>
      <w:r w:rsidR="00834F54" w:rsidRPr="00CD2E40">
        <w:t>-t</w:t>
      </w:r>
      <w:r w:rsidR="00473D33" w:rsidRPr="00CD2E40">
        <w:t xml:space="preserve"> </w:t>
      </w:r>
      <w:r w:rsidR="00CC2D04" w:rsidRPr="00CD2E40">
        <w:t>vagy egy adag</w:t>
      </w:r>
      <w:r w:rsidR="00F30AFB" w:rsidRPr="00CD2E40">
        <w:t xml:space="preserve"> </w:t>
      </w:r>
      <w:r w:rsidR="00AD132B" w:rsidRPr="00CD2E40">
        <w:t>Eflueld</w:t>
      </w:r>
      <w:r w:rsidR="00231B90" w:rsidRPr="00CD2E40">
        <w:t>a</w:t>
      </w:r>
      <w:r w:rsidRPr="00CD2E40">
        <w:rPr>
          <w:iCs/>
        </w:rPr>
        <w:t>-t</w:t>
      </w:r>
      <w:r w:rsidR="00473D33" w:rsidRPr="00CD2E40">
        <w:rPr>
          <w:iCs/>
        </w:rPr>
        <w:t xml:space="preserve"> </w:t>
      </w:r>
      <w:r w:rsidR="00473D33" w:rsidRPr="00CD2E40">
        <w:t>(</w:t>
      </w:r>
      <w:r w:rsidR="00850C4D" w:rsidRPr="00CD2E40">
        <w:t xml:space="preserve">a </w:t>
      </w:r>
      <w:r w:rsidR="000C7564" w:rsidRPr="00CD2E40">
        <w:t xml:space="preserve">két </w:t>
      </w:r>
      <w:r w:rsidR="00850C4D" w:rsidRPr="00CD2E40">
        <w:t xml:space="preserve">komparator vakcina </w:t>
      </w:r>
      <w:r w:rsidR="000C7564" w:rsidRPr="00CD2E40">
        <w:t xml:space="preserve">közül </w:t>
      </w:r>
      <w:r w:rsidR="00797F92" w:rsidRPr="00CD2E40">
        <w:t>az egyik</w:t>
      </w:r>
      <w:r w:rsidR="00473D33" w:rsidRPr="00CD2E40">
        <w:t xml:space="preserve"> </w:t>
      </w:r>
      <w:r w:rsidR="00CD6A98" w:rsidRPr="00CD2E40">
        <w:t xml:space="preserve">oltóanyag </w:t>
      </w:r>
      <w:r w:rsidR="00480594" w:rsidRPr="00CD2E40">
        <w:t xml:space="preserve">vagy </w:t>
      </w:r>
      <w:r w:rsidR="009E1783" w:rsidRPr="00CD2E40">
        <w:t xml:space="preserve">a </w:t>
      </w:r>
      <w:r w:rsidR="00480594" w:rsidRPr="00CD2E40">
        <w:t>Yamagata</w:t>
      </w:r>
      <w:r w:rsidR="00D33D49" w:rsidRPr="00CD2E40">
        <w:t>-vonalnak megfelelő</w:t>
      </w:r>
      <w:r w:rsidR="00480594" w:rsidRPr="00CD2E40">
        <w:t xml:space="preserve"> </w:t>
      </w:r>
      <w:r w:rsidR="00473D33" w:rsidRPr="00CD2E40">
        <w:t>B</w:t>
      </w:r>
      <w:r w:rsidR="00CD6A98" w:rsidRPr="00CD2E40">
        <w:t>-törzset, vagy a Victoria-</w:t>
      </w:r>
      <w:r w:rsidR="00682993" w:rsidRPr="00CD2E40">
        <w:t>filogenetikai vonalnak</w:t>
      </w:r>
      <w:r w:rsidR="00D33D49" w:rsidRPr="00CD2E40">
        <w:t xml:space="preserve"> megfelelő B-törzset tartalmazta</w:t>
      </w:r>
      <w:r w:rsidR="00473D33" w:rsidRPr="00CD2E40">
        <w:t>)</w:t>
      </w:r>
      <w:bookmarkStart w:id="7" w:name="Table_20160118_155109SNPH"/>
      <w:bookmarkStart w:id="8" w:name="_Toc475630626"/>
      <w:r w:rsidR="00473D33" w:rsidRPr="00CD2E40">
        <w:t>.</w:t>
      </w:r>
    </w:p>
    <w:bookmarkEnd w:id="7"/>
    <w:bookmarkEnd w:id="8"/>
    <w:p w14:paraId="186E0B60" w14:textId="77777777" w:rsidR="00473D33" w:rsidRPr="00CD2E40" w:rsidRDefault="00473D33" w:rsidP="00231B90"/>
    <w:p w14:paraId="15709386" w14:textId="7A00D3A2" w:rsidR="00473D33" w:rsidRPr="00CD2E40" w:rsidRDefault="001112AA" w:rsidP="00231B90">
      <w:pPr>
        <w:adjustRightInd w:val="0"/>
        <w:rPr>
          <w:rFonts w:ascii="Times" w:hAnsi="Times" w:cs="Times"/>
        </w:rPr>
      </w:pPr>
      <w:r w:rsidRPr="00CD2E40">
        <w:t>Az Efluelda</w:t>
      </w:r>
      <w:r w:rsidR="00473D33" w:rsidRPr="00CD2E40">
        <w:t xml:space="preserve"> </w:t>
      </w:r>
      <w:r w:rsidR="009C16E4" w:rsidRPr="00CD2E40">
        <w:t xml:space="preserve">Tetra </w:t>
      </w:r>
      <w:r w:rsidR="00D512F9" w:rsidRPr="00CD2E40">
        <w:t>immunogenitása azonos volt a</w:t>
      </w:r>
      <w:r w:rsidR="00F81E73" w:rsidRPr="00CD2E40">
        <w:t>z Eflueld</w:t>
      </w:r>
      <w:r w:rsidR="00FA5D9D" w:rsidRPr="00CD2E40">
        <w:t>a</w:t>
      </w:r>
      <w:r w:rsidR="00F81E73" w:rsidRPr="00CD2E40">
        <w:t>-val</w:t>
      </w:r>
      <w:r w:rsidR="00473D33" w:rsidRPr="00CD2E40">
        <w:rPr>
          <w:iCs/>
        </w:rPr>
        <w:t xml:space="preserve"> </w:t>
      </w:r>
      <w:r w:rsidR="003D7792" w:rsidRPr="00CD2E40">
        <w:t>a</w:t>
      </w:r>
      <w:r w:rsidR="001863B0" w:rsidRPr="00CD2E40">
        <w:t xml:space="preserve"> közös </w:t>
      </w:r>
      <w:r w:rsidR="0069721A" w:rsidRPr="00CD2E40">
        <w:t>influenzatörzsek</w:t>
      </w:r>
      <w:r w:rsidR="001863B0" w:rsidRPr="00CD2E40">
        <w:t xml:space="preserve">re </w:t>
      </w:r>
      <w:r w:rsidR="0069721A" w:rsidRPr="00CD2E40">
        <w:t xml:space="preserve">megállapított </w:t>
      </w:r>
      <w:r w:rsidR="00914A83" w:rsidRPr="00CD2E40">
        <w:t xml:space="preserve">HAI </w:t>
      </w:r>
      <w:r w:rsidR="00473D33" w:rsidRPr="00CD2E40">
        <w:t xml:space="preserve">GMT </w:t>
      </w:r>
      <w:r w:rsidR="003D7792" w:rsidRPr="00CD2E40">
        <w:t>és szerokonverziós arányok</w:t>
      </w:r>
      <w:r w:rsidR="001863B0" w:rsidRPr="00CD2E40">
        <w:t>ra nézve</w:t>
      </w:r>
      <w:r w:rsidR="00473D33" w:rsidRPr="00CD2E40">
        <w:t xml:space="preserve">. </w:t>
      </w:r>
      <w:r w:rsidR="001863B0" w:rsidRPr="00CD2E40">
        <w:rPr>
          <w:rFonts w:ascii="Times" w:hAnsi="Times" w:cs="Times"/>
        </w:rPr>
        <w:t>A</w:t>
      </w:r>
      <w:r w:rsidR="00A0279F" w:rsidRPr="00CD2E40">
        <w:rPr>
          <w:rFonts w:ascii="Times" w:hAnsi="Times" w:cs="Times"/>
        </w:rPr>
        <w:t>z Efluelda Tetra</w:t>
      </w:r>
      <w:r w:rsidR="0097170F" w:rsidRPr="00CD2E40">
        <w:rPr>
          <w:iCs/>
        </w:rPr>
        <w:t xml:space="preserve"> </w:t>
      </w:r>
      <w:r w:rsidR="00A0279F" w:rsidRPr="00CD2E40">
        <w:rPr>
          <w:iCs/>
        </w:rPr>
        <w:t xml:space="preserve">immunogenitásának, </w:t>
      </w:r>
      <w:r w:rsidR="001863B0" w:rsidRPr="00CD2E40">
        <w:rPr>
          <w:iCs/>
        </w:rPr>
        <w:t>hatásosságának és hatékonyságának eredménye</w:t>
      </w:r>
      <w:r w:rsidR="003F1049" w:rsidRPr="00CD2E40">
        <w:rPr>
          <w:iCs/>
        </w:rPr>
        <w:t xml:space="preserve">i </w:t>
      </w:r>
      <w:r w:rsidR="00A0279F" w:rsidRPr="00CD2E40">
        <w:rPr>
          <w:iCs/>
        </w:rPr>
        <w:t xml:space="preserve">extrapolálhatók </w:t>
      </w:r>
      <w:r w:rsidR="003F1049" w:rsidRPr="00CD2E40">
        <w:rPr>
          <w:rFonts w:ascii="Times" w:hAnsi="Times" w:cs="Times"/>
        </w:rPr>
        <w:t>a</w:t>
      </w:r>
      <w:r w:rsidRPr="00CD2E40">
        <w:rPr>
          <w:rFonts w:ascii="Times" w:hAnsi="Times" w:cs="Times"/>
        </w:rPr>
        <w:t>z</w:t>
      </w:r>
      <w:r w:rsidR="00863CE0" w:rsidRPr="00CD2E40">
        <w:rPr>
          <w:rFonts w:ascii="Times" w:hAnsi="Times" w:cs="Times"/>
        </w:rPr>
        <w:t xml:space="preserve"> </w:t>
      </w:r>
      <w:r w:rsidR="005C6749" w:rsidRPr="00CD2E40">
        <w:rPr>
          <w:rFonts w:ascii="Times" w:hAnsi="Times" w:cs="Times"/>
        </w:rPr>
        <w:t>Eflueld</w:t>
      </w:r>
      <w:r w:rsidR="00FA5D9D" w:rsidRPr="00CD2E40">
        <w:rPr>
          <w:rFonts w:ascii="Times" w:hAnsi="Times" w:cs="Times"/>
        </w:rPr>
        <w:t>a</w:t>
      </w:r>
      <w:r w:rsidR="00A0279F" w:rsidRPr="00CD2E40">
        <w:rPr>
          <w:rFonts w:ascii="Times" w:hAnsi="Times" w:cs="Times"/>
        </w:rPr>
        <w:t>-ra</w:t>
      </w:r>
      <w:r w:rsidR="00154098" w:rsidRPr="00CD2E40">
        <w:rPr>
          <w:rFonts w:ascii="Times" w:hAnsi="Times" w:cs="Times"/>
        </w:rPr>
        <w:t>.</w:t>
      </w:r>
    </w:p>
    <w:p w14:paraId="0FC2C131" w14:textId="77777777" w:rsidR="00FC0F44" w:rsidRPr="003A22E9" w:rsidRDefault="00FC0F44" w:rsidP="00231B90">
      <w:pPr>
        <w:adjustRightInd w:val="0"/>
      </w:pPr>
      <w:bookmarkStart w:id="9" w:name="_Hlk41635644"/>
    </w:p>
    <w:p w14:paraId="1F3FAF78" w14:textId="0337C4EE" w:rsidR="002C519B" w:rsidRPr="00CD2E40" w:rsidRDefault="00A0279F" w:rsidP="00231B90">
      <w:pPr>
        <w:adjustRightInd w:val="0"/>
        <w:rPr>
          <w:u w:val="single"/>
        </w:rPr>
      </w:pPr>
      <w:r w:rsidRPr="00CD2E40">
        <w:rPr>
          <w:u w:val="single"/>
        </w:rPr>
        <w:t xml:space="preserve">Immunogenitási vizsgálat a nagydózisú influenzavakcina és a standard dózisú vakcina összehasonlítására 60 éves </w:t>
      </w:r>
      <w:r w:rsidR="003A1CF4" w:rsidRPr="00CD2E40">
        <w:rPr>
          <w:u w:val="single"/>
        </w:rPr>
        <w:t>vagy annál idősebb</w:t>
      </w:r>
      <w:r w:rsidRPr="00CD2E40">
        <w:rPr>
          <w:u w:val="single"/>
        </w:rPr>
        <w:t xml:space="preserve"> felnőtteknél:</w:t>
      </w:r>
      <w:r w:rsidR="000F1CFD" w:rsidRPr="00CD2E40">
        <w:rPr>
          <w:u w:val="single"/>
        </w:rPr>
        <w:t xml:space="preserve"> </w:t>
      </w:r>
      <w:r w:rsidR="002C519B" w:rsidRPr="00CD2E40">
        <w:rPr>
          <w:u w:val="single"/>
        </w:rPr>
        <w:t>QHD00011</w:t>
      </w:r>
      <w:r w:rsidR="000F1CFD" w:rsidRPr="00CD2E40">
        <w:rPr>
          <w:u w:val="single"/>
        </w:rPr>
        <w:t xml:space="preserve"> vizsgálat</w:t>
      </w:r>
    </w:p>
    <w:p w14:paraId="693B594C" w14:textId="77777777" w:rsidR="002C519B" w:rsidRPr="00CD2E40" w:rsidRDefault="002C519B" w:rsidP="00231B90">
      <w:pPr>
        <w:adjustRightInd w:val="0"/>
      </w:pPr>
    </w:p>
    <w:p w14:paraId="63232AA3" w14:textId="1C48594D" w:rsidR="000F1CFD" w:rsidRPr="00CD2E40" w:rsidRDefault="00FC0F44" w:rsidP="00231B90">
      <w:pPr>
        <w:rPr>
          <w:szCs w:val="22"/>
          <w:bdr w:val="nil"/>
          <w:lang w:bidi="hu-HU"/>
        </w:rPr>
      </w:pPr>
      <w:bookmarkStart w:id="10" w:name="_Hlk41465511"/>
      <w:r w:rsidRPr="00CD2E40">
        <w:t>Egy randomizált, aktív</w:t>
      </w:r>
      <w:r w:rsidR="00CE2101" w:rsidRPr="00CD2E40">
        <w:t xml:space="preserve"> </w:t>
      </w:r>
      <w:r w:rsidRPr="00CD2E40">
        <w:t>kontrollos, módosított kettős</w:t>
      </w:r>
      <w:r w:rsidR="00AD65E9" w:rsidRPr="00CD2E40">
        <w:t xml:space="preserve"> </w:t>
      </w:r>
      <w:r w:rsidRPr="00CD2E40">
        <w:t xml:space="preserve">vak, III. fázisú klinikai vizsgálatot végeztek Európában </w:t>
      </w:r>
      <w:r w:rsidR="002C519B" w:rsidRPr="00CD2E40">
        <w:t xml:space="preserve">60 </w:t>
      </w:r>
      <w:r w:rsidR="000F1CFD" w:rsidRPr="00CD2E40">
        <w:t xml:space="preserve">éves </w:t>
      </w:r>
      <w:r w:rsidR="002516B1">
        <w:t xml:space="preserve">és </w:t>
      </w:r>
      <w:r w:rsidR="003A1CF4" w:rsidRPr="00CD2E40">
        <w:t>annál idősebb</w:t>
      </w:r>
      <w:r w:rsidR="000F1CFD" w:rsidRPr="00CD2E40">
        <w:t xml:space="preserve"> felnőttek bevonásával az</w:t>
      </w:r>
      <w:r w:rsidR="002C519B" w:rsidRPr="00CD2E40">
        <w:t xml:space="preserve"> </w:t>
      </w:r>
      <w:r w:rsidR="000F1CFD" w:rsidRPr="00CD2E40">
        <w:t>Efluelda</w:t>
      </w:r>
      <w:r w:rsidR="009C16E4" w:rsidRPr="00CD2E40">
        <w:t xml:space="preserve"> Tetra</w:t>
      </w:r>
      <w:r w:rsidR="000F1CFD" w:rsidRPr="00CD2E40">
        <w:t xml:space="preserve"> </w:t>
      </w:r>
      <w:r w:rsidR="009E6BFB" w:rsidRPr="00CD2E40">
        <w:t>szuperioritásának bizonyítására</w:t>
      </w:r>
      <w:r w:rsidR="009E6BFB" w:rsidRPr="00CD2E40">
        <w:rPr>
          <w:rStyle w:val="Kiemels"/>
          <w:bCs/>
          <w:i w:val="0"/>
          <w:iCs w:val="0"/>
          <w:szCs w:val="22"/>
          <w:shd w:val="clear" w:color="auto" w:fill="FFFFFF"/>
        </w:rPr>
        <w:t xml:space="preserve"> a </w:t>
      </w:r>
      <w:r w:rsidR="002A7A4C" w:rsidRPr="00CD2E40">
        <w:rPr>
          <w:rStyle w:val="Kiemels"/>
          <w:bCs/>
          <w:i w:val="0"/>
          <w:iCs w:val="0"/>
          <w:szCs w:val="22"/>
          <w:shd w:val="clear" w:color="auto" w:fill="FFFFFF"/>
        </w:rPr>
        <w:t xml:space="preserve">standard dózisú </w:t>
      </w:r>
      <w:r w:rsidR="002A7A4C" w:rsidRPr="00CD2E40">
        <w:rPr>
          <w:szCs w:val="22"/>
          <w:shd w:val="clear" w:color="auto" w:fill="FFFFFF"/>
        </w:rPr>
        <w:t>influenzavakcinával</w:t>
      </w:r>
      <w:r w:rsidR="002A7A4C" w:rsidRPr="00CD2E40">
        <w:rPr>
          <w:szCs w:val="22"/>
        </w:rPr>
        <w:t xml:space="preserve"> </w:t>
      </w:r>
      <w:r w:rsidR="000F1CFD" w:rsidRPr="00CD2E40">
        <w:t>szemben</w:t>
      </w:r>
      <w:r w:rsidR="0081413E" w:rsidRPr="00CD2E40">
        <w:t>,</w:t>
      </w:r>
      <w:r w:rsidR="000F1CFD" w:rsidRPr="00CD2E40">
        <w:t xml:space="preserve"> minden törzs </w:t>
      </w:r>
      <w:r w:rsidR="0081413E" w:rsidRPr="00CD2E40">
        <w:t>vonatkozásában</w:t>
      </w:r>
      <w:r w:rsidR="000F1CFD" w:rsidRPr="00CD2E40">
        <w:t xml:space="preserve">. </w:t>
      </w:r>
      <w:r w:rsidR="000F1CFD" w:rsidRPr="00CD2E40">
        <w:rPr>
          <w:szCs w:val="22"/>
        </w:rPr>
        <w:t>Az értékelést a</w:t>
      </w:r>
      <w:r w:rsidR="003700C2" w:rsidRPr="00CD2E40">
        <w:rPr>
          <w:szCs w:val="22"/>
        </w:rPr>
        <w:t xml:space="preserve"> 60</w:t>
      </w:r>
      <w:r w:rsidR="00CE2101" w:rsidRPr="00CD2E40">
        <w:rPr>
          <w:szCs w:val="22"/>
        </w:rPr>
        <w:t>–</w:t>
      </w:r>
      <w:r w:rsidR="003700C2" w:rsidRPr="00CD2E40">
        <w:rPr>
          <w:szCs w:val="22"/>
        </w:rPr>
        <w:t>64</w:t>
      </w:r>
      <w:r w:rsidR="009A76B9" w:rsidRPr="00CD2E40">
        <w:rPr>
          <w:szCs w:val="22"/>
        </w:rPr>
        <w:t> </w:t>
      </w:r>
      <w:r w:rsidR="003700C2" w:rsidRPr="00CD2E40">
        <w:rPr>
          <w:szCs w:val="22"/>
        </w:rPr>
        <w:t>éves, és a 65</w:t>
      </w:r>
      <w:r w:rsidR="002A7A4C" w:rsidRPr="00CD2E40">
        <w:rPr>
          <w:szCs w:val="22"/>
        </w:rPr>
        <w:t> </w:t>
      </w:r>
      <w:r w:rsidR="003700C2" w:rsidRPr="00CD2E40">
        <w:rPr>
          <w:szCs w:val="22"/>
        </w:rPr>
        <w:t xml:space="preserve">éves </w:t>
      </w:r>
      <w:r w:rsidR="003A1CF4" w:rsidRPr="00CD2E40">
        <w:rPr>
          <w:szCs w:val="22"/>
        </w:rPr>
        <w:t>vagy annál idősebb</w:t>
      </w:r>
      <w:r w:rsidR="003700C2" w:rsidRPr="00CD2E40">
        <w:rPr>
          <w:szCs w:val="22"/>
        </w:rPr>
        <w:t xml:space="preserve"> felnőtteknél a </w:t>
      </w:r>
      <w:r w:rsidR="000F1CFD" w:rsidRPr="00CD2E40">
        <w:rPr>
          <w:szCs w:val="22"/>
        </w:rPr>
        <w:t>28. napi HAI (hemagglutináció-gátl</w:t>
      </w:r>
      <w:r w:rsidR="006678EC" w:rsidRPr="00CD2E40">
        <w:rPr>
          <w:szCs w:val="22"/>
        </w:rPr>
        <w:t>ó</w:t>
      </w:r>
      <w:r w:rsidR="000F1CFD" w:rsidRPr="00CD2E40">
        <w:rPr>
          <w:szCs w:val="22"/>
        </w:rPr>
        <w:t>)</w:t>
      </w:r>
      <w:r w:rsidR="000F1CFD" w:rsidRPr="00CD2E40">
        <w:rPr>
          <w:szCs w:val="22"/>
          <w:bdr w:val="nil"/>
          <w:lang w:bidi="hu-HU"/>
        </w:rPr>
        <w:t xml:space="preserve"> antitest titerek mértani átlaga (</w:t>
      </w:r>
      <w:r w:rsidR="000F1CFD" w:rsidRPr="00CD2E40">
        <w:rPr>
          <w:i/>
          <w:szCs w:val="22"/>
          <w:bdr w:val="nil"/>
          <w:lang w:bidi="hu-HU"/>
        </w:rPr>
        <w:t xml:space="preserve">geometric mean antibody titers – </w:t>
      </w:r>
      <w:r w:rsidR="000F1CFD" w:rsidRPr="00CD2E40">
        <w:rPr>
          <w:szCs w:val="22"/>
          <w:bdr w:val="nil"/>
          <w:lang w:bidi="hu-HU"/>
        </w:rPr>
        <w:t>GMT-k)</w:t>
      </w:r>
      <w:r w:rsidR="003700C2" w:rsidRPr="00CD2E40">
        <w:rPr>
          <w:szCs w:val="22"/>
          <w:bdr w:val="nil"/>
          <w:lang w:bidi="hu-HU"/>
        </w:rPr>
        <w:t xml:space="preserve"> alapján végezték.</w:t>
      </w:r>
    </w:p>
    <w:p w14:paraId="2E094EF7" w14:textId="362718BF" w:rsidR="003700C2" w:rsidRPr="00CD2E40" w:rsidRDefault="003700C2" w:rsidP="00231B90">
      <w:pPr>
        <w:rPr>
          <w:szCs w:val="22"/>
          <w:bdr w:val="nil"/>
          <w:lang w:bidi="hu-HU"/>
        </w:rPr>
      </w:pPr>
    </w:p>
    <w:p w14:paraId="7B32B4CE" w14:textId="04695708" w:rsidR="002C519B" w:rsidRPr="00CD2E40" w:rsidRDefault="000565E4" w:rsidP="00231B90">
      <w:r w:rsidRPr="00CD2E40">
        <w:t xml:space="preserve">Összesen </w:t>
      </w:r>
      <w:r w:rsidR="002C519B" w:rsidRPr="00CD2E40">
        <w:t>1539</w:t>
      </w:r>
      <w:r w:rsidR="006678EC" w:rsidRPr="00CD2E40">
        <w:t> </w:t>
      </w:r>
      <w:r w:rsidRPr="00CD2E40">
        <w:t>felnőttet</w:t>
      </w:r>
      <w:r w:rsidR="002C519B" w:rsidRPr="00CD2E40">
        <w:t xml:space="preserve"> (</w:t>
      </w:r>
      <w:r w:rsidR="00CA52A3" w:rsidRPr="00CD2E40">
        <w:t xml:space="preserve">közülük </w:t>
      </w:r>
      <w:r w:rsidR="002C519B" w:rsidRPr="00CD2E40">
        <w:t>760</w:t>
      </w:r>
      <w:r w:rsidR="00CA52A3" w:rsidRPr="00CD2E40">
        <w:t>-an</w:t>
      </w:r>
      <w:r w:rsidR="002C519B" w:rsidRPr="00CD2E40">
        <w:t xml:space="preserve"> 60</w:t>
      </w:r>
      <w:r w:rsidR="00CE2101" w:rsidRPr="00CD2E40">
        <w:t>–</w:t>
      </w:r>
      <w:r w:rsidR="002C519B" w:rsidRPr="00CD2E40">
        <w:t>64</w:t>
      </w:r>
      <w:r w:rsidR="00377685" w:rsidRPr="00CD2E40">
        <w:t> </w:t>
      </w:r>
      <w:r w:rsidR="00CA52A3" w:rsidRPr="00CD2E40">
        <w:t>évesek voltak, és</w:t>
      </w:r>
      <w:r w:rsidR="002C519B" w:rsidRPr="00CD2E40">
        <w:t xml:space="preserve"> 779</w:t>
      </w:r>
      <w:r w:rsidR="00CA52A3" w:rsidRPr="00CD2E40">
        <w:t>-en voltak</w:t>
      </w:r>
      <w:r w:rsidR="002C519B" w:rsidRPr="00CD2E40">
        <w:t xml:space="preserve"> 65</w:t>
      </w:r>
      <w:r w:rsidR="00377685" w:rsidRPr="00CD2E40">
        <w:t> </w:t>
      </w:r>
      <w:r w:rsidR="00CA52A3" w:rsidRPr="00CD2E40">
        <w:t>évesek</w:t>
      </w:r>
      <w:r w:rsidR="002C519B" w:rsidRPr="00CD2E40">
        <w:t xml:space="preserve"> </w:t>
      </w:r>
      <w:r w:rsidR="003A1CF4" w:rsidRPr="00CD2E40">
        <w:t>vagy annál idősebb</w:t>
      </w:r>
      <w:r w:rsidR="00CA52A3" w:rsidRPr="00CD2E40">
        <w:t>ek</w:t>
      </w:r>
      <w:r w:rsidR="002C519B" w:rsidRPr="00CD2E40">
        <w:t>) randomiz</w:t>
      </w:r>
      <w:r w:rsidR="00CA52A3" w:rsidRPr="00CD2E40">
        <w:t>áltak egy adag Efluelda</w:t>
      </w:r>
      <w:r w:rsidR="009C16E4" w:rsidRPr="00CD2E40">
        <w:t xml:space="preserve"> Tetr</w:t>
      </w:r>
      <w:r w:rsidR="006678EC" w:rsidRPr="00CD2E40">
        <w:t>a-ra</w:t>
      </w:r>
      <w:r w:rsidR="00CA52A3" w:rsidRPr="00CD2E40">
        <w:t xml:space="preserve">, vagy egy adag </w:t>
      </w:r>
      <w:r w:rsidR="009E6BFB" w:rsidRPr="00CD2E40">
        <w:rPr>
          <w:iCs/>
        </w:rPr>
        <w:t>standard dózisú vakciná</w:t>
      </w:r>
      <w:r w:rsidR="006678EC" w:rsidRPr="00CD2E40">
        <w:rPr>
          <w:iCs/>
        </w:rPr>
        <w:t>ra</w:t>
      </w:r>
      <w:r w:rsidR="002C519B" w:rsidRPr="00CD2E40">
        <w:t>.</w:t>
      </w:r>
    </w:p>
    <w:bookmarkEnd w:id="9"/>
    <w:bookmarkEnd w:id="10"/>
    <w:p w14:paraId="73CE5CBD" w14:textId="77777777" w:rsidR="002C519B" w:rsidRPr="003A22E9" w:rsidRDefault="002C519B" w:rsidP="00231B90">
      <w:pPr>
        <w:adjustRightInd w:val="0"/>
      </w:pPr>
    </w:p>
    <w:p w14:paraId="00F84936" w14:textId="6CBC3325" w:rsidR="009E6BFB" w:rsidRPr="00CD2E40" w:rsidRDefault="003504CE" w:rsidP="00231B90">
      <w:r w:rsidRPr="00CD2E40">
        <w:rPr>
          <w:rFonts w:eastAsia="Calibri"/>
        </w:rPr>
        <w:t xml:space="preserve">Az </w:t>
      </w:r>
      <w:r w:rsidR="009E6BFB" w:rsidRPr="00CD2E40">
        <w:rPr>
          <w:rFonts w:eastAsia="Calibri"/>
        </w:rPr>
        <w:t xml:space="preserve">Efluelda Tetra </w:t>
      </w:r>
      <w:r w:rsidR="006678EC" w:rsidRPr="00CD2E40">
        <w:rPr>
          <w:rFonts w:eastAsia="Calibri"/>
        </w:rPr>
        <w:t xml:space="preserve">által </w:t>
      </w:r>
      <w:r w:rsidR="00280434" w:rsidRPr="00CD2E40">
        <w:rPr>
          <w:rFonts w:eastAsia="Calibri"/>
        </w:rPr>
        <w:t>kiváltott</w:t>
      </w:r>
      <w:r w:rsidR="006678EC" w:rsidRPr="00CD2E40">
        <w:rPr>
          <w:rFonts w:eastAsia="Calibri"/>
        </w:rPr>
        <w:t xml:space="preserve"> </w:t>
      </w:r>
      <w:r w:rsidR="009A76B9" w:rsidRPr="00CD2E40">
        <w:rPr>
          <w:rFonts w:eastAsia="Calibri"/>
        </w:rPr>
        <w:t>immunválasz mind a 4 vírustörzsre</w:t>
      </w:r>
      <w:r w:rsidR="006678EC" w:rsidRPr="00CD2E40">
        <w:rPr>
          <w:rFonts w:eastAsia="Calibri"/>
        </w:rPr>
        <w:t xml:space="preserve"> nézve szuperior volt</w:t>
      </w:r>
      <w:r w:rsidR="009A76B9" w:rsidRPr="00CD2E40">
        <w:rPr>
          <w:rFonts w:eastAsia="Calibri"/>
        </w:rPr>
        <w:t xml:space="preserve"> a standard dózisú vakcinához képest a vakcinációt követő 28. napon a 60–64</w:t>
      </w:r>
      <w:r w:rsidR="006678EC" w:rsidRPr="00CD2E40">
        <w:rPr>
          <w:rFonts w:eastAsia="Calibri"/>
        </w:rPr>
        <w:t> </w:t>
      </w:r>
      <w:r w:rsidR="009A76B9" w:rsidRPr="00CD2E40">
        <w:rPr>
          <w:rFonts w:eastAsia="Calibri"/>
        </w:rPr>
        <w:t>éves felnőtteknél, és ez az immunválasz legalábbis hasonló volt a 65</w:t>
      </w:r>
      <w:r w:rsidR="006678EC" w:rsidRPr="00CD2E40">
        <w:rPr>
          <w:rFonts w:eastAsia="Calibri"/>
        </w:rPr>
        <w:t> </w:t>
      </w:r>
      <w:r w:rsidR="009A76B9" w:rsidRPr="00CD2E40">
        <w:rPr>
          <w:rFonts w:eastAsia="Calibri"/>
        </w:rPr>
        <w:t xml:space="preserve">éves </w:t>
      </w:r>
      <w:r w:rsidR="003A1CF4" w:rsidRPr="00CD2E40">
        <w:rPr>
          <w:rFonts w:eastAsia="Calibri"/>
        </w:rPr>
        <w:t>vagy annál idősebb</w:t>
      </w:r>
      <w:r w:rsidR="009A76B9" w:rsidRPr="00CD2E40">
        <w:rPr>
          <w:rFonts w:eastAsia="Calibri"/>
        </w:rPr>
        <w:t xml:space="preserve"> felnőtteknél megfigyeltekhez. A hatásosságra és a hatékonyságra vonatkozó adatok a 65</w:t>
      </w:r>
      <w:r w:rsidR="006678EC" w:rsidRPr="00CD2E40">
        <w:rPr>
          <w:rFonts w:eastAsia="Calibri"/>
        </w:rPr>
        <w:t> </w:t>
      </w:r>
      <w:r w:rsidR="009A76B9" w:rsidRPr="00CD2E40">
        <w:rPr>
          <w:rFonts w:eastAsia="Calibri"/>
        </w:rPr>
        <w:t xml:space="preserve">éves </w:t>
      </w:r>
      <w:r w:rsidR="003A1CF4" w:rsidRPr="00CD2E40">
        <w:rPr>
          <w:rFonts w:eastAsia="Calibri"/>
        </w:rPr>
        <w:t>vagy annál idősebb</w:t>
      </w:r>
      <w:r w:rsidR="009A76B9" w:rsidRPr="00CD2E40">
        <w:rPr>
          <w:rFonts w:eastAsia="Calibri"/>
        </w:rPr>
        <w:t>ek esetében ezért vonatkoztathatók a 60</w:t>
      </w:r>
      <w:r w:rsidR="006678EC" w:rsidRPr="00CD2E40">
        <w:rPr>
          <w:rFonts w:eastAsia="Calibri"/>
        </w:rPr>
        <w:t> </w:t>
      </w:r>
      <w:r w:rsidR="009A76B9" w:rsidRPr="00CD2E40">
        <w:rPr>
          <w:rFonts w:eastAsia="Calibri"/>
        </w:rPr>
        <w:t xml:space="preserve">éves </w:t>
      </w:r>
      <w:r w:rsidR="003A1CF4" w:rsidRPr="00CD2E40">
        <w:rPr>
          <w:rFonts w:eastAsia="Calibri"/>
        </w:rPr>
        <w:t>vagy annál idősebb</w:t>
      </w:r>
      <w:r w:rsidR="009A76B9" w:rsidRPr="00CD2E40">
        <w:rPr>
          <w:rFonts w:eastAsia="Calibri"/>
        </w:rPr>
        <w:t xml:space="preserve"> felnőttekre.</w:t>
      </w:r>
    </w:p>
    <w:p w14:paraId="1EBFA6AD" w14:textId="77777777" w:rsidR="00473D33" w:rsidRPr="00CD2E40" w:rsidRDefault="00473D33" w:rsidP="00231B90">
      <w:pPr>
        <w:jc w:val="both"/>
        <w:rPr>
          <w:sz w:val="18"/>
        </w:rPr>
      </w:pPr>
    </w:p>
    <w:p w14:paraId="3969F884" w14:textId="6FC3C55F" w:rsidR="00473D33" w:rsidRPr="00CD2E40" w:rsidRDefault="00E76A3C" w:rsidP="00231B90">
      <w:pPr>
        <w:jc w:val="both"/>
        <w:rPr>
          <w:szCs w:val="22"/>
          <w:u w:val="single"/>
        </w:rPr>
      </w:pPr>
      <w:r w:rsidRPr="00CD2E40">
        <w:rPr>
          <w:szCs w:val="22"/>
          <w:u w:val="single"/>
        </w:rPr>
        <w:t>Hat</w:t>
      </w:r>
      <w:r w:rsidR="008E2389" w:rsidRPr="00CD2E40">
        <w:rPr>
          <w:szCs w:val="22"/>
          <w:u w:val="single"/>
        </w:rPr>
        <w:t>ásossági</w:t>
      </w:r>
      <w:r w:rsidRPr="00CD2E40">
        <w:rPr>
          <w:szCs w:val="22"/>
          <w:u w:val="single"/>
        </w:rPr>
        <w:t xml:space="preserve"> </w:t>
      </w:r>
      <w:r w:rsidR="00382A59" w:rsidRPr="00CD2E40">
        <w:rPr>
          <w:szCs w:val="22"/>
          <w:u w:val="single"/>
        </w:rPr>
        <w:t>vizsgálatok</w:t>
      </w:r>
    </w:p>
    <w:p w14:paraId="316FA63D" w14:textId="77777777" w:rsidR="00473D33" w:rsidRPr="00A02B75" w:rsidRDefault="00473D33" w:rsidP="00231B90">
      <w:pPr>
        <w:spacing w:line="240" w:lineRule="auto"/>
        <w:jc w:val="both"/>
        <w:rPr>
          <w:szCs w:val="22"/>
        </w:rPr>
      </w:pPr>
    </w:p>
    <w:p w14:paraId="67EE73AF" w14:textId="65A9D978" w:rsidR="00C91B61" w:rsidRPr="003A22E9" w:rsidRDefault="00C91B61" w:rsidP="00C91B61">
      <w:pPr>
        <w:rPr>
          <w:szCs w:val="22"/>
        </w:rPr>
      </w:pPr>
      <w:r w:rsidRPr="003A22E9">
        <w:rPr>
          <w:szCs w:val="22"/>
        </w:rPr>
        <w:t>A nagy dózisú influenzaoltás hatásosságát az influenza szövődményeinek megelőzésében a standard dózisú influenzaoltáshoz képest 65 év</w:t>
      </w:r>
      <w:r w:rsidR="00657903" w:rsidRPr="003A22E9">
        <w:rPr>
          <w:szCs w:val="22"/>
        </w:rPr>
        <w:t>es vagy annál idősebb</w:t>
      </w:r>
      <w:r w:rsidRPr="003A22E9">
        <w:rPr>
          <w:szCs w:val="22"/>
        </w:rPr>
        <w:t xml:space="preserve"> felnőtteknél több vizsgálati tervben, környezetben és populációban vizsgálták.</w:t>
      </w:r>
    </w:p>
    <w:p w14:paraId="688E5874" w14:textId="77777777" w:rsidR="00C91B61" w:rsidRPr="003A22E9" w:rsidRDefault="00C91B61" w:rsidP="00231B90">
      <w:pPr>
        <w:adjustRightInd w:val="0"/>
        <w:spacing w:line="240" w:lineRule="auto"/>
        <w:rPr>
          <w:lang w:eastAsia="fr-FR"/>
        </w:rPr>
      </w:pPr>
    </w:p>
    <w:p w14:paraId="79B362C9" w14:textId="0F3C3915" w:rsidR="005A40BD" w:rsidRPr="003A22E9" w:rsidRDefault="005A40BD" w:rsidP="005A40BD">
      <w:pPr>
        <w:rPr>
          <w:rFonts w:eastAsia="MS Mincho"/>
          <w:color w:val="000000"/>
          <w:szCs w:val="24"/>
          <w:lang w:eastAsia="fr-FR"/>
        </w:rPr>
      </w:pPr>
      <w:r w:rsidRPr="003A22E9">
        <w:rPr>
          <w:i/>
          <w:iCs/>
          <w:szCs w:val="22"/>
          <w:u w:val="single"/>
        </w:rPr>
        <w:t>Megfigyeléses vizsgálatok metaanalízise 65 éves vagy annál idősebb felnőtteknél</w:t>
      </w:r>
      <w:r w:rsidRPr="003A22E9">
        <w:rPr>
          <w:szCs w:val="22"/>
          <w:u w:val="single"/>
        </w:rPr>
        <w:t>:</w:t>
      </w:r>
      <w:r w:rsidRPr="003A22E9">
        <w:rPr>
          <w:rFonts w:eastAsia="MS Mincho"/>
          <w:color w:val="000000"/>
          <w:szCs w:val="24"/>
          <w:lang w:eastAsia="fr-FR"/>
        </w:rPr>
        <w:t xml:space="preserve"> Számos retrospektív vizsgálat, amelyet több mint 11 influenzaszezonban és több mint 45</w:t>
      </w:r>
      <w:r w:rsidRPr="003A22E9">
        <w:rPr>
          <w:szCs w:val="22"/>
          <w:bdr w:val="nil"/>
          <w:lang w:bidi="hu-HU"/>
        </w:rPr>
        <w:t> </w:t>
      </w:r>
      <w:r w:rsidRPr="003A22E9">
        <w:rPr>
          <w:rFonts w:eastAsia="MS Mincho"/>
          <w:color w:val="000000"/>
          <w:szCs w:val="24"/>
          <w:lang w:eastAsia="fr-FR"/>
        </w:rPr>
        <w:t>millió, 65 éves vagy annál idősebb felnőtt részvételével végeztek, megerősítette, hogy a</w:t>
      </w:r>
      <w:r w:rsidR="00A16051" w:rsidRPr="003A22E9">
        <w:rPr>
          <w:rFonts w:eastAsia="MS Mincho"/>
          <w:color w:val="000000"/>
          <w:szCs w:val="24"/>
          <w:lang w:eastAsia="fr-FR"/>
        </w:rPr>
        <w:t xml:space="preserve"> nagy dózisú</w:t>
      </w:r>
      <w:r w:rsidRPr="003A22E9">
        <w:rPr>
          <w:rFonts w:eastAsia="MS Mincho"/>
          <w:color w:val="000000"/>
          <w:szCs w:val="24"/>
          <w:lang w:eastAsia="fr-FR"/>
        </w:rPr>
        <w:t xml:space="preserve"> a standard dózisú influenzavakcinához képest nagyobb védelmet nyújt az influenza szövődményeivel szemben: így pl. tüdőgyulladás és az influenza miatti hospitalizációk esetén: 13,4% (95%-os CI: 7,3%</w:t>
      </w:r>
      <w:r w:rsidR="004622D1" w:rsidRPr="003A22E9">
        <w:rPr>
          <w:rFonts w:eastAsia="MS Mincho"/>
          <w:color w:val="000000"/>
          <w:szCs w:val="24"/>
          <w:lang w:eastAsia="fr-FR"/>
        </w:rPr>
        <w:t>-</w:t>
      </w:r>
      <w:r w:rsidRPr="003A22E9">
        <w:rPr>
          <w:rFonts w:eastAsia="MS Mincho"/>
          <w:color w:val="000000"/>
          <w:szCs w:val="24"/>
          <w:lang w:eastAsia="fr-FR"/>
        </w:rPr>
        <w:t>19,2%</w:t>
      </w:r>
      <w:r w:rsidR="004622D1" w:rsidRPr="003A22E9">
        <w:rPr>
          <w:rFonts w:eastAsia="MS Mincho"/>
          <w:color w:val="000000"/>
          <w:szCs w:val="24"/>
          <w:lang w:eastAsia="fr-FR"/>
        </w:rPr>
        <w:t>;</w:t>
      </w:r>
      <w:r w:rsidRPr="003A22E9">
        <w:rPr>
          <w:rFonts w:eastAsia="MS Mincho"/>
          <w:color w:val="000000"/>
          <w:szCs w:val="24"/>
          <w:lang w:eastAsia="fr-FR"/>
        </w:rPr>
        <w:t xml:space="preserve"> p&lt;0,001), kardio-respiratorikus hospitalizációk esetén: 17,9% (95%-os CI: 14,7%</w:t>
      </w:r>
      <w:r w:rsidR="002B03B6" w:rsidRPr="003A22E9">
        <w:rPr>
          <w:rFonts w:eastAsia="MS Mincho"/>
          <w:color w:val="000000"/>
          <w:szCs w:val="24"/>
          <w:lang w:eastAsia="fr-FR"/>
        </w:rPr>
        <w:t>-</w:t>
      </w:r>
      <w:r w:rsidRPr="003A22E9">
        <w:rPr>
          <w:rFonts w:eastAsia="MS Mincho"/>
          <w:color w:val="000000"/>
          <w:szCs w:val="24"/>
          <w:lang w:eastAsia="fr-FR"/>
        </w:rPr>
        <w:t>21,0%</w:t>
      </w:r>
      <w:r w:rsidR="00E86AA7" w:rsidRPr="003A22E9">
        <w:rPr>
          <w:rFonts w:eastAsia="MS Mincho"/>
          <w:color w:val="000000"/>
          <w:szCs w:val="24"/>
          <w:lang w:eastAsia="fr-FR"/>
        </w:rPr>
        <w:t>;</w:t>
      </w:r>
      <w:r w:rsidRPr="003A22E9">
        <w:rPr>
          <w:rFonts w:eastAsia="MS Mincho"/>
          <w:color w:val="000000"/>
          <w:szCs w:val="24"/>
          <w:lang w:eastAsia="fr-FR"/>
        </w:rPr>
        <w:t xml:space="preserve"> p&lt;0,001), és bármilyen okból történő hospitalizáció esetén: 7,8% (95%-os CI: 5,3%</w:t>
      </w:r>
      <w:r w:rsidR="004622D1" w:rsidRPr="003A22E9">
        <w:rPr>
          <w:rFonts w:eastAsia="MS Mincho"/>
          <w:color w:val="000000"/>
          <w:szCs w:val="24"/>
          <w:lang w:eastAsia="fr-FR"/>
        </w:rPr>
        <w:t>-</w:t>
      </w:r>
      <w:r w:rsidRPr="003A22E9">
        <w:rPr>
          <w:rFonts w:eastAsia="MS Mincho"/>
          <w:color w:val="000000"/>
          <w:szCs w:val="24"/>
          <w:lang w:eastAsia="fr-FR"/>
        </w:rPr>
        <w:t>10,3%</w:t>
      </w:r>
      <w:r w:rsidR="004622D1" w:rsidRPr="003A22E9">
        <w:rPr>
          <w:rFonts w:eastAsia="MS Mincho"/>
          <w:color w:val="000000"/>
          <w:szCs w:val="24"/>
          <w:lang w:eastAsia="fr-FR"/>
        </w:rPr>
        <w:t>;</w:t>
      </w:r>
      <w:r w:rsidRPr="003A22E9">
        <w:rPr>
          <w:rFonts w:eastAsia="MS Mincho"/>
          <w:color w:val="000000"/>
          <w:szCs w:val="24"/>
          <w:lang w:eastAsia="fr-FR"/>
        </w:rPr>
        <w:t xml:space="preserve"> p&lt;0,001); bár a hatás szezonális időszakonként változhat.</w:t>
      </w:r>
    </w:p>
    <w:p w14:paraId="4B82B487" w14:textId="71E1A763" w:rsidR="005A40BD" w:rsidRPr="003A22E9" w:rsidRDefault="005A40BD" w:rsidP="00231B90">
      <w:pPr>
        <w:adjustRightInd w:val="0"/>
        <w:spacing w:line="240" w:lineRule="auto"/>
        <w:rPr>
          <w:szCs w:val="22"/>
          <w:u w:val="single"/>
        </w:rPr>
      </w:pPr>
    </w:p>
    <w:p w14:paraId="16D75E10" w14:textId="6B52BEC8" w:rsidR="001C1D0D" w:rsidRPr="003A22E9" w:rsidRDefault="001C1D0D" w:rsidP="001C1D0D">
      <w:r w:rsidRPr="003A22E9">
        <w:rPr>
          <w:i/>
          <w:iCs/>
          <w:szCs w:val="22"/>
          <w:u w:val="single"/>
        </w:rPr>
        <w:t xml:space="preserve">Egyénileg randomizált vizsgálat </w:t>
      </w:r>
      <w:r w:rsidRPr="003A22E9">
        <w:rPr>
          <w:rFonts w:eastAsia="Calibri"/>
          <w:i/>
          <w:iCs/>
          <w:u w:val="single"/>
        </w:rPr>
        <w:t>65 éves vagy annál idősebb felnőtteknél</w:t>
      </w:r>
      <w:r w:rsidRPr="003A22E9">
        <w:rPr>
          <w:i/>
          <w:iCs/>
          <w:szCs w:val="22"/>
          <w:u w:val="single"/>
        </w:rPr>
        <w:t xml:space="preserve"> (FLUNITY-HD vizsgálat):</w:t>
      </w:r>
      <w:r w:rsidR="00E40E80" w:rsidRPr="003A22E9">
        <w:rPr>
          <w:i/>
          <w:iCs/>
          <w:szCs w:val="22"/>
        </w:rPr>
        <w:t xml:space="preserve"> </w:t>
      </w:r>
      <w:r w:rsidRPr="003A22E9">
        <w:t xml:space="preserve">A nagy dózisú </w:t>
      </w:r>
      <w:r w:rsidR="001E0A20" w:rsidRPr="003A22E9">
        <w:t>influenza</w:t>
      </w:r>
      <w:r w:rsidRPr="003A22E9">
        <w:t>vakcina előnyét a standard dózisúhoz képest a FLUNITY-HD vizsgálatban erősítették meg, ami két</w:t>
      </w:r>
      <w:r w:rsidR="00E40E80" w:rsidRPr="003A22E9">
        <w:t>,</w:t>
      </w:r>
      <w:r w:rsidRPr="003A22E9">
        <w:t xml:space="preserve"> módszertanilag harmonizált, egyénileg randomizált, pragmatikus, regiszter alapú vizsgálat előre meghatározott összesített analízise volt, amelyeket Dániában és Spanyolországban végeztek a 2022/2023</w:t>
      </w:r>
      <w:r w:rsidR="001E0A20" w:rsidRPr="003A22E9">
        <w:t>-as</w:t>
      </w:r>
      <w:r w:rsidRPr="003A22E9">
        <w:t xml:space="preserve"> és 2024/2025</w:t>
      </w:r>
      <w:r w:rsidR="001E0A20" w:rsidRPr="003A22E9">
        <w:t>-ös</w:t>
      </w:r>
      <w:r w:rsidRPr="003A22E9">
        <w:t xml:space="preserve"> influenzaszezonokban, 466</w:t>
      </w:r>
      <w:r w:rsidR="004C13EF" w:rsidRPr="003A22E9">
        <w:t> </w:t>
      </w:r>
      <w:r w:rsidRPr="003A22E9">
        <w:t>320  résztvevő bevonásával (átlagéletkor 73,3±5,4 év). A résztvevők 49%-ánál állt fenn legalább egy krónikus betegség (pl. kardiovaszkuláris betegség, krónikus tüdőbetegség</w:t>
      </w:r>
      <w:r w:rsidR="004C13EF" w:rsidRPr="003A22E9">
        <w:t>,</w:t>
      </w:r>
      <w:r w:rsidRPr="003A22E9">
        <w:t xml:space="preserve"> cukorbetegség az anamnézisben). Az elsődleges végpontnál a nagy dózisú influenzavakcina 8,8%-kal csökkentette az influenza vagy tüdőgyulladás miatti hospitalizációt (95%-os CI: 1,7-15,5%</w:t>
      </w:r>
      <w:r w:rsidR="007A7D6F" w:rsidRPr="003A22E9">
        <w:t>;</w:t>
      </w:r>
      <w:r w:rsidRPr="003A22E9">
        <w:t xml:space="preserve"> p=0,0082), bár az elsődleges kimenetelt tekintve eltérés volt a vizsgálatok között: a csökkenés mértéke Dániában 5,9% (95%-os CI: -2,1-13,3%), míg Spanyolországban 23,7% (95%-os CI: 6,6-37,7%) volt. A vakcina relatív hatásosságát (rVE) kimutatták a </w:t>
      </w:r>
      <w:r w:rsidRPr="003A22E9">
        <w:rPr>
          <w:rFonts w:eastAsia="MS Mincho"/>
          <w:bCs/>
          <w:color w:val="000000"/>
          <w:szCs w:val="24"/>
          <w:lang w:eastAsia="fr-FR"/>
        </w:rPr>
        <w:t>kardio-respiratorikus</w:t>
      </w:r>
      <w:r w:rsidRPr="003A22E9">
        <w:rPr>
          <w:b/>
          <w:bCs/>
          <w:sz w:val="20"/>
        </w:rPr>
        <w:t xml:space="preserve"> </w:t>
      </w:r>
      <w:r w:rsidRPr="003A22E9">
        <w:rPr>
          <w:szCs w:val="22"/>
        </w:rPr>
        <w:t xml:space="preserve">hospitalizáció </w:t>
      </w:r>
      <w:r w:rsidRPr="003A22E9">
        <w:t>(rVE=6,3%, 95%-os CI: 2,5-10,0%</w:t>
      </w:r>
      <w:r w:rsidR="00206AEB" w:rsidRPr="003A22E9">
        <w:t>;</w:t>
      </w:r>
      <w:r w:rsidRPr="003A22E9">
        <w:t xml:space="preserve"> p=0.0006), </w:t>
      </w:r>
      <w:r w:rsidRPr="003A22E9">
        <w:rPr>
          <w:szCs w:val="22"/>
        </w:rPr>
        <w:t xml:space="preserve">a bármely okból bekövetkező hospitalizáció </w:t>
      </w:r>
      <w:r w:rsidRPr="003A22E9">
        <w:t>(rVE= 2,2%, 95%-os CI: 0,3</w:t>
      </w:r>
      <w:r w:rsidR="00AF1165" w:rsidRPr="003A22E9">
        <w:noBreakHyphen/>
      </w:r>
      <w:r w:rsidRPr="003A22E9">
        <w:t>4,1%</w:t>
      </w:r>
      <w:r w:rsidR="00206AEB" w:rsidRPr="003A22E9">
        <w:t>;</w:t>
      </w:r>
      <w:r w:rsidRPr="003A22E9">
        <w:t xml:space="preserve"> p=0,012), és </w:t>
      </w:r>
      <w:r w:rsidRPr="003A22E9">
        <w:rPr>
          <w:szCs w:val="22"/>
        </w:rPr>
        <w:t>a laboratóriumi vizsgálattal igazolt influenza miatti hospitalizáció</w:t>
      </w:r>
      <w:r w:rsidRPr="003A22E9">
        <w:t xml:space="preserve"> tekintetében is (rVE=31,9%, 95%-os CI: 19,7-42,2%</w:t>
      </w:r>
      <w:r w:rsidR="00206AEB" w:rsidRPr="003A22E9">
        <w:t>;</w:t>
      </w:r>
      <w:r w:rsidRPr="003A22E9">
        <w:t xml:space="preserve"> p&lt;0,0001).</w:t>
      </w:r>
    </w:p>
    <w:p w14:paraId="226740CD" w14:textId="77777777" w:rsidR="005A40BD" w:rsidRPr="003A22E9" w:rsidRDefault="005A40BD" w:rsidP="00231B90">
      <w:pPr>
        <w:adjustRightInd w:val="0"/>
        <w:spacing w:line="240" w:lineRule="auto"/>
        <w:rPr>
          <w:szCs w:val="22"/>
          <w:u w:val="single"/>
        </w:rPr>
      </w:pPr>
    </w:p>
    <w:p w14:paraId="2682EEFD" w14:textId="77777777" w:rsidR="001C1D0D" w:rsidRPr="003A22E9" w:rsidRDefault="001C1D0D" w:rsidP="001C1D0D">
      <w:pPr>
        <w:rPr>
          <w:i/>
          <w:iCs/>
          <w:szCs w:val="22"/>
        </w:rPr>
      </w:pPr>
      <w:r w:rsidRPr="003A22E9">
        <w:rPr>
          <w:i/>
          <w:iCs/>
          <w:szCs w:val="22"/>
          <w:u w:val="single"/>
        </w:rPr>
        <w:t>Ápolóotthonokban végzett klaszter randomizált vizsgálat 65 éves és annál idősebb felnőtteknél:</w:t>
      </w:r>
    </w:p>
    <w:p w14:paraId="30F3D35C" w14:textId="1322F94F" w:rsidR="00473D33" w:rsidRPr="003A22E9" w:rsidRDefault="00521786" w:rsidP="00231B90">
      <w:pPr>
        <w:adjustRightInd w:val="0"/>
        <w:rPr>
          <w:rFonts w:eastAsia="MS Mincho"/>
          <w:color w:val="000000"/>
          <w:szCs w:val="24"/>
          <w:lang w:eastAsia="fr-FR"/>
        </w:rPr>
      </w:pPr>
      <w:r w:rsidRPr="003A22E9">
        <w:rPr>
          <w:lang w:eastAsia="fr-FR"/>
        </w:rPr>
        <w:t>Egy klaszter randomizált, kontrollos klinikai vizsgálatban, amit ápolóotthonok bevonásával végeztek az Amerikai Egyesült Államokban 53 008 egyén részvételével a 2013-2014-es influenzaszezonban</w:t>
      </w:r>
      <w:r w:rsidR="00695852" w:rsidRPr="003A22E9">
        <w:rPr>
          <w:lang w:eastAsia="fr-FR"/>
        </w:rPr>
        <w:t>,</w:t>
      </w:r>
      <w:r w:rsidR="00CE37E0" w:rsidRPr="003A22E9">
        <w:rPr>
          <w:rFonts w:eastAsia="MS Mincho"/>
          <w:color w:val="000000"/>
          <w:szCs w:val="24"/>
          <w:lang w:eastAsia="fr-FR"/>
        </w:rPr>
        <w:t xml:space="preserve"> kimutatták, hogy az Efluelda </w:t>
      </w:r>
      <w:r w:rsidR="00D55E9A" w:rsidRPr="003A22E9">
        <w:rPr>
          <w:rFonts w:eastAsia="MS Mincho"/>
          <w:color w:val="000000"/>
          <w:szCs w:val="24"/>
          <w:lang w:eastAsia="fr-FR"/>
        </w:rPr>
        <w:t>szignifikáns mértékben</w:t>
      </w:r>
      <w:r w:rsidR="00763193" w:rsidRPr="003A22E9">
        <w:rPr>
          <w:rFonts w:eastAsia="MS Mincho"/>
          <w:color w:val="000000"/>
          <w:szCs w:val="24"/>
          <w:lang w:eastAsia="fr-FR"/>
        </w:rPr>
        <w:t>, 12,7%-kal</w:t>
      </w:r>
      <w:r w:rsidR="00D55E9A" w:rsidRPr="003A22E9">
        <w:rPr>
          <w:rFonts w:eastAsia="MS Mincho"/>
          <w:color w:val="000000"/>
          <w:szCs w:val="24"/>
          <w:lang w:eastAsia="fr-FR"/>
        </w:rPr>
        <w:t xml:space="preserve"> csökkent</w:t>
      </w:r>
      <w:r w:rsidR="00CE37E0" w:rsidRPr="003A22E9">
        <w:rPr>
          <w:rFonts w:eastAsia="MS Mincho"/>
          <w:color w:val="000000"/>
          <w:szCs w:val="24"/>
          <w:lang w:eastAsia="fr-FR"/>
        </w:rPr>
        <w:t>ette</w:t>
      </w:r>
      <w:r w:rsidR="00D55E9A" w:rsidRPr="003A22E9">
        <w:rPr>
          <w:rFonts w:eastAsia="MS Mincho"/>
          <w:color w:val="000000"/>
          <w:szCs w:val="24"/>
          <w:lang w:eastAsia="fr-FR"/>
        </w:rPr>
        <w:t xml:space="preserve"> </w:t>
      </w:r>
      <w:r w:rsidR="00572E2D" w:rsidRPr="003A22E9">
        <w:rPr>
          <w:rFonts w:eastAsia="MS Mincho"/>
          <w:color w:val="000000"/>
          <w:szCs w:val="24"/>
          <w:lang w:eastAsia="fr-FR"/>
        </w:rPr>
        <w:t>a légzőszervi megbetegedések miatti hospitalizációt</w:t>
      </w:r>
      <w:r w:rsidR="00B0769B" w:rsidRPr="003A22E9">
        <w:rPr>
          <w:rFonts w:eastAsia="MS Mincho"/>
          <w:color w:val="000000"/>
          <w:szCs w:val="24"/>
          <w:lang w:eastAsia="fr-FR"/>
        </w:rPr>
        <w:t xml:space="preserve"> </w:t>
      </w:r>
      <w:r w:rsidR="00473D33" w:rsidRPr="003A22E9">
        <w:rPr>
          <w:rFonts w:eastAsia="MS Mincho"/>
          <w:color w:val="000000"/>
          <w:szCs w:val="24"/>
          <w:lang w:eastAsia="fr-FR"/>
        </w:rPr>
        <w:t>(</w:t>
      </w:r>
      <w:r w:rsidR="006045A0" w:rsidRPr="003A22E9">
        <w:rPr>
          <w:rFonts w:eastAsia="MS Mincho"/>
          <w:color w:val="000000"/>
          <w:szCs w:val="24"/>
          <w:lang w:eastAsia="fr-FR"/>
        </w:rPr>
        <w:t xml:space="preserve">korrigált kockázati arány </w:t>
      </w:r>
      <w:r w:rsidR="003801BF" w:rsidRPr="003A22E9">
        <w:rPr>
          <w:rFonts w:eastAsia="MS Mincho"/>
          <w:color w:val="000000"/>
          <w:szCs w:val="24"/>
          <w:lang w:eastAsia="fr-FR"/>
        </w:rPr>
        <w:t>[</w:t>
      </w:r>
      <w:r w:rsidR="00C432B8" w:rsidRPr="003A22E9">
        <w:rPr>
          <w:rFonts w:eastAsia="MS Mincho"/>
          <w:i/>
          <w:color w:val="000000"/>
          <w:szCs w:val="24"/>
          <w:lang w:eastAsia="fr-FR"/>
        </w:rPr>
        <w:t>adjusted risk ratio</w:t>
      </w:r>
      <w:r w:rsidR="00C432B8" w:rsidRPr="003A22E9">
        <w:rPr>
          <w:rFonts w:eastAsia="MS Mincho"/>
          <w:color w:val="000000"/>
          <w:szCs w:val="24"/>
          <w:lang w:eastAsia="fr-FR"/>
        </w:rPr>
        <w:t xml:space="preserve"> </w:t>
      </w:r>
      <w:r w:rsidR="00D015EF" w:rsidRPr="003A22E9">
        <w:rPr>
          <w:rFonts w:eastAsia="MS Mincho"/>
          <w:color w:val="000000"/>
          <w:szCs w:val="24"/>
          <w:lang w:eastAsia="fr-FR"/>
        </w:rPr>
        <w:t>–</w:t>
      </w:r>
      <w:r w:rsidR="00C432B8" w:rsidRPr="003A22E9">
        <w:rPr>
          <w:rFonts w:eastAsia="MS Mincho"/>
          <w:color w:val="000000"/>
          <w:szCs w:val="24"/>
          <w:lang w:eastAsia="fr-FR"/>
        </w:rPr>
        <w:t xml:space="preserve"> </w:t>
      </w:r>
      <w:r w:rsidR="003801BF" w:rsidRPr="003A22E9">
        <w:rPr>
          <w:rFonts w:eastAsia="MS Mincho"/>
          <w:color w:val="000000"/>
          <w:szCs w:val="24"/>
          <w:lang w:eastAsia="fr-FR"/>
        </w:rPr>
        <w:t>ARR] 0,873</w:t>
      </w:r>
      <w:r w:rsidR="006F5582" w:rsidRPr="003A22E9">
        <w:rPr>
          <w:rFonts w:eastAsia="MS Mincho"/>
          <w:color w:val="000000"/>
          <w:szCs w:val="24"/>
          <w:lang w:eastAsia="fr-FR"/>
        </w:rPr>
        <w:t>;</w:t>
      </w:r>
      <w:r w:rsidR="003801BF" w:rsidRPr="003A22E9">
        <w:rPr>
          <w:rFonts w:eastAsia="MS Mincho"/>
          <w:color w:val="000000"/>
          <w:szCs w:val="24"/>
          <w:lang w:eastAsia="fr-FR"/>
        </w:rPr>
        <w:t xml:space="preserve"> 95%</w:t>
      </w:r>
      <w:r w:rsidR="00706252" w:rsidRPr="003A22E9">
        <w:rPr>
          <w:rFonts w:eastAsia="MS Mincho"/>
          <w:color w:val="000000"/>
          <w:szCs w:val="24"/>
          <w:lang w:eastAsia="fr-FR"/>
        </w:rPr>
        <w:t>-os</w:t>
      </w:r>
      <w:r w:rsidR="003801BF" w:rsidRPr="003A22E9">
        <w:rPr>
          <w:rFonts w:eastAsia="MS Mincho"/>
          <w:color w:val="000000"/>
          <w:szCs w:val="24"/>
          <w:lang w:eastAsia="fr-FR"/>
        </w:rPr>
        <w:t xml:space="preserve"> CI</w:t>
      </w:r>
      <w:r w:rsidR="00CB4915" w:rsidRPr="003A22E9">
        <w:rPr>
          <w:rFonts w:eastAsia="MS Mincho"/>
          <w:color w:val="000000"/>
          <w:szCs w:val="24"/>
          <w:lang w:eastAsia="fr-FR"/>
        </w:rPr>
        <w:t>:</w:t>
      </w:r>
      <w:r w:rsidR="003801BF" w:rsidRPr="003A22E9">
        <w:rPr>
          <w:rFonts w:eastAsia="MS Mincho"/>
          <w:color w:val="000000"/>
          <w:szCs w:val="24"/>
          <w:lang w:eastAsia="fr-FR"/>
        </w:rPr>
        <w:t xml:space="preserve"> 0,776</w:t>
      </w:r>
      <w:r w:rsidR="00B0769B" w:rsidRPr="003A22E9">
        <w:rPr>
          <w:rFonts w:eastAsia="MS Mincho"/>
          <w:color w:val="000000"/>
          <w:szCs w:val="24"/>
          <w:lang w:eastAsia="fr-FR"/>
        </w:rPr>
        <w:softHyphen/>
      </w:r>
      <w:r w:rsidR="003801BF" w:rsidRPr="003A22E9">
        <w:rPr>
          <w:rFonts w:eastAsia="MS Mincho"/>
          <w:color w:val="000000"/>
          <w:szCs w:val="24"/>
          <w:lang w:eastAsia="fr-FR"/>
        </w:rPr>
        <w:t>0,982</w:t>
      </w:r>
      <w:r w:rsidR="006F5582" w:rsidRPr="003A22E9">
        <w:rPr>
          <w:rFonts w:eastAsia="MS Mincho"/>
          <w:color w:val="000000"/>
          <w:szCs w:val="24"/>
          <w:lang w:eastAsia="fr-FR"/>
        </w:rPr>
        <w:t>;</w:t>
      </w:r>
      <w:r w:rsidR="003801BF" w:rsidRPr="003A22E9">
        <w:rPr>
          <w:rFonts w:eastAsia="MS Mincho"/>
          <w:color w:val="000000"/>
          <w:szCs w:val="24"/>
          <w:lang w:eastAsia="fr-FR"/>
        </w:rPr>
        <w:t xml:space="preserve"> p=0,</w:t>
      </w:r>
      <w:r w:rsidR="00473D33" w:rsidRPr="003A22E9">
        <w:rPr>
          <w:rFonts w:eastAsia="MS Mincho"/>
          <w:color w:val="000000"/>
          <w:szCs w:val="24"/>
          <w:lang w:eastAsia="fr-FR"/>
        </w:rPr>
        <w:t>023)</w:t>
      </w:r>
      <w:r w:rsidR="006F5582" w:rsidRPr="003A22E9">
        <w:rPr>
          <w:rFonts w:eastAsia="MS Mincho"/>
          <w:color w:val="000000"/>
          <w:szCs w:val="24"/>
          <w:lang w:eastAsia="fr-FR"/>
        </w:rPr>
        <w:t xml:space="preserve">, 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a tüdőgyulladás miatti hospitalizációt </w:t>
      </w:r>
      <w:r w:rsidR="006F5582" w:rsidRPr="003A22E9">
        <w:rPr>
          <w:rFonts w:eastAsia="MS Mincho"/>
          <w:color w:val="000000"/>
          <w:szCs w:val="24"/>
          <w:lang w:eastAsia="fr-FR"/>
        </w:rPr>
        <w:t xml:space="preserve">20,9%-kal </w:t>
      </w:r>
      <w:r w:rsidR="008F1BDB" w:rsidRPr="003A22E9">
        <w:rPr>
          <w:rFonts w:eastAsia="MS Mincho"/>
          <w:color w:val="000000"/>
          <w:szCs w:val="24"/>
          <w:lang w:eastAsia="fr-FR"/>
        </w:rPr>
        <w:t>(ARR 0,791</w:t>
      </w:r>
      <w:r w:rsidR="000B2F02" w:rsidRPr="003A22E9">
        <w:rPr>
          <w:rFonts w:eastAsia="MS Mincho"/>
          <w:color w:val="000000"/>
          <w:szCs w:val="24"/>
          <w:lang w:eastAsia="fr-FR"/>
        </w:rPr>
        <w:t>;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 95%</w:t>
      </w:r>
      <w:r w:rsidR="00706252" w:rsidRPr="003A22E9">
        <w:rPr>
          <w:rFonts w:eastAsia="MS Mincho"/>
          <w:color w:val="000000"/>
          <w:szCs w:val="24"/>
          <w:lang w:eastAsia="fr-FR"/>
        </w:rPr>
        <w:t>-os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 CI: 0,267</w:t>
      </w:r>
      <w:r w:rsidR="000B2F02" w:rsidRPr="003A22E9">
        <w:rPr>
          <w:rFonts w:eastAsia="MS Mincho"/>
          <w:color w:val="000000"/>
          <w:szCs w:val="24"/>
          <w:lang w:eastAsia="fr-FR"/>
        </w:rPr>
        <w:softHyphen/>
      </w:r>
      <w:r w:rsidR="008F1BDB" w:rsidRPr="003A22E9">
        <w:rPr>
          <w:rFonts w:eastAsia="MS Mincho"/>
          <w:color w:val="000000"/>
          <w:szCs w:val="24"/>
          <w:lang w:eastAsia="fr-FR"/>
        </w:rPr>
        <w:t>0,953</w:t>
      </w:r>
      <w:r w:rsidR="000B2F02" w:rsidRPr="003A22E9">
        <w:rPr>
          <w:rFonts w:eastAsia="MS Mincho"/>
          <w:color w:val="000000"/>
          <w:szCs w:val="24"/>
          <w:lang w:eastAsia="fr-FR"/>
        </w:rPr>
        <w:t xml:space="preserve">; 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 p=0,013), és a bármilyen okból történő hospitalizációt </w:t>
      </w:r>
      <w:r w:rsidR="000B2F02" w:rsidRPr="003A22E9">
        <w:rPr>
          <w:rFonts w:eastAsia="MS Mincho"/>
          <w:color w:val="000000"/>
          <w:szCs w:val="24"/>
          <w:lang w:eastAsia="fr-FR"/>
        </w:rPr>
        <w:t xml:space="preserve">8,0%-kal </w:t>
      </w:r>
      <w:r w:rsidR="008F1BDB" w:rsidRPr="003A22E9">
        <w:rPr>
          <w:rFonts w:eastAsia="MS Mincho"/>
          <w:color w:val="000000"/>
          <w:szCs w:val="24"/>
          <w:lang w:eastAsia="fr-FR"/>
        </w:rPr>
        <w:t>(ARR 0,915</w:t>
      </w:r>
      <w:r w:rsidR="00A02B75" w:rsidRPr="003A22E9">
        <w:rPr>
          <w:rFonts w:eastAsia="MS Mincho"/>
          <w:color w:val="000000"/>
          <w:szCs w:val="24"/>
          <w:lang w:eastAsia="fr-FR"/>
        </w:rPr>
        <w:t>;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 95%</w:t>
      </w:r>
      <w:r w:rsidR="00706252" w:rsidRPr="003A22E9">
        <w:rPr>
          <w:rFonts w:eastAsia="MS Mincho"/>
          <w:color w:val="000000"/>
          <w:szCs w:val="24"/>
          <w:lang w:eastAsia="fr-FR"/>
        </w:rPr>
        <w:t>-os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 CI: 0,863</w:t>
      </w:r>
      <w:r w:rsidR="000B2F02" w:rsidRPr="003A22E9">
        <w:rPr>
          <w:szCs w:val="22"/>
        </w:rPr>
        <w:t> </w:t>
      </w:r>
      <w:r w:rsidR="000B2F02" w:rsidRPr="003A22E9">
        <w:rPr>
          <w:rFonts w:eastAsia="MS Mincho"/>
          <w:color w:val="000000"/>
          <w:szCs w:val="24"/>
          <w:lang w:eastAsia="fr-FR"/>
        </w:rPr>
        <w:softHyphen/>
      </w:r>
      <w:r w:rsidR="008F1BDB" w:rsidRPr="003A22E9">
        <w:rPr>
          <w:rFonts w:eastAsia="MS Mincho"/>
          <w:color w:val="000000"/>
          <w:szCs w:val="24"/>
          <w:lang w:eastAsia="fr-FR"/>
        </w:rPr>
        <w:t>0,970</w:t>
      </w:r>
      <w:r w:rsidR="000B2F02" w:rsidRPr="003A22E9">
        <w:rPr>
          <w:rFonts w:eastAsia="MS Mincho"/>
          <w:color w:val="000000"/>
          <w:szCs w:val="24"/>
          <w:lang w:eastAsia="fr-FR"/>
        </w:rPr>
        <w:t>;</w:t>
      </w:r>
      <w:r w:rsidR="008F1BDB" w:rsidRPr="003A22E9">
        <w:rPr>
          <w:rFonts w:eastAsia="MS Mincho"/>
          <w:color w:val="000000"/>
          <w:szCs w:val="24"/>
          <w:lang w:eastAsia="fr-FR"/>
        </w:rPr>
        <w:t xml:space="preserve"> p=0,0028)</w:t>
      </w:r>
      <w:r w:rsidR="004004ED" w:rsidRPr="003A22E9">
        <w:rPr>
          <w:rFonts w:eastAsia="MS Mincho"/>
          <w:color w:val="000000"/>
          <w:szCs w:val="24"/>
          <w:lang w:eastAsia="fr-FR"/>
        </w:rPr>
        <w:t xml:space="preserve"> a standard dózisú</w:t>
      </w:r>
      <w:r w:rsidR="004961EC" w:rsidRPr="003A22E9">
        <w:rPr>
          <w:rFonts w:eastAsia="MS Mincho"/>
          <w:color w:val="000000"/>
          <w:szCs w:val="24"/>
          <w:lang w:eastAsia="fr-FR"/>
        </w:rPr>
        <w:t xml:space="preserve"> influenzavakcinával szemben</w:t>
      </w:r>
      <w:r w:rsidR="008F1BDB" w:rsidRPr="003A22E9">
        <w:rPr>
          <w:rFonts w:eastAsia="MS Mincho"/>
          <w:color w:val="000000"/>
          <w:szCs w:val="24"/>
          <w:lang w:eastAsia="fr-FR"/>
        </w:rPr>
        <w:t>.</w:t>
      </w:r>
    </w:p>
    <w:p w14:paraId="18C20DB6" w14:textId="50CE1521" w:rsidR="00663E33" w:rsidRPr="00CD2E40" w:rsidRDefault="00663E33" w:rsidP="00231B90">
      <w:pPr>
        <w:spacing w:line="240" w:lineRule="auto"/>
        <w:rPr>
          <w:szCs w:val="22"/>
        </w:rPr>
      </w:pPr>
      <w:bookmarkStart w:id="11" w:name="Table_20130926_135556SNPH"/>
      <w:bookmarkEnd w:id="11"/>
    </w:p>
    <w:p w14:paraId="098CBF33" w14:textId="105ABFEA" w:rsidR="002627E6" w:rsidRPr="00CD2E40" w:rsidRDefault="008973AE" w:rsidP="00231B90">
      <w:pPr>
        <w:keepNext/>
        <w:jc w:val="both"/>
        <w:rPr>
          <w:i/>
          <w:iCs/>
          <w:szCs w:val="22"/>
          <w:u w:val="single"/>
        </w:rPr>
      </w:pPr>
      <w:r w:rsidRPr="00CD2E40">
        <w:rPr>
          <w:i/>
          <w:iCs/>
          <w:szCs w:val="22"/>
          <w:u w:val="single"/>
        </w:rPr>
        <w:t>Az Efluelda Tetra e</w:t>
      </w:r>
      <w:r w:rsidR="00D21BC4" w:rsidRPr="00CD2E40">
        <w:rPr>
          <w:i/>
          <w:iCs/>
          <w:szCs w:val="22"/>
          <w:u w:val="single"/>
        </w:rPr>
        <w:t xml:space="preserve">gyüttes alkalmazása </w:t>
      </w:r>
      <w:r w:rsidR="002627E6" w:rsidRPr="00CD2E40">
        <w:rPr>
          <w:i/>
          <w:iCs/>
          <w:szCs w:val="22"/>
          <w:u w:val="single"/>
        </w:rPr>
        <w:t>COVID-19 mRN</w:t>
      </w:r>
      <w:r w:rsidR="00D21BC4" w:rsidRPr="00CD2E40">
        <w:rPr>
          <w:i/>
          <w:iCs/>
          <w:szCs w:val="22"/>
          <w:u w:val="single"/>
        </w:rPr>
        <w:t>S</w:t>
      </w:r>
      <w:r w:rsidR="002627E6" w:rsidRPr="00CD2E40">
        <w:rPr>
          <w:i/>
          <w:iCs/>
          <w:szCs w:val="22"/>
          <w:u w:val="single"/>
        </w:rPr>
        <w:t xml:space="preserve"> (nu</w:t>
      </w:r>
      <w:r w:rsidR="001C05A8" w:rsidRPr="00CD2E40">
        <w:rPr>
          <w:i/>
          <w:iCs/>
          <w:szCs w:val="22"/>
          <w:u w:val="single"/>
        </w:rPr>
        <w:t>kleozid módosított</w:t>
      </w:r>
      <w:r w:rsidR="002627E6" w:rsidRPr="00CD2E40">
        <w:rPr>
          <w:i/>
          <w:iCs/>
          <w:szCs w:val="22"/>
          <w:u w:val="single"/>
        </w:rPr>
        <w:t>)</w:t>
      </w:r>
      <w:r w:rsidR="00377685" w:rsidRPr="00CD2E40">
        <w:rPr>
          <w:i/>
          <w:iCs/>
          <w:szCs w:val="22"/>
          <w:u w:val="single"/>
        </w:rPr>
        <w:t xml:space="preserve"> vakcinával</w:t>
      </w:r>
    </w:p>
    <w:p w14:paraId="2E2BD8D8" w14:textId="77777777" w:rsidR="00D21BC4" w:rsidRPr="00CD2E40" w:rsidRDefault="00D21BC4" w:rsidP="00231B90">
      <w:pPr>
        <w:keepNext/>
        <w:jc w:val="both"/>
        <w:rPr>
          <w:szCs w:val="22"/>
        </w:rPr>
      </w:pPr>
    </w:p>
    <w:p w14:paraId="5F900C56" w14:textId="4D90868B" w:rsidR="002627E6" w:rsidRPr="00CD2E40" w:rsidRDefault="00D21BC4" w:rsidP="00231B90">
      <w:pPr>
        <w:keepNext/>
        <w:rPr>
          <w:szCs w:val="22"/>
        </w:rPr>
      </w:pPr>
      <w:r w:rsidRPr="00CD2E40">
        <w:rPr>
          <w:szCs w:val="22"/>
        </w:rPr>
        <w:t>Egy leíró</w:t>
      </w:r>
      <w:r w:rsidR="000F0882" w:rsidRPr="00CD2E40">
        <w:rPr>
          <w:szCs w:val="22"/>
        </w:rPr>
        <w:t>,</w:t>
      </w:r>
      <w:r w:rsidRPr="00CD2E40">
        <w:rPr>
          <w:szCs w:val="22"/>
        </w:rPr>
        <w:t xml:space="preserve"> nyílt</w:t>
      </w:r>
      <w:r w:rsidR="000F0882" w:rsidRPr="00CD2E40">
        <w:rPr>
          <w:szCs w:val="22"/>
        </w:rPr>
        <w:t xml:space="preserve"> elrendezésű</w:t>
      </w:r>
      <w:r w:rsidRPr="00CD2E40">
        <w:rPr>
          <w:szCs w:val="22"/>
        </w:rPr>
        <w:t xml:space="preserve"> klinikai vizsgálatban </w:t>
      </w:r>
      <w:r w:rsidR="002627E6" w:rsidRPr="00CD2E40">
        <w:rPr>
          <w:szCs w:val="22"/>
        </w:rPr>
        <w:t xml:space="preserve">(NCT04969276) </w:t>
      </w:r>
      <w:r w:rsidR="00A40065" w:rsidRPr="00CD2E40">
        <w:rPr>
          <w:szCs w:val="22"/>
        </w:rPr>
        <w:t xml:space="preserve">a vizsgálatba bevont </w:t>
      </w:r>
      <w:r w:rsidR="002627E6" w:rsidRPr="00CD2E40">
        <w:rPr>
          <w:szCs w:val="22"/>
        </w:rPr>
        <w:t>65</w:t>
      </w:r>
      <w:r w:rsidR="004F64EE" w:rsidRPr="00CD2E40">
        <w:rPr>
          <w:szCs w:val="22"/>
        </w:rPr>
        <w:t> </w:t>
      </w:r>
      <w:r w:rsidRPr="00CD2E40">
        <w:rPr>
          <w:szCs w:val="22"/>
        </w:rPr>
        <w:t xml:space="preserve">éves </w:t>
      </w:r>
      <w:r w:rsidR="003A1CF4" w:rsidRPr="00CD2E40">
        <w:rPr>
          <w:szCs w:val="22"/>
        </w:rPr>
        <w:t>vagy annál idősebb</w:t>
      </w:r>
      <w:r w:rsidRPr="00CD2E40">
        <w:rPr>
          <w:szCs w:val="22"/>
        </w:rPr>
        <w:t xml:space="preserve"> </w:t>
      </w:r>
      <w:r w:rsidR="008D7019" w:rsidRPr="00CD2E40">
        <w:rPr>
          <w:szCs w:val="22"/>
        </w:rPr>
        <w:t xml:space="preserve">egészséges </w:t>
      </w:r>
      <w:r w:rsidRPr="00CD2E40">
        <w:rPr>
          <w:szCs w:val="22"/>
        </w:rPr>
        <w:t>felnőttek</w:t>
      </w:r>
      <w:r w:rsidR="00A40065" w:rsidRPr="00CD2E40">
        <w:rPr>
          <w:szCs w:val="22"/>
        </w:rPr>
        <w:t>et három csoportra osztották: az 1. csoport</w:t>
      </w:r>
      <w:r w:rsidRPr="00CD2E40">
        <w:rPr>
          <w:szCs w:val="22"/>
        </w:rPr>
        <w:t xml:space="preserve"> </w:t>
      </w:r>
      <w:r w:rsidR="00A40065" w:rsidRPr="00CD2E40">
        <w:rPr>
          <w:szCs w:val="22"/>
        </w:rPr>
        <w:t>az</w:t>
      </w:r>
      <w:r w:rsidR="002627E6" w:rsidRPr="00CD2E40">
        <w:rPr>
          <w:szCs w:val="22"/>
        </w:rPr>
        <w:t xml:space="preserve"> </w:t>
      </w:r>
      <w:r w:rsidRPr="00CD2E40">
        <w:rPr>
          <w:szCs w:val="22"/>
        </w:rPr>
        <w:t>Eflueld</w:t>
      </w:r>
      <w:r w:rsidR="00814130" w:rsidRPr="00CD2E40">
        <w:rPr>
          <w:szCs w:val="22"/>
        </w:rPr>
        <w:t>a Tetr</w:t>
      </w:r>
      <w:r w:rsidR="00FA5D9D" w:rsidRPr="00CD2E40">
        <w:rPr>
          <w:szCs w:val="22"/>
        </w:rPr>
        <w:t>a</w:t>
      </w:r>
      <w:r w:rsidR="00814130" w:rsidRPr="00CD2E40">
        <w:rPr>
          <w:szCs w:val="22"/>
        </w:rPr>
        <w:t>-</w:t>
      </w:r>
      <w:r w:rsidRPr="00CD2E40">
        <w:rPr>
          <w:szCs w:val="22"/>
        </w:rPr>
        <w:t>t önmagában</w:t>
      </w:r>
      <w:r w:rsidR="00A40065" w:rsidRPr="00CD2E40">
        <w:rPr>
          <w:szCs w:val="22"/>
        </w:rPr>
        <w:t xml:space="preserve"> kapta</w:t>
      </w:r>
      <w:r w:rsidRPr="00CD2E40">
        <w:rPr>
          <w:szCs w:val="22"/>
        </w:rPr>
        <w:t xml:space="preserve"> </w:t>
      </w:r>
      <w:r w:rsidR="002627E6" w:rsidRPr="00CD2E40">
        <w:rPr>
          <w:szCs w:val="22"/>
        </w:rPr>
        <w:t>(N=92)</w:t>
      </w:r>
      <w:r w:rsidR="00412137" w:rsidRPr="00CD2E40">
        <w:rPr>
          <w:szCs w:val="22"/>
        </w:rPr>
        <w:t>,</w:t>
      </w:r>
      <w:r w:rsidR="002627E6" w:rsidRPr="00CD2E40">
        <w:rPr>
          <w:szCs w:val="22"/>
        </w:rPr>
        <w:t xml:space="preserve"> </w:t>
      </w:r>
      <w:r w:rsidR="00A40065" w:rsidRPr="00CD2E40">
        <w:rPr>
          <w:szCs w:val="22"/>
        </w:rPr>
        <w:t xml:space="preserve">a 2. csoportnál </w:t>
      </w:r>
      <w:r w:rsidR="008D7019" w:rsidRPr="00CD2E40">
        <w:rPr>
          <w:szCs w:val="22"/>
        </w:rPr>
        <w:t xml:space="preserve">(N=100) </w:t>
      </w:r>
      <w:r w:rsidR="00A40065" w:rsidRPr="00CD2E40">
        <w:rPr>
          <w:szCs w:val="22"/>
        </w:rPr>
        <w:t>az Eflueld</w:t>
      </w:r>
      <w:r w:rsidR="008973AE" w:rsidRPr="00CD2E40">
        <w:rPr>
          <w:szCs w:val="22"/>
        </w:rPr>
        <w:t>a Tetr</w:t>
      </w:r>
      <w:r w:rsidR="00FA5D9D" w:rsidRPr="00CD2E40">
        <w:rPr>
          <w:szCs w:val="22"/>
        </w:rPr>
        <w:t>a</w:t>
      </w:r>
      <w:r w:rsidR="008973AE" w:rsidRPr="00CD2E40">
        <w:rPr>
          <w:szCs w:val="22"/>
        </w:rPr>
        <w:t>-</w:t>
      </w:r>
      <w:r w:rsidR="00A40065" w:rsidRPr="00CD2E40">
        <w:rPr>
          <w:szCs w:val="22"/>
        </w:rPr>
        <w:t xml:space="preserve">t </w:t>
      </w:r>
      <w:bookmarkStart w:id="12" w:name="_Hlk107229445"/>
      <w:bookmarkStart w:id="13" w:name="_Hlk107229839"/>
      <w:r w:rsidR="008D7019" w:rsidRPr="00CD2E40">
        <w:rPr>
          <w:szCs w:val="22"/>
        </w:rPr>
        <w:t>egy</w:t>
      </w:r>
      <w:r w:rsidR="00A40065" w:rsidRPr="00CD2E40">
        <w:rPr>
          <w:szCs w:val="22"/>
        </w:rPr>
        <w:t xml:space="preserve"> </w:t>
      </w:r>
      <w:r w:rsidR="00E84F41" w:rsidRPr="00CD2E40">
        <w:rPr>
          <w:szCs w:val="22"/>
        </w:rPr>
        <w:t>COVID-19 mRNS (nukleozid módosított) vakcina 100</w:t>
      </w:r>
      <w:r w:rsidR="00AD4E17" w:rsidRPr="00CD2E40">
        <w:rPr>
          <w:szCs w:val="22"/>
        </w:rPr>
        <w:t> </w:t>
      </w:r>
      <w:r w:rsidR="00E84F41" w:rsidRPr="00CD2E40">
        <w:rPr>
          <w:szCs w:val="22"/>
        </w:rPr>
        <w:t xml:space="preserve">mikrogrammos </w:t>
      </w:r>
      <w:r w:rsidR="00412137" w:rsidRPr="00CD2E40">
        <w:rPr>
          <w:szCs w:val="22"/>
        </w:rPr>
        <w:t>vizsgálati emlékeztető</w:t>
      </w:r>
      <w:r w:rsidR="002627E6" w:rsidRPr="00CD2E40">
        <w:rPr>
          <w:szCs w:val="22"/>
        </w:rPr>
        <w:t xml:space="preserve"> </w:t>
      </w:r>
      <w:bookmarkEnd w:id="12"/>
      <w:r w:rsidR="008D7019" w:rsidRPr="00CD2E40">
        <w:rPr>
          <w:szCs w:val="22"/>
        </w:rPr>
        <w:t>dózisával</w:t>
      </w:r>
      <w:r w:rsidR="00E84F41" w:rsidRPr="00CD2E40">
        <w:rPr>
          <w:szCs w:val="22"/>
        </w:rPr>
        <w:t xml:space="preserve"> </w:t>
      </w:r>
      <w:bookmarkEnd w:id="13"/>
      <w:r w:rsidR="008D7019" w:rsidRPr="00CD2E40">
        <w:rPr>
          <w:szCs w:val="22"/>
        </w:rPr>
        <w:t xml:space="preserve">együtt adták be, mely emlékeztető oltás és </w:t>
      </w:r>
      <w:r w:rsidR="00E84F41" w:rsidRPr="00CD2E40">
        <w:rPr>
          <w:szCs w:val="22"/>
        </w:rPr>
        <w:t>az első sorozat második adagjának beadás</w:t>
      </w:r>
      <w:r w:rsidR="008D7019" w:rsidRPr="00CD2E40">
        <w:rPr>
          <w:szCs w:val="22"/>
        </w:rPr>
        <w:t>a között</w:t>
      </w:r>
      <w:r w:rsidR="00E84F41" w:rsidRPr="00CD2E40">
        <w:rPr>
          <w:szCs w:val="22"/>
        </w:rPr>
        <w:t xml:space="preserve"> legalább 5</w:t>
      </w:r>
      <w:r w:rsidR="00AD4E17" w:rsidRPr="00CD2E40">
        <w:rPr>
          <w:szCs w:val="22"/>
        </w:rPr>
        <w:t> </w:t>
      </w:r>
      <w:r w:rsidR="00E84F41" w:rsidRPr="00CD2E40">
        <w:rPr>
          <w:szCs w:val="22"/>
        </w:rPr>
        <w:t>hónap</w:t>
      </w:r>
      <w:r w:rsidR="008D7019" w:rsidRPr="00CD2E40">
        <w:rPr>
          <w:szCs w:val="22"/>
        </w:rPr>
        <w:t xml:space="preserve"> telt el</w:t>
      </w:r>
      <w:r w:rsidR="002627E6" w:rsidRPr="00CD2E40">
        <w:rPr>
          <w:szCs w:val="22"/>
        </w:rPr>
        <w:t xml:space="preserve">. A </w:t>
      </w:r>
      <w:r w:rsidR="00A40065" w:rsidRPr="00CD2E40">
        <w:rPr>
          <w:szCs w:val="22"/>
        </w:rPr>
        <w:t>3.</w:t>
      </w:r>
      <w:r w:rsidR="00770320" w:rsidRPr="00CD2E40">
        <w:rPr>
          <w:szCs w:val="22"/>
        </w:rPr>
        <w:t xml:space="preserve"> csoport </w:t>
      </w:r>
      <w:r w:rsidR="00A40065" w:rsidRPr="00CD2E40">
        <w:rPr>
          <w:szCs w:val="22"/>
        </w:rPr>
        <w:t xml:space="preserve">(N=104) </w:t>
      </w:r>
      <w:r w:rsidR="00770320" w:rsidRPr="00CD2E40">
        <w:rPr>
          <w:szCs w:val="22"/>
        </w:rPr>
        <w:t>csak COVID-19 mRNS (nukleozid módosított) vakcin</w:t>
      </w:r>
      <w:r w:rsidR="000C6E02" w:rsidRPr="00CD2E40">
        <w:rPr>
          <w:szCs w:val="22"/>
        </w:rPr>
        <w:t>át kapott</w:t>
      </w:r>
      <w:r w:rsidR="00770320" w:rsidRPr="00CD2E40">
        <w:rPr>
          <w:szCs w:val="22"/>
        </w:rPr>
        <w:t xml:space="preserve"> 100</w:t>
      </w:r>
      <w:r w:rsidR="000C6E02" w:rsidRPr="00CD2E40">
        <w:rPr>
          <w:szCs w:val="22"/>
        </w:rPr>
        <w:t> </w:t>
      </w:r>
      <w:r w:rsidR="00770320" w:rsidRPr="00CD2E40">
        <w:rPr>
          <w:szCs w:val="22"/>
        </w:rPr>
        <w:t xml:space="preserve">mikrogrammos vizsgálati emlékeztető </w:t>
      </w:r>
      <w:r w:rsidR="000C6E02" w:rsidRPr="00CD2E40">
        <w:rPr>
          <w:szCs w:val="22"/>
        </w:rPr>
        <w:t>adagban</w:t>
      </w:r>
      <w:r w:rsidR="002627E6" w:rsidRPr="00CD2E40">
        <w:rPr>
          <w:szCs w:val="22"/>
        </w:rPr>
        <w:t>.</w:t>
      </w:r>
    </w:p>
    <w:p w14:paraId="0A2ECDE5" w14:textId="409D7A98" w:rsidR="00A40065" w:rsidRPr="00CD2E40" w:rsidRDefault="00A40065" w:rsidP="00231B90">
      <w:pPr>
        <w:jc w:val="both"/>
        <w:rPr>
          <w:szCs w:val="22"/>
        </w:rPr>
      </w:pPr>
    </w:p>
    <w:p w14:paraId="34362838" w14:textId="72239EFA" w:rsidR="002627E6" w:rsidRPr="00CD2E40" w:rsidRDefault="00A40065" w:rsidP="00231B90">
      <w:pPr>
        <w:rPr>
          <w:szCs w:val="22"/>
        </w:rPr>
      </w:pPr>
      <w:r w:rsidRPr="00CD2E40">
        <w:rPr>
          <w:szCs w:val="22"/>
        </w:rPr>
        <w:t>A hemagglutináció-gátlás (HAI) vizsgálat</w:t>
      </w:r>
      <w:r w:rsidR="00A84695" w:rsidRPr="00CD2E40">
        <w:rPr>
          <w:szCs w:val="22"/>
        </w:rPr>
        <w:t>ának</w:t>
      </w:r>
      <w:r w:rsidRPr="00CD2E40">
        <w:rPr>
          <w:szCs w:val="22"/>
        </w:rPr>
        <w:t xml:space="preserve"> mérése alapján az együttes alkalmazás nem eredményezett változást az </w:t>
      </w:r>
      <w:r w:rsidR="00A84695" w:rsidRPr="00CD2E40">
        <w:rPr>
          <w:szCs w:val="22"/>
        </w:rPr>
        <w:t xml:space="preserve">influenza vakcinára adott </w:t>
      </w:r>
      <w:r w:rsidRPr="00CD2E40">
        <w:rPr>
          <w:szCs w:val="22"/>
        </w:rPr>
        <w:t>immunválasz</w:t>
      </w:r>
      <w:r w:rsidR="00A84695" w:rsidRPr="00CD2E40">
        <w:rPr>
          <w:szCs w:val="22"/>
        </w:rPr>
        <w:t>ok</w:t>
      </w:r>
      <w:r w:rsidRPr="00CD2E40">
        <w:rPr>
          <w:szCs w:val="22"/>
        </w:rPr>
        <w:t xml:space="preserve">ban. </w:t>
      </w:r>
      <w:r w:rsidR="00E10BE7" w:rsidRPr="00CD2E40">
        <w:rPr>
          <w:szCs w:val="22"/>
        </w:rPr>
        <w:t xml:space="preserve">Egy </w:t>
      </w:r>
      <w:r w:rsidR="009678FF" w:rsidRPr="00CD2E40">
        <w:rPr>
          <w:szCs w:val="22"/>
        </w:rPr>
        <w:t>tüskefehérje</w:t>
      </w:r>
      <w:r w:rsidR="00A84695" w:rsidRPr="00CD2E40">
        <w:rPr>
          <w:szCs w:val="22"/>
        </w:rPr>
        <w:t xml:space="preserve"> (spike</w:t>
      </w:r>
      <w:r w:rsidR="009678FF" w:rsidRPr="00CD2E40">
        <w:rPr>
          <w:szCs w:val="22"/>
        </w:rPr>
        <w:t xml:space="preserve">) </w:t>
      </w:r>
      <w:r w:rsidR="00A84695" w:rsidRPr="00CD2E40">
        <w:rPr>
          <w:szCs w:val="22"/>
        </w:rPr>
        <w:t>elleni</w:t>
      </w:r>
      <w:r w:rsidR="00E10BE7" w:rsidRPr="00CD2E40">
        <w:rPr>
          <w:szCs w:val="22"/>
        </w:rPr>
        <w:t xml:space="preserve"> IgG antitest</w:t>
      </w:r>
      <w:r w:rsidR="00A84695" w:rsidRPr="00CD2E40">
        <w:rPr>
          <w:szCs w:val="22"/>
        </w:rPr>
        <w:t xml:space="preserve">ek meghatározására szolgáló </w:t>
      </w:r>
      <w:r w:rsidR="00E10BE7" w:rsidRPr="00CD2E40">
        <w:rPr>
          <w:szCs w:val="22"/>
        </w:rPr>
        <w:t>vizsgá</w:t>
      </w:r>
      <w:r w:rsidR="00E816D9" w:rsidRPr="00CD2E40">
        <w:rPr>
          <w:szCs w:val="22"/>
        </w:rPr>
        <w:t xml:space="preserve">lat értékelése alapján az együttes alkalmazás hasonló immunválaszt váltott ki </w:t>
      </w:r>
      <w:r w:rsidR="000F0882" w:rsidRPr="00CD2E40">
        <w:rPr>
          <w:szCs w:val="22"/>
        </w:rPr>
        <w:t>a C</w:t>
      </w:r>
      <w:r w:rsidR="00E816D9" w:rsidRPr="00CD2E40">
        <w:rPr>
          <w:szCs w:val="22"/>
        </w:rPr>
        <w:t>OVID</w:t>
      </w:r>
      <w:r w:rsidR="000F0882" w:rsidRPr="00CD2E40">
        <w:rPr>
          <w:szCs w:val="22"/>
        </w:rPr>
        <w:t xml:space="preserve">-19 mRNS vakcinára (lásd 4.5 </w:t>
      </w:r>
      <w:r w:rsidR="00E816D9" w:rsidRPr="00CD2E40">
        <w:rPr>
          <w:szCs w:val="22"/>
        </w:rPr>
        <w:t>és 4.8</w:t>
      </w:r>
      <w:r w:rsidR="00C64EE9" w:rsidRPr="00CD2E40">
        <w:rPr>
          <w:szCs w:val="22"/>
        </w:rPr>
        <w:t> </w:t>
      </w:r>
      <w:r w:rsidR="000F0882" w:rsidRPr="00CD2E40">
        <w:rPr>
          <w:szCs w:val="22"/>
        </w:rPr>
        <w:t>pont)</w:t>
      </w:r>
      <w:r w:rsidR="002627E6" w:rsidRPr="00CD2E40">
        <w:rPr>
          <w:szCs w:val="22"/>
        </w:rPr>
        <w:t>.</w:t>
      </w:r>
    </w:p>
    <w:p w14:paraId="0D0D7419" w14:textId="77777777" w:rsidR="002627E6" w:rsidRPr="00CD2E40" w:rsidRDefault="002627E6" w:rsidP="00231B90">
      <w:pPr>
        <w:spacing w:line="240" w:lineRule="auto"/>
        <w:rPr>
          <w:szCs w:val="22"/>
        </w:rPr>
      </w:pPr>
    </w:p>
    <w:p w14:paraId="6794BB48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5.2</w:t>
      </w:r>
      <w:r w:rsidRPr="00CD2E40">
        <w:rPr>
          <w:b/>
          <w:bCs/>
          <w:szCs w:val="22"/>
          <w:bdr w:val="nil"/>
          <w:lang w:bidi="hu-HU"/>
        </w:rPr>
        <w:tab/>
        <w:t>Farmakokinetikai tulajdonságok</w:t>
      </w:r>
    </w:p>
    <w:p w14:paraId="4FE1B3E3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</w:p>
    <w:p w14:paraId="20BEF989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Nem értelmezhető.</w:t>
      </w:r>
    </w:p>
    <w:p w14:paraId="5977D017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6476DB98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5.3</w:t>
      </w:r>
      <w:r w:rsidRPr="00CD2E40">
        <w:rPr>
          <w:b/>
          <w:bCs/>
          <w:szCs w:val="22"/>
          <w:bdr w:val="nil"/>
          <w:lang w:bidi="hu-HU"/>
        </w:rPr>
        <w:tab/>
        <w:t>A preklinikai biztonságossági vizsgálatok eredményei</w:t>
      </w:r>
    </w:p>
    <w:p w14:paraId="3ED33CDF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2654A109" w14:textId="78D13122" w:rsidR="001C4D6B" w:rsidRPr="00CD2E40" w:rsidRDefault="004D2548" w:rsidP="00231B90">
      <w:pPr>
        <w:autoSpaceDE w:val="0"/>
        <w:autoSpaceDN w:val="0"/>
        <w:adjustRightInd w:val="0"/>
        <w:rPr>
          <w:iCs/>
          <w:szCs w:val="24"/>
        </w:rPr>
      </w:pPr>
      <w:r w:rsidRPr="00CD2E40">
        <w:rPr>
          <w:iCs/>
          <w:szCs w:val="24"/>
        </w:rPr>
        <w:t>A hagyományos</w:t>
      </w:r>
      <w:r w:rsidR="00163A5D" w:rsidRPr="00CD2E40">
        <w:rPr>
          <w:iCs/>
          <w:szCs w:val="24"/>
        </w:rPr>
        <w:t xml:space="preserve"> helyi </w:t>
      </w:r>
      <w:r w:rsidRPr="00CD2E40">
        <w:rPr>
          <w:iCs/>
          <w:szCs w:val="24"/>
        </w:rPr>
        <w:t>tolerancia- és ismételt adagolású dózistoxicitási vizsgálatokból származó nem-klinikai adatok azt igazolták, hogy a készítmény alkalmazásakor humán vonatkozásban különleges kockázat nem várható</w:t>
      </w:r>
      <w:r w:rsidR="001C4D6B" w:rsidRPr="00CD2E40">
        <w:rPr>
          <w:iCs/>
          <w:szCs w:val="24"/>
        </w:rPr>
        <w:t>.</w:t>
      </w:r>
    </w:p>
    <w:p w14:paraId="17B29D14" w14:textId="77777777" w:rsidR="001C4D6B" w:rsidRPr="00CD2E40" w:rsidRDefault="001C4D6B" w:rsidP="00231B90">
      <w:pPr>
        <w:autoSpaceDE w:val="0"/>
        <w:autoSpaceDN w:val="0"/>
        <w:adjustRightInd w:val="0"/>
        <w:rPr>
          <w:iCs/>
          <w:szCs w:val="24"/>
        </w:rPr>
      </w:pPr>
    </w:p>
    <w:p w14:paraId="48D30B02" w14:textId="3FC2FA88" w:rsidR="00663E33" w:rsidRPr="00CD2E40" w:rsidRDefault="004D2548" w:rsidP="00231B90">
      <w:pPr>
        <w:keepNext/>
        <w:keepLines/>
        <w:spacing w:line="240" w:lineRule="auto"/>
        <w:rPr>
          <w:szCs w:val="22"/>
        </w:rPr>
      </w:pPr>
      <w:r w:rsidRPr="00CD2E40">
        <w:t xml:space="preserve">Az </w:t>
      </w:r>
      <w:r w:rsidR="00AB660A" w:rsidRPr="00CD2E40">
        <w:t>Eflueld</w:t>
      </w:r>
      <w:r w:rsidR="00231B90" w:rsidRPr="00CD2E40">
        <w:t>a</w:t>
      </w:r>
      <w:r w:rsidR="008856D5" w:rsidRPr="00CD2E40">
        <w:t>-t a</w:t>
      </w:r>
      <w:r w:rsidR="00585EE6" w:rsidRPr="00CD2E40">
        <w:t xml:space="preserve"> karcinog</w:t>
      </w:r>
      <w:r w:rsidR="00CB4915" w:rsidRPr="00CD2E40">
        <w:t>enitási</w:t>
      </w:r>
      <w:r w:rsidR="00585EE6" w:rsidRPr="00CD2E40">
        <w:t xml:space="preserve"> és mutagén potenciáljá</w:t>
      </w:r>
      <w:r w:rsidR="008856D5" w:rsidRPr="00CD2E40">
        <w:t>ra vonatkozóan nem vizsgálták</w:t>
      </w:r>
      <w:r w:rsidR="00585EE6" w:rsidRPr="00CD2E40">
        <w:t xml:space="preserve">, és nem végeztek </w:t>
      </w:r>
      <w:r w:rsidR="00B10D1F" w:rsidRPr="00CD2E40">
        <w:t xml:space="preserve">a </w:t>
      </w:r>
      <w:r w:rsidR="00585EE6" w:rsidRPr="00CD2E40">
        <w:t xml:space="preserve">fejlődésre kifejtett és </w:t>
      </w:r>
      <w:r w:rsidR="006F2FD8" w:rsidRPr="00CD2E40">
        <w:t>reprodukciós</w:t>
      </w:r>
      <w:r w:rsidR="00585EE6" w:rsidRPr="00CD2E40">
        <w:t xml:space="preserve"> vizsgálatokat</w:t>
      </w:r>
      <w:r w:rsidR="00B10D1F" w:rsidRPr="00CD2E40">
        <w:t xml:space="preserve"> sem</w:t>
      </w:r>
      <w:r w:rsidR="00585EE6" w:rsidRPr="00CD2E40">
        <w:t>.</w:t>
      </w:r>
    </w:p>
    <w:p w14:paraId="635A16F4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122F7692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41E4700B" w14:textId="77777777" w:rsidR="00663E33" w:rsidRPr="00CD2E40" w:rsidRDefault="00663E33" w:rsidP="00231B90">
      <w:pPr>
        <w:keepNext/>
        <w:keepLines/>
        <w:spacing w:line="240" w:lineRule="auto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6.</w:t>
      </w:r>
      <w:r w:rsidRPr="00CD2E40">
        <w:rPr>
          <w:b/>
          <w:bCs/>
          <w:szCs w:val="22"/>
          <w:bdr w:val="nil"/>
          <w:lang w:bidi="hu-HU"/>
        </w:rPr>
        <w:tab/>
        <w:t>GYÓGYSZERÉSZETI JELLEMZŐK</w:t>
      </w:r>
    </w:p>
    <w:p w14:paraId="73AB27E4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08264420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6.1</w:t>
      </w:r>
      <w:r w:rsidRPr="00CD2E40">
        <w:rPr>
          <w:b/>
          <w:bCs/>
          <w:szCs w:val="22"/>
          <w:bdr w:val="nil"/>
          <w:lang w:bidi="hu-HU"/>
        </w:rPr>
        <w:tab/>
        <w:t>Segédanyagok felsorolása</w:t>
      </w:r>
    </w:p>
    <w:p w14:paraId="3F10417D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45404FBC" w14:textId="460237C6" w:rsidR="001C4D6B" w:rsidRPr="00CD2E40" w:rsidRDefault="00FC40C3" w:rsidP="00231B90">
      <w:pPr>
        <w:pStyle w:val="Felsorols"/>
        <w:keepNext/>
        <w:keepLines/>
        <w:numPr>
          <w:ilvl w:val="0"/>
          <w:numId w:val="28"/>
        </w:numPr>
        <w:spacing w:before="0"/>
        <w:ind w:left="406"/>
        <w:rPr>
          <w:iCs/>
          <w:sz w:val="22"/>
          <w:szCs w:val="22"/>
        </w:rPr>
      </w:pPr>
      <w:r w:rsidRPr="00CD2E40">
        <w:rPr>
          <w:iCs/>
          <w:sz w:val="22"/>
          <w:szCs w:val="22"/>
        </w:rPr>
        <w:t xml:space="preserve">nátrium-foszfáttal pufferolt </w:t>
      </w:r>
      <w:r w:rsidR="00266BFC" w:rsidRPr="00CD2E40">
        <w:rPr>
          <w:iCs/>
          <w:sz w:val="22"/>
          <w:szCs w:val="22"/>
        </w:rPr>
        <w:t xml:space="preserve">izotóniás </w:t>
      </w:r>
      <w:r w:rsidRPr="00CD2E40">
        <w:rPr>
          <w:iCs/>
          <w:sz w:val="22"/>
          <w:szCs w:val="22"/>
        </w:rPr>
        <w:t>nátrium-klorid oldat</w:t>
      </w:r>
    </w:p>
    <w:p w14:paraId="7248C8A8" w14:textId="77777777" w:rsidR="00C64EE9" w:rsidRPr="00CD2E40" w:rsidRDefault="00FC54D9" w:rsidP="00231B90">
      <w:pPr>
        <w:pStyle w:val="Felsorols"/>
        <w:keepNext/>
        <w:keepLines/>
        <w:numPr>
          <w:ilvl w:val="1"/>
          <w:numId w:val="28"/>
        </w:numPr>
        <w:spacing w:before="0"/>
        <w:rPr>
          <w:iCs/>
          <w:sz w:val="22"/>
          <w:szCs w:val="22"/>
        </w:rPr>
      </w:pPr>
      <w:bookmarkStart w:id="14" w:name="_Hlk34296993"/>
      <w:r w:rsidRPr="00CD2E40">
        <w:rPr>
          <w:iCs/>
          <w:sz w:val="22"/>
          <w:szCs w:val="22"/>
        </w:rPr>
        <w:t>nátrium-klorid</w:t>
      </w:r>
      <w:r w:rsidR="001C4D6B" w:rsidRPr="00CD2E40">
        <w:rPr>
          <w:iCs/>
          <w:sz w:val="22"/>
          <w:szCs w:val="22"/>
        </w:rPr>
        <w:t xml:space="preserve">, </w:t>
      </w:r>
    </w:p>
    <w:p w14:paraId="4F3FACFF" w14:textId="61F0E9DE" w:rsidR="001C4D6B" w:rsidRPr="00CD2E40" w:rsidRDefault="00C82D07" w:rsidP="00231B90">
      <w:pPr>
        <w:pStyle w:val="Felsorols"/>
        <w:keepNext/>
        <w:keepLines/>
        <w:numPr>
          <w:ilvl w:val="1"/>
          <w:numId w:val="28"/>
        </w:numPr>
        <w:spacing w:before="0"/>
        <w:rPr>
          <w:iCs/>
          <w:sz w:val="22"/>
          <w:szCs w:val="22"/>
        </w:rPr>
      </w:pPr>
      <w:r w:rsidRPr="00CD2E40">
        <w:rPr>
          <w:sz w:val="22"/>
          <w:szCs w:val="22"/>
          <w:bdr w:val="nil"/>
          <w:lang w:bidi="hu-HU"/>
        </w:rPr>
        <w:t>nátrium</w:t>
      </w:r>
      <w:r w:rsidRPr="00CD2E40">
        <w:rPr>
          <w:sz w:val="22"/>
          <w:szCs w:val="22"/>
          <w:bdr w:val="nil"/>
          <w:lang w:bidi="hu-HU"/>
        </w:rPr>
        <w:noBreakHyphen/>
        <w:t>dihidrogén</w:t>
      </w:r>
      <w:r w:rsidRPr="00CD2E40">
        <w:rPr>
          <w:sz w:val="22"/>
          <w:szCs w:val="22"/>
          <w:bdr w:val="nil"/>
          <w:lang w:bidi="hu-HU"/>
        </w:rPr>
        <w:noBreakHyphen/>
        <w:t>foszfát</w:t>
      </w:r>
      <w:r w:rsidRPr="00CD2E40" w:rsidDel="00C82D07">
        <w:rPr>
          <w:iCs/>
          <w:sz w:val="22"/>
          <w:szCs w:val="22"/>
        </w:rPr>
        <w:t xml:space="preserve"> </w:t>
      </w:r>
      <w:bookmarkEnd w:id="14"/>
    </w:p>
    <w:p w14:paraId="2BC08FD3" w14:textId="25330D31" w:rsidR="00C82D07" w:rsidRPr="00CD2E40" w:rsidRDefault="00C82D07" w:rsidP="00231B90">
      <w:pPr>
        <w:pStyle w:val="Felsorols"/>
        <w:numPr>
          <w:ilvl w:val="1"/>
          <w:numId w:val="28"/>
        </w:numPr>
        <w:spacing w:before="0"/>
        <w:rPr>
          <w:iCs/>
          <w:sz w:val="22"/>
          <w:szCs w:val="22"/>
        </w:rPr>
      </w:pPr>
      <w:r w:rsidRPr="00CD2E40">
        <w:rPr>
          <w:sz w:val="22"/>
          <w:szCs w:val="22"/>
          <w:bdr w:val="nil"/>
          <w:lang w:bidi="hu-HU"/>
        </w:rPr>
        <w:t>dinátrium-hidrogén-foszfát</w:t>
      </w:r>
      <w:r w:rsidRPr="00CD2E40" w:rsidDel="00C82D07">
        <w:rPr>
          <w:iCs/>
          <w:sz w:val="22"/>
          <w:szCs w:val="22"/>
        </w:rPr>
        <w:t xml:space="preserve"> </w:t>
      </w:r>
    </w:p>
    <w:p w14:paraId="2219BE12" w14:textId="4678B953" w:rsidR="001C4D6B" w:rsidRPr="00CD2E40" w:rsidRDefault="00FC54D9" w:rsidP="00231B90">
      <w:pPr>
        <w:pStyle w:val="Felsorols"/>
        <w:numPr>
          <w:ilvl w:val="1"/>
          <w:numId w:val="28"/>
        </w:numPr>
        <w:spacing w:before="0"/>
        <w:rPr>
          <w:iCs/>
          <w:sz w:val="22"/>
          <w:szCs w:val="22"/>
        </w:rPr>
      </w:pPr>
      <w:r w:rsidRPr="00CD2E40">
        <w:rPr>
          <w:iCs/>
          <w:sz w:val="22"/>
          <w:szCs w:val="22"/>
        </w:rPr>
        <w:t>injekcióhoz való víz</w:t>
      </w:r>
    </w:p>
    <w:p w14:paraId="509D706F" w14:textId="2C44389A" w:rsidR="001C4D6B" w:rsidRPr="00CD2E40" w:rsidRDefault="00FA603B" w:rsidP="00231B90">
      <w:pPr>
        <w:pStyle w:val="Felsorols"/>
        <w:numPr>
          <w:ilvl w:val="0"/>
          <w:numId w:val="28"/>
        </w:numPr>
        <w:spacing w:before="0"/>
        <w:ind w:left="406"/>
        <w:rPr>
          <w:iCs/>
          <w:sz w:val="22"/>
          <w:szCs w:val="22"/>
        </w:rPr>
      </w:pPr>
      <w:r w:rsidRPr="00CD2E40">
        <w:rPr>
          <w:iCs/>
          <w:sz w:val="22"/>
          <w:szCs w:val="22"/>
        </w:rPr>
        <w:t>o</w:t>
      </w:r>
      <w:r w:rsidR="00FC54D9" w:rsidRPr="00CD2E40">
        <w:rPr>
          <w:iCs/>
          <w:sz w:val="22"/>
          <w:szCs w:val="22"/>
        </w:rPr>
        <w:t>k</w:t>
      </w:r>
      <w:r w:rsidR="001C4D6B" w:rsidRPr="00CD2E40">
        <w:rPr>
          <w:iCs/>
          <w:sz w:val="22"/>
          <w:szCs w:val="22"/>
        </w:rPr>
        <w:t>toxinol-9</w:t>
      </w:r>
    </w:p>
    <w:p w14:paraId="0F6ECD04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8BBDDC2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6.2</w:t>
      </w:r>
      <w:r w:rsidRPr="00CD2E40">
        <w:rPr>
          <w:b/>
          <w:bCs/>
          <w:szCs w:val="22"/>
          <w:bdr w:val="nil"/>
          <w:lang w:bidi="hu-HU"/>
        </w:rPr>
        <w:tab/>
        <w:t>Inkompatibilitások</w:t>
      </w:r>
    </w:p>
    <w:p w14:paraId="4A372402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406D33F9" w14:textId="77777777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Kompatibilitási vizsgálatok hiányában ez a gyógyszer nem keverhető más gyógyszerekkel.</w:t>
      </w:r>
    </w:p>
    <w:p w14:paraId="386FA9BB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2ECF2F58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6.3</w:t>
      </w:r>
      <w:r w:rsidRPr="00CD2E40">
        <w:rPr>
          <w:b/>
          <w:bCs/>
          <w:szCs w:val="22"/>
          <w:bdr w:val="nil"/>
          <w:lang w:bidi="hu-HU"/>
        </w:rPr>
        <w:tab/>
        <w:t>Felhasználhatósági időtartam</w:t>
      </w:r>
    </w:p>
    <w:p w14:paraId="5D581696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17676D9C" w14:textId="79A01760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1</w:t>
      </w:r>
      <w:r w:rsidR="001C4D6B" w:rsidRPr="00CD2E40">
        <w:rPr>
          <w:szCs w:val="22"/>
          <w:bdr w:val="nil"/>
          <w:lang w:bidi="hu-HU"/>
        </w:rPr>
        <w:t>2</w:t>
      </w:r>
      <w:r w:rsidRPr="00CD2E40">
        <w:rPr>
          <w:szCs w:val="22"/>
          <w:bdr w:val="nil"/>
          <w:lang w:bidi="hu-HU"/>
        </w:rPr>
        <w:t> </w:t>
      </w:r>
      <w:r w:rsidR="001C4D6B" w:rsidRPr="00CD2E40">
        <w:rPr>
          <w:szCs w:val="22"/>
          <w:bdr w:val="nil"/>
          <w:lang w:bidi="hu-HU"/>
        </w:rPr>
        <w:t>hónap</w:t>
      </w:r>
    </w:p>
    <w:p w14:paraId="75E4A979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604682D0" w14:textId="77777777" w:rsidR="00663E33" w:rsidRPr="00CD2E40" w:rsidRDefault="00663E33" w:rsidP="00231B90">
      <w:pPr>
        <w:spacing w:line="240" w:lineRule="auto"/>
        <w:ind w:left="567" w:hanging="567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6.4</w:t>
      </w:r>
      <w:r w:rsidRPr="00CD2E40">
        <w:rPr>
          <w:b/>
          <w:bCs/>
          <w:szCs w:val="22"/>
          <w:bdr w:val="nil"/>
          <w:lang w:bidi="hu-HU"/>
        </w:rPr>
        <w:tab/>
        <w:t>Különleges tárolási előírások</w:t>
      </w:r>
    </w:p>
    <w:p w14:paraId="0C154925" w14:textId="77777777" w:rsidR="00663E33" w:rsidRPr="00CD2E40" w:rsidRDefault="00663E33" w:rsidP="00231B90">
      <w:pPr>
        <w:spacing w:line="240" w:lineRule="auto"/>
        <w:rPr>
          <w:iCs/>
          <w:szCs w:val="22"/>
        </w:rPr>
      </w:pPr>
    </w:p>
    <w:p w14:paraId="27A3D347" w14:textId="400D6E89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Hűtőszekrényben (2</w:t>
      </w:r>
      <w:r w:rsidR="003E26DF" w:rsidRPr="00CD2E40">
        <w:rPr>
          <w:szCs w:val="22"/>
          <w:bdr w:val="nil"/>
          <w:lang w:bidi="hu-HU"/>
        </w:rPr>
        <w:t> </w:t>
      </w:r>
      <w:r w:rsidRPr="00CD2E40">
        <w:rPr>
          <w:szCs w:val="22"/>
          <w:bdr w:val="nil"/>
          <w:lang w:bidi="hu-HU"/>
        </w:rPr>
        <w:t>°C – 8</w:t>
      </w:r>
      <w:r w:rsidR="003E26DF" w:rsidRPr="00CD2E40">
        <w:rPr>
          <w:szCs w:val="22"/>
          <w:bdr w:val="nil"/>
          <w:lang w:bidi="hu-HU"/>
        </w:rPr>
        <w:t> </w:t>
      </w:r>
      <w:r w:rsidRPr="00CD2E40">
        <w:rPr>
          <w:szCs w:val="22"/>
          <w:bdr w:val="nil"/>
          <w:lang w:bidi="hu-HU"/>
        </w:rPr>
        <w:t>°C) tárolandó. Nem fagyasztható</w:t>
      </w:r>
      <w:r w:rsidR="00B83B0C" w:rsidRPr="00CD2E40">
        <w:rPr>
          <w:szCs w:val="22"/>
          <w:bdr w:val="nil"/>
          <w:lang w:bidi="hu-HU"/>
        </w:rPr>
        <w:t>!</w:t>
      </w:r>
      <w:r w:rsidRPr="00CD2E40">
        <w:rPr>
          <w:szCs w:val="22"/>
          <w:bdr w:val="nil"/>
          <w:lang w:bidi="hu-HU"/>
        </w:rPr>
        <w:t xml:space="preserve"> A fénytől való védelem érdekében a fecskendőt tartsa a dobozában.</w:t>
      </w:r>
    </w:p>
    <w:p w14:paraId="52ED2588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6EC5AAF8" w14:textId="727BFDF5" w:rsidR="00663E33" w:rsidRPr="00CD2E40" w:rsidRDefault="00663E33" w:rsidP="00231B90">
      <w:pPr>
        <w:keepNext/>
        <w:keepLines/>
        <w:numPr>
          <w:ilvl w:val="1"/>
          <w:numId w:val="8"/>
        </w:numPr>
        <w:spacing w:line="240" w:lineRule="auto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Csomagolás típusa és kiszerelése</w:t>
      </w:r>
      <w:r w:rsidR="00814130" w:rsidRPr="00CD2E40">
        <w:rPr>
          <w:b/>
          <w:bCs/>
          <w:szCs w:val="22"/>
          <w:bdr w:val="nil"/>
          <w:lang w:bidi="hu-HU"/>
        </w:rPr>
        <w:t xml:space="preserve"> </w:t>
      </w:r>
    </w:p>
    <w:p w14:paraId="303CE0C2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453BF13A" w14:textId="4A4FE9C5" w:rsidR="0018219C" w:rsidRPr="00CD2E40" w:rsidRDefault="00AF2968" w:rsidP="00231B90">
      <w:pPr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0,</w:t>
      </w:r>
      <w:r w:rsidR="008973AE" w:rsidRPr="00CD2E40">
        <w:rPr>
          <w:szCs w:val="22"/>
          <w:bdr w:val="nil"/>
          <w:lang w:bidi="hu-HU"/>
        </w:rPr>
        <w:t>5</w:t>
      </w:r>
      <w:r w:rsidRPr="00CD2E40">
        <w:rPr>
          <w:szCs w:val="22"/>
          <w:bdr w:val="nil"/>
          <w:lang w:bidi="hu-HU"/>
        </w:rPr>
        <w:t xml:space="preserve"> ml szuszpenzió előretöltött (I. típusú üveg) fecskendőben, brómbutil gumidugattyúval, és zárósapkával felszerelve.</w:t>
      </w:r>
    </w:p>
    <w:p w14:paraId="64D84919" w14:textId="77777777" w:rsidR="00AF2968" w:rsidRPr="00CD2E40" w:rsidRDefault="00AF2968" w:rsidP="00231B90">
      <w:pPr>
        <w:rPr>
          <w:szCs w:val="22"/>
          <w:bdr w:val="nil"/>
          <w:lang w:bidi="hu-HU"/>
        </w:rPr>
      </w:pPr>
    </w:p>
    <w:p w14:paraId="462E453F" w14:textId="1795377E" w:rsidR="00AF2968" w:rsidRPr="00CD2E40" w:rsidRDefault="00AF2968" w:rsidP="00231B90">
      <w:pPr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1 db, 5 db vagy 10 db előretöltött fecskendő tű nélkül, dobozban.</w:t>
      </w:r>
    </w:p>
    <w:p w14:paraId="30D50D3F" w14:textId="5EA8A0E8" w:rsidR="00AF2968" w:rsidRPr="00CD2E40" w:rsidRDefault="00AF2968" w:rsidP="00231B90">
      <w:pPr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1 db, 5 db vagy 10 db előretöltött fecskendő különálló (rozsdamentes acél) tűvel, dobozban.</w:t>
      </w:r>
    </w:p>
    <w:p w14:paraId="0AE91EA8" w14:textId="59D3B2D9" w:rsidR="00AF2968" w:rsidRPr="00CD2E40" w:rsidRDefault="00AF2968" w:rsidP="00231B90">
      <w:pPr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 xml:space="preserve">1 db vagy 10 db előretöltött fecskendő különálló (rozsdamentes acél) tűvel, polikarbonát </w:t>
      </w:r>
      <w:r w:rsidR="00491687" w:rsidRPr="00CD2E40">
        <w:rPr>
          <w:szCs w:val="22"/>
          <w:bdr w:val="nil"/>
          <w:lang w:bidi="hu-HU"/>
        </w:rPr>
        <w:t>biztonsági tűvédővel</w:t>
      </w:r>
      <w:r w:rsidRPr="00CD2E40">
        <w:rPr>
          <w:szCs w:val="22"/>
          <w:bdr w:val="nil"/>
          <w:lang w:bidi="hu-HU"/>
        </w:rPr>
        <w:t xml:space="preserve"> ellátva, dobozban.</w:t>
      </w:r>
    </w:p>
    <w:p w14:paraId="57E9107D" w14:textId="77777777" w:rsidR="00AF2968" w:rsidRPr="00CD2E40" w:rsidRDefault="00AF2968" w:rsidP="00231B90">
      <w:pPr>
        <w:rPr>
          <w:szCs w:val="22"/>
        </w:rPr>
      </w:pPr>
    </w:p>
    <w:p w14:paraId="240F1F25" w14:textId="77777777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Nem feltétlenül mindegyik kiszerelés kerül kereskedelmi forgalomba.</w:t>
      </w:r>
    </w:p>
    <w:p w14:paraId="732A86C9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4181BDA3" w14:textId="36C0B329" w:rsidR="00663E33" w:rsidRPr="00CD2E40" w:rsidRDefault="00663E33" w:rsidP="00231B90">
      <w:pPr>
        <w:keepNext/>
        <w:keepLines/>
        <w:spacing w:line="240" w:lineRule="auto"/>
        <w:ind w:left="567" w:hanging="567"/>
        <w:outlineLvl w:val="0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6.6</w:t>
      </w:r>
      <w:r w:rsidRPr="00CD2E40">
        <w:rPr>
          <w:b/>
          <w:bCs/>
          <w:szCs w:val="22"/>
          <w:bdr w:val="nil"/>
          <w:lang w:bidi="hu-HU"/>
        </w:rPr>
        <w:tab/>
        <w:t>A megsemmisítésre vonatkozó különleges óvintézkedések és egyéb, a készítmény kezelésével kapcsolatos információk</w:t>
      </w:r>
      <w:r w:rsidR="00AF63E1" w:rsidRPr="00CD2E40">
        <w:rPr>
          <w:b/>
          <w:bCs/>
          <w:szCs w:val="22"/>
          <w:bdr w:val="nil"/>
          <w:lang w:bidi="hu-HU"/>
        </w:rPr>
        <w:fldChar w:fldCharType="begin"/>
      </w:r>
      <w:r w:rsidR="00AF63E1" w:rsidRPr="00CD2E40">
        <w:rPr>
          <w:b/>
          <w:bCs/>
          <w:szCs w:val="22"/>
          <w:bdr w:val="nil"/>
          <w:lang w:bidi="hu-HU"/>
        </w:rPr>
        <w:instrText xml:space="preserve"> DOCVARIABLE vault_nd_47381ae3-f1d0-4d6a-945b-b4badb386e09 \* MERGEFORMAT </w:instrText>
      </w:r>
      <w:r w:rsidR="00AF63E1" w:rsidRPr="00CD2E40">
        <w:rPr>
          <w:b/>
          <w:bCs/>
          <w:szCs w:val="22"/>
          <w:bdr w:val="nil"/>
          <w:lang w:bidi="hu-HU"/>
        </w:rPr>
        <w:fldChar w:fldCharType="separate"/>
      </w:r>
      <w:r w:rsidR="00AF63E1" w:rsidRPr="00CD2E40">
        <w:rPr>
          <w:b/>
          <w:bCs/>
          <w:szCs w:val="22"/>
          <w:bdr w:val="nil"/>
          <w:lang w:bidi="hu-HU"/>
        </w:rPr>
        <w:t xml:space="preserve"> </w:t>
      </w:r>
      <w:r w:rsidR="00AF63E1" w:rsidRPr="00CD2E40">
        <w:rPr>
          <w:b/>
          <w:bCs/>
          <w:szCs w:val="22"/>
          <w:bdr w:val="nil"/>
          <w:lang w:bidi="hu-HU"/>
        </w:rPr>
        <w:fldChar w:fldCharType="end"/>
      </w:r>
    </w:p>
    <w:p w14:paraId="2954F05B" w14:textId="77777777" w:rsidR="00663E33" w:rsidRPr="00CD2E40" w:rsidRDefault="00663E33" w:rsidP="00231B90">
      <w:pPr>
        <w:keepNext/>
        <w:keepLines/>
        <w:spacing w:line="240" w:lineRule="auto"/>
        <w:rPr>
          <w:szCs w:val="22"/>
        </w:rPr>
      </w:pPr>
    </w:p>
    <w:p w14:paraId="3A959A3E" w14:textId="411DD8F6" w:rsidR="00663E33" w:rsidRPr="00CD2E40" w:rsidRDefault="00992B7C" w:rsidP="00231B90">
      <w:pPr>
        <w:keepNext/>
        <w:keepLines/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vakcinának alkalmazás előtt szobahőmérsékletűnek kell lennie.</w:t>
      </w:r>
    </w:p>
    <w:p w14:paraId="184B056E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07996055" w14:textId="77777777" w:rsidR="007775DA" w:rsidRPr="00CD2E40" w:rsidRDefault="00992B7C" w:rsidP="00231B90">
      <w:pPr>
        <w:spacing w:line="240" w:lineRule="auto"/>
        <w:rPr>
          <w:szCs w:val="22"/>
          <w:bdr w:val="nil"/>
          <w:lang w:bidi="hu-HU"/>
        </w:rPr>
      </w:pPr>
      <w:r w:rsidRPr="00CD2E40">
        <w:rPr>
          <w:szCs w:val="22"/>
          <w:bdr w:val="nil"/>
          <w:lang w:bidi="hu-HU"/>
        </w:rPr>
        <w:t>Használat előtt felrázandó</w:t>
      </w:r>
      <w:r w:rsidR="00663E33" w:rsidRPr="00CD2E40">
        <w:rPr>
          <w:szCs w:val="22"/>
          <w:bdr w:val="nil"/>
          <w:lang w:bidi="hu-HU"/>
        </w:rPr>
        <w:t xml:space="preserve">. </w:t>
      </w:r>
    </w:p>
    <w:p w14:paraId="0C6A0E90" w14:textId="77777777" w:rsidR="007775DA" w:rsidRPr="00CD2E40" w:rsidRDefault="007775DA" w:rsidP="00231B90">
      <w:pPr>
        <w:spacing w:line="240" w:lineRule="auto"/>
        <w:rPr>
          <w:szCs w:val="22"/>
          <w:bdr w:val="nil"/>
          <w:lang w:bidi="hu-HU"/>
        </w:rPr>
      </w:pPr>
    </w:p>
    <w:p w14:paraId="5A658597" w14:textId="7BF4E91E" w:rsidR="00663E33" w:rsidRPr="00CD2E40" w:rsidRDefault="00992B7C" w:rsidP="00231B90">
      <w:pPr>
        <w:spacing w:line="240" w:lineRule="auto"/>
        <w:rPr>
          <w:szCs w:val="22"/>
        </w:rPr>
      </w:pPr>
      <w:r w:rsidRPr="00CD2E40">
        <w:rPr>
          <w:snapToGrid w:val="0"/>
          <w:szCs w:val="22"/>
        </w:rPr>
        <w:t>Alkalmazás előtt szemrevételezni kell a vakcinát</w:t>
      </w:r>
      <w:r w:rsidR="0096236F" w:rsidRPr="00CD2E40">
        <w:rPr>
          <w:snapToGrid w:val="0"/>
          <w:szCs w:val="22"/>
        </w:rPr>
        <w:t xml:space="preserve">, </w:t>
      </w:r>
      <w:r w:rsidR="00D06FC5" w:rsidRPr="00CD2E40">
        <w:rPr>
          <w:snapToGrid w:val="0"/>
          <w:szCs w:val="22"/>
        </w:rPr>
        <w:t>hogy nem tartalmaz-e részecskéket, vagy nem mutat-e elszíneződést</w:t>
      </w:r>
      <w:r w:rsidR="00663E33" w:rsidRPr="00CD2E40">
        <w:rPr>
          <w:szCs w:val="22"/>
          <w:bdr w:val="nil"/>
          <w:lang w:bidi="hu-HU"/>
        </w:rPr>
        <w:t>.</w:t>
      </w:r>
      <w:r w:rsidR="00D06FC5" w:rsidRPr="00CD2E40">
        <w:rPr>
          <w:szCs w:val="22"/>
          <w:bdr w:val="nil"/>
          <w:lang w:bidi="hu-HU"/>
        </w:rPr>
        <w:t xml:space="preserve"> </w:t>
      </w:r>
      <w:r w:rsidR="00663E33" w:rsidRPr="00CD2E40">
        <w:rPr>
          <w:szCs w:val="22"/>
          <w:bdr w:val="nil"/>
          <w:lang w:bidi="hu-HU"/>
        </w:rPr>
        <w:t>A vakcinát nem szabad felhasználni, ha idegen részecskék</w:t>
      </w:r>
      <w:r w:rsidR="00D06FC5" w:rsidRPr="00CD2E40">
        <w:rPr>
          <w:szCs w:val="22"/>
          <w:bdr w:val="nil"/>
          <w:lang w:bidi="hu-HU"/>
        </w:rPr>
        <w:t>, vagy elszíneződés</w:t>
      </w:r>
      <w:r w:rsidR="00663E33" w:rsidRPr="00CD2E40">
        <w:rPr>
          <w:szCs w:val="22"/>
          <w:bdr w:val="nil"/>
          <w:lang w:bidi="hu-HU"/>
        </w:rPr>
        <w:t xml:space="preserve"> látható a szuszpenzióban.</w:t>
      </w:r>
    </w:p>
    <w:p w14:paraId="03C2DA62" w14:textId="536C42B7" w:rsidR="00663E33" w:rsidRPr="00CD2E40" w:rsidRDefault="00663E33" w:rsidP="00231B90">
      <w:pPr>
        <w:spacing w:line="240" w:lineRule="auto"/>
        <w:rPr>
          <w:szCs w:val="22"/>
        </w:rPr>
      </w:pPr>
    </w:p>
    <w:p w14:paraId="1B1EF948" w14:textId="6029F1C9" w:rsidR="00C63288" w:rsidRPr="00CD2E40" w:rsidRDefault="00C63288" w:rsidP="00231B90">
      <w:pPr>
        <w:spacing w:line="240" w:lineRule="auto"/>
        <w:rPr>
          <w:b/>
          <w:bCs/>
          <w:szCs w:val="22"/>
        </w:rPr>
      </w:pPr>
      <w:r w:rsidRPr="00CD2E40">
        <w:rPr>
          <w:b/>
          <w:bCs/>
          <w:szCs w:val="22"/>
        </w:rPr>
        <w:t>A fecskendő előkészítése</w:t>
      </w:r>
    </w:p>
    <w:p w14:paraId="442D89D4" w14:textId="77777777" w:rsidR="00C63288" w:rsidRPr="00CD2E40" w:rsidRDefault="00C63288" w:rsidP="00231B90">
      <w:pPr>
        <w:spacing w:line="240" w:lineRule="auto"/>
        <w:rPr>
          <w:szCs w:val="22"/>
        </w:rPr>
      </w:pPr>
    </w:p>
    <w:p w14:paraId="7B483D52" w14:textId="1B0DCB21" w:rsidR="00C63288" w:rsidRPr="00CD2E40" w:rsidRDefault="00C63288" w:rsidP="00231B90">
      <w:pPr>
        <w:spacing w:line="240" w:lineRule="auto"/>
        <w:rPr>
          <w:szCs w:val="22"/>
        </w:rPr>
      </w:pPr>
      <w:r w:rsidRPr="00CD2E40">
        <w:rPr>
          <w:szCs w:val="22"/>
        </w:rPr>
        <w:t>Az előretöltött fecskendő Luer</w:t>
      </w:r>
      <w:r w:rsidR="00AE08F8" w:rsidRPr="00CD2E40">
        <w:rPr>
          <w:szCs w:val="22"/>
        </w:rPr>
        <w:t xml:space="preserve"> L</w:t>
      </w:r>
      <w:r w:rsidR="00751E35" w:rsidRPr="00CD2E40">
        <w:rPr>
          <w:szCs w:val="22"/>
        </w:rPr>
        <w:t>ock csatlakozóvég</w:t>
      </w:r>
      <w:r w:rsidR="00FD428D" w:rsidRPr="00CD2E40">
        <w:rPr>
          <w:szCs w:val="22"/>
        </w:rPr>
        <w:t xml:space="preserve">e </w:t>
      </w:r>
      <w:r w:rsidR="00AE08F8" w:rsidRPr="00CD2E40">
        <w:rPr>
          <w:szCs w:val="22"/>
        </w:rPr>
        <w:t xml:space="preserve">vagy </w:t>
      </w:r>
      <w:r w:rsidRPr="00CD2E40">
        <w:rPr>
          <w:szCs w:val="22"/>
        </w:rPr>
        <w:t>merev</w:t>
      </w:r>
      <w:r w:rsidR="00FD428D" w:rsidRPr="00CD2E40">
        <w:rPr>
          <w:szCs w:val="22"/>
        </w:rPr>
        <w:t xml:space="preserve"> (lásd A ábra)</w:t>
      </w:r>
      <w:r w:rsidRPr="00CD2E40">
        <w:rPr>
          <w:szCs w:val="22"/>
        </w:rPr>
        <w:t xml:space="preserve">, vagy </w:t>
      </w:r>
      <w:r w:rsidR="00136F71" w:rsidRPr="00CD2E40">
        <w:rPr>
          <w:szCs w:val="22"/>
        </w:rPr>
        <w:t>lágy</w:t>
      </w:r>
      <w:r w:rsidRPr="00CD2E40">
        <w:rPr>
          <w:szCs w:val="22"/>
        </w:rPr>
        <w:t xml:space="preserve"> </w:t>
      </w:r>
      <w:r w:rsidR="00FD428D" w:rsidRPr="00CD2E40">
        <w:rPr>
          <w:szCs w:val="22"/>
        </w:rPr>
        <w:t xml:space="preserve">(lásd </w:t>
      </w:r>
      <w:r w:rsidR="00AF2968" w:rsidRPr="00CD2E40">
        <w:rPr>
          <w:szCs w:val="22"/>
        </w:rPr>
        <w:t>D</w:t>
      </w:r>
      <w:r w:rsidR="00FD428D" w:rsidRPr="00CD2E40">
        <w:rPr>
          <w:szCs w:val="22"/>
        </w:rPr>
        <w:t xml:space="preserve"> ábra) </w:t>
      </w:r>
      <w:r w:rsidR="00136F71" w:rsidRPr="00CD2E40">
        <w:rPr>
          <w:szCs w:val="22"/>
        </w:rPr>
        <w:t>védő</w:t>
      </w:r>
      <w:r w:rsidR="005A46AF" w:rsidRPr="00CD2E40">
        <w:rPr>
          <w:szCs w:val="22"/>
        </w:rPr>
        <w:t>kupakkal</w:t>
      </w:r>
      <w:r w:rsidRPr="00CD2E40">
        <w:rPr>
          <w:szCs w:val="22"/>
        </w:rPr>
        <w:t xml:space="preserve"> van ellátva. A szuszpenziós injekció</w:t>
      </w:r>
      <w:r w:rsidR="00FD428D" w:rsidRPr="00CD2E40">
        <w:rPr>
          <w:szCs w:val="22"/>
        </w:rPr>
        <w:t>t tartalmazó</w:t>
      </w:r>
      <w:r w:rsidRPr="00CD2E40">
        <w:rPr>
          <w:szCs w:val="22"/>
        </w:rPr>
        <w:t xml:space="preserve"> fecskendőt beadás előtt szemrevételezéssel meg kell vizsgálni. Idegen részecskék, szivárgás, a dugattyú idő előtti aktiválódása vagy </w:t>
      </w:r>
      <w:r w:rsidR="00555B20" w:rsidRPr="00CD2E40">
        <w:rPr>
          <w:szCs w:val="22"/>
        </w:rPr>
        <w:t>a</w:t>
      </w:r>
      <w:r w:rsidRPr="00CD2E40">
        <w:rPr>
          <w:szCs w:val="22"/>
        </w:rPr>
        <w:t xml:space="preserve"> </w:t>
      </w:r>
      <w:r w:rsidR="00136F71" w:rsidRPr="00CD2E40">
        <w:rPr>
          <w:szCs w:val="22"/>
        </w:rPr>
        <w:t>védő</w:t>
      </w:r>
      <w:r w:rsidR="005A46AF" w:rsidRPr="00CD2E40">
        <w:rPr>
          <w:szCs w:val="22"/>
        </w:rPr>
        <w:t>kupak</w:t>
      </w:r>
      <w:r w:rsidRPr="00CD2E40">
        <w:rPr>
          <w:szCs w:val="22"/>
        </w:rPr>
        <w:t xml:space="preserve"> </w:t>
      </w:r>
      <w:r w:rsidR="00555B20" w:rsidRPr="00CD2E40">
        <w:rPr>
          <w:szCs w:val="22"/>
        </w:rPr>
        <w:t xml:space="preserve">sérült garanciazára </w:t>
      </w:r>
      <w:r w:rsidRPr="00CD2E40">
        <w:rPr>
          <w:szCs w:val="22"/>
        </w:rPr>
        <w:t>esetén dobja ki az előretöltött fecskendőt</w:t>
      </w:r>
      <w:r w:rsidR="00751E35" w:rsidRPr="00CD2E40">
        <w:rPr>
          <w:szCs w:val="22"/>
        </w:rPr>
        <w:t>.</w:t>
      </w:r>
    </w:p>
    <w:p w14:paraId="3D7AF8C7" w14:textId="7F0A7AB4" w:rsidR="00C63288" w:rsidRPr="003A22E9" w:rsidRDefault="00C63288" w:rsidP="00231B90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szCs w:val="22"/>
        </w:rPr>
      </w:pPr>
      <w:bookmarkStart w:id="15" w:name="Figure_20180530_113456SNPH"/>
      <w:r w:rsidRPr="003A22E9">
        <w:rPr>
          <w:b/>
          <w:szCs w:val="22"/>
        </w:rPr>
        <w:t>A</w:t>
      </w:r>
      <w:bookmarkEnd w:id="15"/>
      <w:r w:rsidR="00AE08F8" w:rsidRPr="003A22E9">
        <w:rPr>
          <w:b/>
          <w:szCs w:val="22"/>
        </w:rPr>
        <w:t xml:space="preserve"> ábra</w:t>
      </w:r>
      <w:r w:rsidRPr="003A22E9">
        <w:rPr>
          <w:b/>
          <w:szCs w:val="22"/>
        </w:rPr>
        <w:t xml:space="preserve">: Luer Lock </w:t>
      </w:r>
      <w:r w:rsidR="00AE08F8" w:rsidRPr="003A22E9">
        <w:rPr>
          <w:b/>
          <w:szCs w:val="22"/>
        </w:rPr>
        <w:t xml:space="preserve">fecskendő merev </w:t>
      </w:r>
      <w:r w:rsidR="00DC74CA" w:rsidRPr="003A22E9">
        <w:rPr>
          <w:b/>
          <w:szCs w:val="22"/>
        </w:rPr>
        <w:t>védő</w:t>
      </w:r>
      <w:r w:rsidR="00AE08F8" w:rsidRPr="003A22E9">
        <w:rPr>
          <w:b/>
          <w:szCs w:val="22"/>
        </w:rPr>
        <w:t>kupakkal</w:t>
      </w:r>
    </w:p>
    <w:p w14:paraId="31A6B9A5" w14:textId="20115D31" w:rsidR="00C63288" w:rsidRPr="003A22E9" w:rsidRDefault="00887AA9" w:rsidP="00231B90">
      <w:pPr>
        <w:tabs>
          <w:tab w:val="clear" w:pos="567"/>
          <w:tab w:val="left" w:pos="3420"/>
        </w:tabs>
        <w:spacing w:before="120" w:after="120" w:line="240" w:lineRule="auto"/>
        <w:rPr>
          <w:sz w:val="24"/>
          <w:szCs w:val="24"/>
        </w:rPr>
      </w:pPr>
      <w:r w:rsidRPr="00030666">
        <w:rPr>
          <w:noProof/>
          <w:lang w:eastAsia="hu-HU"/>
        </w:rPr>
        <w:drawing>
          <wp:inline distT="0" distB="0" distL="0" distR="0" wp14:anchorId="5530EB21" wp14:editId="7FEF46F4">
            <wp:extent cx="3001224" cy="1815093"/>
            <wp:effectExtent l="0" t="0" r="889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3433" cy="182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5106"/>
      </w:tblGrid>
      <w:tr w:rsidR="00314E60" w:rsidRPr="00CD2E40" w14:paraId="76C99A25" w14:textId="77777777" w:rsidTr="00FD428D">
        <w:trPr>
          <w:trHeight w:val="2841"/>
        </w:trPr>
        <w:tc>
          <w:tcPr>
            <w:tcW w:w="4704" w:type="dxa"/>
          </w:tcPr>
          <w:p w14:paraId="167EA7A9" w14:textId="7BAE95F8" w:rsidR="00C63288" w:rsidRPr="003A22E9" w:rsidRDefault="009176AB" w:rsidP="00231B90">
            <w:pPr>
              <w:spacing w:before="120" w:after="120"/>
            </w:pPr>
            <w:r w:rsidRPr="003A22E9">
              <w:rPr>
                <w:b/>
              </w:rPr>
              <w:t>1. lépés</w:t>
            </w:r>
            <w:r w:rsidR="00C63288" w:rsidRPr="003A22E9">
              <w:rPr>
                <w:b/>
              </w:rPr>
              <w:t>:</w:t>
            </w:r>
            <w:r w:rsidR="00C63288" w:rsidRPr="003A22E9">
              <w:t xml:space="preserve"> </w:t>
            </w:r>
            <w:r w:rsidR="00AE08F8" w:rsidRPr="003A22E9">
              <w:t>A</w:t>
            </w:r>
            <w:r w:rsidR="00D45C33" w:rsidRPr="003A22E9">
              <w:t>z egyik kezével fogja meg a</w:t>
            </w:r>
            <w:r w:rsidR="00AE08F8" w:rsidRPr="003A22E9">
              <w:t xml:space="preserve"> </w:t>
            </w:r>
            <w:r w:rsidR="006A15BF" w:rsidRPr="003A22E9">
              <w:t>Luer Lock adapter</w:t>
            </w:r>
            <w:r w:rsidR="00D45C33" w:rsidRPr="003A22E9">
              <w:t>t</w:t>
            </w:r>
            <w:r w:rsidR="00AE08F8" w:rsidRPr="003A22E9">
              <w:t xml:space="preserve"> </w:t>
            </w:r>
            <w:r w:rsidR="00C63288" w:rsidRPr="003A22E9">
              <w:t>(</w:t>
            </w:r>
            <w:r w:rsidR="00D45C33" w:rsidRPr="003A22E9">
              <w:t xml:space="preserve">anélkül, hogy hozzáérne </w:t>
            </w:r>
            <w:r w:rsidR="00AE08F8" w:rsidRPr="003A22E9">
              <w:t>a fecskendő dugattyújá</w:t>
            </w:r>
            <w:r w:rsidR="00D45C33" w:rsidRPr="003A22E9">
              <w:t>hoz</w:t>
            </w:r>
            <w:r w:rsidR="00AE08F8" w:rsidRPr="003A22E9">
              <w:t xml:space="preserve"> vagy </w:t>
            </w:r>
            <w:r w:rsidR="00D45C33" w:rsidRPr="003A22E9">
              <w:t>a fecskendő</w:t>
            </w:r>
            <w:r w:rsidR="00136F71" w:rsidRPr="003A22E9">
              <w:t>test</w:t>
            </w:r>
            <w:r w:rsidR="00D45C33" w:rsidRPr="003A22E9">
              <w:t>hez</w:t>
            </w:r>
            <w:r w:rsidR="00C63288" w:rsidRPr="003A22E9">
              <w:t>)</w:t>
            </w:r>
            <w:r w:rsidR="00D45C33" w:rsidRPr="003A22E9">
              <w:t>,</w:t>
            </w:r>
            <w:r w:rsidR="00C63288" w:rsidRPr="003A22E9">
              <w:t xml:space="preserve"> </w:t>
            </w:r>
            <w:r w:rsidR="00D45C33" w:rsidRPr="003A22E9">
              <w:t>a mási</w:t>
            </w:r>
            <w:r w:rsidR="00F12A99" w:rsidRPr="003A22E9">
              <w:t>k</w:t>
            </w:r>
            <w:r w:rsidR="00D45C33" w:rsidRPr="003A22E9">
              <w:t xml:space="preserve"> kezével pedig </w:t>
            </w:r>
            <w:r w:rsidR="001B7D3E" w:rsidRPr="003A22E9">
              <w:t xml:space="preserve">csavarja le </w:t>
            </w:r>
            <w:r w:rsidR="00AE08F8" w:rsidRPr="003A22E9">
              <w:t xml:space="preserve">a </w:t>
            </w:r>
            <w:r w:rsidR="00136F71" w:rsidRPr="003A22E9">
              <w:t>védő</w:t>
            </w:r>
            <w:r w:rsidR="00AE08F8" w:rsidRPr="003A22E9">
              <w:t>kupakot</w:t>
            </w:r>
            <w:r w:rsidR="00C63288" w:rsidRPr="003A22E9">
              <w:t>.</w:t>
            </w:r>
          </w:p>
          <w:p w14:paraId="642CB021" w14:textId="0E202ECF" w:rsidR="005760F6" w:rsidRPr="003A22E9" w:rsidRDefault="005760F6" w:rsidP="00231B90">
            <w:pPr>
              <w:spacing w:before="120" w:after="120"/>
            </w:pPr>
          </w:p>
        </w:tc>
        <w:tc>
          <w:tcPr>
            <w:tcW w:w="4974" w:type="dxa"/>
          </w:tcPr>
          <w:p w14:paraId="216DBCE1" w14:textId="77777777" w:rsidR="00C63288" w:rsidRPr="003A22E9" w:rsidRDefault="00C63288" w:rsidP="00231B90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030666">
              <w:rPr>
                <w:noProof/>
                <w:szCs w:val="22"/>
                <w:lang w:eastAsia="hu-HU"/>
              </w:rPr>
              <w:drawing>
                <wp:inline distT="0" distB="0" distL="0" distR="0" wp14:anchorId="2D9DDB37" wp14:editId="1BEF8FBE">
                  <wp:extent cx="3095625" cy="18573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E60" w:rsidRPr="00CD2E40" w14:paraId="468DED9B" w14:textId="77777777" w:rsidTr="00FD428D">
        <w:trPr>
          <w:trHeight w:val="2830"/>
        </w:trPr>
        <w:tc>
          <w:tcPr>
            <w:tcW w:w="4704" w:type="dxa"/>
          </w:tcPr>
          <w:p w14:paraId="67AE54CB" w14:textId="65FABE58" w:rsidR="00C63288" w:rsidRPr="003A22E9" w:rsidRDefault="009176AB" w:rsidP="00231B90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3A22E9">
              <w:rPr>
                <w:b/>
                <w:szCs w:val="22"/>
              </w:rPr>
              <w:t>2. lépés:</w:t>
            </w:r>
            <w:r w:rsidRPr="003A22E9">
              <w:rPr>
                <w:szCs w:val="22"/>
              </w:rPr>
              <w:t xml:space="preserve"> A</w:t>
            </w:r>
            <w:r w:rsidR="003F798D" w:rsidRPr="003A22E9">
              <w:t xml:space="preserve"> tű és a fecsk</w:t>
            </w:r>
            <w:r w:rsidR="00EF0D54" w:rsidRPr="003A22E9">
              <w:t>e</w:t>
            </w:r>
            <w:r w:rsidR="003F798D" w:rsidRPr="003A22E9">
              <w:t>ndő csatlakoztatásához a tűt óvatos</w:t>
            </w:r>
            <w:r w:rsidR="00EF0D54" w:rsidRPr="003A22E9">
              <w:t>an csavarja rá a fecskendő</w:t>
            </w:r>
            <w:r w:rsidR="00731FAC" w:rsidRPr="003A22E9">
              <w:t xml:space="preserve"> Luer Lock </w:t>
            </w:r>
            <w:r w:rsidR="006F2FD8" w:rsidRPr="006F2FD8">
              <w:t>adapterére</w:t>
            </w:r>
            <w:r w:rsidR="00C63288" w:rsidRPr="003A22E9">
              <w:rPr>
                <w:szCs w:val="22"/>
              </w:rPr>
              <w:t xml:space="preserve">, </w:t>
            </w:r>
            <w:r w:rsidR="00EF0D54" w:rsidRPr="003A22E9">
              <w:t>amíg enyhe ellenállást nem érez.</w:t>
            </w:r>
          </w:p>
        </w:tc>
        <w:tc>
          <w:tcPr>
            <w:tcW w:w="4974" w:type="dxa"/>
          </w:tcPr>
          <w:p w14:paraId="25F7E995" w14:textId="77777777" w:rsidR="00C63288" w:rsidRPr="003A22E9" w:rsidRDefault="00C63288" w:rsidP="00231B90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030666">
              <w:rPr>
                <w:noProof/>
                <w:szCs w:val="22"/>
                <w:lang w:eastAsia="hu-HU"/>
              </w:rPr>
              <w:drawing>
                <wp:inline distT="0" distB="0" distL="0" distR="0" wp14:anchorId="506A3FCB" wp14:editId="171E2B6F">
                  <wp:extent cx="2924175" cy="18097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9230F6" w14:textId="22CCA5E7" w:rsidR="00C63288" w:rsidRPr="003A22E9" w:rsidRDefault="00C63288" w:rsidP="00231B90">
      <w:pPr>
        <w:tabs>
          <w:tab w:val="clear" w:pos="567"/>
        </w:tabs>
        <w:spacing w:line="240" w:lineRule="auto"/>
        <w:rPr>
          <w:szCs w:val="22"/>
        </w:rPr>
      </w:pPr>
    </w:p>
    <w:p w14:paraId="7BB0A90B" w14:textId="77777777" w:rsidR="00D45C33" w:rsidRPr="00CD2E40" w:rsidRDefault="00D45C33" w:rsidP="00231B90">
      <w:pPr>
        <w:tabs>
          <w:tab w:val="clear" w:pos="567"/>
        </w:tabs>
        <w:spacing w:line="240" w:lineRule="auto"/>
        <w:rPr>
          <w:szCs w:val="22"/>
        </w:rPr>
      </w:pPr>
    </w:p>
    <w:p w14:paraId="43520428" w14:textId="455E0FE0" w:rsidR="00D45C33" w:rsidRPr="00CD2E40" w:rsidRDefault="0057314E" w:rsidP="00231B90">
      <w:pPr>
        <w:pStyle w:val="00-Paragraph"/>
        <w:spacing w:before="0" w:after="0"/>
        <w:rPr>
          <w:b/>
          <w:bCs/>
        </w:rPr>
      </w:pPr>
      <w:r>
        <w:rPr>
          <w:b/>
          <w:bCs/>
          <w:szCs w:val="22"/>
        </w:rPr>
        <w:t>A b</w:t>
      </w:r>
      <w:r w:rsidR="00491687" w:rsidRPr="003A22E9">
        <w:rPr>
          <w:b/>
          <w:bCs/>
          <w:szCs w:val="22"/>
        </w:rPr>
        <w:t>iztonsági tű</w:t>
      </w:r>
      <w:r w:rsidR="00614FCC" w:rsidRPr="003A22E9">
        <w:rPr>
          <w:b/>
          <w:bCs/>
          <w:szCs w:val="22"/>
        </w:rPr>
        <w:t xml:space="preserve">vel ellátott Luer Lock </w:t>
      </w:r>
      <w:r w:rsidR="00815C22" w:rsidRPr="003A22E9">
        <w:rPr>
          <w:b/>
          <w:bCs/>
          <w:szCs w:val="22"/>
        </w:rPr>
        <w:t>előretöltött fecskendő</w:t>
      </w:r>
      <w:r>
        <w:rPr>
          <w:b/>
          <w:bCs/>
          <w:szCs w:val="22"/>
        </w:rPr>
        <w:t>re vonatkozó</w:t>
      </w:r>
      <w:r w:rsidR="00815C22" w:rsidRPr="003A22E9">
        <w:rPr>
          <w:b/>
          <w:bCs/>
          <w:szCs w:val="22"/>
        </w:rPr>
        <w:t xml:space="preserve"> használati utasítás</w:t>
      </w:r>
      <w:r w:rsidR="00D45C33" w:rsidRPr="00CD2E40">
        <w:rPr>
          <w:b/>
          <w:bCs/>
        </w:rPr>
        <w:t>:</w:t>
      </w:r>
    </w:p>
    <w:p w14:paraId="3C76416E" w14:textId="71C570E1" w:rsidR="00D45C33" w:rsidRPr="003A22E9" w:rsidRDefault="00C563B2" w:rsidP="00231B90">
      <w:pPr>
        <w:tabs>
          <w:tab w:val="left" w:pos="3420"/>
        </w:tabs>
        <w:spacing w:before="240" w:after="240"/>
        <w:rPr>
          <w:bCs/>
          <w:i/>
          <w:iCs/>
        </w:rPr>
      </w:pPr>
      <w:r w:rsidRPr="003A22E9">
        <w:rPr>
          <w:bCs/>
          <w:i/>
          <w:iCs/>
        </w:rPr>
        <w:t xml:space="preserve">Kövesse az 1. és 2. lépésben fent leírtakat a Luer Lock fecskendő és a </w:t>
      </w:r>
      <w:r w:rsidR="00F41357" w:rsidRPr="003A22E9">
        <w:rPr>
          <w:bCs/>
          <w:i/>
          <w:iCs/>
        </w:rPr>
        <w:t xml:space="preserve">biztonsági </w:t>
      </w:r>
      <w:r w:rsidRPr="003A22E9">
        <w:rPr>
          <w:bCs/>
          <w:i/>
          <w:iCs/>
        </w:rPr>
        <w:t>tű összeillesztéséhez</w:t>
      </w:r>
      <w:r w:rsidR="00D45C33" w:rsidRPr="003A22E9">
        <w:rPr>
          <w:bCs/>
          <w:i/>
          <w:iCs/>
        </w:rPr>
        <w:t>.</w:t>
      </w:r>
    </w:p>
    <w:p w14:paraId="00289EB8" w14:textId="77777777" w:rsidR="00B03620" w:rsidRPr="003A22E9" w:rsidRDefault="00B03620" w:rsidP="00231B90">
      <w:pPr>
        <w:tabs>
          <w:tab w:val="left" w:pos="3420"/>
        </w:tabs>
        <w:spacing w:before="240" w:after="240"/>
        <w:rPr>
          <w:bCs/>
          <w:i/>
          <w:iCs/>
        </w:rPr>
      </w:pPr>
    </w:p>
    <w:p w14:paraId="4AEB0C8B" w14:textId="77777777" w:rsidR="00B03620" w:rsidRPr="003A22E9" w:rsidRDefault="00B03620" w:rsidP="00231B90">
      <w:pPr>
        <w:tabs>
          <w:tab w:val="left" w:pos="3420"/>
        </w:tabs>
        <w:spacing w:before="240" w:after="240"/>
        <w:rPr>
          <w:bCs/>
          <w:i/>
          <w:iCs/>
        </w:rPr>
      </w:pPr>
    </w:p>
    <w:p w14:paraId="49725DFF" w14:textId="77777777" w:rsidR="00B03620" w:rsidRPr="003A22E9" w:rsidRDefault="00B03620" w:rsidP="00231B90">
      <w:pPr>
        <w:tabs>
          <w:tab w:val="left" w:pos="3420"/>
        </w:tabs>
        <w:spacing w:before="240" w:after="240"/>
        <w:rPr>
          <w:bCs/>
          <w:i/>
          <w:iCs/>
        </w:rPr>
      </w:pPr>
    </w:p>
    <w:p w14:paraId="40529678" w14:textId="77777777" w:rsidR="00B03620" w:rsidRPr="003A22E9" w:rsidRDefault="00B03620" w:rsidP="00231B90">
      <w:pPr>
        <w:tabs>
          <w:tab w:val="left" w:pos="3420"/>
        </w:tabs>
        <w:spacing w:before="240" w:after="240"/>
        <w:rPr>
          <w:bCs/>
          <w:i/>
          <w:iCs/>
        </w:rPr>
      </w:pPr>
    </w:p>
    <w:p w14:paraId="491D8C09" w14:textId="77777777" w:rsidR="00B03620" w:rsidRPr="003A22E9" w:rsidRDefault="00B03620" w:rsidP="00231B90">
      <w:pPr>
        <w:tabs>
          <w:tab w:val="left" w:pos="3420"/>
        </w:tabs>
        <w:spacing w:before="240" w:after="240"/>
        <w:rPr>
          <w:bCs/>
          <w:i/>
          <w:iCs/>
        </w:rPr>
      </w:pPr>
    </w:p>
    <w:p w14:paraId="1F9947B1" w14:textId="77777777" w:rsidR="00B03620" w:rsidRPr="003A22E9" w:rsidRDefault="00B03620" w:rsidP="00231B90">
      <w:pPr>
        <w:tabs>
          <w:tab w:val="left" w:pos="3420"/>
        </w:tabs>
        <w:spacing w:before="240" w:after="240"/>
        <w:rPr>
          <w:bCs/>
          <w:i/>
          <w:i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887AA9" w:rsidRPr="00CD2E40" w14:paraId="74EE33D9" w14:textId="77777777" w:rsidTr="00236FCB">
        <w:trPr>
          <w:trHeight w:val="377"/>
        </w:trPr>
        <w:tc>
          <w:tcPr>
            <w:tcW w:w="4729" w:type="dxa"/>
          </w:tcPr>
          <w:p w14:paraId="1FB8FD11" w14:textId="67D0D60D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3A22E9">
              <w:rPr>
                <w:b/>
              </w:rPr>
              <w:t>B</w:t>
            </w:r>
            <w:r w:rsidR="00F16735" w:rsidRPr="003A22E9">
              <w:rPr>
                <w:b/>
              </w:rPr>
              <w:t xml:space="preserve"> ábra</w:t>
            </w:r>
            <w:r w:rsidRPr="003A22E9">
              <w:rPr>
                <w:b/>
              </w:rPr>
              <w:t xml:space="preserve">: </w:t>
            </w:r>
            <w:r w:rsidR="00C84B78" w:rsidRPr="003A22E9">
              <w:rPr>
                <w:b/>
              </w:rPr>
              <w:t>A b</w:t>
            </w:r>
            <w:r w:rsidR="00F41357" w:rsidRPr="003A22E9">
              <w:rPr>
                <w:b/>
              </w:rPr>
              <w:t>iztonsági tű</w:t>
            </w:r>
            <w:r w:rsidRPr="003A22E9">
              <w:rPr>
                <w:b/>
              </w:rPr>
              <w:t xml:space="preserve"> </w:t>
            </w:r>
            <w:r w:rsidR="00535EF3" w:rsidRPr="003A22E9">
              <w:rPr>
                <w:b/>
              </w:rPr>
              <w:t>tok</w:t>
            </w:r>
            <w:r w:rsidR="00C84B78" w:rsidRPr="003A22E9">
              <w:rPr>
                <w:b/>
              </w:rPr>
              <w:t>ja</w:t>
            </w:r>
          </w:p>
        </w:tc>
        <w:tc>
          <w:tcPr>
            <w:tcW w:w="4729" w:type="dxa"/>
          </w:tcPr>
          <w:p w14:paraId="16D1426E" w14:textId="3C8B9EBF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3A22E9">
              <w:rPr>
                <w:b/>
              </w:rPr>
              <w:t>C</w:t>
            </w:r>
            <w:r w:rsidR="00393058" w:rsidRPr="003A22E9">
              <w:rPr>
                <w:b/>
              </w:rPr>
              <w:t xml:space="preserve"> ábra</w:t>
            </w:r>
            <w:r w:rsidRPr="003A22E9">
              <w:rPr>
                <w:b/>
              </w:rPr>
              <w:t xml:space="preserve">: </w:t>
            </w:r>
            <w:r w:rsidR="00393058" w:rsidRPr="003A22E9">
              <w:rPr>
                <w:b/>
              </w:rPr>
              <w:t>A biztonsági tű tartozékai</w:t>
            </w:r>
            <w:r w:rsidRPr="003A22E9">
              <w:rPr>
                <w:b/>
              </w:rPr>
              <w:t xml:space="preserve"> (</w:t>
            </w:r>
            <w:r w:rsidR="00393058" w:rsidRPr="003A22E9">
              <w:rPr>
                <w:b/>
              </w:rPr>
              <w:t xml:space="preserve">használatra </w:t>
            </w:r>
            <w:r w:rsidR="00F36C61" w:rsidRPr="003A22E9">
              <w:rPr>
                <w:b/>
              </w:rPr>
              <w:t>előkészítve</w:t>
            </w:r>
            <w:r w:rsidRPr="003A22E9">
              <w:rPr>
                <w:b/>
              </w:rPr>
              <w:t>)</w:t>
            </w:r>
          </w:p>
        </w:tc>
      </w:tr>
      <w:tr w:rsidR="00887AA9" w:rsidRPr="00CD2E40" w14:paraId="2C67FB1E" w14:textId="77777777" w:rsidTr="00E112E1">
        <w:trPr>
          <w:trHeight w:val="2590"/>
        </w:trPr>
        <w:tc>
          <w:tcPr>
            <w:tcW w:w="4729" w:type="dxa"/>
          </w:tcPr>
          <w:p w14:paraId="743644B0" w14:textId="5CE4663C" w:rsidR="00D45C33" w:rsidRPr="00CD2E40" w:rsidRDefault="00887AA9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30666">
              <w:rPr>
                <w:noProof/>
                <w:lang w:eastAsia="hu-HU"/>
              </w:rPr>
              <w:drawing>
                <wp:inline distT="0" distB="0" distL="0" distR="0" wp14:anchorId="4132E0EA" wp14:editId="0D0ACD47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570E6D43" w14:textId="449100BA" w:rsidR="00D45C33" w:rsidRPr="00CD2E40" w:rsidRDefault="00887AA9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30666">
              <w:rPr>
                <w:noProof/>
                <w:lang w:eastAsia="hu-HU"/>
              </w:rPr>
              <w:drawing>
                <wp:inline distT="0" distB="0" distL="0" distR="0" wp14:anchorId="09D5C7F3" wp14:editId="2A20F358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27FA6" w14:textId="77777777" w:rsidR="00D45C33" w:rsidRPr="00CD2E40" w:rsidRDefault="00D45C33" w:rsidP="00231B90">
            <w:pPr>
              <w:ind w:firstLine="567"/>
              <w:rPr>
                <w:szCs w:val="22"/>
              </w:rPr>
            </w:pPr>
          </w:p>
        </w:tc>
      </w:tr>
    </w:tbl>
    <w:p w14:paraId="2C197262" w14:textId="77777777" w:rsidR="00D45C33" w:rsidRPr="00CD2E40" w:rsidRDefault="00D45C33" w:rsidP="00231B9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D45C33" w:rsidRPr="00CD2E40" w14:paraId="358A4081" w14:textId="77777777" w:rsidTr="0066497C">
        <w:trPr>
          <w:trHeight w:val="945"/>
        </w:trPr>
        <w:tc>
          <w:tcPr>
            <w:tcW w:w="9067" w:type="dxa"/>
          </w:tcPr>
          <w:p w14:paraId="6745F430" w14:textId="77777777" w:rsidR="00D45C33" w:rsidRPr="003A22E9" w:rsidRDefault="00D45C33" w:rsidP="00231B90">
            <w:pPr>
              <w:tabs>
                <w:tab w:val="clear" w:pos="567"/>
              </w:tabs>
              <w:spacing w:line="240" w:lineRule="auto"/>
              <w:rPr>
                <w:b/>
              </w:rPr>
            </w:pPr>
          </w:p>
          <w:p w14:paraId="01B5C66F" w14:textId="73199941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3A22E9">
              <w:rPr>
                <w:b/>
              </w:rPr>
              <w:t>3</w:t>
            </w:r>
            <w:r w:rsidR="00CA12DA" w:rsidRPr="003A22E9">
              <w:rPr>
                <w:b/>
              </w:rPr>
              <w:t>. lépés</w:t>
            </w:r>
            <w:r w:rsidRPr="003A22E9">
              <w:rPr>
                <w:b/>
              </w:rPr>
              <w:t xml:space="preserve">: </w:t>
            </w:r>
            <w:r w:rsidR="00A362D1" w:rsidRPr="003A22E9">
              <w:rPr>
                <w:bCs/>
              </w:rPr>
              <w:t>H</w:t>
            </w:r>
            <w:r w:rsidR="006428A5" w:rsidRPr="003A22E9">
              <w:rPr>
                <w:bCs/>
              </w:rPr>
              <w:t>úzza le</w:t>
            </w:r>
            <w:r w:rsidR="00E55F78" w:rsidRPr="003A22E9">
              <w:rPr>
                <w:bCs/>
              </w:rPr>
              <w:t xml:space="preserve"> </w:t>
            </w:r>
            <w:r w:rsidR="00A362D1" w:rsidRPr="003A22E9">
              <w:rPr>
                <w:bCs/>
              </w:rPr>
              <w:t xml:space="preserve">egyenesen </w:t>
            </w:r>
            <w:r w:rsidR="00E55F78" w:rsidRPr="003A22E9">
              <w:rPr>
                <w:bCs/>
              </w:rPr>
              <w:t>a biztonsági tű tokját</w:t>
            </w:r>
            <w:r w:rsidR="00171C3F" w:rsidRPr="003A22E9">
              <w:rPr>
                <w:bCs/>
              </w:rPr>
              <w:t>.</w:t>
            </w:r>
            <w:r w:rsidR="00171C3F" w:rsidRPr="003A22E9">
              <w:rPr>
                <w:b/>
              </w:rPr>
              <w:t xml:space="preserve"> </w:t>
            </w:r>
            <w:r w:rsidR="00171C3F" w:rsidRPr="003A22E9">
              <w:rPr>
                <w:bCs/>
              </w:rPr>
              <w:t>A tűt</w:t>
            </w:r>
            <w:r w:rsidR="00171C3F" w:rsidRPr="003A22E9">
              <w:rPr>
                <w:b/>
              </w:rPr>
              <w:t xml:space="preserve"> </w:t>
            </w:r>
            <w:r w:rsidR="00171C3F" w:rsidRPr="003A22E9">
              <w:rPr>
                <w:bCs/>
              </w:rPr>
              <w:t>a</w:t>
            </w:r>
            <w:r w:rsidRPr="003A22E9">
              <w:rPr>
                <w:bCs/>
              </w:rPr>
              <w:t xml:space="preserve"> </w:t>
            </w:r>
            <w:r w:rsidR="00E55F78" w:rsidRPr="003A22E9">
              <w:rPr>
                <w:bCs/>
              </w:rPr>
              <w:t>biztonsági tűvédő és tűsapka</w:t>
            </w:r>
            <w:r w:rsidRPr="003A22E9">
              <w:rPr>
                <w:bCs/>
              </w:rPr>
              <w:t xml:space="preserve"> </w:t>
            </w:r>
            <w:r w:rsidR="00171C3F" w:rsidRPr="003A22E9">
              <w:rPr>
                <w:bCs/>
              </w:rPr>
              <w:t>fedi</w:t>
            </w:r>
            <w:r w:rsidRPr="003A22E9">
              <w:rPr>
                <w:bCs/>
              </w:rPr>
              <w:t>.</w:t>
            </w:r>
          </w:p>
        </w:tc>
      </w:tr>
    </w:tbl>
    <w:p w14:paraId="13D966D7" w14:textId="77777777" w:rsidR="00D45C33" w:rsidRPr="00CD2E40" w:rsidRDefault="00D45C33" w:rsidP="00231B9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95"/>
        <w:gridCol w:w="4966"/>
      </w:tblGrid>
      <w:tr w:rsidR="00D45C33" w:rsidRPr="00CD2E40" w14:paraId="384D42F9" w14:textId="77777777" w:rsidTr="00236FCB">
        <w:trPr>
          <w:trHeight w:val="2483"/>
        </w:trPr>
        <w:tc>
          <w:tcPr>
            <w:tcW w:w="4729" w:type="dxa"/>
          </w:tcPr>
          <w:p w14:paraId="2A691C43" w14:textId="4BA32EF3" w:rsidR="00D45C33" w:rsidRPr="003A22E9" w:rsidRDefault="00D45C33" w:rsidP="00231B90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3A22E9">
              <w:rPr>
                <w:b/>
              </w:rPr>
              <w:t>4</w:t>
            </w:r>
            <w:r w:rsidR="00CA12DA" w:rsidRPr="003A22E9">
              <w:rPr>
                <w:b/>
              </w:rPr>
              <w:t>. lépés</w:t>
            </w:r>
            <w:r w:rsidRPr="003A22E9">
              <w:rPr>
                <w:b/>
              </w:rPr>
              <w:t>:</w:t>
            </w:r>
          </w:p>
          <w:p w14:paraId="1D6DF428" w14:textId="3D328078" w:rsidR="00D45C33" w:rsidRPr="003A22E9" w:rsidRDefault="00D45C33" w:rsidP="00231B90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3A22E9">
              <w:rPr>
                <w:b/>
              </w:rPr>
              <w:t xml:space="preserve">A: </w:t>
            </w:r>
            <w:r w:rsidR="00E224B0" w:rsidRPr="003A22E9">
              <w:rPr>
                <w:bCs/>
              </w:rPr>
              <w:t>H</w:t>
            </w:r>
            <w:r w:rsidR="00A0687E" w:rsidRPr="003A22E9">
              <w:rPr>
                <w:bCs/>
              </w:rPr>
              <w:t xml:space="preserve">ajtsa </w:t>
            </w:r>
            <w:r w:rsidR="00411104" w:rsidRPr="003A22E9">
              <w:rPr>
                <w:bCs/>
              </w:rPr>
              <w:t>fel</w:t>
            </w:r>
            <w:r w:rsidR="00A0687E" w:rsidRPr="003A22E9">
              <w:rPr>
                <w:bCs/>
              </w:rPr>
              <w:t xml:space="preserve"> a </w:t>
            </w:r>
            <w:r w:rsidR="00E224B0" w:rsidRPr="003A22E9">
              <w:rPr>
                <w:bCs/>
              </w:rPr>
              <w:t>tűről a biztonsági tűvédőt a</w:t>
            </w:r>
            <w:r w:rsidR="00E224B0" w:rsidRPr="003A22E9">
              <w:rPr>
                <w:b/>
              </w:rPr>
              <w:t xml:space="preserve"> </w:t>
            </w:r>
            <w:r w:rsidR="00A0687E" w:rsidRPr="003A22E9">
              <w:rPr>
                <w:bCs/>
              </w:rPr>
              <w:t>fecskendőtest</w:t>
            </w:r>
            <w:r w:rsidRPr="003A22E9">
              <w:rPr>
                <w:bCs/>
              </w:rPr>
              <w:t xml:space="preserve"> </w:t>
            </w:r>
            <w:r w:rsidR="00D072A3" w:rsidRPr="003A22E9">
              <w:rPr>
                <w:bCs/>
              </w:rPr>
              <w:t>irányába</w:t>
            </w:r>
            <w:r w:rsidR="00E224B0" w:rsidRPr="003A22E9">
              <w:rPr>
                <w:bCs/>
              </w:rPr>
              <w:t xml:space="preserve"> az ábrán látható szögben</w:t>
            </w:r>
            <w:r w:rsidRPr="003A22E9">
              <w:rPr>
                <w:bCs/>
              </w:rPr>
              <w:t>.</w:t>
            </w:r>
          </w:p>
          <w:p w14:paraId="1E3C76C1" w14:textId="1E602FBD" w:rsidR="00D45C33" w:rsidRPr="003A22E9" w:rsidRDefault="00D45C33" w:rsidP="00231B90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3A22E9">
              <w:rPr>
                <w:b/>
              </w:rPr>
              <w:t xml:space="preserve">B: </w:t>
            </w:r>
            <w:r w:rsidR="00A362D1" w:rsidRPr="003A22E9">
              <w:rPr>
                <w:bCs/>
              </w:rPr>
              <w:t>H</w:t>
            </w:r>
            <w:r w:rsidR="00E224B0" w:rsidRPr="003A22E9">
              <w:rPr>
                <w:bCs/>
              </w:rPr>
              <w:t xml:space="preserve">úzza le </w:t>
            </w:r>
            <w:r w:rsidR="00A362D1" w:rsidRPr="003A22E9">
              <w:rPr>
                <w:bCs/>
              </w:rPr>
              <w:t xml:space="preserve">egyenesen a tűről </w:t>
            </w:r>
            <w:r w:rsidR="00E224B0" w:rsidRPr="003A22E9">
              <w:rPr>
                <w:bCs/>
              </w:rPr>
              <w:t>a tűsapkát</w:t>
            </w:r>
            <w:r w:rsidRPr="003A22E9">
              <w:rPr>
                <w:bCs/>
              </w:rPr>
              <w:t>.</w:t>
            </w:r>
          </w:p>
          <w:p w14:paraId="10A483E3" w14:textId="77777777" w:rsidR="00D45C33" w:rsidRPr="003A22E9" w:rsidRDefault="00D45C33" w:rsidP="00231B90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</w:p>
          <w:p w14:paraId="126450AB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2D776240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800F895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30666">
              <w:rPr>
                <w:noProof/>
                <w:lang w:eastAsia="hu-HU"/>
              </w:rPr>
              <w:drawing>
                <wp:inline distT="0" distB="0" distL="0" distR="0" wp14:anchorId="038F877A" wp14:editId="50A93E9B">
                  <wp:extent cx="2787650" cy="1240971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220" cy="1243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C33" w:rsidRPr="00CD2E40" w14:paraId="0445CD84" w14:textId="77777777" w:rsidTr="00236FCB">
        <w:tc>
          <w:tcPr>
            <w:tcW w:w="4729" w:type="dxa"/>
          </w:tcPr>
          <w:p w14:paraId="683008F7" w14:textId="482D57FE" w:rsidR="00D45C33" w:rsidRPr="003A22E9" w:rsidRDefault="00D45C33" w:rsidP="00231B90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3A22E9">
              <w:rPr>
                <w:b/>
              </w:rPr>
              <w:t>5</w:t>
            </w:r>
            <w:r w:rsidR="00355BD8" w:rsidRPr="003A22E9">
              <w:rPr>
                <w:b/>
              </w:rPr>
              <w:t>. lépés</w:t>
            </w:r>
            <w:r w:rsidRPr="003A22E9">
              <w:rPr>
                <w:b/>
              </w:rPr>
              <w:t>:</w:t>
            </w:r>
            <w:r w:rsidRPr="003A22E9">
              <w:rPr>
                <w:bCs/>
              </w:rPr>
              <w:t xml:space="preserve"> A</w:t>
            </w:r>
            <w:r w:rsidR="00EF3D57" w:rsidRPr="003A22E9">
              <w:rPr>
                <w:bCs/>
              </w:rPr>
              <w:t>z injekció beadása után</w:t>
            </w:r>
            <w:r w:rsidR="00F36C61" w:rsidRPr="003A22E9">
              <w:rPr>
                <w:bCs/>
              </w:rPr>
              <w:t xml:space="preserve"> </w:t>
            </w:r>
            <w:r w:rsidR="00411104" w:rsidRPr="003A22E9">
              <w:rPr>
                <w:bCs/>
              </w:rPr>
              <w:t>hajtsa</w:t>
            </w:r>
            <w:r w:rsidRPr="003A22E9">
              <w:rPr>
                <w:bCs/>
              </w:rPr>
              <w:t xml:space="preserve"> </w:t>
            </w:r>
            <w:r w:rsidR="00196680" w:rsidRPr="003A22E9">
              <w:rPr>
                <w:bCs/>
              </w:rPr>
              <w:t>vissza</w:t>
            </w:r>
            <w:r w:rsidR="00F36C61" w:rsidRPr="003A22E9">
              <w:rPr>
                <w:bCs/>
              </w:rPr>
              <w:t xml:space="preserve"> </w:t>
            </w:r>
            <w:r w:rsidR="00F93C54" w:rsidRPr="003A22E9">
              <w:rPr>
                <w:bCs/>
              </w:rPr>
              <w:t>(</w:t>
            </w:r>
            <w:r w:rsidR="00443ACB" w:rsidRPr="003A22E9">
              <w:rPr>
                <w:bCs/>
              </w:rPr>
              <w:t>rögzítse</w:t>
            </w:r>
            <w:r w:rsidR="00F93C54" w:rsidRPr="003A22E9">
              <w:rPr>
                <w:bCs/>
              </w:rPr>
              <w:t xml:space="preserve">) </w:t>
            </w:r>
            <w:r w:rsidR="00F36C61" w:rsidRPr="003A22E9">
              <w:rPr>
                <w:bCs/>
              </w:rPr>
              <w:t xml:space="preserve">a biztonsági tűvédőt </w:t>
            </w:r>
            <w:r w:rsidR="00EF3D57" w:rsidRPr="003A22E9">
              <w:rPr>
                <w:b/>
              </w:rPr>
              <w:t>egy kézzel,</w:t>
            </w:r>
            <w:r w:rsidR="00EF3D57" w:rsidRPr="003A22E9">
              <w:rPr>
                <w:bCs/>
              </w:rPr>
              <w:t xml:space="preserve"> </w:t>
            </w:r>
            <w:r w:rsidR="00F36C61" w:rsidRPr="003A22E9">
              <w:rPr>
                <w:bCs/>
              </w:rPr>
              <w:t>a</w:t>
            </w:r>
            <w:r w:rsidR="00EF3D57" w:rsidRPr="003A22E9">
              <w:rPr>
                <w:bCs/>
              </w:rPr>
              <w:t>z</w:t>
            </w:r>
            <w:r w:rsidR="00F36C61" w:rsidRPr="003A22E9">
              <w:rPr>
                <w:bCs/>
              </w:rPr>
              <w:t xml:space="preserve"> ábrá</w:t>
            </w:r>
            <w:r w:rsidR="00EF3D57" w:rsidRPr="003A22E9">
              <w:rPr>
                <w:bCs/>
              </w:rPr>
              <w:t>ko</w:t>
            </w:r>
            <w:r w:rsidR="00F36C61" w:rsidRPr="003A22E9">
              <w:rPr>
                <w:bCs/>
              </w:rPr>
              <w:t>n bemutatott</w:t>
            </w:r>
            <w:r w:rsidR="00EF3D57" w:rsidRPr="003A22E9">
              <w:rPr>
                <w:bCs/>
              </w:rPr>
              <w:t xml:space="preserve"> három mód </w:t>
            </w:r>
            <w:r w:rsidR="00B674FB" w:rsidRPr="003A22E9">
              <w:rPr>
                <w:bCs/>
              </w:rPr>
              <w:t>közül választva</w:t>
            </w:r>
            <w:r w:rsidR="00EF3D57" w:rsidRPr="003A22E9">
              <w:rPr>
                <w:bCs/>
              </w:rPr>
              <w:t xml:space="preserve">: </w:t>
            </w:r>
            <w:bookmarkStart w:id="16" w:name="_Hlk118209250"/>
            <w:r w:rsidR="00A362D1" w:rsidRPr="003A22E9">
              <w:rPr>
                <w:bCs/>
              </w:rPr>
              <w:t xml:space="preserve">nyomja </w:t>
            </w:r>
            <w:r w:rsidR="009754F3" w:rsidRPr="003A22E9">
              <w:rPr>
                <w:bCs/>
              </w:rPr>
              <w:t>szilárd</w:t>
            </w:r>
            <w:r w:rsidR="00223933" w:rsidRPr="003A22E9">
              <w:rPr>
                <w:bCs/>
              </w:rPr>
              <w:t xml:space="preserve"> </w:t>
            </w:r>
            <w:r w:rsidR="00A362D1" w:rsidRPr="003A22E9">
              <w:rPr>
                <w:bCs/>
              </w:rPr>
              <w:t>fel</w:t>
            </w:r>
            <w:r w:rsidR="00223933" w:rsidRPr="003A22E9">
              <w:rPr>
                <w:bCs/>
              </w:rPr>
              <w:t>ület</w:t>
            </w:r>
            <w:r w:rsidR="00A362D1" w:rsidRPr="003A22E9">
              <w:rPr>
                <w:bCs/>
              </w:rPr>
              <w:t>hez</w:t>
            </w:r>
            <w:r w:rsidRPr="003A22E9">
              <w:rPr>
                <w:bCs/>
              </w:rPr>
              <w:t xml:space="preserve">, </w:t>
            </w:r>
            <w:r w:rsidR="00F93C54" w:rsidRPr="003A22E9">
              <w:rPr>
                <w:bCs/>
              </w:rPr>
              <w:t xml:space="preserve">vagy </w:t>
            </w:r>
            <w:r w:rsidR="00196680" w:rsidRPr="003A22E9">
              <w:rPr>
                <w:bCs/>
              </w:rPr>
              <w:t xml:space="preserve">a hüvelykujj, </w:t>
            </w:r>
            <w:r w:rsidR="00F93C54" w:rsidRPr="003A22E9">
              <w:rPr>
                <w:bCs/>
              </w:rPr>
              <w:t>illetve</w:t>
            </w:r>
            <w:r w:rsidR="00196680" w:rsidRPr="003A22E9">
              <w:rPr>
                <w:bCs/>
              </w:rPr>
              <w:t xml:space="preserve"> a mutatóujj segítségével</w:t>
            </w:r>
            <w:r w:rsidR="00A362D1" w:rsidRPr="003A22E9">
              <w:rPr>
                <w:bCs/>
              </w:rPr>
              <w:t xml:space="preserve"> pattintsa vissza</w:t>
            </w:r>
            <w:r w:rsidR="00F93C54" w:rsidRPr="003A22E9">
              <w:rPr>
                <w:bCs/>
              </w:rPr>
              <w:t xml:space="preserve"> a helyére</w:t>
            </w:r>
            <w:r w:rsidRPr="003A22E9">
              <w:rPr>
                <w:bCs/>
              </w:rPr>
              <w:t>.</w:t>
            </w:r>
          </w:p>
          <w:p w14:paraId="206F8F69" w14:textId="590D38E0" w:rsidR="00D45C33" w:rsidRPr="003A22E9" w:rsidRDefault="00A362D1" w:rsidP="00231B90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3A22E9">
              <w:rPr>
                <w:bCs/>
              </w:rPr>
              <w:t>Megjegyzés</w:t>
            </w:r>
            <w:r w:rsidR="00D45C33" w:rsidRPr="003A22E9">
              <w:rPr>
                <w:bCs/>
              </w:rPr>
              <w:t xml:space="preserve">: </w:t>
            </w:r>
            <w:r w:rsidRPr="003A22E9">
              <w:rPr>
                <w:bCs/>
              </w:rPr>
              <w:t xml:space="preserve">Egy kattanást fog hallani vagy érzékelni, ha a </w:t>
            </w:r>
            <w:r w:rsidR="00B674FB" w:rsidRPr="003A22E9">
              <w:rPr>
                <w:bCs/>
              </w:rPr>
              <w:t>biztonsági tűvédő megfelelően csukódik rá a tűre</w:t>
            </w:r>
            <w:r w:rsidR="00D45C33" w:rsidRPr="003A22E9">
              <w:rPr>
                <w:bCs/>
              </w:rPr>
              <w:t>.</w:t>
            </w:r>
            <w:bookmarkEnd w:id="16"/>
          </w:p>
          <w:p w14:paraId="72DD6757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32D2574A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A6B6DE6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663FD5A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4FB35A6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30666">
              <w:rPr>
                <w:noProof/>
                <w:lang w:eastAsia="hu-HU"/>
              </w:rPr>
              <w:drawing>
                <wp:inline distT="0" distB="0" distL="0" distR="0" wp14:anchorId="097238A4" wp14:editId="7DF392D6">
                  <wp:extent cx="3016250" cy="5905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C33" w:rsidRPr="00CD2E40" w14:paraId="74FBEDEF" w14:textId="77777777" w:rsidTr="00007D69">
        <w:trPr>
          <w:cantSplit/>
        </w:trPr>
        <w:tc>
          <w:tcPr>
            <w:tcW w:w="4729" w:type="dxa"/>
          </w:tcPr>
          <w:p w14:paraId="43F4179D" w14:textId="28BCD06D" w:rsidR="00D30020" w:rsidRPr="003A22E9" w:rsidRDefault="00D45C33" w:rsidP="00231B90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3A22E9">
              <w:rPr>
                <w:b/>
              </w:rPr>
              <w:t>6</w:t>
            </w:r>
            <w:r w:rsidR="00443ACB" w:rsidRPr="003A22E9">
              <w:rPr>
                <w:b/>
              </w:rPr>
              <w:t>. lépés</w:t>
            </w:r>
            <w:r w:rsidRPr="003A22E9">
              <w:rPr>
                <w:b/>
              </w:rPr>
              <w:t xml:space="preserve">: </w:t>
            </w:r>
            <w:r w:rsidR="00443ACB" w:rsidRPr="003A22E9">
              <w:rPr>
                <w:bCs/>
              </w:rPr>
              <w:t>A biztonsági tűvédő megfelelő rögzítéséről szemrevételezéssel is meg kell győződni.</w:t>
            </w:r>
            <w:r w:rsidR="00443ACB" w:rsidRPr="003A22E9">
              <w:rPr>
                <w:b/>
              </w:rPr>
              <w:t xml:space="preserve"> </w:t>
            </w:r>
            <w:r w:rsidR="00443ACB" w:rsidRPr="003A22E9">
              <w:rPr>
                <w:bCs/>
              </w:rPr>
              <w:t xml:space="preserve">A biztonsági tűvédőnek </w:t>
            </w:r>
            <w:r w:rsidR="00443ACB" w:rsidRPr="003A22E9">
              <w:rPr>
                <w:b/>
              </w:rPr>
              <w:t xml:space="preserve">teljesen vissza kell záródnia (rögzítve </w:t>
            </w:r>
            <w:r w:rsidR="002B7F57" w:rsidRPr="003A22E9">
              <w:rPr>
                <w:b/>
              </w:rPr>
              <w:t xml:space="preserve">kell </w:t>
            </w:r>
            <w:r w:rsidR="00443ACB" w:rsidRPr="003A22E9">
              <w:rPr>
                <w:b/>
              </w:rPr>
              <w:t xml:space="preserve">lennie) </w:t>
            </w:r>
            <w:r w:rsidR="00443ACB" w:rsidRPr="003A22E9">
              <w:rPr>
                <w:bCs/>
              </w:rPr>
              <w:t xml:space="preserve">ahogy a </w:t>
            </w:r>
            <w:r w:rsidRPr="003A22E9">
              <w:rPr>
                <w:bCs/>
              </w:rPr>
              <w:t>C</w:t>
            </w:r>
            <w:r w:rsidR="00443ACB" w:rsidRPr="003A22E9">
              <w:rPr>
                <w:bCs/>
              </w:rPr>
              <w:t xml:space="preserve"> ábrán látható</w:t>
            </w:r>
            <w:r w:rsidRPr="003A22E9">
              <w:rPr>
                <w:b/>
              </w:rPr>
              <w:t>.</w:t>
            </w:r>
            <w:r w:rsidRPr="003A22E9">
              <w:rPr>
                <w:bCs/>
              </w:rPr>
              <w:t xml:space="preserve"> </w:t>
            </w:r>
          </w:p>
          <w:p w14:paraId="7001E32F" w14:textId="77777777" w:rsidR="00D45C33" w:rsidRPr="003A22E9" w:rsidRDefault="00D45C33" w:rsidP="00231B90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13757864" w14:textId="2EE1FD32" w:rsidR="00D45C33" w:rsidRPr="003A22E9" w:rsidRDefault="00E71B14" w:rsidP="00231B90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3A22E9">
              <w:rPr>
                <w:bCs/>
              </w:rPr>
              <w:t xml:space="preserve">A </w:t>
            </w:r>
            <w:r w:rsidR="00D45C33" w:rsidRPr="003A22E9">
              <w:rPr>
                <w:bCs/>
              </w:rPr>
              <w:t>D</w:t>
            </w:r>
            <w:r w:rsidRPr="003A22E9">
              <w:rPr>
                <w:bCs/>
              </w:rPr>
              <w:t xml:space="preserve"> ábrán</w:t>
            </w:r>
            <w:r w:rsidR="00D45C33" w:rsidRPr="003A22E9">
              <w:rPr>
                <w:bCs/>
              </w:rPr>
              <w:t xml:space="preserve"> </w:t>
            </w:r>
            <w:r w:rsidRPr="003A22E9">
              <w:rPr>
                <w:bCs/>
              </w:rPr>
              <w:t xml:space="preserve">az látható, amikor a biztonsági tűvédő </w:t>
            </w:r>
            <w:r w:rsidRPr="003A22E9">
              <w:rPr>
                <w:b/>
              </w:rPr>
              <w:t>NINCS teljesen visszazárva (rögzítve)</w:t>
            </w:r>
            <w:r w:rsidR="00D45C33" w:rsidRPr="003A22E9">
              <w:rPr>
                <w:b/>
              </w:rPr>
              <w:t>.</w:t>
            </w:r>
          </w:p>
          <w:p w14:paraId="776B7F28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20BC9FC6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</w:pP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D30020" w:rsidRPr="00CD2E40">
              <w:fldChar w:fldCharType="begin"/>
            </w:r>
            <w:r w:rsidR="00D30020" w:rsidRPr="00CD2E40">
              <w:instrText xml:space="preserve"> INCLUDEPICTURE  "cid:image001.png@01D95CA1.8DECB290" \* MERGEFORMATINET </w:instrText>
            </w:r>
            <w:r w:rsidR="00D30020" w:rsidRPr="00CD2E40">
              <w:fldChar w:fldCharType="separate"/>
            </w:r>
            <w:r w:rsidR="00A073AF" w:rsidRPr="00CD2E40">
              <w:fldChar w:fldCharType="begin"/>
            </w:r>
            <w:r w:rsidR="00A073AF" w:rsidRPr="00CD2E40">
              <w:instrText xml:space="preserve"> INCLUDEPICTURE  "cid:image001.png@01D95CA1.8DECB290" \* MERGEFORMATINET </w:instrText>
            </w:r>
            <w:r w:rsidR="00A073AF" w:rsidRPr="00CD2E40">
              <w:fldChar w:fldCharType="separate"/>
            </w:r>
            <w:r w:rsidR="00EE5A6E" w:rsidRPr="00CD2E40">
              <w:fldChar w:fldCharType="begin"/>
            </w:r>
            <w:r w:rsidR="00EE5A6E" w:rsidRPr="00CD2E40">
              <w:instrText xml:space="preserve"> INCLUDEPICTURE  "cid:image001.png@01D95CA1.8DECB290" \* MERGEFORMATINET </w:instrText>
            </w:r>
            <w:r w:rsidR="00EE5A6E" w:rsidRPr="00CD2E40">
              <w:fldChar w:fldCharType="separate"/>
            </w:r>
            <w:r w:rsidR="00223933" w:rsidRPr="00CD2E40">
              <w:fldChar w:fldCharType="begin"/>
            </w:r>
            <w:r w:rsidR="00223933" w:rsidRPr="00CD2E40">
              <w:instrText xml:space="preserve"> INCLUDEPICTURE  "cid:image001.png@01D95CA1.8DECB290" \* MERGEFORMATINET </w:instrText>
            </w:r>
            <w:r w:rsidR="00223933" w:rsidRPr="00CD2E40">
              <w:fldChar w:fldCharType="separate"/>
            </w:r>
            <w:r w:rsidR="00411104" w:rsidRPr="00CD2E40">
              <w:fldChar w:fldCharType="begin"/>
            </w:r>
            <w:r w:rsidR="00411104" w:rsidRPr="00CD2E40">
              <w:instrText xml:space="preserve"> INCLUDEPICTURE  "cid:image001.png@01D95CA1.8DECB290" \* MERGEFORMATINET </w:instrText>
            </w:r>
            <w:r w:rsidR="00411104" w:rsidRPr="00CD2E40">
              <w:fldChar w:fldCharType="separate"/>
            </w:r>
            <w:r w:rsidR="009754F3" w:rsidRPr="00CD2E40">
              <w:fldChar w:fldCharType="begin"/>
            </w:r>
            <w:r w:rsidR="009754F3" w:rsidRPr="00CD2E40">
              <w:instrText xml:space="preserve"> INCLUDEPICTURE  "cid:image001.png@01D95CA1.8DECB290" \* MERGEFORMATINET </w:instrText>
            </w:r>
            <w:r w:rsidR="009754F3" w:rsidRPr="00CD2E40">
              <w:fldChar w:fldCharType="separate"/>
            </w:r>
            <w:r w:rsidR="00887AA9" w:rsidRPr="00CD2E40">
              <w:fldChar w:fldCharType="begin"/>
            </w:r>
            <w:r w:rsidR="00887AA9" w:rsidRPr="00CD2E40">
              <w:instrText xml:space="preserve"> INCLUDEPICTURE  "cid:image001.png@01D95CA1.8DECB290" \* MERGEFORMATINET </w:instrText>
            </w:r>
            <w:r w:rsidR="00887AA9" w:rsidRPr="00CD2E40">
              <w:fldChar w:fldCharType="separate"/>
            </w:r>
            <w:r w:rsidR="00814130" w:rsidRPr="00CD2E40">
              <w:fldChar w:fldCharType="begin"/>
            </w:r>
            <w:r w:rsidR="00814130" w:rsidRPr="00CD2E40">
              <w:instrText xml:space="preserve"> INCLUDEPICTURE  "cid:image001.png@01D95CA1.8DECB290" \* MERGEFORMATINET </w:instrText>
            </w:r>
            <w:r w:rsidR="00814130" w:rsidRPr="00CD2E40">
              <w:fldChar w:fldCharType="separate"/>
            </w:r>
            <w:r w:rsidR="00280BBC" w:rsidRPr="00CD2E40">
              <w:fldChar w:fldCharType="begin"/>
            </w:r>
            <w:r w:rsidR="00280BBC" w:rsidRPr="00CD2E40">
              <w:instrText xml:space="preserve"> INCLUDEPICTURE  "cid:image001.png@01D95CA1.8DECB290" \* MERGEFORMATINET </w:instrText>
            </w:r>
            <w:r w:rsidR="00280BBC" w:rsidRPr="00CD2E40">
              <w:fldChar w:fldCharType="separate"/>
            </w:r>
            <w:r w:rsidR="00AF63E1" w:rsidRPr="00CD2E40">
              <w:fldChar w:fldCharType="begin"/>
            </w:r>
            <w:r w:rsidR="00AF63E1" w:rsidRPr="00CD2E40">
              <w:instrText xml:space="preserve"> INCLUDEPICTURE  "cid:image001.png@01D95CA1.8DECB290" \* MERGEFORMATINET </w:instrText>
            </w:r>
            <w:r w:rsidR="00AF63E1" w:rsidRPr="00CD2E40">
              <w:fldChar w:fldCharType="separate"/>
            </w:r>
            <w:r w:rsidR="00C734E3" w:rsidRPr="00CD2E40">
              <w:fldChar w:fldCharType="begin"/>
            </w:r>
            <w:r w:rsidR="00C734E3" w:rsidRPr="00CD2E40">
              <w:instrText xml:space="preserve"> INCLUDEPICTURE  "cid:image001.png@01D95CA1.8DECB290" \* MERGEFORMATINET </w:instrText>
            </w:r>
            <w:r w:rsidR="00C734E3" w:rsidRPr="00CD2E40">
              <w:fldChar w:fldCharType="separate"/>
            </w:r>
            <w:r w:rsidR="00236FCB" w:rsidRPr="00CD2E40">
              <w:fldChar w:fldCharType="begin"/>
            </w:r>
            <w:r w:rsidR="00236FCB" w:rsidRPr="00CD2E40">
              <w:instrText xml:space="preserve"> INCLUDEPICTURE  "cid:image001.png@01D95CA1.8DECB290" \* MERGEFORMATINET </w:instrText>
            </w:r>
            <w:r w:rsidR="00236FCB" w:rsidRPr="00CD2E40">
              <w:fldChar w:fldCharType="separate"/>
            </w:r>
            <w:r w:rsidR="00417D17" w:rsidRPr="00CD2E40">
              <w:fldChar w:fldCharType="begin"/>
            </w:r>
            <w:r w:rsidR="00417D17" w:rsidRPr="00CD2E40">
              <w:instrText xml:space="preserve"> INCLUDEPICTURE  "cid:image001.png@01D95CA1.8DECB290" \* MERGEFORMATINET </w:instrText>
            </w:r>
            <w:r w:rsidR="00417D17" w:rsidRPr="00CD2E40">
              <w:fldChar w:fldCharType="separate"/>
            </w:r>
            <w:r w:rsidR="000C1F25" w:rsidRPr="00CD2E40">
              <w:fldChar w:fldCharType="begin"/>
            </w:r>
            <w:r w:rsidR="000C1F25" w:rsidRPr="00CD2E40">
              <w:instrText xml:space="preserve"> INCLUDEPICTURE  "cid:image001.png@01D95CA1.8DECB290" \* MERGEFORMATINET </w:instrText>
            </w:r>
            <w:r w:rsidR="000C1F25" w:rsidRPr="00CD2E40">
              <w:fldChar w:fldCharType="separate"/>
            </w:r>
            <w:r w:rsidR="00720E9B" w:rsidRPr="00CD2E40">
              <w:fldChar w:fldCharType="begin"/>
            </w:r>
            <w:r w:rsidR="00720E9B" w:rsidRPr="00CD2E40">
              <w:instrText xml:space="preserve"> INCLUDEPICTURE  "cid:image001.png@01D95CA1.8DECB290" \* MERGEFORMATINET </w:instrText>
            </w:r>
            <w:r w:rsidR="00720E9B" w:rsidRPr="00CD2E40">
              <w:fldChar w:fldCharType="separate"/>
            </w:r>
            <w:r w:rsidR="00B24A4D" w:rsidRPr="00CD2E40">
              <w:fldChar w:fldCharType="begin"/>
            </w:r>
            <w:r w:rsidR="00B24A4D" w:rsidRPr="00CD2E40">
              <w:instrText xml:space="preserve"> INCLUDEPICTURE  "cid:image001.png@01D95CA1.8DECB290" \* MERGEFORMATINET </w:instrText>
            </w:r>
            <w:r w:rsidR="00B24A4D" w:rsidRPr="00CD2E40">
              <w:fldChar w:fldCharType="separate"/>
            </w:r>
            <w:r w:rsidR="00D04D76" w:rsidRPr="00CD2E40">
              <w:fldChar w:fldCharType="begin"/>
            </w:r>
            <w:r w:rsidR="00D04D76" w:rsidRPr="00CD2E40">
              <w:instrText xml:space="preserve"> INCLUDEPICTURE  "cid:image001.png@01D95CA1.8DECB290" \* MERGEFORMATINET </w:instrText>
            </w:r>
            <w:r w:rsidR="00D04D76" w:rsidRPr="00CD2E40">
              <w:fldChar w:fldCharType="separate"/>
            </w:r>
            <w:r w:rsidR="00563B99" w:rsidRPr="00CD2E40">
              <w:fldChar w:fldCharType="begin"/>
            </w:r>
            <w:r w:rsidR="00563B99" w:rsidRPr="00CD2E40">
              <w:instrText xml:space="preserve"> INCLUDEPICTURE  "cid:image001.png@01D95CA1.8DECB290" \* MERGEFORMATINET </w:instrText>
            </w:r>
            <w:r w:rsidR="00563B99" w:rsidRPr="00CD2E40">
              <w:fldChar w:fldCharType="separate"/>
            </w:r>
            <w:r w:rsidR="008973AE" w:rsidRPr="00CD2E40">
              <w:fldChar w:fldCharType="begin"/>
            </w:r>
            <w:r w:rsidR="008973AE" w:rsidRPr="00CD2E40">
              <w:instrText xml:space="preserve"> INCLUDEPICTURE  "cid:image001.png@01D95CA1.8DECB290" \* MERGEFORMATINET </w:instrText>
            </w:r>
            <w:r w:rsidR="008973AE" w:rsidRPr="00CD2E40">
              <w:fldChar w:fldCharType="separate"/>
            </w:r>
            <w:r w:rsidR="009A76B9" w:rsidRPr="00CD2E40">
              <w:fldChar w:fldCharType="begin"/>
            </w:r>
            <w:r w:rsidR="009A76B9" w:rsidRPr="00CD2E40">
              <w:instrText xml:space="preserve"> INCLUDEPICTURE  "cid:image001.png@01D95CA1.8DECB290" \* MERGEFORMATINET </w:instrText>
            </w:r>
            <w:r w:rsidR="009A76B9" w:rsidRPr="00CD2E40">
              <w:fldChar w:fldCharType="separate"/>
            </w:r>
            <w:r w:rsidR="00620E7E" w:rsidRPr="00CD2E40">
              <w:fldChar w:fldCharType="begin"/>
            </w:r>
            <w:r w:rsidR="00620E7E" w:rsidRPr="00CD2E40">
              <w:instrText xml:space="preserve"> INCLUDEPICTURE  "cid:image001.png@01D95CA1.8DECB290" \* MERGEFORMATINET </w:instrText>
            </w:r>
            <w:r w:rsidR="00620E7E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2B7F57" w:rsidRPr="00CD2E40">
              <w:fldChar w:fldCharType="begin"/>
            </w:r>
            <w:r w:rsidR="002B7F57" w:rsidRPr="00CD2E40">
              <w:instrText xml:space="preserve"> INCLUDEPICTURE  "cid:image001.png@01D95CA1.8DECB290" \* MERGEFORMATINET </w:instrText>
            </w:r>
            <w:r w:rsidR="002B7F57" w:rsidRPr="00CD2E40">
              <w:fldChar w:fldCharType="separate"/>
            </w:r>
            <w:r w:rsidR="002F0E94" w:rsidRPr="00CD2E40">
              <w:fldChar w:fldCharType="begin"/>
            </w:r>
            <w:r w:rsidR="002F0E94" w:rsidRPr="00CD2E40">
              <w:instrText xml:space="preserve"> INCLUDEPICTURE  "cid:image001.png@01D95CA1.8DECB290" \* MERGEFORMATINET </w:instrText>
            </w:r>
            <w:r w:rsidR="002F0E94" w:rsidRPr="00CD2E40">
              <w:fldChar w:fldCharType="separate"/>
            </w:r>
            <w:r w:rsidR="003B08A4" w:rsidRPr="00CD2E40">
              <w:fldChar w:fldCharType="begin"/>
            </w:r>
            <w:r w:rsidR="003B08A4" w:rsidRPr="00CD2E40">
              <w:instrText xml:space="preserve"> INCLUDEPICTURE  "cid:image001.png@01D95CA1.8DECB290" \* MERGEFORMATINET </w:instrText>
            </w:r>
            <w:r w:rsidR="003B08A4" w:rsidRPr="00CD2E40">
              <w:fldChar w:fldCharType="separate"/>
            </w:r>
            <w:r w:rsidR="008279EC" w:rsidRPr="00CD2E40">
              <w:fldChar w:fldCharType="begin"/>
            </w:r>
            <w:r w:rsidR="008279EC" w:rsidRPr="00CD2E40">
              <w:instrText xml:space="preserve"> INCLUDEPICTURE  "cid:image001.png@01D95CA1.8DECB290" \* MERGEFORMATINET </w:instrText>
            </w:r>
            <w:r w:rsidR="008279EC" w:rsidRPr="00CD2E40">
              <w:fldChar w:fldCharType="separate"/>
            </w:r>
            <w:r w:rsidR="0066497C" w:rsidRPr="00CD2E40">
              <w:fldChar w:fldCharType="begin"/>
            </w:r>
            <w:r w:rsidR="0066497C" w:rsidRPr="00CD2E40">
              <w:instrText xml:space="preserve"> INCLUDEPICTURE  "cid:image001.png@01D95CA1.8DECB290" \* MERGEFORMATINET </w:instrText>
            </w:r>
            <w:r w:rsidR="0066497C" w:rsidRPr="00CD2E40">
              <w:fldChar w:fldCharType="separate"/>
            </w:r>
            <w:r w:rsidR="004A7A1E" w:rsidRPr="00CD2E40">
              <w:fldChar w:fldCharType="begin"/>
            </w:r>
            <w:r w:rsidR="004A7A1E" w:rsidRPr="00CD2E40">
              <w:instrText xml:space="preserve"> INCLUDEPICTURE  "cid:image001.png@01D95CA1.8DECB290" \* MERGEFORMATINET </w:instrText>
            </w:r>
            <w:r w:rsidR="004A7A1E" w:rsidRPr="00CD2E40">
              <w:fldChar w:fldCharType="separate"/>
            </w:r>
            <w:r w:rsidR="004A7A1E" w:rsidRPr="00CD2E40">
              <w:fldChar w:fldCharType="begin"/>
            </w:r>
            <w:r w:rsidR="004A7A1E" w:rsidRPr="00CD2E40">
              <w:instrText xml:space="preserve"> INCLUDEPICTURE  "cid:image001.png@01D95CA1.8DECB290" \* MERGEFORMATINET </w:instrText>
            </w:r>
            <w:r w:rsidR="004A7A1E" w:rsidRPr="00CD2E40">
              <w:fldChar w:fldCharType="separate"/>
            </w:r>
            <w:r w:rsidR="00B45F19" w:rsidRPr="00CD2E40">
              <w:fldChar w:fldCharType="begin"/>
            </w:r>
            <w:r w:rsidR="00B45F19" w:rsidRPr="00CD2E40">
              <w:instrText xml:space="preserve"> INCLUDEPICTURE  "cid:image001.png@01D95CA1.8DECB290" \* MERGEFORMATINET </w:instrText>
            </w:r>
            <w:r w:rsidR="00B45F19" w:rsidRPr="00CD2E40">
              <w:fldChar w:fldCharType="separate"/>
            </w:r>
            <w:r w:rsidR="00CB4915" w:rsidRPr="00CD2E40">
              <w:fldChar w:fldCharType="begin"/>
            </w:r>
            <w:r w:rsidR="00CB4915" w:rsidRPr="00CD2E40">
              <w:instrText xml:space="preserve"> INCLUDEPICTURE  "cid:image001.png@01D95CA1.8DECB290" \* MERGEFORMATINET </w:instrText>
            </w:r>
            <w:r w:rsidR="00CB4915" w:rsidRPr="00CD2E40">
              <w:fldChar w:fldCharType="separate"/>
            </w:r>
            <w:r w:rsidR="00F032CC" w:rsidRPr="00CD2E40">
              <w:fldChar w:fldCharType="begin"/>
            </w:r>
            <w:r w:rsidR="00F032CC" w:rsidRPr="00CD2E40">
              <w:instrText xml:space="preserve"> INCLUDEPICTURE  "cid:image001.png@01D95CA1.8DECB290" \* MERGEFORMATINET </w:instrText>
            </w:r>
            <w:r w:rsidR="00F032CC" w:rsidRPr="00CD2E40">
              <w:fldChar w:fldCharType="separate"/>
            </w:r>
            <w:r w:rsidR="00A83046" w:rsidRPr="00CD2E40">
              <w:fldChar w:fldCharType="begin"/>
            </w:r>
            <w:r w:rsidR="00A83046" w:rsidRPr="00CD2E40">
              <w:instrText xml:space="preserve"> INCLUDEPICTURE  "cid:image001.png@01D95CA1.8DECB290" \* MERGEFORMATINET </w:instrText>
            </w:r>
            <w:r w:rsidR="00A83046" w:rsidRPr="00CD2E40">
              <w:fldChar w:fldCharType="separate"/>
            </w:r>
            <w:r w:rsidR="001A137C" w:rsidRPr="00CD2E40">
              <w:fldChar w:fldCharType="begin"/>
            </w:r>
            <w:r w:rsidR="001A137C" w:rsidRPr="00CD2E40">
              <w:instrText xml:space="preserve"> INCLUDEPICTURE  "cid:image001.png@01D95CA1.8DECB290" \* MERGEFORMATINET </w:instrText>
            </w:r>
            <w:r w:rsidR="001A137C" w:rsidRPr="00CD2E40">
              <w:fldChar w:fldCharType="separate"/>
            </w:r>
            <w:r w:rsidR="00880B15" w:rsidRPr="00CD2E40">
              <w:fldChar w:fldCharType="begin"/>
            </w:r>
            <w:r w:rsidR="00880B15" w:rsidRPr="00CD2E40">
              <w:instrText xml:space="preserve"> INCLUDEPICTURE  "cid:image001.png@01D95CA1.8DECB290" \* MERGEFORMATINET </w:instrText>
            </w:r>
            <w:r w:rsidR="00880B15" w:rsidRPr="00CD2E40">
              <w:fldChar w:fldCharType="separate"/>
            </w:r>
            <w:r w:rsidR="00431277" w:rsidRPr="00CD2E40">
              <w:fldChar w:fldCharType="begin"/>
            </w:r>
            <w:r w:rsidR="00431277" w:rsidRPr="00CD2E40">
              <w:instrText xml:space="preserve"> INCLUDEPICTURE  "cid:image001.png@01D95CA1.8DECB290" \* MERGEFORMATINET </w:instrText>
            </w:r>
            <w:r w:rsidR="00431277" w:rsidRPr="00CD2E40">
              <w:fldChar w:fldCharType="separate"/>
            </w:r>
            <w:r w:rsidR="00511A96" w:rsidRPr="00CD2E40">
              <w:fldChar w:fldCharType="begin"/>
            </w:r>
            <w:r w:rsidR="00511A96" w:rsidRPr="00CD2E40">
              <w:instrText xml:space="preserve"> INCLUDEPICTURE  "cid:image001.png@01D95CA1.8DECB290" \* MERGEFORMATINET </w:instrText>
            </w:r>
            <w:r w:rsidR="00511A96" w:rsidRPr="00CD2E40">
              <w:fldChar w:fldCharType="separate"/>
            </w:r>
            <w:r w:rsidR="00E91E8E" w:rsidRPr="00CD2E40">
              <w:fldChar w:fldCharType="begin"/>
            </w:r>
            <w:r w:rsidR="00E91E8E" w:rsidRPr="00CD2E40">
              <w:instrText xml:space="preserve"> INCLUDEPICTURE  "cid:image001.png@01D95CA1.8DECB290" \* MERGEFORMATINET </w:instrText>
            </w:r>
            <w:r w:rsidR="00E91E8E" w:rsidRPr="00CD2E40">
              <w:fldChar w:fldCharType="separate"/>
            </w:r>
            <w:r w:rsidR="006E426B" w:rsidRPr="00CD2E40">
              <w:fldChar w:fldCharType="begin"/>
            </w:r>
            <w:r w:rsidR="006E426B" w:rsidRPr="00CD2E40">
              <w:instrText xml:space="preserve"> INCLUDEPICTURE  "cid:image001.png@01D95CA1.8DECB290" \* MERGEFORMATINET </w:instrText>
            </w:r>
            <w:r w:rsidR="006E426B" w:rsidRPr="00CD2E40">
              <w:fldChar w:fldCharType="separate"/>
            </w:r>
            <w:r w:rsidR="00007D69" w:rsidRPr="00CD2E40">
              <w:fldChar w:fldCharType="begin"/>
            </w:r>
            <w:r w:rsidR="00007D69" w:rsidRPr="00CD2E40">
              <w:instrText xml:space="preserve"> INCLUDEPICTURE  "cid:image001.png@01D95CA1.8DECB290" \* MERGEFORMATINET </w:instrText>
            </w:r>
            <w:r w:rsidR="00007D69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A870E2" w:rsidRPr="00CD2E40">
              <w:fldChar w:fldCharType="begin"/>
            </w:r>
            <w:r w:rsidR="00A870E2" w:rsidRPr="00CD2E40">
              <w:instrText xml:space="preserve"> INCLUDEPICTURE  "cid:image001.png@01D95CA1.8DECB290" \* MERGEFORMATINET </w:instrText>
            </w:r>
            <w:r w:rsidR="00A870E2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28458E" w:rsidRPr="00CD2E40">
              <w:fldChar w:fldCharType="begin"/>
            </w:r>
            <w:r w:rsidR="0028458E" w:rsidRPr="00CD2E40">
              <w:instrText xml:space="preserve"> INCLUDEPICTURE  "cid:image001.png@01D95CA1.8DECB290" \* MERGEFORMATINET </w:instrText>
            </w:r>
            <w:r w:rsidR="0028458E" w:rsidRPr="00CD2E40">
              <w:fldChar w:fldCharType="separate"/>
            </w:r>
            <w:r w:rsidR="005C40AE" w:rsidRPr="00CD2E40">
              <w:fldChar w:fldCharType="begin"/>
            </w:r>
            <w:r w:rsidR="005C40AE" w:rsidRPr="00CD2E40">
              <w:instrText xml:space="preserve"> INCLUDEPICTURE  "cid:image001.png@01D95CA1.8DECB290" \* MERGEFORMATINET </w:instrText>
            </w:r>
            <w:r w:rsidR="005C40AE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CA797B" w:rsidRPr="00CD2E40">
              <w:fldChar w:fldCharType="begin"/>
            </w:r>
            <w:r w:rsidR="00CA797B" w:rsidRPr="00CD2E40">
              <w:instrText xml:space="preserve"> INCLUDEPICTURE  "cid:image001.png@01D95CA1.8DECB290" \* MERGEFORMATINET </w:instrText>
            </w:r>
            <w:r w:rsidR="00CA797B" w:rsidRPr="00CD2E40">
              <w:fldChar w:fldCharType="separate"/>
            </w:r>
            <w:r w:rsidR="00523EBF" w:rsidRPr="00CD2E40">
              <w:fldChar w:fldCharType="begin"/>
            </w:r>
            <w:r w:rsidR="00523EBF" w:rsidRPr="00CD2E40">
              <w:instrText xml:space="preserve"> INCLUDEPICTURE  "cid:image001.png@01D95CA1.8DECB290" \* MERGEFORMATINET </w:instrText>
            </w:r>
            <w:r w:rsidR="00523EBF" w:rsidRPr="00CD2E40">
              <w:fldChar w:fldCharType="separate"/>
            </w:r>
            <w:r w:rsidR="00C81C66">
              <w:fldChar w:fldCharType="begin"/>
            </w:r>
            <w:r w:rsidR="00C81C66">
              <w:instrText xml:space="preserve"> INCLUDEPICTURE  "cid:image001.png@01D95CA1.8DECB290" \* MERGEFORMATINET </w:instrText>
            </w:r>
            <w:r w:rsidR="00C81C66">
              <w:fldChar w:fldCharType="separate"/>
            </w:r>
            <w:r w:rsidR="00315FEA">
              <w:fldChar w:fldCharType="begin"/>
            </w:r>
            <w:r w:rsidR="00315FEA">
              <w:instrText xml:space="preserve"> INCLUDEPICTURE  "cid:image001.png@01D95CA1.8DECB290" \* MERGEFORMATINET </w:instrText>
            </w:r>
            <w:r w:rsidR="00315FEA">
              <w:fldChar w:fldCharType="separate"/>
            </w:r>
            <w:r w:rsidR="00BC2611">
              <w:fldChar w:fldCharType="begin"/>
            </w:r>
            <w:r w:rsidR="00BC2611">
              <w:instrText xml:space="preserve"> INCLUDEPICTURE  "cid:image001.png@01D95CA1.8DECB290" \* MERGEFORMATINET </w:instrText>
            </w:r>
            <w:r w:rsidR="00BC2611">
              <w:fldChar w:fldCharType="separate"/>
            </w:r>
            <w:r w:rsidR="003A22E9">
              <w:fldChar w:fldCharType="begin"/>
            </w:r>
            <w:r w:rsidR="003A22E9">
              <w:instrText xml:space="preserve"> INCLUDEPICTURE  "cid:image001.png@01D95CA1.8DECB290" \* MERGEFORMATINET </w:instrText>
            </w:r>
            <w:r w:rsidR="003A22E9">
              <w:fldChar w:fldCharType="separate"/>
            </w:r>
            <w:r w:rsidR="00B87BCC">
              <w:fldChar w:fldCharType="begin"/>
            </w:r>
            <w:r w:rsidR="00B87BCC">
              <w:instrText xml:space="preserve"> INCLUDEPICTURE  "cid:image001.png@01D95CA1.8DECB290" \* MERGEFORMATINET </w:instrText>
            </w:r>
            <w:r w:rsidR="00B87BCC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006D4D">
              <w:fldChar w:fldCharType="begin"/>
            </w:r>
            <w:r w:rsidR="00006D4D">
              <w:instrText xml:space="preserve"> </w:instrText>
            </w:r>
            <w:r w:rsidR="00006D4D">
              <w:instrText>INCLUDEPICTURE  "cid:image001.png@01D95CA1.8DECB290" \* MERGEFORMATINET</w:instrText>
            </w:r>
            <w:r w:rsidR="00006D4D">
              <w:instrText xml:space="preserve"> </w:instrText>
            </w:r>
            <w:r w:rsidR="00006D4D">
              <w:fldChar w:fldCharType="separate"/>
            </w:r>
            <w:r w:rsidR="00006D4D">
              <w:pict w14:anchorId="2F3295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87.9pt">
                  <v:imagedata r:id="rId19" r:href="rId20" cropleft="1000f" cropright="32844f"/>
                </v:shape>
              </w:pict>
            </w:r>
            <w:r w:rsidR="00006D4D">
              <w:fldChar w:fldCharType="end"/>
            </w:r>
            <w:r>
              <w:fldChar w:fldCharType="end"/>
            </w:r>
            <w:r w:rsidR="00B87BCC">
              <w:fldChar w:fldCharType="end"/>
            </w:r>
            <w:r w:rsidR="003A22E9">
              <w:fldChar w:fldCharType="end"/>
            </w:r>
            <w:r w:rsidR="00BC2611">
              <w:fldChar w:fldCharType="end"/>
            </w:r>
            <w:r w:rsidR="00315FEA">
              <w:fldChar w:fldCharType="end"/>
            </w:r>
            <w:r w:rsidR="00C81C66">
              <w:fldChar w:fldCharType="end"/>
            </w:r>
            <w:r w:rsidR="00523EBF" w:rsidRPr="00CD2E40">
              <w:fldChar w:fldCharType="end"/>
            </w:r>
            <w:r w:rsidR="00CA797B" w:rsidRPr="00CD2E40">
              <w:fldChar w:fldCharType="end"/>
            </w:r>
            <w:r w:rsidRPr="00CD2E40">
              <w:fldChar w:fldCharType="end"/>
            </w:r>
            <w:r w:rsidR="005C40AE" w:rsidRPr="00CD2E40">
              <w:fldChar w:fldCharType="end"/>
            </w:r>
            <w:r w:rsidR="0028458E" w:rsidRPr="00CD2E40">
              <w:fldChar w:fldCharType="end"/>
            </w:r>
            <w:r w:rsidRPr="00CD2E40">
              <w:fldChar w:fldCharType="end"/>
            </w:r>
            <w:r w:rsidR="00A870E2" w:rsidRPr="00CD2E40">
              <w:fldChar w:fldCharType="end"/>
            </w:r>
            <w:r w:rsidRPr="00CD2E40">
              <w:fldChar w:fldCharType="end"/>
            </w:r>
            <w:r w:rsidR="00007D69" w:rsidRPr="00CD2E40">
              <w:fldChar w:fldCharType="end"/>
            </w:r>
            <w:r w:rsidR="006E426B" w:rsidRPr="00CD2E40">
              <w:fldChar w:fldCharType="end"/>
            </w:r>
            <w:r w:rsidR="00E91E8E" w:rsidRPr="00CD2E40">
              <w:fldChar w:fldCharType="end"/>
            </w:r>
            <w:r w:rsidR="00511A96" w:rsidRPr="00CD2E40">
              <w:fldChar w:fldCharType="end"/>
            </w:r>
            <w:r w:rsidR="00431277" w:rsidRPr="00CD2E40">
              <w:fldChar w:fldCharType="end"/>
            </w:r>
            <w:r w:rsidR="00880B15" w:rsidRPr="00CD2E40">
              <w:fldChar w:fldCharType="end"/>
            </w:r>
            <w:r w:rsidR="001A137C" w:rsidRPr="00CD2E40">
              <w:fldChar w:fldCharType="end"/>
            </w:r>
            <w:r w:rsidR="00A83046" w:rsidRPr="00CD2E40">
              <w:fldChar w:fldCharType="end"/>
            </w:r>
            <w:r w:rsidR="00F032CC" w:rsidRPr="00CD2E40">
              <w:fldChar w:fldCharType="end"/>
            </w:r>
            <w:r w:rsidR="00CB4915" w:rsidRPr="00CD2E40">
              <w:fldChar w:fldCharType="end"/>
            </w:r>
            <w:r w:rsidR="00B45F19" w:rsidRPr="00CD2E40">
              <w:fldChar w:fldCharType="end"/>
            </w:r>
            <w:r w:rsidR="004A7A1E" w:rsidRPr="00CD2E40">
              <w:fldChar w:fldCharType="end"/>
            </w:r>
            <w:r w:rsidR="004A7A1E" w:rsidRPr="00CD2E40">
              <w:fldChar w:fldCharType="end"/>
            </w:r>
            <w:r w:rsidR="0066497C" w:rsidRPr="00CD2E40">
              <w:fldChar w:fldCharType="end"/>
            </w:r>
            <w:r w:rsidR="008279EC" w:rsidRPr="00CD2E40">
              <w:fldChar w:fldCharType="end"/>
            </w:r>
            <w:r w:rsidR="003B08A4" w:rsidRPr="00CD2E40">
              <w:fldChar w:fldCharType="end"/>
            </w:r>
            <w:r w:rsidR="002F0E94" w:rsidRPr="00CD2E40">
              <w:fldChar w:fldCharType="end"/>
            </w:r>
            <w:r w:rsidR="002B7F57" w:rsidRPr="00CD2E40">
              <w:fldChar w:fldCharType="end"/>
            </w:r>
            <w:r w:rsidRPr="00CD2E40">
              <w:fldChar w:fldCharType="end"/>
            </w:r>
            <w:r w:rsidR="00620E7E" w:rsidRPr="00CD2E40">
              <w:fldChar w:fldCharType="end"/>
            </w:r>
            <w:r w:rsidR="009A76B9" w:rsidRPr="00CD2E40">
              <w:fldChar w:fldCharType="end"/>
            </w:r>
            <w:r w:rsidR="008973AE" w:rsidRPr="00CD2E40">
              <w:fldChar w:fldCharType="end"/>
            </w:r>
            <w:r w:rsidR="00563B99" w:rsidRPr="00CD2E40">
              <w:fldChar w:fldCharType="end"/>
            </w:r>
            <w:r w:rsidR="00D04D76" w:rsidRPr="00CD2E40">
              <w:fldChar w:fldCharType="end"/>
            </w:r>
            <w:r w:rsidR="00B24A4D" w:rsidRPr="00CD2E40">
              <w:fldChar w:fldCharType="end"/>
            </w:r>
            <w:r w:rsidR="00720E9B" w:rsidRPr="00CD2E40">
              <w:fldChar w:fldCharType="end"/>
            </w:r>
            <w:r w:rsidR="000C1F25" w:rsidRPr="00CD2E40">
              <w:fldChar w:fldCharType="end"/>
            </w:r>
            <w:r w:rsidR="00417D17" w:rsidRPr="00CD2E40">
              <w:fldChar w:fldCharType="end"/>
            </w:r>
            <w:r w:rsidR="00236FCB" w:rsidRPr="00CD2E40">
              <w:fldChar w:fldCharType="end"/>
            </w:r>
            <w:r w:rsidR="00C734E3" w:rsidRPr="00CD2E40">
              <w:fldChar w:fldCharType="end"/>
            </w:r>
            <w:r w:rsidR="00AF63E1" w:rsidRPr="00CD2E40">
              <w:fldChar w:fldCharType="end"/>
            </w:r>
            <w:r w:rsidR="00280BBC" w:rsidRPr="00CD2E40">
              <w:fldChar w:fldCharType="end"/>
            </w:r>
            <w:r w:rsidR="00814130" w:rsidRPr="00CD2E40">
              <w:fldChar w:fldCharType="end"/>
            </w:r>
            <w:r w:rsidR="00887AA9" w:rsidRPr="00CD2E40">
              <w:fldChar w:fldCharType="end"/>
            </w:r>
            <w:r w:rsidR="009754F3" w:rsidRPr="00CD2E40">
              <w:fldChar w:fldCharType="end"/>
            </w:r>
            <w:r w:rsidR="00411104" w:rsidRPr="00CD2E40">
              <w:fldChar w:fldCharType="end"/>
            </w:r>
            <w:r w:rsidR="00223933" w:rsidRPr="00CD2E40">
              <w:fldChar w:fldCharType="end"/>
            </w:r>
            <w:r w:rsidR="00EE5A6E" w:rsidRPr="00CD2E40">
              <w:fldChar w:fldCharType="end"/>
            </w:r>
            <w:r w:rsidR="00A073AF" w:rsidRPr="00CD2E40">
              <w:fldChar w:fldCharType="end"/>
            </w:r>
            <w:r w:rsidR="00D30020"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</w:p>
          <w:p w14:paraId="2FE5FABB" w14:textId="77777777" w:rsidR="00C662C5" w:rsidRPr="00CD2E40" w:rsidRDefault="00C662C5" w:rsidP="00231B90">
            <w:pPr>
              <w:tabs>
                <w:tab w:val="clear" w:pos="567"/>
              </w:tabs>
              <w:spacing w:line="240" w:lineRule="auto"/>
            </w:pPr>
          </w:p>
          <w:p w14:paraId="1DC04AA2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D30020" w:rsidRPr="00CD2E40">
              <w:fldChar w:fldCharType="begin"/>
            </w:r>
            <w:r w:rsidR="00D30020" w:rsidRPr="00CD2E40">
              <w:instrText xml:space="preserve"> INCLUDEPICTURE  "cid:image001.png@01D95CA1.8DECB290" \* MERGEFORMATINET </w:instrText>
            </w:r>
            <w:r w:rsidR="00D30020" w:rsidRPr="00CD2E40">
              <w:fldChar w:fldCharType="separate"/>
            </w:r>
            <w:r w:rsidR="00A073AF" w:rsidRPr="00CD2E40">
              <w:fldChar w:fldCharType="begin"/>
            </w:r>
            <w:r w:rsidR="00A073AF" w:rsidRPr="00CD2E40">
              <w:instrText xml:space="preserve"> INCLUDEPICTURE  "cid:image001.png@01D95CA1.8DECB290" \* MERGEFORMATINET </w:instrText>
            </w:r>
            <w:r w:rsidR="00A073AF" w:rsidRPr="00CD2E40">
              <w:fldChar w:fldCharType="separate"/>
            </w:r>
            <w:r w:rsidR="00EE5A6E" w:rsidRPr="00CD2E40">
              <w:fldChar w:fldCharType="begin"/>
            </w:r>
            <w:r w:rsidR="00EE5A6E" w:rsidRPr="00CD2E40">
              <w:instrText xml:space="preserve"> INCLUDEPICTURE  "cid:image001.png@01D95CA1.8DECB290" \* MERGEFORMATINET </w:instrText>
            </w:r>
            <w:r w:rsidR="00EE5A6E" w:rsidRPr="00CD2E40">
              <w:fldChar w:fldCharType="separate"/>
            </w:r>
            <w:r w:rsidR="00223933" w:rsidRPr="00CD2E40">
              <w:fldChar w:fldCharType="begin"/>
            </w:r>
            <w:r w:rsidR="00223933" w:rsidRPr="00CD2E40">
              <w:instrText xml:space="preserve"> INCLUDEPICTURE  "cid:image001.png@01D95CA1.8DECB290" \* MERGEFORMATINET </w:instrText>
            </w:r>
            <w:r w:rsidR="00223933" w:rsidRPr="00CD2E40">
              <w:fldChar w:fldCharType="separate"/>
            </w:r>
            <w:r w:rsidR="00411104" w:rsidRPr="00CD2E40">
              <w:fldChar w:fldCharType="begin"/>
            </w:r>
            <w:r w:rsidR="00411104" w:rsidRPr="00CD2E40">
              <w:instrText xml:space="preserve"> INCLUDEPICTURE  "cid:image001.png@01D95CA1.8DECB290" \* MERGEFORMATINET </w:instrText>
            </w:r>
            <w:r w:rsidR="00411104" w:rsidRPr="00CD2E40">
              <w:fldChar w:fldCharType="separate"/>
            </w:r>
            <w:r w:rsidR="009754F3" w:rsidRPr="00CD2E40">
              <w:fldChar w:fldCharType="begin"/>
            </w:r>
            <w:r w:rsidR="009754F3" w:rsidRPr="00CD2E40">
              <w:instrText xml:space="preserve"> INCLUDEPICTURE  "cid:image001.png@01D95CA1.8DECB290" \* MERGEFORMATINET </w:instrText>
            </w:r>
            <w:r w:rsidR="009754F3" w:rsidRPr="00CD2E40">
              <w:fldChar w:fldCharType="separate"/>
            </w:r>
            <w:r w:rsidR="00887AA9" w:rsidRPr="00CD2E40">
              <w:fldChar w:fldCharType="begin"/>
            </w:r>
            <w:r w:rsidR="00887AA9" w:rsidRPr="00CD2E40">
              <w:instrText xml:space="preserve"> INCLUDEPICTURE  "cid:image001.png@01D95CA1.8DECB290" \* MERGEFORMATINET </w:instrText>
            </w:r>
            <w:r w:rsidR="00887AA9" w:rsidRPr="00CD2E40">
              <w:fldChar w:fldCharType="separate"/>
            </w:r>
            <w:r w:rsidR="00814130" w:rsidRPr="00CD2E40">
              <w:fldChar w:fldCharType="begin"/>
            </w:r>
            <w:r w:rsidR="00814130" w:rsidRPr="00CD2E40">
              <w:instrText xml:space="preserve"> INCLUDEPICTURE  "cid:image001.png@01D95CA1.8DECB290" \* MERGEFORMATINET </w:instrText>
            </w:r>
            <w:r w:rsidR="00814130" w:rsidRPr="00CD2E40">
              <w:fldChar w:fldCharType="separate"/>
            </w:r>
            <w:r w:rsidR="00280BBC" w:rsidRPr="00CD2E40">
              <w:fldChar w:fldCharType="begin"/>
            </w:r>
            <w:r w:rsidR="00280BBC" w:rsidRPr="00CD2E40">
              <w:instrText xml:space="preserve"> INCLUDEPICTURE  "cid:image001.png@01D95CA1.8DECB290" \* MERGEFORMATINET </w:instrText>
            </w:r>
            <w:r w:rsidR="00280BBC" w:rsidRPr="00CD2E40">
              <w:fldChar w:fldCharType="separate"/>
            </w:r>
            <w:r w:rsidR="00AF63E1" w:rsidRPr="00CD2E40">
              <w:fldChar w:fldCharType="begin"/>
            </w:r>
            <w:r w:rsidR="00AF63E1" w:rsidRPr="00CD2E40">
              <w:instrText xml:space="preserve"> INCLUDEPICTURE  "cid:image001.png@01D95CA1.8DECB290" \* MERGEFORMATINET </w:instrText>
            </w:r>
            <w:r w:rsidR="00AF63E1" w:rsidRPr="00CD2E40">
              <w:fldChar w:fldCharType="separate"/>
            </w:r>
            <w:r w:rsidR="00C734E3" w:rsidRPr="00CD2E40">
              <w:fldChar w:fldCharType="begin"/>
            </w:r>
            <w:r w:rsidR="00C734E3" w:rsidRPr="00CD2E40">
              <w:instrText xml:space="preserve"> INCLUDEPICTURE  "cid:image001.png@01D95CA1.8DECB290" \* MERGEFORMATINET </w:instrText>
            </w:r>
            <w:r w:rsidR="00C734E3" w:rsidRPr="00CD2E40">
              <w:fldChar w:fldCharType="separate"/>
            </w:r>
            <w:r w:rsidR="00236FCB" w:rsidRPr="00CD2E40">
              <w:fldChar w:fldCharType="begin"/>
            </w:r>
            <w:r w:rsidR="00236FCB" w:rsidRPr="00CD2E40">
              <w:instrText xml:space="preserve"> INCLUDEPICTURE  "cid:image001.png@01D95CA1.8DECB290" \* MERGEFORMATINET </w:instrText>
            </w:r>
            <w:r w:rsidR="00236FCB" w:rsidRPr="00CD2E40">
              <w:fldChar w:fldCharType="separate"/>
            </w:r>
            <w:r w:rsidR="00417D17" w:rsidRPr="00CD2E40">
              <w:fldChar w:fldCharType="begin"/>
            </w:r>
            <w:r w:rsidR="00417D17" w:rsidRPr="00CD2E40">
              <w:instrText xml:space="preserve"> INCLUDEPICTURE  "cid:image001.png@01D95CA1.8DECB290" \* MERGEFORMATINET </w:instrText>
            </w:r>
            <w:r w:rsidR="00417D17" w:rsidRPr="00CD2E40">
              <w:fldChar w:fldCharType="separate"/>
            </w:r>
            <w:r w:rsidR="000C1F25" w:rsidRPr="00CD2E40">
              <w:fldChar w:fldCharType="begin"/>
            </w:r>
            <w:r w:rsidR="000C1F25" w:rsidRPr="00CD2E40">
              <w:instrText xml:space="preserve"> INCLUDEPICTURE  "cid:image001.png@01D95CA1.8DECB290" \* MERGEFORMATINET </w:instrText>
            </w:r>
            <w:r w:rsidR="000C1F25" w:rsidRPr="00CD2E40">
              <w:fldChar w:fldCharType="separate"/>
            </w:r>
            <w:r w:rsidR="00720E9B" w:rsidRPr="00CD2E40">
              <w:fldChar w:fldCharType="begin"/>
            </w:r>
            <w:r w:rsidR="00720E9B" w:rsidRPr="00CD2E40">
              <w:instrText xml:space="preserve"> INCLUDEPICTURE  "cid:image001.png@01D95CA1.8DECB290" \* MERGEFORMATINET </w:instrText>
            </w:r>
            <w:r w:rsidR="00720E9B" w:rsidRPr="00CD2E40">
              <w:fldChar w:fldCharType="separate"/>
            </w:r>
            <w:r w:rsidR="00B24A4D" w:rsidRPr="00CD2E40">
              <w:fldChar w:fldCharType="begin"/>
            </w:r>
            <w:r w:rsidR="00B24A4D" w:rsidRPr="00CD2E40">
              <w:instrText xml:space="preserve"> INCLUDEPICTURE  "cid:image001.png@01D95CA1.8DECB290" \* MERGEFORMATINET </w:instrText>
            </w:r>
            <w:r w:rsidR="00B24A4D" w:rsidRPr="00CD2E40">
              <w:fldChar w:fldCharType="separate"/>
            </w:r>
            <w:r w:rsidR="00D04D76" w:rsidRPr="00CD2E40">
              <w:fldChar w:fldCharType="begin"/>
            </w:r>
            <w:r w:rsidR="00D04D76" w:rsidRPr="00CD2E40">
              <w:instrText xml:space="preserve"> INCLUDEPICTURE  "cid:image001.png@01D95CA1.8DECB290" \* MERGEFORMATINET </w:instrText>
            </w:r>
            <w:r w:rsidR="00D04D76" w:rsidRPr="00CD2E40">
              <w:fldChar w:fldCharType="separate"/>
            </w:r>
            <w:r w:rsidR="00563B99" w:rsidRPr="00CD2E40">
              <w:fldChar w:fldCharType="begin"/>
            </w:r>
            <w:r w:rsidR="00563B99" w:rsidRPr="00CD2E40">
              <w:instrText xml:space="preserve"> INCLUDEPICTURE  "cid:image001.png@01D95CA1.8DECB290" \* MERGEFORMATINET </w:instrText>
            </w:r>
            <w:r w:rsidR="00563B99" w:rsidRPr="00CD2E40">
              <w:fldChar w:fldCharType="separate"/>
            </w:r>
            <w:r w:rsidR="008973AE" w:rsidRPr="00CD2E40">
              <w:fldChar w:fldCharType="begin"/>
            </w:r>
            <w:r w:rsidR="008973AE" w:rsidRPr="00CD2E40">
              <w:instrText xml:space="preserve"> INCLUDEPICTURE  "cid:image001.png@01D95CA1.8DECB290" \* MERGEFORMATINET </w:instrText>
            </w:r>
            <w:r w:rsidR="008973AE" w:rsidRPr="00CD2E40">
              <w:fldChar w:fldCharType="separate"/>
            </w:r>
            <w:r w:rsidR="009A76B9" w:rsidRPr="00CD2E40">
              <w:fldChar w:fldCharType="begin"/>
            </w:r>
            <w:r w:rsidR="009A76B9" w:rsidRPr="00CD2E40">
              <w:instrText xml:space="preserve"> INCLUDEPICTURE  "cid:image001.png@01D95CA1.8DECB290" \* MERGEFORMATINET </w:instrText>
            </w:r>
            <w:r w:rsidR="009A76B9" w:rsidRPr="00CD2E40">
              <w:fldChar w:fldCharType="separate"/>
            </w:r>
            <w:r w:rsidR="00620E7E" w:rsidRPr="00CD2E40">
              <w:fldChar w:fldCharType="begin"/>
            </w:r>
            <w:r w:rsidR="00620E7E" w:rsidRPr="00CD2E40">
              <w:instrText xml:space="preserve"> INCLUDEPICTURE  "cid:image001.png@01D95CA1.8DECB290" \* MERGEFORMATINET </w:instrText>
            </w:r>
            <w:r w:rsidR="00620E7E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2B7F57" w:rsidRPr="00CD2E40">
              <w:fldChar w:fldCharType="begin"/>
            </w:r>
            <w:r w:rsidR="002B7F57" w:rsidRPr="00CD2E40">
              <w:instrText xml:space="preserve"> INCLUDEPICTURE  "cid:image001.png@01D95CA1.8DECB290" \* MERGEFORMATINET </w:instrText>
            </w:r>
            <w:r w:rsidR="002B7F57" w:rsidRPr="00CD2E40">
              <w:fldChar w:fldCharType="separate"/>
            </w:r>
            <w:r w:rsidR="002F0E94" w:rsidRPr="00CD2E40">
              <w:fldChar w:fldCharType="begin"/>
            </w:r>
            <w:r w:rsidR="002F0E94" w:rsidRPr="00CD2E40">
              <w:instrText xml:space="preserve"> INCLUDEPICTURE  "cid:image001.png@01D95CA1.8DECB290" \* MERGEFORMATINET </w:instrText>
            </w:r>
            <w:r w:rsidR="002F0E94" w:rsidRPr="00CD2E40">
              <w:fldChar w:fldCharType="separate"/>
            </w:r>
            <w:r w:rsidR="003B08A4" w:rsidRPr="00CD2E40">
              <w:fldChar w:fldCharType="begin"/>
            </w:r>
            <w:r w:rsidR="003B08A4" w:rsidRPr="00CD2E40">
              <w:instrText xml:space="preserve"> INCLUDEPICTURE  "cid:image001.png@01D95CA1.8DECB290" \* MERGEFORMATINET </w:instrText>
            </w:r>
            <w:r w:rsidR="003B08A4" w:rsidRPr="00CD2E40">
              <w:fldChar w:fldCharType="separate"/>
            </w:r>
            <w:r w:rsidR="008279EC" w:rsidRPr="00CD2E40">
              <w:fldChar w:fldCharType="begin"/>
            </w:r>
            <w:r w:rsidR="008279EC" w:rsidRPr="00CD2E40">
              <w:instrText xml:space="preserve"> INCLUDEPICTURE  "cid:image001.png@01D95CA1.8DECB290" \* MERGEFORMATINET </w:instrText>
            </w:r>
            <w:r w:rsidR="008279EC" w:rsidRPr="00CD2E40">
              <w:fldChar w:fldCharType="separate"/>
            </w:r>
            <w:r w:rsidR="0066497C" w:rsidRPr="00CD2E40">
              <w:fldChar w:fldCharType="begin"/>
            </w:r>
            <w:r w:rsidR="0066497C" w:rsidRPr="00CD2E40">
              <w:instrText xml:space="preserve"> INCLUDEPICTURE  "cid:image001.png@01D95CA1.8DECB290" \* MERGEFORMATINET </w:instrText>
            </w:r>
            <w:r w:rsidR="0066497C" w:rsidRPr="00CD2E40">
              <w:fldChar w:fldCharType="separate"/>
            </w:r>
            <w:r w:rsidR="004A7A1E" w:rsidRPr="00CD2E40">
              <w:fldChar w:fldCharType="begin"/>
            </w:r>
            <w:r w:rsidR="004A7A1E" w:rsidRPr="00CD2E40">
              <w:instrText xml:space="preserve"> INCLUDEPICTURE  "cid:image001.png@01D95CA1.8DECB290" \* MERGEFORMATINET </w:instrText>
            </w:r>
            <w:r w:rsidR="004A7A1E" w:rsidRPr="00CD2E40">
              <w:fldChar w:fldCharType="separate"/>
            </w:r>
            <w:r w:rsidR="004A7A1E" w:rsidRPr="00CD2E40">
              <w:fldChar w:fldCharType="begin"/>
            </w:r>
            <w:r w:rsidR="004A7A1E" w:rsidRPr="00CD2E40">
              <w:instrText xml:space="preserve"> INCLUDEPICTURE  "cid:image001.png@01D95CA1.8DECB290" \* MERGEFORMATINET </w:instrText>
            </w:r>
            <w:r w:rsidR="004A7A1E" w:rsidRPr="00CD2E40">
              <w:fldChar w:fldCharType="separate"/>
            </w:r>
            <w:r w:rsidR="00B45F19" w:rsidRPr="00CD2E40">
              <w:fldChar w:fldCharType="begin"/>
            </w:r>
            <w:r w:rsidR="00B45F19" w:rsidRPr="00CD2E40">
              <w:instrText xml:space="preserve"> INCLUDEPICTURE  "cid:image001.png@01D95CA1.8DECB290" \* MERGEFORMATINET </w:instrText>
            </w:r>
            <w:r w:rsidR="00B45F19" w:rsidRPr="00CD2E40">
              <w:fldChar w:fldCharType="separate"/>
            </w:r>
            <w:r w:rsidR="00CB4915" w:rsidRPr="00CD2E40">
              <w:fldChar w:fldCharType="begin"/>
            </w:r>
            <w:r w:rsidR="00CB4915" w:rsidRPr="00CD2E40">
              <w:instrText xml:space="preserve"> INCLUDEPICTURE  "cid:image001.png@01D95CA1.8DECB290" \* MERGEFORMATINET </w:instrText>
            </w:r>
            <w:r w:rsidR="00CB4915" w:rsidRPr="00CD2E40">
              <w:fldChar w:fldCharType="separate"/>
            </w:r>
            <w:r w:rsidR="00F032CC" w:rsidRPr="00CD2E40">
              <w:fldChar w:fldCharType="begin"/>
            </w:r>
            <w:r w:rsidR="00F032CC" w:rsidRPr="00CD2E40">
              <w:instrText xml:space="preserve"> INCLUDEPICTURE  "cid:image001.png@01D95CA1.8DECB290" \* MERGEFORMATINET </w:instrText>
            </w:r>
            <w:r w:rsidR="00F032CC" w:rsidRPr="00CD2E40">
              <w:fldChar w:fldCharType="separate"/>
            </w:r>
            <w:r w:rsidR="00A83046" w:rsidRPr="00CD2E40">
              <w:fldChar w:fldCharType="begin"/>
            </w:r>
            <w:r w:rsidR="00A83046" w:rsidRPr="00CD2E40">
              <w:instrText xml:space="preserve"> INCLUDEPICTURE  "cid:image001.png@01D95CA1.8DECB290" \* MERGEFORMATINET </w:instrText>
            </w:r>
            <w:r w:rsidR="00A83046" w:rsidRPr="00CD2E40">
              <w:fldChar w:fldCharType="separate"/>
            </w:r>
            <w:r w:rsidR="001A137C" w:rsidRPr="00CD2E40">
              <w:fldChar w:fldCharType="begin"/>
            </w:r>
            <w:r w:rsidR="001A137C" w:rsidRPr="00CD2E40">
              <w:instrText xml:space="preserve"> INCLUDEPICTURE  "cid:image001.png@01D95CA1.8DECB290" \* MERGEFORMATINET </w:instrText>
            </w:r>
            <w:r w:rsidR="001A137C" w:rsidRPr="00CD2E40">
              <w:fldChar w:fldCharType="separate"/>
            </w:r>
            <w:r w:rsidR="00880B15" w:rsidRPr="00CD2E40">
              <w:fldChar w:fldCharType="begin"/>
            </w:r>
            <w:r w:rsidR="00880B15" w:rsidRPr="00CD2E40">
              <w:instrText xml:space="preserve"> INCLUDEPICTURE  "cid:image001.png@01D95CA1.8DECB290" \* MERGEFORMATINET </w:instrText>
            </w:r>
            <w:r w:rsidR="00880B15" w:rsidRPr="00CD2E40">
              <w:fldChar w:fldCharType="separate"/>
            </w:r>
            <w:r w:rsidR="00431277" w:rsidRPr="00CD2E40">
              <w:fldChar w:fldCharType="begin"/>
            </w:r>
            <w:r w:rsidR="00431277" w:rsidRPr="00CD2E40">
              <w:instrText xml:space="preserve"> INCLUDEPICTURE  "cid:image001.png@01D95CA1.8DECB290" \* MERGEFORMATINET </w:instrText>
            </w:r>
            <w:r w:rsidR="00431277" w:rsidRPr="00CD2E40">
              <w:fldChar w:fldCharType="separate"/>
            </w:r>
            <w:r w:rsidR="00511A96" w:rsidRPr="00CD2E40">
              <w:fldChar w:fldCharType="begin"/>
            </w:r>
            <w:r w:rsidR="00511A96" w:rsidRPr="00CD2E40">
              <w:instrText xml:space="preserve"> INCLUDEPICTURE  "cid:image001.png@01D95CA1.8DECB290" \* MERGEFORMATINET </w:instrText>
            </w:r>
            <w:r w:rsidR="00511A96" w:rsidRPr="00CD2E40">
              <w:fldChar w:fldCharType="separate"/>
            </w:r>
            <w:r w:rsidR="00E91E8E" w:rsidRPr="00CD2E40">
              <w:fldChar w:fldCharType="begin"/>
            </w:r>
            <w:r w:rsidR="00E91E8E" w:rsidRPr="00CD2E40">
              <w:instrText xml:space="preserve"> INCLUDEPICTURE  "cid:image001.png@01D95CA1.8DECB290" \* MERGEFORMATINET </w:instrText>
            </w:r>
            <w:r w:rsidR="00E91E8E" w:rsidRPr="00CD2E40">
              <w:fldChar w:fldCharType="separate"/>
            </w:r>
            <w:r w:rsidR="006E426B" w:rsidRPr="00CD2E40">
              <w:fldChar w:fldCharType="begin"/>
            </w:r>
            <w:r w:rsidR="006E426B" w:rsidRPr="00CD2E40">
              <w:instrText xml:space="preserve"> INCLUDEPICTURE  "cid:image001.png@01D95CA1.8DECB290" \* MERGEFORMATINET </w:instrText>
            </w:r>
            <w:r w:rsidR="006E426B" w:rsidRPr="00CD2E40">
              <w:fldChar w:fldCharType="separate"/>
            </w:r>
            <w:r w:rsidR="00007D69" w:rsidRPr="00CD2E40">
              <w:fldChar w:fldCharType="begin"/>
            </w:r>
            <w:r w:rsidR="00007D69" w:rsidRPr="00CD2E40">
              <w:instrText xml:space="preserve"> INCLUDEPICTURE  "cid:image001.png@01D95CA1.8DECB290" \* MERGEFORMATINET </w:instrText>
            </w:r>
            <w:r w:rsidR="00007D69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A870E2" w:rsidRPr="00CD2E40">
              <w:fldChar w:fldCharType="begin"/>
            </w:r>
            <w:r w:rsidR="00A870E2" w:rsidRPr="00CD2E40">
              <w:instrText xml:space="preserve"> INCLUDEPICTURE  "cid:image001.png@01D95CA1.8DECB290" \* MERGEFORMATINET </w:instrText>
            </w:r>
            <w:r w:rsidR="00A870E2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28458E" w:rsidRPr="00CD2E40">
              <w:fldChar w:fldCharType="begin"/>
            </w:r>
            <w:r w:rsidR="0028458E" w:rsidRPr="00CD2E40">
              <w:instrText xml:space="preserve"> INCLUDEPICTURE  "cid:image001.png@01D95CA1.8DECB290" \* MERGEFORMATINET </w:instrText>
            </w:r>
            <w:r w:rsidR="0028458E" w:rsidRPr="00CD2E40">
              <w:fldChar w:fldCharType="separate"/>
            </w:r>
            <w:r w:rsidR="005C40AE" w:rsidRPr="00CD2E40">
              <w:fldChar w:fldCharType="begin"/>
            </w:r>
            <w:r w:rsidR="005C40AE" w:rsidRPr="00CD2E40">
              <w:instrText xml:space="preserve"> INCLUDEPICTURE  "cid:image001.png@01D95CA1.8DECB290" \* MERGEFORMATINET </w:instrText>
            </w:r>
            <w:r w:rsidR="005C40AE" w:rsidRPr="00CD2E40">
              <w:fldChar w:fldCharType="separate"/>
            </w:r>
            <w:r w:rsidRPr="00CD2E40">
              <w:fldChar w:fldCharType="begin"/>
            </w:r>
            <w:r w:rsidRPr="00CD2E40">
              <w:instrText xml:space="preserve"> INCLUDEPICTURE  "cid:image001.png@01D95CA1.8DECB290" \* MERGEFORMATINET </w:instrText>
            </w:r>
            <w:r w:rsidRPr="00CD2E40">
              <w:fldChar w:fldCharType="separate"/>
            </w:r>
            <w:r w:rsidR="00CA797B" w:rsidRPr="00CD2E40">
              <w:fldChar w:fldCharType="begin"/>
            </w:r>
            <w:r w:rsidR="00CA797B" w:rsidRPr="00CD2E40">
              <w:instrText xml:space="preserve"> INCLUDEPICTURE  "cid:image001.png@01D95CA1.8DECB290" \* MERGEFORMATINET </w:instrText>
            </w:r>
            <w:r w:rsidR="00CA797B" w:rsidRPr="00CD2E40">
              <w:fldChar w:fldCharType="separate"/>
            </w:r>
            <w:r w:rsidR="00523EBF" w:rsidRPr="00CD2E40">
              <w:fldChar w:fldCharType="begin"/>
            </w:r>
            <w:r w:rsidR="00523EBF" w:rsidRPr="00CD2E40">
              <w:instrText xml:space="preserve"> INCLUDEPICTURE  "cid:image001.png@01D95CA1.8DECB290" \* MERGEFORMATINET </w:instrText>
            </w:r>
            <w:r w:rsidR="00523EBF" w:rsidRPr="00CD2E40">
              <w:fldChar w:fldCharType="separate"/>
            </w:r>
            <w:r w:rsidR="00C81C66">
              <w:fldChar w:fldCharType="begin"/>
            </w:r>
            <w:r w:rsidR="00C81C66">
              <w:instrText xml:space="preserve"> INCLUDEPICTURE  "cid:image001.png@01D95CA1.8DECB290" \* MERGEFORMATINET </w:instrText>
            </w:r>
            <w:r w:rsidR="00C81C66">
              <w:fldChar w:fldCharType="separate"/>
            </w:r>
            <w:r w:rsidR="00315FEA">
              <w:fldChar w:fldCharType="begin"/>
            </w:r>
            <w:r w:rsidR="00315FEA">
              <w:instrText xml:space="preserve"> INCLUDEPICTURE  "cid:image001.png@01D95CA1.8DECB290" \* MERGEFORMATINET </w:instrText>
            </w:r>
            <w:r w:rsidR="00315FEA">
              <w:fldChar w:fldCharType="separate"/>
            </w:r>
            <w:r w:rsidR="00BC2611">
              <w:fldChar w:fldCharType="begin"/>
            </w:r>
            <w:r w:rsidR="00BC2611">
              <w:instrText xml:space="preserve"> INCLUDEPICTURE  "cid:image001.png@01D95CA1.8DECB290" \* MERGEFORMATINET </w:instrText>
            </w:r>
            <w:r w:rsidR="00BC2611">
              <w:fldChar w:fldCharType="separate"/>
            </w:r>
            <w:r w:rsidR="003A22E9">
              <w:fldChar w:fldCharType="begin"/>
            </w:r>
            <w:r w:rsidR="003A22E9">
              <w:instrText xml:space="preserve"> INCLUDEPICTURE  "cid:image001.png@01D95CA1.8DECB290" \* MERGEFORMATINET </w:instrText>
            </w:r>
            <w:r w:rsidR="003A22E9">
              <w:fldChar w:fldCharType="separate"/>
            </w:r>
            <w:r w:rsidR="00B87BCC">
              <w:fldChar w:fldCharType="begin"/>
            </w:r>
            <w:r w:rsidR="00B87BCC">
              <w:instrText xml:space="preserve"> INCLUDEPICTURE  "cid:image001.png@01D95CA1.8DECB290" \* MERGEFORMATINET </w:instrText>
            </w:r>
            <w:r w:rsidR="00B87BCC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006D4D">
              <w:fldChar w:fldCharType="begin"/>
            </w:r>
            <w:r w:rsidR="00006D4D">
              <w:instrText xml:space="preserve"> </w:instrText>
            </w:r>
            <w:r w:rsidR="00006D4D">
              <w:instrText>INCLUDEPICTURE  "cid:image001.png@01D9</w:instrText>
            </w:r>
            <w:r w:rsidR="00006D4D">
              <w:instrText>5CA1.8DECB290" \* MERGEFORMATINET</w:instrText>
            </w:r>
            <w:r w:rsidR="00006D4D">
              <w:instrText xml:space="preserve"> </w:instrText>
            </w:r>
            <w:r w:rsidR="00006D4D">
              <w:fldChar w:fldCharType="separate"/>
            </w:r>
            <w:r w:rsidR="00006D4D">
              <w:pict w14:anchorId="42B02CBA">
                <v:shape id="_x0000_i1026" type="#_x0000_t75" style="width:230.7pt;height:76.75pt">
                  <v:imagedata r:id="rId19" r:href="rId21" croptop="7904f" cropleft="32692f"/>
                </v:shape>
              </w:pict>
            </w:r>
            <w:r w:rsidR="00006D4D">
              <w:fldChar w:fldCharType="end"/>
            </w:r>
            <w:r>
              <w:fldChar w:fldCharType="end"/>
            </w:r>
            <w:r w:rsidR="00B87BCC">
              <w:fldChar w:fldCharType="end"/>
            </w:r>
            <w:r w:rsidR="003A22E9">
              <w:fldChar w:fldCharType="end"/>
            </w:r>
            <w:r w:rsidR="00BC2611">
              <w:fldChar w:fldCharType="end"/>
            </w:r>
            <w:r w:rsidR="00315FEA">
              <w:fldChar w:fldCharType="end"/>
            </w:r>
            <w:r w:rsidR="00C81C66">
              <w:fldChar w:fldCharType="end"/>
            </w:r>
            <w:r w:rsidR="00523EBF" w:rsidRPr="00CD2E40">
              <w:fldChar w:fldCharType="end"/>
            </w:r>
            <w:r w:rsidR="00CA797B" w:rsidRPr="00CD2E40">
              <w:fldChar w:fldCharType="end"/>
            </w:r>
            <w:r w:rsidRPr="00CD2E40">
              <w:fldChar w:fldCharType="end"/>
            </w:r>
            <w:r w:rsidR="005C40AE" w:rsidRPr="00CD2E40">
              <w:fldChar w:fldCharType="end"/>
            </w:r>
            <w:r w:rsidR="0028458E" w:rsidRPr="00CD2E40">
              <w:fldChar w:fldCharType="end"/>
            </w:r>
            <w:r w:rsidRPr="00CD2E40">
              <w:fldChar w:fldCharType="end"/>
            </w:r>
            <w:r w:rsidR="00A870E2" w:rsidRPr="00CD2E40">
              <w:fldChar w:fldCharType="end"/>
            </w:r>
            <w:r w:rsidRPr="00CD2E40">
              <w:fldChar w:fldCharType="end"/>
            </w:r>
            <w:r w:rsidR="00007D69" w:rsidRPr="00CD2E40">
              <w:fldChar w:fldCharType="end"/>
            </w:r>
            <w:r w:rsidR="006E426B" w:rsidRPr="00CD2E40">
              <w:fldChar w:fldCharType="end"/>
            </w:r>
            <w:r w:rsidR="00E91E8E" w:rsidRPr="00CD2E40">
              <w:fldChar w:fldCharType="end"/>
            </w:r>
            <w:r w:rsidR="00511A96" w:rsidRPr="00CD2E40">
              <w:fldChar w:fldCharType="end"/>
            </w:r>
            <w:r w:rsidR="00431277" w:rsidRPr="00CD2E40">
              <w:fldChar w:fldCharType="end"/>
            </w:r>
            <w:r w:rsidR="00880B15" w:rsidRPr="00CD2E40">
              <w:fldChar w:fldCharType="end"/>
            </w:r>
            <w:r w:rsidR="001A137C" w:rsidRPr="00CD2E40">
              <w:fldChar w:fldCharType="end"/>
            </w:r>
            <w:r w:rsidR="00A83046" w:rsidRPr="00CD2E40">
              <w:fldChar w:fldCharType="end"/>
            </w:r>
            <w:r w:rsidR="00F032CC" w:rsidRPr="00CD2E40">
              <w:fldChar w:fldCharType="end"/>
            </w:r>
            <w:r w:rsidR="00CB4915" w:rsidRPr="00CD2E40">
              <w:fldChar w:fldCharType="end"/>
            </w:r>
            <w:r w:rsidR="00B45F19" w:rsidRPr="00CD2E40">
              <w:fldChar w:fldCharType="end"/>
            </w:r>
            <w:r w:rsidR="004A7A1E" w:rsidRPr="00CD2E40">
              <w:fldChar w:fldCharType="end"/>
            </w:r>
            <w:r w:rsidR="004A7A1E" w:rsidRPr="00CD2E40">
              <w:fldChar w:fldCharType="end"/>
            </w:r>
            <w:r w:rsidR="0066497C" w:rsidRPr="00CD2E40">
              <w:fldChar w:fldCharType="end"/>
            </w:r>
            <w:r w:rsidR="008279EC" w:rsidRPr="00CD2E40">
              <w:fldChar w:fldCharType="end"/>
            </w:r>
            <w:r w:rsidR="003B08A4" w:rsidRPr="00CD2E40">
              <w:fldChar w:fldCharType="end"/>
            </w:r>
            <w:r w:rsidR="002F0E94" w:rsidRPr="00CD2E40">
              <w:fldChar w:fldCharType="end"/>
            </w:r>
            <w:r w:rsidR="002B7F57" w:rsidRPr="00CD2E40">
              <w:fldChar w:fldCharType="end"/>
            </w:r>
            <w:r w:rsidRPr="00CD2E40">
              <w:fldChar w:fldCharType="end"/>
            </w:r>
            <w:r w:rsidR="00620E7E" w:rsidRPr="00CD2E40">
              <w:fldChar w:fldCharType="end"/>
            </w:r>
            <w:r w:rsidR="009A76B9" w:rsidRPr="00CD2E40">
              <w:fldChar w:fldCharType="end"/>
            </w:r>
            <w:r w:rsidR="008973AE" w:rsidRPr="00CD2E40">
              <w:fldChar w:fldCharType="end"/>
            </w:r>
            <w:r w:rsidR="00563B99" w:rsidRPr="00CD2E40">
              <w:fldChar w:fldCharType="end"/>
            </w:r>
            <w:r w:rsidR="00D04D76" w:rsidRPr="00CD2E40">
              <w:fldChar w:fldCharType="end"/>
            </w:r>
            <w:r w:rsidR="00B24A4D" w:rsidRPr="00CD2E40">
              <w:fldChar w:fldCharType="end"/>
            </w:r>
            <w:r w:rsidR="00720E9B" w:rsidRPr="00CD2E40">
              <w:fldChar w:fldCharType="end"/>
            </w:r>
            <w:r w:rsidR="000C1F25" w:rsidRPr="00CD2E40">
              <w:fldChar w:fldCharType="end"/>
            </w:r>
            <w:r w:rsidR="00417D17" w:rsidRPr="00CD2E40">
              <w:fldChar w:fldCharType="end"/>
            </w:r>
            <w:r w:rsidR="00236FCB" w:rsidRPr="00CD2E40">
              <w:fldChar w:fldCharType="end"/>
            </w:r>
            <w:r w:rsidR="00C734E3" w:rsidRPr="00CD2E40">
              <w:fldChar w:fldCharType="end"/>
            </w:r>
            <w:r w:rsidR="00AF63E1" w:rsidRPr="00CD2E40">
              <w:fldChar w:fldCharType="end"/>
            </w:r>
            <w:r w:rsidR="00280BBC" w:rsidRPr="00CD2E40">
              <w:fldChar w:fldCharType="end"/>
            </w:r>
            <w:r w:rsidR="00814130" w:rsidRPr="00CD2E40">
              <w:fldChar w:fldCharType="end"/>
            </w:r>
            <w:r w:rsidR="00887AA9" w:rsidRPr="00CD2E40">
              <w:fldChar w:fldCharType="end"/>
            </w:r>
            <w:r w:rsidR="009754F3" w:rsidRPr="00CD2E40">
              <w:fldChar w:fldCharType="end"/>
            </w:r>
            <w:r w:rsidR="00411104" w:rsidRPr="00CD2E40">
              <w:fldChar w:fldCharType="end"/>
            </w:r>
            <w:r w:rsidR="00223933" w:rsidRPr="00CD2E40">
              <w:fldChar w:fldCharType="end"/>
            </w:r>
            <w:r w:rsidR="00EE5A6E" w:rsidRPr="00CD2E40">
              <w:fldChar w:fldCharType="end"/>
            </w:r>
            <w:r w:rsidR="00A073AF" w:rsidRPr="00CD2E40">
              <w:fldChar w:fldCharType="end"/>
            </w:r>
            <w:r w:rsidR="00D30020"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  <w:r w:rsidRPr="00CD2E40">
              <w:fldChar w:fldCharType="end"/>
            </w:r>
          </w:p>
        </w:tc>
      </w:tr>
    </w:tbl>
    <w:p w14:paraId="7FE3D5CB" w14:textId="77777777" w:rsidR="00D45C33" w:rsidRPr="00CD2E40" w:rsidRDefault="00D45C33" w:rsidP="00231B9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45C33" w:rsidRPr="00CD2E40" w14:paraId="1CDEC3E1" w14:textId="77777777" w:rsidTr="00236FCB">
        <w:tc>
          <w:tcPr>
            <w:tcW w:w="9458" w:type="dxa"/>
          </w:tcPr>
          <w:p w14:paraId="628DC335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386A8D5" w14:textId="5C4EE355" w:rsidR="00D45C33" w:rsidRPr="003A22E9" w:rsidRDefault="002F74D1" w:rsidP="00231B90">
            <w:pPr>
              <w:tabs>
                <w:tab w:val="clear" w:pos="567"/>
              </w:tabs>
              <w:spacing w:line="240" w:lineRule="auto"/>
              <w:rPr>
                <w:b/>
              </w:rPr>
            </w:pPr>
            <w:r w:rsidRPr="003A22E9">
              <w:rPr>
                <w:b/>
              </w:rPr>
              <w:t>Figyelmeztetés</w:t>
            </w:r>
            <w:r w:rsidR="00D45C33" w:rsidRPr="003A22E9">
              <w:rPr>
                <w:b/>
              </w:rPr>
              <w:t xml:space="preserve">: </w:t>
            </w:r>
            <w:r w:rsidR="001A4C52" w:rsidRPr="003A22E9">
              <w:rPr>
                <w:b/>
              </w:rPr>
              <w:t xml:space="preserve">A biztonsági </w:t>
            </w:r>
            <w:r w:rsidR="00CC3CE1" w:rsidRPr="003A22E9">
              <w:rPr>
                <w:b/>
              </w:rPr>
              <w:t>szerkezet</w:t>
            </w:r>
            <w:r w:rsidR="00E25EE6" w:rsidRPr="003A22E9">
              <w:rPr>
                <w:b/>
              </w:rPr>
              <w:t>et nem szabad úgy ki</w:t>
            </w:r>
            <w:r w:rsidR="001A4C52" w:rsidRPr="003A22E9">
              <w:rPr>
                <w:b/>
              </w:rPr>
              <w:t>nyit</w:t>
            </w:r>
            <w:r w:rsidR="00E25EE6" w:rsidRPr="003A22E9">
              <w:rPr>
                <w:b/>
              </w:rPr>
              <w:t xml:space="preserve">ni </w:t>
            </w:r>
            <w:r w:rsidR="001A4C52" w:rsidRPr="003A22E9">
              <w:rPr>
                <w:b/>
              </w:rPr>
              <w:t>(kirögzít</w:t>
            </w:r>
            <w:r w:rsidR="00E25EE6" w:rsidRPr="003A22E9">
              <w:rPr>
                <w:b/>
              </w:rPr>
              <w:t>eni</w:t>
            </w:r>
            <w:r w:rsidR="001A4C52" w:rsidRPr="003A22E9">
              <w:rPr>
                <w:b/>
              </w:rPr>
              <w:t>)</w:t>
            </w:r>
            <w:r w:rsidR="00E25EE6" w:rsidRPr="003A22E9">
              <w:rPr>
                <w:b/>
              </w:rPr>
              <w:t>, hogy a tűt kifeszít</w:t>
            </w:r>
            <w:r w:rsidR="00223933" w:rsidRPr="003A22E9">
              <w:rPr>
                <w:b/>
              </w:rPr>
              <w:t>ik</w:t>
            </w:r>
            <w:r w:rsidR="00E25EE6" w:rsidRPr="003A22E9">
              <w:rPr>
                <w:b/>
              </w:rPr>
              <w:t xml:space="preserve"> </w:t>
            </w:r>
            <w:r w:rsidR="001A4C52" w:rsidRPr="003A22E9">
              <w:rPr>
                <w:b/>
              </w:rPr>
              <w:t>a biztonsági tűvédőből</w:t>
            </w:r>
            <w:r w:rsidR="00D45C33" w:rsidRPr="003A22E9">
              <w:rPr>
                <w:b/>
              </w:rPr>
              <w:t>.</w:t>
            </w:r>
          </w:p>
          <w:p w14:paraId="1007F8C1" w14:textId="77777777" w:rsidR="00D45C33" w:rsidRPr="00CD2E40" w:rsidRDefault="00D45C33" w:rsidP="00231B90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290D5852" w14:textId="77777777" w:rsidR="00D45C33" w:rsidRPr="00CD2E40" w:rsidRDefault="00D45C33" w:rsidP="00231B90">
      <w:pPr>
        <w:tabs>
          <w:tab w:val="clear" w:pos="567"/>
          <w:tab w:val="left" w:pos="3420"/>
        </w:tabs>
        <w:spacing w:before="120" w:after="120" w:line="240" w:lineRule="auto"/>
        <w:rPr>
          <w:b/>
          <w:szCs w:val="22"/>
        </w:rPr>
      </w:pPr>
    </w:p>
    <w:p w14:paraId="65511B46" w14:textId="7CB6A8F9" w:rsidR="00B6060E" w:rsidRPr="003A22E9" w:rsidRDefault="00B6060E" w:rsidP="00231B90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szCs w:val="22"/>
        </w:rPr>
      </w:pPr>
      <w:r w:rsidRPr="003A22E9">
        <w:rPr>
          <w:b/>
          <w:szCs w:val="22"/>
        </w:rPr>
        <w:t>D ábra: Luer Lock fecskendő lágy védőkupakkal</w:t>
      </w:r>
    </w:p>
    <w:p w14:paraId="6FB51648" w14:textId="209760AB" w:rsidR="007171B6" w:rsidRPr="003A22E9" w:rsidRDefault="00887AA9" w:rsidP="007171B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clear" w:pos="567"/>
          <w:tab w:val="left" w:pos="3420"/>
        </w:tabs>
        <w:spacing w:before="240" w:after="60" w:line="240" w:lineRule="auto"/>
        <w:ind w:right="3542"/>
        <w:rPr>
          <w:b/>
          <w:szCs w:val="22"/>
        </w:rPr>
      </w:pPr>
      <w:r w:rsidRPr="00030666">
        <w:rPr>
          <w:noProof/>
          <w:lang w:eastAsia="hu-HU"/>
        </w:rPr>
        <w:drawing>
          <wp:inline distT="0" distB="0" distL="0" distR="0" wp14:anchorId="69F25DDF" wp14:editId="30D39187">
            <wp:extent cx="3118919" cy="1396998"/>
            <wp:effectExtent l="0" t="0" r="0" b="127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18919" cy="1396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07742" w14:textId="77777777" w:rsidR="00C63288" w:rsidRPr="003A22E9" w:rsidRDefault="00C63288" w:rsidP="00231B90"/>
    <w:p w14:paraId="051BBE6F" w14:textId="77777777" w:rsidR="007171B6" w:rsidRPr="003A22E9" w:rsidRDefault="007171B6" w:rsidP="00231B9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5"/>
        <w:gridCol w:w="5016"/>
      </w:tblGrid>
      <w:tr w:rsidR="00314E60" w:rsidRPr="00CD2E40" w14:paraId="19545242" w14:textId="77777777" w:rsidTr="00FD428D">
        <w:trPr>
          <w:trHeight w:val="2841"/>
        </w:trPr>
        <w:tc>
          <w:tcPr>
            <w:tcW w:w="4704" w:type="dxa"/>
          </w:tcPr>
          <w:p w14:paraId="44CBFEBC" w14:textId="181F62EA" w:rsidR="00C63288" w:rsidRPr="003A22E9" w:rsidRDefault="00C63288" w:rsidP="00231B90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3A22E9">
              <w:rPr>
                <w:b/>
                <w:szCs w:val="22"/>
              </w:rPr>
              <w:t>1</w:t>
            </w:r>
            <w:r w:rsidR="009176AB" w:rsidRPr="003A22E9">
              <w:rPr>
                <w:b/>
                <w:szCs w:val="22"/>
              </w:rPr>
              <w:t>. lépés</w:t>
            </w:r>
            <w:r w:rsidRPr="003A22E9">
              <w:rPr>
                <w:b/>
                <w:szCs w:val="22"/>
              </w:rPr>
              <w:t>:</w:t>
            </w:r>
            <w:r w:rsidRPr="003A22E9">
              <w:rPr>
                <w:szCs w:val="22"/>
              </w:rPr>
              <w:t xml:space="preserve"> </w:t>
            </w:r>
            <w:r w:rsidR="009176AB" w:rsidRPr="003A22E9">
              <w:rPr>
                <w:szCs w:val="22"/>
              </w:rPr>
              <w:t>A</w:t>
            </w:r>
            <w:r w:rsidR="00DF4073" w:rsidRPr="003A22E9">
              <w:rPr>
                <w:szCs w:val="22"/>
              </w:rPr>
              <w:t>z egyik kezével fogja meg a</w:t>
            </w:r>
            <w:r w:rsidR="009176AB" w:rsidRPr="003A22E9">
              <w:rPr>
                <w:szCs w:val="22"/>
              </w:rPr>
              <w:t xml:space="preserve"> </w:t>
            </w:r>
            <w:r w:rsidR="00B6060E" w:rsidRPr="003A22E9">
              <w:rPr>
                <w:szCs w:val="22"/>
              </w:rPr>
              <w:t>Luer Lock adapter</w:t>
            </w:r>
            <w:r w:rsidR="00275945" w:rsidRPr="003A22E9">
              <w:rPr>
                <w:szCs w:val="22"/>
              </w:rPr>
              <w:t>t</w:t>
            </w:r>
            <w:r w:rsidR="009176AB" w:rsidRPr="003A22E9">
              <w:rPr>
                <w:szCs w:val="22"/>
              </w:rPr>
              <w:t xml:space="preserve"> (a</w:t>
            </w:r>
            <w:r w:rsidR="00DF4073" w:rsidRPr="003A22E9">
              <w:rPr>
                <w:szCs w:val="22"/>
              </w:rPr>
              <w:t>nélkül, hogy hozzáérne a</w:t>
            </w:r>
            <w:r w:rsidR="009176AB" w:rsidRPr="003A22E9">
              <w:rPr>
                <w:szCs w:val="22"/>
              </w:rPr>
              <w:t xml:space="preserve"> fecskendő dugattyújá</w:t>
            </w:r>
            <w:r w:rsidR="00DF4073" w:rsidRPr="003A22E9">
              <w:rPr>
                <w:szCs w:val="22"/>
              </w:rPr>
              <w:t>hoz</w:t>
            </w:r>
            <w:r w:rsidR="009176AB" w:rsidRPr="003A22E9">
              <w:rPr>
                <w:szCs w:val="22"/>
              </w:rPr>
              <w:t xml:space="preserve"> vagy </w:t>
            </w:r>
            <w:r w:rsidR="00DF4073" w:rsidRPr="003A22E9">
              <w:rPr>
                <w:szCs w:val="22"/>
              </w:rPr>
              <w:t>a fecskendő</w:t>
            </w:r>
            <w:r w:rsidR="00136F71" w:rsidRPr="003A22E9">
              <w:rPr>
                <w:szCs w:val="22"/>
              </w:rPr>
              <w:t>test</w:t>
            </w:r>
            <w:r w:rsidR="00DF4073" w:rsidRPr="003A22E9">
              <w:rPr>
                <w:szCs w:val="22"/>
              </w:rPr>
              <w:t>hez</w:t>
            </w:r>
            <w:r w:rsidR="009176AB" w:rsidRPr="003A22E9">
              <w:rPr>
                <w:szCs w:val="22"/>
              </w:rPr>
              <w:t xml:space="preserve">), </w:t>
            </w:r>
            <w:r w:rsidR="00DF4073" w:rsidRPr="003A22E9">
              <w:rPr>
                <w:szCs w:val="22"/>
              </w:rPr>
              <w:t>a másik kezével pedig</w:t>
            </w:r>
            <w:r w:rsidR="009659D9" w:rsidRPr="003A22E9">
              <w:rPr>
                <w:szCs w:val="22"/>
              </w:rPr>
              <w:t xml:space="preserve"> </w:t>
            </w:r>
            <w:r w:rsidR="009176AB" w:rsidRPr="003A22E9">
              <w:rPr>
                <w:szCs w:val="22"/>
              </w:rPr>
              <w:t xml:space="preserve">húzza le a </w:t>
            </w:r>
            <w:r w:rsidR="00136F71" w:rsidRPr="003A22E9">
              <w:rPr>
                <w:szCs w:val="22"/>
              </w:rPr>
              <w:t>védőkupak</w:t>
            </w:r>
            <w:r w:rsidR="00320100" w:rsidRPr="003A22E9">
              <w:rPr>
                <w:szCs w:val="22"/>
              </w:rPr>
              <w:t>o</w:t>
            </w:r>
            <w:r w:rsidR="00136F71" w:rsidRPr="003A22E9">
              <w:rPr>
                <w:szCs w:val="22"/>
              </w:rPr>
              <w:t>t</w:t>
            </w:r>
            <w:r w:rsidR="00320100" w:rsidRPr="003A22E9">
              <w:rPr>
                <w:szCs w:val="22"/>
              </w:rPr>
              <w:t>.</w:t>
            </w:r>
          </w:p>
        </w:tc>
        <w:tc>
          <w:tcPr>
            <w:tcW w:w="4974" w:type="dxa"/>
          </w:tcPr>
          <w:p w14:paraId="60F85161" w14:textId="77777777" w:rsidR="00C63288" w:rsidRPr="003A22E9" w:rsidRDefault="00C63288" w:rsidP="00231B90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030666">
              <w:rPr>
                <w:noProof/>
                <w:lang w:eastAsia="hu-HU"/>
              </w:rPr>
              <w:drawing>
                <wp:inline distT="0" distB="0" distL="0" distR="0" wp14:anchorId="526F1E4F" wp14:editId="0BEAA30E">
                  <wp:extent cx="3042745" cy="1904808"/>
                  <wp:effectExtent l="0" t="0" r="571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479" cy="1911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E60" w:rsidRPr="00CD2E40" w14:paraId="2049190C" w14:textId="77777777" w:rsidTr="00FD428D">
        <w:trPr>
          <w:trHeight w:val="2830"/>
        </w:trPr>
        <w:tc>
          <w:tcPr>
            <w:tcW w:w="4704" w:type="dxa"/>
          </w:tcPr>
          <w:p w14:paraId="6D5C1FB3" w14:textId="4D198683" w:rsidR="00C63288" w:rsidRPr="003A22E9" w:rsidRDefault="00C63288" w:rsidP="00231B90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3A22E9">
              <w:rPr>
                <w:b/>
                <w:szCs w:val="22"/>
              </w:rPr>
              <w:t>2</w:t>
            </w:r>
            <w:r w:rsidR="009176AB" w:rsidRPr="003A22E9">
              <w:rPr>
                <w:b/>
                <w:szCs w:val="22"/>
              </w:rPr>
              <w:t>. lépés</w:t>
            </w:r>
            <w:r w:rsidRPr="003A22E9">
              <w:rPr>
                <w:b/>
                <w:szCs w:val="22"/>
              </w:rPr>
              <w:t>:</w:t>
            </w:r>
            <w:r w:rsidRPr="003A22E9">
              <w:rPr>
                <w:szCs w:val="22"/>
                <w:lang w:eastAsia="fr-FR"/>
              </w:rPr>
              <w:t xml:space="preserve"> </w:t>
            </w:r>
            <w:r w:rsidR="009176AB" w:rsidRPr="003A22E9">
              <w:rPr>
                <w:szCs w:val="22"/>
                <w:lang w:eastAsia="fr-FR"/>
              </w:rPr>
              <w:t>A</w:t>
            </w:r>
            <w:r w:rsidR="009176AB" w:rsidRPr="003A22E9">
              <w:t xml:space="preserve"> tű és a fecskendő csatlakoztatásához a tűt óvatosan csavarja rá a fecskendő</w:t>
            </w:r>
            <w:r w:rsidR="00275945" w:rsidRPr="003A22E9">
              <w:t xml:space="preserve"> Luer Lock adapteré</w:t>
            </w:r>
            <w:r w:rsidR="009176AB" w:rsidRPr="003A22E9">
              <w:t>re</w:t>
            </w:r>
            <w:r w:rsidR="009176AB" w:rsidRPr="003A22E9">
              <w:rPr>
                <w:szCs w:val="22"/>
              </w:rPr>
              <w:t xml:space="preserve">, </w:t>
            </w:r>
            <w:r w:rsidR="009176AB" w:rsidRPr="003A22E9">
              <w:t>amíg enyhe ellenállást nem érez</w:t>
            </w:r>
            <w:r w:rsidR="00275945" w:rsidRPr="003A22E9">
              <w:t>.</w:t>
            </w:r>
          </w:p>
        </w:tc>
        <w:tc>
          <w:tcPr>
            <w:tcW w:w="4974" w:type="dxa"/>
          </w:tcPr>
          <w:p w14:paraId="0238FE7B" w14:textId="77777777" w:rsidR="00C63288" w:rsidRPr="003A22E9" w:rsidRDefault="00C63288" w:rsidP="00231B90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030666">
              <w:rPr>
                <w:noProof/>
                <w:szCs w:val="22"/>
                <w:lang w:eastAsia="hu-HU"/>
              </w:rPr>
              <w:drawing>
                <wp:inline distT="0" distB="0" distL="0" distR="0" wp14:anchorId="437E0835" wp14:editId="550DB4F7">
                  <wp:extent cx="2924175" cy="18097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EA3099" w14:textId="77777777" w:rsidR="00C63288" w:rsidRPr="003A22E9" w:rsidRDefault="00C63288" w:rsidP="00231B90"/>
    <w:p w14:paraId="6540A3FC" w14:textId="5C86B6C7" w:rsidR="00663E33" w:rsidRPr="00CD2E40" w:rsidRDefault="00185E2D" w:rsidP="00231B90">
      <w:pPr>
        <w:rPr>
          <w:szCs w:val="22"/>
        </w:rPr>
      </w:pPr>
      <w:r w:rsidRPr="00CD2E40">
        <w:t>A fecskendő kizárólag egyszeri használatra készült, és nem használható fel újra</w:t>
      </w:r>
      <w:r w:rsidR="00C63288" w:rsidRPr="003A22E9">
        <w:rPr>
          <w:szCs w:val="22"/>
        </w:rPr>
        <w:t>.</w:t>
      </w:r>
      <w:r w:rsidR="00F9630F" w:rsidRPr="003A22E9">
        <w:rPr>
          <w:szCs w:val="22"/>
        </w:rPr>
        <w:t xml:space="preserve"> </w:t>
      </w:r>
      <w:bookmarkStart w:id="17" w:name="_Hlk146037508"/>
      <w:r w:rsidR="00663E33" w:rsidRPr="00CD2E40">
        <w:rPr>
          <w:szCs w:val="22"/>
          <w:bdr w:val="nil"/>
          <w:lang w:bidi="hu-HU"/>
        </w:rPr>
        <w:t>Bármilyen fel nem használt gyógyszer, illetve hulladékanyag megsemmisítését a gyógyszerekre vonatkozó előírások szerint kell végrehajtani.</w:t>
      </w:r>
      <w:bookmarkEnd w:id="17"/>
    </w:p>
    <w:p w14:paraId="7BDFF833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0059AD75" w14:textId="77777777" w:rsidR="0097156E" w:rsidRPr="00CD2E40" w:rsidRDefault="0097156E" w:rsidP="0097156E">
      <w:pPr>
        <w:spacing w:line="240" w:lineRule="auto"/>
      </w:pPr>
      <w:r w:rsidRPr="00CD2E40">
        <w:rPr>
          <w:b/>
          <w:bCs/>
        </w:rPr>
        <w:t>Megjegyzés:</w:t>
      </w:r>
      <w:r w:rsidRPr="00CD2E40">
        <w:t xml:space="preserve"> </w:t>
      </w:r>
      <w:r w:rsidRPr="00CD2E40">
        <w:sym w:font="Wingdings" w:char="F058"/>
      </w:r>
      <w:r w:rsidRPr="00CD2E40">
        <w:t xml:space="preserve"> (egy kereszt) jelzés</w:t>
      </w:r>
    </w:p>
    <w:p w14:paraId="0A548EC9" w14:textId="77777777" w:rsidR="0097156E" w:rsidRPr="00CD2E40" w:rsidRDefault="0097156E" w:rsidP="0097156E">
      <w:pPr>
        <w:spacing w:line="240" w:lineRule="auto"/>
        <w:rPr>
          <w:szCs w:val="22"/>
        </w:rPr>
      </w:pPr>
      <w:r w:rsidRPr="00CD2E40">
        <w:rPr>
          <w:szCs w:val="22"/>
        </w:rPr>
        <w:t xml:space="preserve">Osztályozás: </w:t>
      </w:r>
      <w:r w:rsidRPr="00CD2E40">
        <w:rPr>
          <w:b/>
          <w:szCs w:val="22"/>
        </w:rPr>
        <w:t>II. csoport</w:t>
      </w:r>
    </w:p>
    <w:p w14:paraId="68F6754E" w14:textId="77777777" w:rsidR="0097156E" w:rsidRPr="00CD2E40" w:rsidRDefault="0097156E" w:rsidP="0097156E">
      <w:pPr>
        <w:spacing w:line="240" w:lineRule="auto"/>
        <w:rPr>
          <w:snapToGrid w:val="0"/>
          <w:szCs w:val="22"/>
        </w:rPr>
      </w:pPr>
      <w:r w:rsidRPr="00CD2E40">
        <w:rPr>
          <w:snapToGrid w:val="0"/>
          <w:szCs w:val="22"/>
        </w:rPr>
        <w:t>Kizárólag orvosi rendelvényhez kötött gyógyszer (V).</w:t>
      </w:r>
    </w:p>
    <w:p w14:paraId="18C73603" w14:textId="7911FBA8" w:rsidR="00663E33" w:rsidRPr="00CD2E40" w:rsidRDefault="00663E33" w:rsidP="00231B90">
      <w:pPr>
        <w:spacing w:line="240" w:lineRule="auto"/>
        <w:rPr>
          <w:szCs w:val="22"/>
        </w:rPr>
      </w:pPr>
    </w:p>
    <w:p w14:paraId="45646A1C" w14:textId="77777777" w:rsidR="003A4AB0" w:rsidRPr="00CD2E40" w:rsidRDefault="003A4AB0" w:rsidP="00231B90">
      <w:pPr>
        <w:spacing w:line="240" w:lineRule="auto"/>
        <w:rPr>
          <w:szCs w:val="22"/>
        </w:rPr>
      </w:pPr>
    </w:p>
    <w:p w14:paraId="2D6FDF9E" w14:textId="77777777" w:rsidR="00663E33" w:rsidRPr="00CD2E40" w:rsidRDefault="00663E33" w:rsidP="00231B90">
      <w:pPr>
        <w:keepNext/>
        <w:keepLines/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7.</w:t>
      </w:r>
      <w:r w:rsidRPr="00CD2E40">
        <w:rPr>
          <w:b/>
          <w:bCs/>
          <w:szCs w:val="22"/>
          <w:bdr w:val="nil"/>
          <w:lang w:bidi="hu-HU"/>
        </w:rPr>
        <w:tab/>
        <w:t>A FORGALOMBA HOZATALI ENGEDÉLY JOGOSULTJA</w:t>
      </w:r>
    </w:p>
    <w:p w14:paraId="48FAA4C3" w14:textId="77777777" w:rsidR="003C1EC6" w:rsidRPr="00CD2E40" w:rsidRDefault="003C1EC6" w:rsidP="00231B90">
      <w:pPr>
        <w:keepNext/>
        <w:keepLines/>
        <w:spacing w:line="240" w:lineRule="auto"/>
        <w:rPr>
          <w:szCs w:val="22"/>
        </w:rPr>
      </w:pPr>
    </w:p>
    <w:p w14:paraId="73871329" w14:textId="77777777" w:rsidR="004A7A1E" w:rsidRPr="00CD2E40" w:rsidRDefault="004A7A1E" w:rsidP="004A7A1E">
      <w:pPr>
        <w:autoSpaceDE w:val="0"/>
        <w:autoSpaceDN w:val="0"/>
      </w:pPr>
      <w:r w:rsidRPr="00CD2E40">
        <w:t>Sanofi Winthrop Industrie</w:t>
      </w:r>
    </w:p>
    <w:p w14:paraId="1FF71012" w14:textId="272D40F5" w:rsidR="004A7A1E" w:rsidRPr="00CD2E40" w:rsidRDefault="004A7A1E" w:rsidP="004A7A1E">
      <w:pPr>
        <w:autoSpaceDE w:val="0"/>
        <w:autoSpaceDN w:val="0"/>
      </w:pPr>
      <w:r w:rsidRPr="00CD2E40">
        <w:t>82 avenue Raspail</w:t>
      </w:r>
    </w:p>
    <w:p w14:paraId="0E21C1B6" w14:textId="4DA8094B" w:rsidR="004A4E59" w:rsidRPr="00CD2E40" w:rsidRDefault="004A4E59" w:rsidP="004A7A1E">
      <w:pPr>
        <w:autoSpaceDE w:val="0"/>
        <w:autoSpaceDN w:val="0"/>
      </w:pPr>
      <w:r w:rsidRPr="00CD2E40">
        <w:t>Bp 35</w:t>
      </w:r>
    </w:p>
    <w:p w14:paraId="643045E6" w14:textId="77777777" w:rsidR="004A7A1E" w:rsidRPr="00CD2E40" w:rsidRDefault="004A7A1E" w:rsidP="004A7A1E">
      <w:r w:rsidRPr="00CD2E40">
        <w:t>94250 Gentilly</w:t>
      </w:r>
    </w:p>
    <w:p w14:paraId="2AF66DB6" w14:textId="77777777" w:rsidR="004A7A1E" w:rsidRPr="00CD2E40" w:rsidRDefault="004A7A1E" w:rsidP="004A7A1E">
      <w:pPr>
        <w:spacing w:line="240" w:lineRule="auto"/>
        <w:rPr>
          <w:szCs w:val="22"/>
        </w:rPr>
      </w:pPr>
      <w:r w:rsidRPr="00CD2E40">
        <w:rPr>
          <w:szCs w:val="22"/>
        </w:rPr>
        <w:t>Franciaország</w:t>
      </w:r>
    </w:p>
    <w:p w14:paraId="270B0DC8" w14:textId="57453F03" w:rsidR="00663E33" w:rsidRPr="00CD2E40" w:rsidRDefault="00663E33" w:rsidP="00231B90">
      <w:pPr>
        <w:spacing w:line="240" w:lineRule="auto"/>
        <w:rPr>
          <w:szCs w:val="22"/>
        </w:rPr>
      </w:pPr>
    </w:p>
    <w:p w14:paraId="6E1C717E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543AE5AF" w14:textId="77777777" w:rsidR="00663E33" w:rsidRPr="00CD2E40" w:rsidRDefault="00663E33" w:rsidP="00231B90">
      <w:pPr>
        <w:keepNext/>
        <w:keepLines/>
        <w:spacing w:line="240" w:lineRule="auto"/>
        <w:rPr>
          <w:b/>
          <w:szCs w:val="22"/>
        </w:rPr>
      </w:pPr>
      <w:r w:rsidRPr="00CD2E40">
        <w:rPr>
          <w:b/>
          <w:bCs/>
          <w:szCs w:val="22"/>
          <w:bdr w:val="nil"/>
          <w:lang w:bidi="hu-HU"/>
        </w:rPr>
        <w:t>8.</w:t>
      </w:r>
      <w:r w:rsidRPr="00CD2E40">
        <w:rPr>
          <w:b/>
          <w:bCs/>
          <w:szCs w:val="22"/>
          <w:bdr w:val="nil"/>
          <w:lang w:bidi="hu-HU"/>
        </w:rPr>
        <w:tab/>
        <w:t>A FORGALOMBA HOZATALI ENGEDÉLY SZÁMA(I)</w:t>
      </w:r>
    </w:p>
    <w:p w14:paraId="728A4E9A" w14:textId="77777777" w:rsidR="00663E33" w:rsidRPr="00CD2E40" w:rsidRDefault="00663E33" w:rsidP="00231B90">
      <w:pPr>
        <w:keepNext/>
        <w:keepLines/>
        <w:spacing w:line="240" w:lineRule="auto"/>
        <w:rPr>
          <w:i/>
          <w:szCs w:val="22"/>
        </w:rPr>
      </w:pPr>
    </w:p>
    <w:p w14:paraId="4EC44480" w14:textId="7F6AC539" w:rsidR="00431277" w:rsidRPr="00CD2E40" w:rsidRDefault="00431277" w:rsidP="00431277">
      <w:pPr>
        <w:tabs>
          <w:tab w:val="left" w:pos="2552"/>
        </w:tabs>
      </w:pPr>
      <w:r w:rsidRPr="00CD2E40">
        <w:t>OGYI-T-24525/01     1 × 0,5 ml          előretöltött I-es típusú üveg fecskendőben tű nélkül</w:t>
      </w:r>
    </w:p>
    <w:p w14:paraId="5A84BC90" w14:textId="79490708" w:rsidR="00431277" w:rsidRPr="00CD2E40" w:rsidRDefault="00431277" w:rsidP="00431277">
      <w:pPr>
        <w:tabs>
          <w:tab w:val="left" w:pos="2552"/>
        </w:tabs>
      </w:pPr>
      <w:r w:rsidRPr="00CD2E40">
        <w:t>OGYI-T-24525/02     5 × 0,5 ml          előretöltött I-es típusú üveg fecskendőben tű nélkül</w:t>
      </w:r>
    </w:p>
    <w:p w14:paraId="3142C6E4" w14:textId="5A62A262" w:rsidR="00431277" w:rsidRPr="00CD2E40" w:rsidRDefault="00431277" w:rsidP="00431277">
      <w:pPr>
        <w:tabs>
          <w:tab w:val="left" w:pos="2552"/>
        </w:tabs>
      </w:pPr>
      <w:r w:rsidRPr="00CD2E40">
        <w:t>OGYI-T-24525/03    10 × 0,5 ml         előretöltött I-es típusú üveg fecskendőben tű nélkül</w:t>
      </w:r>
    </w:p>
    <w:p w14:paraId="69D4E5DA" w14:textId="7D5AA47E" w:rsidR="00431277" w:rsidRPr="00CD2E40" w:rsidRDefault="00431277" w:rsidP="00431277">
      <w:pPr>
        <w:tabs>
          <w:tab w:val="left" w:pos="2552"/>
        </w:tabs>
      </w:pPr>
      <w:r w:rsidRPr="00CD2E40">
        <w:t xml:space="preserve">OGYI-T-24525/04     1 × 0,5 ml          előretöltött I-es típusú </w:t>
      </w:r>
      <w:r w:rsidR="00AF06D5" w:rsidRPr="00CD2E40">
        <w:t xml:space="preserve">üveg </w:t>
      </w:r>
      <w:r w:rsidRPr="00CD2E40">
        <w:t>fecskendőben különálló (rozsdamentes acél) tűvel</w:t>
      </w:r>
    </w:p>
    <w:p w14:paraId="2782D1E9" w14:textId="754871CC" w:rsidR="00431277" w:rsidRPr="00CD2E40" w:rsidRDefault="00431277" w:rsidP="00431277">
      <w:pPr>
        <w:tabs>
          <w:tab w:val="left" w:pos="2552"/>
        </w:tabs>
      </w:pPr>
      <w:r w:rsidRPr="00CD2E40">
        <w:t xml:space="preserve">OGYI-T-24525/05     5 × 0,5 ml          előretöltött I-es típusú </w:t>
      </w:r>
      <w:r w:rsidR="00AF06D5" w:rsidRPr="00CD2E40">
        <w:t xml:space="preserve">üveg </w:t>
      </w:r>
      <w:r w:rsidRPr="00CD2E40">
        <w:t>fecskendőben különálló (rozsdamentes acél) tűvel</w:t>
      </w:r>
    </w:p>
    <w:p w14:paraId="60BB98D5" w14:textId="7DD52F5E" w:rsidR="00431277" w:rsidRPr="00CD2E40" w:rsidRDefault="00431277" w:rsidP="00431277">
      <w:pPr>
        <w:tabs>
          <w:tab w:val="left" w:pos="2552"/>
        </w:tabs>
      </w:pPr>
      <w:r w:rsidRPr="00CD2E40">
        <w:t xml:space="preserve">OGYI-T-24525/06    10 × 0,5 ml        előretöltött I-es típusú </w:t>
      </w:r>
      <w:r w:rsidR="00AF06D5" w:rsidRPr="00CD2E40">
        <w:t xml:space="preserve">üveg </w:t>
      </w:r>
      <w:r w:rsidRPr="00CD2E40">
        <w:t>fecskendőben különálló (rozsdamentes acél) tűvel</w:t>
      </w:r>
    </w:p>
    <w:p w14:paraId="17E2FE45" w14:textId="428BA7CA" w:rsidR="00431277" w:rsidRPr="00CD2E40" w:rsidRDefault="00431277" w:rsidP="00431277">
      <w:pPr>
        <w:tabs>
          <w:tab w:val="left" w:pos="2552"/>
        </w:tabs>
      </w:pPr>
      <w:r w:rsidRPr="00CD2E40">
        <w:t xml:space="preserve">OGYI-T-24525/07     1 × 0,5 ml          előretöltött I-es típusú </w:t>
      </w:r>
      <w:r w:rsidR="00AF06D5" w:rsidRPr="00CD2E40">
        <w:t xml:space="preserve">üveg </w:t>
      </w:r>
      <w:r w:rsidRPr="00CD2E40">
        <w:t>fecskendőben különálló (rozsdamentes acél) tűvel, polikarbonát biztonsági tűvédővel ellátva</w:t>
      </w:r>
    </w:p>
    <w:p w14:paraId="1ADD2083" w14:textId="79AB45C8" w:rsidR="001D4D39" w:rsidRPr="00CD2E40" w:rsidRDefault="00431277" w:rsidP="00431277">
      <w:pPr>
        <w:tabs>
          <w:tab w:val="left" w:pos="2552"/>
        </w:tabs>
      </w:pPr>
      <w:r w:rsidRPr="00CD2E40">
        <w:t xml:space="preserve">OGYI-T-24525/08    10 × 0,5 ml         előretöltött I-es típusú </w:t>
      </w:r>
      <w:r w:rsidR="00AF06D5" w:rsidRPr="00CD2E40">
        <w:t xml:space="preserve">üveg </w:t>
      </w:r>
      <w:r w:rsidRPr="00CD2E40">
        <w:t>fecskendőben különálló (rozsdamentes acél) tűvel, polikarbonát biztonsági tűvédővel ellátva</w:t>
      </w:r>
    </w:p>
    <w:p w14:paraId="74C3ADB7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11EC48FC" w14:textId="77777777" w:rsidR="00663E33" w:rsidRPr="00CD2E40" w:rsidRDefault="00663E33" w:rsidP="00231B90">
      <w:pPr>
        <w:spacing w:line="240" w:lineRule="auto"/>
        <w:ind w:left="567" w:hanging="567"/>
        <w:rPr>
          <w:szCs w:val="22"/>
        </w:rPr>
      </w:pPr>
      <w:r w:rsidRPr="00CD2E40">
        <w:rPr>
          <w:b/>
          <w:bCs/>
          <w:szCs w:val="22"/>
          <w:bdr w:val="nil"/>
          <w:lang w:bidi="hu-HU"/>
        </w:rPr>
        <w:t>9.</w:t>
      </w:r>
      <w:r w:rsidRPr="00CD2E40">
        <w:rPr>
          <w:b/>
          <w:bCs/>
          <w:szCs w:val="22"/>
          <w:bdr w:val="nil"/>
          <w:lang w:bidi="hu-HU"/>
        </w:rPr>
        <w:tab/>
        <w:t>A FORGALOMBA HOZATALI ENGEDÉLY ELSŐ KIADÁSÁNAK/ MEGÚJÍTÁSÁNAK DÁTUMA</w:t>
      </w:r>
      <w:r w:rsidRPr="00CD2E40">
        <w:rPr>
          <w:szCs w:val="22"/>
          <w:bdr w:val="nil"/>
          <w:lang w:bidi="hu-HU"/>
        </w:rPr>
        <w:t xml:space="preserve"> </w:t>
      </w:r>
    </w:p>
    <w:p w14:paraId="30B896A2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4778956" w14:textId="2BCBA4C4" w:rsidR="00663E33" w:rsidRPr="00CD2E40" w:rsidRDefault="00663E33" w:rsidP="00231B90">
      <w:pPr>
        <w:spacing w:line="240" w:lineRule="auto"/>
        <w:rPr>
          <w:szCs w:val="22"/>
        </w:rPr>
      </w:pPr>
      <w:r w:rsidRPr="00CD2E40">
        <w:rPr>
          <w:szCs w:val="22"/>
          <w:bdr w:val="nil"/>
          <w:lang w:bidi="hu-HU"/>
        </w:rPr>
        <w:t>A forgalomba hozatali engedély első kiadásának dátuma:</w:t>
      </w:r>
      <w:r w:rsidR="00431277" w:rsidRPr="00CD2E40">
        <w:rPr>
          <w:szCs w:val="22"/>
          <w:bdr w:val="nil"/>
          <w:lang w:bidi="hu-HU"/>
        </w:rPr>
        <w:t xml:space="preserve"> 2025. február 06.</w:t>
      </w:r>
    </w:p>
    <w:p w14:paraId="68DC82D4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6292D58D" w14:textId="77777777" w:rsidR="00663E33" w:rsidRPr="00CD2E40" w:rsidRDefault="00663E33" w:rsidP="00231B90">
      <w:pPr>
        <w:spacing w:line="240" w:lineRule="auto"/>
        <w:rPr>
          <w:szCs w:val="22"/>
        </w:rPr>
      </w:pPr>
    </w:p>
    <w:p w14:paraId="36175DDC" w14:textId="531378D4" w:rsidR="00663E33" w:rsidRPr="00CD2E40" w:rsidRDefault="00663E33" w:rsidP="00231B90">
      <w:pPr>
        <w:tabs>
          <w:tab w:val="left" w:pos="7230"/>
        </w:tabs>
        <w:spacing w:line="240" w:lineRule="auto"/>
        <w:ind w:left="567" w:hanging="567"/>
        <w:rPr>
          <w:b/>
          <w:bCs/>
          <w:szCs w:val="22"/>
          <w:bdr w:val="nil"/>
          <w:lang w:bidi="hu-HU"/>
        </w:rPr>
      </w:pPr>
      <w:r w:rsidRPr="00CD2E40">
        <w:rPr>
          <w:b/>
          <w:bCs/>
          <w:szCs w:val="22"/>
          <w:bdr w:val="nil"/>
          <w:lang w:bidi="hu-HU"/>
        </w:rPr>
        <w:t>10.</w:t>
      </w:r>
      <w:r w:rsidRPr="00CD2E40">
        <w:rPr>
          <w:b/>
          <w:bCs/>
          <w:szCs w:val="22"/>
          <w:bdr w:val="nil"/>
          <w:lang w:bidi="hu-HU"/>
        </w:rPr>
        <w:tab/>
        <w:t>A SZÖVEG ELLENŐRZÉSÉNEK DÁTUMA</w:t>
      </w:r>
    </w:p>
    <w:p w14:paraId="5B8EA114" w14:textId="216662B0" w:rsidR="00D774ED" w:rsidRPr="00CD2E40" w:rsidRDefault="00D774ED" w:rsidP="00231B90">
      <w:pPr>
        <w:spacing w:line="240" w:lineRule="auto"/>
        <w:ind w:left="567" w:hanging="567"/>
        <w:rPr>
          <w:bCs/>
          <w:szCs w:val="22"/>
          <w:bdr w:val="nil"/>
          <w:lang w:bidi="hu-HU"/>
        </w:rPr>
      </w:pPr>
    </w:p>
    <w:p w14:paraId="5885189D" w14:textId="71BF1683" w:rsidR="00663E33" w:rsidRPr="00CD2E40" w:rsidRDefault="003A22E9" w:rsidP="00231B90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rPr>
          <w:iCs/>
          <w:szCs w:val="22"/>
        </w:rPr>
        <w:t>2026. szeptember 14.</w:t>
      </w:r>
    </w:p>
    <w:sectPr w:rsidR="00663E33" w:rsidRPr="00CD2E40" w:rsidSect="00F511CE">
      <w:headerReference w:type="default" r:id="rId24"/>
      <w:footerReference w:type="even" r:id="rId25"/>
      <w:footerReference w:type="default" r:id="rId26"/>
      <w:footerReference w:type="first" r:id="rId27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286680" w16cex:dateUtc="2026-09-16T13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B2544B" w16cid:durableId="6C28668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296CB" w14:textId="77777777" w:rsidR="00C1620C" w:rsidRPr="00CD2E40" w:rsidRDefault="00C1620C" w:rsidP="00A51D6F">
      <w:pPr>
        <w:spacing w:line="240" w:lineRule="auto"/>
      </w:pPr>
      <w:r w:rsidRPr="00CD2E40">
        <w:separator/>
      </w:r>
    </w:p>
  </w:endnote>
  <w:endnote w:type="continuationSeparator" w:id="0">
    <w:p w14:paraId="2884F99D" w14:textId="77777777" w:rsidR="00C1620C" w:rsidRPr="00CD2E40" w:rsidRDefault="00C1620C" w:rsidP="00A51D6F">
      <w:pPr>
        <w:spacing w:line="240" w:lineRule="auto"/>
      </w:pPr>
      <w:r w:rsidRPr="00CD2E4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D21CB" w14:textId="77777777" w:rsidR="0028458E" w:rsidRPr="00CD2E40" w:rsidRDefault="0028458E" w:rsidP="00663E33">
    <w:pPr>
      <w:pStyle w:val="llb"/>
      <w:framePr w:wrap="around" w:vAnchor="text" w:hAnchor="margin" w:xAlign="center" w:y="1"/>
      <w:rPr>
        <w:rStyle w:val="Oldalszm"/>
      </w:rPr>
    </w:pPr>
    <w:r w:rsidRPr="00CD2E40">
      <w:rPr>
        <w:rStyle w:val="Oldalszm"/>
      </w:rPr>
      <w:fldChar w:fldCharType="begin"/>
    </w:r>
    <w:r w:rsidRPr="00CD2E40">
      <w:rPr>
        <w:rStyle w:val="Oldalszm"/>
      </w:rPr>
      <w:instrText xml:space="preserve">PAGE  </w:instrText>
    </w:r>
    <w:r w:rsidRPr="00CD2E40">
      <w:rPr>
        <w:rStyle w:val="Oldalszm"/>
      </w:rPr>
      <w:fldChar w:fldCharType="separate"/>
    </w:r>
    <w:r w:rsidRPr="003A22E9">
      <w:rPr>
        <w:rStyle w:val="Oldalszm"/>
      </w:rPr>
      <w:t>27</w:t>
    </w:r>
    <w:r w:rsidRPr="00CD2E40">
      <w:rPr>
        <w:rStyle w:val="Oldalszm"/>
      </w:rPr>
      <w:fldChar w:fldCharType="end"/>
    </w:r>
  </w:p>
  <w:p w14:paraId="5176146E" w14:textId="77777777" w:rsidR="0028458E" w:rsidRPr="00CD2E40" w:rsidRDefault="0028458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2C5FF" w14:textId="1148CF0B" w:rsidR="0028458E" w:rsidRPr="00CD2E40" w:rsidRDefault="0028458E" w:rsidP="00163A5D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8737F" w14:textId="26B686F4" w:rsidR="0028458E" w:rsidRPr="00CD2E40" w:rsidRDefault="00BC2611" w:rsidP="00422F04">
    <w:pPr>
      <w:pStyle w:val="llb"/>
      <w:rPr>
        <w:rFonts w:ascii="Times New Roman" w:hAnsi="Times New Roman"/>
        <w:sz w:val="18"/>
        <w:szCs w:val="18"/>
      </w:rPr>
    </w:pPr>
    <w:r w:rsidRPr="00BC2611">
      <w:rPr>
        <w:rFonts w:ascii="Times New Roman" w:hAnsi="Times New Roman"/>
        <w:sz w:val="18"/>
        <w:szCs w:val="18"/>
      </w:rPr>
      <w:t>NNGYK/ETGY/33116/2025</w:t>
    </w:r>
    <w:r w:rsidR="00006D4D">
      <w:rPr>
        <w:rFonts w:ascii="Times New Roman" w:hAnsi="Times New Roman"/>
        <w:sz w:val="18"/>
        <w:szCs w:val="18"/>
      </w:rPr>
      <w:tab/>
    </w:r>
    <w:r w:rsidR="00006D4D">
      <w:rPr>
        <w:rFonts w:ascii="Times New Roman" w:hAnsi="Times New Roman"/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BDD2C" w14:textId="77777777" w:rsidR="00C1620C" w:rsidRPr="00CD2E40" w:rsidRDefault="00C1620C" w:rsidP="00A51D6F">
      <w:pPr>
        <w:spacing w:line="240" w:lineRule="auto"/>
      </w:pPr>
      <w:r w:rsidRPr="00CD2E40">
        <w:separator/>
      </w:r>
    </w:p>
  </w:footnote>
  <w:footnote w:type="continuationSeparator" w:id="0">
    <w:p w14:paraId="7CB45737" w14:textId="77777777" w:rsidR="00C1620C" w:rsidRPr="00CD2E40" w:rsidRDefault="00C1620C" w:rsidP="00A51D6F">
      <w:pPr>
        <w:spacing w:line="240" w:lineRule="auto"/>
      </w:pPr>
      <w:r w:rsidRPr="00CD2E4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9118775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A75F966" w14:textId="76638E60" w:rsidR="0028458E" w:rsidRPr="00CD2E40" w:rsidRDefault="0028458E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CD2E40">
          <w:rPr>
            <w:rFonts w:ascii="Times New Roman" w:hAnsi="Times New Roman"/>
            <w:sz w:val="18"/>
            <w:szCs w:val="18"/>
          </w:rPr>
          <w:fldChar w:fldCharType="begin"/>
        </w:r>
        <w:r w:rsidRPr="00CD2E40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CD2E40">
          <w:rPr>
            <w:rFonts w:ascii="Times New Roman" w:hAnsi="Times New Roman"/>
            <w:sz w:val="18"/>
            <w:szCs w:val="18"/>
          </w:rPr>
          <w:fldChar w:fldCharType="separate"/>
        </w:r>
        <w:r w:rsidR="00006D4D">
          <w:rPr>
            <w:rFonts w:ascii="Times New Roman" w:hAnsi="Times New Roman"/>
            <w:noProof/>
            <w:sz w:val="18"/>
            <w:szCs w:val="18"/>
          </w:rPr>
          <w:t>13</w:t>
        </w:r>
        <w:r w:rsidRPr="00CD2E40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402CF46" w14:textId="77777777" w:rsidR="0028458E" w:rsidRPr="00CD2E40" w:rsidRDefault="0028458E">
    <w:pPr>
      <w:pStyle w:val="lfej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5C0268"/>
    <w:multiLevelType w:val="hybridMultilevel"/>
    <w:tmpl w:val="088E726A"/>
    <w:lvl w:ilvl="0" w:tplc="2F24E146"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050AF1"/>
    <w:multiLevelType w:val="hybridMultilevel"/>
    <w:tmpl w:val="C8CCE3E6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D0F39"/>
    <w:multiLevelType w:val="hybridMultilevel"/>
    <w:tmpl w:val="B9021C6C"/>
    <w:lvl w:ilvl="0" w:tplc="D4C8B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E4723"/>
    <w:multiLevelType w:val="hybridMultilevel"/>
    <w:tmpl w:val="A81A9C92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65ACC"/>
    <w:multiLevelType w:val="hybridMultilevel"/>
    <w:tmpl w:val="D7C4235A"/>
    <w:lvl w:ilvl="0" w:tplc="06400B1E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84" w:hanging="360"/>
      </w:pPr>
    </w:lvl>
    <w:lvl w:ilvl="2" w:tplc="040E001B" w:tentative="1">
      <w:start w:val="1"/>
      <w:numFmt w:val="lowerRoman"/>
      <w:lvlText w:val="%3."/>
      <w:lvlJc w:val="right"/>
      <w:pPr>
        <w:ind w:left="2204" w:hanging="180"/>
      </w:pPr>
    </w:lvl>
    <w:lvl w:ilvl="3" w:tplc="040E000F" w:tentative="1">
      <w:start w:val="1"/>
      <w:numFmt w:val="decimal"/>
      <w:lvlText w:val="%4."/>
      <w:lvlJc w:val="left"/>
      <w:pPr>
        <w:ind w:left="2924" w:hanging="360"/>
      </w:pPr>
    </w:lvl>
    <w:lvl w:ilvl="4" w:tplc="040E0019" w:tentative="1">
      <w:start w:val="1"/>
      <w:numFmt w:val="lowerLetter"/>
      <w:lvlText w:val="%5."/>
      <w:lvlJc w:val="left"/>
      <w:pPr>
        <w:ind w:left="3644" w:hanging="360"/>
      </w:pPr>
    </w:lvl>
    <w:lvl w:ilvl="5" w:tplc="040E001B" w:tentative="1">
      <w:start w:val="1"/>
      <w:numFmt w:val="lowerRoman"/>
      <w:lvlText w:val="%6."/>
      <w:lvlJc w:val="right"/>
      <w:pPr>
        <w:ind w:left="4364" w:hanging="180"/>
      </w:pPr>
    </w:lvl>
    <w:lvl w:ilvl="6" w:tplc="040E000F" w:tentative="1">
      <w:start w:val="1"/>
      <w:numFmt w:val="decimal"/>
      <w:lvlText w:val="%7."/>
      <w:lvlJc w:val="left"/>
      <w:pPr>
        <w:ind w:left="5084" w:hanging="360"/>
      </w:pPr>
    </w:lvl>
    <w:lvl w:ilvl="7" w:tplc="040E0019" w:tentative="1">
      <w:start w:val="1"/>
      <w:numFmt w:val="lowerLetter"/>
      <w:lvlText w:val="%8."/>
      <w:lvlJc w:val="left"/>
      <w:pPr>
        <w:ind w:left="5804" w:hanging="360"/>
      </w:pPr>
    </w:lvl>
    <w:lvl w:ilvl="8" w:tplc="040E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4922A39"/>
    <w:multiLevelType w:val="hybridMultilevel"/>
    <w:tmpl w:val="2EC498B8"/>
    <w:lvl w:ilvl="0" w:tplc="37006BE2">
      <w:start w:val="1"/>
      <w:numFmt w:val="decimal"/>
      <w:lvlText w:val="%1."/>
      <w:lvlJc w:val="left"/>
      <w:pPr>
        <w:ind w:left="382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02" w:hanging="360"/>
      </w:pPr>
    </w:lvl>
    <w:lvl w:ilvl="2" w:tplc="040E001B" w:tentative="1">
      <w:start w:val="1"/>
      <w:numFmt w:val="lowerRoman"/>
      <w:lvlText w:val="%3."/>
      <w:lvlJc w:val="right"/>
      <w:pPr>
        <w:ind w:left="1822" w:hanging="180"/>
      </w:pPr>
    </w:lvl>
    <w:lvl w:ilvl="3" w:tplc="040E000F" w:tentative="1">
      <w:start w:val="1"/>
      <w:numFmt w:val="decimal"/>
      <w:lvlText w:val="%4."/>
      <w:lvlJc w:val="left"/>
      <w:pPr>
        <w:ind w:left="2542" w:hanging="360"/>
      </w:pPr>
    </w:lvl>
    <w:lvl w:ilvl="4" w:tplc="040E0019" w:tentative="1">
      <w:start w:val="1"/>
      <w:numFmt w:val="lowerLetter"/>
      <w:lvlText w:val="%5."/>
      <w:lvlJc w:val="left"/>
      <w:pPr>
        <w:ind w:left="3262" w:hanging="360"/>
      </w:pPr>
    </w:lvl>
    <w:lvl w:ilvl="5" w:tplc="040E001B" w:tentative="1">
      <w:start w:val="1"/>
      <w:numFmt w:val="lowerRoman"/>
      <w:lvlText w:val="%6."/>
      <w:lvlJc w:val="right"/>
      <w:pPr>
        <w:ind w:left="3982" w:hanging="180"/>
      </w:pPr>
    </w:lvl>
    <w:lvl w:ilvl="6" w:tplc="040E000F" w:tentative="1">
      <w:start w:val="1"/>
      <w:numFmt w:val="decimal"/>
      <w:lvlText w:val="%7."/>
      <w:lvlJc w:val="left"/>
      <w:pPr>
        <w:ind w:left="4702" w:hanging="360"/>
      </w:pPr>
    </w:lvl>
    <w:lvl w:ilvl="7" w:tplc="040E0019" w:tentative="1">
      <w:start w:val="1"/>
      <w:numFmt w:val="lowerLetter"/>
      <w:lvlText w:val="%8."/>
      <w:lvlJc w:val="left"/>
      <w:pPr>
        <w:ind w:left="5422" w:hanging="360"/>
      </w:pPr>
    </w:lvl>
    <w:lvl w:ilvl="8" w:tplc="040E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4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A26B56"/>
    <w:multiLevelType w:val="hybridMultilevel"/>
    <w:tmpl w:val="BA22253A"/>
    <w:lvl w:ilvl="0" w:tplc="54640D54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047EF4"/>
    <w:multiLevelType w:val="hybridMultilevel"/>
    <w:tmpl w:val="567AF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A375B4"/>
    <w:multiLevelType w:val="hybridMultilevel"/>
    <w:tmpl w:val="6C9C2566"/>
    <w:lvl w:ilvl="0" w:tplc="90EAEE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3"/>
  </w:num>
  <w:num w:numId="3">
    <w:abstractNumId w:val="15"/>
  </w:num>
  <w:num w:numId="4">
    <w:abstractNumId w:val="12"/>
  </w:num>
  <w:num w:numId="5">
    <w:abstractNumId w:val="7"/>
  </w:num>
  <w:num w:numId="6">
    <w:abstractNumId w:val="14"/>
  </w:num>
  <w:num w:numId="7">
    <w:abstractNumId w:val="24"/>
  </w:num>
  <w:num w:numId="8">
    <w:abstractNumId w:val="17"/>
  </w:num>
  <w:num w:numId="9">
    <w:abstractNumId w:val="18"/>
  </w:num>
  <w:num w:numId="10">
    <w:abstractNumId w:val="25"/>
  </w:num>
  <w:num w:numId="11">
    <w:abstractNumId w:val="27"/>
  </w:num>
  <w:num w:numId="12">
    <w:abstractNumId w:val="5"/>
  </w:num>
  <w:num w:numId="13">
    <w:abstractNumId w:val="9"/>
  </w:num>
  <w:num w:numId="14">
    <w:abstractNumId w:val="0"/>
  </w:num>
  <w:num w:numId="15">
    <w:abstractNumId w:val="19"/>
  </w:num>
  <w:num w:numId="16">
    <w:abstractNumId w:val="21"/>
  </w:num>
  <w:num w:numId="17">
    <w:abstractNumId w:val="26"/>
  </w:num>
  <w:num w:numId="18">
    <w:abstractNumId w:val="6"/>
  </w:num>
  <w:num w:numId="19">
    <w:abstractNumId w:val="8"/>
  </w:num>
  <w:num w:numId="20">
    <w:abstractNumId w:val="7"/>
  </w:num>
  <w:num w:numId="21">
    <w:abstractNumId w:val="7"/>
  </w:num>
  <w:num w:numId="22">
    <w:abstractNumId w:val="4"/>
  </w:num>
  <w:num w:numId="2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0"/>
  </w:num>
  <w:num w:numId="25">
    <w:abstractNumId w:val="2"/>
  </w:num>
  <w:num w:numId="26">
    <w:abstractNumId w:val="3"/>
  </w:num>
  <w:num w:numId="27">
    <w:abstractNumId w:val="22"/>
  </w:num>
  <w:num w:numId="28">
    <w:abstractNumId w:val="20"/>
  </w:num>
  <w:num w:numId="29">
    <w:abstractNumId w:val="16"/>
  </w:num>
  <w:num w:numId="30">
    <w:abstractNumId w:val="11"/>
  </w:num>
  <w:num w:numId="31">
    <w:abstractNumId w:val="13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47381ae3-f1d0-4d6a-945b-b4badb386e09" w:val=" "/>
    <w:docVar w:name="vault_nd_f6b0683c-67c2-4fab-a8df-24eb314363b4" w:val=" "/>
    <w:docVar w:name="Version" w:val="0"/>
  </w:docVars>
  <w:rsids>
    <w:rsidRoot w:val="00A51D6F"/>
    <w:rsid w:val="00005312"/>
    <w:rsid w:val="00006D4D"/>
    <w:rsid w:val="000071D8"/>
    <w:rsid w:val="000072E5"/>
    <w:rsid w:val="00007D69"/>
    <w:rsid w:val="00010FD6"/>
    <w:rsid w:val="00012A3C"/>
    <w:rsid w:val="00014242"/>
    <w:rsid w:val="00015687"/>
    <w:rsid w:val="00017922"/>
    <w:rsid w:val="0002297C"/>
    <w:rsid w:val="00025585"/>
    <w:rsid w:val="00025E74"/>
    <w:rsid w:val="00027F22"/>
    <w:rsid w:val="000302DE"/>
    <w:rsid w:val="00030666"/>
    <w:rsid w:val="00036D6A"/>
    <w:rsid w:val="00036EB2"/>
    <w:rsid w:val="00037C1D"/>
    <w:rsid w:val="00040136"/>
    <w:rsid w:val="00041618"/>
    <w:rsid w:val="0004253F"/>
    <w:rsid w:val="00044032"/>
    <w:rsid w:val="00044246"/>
    <w:rsid w:val="0004577F"/>
    <w:rsid w:val="00050604"/>
    <w:rsid w:val="000517A1"/>
    <w:rsid w:val="00051B43"/>
    <w:rsid w:val="00052B1D"/>
    <w:rsid w:val="000554CC"/>
    <w:rsid w:val="000565E4"/>
    <w:rsid w:val="00061732"/>
    <w:rsid w:val="00061A50"/>
    <w:rsid w:val="00062C78"/>
    <w:rsid w:val="000658F4"/>
    <w:rsid w:val="00065E21"/>
    <w:rsid w:val="00065EF7"/>
    <w:rsid w:val="00066CAB"/>
    <w:rsid w:val="00080B93"/>
    <w:rsid w:val="00081CC7"/>
    <w:rsid w:val="0008417F"/>
    <w:rsid w:val="00084E75"/>
    <w:rsid w:val="00086F04"/>
    <w:rsid w:val="000877F5"/>
    <w:rsid w:val="0009060F"/>
    <w:rsid w:val="0009400A"/>
    <w:rsid w:val="000949C8"/>
    <w:rsid w:val="00097FB9"/>
    <w:rsid w:val="000A0F84"/>
    <w:rsid w:val="000A4FB7"/>
    <w:rsid w:val="000A5691"/>
    <w:rsid w:val="000A5DAD"/>
    <w:rsid w:val="000A7279"/>
    <w:rsid w:val="000A7394"/>
    <w:rsid w:val="000B0E58"/>
    <w:rsid w:val="000B2F02"/>
    <w:rsid w:val="000B3544"/>
    <w:rsid w:val="000B47C9"/>
    <w:rsid w:val="000B4F2A"/>
    <w:rsid w:val="000B7B6A"/>
    <w:rsid w:val="000C0919"/>
    <w:rsid w:val="000C1F25"/>
    <w:rsid w:val="000C2BF7"/>
    <w:rsid w:val="000C54E9"/>
    <w:rsid w:val="000C6768"/>
    <w:rsid w:val="000C6E02"/>
    <w:rsid w:val="000C7564"/>
    <w:rsid w:val="000C79E4"/>
    <w:rsid w:val="000D1DCF"/>
    <w:rsid w:val="000E581A"/>
    <w:rsid w:val="000E5E07"/>
    <w:rsid w:val="000F0882"/>
    <w:rsid w:val="000F1CFD"/>
    <w:rsid w:val="000F1DDA"/>
    <w:rsid w:val="000F2D42"/>
    <w:rsid w:val="000F452A"/>
    <w:rsid w:val="000F47AA"/>
    <w:rsid w:val="001003B1"/>
    <w:rsid w:val="0010297E"/>
    <w:rsid w:val="001033F0"/>
    <w:rsid w:val="001041AA"/>
    <w:rsid w:val="00107314"/>
    <w:rsid w:val="001112AA"/>
    <w:rsid w:val="0011177A"/>
    <w:rsid w:val="001142CC"/>
    <w:rsid w:val="001144FC"/>
    <w:rsid w:val="0012073A"/>
    <w:rsid w:val="001230EF"/>
    <w:rsid w:val="001308B6"/>
    <w:rsid w:val="00130B48"/>
    <w:rsid w:val="00131381"/>
    <w:rsid w:val="001330BC"/>
    <w:rsid w:val="00133842"/>
    <w:rsid w:val="00133958"/>
    <w:rsid w:val="0013578D"/>
    <w:rsid w:val="00135AD4"/>
    <w:rsid w:val="00136F71"/>
    <w:rsid w:val="00141EF8"/>
    <w:rsid w:val="001438B8"/>
    <w:rsid w:val="00144DB1"/>
    <w:rsid w:val="001452AE"/>
    <w:rsid w:val="001453A7"/>
    <w:rsid w:val="001457D6"/>
    <w:rsid w:val="00152F96"/>
    <w:rsid w:val="00154098"/>
    <w:rsid w:val="00161417"/>
    <w:rsid w:val="0016177D"/>
    <w:rsid w:val="001625B7"/>
    <w:rsid w:val="00163A5D"/>
    <w:rsid w:val="00164B62"/>
    <w:rsid w:val="00165301"/>
    <w:rsid w:val="00165B88"/>
    <w:rsid w:val="00165E25"/>
    <w:rsid w:val="00166275"/>
    <w:rsid w:val="00167967"/>
    <w:rsid w:val="00171C3F"/>
    <w:rsid w:val="001735EC"/>
    <w:rsid w:val="00173908"/>
    <w:rsid w:val="0018219C"/>
    <w:rsid w:val="00182618"/>
    <w:rsid w:val="0018265A"/>
    <w:rsid w:val="00182C03"/>
    <w:rsid w:val="001840FE"/>
    <w:rsid w:val="00184663"/>
    <w:rsid w:val="00185E2D"/>
    <w:rsid w:val="001861F3"/>
    <w:rsid w:val="001863B0"/>
    <w:rsid w:val="001870D0"/>
    <w:rsid w:val="00187348"/>
    <w:rsid w:val="00187726"/>
    <w:rsid w:val="00190A94"/>
    <w:rsid w:val="00191A9B"/>
    <w:rsid w:val="00192D4E"/>
    <w:rsid w:val="00196680"/>
    <w:rsid w:val="00196BE4"/>
    <w:rsid w:val="00197087"/>
    <w:rsid w:val="0019762E"/>
    <w:rsid w:val="00197891"/>
    <w:rsid w:val="001A0FAC"/>
    <w:rsid w:val="001A137C"/>
    <w:rsid w:val="001A4C52"/>
    <w:rsid w:val="001A5491"/>
    <w:rsid w:val="001A58B9"/>
    <w:rsid w:val="001A5B65"/>
    <w:rsid w:val="001A70A1"/>
    <w:rsid w:val="001A7F44"/>
    <w:rsid w:val="001B1F52"/>
    <w:rsid w:val="001B2A42"/>
    <w:rsid w:val="001B48E0"/>
    <w:rsid w:val="001B6015"/>
    <w:rsid w:val="001B6D11"/>
    <w:rsid w:val="001B7D3E"/>
    <w:rsid w:val="001C0549"/>
    <w:rsid w:val="001C05A8"/>
    <w:rsid w:val="001C0807"/>
    <w:rsid w:val="001C1D0D"/>
    <w:rsid w:val="001C4D6B"/>
    <w:rsid w:val="001D3CE5"/>
    <w:rsid w:val="001D4D39"/>
    <w:rsid w:val="001D5811"/>
    <w:rsid w:val="001D63CE"/>
    <w:rsid w:val="001D75ED"/>
    <w:rsid w:val="001E0A20"/>
    <w:rsid w:val="001E0DD3"/>
    <w:rsid w:val="001E2225"/>
    <w:rsid w:val="001E2FFA"/>
    <w:rsid w:val="001E7971"/>
    <w:rsid w:val="001F0DF1"/>
    <w:rsid w:val="001F54D8"/>
    <w:rsid w:val="001F76FE"/>
    <w:rsid w:val="00200127"/>
    <w:rsid w:val="00203CB1"/>
    <w:rsid w:val="00206AEB"/>
    <w:rsid w:val="002072B7"/>
    <w:rsid w:val="00207E46"/>
    <w:rsid w:val="00210B8A"/>
    <w:rsid w:val="00210BE9"/>
    <w:rsid w:val="00216464"/>
    <w:rsid w:val="00216E40"/>
    <w:rsid w:val="00223933"/>
    <w:rsid w:val="00230791"/>
    <w:rsid w:val="002307AC"/>
    <w:rsid w:val="00231B90"/>
    <w:rsid w:val="002331F9"/>
    <w:rsid w:val="00236FCB"/>
    <w:rsid w:val="00242425"/>
    <w:rsid w:val="00242DDB"/>
    <w:rsid w:val="00244D9D"/>
    <w:rsid w:val="00245C35"/>
    <w:rsid w:val="00246567"/>
    <w:rsid w:val="00246C44"/>
    <w:rsid w:val="002516B1"/>
    <w:rsid w:val="0025172D"/>
    <w:rsid w:val="0025351E"/>
    <w:rsid w:val="00255DE0"/>
    <w:rsid w:val="00255F2F"/>
    <w:rsid w:val="002573D0"/>
    <w:rsid w:val="002627E6"/>
    <w:rsid w:val="00266BFC"/>
    <w:rsid w:val="002718D4"/>
    <w:rsid w:val="00271E00"/>
    <w:rsid w:val="00275945"/>
    <w:rsid w:val="00275CF4"/>
    <w:rsid w:val="0027639A"/>
    <w:rsid w:val="0028023B"/>
    <w:rsid w:val="00280434"/>
    <w:rsid w:val="00280BBC"/>
    <w:rsid w:val="002844C4"/>
    <w:rsid w:val="0028458E"/>
    <w:rsid w:val="00284D97"/>
    <w:rsid w:val="00295F62"/>
    <w:rsid w:val="002A167A"/>
    <w:rsid w:val="002A58D3"/>
    <w:rsid w:val="002A7A4C"/>
    <w:rsid w:val="002B03B6"/>
    <w:rsid w:val="002B3602"/>
    <w:rsid w:val="002B5985"/>
    <w:rsid w:val="002B6EE3"/>
    <w:rsid w:val="002B7F57"/>
    <w:rsid w:val="002C03E3"/>
    <w:rsid w:val="002C1E75"/>
    <w:rsid w:val="002C364F"/>
    <w:rsid w:val="002C3F79"/>
    <w:rsid w:val="002C519B"/>
    <w:rsid w:val="002D0B7E"/>
    <w:rsid w:val="002D1E4C"/>
    <w:rsid w:val="002D3C4C"/>
    <w:rsid w:val="002D665F"/>
    <w:rsid w:val="002D6EDB"/>
    <w:rsid w:val="002D76EA"/>
    <w:rsid w:val="002E167A"/>
    <w:rsid w:val="002E77E5"/>
    <w:rsid w:val="002F025D"/>
    <w:rsid w:val="002F0E94"/>
    <w:rsid w:val="002F203D"/>
    <w:rsid w:val="002F2A75"/>
    <w:rsid w:val="002F2EF9"/>
    <w:rsid w:val="002F393E"/>
    <w:rsid w:val="002F68ED"/>
    <w:rsid w:val="002F74D1"/>
    <w:rsid w:val="002F74DF"/>
    <w:rsid w:val="002F7A02"/>
    <w:rsid w:val="002F7ABD"/>
    <w:rsid w:val="003004A2"/>
    <w:rsid w:val="00300973"/>
    <w:rsid w:val="00304B12"/>
    <w:rsid w:val="00307294"/>
    <w:rsid w:val="00312FF4"/>
    <w:rsid w:val="00314E60"/>
    <w:rsid w:val="00315FEA"/>
    <w:rsid w:val="003162D8"/>
    <w:rsid w:val="00320100"/>
    <w:rsid w:val="003202D6"/>
    <w:rsid w:val="00323BF7"/>
    <w:rsid w:val="00326989"/>
    <w:rsid w:val="0032778A"/>
    <w:rsid w:val="00330EB6"/>
    <w:rsid w:val="00331FFA"/>
    <w:rsid w:val="00334CD2"/>
    <w:rsid w:val="0033623E"/>
    <w:rsid w:val="00337CC1"/>
    <w:rsid w:val="003404AE"/>
    <w:rsid w:val="00340F5F"/>
    <w:rsid w:val="003419FE"/>
    <w:rsid w:val="00343EB8"/>
    <w:rsid w:val="003450FD"/>
    <w:rsid w:val="00345978"/>
    <w:rsid w:val="003473AB"/>
    <w:rsid w:val="00347F3D"/>
    <w:rsid w:val="003504CE"/>
    <w:rsid w:val="00353139"/>
    <w:rsid w:val="00353B4C"/>
    <w:rsid w:val="00353CCB"/>
    <w:rsid w:val="0035404B"/>
    <w:rsid w:val="00355BD8"/>
    <w:rsid w:val="00356BE5"/>
    <w:rsid w:val="003666A1"/>
    <w:rsid w:val="003700C2"/>
    <w:rsid w:val="00371B97"/>
    <w:rsid w:val="00372741"/>
    <w:rsid w:val="00374C76"/>
    <w:rsid w:val="00374D6D"/>
    <w:rsid w:val="0037555F"/>
    <w:rsid w:val="003770A6"/>
    <w:rsid w:val="0037711C"/>
    <w:rsid w:val="003774DA"/>
    <w:rsid w:val="00377685"/>
    <w:rsid w:val="003801BF"/>
    <w:rsid w:val="0038185D"/>
    <w:rsid w:val="00382A59"/>
    <w:rsid w:val="00382BA8"/>
    <w:rsid w:val="0038701A"/>
    <w:rsid w:val="00387863"/>
    <w:rsid w:val="00390C8B"/>
    <w:rsid w:val="00391B09"/>
    <w:rsid w:val="003924A6"/>
    <w:rsid w:val="00392CEF"/>
    <w:rsid w:val="00393058"/>
    <w:rsid w:val="003943B6"/>
    <w:rsid w:val="00395982"/>
    <w:rsid w:val="003A0924"/>
    <w:rsid w:val="003A19E4"/>
    <w:rsid w:val="003A1CF4"/>
    <w:rsid w:val="003A22E9"/>
    <w:rsid w:val="003A4124"/>
    <w:rsid w:val="003A4AB0"/>
    <w:rsid w:val="003A5C98"/>
    <w:rsid w:val="003B07D8"/>
    <w:rsid w:val="003B08A4"/>
    <w:rsid w:val="003B263E"/>
    <w:rsid w:val="003B5ECB"/>
    <w:rsid w:val="003C1EC6"/>
    <w:rsid w:val="003C20ED"/>
    <w:rsid w:val="003C72FC"/>
    <w:rsid w:val="003C7D60"/>
    <w:rsid w:val="003D1D5D"/>
    <w:rsid w:val="003D33F5"/>
    <w:rsid w:val="003D7792"/>
    <w:rsid w:val="003E26DF"/>
    <w:rsid w:val="003E372F"/>
    <w:rsid w:val="003E64C8"/>
    <w:rsid w:val="003E7373"/>
    <w:rsid w:val="003F1049"/>
    <w:rsid w:val="003F25E5"/>
    <w:rsid w:val="003F2736"/>
    <w:rsid w:val="003F352E"/>
    <w:rsid w:val="003F798D"/>
    <w:rsid w:val="003F7DFF"/>
    <w:rsid w:val="003F7F3D"/>
    <w:rsid w:val="004004ED"/>
    <w:rsid w:val="00401361"/>
    <w:rsid w:val="004031EF"/>
    <w:rsid w:val="00404E39"/>
    <w:rsid w:val="0040603C"/>
    <w:rsid w:val="004074F9"/>
    <w:rsid w:val="00407936"/>
    <w:rsid w:val="00411104"/>
    <w:rsid w:val="00412137"/>
    <w:rsid w:val="004122B1"/>
    <w:rsid w:val="004167BD"/>
    <w:rsid w:val="00417D17"/>
    <w:rsid w:val="00420018"/>
    <w:rsid w:val="00421E27"/>
    <w:rsid w:val="00422F04"/>
    <w:rsid w:val="00423A82"/>
    <w:rsid w:val="00426B5F"/>
    <w:rsid w:val="00426C7F"/>
    <w:rsid w:val="00430F89"/>
    <w:rsid w:val="00431277"/>
    <w:rsid w:val="004334B9"/>
    <w:rsid w:val="00433A7A"/>
    <w:rsid w:val="00435332"/>
    <w:rsid w:val="004354A9"/>
    <w:rsid w:val="00437B45"/>
    <w:rsid w:val="00440EAE"/>
    <w:rsid w:val="004412E8"/>
    <w:rsid w:val="004417C2"/>
    <w:rsid w:val="0044230B"/>
    <w:rsid w:val="00443ACB"/>
    <w:rsid w:val="00446E7B"/>
    <w:rsid w:val="004521E8"/>
    <w:rsid w:val="00454D35"/>
    <w:rsid w:val="00454F8A"/>
    <w:rsid w:val="00456ED0"/>
    <w:rsid w:val="00461F41"/>
    <w:rsid w:val="004622D1"/>
    <w:rsid w:val="0046236D"/>
    <w:rsid w:val="004638CA"/>
    <w:rsid w:val="00463935"/>
    <w:rsid w:val="00472325"/>
    <w:rsid w:val="00472E0F"/>
    <w:rsid w:val="004734CC"/>
    <w:rsid w:val="00473D33"/>
    <w:rsid w:val="00480594"/>
    <w:rsid w:val="00482A8A"/>
    <w:rsid w:val="00483E6E"/>
    <w:rsid w:val="00483F3B"/>
    <w:rsid w:val="004840BF"/>
    <w:rsid w:val="0048452B"/>
    <w:rsid w:val="004900E5"/>
    <w:rsid w:val="0049069C"/>
    <w:rsid w:val="00491687"/>
    <w:rsid w:val="00493A20"/>
    <w:rsid w:val="00493CA6"/>
    <w:rsid w:val="00493E49"/>
    <w:rsid w:val="00495FD8"/>
    <w:rsid w:val="004961EC"/>
    <w:rsid w:val="004A08B7"/>
    <w:rsid w:val="004A11F0"/>
    <w:rsid w:val="004A21CB"/>
    <w:rsid w:val="004A27FE"/>
    <w:rsid w:val="004A3A33"/>
    <w:rsid w:val="004A4836"/>
    <w:rsid w:val="004A4E31"/>
    <w:rsid w:val="004A4E59"/>
    <w:rsid w:val="004A5555"/>
    <w:rsid w:val="004A7A1E"/>
    <w:rsid w:val="004B3597"/>
    <w:rsid w:val="004B5730"/>
    <w:rsid w:val="004C0304"/>
    <w:rsid w:val="004C1331"/>
    <w:rsid w:val="004C13EF"/>
    <w:rsid w:val="004C21FC"/>
    <w:rsid w:val="004C3EF9"/>
    <w:rsid w:val="004C4B92"/>
    <w:rsid w:val="004D2548"/>
    <w:rsid w:val="004D3BF3"/>
    <w:rsid w:val="004D431E"/>
    <w:rsid w:val="004D5491"/>
    <w:rsid w:val="004D577C"/>
    <w:rsid w:val="004D6355"/>
    <w:rsid w:val="004E0912"/>
    <w:rsid w:val="004E1D27"/>
    <w:rsid w:val="004E24EF"/>
    <w:rsid w:val="004E27F5"/>
    <w:rsid w:val="004F0508"/>
    <w:rsid w:val="004F1231"/>
    <w:rsid w:val="004F64EE"/>
    <w:rsid w:val="004F7E0F"/>
    <w:rsid w:val="00501E91"/>
    <w:rsid w:val="005020B4"/>
    <w:rsid w:val="005031EB"/>
    <w:rsid w:val="00503391"/>
    <w:rsid w:val="005047E5"/>
    <w:rsid w:val="00507721"/>
    <w:rsid w:val="00510C86"/>
    <w:rsid w:val="00511A96"/>
    <w:rsid w:val="005130C0"/>
    <w:rsid w:val="0051655F"/>
    <w:rsid w:val="0051709F"/>
    <w:rsid w:val="00521786"/>
    <w:rsid w:val="00522D16"/>
    <w:rsid w:val="00522F62"/>
    <w:rsid w:val="00523EBF"/>
    <w:rsid w:val="005279C6"/>
    <w:rsid w:val="005322C5"/>
    <w:rsid w:val="00535EF3"/>
    <w:rsid w:val="005364CC"/>
    <w:rsid w:val="00537E24"/>
    <w:rsid w:val="00540F41"/>
    <w:rsid w:val="00544F50"/>
    <w:rsid w:val="00546173"/>
    <w:rsid w:val="00550224"/>
    <w:rsid w:val="005531D6"/>
    <w:rsid w:val="0055332E"/>
    <w:rsid w:val="005535A2"/>
    <w:rsid w:val="00553D5C"/>
    <w:rsid w:val="00555B20"/>
    <w:rsid w:val="0055605B"/>
    <w:rsid w:val="0056067D"/>
    <w:rsid w:val="005616A4"/>
    <w:rsid w:val="00561F48"/>
    <w:rsid w:val="00563B99"/>
    <w:rsid w:val="005640CE"/>
    <w:rsid w:val="00566BEA"/>
    <w:rsid w:val="00572E2D"/>
    <w:rsid w:val="0057314E"/>
    <w:rsid w:val="00575623"/>
    <w:rsid w:val="0057569A"/>
    <w:rsid w:val="005760F6"/>
    <w:rsid w:val="005774FB"/>
    <w:rsid w:val="0058146C"/>
    <w:rsid w:val="00581BCB"/>
    <w:rsid w:val="005821C4"/>
    <w:rsid w:val="00585EE6"/>
    <w:rsid w:val="0058754E"/>
    <w:rsid w:val="005938AE"/>
    <w:rsid w:val="00593CC1"/>
    <w:rsid w:val="00595446"/>
    <w:rsid w:val="0059621A"/>
    <w:rsid w:val="0059648D"/>
    <w:rsid w:val="00597E49"/>
    <w:rsid w:val="005A40BD"/>
    <w:rsid w:val="005A46AF"/>
    <w:rsid w:val="005A4A09"/>
    <w:rsid w:val="005A6803"/>
    <w:rsid w:val="005B0751"/>
    <w:rsid w:val="005B0B91"/>
    <w:rsid w:val="005B58C5"/>
    <w:rsid w:val="005C24FF"/>
    <w:rsid w:val="005C2631"/>
    <w:rsid w:val="005C3402"/>
    <w:rsid w:val="005C40AE"/>
    <w:rsid w:val="005C594C"/>
    <w:rsid w:val="005C6749"/>
    <w:rsid w:val="005C6CFD"/>
    <w:rsid w:val="005D02EA"/>
    <w:rsid w:val="005D6756"/>
    <w:rsid w:val="005E0B03"/>
    <w:rsid w:val="005E1500"/>
    <w:rsid w:val="005E3793"/>
    <w:rsid w:val="005F052C"/>
    <w:rsid w:val="005F0624"/>
    <w:rsid w:val="005F56CF"/>
    <w:rsid w:val="00601A1C"/>
    <w:rsid w:val="00602390"/>
    <w:rsid w:val="00602AB2"/>
    <w:rsid w:val="00603640"/>
    <w:rsid w:val="006045A0"/>
    <w:rsid w:val="00604EA7"/>
    <w:rsid w:val="00605D81"/>
    <w:rsid w:val="00605F49"/>
    <w:rsid w:val="00606F81"/>
    <w:rsid w:val="00612150"/>
    <w:rsid w:val="00614AC2"/>
    <w:rsid w:val="00614FCC"/>
    <w:rsid w:val="00615229"/>
    <w:rsid w:val="00617960"/>
    <w:rsid w:val="00620056"/>
    <w:rsid w:val="00620E7E"/>
    <w:rsid w:val="0063088D"/>
    <w:rsid w:val="00630A1C"/>
    <w:rsid w:val="00633B55"/>
    <w:rsid w:val="006366FF"/>
    <w:rsid w:val="006368DC"/>
    <w:rsid w:val="00637CB2"/>
    <w:rsid w:val="00640552"/>
    <w:rsid w:val="00640896"/>
    <w:rsid w:val="006428A5"/>
    <w:rsid w:val="006444FA"/>
    <w:rsid w:val="0064592B"/>
    <w:rsid w:val="00645D9F"/>
    <w:rsid w:val="00654215"/>
    <w:rsid w:val="00657903"/>
    <w:rsid w:val="00657C50"/>
    <w:rsid w:val="00662608"/>
    <w:rsid w:val="00663E33"/>
    <w:rsid w:val="00663E67"/>
    <w:rsid w:val="0066497C"/>
    <w:rsid w:val="006678EC"/>
    <w:rsid w:val="006725EA"/>
    <w:rsid w:val="00674B3E"/>
    <w:rsid w:val="00682993"/>
    <w:rsid w:val="00685133"/>
    <w:rsid w:val="006906B6"/>
    <w:rsid w:val="00695852"/>
    <w:rsid w:val="00695C1A"/>
    <w:rsid w:val="006960DA"/>
    <w:rsid w:val="0069721A"/>
    <w:rsid w:val="006A15BF"/>
    <w:rsid w:val="006A19A1"/>
    <w:rsid w:val="006A1C73"/>
    <w:rsid w:val="006A514C"/>
    <w:rsid w:val="006A6340"/>
    <w:rsid w:val="006A778E"/>
    <w:rsid w:val="006B43E7"/>
    <w:rsid w:val="006B48BF"/>
    <w:rsid w:val="006B4DF9"/>
    <w:rsid w:val="006C04D7"/>
    <w:rsid w:val="006C2C89"/>
    <w:rsid w:val="006C3747"/>
    <w:rsid w:val="006C4810"/>
    <w:rsid w:val="006C5A90"/>
    <w:rsid w:val="006D0E24"/>
    <w:rsid w:val="006D511A"/>
    <w:rsid w:val="006D689A"/>
    <w:rsid w:val="006D72B4"/>
    <w:rsid w:val="006E426B"/>
    <w:rsid w:val="006E5869"/>
    <w:rsid w:val="006E702D"/>
    <w:rsid w:val="006F2108"/>
    <w:rsid w:val="006F28F3"/>
    <w:rsid w:val="006F2AEE"/>
    <w:rsid w:val="006F2FD8"/>
    <w:rsid w:val="006F5582"/>
    <w:rsid w:val="006F6119"/>
    <w:rsid w:val="006F698C"/>
    <w:rsid w:val="006F7ABA"/>
    <w:rsid w:val="00701353"/>
    <w:rsid w:val="00702162"/>
    <w:rsid w:val="007035DD"/>
    <w:rsid w:val="00706252"/>
    <w:rsid w:val="00706580"/>
    <w:rsid w:val="00707279"/>
    <w:rsid w:val="00712FED"/>
    <w:rsid w:val="00713E72"/>
    <w:rsid w:val="00715BA8"/>
    <w:rsid w:val="00716323"/>
    <w:rsid w:val="007171B6"/>
    <w:rsid w:val="00717D83"/>
    <w:rsid w:val="0072031A"/>
    <w:rsid w:val="007205F2"/>
    <w:rsid w:val="00720E9B"/>
    <w:rsid w:val="00726F79"/>
    <w:rsid w:val="00731FAC"/>
    <w:rsid w:val="007337FC"/>
    <w:rsid w:val="00734A14"/>
    <w:rsid w:val="00740427"/>
    <w:rsid w:val="0074090C"/>
    <w:rsid w:val="00743747"/>
    <w:rsid w:val="00743B4D"/>
    <w:rsid w:val="00744B16"/>
    <w:rsid w:val="007462F3"/>
    <w:rsid w:val="007507BC"/>
    <w:rsid w:val="00751E35"/>
    <w:rsid w:val="00754B4E"/>
    <w:rsid w:val="0075562A"/>
    <w:rsid w:val="007603BC"/>
    <w:rsid w:val="00762BE6"/>
    <w:rsid w:val="00762F63"/>
    <w:rsid w:val="00763193"/>
    <w:rsid w:val="00765128"/>
    <w:rsid w:val="007662DB"/>
    <w:rsid w:val="007665A5"/>
    <w:rsid w:val="00767A98"/>
    <w:rsid w:val="00770320"/>
    <w:rsid w:val="0077178A"/>
    <w:rsid w:val="007730F9"/>
    <w:rsid w:val="00774FB5"/>
    <w:rsid w:val="00775F62"/>
    <w:rsid w:val="007769D5"/>
    <w:rsid w:val="007775DA"/>
    <w:rsid w:val="00780885"/>
    <w:rsid w:val="00780AB5"/>
    <w:rsid w:val="00783819"/>
    <w:rsid w:val="007845EE"/>
    <w:rsid w:val="00784812"/>
    <w:rsid w:val="00784D74"/>
    <w:rsid w:val="0079308A"/>
    <w:rsid w:val="0079326B"/>
    <w:rsid w:val="007945A4"/>
    <w:rsid w:val="00794FD1"/>
    <w:rsid w:val="0079625B"/>
    <w:rsid w:val="007979A1"/>
    <w:rsid w:val="00797F92"/>
    <w:rsid w:val="007A0865"/>
    <w:rsid w:val="007A15B3"/>
    <w:rsid w:val="007A7D6F"/>
    <w:rsid w:val="007B155F"/>
    <w:rsid w:val="007B6573"/>
    <w:rsid w:val="007B7AAF"/>
    <w:rsid w:val="007B7F87"/>
    <w:rsid w:val="007C0C9E"/>
    <w:rsid w:val="007C7A28"/>
    <w:rsid w:val="007D181E"/>
    <w:rsid w:val="007D1A15"/>
    <w:rsid w:val="007D6B12"/>
    <w:rsid w:val="007E04C0"/>
    <w:rsid w:val="007E3378"/>
    <w:rsid w:val="007E3ADC"/>
    <w:rsid w:val="007F001C"/>
    <w:rsid w:val="007F16FC"/>
    <w:rsid w:val="007F6756"/>
    <w:rsid w:val="0080022A"/>
    <w:rsid w:val="00800C52"/>
    <w:rsid w:val="00805E7F"/>
    <w:rsid w:val="00807570"/>
    <w:rsid w:val="00810883"/>
    <w:rsid w:val="00810F15"/>
    <w:rsid w:val="008110E2"/>
    <w:rsid w:val="00814130"/>
    <w:rsid w:val="0081413E"/>
    <w:rsid w:val="00814724"/>
    <w:rsid w:val="00814B1A"/>
    <w:rsid w:val="008151D2"/>
    <w:rsid w:val="00815C22"/>
    <w:rsid w:val="00821142"/>
    <w:rsid w:val="00821274"/>
    <w:rsid w:val="00822C52"/>
    <w:rsid w:val="0082451E"/>
    <w:rsid w:val="00825AC1"/>
    <w:rsid w:val="00825B0C"/>
    <w:rsid w:val="00825D5E"/>
    <w:rsid w:val="0082600B"/>
    <w:rsid w:val="008279EC"/>
    <w:rsid w:val="00827CFC"/>
    <w:rsid w:val="00831B83"/>
    <w:rsid w:val="00832DCE"/>
    <w:rsid w:val="00834F54"/>
    <w:rsid w:val="00835FB3"/>
    <w:rsid w:val="00841D45"/>
    <w:rsid w:val="00842F84"/>
    <w:rsid w:val="008461F6"/>
    <w:rsid w:val="00850C4D"/>
    <w:rsid w:val="00855CB6"/>
    <w:rsid w:val="008603DB"/>
    <w:rsid w:val="008613FB"/>
    <w:rsid w:val="00861A11"/>
    <w:rsid w:val="00862F4F"/>
    <w:rsid w:val="008638E5"/>
    <w:rsid w:val="00863CE0"/>
    <w:rsid w:val="00864029"/>
    <w:rsid w:val="00865621"/>
    <w:rsid w:val="008662DB"/>
    <w:rsid w:val="00870104"/>
    <w:rsid w:val="00874897"/>
    <w:rsid w:val="00874914"/>
    <w:rsid w:val="00880B15"/>
    <w:rsid w:val="00881B5F"/>
    <w:rsid w:val="00881BA3"/>
    <w:rsid w:val="00884E34"/>
    <w:rsid w:val="008856D5"/>
    <w:rsid w:val="00885EB5"/>
    <w:rsid w:val="00887AA9"/>
    <w:rsid w:val="008902B7"/>
    <w:rsid w:val="00891563"/>
    <w:rsid w:val="00892405"/>
    <w:rsid w:val="008937C8"/>
    <w:rsid w:val="00894A20"/>
    <w:rsid w:val="008956F7"/>
    <w:rsid w:val="008973AE"/>
    <w:rsid w:val="008A2B99"/>
    <w:rsid w:val="008A2DF4"/>
    <w:rsid w:val="008A3200"/>
    <w:rsid w:val="008A3CD4"/>
    <w:rsid w:val="008A72CB"/>
    <w:rsid w:val="008B08B6"/>
    <w:rsid w:val="008B3EC7"/>
    <w:rsid w:val="008B4EC4"/>
    <w:rsid w:val="008B586C"/>
    <w:rsid w:val="008B616C"/>
    <w:rsid w:val="008C0677"/>
    <w:rsid w:val="008C39D1"/>
    <w:rsid w:val="008C59F5"/>
    <w:rsid w:val="008C6B55"/>
    <w:rsid w:val="008D25FA"/>
    <w:rsid w:val="008D4138"/>
    <w:rsid w:val="008D5105"/>
    <w:rsid w:val="008D5BA0"/>
    <w:rsid w:val="008D6D2A"/>
    <w:rsid w:val="008D7019"/>
    <w:rsid w:val="008E0573"/>
    <w:rsid w:val="008E102D"/>
    <w:rsid w:val="008E2389"/>
    <w:rsid w:val="008E36F5"/>
    <w:rsid w:val="008E3FA5"/>
    <w:rsid w:val="008E548E"/>
    <w:rsid w:val="008E5D9F"/>
    <w:rsid w:val="008E5E5E"/>
    <w:rsid w:val="008E7077"/>
    <w:rsid w:val="008F07AA"/>
    <w:rsid w:val="008F1A0C"/>
    <w:rsid w:val="008F1BDB"/>
    <w:rsid w:val="008F33EC"/>
    <w:rsid w:val="008F38CD"/>
    <w:rsid w:val="008F59EA"/>
    <w:rsid w:val="008F6CDD"/>
    <w:rsid w:val="0090016B"/>
    <w:rsid w:val="009007E0"/>
    <w:rsid w:val="0090105C"/>
    <w:rsid w:val="00901FC3"/>
    <w:rsid w:val="009063EE"/>
    <w:rsid w:val="00906AEC"/>
    <w:rsid w:val="009144C3"/>
    <w:rsid w:val="00914917"/>
    <w:rsid w:val="00914A83"/>
    <w:rsid w:val="009176AB"/>
    <w:rsid w:val="0092156E"/>
    <w:rsid w:val="00921DB7"/>
    <w:rsid w:val="00927517"/>
    <w:rsid w:val="00930235"/>
    <w:rsid w:val="00932C6D"/>
    <w:rsid w:val="00933A00"/>
    <w:rsid w:val="00934C72"/>
    <w:rsid w:val="00937002"/>
    <w:rsid w:val="00943032"/>
    <w:rsid w:val="00943904"/>
    <w:rsid w:val="009446BE"/>
    <w:rsid w:val="0094617D"/>
    <w:rsid w:val="00950F85"/>
    <w:rsid w:val="00951803"/>
    <w:rsid w:val="00952804"/>
    <w:rsid w:val="00952D68"/>
    <w:rsid w:val="00953C41"/>
    <w:rsid w:val="00955555"/>
    <w:rsid w:val="00955896"/>
    <w:rsid w:val="00960D3C"/>
    <w:rsid w:val="00961722"/>
    <w:rsid w:val="00961933"/>
    <w:rsid w:val="0096236F"/>
    <w:rsid w:val="00963A69"/>
    <w:rsid w:val="009659D9"/>
    <w:rsid w:val="00966C24"/>
    <w:rsid w:val="009678FF"/>
    <w:rsid w:val="00967AD9"/>
    <w:rsid w:val="0097156E"/>
    <w:rsid w:val="0097170F"/>
    <w:rsid w:val="009754F3"/>
    <w:rsid w:val="00976CB1"/>
    <w:rsid w:val="00981D7F"/>
    <w:rsid w:val="009821A2"/>
    <w:rsid w:val="0098334D"/>
    <w:rsid w:val="00992B7C"/>
    <w:rsid w:val="00996100"/>
    <w:rsid w:val="0099673B"/>
    <w:rsid w:val="009A04AE"/>
    <w:rsid w:val="009A1680"/>
    <w:rsid w:val="009A62AC"/>
    <w:rsid w:val="009A76B9"/>
    <w:rsid w:val="009B1772"/>
    <w:rsid w:val="009B5BB0"/>
    <w:rsid w:val="009B656F"/>
    <w:rsid w:val="009B7B3F"/>
    <w:rsid w:val="009C1304"/>
    <w:rsid w:val="009C16E4"/>
    <w:rsid w:val="009C1736"/>
    <w:rsid w:val="009C180D"/>
    <w:rsid w:val="009C522D"/>
    <w:rsid w:val="009C5572"/>
    <w:rsid w:val="009C560C"/>
    <w:rsid w:val="009C585F"/>
    <w:rsid w:val="009C6806"/>
    <w:rsid w:val="009D10B8"/>
    <w:rsid w:val="009D13F7"/>
    <w:rsid w:val="009E1783"/>
    <w:rsid w:val="009E4E49"/>
    <w:rsid w:val="009E6BFB"/>
    <w:rsid w:val="009F1E70"/>
    <w:rsid w:val="009F2670"/>
    <w:rsid w:val="009F2AE5"/>
    <w:rsid w:val="009F4A33"/>
    <w:rsid w:val="009F5934"/>
    <w:rsid w:val="009F6025"/>
    <w:rsid w:val="009F6352"/>
    <w:rsid w:val="009F6D80"/>
    <w:rsid w:val="009F72AB"/>
    <w:rsid w:val="00A0053A"/>
    <w:rsid w:val="00A024C1"/>
    <w:rsid w:val="00A0279F"/>
    <w:rsid w:val="00A027AF"/>
    <w:rsid w:val="00A02B75"/>
    <w:rsid w:val="00A03F99"/>
    <w:rsid w:val="00A0687E"/>
    <w:rsid w:val="00A073AF"/>
    <w:rsid w:val="00A11542"/>
    <w:rsid w:val="00A1469D"/>
    <w:rsid w:val="00A1547F"/>
    <w:rsid w:val="00A16051"/>
    <w:rsid w:val="00A161A5"/>
    <w:rsid w:val="00A2063B"/>
    <w:rsid w:val="00A24D95"/>
    <w:rsid w:val="00A25514"/>
    <w:rsid w:val="00A259BA"/>
    <w:rsid w:val="00A3290D"/>
    <w:rsid w:val="00A344F5"/>
    <w:rsid w:val="00A35903"/>
    <w:rsid w:val="00A36049"/>
    <w:rsid w:val="00A3623E"/>
    <w:rsid w:val="00A362D1"/>
    <w:rsid w:val="00A36D21"/>
    <w:rsid w:val="00A40065"/>
    <w:rsid w:val="00A42DD9"/>
    <w:rsid w:val="00A433ED"/>
    <w:rsid w:val="00A44110"/>
    <w:rsid w:val="00A46232"/>
    <w:rsid w:val="00A50444"/>
    <w:rsid w:val="00A508BB"/>
    <w:rsid w:val="00A5162F"/>
    <w:rsid w:val="00A51D6F"/>
    <w:rsid w:val="00A52FC9"/>
    <w:rsid w:val="00A577FA"/>
    <w:rsid w:val="00A57844"/>
    <w:rsid w:val="00A63F1B"/>
    <w:rsid w:val="00A6700A"/>
    <w:rsid w:val="00A77C2C"/>
    <w:rsid w:val="00A83046"/>
    <w:rsid w:val="00A84695"/>
    <w:rsid w:val="00A85E67"/>
    <w:rsid w:val="00A86A66"/>
    <w:rsid w:val="00A870E2"/>
    <w:rsid w:val="00A94115"/>
    <w:rsid w:val="00A9657F"/>
    <w:rsid w:val="00A96BB2"/>
    <w:rsid w:val="00AA057E"/>
    <w:rsid w:val="00AA177B"/>
    <w:rsid w:val="00AA1943"/>
    <w:rsid w:val="00AA2FAA"/>
    <w:rsid w:val="00AA4C91"/>
    <w:rsid w:val="00AA6C91"/>
    <w:rsid w:val="00AA6F4A"/>
    <w:rsid w:val="00AB0099"/>
    <w:rsid w:val="00AB40FB"/>
    <w:rsid w:val="00AB660A"/>
    <w:rsid w:val="00AC7BDE"/>
    <w:rsid w:val="00AD115A"/>
    <w:rsid w:val="00AD132B"/>
    <w:rsid w:val="00AD308E"/>
    <w:rsid w:val="00AD4AC0"/>
    <w:rsid w:val="00AD4E17"/>
    <w:rsid w:val="00AD5021"/>
    <w:rsid w:val="00AD6490"/>
    <w:rsid w:val="00AD65E9"/>
    <w:rsid w:val="00AE019C"/>
    <w:rsid w:val="00AE08F8"/>
    <w:rsid w:val="00AE17A6"/>
    <w:rsid w:val="00AE1E56"/>
    <w:rsid w:val="00AE271F"/>
    <w:rsid w:val="00AF060D"/>
    <w:rsid w:val="00AF06D5"/>
    <w:rsid w:val="00AF0BC0"/>
    <w:rsid w:val="00AF1165"/>
    <w:rsid w:val="00AF1171"/>
    <w:rsid w:val="00AF1CE2"/>
    <w:rsid w:val="00AF2968"/>
    <w:rsid w:val="00AF33C6"/>
    <w:rsid w:val="00AF63E1"/>
    <w:rsid w:val="00AF68C5"/>
    <w:rsid w:val="00B0013E"/>
    <w:rsid w:val="00B00EC0"/>
    <w:rsid w:val="00B03620"/>
    <w:rsid w:val="00B04FD0"/>
    <w:rsid w:val="00B06930"/>
    <w:rsid w:val="00B06D68"/>
    <w:rsid w:val="00B0769B"/>
    <w:rsid w:val="00B106AF"/>
    <w:rsid w:val="00B10D1F"/>
    <w:rsid w:val="00B145EF"/>
    <w:rsid w:val="00B15A45"/>
    <w:rsid w:val="00B15A70"/>
    <w:rsid w:val="00B173AD"/>
    <w:rsid w:val="00B17AE0"/>
    <w:rsid w:val="00B230F2"/>
    <w:rsid w:val="00B232AF"/>
    <w:rsid w:val="00B24A4D"/>
    <w:rsid w:val="00B25A1C"/>
    <w:rsid w:val="00B25CBF"/>
    <w:rsid w:val="00B32039"/>
    <w:rsid w:val="00B33155"/>
    <w:rsid w:val="00B35437"/>
    <w:rsid w:val="00B35A6E"/>
    <w:rsid w:val="00B45F19"/>
    <w:rsid w:val="00B460C0"/>
    <w:rsid w:val="00B50002"/>
    <w:rsid w:val="00B50F54"/>
    <w:rsid w:val="00B51F63"/>
    <w:rsid w:val="00B5394F"/>
    <w:rsid w:val="00B6060E"/>
    <w:rsid w:val="00B611EE"/>
    <w:rsid w:val="00B619E4"/>
    <w:rsid w:val="00B66222"/>
    <w:rsid w:val="00B66384"/>
    <w:rsid w:val="00B674FB"/>
    <w:rsid w:val="00B71669"/>
    <w:rsid w:val="00B73375"/>
    <w:rsid w:val="00B7478D"/>
    <w:rsid w:val="00B775DE"/>
    <w:rsid w:val="00B83924"/>
    <w:rsid w:val="00B83A8E"/>
    <w:rsid w:val="00B83B0C"/>
    <w:rsid w:val="00B87BCC"/>
    <w:rsid w:val="00B90164"/>
    <w:rsid w:val="00B92F81"/>
    <w:rsid w:val="00B93115"/>
    <w:rsid w:val="00B931F9"/>
    <w:rsid w:val="00B93D2C"/>
    <w:rsid w:val="00B95399"/>
    <w:rsid w:val="00BA15A9"/>
    <w:rsid w:val="00BA16DB"/>
    <w:rsid w:val="00BA1FB8"/>
    <w:rsid w:val="00BA250B"/>
    <w:rsid w:val="00BA43E4"/>
    <w:rsid w:val="00BA6868"/>
    <w:rsid w:val="00BB1146"/>
    <w:rsid w:val="00BB4496"/>
    <w:rsid w:val="00BC12E3"/>
    <w:rsid w:val="00BC2611"/>
    <w:rsid w:val="00BC2E07"/>
    <w:rsid w:val="00BC3947"/>
    <w:rsid w:val="00BC55A0"/>
    <w:rsid w:val="00BC5A01"/>
    <w:rsid w:val="00BD4E70"/>
    <w:rsid w:val="00BD5982"/>
    <w:rsid w:val="00BE0D39"/>
    <w:rsid w:val="00BE14C5"/>
    <w:rsid w:val="00BE1D14"/>
    <w:rsid w:val="00BE2B01"/>
    <w:rsid w:val="00BE2E21"/>
    <w:rsid w:val="00BE4426"/>
    <w:rsid w:val="00BE78B1"/>
    <w:rsid w:val="00BF0381"/>
    <w:rsid w:val="00BF1C99"/>
    <w:rsid w:val="00BF1E87"/>
    <w:rsid w:val="00BF22FA"/>
    <w:rsid w:val="00BF259A"/>
    <w:rsid w:val="00BF3E26"/>
    <w:rsid w:val="00C04316"/>
    <w:rsid w:val="00C12ACC"/>
    <w:rsid w:val="00C14379"/>
    <w:rsid w:val="00C1439B"/>
    <w:rsid w:val="00C15568"/>
    <w:rsid w:val="00C15C5A"/>
    <w:rsid w:val="00C1620C"/>
    <w:rsid w:val="00C2291A"/>
    <w:rsid w:val="00C24055"/>
    <w:rsid w:val="00C245CC"/>
    <w:rsid w:val="00C260C3"/>
    <w:rsid w:val="00C26567"/>
    <w:rsid w:val="00C3288A"/>
    <w:rsid w:val="00C3451E"/>
    <w:rsid w:val="00C366D6"/>
    <w:rsid w:val="00C37DD2"/>
    <w:rsid w:val="00C42382"/>
    <w:rsid w:val="00C42491"/>
    <w:rsid w:val="00C42940"/>
    <w:rsid w:val="00C42EAB"/>
    <w:rsid w:val="00C432B8"/>
    <w:rsid w:val="00C43FDC"/>
    <w:rsid w:val="00C44349"/>
    <w:rsid w:val="00C45108"/>
    <w:rsid w:val="00C45D14"/>
    <w:rsid w:val="00C4698A"/>
    <w:rsid w:val="00C4713E"/>
    <w:rsid w:val="00C51405"/>
    <w:rsid w:val="00C53A2E"/>
    <w:rsid w:val="00C5535B"/>
    <w:rsid w:val="00C55500"/>
    <w:rsid w:val="00C563B2"/>
    <w:rsid w:val="00C56529"/>
    <w:rsid w:val="00C579CA"/>
    <w:rsid w:val="00C600F8"/>
    <w:rsid w:val="00C61B1A"/>
    <w:rsid w:val="00C61C5C"/>
    <w:rsid w:val="00C63288"/>
    <w:rsid w:val="00C642B1"/>
    <w:rsid w:val="00C64EE9"/>
    <w:rsid w:val="00C65546"/>
    <w:rsid w:val="00C65B99"/>
    <w:rsid w:val="00C662C5"/>
    <w:rsid w:val="00C66C6F"/>
    <w:rsid w:val="00C66D6C"/>
    <w:rsid w:val="00C6780A"/>
    <w:rsid w:val="00C70129"/>
    <w:rsid w:val="00C70C19"/>
    <w:rsid w:val="00C70E47"/>
    <w:rsid w:val="00C71231"/>
    <w:rsid w:val="00C721C8"/>
    <w:rsid w:val="00C72855"/>
    <w:rsid w:val="00C729D4"/>
    <w:rsid w:val="00C72DFE"/>
    <w:rsid w:val="00C734E3"/>
    <w:rsid w:val="00C75A8E"/>
    <w:rsid w:val="00C80511"/>
    <w:rsid w:val="00C81C66"/>
    <w:rsid w:val="00C82D07"/>
    <w:rsid w:val="00C82EF7"/>
    <w:rsid w:val="00C845B8"/>
    <w:rsid w:val="00C848FC"/>
    <w:rsid w:val="00C84B78"/>
    <w:rsid w:val="00C858B7"/>
    <w:rsid w:val="00C87D2D"/>
    <w:rsid w:val="00C907E4"/>
    <w:rsid w:val="00C91B61"/>
    <w:rsid w:val="00C937D7"/>
    <w:rsid w:val="00C9430C"/>
    <w:rsid w:val="00C94416"/>
    <w:rsid w:val="00C945AB"/>
    <w:rsid w:val="00C94D01"/>
    <w:rsid w:val="00C97224"/>
    <w:rsid w:val="00C97DEC"/>
    <w:rsid w:val="00CA045B"/>
    <w:rsid w:val="00CA12DA"/>
    <w:rsid w:val="00CA52A3"/>
    <w:rsid w:val="00CA6F32"/>
    <w:rsid w:val="00CA797B"/>
    <w:rsid w:val="00CB3AA9"/>
    <w:rsid w:val="00CB4915"/>
    <w:rsid w:val="00CB7AB2"/>
    <w:rsid w:val="00CB7C6D"/>
    <w:rsid w:val="00CC20A2"/>
    <w:rsid w:val="00CC2D04"/>
    <w:rsid w:val="00CC3CE1"/>
    <w:rsid w:val="00CC5846"/>
    <w:rsid w:val="00CC737F"/>
    <w:rsid w:val="00CD01D1"/>
    <w:rsid w:val="00CD04C9"/>
    <w:rsid w:val="00CD15C0"/>
    <w:rsid w:val="00CD2E40"/>
    <w:rsid w:val="00CD316E"/>
    <w:rsid w:val="00CD504D"/>
    <w:rsid w:val="00CD5CEF"/>
    <w:rsid w:val="00CD6A98"/>
    <w:rsid w:val="00CE2101"/>
    <w:rsid w:val="00CE221C"/>
    <w:rsid w:val="00CE2505"/>
    <w:rsid w:val="00CE37E0"/>
    <w:rsid w:val="00CE445C"/>
    <w:rsid w:val="00CE6137"/>
    <w:rsid w:val="00CF0D91"/>
    <w:rsid w:val="00CF2BB8"/>
    <w:rsid w:val="00CF3814"/>
    <w:rsid w:val="00CF4547"/>
    <w:rsid w:val="00CF4A12"/>
    <w:rsid w:val="00CF787D"/>
    <w:rsid w:val="00D00576"/>
    <w:rsid w:val="00D015EF"/>
    <w:rsid w:val="00D02C24"/>
    <w:rsid w:val="00D030EB"/>
    <w:rsid w:val="00D039F2"/>
    <w:rsid w:val="00D04D76"/>
    <w:rsid w:val="00D04F3C"/>
    <w:rsid w:val="00D05092"/>
    <w:rsid w:val="00D0538A"/>
    <w:rsid w:val="00D060DD"/>
    <w:rsid w:val="00D06FC5"/>
    <w:rsid w:val="00D072A3"/>
    <w:rsid w:val="00D07803"/>
    <w:rsid w:val="00D1066F"/>
    <w:rsid w:val="00D1142A"/>
    <w:rsid w:val="00D122B7"/>
    <w:rsid w:val="00D15022"/>
    <w:rsid w:val="00D160C6"/>
    <w:rsid w:val="00D17815"/>
    <w:rsid w:val="00D17E49"/>
    <w:rsid w:val="00D21BC4"/>
    <w:rsid w:val="00D21D04"/>
    <w:rsid w:val="00D225A3"/>
    <w:rsid w:val="00D23338"/>
    <w:rsid w:val="00D26AE2"/>
    <w:rsid w:val="00D30020"/>
    <w:rsid w:val="00D31983"/>
    <w:rsid w:val="00D32C33"/>
    <w:rsid w:val="00D33512"/>
    <w:rsid w:val="00D33691"/>
    <w:rsid w:val="00D33D49"/>
    <w:rsid w:val="00D35C59"/>
    <w:rsid w:val="00D41655"/>
    <w:rsid w:val="00D444A0"/>
    <w:rsid w:val="00D44BFD"/>
    <w:rsid w:val="00D45331"/>
    <w:rsid w:val="00D456F3"/>
    <w:rsid w:val="00D45C33"/>
    <w:rsid w:val="00D512F9"/>
    <w:rsid w:val="00D550BE"/>
    <w:rsid w:val="00D55A24"/>
    <w:rsid w:val="00D55E9A"/>
    <w:rsid w:val="00D616EB"/>
    <w:rsid w:val="00D62F45"/>
    <w:rsid w:val="00D65B34"/>
    <w:rsid w:val="00D66578"/>
    <w:rsid w:val="00D67E29"/>
    <w:rsid w:val="00D7003B"/>
    <w:rsid w:val="00D7275A"/>
    <w:rsid w:val="00D75588"/>
    <w:rsid w:val="00D774ED"/>
    <w:rsid w:val="00D77CA5"/>
    <w:rsid w:val="00D80152"/>
    <w:rsid w:val="00D86BC4"/>
    <w:rsid w:val="00D877CD"/>
    <w:rsid w:val="00D90D23"/>
    <w:rsid w:val="00D920C9"/>
    <w:rsid w:val="00D97DDA"/>
    <w:rsid w:val="00DA0BB1"/>
    <w:rsid w:val="00DA22F6"/>
    <w:rsid w:val="00DA3D35"/>
    <w:rsid w:val="00DA6E6D"/>
    <w:rsid w:val="00DA768C"/>
    <w:rsid w:val="00DB3083"/>
    <w:rsid w:val="00DB548F"/>
    <w:rsid w:val="00DB5F38"/>
    <w:rsid w:val="00DB62E9"/>
    <w:rsid w:val="00DB6806"/>
    <w:rsid w:val="00DC2279"/>
    <w:rsid w:val="00DC29A5"/>
    <w:rsid w:val="00DC4ABC"/>
    <w:rsid w:val="00DC6108"/>
    <w:rsid w:val="00DC63C4"/>
    <w:rsid w:val="00DC6593"/>
    <w:rsid w:val="00DC74CA"/>
    <w:rsid w:val="00DD175B"/>
    <w:rsid w:val="00DD24F4"/>
    <w:rsid w:val="00DE3029"/>
    <w:rsid w:val="00DE4269"/>
    <w:rsid w:val="00DE42A3"/>
    <w:rsid w:val="00DE4739"/>
    <w:rsid w:val="00DE680F"/>
    <w:rsid w:val="00DE7DF5"/>
    <w:rsid w:val="00DF082B"/>
    <w:rsid w:val="00DF0FA3"/>
    <w:rsid w:val="00DF271C"/>
    <w:rsid w:val="00DF32B5"/>
    <w:rsid w:val="00DF4073"/>
    <w:rsid w:val="00DF4994"/>
    <w:rsid w:val="00DF603D"/>
    <w:rsid w:val="00DF78E8"/>
    <w:rsid w:val="00E0544B"/>
    <w:rsid w:val="00E069FF"/>
    <w:rsid w:val="00E10BE7"/>
    <w:rsid w:val="00E112E1"/>
    <w:rsid w:val="00E121B9"/>
    <w:rsid w:val="00E12202"/>
    <w:rsid w:val="00E132A3"/>
    <w:rsid w:val="00E160BB"/>
    <w:rsid w:val="00E161BC"/>
    <w:rsid w:val="00E16906"/>
    <w:rsid w:val="00E22488"/>
    <w:rsid w:val="00E224B0"/>
    <w:rsid w:val="00E25EE6"/>
    <w:rsid w:val="00E3053E"/>
    <w:rsid w:val="00E32AF7"/>
    <w:rsid w:val="00E35678"/>
    <w:rsid w:val="00E35BE3"/>
    <w:rsid w:val="00E35CE5"/>
    <w:rsid w:val="00E36495"/>
    <w:rsid w:val="00E36956"/>
    <w:rsid w:val="00E40E80"/>
    <w:rsid w:val="00E41AF9"/>
    <w:rsid w:val="00E41E7D"/>
    <w:rsid w:val="00E47D56"/>
    <w:rsid w:val="00E50C33"/>
    <w:rsid w:val="00E55F78"/>
    <w:rsid w:val="00E603FE"/>
    <w:rsid w:val="00E6147D"/>
    <w:rsid w:val="00E6397A"/>
    <w:rsid w:val="00E64700"/>
    <w:rsid w:val="00E65A64"/>
    <w:rsid w:val="00E66F64"/>
    <w:rsid w:val="00E67988"/>
    <w:rsid w:val="00E701EA"/>
    <w:rsid w:val="00E71B14"/>
    <w:rsid w:val="00E72DD5"/>
    <w:rsid w:val="00E7651A"/>
    <w:rsid w:val="00E76A3C"/>
    <w:rsid w:val="00E77596"/>
    <w:rsid w:val="00E803F2"/>
    <w:rsid w:val="00E816D9"/>
    <w:rsid w:val="00E845CC"/>
    <w:rsid w:val="00E84F41"/>
    <w:rsid w:val="00E84F59"/>
    <w:rsid w:val="00E856D1"/>
    <w:rsid w:val="00E8653C"/>
    <w:rsid w:val="00E86AA7"/>
    <w:rsid w:val="00E903F4"/>
    <w:rsid w:val="00E905F9"/>
    <w:rsid w:val="00E91E8E"/>
    <w:rsid w:val="00E94692"/>
    <w:rsid w:val="00E951EF"/>
    <w:rsid w:val="00E95BF8"/>
    <w:rsid w:val="00E9629F"/>
    <w:rsid w:val="00E96A3C"/>
    <w:rsid w:val="00E96D2F"/>
    <w:rsid w:val="00EA03D6"/>
    <w:rsid w:val="00EA0A69"/>
    <w:rsid w:val="00EA13C6"/>
    <w:rsid w:val="00EA1CE3"/>
    <w:rsid w:val="00EA26B6"/>
    <w:rsid w:val="00EA3908"/>
    <w:rsid w:val="00EA4617"/>
    <w:rsid w:val="00EA477C"/>
    <w:rsid w:val="00EB5372"/>
    <w:rsid w:val="00EB60F6"/>
    <w:rsid w:val="00EB6FCA"/>
    <w:rsid w:val="00EB7149"/>
    <w:rsid w:val="00EC16D5"/>
    <w:rsid w:val="00EC245B"/>
    <w:rsid w:val="00EC2B8E"/>
    <w:rsid w:val="00EC31C8"/>
    <w:rsid w:val="00EC6BAE"/>
    <w:rsid w:val="00ED3933"/>
    <w:rsid w:val="00ED48BC"/>
    <w:rsid w:val="00ED5F34"/>
    <w:rsid w:val="00EE5A6E"/>
    <w:rsid w:val="00EE740A"/>
    <w:rsid w:val="00EF0D54"/>
    <w:rsid w:val="00EF3D57"/>
    <w:rsid w:val="00EF588D"/>
    <w:rsid w:val="00F017E0"/>
    <w:rsid w:val="00F032CC"/>
    <w:rsid w:val="00F0701A"/>
    <w:rsid w:val="00F11D25"/>
    <w:rsid w:val="00F12A99"/>
    <w:rsid w:val="00F13BF2"/>
    <w:rsid w:val="00F155E1"/>
    <w:rsid w:val="00F16735"/>
    <w:rsid w:val="00F16ED0"/>
    <w:rsid w:val="00F1708C"/>
    <w:rsid w:val="00F216F5"/>
    <w:rsid w:val="00F220B3"/>
    <w:rsid w:val="00F274BF"/>
    <w:rsid w:val="00F30316"/>
    <w:rsid w:val="00F303F9"/>
    <w:rsid w:val="00F30AFB"/>
    <w:rsid w:val="00F31582"/>
    <w:rsid w:val="00F36C61"/>
    <w:rsid w:val="00F40014"/>
    <w:rsid w:val="00F41357"/>
    <w:rsid w:val="00F41A6C"/>
    <w:rsid w:val="00F458C7"/>
    <w:rsid w:val="00F45933"/>
    <w:rsid w:val="00F500F5"/>
    <w:rsid w:val="00F511CE"/>
    <w:rsid w:val="00F529D5"/>
    <w:rsid w:val="00F605E7"/>
    <w:rsid w:val="00F6164E"/>
    <w:rsid w:val="00F674F1"/>
    <w:rsid w:val="00F70C05"/>
    <w:rsid w:val="00F71F95"/>
    <w:rsid w:val="00F72BBB"/>
    <w:rsid w:val="00F73B1D"/>
    <w:rsid w:val="00F73D52"/>
    <w:rsid w:val="00F7588F"/>
    <w:rsid w:val="00F7797D"/>
    <w:rsid w:val="00F77ABC"/>
    <w:rsid w:val="00F81D9D"/>
    <w:rsid w:val="00F81E73"/>
    <w:rsid w:val="00F828D9"/>
    <w:rsid w:val="00F8369A"/>
    <w:rsid w:val="00F83911"/>
    <w:rsid w:val="00F87601"/>
    <w:rsid w:val="00F903AF"/>
    <w:rsid w:val="00F93C54"/>
    <w:rsid w:val="00F961F6"/>
    <w:rsid w:val="00F9630F"/>
    <w:rsid w:val="00F97C7C"/>
    <w:rsid w:val="00FA1A3F"/>
    <w:rsid w:val="00FA4337"/>
    <w:rsid w:val="00FA5D9D"/>
    <w:rsid w:val="00FA603B"/>
    <w:rsid w:val="00FA69D8"/>
    <w:rsid w:val="00FA6AA0"/>
    <w:rsid w:val="00FB01A4"/>
    <w:rsid w:val="00FB4865"/>
    <w:rsid w:val="00FB4B0B"/>
    <w:rsid w:val="00FB587D"/>
    <w:rsid w:val="00FB5D30"/>
    <w:rsid w:val="00FB6A6F"/>
    <w:rsid w:val="00FC0F44"/>
    <w:rsid w:val="00FC1510"/>
    <w:rsid w:val="00FC40C3"/>
    <w:rsid w:val="00FC4412"/>
    <w:rsid w:val="00FC4CFB"/>
    <w:rsid w:val="00FC51A8"/>
    <w:rsid w:val="00FC54D9"/>
    <w:rsid w:val="00FC6E7D"/>
    <w:rsid w:val="00FD1E1E"/>
    <w:rsid w:val="00FD3313"/>
    <w:rsid w:val="00FD428D"/>
    <w:rsid w:val="00FD5204"/>
    <w:rsid w:val="00FD5284"/>
    <w:rsid w:val="00FD703D"/>
    <w:rsid w:val="00FD7A47"/>
    <w:rsid w:val="00FE3FF3"/>
    <w:rsid w:val="00FE4BA2"/>
    <w:rsid w:val="00FE68DD"/>
    <w:rsid w:val="00FF10B7"/>
    <w:rsid w:val="00FF1771"/>
    <w:rsid w:val="00FF408D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3683DC"/>
  <w15:docId w15:val="{ED270370-7FC5-4FA2-A316-D78C75F0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hu-HU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uiPriority w:val="59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uiPriority w:val="99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34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,Légende_Legend,Legend_Légende"/>
    <w:basedOn w:val="Norml"/>
    <w:next w:val="Norml"/>
    <w:link w:val="KpalrsChar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st">
    <w:name w:val="st"/>
    <w:basedOn w:val="Bekezdsalapbettpusa"/>
    <w:rsid w:val="00D7275A"/>
  </w:style>
  <w:style w:type="character" w:styleId="Kiemels">
    <w:name w:val="Emphasis"/>
    <w:basedOn w:val="Bekezdsalapbettpusa"/>
    <w:uiPriority w:val="20"/>
    <w:qFormat/>
    <w:rsid w:val="00D7275A"/>
    <w:rPr>
      <w:i/>
      <w:iCs/>
    </w:rPr>
  </w:style>
  <w:style w:type="character" w:styleId="Finomhivatkozs">
    <w:name w:val="Subtle Reference"/>
    <w:basedOn w:val="Bekezdsalapbettpusa"/>
    <w:uiPriority w:val="31"/>
    <w:qFormat/>
    <w:rsid w:val="008E102D"/>
    <w:rPr>
      <w:smallCaps/>
      <w:color w:val="C0504D" w:themeColor="accent2"/>
      <w:u w:val="single"/>
    </w:rPr>
  </w:style>
  <w:style w:type="table" w:styleId="Vilgoslista1jellszn">
    <w:name w:val="Light List Accent 1"/>
    <w:basedOn w:val="Normltblzat"/>
    <w:uiPriority w:val="66"/>
    <w:rsid w:val="0064592B"/>
    <w:rPr>
      <w:lang w:val="de-DE" w:eastAsia="de-DE"/>
    </w:rPr>
    <w:tblPr>
      <w:tblStyleRowBandSize w:val="1"/>
      <w:tblStyleColBandSize w:val="1"/>
      <w:tblInd w:w="0" w:type="nil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Kiemels2">
    <w:name w:val="Strong"/>
    <w:basedOn w:val="Bekezdsalapbettpusa"/>
    <w:uiPriority w:val="22"/>
    <w:qFormat/>
    <w:rsid w:val="00ED48BC"/>
    <w:rPr>
      <w:b/>
      <w:bCs/>
    </w:rPr>
  </w:style>
  <w:style w:type="character" w:customStyle="1" w:styleId="KpalrsChar">
    <w:name w:val="Képaláírás Char"/>
    <w:aliases w:val="wcp_Caption Char,Légende_Legend Char,Legend_Légende Char"/>
    <w:link w:val="Kpalrs"/>
    <w:rsid w:val="00473D33"/>
    <w:rPr>
      <w:b/>
      <w:sz w:val="24"/>
      <w:lang w:eastAsia="en-US"/>
    </w:rPr>
  </w:style>
  <w:style w:type="paragraph" w:customStyle="1" w:styleId="wcpSubHeading">
    <w:name w:val="wcp_SubHeading"/>
    <w:basedOn w:val="Norml"/>
    <w:next w:val="Norml"/>
    <w:rsid w:val="00473D33"/>
    <w:pPr>
      <w:keepNext/>
      <w:widowControl w:val="0"/>
      <w:tabs>
        <w:tab w:val="clear" w:pos="567"/>
      </w:tabs>
      <w:autoSpaceDE w:val="0"/>
      <w:autoSpaceDN w:val="0"/>
      <w:spacing w:before="120" w:line="240" w:lineRule="auto"/>
    </w:pPr>
    <w:rPr>
      <w:b/>
      <w:i/>
      <w:sz w:val="24"/>
      <w:lang w:val="en-US"/>
    </w:rPr>
  </w:style>
  <w:style w:type="character" w:customStyle="1" w:styleId="tlid-translation">
    <w:name w:val="tlid-translation"/>
    <w:basedOn w:val="Bekezdsalapbettpusa"/>
    <w:rsid w:val="007B155F"/>
  </w:style>
  <w:style w:type="paragraph" w:customStyle="1" w:styleId="00-Paragraph">
    <w:name w:val="00-Paragraph"/>
    <w:basedOn w:val="Norml"/>
    <w:qFormat/>
    <w:rsid w:val="00D45C33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  <w:style w:type="paragraph" w:styleId="Cm">
    <w:name w:val="Title"/>
    <w:basedOn w:val="Norml"/>
    <w:next w:val="Norml"/>
    <w:link w:val="CmChar"/>
    <w:qFormat/>
    <w:rsid w:val="00AF63E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AF63E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2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5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7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869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22797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649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cid:image001.png@01D95CA1.8DECB290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cid:image001.png@01D95CA1.8DECB29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footer" Target="footer3.xml"/><Relationship Id="rId30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4bf21f19285519411e8e6cad69c25ec2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53468b85e3c5ee2accda0f293307427a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7D4F7-9B8D-426B-AB92-5AE8728A70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99F99E-44CC-4E1F-B81D-DE93EADC3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FADADA-4974-4B99-87D0-83DF0F4D47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CBB0B3E-5EEA-4234-9263-6224E662A75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3473</Words>
  <Characters>35396</Characters>
  <Application>Microsoft Office Word</Application>
  <DocSecurity>0</DocSecurity>
  <Lines>294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</dc:creator>
  <cp:keywords/>
  <dc:description/>
  <cp:lastModifiedBy>HU_OGYI_7.1</cp:lastModifiedBy>
  <cp:revision>4</cp:revision>
  <dcterms:created xsi:type="dcterms:W3CDTF">2026-09-16T13:42:00Z</dcterms:created>
  <dcterms:modified xsi:type="dcterms:W3CDTF">2026-09-17T14:06:00Z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9088468-0951-4aef-9cc3-0a346e475ddc_Enabled">
    <vt:lpwstr>true</vt:lpwstr>
  </property>
  <property fmtid="{D5CDD505-2E9C-101B-9397-08002B2CF9AE}" pid="3" name="MSIP_Label_d9088468-0951-4aef-9cc3-0a346e475ddc_SetDate">
    <vt:lpwstr>2024-10-29T07:56:03Z</vt:lpwstr>
  </property>
  <property fmtid="{D5CDD505-2E9C-101B-9397-08002B2CF9AE}" pid="4" name="MSIP_Label_d9088468-0951-4aef-9cc3-0a346e475ddc_Method">
    <vt:lpwstr>Privileged</vt:lpwstr>
  </property>
  <property fmtid="{D5CDD505-2E9C-101B-9397-08002B2CF9AE}" pid="5" name="MSIP_Label_d9088468-0951-4aef-9cc3-0a346e475ddc_Name">
    <vt:lpwstr>Public</vt:lpwstr>
  </property>
  <property fmtid="{D5CDD505-2E9C-101B-9397-08002B2CF9AE}" pid="6" name="MSIP_Label_d9088468-0951-4aef-9cc3-0a346e475ddc_SiteId">
    <vt:lpwstr>aca3c8d6-aa71-4e1a-a10e-03572fc58c0b</vt:lpwstr>
  </property>
  <property fmtid="{D5CDD505-2E9C-101B-9397-08002B2CF9AE}" pid="7" name="MSIP_Label_d9088468-0951-4aef-9cc3-0a346e475ddc_ActionId">
    <vt:lpwstr>46526086-9d49-4e9a-a453-12aa83e129f0</vt:lpwstr>
  </property>
  <property fmtid="{D5CDD505-2E9C-101B-9397-08002B2CF9AE}" pid="8" name="MSIP_Label_d9088468-0951-4aef-9cc3-0a346e475ddc_ContentBits">
    <vt:lpwstr>0</vt:lpwstr>
  </property>
  <property fmtid="{D5CDD505-2E9C-101B-9397-08002B2CF9AE}" pid="9" name="ContentTypeId">
    <vt:lpwstr>0x010100924AB7A060C945448CEABB0B139D10FB</vt:lpwstr>
  </property>
</Properties>
</file>