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69590" w14:textId="77777777" w:rsidR="003B1A10" w:rsidRDefault="003B1A10" w:rsidP="00082A8E">
      <w:pPr>
        <w:widowControl w:val="0"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4C9448DE" w14:textId="09FB346B" w:rsidR="00F45C51" w:rsidRPr="004662E5" w:rsidRDefault="00E10B25" w:rsidP="00082A8E">
      <w:pPr>
        <w:widowControl w:val="0"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1.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F77E943" w14:textId="77777777" w:rsidR="0042572F" w:rsidRPr="004662E5" w:rsidRDefault="0042572F" w:rsidP="00082A8E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1C363A" w14:textId="75E011FF" w:rsidR="00F45C51" w:rsidRPr="004662E5" w:rsidRDefault="00D62716" w:rsidP="00082A8E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bookmarkStart w:id="0" w:name="_Hlk159244394"/>
      <w:proofErr w:type="spellStart"/>
      <w:r>
        <w:rPr>
          <w:rFonts w:eastAsia="Times New Roman"/>
          <w:snapToGrid/>
          <w:szCs w:val="22"/>
          <w:lang w:val="hu-HU" w:eastAsia="en-US"/>
        </w:rPr>
        <w:t>Teriflunomid</w:t>
      </w:r>
      <w:proofErr w:type="spellEnd"/>
      <w:r w:rsidR="00D9530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95305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="003259AE">
        <w:rPr>
          <w:rFonts w:eastAsia="Times New Roman"/>
          <w:snapToGrid/>
          <w:szCs w:val="22"/>
          <w:lang w:val="hu-HU" w:eastAsia="en-US"/>
        </w:rPr>
        <w:t xml:space="preserve"> </w:t>
      </w:r>
      <w:r w:rsidR="002C77DE" w:rsidRPr="004662E5">
        <w:rPr>
          <w:rFonts w:eastAsia="Times New Roman"/>
          <w:snapToGrid/>
          <w:szCs w:val="22"/>
          <w:lang w:val="hu-HU" w:eastAsia="en-US"/>
        </w:rPr>
        <w:t>14 mg filmtabletta</w:t>
      </w:r>
    </w:p>
    <w:bookmarkEnd w:id="0"/>
    <w:p w14:paraId="2EDC53CE" w14:textId="77777777" w:rsidR="008A53A7" w:rsidRPr="004662E5" w:rsidRDefault="008A53A7" w:rsidP="00082A8E">
      <w:pPr>
        <w:spacing w:line="240" w:lineRule="auto"/>
        <w:rPr>
          <w:lang w:val="hu-HU"/>
        </w:rPr>
      </w:pPr>
    </w:p>
    <w:p w14:paraId="5587CF44" w14:textId="77777777" w:rsidR="00F45C51" w:rsidRPr="004662E5" w:rsidRDefault="00F45C51" w:rsidP="00082A8E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273DD7" w14:textId="77777777" w:rsidR="00F45C51" w:rsidRPr="004662E5" w:rsidRDefault="00E10B25" w:rsidP="00082A8E">
      <w:pPr>
        <w:widowControl w:val="0"/>
        <w:spacing w:line="240" w:lineRule="auto"/>
        <w:rPr>
          <w:b/>
          <w:lang w:val="hu-HU"/>
        </w:rPr>
      </w:pPr>
      <w:r w:rsidRPr="004662E5">
        <w:rPr>
          <w:b/>
          <w:lang w:val="hu-HU"/>
        </w:rPr>
        <w:t>2.</w:t>
      </w:r>
      <w:r w:rsidRPr="004662E5">
        <w:rPr>
          <w:b/>
          <w:lang w:val="hu-HU"/>
        </w:rPr>
        <w:tab/>
        <w:t>MINŐSÉGI ÉS MENNYISÉGI ÖSSZETÉTEL</w:t>
      </w:r>
    </w:p>
    <w:p w14:paraId="3A7C4EA7" w14:textId="77777777" w:rsidR="007471D2" w:rsidRPr="004662E5" w:rsidRDefault="007471D2" w:rsidP="00082A8E">
      <w:pPr>
        <w:widowControl w:val="0"/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00071F7F" w14:textId="4847BC2A" w:rsidR="00E953C2" w:rsidRPr="004662E5" w:rsidRDefault="00E953C2" w:rsidP="00560BE8">
      <w:pPr>
        <w:pStyle w:val="EMEAEnBodyText"/>
        <w:autoSpaceDE w:val="0"/>
        <w:autoSpaceDN w:val="0"/>
        <w:adjustRightInd w:val="0"/>
        <w:spacing w:before="0" w:after="0"/>
        <w:rPr>
          <w:bCs/>
          <w:szCs w:val="22"/>
          <w:lang w:val="hu-HU"/>
        </w:rPr>
      </w:pPr>
      <w:r w:rsidRPr="004662E5">
        <w:rPr>
          <w:bCs/>
          <w:szCs w:val="22"/>
          <w:lang w:val="hu-HU"/>
        </w:rPr>
        <w:t xml:space="preserve">14 mg </w:t>
      </w:r>
      <w:proofErr w:type="spellStart"/>
      <w:r w:rsidRPr="004662E5">
        <w:rPr>
          <w:bCs/>
          <w:szCs w:val="22"/>
          <w:lang w:val="hu-HU"/>
        </w:rPr>
        <w:t>teriflunomidot</w:t>
      </w:r>
      <w:proofErr w:type="spellEnd"/>
      <w:r w:rsidRPr="004662E5">
        <w:rPr>
          <w:bCs/>
          <w:szCs w:val="22"/>
          <w:lang w:val="hu-HU"/>
        </w:rPr>
        <w:t xml:space="preserve"> tartalmaz filmtablettánként.</w:t>
      </w:r>
    </w:p>
    <w:p w14:paraId="1B434350" w14:textId="77777777" w:rsidR="0011339C" w:rsidRPr="004662E5" w:rsidRDefault="0011339C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i/>
          <w:iCs/>
          <w:szCs w:val="22"/>
          <w:u w:val="single"/>
          <w:lang w:val="hu-HU"/>
        </w:rPr>
      </w:pPr>
    </w:p>
    <w:p w14:paraId="4DE22593" w14:textId="2E06DF5E" w:rsidR="00F45C51" w:rsidRPr="00244663" w:rsidRDefault="00E10B25" w:rsidP="00082A8E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 w:rsidRPr="00244663">
        <w:rPr>
          <w:bCs/>
          <w:szCs w:val="22"/>
          <w:u w:val="single"/>
          <w:lang w:val="hu-HU"/>
        </w:rPr>
        <w:t>Ismert hatású segédanyag</w:t>
      </w:r>
    </w:p>
    <w:p w14:paraId="7B4B9F19" w14:textId="2519CFB1" w:rsidR="00352F65" w:rsidRPr="004662E5" w:rsidRDefault="00DB6404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>
        <w:rPr>
          <w:lang w:val="hu-HU"/>
        </w:rPr>
        <w:t>69</w:t>
      </w:r>
      <w:r w:rsidR="00352F65" w:rsidRPr="004662E5">
        <w:rPr>
          <w:lang w:val="hu-HU"/>
        </w:rPr>
        <w:t xml:space="preserve"> mg </w:t>
      </w:r>
      <w:proofErr w:type="spellStart"/>
      <w:r w:rsidR="00352F65" w:rsidRPr="004662E5">
        <w:rPr>
          <w:lang w:val="hu-HU"/>
        </w:rPr>
        <w:t>laktóz</w:t>
      </w:r>
      <w:r w:rsidR="00BF2544">
        <w:rPr>
          <w:lang w:val="hu-HU"/>
        </w:rPr>
        <w:t>t</w:t>
      </w:r>
      <w:proofErr w:type="spellEnd"/>
      <w:r w:rsidR="00BF2544">
        <w:rPr>
          <w:lang w:val="hu-HU"/>
        </w:rPr>
        <w:t xml:space="preserve"> tartalmaz</w:t>
      </w:r>
      <w:r w:rsidR="00352F65" w:rsidRPr="004662E5">
        <w:rPr>
          <w:lang w:val="hu-HU"/>
        </w:rPr>
        <w:t xml:space="preserve"> (</w:t>
      </w:r>
      <w:proofErr w:type="spellStart"/>
      <w:r w:rsidR="00BF2544">
        <w:rPr>
          <w:lang w:val="hu-HU"/>
        </w:rPr>
        <w:t>laktóz-</w:t>
      </w:r>
      <w:r w:rsidR="00352F65" w:rsidRPr="004662E5">
        <w:rPr>
          <w:lang w:val="hu-HU"/>
        </w:rPr>
        <w:t>monohidrát</w:t>
      </w:r>
      <w:proofErr w:type="spellEnd"/>
      <w:r w:rsidR="00352F65" w:rsidRPr="004662E5">
        <w:rPr>
          <w:lang w:val="hu-HU"/>
        </w:rPr>
        <w:t xml:space="preserve"> formájában) tablettánként.</w:t>
      </w:r>
    </w:p>
    <w:p w14:paraId="08689E85" w14:textId="77777777" w:rsidR="0011339C" w:rsidRPr="004662E5" w:rsidRDefault="0011339C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5983D7A7" w14:textId="4C0873B4" w:rsidR="00F45C51" w:rsidRPr="004662E5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szCs w:val="22"/>
          <w:lang w:val="hu-HU"/>
        </w:rPr>
      </w:pPr>
      <w:r w:rsidRPr="004662E5">
        <w:rPr>
          <w:lang w:val="hu-HU"/>
        </w:rPr>
        <w:t xml:space="preserve">A segédanyagok teljes </w:t>
      </w:r>
      <w:r w:rsidR="00127C1D" w:rsidRPr="004662E5">
        <w:rPr>
          <w:bCs/>
          <w:szCs w:val="22"/>
          <w:lang w:val="hu-HU"/>
        </w:rPr>
        <w:t>list</w:t>
      </w:r>
      <w:r w:rsidRPr="004662E5">
        <w:rPr>
          <w:bCs/>
          <w:szCs w:val="22"/>
          <w:lang w:val="hu-HU"/>
        </w:rPr>
        <w:t>á</w:t>
      </w:r>
      <w:r w:rsidR="00127C1D" w:rsidRPr="004662E5">
        <w:rPr>
          <w:bCs/>
          <w:szCs w:val="22"/>
          <w:lang w:val="hu-HU"/>
        </w:rPr>
        <w:t>j</w:t>
      </w:r>
      <w:r w:rsidRPr="004662E5">
        <w:rPr>
          <w:bCs/>
          <w:szCs w:val="22"/>
          <w:lang w:val="hu-HU"/>
        </w:rPr>
        <w:t>át</w:t>
      </w:r>
      <w:r w:rsidRPr="004662E5">
        <w:rPr>
          <w:lang w:val="hu-HU"/>
        </w:rPr>
        <w:t xml:space="preserve"> lásd a 6.1 pontban</w:t>
      </w:r>
      <w:r w:rsidRPr="004662E5">
        <w:rPr>
          <w:bCs/>
          <w:szCs w:val="22"/>
          <w:lang w:val="hu-HU"/>
        </w:rPr>
        <w:t>.</w:t>
      </w:r>
    </w:p>
    <w:p w14:paraId="2135DB4F" w14:textId="77777777" w:rsidR="008A53A7" w:rsidRPr="004662E5" w:rsidRDefault="008A53A7" w:rsidP="00082A8E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2A2B3C65" w14:textId="77777777" w:rsidR="00F45C51" w:rsidRPr="004662E5" w:rsidRDefault="00F45C51" w:rsidP="00082A8E">
      <w:pPr>
        <w:widowControl w:val="0"/>
        <w:spacing w:line="240" w:lineRule="auto"/>
        <w:rPr>
          <w:b/>
          <w:lang w:val="hu-HU"/>
        </w:rPr>
      </w:pPr>
    </w:p>
    <w:p w14:paraId="57B8A83C" w14:textId="77777777" w:rsidR="00F45C51" w:rsidRPr="004662E5" w:rsidRDefault="00E10B25" w:rsidP="00082A8E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3.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621AF2D1" w14:textId="77777777" w:rsidR="00F45C51" w:rsidRPr="004662E5" w:rsidRDefault="00F45C51" w:rsidP="00082A8E">
      <w:pPr>
        <w:spacing w:line="240" w:lineRule="auto"/>
        <w:ind w:left="567" w:hanging="567"/>
        <w:rPr>
          <w:b/>
          <w:lang w:val="hu-HU"/>
        </w:rPr>
      </w:pPr>
    </w:p>
    <w:p w14:paraId="04105EDE" w14:textId="34F2BA9A" w:rsidR="00226DFC" w:rsidRPr="004662E5" w:rsidRDefault="0011339C" w:rsidP="00560BE8">
      <w:pPr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Filmtabletta (tabletta).</w:t>
      </w:r>
    </w:p>
    <w:p w14:paraId="4AB329DF" w14:textId="77777777" w:rsidR="0011339C" w:rsidRPr="004662E5" w:rsidRDefault="0011339C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4462352" w14:textId="5B86873F" w:rsidR="005842C5" w:rsidRPr="004662E5" w:rsidRDefault="005842C5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Halványkék</w:t>
      </w:r>
      <w:r w:rsidR="00B00CC2">
        <w:rPr>
          <w:lang w:val="hu-HU"/>
        </w:rPr>
        <w:t xml:space="preserve"> színű</w:t>
      </w:r>
      <w:r w:rsidRPr="004662E5">
        <w:rPr>
          <w:lang w:val="hu-HU"/>
        </w:rPr>
        <w:t xml:space="preserve">, </w:t>
      </w:r>
      <w:r w:rsidR="00E51466">
        <w:rPr>
          <w:lang w:val="hu-HU"/>
        </w:rPr>
        <w:t>bikonvex</w:t>
      </w:r>
      <w:r w:rsidRPr="004662E5">
        <w:rPr>
          <w:lang w:val="hu-HU"/>
        </w:rPr>
        <w:t>, ötszögű</w:t>
      </w:r>
      <w:r w:rsidR="00CD041F">
        <w:rPr>
          <w:lang w:val="hu-HU"/>
        </w:rPr>
        <w:t>,</w:t>
      </w:r>
      <w:r w:rsidRPr="004662E5">
        <w:rPr>
          <w:lang w:val="hu-HU"/>
        </w:rPr>
        <w:t xml:space="preserve"> </w:t>
      </w:r>
      <w:r w:rsidR="00DB6404">
        <w:rPr>
          <w:lang w:val="hu-HU"/>
        </w:rPr>
        <w:t>7,4 mm-es hosszúságú</w:t>
      </w:r>
      <w:r w:rsidR="00DB6404" w:rsidRPr="004662E5">
        <w:rPr>
          <w:lang w:val="hu-HU"/>
        </w:rPr>
        <w:t xml:space="preserve"> </w:t>
      </w:r>
      <w:r w:rsidRPr="004662E5">
        <w:rPr>
          <w:lang w:val="hu-HU"/>
        </w:rPr>
        <w:t>filmtabletta, egyik oldalán mélynyomás</w:t>
      </w:r>
      <w:r w:rsidR="00B00CC2">
        <w:rPr>
          <w:lang w:val="hu-HU"/>
        </w:rPr>
        <w:t>ú</w:t>
      </w:r>
      <w:r w:rsidRPr="004662E5">
        <w:rPr>
          <w:lang w:val="hu-HU"/>
        </w:rPr>
        <w:t xml:space="preserve"> „14”</w:t>
      </w:r>
      <w:r w:rsidR="00B00CC2">
        <w:rPr>
          <w:lang w:val="hu-HU"/>
        </w:rPr>
        <w:t xml:space="preserve"> jelöléssel ellátva</w:t>
      </w:r>
      <w:r w:rsidRPr="004662E5">
        <w:rPr>
          <w:lang w:val="hu-HU"/>
        </w:rPr>
        <w:t xml:space="preserve">, másik oldalán </w:t>
      </w:r>
      <w:r w:rsidR="000B7DB8">
        <w:rPr>
          <w:lang w:val="hu-HU"/>
        </w:rPr>
        <w:t>sima</w:t>
      </w:r>
      <w:r w:rsidR="00CD041F">
        <w:rPr>
          <w:lang w:val="hu-HU"/>
        </w:rPr>
        <w:t xml:space="preserve"> </w:t>
      </w:r>
      <w:r w:rsidR="00E401E6" w:rsidRPr="004662E5">
        <w:rPr>
          <w:lang w:val="hu-HU"/>
        </w:rPr>
        <w:t>felülettel</w:t>
      </w:r>
      <w:r w:rsidRPr="004662E5">
        <w:rPr>
          <w:lang w:val="hu-HU"/>
        </w:rPr>
        <w:t>.</w:t>
      </w:r>
    </w:p>
    <w:p w14:paraId="30C73764" w14:textId="77777777" w:rsidR="00F45C51" w:rsidRDefault="00F45C51" w:rsidP="00082A8E">
      <w:pPr>
        <w:spacing w:line="240" w:lineRule="auto"/>
        <w:rPr>
          <w:lang w:val="hu-HU"/>
        </w:rPr>
      </w:pPr>
    </w:p>
    <w:p w14:paraId="622FAF09" w14:textId="77777777" w:rsidR="00EB48A3" w:rsidRPr="004662E5" w:rsidRDefault="00EB48A3" w:rsidP="00082A8E">
      <w:pPr>
        <w:spacing w:line="240" w:lineRule="auto"/>
        <w:rPr>
          <w:lang w:val="hu-HU"/>
        </w:rPr>
      </w:pPr>
    </w:p>
    <w:p w14:paraId="65A4BA9D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4662E5">
        <w:rPr>
          <w:b/>
          <w:lang w:val="hu-HU"/>
        </w:rPr>
        <w:t>4.</w:t>
      </w:r>
      <w:r w:rsidRPr="004662E5">
        <w:rPr>
          <w:b/>
          <w:lang w:val="hu-HU"/>
        </w:rPr>
        <w:tab/>
        <w:t>KLINIKAI JELLEMZŐK</w:t>
      </w:r>
    </w:p>
    <w:p w14:paraId="7B97F737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FF4058D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4.1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768A82F9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34914" w14:textId="167248AE" w:rsidR="00F45C51" w:rsidRPr="004662E5" w:rsidRDefault="00E10B25" w:rsidP="00082A8E">
      <w:pPr>
        <w:spacing w:line="240" w:lineRule="auto"/>
        <w:rPr>
          <w:lang w:val="hu-HU"/>
        </w:rPr>
      </w:pPr>
      <w:r w:rsidRPr="004662E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D62716">
        <w:rPr>
          <w:rFonts w:eastAsia="Times New Roman"/>
          <w:snapToGrid/>
          <w:szCs w:val="22"/>
          <w:lang w:val="hu-HU" w:eastAsia="en-US"/>
        </w:rPr>
        <w:t>Teriflunomid</w:t>
      </w:r>
      <w:proofErr w:type="spellEnd"/>
      <w:r w:rsidR="00D9530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95305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="00F11427" w:rsidRPr="004662E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F11427" w:rsidRPr="004662E5">
        <w:rPr>
          <w:lang w:val="hu-HU"/>
        </w:rPr>
        <w:t>relapszáló</w:t>
      </w:r>
      <w:r w:rsidR="0090707F">
        <w:rPr>
          <w:lang w:val="hu-HU"/>
        </w:rPr>
        <w:t>-</w:t>
      </w:r>
      <w:r w:rsidR="00F11427" w:rsidRPr="004662E5">
        <w:rPr>
          <w:lang w:val="hu-HU"/>
        </w:rPr>
        <w:t>remittáló</w:t>
      </w:r>
      <w:proofErr w:type="spellEnd"/>
      <w:r w:rsidR="00F11427" w:rsidRPr="004662E5">
        <w:rPr>
          <w:lang w:val="hu-HU"/>
        </w:rPr>
        <w:t xml:space="preserve"> sclerosis multiplexben (SM) szenvedő </w:t>
      </w:r>
      <w:r w:rsidR="00CC5177" w:rsidRPr="004662E5">
        <w:rPr>
          <w:lang w:val="hu-HU"/>
        </w:rPr>
        <w:t>felnőttek és 10</w:t>
      </w:r>
      <w:r w:rsidR="00BF2544">
        <w:rPr>
          <w:lang w:val="hu-HU"/>
        </w:rPr>
        <w:t> </w:t>
      </w:r>
      <w:r w:rsidR="00CC5177" w:rsidRPr="004662E5">
        <w:rPr>
          <w:lang w:val="hu-HU"/>
        </w:rPr>
        <w:t xml:space="preserve">éves és ennél idősebb gyermekek és serdülők </w:t>
      </w:r>
      <w:r w:rsidR="00BF2544">
        <w:rPr>
          <w:lang w:val="hu-HU"/>
        </w:rPr>
        <w:t>kezelésére</w:t>
      </w:r>
      <w:r w:rsidR="00BF2544" w:rsidRPr="004662E5">
        <w:rPr>
          <w:lang w:val="hu-HU"/>
        </w:rPr>
        <w:t xml:space="preserve"> </w:t>
      </w:r>
      <w:r w:rsidR="00CC5177" w:rsidRPr="004662E5">
        <w:rPr>
          <w:lang w:val="hu-HU"/>
        </w:rPr>
        <w:t>javallott (kérjük, az 5.1 pontban olvassa el az azokra a populációkra vonatkozó fon</w:t>
      </w:r>
      <w:bookmarkStart w:id="1" w:name="_GoBack"/>
      <w:bookmarkEnd w:id="1"/>
      <w:r w:rsidR="00CC5177" w:rsidRPr="004662E5">
        <w:rPr>
          <w:lang w:val="hu-HU"/>
        </w:rPr>
        <w:t>tos információkat, amelyekben a hatásosságát bizonyították).</w:t>
      </w:r>
    </w:p>
    <w:p w14:paraId="553C64CC" w14:textId="77777777" w:rsidR="00CC5177" w:rsidRPr="004662E5" w:rsidRDefault="00CC5177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E76752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4.2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72739392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60E9551" w14:textId="77777777" w:rsidR="00CC5177" w:rsidRPr="004662E5" w:rsidRDefault="00CC51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Sclerosis multiplex kezelésében jártas orvosnak kell elindítania és felügyelnie a kezelést.</w:t>
      </w:r>
    </w:p>
    <w:p w14:paraId="742DC1EC" w14:textId="77777777" w:rsidR="00CC5177" w:rsidRPr="004662E5" w:rsidRDefault="00CC5177" w:rsidP="00082A8E">
      <w:pPr>
        <w:spacing w:line="240" w:lineRule="auto"/>
        <w:rPr>
          <w:lang w:val="hu-HU"/>
        </w:rPr>
      </w:pPr>
    </w:p>
    <w:p w14:paraId="56F13FA0" w14:textId="1882FCED" w:rsidR="00F45C51" w:rsidRPr="004662E5" w:rsidRDefault="00E10B25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4662E5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0022B312" w14:textId="77777777" w:rsidR="00F45C51" w:rsidRPr="004662E5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48BB5C5A" w14:textId="77777777" w:rsidR="007A5EC8" w:rsidRPr="004662E5" w:rsidRDefault="007A5EC8" w:rsidP="00082A8E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4662E5">
        <w:rPr>
          <w:rFonts w:eastAsia="Times New Roman"/>
          <w:bCs/>
          <w:i/>
          <w:iCs/>
          <w:snapToGrid/>
          <w:szCs w:val="22"/>
          <w:lang w:val="hu-HU" w:eastAsia="en-US"/>
        </w:rPr>
        <w:t>Felnőttek</w:t>
      </w:r>
    </w:p>
    <w:p w14:paraId="41FF11CB" w14:textId="27CB2D28" w:rsidR="007A5EC8" w:rsidRPr="004662E5" w:rsidRDefault="007A5EC8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Felnőtteknek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javasolt adagja naponta egyszer 14 mg.</w:t>
      </w:r>
    </w:p>
    <w:p w14:paraId="335B53A7" w14:textId="77777777" w:rsidR="007A5EC8" w:rsidRPr="004662E5" w:rsidRDefault="007A5EC8" w:rsidP="00082A8E">
      <w:pPr>
        <w:spacing w:line="240" w:lineRule="auto"/>
        <w:rPr>
          <w:lang w:val="hu-HU"/>
        </w:rPr>
      </w:pPr>
    </w:p>
    <w:p w14:paraId="4E3C7A20" w14:textId="1DEF9511" w:rsidR="00F45C51" w:rsidRPr="004662E5" w:rsidRDefault="00E10B25" w:rsidP="00082A8E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4662E5">
        <w:rPr>
          <w:rFonts w:eastAsia="Times New Roman"/>
          <w:bCs/>
          <w:i/>
          <w:iCs/>
          <w:snapToGrid/>
          <w:szCs w:val="22"/>
          <w:lang w:val="hu-HU" w:eastAsia="en-US"/>
        </w:rPr>
        <w:t>Gyermek</w:t>
      </w:r>
      <w:r w:rsidR="00F5194B" w:rsidRPr="004662E5">
        <w:rPr>
          <w:rFonts w:eastAsia="Times New Roman"/>
          <w:bCs/>
          <w:i/>
          <w:iCs/>
          <w:snapToGrid/>
          <w:szCs w:val="22"/>
          <w:lang w:val="hu-HU" w:eastAsia="en-US"/>
        </w:rPr>
        <w:t>ek</w:t>
      </w:r>
      <w:r w:rsidR="00DC4CAB" w:rsidRPr="004662E5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 és serdülők</w:t>
      </w:r>
      <w:r w:rsidR="00AF7B50" w:rsidRPr="004662E5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 (10 éves és idősebb)</w:t>
      </w:r>
    </w:p>
    <w:p w14:paraId="69D316C3" w14:textId="22FAB619" w:rsidR="00C95E09" w:rsidRPr="004662E5" w:rsidRDefault="00C95E09" w:rsidP="00CA613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javasolt adagja (10 éves és idősebb) gyermekeknél és </w:t>
      </w:r>
      <w:r w:rsidRPr="001C3BD8">
        <w:rPr>
          <w:lang w:val="hu-HU"/>
        </w:rPr>
        <w:t>serdülőknél</w:t>
      </w:r>
      <w:r w:rsidRPr="004662E5">
        <w:rPr>
          <w:lang w:val="hu-HU"/>
        </w:rPr>
        <w:t xml:space="preserve"> a testtömegtől függ: -</w:t>
      </w:r>
      <w:r w:rsidR="00C94DDA">
        <w:rPr>
          <w:lang w:val="hu-HU"/>
        </w:rPr>
        <w:tab/>
      </w:r>
      <w:r w:rsidRPr="004662E5">
        <w:rPr>
          <w:lang w:val="hu-HU"/>
        </w:rPr>
        <w:t>&gt;40 kg testtömegű gyermekeknél és serdülőknél: naponta egyszer 14 mg.</w:t>
      </w:r>
    </w:p>
    <w:p w14:paraId="7C57E8C5" w14:textId="76B3EAF0" w:rsidR="00F45C51" w:rsidRPr="00C94DDA" w:rsidRDefault="00C94DDA" w:rsidP="00C94DDA">
      <w:pPr>
        <w:spacing w:line="240" w:lineRule="auto"/>
        <w:rPr>
          <w:lang w:val="hu-HU"/>
        </w:rPr>
      </w:pPr>
      <w:r w:rsidRPr="00C94DDA">
        <w:rPr>
          <w:lang w:val="hu-HU"/>
        </w:rPr>
        <w:t>-</w:t>
      </w:r>
      <w:r>
        <w:rPr>
          <w:lang w:val="hu-HU"/>
        </w:rPr>
        <w:tab/>
      </w:r>
      <w:r w:rsidR="00C95E09" w:rsidRPr="00C94DDA">
        <w:rPr>
          <w:lang w:val="hu-HU"/>
        </w:rPr>
        <w:t>≤40 kg testtömegű gyermekeknél és serdülőknél: naponta egyszer 7 mg.</w:t>
      </w:r>
    </w:p>
    <w:p w14:paraId="0DE0642A" w14:textId="77777777" w:rsidR="00C95E09" w:rsidRPr="004662E5" w:rsidRDefault="00C95E09" w:rsidP="00CA6136">
      <w:pPr>
        <w:spacing w:line="240" w:lineRule="auto"/>
        <w:rPr>
          <w:lang w:val="hu-HU"/>
        </w:rPr>
      </w:pPr>
    </w:p>
    <w:p w14:paraId="3B29A05E" w14:textId="77777777" w:rsidR="00CD041F" w:rsidRDefault="00C95E09" w:rsidP="00453534">
      <w:pPr>
        <w:spacing w:line="240" w:lineRule="auto"/>
        <w:rPr>
          <w:lang w:val="hu-HU"/>
        </w:rPr>
      </w:pPr>
      <w:r w:rsidRPr="004662E5">
        <w:rPr>
          <w:lang w:val="hu-HU"/>
        </w:rPr>
        <w:t>A stabilan 40 kg feletti gyermekeknél és serdülőknél naponta egyszeri 14 mg adagra kell váltani.</w:t>
      </w:r>
    </w:p>
    <w:p w14:paraId="1381DD6E" w14:textId="77777777" w:rsidR="00CD041F" w:rsidRDefault="00CD041F" w:rsidP="00453534">
      <w:pPr>
        <w:spacing w:line="240" w:lineRule="auto"/>
        <w:rPr>
          <w:lang w:val="hu-HU"/>
        </w:rPr>
      </w:pPr>
    </w:p>
    <w:p w14:paraId="2504DBC7" w14:textId="3A5315DB" w:rsidR="001A66EE" w:rsidRDefault="001A66EE" w:rsidP="00453534">
      <w:pPr>
        <w:spacing w:line="240" w:lineRule="auto"/>
        <w:rPr>
          <w:lang w:val="hu-HU"/>
        </w:rPr>
      </w:pPr>
      <w:r w:rsidRPr="001A66EE">
        <w:rPr>
          <w:lang w:val="hu-HU"/>
        </w:rPr>
        <w:t xml:space="preserve">A </w:t>
      </w:r>
      <w:proofErr w:type="spellStart"/>
      <w:r w:rsidR="00D62716">
        <w:rPr>
          <w:rFonts w:eastAsia="Times New Roman"/>
          <w:snapToGrid/>
          <w:szCs w:val="22"/>
          <w:lang w:val="hu-HU" w:eastAsia="en-US"/>
        </w:rPr>
        <w:t>Teriflunomid</w:t>
      </w:r>
      <w:proofErr w:type="spellEnd"/>
      <w:r w:rsidR="00D95305" w:rsidRPr="00244663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95305" w:rsidRPr="00244663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1A66EE">
        <w:rPr>
          <w:lang w:val="hu-HU"/>
        </w:rPr>
        <w:t xml:space="preserve"> csak 14 mg-</w:t>
      </w:r>
      <w:proofErr w:type="spellStart"/>
      <w:r w:rsidRPr="001A66EE">
        <w:rPr>
          <w:lang w:val="hu-HU"/>
        </w:rPr>
        <w:t>os</w:t>
      </w:r>
      <w:proofErr w:type="spellEnd"/>
      <w:r w:rsidRPr="001A66EE">
        <w:rPr>
          <w:lang w:val="hu-HU"/>
        </w:rPr>
        <w:t xml:space="preserve"> filmtabletta formájában kapható</w:t>
      </w:r>
      <w:r>
        <w:rPr>
          <w:lang w:val="hu-HU"/>
        </w:rPr>
        <w:t>, e</w:t>
      </w:r>
      <w:r w:rsidRPr="001A66EE">
        <w:rPr>
          <w:lang w:val="hu-HU"/>
        </w:rPr>
        <w:t xml:space="preserve">zért a </w:t>
      </w:r>
      <w:proofErr w:type="spellStart"/>
      <w:r w:rsidR="00D62716">
        <w:rPr>
          <w:rFonts w:eastAsia="Times New Roman"/>
          <w:snapToGrid/>
          <w:szCs w:val="22"/>
          <w:lang w:val="hu-HU" w:eastAsia="en-US"/>
        </w:rPr>
        <w:t>Teriflunomid</w:t>
      </w:r>
      <w:proofErr w:type="spellEnd"/>
      <w:r w:rsidR="00D95305" w:rsidRPr="00244663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95305" w:rsidRPr="00244663">
        <w:rPr>
          <w:rFonts w:eastAsia="Times New Roman"/>
          <w:snapToGrid/>
          <w:szCs w:val="22"/>
          <w:lang w:val="hu-HU" w:eastAsia="en-US"/>
        </w:rPr>
        <w:t>Galenika</w:t>
      </w:r>
      <w:proofErr w:type="spellEnd"/>
      <w:r w:rsidRPr="00CD041F">
        <w:rPr>
          <w:lang w:val="hu-HU"/>
        </w:rPr>
        <w:t xml:space="preserve"> </w:t>
      </w:r>
      <w:r w:rsidRPr="001A66EE">
        <w:rPr>
          <w:lang w:val="hu-HU"/>
        </w:rPr>
        <w:t xml:space="preserve">nem adható olyan betegeknek, akiknek </w:t>
      </w:r>
      <w:r w:rsidR="00CD041F">
        <w:rPr>
          <w:lang w:val="hu-HU"/>
        </w:rPr>
        <w:t xml:space="preserve">a </w:t>
      </w:r>
      <w:r w:rsidRPr="001A66EE">
        <w:rPr>
          <w:lang w:val="hu-HU"/>
        </w:rPr>
        <w:t>teljes 14 mg-</w:t>
      </w:r>
      <w:proofErr w:type="spellStart"/>
      <w:r w:rsidRPr="001A66EE">
        <w:rPr>
          <w:lang w:val="hu-HU"/>
        </w:rPr>
        <w:t>os</w:t>
      </w:r>
      <w:proofErr w:type="spellEnd"/>
      <w:r w:rsidRPr="001A66EE">
        <w:rPr>
          <w:lang w:val="hu-HU"/>
        </w:rPr>
        <w:t xml:space="preserve"> adagnál k</w:t>
      </w:r>
      <w:r w:rsidR="00CD041F">
        <w:rPr>
          <w:lang w:val="hu-HU"/>
        </w:rPr>
        <w:t>isebb dózisra</w:t>
      </w:r>
      <w:r w:rsidRPr="001A66EE">
        <w:rPr>
          <w:lang w:val="hu-HU"/>
        </w:rPr>
        <w:t xml:space="preserve"> van szükségük. Ha alternatív </w:t>
      </w:r>
      <w:r w:rsidR="00CD041F">
        <w:rPr>
          <w:lang w:val="hu-HU"/>
        </w:rPr>
        <w:t>dózisra</w:t>
      </w:r>
      <w:r w:rsidRPr="001A66EE">
        <w:rPr>
          <w:lang w:val="hu-HU"/>
        </w:rPr>
        <w:t xml:space="preserve"> van szükség, más </w:t>
      </w:r>
      <w:proofErr w:type="spellStart"/>
      <w:r w:rsidRPr="001A66EE">
        <w:rPr>
          <w:lang w:val="hu-HU"/>
        </w:rPr>
        <w:t>teriflunomid</w:t>
      </w:r>
      <w:proofErr w:type="spellEnd"/>
      <w:r w:rsidR="00BF2544">
        <w:rPr>
          <w:lang w:val="hu-HU"/>
        </w:rPr>
        <w:t>-tartalmú</w:t>
      </w:r>
      <w:r w:rsidRPr="001A66EE">
        <w:rPr>
          <w:lang w:val="hu-HU"/>
        </w:rPr>
        <w:t xml:space="preserve"> készítményeket kell alkalmazni, amelyek</w:t>
      </w:r>
      <w:r w:rsidR="00BF2544">
        <w:rPr>
          <w:lang w:val="hu-HU"/>
        </w:rPr>
        <w:t>kel</w:t>
      </w:r>
      <w:r w:rsidRPr="001A66EE">
        <w:rPr>
          <w:lang w:val="hu-HU"/>
        </w:rPr>
        <w:t xml:space="preserve"> ilyen </w:t>
      </w:r>
      <w:r w:rsidR="00BF2544">
        <w:rPr>
          <w:lang w:val="hu-HU"/>
        </w:rPr>
        <w:t>dózis alkalmazása kivitelezhető</w:t>
      </w:r>
      <w:r w:rsidRPr="001A66EE">
        <w:rPr>
          <w:lang w:val="hu-HU"/>
        </w:rPr>
        <w:t>.</w:t>
      </w:r>
    </w:p>
    <w:p w14:paraId="61942BA9" w14:textId="77777777" w:rsidR="001A66EE" w:rsidRDefault="001A66EE" w:rsidP="00453534">
      <w:pPr>
        <w:spacing w:line="240" w:lineRule="auto"/>
        <w:rPr>
          <w:lang w:val="hu-HU"/>
        </w:rPr>
      </w:pPr>
    </w:p>
    <w:p w14:paraId="6CC033BC" w14:textId="152257EF" w:rsidR="00C95E09" w:rsidRDefault="00C95E09" w:rsidP="00453534">
      <w:pPr>
        <w:spacing w:line="240" w:lineRule="auto"/>
        <w:rPr>
          <w:lang w:val="hu-HU"/>
        </w:rPr>
      </w:pPr>
      <w:r w:rsidRPr="004662E5">
        <w:rPr>
          <w:lang w:val="hu-HU"/>
        </w:rPr>
        <w:t>A filmtabletta étkezés közben vagy attól függetlenül is bevehető.</w:t>
      </w:r>
    </w:p>
    <w:p w14:paraId="2520165C" w14:textId="77777777" w:rsidR="00453534" w:rsidRPr="004662E5" w:rsidRDefault="00453534" w:rsidP="00453534">
      <w:pPr>
        <w:spacing w:line="240" w:lineRule="auto"/>
        <w:rPr>
          <w:szCs w:val="24"/>
          <w:lang w:val="hu-HU"/>
        </w:rPr>
      </w:pPr>
    </w:p>
    <w:p w14:paraId="6EE9D801" w14:textId="5FDF0B0A" w:rsidR="001A1D96" w:rsidRPr="004662E5" w:rsidRDefault="001A1D96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Különleges betegcsoportok</w:t>
      </w:r>
    </w:p>
    <w:p w14:paraId="427AEB0D" w14:textId="77777777" w:rsidR="001A1D96" w:rsidRPr="004662E5" w:rsidRDefault="001A1D96" w:rsidP="00082A8E">
      <w:pPr>
        <w:spacing w:line="240" w:lineRule="auto"/>
        <w:rPr>
          <w:lang w:val="hu-HU"/>
        </w:rPr>
      </w:pPr>
    </w:p>
    <w:p w14:paraId="1EE761BB" w14:textId="0AB77446" w:rsidR="00232C09" w:rsidRPr="004662E5" w:rsidRDefault="001A1D96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lastRenderedPageBreak/>
        <w:t>Idősek</w:t>
      </w:r>
    </w:p>
    <w:p w14:paraId="713BEB16" w14:textId="0DEBC113" w:rsidR="00501DBD" w:rsidRPr="004662E5" w:rsidRDefault="001A1D96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A</w:t>
      </w:r>
      <w:r w:rsidR="00232C09" w:rsidRPr="004662E5">
        <w:rPr>
          <w:lang w:val="hu-HU"/>
        </w:rPr>
        <w:t xml:space="preserve">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232C09" w:rsidRPr="004662E5">
        <w:rPr>
          <w:lang w:val="hu-HU"/>
        </w:rPr>
        <w:t xml:space="preserve"> </w:t>
      </w:r>
      <w:r w:rsidR="00BF2544">
        <w:rPr>
          <w:lang w:val="hu-HU"/>
        </w:rPr>
        <w:t>kellő körültekintéssel</w:t>
      </w:r>
      <w:r w:rsidRPr="004662E5">
        <w:rPr>
          <w:lang w:val="hu-HU"/>
        </w:rPr>
        <w:t xml:space="preserve"> alkalmazandó 65</w:t>
      </w:r>
      <w:r w:rsidR="00BF2544">
        <w:rPr>
          <w:lang w:val="hu-HU"/>
        </w:rPr>
        <w:t>.</w:t>
      </w:r>
      <w:r w:rsidRPr="004662E5">
        <w:rPr>
          <w:lang w:val="hu-HU"/>
        </w:rPr>
        <w:t xml:space="preserve"> életévüket betöltött betegeknél, mert a biztonságosságra és a hatásosságra vonatkozóan nem áll rendelkezésre elegendő adat.</w:t>
      </w:r>
    </w:p>
    <w:p w14:paraId="5370DEBE" w14:textId="77777777" w:rsidR="00501DBD" w:rsidRPr="004662E5" w:rsidRDefault="00501DBD" w:rsidP="00082A8E">
      <w:pPr>
        <w:spacing w:line="240" w:lineRule="auto"/>
        <w:rPr>
          <w:lang w:val="hu-HU"/>
        </w:rPr>
      </w:pPr>
    </w:p>
    <w:p w14:paraId="3F16B585" w14:textId="7E1502C9" w:rsidR="00673092" w:rsidRPr="004662E5" w:rsidRDefault="00673092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Vesekárosodás</w:t>
      </w:r>
    </w:p>
    <w:p w14:paraId="13506CFC" w14:textId="285ABFB5" w:rsidR="00C111A9" w:rsidRDefault="00673092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Nincs szükség dózismódosításra enyhe, közepes</w:t>
      </w:r>
      <w:r w:rsidR="0051394C">
        <w:rPr>
          <w:lang w:val="hu-HU"/>
        </w:rPr>
        <w:t>en súlyos</w:t>
      </w:r>
      <w:r w:rsidRPr="004662E5">
        <w:rPr>
          <w:lang w:val="hu-HU"/>
        </w:rPr>
        <w:t xml:space="preserve"> vagy súlyos vesekárosodás esetén</w:t>
      </w:r>
      <w:r w:rsidR="00BF2544">
        <w:rPr>
          <w:lang w:val="hu-HU"/>
        </w:rPr>
        <w:t>,</w:t>
      </w:r>
      <w:r w:rsidRPr="004662E5">
        <w:rPr>
          <w:lang w:val="hu-HU"/>
        </w:rPr>
        <w:t xml:space="preserve"> ha a beteg </w:t>
      </w:r>
      <w:r w:rsidR="00BF2544">
        <w:rPr>
          <w:lang w:val="hu-HU"/>
        </w:rPr>
        <w:t>nem részesül dialíziskezelésben</w:t>
      </w:r>
      <w:r w:rsidRPr="004662E5">
        <w:rPr>
          <w:lang w:val="hu-HU"/>
        </w:rPr>
        <w:t>.</w:t>
      </w:r>
    </w:p>
    <w:p w14:paraId="16091AA4" w14:textId="3C79595F" w:rsidR="00501DBD" w:rsidRPr="004662E5" w:rsidRDefault="00673092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Dialíziskezelésben részesülő, súlyos vesekárosodásban szenvedő betegeket nem vizsgáltak. </w:t>
      </w:r>
      <w:r w:rsidR="00BF2544">
        <w:rPr>
          <w:lang w:val="hu-HU"/>
        </w:rPr>
        <w:t>E</w:t>
      </w:r>
      <w:r w:rsidRPr="004662E5">
        <w:rPr>
          <w:lang w:val="hu-HU"/>
        </w:rPr>
        <w:t xml:space="preserve">bben a populációban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ellenjavallt (lásd 4.3 pont).</w:t>
      </w:r>
    </w:p>
    <w:p w14:paraId="2826D77A" w14:textId="77777777" w:rsidR="00673092" w:rsidRPr="004662E5" w:rsidRDefault="00673092" w:rsidP="00082A8E">
      <w:pPr>
        <w:spacing w:line="240" w:lineRule="auto"/>
        <w:rPr>
          <w:lang w:val="hu-HU"/>
        </w:rPr>
      </w:pPr>
    </w:p>
    <w:p w14:paraId="1E0B4D6D" w14:textId="0718DCE6" w:rsidR="00673092" w:rsidRPr="004662E5" w:rsidRDefault="00673092" w:rsidP="00082A8E">
      <w:pPr>
        <w:spacing w:line="240" w:lineRule="auto"/>
        <w:rPr>
          <w:lang w:val="hu-HU"/>
        </w:rPr>
      </w:pPr>
      <w:r w:rsidRPr="004662E5">
        <w:rPr>
          <w:i/>
          <w:iCs/>
          <w:lang w:val="hu-HU"/>
        </w:rPr>
        <w:t>Májkárosodás</w:t>
      </w:r>
    </w:p>
    <w:p w14:paraId="2D8623A6" w14:textId="16666A74" w:rsidR="00673092" w:rsidRPr="004662E5" w:rsidRDefault="00673092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Nincs szükség dózismódosításra enyhe vagy közepes</w:t>
      </w:r>
      <w:r w:rsidR="0051394C">
        <w:rPr>
          <w:lang w:val="hu-HU"/>
        </w:rPr>
        <w:t>en súlyos</w:t>
      </w:r>
      <w:r w:rsidR="00BF2544">
        <w:rPr>
          <w:lang w:val="hu-HU"/>
        </w:rPr>
        <w:t xml:space="preserve"> </w:t>
      </w:r>
      <w:r w:rsidRPr="004662E5">
        <w:rPr>
          <w:lang w:val="hu-HU"/>
        </w:rPr>
        <w:t xml:space="preserve">májkárosodás esetén.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ellenjavallt súlyos májkárosodásban szenvedő betegeknél (lásd 4.3 pont).</w:t>
      </w:r>
    </w:p>
    <w:p w14:paraId="2A4D8F2A" w14:textId="77777777" w:rsidR="00673092" w:rsidRPr="004662E5" w:rsidRDefault="00673092" w:rsidP="00082A8E">
      <w:pPr>
        <w:spacing w:line="240" w:lineRule="auto"/>
        <w:rPr>
          <w:lang w:val="hu-HU"/>
        </w:rPr>
      </w:pPr>
    </w:p>
    <w:p w14:paraId="42442DD2" w14:textId="4C9EAB0D" w:rsidR="00673092" w:rsidRPr="004662E5" w:rsidRDefault="00673092" w:rsidP="00082A8E">
      <w:pPr>
        <w:spacing w:line="240" w:lineRule="auto"/>
        <w:rPr>
          <w:lang w:val="hu-HU"/>
        </w:rPr>
      </w:pPr>
      <w:r w:rsidRPr="004662E5">
        <w:rPr>
          <w:i/>
          <w:iCs/>
          <w:lang w:val="hu-HU"/>
        </w:rPr>
        <w:t>Gyermekek (10 évesnél fiatalabb)</w:t>
      </w:r>
    </w:p>
    <w:p w14:paraId="6990A847" w14:textId="720EAEEB" w:rsidR="00673092" w:rsidRPr="004662E5" w:rsidRDefault="00673092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biztonságosságát és hatásosságát 10 évesnél fiatalabb gyermekek esetében nem igazolták. Nincsenek rendelkezésre álló adatok.</w:t>
      </w:r>
    </w:p>
    <w:p w14:paraId="777836C5" w14:textId="77777777" w:rsidR="00673092" w:rsidRPr="004662E5" w:rsidRDefault="00673092" w:rsidP="00082A8E">
      <w:pPr>
        <w:spacing w:line="240" w:lineRule="auto"/>
        <w:rPr>
          <w:lang w:val="hu-HU"/>
        </w:rPr>
      </w:pPr>
    </w:p>
    <w:p w14:paraId="5389C2C1" w14:textId="3CFCDC39" w:rsidR="00F45C51" w:rsidRPr="004662E5" w:rsidRDefault="00E10B25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4662E5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6701433F" w14:textId="77777777" w:rsidR="00F45C51" w:rsidRPr="004662E5" w:rsidRDefault="00F45C51" w:rsidP="00497F75">
      <w:pPr>
        <w:spacing w:line="240" w:lineRule="auto"/>
        <w:rPr>
          <w:u w:val="single"/>
          <w:lang w:val="hu-HU"/>
        </w:rPr>
      </w:pPr>
    </w:p>
    <w:p w14:paraId="112D1AA5" w14:textId="14402F8C" w:rsidR="00F45C51" w:rsidRPr="004662E5" w:rsidRDefault="008B079F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A filmtabletták szájon át alkalmazandók. A tablettákat egészben</w:t>
      </w:r>
      <w:r w:rsidR="00EE2ADE">
        <w:rPr>
          <w:lang w:val="hu-HU"/>
        </w:rPr>
        <w:t>,</w:t>
      </w:r>
      <w:r w:rsidRPr="004662E5">
        <w:rPr>
          <w:lang w:val="hu-HU"/>
        </w:rPr>
        <w:t xml:space="preserve"> </w:t>
      </w:r>
      <w:r w:rsidR="00EE2ADE">
        <w:rPr>
          <w:lang w:val="hu-HU"/>
        </w:rPr>
        <w:t>kevés</w:t>
      </w:r>
      <w:r w:rsidR="00EE2ADE" w:rsidRPr="004662E5">
        <w:rPr>
          <w:lang w:val="hu-HU"/>
        </w:rPr>
        <w:t xml:space="preserve"> vízzel</w:t>
      </w:r>
      <w:r w:rsidR="00EE2ADE">
        <w:rPr>
          <w:lang w:val="hu-HU"/>
        </w:rPr>
        <w:t xml:space="preserve"> </w:t>
      </w:r>
      <w:r w:rsidRPr="004662E5">
        <w:rPr>
          <w:lang w:val="hu-HU"/>
        </w:rPr>
        <w:t>kell lenyelni.</w:t>
      </w:r>
    </w:p>
    <w:p w14:paraId="15DA4108" w14:textId="77777777" w:rsidR="008B079F" w:rsidRPr="004662E5" w:rsidRDefault="008B079F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E6D9C8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4.3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103D8DDF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14D7DA2" w14:textId="77777777" w:rsidR="00D65B78" w:rsidRDefault="00E10B25" w:rsidP="002013D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 xml:space="preserve">A készítmény hatóanyagával vagy a 6.1 pontban felsorolt </w:t>
      </w:r>
      <w:r w:rsidR="00127C1D" w:rsidRPr="004662E5">
        <w:rPr>
          <w:rFonts w:eastAsia="Times New Roman"/>
          <w:snapToGrid/>
          <w:szCs w:val="22"/>
          <w:lang w:val="hu-HU" w:eastAsia="en-US"/>
        </w:rPr>
        <w:t xml:space="preserve">bármely </w:t>
      </w:r>
      <w:r w:rsidRPr="004662E5">
        <w:rPr>
          <w:rFonts w:eastAsia="Times New Roman"/>
          <w:snapToGrid/>
          <w:szCs w:val="22"/>
          <w:lang w:val="hu-HU" w:eastAsia="en-US"/>
        </w:rPr>
        <w:t>segédanyagával szembeni túlérzékenység.</w:t>
      </w:r>
      <w:r w:rsidR="00161F41" w:rsidRPr="004662E5">
        <w:rPr>
          <w:rFonts w:eastAsia="Times New Roman"/>
          <w:snapToGrid/>
          <w:szCs w:val="22"/>
          <w:lang w:val="hu-HU" w:eastAsia="en-US"/>
        </w:rPr>
        <w:t xml:space="preserve"> </w:t>
      </w:r>
    </w:p>
    <w:p w14:paraId="152E2917" w14:textId="77777777" w:rsidR="00D65B78" w:rsidRDefault="00D65B78" w:rsidP="002013D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78710B" w14:textId="57DBF09E" w:rsidR="00F45C51" w:rsidRPr="004662E5" w:rsidRDefault="00161F41" w:rsidP="002013DE">
      <w:pPr>
        <w:spacing w:line="240" w:lineRule="auto"/>
        <w:rPr>
          <w:lang w:val="hu-HU"/>
        </w:rPr>
      </w:pPr>
      <w:r w:rsidRPr="004662E5">
        <w:rPr>
          <w:lang w:val="hu-HU"/>
        </w:rPr>
        <w:t>Súlyos májkárosodásban szenvedő betegek (</w:t>
      </w:r>
      <w:proofErr w:type="spellStart"/>
      <w:r w:rsidRPr="004662E5">
        <w:rPr>
          <w:lang w:val="hu-HU"/>
        </w:rPr>
        <w:t>Child</w:t>
      </w:r>
      <w:proofErr w:type="spellEnd"/>
      <w:r w:rsidR="00BF2544">
        <w:rPr>
          <w:lang w:val="hu-HU"/>
        </w:rPr>
        <w:t>–</w:t>
      </w:r>
      <w:proofErr w:type="spellStart"/>
      <w:r w:rsidRPr="004662E5">
        <w:rPr>
          <w:lang w:val="hu-HU"/>
        </w:rPr>
        <w:t>Pugh</w:t>
      </w:r>
      <w:proofErr w:type="spellEnd"/>
      <w:r w:rsidRPr="004662E5">
        <w:rPr>
          <w:lang w:val="hu-HU"/>
        </w:rPr>
        <w:t xml:space="preserve"> C stádium).</w:t>
      </w:r>
    </w:p>
    <w:p w14:paraId="588C3F3E" w14:textId="77777777" w:rsidR="002013DE" w:rsidRDefault="002013DE" w:rsidP="002013DE">
      <w:pPr>
        <w:spacing w:line="240" w:lineRule="auto"/>
        <w:rPr>
          <w:lang w:val="hu-HU"/>
        </w:rPr>
      </w:pPr>
    </w:p>
    <w:p w14:paraId="400874FA" w14:textId="4F21F262" w:rsidR="00F86830" w:rsidRPr="004662E5" w:rsidRDefault="00F86830" w:rsidP="002013D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Terhes nők, továbbá fogamzóképes,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alatt és után</w:t>
      </w:r>
      <w:r w:rsidR="00BF2544" w:rsidRPr="00BF2544">
        <w:rPr>
          <w:lang w:val="hu-HU"/>
        </w:rPr>
        <w:t xml:space="preserve"> </w:t>
      </w:r>
      <w:r w:rsidR="00BF2544">
        <w:rPr>
          <w:lang w:val="hu-HU"/>
        </w:rPr>
        <w:t>(amíg</w:t>
      </w:r>
      <w:r w:rsidR="00BF2544" w:rsidRPr="004662E5">
        <w:rPr>
          <w:lang w:val="hu-HU"/>
        </w:rPr>
        <w:t xml:space="preserve"> a </w:t>
      </w:r>
      <w:proofErr w:type="spellStart"/>
      <w:r w:rsidR="00BF2544" w:rsidRPr="004662E5">
        <w:rPr>
          <w:lang w:val="hu-HU"/>
        </w:rPr>
        <w:t>teriflunomid</w:t>
      </w:r>
      <w:proofErr w:type="spellEnd"/>
      <w:r w:rsidR="00BF2544" w:rsidRPr="004662E5">
        <w:rPr>
          <w:lang w:val="hu-HU"/>
        </w:rPr>
        <w:t xml:space="preserve"> plazmaszintje 0,02 mg/l fölött van</w:t>
      </w:r>
      <w:r w:rsidR="00BF2544">
        <w:rPr>
          <w:lang w:val="hu-HU"/>
        </w:rPr>
        <w:t>)</w:t>
      </w:r>
      <w:r w:rsidRPr="004662E5">
        <w:rPr>
          <w:lang w:val="hu-HU"/>
        </w:rPr>
        <w:t xml:space="preserve"> megbízható fogamzásgátlást nem alkalmazó nők (lásd 4.6 pont). A kezelés megkezdése előtt ki kell zárni a terhességet (lásd 4.6 pont).</w:t>
      </w:r>
    </w:p>
    <w:p w14:paraId="7AA293F5" w14:textId="77777777" w:rsidR="002013DE" w:rsidRPr="004662E5" w:rsidRDefault="002013DE" w:rsidP="002013DE">
      <w:pPr>
        <w:spacing w:line="240" w:lineRule="auto"/>
        <w:rPr>
          <w:lang w:val="hu-HU"/>
        </w:rPr>
      </w:pPr>
    </w:p>
    <w:p w14:paraId="2063D91D" w14:textId="642378F6" w:rsidR="00F86830" w:rsidRPr="004662E5" w:rsidRDefault="00F86830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Szoptató nők (lásd 4.6 pont).</w:t>
      </w:r>
    </w:p>
    <w:p w14:paraId="33E9A69E" w14:textId="77777777" w:rsidR="00AD7795" w:rsidRPr="004662E5" w:rsidRDefault="00AD7795" w:rsidP="00082A8E">
      <w:pPr>
        <w:spacing w:line="240" w:lineRule="auto"/>
        <w:rPr>
          <w:lang w:val="hu-HU"/>
        </w:rPr>
      </w:pPr>
    </w:p>
    <w:p w14:paraId="331EC2EE" w14:textId="4EEE974F" w:rsidR="00F86830" w:rsidRPr="004662E5" w:rsidRDefault="00F86830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Súlyosan immunhiányos állapotban lévő</w:t>
      </w:r>
      <w:r w:rsidR="0051394C">
        <w:rPr>
          <w:lang w:val="hu-HU"/>
        </w:rPr>
        <w:t>,</w:t>
      </w:r>
      <w:r w:rsidRPr="004662E5">
        <w:rPr>
          <w:lang w:val="hu-HU"/>
        </w:rPr>
        <w:t xml:space="preserve"> 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szerzett immunhiányos szindrómában (AIDS) szenvedő betegek.</w:t>
      </w:r>
    </w:p>
    <w:p w14:paraId="7BF3DE88" w14:textId="77777777" w:rsidR="00AD7795" w:rsidRPr="004662E5" w:rsidRDefault="00AD7795" w:rsidP="00082A8E">
      <w:pPr>
        <w:spacing w:line="240" w:lineRule="auto"/>
        <w:rPr>
          <w:lang w:val="hu-HU"/>
        </w:rPr>
      </w:pPr>
    </w:p>
    <w:p w14:paraId="62DFA4D1" w14:textId="30D69449" w:rsidR="00F86830" w:rsidRPr="004662E5" w:rsidRDefault="00F86830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Jelentősen csökkent csontvelő</w:t>
      </w:r>
      <w:r w:rsidR="00BF2544">
        <w:rPr>
          <w:lang w:val="hu-HU"/>
        </w:rPr>
        <w:t>-</w:t>
      </w:r>
      <w:r w:rsidRPr="004662E5">
        <w:rPr>
          <w:lang w:val="hu-HU"/>
        </w:rPr>
        <w:t xml:space="preserve">funkciójú betegek, vagy jelentős </w:t>
      </w:r>
      <w:proofErr w:type="spellStart"/>
      <w:r w:rsidRPr="004662E5">
        <w:rPr>
          <w:lang w:val="hu-HU"/>
        </w:rPr>
        <w:t>anaemia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leukopenia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neutropenia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thrombocytopenia</w:t>
      </w:r>
      <w:proofErr w:type="spellEnd"/>
      <w:r w:rsidRPr="004662E5">
        <w:rPr>
          <w:lang w:val="hu-HU"/>
        </w:rPr>
        <w:t xml:space="preserve"> esetén.</w:t>
      </w:r>
    </w:p>
    <w:p w14:paraId="69D8DFB1" w14:textId="77777777" w:rsidR="00AD7795" w:rsidRPr="004662E5" w:rsidRDefault="00AD7795" w:rsidP="00082A8E">
      <w:pPr>
        <w:spacing w:line="240" w:lineRule="auto"/>
        <w:rPr>
          <w:lang w:val="hu-HU"/>
        </w:rPr>
      </w:pPr>
    </w:p>
    <w:p w14:paraId="4C9A8474" w14:textId="55AD0655" w:rsidR="0033448D" w:rsidRPr="004662E5" w:rsidRDefault="00F86830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Súlyos, aktív fertőzésben szenvedő betegek, a fertőzés megszűnéséig (lásd 4.4</w:t>
      </w:r>
      <w:r w:rsidR="0033448D" w:rsidRPr="004662E5">
        <w:rPr>
          <w:lang w:val="hu-HU"/>
        </w:rPr>
        <w:t xml:space="preserve"> </w:t>
      </w:r>
      <w:r w:rsidRPr="004662E5">
        <w:rPr>
          <w:lang w:val="hu-HU"/>
        </w:rPr>
        <w:t>pont).</w:t>
      </w:r>
    </w:p>
    <w:p w14:paraId="6A8FC1FB" w14:textId="77777777" w:rsidR="00AD7795" w:rsidRPr="004662E5" w:rsidRDefault="00AD7795" w:rsidP="00082A8E">
      <w:pPr>
        <w:spacing w:line="240" w:lineRule="auto"/>
        <w:rPr>
          <w:lang w:val="hu-HU"/>
        </w:rPr>
      </w:pPr>
    </w:p>
    <w:p w14:paraId="42B5D05D" w14:textId="645C7E14" w:rsidR="0033448D" w:rsidRPr="004662E5" w:rsidRDefault="00F86830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Dialíziskezelésben részesülő, súlyos</w:t>
      </w:r>
      <w:r w:rsidR="00BF2544">
        <w:rPr>
          <w:lang w:val="hu-HU"/>
        </w:rPr>
        <w:t xml:space="preserve"> </w:t>
      </w:r>
      <w:r w:rsidRPr="004662E5">
        <w:rPr>
          <w:lang w:val="hu-HU"/>
        </w:rPr>
        <w:t>vesekárosodásban szenvedő betegek, mert ezzel a betegcsoporttal nincs elegendő klinikai tapasztalat.</w:t>
      </w:r>
    </w:p>
    <w:p w14:paraId="46A1CDC1" w14:textId="77777777" w:rsidR="00AD7795" w:rsidRPr="004662E5" w:rsidRDefault="00AD7795" w:rsidP="00082A8E">
      <w:pPr>
        <w:spacing w:line="240" w:lineRule="auto"/>
        <w:rPr>
          <w:lang w:val="hu-HU"/>
        </w:rPr>
      </w:pPr>
    </w:p>
    <w:p w14:paraId="39107DD3" w14:textId="12E59643" w:rsidR="00F86830" w:rsidRPr="004662E5" w:rsidRDefault="00F8683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lang w:val="hu-HU"/>
        </w:rPr>
        <w:t xml:space="preserve">Súlyos </w:t>
      </w:r>
      <w:proofErr w:type="spellStart"/>
      <w:r w:rsidRPr="004662E5">
        <w:rPr>
          <w:lang w:val="hu-HU"/>
        </w:rPr>
        <w:t>hypoproteinaemiában</w:t>
      </w:r>
      <w:proofErr w:type="spellEnd"/>
      <w:r w:rsidRPr="004662E5">
        <w:rPr>
          <w:lang w:val="hu-HU"/>
        </w:rPr>
        <w:t xml:space="preserve"> (p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nephrosis</w:t>
      </w:r>
      <w:proofErr w:type="spellEnd"/>
      <w:r w:rsidRPr="004662E5">
        <w:rPr>
          <w:lang w:val="hu-HU"/>
        </w:rPr>
        <w:t xml:space="preserve"> szindrómában) szenvedő betegek</w:t>
      </w:r>
      <w:r w:rsidR="0033448D" w:rsidRPr="004662E5">
        <w:rPr>
          <w:lang w:val="hu-HU"/>
        </w:rPr>
        <w:t>.</w:t>
      </w:r>
    </w:p>
    <w:p w14:paraId="3B9572FC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690C07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4.4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BFF6A9F" w14:textId="77777777" w:rsidR="00F45C51" w:rsidRPr="004662E5" w:rsidRDefault="00F45C51" w:rsidP="00497F75">
      <w:pPr>
        <w:spacing w:line="240" w:lineRule="auto"/>
        <w:rPr>
          <w:lang w:val="hu-HU"/>
        </w:rPr>
      </w:pPr>
    </w:p>
    <w:p w14:paraId="00AA15D4" w14:textId="424F265F" w:rsidR="00C41D29" w:rsidRPr="00D84A2D" w:rsidRDefault="00EC0B96" w:rsidP="00C41D29">
      <w:pPr>
        <w:tabs>
          <w:tab w:val="clear" w:pos="567"/>
        </w:tabs>
        <w:spacing w:line="240" w:lineRule="auto"/>
        <w:rPr>
          <w:u w:val="single"/>
          <w:lang w:val="hu-HU"/>
        </w:rPr>
      </w:pPr>
      <w:proofErr w:type="spellStart"/>
      <w:r w:rsidRPr="00D84A2D">
        <w:rPr>
          <w:u w:val="single"/>
          <w:lang w:val="hu-HU"/>
        </w:rPr>
        <w:t>Monitorozás</w:t>
      </w:r>
      <w:proofErr w:type="spellEnd"/>
    </w:p>
    <w:p w14:paraId="527345D6" w14:textId="77777777" w:rsidR="00EC0B96" w:rsidRPr="004662E5" w:rsidRDefault="00EC0B96" w:rsidP="00C41D29">
      <w:pPr>
        <w:tabs>
          <w:tab w:val="clear" w:pos="567"/>
        </w:tabs>
        <w:spacing w:line="240" w:lineRule="auto"/>
        <w:rPr>
          <w:u w:val="single"/>
          <w:lang w:val="hu-HU"/>
        </w:rPr>
      </w:pPr>
    </w:p>
    <w:p w14:paraId="6EF51F39" w14:textId="4CBBD1A8" w:rsidR="00EC0B96" w:rsidRPr="004662E5" w:rsidRDefault="00EC0B96" w:rsidP="00C41D29">
      <w:p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i/>
          <w:iCs/>
          <w:lang w:val="hu-HU"/>
        </w:rPr>
        <w:t>Kezelés előtt</w:t>
      </w:r>
    </w:p>
    <w:p w14:paraId="2DD689A6" w14:textId="77777777" w:rsidR="00EC0B96" w:rsidRPr="004662E5" w:rsidRDefault="00EC0B96" w:rsidP="00C41D29">
      <w:p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megkezdése előtt a következőket szükséges értékelni:</w:t>
      </w:r>
    </w:p>
    <w:p w14:paraId="06D3CF09" w14:textId="0E1F0FB0" w:rsidR="00EC0B96" w:rsidRPr="004662E5" w:rsidRDefault="00EC0B96" w:rsidP="00DA7AC5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Vérnyomás</w:t>
      </w:r>
    </w:p>
    <w:p w14:paraId="326ED957" w14:textId="65E5B518" w:rsidR="00EC0B96" w:rsidRPr="004662E5" w:rsidRDefault="00417FEF" w:rsidP="00DA7AC5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G</w:t>
      </w:r>
      <w:r w:rsidR="00EC0B96" w:rsidRPr="004662E5">
        <w:rPr>
          <w:lang w:val="hu-HU"/>
        </w:rPr>
        <w:t>lutamát-piruvát-transzamináz</w:t>
      </w:r>
      <w:proofErr w:type="spellEnd"/>
      <w:r w:rsidR="00EC0B96" w:rsidRPr="004662E5">
        <w:rPr>
          <w:lang w:val="hu-HU"/>
        </w:rPr>
        <w:t xml:space="preserve"> (</w:t>
      </w:r>
      <w:r w:rsidR="00C64AC2" w:rsidRPr="004662E5">
        <w:rPr>
          <w:szCs w:val="22"/>
          <w:lang w:val="hu-HU"/>
        </w:rPr>
        <w:t>GPT</w:t>
      </w:r>
      <w:r w:rsidR="005B7538">
        <w:rPr>
          <w:szCs w:val="22"/>
          <w:lang w:val="hu-HU"/>
        </w:rPr>
        <w:t xml:space="preserve"> </w:t>
      </w:r>
      <w:r w:rsidR="0046552B">
        <w:rPr>
          <w:szCs w:val="22"/>
          <w:lang w:val="hu-HU"/>
        </w:rPr>
        <w:t>[</w:t>
      </w:r>
      <w:proofErr w:type="spellStart"/>
      <w:r w:rsidR="000F1EB1" w:rsidRPr="00760A3A">
        <w:t>más</w:t>
      </w:r>
      <w:proofErr w:type="spellEnd"/>
      <w:r w:rsidR="000F1EB1" w:rsidRPr="00760A3A">
        <w:t xml:space="preserve"> </w:t>
      </w:r>
      <w:proofErr w:type="spellStart"/>
      <w:r w:rsidR="000F1EB1" w:rsidRPr="00760A3A">
        <w:t>néven</w:t>
      </w:r>
      <w:proofErr w:type="spellEnd"/>
      <w:r w:rsidR="000F1EB1" w:rsidRPr="00760A3A">
        <w:t xml:space="preserve"> </w:t>
      </w:r>
      <w:proofErr w:type="spellStart"/>
      <w:r w:rsidR="000F1EB1" w:rsidRPr="00760A3A">
        <w:t>alanin</w:t>
      </w:r>
      <w:proofErr w:type="spellEnd"/>
      <w:r w:rsidR="000F1EB1" w:rsidRPr="00760A3A">
        <w:t xml:space="preserve"> </w:t>
      </w:r>
      <w:proofErr w:type="spellStart"/>
      <w:r w:rsidR="000F1EB1" w:rsidRPr="00760A3A">
        <w:t>aminotranszferáz</w:t>
      </w:r>
      <w:proofErr w:type="spellEnd"/>
      <w:r w:rsidR="000F1EB1" w:rsidRPr="00760A3A">
        <w:t xml:space="preserve">, </w:t>
      </w:r>
      <w:r w:rsidR="00C64AC2" w:rsidRPr="004662E5">
        <w:rPr>
          <w:szCs w:val="22"/>
          <w:lang w:val="hu-HU"/>
        </w:rPr>
        <w:t>ALAT</w:t>
      </w:r>
      <w:r w:rsidR="0046552B">
        <w:rPr>
          <w:szCs w:val="22"/>
          <w:lang w:val="hu-HU"/>
        </w:rPr>
        <w:t>]</w:t>
      </w:r>
      <w:r w:rsidR="00EC0B96" w:rsidRPr="004662E5">
        <w:rPr>
          <w:lang w:val="hu-HU"/>
        </w:rPr>
        <w:t>)</w:t>
      </w:r>
    </w:p>
    <w:p w14:paraId="02C9C76F" w14:textId="65035A12" w:rsidR="00EC0B96" w:rsidRPr="004662E5" w:rsidRDefault="00EC0B96" w:rsidP="00DA7AC5">
      <w:pPr>
        <w:pStyle w:val="Listaszerbekezds"/>
        <w:numPr>
          <w:ilvl w:val="0"/>
          <w:numId w:val="16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Teljes vérkép, beleértve a </w:t>
      </w:r>
      <w:r w:rsidR="00074756">
        <w:rPr>
          <w:lang w:val="hu-HU"/>
        </w:rPr>
        <w:t>minőségi vérképet</w:t>
      </w:r>
      <w:r w:rsidR="00074756" w:rsidRPr="004662E5">
        <w:rPr>
          <w:lang w:val="hu-HU"/>
        </w:rPr>
        <w:t xml:space="preserve"> </w:t>
      </w:r>
      <w:r w:rsidRPr="004662E5">
        <w:rPr>
          <w:lang w:val="hu-HU"/>
        </w:rPr>
        <w:t xml:space="preserve">és a </w:t>
      </w:r>
      <w:proofErr w:type="spellStart"/>
      <w:r w:rsidRPr="004662E5">
        <w:rPr>
          <w:lang w:val="hu-HU"/>
        </w:rPr>
        <w:t>thrombocytaszámot</w:t>
      </w:r>
      <w:proofErr w:type="spellEnd"/>
      <w:r w:rsidRPr="004662E5">
        <w:rPr>
          <w:lang w:val="hu-HU"/>
        </w:rPr>
        <w:t xml:space="preserve"> is</w:t>
      </w:r>
      <w:r w:rsidR="0029168D">
        <w:rPr>
          <w:lang w:val="hu-HU"/>
        </w:rPr>
        <w:t>.</w:t>
      </w:r>
    </w:p>
    <w:p w14:paraId="21831E71" w14:textId="77777777" w:rsidR="00EC0B96" w:rsidRPr="004662E5" w:rsidRDefault="00EC0B96" w:rsidP="00C41D29">
      <w:pPr>
        <w:tabs>
          <w:tab w:val="clear" w:pos="567"/>
        </w:tabs>
        <w:spacing w:line="240" w:lineRule="auto"/>
        <w:rPr>
          <w:lang w:val="hu-HU"/>
        </w:rPr>
      </w:pPr>
    </w:p>
    <w:p w14:paraId="5CC7FFA8" w14:textId="77777777" w:rsidR="0021409E" w:rsidRPr="004662E5" w:rsidRDefault="0021409E" w:rsidP="00C41D29">
      <w:pPr>
        <w:tabs>
          <w:tab w:val="clear" w:pos="567"/>
        </w:tabs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A kezelés alatt</w:t>
      </w:r>
    </w:p>
    <w:p w14:paraId="6103E0F6" w14:textId="77777777" w:rsidR="0021409E" w:rsidRPr="004662E5" w:rsidRDefault="0021409E" w:rsidP="00C41D29">
      <w:p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történő kezelés alatt a következőket szükséges </w:t>
      </w:r>
      <w:proofErr w:type="spellStart"/>
      <w:r w:rsidRPr="004662E5">
        <w:rPr>
          <w:lang w:val="hu-HU"/>
        </w:rPr>
        <w:t>monitorozni</w:t>
      </w:r>
      <w:proofErr w:type="spellEnd"/>
      <w:r w:rsidRPr="004662E5">
        <w:rPr>
          <w:lang w:val="hu-HU"/>
        </w:rPr>
        <w:t>:</w:t>
      </w:r>
    </w:p>
    <w:p w14:paraId="58C26140" w14:textId="62CCA6A4" w:rsidR="0021409E" w:rsidRPr="004662E5" w:rsidRDefault="0021409E" w:rsidP="00DA7AC5">
      <w:pPr>
        <w:pStyle w:val="Listaszerbekezds"/>
        <w:numPr>
          <w:ilvl w:val="0"/>
          <w:numId w:val="17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Vérnyomás</w:t>
      </w:r>
    </w:p>
    <w:p w14:paraId="62ECD1FE" w14:textId="682815BD" w:rsidR="00250A69" w:rsidRPr="004662E5" w:rsidRDefault="0021409E" w:rsidP="00DA7AC5">
      <w:pPr>
        <w:pStyle w:val="Listaszerbekezds"/>
        <w:numPr>
          <w:ilvl w:val="0"/>
          <w:numId w:val="15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Rendszeres ellenőrzés</w:t>
      </w:r>
    </w:p>
    <w:p w14:paraId="745AC028" w14:textId="1688381E" w:rsidR="00250A69" w:rsidRPr="004662E5" w:rsidRDefault="00417FEF" w:rsidP="00DA7AC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G</w:t>
      </w:r>
      <w:r w:rsidR="0021409E" w:rsidRPr="004662E5">
        <w:rPr>
          <w:lang w:val="hu-HU"/>
        </w:rPr>
        <w:t>lutamát-piruvát-transzamináz</w:t>
      </w:r>
      <w:proofErr w:type="spellEnd"/>
      <w:r w:rsidR="0021409E" w:rsidRPr="004662E5">
        <w:rPr>
          <w:lang w:val="hu-HU"/>
        </w:rPr>
        <w:t xml:space="preserve"> </w:t>
      </w:r>
      <w:r w:rsidR="00250A69" w:rsidRPr="004662E5">
        <w:rPr>
          <w:szCs w:val="22"/>
          <w:lang w:val="hu-HU"/>
        </w:rPr>
        <w:t>(</w:t>
      </w:r>
      <w:r w:rsidR="007E0F2E" w:rsidRPr="004662E5">
        <w:rPr>
          <w:szCs w:val="22"/>
          <w:lang w:val="hu-HU"/>
        </w:rPr>
        <w:t>GPT</w:t>
      </w:r>
      <w:r w:rsidR="005B7538">
        <w:rPr>
          <w:szCs w:val="22"/>
          <w:lang w:val="hu-HU"/>
        </w:rPr>
        <w:t xml:space="preserve"> </w:t>
      </w:r>
      <w:r w:rsidR="0046552B">
        <w:rPr>
          <w:szCs w:val="22"/>
          <w:lang w:val="hu-HU"/>
        </w:rPr>
        <w:t>[</w:t>
      </w:r>
      <w:proofErr w:type="spellStart"/>
      <w:r w:rsidR="0065405D" w:rsidRPr="00760A3A">
        <w:t>más</w:t>
      </w:r>
      <w:proofErr w:type="spellEnd"/>
      <w:r w:rsidR="0065405D" w:rsidRPr="00760A3A">
        <w:t xml:space="preserve"> </w:t>
      </w:r>
      <w:proofErr w:type="spellStart"/>
      <w:r w:rsidR="0065405D" w:rsidRPr="00760A3A">
        <w:t>néven</w:t>
      </w:r>
      <w:proofErr w:type="spellEnd"/>
      <w:r w:rsidR="0065405D" w:rsidRPr="00760A3A">
        <w:t xml:space="preserve"> </w:t>
      </w:r>
      <w:proofErr w:type="spellStart"/>
      <w:r w:rsidR="0065405D" w:rsidRPr="00760A3A">
        <w:t>alanin</w:t>
      </w:r>
      <w:proofErr w:type="spellEnd"/>
      <w:r w:rsidR="0065405D" w:rsidRPr="00760A3A">
        <w:t xml:space="preserve"> </w:t>
      </w:r>
      <w:proofErr w:type="spellStart"/>
      <w:r w:rsidR="0065405D" w:rsidRPr="00760A3A">
        <w:t>aminotranszferáz</w:t>
      </w:r>
      <w:proofErr w:type="spellEnd"/>
      <w:r w:rsidR="0065405D" w:rsidRPr="00760A3A">
        <w:t>,</w:t>
      </w:r>
      <w:r w:rsidR="0065405D">
        <w:t xml:space="preserve"> </w:t>
      </w:r>
      <w:r w:rsidR="007E0F2E" w:rsidRPr="004662E5">
        <w:rPr>
          <w:szCs w:val="22"/>
          <w:lang w:val="hu-HU"/>
        </w:rPr>
        <w:t>ALAT</w:t>
      </w:r>
      <w:r w:rsidR="0046552B">
        <w:rPr>
          <w:szCs w:val="22"/>
          <w:lang w:val="hu-HU"/>
        </w:rPr>
        <w:t>]</w:t>
      </w:r>
      <w:r w:rsidR="00250A69" w:rsidRPr="004662E5">
        <w:rPr>
          <w:szCs w:val="22"/>
          <w:lang w:val="hu-HU"/>
        </w:rPr>
        <w:t>)</w:t>
      </w:r>
    </w:p>
    <w:p w14:paraId="5605015E" w14:textId="77777777" w:rsidR="00BA1319" w:rsidRPr="004662E5" w:rsidRDefault="0021409E" w:rsidP="00DA7AC5">
      <w:pPr>
        <w:pStyle w:val="Listaszerbekezds"/>
        <w:numPr>
          <w:ilvl w:val="0"/>
          <w:numId w:val="13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A májenzimszinteket a kezelés első 6 hónapja alatt legalább négyhetente, azt követően pedig rendszeresen ellenőrizni kell.</w:t>
      </w:r>
    </w:p>
    <w:p w14:paraId="61A2367F" w14:textId="4CA34199" w:rsidR="00F403E2" w:rsidRPr="004662E5" w:rsidRDefault="0021409E" w:rsidP="00DA7AC5">
      <w:pPr>
        <w:pStyle w:val="Listaszerbekezds"/>
        <w:numPr>
          <w:ilvl w:val="0"/>
          <w:numId w:val="13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Meg kell fontolni további ellenőrzések elvégzését, ha </w:t>
      </w:r>
      <w:r w:rsidR="00BA1319" w:rsidRPr="004662E5">
        <w:rPr>
          <w:lang w:val="hu-HU"/>
        </w:rPr>
        <w:t>a</w:t>
      </w:r>
      <w:r w:rsidRPr="004662E5">
        <w:rPr>
          <w:lang w:val="hu-HU"/>
        </w:rPr>
        <w:t xml:space="preserve"> </w:t>
      </w:r>
      <w:proofErr w:type="spellStart"/>
      <w:r w:rsidR="00D62716">
        <w:rPr>
          <w:szCs w:val="22"/>
          <w:lang w:val="hu-HU"/>
        </w:rPr>
        <w:t>Teriflunomid</w:t>
      </w:r>
      <w:proofErr w:type="spellEnd"/>
      <w:r w:rsidR="00D95305">
        <w:rPr>
          <w:szCs w:val="22"/>
          <w:lang w:val="hu-HU"/>
        </w:rPr>
        <w:t xml:space="preserve"> </w:t>
      </w:r>
      <w:proofErr w:type="spellStart"/>
      <w:r w:rsidR="00D95305">
        <w:rPr>
          <w:szCs w:val="22"/>
          <w:lang w:val="hu-HU"/>
        </w:rPr>
        <w:t>Galenika</w:t>
      </w:r>
      <w:proofErr w:type="spellEnd"/>
      <w:r w:rsidRPr="004662E5">
        <w:rPr>
          <w:lang w:val="hu-HU"/>
        </w:rPr>
        <w:t xml:space="preserve">-t már előzetesen fennálló májbetegségekben szenvedő betegeknél vagy más, potenciálisan </w:t>
      </w:r>
      <w:proofErr w:type="spellStart"/>
      <w:r w:rsidRPr="004662E5">
        <w:rPr>
          <w:lang w:val="hu-HU"/>
        </w:rPr>
        <w:t>hepatotoxikus</w:t>
      </w:r>
      <w:proofErr w:type="spellEnd"/>
      <w:r w:rsidRPr="004662E5">
        <w:rPr>
          <w:lang w:val="hu-HU"/>
        </w:rPr>
        <w:t xml:space="preserve">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 hónapja alatt legalább kéthetente, azt követően pedig a kezelés megkezdésétől számítva legalább 8 hetente ellenőrizni kell legalább még 2 évig.</w:t>
      </w:r>
    </w:p>
    <w:p w14:paraId="6B255278" w14:textId="743801A4" w:rsidR="00F403E2" w:rsidRPr="004662E5" w:rsidRDefault="0021409E" w:rsidP="00DA7AC5">
      <w:pPr>
        <w:pStyle w:val="Listaszerbekezds"/>
        <w:numPr>
          <w:ilvl w:val="0"/>
          <w:numId w:val="13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Ha a megnövekedett</w:t>
      </w:r>
      <w:r w:rsidR="009B77F2" w:rsidRPr="004662E5">
        <w:rPr>
          <w:lang w:val="hu-HU"/>
        </w:rPr>
        <w:t xml:space="preserve"> GPT</w:t>
      </w:r>
      <w:r w:rsidR="00F403E2" w:rsidRPr="004662E5">
        <w:rPr>
          <w:szCs w:val="22"/>
          <w:lang w:val="hu-HU"/>
        </w:rPr>
        <w:t xml:space="preserve"> (</w:t>
      </w:r>
      <w:r w:rsidR="006B5657" w:rsidRPr="004662E5">
        <w:rPr>
          <w:szCs w:val="22"/>
          <w:lang w:val="hu-HU"/>
        </w:rPr>
        <w:t>ALAT</w:t>
      </w:r>
      <w:r w:rsidR="00F403E2" w:rsidRPr="004662E5">
        <w:rPr>
          <w:szCs w:val="22"/>
          <w:lang w:val="hu-HU"/>
        </w:rPr>
        <w:t>)</w:t>
      </w:r>
      <w:r w:rsidRPr="004662E5">
        <w:rPr>
          <w:lang w:val="hu-HU"/>
        </w:rPr>
        <w:t xml:space="preserve"> érték a normál érték felső határának </w:t>
      </w:r>
      <w:r w:rsidR="0046552B">
        <w:rPr>
          <w:lang w:val="hu-HU"/>
        </w:rPr>
        <w:t>két-három</w:t>
      </w:r>
      <w:r w:rsidRPr="004662E5">
        <w:rPr>
          <w:lang w:val="hu-HU"/>
        </w:rPr>
        <w:t>szorosa között van, hetente ellenőrzést kell végezni.</w:t>
      </w:r>
    </w:p>
    <w:p w14:paraId="34D4F3DB" w14:textId="42CB2587" w:rsidR="00725A72" w:rsidRPr="004662E5" w:rsidRDefault="0021409E" w:rsidP="00DA7AC5">
      <w:pPr>
        <w:pStyle w:val="Listaszerbekezds"/>
        <w:numPr>
          <w:ilvl w:val="0"/>
          <w:numId w:val="14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Teljes vérkép vizsgálata szükséges, a kezelés alatt jelentkező klinikai panaszok és tünetek alapján (p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fertőzés).</w:t>
      </w:r>
    </w:p>
    <w:p w14:paraId="42897AE6" w14:textId="77777777" w:rsidR="00725A72" w:rsidRPr="004662E5" w:rsidRDefault="00725A72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6796F5DB" w14:textId="77777777" w:rsidR="008435B9" w:rsidRPr="004662E5" w:rsidRDefault="008435B9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r w:rsidRPr="004662E5">
        <w:rPr>
          <w:u w:val="single"/>
          <w:lang w:val="hu-HU"/>
        </w:rPr>
        <w:t>Gyorsított eliminációs eljárás</w:t>
      </w:r>
    </w:p>
    <w:p w14:paraId="57EC5AA9" w14:textId="77777777" w:rsidR="008435B9" w:rsidRPr="004662E5" w:rsidRDefault="008435B9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48D1A2D1" w14:textId="2E187B5A" w:rsidR="008435B9" w:rsidRPr="004662E5" w:rsidRDefault="008435B9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lassan </w:t>
      </w:r>
      <w:proofErr w:type="spellStart"/>
      <w:r w:rsidRPr="004662E5">
        <w:rPr>
          <w:lang w:val="hu-HU"/>
        </w:rPr>
        <w:t>eliminálódik</w:t>
      </w:r>
      <w:proofErr w:type="spellEnd"/>
      <w:r w:rsidRPr="004662E5">
        <w:rPr>
          <w:lang w:val="hu-HU"/>
        </w:rPr>
        <w:t xml:space="preserve"> a plazmából. Gyorsított eliminációs eljárás nélkül átlagosan </w:t>
      </w:r>
      <w:r w:rsidR="00AA2D87" w:rsidRPr="004662E5">
        <w:rPr>
          <w:lang w:val="hu-HU"/>
        </w:rPr>
        <w:t>8</w:t>
      </w:r>
      <w:r w:rsidR="00AA2D87">
        <w:rPr>
          <w:lang w:val="hu-HU"/>
        </w:rPr>
        <w:t> </w:t>
      </w:r>
      <w:r w:rsidRPr="004662E5">
        <w:rPr>
          <w:lang w:val="hu-HU"/>
        </w:rPr>
        <w:t>hónapig tart, amíg a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 0,02 mg/l szintre csökken, de a hatóanyag </w:t>
      </w:r>
      <w:proofErr w:type="spellStart"/>
      <w:r w:rsidRPr="004662E5">
        <w:rPr>
          <w:lang w:val="hu-HU"/>
        </w:rPr>
        <w:t>clearance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egyénenkénti</w:t>
      </w:r>
      <w:proofErr w:type="spellEnd"/>
      <w:r w:rsidRPr="004662E5">
        <w:rPr>
          <w:lang w:val="hu-HU"/>
        </w:rPr>
        <w:t xml:space="preserve"> eltérései miatt akár 2 évig is eltarthat.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abbahagyása után bármikor alkalmazható a gyorsított eliminációs eljárás (lásd 4.6 és 5.2 pontokat az eljárással kapcsolatos részletekért).</w:t>
      </w:r>
    </w:p>
    <w:p w14:paraId="5590DB7B" w14:textId="77777777" w:rsidR="008435B9" w:rsidRPr="004662E5" w:rsidRDefault="008435B9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78DEFCC1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proofErr w:type="spellStart"/>
      <w:r w:rsidRPr="003E0EA8">
        <w:rPr>
          <w:u w:val="single"/>
          <w:lang w:val="hu-HU"/>
        </w:rPr>
        <w:t>Hepatikus</w:t>
      </w:r>
      <w:proofErr w:type="spellEnd"/>
      <w:r w:rsidRPr="003E0EA8">
        <w:rPr>
          <w:u w:val="single"/>
          <w:lang w:val="hu-HU"/>
        </w:rPr>
        <w:t xml:space="preserve"> hatások</w:t>
      </w:r>
    </w:p>
    <w:p w14:paraId="797CE767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</w:p>
    <w:p w14:paraId="3F418712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betegeknél a májenzimek emelkedését figyelték meg (lásd 4.8 pont). Ezek az emelkedett értékek főként a kezelés első 6 hónapjában jelentkeztek.</w:t>
      </w:r>
    </w:p>
    <w:p w14:paraId="01682445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2D213744" w14:textId="0C2D8CC6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során gyógyszer okozta májkárosodás (</w:t>
      </w:r>
      <w:proofErr w:type="spellStart"/>
      <w:r w:rsidRPr="004662E5">
        <w:rPr>
          <w:lang w:val="hu-HU"/>
        </w:rPr>
        <w:t>drug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induced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liver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injury</w:t>
      </w:r>
      <w:proofErr w:type="spellEnd"/>
      <w:r w:rsidR="00E70507">
        <w:rPr>
          <w:lang w:val="hu-HU"/>
        </w:rPr>
        <w:t>, DILI</w:t>
      </w:r>
      <w:r w:rsidRPr="004662E5">
        <w:rPr>
          <w:lang w:val="hu-HU"/>
        </w:rPr>
        <w:t xml:space="preserve">) eseteket figyeltek meg, melyek esetenként halálos kimenetelűek voltak. A legtöbb, gyógyszer okozta májkárosodás eset hetekkel vagy hónapokkal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megkezdése után jelentkezett, de tartós használat esetén is jelentkezhet gyógyszer okozta májkárosodás.</w:t>
      </w:r>
    </w:p>
    <w:p w14:paraId="76147F19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2EF2C871" w14:textId="25A9970C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összefüggő májenzimszint-emelkedés és gyógyszer okozta májkárosodás kockázata fokozott lehet a már előzetesen májbetegségben szenvedő, az egyidejűleg más </w:t>
      </w:r>
      <w:proofErr w:type="spellStart"/>
      <w:r w:rsidRPr="004662E5">
        <w:rPr>
          <w:lang w:val="hu-HU"/>
        </w:rPr>
        <w:t>hepatotoxikus</w:t>
      </w:r>
      <w:proofErr w:type="spellEnd"/>
      <w:r w:rsidRPr="004662E5">
        <w:rPr>
          <w:lang w:val="hu-HU"/>
        </w:rPr>
        <w:t xml:space="preserve"> gyógyszerrel kezelt, és/vagy jelentős mennyiségű alkoholt fogyasztó betegeknél. Ezért náluk gondosan ellenőrizni kell a májkárosodás jeleit és tüneteit.</w:t>
      </w:r>
    </w:p>
    <w:p w14:paraId="03AA1022" w14:textId="77777777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58FFF276" w14:textId="239E2ADD" w:rsidR="00AA6C77" w:rsidRPr="004662E5" w:rsidRDefault="00AA6C77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-terápiát le kell állítani és fontolóra kell venni gyorsított eliminációs eljárás alkalmazását, ha felmerül a májkárosodás gyanúja. Ha beigazolódik, hogy emelkedett értékűek a májenzimek (meghaladják a normálérték felső határának háromszorosát), akkor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-kezelést abba kell hagyni.</w:t>
      </w:r>
    </w:p>
    <w:p w14:paraId="71E293C8" w14:textId="77777777" w:rsidR="00AA6C77" w:rsidRPr="004662E5" w:rsidRDefault="00AA6C77" w:rsidP="00331F7F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69C51DF3" w14:textId="2E3993A9" w:rsidR="00AA6C77" w:rsidRPr="004662E5" w:rsidRDefault="00AA6C77" w:rsidP="00331F7F">
      <w:pPr>
        <w:tabs>
          <w:tab w:val="clear" w:pos="567"/>
        </w:tabs>
        <w:spacing w:line="240" w:lineRule="auto"/>
        <w:ind w:left="62"/>
        <w:rPr>
          <w:lang w:val="hu-HU"/>
        </w:rPr>
      </w:pPr>
      <w:r w:rsidRPr="004662E5">
        <w:rPr>
          <w:lang w:val="hu-HU"/>
        </w:rPr>
        <w:t xml:space="preserve">A kezelés leállítása esetén, a májfunkciós vizsgálatokat folytatni kell a </w:t>
      </w:r>
      <w:proofErr w:type="spellStart"/>
      <w:r w:rsidRPr="004662E5">
        <w:rPr>
          <w:lang w:val="hu-HU"/>
        </w:rPr>
        <w:t>transzamináz</w:t>
      </w:r>
      <w:proofErr w:type="spellEnd"/>
      <w:r w:rsidRPr="004662E5">
        <w:rPr>
          <w:lang w:val="hu-HU"/>
        </w:rPr>
        <w:t>-szintek normalizálódásáig.</w:t>
      </w:r>
    </w:p>
    <w:p w14:paraId="614BBC60" w14:textId="77777777" w:rsidR="00331F7F" w:rsidRDefault="00331F7F" w:rsidP="00331F7F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</w:p>
    <w:p w14:paraId="1692E27E" w14:textId="4AF62DE6" w:rsidR="00057908" w:rsidRPr="004662E5" w:rsidRDefault="00057908" w:rsidP="00331F7F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Hypoproteinaemia</w:t>
      </w:r>
      <w:proofErr w:type="spellEnd"/>
    </w:p>
    <w:p w14:paraId="670F1894" w14:textId="7C40ED54" w:rsidR="00FD73E4" w:rsidRPr="004662E5" w:rsidRDefault="00FD73E4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Mivel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erősen kötődik a proteinekhez, és a kötődés az albumin-koncentrációtól függ, a nem kötött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centrációja várhatóan meg fog nőni </w:t>
      </w:r>
      <w:proofErr w:type="spellStart"/>
      <w:r w:rsidRPr="004662E5">
        <w:rPr>
          <w:lang w:val="hu-HU"/>
        </w:rPr>
        <w:t>hypoproteinaemiás</w:t>
      </w:r>
      <w:proofErr w:type="spellEnd"/>
      <w:r w:rsidRPr="004662E5">
        <w:rPr>
          <w:lang w:val="hu-HU"/>
        </w:rPr>
        <w:t xml:space="preserve"> – 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nephrosis</w:t>
      </w:r>
      <w:proofErr w:type="spellEnd"/>
      <w:r w:rsidRPr="004662E5">
        <w:rPr>
          <w:lang w:val="hu-HU"/>
        </w:rPr>
        <w:t xml:space="preserve"> szindrómás – betegeknél.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nem alkalmazható súlyos </w:t>
      </w:r>
      <w:proofErr w:type="spellStart"/>
      <w:r w:rsidRPr="004662E5">
        <w:rPr>
          <w:lang w:val="hu-HU"/>
        </w:rPr>
        <w:t>hypoproteinaemiás</w:t>
      </w:r>
      <w:proofErr w:type="spellEnd"/>
      <w:r w:rsidRPr="004662E5">
        <w:rPr>
          <w:lang w:val="hu-HU"/>
        </w:rPr>
        <w:t xml:space="preserve"> állapotú betegeknél.</w:t>
      </w:r>
    </w:p>
    <w:p w14:paraId="259E1F43" w14:textId="77777777" w:rsidR="00FD73E4" w:rsidRPr="004662E5" w:rsidRDefault="00FD73E4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7DB1CCDD" w14:textId="77777777" w:rsidR="00FD73E4" w:rsidRPr="004662E5" w:rsidRDefault="00FD73E4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r w:rsidRPr="004662E5">
        <w:rPr>
          <w:u w:val="single"/>
          <w:lang w:val="hu-HU"/>
        </w:rPr>
        <w:t>Vérnyomás</w:t>
      </w:r>
    </w:p>
    <w:p w14:paraId="7B2DA34B" w14:textId="77777777" w:rsidR="00FD73E4" w:rsidRPr="004662E5" w:rsidRDefault="00FD73E4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22845C70" w14:textId="4BD47A47" w:rsidR="00D32BD8" w:rsidRDefault="00FD73E4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 során vérnyomás-emelkedés fordulhat elő (lásd 4.8 pont). A vérnyomást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 megkezdése előtt és azt követően is rendszeresen ellenőrizni kell. A </w:t>
      </w:r>
      <w:proofErr w:type="spellStart"/>
      <w:r w:rsidRPr="004662E5">
        <w:rPr>
          <w:lang w:val="hu-HU"/>
        </w:rPr>
        <w:t>teriflunomid</w:t>
      </w:r>
      <w:proofErr w:type="spellEnd"/>
      <w:r w:rsidR="00AF2EC3">
        <w:rPr>
          <w:lang w:val="hu-HU"/>
        </w:rPr>
        <w:t>-</w:t>
      </w:r>
      <w:r w:rsidRPr="004662E5">
        <w:rPr>
          <w:lang w:val="hu-HU"/>
        </w:rPr>
        <w:t>kezelés előtt és alatt a vérnyomás-emelkedést megfelelően kezelni kell.</w:t>
      </w:r>
    </w:p>
    <w:p w14:paraId="0670641E" w14:textId="77777777" w:rsidR="00C111A9" w:rsidRPr="004662E5" w:rsidRDefault="00C111A9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4A633B83" w14:textId="77777777" w:rsidR="00D32BD8" w:rsidRPr="004662E5" w:rsidRDefault="00D32BD8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r w:rsidRPr="004662E5">
        <w:rPr>
          <w:u w:val="single"/>
          <w:lang w:val="hu-HU"/>
        </w:rPr>
        <w:t>Fertőzések</w:t>
      </w:r>
    </w:p>
    <w:p w14:paraId="791FBE8F" w14:textId="77777777" w:rsidR="00D32BD8" w:rsidRPr="004662E5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5F9A9CBC" w14:textId="77777777" w:rsidR="00844667" w:rsidRPr="004662E5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megkezdését súlyos, aktív fertőzésben szenvedő betegekben a fertőzés megszűnéséig el kell halasztani.</w:t>
      </w:r>
    </w:p>
    <w:p w14:paraId="32E9871A" w14:textId="77777777" w:rsidR="00BC101B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Placebokontrollos vizsgálatokban nem figyelték meg a súlyos fertőzések gyakoribbá válását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mellett (lásd 4.8 pont). </w:t>
      </w:r>
    </w:p>
    <w:p w14:paraId="770AB354" w14:textId="11576FD6" w:rsidR="00844667" w:rsidRPr="004662E5" w:rsidRDefault="001C2A9E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proofErr w:type="spellStart"/>
      <w:r w:rsidRPr="001C2A9E">
        <w:rPr>
          <w:lang w:val="hu-HU"/>
        </w:rPr>
        <w:t>Herpesvirus</w:t>
      </w:r>
      <w:proofErr w:type="spellEnd"/>
      <w:r w:rsidRPr="001C2A9E">
        <w:rPr>
          <w:lang w:val="hu-HU"/>
        </w:rPr>
        <w:t xml:space="preserve"> fertőzések, köztük </w:t>
      </w:r>
      <w:proofErr w:type="spellStart"/>
      <w:r w:rsidRPr="001C2A9E">
        <w:rPr>
          <w:lang w:val="hu-HU"/>
        </w:rPr>
        <w:t>oralis</w:t>
      </w:r>
      <w:proofErr w:type="spellEnd"/>
      <w:r w:rsidRPr="001C2A9E">
        <w:rPr>
          <w:lang w:val="hu-HU"/>
        </w:rPr>
        <w:t xml:space="preserve"> </w:t>
      </w:r>
      <w:proofErr w:type="spellStart"/>
      <w:r w:rsidRPr="001C2A9E">
        <w:rPr>
          <w:lang w:val="hu-HU"/>
        </w:rPr>
        <w:t>herpes</w:t>
      </w:r>
      <w:proofErr w:type="spellEnd"/>
      <w:r w:rsidRPr="001C2A9E">
        <w:rPr>
          <w:lang w:val="hu-HU"/>
        </w:rPr>
        <w:t xml:space="preserve"> és </w:t>
      </w:r>
      <w:proofErr w:type="spellStart"/>
      <w:r w:rsidRPr="001C2A9E">
        <w:rPr>
          <w:lang w:val="hu-HU"/>
        </w:rPr>
        <w:t>herpes</w:t>
      </w:r>
      <w:proofErr w:type="spellEnd"/>
      <w:r w:rsidRPr="001C2A9E">
        <w:rPr>
          <w:lang w:val="hu-HU"/>
        </w:rPr>
        <w:t xml:space="preserve"> </w:t>
      </w:r>
      <w:proofErr w:type="spellStart"/>
      <w:r w:rsidRPr="001C2A9E">
        <w:rPr>
          <w:lang w:val="hu-HU"/>
        </w:rPr>
        <w:t>zoster</w:t>
      </w:r>
      <w:proofErr w:type="spellEnd"/>
      <w:r w:rsidRPr="001C2A9E">
        <w:rPr>
          <w:lang w:val="hu-HU"/>
        </w:rPr>
        <w:t xml:space="preserve"> eseteit jelentették </w:t>
      </w:r>
      <w:proofErr w:type="spellStart"/>
      <w:r w:rsidRPr="001C2A9E">
        <w:rPr>
          <w:lang w:val="hu-HU"/>
        </w:rPr>
        <w:t>teriflunomiddal</w:t>
      </w:r>
      <w:proofErr w:type="spellEnd"/>
      <w:r w:rsidRPr="001C2A9E">
        <w:rPr>
          <w:lang w:val="hu-HU"/>
        </w:rPr>
        <w:t xml:space="preserve"> kapcsolatban (lásd 4.8 pont), köztük néhány súlyos esetet is, ideértve </w:t>
      </w:r>
      <w:proofErr w:type="spellStart"/>
      <w:r w:rsidRPr="001C2A9E">
        <w:rPr>
          <w:lang w:val="hu-HU"/>
        </w:rPr>
        <w:t>herpesvirus</w:t>
      </w:r>
      <w:proofErr w:type="spellEnd"/>
      <w:r w:rsidRPr="001C2A9E">
        <w:rPr>
          <w:lang w:val="hu-HU"/>
        </w:rPr>
        <w:t xml:space="preserve"> okozta </w:t>
      </w:r>
      <w:proofErr w:type="spellStart"/>
      <w:r w:rsidRPr="001C2A9E">
        <w:rPr>
          <w:lang w:val="hu-HU"/>
        </w:rPr>
        <w:t>meningoencephalitist</w:t>
      </w:r>
      <w:proofErr w:type="spellEnd"/>
      <w:r w:rsidRPr="001C2A9E">
        <w:rPr>
          <w:lang w:val="hu-HU"/>
        </w:rPr>
        <w:t xml:space="preserve"> és </w:t>
      </w:r>
      <w:proofErr w:type="spellStart"/>
      <w:r w:rsidRPr="001C2A9E">
        <w:rPr>
          <w:lang w:val="hu-HU"/>
        </w:rPr>
        <w:t>herpesvirus</w:t>
      </w:r>
      <w:proofErr w:type="spellEnd"/>
      <w:r w:rsidRPr="001C2A9E">
        <w:rPr>
          <w:lang w:val="hu-HU"/>
        </w:rPr>
        <w:t xml:space="preserve"> </w:t>
      </w:r>
      <w:proofErr w:type="spellStart"/>
      <w:r w:rsidRPr="001C2A9E">
        <w:rPr>
          <w:lang w:val="hu-HU"/>
        </w:rPr>
        <w:t>disseminációt</w:t>
      </w:r>
      <w:proofErr w:type="spellEnd"/>
      <w:r w:rsidRPr="001C2A9E">
        <w:rPr>
          <w:lang w:val="hu-HU"/>
        </w:rPr>
        <w:t>. Ezek a kezelés során bármikor előfordulhatnak.</w:t>
      </w:r>
      <w:r w:rsidR="003F27F2" w:rsidRPr="003F27F2">
        <w:rPr>
          <w:lang w:val="hu-HU"/>
        </w:rPr>
        <w:t xml:space="preserve"> </w:t>
      </w:r>
      <w:r w:rsidR="00D32BD8" w:rsidRPr="004662E5">
        <w:rPr>
          <w:lang w:val="hu-HU"/>
        </w:rPr>
        <w:t xml:space="preserve">Ha egy betegnél súlyos fertőzés alakul ki, a </w:t>
      </w:r>
      <w:proofErr w:type="spellStart"/>
      <w:r w:rsidR="00D32BD8" w:rsidRPr="004662E5">
        <w:rPr>
          <w:lang w:val="hu-HU"/>
        </w:rPr>
        <w:t>teriflunomid</w:t>
      </w:r>
      <w:proofErr w:type="spellEnd"/>
      <w:r w:rsidR="00D32BD8" w:rsidRPr="004662E5">
        <w:rPr>
          <w:lang w:val="hu-HU"/>
        </w:rPr>
        <w:t xml:space="preserve"> </w:t>
      </w:r>
      <w:proofErr w:type="spellStart"/>
      <w:r w:rsidR="00D32BD8" w:rsidRPr="004662E5">
        <w:rPr>
          <w:lang w:val="hu-HU"/>
        </w:rPr>
        <w:t>immunmoduláns</w:t>
      </w:r>
      <w:proofErr w:type="spellEnd"/>
      <w:r w:rsidR="00D32BD8" w:rsidRPr="004662E5">
        <w:rPr>
          <w:lang w:val="hu-HU"/>
        </w:rPr>
        <w:t xml:space="preserve"> hatása miatt fontolóra kell venni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D32BD8" w:rsidRPr="004662E5">
        <w:rPr>
          <w:lang w:val="hu-HU"/>
        </w:rPr>
        <w:t xml:space="preserve">-kezelés szüneteltetését, és a kezelés ismételt elkezdése előtt újból mérlegelni kell a várható előnyöket és kockázatokat. A prolongált felezési idő miatt fontolóra kell venni az elimináció </w:t>
      </w:r>
      <w:proofErr w:type="spellStart"/>
      <w:r w:rsidR="00D32BD8" w:rsidRPr="004662E5">
        <w:rPr>
          <w:lang w:val="hu-HU"/>
        </w:rPr>
        <w:t>kolesztiraminos</w:t>
      </w:r>
      <w:proofErr w:type="spellEnd"/>
      <w:r w:rsidR="00D32BD8" w:rsidRPr="004662E5">
        <w:rPr>
          <w:lang w:val="hu-HU"/>
        </w:rPr>
        <w:t xml:space="preserve"> vagy </w:t>
      </w:r>
      <w:r w:rsidR="00EA513A">
        <w:rPr>
          <w:lang w:val="hu-HU"/>
        </w:rPr>
        <w:t>aktivált s</w:t>
      </w:r>
      <w:r w:rsidR="00D32BD8" w:rsidRPr="004662E5">
        <w:rPr>
          <w:lang w:val="hu-HU"/>
        </w:rPr>
        <w:t>zenes gyorsítását.</w:t>
      </w:r>
    </w:p>
    <w:p w14:paraId="019386F6" w14:textId="199AA041" w:rsidR="00844667" w:rsidRPr="004662E5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 xml:space="preserve">-kezelésben részesülő betegeket fel kell szólítani arra, hogy ha fertőzésre utaló tüneteket észlelnek, tájékoztassák orvosukat. Az aktív akut vagy krónikus fertőzésben szenvedő betegek a fertőzés gyógyulásáig nem kezdhetik el </w:t>
      </w:r>
      <w:r w:rsidR="00032AD9" w:rsidRPr="004662E5">
        <w:rPr>
          <w:lang w:val="hu-HU"/>
        </w:rPr>
        <w:t>a</w:t>
      </w:r>
      <w:r w:rsidRPr="004662E5">
        <w:rPr>
          <w:lang w:val="hu-HU"/>
        </w:rPr>
        <w:t xml:space="preserve">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>-kezelést.</w:t>
      </w:r>
    </w:p>
    <w:p w14:paraId="74303B56" w14:textId="21F8B4B4" w:rsidR="00D32BD8" w:rsidRPr="004662E5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latens </w:t>
      </w:r>
      <w:proofErr w:type="spellStart"/>
      <w:r w:rsidRPr="004662E5">
        <w:rPr>
          <w:lang w:val="hu-HU"/>
        </w:rPr>
        <w:t>tuberculosis</w:t>
      </w:r>
      <w:proofErr w:type="spellEnd"/>
      <w:r w:rsidRPr="004662E5">
        <w:rPr>
          <w:lang w:val="hu-HU"/>
        </w:rPr>
        <w:t xml:space="preserve"> fertőzést hordozó betegekben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biztonságossága nem ismert, mert a klinikai vizsgálatokban nem végeztek szisztematikus </w:t>
      </w:r>
      <w:proofErr w:type="spellStart"/>
      <w:r w:rsidRPr="004662E5">
        <w:rPr>
          <w:lang w:val="hu-HU"/>
        </w:rPr>
        <w:t>tuberculosis</w:t>
      </w:r>
      <w:proofErr w:type="spellEnd"/>
      <w:r w:rsidRPr="004662E5">
        <w:rPr>
          <w:lang w:val="hu-HU"/>
        </w:rPr>
        <w:t xml:space="preserve">-szűrést. A </w:t>
      </w:r>
      <w:proofErr w:type="spellStart"/>
      <w:r w:rsidRPr="004662E5">
        <w:rPr>
          <w:lang w:val="hu-HU"/>
        </w:rPr>
        <w:t>tuberculosis</w:t>
      </w:r>
      <w:proofErr w:type="spellEnd"/>
      <w:r w:rsidRPr="004662E5">
        <w:rPr>
          <w:lang w:val="hu-HU"/>
        </w:rPr>
        <w:t>-szűrésen pozitív betegeket a terápia megkezdése előtt a standard orvosi gyakorlat szerint kezelni kell.</w:t>
      </w:r>
    </w:p>
    <w:p w14:paraId="2431E1EC" w14:textId="77777777" w:rsidR="00D32BD8" w:rsidRPr="004662E5" w:rsidRDefault="00D32BD8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33EA230E" w14:textId="77777777" w:rsidR="00646271" w:rsidRPr="004662E5" w:rsidRDefault="00646271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Respiratorikus</w:t>
      </w:r>
      <w:proofErr w:type="spellEnd"/>
      <w:r w:rsidRPr="004662E5">
        <w:rPr>
          <w:u w:val="single"/>
          <w:lang w:val="hu-HU"/>
        </w:rPr>
        <w:t xml:space="preserve"> reakciók</w:t>
      </w:r>
    </w:p>
    <w:p w14:paraId="61DAEA6B" w14:textId="77777777" w:rsidR="00646271" w:rsidRPr="004662E5" w:rsidRDefault="00646271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20B087CE" w14:textId="5C029642" w:rsidR="009342B1" w:rsidRDefault="00A55CFC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 forgalomba hozatalt követő időszakban 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kapcsolatban </w:t>
      </w:r>
      <w:proofErr w:type="spellStart"/>
      <w:r w:rsidRPr="004662E5">
        <w:rPr>
          <w:lang w:val="hu-HU"/>
        </w:rPr>
        <w:t>interstitialis</w:t>
      </w:r>
      <w:proofErr w:type="spellEnd"/>
      <w:r w:rsidRPr="004662E5">
        <w:rPr>
          <w:lang w:val="hu-HU"/>
        </w:rPr>
        <w:t xml:space="preserve"> tüdőbetegségről (</w:t>
      </w:r>
      <w:proofErr w:type="spellStart"/>
      <w:r w:rsidRPr="004662E5">
        <w:rPr>
          <w:lang w:val="hu-HU"/>
        </w:rPr>
        <w:t>interstitial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lung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disease</w:t>
      </w:r>
      <w:proofErr w:type="spellEnd"/>
      <w:r w:rsidRPr="004662E5">
        <w:rPr>
          <w:lang w:val="hu-HU"/>
        </w:rPr>
        <w:t xml:space="preserve">, ILD) valamint </w:t>
      </w:r>
      <w:proofErr w:type="spellStart"/>
      <w:r w:rsidRPr="004662E5">
        <w:rPr>
          <w:lang w:val="hu-HU"/>
        </w:rPr>
        <w:t>pulmonalis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hyper</w:t>
      </w:r>
      <w:r w:rsidR="00943C5B">
        <w:rPr>
          <w:lang w:val="hu-HU"/>
        </w:rPr>
        <w:t>tensio</w:t>
      </w:r>
      <w:proofErr w:type="spellEnd"/>
      <w:r w:rsidRPr="004662E5">
        <w:rPr>
          <w:lang w:val="hu-HU"/>
        </w:rPr>
        <w:t xml:space="preserve"> eseteiről számoltak be.</w:t>
      </w:r>
    </w:p>
    <w:p w14:paraId="7126329B" w14:textId="2F56AD1F" w:rsidR="00A55CFC" w:rsidRPr="004662E5" w:rsidRDefault="00A55CFC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>A kockázat fokozott lehet azoknál a betegeknél, akiknél korábban már jelentkezett ILD.</w:t>
      </w:r>
    </w:p>
    <w:p w14:paraId="418B09F7" w14:textId="77777777" w:rsidR="00DB472E" w:rsidRPr="004662E5" w:rsidRDefault="00DB472E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653A02C2" w14:textId="77777777" w:rsidR="00844667" w:rsidRPr="004662E5" w:rsidRDefault="00A55CFC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>Az ILD akut módon, változatos klinikai formában a kezelés alatt bármikor előfordulhat.</w:t>
      </w:r>
    </w:p>
    <w:p w14:paraId="35AF0EC8" w14:textId="44447BCB" w:rsidR="00DB472E" w:rsidRPr="004662E5" w:rsidRDefault="00A55CFC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  <w:r w:rsidRPr="004662E5">
        <w:rPr>
          <w:lang w:val="hu-HU"/>
        </w:rPr>
        <w:t xml:space="preserve">Az ILD halálos kimenetelű lehet. Az újonnan jelentkező vagy a súlyosbodó </w:t>
      </w:r>
      <w:proofErr w:type="spellStart"/>
      <w:r w:rsidRPr="004662E5">
        <w:rPr>
          <w:lang w:val="hu-HU"/>
        </w:rPr>
        <w:t>pulmonalis</w:t>
      </w:r>
      <w:proofErr w:type="spellEnd"/>
      <w:r w:rsidRPr="004662E5">
        <w:rPr>
          <w:lang w:val="hu-HU"/>
        </w:rPr>
        <w:t xml:space="preserve"> tünetek – p</w:t>
      </w:r>
      <w:r w:rsidR="009B0B38">
        <w:rPr>
          <w:lang w:val="hu-HU"/>
        </w:rPr>
        <w:t xml:space="preserve">éldául </w:t>
      </w:r>
      <w:proofErr w:type="spellStart"/>
      <w:r w:rsidRPr="004662E5">
        <w:rPr>
          <w:lang w:val="hu-HU"/>
        </w:rPr>
        <w:t>perzisztáló</w:t>
      </w:r>
      <w:proofErr w:type="spellEnd"/>
      <w:r w:rsidRPr="004662E5">
        <w:rPr>
          <w:lang w:val="hu-HU"/>
        </w:rPr>
        <w:t xml:space="preserve"> köhögés vagy nehézlégzés – okot adhatnak a terápia felfüggesztésére és a megfelelő további kivizsgálásokra. Amennyiben a gyógyszer adásának megszakítása válik szükségessé, megfontolandó a gyorsított eliminációs eljárás megindítása.</w:t>
      </w:r>
    </w:p>
    <w:p w14:paraId="28F2F536" w14:textId="77777777" w:rsidR="00DB472E" w:rsidRPr="004662E5" w:rsidRDefault="00DB472E" w:rsidP="00725A72">
      <w:pPr>
        <w:tabs>
          <w:tab w:val="clear" w:pos="567"/>
        </w:tabs>
        <w:spacing w:line="240" w:lineRule="auto"/>
        <w:ind w:left="60"/>
        <w:rPr>
          <w:lang w:val="hu-HU"/>
        </w:rPr>
      </w:pPr>
    </w:p>
    <w:p w14:paraId="1814251C" w14:textId="6BE29AD0" w:rsidR="00C41D29" w:rsidRPr="004662E5" w:rsidRDefault="00DB472E" w:rsidP="00725A72">
      <w:pPr>
        <w:tabs>
          <w:tab w:val="clear" w:pos="567"/>
        </w:tabs>
        <w:spacing w:line="240" w:lineRule="auto"/>
        <w:ind w:left="60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Haematológiai</w:t>
      </w:r>
      <w:proofErr w:type="spellEnd"/>
      <w:r w:rsidRPr="004662E5">
        <w:rPr>
          <w:u w:val="single"/>
          <w:lang w:val="hu-HU"/>
        </w:rPr>
        <w:t xml:space="preserve"> hatások</w:t>
      </w:r>
    </w:p>
    <w:p w14:paraId="57E05466" w14:textId="77777777" w:rsidR="001445BE" w:rsidRPr="004662E5" w:rsidRDefault="001445BE" w:rsidP="001445BE">
      <w:pPr>
        <w:spacing w:line="240" w:lineRule="auto"/>
        <w:rPr>
          <w:lang w:val="hu-HU"/>
        </w:rPr>
      </w:pPr>
    </w:p>
    <w:p w14:paraId="27146315" w14:textId="1F80AE27" w:rsidR="00DB472E" w:rsidRPr="004662E5" w:rsidRDefault="00DB472E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>A fehérvérsejtszám csökkenése (átlagosan &lt;15% a kiindulási szinthez képest) volt megfigyelhető (lásd 4.8 pont)</w:t>
      </w:r>
      <w:r w:rsidR="00113BEA">
        <w:rPr>
          <w:lang w:val="hu-HU"/>
        </w:rPr>
        <w:t>.</w:t>
      </w:r>
      <w:r w:rsidRPr="004662E5">
        <w:rPr>
          <w:lang w:val="hu-HU"/>
        </w:rPr>
        <w:t xml:space="preserve"> Óvintézkedésként a kezelés megkezdése előtt rendelkezésre kell állnia egy friss teljes vérképnek</w:t>
      </w:r>
      <w:r w:rsidR="006C0230">
        <w:rPr>
          <w:lang w:val="hu-HU"/>
        </w:rPr>
        <w:t>,</w:t>
      </w:r>
      <w:r w:rsidRPr="004662E5">
        <w:rPr>
          <w:lang w:val="hu-HU"/>
        </w:rPr>
        <w:t xml:space="preserve"> beleértve </w:t>
      </w:r>
      <w:r w:rsidRPr="005447F5">
        <w:rPr>
          <w:lang w:val="hu-HU"/>
        </w:rPr>
        <w:t>a</w:t>
      </w:r>
      <w:r w:rsidR="005447F5" w:rsidRPr="005447F5">
        <w:rPr>
          <w:lang w:val="hu-HU"/>
        </w:rPr>
        <w:t xml:space="preserve"> </w:t>
      </w:r>
      <w:r w:rsidR="00074756">
        <w:rPr>
          <w:lang w:val="hu-HU"/>
        </w:rPr>
        <w:t>minőségi vérképet</w:t>
      </w:r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thrombocyta</w:t>
      </w:r>
      <w:proofErr w:type="spellEnd"/>
      <w:r w:rsidRPr="004662E5">
        <w:rPr>
          <w:lang w:val="hu-HU"/>
        </w:rPr>
        <w:t>-számot, és a kezelés alatt esetleges klinikai jelek és tünetek megjelenésekor (p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fertőzések) vizsgálni kell </w:t>
      </w:r>
      <w:r w:rsidR="00A27600">
        <w:rPr>
          <w:lang w:val="hu-HU"/>
        </w:rPr>
        <w:t xml:space="preserve">a </w:t>
      </w:r>
      <w:r w:rsidRPr="004662E5">
        <w:rPr>
          <w:lang w:val="hu-HU"/>
        </w:rPr>
        <w:t>teljes vérképet.</w:t>
      </w:r>
    </w:p>
    <w:p w14:paraId="657A3273" w14:textId="77777777" w:rsidR="00DB472E" w:rsidRPr="004662E5" w:rsidRDefault="00DB472E" w:rsidP="00B311B8">
      <w:pPr>
        <w:spacing w:line="240" w:lineRule="auto"/>
        <w:rPr>
          <w:lang w:val="hu-HU"/>
        </w:rPr>
      </w:pPr>
    </w:p>
    <w:p w14:paraId="3DA09B14" w14:textId="77777777" w:rsidR="00E634BB" w:rsidRDefault="00DB472E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előzetesen fennálló </w:t>
      </w:r>
      <w:proofErr w:type="spellStart"/>
      <w:r w:rsidRPr="004662E5">
        <w:rPr>
          <w:lang w:val="hu-HU"/>
        </w:rPr>
        <w:t>anaemia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leukopenia</w:t>
      </w:r>
      <w:proofErr w:type="spellEnd"/>
      <w:r w:rsidRPr="004662E5">
        <w:rPr>
          <w:lang w:val="hu-HU"/>
        </w:rPr>
        <w:t xml:space="preserve"> és/vagy </w:t>
      </w:r>
      <w:proofErr w:type="spellStart"/>
      <w:r w:rsidRPr="004662E5">
        <w:rPr>
          <w:lang w:val="hu-HU"/>
        </w:rPr>
        <w:t>thrombocytopenia</w:t>
      </w:r>
      <w:proofErr w:type="spellEnd"/>
      <w:r w:rsidRPr="004662E5">
        <w:rPr>
          <w:lang w:val="hu-HU"/>
        </w:rPr>
        <w:t xml:space="preserve">, valamint a csökkent csontvelőfunkció, illetve a csontvelő-károsodás fennálló kockázata mind olyan tényezők, amelyek mellett fokozott a </w:t>
      </w:r>
      <w:proofErr w:type="spellStart"/>
      <w:r w:rsidRPr="004662E5">
        <w:rPr>
          <w:lang w:val="hu-HU"/>
        </w:rPr>
        <w:t>haematológiai</w:t>
      </w:r>
      <w:proofErr w:type="spellEnd"/>
      <w:r w:rsidRPr="004662E5">
        <w:rPr>
          <w:lang w:val="hu-HU"/>
        </w:rPr>
        <w:t xml:space="preserve"> rendellenességek kockázata. Ha ilyen hatások jelentkeznek,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plazmaszintjének csökkentése érdekében fontolóra kell venni a gyorsított eliminációs eljárást (lásd fent).</w:t>
      </w:r>
    </w:p>
    <w:p w14:paraId="2121DE82" w14:textId="26A5C8FD" w:rsidR="00DB472E" w:rsidRPr="004662E5" w:rsidRDefault="00DB472E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Súlyos </w:t>
      </w:r>
      <w:proofErr w:type="spellStart"/>
      <w:r w:rsidRPr="004662E5">
        <w:rPr>
          <w:lang w:val="hu-HU"/>
        </w:rPr>
        <w:t>haematológiai</w:t>
      </w:r>
      <w:proofErr w:type="spellEnd"/>
      <w:r w:rsidRPr="004662E5">
        <w:rPr>
          <w:lang w:val="hu-HU"/>
        </w:rPr>
        <w:t xml:space="preserve"> reakciók – köztük </w:t>
      </w:r>
      <w:proofErr w:type="spellStart"/>
      <w:r w:rsidRPr="004662E5">
        <w:rPr>
          <w:lang w:val="hu-HU"/>
        </w:rPr>
        <w:t>pancytopenia</w:t>
      </w:r>
      <w:proofErr w:type="spellEnd"/>
      <w:r w:rsidRPr="004662E5">
        <w:rPr>
          <w:lang w:val="hu-HU"/>
        </w:rPr>
        <w:t xml:space="preserve"> – esetében </w:t>
      </w:r>
      <w:r w:rsidR="00525684" w:rsidRPr="004662E5">
        <w:rPr>
          <w:lang w:val="hu-HU"/>
        </w:rPr>
        <w:t>a</w:t>
      </w:r>
      <w:r w:rsidRPr="004662E5">
        <w:rPr>
          <w:lang w:val="hu-HU"/>
        </w:rPr>
        <w:t xml:space="preserve">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 xml:space="preserve">-t és minden más, egyidejű </w:t>
      </w:r>
      <w:proofErr w:type="spellStart"/>
      <w:r w:rsidRPr="004662E5">
        <w:rPr>
          <w:lang w:val="hu-HU"/>
        </w:rPr>
        <w:t>myelosuppressiv</w:t>
      </w:r>
      <w:proofErr w:type="spellEnd"/>
      <w:r w:rsidRPr="004662E5">
        <w:rPr>
          <w:lang w:val="hu-HU"/>
        </w:rPr>
        <w:t xml:space="preserve"> kezelést le kell állítani, és fontolóra kell venni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gyorsított eliminációs eljárásának megkezdését.</w:t>
      </w:r>
    </w:p>
    <w:p w14:paraId="7DAE92C4" w14:textId="77777777" w:rsidR="00525684" w:rsidRPr="004662E5" w:rsidRDefault="00525684" w:rsidP="00B311B8">
      <w:pPr>
        <w:spacing w:line="240" w:lineRule="auto"/>
        <w:rPr>
          <w:lang w:val="hu-HU"/>
        </w:rPr>
      </w:pPr>
    </w:p>
    <w:p w14:paraId="22DD01D9" w14:textId="77777777" w:rsidR="002B2E95" w:rsidRPr="004662E5" w:rsidRDefault="002B2E95" w:rsidP="00B311B8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Bőrreakciók</w:t>
      </w:r>
    </w:p>
    <w:p w14:paraId="0AE0EBA7" w14:textId="77777777" w:rsidR="00826078" w:rsidRDefault="00826078" w:rsidP="00B311B8">
      <w:pPr>
        <w:spacing w:line="240" w:lineRule="auto"/>
        <w:rPr>
          <w:lang w:val="hu-HU"/>
        </w:rPr>
      </w:pPr>
    </w:p>
    <w:p w14:paraId="3B25FBD2" w14:textId="411C5BF1" w:rsidR="002B2E95" w:rsidRPr="004662E5" w:rsidRDefault="002B2E95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r w:rsidRPr="004662E5">
        <w:rPr>
          <w:lang w:val="hu-HU"/>
        </w:rPr>
        <w:t>-</w:t>
      </w:r>
      <w:r w:rsidR="00F524F9">
        <w:rPr>
          <w:lang w:val="hu-HU"/>
        </w:rPr>
        <w:t>v</w:t>
      </w:r>
      <w:r w:rsidRPr="004662E5">
        <w:rPr>
          <w:lang w:val="hu-HU"/>
        </w:rPr>
        <w:t>al</w:t>
      </w:r>
      <w:proofErr w:type="spellEnd"/>
      <w:r w:rsidRPr="004662E5">
        <w:rPr>
          <w:lang w:val="hu-HU"/>
        </w:rPr>
        <w:t xml:space="preserve"> kapcsolatban súlyos, esetenként halálos bőrreakciókról, köztük </w:t>
      </w:r>
      <w:proofErr w:type="spellStart"/>
      <w:r w:rsidRPr="004662E5">
        <w:rPr>
          <w:lang w:val="hu-HU"/>
        </w:rPr>
        <w:t>Stevens</w:t>
      </w:r>
      <w:proofErr w:type="spellEnd"/>
      <w:r w:rsidRPr="004662E5">
        <w:rPr>
          <w:lang w:val="hu-HU"/>
        </w:rPr>
        <w:t xml:space="preserve">– Johnson-szindrómáról (SJS), toxikus </w:t>
      </w:r>
      <w:proofErr w:type="spellStart"/>
      <w:r w:rsidRPr="004662E5">
        <w:rPr>
          <w:lang w:val="hu-HU"/>
        </w:rPr>
        <w:t>epidermalis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necrolysisről</w:t>
      </w:r>
      <w:proofErr w:type="spellEnd"/>
      <w:r w:rsidRPr="004662E5">
        <w:rPr>
          <w:lang w:val="hu-HU"/>
        </w:rPr>
        <w:t xml:space="preserve"> (TEN), és </w:t>
      </w:r>
      <w:proofErr w:type="spellStart"/>
      <w:r w:rsidRPr="004662E5">
        <w:rPr>
          <w:lang w:val="hu-HU"/>
        </w:rPr>
        <w:t>eozinofíliával</w:t>
      </w:r>
      <w:proofErr w:type="spellEnd"/>
      <w:r w:rsidRPr="004662E5">
        <w:rPr>
          <w:lang w:val="hu-HU"/>
        </w:rPr>
        <w:t xml:space="preserve"> és szisztémás tünetekkel járó gyógyszerreakcióról (DRESS) számoltak be.</w:t>
      </w:r>
    </w:p>
    <w:p w14:paraId="3E2F4BAB" w14:textId="77777777" w:rsidR="002B2E95" w:rsidRPr="004662E5" w:rsidRDefault="002B2E95" w:rsidP="00B311B8">
      <w:pPr>
        <w:spacing w:line="240" w:lineRule="auto"/>
        <w:rPr>
          <w:lang w:val="hu-HU"/>
        </w:rPr>
      </w:pPr>
    </w:p>
    <w:p w14:paraId="4A7BD16D" w14:textId="77777777" w:rsidR="002B2E95" w:rsidRPr="004662E5" w:rsidRDefault="002B2E95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>Ha olyan bőr- és/vagy nyálkahártya-reakciók (</w:t>
      </w:r>
      <w:proofErr w:type="spellStart"/>
      <w:r w:rsidRPr="004662E5">
        <w:rPr>
          <w:lang w:val="hu-HU"/>
        </w:rPr>
        <w:t>stomatitis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ulcerosa</w:t>
      </w:r>
      <w:proofErr w:type="spellEnd"/>
      <w:r w:rsidRPr="004662E5">
        <w:rPr>
          <w:lang w:val="hu-HU"/>
        </w:rPr>
        <w:t>) észlelhetők, amelyek felvetik egy súlyos, generalizált bőrreakció (</w:t>
      </w:r>
      <w:proofErr w:type="spellStart"/>
      <w:r w:rsidRPr="004662E5">
        <w:rPr>
          <w:lang w:val="hu-HU"/>
        </w:rPr>
        <w:t>Stevens</w:t>
      </w:r>
      <w:proofErr w:type="spellEnd"/>
      <w:r w:rsidRPr="004662E5">
        <w:rPr>
          <w:lang w:val="hu-HU"/>
        </w:rPr>
        <w:t xml:space="preserve">–Johnson-szindróma, toxikus </w:t>
      </w:r>
      <w:proofErr w:type="spellStart"/>
      <w:r w:rsidRPr="004662E5">
        <w:rPr>
          <w:lang w:val="hu-HU"/>
        </w:rPr>
        <w:t>epidermalis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necrolysis</w:t>
      </w:r>
      <w:proofErr w:type="spellEnd"/>
      <w:r w:rsidRPr="004662E5">
        <w:rPr>
          <w:lang w:val="hu-HU"/>
        </w:rPr>
        <w:t xml:space="preserve"> – </w:t>
      </w:r>
      <w:proofErr w:type="spellStart"/>
      <w:r w:rsidRPr="004662E5">
        <w:rPr>
          <w:lang w:val="hu-HU"/>
        </w:rPr>
        <w:t>Lyell</w:t>
      </w:r>
      <w:proofErr w:type="spellEnd"/>
      <w:r w:rsidRPr="004662E5">
        <w:rPr>
          <w:lang w:val="hu-HU"/>
        </w:rPr>
        <w:t xml:space="preserve">-szindróma, vagy </w:t>
      </w:r>
      <w:proofErr w:type="spellStart"/>
      <w:r w:rsidRPr="004662E5">
        <w:rPr>
          <w:lang w:val="hu-HU"/>
        </w:rPr>
        <w:t>eozinofíliával</w:t>
      </w:r>
      <w:proofErr w:type="spellEnd"/>
      <w:r w:rsidRPr="004662E5">
        <w:rPr>
          <w:lang w:val="hu-HU"/>
        </w:rPr>
        <w:t xml:space="preserve"> és szisztémás tünetekkel járó gyógyszerreakció) gyanúját,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-kezelést és minden egyéb, feltételezhetően ezzel összefüggő kezelést le kell állítani, és azonnal meg kell kezdeni a gyorsított eliminációs eljárást. Ilyen esetekben a beteget soha nem szabad újból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kezelni (lásd 4.3 pont).</w:t>
      </w:r>
    </w:p>
    <w:p w14:paraId="1C63EFCD" w14:textId="77777777" w:rsidR="002B2E95" w:rsidRPr="004662E5" w:rsidRDefault="002B2E95" w:rsidP="00B311B8">
      <w:pPr>
        <w:spacing w:line="240" w:lineRule="auto"/>
        <w:rPr>
          <w:lang w:val="hu-HU"/>
        </w:rPr>
      </w:pPr>
    </w:p>
    <w:p w14:paraId="7425F5A6" w14:textId="0B1E16F8" w:rsidR="002B2E95" w:rsidRPr="004662E5" w:rsidRDefault="002B2E95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Újonnan kialakuló </w:t>
      </w:r>
      <w:proofErr w:type="spellStart"/>
      <w:r w:rsidRPr="004662E5">
        <w:rPr>
          <w:lang w:val="hu-HU"/>
        </w:rPr>
        <w:t>psoriasisról</w:t>
      </w:r>
      <w:proofErr w:type="spellEnd"/>
      <w:r w:rsidRPr="004662E5">
        <w:rPr>
          <w:lang w:val="hu-HU"/>
        </w:rPr>
        <w:t xml:space="preserve"> (beleértve a </w:t>
      </w:r>
      <w:proofErr w:type="spellStart"/>
      <w:r w:rsidRPr="004662E5">
        <w:rPr>
          <w:lang w:val="hu-HU"/>
        </w:rPr>
        <w:t>pustulás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psoriasist</w:t>
      </w:r>
      <w:proofErr w:type="spellEnd"/>
      <w:r w:rsidRPr="004662E5">
        <w:rPr>
          <w:lang w:val="hu-HU"/>
        </w:rPr>
        <w:t xml:space="preserve">) és a már fennálló </w:t>
      </w:r>
      <w:proofErr w:type="spellStart"/>
      <w:r w:rsidRPr="004662E5">
        <w:rPr>
          <w:lang w:val="hu-HU"/>
        </w:rPr>
        <w:t>psoriasis</w:t>
      </w:r>
      <w:proofErr w:type="spellEnd"/>
      <w:r w:rsidRPr="004662E5">
        <w:rPr>
          <w:lang w:val="hu-HU"/>
        </w:rPr>
        <w:t xml:space="preserve"> súlyosbodásáról számoltak be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alkalmazásával kapcsolatosan. A kezelés leállítása és gyorsított eliminációs eljárás megkezdése mérlegelendő, figyelembe véve a páciens betegségét és kórelőzményét.</w:t>
      </w:r>
    </w:p>
    <w:p w14:paraId="1AC83EDB" w14:textId="77777777" w:rsidR="002B2E95" w:rsidRPr="004662E5" w:rsidRDefault="002B2E95" w:rsidP="00B311B8">
      <w:pPr>
        <w:spacing w:line="240" w:lineRule="auto"/>
        <w:rPr>
          <w:lang w:val="hu-HU"/>
        </w:rPr>
      </w:pPr>
    </w:p>
    <w:p w14:paraId="4395E091" w14:textId="77777777" w:rsidR="002B2E95" w:rsidRPr="004662E5" w:rsidRDefault="002B2E95" w:rsidP="00B311B8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Peripheriás</w:t>
      </w:r>
      <w:proofErr w:type="spellEnd"/>
      <w:r w:rsidRPr="004662E5">
        <w:rPr>
          <w:u w:val="single"/>
          <w:lang w:val="hu-HU"/>
        </w:rPr>
        <w:t xml:space="preserve"> </w:t>
      </w:r>
      <w:proofErr w:type="spellStart"/>
      <w:r w:rsidRPr="004662E5">
        <w:rPr>
          <w:u w:val="single"/>
          <w:lang w:val="hu-HU"/>
        </w:rPr>
        <w:t>neuropathia</w:t>
      </w:r>
      <w:proofErr w:type="spellEnd"/>
    </w:p>
    <w:p w14:paraId="6FE05BAF" w14:textId="77777777" w:rsidR="002B2E95" w:rsidRPr="004662E5" w:rsidRDefault="002B2E95" w:rsidP="00B311B8">
      <w:pPr>
        <w:spacing w:line="240" w:lineRule="auto"/>
        <w:rPr>
          <w:lang w:val="hu-HU"/>
        </w:rPr>
      </w:pPr>
    </w:p>
    <w:p w14:paraId="396BEF29" w14:textId="1956C355" w:rsidR="00152ED4" w:rsidRPr="004662E5" w:rsidRDefault="00D62716" w:rsidP="00B311B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r w:rsidR="002B2E95" w:rsidRPr="004662E5">
        <w:rPr>
          <w:lang w:val="hu-HU"/>
        </w:rPr>
        <w:t>-</w:t>
      </w:r>
      <w:r w:rsidR="00F524F9">
        <w:rPr>
          <w:lang w:val="hu-HU"/>
        </w:rPr>
        <w:t>v</w:t>
      </w:r>
      <w:r w:rsidR="002B2E95" w:rsidRPr="004662E5">
        <w:rPr>
          <w:lang w:val="hu-HU"/>
        </w:rPr>
        <w:t>al</w:t>
      </w:r>
      <w:proofErr w:type="spellEnd"/>
      <w:r w:rsidR="002B2E95" w:rsidRPr="004662E5">
        <w:rPr>
          <w:lang w:val="hu-HU"/>
        </w:rPr>
        <w:t xml:space="preserve"> kezelt betegeknél </w:t>
      </w:r>
      <w:proofErr w:type="spellStart"/>
      <w:r w:rsidR="002B2E95" w:rsidRPr="004662E5">
        <w:rPr>
          <w:lang w:val="hu-HU"/>
        </w:rPr>
        <w:t>peripheriás</w:t>
      </w:r>
      <w:proofErr w:type="spellEnd"/>
      <w:r w:rsidR="002B2E95" w:rsidRPr="004662E5">
        <w:rPr>
          <w:lang w:val="hu-HU"/>
        </w:rPr>
        <w:t xml:space="preserve"> </w:t>
      </w:r>
      <w:proofErr w:type="spellStart"/>
      <w:r w:rsidR="002B2E95" w:rsidRPr="004662E5">
        <w:rPr>
          <w:lang w:val="hu-HU"/>
        </w:rPr>
        <w:t>neuropathia</w:t>
      </w:r>
      <w:proofErr w:type="spellEnd"/>
      <w:r w:rsidR="002B2E95" w:rsidRPr="004662E5">
        <w:rPr>
          <w:lang w:val="hu-HU"/>
        </w:rPr>
        <w:t xml:space="preserve"> eseteiről számoltak be (lásd 4.8 pont). A legtöbb beteg állapota javult </w:t>
      </w:r>
      <w:r w:rsidR="00C84514" w:rsidRPr="004662E5">
        <w:rPr>
          <w:lang w:val="hu-HU"/>
        </w:rPr>
        <w:t>a</w:t>
      </w:r>
      <w:r w:rsidR="002B2E95" w:rsidRPr="004662E5">
        <w:rPr>
          <w:lang w:val="hu-HU"/>
        </w:rPr>
        <w:t xml:space="preserve"> </w:t>
      </w:r>
      <w:proofErr w:type="spellStart"/>
      <w:r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2B2E95" w:rsidRPr="004662E5">
        <w:rPr>
          <w:lang w:val="hu-HU"/>
        </w:rPr>
        <w:t xml:space="preserve"> leállítása után. Jóllehet a végső kimenetel tekintetében nagy volt a variabilitás, azaz néhány beteg </w:t>
      </w:r>
      <w:proofErr w:type="spellStart"/>
      <w:r w:rsidR="002B2E95" w:rsidRPr="004662E5">
        <w:rPr>
          <w:lang w:val="hu-HU"/>
        </w:rPr>
        <w:t>neuropathiája</w:t>
      </w:r>
      <w:proofErr w:type="spellEnd"/>
      <w:r w:rsidR="002B2E95" w:rsidRPr="004662E5">
        <w:rPr>
          <w:lang w:val="hu-HU"/>
        </w:rPr>
        <w:t xml:space="preserve"> meggyógyult és néhány betegnek tartós tünetei maradtak. Ha egy </w:t>
      </w:r>
      <w:proofErr w:type="spellStart"/>
      <w:r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2B2E95" w:rsidRPr="004662E5">
        <w:rPr>
          <w:lang w:val="hu-HU"/>
        </w:rPr>
        <w:t xml:space="preserve">-t szedő betegnél bizonyított </w:t>
      </w:r>
      <w:proofErr w:type="spellStart"/>
      <w:r w:rsidR="002B2E95" w:rsidRPr="004662E5">
        <w:rPr>
          <w:lang w:val="hu-HU"/>
        </w:rPr>
        <w:t>peripheriás</w:t>
      </w:r>
      <w:proofErr w:type="spellEnd"/>
      <w:r w:rsidR="002B2E95" w:rsidRPr="004662E5">
        <w:rPr>
          <w:lang w:val="hu-HU"/>
        </w:rPr>
        <w:t xml:space="preserve"> </w:t>
      </w:r>
      <w:proofErr w:type="spellStart"/>
      <w:r w:rsidR="002B2E95" w:rsidRPr="004662E5">
        <w:rPr>
          <w:lang w:val="hu-HU"/>
        </w:rPr>
        <w:t>neuropathia</w:t>
      </w:r>
      <w:proofErr w:type="spellEnd"/>
      <w:r w:rsidR="002B2E95" w:rsidRPr="004662E5">
        <w:rPr>
          <w:lang w:val="hu-HU"/>
        </w:rPr>
        <w:t xml:space="preserve"> alakul ki, fontolóra kell venni </w:t>
      </w:r>
      <w:r w:rsidR="00152ED4" w:rsidRPr="004662E5">
        <w:rPr>
          <w:lang w:val="hu-HU"/>
        </w:rPr>
        <w:t>a</w:t>
      </w:r>
      <w:r w:rsidR="002B2E95" w:rsidRPr="004662E5">
        <w:rPr>
          <w:lang w:val="hu-HU"/>
        </w:rPr>
        <w:t xml:space="preserve"> </w:t>
      </w:r>
      <w:proofErr w:type="spellStart"/>
      <w:r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2B2E95" w:rsidRPr="004662E5">
        <w:rPr>
          <w:lang w:val="hu-HU"/>
        </w:rPr>
        <w:t>-kezelés leállítását és a gyorsított eliminációs eljárás végrehajtását</w:t>
      </w:r>
      <w:r w:rsidR="00152ED4" w:rsidRPr="004662E5">
        <w:rPr>
          <w:lang w:val="hu-HU"/>
        </w:rPr>
        <w:t>.</w:t>
      </w:r>
    </w:p>
    <w:p w14:paraId="552396F0" w14:textId="77777777" w:rsidR="00152ED4" w:rsidRPr="004662E5" w:rsidRDefault="00152ED4" w:rsidP="00B311B8">
      <w:pPr>
        <w:spacing w:line="240" w:lineRule="auto"/>
        <w:rPr>
          <w:lang w:val="hu-HU"/>
        </w:rPr>
      </w:pPr>
    </w:p>
    <w:p w14:paraId="5B1E37AE" w14:textId="77777777" w:rsidR="006F64EC" w:rsidRPr="004662E5" w:rsidRDefault="006F64EC" w:rsidP="00B311B8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Vakcináció</w:t>
      </w:r>
      <w:proofErr w:type="spellEnd"/>
    </w:p>
    <w:p w14:paraId="4193F3F0" w14:textId="77777777" w:rsidR="007A13D4" w:rsidRPr="004662E5" w:rsidRDefault="007A13D4" w:rsidP="00B311B8">
      <w:pPr>
        <w:spacing w:line="240" w:lineRule="auto"/>
        <w:rPr>
          <w:lang w:val="hu-HU"/>
        </w:rPr>
      </w:pPr>
    </w:p>
    <w:p w14:paraId="6D4F9354" w14:textId="30906447" w:rsidR="007A13D4" w:rsidRPr="004662E5" w:rsidRDefault="006F64EC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Két klinikai vizsgálatban kimutatták, hogy az </w:t>
      </w:r>
      <w:proofErr w:type="spellStart"/>
      <w:r w:rsidRPr="004662E5">
        <w:rPr>
          <w:lang w:val="hu-HU"/>
        </w:rPr>
        <w:t>inaktivált</w:t>
      </w:r>
      <w:proofErr w:type="spellEnd"/>
      <w:r w:rsidRPr="004662E5">
        <w:rPr>
          <w:lang w:val="hu-HU"/>
        </w:rPr>
        <w:t xml:space="preserve"> új antigénekkel történő védőoltás (alapimmunizáció) és az antigénekkel való ismételt találkozás (emlékeztető oltás) biztonságos és hatékony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7A13D4" w:rsidRPr="004662E5">
        <w:rPr>
          <w:lang w:val="hu-HU"/>
        </w:rPr>
        <w:t>-</w:t>
      </w:r>
      <w:r w:rsidRPr="004662E5">
        <w:rPr>
          <w:lang w:val="hu-HU"/>
        </w:rPr>
        <w:t xml:space="preserve">kezelés alatt. Az élő, </w:t>
      </w:r>
      <w:proofErr w:type="spellStart"/>
      <w:r w:rsidRPr="004662E5">
        <w:rPr>
          <w:lang w:val="hu-HU"/>
        </w:rPr>
        <w:t>attenuált</w:t>
      </w:r>
      <w:proofErr w:type="spellEnd"/>
      <w:r w:rsidRPr="004662E5">
        <w:rPr>
          <w:lang w:val="hu-HU"/>
        </w:rPr>
        <w:t xml:space="preserve"> vírust tartalmazó vakcinák fertőzésveszélyt jelenthetnek, ezért kerülendők.</w:t>
      </w:r>
    </w:p>
    <w:p w14:paraId="7DF601F7" w14:textId="77777777" w:rsidR="007A13D4" w:rsidRPr="004662E5" w:rsidRDefault="007A13D4" w:rsidP="00B311B8">
      <w:pPr>
        <w:spacing w:line="240" w:lineRule="auto"/>
        <w:rPr>
          <w:lang w:val="hu-HU"/>
        </w:rPr>
      </w:pPr>
    </w:p>
    <w:p w14:paraId="057DDAF8" w14:textId="77777777" w:rsidR="007A13D4" w:rsidRPr="004662E5" w:rsidRDefault="006F64EC" w:rsidP="00B311B8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Immunszuppresszív</w:t>
      </w:r>
      <w:proofErr w:type="spellEnd"/>
      <w:r w:rsidRPr="004662E5">
        <w:rPr>
          <w:u w:val="single"/>
          <w:lang w:val="hu-HU"/>
        </w:rPr>
        <w:t xml:space="preserve"> vagy </w:t>
      </w:r>
      <w:proofErr w:type="spellStart"/>
      <w:r w:rsidRPr="004662E5">
        <w:rPr>
          <w:u w:val="single"/>
          <w:lang w:val="hu-HU"/>
        </w:rPr>
        <w:t>immunmoduláns</w:t>
      </w:r>
      <w:proofErr w:type="spellEnd"/>
      <w:r w:rsidRPr="004662E5">
        <w:rPr>
          <w:u w:val="single"/>
          <w:lang w:val="hu-HU"/>
        </w:rPr>
        <w:t xml:space="preserve"> terápiák</w:t>
      </w:r>
    </w:p>
    <w:p w14:paraId="3E412326" w14:textId="77777777" w:rsidR="007A13D4" w:rsidRPr="004662E5" w:rsidRDefault="007A13D4" w:rsidP="00B311B8">
      <w:pPr>
        <w:spacing w:line="240" w:lineRule="auto"/>
        <w:rPr>
          <w:lang w:val="hu-HU"/>
        </w:rPr>
      </w:pPr>
    </w:p>
    <w:p w14:paraId="412991F4" w14:textId="77777777" w:rsidR="008E5164" w:rsidRPr="004662E5" w:rsidRDefault="006F64EC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anyavegyülete a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, ezért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és a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 együttes alkalmazása nem javasolt.</w:t>
      </w:r>
    </w:p>
    <w:p w14:paraId="32619DA3" w14:textId="591C457D" w:rsidR="00E646C6" w:rsidRPr="004662E5" w:rsidRDefault="006F64EC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SM kezelését szolgáló </w:t>
      </w:r>
      <w:proofErr w:type="spellStart"/>
      <w:r w:rsidRPr="004662E5">
        <w:rPr>
          <w:lang w:val="hu-HU"/>
        </w:rPr>
        <w:t>antineoplasztikus</w:t>
      </w:r>
      <w:proofErr w:type="spellEnd"/>
      <w:r w:rsidRPr="004662E5">
        <w:rPr>
          <w:lang w:val="hu-HU"/>
        </w:rPr>
        <w:t>, ill</w:t>
      </w:r>
      <w:r w:rsidR="009B0B38">
        <w:rPr>
          <w:lang w:val="hu-HU"/>
        </w:rPr>
        <w:t>etve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immunszuppresszív</w:t>
      </w:r>
      <w:proofErr w:type="spellEnd"/>
      <w:r w:rsidRPr="004662E5">
        <w:rPr>
          <w:lang w:val="hu-HU"/>
        </w:rPr>
        <w:t xml:space="preserve"> terápiákkal történő együttes alkalmazást nem értékelték. Azok a biztonságossági vizsgálatok, melyekben a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béta</w:t>
      </w:r>
      <w:r w:rsidR="00C332A3">
        <w:rPr>
          <w:lang w:val="hu-HU"/>
        </w:rPr>
        <w:noBreakHyphen/>
      </w:r>
      <w:r w:rsidRPr="004662E5">
        <w:rPr>
          <w:lang w:val="hu-HU"/>
        </w:rPr>
        <w:t xml:space="preserve">interferonnal vagy </w:t>
      </w:r>
      <w:proofErr w:type="spellStart"/>
      <w:r w:rsidRPr="004662E5">
        <w:rPr>
          <w:lang w:val="hu-HU"/>
        </w:rPr>
        <w:t>glatiramer</w:t>
      </w:r>
      <w:proofErr w:type="spellEnd"/>
      <w:r w:rsidRPr="004662E5">
        <w:rPr>
          <w:lang w:val="hu-HU"/>
        </w:rPr>
        <w:t xml:space="preserve">-acetáttal együtt alkalmazták legfeljebb egy évig, nem tártak fel semmilyen különleges biztonságossági kockázatot, de a mellékhatások előfordulási gyakorisága magasabb volt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monoterápiához</w:t>
      </w:r>
      <w:proofErr w:type="spellEnd"/>
      <w:r w:rsidRPr="004662E5">
        <w:rPr>
          <w:lang w:val="hu-HU"/>
        </w:rPr>
        <w:t xml:space="preserve"> képest. A sclerosis multiplex kezelését célzó ilyen kombinációk hosszú távú biztonságosságát nem igazolták</w:t>
      </w:r>
      <w:r w:rsidR="00E646C6" w:rsidRPr="004662E5">
        <w:rPr>
          <w:lang w:val="hu-HU"/>
        </w:rPr>
        <w:t>.</w:t>
      </w:r>
    </w:p>
    <w:p w14:paraId="40FC0E6A" w14:textId="77777777" w:rsidR="00E646C6" w:rsidRPr="004662E5" w:rsidRDefault="00E646C6" w:rsidP="00B311B8">
      <w:pPr>
        <w:spacing w:line="240" w:lineRule="auto"/>
        <w:rPr>
          <w:lang w:val="hu-HU"/>
        </w:rPr>
      </w:pPr>
    </w:p>
    <w:p w14:paraId="45088613" w14:textId="2E63CDD0" w:rsidR="00E646C6" w:rsidRPr="004662E5" w:rsidRDefault="00E646C6" w:rsidP="00B311B8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 xml:space="preserve">Áttérés más gyógyszerről a </w:t>
      </w:r>
      <w:proofErr w:type="spellStart"/>
      <w:r w:rsidR="00D62716">
        <w:rPr>
          <w:u w:val="single"/>
          <w:lang w:val="hu-HU"/>
        </w:rPr>
        <w:t>Teriflunomid</w:t>
      </w:r>
      <w:proofErr w:type="spellEnd"/>
      <w:r w:rsidR="00D95305">
        <w:rPr>
          <w:u w:val="single"/>
          <w:lang w:val="hu-HU"/>
        </w:rPr>
        <w:t xml:space="preserve"> </w:t>
      </w:r>
      <w:proofErr w:type="spellStart"/>
      <w:r w:rsidR="00D95305">
        <w:rPr>
          <w:u w:val="single"/>
          <w:lang w:val="hu-HU"/>
        </w:rPr>
        <w:t>Galenika</w:t>
      </w:r>
      <w:r w:rsidRPr="004662E5">
        <w:rPr>
          <w:u w:val="single"/>
          <w:lang w:val="hu-HU"/>
        </w:rPr>
        <w:t>-r</w:t>
      </w:r>
      <w:r w:rsidR="00A35310">
        <w:rPr>
          <w:u w:val="single"/>
          <w:lang w:val="hu-HU"/>
        </w:rPr>
        <w:t>a</w:t>
      </w:r>
      <w:proofErr w:type="spellEnd"/>
      <w:r w:rsidRPr="004662E5">
        <w:rPr>
          <w:u w:val="single"/>
          <w:lang w:val="hu-HU"/>
        </w:rPr>
        <w:t>, illetve fordítva</w:t>
      </w:r>
    </w:p>
    <w:p w14:paraId="655DFDA3" w14:textId="77777777" w:rsidR="00E646C6" w:rsidRPr="004662E5" w:rsidRDefault="00E646C6" w:rsidP="00B311B8">
      <w:pPr>
        <w:spacing w:line="240" w:lineRule="auto"/>
        <w:rPr>
          <w:lang w:val="hu-HU"/>
        </w:rPr>
      </w:pPr>
    </w:p>
    <w:p w14:paraId="45E3FCF3" w14:textId="77777777" w:rsidR="00013E18" w:rsidRPr="004662E5" w:rsidRDefault="00E646C6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és interferon béta vagy </w:t>
      </w:r>
      <w:proofErr w:type="spellStart"/>
      <w:r w:rsidRPr="004662E5">
        <w:rPr>
          <w:lang w:val="hu-HU"/>
        </w:rPr>
        <w:t>glatiramer</w:t>
      </w:r>
      <w:proofErr w:type="spellEnd"/>
      <w:r w:rsidRPr="004662E5">
        <w:rPr>
          <w:lang w:val="hu-HU"/>
        </w:rPr>
        <w:t xml:space="preserve">-acetát együttes alkalmazására vonatkozó klinikai adatok alapján nincs szükség várakozási periódusra, amikor megkezdik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-kezelést az interferon béta vagy a </w:t>
      </w:r>
      <w:proofErr w:type="spellStart"/>
      <w:r w:rsidRPr="004662E5">
        <w:rPr>
          <w:lang w:val="hu-HU"/>
        </w:rPr>
        <w:t>glatiramer</w:t>
      </w:r>
      <w:proofErr w:type="spellEnd"/>
      <w:r w:rsidRPr="004662E5">
        <w:rPr>
          <w:lang w:val="hu-HU"/>
        </w:rPr>
        <w:t xml:space="preserve">-acetát után, illetve amikor interferon bétát vagy </w:t>
      </w:r>
      <w:proofErr w:type="spellStart"/>
      <w:r w:rsidRPr="004662E5">
        <w:rPr>
          <w:lang w:val="hu-HU"/>
        </w:rPr>
        <w:t>glatiramer</w:t>
      </w:r>
      <w:proofErr w:type="spellEnd"/>
      <w:r w:rsidRPr="004662E5">
        <w:rPr>
          <w:lang w:val="hu-HU"/>
        </w:rPr>
        <w:t xml:space="preserve">-acetátot kezdenek alkalmazni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után.</w:t>
      </w:r>
    </w:p>
    <w:p w14:paraId="52744207" w14:textId="77777777" w:rsidR="00013E18" w:rsidRPr="004662E5" w:rsidRDefault="00013E18" w:rsidP="00B311B8">
      <w:pPr>
        <w:spacing w:line="240" w:lineRule="auto"/>
        <w:rPr>
          <w:lang w:val="hu-HU"/>
        </w:rPr>
      </w:pPr>
    </w:p>
    <w:p w14:paraId="4EB58821" w14:textId="0DCFA6A6" w:rsidR="00013E18" w:rsidRPr="004662E5" w:rsidRDefault="00E646C6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natalizumab</w:t>
      </w:r>
      <w:proofErr w:type="spellEnd"/>
      <w:r w:rsidRPr="004662E5">
        <w:rPr>
          <w:lang w:val="hu-HU"/>
        </w:rPr>
        <w:t xml:space="preserve"> hosszú felezési ideje miatt egyidejű expozíció és így egyidejű immunológiai hatások fordulhatnak elő akár 2-3 hónapig a </w:t>
      </w:r>
      <w:proofErr w:type="spellStart"/>
      <w:r w:rsidRPr="004662E5">
        <w:rPr>
          <w:lang w:val="hu-HU"/>
        </w:rPr>
        <w:t>natalizumab</w:t>
      </w:r>
      <w:proofErr w:type="spellEnd"/>
      <w:r w:rsidRPr="004662E5">
        <w:rPr>
          <w:lang w:val="hu-HU"/>
        </w:rPr>
        <w:t xml:space="preserve"> leállítása után, ha a </w:t>
      </w:r>
      <w:proofErr w:type="spellStart"/>
      <w:r w:rsidR="00D62716">
        <w:rPr>
          <w:lang w:val="hu-HU"/>
        </w:rPr>
        <w:t>Teriflunomid</w:t>
      </w:r>
      <w:proofErr w:type="spellEnd"/>
      <w:r w:rsidR="00D95305" w:rsidRPr="00244663">
        <w:rPr>
          <w:lang w:val="hu-HU"/>
        </w:rPr>
        <w:t xml:space="preserve"> </w:t>
      </w:r>
      <w:proofErr w:type="spellStart"/>
      <w:r w:rsidR="00D95305" w:rsidRPr="00244663">
        <w:rPr>
          <w:lang w:val="hu-HU"/>
        </w:rPr>
        <w:t>Galenika</w:t>
      </w:r>
      <w:proofErr w:type="spellEnd"/>
      <w:r w:rsidRPr="00A455B2">
        <w:rPr>
          <w:lang w:val="hu-HU"/>
        </w:rPr>
        <w:t>-</w:t>
      </w:r>
      <w:r w:rsidRPr="004662E5">
        <w:rPr>
          <w:lang w:val="hu-HU"/>
        </w:rPr>
        <w:t xml:space="preserve">kezelést azonnal megkezdik. Ezért a betegek </w:t>
      </w:r>
      <w:proofErr w:type="spellStart"/>
      <w:r w:rsidRPr="00A455B2">
        <w:rPr>
          <w:lang w:val="hu-HU"/>
        </w:rPr>
        <w:t>natalizumabról</w:t>
      </w:r>
      <w:proofErr w:type="spellEnd"/>
      <w:r w:rsidRPr="00244663">
        <w:rPr>
          <w:lang w:val="hu-HU"/>
        </w:rPr>
        <w:t xml:space="preserve"> </w:t>
      </w:r>
      <w:proofErr w:type="spellStart"/>
      <w:r w:rsidR="00D62716">
        <w:rPr>
          <w:lang w:val="hu-HU"/>
        </w:rPr>
        <w:t>Teriflunomid</w:t>
      </w:r>
      <w:proofErr w:type="spellEnd"/>
      <w:r w:rsidR="00D95305" w:rsidRPr="00244663">
        <w:rPr>
          <w:lang w:val="hu-HU"/>
        </w:rPr>
        <w:t xml:space="preserve"> </w:t>
      </w:r>
      <w:proofErr w:type="spellStart"/>
      <w:r w:rsidR="00D95305" w:rsidRPr="00244663">
        <w:rPr>
          <w:lang w:val="hu-HU"/>
        </w:rPr>
        <w:t>Galenika</w:t>
      </w:r>
      <w:r w:rsidRPr="00244663">
        <w:rPr>
          <w:lang w:val="hu-HU"/>
        </w:rPr>
        <w:t>-</w:t>
      </w:r>
      <w:r w:rsidRPr="00A455B2">
        <w:rPr>
          <w:lang w:val="hu-HU"/>
        </w:rPr>
        <w:t>r</w:t>
      </w:r>
      <w:r w:rsidR="00A35310" w:rsidRPr="00A455B2">
        <w:rPr>
          <w:lang w:val="hu-HU"/>
        </w:rPr>
        <w:t>a</w:t>
      </w:r>
      <w:proofErr w:type="spellEnd"/>
      <w:r w:rsidRPr="004662E5">
        <w:rPr>
          <w:lang w:val="hu-HU"/>
        </w:rPr>
        <w:t xml:space="preserve"> történő átállításakor elővigyázatosság szükséges.</w:t>
      </w:r>
    </w:p>
    <w:p w14:paraId="2E6B5626" w14:textId="77777777" w:rsidR="00013E18" w:rsidRPr="004662E5" w:rsidRDefault="00013E18" w:rsidP="00B311B8">
      <w:pPr>
        <w:spacing w:line="240" w:lineRule="auto"/>
        <w:rPr>
          <w:lang w:val="hu-HU"/>
        </w:rPr>
      </w:pPr>
    </w:p>
    <w:p w14:paraId="4F8A51B3" w14:textId="7238E96C" w:rsidR="00013E18" w:rsidRPr="004662E5" w:rsidRDefault="00E646C6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fingolimod</w:t>
      </w:r>
      <w:proofErr w:type="spellEnd"/>
      <w:r w:rsidRPr="004662E5">
        <w:rPr>
          <w:lang w:val="hu-HU"/>
        </w:rPr>
        <w:t xml:space="preserve"> felezési ideje alapján 6 hetes kezelés nélküli időszak szükséges a keringésből való kiürülés érdekében, és 1-2 hónap szükséges ahhoz, hogy a </w:t>
      </w:r>
      <w:proofErr w:type="spellStart"/>
      <w:r w:rsidRPr="004662E5">
        <w:rPr>
          <w:lang w:val="hu-HU"/>
        </w:rPr>
        <w:t>lymphocyták</w:t>
      </w:r>
      <w:proofErr w:type="spellEnd"/>
      <w:r w:rsidRPr="004662E5">
        <w:rPr>
          <w:lang w:val="hu-HU"/>
        </w:rPr>
        <w:t xml:space="preserve"> száma visszatérjen a normál tartományba a </w:t>
      </w:r>
      <w:proofErr w:type="spellStart"/>
      <w:r w:rsidRPr="004662E5">
        <w:rPr>
          <w:lang w:val="hu-HU"/>
        </w:rPr>
        <w:t>fingolimod</w:t>
      </w:r>
      <w:proofErr w:type="spellEnd"/>
      <w:r w:rsidRPr="004662E5">
        <w:rPr>
          <w:lang w:val="hu-HU"/>
        </w:rPr>
        <w:t xml:space="preserve"> leállítása után. Ha </w:t>
      </w:r>
      <w:r w:rsidRPr="00314287">
        <w:rPr>
          <w:lang w:val="hu-HU"/>
        </w:rPr>
        <w:t xml:space="preserve">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="00013E18" w:rsidRPr="00314287">
        <w:rPr>
          <w:lang w:val="hu-HU"/>
        </w:rPr>
        <w:t>-</w:t>
      </w:r>
      <w:r w:rsidRPr="00314287">
        <w:rPr>
          <w:lang w:val="hu-HU"/>
        </w:rPr>
        <w:t>kezelést</w:t>
      </w:r>
      <w:r w:rsidRPr="004662E5">
        <w:rPr>
          <w:lang w:val="hu-HU"/>
        </w:rPr>
        <w:t xml:space="preserve"> ez alatt az időszak alatt kezdik el, akkor az egyidejű </w:t>
      </w:r>
      <w:proofErr w:type="spellStart"/>
      <w:r w:rsidRPr="004662E5">
        <w:rPr>
          <w:lang w:val="hu-HU"/>
        </w:rPr>
        <w:t>fingolimod</w:t>
      </w:r>
      <w:proofErr w:type="spellEnd"/>
      <w:r w:rsidRPr="004662E5">
        <w:rPr>
          <w:lang w:val="hu-HU"/>
        </w:rPr>
        <w:t>-expozíciót eredményez. Ez additív hatással lehet az immunrendszerre, ezért körültekintően kell eljárni.</w:t>
      </w:r>
    </w:p>
    <w:p w14:paraId="6EF2E3E9" w14:textId="77777777" w:rsidR="00013E18" w:rsidRPr="004662E5" w:rsidRDefault="00013E18" w:rsidP="00B311B8">
      <w:pPr>
        <w:spacing w:line="240" w:lineRule="auto"/>
        <w:rPr>
          <w:lang w:val="hu-HU"/>
        </w:rPr>
      </w:pPr>
    </w:p>
    <w:p w14:paraId="11ED7DBA" w14:textId="4F74ABC1" w:rsidR="00297313" w:rsidRPr="004662E5" w:rsidRDefault="00E646C6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>SM-es betegeknél a t</w:t>
      </w:r>
      <w:r w:rsidRPr="00844634">
        <w:rPr>
          <w:vertAlign w:val="subscript"/>
          <w:lang w:val="hu-HU"/>
        </w:rPr>
        <w:t>1/2z</w:t>
      </w:r>
      <w:r w:rsidR="00340145" w:rsidRPr="00874AD5">
        <w:rPr>
          <w:rStyle w:val="Jegyzethivatkozs"/>
          <w:sz w:val="22"/>
          <w:szCs w:val="22"/>
        </w:rPr>
        <w:t xml:space="preserve"> m</w:t>
      </w:r>
      <w:proofErr w:type="spellStart"/>
      <w:r w:rsidRPr="004662E5">
        <w:rPr>
          <w:lang w:val="hu-HU"/>
        </w:rPr>
        <w:t>edián</w:t>
      </w:r>
      <w:proofErr w:type="spellEnd"/>
      <w:r w:rsidRPr="004662E5">
        <w:rPr>
          <w:lang w:val="hu-HU"/>
        </w:rPr>
        <w:t xml:space="preserve"> értéke k</w:t>
      </w:r>
      <w:r w:rsidR="00340145">
        <w:rPr>
          <w:lang w:val="hu-HU"/>
        </w:rPr>
        <w:t>örül</w:t>
      </w:r>
      <w:r w:rsidRPr="004662E5">
        <w:rPr>
          <w:lang w:val="hu-HU"/>
        </w:rPr>
        <w:t>b</w:t>
      </w:r>
      <w:r w:rsidR="00340145">
        <w:rPr>
          <w:lang w:val="hu-HU"/>
        </w:rPr>
        <w:t>elül</w:t>
      </w:r>
      <w:r w:rsidRPr="004662E5">
        <w:rPr>
          <w:lang w:val="hu-HU"/>
        </w:rPr>
        <w:t xml:space="preserve"> 19 nap volt 14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ismételt dózisok után. Ha olyan döntés születik, hogy leállítják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314287">
        <w:rPr>
          <w:lang w:val="hu-HU"/>
        </w:rPr>
        <w:t>-</w:t>
      </w:r>
      <w:r w:rsidRPr="004662E5">
        <w:rPr>
          <w:lang w:val="hu-HU"/>
        </w:rPr>
        <w:t>kezelést, akkor 5 felezési időn (k</w:t>
      </w:r>
      <w:r w:rsidR="00340145">
        <w:rPr>
          <w:lang w:val="hu-HU"/>
        </w:rPr>
        <w:t>örül</w:t>
      </w:r>
      <w:r w:rsidRPr="004662E5">
        <w:rPr>
          <w:lang w:val="hu-HU"/>
        </w:rPr>
        <w:t>b</w:t>
      </w:r>
      <w:r w:rsidR="00340145">
        <w:rPr>
          <w:lang w:val="hu-HU"/>
        </w:rPr>
        <w:t>elül</w:t>
      </w:r>
      <w:r w:rsidRPr="004662E5">
        <w:rPr>
          <w:lang w:val="hu-HU"/>
        </w:rPr>
        <w:t xml:space="preserve"> 3 és fél hónapon, néhány betegnél még hosszabb időn) belül megkezdett más terápia egyidejű </w:t>
      </w:r>
      <w:proofErr w:type="spellStart"/>
      <w:r w:rsidR="00D62716">
        <w:rPr>
          <w:lang w:val="hu-HU"/>
        </w:rPr>
        <w:t>Teriflunomid</w:t>
      </w:r>
      <w:proofErr w:type="spellEnd"/>
      <w:r w:rsidR="00D95305" w:rsidRPr="00244663">
        <w:rPr>
          <w:lang w:val="hu-HU"/>
        </w:rPr>
        <w:t xml:space="preserve"> </w:t>
      </w:r>
      <w:proofErr w:type="spellStart"/>
      <w:r w:rsidR="00D95305" w:rsidRPr="00244663">
        <w:rPr>
          <w:lang w:val="hu-HU"/>
        </w:rPr>
        <w:t>Galenika</w:t>
      </w:r>
      <w:proofErr w:type="spellEnd"/>
      <w:r w:rsidRPr="00A455B2">
        <w:rPr>
          <w:lang w:val="hu-HU"/>
        </w:rPr>
        <w:t>-</w:t>
      </w:r>
      <w:r w:rsidRPr="004662E5">
        <w:rPr>
          <w:lang w:val="hu-HU"/>
        </w:rPr>
        <w:t>expozíciót okoz. Ez additív hatással lehet az immunrendszerre, ezért körültekintően kell eljárni.</w:t>
      </w:r>
    </w:p>
    <w:p w14:paraId="2E23FE94" w14:textId="77777777" w:rsidR="00297313" w:rsidRPr="004662E5" w:rsidRDefault="00297313" w:rsidP="00B311B8">
      <w:pPr>
        <w:spacing w:line="240" w:lineRule="auto"/>
        <w:rPr>
          <w:lang w:val="hu-HU"/>
        </w:rPr>
      </w:pPr>
    </w:p>
    <w:p w14:paraId="51CEB347" w14:textId="77777777" w:rsidR="00297313" w:rsidRPr="004662E5" w:rsidRDefault="00297313" w:rsidP="00B311B8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Zavaró hatás az ionizált kalcium-szintek meghatározásával kapcsolatban</w:t>
      </w:r>
    </w:p>
    <w:p w14:paraId="39DF62FC" w14:textId="77777777" w:rsidR="00941203" w:rsidRPr="004662E5" w:rsidRDefault="00941203" w:rsidP="00B311B8">
      <w:pPr>
        <w:spacing w:line="240" w:lineRule="auto"/>
        <w:rPr>
          <w:u w:val="single"/>
          <w:lang w:val="hu-HU"/>
        </w:rPr>
      </w:pPr>
    </w:p>
    <w:p w14:paraId="396B321D" w14:textId="32DE69CE" w:rsidR="00941203" w:rsidRPr="004662E5" w:rsidRDefault="00297313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ionizált kalcium szintjének mérése helytelen csökkent értékeket mutathat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 és/vagy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(a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 aktív </w:t>
      </w:r>
      <w:proofErr w:type="spellStart"/>
      <w:r w:rsidRPr="004662E5">
        <w:rPr>
          <w:lang w:val="hu-HU"/>
        </w:rPr>
        <w:t>metabolitja</w:t>
      </w:r>
      <w:proofErr w:type="spellEnd"/>
      <w:r w:rsidRPr="004662E5">
        <w:rPr>
          <w:lang w:val="hu-HU"/>
        </w:rPr>
        <w:t>) alkalmazása során az ionizált kalciumelemző típusától (p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vérgázelemző) függően. Ezért meg kell </w:t>
      </w:r>
      <w:proofErr w:type="spellStart"/>
      <w:r w:rsidRPr="004662E5">
        <w:rPr>
          <w:lang w:val="hu-HU"/>
        </w:rPr>
        <w:t>kérdőjelezni</w:t>
      </w:r>
      <w:proofErr w:type="spellEnd"/>
      <w:r w:rsidRPr="004662E5">
        <w:rPr>
          <w:lang w:val="hu-HU"/>
        </w:rPr>
        <w:t xml:space="preserve"> az ionizált kalcium csökkent szintjének valódiságát a </w:t>
      </w:r>
      <w:proofErr w:type="spellStart"/>
      <w:r w:rsidRPr="004662E5">
        <w:rPr>
          <w:lang w:val="hu-HU"/>
        </w:rPr>
        <w:t>leflunomiddal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 esetében. Kétes mérési eredmények esetén a teljes szérum kalcium</w:t>
      </w:r>
      <w:r w:rsidR="00E34EF1">
        <w:rPr>
          <w:lang w:val="hu-HU"/>
        </w:rPr>
        <w:t>,</w:t>
      </w:r>
      <w:r w:rsidRPr="004662E5">
        <w:rPr>
          <w:lang w:val="hu-HU"/>
        </w:rPr>
        <w:t xml:space="preserve"> albuminra korrigált koncentrációjának meghatározása javasolt.</w:t>
      </w:r>
    </w:p>
    <w:p w14:paraId="5981D9A6" w14:textId="77777777" w:rsidR="00B17C90" w:rsidRPr="004662E5" w:rsidRDefault="00B17C90" w:rsidP="00B311B8">
      <w:pPr>
        <w:spacing w:line="240" w:lineRule="auto"/>
        <w:rPr>
          <w:lang w:val="hu-HU"/>
        </w:rPr>
      </w:pPr>
    </w:p>
    <w:p w14:paraId="7231928D" w14:textId="77777777" w:rsidR="00941203" w:rsidRPr="004662E5" w:rsidRDefault="00297313" w:rsidP="00B311B8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Gyermekek és serdülők</w:t>
      </w:r>
    </w:p>
    <w:p w14:paraId="2017A740" w14:textId="77777777" w:rsidR="00B17C90" w:rsidRPr="004662E5" w:rsidRDefault="00B17C90" w:rsidP="00B311B8">
      <w:pPr>
        <w:spacing w:line="240" w:lineRule="auto"/>
        <w:rPr>
          <w:u w:val="single"/>
          <w:lang w:val="hu-HU"/>
        </w:rPr>
      </w:pPr>
    </w:p>
    <w:p w14:paraId="2A960136" w14:textId="77777777" w:rsidR="00941203" w:rsidRPr="004662E5" w:rsidRDefault="00297313" w:rsidP="00B311B8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Pancreatitis</w:t>
      </w:r>
      <w:proofErr w:type="spellEnd"/>
    </w:p>
    <w:p w14:paraId="018C2BE6" w14:textId="44B1EA9E" w:rsidR="00941203" w:rsidRPr="004662E5" w:rsidRDefault="00297313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gyermekeknél és serdülőknél folytatott klinikai vizsgálatban, a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kapó betegeknél </w:t>
      </w:r>
      <w:proofErr w:type="spellStart"/>
      <w:r w:rsidRPr="004662E5">
        <w:rPr>
          <w:lang w:val="hu-HU"/>
        </w:rPr>
        <w:t>pancreatititst</w:t>
      </w:r>
      <w:proofErr w:type="spellEnd"/>
      <w:r w:rsidRPr="004662E5">
        <w:rPr>
          <w:lang w:val="hu-HU"/>
        </w:rPr>
        <w:t xml:space="preserve">, néhány esetben akut </w:t>
      </w:r>
      <w:proofErr w:type="spellStart"/>
      <w:r w:rsidRPr="004662E5">
        <w:rPr>
          <w:lang w:val="hu-HU"/>
        </w:rPr>
        <w:t>pancreatitist</w:t>
      </w:r>
      <w:proofErr w:type="spellEnd"/>
      <w:r w:rsidRPr="004662E5">
        <w:rPr>
          <w:lang w:val="hu-HU"/>
        </w:rPr>
        <w:t xml:space="preserve"> figyeltek meg (lásd 4.8 pont). A klinikai tünetek közé tartozott a hasi fájdalom, a hányinger és/vagy a hányás. A betegeknél a szérum</w:t>
      </w:r>
      <w:r w:rsidR="00244495">
        <w:rPr>
          <w:lang w:val="hu-HU"/>
        </w:rPr>
        <w:t>-</w:t>
      </w:r>
      <w:r w:rsidRPr="004662E5">
        <w:rPr>
          <w:lang w:val="hu-HU"/>
        </w:rPr>
        <w:t>amiláz</w:t>
      </w:r>
      <w:r w:rsidR="00244495">
        <w:rPr>
          <w:lang w:val="hu-HU"/>
        </w:rPr>
        <w:t>-</w:t>
      </w:r>
      <w:r w:rsidRPr="004662E5">
        <w:rPr>
          <w:lang w:val="hu-HU"/>
        </w:rPr>
        <w:t xml:space="preserve"> és </w:t>
      </w:r>
      <w:r w:rsidR="00244495">
        <w:rPr>
          <w:lang w:val="hu-HU"/>
        </w:rPr>
        <w:t>-</w:t>
      </w:r>
      <w:proofErr w:type="spellStart"/>
      <w:r w:rsidRPr="004662E5">
        <w:rPr>
          <w:lang w:val="hu-HU"/>
        </w:rPr>
        <w:t>lipáz</w:t>
      </w:r>
      <w:proofErr w:type="spellEnd"/>
      <w:r w:rsidR="00244495">
        <w:rPr>
          <w:lang w:val="hu-HU"/>
        </w:rPr>
        <w:t>-</w:t>
      </w:r>
      <w:r w:rsidRPr="004662E5">
        <w:rPr>
          <w:lang w:val="hu-HU"/>
        </w:rPr>
        <w:t xml:space="preserve">szint is emelkedett volt. A tünetek néhány hónaptól 3 évig terjedő időszakon belül jelentkeztek. A betegeket tájékoztatni kell a </w:t>
      </w:r>
      <w:proofErr w:type="spellStart"/>
      <w:r w:rsidRPr="004662E5">
        <w:rPr>
          <w:lang w:val="hu-HU"/>
        </w:rPr>
        <w:t>pancreatitisre</w:t>
      </w:r>
      <w:proofErr w:type="spellEnd"/>
      <w:r w:rsidRPr="004662E5">
        <w:rPr>
          <w:lang w:val="hu-HU"/>
        </w:rPr>
        <w:t xml:space="preserve"> jellemző tünetekről. A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gyanúja esetén, hasnyálmirigy enzim vizsgálatot és ezzel összefüggő laborvizsgálatokat kell végezni. A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igazolása esetén,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-kezelést meg kell szakítani és gyorsított eliminációs eljárást kell indítani (lásd 5.2 pont).</w:t>
      </w:r>
    </w:p>
    <w:p w14:paraId="0935C69B" w14:textId="77777777" w:rsidR="00147A9D" w:rsidRPr="004662E5" w:rsidRDefault="00147A9D" w:rsidP="00B311B8">
      <w:pPr>
        <w:spacing w:line="240" w:lineRule="auto"/>
        <w:rPr>
          <w:lang w:val="hu-HU"/>
        </w:rPr>
      </w:pPr>
    </w:p>
    <w:p w14:paraId="7EA45882" w14:textId="77777777" w:rsidR="00941203" w:rsidRPr="004662E5" w:rsidRDefault="00297313" w:rsidP="00B311B8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Laktóz</w:t>
      </w:r>
      <w:proofErr w:type="spellEnd"/>
    </w:p>
    <w:p w14:paraId="76678D32" w14:textId="77777777" w:rsidR="00147A9D" w:rsidRPr="004662E5" w:rsidRDefault="00147A9D" w:rsidP="00B311B8">
      <w:pPr>
        <w:spacing w:line="240" w:lineRule="auto"/>
        <w:rPr>
          <w:lang w:val="hu-HU"/>
        </w:rPr>
      </w:pPr>
    </w:p>
    <w:p w14:paraId="2ABD8B89" w14:textId="7882839D" w:rsidR="00941203" w:rsidRPr="004662E5" w:rsidRDefault="00297313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Mivel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laktózt</w:t>
      </w:r>
      <w:proofErr w:type="spellEnd"/>
      <w:r w:rsidRPr="004662E5">
        <w:rPr>
          <w:lang w:val="hu-HU"/>
        </w:rPr>
        <w:t xml:space="preserve"> tartalmaz, ritkán előforduló, örökletes </w:t>
      </w:r>
      <w:proofErr w:type="spellStart"/>
      <w:r w:rsidRPr="004662E5">
        <w:rPr>
          <w:lang w:val="hu-HU"/>
        </w:rPr>
        <w:t>galaktóz</w:t>
      </w:r>
      <w:proofErr w:type="spellEnd"/>
      <w:r w:rsidRPr="004662E5">
        <w:rPr>
          <w:lang w:val="hu-HU"/>
        </w:rPr>
        <w:t xml:space="preserve"> intoleranciában, teljes </w:t>
      </w:r>
      <w:proofErr w:type="spellStart"/>
      <w:r w:rsidRPr="004662E5">
        <w:rPr>
          <w:lang w:val="hu-HU"/>
        </w:rPr>
        <w:t>laktáz</w:t>
      </w:r>
      <w:proofErr w:type="spellEnd"/>
      <w:r w:rsidR="003E4B2B" w:rsidRPr="004662E5">
        <w:rPr>
          <w:lang w:val="hu-HU"/>
        </w:rPr>
        <w:t>-</w:t>
      </w:r>
      <w:r w:rsidRPr="004662E5">
        <w:rPr>
          <w:lang w:val="hu-HU"/>
        </w:rPr>
        <w:t>hiányban vagy glükóz-</w:t>
      </w:r>
      <w:proofErr w:type="spellStart"/>
      <w:r w:rsidRPr="004662E5">
        <w:rPr>
          <w:lang w:val="hu-HU"/>
        </w:rPr>
        <w:t>galaktóz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malabszorpcióban</w:t>
      </w:r>
      <w:proofErr w:type="spellEnd"/>
      <w:r w:rsidRPr="004662E5">
        <w:rPr>
          <w:lang w:val="hu-HU"/>
        </w:rPr>
        <w:t xml:space="preserve"> a készítmény nem szedhető.</w:t>
      </w:r>
    </w:p>
    <w:p w14:paraId="25A62A10" w14:textId="77777777" w:rsidR="003E4B2B" w:rsidRPr="004662E5" w:rsidRDefault="003E4B2B" w:rsidP="00B311B8">
      <w:pPr>
        <w:spacing w:line="240" w:lineRule="auto"/>
        <w:rPr>
          <w:lang w:val="hu-HU"/>
        </w:rPr>
      </w:pPr>
    </w:p>
    <w:p w14:paraId="40A7B07E" w14:textId="77777777" w:rsidR="00941203" w:rsidRPr="004662E5" w:rsidRDefault="00297313" w:rsidP="00B311B8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Nátrium</w:t>
      </w:r>
    </w:p>
    <w:p w14:paraId="42D6941F" w14:textId="77777777" w:rsidR="003E4B2B" w:rsidRPr="004662E5" w:rsidRDefault="003E4B2B" w:rsidP="00B311B8">
      <w:pPr>
        <w:spacing w:line="240" w:lineRule="auto"/>
        <w:rPr>
          <w:lang w:val="hu-HU"/>
        </w:rPr>
      </w:pPr>
    </w:p>
    <w:p w14:paraId="7814CBF6" w14:textId="1C2488FA" w:rsidR="00297313" w:rsidRPr="004662E5" w:rsidRDefault="00297313" w:rsidP="00B311B8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készítmény kevesebb mint 1 </w:t>
      </w:r>
      <w:proofErr w:type="spellStart"/>
      <w:r w:rsidRPr="004662E5">
        <w:rPr>
          <w:lang w:val="hu-HU"/>
        </w:rPr>
        <w:t>mmol</w:t>
      </w:r>
      <w:proofErr w:type="spellEnd"/>
      <w:r w:rsidRPr="004662E5">
        <w:rPr>
          <w:lang w:val="hu-HU"/>
        </w:rPr>
        <w:t xml:space="preserve"> (23 mg) nátriumot tartalmaz tablettánként, azaz gyakorlatilag „nátriummentes”</w:t>
      </w:r>
    </w:p>
    <w:p w14:paraId="6E43F699" w14:textId="77777777" w:rsidR="00F45C51" w:rsidRPr="004662E5" w:rsidRDefault="00F45C51" w:rsidP="00082A8E">
      <w:pPr>
        <w:spacing w:line="240" w:lineRule="auto"/>
        <w:rPr>
          <w:lang w:val="hu-HU"/>
        </w:rPr>
      </w:pPr>
    </w:p>
    <w:p w14:paraId="4058450B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4.5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155D7B69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C459E9" w14:textId="77777777" w:rsidR="00014A17" w:rsidRPr="004662E5" w:rsidRDefault="00014A17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 xml:space="preserve">Más hatóanyagok </w:t>
      </w:r>
      <w:proofErr w:type="spellStart"/>
      <w:r w:rsidRPr="004662E5">
        <w:rPr>
          <w:u w:val="single"/>
          <w:lang w:val="hu-HU"/>
        </w:rPr>
        <w:t>teriflunomidra</w:t>
      </w:r>
      <w:proofErr w:type="spellEnd"/>
      <w:r w:rsidRPr="004662E5">
        <w:rPr>
          <w:u w:val="single"/>
          <w:lang w:val="hu-HU"/>
        </w:rPr>
        <w:t xml:space="preserve"> gyakorolt </w:t>
      </w:r>
      <w:proofErr w:type="spellStart"/>
      <w:r w:rsidRPr="004662E5">
        <w:rPr>
          <w:u w:val="single"/>
          <w:lang w:val="hu-HU"/>
        </w:rPr>
        <w:t>farmakokinetikai</w:t>
      </w:r>
      <w:proofErr w:type="spellEnd"/>
      <w:r w:rsidRPr="004662E5">
        <w:rPr>
          <w:u w:val="single"/>
          <w:lang w:val="hu-HU"/>
        </w:rPr>
        <w:t xml:space="preserve"> kölcsönhatásai</w:t>
      </w:r>
    </w:p>
    <w:p w14:paraId="2131130E" w14:textId="77777777" w:rsidR="00014A17" w:rsidRPr="004662E5" w:rsidRDefault="00014A17" w:rsidP="00082A8E">
      <w:pPr>
        <w:spacing w:line="240" w:lineRule="auto"/>
        <w:rPr>
          <w:lang w:val="hu-HU"/>
        </w:rPr>
      </w:pPr>
    </w:p>
    <w:p w14:paraId="665F2D0E" w14:textId="77777777" w:rsidR="00D46B77" w:rsidRPr="004662E5" w:rsidRDefault="00014A1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elsődleges </w:t>
      </w:r>
      <w:proofErr w:type="spellStart"/>
      <w:r w:rsidRPr="004662E5">
        <w:rPr>
          <w:lang w:val="hu-HU"/>
        </w:rPr>
        <w:t>biotranszformációs</w:t>
      </w:r>
      <w:proofErr w:type="spellEnd"/>
      <w:r w:rsidRPr="004662E5">
        <w:rPr>
          <w:lang w:val="hu-HU"/>
        </w:rPr>
        <w:t xml:space="preserve"> útja a hidrolízis. Az oxidáció csak kisebb szerepet játszik.</w:t>
      </w:r>
    </w:p>
    <w:p w14:paraId="0B31E1FA" w14:textId="77777777" w:rsidR="00686B99" w:rsidRPr="004662E5" w:rsidRDefault="00686B99" w:rsidP="00082A8E">
      <w:pPr>
        <w:spacing w:line="240" w:lineRule="auto"/>
        <w:rPr>
          <w:lang w:val="hu-HU"/>
        </w:rPr>
      </w:pPr>
    </w:p>
    <w:p w14:paraId="12535758" w14:textId="77777777" w:rsidR="00686B99" w:rsidRPr="004662E5" w:rsidRDefault="00014A17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Potens </w:t>
      </w:r>
      <w:proofErr w:type="spellStart"/>
      <w:r w:rsidRPr="004662E5">
        <w:rPr>
          <w:i/>
          <w:iCs/>
          <w:lang w:val="hu-HU"/>
        </w:rPr>
        <w:t>citokróm</w:t>
      </w:r>
      <w:proofErr w:type="spellEnd"/>
      <w:r w:rsidRPr="004662E5">
        <w:rPr>
          <w:i/>
          <w:iCs/>
          <w:lang w:val="hu-HU"/>
        </w:rPr>
        <w:t xml:space="preserve"> P450 (CYP) és </w:t>
      </w:r>
      <w:proofErr w:type="spellStart"/>
      <w:r w:rsidRPr="004662E5">
        <w:rPr>
          <w:i/>
          <w:iCs/>
          <w:lang w:val="hu-HU"/>
        </w:rPr>
        <w:t>transzporter</w:t>
      </w:r>
      <w:proofErr w:type="spellEnd"/>
      <w:r w:rsidRPr="004662E5">
        <w:rPr>
          <w:i/>
          <w:iCs/>
          <w:lang w:val="hu-HU"/>
        </w:rPr>
        <w:t xml:space="preserve"> induktorok</w:t>
      </w:r>
    </w:p>
    <w:p w14:paraId="61E55FB9" w14:textId="2DDFF275" w:rsidR="0012396A" w:rsidRPr="004662E5" w:rsidRDefault="00014A17" w:rsidP="00082A8E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Rifampicin</w:t>
      </w:r>
      <w:proofErr w:type="spellEnd"/>
      <w:r w:rsidRPr="004662E5">
        <w:rPr>
          <w:lang w:val="hu-HU"/>
        </w:rPr>
        <w:t xml:space="preserve"> (amely CYP2B6, 2C8, 2C9, 2C19, 3A induktor, valamint a P-</w:t>
      </w:r>
      <w:proofErr w:type="spellStart"/>
      <w:r w:rsidRPr="004662E5">
        <w:rPr>
          <w:lang w:val="hu-HU"/>
        </w:rPr>
        <w:t>glikoprotein</w:t>
      </w:r>
      <w:proofErr w:type="spellEnd"/>
      <w:r w:rsidRPr="004662E5">
        <w:rPr>
          <w:lang w:val="hu-HU"/>
        </w:rPr>
        <w:t xml:space="preserve"> [P-</w:t>
      </w:r>
      <w:proofErr w:type="spellStart"/>
      <w:r w:rsidRPr="004662E5">
        <w:rPr>
          <w:lang w:val="hu-HU"/>
        </w:rPr>
        <w:t>gp</w:t>
      </w:r>
      <w:proofErr w:type="spellEnd"/>
      <w:r w:rsidRPr="004662E5">
        <w:rPr>
          <w:lang w:val="hu-HU"/>
        </w:rPr>
        <w:t>] és emlőrák</w:t>
      </w:r>
      <w:r w:rsidR="00561B43">
        <w:rPr>
          <w:lang w:val="hu-HU"/>
        </w:rPr>
        <w:t>rezisztencia-fehérje</w:t>
      </w:r>
      <w:r w:rsidRPr="004662E5">
        <w:rPr>
          <w:lang w:val="hu-HU"/>
        </w:rPr>
        <w:t xml:space="preserve"> [BCRP] </w:t>
      </w:r>
      <w:proofErr w:type="spellStart"/>
      <w:r w:rsidRPr="004662E5">
        <w:rPr>
          <w:lang w:val="hu-HU"/>
        </w:rPr>
        <w:t>efflux</w:t>
      </w:r>
      <w:proofErr w:type="spellEnd"/>
      <w:r w:rsidRPr="004662E5">
        <w:rPr>
          <w:lang w:val="hu-HU"/>
        </w:rPr>
        <w:t xml:space="preserve"> transzporterek egyik induktora) ismételt dózisainak (600 mg naponta egyszer, 22 napig)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(70 mg egyszeri dózis) történő együttes adása k</w:t>
      </w:r>
      <w:r w:rsidR="00340145">
        <w:rPr>
          <w:lang w:val="hu-HU"/>
        </w:rPr>
        <w:t>örülbelül</w:t>
      </w:r>
      <w:r w:rsidRPr="004662E5">
        <w:rPr>
          <w:lang w:val="hu-HU"/>
        </w:rPr>
        <w:t xml:space="preserve"> 40%-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csökkenést okozott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-expozícióban. A </w:t>
      </w:r>
      <w:proofErr w:type="spellStart"/>
      <w:r w:rsidRPr="004662E5">
        <w:rPr>
          <w:lang w:val="hu-HU"/>
        </w:rPr>
        <w:t>rifampicin</w:t>
      </w:r>
      <w:proofErr w:type="spellEnd"/>
      <w:r w:rsidRPr="004662E5">
        <w:rPr>
          <w:lang w:val="hu-HU"/>
        </w:rPr>
        <w:t xml:space="preserve"> és más, ismert potens CYP és </w:t>
      </w:r>
      <w:proofErr w:type="spellStart"/>
      <w:r w:rsidRPr="004662E5">
        <w:rPr>
          <w:lang w:val="hu-HU"/>
        </w:rPr>
        <w:t>transzporter</w:t>
      </w:r>
      <w:proofErr w:type="spellEnd"/>
      <w:r w:rsidRPr="004662E5">
        <w:rPr>
          <w:lang w:val="hu-HU"/>
        </w:rPr>
        <w:t xml:space="preserve"> induktorok (p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karbamazepin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fenobarbitál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fenitoin</w:t>
      </w:r>
      <w:proofErr w:type="spellEnd"/>
      <w:r w:rsidRPr="004662E5">
        <w:rPr>
          <w:lang w:val="hu-HU"/>
        </w:rPr>
        <w:t xml:space="preserve"> és közönséges orbáncfű) </w:t>
      </w:r>
      <w:r w:rsidR="00BF2544">
        <w:rPr>
          <w:lang w:val="hu-HU"/>
        </w:rPr>
        <w:t>kellő körültekintéssel</w:t>
      </w:r>
      <w:r w:rsidRPr="004662E5">
        <w:rPr>
          <w:lang w:val="hu-HU"/>
        </w:rPr>
        <w:t xml:space="preserve"> alkalmazandók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alatt.</w:t>
      </w:r>
    </w:p>
    <w:p w14:paraId="13C19D12" w14:textId="77777777" w:rsidR="0012396A" w:rsidRPr="004662E5" w:rsidRDefault="0012396A" w:rsidP="00082A8E">
      <w:pPr>
        <w:spacing w:line="240" w:lineRule="auto"/>
        <w:rPr>
          <w:lang w:val="hu-HU"/>
        </w:rPr>
      </w:pPr>
    </w:p>
    <w:p w14:paraId="1734678C" w14:textId="036535B8" w:rsidR="0012396A" w:rsidRPr="004662E5" w:rsidRDefault="00014A17" w:rsidP="00082A8E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Kolesztiramin</w:t>
      </w:r>
      <w:proofErr w:type="spellEnd"/>
      <w:r w:rsidRPr="004662E5">
        <w:rPr>
          <w:i/>
          <w:iCs/>
          <w:lang w:val="hu-HU"/>
        </w:rPr>
        <w:t xml:space="preserve"> vagy </w:t>
      </w:r>
      <w:r w:rsidR="00EA513A">
        <w:rPr>
          <w:i/>
          <w:iCs/>
          <w:lang w:val="hu-HU"/>
        </w:rPr>
        <w:t>aktivált s</w:t>
      </w:r>
      <w:r w:rsidRPr="004662E5">
        <w:rPr>
          <w:i/>
          <w:iCs/>
          <w:lang w:val="hu-HU"/>
        </w:rPr>
        <w:t>zén</w:t>
      </w:r>
    </w:p>
    <w:p w14:paraId="3B38F62B" w14:textId="396154BB" w:rsidR="00E1258C" w:rsidRPr="004662E5" w:rsidRDefault="00014A1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Nem javasolt,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-kezelésben részesülő betegek </w:t>
      </w:r>
      <w:proofErr w:type="spellStart"/>
      <w:r w:rsidRPr="004662E5">
        <w:rPr>
          <w:lang w:val="hu-HU"/>
        </w:rPr>
        <w:t>kolesztiramint</w:t>
      </w:r>
      <w:proofErr w:type="spellEnd"/>
      <w:r w:rsidRPr="004662E5">
        <w:rPr>
          <w:lang w:val="hu-HU"/>
        </w:rPr>
        <w:t xml:space="preserve"> vagy aktív szenet kapjanak (kivéve azokat az eseteket, amikor a gyors elimináció a cél), mert ezek a szerek a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 gyors és jelentős csökkenéséhez vezetnek. Feltételezhető, hogy a mechanizmus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enterohepaticus</w:t>
      </w:r>
      <w:proofErr w:type="spellEnd"/>
      <w:r w:rsidRPr="004662E5">
        <w:rPr>
          <w:lang w:val="hu-HU"/>
        </w:rPr>
        <w:t xml:space="preserve"> körforgásának megszakítása és/vagy </w:t>
      </w:r>
      <w:proofErr w:type="spellStart"/>
      <w:r w:rsidRPr="004662E5">
        <w:rPr>
          <w:lang w:val="hu-HU"/>
        </w:rPr>
        <w:t>gastrointestinalis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dialysise</w:t>
      </w:r>
      <w:proofErr w:type="spellEnd"/>
      <w:r w:rsidRPr="004662E5">
        <w:rPr>
          <w:lang w:val="hu-HU"/>
        </w:rPr>
        <w:t>.</w:t>
      </w:r>
    </w:p>
    <w:p w14:paraId="36FAEE2F" w14:textId="77777777" w:rsidR="0012396A" w:rsidRPr="004662E5" w:rsidRDefault="0012396A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5355797" w14:textId="77777777" w:rsidR="0012396A" w:rsidRPr="004662E5" w:rsidRDefault="0012396A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 xml:space="preserve">A </w:t>
      </w:r>
      <w:proofErr w:type="spellStart"/>
      <w:r w:rsidRPr="004662E5">
        <w:rPr>
          <w:u w:val="single"/>
          <w:lang w:val="hu-HU"/>
        </w:rPr>
        <w:t>teriflunomid</w:t>
      </w:r>
      <w:proofErr w:type="spellEnd"/>
      <w:r w:rsidRPr="004662E5">
        <w:rPr>
          <w:u w:val="single"/>
          <w:lang w:val="hu-HU"/>
        </w:rPr>
        <w:t xml:space="preserve"> más anyagokra gyakorolt </w:t>
      </w:r>
      <w:proofErr w:type="spellStart"/>
      <w:r w:rsidRPr="004662E5">
        <w:rPr>
          <w:u w:val="single"/>
          <w:lang w:val="hu-HU"/>
        </w:rPr>
        <w:t>farmakokinetikai</w:t>
      </w:r>
      <w:proofErr w:type="spellEnd"/>
      <w:r w:rsidRPr="004662E5">
        <w:rPr>
          <w:u w:val="single"/>
          <w:lang w:val="hu-HU"/>
        </w:rPr>
        <w:t xml:space="preserve"> kölcsönhatásai</w:t>
      </w:r>
    </w:p>
    <w:p w14:paraId="4B9986F7" w14:textId="77777777" w:rsidR="0012396A" w:rsidRPr="004662E5" w:rsidRDefault="0012396A" w:rsidP="00082A8E">
      <w:pPr>
        <w:spacing w:line="240" w:lineRule="auto"/>
        <w:rPr>
          <w:lang w:val="hu-HU"/>
        </w:rPr>
      </w:pPr>
    </w:p>
    <w:p w14:paraId="364C8F53" w14:textId="77777777" w:rsidR="0012396A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CYP2C8 </w:t>
      </w:r>
      <w:proofErr w:type="spellStart"/>
      <w:r w:rsidRPr="004662E5">
        <w:rPr>
          <w:i/>
          <w:iCs/>
          <w:lang w:val="hu-HU"/>
        </w:rPr>
        <w:t>szubsztrátra</w:t>
      </w:r>
      <w:proofErr w:type="spellEnd"/>
      <w:r w:rsidRPr="004662E5">
        <w:rPr>
          <w:i/>
          <w:iCs/>
          <w:lang w:val="hu-HU"/>
        </w:rPr>
        <w:t xml:space="preserve"> gyakorolt hatása: </w:t>
      </w:r>
      <w:proofErr w:type="spellStart"/>
      <w:r w:rsidRPr="004662E5">
        <w:rPr>
          <w:i/>
          <w:iCs/>
          <w:lang w:val="hu-HU"/>
        </w:rPr>
        <w:t>repaglinid</w:t>
      </w:r>
      <w:proofErr w:type="spellEnd"/>
    </w:p>
    <w:p w14:paraId="47561B3B" w14:textId="5275290F" w:rsidR="005065E6" w:rsidRPr="004662E5" w:rsidRDefault="0012396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Növekedés mutatkozott a </w:t>
      </w:r>
      <w:proofErr w:type="spellStart"/>
      <w:r w:rsidRPr="004662E5">
        <w:rPr>
          <w:lang w:val="hu-HU"/>
        </w:rPr>
        <w:t>repaglinid</w:t>
      </w:r>
      <w:proofErr w:type="spellEnd"/>
      <w:r w:rsidRPr="004662E5">
        <w:rPr>
          <w:lang w:val="hu-HU"/>
        </w:rPr>
        <w:t xml:space="preserve">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 xml:space="preserve">- és AUC-értékében (1,7-szeres, illetve 2,4-szeres)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után, azt valószínűsítve,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 </w:t>
      </w:r>
      <w:r w:rsidRPr="00844634">
        <w:rPr>
          <w:i/>
          <w:iCs/>
          <w:lang w:val="hu-HU"/>
        </w:rPr>
        <w:t>in vivo</w:t>
      </w:r>
      <w:r w:rsidRPr="004662E5">
        <w:rPr>
          <w:lang w:val="hu-HU"/>
        </w:rPr>
        <w:t xml:space="preserve"> CYP2C8</w:t>
      </w:r>
      <w:r w:rsidR="004E750D">
        <w:rPr>
          <w:lang w:val="hu-HU"/>
        </w:rPr>
        <w:noBreakHyphen/>
      </w:r>
      <w:r w:rsidRPr="004662E5">
        <w:rPr>
          <w:lang w:val="hu-HU"/>
        </w:rPr>
        <w:t xml:space="preserve">inhibitor. Ezért a CYP2C8 által </w:t>
      </w:r>
      <w:proofErr w:type="spellStart"/>
      <w:r w:rsidRPr="004662E5">
        <w:rPr>
          <w:lang w:val="hu-HU"/>
        </w:rPr>
        <w:t>metabolizált</w:t>
      </w:r>
      <w:proofErr w:type="spellEnd"/>
      <w:r w:rsidRPr="004662E5">
        <w:rPr>
          <w:lang w:val="hu-HU"/>
        </w:rPr>
        <w:t xml:space="preserve"> gyógyszerek – 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repaglinid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paklitaxel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pioglitazon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roziglitazon</w:t>
      </w:r>
      <w:proofErr w:type="spellEnd"/>
      <w:r w:rsidRPr="004662E5">
        <w:rPr>
          <w:lang w:val="hu-HU"/>
        </w:rPr>
        <w:t xml:space="preserve"> – körültekintéssel alkalmazandók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alatt.</w:t>
      </w:r>
    </w:p>
    <w:p w14:paraId="65D117B1" w14:textId="77777777" w:rsidR="005065E6" w:rsidRPr="004662E5" w:rsidRDefault="005065E6" w:rsidP="00082A8E">
      <w:pPr>
        <w:spacing w:line="240" w:lineRule="auto"/>
        <w:rPr>
          <w:lang w:val="hu-HU"/>
        </w:rPr>
      </w:pPr>
    </w:p>
    <w:p w14:paraId="31CAD8C4" w14:textId="2D5ED73F" w:rsidR="00704452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or</w:t>
      </w:r>
      <w:r w:rsidR="005C25FF">
        <w:rPr>
          <w:i/>
          <w:iCs/>
          <w:lang w:val="hu-HU"/>
        </w:rPr>
        <w:t>á</w:t>
      </w:r>
      <w:r w:rsidRPr="004662E5">
        <w:rPr>
          <w:i/>
          <w:iCs/>
          <w:lang w:val="hu-HU"/>
        </w:rPr>
        <w:t xml:space="preserve">lis fogamzásgátlókra gyakorolt hatása: 0,03 mg </w:t>
      </w:r>
      <w:proofErr w:type="spellStart"/>
      <w:r w:rsidRPr="004662E5">
        <w:rPr>
          <w:i/>
          <w:iCs/>
          <w:lang w:val="hu-HU"/>
        </w:rPr>
        <w:t>etinilösztradiol</w:t>
      </w:r>
      <w:proofErr w:type="spellEnd"/>
      <w:r w:rsidRPr="004662E5">
        <w:rPr>
          <w:i/>
          <w:iCs/>
          <w:lang w:val="hu-HU"/>
        </w:rPr>
        <w:t xml:space="preserve"> és 0,15 mg </w:t>
      </w:r>
      <w:proofErr w:type="spellStart"/>
      <w:r w:rsidRPr="004662E5">
        <w:rPr>
          <w:i/>
          <w:iCs/>
          <w:lang w:val="hu-HU"/>
        </w:rPr>
        <w:t>levonorgesztrel</w:t>
      </w:r>
      <w:proofErr w:type="spellEnd"/>
    </w:p>
    <w:p w14:paraId="1670903C" w14:textId="32549370" w:rsidR="005065E6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után növekedés mutatkozott az </w:t>
      </w:r>
      <w:proofErr w:type="spellStart"/>
      <w:r w:rsidRPr="004662E5">
        <w:rPr>
          <w:lang w:val="hu-HU"/>
        </w:rPr>
        <w:t>etinilösztradiol</w:t>
      </w:r>
      <w:proofErr w:type="spellEnd"/>
      <w:r w:rsidRPr="004662E5">
        <w:rPr>
          <w:lang w:val="hu-HU"/>
        </w:rPr>
        <w:t xml:space="preserve">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 xml:space="preserve"> és AUC</w:t>
      </w:r>
      <w:r w:rsidRPr="00844634">
        <w:rPr>
          <w:vertAlign w:val="subscript"/>
          <w:lang w:val="hu-HU"/>
        </w:rPr>
        <w:t xml:space="preserve">0-24 </w:t>
      </w:r>
      <w:r w:rsidRPr="004662E5">
        <w:rPr>
          <w:lang w:val="hu-HU"/>
        </w:rPr>
        <w:t>értékeiben (1,58-szoros, illetve 1,54-</w:t>
      </w:r>
      <w:r w:rsidR="003C4267" w:rsidRPr="004662E5">
        <w:rPr>
          <w:lang w:val="hu-HU"/>
        </w:rPr>
        <w:t>szoros</w:t>
      </w:r>
      <w:r w:rsidRPr="004662E5">
        <w:rPr>
          <w:lang w:val="hu-HU"/>
        </w:rPr>
        <w:t xml:space="preserve">), valamint a </w:t>
      </w:r>
      <w:proofErr w:type="spellStart"/>
      <w:r w:rsidRPr="004662E5">
        <w:rPr>
          <w:lang w:val="hu-HU"/>
        </w:rPr>
        <w:t>levonorgesztrel</w:t>
      </w:r>
      <w:proofErr w:type="spellEnd"/>
      <w:r w:rsidRPr="004662E5">
        <w:rPr>
          <w:lang w:val="hu-HU"/>
        </w:rPr>
        <w:t xml:space="preserve">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 xml:space="preserve"> és AUC</w:t>
      </w:r>
      <w:r w:rsidRPr="00874AD5">
        <w:rPr>
          <w:vertAlign w:val="subscript"/>
          <w:lang w:val="hu-HU"/>
        </w:rPr>
        <w:t xml:space="preserve">0-24 </w:t>
      </w:r>
      <w:r w:rsidRPr="004662E5">
        <w:rPr>
          <w:lang w:val="hu-HU"/>
        </w:rPr>
        <w:t>értékeiben (1,33-szoros, illetve 1,41-</w:t>
      </w:r>
      <w:r w:rsidR="003C4267" w:rsidRPr="004662E5">
        <w:rPr>
          <w:lang w:val="hu-HU"/>
        </w:rPr>
        <w:t>szoros</w:t>
      </w:r>
      <w:r w:rsidRPr="004662E5">
        <w:rPr>
          <w:lang w:val="hu-HU"/>
        </w:rPr>
        <w:t xml:space="preserve">). Habár nem várható,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ilyen hatása hátrányosan befolyásolná az or</w:t>
      </w:r>
      <w:r w:rsidR="001D0210">
        <w:rPr>
          <w:lang w:val="hu-HU"/>
        </w:rPr>
        <w:t>á</w:t>
      </w:r>
      <w:r w:rsidRPr="004662E5">
        <w:rPr>
          <w:lang w:val="hu-HU"/>
        </w:rPr>
        <w:t xml:space="preserve">lis fogamzásgátlók hatásosságát, ezt figyelembe kell venni, amikor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alatt alkalmazott or</w:t>
      </w:r>
      <w:r w:rsidR="001D0210">
        <w:rPr>
          <w:lang w:val="hu-HU"/>
        </w:rPr>
        <w:t>á</w:t>
      </w:r>
      <w:r w:rsidRPr="004662E5">
        <w:rPr>
          <w:lang w:val="hu-HU"/>
        </w:rPr>
        <w:t>lis fogamzásgátló kezelést kiválasztják vagy módosítják.</w:t>
      </w:r>
    </w:p>
    <w:p w14:paraId="51D318E7" w14:textId="77777777" w:rsidR="005065E6" w:rsidRPr="004662E5" w:rsidRDefault="005065E6" w:rsidP="00082A8E">
      <w:pPr>
        <w:spacing w:line="240" w:lineRule="auto"/>
        <w:rPr>
          <w:lang w:val="hu-HU"/>
        </w:rPr>
      </w:pPr>
    </w:p>
    <w:p w14:paraId="0125A336" w14:textId="77777777" w:rsidR="005065E6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CYP1A2 </w:t>
      </w:r>
      <w:proofErr w:type="spellStart"/>
      <w:r w:rsidRPr="004662E5">
        <w:rPr>
          <w:i/>
          <w:iCs/>
          <w:lang w:val="hu-HU"/>
        </w:rPr>
        <w:t>szubsztrátra</w:t>
      </w:r>
      <w:proofErr w:type="spellEnd"/>
      <w:r w:rsidRPr="004662E5">
        <w:rPr>
          <w:i/>
          <w:iCs/>
          <w:lang w:val="hu-HU"/>
        </w:rPr>
        <w:t xml:space="preserve"> gyakorolt hatása: koffein</w:t>
      </w:r>
    </w:p>
    <w:p w14:paraId="050D512C" w14:textId="1A84BAC2" w:rsidR="005065E6" w:rsidRPr="004662E5" w:rsidRDefault="0012396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után a koffein (CYP1A2 </w:t>
      </w:r>
      <w:proofErr w:type="spellStart"/>
      <w:r w:rsidRPr="004662E5">
        <w:rPr>
          <w:lang w:val="hu-HU"/>
        </w:rPr>
        <w:t>szubsztrát</w:t>
      </w:r>
      <w:proofErr w:type="spellEnd"/>
      <w:r w:rsidRPr="004662E5">
        <w:rPr>
          <w:lang w:val="hu-HU"/>
        </w:rPr>
        <w:t xml:space="preserve">)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>-a 18%-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és AUC-je 55%-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csökkent, azt valószínűsítve,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 gyenge </w:t>
      </w:r>
      <w:r w:rsidRPr="00844634">
        <w:rPr>
          <w:i/>
          <w:iCs/>
          <w:lang w:val="hu-HU"/>
        </w:rPr>
        <w:t>in vivo</w:t>
      </w:r>
      <w:r w:rsidRPr="004662E5">
        <w:rPr>
          <w:lang w:val="hu-HU"/>
        </w:rPr>
        <w:t xml:space="preserve"> CYP1A2-induktor. Ezért a CYP1A2 által </w:t>
      </w:r>
      <w:proofErr w:type="spellStart"/>
      <w:r w:rsidRPr="004662E5">
        <w:rPr>
          <w:lang w:val="hu-HU"/>
        </w:rPr>
        <w:t>metabolizált</w:t>
      </w:r>
      <w:proofErr w:type="spellEnd"/>
      <w:r w:rsidRPr="004662E5">
        <w:rPr>
          <w:lang w:val="hu-HU"/>
        </w:rPr>
        <w:t xml:space="preserve"> gyógyszerek – 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duloxetin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aloszetron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teofillin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tizanidin</w:t>
      </w:r>
      <w:proofErr w:type="spellEnd"/>
      <w:r w:rsidRPr="004662E5">
        <w:rPr>
          <w:lang w:val="hu-HU"/>
        </w:rPr>
        <w:t xml:space="preserve"> – körültekintéssel alkalmazandók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alatt, mert csökkenhet ezeknek a gyógyszereknek a hatásossága.</w:t>
      </w:r>
    </w:p>
    <w:p w14:paraId="0A9B2BFF" w14:textId="77777777" w:rsidR="005065E6" w:rsidRPr="004662E5" w:rsidRDefault="005065E6" w:rsidP="00082A8E">
      <w:pPr>
        <w:spacing w:line="240" w:lineRule="auto"/>
        <w:rPr>
          <w:lang w:val="hu-HU"/>
        </w:rPr>
      </w:pPr>
    </w:p>
    <w:p w14:paraId="2C3965DE" w14:textId="77777777" w:rsidR="005065E6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</w:t>
      </w:r>
      <w:proofErr w:type="spellStart"/>
      <w:r w:rsidRPr="004662E5">
        <w:rPr>
          <w:i/>
          <w:iCs/>
          <w:lang w:val="hu-HU"/>
        </w:rPr>
        <w:t>warfarinra</w:t>
      </w:r>
      <w:proofErr w:type="spellEnd"/>
      <w:r w:rsidRPr="004662E5">
        <w:rPr>
          <w:i/>
          <w:iCs/>
          <w:lang w:val="hu-HU"/>
        </w:rPr>
        <w:t xml:space="preserve"> gyakorolt hatása</w:t>
      </w:r>
    </w:p>
    <w:p w14:paraId="7A7621EF" w14:textId="77777777" w:rsidR="005065E6" w:rsidRPr="004662E5" w:rsidRDefault="0012396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nem voltak hatással az S-</w:t>
      </w:r>
      <w:proofErr w:type="spellStart"/>
      <w:r w:rsidRPr="004662E5">
        <w:rPr>
          <w:lang w:val="hu-HU"/>
        </w:rPr>
        <w:t>warfarin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farmakokinetikájára</w:t>
      </w:r>
      <w:proofErr w:type="spellEnd"/>
      <w:r w:rsidRPr="004662E5">
        <w:rPr>
          <w:lang w:val="hu-HU"/>
        </w:rPr>
        <w:t xml:space="preserve">, azt jelezve,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se nem CYP2C9-inhibitor, se nem CYP2C9-induktor. De a </w:t>
      </w:r>
      <w:proofErr w:type="spellStart"/>
      <w:r w:rsidRPr="004662E5">
        <w:rPr>
          <w:lang w:val="hu-HU"/>
        </w:rPr>
        <w:t>warfarin</w:t>
      </w:r>
      <w:proofErr w:type="spellEnd"/>
      <w:r w:rsidRPr="004662E5">
        <w:rPr>
          <w:lang w:val="hu-HU"/>
        </w:rPr>
        <w:t xml:space="preserve"> és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együttes alkalmazásakor 25%-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csökkenés volt megfigyelhető a nemzetközi normalizált arányban (INR) ahhoz képest, mint amit </w:t>
      </w:r>
      <w:proofErr w:type="spellStart"/>
      <w:r w:rsidRPr="004662E5">
        <w:rPr>
          <w:lang w:val="hu-HU"/>
        </w:rPr>
        <w:t>warfarin</w:t>
      </w:r>
      <w:proofErr w:type="spellEnd"/>
      <w:r w:rsidRPr="004662E5">
        <w:rPr>
          <w:lang w:val="hu-HU"/>
        </w:rPr>
        <w:t xml:space="preserve"> önálló alkalmazása esetén mértek. Ezért amikor </w:t>
      </w:r>
      <w:proofErr w:type="spellStart"/>
      <w:r w:rsidRPr="004662E5">
        <w:rPr>
          <w:lang w:val="hu-HU"/>
        </w:rPr>
        <w:t>warfarint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egy időben alkalmaznak, szorosan követni és </w:t>
      </w:r>
      <w:proofErr w:type="spellStart"/>
      <w:r w:rsidRPr="004662E5">
        <w:rPr>
          <w:lang w:val="hu-HU"/>
        </w:rPr>
        <w:t>monitorozni</w:t>
      </w:r>
      <w:proofErr w:type="spellEnd"/>
      <w:r w:rsidRPr="004662E5">
        <w:rPr>
          <w:lang w:val="hu-HU"/>
        </w:rPr>
        <w:t xml:space="preserve"> kell az INR értékét.</w:t>
      </w:r>
    </w:p>
    <w:p w14:paraId="740AAF40" w14:textId="77777777" w:rsidR="005065E6" w:rsidRPr="004662E5" w:rsidRDefault="005065E6" w:rsidP="00082A8E">
      <w:pPr>
        <w:spacing w:line="240" w:lineRule="auto"/>
        <w:rPr>
          <w:lang w:val="hu-HU"/>
        </w:rPr>
      </w:pPr>
    </w:p>
    <w:p w14:paraId="0E1BF4D0" w14:textId="77777777" w:rsidR="005065E6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szerves anion </w:t>
      </w:r>
      <w:proofErr w:type="spellStart"/>
      <w:r w:rsidRPr="004662E5">
        <w:rPr>
          <w:i/>
          <w:iCs/>
          <w:lang w:val="hu-HU"/>
        </w:rPr>
        <w:t>transzporter</w:t>
      </w:r>
      <w:proofErr w:type="spellEnd"/>
      <w:r w:rsidRPr="004662E5">
        <w:rPr>
          <w:i/>
          <w:iCs/>
          <w:lang w:val="hu-HU"/>
        </w:rPr>
        <w:t xml:space="preserve"> 3 (OAT3) </w:t>
      </w:r>
      <w:proofErr w:type="spellStart"/>
      <w:r w:rsidRPr="004662E5">
        <w:rPr>
          <w:i/>
          <w:iCs/>
          <w:lang w:val="hu-HU"/>
        </w:rPr>
        <w:t>szubsztrátokra</w:t>
      </w:r>
      <w:proofErr w:type="spellEnd"/>
      <w:r w:rsidRPr="004662E5">
        <w:rPr>
          <w:i/>
          <w:iCs/>
          <w:lang w:val="hu-HU"/>
        </w:rPr>
        <w:t xml:space="preserve"> gyakorolt hatása</w:t>
      </w:r>
    </w:p>
    <w:p w14:paraId="2D852C81" w14:textId="7C891597" w:rsidR="005065E6" w:rsidRPr="004662E5" w:rsidRDefault="0012396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Növekedés mutatkozott a </w:t>
      </w:r>
      <w:proofErr w:type="spellStart"/>
      <w:r w:rsidRPr="004662E5">
        <w:rPr>
          <w:lang w:val="hu-HU"/>
        </w:rPr>
        <w:t>cefaklór</w:t>
      </w:r>
      <w:proofErr w:type="spellEnd"/>
      <w:r w:rsidRPr="004662E5">
        <w:rPr>
          <w:lang w:val="hu-HU"/>
        </w:rPr>
        <w:t xml:space="preserve">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 xml:space="preserve"> és AUC értékében (1,43-szoros, illetve 1,54-sz</w:t>
      </w:r>
      <w:r w:rsidR="003C4267">
        <w:rPr>
          <w:lang w:val="hu-HU"/>
        </w:rPr>
        <w:t>o</w:t>
      </w:r>
      <w:r w:rsidRPr="004662E5">
        <w:rPr>
          <w:lang w:val="hu-HU"/>
        </w:rPr>
        <w:t>r</w:t>
      </w:r>
      <w:r w:rsidR="003C4267">
        <w:rPr>
          <w:lang w:val="hu-HU"/>
        </w:rPr>
        <w:t>o</w:t>
      </w:r>
      <w:r w:rsidRPr="004662E5">
        <w:rPr>
          <w:lang w:val="hu-HU"/>
        </w:rPr>
        <w:t xml:space="preserve">s),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után, azt valószínűsítve,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 </w:t>
      </w:r>
      <w:r w:rsidRPr="00844634">
        <w:rPr>
          <w:i/>
          <w:iCs/>
          <w:lang w:val="hu-HU"/>
        </w:rPr>
        <w:t>in vivo</w:t>
      </w:r>
      <w:r w:rsidRPr="004662E5">
        <w:rPr>
          <w:lang w:val="hu-HU"/>
        </w:rPr>
        <w:t xml:space="preserve"> OAT3</w:t>
      </w:r>
      <w:r w:rsidR="008113F7">
        <w:rPr>
          <w:lang w:val="hu-HU"/>
        </w:rPr>
        <w:noBreakHyphen/>
      </w:r>
      <w:r w:rsidRPr="004662E5">
        <w:rPr>
          <w:lang w:val="hu-HU"/>
        </w:rPr>
        <w:t xml:space="preserve">inhibitor. Ezért körültekintéssel kell eljárni, amikor a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egy időben alkalmazzák OAT3-szubsztrátokkal – p</w:t>
      </w:r>
      <w:r w:rsidR="00B673DF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cefaklór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benzilpenicillin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ciprofloxacin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indometacin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ketoprof</w:t>
      </w:r>
      <w:r w:rsidR="00B71517">
        <w:rPr>
          <w:lang w:val="hu-HU"/>
        </w:rPr>
        <w:t>é</w:t>
      </w:r>
      <w:r w:rsidRPr="004662E5">
        <w:rPr>
          <w:lang w:val="hu-HU"/>
        </w:rPr>
        <w:t>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furoszemid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cimetidin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metotrexát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zidovudin</w:t>
      </w:r>
      <w:proofErr w:type="spellEnd"/>
      <w:r w:rsidRPr="004662E5">
        <w:rPr>
          <w:lang w:val="hu-HU"/>
        </w:rPr>
        <w:t>.</w:t>
      </w:r>
    </w:p>
    <w:p w14:paraId="203F26FD" w14:textId="77777777" w:rsidR="005065E6" w:rsidRPr="004662E5" w:rsidRDefault="005065E6" w:rsidP="00082A8E">
      <w:pPr>
        <w:spacing w:line="240" w:lineRule="auto"/>
        <w:rPr>
          <w:lang w:val="hu-HU"/>
        </w:rPr>
      </w:pPr>
    </w:p>
    <w:p w14:paraId="590621FE" w14:textId="77777777" w:rsidR="005065E6" w:rsidRPr="004662E5" w:rsidRDefault="0012396A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teriflunomid</w:t>
      </w:r>
      <w:proofErr w:type="spellEnd"/>
      <w:r w:rsidRPr="004662E5">
        <w:rPr>
          <w:i/>
          <w:iCs/>
          <w:lang w:val="hu-HU"/>
        </w:rPr>
        <w:t xml:space="preserve"> BCRP- és/vagy szerves anion </w:t>
      </w:r>
      <w:proofErr w:type="spellStart"/>
      <w:r w:rsidRPr="004662E5">
        <w:rPr>
          <w:i/>
          <w:iCs/>
          <w:lang w:val="hu-HU"/>
        </w:rPr>
        <w:t>transzporter</w:t>
      </w:r>
      <w:proofErr w:type="spellEnd"/>
      <w:r w:rsidRPr="004662E5">
        <w:rPr>
          <w:i/>
          <w:iCs/>
          <w:lang w:val="hu-HU"/>
        </w:rPr>
        <w:t xml:space="preserve"> B1 és B3 </w:t>
      </w:r>
      <w:proofErr w:type="spellStart"/>
      <w:r w:rsidRPr="004662E5">
        <w:rPr>
          <w:i/>
          <w:iCs/>
          <w:lang w:val="hu-HU"/>
        </w:rPr>
        <w:t>polipeptid</w:t>
      </w:r>
      <w:proofErr w:type="spellEnd"/>
      <w:r w:rsidRPr="004662E5">
        <w:rPr>
          <w:i/>
          <w:iCs/>
          <w:lang w:val="hu-HU"/>
        </w:rPr>
        <w:t xml:space="preserve"> (OATP1B1/B3) </w:t>
      </w:r>
      <w:proofErr w:type="spellStart"/>
      <w:r w:rsidRPr="004662E5">
        <w:rPr>
          <w:i/>
          <w:iCs/>
          <w:lang w:val="hu-HU"/>
        </w:rPr>
        <w:t>szubsztrátokra</w:t>
      </w:r>
      <w:proofErr w:type="spellEnd"/>
      <w:r w:rsidRPr="004662E5">
        <w:rPr>
          <w:i/>
          <w:iCs/>
          <w:lang w:val="hu-HU"/>
        </w:rPr>
        <w:t xml:space="preserve"> gyakorolt hatása</w:t>
      </w:r>
    </w:p>
    <w:p w14:paraId="408D73E1" w14:textId="3B137200" w:rsidR="00F45C51" w:rsidRPr="004662E5" w:rsidRDefault="0012396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Növekedés mutatkozott a </w:t>
      </w:r>
      <w:proofErr w:type="spellStart"/>
      <w:r w:rsidRPr="004662E5">
        <w:rPr>
          <w:lang w:val="hu-HU"/>
        </w:rPr>
        <w:t>rozuvasztatin</w:t>
      </w:r>
      <w:proofErr w:type="spellEnd"/>
      <w:r w:rsidRPr="004662E5">
        <w:rPr>
          <w:lang w:val="hu-HU"/>
        </w:rPr>
        <w:t xml:space="preserve"> átlagos </w:t>
      </w:r>
      <w:proofErr w:type="spellStart"/>
      <w:r w:rsidRPr="004662E5">
        <w:rPr>
          <w:lang w:val="hu-HU"/>
        </w:rPr>
        <w:t>C</w:t>
      </w:r>
      <w:r w:rsidRPr="00844634">
        <w:rPr>
          <w:vertAlign w:val="subscript"/>
          <w:lang w:val="hu-HU"/>
        </w:rPr>
        <w:t>max</w:t>
      </w:r>
      <w:proofErr w:type="spellEnd"/>
      <w:r w:rsidRPr="004662E5">
        <w:rPr>
          <w:lang w:val="hu-HU"/>
        </w:rPr>
        <w:t xml:space="preserve"> és AUC értékeiben (2,65-sz</w:t>
      </w:r>
      <w:r w:rsidR="003C4267">
        <w:rPr>
          <w:lang w:val="hu-HU"/>
        </w:rPr>
        <w:t>o</w:t>
      </w:r>
      <w:r w:rsidRPr="004662E5">
        <w:rPr>
          <w:lang w:val="hu-HU"/>
        </w:rPr>
        <w:t>r</w:t>
      </w:r>
      <w:r w:rsidR="003C4267">
        <w:rPr>
          <w:lang w:val="hu-HU"/>
        </w:rPr>
        <w:t>o</w:t>
      </w:r>
      <w:r w:rsidRPr="004662E5">
        <w:rPr>
          <w:lang w:val="hu-HU"/>
        </w:rPr>
        <w:t>s, illetve 2,51</w:t>
      </w:r>
      <w:r w:rsidR="008113F7">
        <w:rPr>
          <w:lang w:val="hu-HU"/>
        </w:rPr>
        <w:noBreakHyphen/>
      </w:r>
      <w:r w:rsidRPr="004662E5">
        <w:rPr>
          <w:lang w:val="hu-HU"/>
        </w:rPr>
        <w:t>sz</w:t>
      </w:r>
      <w:r w:rsidR="003C4267">
        <w:rPr>
          <w:lang w:val="hu-HU"/>
        </w:rPr>
        <w:t>o</w:t>
      </w:r>
      <w:r w:rsidRPr="004662E5">
        <w:rPr>
          <w:lang w:val="hu-HU"/>
        </w:rPr>
        <w:t>r</w:t>
      </w:r>
      <w:r w:rsidR="003C4267">
        <w:rPr>
          <w:lang w:val="hu-HU"/>
        </w:rPr>
        <w:t>o</w:t>
      </w:r>
      <w:r w:rsidRPr="004662E5">
        <w:rPr>
          <w:lang w:val="hu-HU"/>
        </w:rPr>
        <w:t xml:space="preserve">s)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dózisai után. De ennek a plazma </w:t>
      </w:r>
      <w:proofErr w:type="spellStart"/>
      <w:r w:rsidRPr="004662E5">
        <w:rPr>
          <w:lang w:val="hu-HU"/>
        </w:rPr>
        <w:t>rozuvasztatin</w:t>
      </w:r>
      <w:proofErr w:type="spellEnd"/>
      <w:r w:rsidRPr="004662E5">
        <w:rPr>
          <w:lang w:val="hu-HU"/>
        </w:rPr>
        <w:t>-expozíció növekedésnek nem volt nyilvánvaló hatása a HMG-</w:t>
      </w:r>
      <w:proofErr w:type="spellStart"/>
      <w:r w:rsidRPr="004662E5">
        <w:rPr>
          <w:lang w:val="hu-HU"/>
        </w:rPr>
        <w:t>CoA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reduktáz</w:t>
      </w:r>
      <w:proofErr w:type="spellEnd"/>
      <w:r w:rsidRPr="004662E5">
        <w:rPr>
          <w:lang w:val="hu-HU"/>
        </w:rPr>
        <w:t xml:space="preserve"> aktivitásra.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való egyidejű alkalmazáskor a </w:t>
      </w:r>
      <w:proofErr w:type="spellStart"/>
      <w:r w:rsidRPr="004662E5">
        <w:rPr>
          <w:lang w:val="hu-HU"/>
        </w:rPr>
        <w:t>rozuvasztatin</w:t>
      </w:r>
      <w:proofErr w:type="spellEnd"/>
      <w:r w:rsidRPr="004662E5">
        <w:rPr>
          <w:lang w:val="hu-HU"/>
        </w:rPr>
        <w:t xml:space="preserve"> dózisának 50%-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csökkentése javasolt. Más BCRP</w:t>
      </w:r>
      <w:r w:rsidR="008113F7">
        <w:rPr>
          <w:lang w:val="hu-HU"/>
        </w:rPr>
        <w:noBreakHyphen/>
      </w:r>
      <w:proofErr w:type="spellStart"/>
      <w:r w:rsidRPr="004662E5">
        <w:rPr>
          <w:lang w:val="hu-HU"/>
        </w:rPr>
        <w:t>szubsztrátok</w:t>
      </w:r>
      <w:proofErr w:type="spellEnd"/>
      <w:r w:rsidRPr="004662E5">
        <w:rPr>
          <w:lang w:val="hu-HU"/>
        </w:rPr>
        <w:t xml:space="preserve"> (p</w:t>
      </w:r>
      <w:r w:rsidR="009B0B38">
        <w:rPr>
          <w:lang w:val="hu-HU"/>
        </w:rPr>
        <w:t xml:space="preserve">éldául </w:t>
      </w:r>
      <w:proofErr w:type="spellStart"/>
      <w:r w:rsidRPr="004662E5">
        <w:rPr>
          <w:lang w:val="hu-HU"/>
        </w:rPr>
        <w:t>metotrexát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topotekán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szulfaszalazin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daunorubicin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doxorubicin</w:t>
      </w:r>
      <w:proofErr w:type="spellEnd"/>
      <w:r w:rsidRPr="004662E5">
        <w:rPr>
          <w:lang w:val="hu-HU"/>
        </w:rPr>
        <w:t xml:space="preserve">) és az OATP család más </w:t>
      </w:r>
      <w:proofErr w:type="spellStart"/>
      <w:r w:rsidRPr="004662E5">
        <w:rPr>
          <w:lang w:val="hu-HU"/>
        </w:rPr>
        <w:t>szubsztrátjainak</w:t>
      </w:r>
      <w:proofErr w:type="spellEnd"/>
      <w:r w:rsidRPr="004662E5">
        <w:rPr>
          <w:lang w:val="hu-HU"/>
        </w:rPr>
        <w:t xml:space="preserve"> esetében – különösen a HMG-</w:t>
      </w:r>
      <w:proofErr w:type="spellStart"/>
      <w:r w:rsidRPr="004662E5">
        <w:rPr>
          <w:lang w:val="hu-HU"/>
        </w:rPr>
        <w:t>Co</w:t>
      </w:r>
      <w:r w:rsidR="008113F7">
        <w:rPr>
          <w:lang w:val="hu-HU"/>
        </w:rPr>
        <w:t>A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reduktáz</w:t>
      </w:r>
      <w:proofErr w:type="spellEnd"/>
      <w:r w:rsidRPr="004662E5">
        <w:rPr>
          <w:lang w:val="hu-HU"/>
        </w:rPr>
        <w:t>-inhibitoroknál – (p</w:t>
      </w:r>
      <w:r w:rsidR="009B0B38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szimvasztatin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atorvasztatin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pravasztatin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metotrexát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nateglinid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repaglinid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rifampicin</w:t>
      </w:r>
      <w:proofErr w:type="spellEnd"/>
      <w:r w:rsidRPr="004662E5">
        <w:rPr>
          <w:lang w:val="hu-HU"/>
        </w:rPr>
        <w:t xml:space="preserve">)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egyidejű alkalmazását körültekintően kell végezni. A betegeknél szorosan </w:t>
      </w:r>
      <w:proofErr w:type="spellStart"/>
      <w:r w:rsidRPr="004662E5">
        <w:rPr>
          <w:lang w:val="hu-HU"/>
        </w:rPr>
        <w:t>monitorozni</w:t>
      </w:r>
      <w:proofErr w:type="spellEnd"/>
      <w:r w:rsidRPr="004662E5">
        <w:rPr>
          <w:lang w:val="hu-HU"/>
        </w:rPr>
        <w:t xml:space="preserve"> kell a túlzott gyógyszer-expozíció jeleit és tüneteit, és fontolóra kell venni ezen gyógyszerek dózisának csökkentését.</w:t>
      </w:r>
    </w:p>
    <w:p w14:paraId="0DA360F9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CBE8F4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4.6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5CB4B0D4" w14:textId="77777777" w:rsidR="00F45C51" w:rsidRPr="004662E5" w:rsidRDefault="00F45C51" w:rsidP="00CA6136">
      <w:pPr>
        <w:spacing w:line="240" w:lineRule="auto"/>
        <w:rPr>
          <w:i/>
          <w:lang w:val="hu-HU"/>
        </w:rPr>
      </w:pPr>
    </w:p>
    <w:p w14:paraId="1EDD016D" w14:textId="77777777" w:rsidR="00E320B4" w:rsidRPr="004662E5" w:rsidRDefault="00E320B4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Alkalmazása férfiaknál</w:t>
      </w:r>
    </w:p>
    <w:p w14:paraId="67B35E64" w14:textId="77777777" w:rsidR="00E320B4" w:rsidRPr="004662E5" w:rsidRDefault="00E320B4" w:rsidP="00082A8E">
      <w:pPr>
        <w:spacing w:line="240" w:lineRule="auto"/>
        <w:rPr>
          <w:lang w:val="hu-HU"/>
        </w:rPr>
      </w:pPr>
    </w:p>
    <w:p w14:paraId="489F6D9B" w14:textId="1FD5FF4D" w:rsidR="00E320B4" w:rsidRPr="004662E5" w:rsidRDefault="00E320B4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-kezelésből származó, </w:t>
      </w:r>
      <w:r w:rsidR="00BF2544">
        <w:rPr>
          <w:lang w:val="hu-HU"/>
        </w:rPr>
        <w:t>hímivarsejt-</w:t>
      </w:r>
      <w:proofErr w:type="spellStart"/>
      <w:r w:rsidRPr="004662E5">
        <w:rPr>
          <w:lang w:val="hu-HU"/>
        </w:rPr>
        <w:t>mediált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embryo-foetalis</w:t>
      </w:r>
      <w:proofErr w:type="spellEnd"/>
      <w:r w:rsidRPr="004662E5">
        <w:rPr>
          <w:lang w:val="hu-HU"/>
        </w:rPr>
        <w:t xml:space="preserve"> toxicitás kockázata alacsonynak tekinthető (lásd 5.3 pont).</w:t>
      </w:r>
    </w:p>
    <w:p w14:paraId="5CB1A926" w14:textId="77777777" w:rsidR="00E320B4" w:rsidRPr="004662E5" w:rsidRDefault="00E320B4" w:rsidP="00082A8E">
      <w:pPr>
        <w:spacing w:line="240" w:lineRule="auto"/>
        <w:rPr>
          <w:lang w:val="hu-HU"/>
        </w:rPr>
      </w:pPr>
    </w:p>
    <w:p w14:paraId="1AF0AD34" w14:textId="162DEBC6" w:rsidR="00F45C51" w:rsidRPr="004662E5" w:rsidRDefault="00E320B4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Terhesség</w:t>
      </w:r>
    </w:p>
    <w:p w14:paraId="21B319AE" w14:textId="77777777" w:rsidR="00B85677" w:rsidRPr="004662E5" w:rsidRDefault="00B85677" w:rsidP="00082A8E">
      <w:pPr>
        <w:spacing w:line="240" w:lineRule="auto"/>
        <w:rPr>
          <w:u w:val="single"/>
          <w:lang w:val="hu-HU"/>
        </w:rPr>
      </w:pPr>
    </w:p>
    <w:p w14:paraId="529945B2" w14:textId="77777777" w:rsidR="00B85677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terhes nőknél történő alkalmazása tekintetében korlátozott mennyiségű információ áll rendelkezésre. Állatkísérletek során reproduktív toxicitást igazoltak (lásd 5.3 pont).</w:t>
      </w:r>
    </w:p>
    <w:p w14:paraId="5515111C" w14:textId="77777777" w:rsidR="00B85677" w:rsidRPr="004662E5" w:rsidRDefault="00B85677" w:rsidP="00082A8E">
      <w:pPr>
        <w:spacing w:line="240" w:lineRule="auto"/>
        <w:rPr>
          <w:lang w:val="hu-HU"/>
        </w:rPr>
      </w:pPr>
    </w:p>
    <w:p w14:paraId="11B2BDE1" w14:textId="77777777" w:rsidR="00B85677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terhesség alatt alkalmazott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súlyos születési rendellenességeket okozhat.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ellenjavallt a terhesség alatt (lásd 4.3 pont).</w:t>
      </w:r>
    </w:p>
    <w:p w14:paraId="3F25F776" w14:textId="77777777" w:rsidR="00B85677" w:rsidRPr="004662E5" w:rsidRDefault="00B85677" w:rsidP="00082A8E">
      <w:pPr>
        <w:spacing w:line="240" w:lineRule="auto"/>
        <w:rPr>
          <w:lang w:val="hu-HU"/>
        </w:rPr>
      </w:pPr>
    </w:p>
    <w:p w14:paraId="54DEDECC" w14:textId="133C5947" w:rsidR="00B85677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Fogamzóképes nőknek hatékony fogamzásgátlást kell alkalmazniuk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 alatt és utána is, amíg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plazmaszintje 0,02 mg/l fölött van. Ebben az időszakban a nőbetegeknek kezelőorvosukkal meg kell beszélniük a fogamzásgátlás abbahagyására vagy módosítására vonatkozó, minden tervüket.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r w:rsidRPr="004662E5">
        <w:rPr>
          <w:lang w:val="hu-HU"/>
        </w:rPr>
        <w:t>-</w:t>
      </w:r>
      <w:r w:rsidR="00F524F9">
        <w:rPr>
          <w:lang w:val="hu-HU"/>
        </w:rPr>
        <w:t>v</w:t>
      </w:r>
      <w:r w:rsidR="005A4D14">
        <w:rPr>
          <w:lang w:val="hu-HU"/>
        </w:rPr>
        <w:t>a</w:t>
      </w:r>
      <w:r w:rsidRPr="004662E5">
        <w:rPr>
          <w:lang w:val="hu-HU"/>
        </w:rPr>
        <w:t>l</w:t>
      </w:r>
      <w:proofErr w:type="spellEnd"/>
      <w:r w:rsidRPr="004662E5">
        <w:rPr>
          <w:lang w:val="hu-HU"/>
        </w:rPr>
        <w:t xml:space="preserve"> kezelt lánygyermeknek és/vagy a lánygyermekek szüleinek/gondviselőinek tájékoztatniuk kell a kezelőorvost, ha a lánygyermek először menstruálni kezd. A fogamzóképessé vált nőbetegekkel meg kell beszélni a fogamzásgátlás módjait és a magzatra gyakorolt esetleges kockázatot. </w:t>
      </w:r>
      <w:r w:rsidR="00AB5CD5">
        <w:rPr>
          <w:lang w:val="hu-HU"/>
        </w:rPr>
        <w:t>Meg kell fontolni a</w:t>
      </w:r>
      <w:r w:rsidR="00AB5CD5" w:rsidRPr="004662E5">
        <w:rPr>
          <w:lang w:val="hu-HU"/>
        </w:rPr>
        <w:t xml:space="preserve"> </w:t>
      </w:r>
      <w:r w:rsidRPr="004662E5">
        <w:rPr>
          <w:lang w:val="hu-HU"/>
        </w:rPr>
        <w:t xml:space="preserve">betegek nőgyógyászhoz </w:t>
      </w:r>
      <w:r w:rsidR="00AB5CD5">
        <w:rPr>
          <w:lang w:val="hu-HU"/>
        </w:rPr>
        <w:t>való beutalását</w:t>
      </w:r>
      <w:r w:rsidRPr="004662E5">
        <w:rPr>
          <w:lang w:val="hu-HU"/>
        </w:rPr>
        <w:t>.</w:t>
      </w:r>
    </w:p>
    <w:p w14:paraId="3D08AE70" w14:textId="77777777" w:rsidR="00B85677" w:rsidRPr="004662E5" w:rsidRDefault="00B85677" w:rsidP="00082A8E">
      <w:pPr>
        <w:spacing w:line="240" w:lineRule="auto"/>
        <w:rPr>
          <w:lang w:val="hu-HU"/>
        </w:rPr>
      </w:pPr>
    </w:p>
    <w:p w14:paraId="01042893" w14:textId="0D39B650" w:rsidR="00F50DC4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beteg figyelmét fel kell hívni arra, hogy ha késik a menstruációja vagy bármilyen egyéb okból terhességre gyanakszik, meg kell szakítani 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 xml:space="preserve">-kezelést és 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-szintet, akkor azzal csökkenthető a magzatot fenyegető kockázat.</w:t>
      </w:r>
    </w:p>
    <w:p w14:paraId="07074E57" w14:textId="3C0D5159" w:rsidR="00B85677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Ha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-kezelésben részesülő nő teherbe szeretne esni, a gyógyszer</w:t>
      </w:r>
      <w:r w:rsidR="00EA513A">
        <w:rPr>
          <w:lang w:val="hu-HU"/>
        </w:rPr>
        <w:t xml:space="preserve"> alkalmazását</w:t>
      </w:r>
      <w:r w:rsidRPr="004662E5">
        <w:rPr>
          <w:lang w:val="hu-HU"/>
        </w:rPr>
        <w:t xml:space="preserve"> le kell állítani, és gyorsított eliminációs eljárás javasolt, hogy minél hamarabb 0,02 mg/l alá sikerüljön vinni a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centrációt (lásd alább).</w:t>
      </w:r>
    </w:p>
    <w:p w14:paraId="5F9EEBC0" w14:textId="77777777" w:rsidR="00B85677" w:rsidRPr="004662E5" w:rsidRDefault="00B85677" w:rsidP="00082A8E">
      <w:pPr>
        <w:spacing w:line="240" w:lineRule="auto"/>
        <w:rPr>
          <w:lang w:val="hu-HU"/>
        </w:rPr>
      </w:pPr>
    </w:p>
    <w:p w14:paraId="47E924DD" w14:textId="2FD4FD78" w:rsidR="00A47F72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Ha nem alkalmaznak gyorsított eliminációs eljárást,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plazmaszintje várhatóan átlagosan 8 hónapig 0,02 mg/l fölött marad, és néhány beteg</w:t>
      </w:r>
      <w:r w:rsidR="00EA513A">
        <w:rPr>
          <w:lang w:val="hu-HU"/>
        </w:rPr>
        <w:t>nél</w:t>
      </w:r>
      <w:r w:rsidRPr="004662E5">
        <w:rPr>
          <w:lang w:val="hu-HU"/>
        </w:rPr>
        <w:t xml:space="preserve"> akár 2 év is eltelhet, mire a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 0,02 mg/l alá csökken. Ezért mielőtt egy nő megpróbálna teherbe esni, mindenképpen meg kell mérni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centrációját. Ha már megállapították,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centrációja 0,02 mg/l alatt van, a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centrációt 14 nap (vagy több) elteltével újból meg kell mérni. Ha a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 mindkét alkalommal 0,02 mg/l alatt van, akkor nem várható magzati kockázat.</w:t>
      </w:r>
    </w:p>
    <w:p w14:paraId="3F2A79D1" w14:textId="77777777" w:rsidR="00A47F72" w:rsidRPr="004662E5" w:rsidRDefault="00B85677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A minta tesztelésére vonatkozó további információkért forduljon a forgalomba hozatali engedély jogosultjához, illetve annak helyi képviseletéhez (lásd 7. pont).</w:t>
      </w:r>
    </w:p>
    <w:p w14:paraId="3FED376A" w14:textId="77777777" w:rsidR="00A47F72" w:rsidRPr="004662E5" w:rsidRDefault="00A47F72" w:rsidP="00082A8E">
      <w:pPr>
        <w:spacing w:line="240" w:lineRule="auto"/>
        <w:rPr>
          <w:lang w:val="hu-HU"/>
        </w:rPr>
      </w:pPr>
    </w:p>
    <w:p w14:paraId="4B2EC2F9" w14:textId="77777777" w:rsidR="00A47F72" w:rsidRPr="004662E5" w:rsidRDefault="00A47F72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Gyorsított eliminációs eljárás</w:t>
      </w:r>
    </w:p>
    <w:p w14:paraId="39DF84E3" w14:textId="77777777" w:rsidR="00A47F72" w:rsidRPr="004662E5" w:rsidRDefault="00A47F72" w:rsidP="00082A8E">
      <w:pPr>
        <w:spacing w:line="240" w:lineRule="auto"/>
        <w:rPr>
          <w:lang w:val="hu-HU"/>
        </w:rPr>
      </w:pPr>
    </w:p>
    <w:p w14:paraId="5D3477FA" w14:textId="77777777" w:rsidR="00A47F72" w:rsidRPr="004662E5" w:rsidRDefault="00A47F72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leállítása után:</w:t>
      </w:r>
    </w:p>
    <w:p w14:paraId="691E7FAC" w14:textId="190CBEA9" w:rsidR="0048500E" w:rsidRPr="004662E5" w:rsidRDefault="00A47F72" w:rsidP="0048500E">
      <w:pPr>
        <w:pStyle w:val="Listaszerbekezds"/>
        <w:numPr>
          <w:ilvl w:val="0"/>
          <w:numId w:val="18"/>
        </w:numPr>
        <w:spacing w:line="240" w:lineRule="auto"/>
        <w:rPr>
          <w:u w:val="single"/>
          <w:lang w:val="hu-HU"/>
        </w:rPr>
      </w:pPr>
      <w:r w:rsidRPr="004662E5">
        <w:rPr>
          <w:lang w:val="hu-HU"/>
        </w:rPr>
        <w:t xml:space="preserve">a beteg 8 g </w:t>
      </w:r>
      <w:proofErr w:type="spellStart"/>
      <w:r w:rsidRPr="004662E5">
        <w:rPr>
          <w:lang w:val="hu-HU"/>
        </w:rPr>
        <w:t>kolesztiramint</w:t>
      </w:r>
      <w:proofErr w:type="spellEnd"/>
      <w:r w:rsidRPr="004662E5">
        <w:rPr>
          <w:lang w:val="hu-HU"/>
        </w:rPr>
        <w:t xml:space="preserve"> kap naponta </w:t>
      </w:r>
      <w:r w:rsidR="00B71517">
        <w:rPr>
          <w:lang w:val="hu-HU"/>
        </w:rPr>
        <w:t>három</w:t>
      </w:r>
      <w:r w:rsidRPr="004662E5">
        <w:rPr>
          <w:lang w:val="hu-HU"/>
        </w:rPr>
        <w:t xml:space="preserve">szor, 11 napon keresztül; vagy naponta </w:t>
      </w:r>
      <w:r w:rsidR="003615B3">
        <w:rPr>
          <w:lang w:val="hu-HU"/>
        </w:rPr>
        <w:t>három</w:t>
      </w:r>
      <w:r w:rsidRPr="004662E5">
        <w:rPr>
          <w:lang w:val="hu-HU"/>
        </w:rPr>
        <w:t>szor 4</w:t>
      </w:r>
      <w:r w:rsidR="00A41B9C">
        <w:rPr>
          <w:lang w:val="hu-HU"/>
        </w:rPr>
        <w:t> </w:t>
      </w:r>
      <w:r w:rsidRPr="004662E5">
        <w:rPr>
          <w:lang w:val="hu-HU"/>
        </w:rPr>
        <w:t xml:space="preserve">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is alkalmazható, ha a napi </w:t>
      </w:r>
      <w:r w:rsidR="003615B3">
        <w:rPr>
          <w:lang w:val="hu-HU"/>
        </w:rPr>
        <w:t>három</w:t>
      </w:r>
      <w:r w:rsidRPr="004662E5">
        <w:rPr>
          <w:lang w:val="hu-HU"/>
        </w:rPr>
        <w:t>szori 8 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dózist a beteg nem tolerálja jól,</w:t>
      </w:r>
    </w:p>
    <w:p w14:paraId="11D43575" w14:textId="7B959C60" w:rsidR="00CE1101" w:rsidRPr="004662E5" w:rsidRDefault="00EA513A" w:rsidP="0048500E">
      <w:pPr>
        <w:pStyle w:val="Listaszerbekezds"/>
        <w:numPr>
          <w:ilvl w:val="0"/>
          <w:numId w:val="18"/>
        </w:numPr>
        <w:spacing w:line="240" w:lineRule="auto"/>
        <w:rPr>
          <w:u w:val="single"/>
          <w:lang w:val="hu-HU"/>
        </w:rPr>
      </w:pPr>
      <w:r>
        <w:rPr>
          <w:lang w:val="hu-HU"/>
        </w:rPr>
        <w:t>másik lehetőségként</w:t>
      </w:r>
      <w:r w:rsidR="00A47F72" w:rsidRPr="004662E5">
        <w:rPr>
          <w:lang w:val="hu-HU"/>
        </w:rPr>
        <w:t xml:space="preserve">: szájon át adott 50 g </w:t>
      </w:r>
      <w:r>
        <w:rPr>
          <w:lang w:val="hu-HU"/>
        </w:rPr>
        <w:t>aktivált s</w:t>
      </w:r>
      <w:r w:rsidR="00A47F72" w:rsidRPr="004662E5">
        <w:rPr>
          <w:lang w:val="hu-HU"/>
        </w:rPr>
        <w:t>zénpor 12 óránként, 11 napon keresztül.</w:t>
      </w:r>
    </w:p>
    <w:p w14:paraId="06DA4751" w14:textId="77777777" w:rsidR="00CE1101" w:rsidRPr="004662E5" w:rsidRDefault="00CE1101" w:rsidP="00CE1101">
      <w:pPr>
        <w:spacing w:line="240" w:lineRule="auto"/>
        <w:rPr>
          <w:u w:val="single"/>
          <w:lang w:val="hu-HU"/>
        </w:rPr>
      </w:pPr>
    </w:p>
    <w:p w14:paraId="1782646C" w14:textId="359CF680" w:rsidR="007A2798" w:rsidRPr="004662E5" w:rsidRDefault="00A47F72" w:rsidP="00CE1101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gyorsított eliminációs eljárások bármelyikét alkalmazzák is, legalább 14 nap különbséggel elvégzett 2 külön teszttel kell ellenőrizni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eliminációját, és a 0,02 mg/l alatti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 első észlelésétől számított legalább másfél hónapos várakozási időt kell tartani a fogamzás előtt.</w:t>
      </w:r>
    </w:p>
    <w:p w14:paraId="4B71E2E2" w14:textId="3BFE5B50" w:rsidR="00CE1101" w:rsidRPr="004662E5" w:rsidRDefault="00A47F72" w:rsidP="00CE1101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Mind a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, mind az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befolyásolhatja az </w:t>
      </w:r>
      <w:proofErr w:type="spellStart"/>
      <w:r w:rsidRPr="004662E5">
        <w:rPr>
          <w:lang w:val="hu-HU"/>
        </w:rPr>
        <w:t>ösztrogének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progesztogének</w:t>
      </w:r>
      <w:proofErr w:type="spellEnd"/>
      <w:r w:rsidRPr="004662E5">
        <w:rPr>
          <w:lang w:val="hu-HU"/>
        </w:rPr>
        <w:t xml:space="preserve"> felszívódását, ezért a </w:t>
      </w:r>
      <w:proofErr w:type="spellStart"/>
      <w:r w:rsidRPr="004662E5">
        <w:rPr>
          <w:lang w:val="hu-HU"/>
        </w:rPr>
        <w:t>kolesztiraminnal</w:t>
      </w:r>
      <w:proofErr w:type="spellEnd"/>
      <w:r w:rsidRPr="004662E5">
        <w:rPr>
          <w:lang w:val="hu-HU"/>
        </w:rPr>
        <w:t xml:space="preserve"> vagy </w:t>
      </w:r>
      <w:r w:rsidR="00EA513A">
        <w:rPr>
          <w:lang w:val="hu-HU"/>
        </w:rPr>
        <w:t>aktivált s</w:t>
      </w:r>
      <w:r w:rsidRPr="004662E5">
        <w:rPr>
          <w:lang w:val="hu-HU"/>
        </w:rPr>
        <w:t>zénnel végzett gyorsított eliminációs eljárás alatt az or</w:t>
      </w:r>
      <w:r w:rsidR="00B6374C">
        <w:rPr>
          <w:lang w:val="hu-HU"/>
        </w:rPr>
        <w:t>á</w:t>
      </w:r>
      <w:r w:rsidRPr="004662E5">
        <w:rPr>
          <w:lang w:val="hu-HU"/>
        </w:rPr>
        <w:t>lis fogamzásgátló szerek nem garantálnak megbízható fogamzásgátlást. Egyéb fogamzásgátló módszerek alkalmazása javasolt.</w:t>
      </w:r>
    </w:p>
    <w:p w14:paraId="5A3E6936" w14:textId="77777777" w:rsidR="00CE1101" w:rsidRPr="004662E5" w:rsidRDefault="00CE1101" w:rsidP="00CE1101">
      <w:pPr>
        <w:spacing w:line="240" w:lineRule="auto"/>
        <w:rPr>
          <w:lang w:val="hu-HU"/>
        </w:rPr>
      </w:pPr>
    </w:p>
    <w:p w14:paraId="73430891" w14:textId="77777777" w:rsidR="00CE1101" w:rsidRPr="004662E5" w:rsidRDefault="00A47F72" w:rsidP="00CE1101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Szoptatás</w:t>
      </w:r>
    </w:p>
    <w:p w14:paraId="0EC41399" w14:textId="77777777" w:rsidR="00CE1101" w:rsidRPr="004662E5" w:rsidRDefault="00CE1101" w:rsidP="00CE1101">
      <w:pPr>
        <w:spacing w:line="240" w:lineRule="auto"/>
        <w:rPr>
          <w:lang w:val="hu-HU"/>
        </w:rPr>
      </w:pPr>
    </w:p>
    <w:p w14:paraId="3EC162A5" w14:textId="6DAC8701" w:rsidR="00CE1101" w:rsidRPr="004662E5" w:rsidRDefault="00A47F72" w:rsidP="00CE1101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Állatkísérletek azt igazolták,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kiválasztódik</w:t>
      </w:r>
      <w:proofErr w:type="spellEnd"/>
      <w:r w:rsidRPr="004662E5">
        <w:rPr>
          <w:lang w:val="hu-HU"/>
        </w:rPr>
        <w:t xml:space="preserve"> az anyatejbe.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ellenjavallt szoptatás alatt (lásd 4.3 pont).</w:t>
      </w:r>
    </w:p>
    <w:p w14:paraId="324C606D" w14:textId="77777777" w:rsidR="00CE1101" w:rsidRPr="004662E5" w:rsidRDefault="00CE1101" w:rsidP="00CE1101">
      <w:pPr>
        <w:spacing w:line="240" w:lineRule="auto"/>
        <w:rPr>
          <w:lang w:val="hu-HU"/>
        </w:rPr>
      </w:pPr>
    </w:p>
    <w:p w14:paraId="51DA30AC" w14:textId="77777777" w:rsidR="00CE1101" w:rsidRPr="004662E5" w:rsidRDefault="00CE1101" w:rsidP="00CE1101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Termékenység</w:t>
      </w:r>
    </w:p>
    <w:p w14:paraId="5CC97B86" w14:textId="77777777" w:rsidR="00CE1101" w:rsidRPr="004662E5" w:rsidRDefault="00CE1101" w:rsidP="00CE1101">
      <w:pPr>
        <w:spacing w:line="240" w:lineRule="auto"/>
        <w:rPr>
          <w:lang w:val="hu-HU"/>
        </w:rPr>
      </w:pPr>
    </w:p>
    <w:p w14:paraId="67F6EB8A" w14:textId="38ADE604" w:rsidR="00F45C51" w:rsidRPr="004662E5" w:rsidRDefault="00CE1101" w:rsidP="00CE1101">
      <w:pPr>
        <w:spacing w:line="240" w:lineRule="auto"/>
        <w:rPr>
          <w:u w:val="single"/>
          <w:lang w:val="hu-HU"/>
        </w:rPr>
      </w:pPr>
      <w:r w:rsidRPr="004662E5">
        <w:rPr>
          <w:lang w:val="hu-HU"/>
        </w:rPr>
        <w:t>Állatkísérletek eredményei nem igazoltak a termékenységre kifejtett hatást (lásd 5.3 pont). Habár nem állnak rendelkezésre humán adatok, nem várható, hogy a gyógyszer hatással lenne a férfiak vagy nők termékenységére.</w:t>
      </w:r>
    </w:p>
    <w:p w14:paraId="06B70000" w14:textId="77777777" w:rsidR="00F45C51" w:rsidRPr="004662E5" w:rsidRDefault="00F45C51" w:rsidP="00082A8E">
      <w:pPr>
        <w:spacing w:line="240" w:lineRule="auto"/>
        <w:rPr>
          <w:lang w:val="hu-HU"/>
        </w:rPr>
      </w:pPr>
    </w:p>
    <w:p w14:paraId="3587C4EF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4.7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4662E5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Pr="004662E5">
        <w:rPr>
          <w:rFonts w:eastAsia="Times New Roman"/>
          <w:b/>
          <w:snapToGrid/>
          <w:szCs w:val="22"/>
          <w:lang w:val="hu-HU" w:eastAsia="en-US"/>
        </w:rPr>
        <w:t>gépek kezeléséhez szükséges képességekre</w:t>
      </w:r>
    </w:p>
    <w:p w14:paraId="349AE2DC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EE845E7" w14:textId="2801CE60" w:rsidR="0054498C" w:rsidRPr="004662E5" w:rsidRDefault="003556B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="00D62716">
        <w:rPr>
          <w:lang w:val="hu-HU"/>
        </w:rPr>
        <w:t>Teriflunomid</w:t>
      </w:r>
      <w:proofErr w:type="spellEnd"/>
      <w:r w:rsidR="00D95305">
        <w:rPr>
          <w:lang w:val="hu-HU"/>
        </w:rPr>
        <w:t xml:space="preserve"> </w:t>
      </w:r>
      <w:proofErr w:type="spellStart"/>
      <w:r w:rsidR="00D95305">
        <w:rPr>
          <w:lang w:val="hu-HU"/>
        </w:rPr>
        <w:t>Galenika</w:t>
      </w:r>
      <w:proofErr w:type="spellEnd"/>
      <w:r w:rsidRPr="004662E5">
        <w:rPr>
          <w:lang w:val="hu-HU"/>
        </w:rPr>
        <w:t xml:space="preserve"> nem, vagy csak elhanyagolható mértékben befolyásolja a gépjárművezetéshez és a gépek kezeléséhez szükséges képességeket.</w:t>
      </w:r>
    </w:p>
    <w:p w14:paraId="11F7F047" w14:textId="56B3E5A0" w:rsidR="00F45C51" w:rsidRPr="004662E5" w:rsidRDefault="003556BA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anyavegyülettel, a </w:t>
      </w:r>
      <w:proofErr w:type="spellStart"/>
      <w:r w:rsidRPr="004662E5">
        <w:rPr>
          <w:lang w:val="hu-HU"/>
        </w:rPr>
        <w:t>leflunomiddal</w:t>
      </w:r>
      <w:proofErr w:type="spellEnd"/>
      <w:r w:rsidRPr="004662E5">
        <w:rPr>
          <w:lang w:val="hu-HU"/>
        </w:rPr>
        <w:t xml:space="preserve"> kapcsolatban jelentett néhány mellékhatás – p</w:t>
      </w:r>
      <w:r w:rsidR="009B0B38">
        <w:rPr>
          <w:lang w:val="hu-HU"/>
        </w:rPr>
        <w:t>éldául</w:t>
      </w:r>
      <w:r w:rsidRPr="004662E5">
        <w:rPr>
          <w:lang w:val="hu-HU"/>
        </w:rPr>
        <w:t xml:space="preserve"> a szédülés – ronthatja a beteg koncentráló- és reakcióképességét. Ilyenkor a betegnek tartózkodnia kell a gépjárművezetéstől és a gépek kezelésétől.</w:t>
      </w:r>
    </w:p>
    <w:p w14:paraId="6071A453" w14:textId="77777777" w:rsidR="003556BA" w:rsidRPr="004662E5" w:rsidRDefault="003556BA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C99A26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4.8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2B9326" w14:textId="77777777" w:rsidR="00F45C51" w:rsidRPr="004662E5" w:rsidRDefault="00F45C51" w:rsidP="00497F75">
      <w:pPr>
        <w:spacing w:line="240" w:lineRule="auto"/>
        <w:rPr>
          <w:i/>
          <w:lang w:val="hu-HU"/>
        </w:rPr>
      </w:pPr>
    </w:p>
    <w:p w14:paraId="535D74C9" w14:textId="77777777" w:rsidR="003556BA" w:rsidRPr="004662E5" w:rsidRDefault="003556BA" w:rsidP="00497F75">
      <w:pPr>
        <w:spacing w:line="240" w:lineRule="auto"/>
        <w:rPr>
          <w:lang w:val="hu-HU"/>
        </w:rPr>
      </w:pPr>
      <w:r w:rsidRPr="004662E5">
        <w:rPr>
          <w:u w:val="single"/>
          <w:lang w:val="hu-HU"/>
        </w:rPr>
        <w:t>A biztonságossági profil összefoglalása</w:t>
      </w:r>
    </w:p>
    <w:p w14:paraId="59E2F27D" w14:textId="77777777" w:rsidR="003556BA" w:rsidRPr="004662E5" w:rsidRDefault="003556BA" w:rsidP="00497F75">
      <w:pPr>
        <w:spacing w:line="240" w:lineRule="auto"/>
        <w:rPr>
          <w:lang w:val="hu-HU"/>
        </w:rPr>
      </w:pPr>
    </w:p>
    <w:p w14:paraId="07D2932B" w14:textId="43021065" w:rsidR="003556BA" w:rsidRPr="004662E5" w:rsidRDefault="003556BA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(7 mg vagy 14 mg)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 körében a leggyakrabban jelentett mellékhatások a következők voltak: fejfájás (17,8% vagy 15,7%), </w:t>
      </w:r>
      <w:proofErr w:type="spellStart"/>
      <w:r w:rsidRPr="004662E5">
        <w:rPr>
          <w:lang w:val="hu-HU"/>
        </w:rPr>
        <w:t>diarrhoea</w:t>
      </w:r>
      <w:proofErr w:type="spellEnd"/>
      <w:r w:rsidRPr="004662E5">
        <w:rPr>
          <w:lang w:val="hu-HU"/>
        </w:rPr>
        <w:t xml:space="preserve"> (13,1% vagy 13,6%), emelkedett GPT</w:t>
      </w:r>
      <w:r w:rsidR="00943C5B">
        <w:rPr>
          <w:lang w:val="hu-HU"/>
        </w:rPr>
        <w:t>-</w:t>
      </w:r>
      <w:r w:rsidRPr="004662E5">
        <w:rPr>
          <w:lang w:val="hu-HU"/>
        </w:rPr>
        <w:t xml:space="preserve"> (ALAT</w:t>
      </w:r>
      <w:r w:rsidR="00943C5B">
        <w:rPr>
          <w:lang w:val="hu-HU"/>
        </w:rPr>
        <w:t>-</w:t>
      </w:r>
      <w:r w:rsidRPr="004662E5">
        <w:rPr>
          <w:lang w:val="hu-HU"/>
        </w:rPr>
        <w:t>)</w:t>
      </w:r>
      <w:r w:rsidR="00943C5B">
        <w:rPr>
          <w:lang w:val="hu-HU"/>
        </w:rPr>
        <w:t xml:space="preserve"> szint</w:t>
      </w:r>
      <w:r w:rsidRPr="004662E5">
        <w:rPr>
          <w:lang w:val="hu-HU"/>
        </w:rPr>
        <w:t xml:space="preserve"> (13% vagy 15%), </w:t>
      </w:r>
      <w:proofErr w:type="spellStart"/>
      <w:r w:rsidRPr="004662E5">
        <w:rPr>
          <w:lang w:val="hu-HU"/>
        </w:rPr>
        <w:t>nausea</w:t>
      </w:r>
      <w:proofErr w:type="spellEnd"/>
      <w:r w:rsidRPr="004662E5">
        <w:rPr>
          <w:lang w:val="hu-HU"/>
        </w:rPr>
        <w:t xml:space="preserve"> (8% vagy 10,7%) és </w:t>
      </w:r>
      <w:proofErr w:type="spellStart"/>
      <w:r w:rsidRPr="004662E5">
        <w:rPr>
          <w:lang w:val="hu-HU"/>
        </w:rPr>
        <w:t>alopecia</w:t>
      </w:r>
      <w:proofErr w:type="spellEnd"/>
      <w:r w:rsidRPr="004662E5">
        <w:rPr>
          <w:lang w:val="hu-HU"/>
        </w:rPr>
        <w:t xml:space="preserve"> (9,8% vagy 13,5%). Általában a fejfájás, a </w:t>
      </w:r>
      <w:proofErr w:type="spellStart"/>
      <w:r w:rsidRPr="004662E5">
        <w:rPr>
          <w:lang w:val="hu-HU"/>
        </w:rPr>
        <w:t>diarrhoea</w:t>
      </w:r>
      <w:proofErr w:type="spellEnd"/>
      <w:r w:rsidRPr="004662E5">
        <w:rPr>
          <w:lang w:val="hu-HU"/>
        </w:rPr>
        <w:t xml:space="preserve">, a </w:t>
      </w:r>
      <w:proofErr w:type="spellStart"/>
      <w:r w:rsidRPr="004662E5">
        <w:rPr>
          <w:lang w:val="hu-HU"/>
        </w:rPr>
        <w:t>nausea</w:t>
      </w:r>
      <w:proofErr w:type="spellEnd"/>
      <w:r w:rsidRPr="004662E5">
        <w:rPr>
          <w:lang w:val="hu-HU"/>
        </w:rPr>
        <w:t xml:space="preserve"> és az </w:t>
      </w:r>
      <w:proofErr w:type="spellStart"/>
      <w:r w:rsidRPr="004662E5">
        <w:rPr>
          <w:lang w:val="hu-HU"/>
        </w:rPr>
        <w:t>alopecia</w:t>
      </w:r>
      <w:proofErr w:type="spellEnd"/>
      <w:r w:rsidRPr="004662E5">
        <w:rPr>
          <w:lang w:val="hu-HU"/>
        </w:rPr>
        <w:t xml:space="preserve"> enyhe vagy közepes súlyosságú és átmeneti volt, és ritkán vezetett a kezelés megszakításához.</w:t>
      </w:r>
    </w:p>
    <w:p w14:paraId="0EEC9D71" w14:textId="77777777" w:rsidR="003556BA" w:rsidRPr="004662E5" w:rsidRDefault="003556BA" w:rsidP="00497F75">
      <w:pPr>
        <w:spacing w:line="240" w:lineRule="auto"/>
        <w:rPr>
          <w:lang w:val="hu-HU"/>
        </w:rPr>
      </w:pPr>
    </w:p>
    <w:p w14:paraId="6B5C3781" w14:textId="77777777" w:rsidR="003556BA" w:rsidRPr="004662E5" w:rsidRDefault="003556BA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 fő </w:t>
      </w:r>
      <w:proofErr w:type="spellStart"/>
      <w:r w:rsidRPr="004662E5">
        <w:rPr>
          <w:lang w:val="hu-HU"/>
        </w:rPr>
        <w:t>metabolitja</w:t>
      </w:r>
      <w:proofErr w:type="spellEnd"/>
      <w:r w:rsidRPr="004662E5">
        <w:rPr>
          <w:lang w:val="hu-HU"/>
        </w:rPr>
        <w:t xml:space="preserve">. A </w:t>
      </w:r>
      <w:proofErr w:type="spellStart"/>
      <w:r w:rsidRPr="004662E5">
        <w:rPr>
          <w:lang w:val="hu-HU"/>
        </w:rPr>
        <w:t>rheumatoid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arthritisben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arthritis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psoriaticában</w:t>
      </w:r>
      <w:proofErr w:type="spellEnd"/>
      <w:r w:rsidRPr="004662E5">
        <w:rPr>
          <w:lang w:val="hu-HU"/>
        </w:rPr>
        <w:t xml:space="preserve"> szenvedő betegekben alkalmazott </w:t>
      </w:r>
      <w:proofErr w:type="spellStart"/>
      <w:r w:rsidRPr="004662E5">
        <w:rPr>
          <w:lang w:val="hu-HU"/>
        </w:rPr>
        <w:t>leflunomid</w:t>
      </w:r>
      <w:proofErr w:type="spellEnd"/>
      <w:r w:rsidRPr="004662E5">
        <w:rPr>
          <w:lang w:val="hu-HU"/>
        </w:rPr>
        <w:t xml:space="preserve"> biztonságossági profilja iránymutató lehet, amikor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írnak fel SM-betegek számára.</w:t>
      </w:r>
    </w:p>
    <w:p w14:paraId="2B0132D7" w14:textId="77777777" w:rsidR="003556BA" w:rsidRPr="004662E5" w:rsidRDefault="003556BA" w:rsidP="00497F75">
      <w:pPr>
        <w:spacing w:line="240" w:lineRule="auto"/>
        <w:rPr>
          <w:lang w:val="hu-HU"/>
        </w:rPr>
      </w:pPr>
    </w:p>
    <w:p w14:paraId="10C2DBC3" w14:textId="77777777" w:rsidR="003556BA" w:rsidRPr="004662E5" w:rsidRDefault="003556BA" w:rsidP="00497F75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A mellékhatások táblázatos felsorolása</w:t>
      </w:r>
    </w:p>
    <w:p w14:paraId="5BA910B5" w14:textId="68570932" w:rsidR="003556BA" w:rsidRPr="004662E5" w:rsidRDefault="003556BA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négy placebokontrollos vizsgálatban (1045, ill</w:t>
      </w:r>
      <w:r w:rsidR="009B0B38">
        <w:rPr>
          <w:lang w:val="hu-HU"/>
        </w:rPr>
        <w:t>etve</w:t>
      </w:r>
      <w:r w:rsidRPr="004662E5">
        <w:rPr>
          <w:lang w:val="hu-HU"/>
        </w:rPr>
        <w:t xml:space="preserve"> 1002 beteg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7 mg, ill</w:t>
      </w:r>
      <w:r w:rsidR="009B0B38">
        <w:rPr>
          <w:lang w:val="hu-HU"/>
        </w:rPr>
        <w:t>etve</w:t>
      </w:r>
      <w:r w:rsidRPr="004662E5">
        <w:rPr>
          <w:lang w:val="hu-HU"/>
        </w:rPr>
        <w:t xml:space="preserve"> 14 mg dóziscsoportban) és egy aktív komparátoros vizsgálatban (110 beteg minden egyes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-kezelési csoportban) értékelték, amelyekben összesen 2267, a sclerosis multiplex </w:t>
      </w:r>
      <w:proofErr w:type="spellStart"/>
      <w:r w:rsidRPr="004662E5">
        <w:rPr>
          <w:lang w:val="hu-HU"/>
        </w:rPr>
        <w:t>relapszáló</w:t>
      </w:r>
      <w:proofErr w:type="spellEnd"/>
      <w:r w:rsidRPr="004662E5">
        <w:rPr>
          <w:lang w:val="hu-HU"/>
        </w:rPr>
        <w:t xml:space="preserve"> formájában </w:t>
      </w:r>
      <w:r w:rsidR="00BB5E27" w:rsidRPr="004662E5">
        <w:rPr>
          <w:lang w:val="hu-HU"/>
        </w:rPr>
        <w:t xml:space="preserve">(RSM) </w:t>
      </w:r>
      <w:r w:rsidRPr="004662E5">
        <w:rPr>
          <w:lang w:val="hu-HU"/>
        </w:rPr>
        <w:t xml:space="preserve">szenvedő felnőtt beteget kezeltek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(1155 beteg kapott napi 7 mg-</w:t>
      </w:r>
      <w:proofErr w:type="spellStart"/>
      <w:r w:rsidRPr="004662E5">
        <w:rPr>
          <w:lang w:val="hu-HU"/>
        </w:rPr>
        <w:t>ot</w:t>
      </w:r>
      <w:proofErr w:type="spellEnd"/>
      <w:r w:rsidRPr="004662E5">
        <w:rPr>
          <w:lang w:val="hu-HU"/>
        </w:rPr>
        <w:t>, 1112 beteg pedig napi 14 mg-</w:t>
      </w:r>
      <w:proofErr w:type="spellStart"/>
      <w:r w:rsidRPr="004662E5">
        <w:rPr>
          <w:lang w:val="hu-HU"/>
        </w:rPr>
        <w:t>ot</w:t>
      </w:r>
      <w:proofErr w:type="spellEnd"/>
      <w:r w:rsidRPr="004662E5">
        <w:rPr>
          <w:lang w:val="hu-HU"/>
        </w:rPr>
        <w:t>), a kezelések időtartamának mediánértéke k</w:t>
      </w:r>
      <w:r w:rsidR="00D526E2">
        <w:rPr>
          <w:lang w:val="hu-HU"/>
        </w:rPr>
        <w:t>örül</w:t>
      </w:r>
      <w:r w:rsidRPr="004662E5">
        <w:rPr>
          <w:lang w:val="hu-HU"/>
        </w:rPr>
        <w:t>b</w:t>
      </w:r>
      <w:r w:rsidR="00D526E2">
        <w:rPr>
          <w:lang w:val="hu-HU"/>
        </w:rPr>
        <w:t>elül</w:t>
      </w:r>
      <w:r w:rsidRPr="004662E5">
        <w:rPr>
          <w:lang w:val="hu-HU"/>
        </w:rPr>
        <w:t xml:space="preserve"> 672 nap volt.</w:t>
      </w:r>
    </w:p>
    <w:p w14:paraId="22CA5FC3" w14:textId="77777777" w:rsidR="003556BA" w:rsidRPr="004662E5" w:rsidRDefault="003556BA" w:rsidP="00497F75">
      <w:pPr>
        <w:spacing w:line="240" w:lineRule="auto"/>
        <w:rPr>
          <w:lang w:val="hu-HU"/>
        </w:rPr>
      </w:pPr>
    </w:p>
    <w:p w14:paraId="5A70141A" w14:textId="5F9DD171" w:rsidR="00064A9F" w:rsidRDefault="003556BA" w:rsidP="003556BA">
      <w:pPr>
        <w:spacing w:line="240" w:lineRule="auto"/>
        <w:rPr>
          <w:lang w:val="hu-HU"/>
        </w:rPr>
      </w:pPr>
      <w:r w:rsidRPr="004662E5">
        <w:rPr>
          <w:lang w:val="hu-HU"/>
        </w:rPr>
        <w:t>A placebokontrollos vizsgálatokban a</w:t>
      </w:r>
      <w:r w:rsidR="000F7E09" w:rsidRPr="004662E5">
        <w:rPr>
          <w:lang w:val="hu-HU"/>
        </w:rPr>
        <w:t xml:space="preserve"> </w:t>
      </w:r>
      <w:proofErr w:type="spellStart"/>
      <w:r w:rsidR="000F7E09" w:rsidRPr="004662E5">
        <w:rPr>
          <w:lang w:val="hu-HU"/>
        </w:rPr>
        <w:t>teriflunomidd</w:t>
      </w:r>
      <w:r w:rsidR="00943C5B">
        <w:rPr>
          <w:lang w:val="hu-HU"/>
        </w:rPr>
        <w:t>a</w:t>
      </w:r>
      <w:r w:rsidR="000F7E09" w:rsidRPr="004662E5">
        <w:rPr>
          <w:lang w:val="hu-HU"/>
        </w:rPr>
        <w:t>l</w:t>
      </w:r>
      <w:proofErr w:type="spellEnd"/>
      <w:r w:rsidRPr="004662E5">
        <w:rPr>
          <w:lang w:val="hu-HU"/>
        </w:rPr>
        <w:t xml:space="preserve"> kapcsolatban, a felnőtt betegeknél jelentett mellékhatások láthatók alább, amelyeket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7 mg vagy 14 mg esetén, felnőtteknél végzett vizsgálatokban jelentettek. Az előfordulási gyakoriságok az alábbiak szerint vannak meghatározva: nagyon gyakori (≥1/10), gyakori (≥1/100 – &lt;1/10), nem gyakori (≥1/1000 – &lt;1/100), ritka (≥1/</w:t>
      </w:r>
      <w:r w:rsidR="001C67B1" w:rsidRPr="004662E5">
        <w:rPr>
          <w:lang w:val="hu-HU"/>
        </w:rPr>
        <w:t>10</w:t>
      </w:r>
      <w:r w:rsidR="001C67B1">
        <w:rPr>
          <w:lang w:val="hu-HU"/>
        </w:rPr>
        <w:t> </w:t>
      </w:r>
      <w:r w:rsidR="001C67B1" w:rsidRPr="004662E5">
        <w:rPr>
          <w:lang w:val="hu-HU"/>
        </w:rPr>
        <w:t>000</w:t>
      </w:r>
      <w:r w:rsidR="001C67B1">
        <w:rPr>
          <w:lang w:val="hu-HU"/>
        </w:rPr>
        <w:t> </w:t>
      </w:r>
      <w:r w:rsidRPr="004662E5">
        <w:rPr>
          <w:lang w:val="hu-HU"/>
        </w:rPr>
        <w:t>– &lt;1/1000), nagyon ritka (&lt;1/10 000) és nem ismert (a gyakoriság a rendelkezésre álló adatokból nem állapítható meg).</w:t>
      </w:r>
      <w:r w:rsidR="005B431E" w:rsidRPr="004662E5">
        <w:rPr>
          <w:lang w:val="hu-HU"/>
        </w:rPr>
        <w:t xml:space="preserve"> </w:t>
      </w:r>
      <w:r w:rsidRPr="004662E5">
        <w:rPr>
          <w:lang w:val="hu-HU"/>
        </w:rPr>
        <w:t>Az egyes gyakorisági kategóriákon belül a mellékhatások csökkenő súlyosság szerint kerülnek megadásra.</w:t>
      </w:r>
    </w:p>
    <w:p w14:paraId="29DE2895" w14:textId="77777777" w:rsidR="00064A9F" w:rsidRDefault="00064A9F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1D6F8979" w14:textId="77777777" w:rsidR="003556BA" w:rsidRPr="004662E5" w:rsidRDefault="003556BA" w:rsidP="00497F75">
      <w:pPr>
        <w:spacing w:line="240" w:lineRule="auto"/>
        <w:rPr>
          <w:i/>
          <w:lang w:val="hu-HU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021"/>
        <w:gridCol w:w="1559"/>
        <w:gridCol w:w="1843"/>
        <w:gridCol w:w="850"/>
        <w:gridCol w:w="1074"/>
        <w:gridCol w:w="1188"/>
      </w:tblGrid>
      <w:tr w:rsidR="00244663" w:rsidRPr="004662E5" w14:paraId="2827A0B6" w14:textId="77777777" w:rsidTr="00D84A2D">
        <w:trPr>
          <w:tblHeader/>
        </w:trPr>
        <w:tc>
          <w:tcPr>
            <w:tcW w:w="1526" w:type="dxa"/>
            <w:shd w:val="clear" w:color="auto" w:fill="D9D9D9" w:themeFill="background1" w:themeFillShade="D9"/>
          </w:tcPr>
          <w:p w14:paraId="4E220368" w14:textId="7D8F8323" w:rsidR="00064A9F" w:rsidRPr="004662E5" w:rsidRDefault="00064A9F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Szervrendszer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09E9880C" w14:textId="4EAF23BD" w:rsidR="00064A9F" w:rsidRPr="004662E5" w:rsidRDefault="00064A9F" w:rsidP="004D787B">
            <w:pPr>
              <w:spacing w:line="240" w:lineRule="auto"/>
              <w:ind w:right="-52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Nagyon gyakori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5F14F0FA" w14:textId="1A33CA05" w:rsidR="00064A9F" w:rsidRDefault="00064A9F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Gyakori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16D7EA3" w14:textId="1BFF1EF6" w:rsidR="00064A9F" w:rsidRDefault="004D787B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Nem gyakori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0A0088F" w14:textId="0C006E3D" w:rsidR="00064A9F" w:rsidRPr="004662E5" w:rsidRDefault="004D787B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Ritka</w:t>
            </w:r>
          </w:p>
        </w:tc>
        <w:tc>
          <w:tcPr>
            <w:tcW w:w="1074" w:type="dxa"/>
            <w:shd w:val="clear" w:color="auto" w:fill="D9D9D9" w:themeFill="background1" w:themeFillShade="D9"/>
          </w:tcPr>
          <w:p w14:paraId="36752B85" w14:textId="2E1B93AD" w:rsidR="00064A9F" w:rsidRPr="004662E5" w:rsidRDefault="004D787B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Nagyon ritka</w:t>
            </w:r>
          </w:p>
        </w:tc>
        <w:tc>
          <w:tcPr>
            <w:tcW w:w="1188" w:type="dxa"/>
            <w:shd w:val="clear" w:color="auto" w:fill="D9D9D9" w:themeFill="background1" w:themeFillShade="D9"/>
          </w:tcPr>
          <w:p w14:paraId="4813516D" w14:textId="11A96C85" w:rsidR="00064A9F" w:rsidRPr="004662E5" w:rsidRDefault="004D787B" w:rsidP="004D787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b/>
                <w:bCs/>
                <w:sz w:val="20"/>
                <w:lang w:val="hu-HU"/>
              </w:rPr>
              <w:t>Nem ismert</w:t>
            </w:r>
          </w:p>
        </w:tc>
      </w:tr>
      <w:tr w:rsidR="004D787B" w:rsidRPr="004662E5" w14:paraId="3FD9B53A" w14:textId="77777777" w:rsidTr="00244663">
        <w:tc>
          <w:tcPr>
            <w:tcW w:w="1526" w:type="dxa"/>
          </w:tcPr>
          <w:p w14:paraId="74E1988A" w14:textId="3E49E4E5" w:rsidR="00DB4C02" w:rsidRPr="004662E5" w:rsidRDefault="00B63E2B" w:rsidP="00B63E2B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Fertőző betegségek és parazitafertőzések</w:t>
            </w:r>
          </w:p>
        </w:tc>
        <w:tc>
          <w:tcPr>
            <w:tcW w:w="1021" w:type="dxa"/>
          </w:tcPr>
          <w:p w14:paraId="0DA5DDF2" w14:textId="77777777" w:rsidR="00DB4C02" w:rsidRPr="004662E5" w:rsidRDefault="00DB4C02" w:rsidP="00844634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1512F281" w14:textId="0DAC6509" w:rsidR="00E955C1" w:rsidRPr="004662E5" w:rsidRDefault="005A4D14" w:rsidP="00E76161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i</w:t>
            </w:r>
            <w:r w:rsidR="00DB4C02" w:rsidRPr="004662E5">
              <w:rPr>
                <w:sz w:val="20"/>
                <w:lang w:val="hu-HU"/>
              </w:rPr>
              <w:t>nfluenza,</w:t>
            </w:r>
            <w:r w:rsidR="00616CD4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f</w:t>
            </w:r>
            <w:r w:rsidR="00DB4C02" w:rsidRPr="004662E5">
              <w:rPr>
                <w:sz w:val="20"/>
                <w:lang w:val="hu-HU"/>
              </w:rPr>
              <w:t>első légúti fertőzés,</w:t>
            </w:r>
            <w:r w:rsidR="00616CD4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h</w:t>
            </w:r>
            <w:r w:rsidR="00DB4C02" w:rsidRPr="004662E5">
              <w:rPr>
                <w:sz w:val="20"/>
                <w:lang w:val="hu-HU"/>
              </w:rPr>
              <w:t>úgyúti fertőzés</w:t>
            </w:r>
            <w:r w:rsidR="00616CD4" w:rsidRPr="004662E5">
              <w:rPr>
                <w:sz w:val="20"/>
                <w:lang w:val="hu-HU"/>
              </w:rPr>
              <w:t>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b</w:t>
            </w:r>
            <w:r w:rsidR="00DB4C02" w:rsidRPr="004662E5">
              <w:rPr>
                <w:sz w:val="20"/>
                <w:lang w:val="hu-HU"/>
              </w:rPr>
              <w:t>ronchitis,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s</w:t>
            </w:r>
            <w:r w:rsidR="00DB4C02" w:rsidRPr="004662E5">
              <w:rPr>
                <w:sz w:val="20"/>
                <w:lang w:val="hu-HU"/>
              </w:rPr>
              <w:t>inusitis</w:t>
            </w:r>
            <w:proofErr w:type="spellEnd"/>
            <w:r w:rsidR="00DB4C02" w:rsidRPr="004662E5">
              <w:rPr>
                <w:sz w:val="20"/>
                <w:lang w:val="hu-HU"/>
              </w:rPr>
              <w:t>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p</w:t>
            </w:r>
            <w:r w:rsidR="00DB4C02" w:rsidRPr="004662E5">
              <w:rPr>
                <w:sz w:val="20"/>
                <w:lang w:val="hu-HU"/>
              </w:rPr>
              <w:t>haryngitis</w:t>
            </w:r>
            <w:proofErr w:type="spellEnd"/>
            <w:r w:rsidR="00DB4C02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c</w:t>
            </w:r>
            <w:r w:rsidR="00DB4C02" w:rsidRPr="004662E5">
              <w:rPr>
                <w:sz w:val="20"/>
                <w:lang w:val="hu-HU"/>
              </w:rPr>
              <w:t>ystitis</w:t>
            </w:r>
            <w:proofErr w:type="spellEnd"/>
            <w:r w:rsidR="00DB4C02" w:rsidRPr="004662E5">
              <w:rPr>
                <w:sz w:val="20"/>
                <w:lang w:val="hu-HU"/>
              </w:rPr>
              <w:t>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v</w:t>
            </w:r>
            <w:r w:rsidR="00DB4C02" w:rsidRPr="004662E5">
              <w:rPr>
                <w:sz w:val="20"/>
                <w:lang w:val="hu-HU"/>
              </w:rPr>
              <w:t xml:space="preserve">írusos </w:t>
            </w:r>
            <w:proofErr w:type="spellStart"/>
            <w:r w:rsidR="00DB4C02" w:rsidRPr="004662E5">
              <w:rPr>
                <w:sz w:val="20"/>
                <w:lang w:val="hu-HU"/>
              </w:rPr>
              <w:t>gastroenteritis</w:t>
            </w:r>
            <w:proofErr w:type="spellEnd"/>
            <w:r w:rsidR="002D7C29">
              <w:rPr>
                <w:sz w:val="20"/>
                <w:lang w:val="hu-HU"/>
              </w:rPr>
              <w:t>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r w:rsidR="00DB4C02" w:rsidRPr="004662E5">
              <w:rPr>
                <w:sz w:val="20"/>
                <w:lang w:val="hu-HU"/>
              </w:rPr>
              <w:t>herpes</w:t>
            </w:r>
            <w:r w:rsidR="001127A7">
              <w:rPr>
                <w:sz w:val="20"/>
                <w:lang w:val="hu-HU"/>
              </w:rPr>
              <w:t xml:space="preserve">zvírus-fertőzés </w:t>
            </w:r>
            <w:r w:rsidR="001127A7">
              <w:rPr>
                <w:szCs w:val="22"/>
                <w:lang w:val="hu-HU"/>
              </w:rPr>
              <w:t>{*}</w:t>
            </w:r>
            <w:r w:rsidR="00DB4C02" w:rsidRPr="004662E5">
              <w:rPr>
                <w:sz w:val="20"/>
                <w:lang w:val="hu-HU"/>
              </w:rPr>
              <w:t>,</w:t>
            </w:r>
            <w:r w:rsidR="00E955C1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f</w:t>
            </w:r>
            <w:r w:rsidR="00DB4C02" w:rsidRPr="004662E5">
              <w:rPr>
                <w:sz w:val="20"/>
                <w:lang w:val="hu-HU"/>
              </w:rPr>
              <w:t>ogfertőzés,</w:t>
            </w:r>
          </w:p>
          <w:p w14:paraId="2F40517A" w14:textId="07E0BC67" w:rsidR="00DB4C02" w:rsidRPr="004662E5" w:rsidRDefault="005A4D14" w:rsidP="00E76161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l</w:t>
            </w:r>
            <w:r w:rsidR="00DB4C02" w:rsidRPr="004662E5">
              <w:rPr>
                <w:sz w:val="20"/>
                <w:lang w:val="hu-HU"/>
              </w:rPr>
              <w:t>aryngitis</w:t>
            </w:r>
            <w:proofErr w:type="spellEnd"/>
            <w:r w:rsidR="00DB4C02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t</w:t>
            </w:r>
            <w:r w:rsidR="00DB4C02" w:rsidRPr="004662E5">
              <w:rPr>
                <w:sz w:val="20"/>
                <w:lang w:val="hu-HU"/>
              </w:rPr>
              <w:t>inea</w:t>
            </w:r>
            <w:proofErr w:type="spellEnd"/>
            <w:r w:rsidR="00DB4C02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DB4C02" w:rsidRPr="004662E5">
              <w:rPr>
                <w:sz w:val="20"/>
                <w:lang w:val="hu-HU"/>
              </w:rPr>
              <w:t>pedis</w:t>
            </w:r>
            <w:proofErr w:type="spellEnd"/>
          </w:p>
        </w:tc>
        <w:tc>
          <w:tcPr>
            <w:tcW w:w="1843" w:type="dxa"/>
          </w:tcPr>
          <w:p w14:paraId="51827083" w14:textId="4478C793" w:rsidR="00DB4C02" w:rsidRPr="004662E5" w:rsidRDefault="005A4D14" w:rsidP="00AF1672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DB4C02" w:rsidRPr="004662E5">
              <w:rPr>
                <w:sz w:val="20"/>
                <w:lang w:val="hu-HU"/>
              </w:rPr>
              <w:t>úlyos fertőzések beleértve a</w:t>
            </w:r>
            <w:r w:rsidR="005D25A6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DB4C02" w:rsidRPr="004662E5">
              <w:rPr>
                <w:sz w:val="20"/>
                <w:lang w:val="hu-HU"/>
              </w:rPr>
              <w:t>sepsist</w:t>
            </w:r>
            <w:proofErr w:type="spellEnd"/>
            <w:r w:rsidR="00DB4C02" w:rsidRPr="004662E5">
              <w:rPr>
                <w:sz w:val="20"/>
                <w:lang w:val="hu-HU"/>
              </w:rPr>
              <w:t xml:space="preserve"> is</w:t>
            </w:r>
            <w:r w:rsidR="00DB4C02" w:rsidRPr="004662E5">
              <w:rPr>
                <w:position w:val="8"/>
                <w:sz w:val="20"/>
                <w:lang w:val="hu-HU"/>
              </w:rPr>
              <w:t>a</w:t>
            </w:r>
          </w:p>
        </w:tc>
        <w:tc>
          <w:tcPr>
            <w:tcW w:w="850" w:type="dxa"/>
          </w:tcPr>
          <w:p w14:paraId="14233E77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27200BC9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1370EC79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157CD7E0" w14:textId="77777777" w:rsidTr="00244663">
        <w:tc>
          <w:tcPr>
            <w:tcW w:w="1526" w:type="dxa"/>
          </w:tcPr>
          <w:p w14:paraId="1E0A5427" w14:textId="2C5A2FC1" w:rsidR="00DB4C02" w:rsidRPr="004662E5" w:rsidRDefault="005B431E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Vérképzőszervi és nyirokrendszeri betegségek és tünetek</w:t>
            </w:r>
          </w:p>
        </w:tc>
        <w:tc>
          <w:tcPr>
            <w:tcW w:w="1021" w:type="dxa"/>
          </w:tcPr>
          <w:p w14:paraId="0D4B2D18" w14:textId="77777777" w:rsidR="00DB4C02" w:rsidRPr="004662E5" w:rsidRDefault="00DB4C02" w:rsidP="00844634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180DABCA" w14:textId="5C37DCAA" w:rsidR="00DB4C02" w:rsidRPr="004662E5" w:rsidRDefault="005A4D14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n</w:t>
            </w:r>
            <w:r w:rsidR="00B92D6B" w:rsidRPr="004662E5">
              <w:rPr>
                <w:sz w:val="20"/>
                <w:lang w:val="hu-HU"/>
              </w:rPr>
              <w:t>eutropenia</w:t>
            </w:r>
            <w:proofErr w:type="spellEnd"/>
            <w:r w:rsidR="00B92D6B" w:rsidRPr="004662E5">
              <w:rPr>
                <w:position w:val="8"/>
                <w:sz w:val="20"/>
                <w:lang w:val="hu-HU"/>
              </w:rPr>
              <w:t>b</w:t>
            </w:r>
            <w:r w:rsidR="00B92D6B" w:rsidRPr="004662E5">
              <w:rPr>
                <w:sz w:val="20"/>
                <w:lang w:val="hu-HU"/>
              </w:rPr>
              <w:t>,</w:t>
            </w:r>
            <w:r w:rsidR="00B91B84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a</w:t>
            </w:r>
            <w:r w:rsidR="00B92D6B" w:rsidRPr="004662E5">
              <w:rPr>
                <w:sz w:val="20"/>
                <w:lang w:val="hu-HU"/>
              </w:rPr>
              <w:t>naemia</w:t>
            </w:r>
            <w:proofErr w:type="spellEnd"/>
          </w:p>
        </w:tc>
        <w:tc>
          <w:tcPr>
            <w:tcW w:w="1843" w:type="dxa"/>
          </w:tcPr>
          <w:p w14:paraId="5F843574" w14:textId="7AFD3DD9" w:rsidR="00DB4C02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C96BE2" w:rsidRPr="004662E5">
              <w:rPr>
                <w:sz w:val="20"/>
                <w:lang w:val="hu-HU"/>
              </w:rPr>
              <w:t xml:space="preserve">nyhe </w:t>
            </w:r>
            <w:proofErr w:type="spellStart"/>
            <w:r w:rsidR="00C96BE2" w:rsidRPr="004662E5">
              <w:rPr>
                <w:sz w:val="20"/>
                <w:lang w:val="hu-HU"/>
              </w:rPr>
              <w:t>thrombocytopenia</w:t>
            </w:r>
            <w:proofErr w:type="spellEnd"/>
            <w:r w:rsidR="00C96BE2" w:rsidRPr="004662E5">
              <w:rPr>
                <w:sz w:val="20"/>
                <w:lang w:val="hu-HU"/>
              </w:rPr>
              <w:t xml:space="preserve"> (</w:t>
            </w:r>
            <w:proofErr w:type="spellStart"/>
            <w:r w:rsidR="00C96BE2" w:rsidRPr="004662E5">
              <w:rPr>
                <w:sz w:val="20"/>
                <w:lang w:val="hu-HU"/>
              </w:rPr>
              <w:t>thrombocytaszám</w:t>
            </w:r>
            <w:proofErr w:type="spellEnd"/>
            <w:r w:rsidR="00C96BE2" w:rsidRPr="004662E5">
              <w:rPr>
                <w:sz w:val="20"/>
                <w:lang w:val="hu-HU"/>
              </w:rPr>
              <w:t xml:space="preserve"> &lt;100</w:t>
            </w:r>
            <w:r w:rsidR="00AF1672">
              <w:rPr>
                <w:sz w:val="20"/>
                <w:lang w:val="hu-HU"/>
              </w:rPr>
              <w:t> </w:t>
            </w:r>
            <w:r w:rsidR="00C96BE2" w:rsidRPr="004662E5">
              <w:rPr>
                <w:sz w:val="20"/>
                <w:lang w:val="hu-HU"/>
              </w:rPr>
              <w:t>G/l)</w:t>
            </w:r>
          </w:p>
        </w:tc>
        <w:tc>
          <w:tcPr>
            <w:tcW w:w="850" w:type="dxa"/>
          </w:tcPr>
          <w:p w14:paraId="6E039182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19F2176C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777952FD" w14:textId="77777777" w:rsidR="00DB4C02" w:rsidRPr="004662E5" w:rsidRDefault="00DB4C02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5DF64F5D" w14:textId="77777777" w:rsidTr="00244663">
        <w:tc>
          <w:tcPr>
            <w:tcW w:w="1526" w:type="dxa"/>
          </w:tcPr>
          <w:p w14:paraId="19F06BAB" w14:textId="0B312A4F" w:rsidR="00714FD9" w:rsidRPr="004662E5" w:rsidRDefault="00D6512E" w:rsidP="00844634">
            <w:pPr>
              <w:spacing w:line="240" w:lineRule="auto"/>
              <w:ind w:right="-143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Immunrendszeri betegségek és tünetek</w:t>
            </w:r>
          </w:p>
        </w:tc>
        <w:tc>
          <w:tcPr>
            <w:tcW w:w="1021" w:type="dxa"/>
          </w:tcPr>
          <w:p w14:paraId="375F3598" w14:textId="77777777" w:rsidR="00714FD9" w:rsidRPr="004662E5" w:rsidRDefault="00714FD9" w:rsidP="00844634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5A97E414" w14:textId="2C9DFAF0" w:rsidR="00714FD9" w:rsidRPr="004662E5" w:rsidRDefault="005A4D14" w:rsidP="00D6512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D6512E" w:rsidRPr="004662E5">
              <w:rPr>
                <w:sz w:val="20"/>
                <w:lang w:val="hu-HU"/>
              </w:rPr>
              <w:t>nyhe allergiás reakciók</w:t>
            </w:r>
          </w:p>
        </w:tc>
        <w:tc>
          <w:tcPr>
            <w:tcW w:w="1843" w:type="dxa"/>
          </w:tcPr>
          <w:p w14:paraId="1015C7A2" w14:textId="381AF8F3" w:rsidR="00714FD9" w:rsidRPr="004662E5" w:rsidRDefault="005A4D14" w:rsidP="00D6512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D6512E" w:rsidRPr="004662E5">
              <w:rPr>
                <w:sz w:val="20"/>
                <w:lang w:val="hu-HU"/>
              </w:rPr>
              <w:t xml:space="preserve">úlérzékenységi reakciók (azonnali vagy késői típusú) beleértve az </w:t>
            </w:r>
            <w:proofErr w:type="spellStart"/>
            <w:r w:rsidR="00D6512E" w:rsidRPr="004662E5">
              <w:rPr>
                <w:sz w:val="20"/>
                <w:lang w:val="hu-HU"/>
              </w:rPr>
              <w:t>anaphylaxiát</w:t>
            </w:r>
            <w:proofErr w:type="spellEnd"/>
            <w:r w:rsidR="00D6512E" w:rsidRPr="004662E5">
              <w:rPr>
                <w:sz w:val="20"/>
                <w:lang w:val="hu-HU"/>
              </w:rPr>
              <w:t xml:space="preserve"> és </w:t>
            </w:r>
            <w:proofErr w:type="spellStart"/>
            <w:r w:rsidR="00D6512E" w:rsidRPr="004662E5">
              <w:rPr>
                <w:sz w:val="20"/>
                <w:lang w:val="hu-HU"/>
              </w:rPr>
              <w:t>angiooedemát</w:t>
            </w:r>
            <w:proofErr w:type="spellEnd"/>
            <w:r w:rsidR="00D6512E" w:rsidRPr="004662E5">
              <w:rPr>
                <w:sz w:val="20"/>
                <w:lang w:val="hu-HU"/>
              </w:rPr>
              <w:t xml:space="preserve"> is</w:t>
            </w:r>
          </w:p>
        </w:tc>
        <w:tc>
          <w:tcPr>
            <w:tcW w:w="850" w:type="dxa"/>
          </w:tcPr>
          <w:p w14:paraId="2E9848B3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2329D35F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169E9CE9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32497961" w14:textId="77777777" w:rsidTr="00244663">
        <w:tc>
          <w:tcPr>
            <w:tcW w:w="1526" w:type="dxa"/>
          </w:tcPr>
          <w:p w14:paraId="529F01E4" w14:textId="342EDEB4" w:rsidR="00714FD9" w:rsidRPr="004662E5" w:rsidRDefault="00D6512E" w:rsidP="007C08D0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Pszichiátriai kórképek</w:t>
            </w:r>
          </w:p>
        </w:tc>
        <w:tc>
          <w:tcPr>
            <w:tcW w:w="1021" w:type="dxa"/>
          </w:tcPr>
          <w:p w14:paraId="391874B3" w14:textId="77777777" w:rsidR="00714FD9" w:rsidRPr="004662E5" w:rsidRDefault="00714FD9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7A41CDF1" w14:textId="2A3CDBBF" w:rsidR="00714FD9" w:rsidRPr="004662E5" w:rsidRDefault="005A4D14" w:rsidP="00B92D6B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s</w:t>
            </w:r>
            <w:r w:rsidR="007C08D0" w:rsidRPr="004662E5">
              <w:rPr>
                <w:sz w:val="20"/>
                <w:lang w:val="hu-HU"/>
              </w:rPr>
              <w:t>zorongás</w:t>
            </w:r>
          </w:p>
        </w:tc>
        <w:tc>
          <w:tcPr>
            <w:tcW w:w="1843" w:type="dxa"/>
          </w:tcPr>
          <w:p w14:paraId="49868B5D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499D4F84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330067E6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319EC071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7F1375F8" w14:textId="77777777" w:rsidTr="00244663">
        <w:tc>
          <w:tcPr>
            <w:tcW w:w="1526" w:type="dxa"/>
          </w:tcPr>
          <w:p w14:paraId="180AB2AD" w14:textId="2D27CD95" w:rsidR="00714FD9" w:rsidRPr="004662E5" w:rsidRDefault="007C08D0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Idegrendszeri betegségek és tünetek</w:t>
            </w:r>
          </w:p>
        </w:tc>
        <w:tc>
          <w:tcPr>
            <w:tcW w:w="1021" w:type="dxa"/>
          </w:tcPr>
          <w:p w14:paraId="6D75673E" w14:textId="2435D982" w:rsidR="00714FD9" w:rsidRPr="004662E5" w:rsidRDefault="005A4D14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7C08D0" w:rsidRPr="004662E5">
              <w:rPr>
                <w:sz w:val="20"/>
                <w:lang w:val="hu-HU"/>
              </w:rPr>
              <w:t>ejfájás</w:t>
            </w:r>
          </w:p>
        </w:tc>
        <w:tc>
          <w:tcPr>
            <w:tcW w:w="1559" w:type="dxa"/>
          </w:tcPr>
          <w:p w14:paraId="4C06B1E7" w14:textId="7050D284" w:rsidR="00714FD9" w:rsidRPr="004662E5" w:rsidRDefault="005A4D14" w:rsidP="007C08D0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7C08D0" w:rsidRPr="004662E5">
              <w:rPr>
                <w:sz w:val="20"/>
                <w:lang w:val="hu-HU"/>
              </w:rPr>
              <w:t>araesthes</w:t>
            </w:r>
            <w:r w:rsidR="00BB4B4C" w:rsidRPr="004662E5">
              <w:rPr>
                <w:sz w:val="20"/>
                <w:lang w:val="hu-HU"/>
              </w:rPr>
              <w:t>ia</w:t>
            </w:r>
            <w:proofErr w:type="spellEnd"/>
            <w:r w:rsidR="00BB4B4C" w:rsidRPr="004662E5">
              <w:rPr>
                <w:sz w:val="20"/>
                <w:lang w:val="hu-HU"/>
              </w:rPr>
              <w:t>,</w:t>
            </w:r>
            <w:r w:rsidR="00B91B84">
              <w:rPr>
                <w:sz w:val="20"/>
                <w:lang w:val="hu-HU"/>
              </w:rPr>
              <w:t xml:space="preserve"> </w:t>
            </w:r>
            <w:proofErr w:type="spellStart"/>
            <w:r>
              <w:rPr>
                <w:sz w:val="20"/>
                <w:lang w:val="hu-HU"/>
              </w:rPr>
              <w:t>i</w:t>
            </w:r>
            <w:r w:rsidR="007C08D0" w:rsidRPr="004662E5">
              <w:rPr>
                <w:sz w:val="20"/>
                <w:lang w:val="hu-HU"/>
              </w:rPr>
              <w:t>schias</w:t>
            </w:r>
            <w:proofErr w:type="spellEnd"/>
            <w:r w:rsidR="007C08D0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c</w:t>
            </w:r>
            <w:r w:rsidR="007C08D0" w:rsidRPr="004662E5">
              <w:rPr>
                <w:sz w:val="20"/>
                <w:lang w:val="hu-HU"/>
              </w:rPr>
              <w:t>arpalis</w:t>
            </w:r>
            <w:proofErr w:type="spellEnd"/>
            <w:r w:rsidR="007C08D0" w:rsidRPr="004662E5">
              <w:rPr>
                <w:sz w:val="20"/>
                <w:lang w:val="hu-HU"/>
              </w:rPr>
              <w:t xml:space="preserve"> alagút szindróma</w:t>
            </w:r>
          </w:p>
        </w:tc>
        <w:tc>
          <w:tcPr>
            <w:tcW w:w="1843" w:type="dxa"/>
          </w:tcPr>
          <w:p w14:paraId="37E3D8D7" w14:textId="688D1EFA" w:rsidR="00714FD9" w:rsidRPr="004662E5" w:rsidRDefault="005A4D14" w:rsidP="00943C5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7C08D0" w:rsidRPr="004662E5">
              <w:rPr>
                <w:sz w:val="20"/>
                <w:lang w:val="hu-HU"/>
              </w:rPr>
              <w:t>yperaesthesia</w:t>
            </w:r>
            <w:proofErr w:type="spellEnd"/>
            <w:r w:rsidR="007C08D0" w:rsidRPr="004662E5">
              <w:rPr>
                <w:sz w:val="20"/>
                <w:lang w:val="hu-HU"/>
              </w:rPr>
              <w:t>,</w:t>
            </w:r>
            <w:r w:rsidR="00561B47" w:rsidRPr="004662E5">
              <w:rPr>
                <w:sz w:val="20"/>
                <w:lang w:val="hu-HU"/>
              </w:rPr>
              <w:t xml:space="preserve"> </w:t>
            </w:r>
            <w:r>
              <w:rPr>
                <w:sz w:val="20"/>
                <w:lang w:val="hu-HU"/>
              </w:rPr>
              <w:t>n</w:t>
            </w:r>
            <w:r w:rsidR="007C08D0" w:rsidRPr="004662E5">
              <w:rPr>
                <w:sz w:val="20"/>
                <w:lang w:val="hu-HU"/>
              </w:rPr>
              <w:t xml:space="preserve">euralgia, </w:t>
            </w:r>
            <w:proofErr w:type="spellStart"/>
            <w:r>
              <w:rPr>
                <w:sz w:val="20"/>
                <w:lang w:val="hu-HU"/>
              </w:rPr>
              <w:t>p</w:t>
            </w:r>
            <w:r w:rsidR="007C08D0" w:rsidRPr="004662E5">
              <w:rPr>
                <w:sz w:val="20"/>
                <w:lang w:val="hu-HU"/>
              </w:rPr>
              <w:t>eripheriás</w:t>
            </w:r>
            <w:proofErr w:type="spellEnd"/>
            <w:r w:rsidR="007C08D0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7C08D0" w:rsidRPr="004662E5">
              <w:rPr>
                <w:sz w:val="20"/>
                <w:lang w:val="hu-HU"/>
              </w:rPr>
              <w:t>neuropathia</w:t>
            </w:r>
            <w:proofErr w:type="spellEnd"/>
          </w:p>
        </w:tc>
        <w:tc>
          <w:tcPr>
            <w:tcW w:w="850" w:type="dxa"/>
          </w:tcPr>
          <w:p w14:paraId="3B02757D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68621DE4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172199BC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68895F5D" w14:textId="77777777" w:rsidTr="00244663">
        <w:tc>
          <w:tcPr>
            <w:tcW w:w="1526" w:type="dxa"/>
          </w:tcPr>
          <w:p w14:paraId="5F7B3BAA" w14:textId="1B55F51E" w:rsidR="00714FD9" w:rsidRPr="004662E5" w:rsidRDefault="007C08D0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Szívbetegségek és tünetek</w:t>
            </w:r>
          </w:p>
        </w:tc>
        <w:tc>
          <w:tcPr>
            <w:tcW w:w="1021" w:type="dxa"/>
          </w:tcPr>
          <w:p w14:paraId="15ACC599" w14:textId="77777777" w:rsidR="00714FD9" w:rsidRPr="004662E5" w:rsidRDefault="00714FD9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20253415" w14:textId="106275A8" w:rsidR="00714FD9" w:rsidRPr="004662E5" w:rsidRDefault="005A4D14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7C08D0" w:rsidRPr="004662E5">
              <w:rPr>
                <w:sz w:val="20"/>
                <w:lang w:val="hu-HU"/>
              </w:rPr>
              <w:t>alpitáció</w:t>
            </w:r>
            <w:proofErr w:type="spellEnd"/>
          </w:p>
        </w:tc>
        <w:tc>
          <w:tcPr>
            <w:tcW w:w="1843" w:type="dxa"/>
          </w:tcPr>
          <w:p w14:paraId="4E4BD7A1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4E9C18B3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556C635E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3A2CECE8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6A96ABDA" w14:textId="77777777" w:rsidTr="00244663">
        <w:tc>
          <w:tcPr>
            <w:tcW w:w="1526" w:type="dxa"/>
          </w:tcPr>
          <w:p w14:paraId="2DCB5069" w14:textId="570C682D" w:rsidR="00714FD9" w:rsidRPr="004662E5" w:rsidRDefault="007C08D0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Érbetegségek és tünetek</w:t>
            </w:r>
          </w:p>
        </w:tc>
        <w:tc>
          <w:tcPr>
            <w:tcW w:w="1021" w:type="dxa"/>
          </w:tcPr>
          <w:p w14:paraId="6BD89DE4" w14:textId="77777777" w:rsidR="00714FD9" w:rsidRPr="004662E5" w:rsidRDefault="00714FD9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702E142F" w14:textId="08EA4F17" w:rsidR="00714FD9" w:rsidRPr="004662E5" w:rsidRDefault="005A4D14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h</w:t>
            </w:r>
            <w:r w:rsidR="007C08D0" w:rsidRPr="004662E5">
              <w:rPr>
                <w:sz w:val="20"/>
                <w:lang w:val="hu-HU"/>
              </w:rPr>
              <w:t>yper</w:t>
            </w:r>
            <w:r w:rsidR="00943C5B">
              <w:rPr>
                <w:sz w:val="20"/>
                <w:lang w:val="hu-HU"/>
              </w:rPr>
              <w:t>tensio</w:t>
            </w:r>
            <w:proofErr w:type="spellEnd"/>
            <w:r w:rsidR="007C08D0" w:rsidRPr="004662E5">
              <w:rPr>
                <w:position w:val="8"/>
                <w:sz w:val="20"/>
                <w:lang w:val="hu-HU"/>
              </w:rPr>
              <w:t>b</w:t>
            </w:r>
          </w:p>
        </w:tc>
        <w:tc>
          <w:tcPr>
            <w:tcW w:w="1843" w:type="dxa"/>
          </w:tcPr>
          <w:p w14:paraId="32C93FB1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6D9D4370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45310D3C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05D57FDB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56AE4E00" w14:textId="77777777" w:rsidTr="00244663">
        <w:tc>
          <w:tcPr>
            <w:tcW w:w="1526" w:type="dxa"/>
          </w:tcPr>
          <w:p w14:paraId="7BC8BFDE" w14:textId="4A5215DF" w:rsidR="00714FD9" w:rsidRPr="004662E5" w:rsidRDefault="007C08D0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 xml:space="preserve">Légzőrendszeri, mellkasi és </w:t>
            </w:r>
            <w:proofErr w:type="spellStart"/>
            <w:r w:rsidRPr="004662E5">
              <w:rPr>
                <w:sz w:val="20"/>
                <w:lang w:val="hu-HU"/>
              </w:rPr>
              <w:t>mediastinalis</w:t>
            </w:r>
            <w:proofErr w:type="spellEnd"/>
            <w:r w:rsidRPr="004662E5">
              <w:rPr>
                <w:sz w:val="20"/>
                <w:lang w:val="hu-HU"/>
              </w:rPr>
              <w:t xml:space="preserve"> betegségek és tünetek</w:t>
            </w:r>
          </w:p>
        </w:tc>
        <w:tc>
          <w:tcPr>
            <w:tcW w:w="1021" w:type="dxa"/>
          </w:tcPr>
          <w:p w14:paraId="5F75A886" w14:textId="77777777" w:rsidR="00714FD9" w:rsidRPr="004662E5" w:rsidRDefault="00714FD9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3FCF06B4" w14:textId="77777777" w:rsidR="00714FD9" w:rsidRPr="004662E5" w:rsidRDefault="00714FD9" w:rsidP="00B92D6B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0441020F" w14:textId="061DB9AE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i</w:t>
            </w:r>
            <w:r w:rsidR="007C08D0" w:rsidRPr="004662E5">
              <w:rPr>
                <w:sz w:val="20"/>
                <w:lang w:val="hu-HU"/>
              </w:rPr>
              <w:t>nterstitialis</w:t>
            </w:r>
            <w:proofErr w:type="spellEnd"/>
            <w:r w:rsidR="007C08D0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7C08D0" w:rsidRPr="004662E5">
              <w:rPr>
                <w:sz w:val="20"/>
                <w:lang w:val="hu-HU"/>
              </w:rPr>
              <w:t>tüdőbetgség</w:t>
            </w:r>
            <w:proofErr w:type="spellEnd"/>
          </w:p>
        </w:tc>
        <w:tc>
          <w:tcPr>
            <w:tcW w:w="850" w:type="dxa"/>
          </w:tcPr>
          <w:p w14:paraId="4CF8A4AF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9D29FFE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2050CBFC" w14:textId="1FE8D8E9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7C08D0" w:rsidRPr="004662E5">
              <w:rPr>
                <w:sz w:val="20"/>
                <w:lang w:val="hu-HU"/>
              </w:rPr>
              <w:t>ulmonalis</w:t>
            </w:r>
            <w:proofErr w:type="spellEnd"/>
            <w:r w:rsidR="007C08D0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7C08D0" w:rsidRPr="004662E5">
              <w:rPr>
                <w:sz w:val="20"/>
                <w:lang w:val="hu-HU"/>
              </w:rPr>
              <w:t>hyper</w:t>
            </w:r>
            <w:r w:rsidR="00943C5B">
              <w:rPr>
                <w:sz w:val="20"/>
                <w:lang w:val="hu-HU"/>
              </w:rPr>
              <w:t>tensio</w:t>
            </w:r>
            <w:proofErr w:type="spellEnd"/>
          </w:p>
        </w:tc>
      </w:tr>
      <w:tr w:rsidR="004D787B" w:rsidRPr="004662E5" w14:paraId="19358DA0" w14:textId="77777777" w:rsidTr="00244663">
        <w:tc>
          <w:tcPr>
            <w:tcW w:w="1526" w:type="dxa"/>
          </w:tcPr>
          <w:p w14:paraId="2B18038C" w14:textId="72DE051D" w:rsidR="00714FD9" w:rsidRPr="004662E5" w:rsidRDefault="00054E19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Emésztőrendszeri betegségek és tünetek</w:t>
            </w:r>
          </w:p>
        </w:tc>
        <w:tc>
          <w:tcPr>
            <w:tcW w:w="1021" w:type="dxa"/>
          </w:tcPr>
          <w:p w14:paraId="534CCB2E" w14:textId="37780F72" w:rsidR="00714FD9" w:rsidRPr="004662E5" w:rsidRDefault="005A4D14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0373D3" w:rsidRPr="004662E5">
              <w:rPr>
                <w:sz w:val="20"/>
                <w:lang w:val="hu-HU"/>
              </w:rPr>
              <w:t>iarrhoea</w:t>
            </w:r>
            <w:proofErr w:type="spellEnd"/>
            <w:r w:rsidR="000373D3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n</w:t>
            </w:r>
            <w:r w:rsidR="000373D3" w:rsidRPr="004662E5">
              <w:rPr>
                <w:sz w:val="20"/>
                <w:lang w:val="hu-HU"/>
              </w:rPr>
              <w:t>ausea</w:t>
            </w:r>
            <w:proofErr w:type="spellEnd"/>
          </w:p>
        </w:tc>
        <w:tc>
          <w:tcPr>
            <w:tcW w:w="1559" w:type="dxa"/>
          </w:tcPr>
          <w:p w14:paraId="5C2F2679" w14:textId="655305FD" w:rsidR="00714FD9" w:rsidRPr="004662E5" w:rsidRDefault="005A4D14" w:rsidP="00B92D6B">
            <w:pPr>
              <w:spacing w:line="240" w:lineRule="auto"/>
              <w:rPr>
                <w:position w:val="8"/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0373D3" w:rsidRPr="004662E5">
              <w:rPr>
                <w:sz w:val="20"/>
                <w:lang w:val="hu-HU"/>
              </w:rPr>
              <w:t>ancreatitis</w:t>
            </w:r>
            <w:r w:rsidR="000373D3" w:rsidRPr="004662E5">
              <w:rPr>
                <w:position w:val="8"/>
                <w:sz w:val="20"/>
                <w:lang w:val="hu-HU"/>
              </w:rPr>
              <w:t>b,c</w:t>
            </w:r>
            <w:proofErr w:type="spellEnd"/>
          </w:p>
          <w:p w14:paraId="441B7BD4" w14:textId="29ED7701" w:rsidR="000373D3" w:rsidRPr="004662E5" w:rsidRDefault="00AF1672" w:rsidP="00B92D6B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gyomortáji</w:t>
            </w:r>
            <w:r w:rsidRPr="004662E5">
              <w:rPr>
                <w:sz w:val="20"/>
                <w:lang w:val="hu-HU"/>
              </w:rPr>
              <w:t xml:space="preserve"> </w:t>
            </w:r>
            <w:r w:rsidR="000373D3" w:rsidRPr="004662E5">
              <w:rPr>
                <w:sz w:val="20"/>
                <w:lang w:val="hu-HU"/>
              </w:rPr>
              <w:t xml:space="preserve">fájdalom, </w:t>
            </w:r>
            <w:r w:rsidR="005A4D14">
              <w:rPr>
                <w:sz w:val="20"/>
                <w:lang w:val="hu-HU"/>
              </w:rPr>
              <w:t>h</w:t>
            </w:r>
            <w:r w:rsidR="000373D3" w:rsidRPr="004662E5">
              <w:rPr>
                <w:sz w:val="20"/>
                <w:lang w:val="hu-HU"/>
              </w:rPr>
              <w:t xml:space="preserve">ányás, </w:t>
            </w:r>
            <w:r w:rsidR="005A4D14">
              <w:rPr>
                <w:sz w:val="20"/>
                <w:lang w:val="hu-HU"/>
              </w:rPr>
              <w:t>f</w:t>
            </w:r>
            <w:r w:rsidR="000373D3" w:rsidRPr="004662E5">
              <w:rPr>
                <w:sz w:val="20"/>
                <w:lang w:val="hu-HU"/>
              </w:rPr>
              <w:t>ogfájás</w:t>
            </w:r>
          </w:p>
        </w:tc>
        <w:tc>
          <w:tcPr>
            <w:tcW w:w="1843" w:type="dxa"/>
          </w:tcPr>
          <w:p w14:paraId="6D6A3EDE" w14:textId="728606CB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s</w:t>
            </w:r>
            <w:r w:rsidR="000373D3" w:rsidRPr="004662E5">
              <w:rPr>
                <w:sz w:val="20"/>
                <w:lang w:val="hu-HU"/>
              </w:rPr>
              <w:t>tomatitis</w:t>
            </w:r>
            <w:proofErr w:type="spellEnd"/>
            <w:r w:rsidR="000373D3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c</w:t>
            </w:r>
            <w:r w:rsidR="000373D3" w:rsidRPr="004662E5">
              <w:rPr>
                <w:sz w:val="20"/>
                <w:lang w:val="hu-HU"/>
              </w:rPr>
              <w:t>olitis</w:t>
            </w:r>
            <w:proofErr w:type="spellEnd"/>
          </w:p>
        </w:tc>
        <w:tc>
          <w:tcPr>
            <w:tcW w:w="850" w:type="dxa"/>
          </w:tcPr>
          <w:p w14:paraId="1FFAB619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028A2D6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61FBF010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43CD41D2" w14:textId="77777777" w:rsidTr="00244663">
        <w:tc>
          <w:tcPr>
            <w:tcW w:w="1526" w:type="dxa"/>
          </w:tcPr>
          <w:p w14:paraId="74C49A17" w14:textId="39552458" w:rsidR="00714FD9" w:rsidRPr="004662E5" w:rsidRDefault="000C0896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Máj- és epebetegségek, illetve tünetek</w:t>
            </w:r>
          </w:p>
        </w:tc>
        <w:tc>
          <w:tcPr>
            <w:tcW w:w="1021" w:type="dxa"/>
          </w:tcPr>
          <w:p w14:paraId="355869CE" w14:textId="209C7D11" w:rsidR="00714FD9" w:rsidRPr="004662E5" w:rsidRDefault="005A4D14" w:rsidP="00F46C79">
            <w:pPr>
              <w:spacing w:line="240" w:lineRule="auto"/>
              <w:ind w:right="-51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0C0896" w:rsidRPr="004662E5">
              <w:rPr>
                <w:sz w:val="20"/>
                <w:lang w:val="hu-HU"/>
              </w:rPr>
              <w:t xml:space="preserve">melkedett </w:t>
            </w:r>
            <w:proofErr w:type="spellStart"/>
            <w:r w:rsidR="00545749">
              <w:rPr>
                <w:sz w:val="20"/>
                <w:lang w:val="hu-HU"/>
              </w:rPr>
              <w:t>glutamát</w:t>
            </w:r>
            <w:proofErr w:type="spellEnd"/>
            <w:r w:rsidR="000C0896" w:rsidRPr="004662E5">
              <w:rPr>
                <w:sz w:val="20"/>
                <w:lang w:val="hu-HU"/>
              </w:rPr>
              <w:t>-</w:t>
            </w:r>
            <w:proofErr w:type="spellStart"/>
            <w:r w:rsidR="00545749">
              <w:rPr>
                <w:sz w:val="20"/>
                <w:lang w:val="hu-HU"/>
              </w:rPr>
              <w:t>piruvát</w:t>
            </w:r>
            <w:proofErr w:type="spellEnd"/>
            <w:r w:rsidR="000C0896" w:rsidRPr="004662E5">
              <w:rPr>
                <w:sz w:val="20"/>
                <w:lang w:val="hu-HU"/>
              </w:rPr>
              <w:t>-</w:t>
            </w:r>
            <w:proofErr w:type="spellStart"/>
            <w:r w:rsidR="000C0896" w:rsidRPr="004662E5">
              <w:rPr>
                <w:sz w:val="20"/>
                <w:lang w:val="hu-HU"/>
              </w:rPr>
              <w:t>transz</w:t>
            </w:r>
            <w:r w:rsidR="00545749">
              <w:rPr>
                <w:sz w:val="20"/>
                <w:lang w:val="hu-HU"/>
              </w:rPr>
              <w:t>aminá</w:t>
            </w:r>
            <w:r w:rsidR="007E2484">
              <w:rPr>
                <w:sz w:val="20"/>
                <w:lang w:val="hu-HU"/>
              </w:rPr>
              <w:t>z</w:t>
            </w:r>
            <w:proofErr w:type="spellEnd"/>
            <w:r w:rsidR="00545749">
              <w:rPr>
                <w:sz w:val="20"/>
                <w:lang w:val="hu-HU"/>
              </w:rPr>
              <w:t>-szint</w:t>
            </w:r>
            <w:r w:rsidR="006C2295">
              <w:rPr>
                <w:sz w:val="20"/>
                <w:lang w:val="hu-HU"/>
              </w:rPr>
              <w:t xml:space="preserve"> </w:t>
            </w:r>
            <w:r w:rsidR="001D6024">
              <w:rPr>
                <w:sz w:val="20"/>
                <w:lang w:val="hu-HU"/>
              </w:rPr>
              <w:t>(</w:t>
            </w:r>
            <w:r w:rsidR="000C0896" w:rsidRPr="004662E5">
              <w:rPr>
                <w:sz w:val="20"/>
                <w:lang w:val="hu-HU"/>
              </w:rPr>
              <w:t>GPT</w:t>
            </w:r>
            <w:r w:rsidR="001D6024">
              <w:rPr>
                <w:sz w:val="20"/>
                <w:lang w:val="hu-HU"/>
              </w:rPr>
              <w:t>)</w:t>
            </w:r>
            <w:r w:rsidR="000C0896" w:rsidRPr="004662E5">
              <w:rPr>
                <w:position w:val="8"/>
                <w:sz w:val="20"/>
                <w:lang w:val="hu-HU"/>
              </w:rPr>
              <w:t>b</w:t>
            </w:r>
          </w:p>
        </w:tc>
        <w:tc>
          <w:tcPr>
            <w:tcW w:w="1559" w:type="dxa"/>
          </w:tcPr>
          <w:p w14:paraId="1BDFCAA5" w14:textId="55DE25BE" w:rsidR="00010AF0" w:rsidRPr="004662E5" w:rsidRDefault="005A4D14" w:rsidP="00010AF0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e</w:t>
            </w:r>
            <w:r w:rsidR="00010AF0" w:rsidRPr="004662E5">
              <w:rPr>
                <w:sz w:val="20"/>
                <w:lang w:val="hu-HU"/>
              </w:rPr>
              <w:t>melkedett gamma-</w:t>
            </w:r>
            <w:proofErr w:type="spellStart"/>
            <w:r w:rsidR="00010AF0" w:rsidRPr="004662E5">
              <w:rPr>
                <w:sz w:val="20"/>
                <w:lang w:val="hu-HU"/>
              </w:rPr>
              <w:t>glutamil</w:t>
            </w:r>
            <w:proofErr w:type="spellEnd"/>
            <w:r w:rsidR="00010AF0" w:rsidRPr="004662E5">
              <w:rPr>
                <w:sz w:val="20"/>
                <w:lang w:val="hu-HU"/>
              </w:rPr>
              <w:t>-</w:t>
            </w:r>
            <w:proofErr w:type="spellStart"/>
            <w:r w:rsidR="00010AF0" w:rsidRPr="004662E5">
              <w:rPr>
                <w:sz w:val="20"/>
                <w:lang w:val="hu-HU"/>
              </w:rPr>
              <w:t>transzferáz</w:t>
            </w:r>
            <w:proofErr w:type="spellEnd"/>
            <w:r w:rsidR="00501462">
              <w:rPr>
                <w:sz w:val="20"/>
                <w:lang w:val="hu-HU"/>
              </w:rPr>
              <w:t>-szint</w:t>
            </w:r>
            <w:r w:rsidR="00010AF0" w:rsidRPr="004662E5">
              <w:rPr>
                <w:sz w:val="20"/>
                <w:lang w:val="hu-HU"/>
              </w:rPr>
              <w:t xml:space="preserve"> (GGT)</w:t>
            </w:r>
            <w:r w:rsidR="00010AF0" w:rsidRPr="004662E5">
              <w:rPr>
                <w:position w:val="8"/>
                <w:sz w:val="20"/>
                <w:lang w:val="hu-HU"/>
              </w:rPr>
              <w:t>b</w:t>
            </w:r>
            <w:r w:rsidR="00010AF0" w:rsidRPr="004662E5">
              <w:rPr>
                <w:sz w:val="20"/>
                <w:lang w:val="hu-HU"/>
              </w:rPr>
              <w:t xml:space="preserve">, </w:t>
            </w:r>
            <w:r>
              <w:rPr>
                <w:sz w:val="20"/>
                <w:lang w:val="hu-HU"/>
              </w:rPr>
              <w:t>e</w:t>
            </w:r>
            <w:r w:rsidR="00010AF0" w:rsidRPr="004662E5">
              <w:rPr>
                <w:sz w:val="20"/>
                <w:lang w:val="hu-HU"/>
              </w:rPr>
              <w:t xml:space="preserve">melkedett </w:t>
            </w:r>
            <w:proofErr w:type="spellStart"/>
            <w:r w:rsidR="007E2484">
              <w:rPr>
                <w:sz w:val="20"/>
                <w:lang w:val="hu-HU"/>
              </w:rPr>
              <w:t>glutamát</w:t>
            </w:r>
            <w:proofErr w:type="spellEnd"/>
            <w:r w:rsidR="00010AF0" w:rsidRPr="004662E5">
              <w:rPr>
                <w:sz w:val="20"/>
                <w:lang w:val="hu-HU"/>
              </w:rPr>
              <w:t>-</w:t>
            </w:r>
            <w:r w:rsidR="007E2484">
              <w:rPr>
                <w:sz w:val="20"/>
                <w:lang w:val="hu-HU"/>
              </w:rPr>
              <w:t>oxálacetát</w:t>
            </w:r>
            <w:r w:rsidR="00010AF0" w:rsidRPr="004662E5">
              <w:rPr>
                <w:sz w:val="20"/>
                <w:lang w:val="hu-HU"/>
              </w:rPr>
              <w:t>-</w:t>
            </w:r>
            <w:proofErr w:type="spellStart"/>
            <w:r w:rsidR="00010AF0" w:rsidRPr="004662E5">
              <w:rPr>
                <w:sz w:val="20"/>
                <w:lang w:val="hu-HU"/>
              </w:rPr>
              <w:t>transz</w:t>
            </w:r>
            <w:r w:rsidR="007E2484">
              <w:rPr>
                <w:sz w:val="20"/>
                <w:lang w:val="hu-HU"/>
              </w:rPr>
              <w:t>amináz</w:t>
            </w:r>
            <w:proofErr w:type="spellEnd"/>
            <w:r w:rsidR="007E2484">
              <w:rPr>
                <w:sz w:val="20"/>
                <w:lang w:val="hu-HU"/>
              </w:rPr>
              <w:t>-szint (GOT)</w:t>
            </w:r>
            <w:r w:rsidR="00010AF0" w:rsidRPr="004662E5">
              <w:rPr>
                <w:position w:val="8"/>
                <w:sz w:val="20"/>
                <w:lang w:val="hu-HU"/>
              </w:rPr>
              <w:t>b</w:t>
            </w:r>
            <w:r w:rsidR="00010AF0" w:rsidRPr="004662E5">
              <w:rPr>
                <w:sz w:val="20"/>
                <w:lang w:val="hu-HU"/>
              </w:rPr>
              <w:t>,</w:t>
            </w:r>
          </w:p>
        </w:tc>
        <w:tc>
          <w:tcPr>
            <w:tcW w:w="1843" w:type="dxa"/>
          </w:tcPr>
          <w:p w14:paraId="736DE85E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5A78427A" w14:textId="3272B25C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a</w:t>
            </w:r>
            <w:r w:rsidR="00877F82" w:rsidRPr="004662E5">
              <w:rPr>
                <w:sz w:val="20"/>
                <w:lang w:val="hu-HU"/>
              </w:rPr>
              <w:t>kut hepatitis</w:t>
            </w:r>
          </w:p>
        </w:tc>
        <w:tc>
          <w:tcPr>
            <w:tcW w:w="1074" w:type="dxa"/>
          </w:tcPr>
          <w:p w14:paraId="529B248D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24D61415" w14:textId="3CCD68DB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g</w:t>
            </w:r>
            <w:r w:rsidR="00877F82" w:rsidRPr="004662E5">
              <w:rPr>
                <w:sz w:val="20"/>
                <w:lang w:val="hu-HU"/>
              </w:rPr>
              <w:t>yógyszer okozta májkárosod</w:t>
            </w:r>
            <w:r w:rsidR="007978C4" w:rsidRPr="004662E5">
              <w:rPr>
                <w:sz w:val="20"/>
                <w:lang w:val="hu-HU"/>
              </w:rPr>
              <w:t>á</w:t>
            </w:r>
            <w:r w:rsidR="00877F82" w:rsidRPr="004662E5">
              <w:rPr>
                <w:sz w:val="20"/>
                <w:lang w:val="hu-HU"/>
              </w:rPr>
              <w:t>s (DILI)</w:t>
            </w:r>
          </w:p>
        </w:tc>
      </w:tr>
      <w:tr w:rsidR="004D787B" w:rsidRPr="004662E5" w14:paraId="44AC9B6A" w14:textId="77777777" w:rsidTr="00244663">
        <w:tc>
          <w:tcPr>
            <w:tcW w:w="1526" w:type="dxa"/>
          </w:tcPr>
          <w:p w14:paraId="552CD8AC" w14:textId="7D43289C" w:rsidR="00714FD9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Anyagcsere- és táplálkozási betegségek és tünetek</w:t>
            </w:r>
          </w:p>
        </w:tc>
        <w:tc>
          <w:tcPr>
            <w:tcW w:w="1021" w:type="dxa"/>
          </w:tcPr>
          <w:p w14:paraId="3481341F" w14:textId="77777777" w:rsidR="00714FD9" w:rsidRPr="004662E5" w:rsidRDefault="00714FD9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5BB969D8" w14:textId="77777777" w:rsidR="00714FD9" w:rsidRPr="004662E5" w:rsidRDefault="00714FD9" w:rsidP="00B92D6B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731E627A" w14:textId="489D5C54" w:rsidR="00714FD9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d</w:t>
            </w:r>
            <w:r w:rsidR="00D905CC" w:rsidRPr="004662E5">
              <w:rPr>
                <w:sz w:val="20"/>
                <w:lang w:val="hu-HU"/>
              </w:rPr>
              <w:t>yslipidaemia</w:t>
            </w:r>
            <w:proofErr w:type="spellEnd"/>
          </w:p>
        </w:tc>
        <w:tc>
          <w:tcPr>
            <w:tcW w:w="850" w:type="dxa"/>
          </w:tcPr>
          <w:p w14:paraId="6FB4C872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057AAD70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4E5C4414" w14:textId="77777777" w:rsidR="00714FD9" w:rsidRPr="004662E5" w:rsidRDefault="00714FD9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278B6F8C" w14:textId="77777777" w:rsidTr="00244663">
        <w:tc>
          <w:tcPr>
            <w:tcW w:w="1526" w:type="dxa"/>
          </w:tcPr>
          <w:p w14:paraId="0F258C10" w14:textId="34B80D6B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A bőr és a bőr alatti szövet betegségei és tünetei</w:t>
            </w:r>
          </w:p>
        </w:tc>
        <w:tc>
          <w:tcPr>
            <w:tcW w:w="1021" w:type="dxa"/>
          </w:tcPr>
          <w:p w14:paraId="2E7AFE81" w14:textId="696150B8" w:rsidR="00D905CC" w:rsidRPr="004662E5" w:rsidRDefault="005A4D14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a</w:t>
            </w:r>
            <w:r w:rsidR="00D905CC" w:rsidRPr="004662E5">
              <w:rPr>
                <w:sz w:val="20"/>
                <w:lang w:val="hu-HU"/>
              </w:rPr>
              <w:t>lopecia</w:t>
            </w:r>
            <w:proofErr w:type="spellEnd"/>
          </w:p>
        </w:tc>
        <w:tc>
          <w:tcPr>
            <w:tcW w:w="1559" w:type="dxa"/>
          </w:tcPr>
          <w:p w14:paraId="3F8279A6" w14:textId="6E1AD74D" w:rsidR="00D905CC" w:rsidRPr="004662E5" w:rsidRDefault="005A4D14" w:rsidP="00B92D6B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b</w:t>
            </w:r>
            <w:r w:rsidR="00D905CC" w:rsidRPr="004662E5">
              <w:rPr>
                <w:sz w:val="20"/>
                <w:lang w:val="hu-HU"/>
              </w:rPr>
              <w:t xml:space="preserve">őrkiütés, </w:t>
            </w:r>
            <w:proofErr w:type="spellStart"/>
            <w:r>
              <w:rPr>
                <w:sz w:val="20"/>
                <w:lang w:val="hu-HU"/>
              </w:rPr>
              <w:t>a</w:t>
            </w:r>
            <w:r w:rsidR="00D905CC" w:rsidRPr="004662E5">
              <w:rPr>
                <w:sz w:val="20"/>
                <w:lang w:val="hu-HU"/>
              </w:rPr>
              <w:t>cne</w:t>
            </w:r>
            <w:proofErr w:type="spellEnd"/>
          </w:p>
        </w:tc>
        <w:tc>
          <w:tcPr>
            <w:tcW w:w="1843" w:type="dxa"/>
          </w:tcPr>
          <w:p w14:paraId="7318BE4E" w14:textId="7BB18F50" w:rsidR="002F4EF7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k</w:t>
            </w:r>
            <w:r w:rsidR="00D905CC" w:rsidRPr="004662E5">
              <w:rPr>
                <w:sz w:val="20"/>
                <w:lang w:val="hu-HU"/>
              </w:rPr>
              <w:t xml:space="preserve">örömrendellenességek, </w:t>
            </w:r>
          </w:p>
          <w:p w14:paraId="0B81A688" w14:textId="15FB2FF7" w:rsidR="00D905CC" w:rsidRPr="004662E5" w:rsidRDefault="005A4D14" w:rsidP="00082A8E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D905CC" w:rsidRPr="004662E5">
              <w:rPr>
                <w:sz w:val="20"/>
                <w:lang w:val="hu-HU"/>
              </w:rPr>
              <w:t>soriasis</w:t>
            </w:r>
            <w:proofErr w:type="spellEnd"/>
            <w:r w:rsidR="00D905CC" w:rsidRPr="004662E5">
              <w:rPr>
                <w:sz w:val="20"/>
                <w:lang w:val="hu-HU"/>
              </w:rPr>
              <w:t xml:space="preserve"> (beleértve a </w:t>
            </w:r>
            <w:proofErr w:type="spellStart"/>
            <w:r w:rsidR="00D905CC" w:rsidRPr="004662E5">
              <w:rPr>
                <w:sz w:val="20"/>
                <w:lang w:val="hu-HU"/>
              </w:rPr>
              <w:t>pustulás</w:t>
            </w:r>
            <w:proofErr w:type="spellEnd"/>
            <w:r w:rsidR="00D905CC" w:rsidRPr="004662E5">
              <w:rPr>
                <w:sz w:val="20"/>
                <w:lang w:val="hu-HU"/>
              </w:rPr>
              <w:t xml:space="preserve"> </w:t>
            </w:r>
            <w:proofErr w:type="spellStart"/>
            <w:r w:rsidR="00D905CC" w:rsidRPr="004662E5">
              <w:rPr>
                <w:sz w:val="20"/>
                <w:lang w:val="hu-HU"/>
              </w:rPr>
              <w:t>psoriasist</w:t>
            </w:r>
            <w:proofErr w:type="spellEnd"/>
            <w:r w:rsidR="00D905CC" w:rsidRPr="004662E5">
              <w:rPr>
                <w:sz w:val="20"/>
                <w:lang w:val="hu-HU"/>
              </w:rPr>
              <w:t>)</w:t>
            </w:r>
            <w:proofErr w:type="spellStart"/>
            <w:r w:rsidR="002E220A" w:rsidRPr="004662E5">
              <w:rPr>
                <w:position w:val="8"/>
                <w:sz w:val="20"/>
                <w:lang w:val="hu-HU"/>
              </w:rPr>
              <w:t>a,b</w:t>
            </w:r>
            <w:proofErr w:type="spellEnd"/>
            <w:r w:rsidR="00501462">
              <w:rPr>
                <w:position w:val="8"/>
                <w:sz w:val="20"/>
                <w:lang w:val="hu-HU"/>
              </w:rPr>
              <w:t xml:space="preserve">, </w:t>
            </w:r>
            <w:r>
              <w:rPr>
                <w:sz w:val="20"/>
                <w:lang w:val="hu-HU"/>
              </w:rPr>
              <w:t>s</w:t>
            </w:r>
            <w:r w:rsidR="00D905CC" w:rsidRPr="004662E5">
              <w:rPr>
                <w:sz w:val="20"/>
                <w:lang w:val="hu-HU"/>
              </w:rPr>
              <w:t>úlyos bőrreakciók</w:t>
            </w:r>
            <w:r w:rsidR="002E220A" w:rsidRPr="004662E5">
              <w:rPr>
                <w:position w:val="8"/>
                <w:sz w:val="20"/>
                <w:lang w:val="hu-HU"/>
              </w:rPr>
              <w:t>a</w:t>
            </w:r>
          </w:p>
        </w:tc>
        <w:tc>
          <w:tcPr>
            <w:tcW w:w="850" w:type="dxa"/>
          </w:tcPr>
          <w:p w14:paraId="07DE5EFD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8EED07F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7CC18800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484684D1" w14:textId="77777777" w:rsidTr="00244663">
        <w:tc>
          <w:tcPr>
            <w:tcW w:w="1526" w:type="dxa"/>
          </w:tcPr>
          <w:p w14:paraId="1156D23E" w14:textId="646D7952" w:rsidR="00D905CC" w:rsidRPr="004662E5" w:rsidRDefault="004449AF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021" w:type="dxa"/>
          </w:tcPr>
          <w:p w14:paraId="4ACC4274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191E433F" w14:textId="22DBF263" w:rsidR="00D905CC" w:rsidRPr="004662E5" w:rsidRDefault="003C100E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4449AF" w:rsidRPr="004662E5">
              <w:rPr>
                <w:sz w:val="20"/>
                <w:lang w:val="hu-HU"/>
              </w:rPr>
              <w:t>usculoskeletalis</w:t>
            </w:r>
            <w:proofErr w:type="spellEnd"/>
            <w:r w:rsidR="004449AF" w:rsidRPr="004662E5">
              <w:rPr>
                <w:sz w:val="20"/>
                <w:lang w:val="hu-HU"/>
              </w:rPr>
              <w:t xml:space="preserve"> fájdalom, </w:t>
            </w:r>
            <w:proofErr w:type="spellStart"/>
            <w:r>
              <w:rPr>
                <w:sz w:val="20"/>
                <w:lang w:val="hu-HU"/>
              </w:rPr>
              <w:t>m</w:t>
            </w:r>
            <w:r w:rsidR="004449AF" w:rsidRPr="004662E5">
              <w:rPr>
                <w:sz w:val="20"/>
                <w:lang w:val="hu-HU"/>
              </w:rPr>
              <w:t>yalgia</w:t>
            </w:r>
            <w:proofErr w:type="spellEnd"/>
            <w:r w:rsidR="004449AF" w:rsidRPr="004662E5">
              <w:rPr>
                <w:sz w:val="20"/>
                <w:lang w:val="hu-HU"/>
              </w:rPr>
              <w:t xml:space="preserve">, </w:t>
            </w:r>
            <w:proofErr w:type="spellStart"/>
            <w:r>
              <w:rPr>
                <w:sz w:val="20"/>
                <w:lang w:val="hu-HU"/>
              </w:rPr>
              <w:t>a</w:t>
            </w:r>
            <w:r w:rsidR="004449AF" w:rsidRPr="004662E5">
              <w:rPr>
                <w:sz w:val="20"/>
                <w:lang w:val="hu-HU"/>
              </w:rPr>
              <w:t>rthralgia</w:t>
            </w:r>
            <w:proofErr w:type="spellEnd"/>
          </w:p>
        </w:tc>
        <w:tc>
          <w:tcPr>
            <w:tcW w:w="1843" w:type="dxa"/>
          </w:tcPr>
          <w:p w14:paraId="390678F7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485B7498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794D564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23CB45EE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2C242D5D" w14:textId="77777777" w:rsidTr="00244663">
        <w:tc>
          <w:tcPr>
            <w:tcW w:w="1526" w:type="dxa"/>
          </w:tcPr>
          <w:p w14:paraId="3B5A0633" w14:textId="1E4B234A" w:rsidR="00D905CC" w:rsidRPr="004662E5" w:rsidRDefault="00322B4C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Vese- és húgyúti betegségek és tünetek</w:t>
            </w:r>
          </w:p>
        </w:tc>
        <w:tc>
          <w:tcPr>
            <w:tcW w:w="1021" w:type="dxa"/>
          </w:tcPr>
          <w:p w14:paraId="07ACA494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05327146" w14:textId="46FD2D24" w:rsidR="00D905CC" w:rsidRPr="004662E5" w:rsidRDefault="003C100E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p</w:t>
            </w:r>
            <w:r w:rsidR="00322B4C" w:rsidRPr="004662E5">
              <w:rPr>
                <w:sz w:val="20"/>
                <w:lang w:val="hu-HU"/>
              </w:rPr>
              <w:t>ollakiuria</w:t>
            </w:r>
            <w:proofErr w:type="spellEnd"/>
          </w:p>
        </w:tc>
        <w:tc>
          <w:tcPr>
            <w:tcW w:w="1843" w:type="dxa"/>
          </w:tcPr>
          <w:p w14:paraId="7B30440C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05AF745A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370F5B11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632561C2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7554A112" w14:textId="77777777" w:rsidTr="00244663">
        <w:tc>
          <w:tcPr>
            <w:tcW w:w="1526" w:type="dxa"/>
          </w:tcPr>
          <w:p w14:paraId="7648D7BA" w14:textId="2747F61E" w:rsidR="00D905CC" w:rsidRPr="004662E5" w:rsidRDefault="00C835C2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A nemi szervekkel és az emlőkkel kapcsolatos betegségek és tünetek</w:t>
            </w:r>
          </w:p>
        </w:tc>
        <w:tc>
          <w:tcPr>
            <w:tcW w:w="1021" w:type="dxa"/>
          </w:tcPr>
          <w:p w14:paraId="6388F72D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187F55E3" w14:textId="25C644A6" w:rsidR="00D905CC" w:rsidRPr="004662E5" w:rsidRDefault="003C100E" w:rsidP="00B92D6B">
            <w:pPr>
              <w:spacing w:line="240" w:lineRule="auto"/>
              <w:rPr>
                <w:sz w:val="20"/>
                <w:lang w:val="hu-HU"/>
              </w:rPr>
            </w:pPr>
            <w:proofErr w:type="spellStart"/>
            <w:r>
              <w:rPr>
                <w:sz w:val="20"/>
                <w:lang w:val="hu-HU"/>
              </w:rPr>
              <w:t>m</w:t>
            </w:r>
            <w:r w:rsidR="00C835C2" w:rsidRPr="004662E5">
              <w:rPr>
                <w:sz w:val="20"/>
                <w:lang w:val="hu-HU"/>
              </w:rPr>
              <w:t>enorrhagia</w:t>
            </w:r>
            <w:proofErr w:type="spellEnd"/>
          </w:p>
        </w:tc>
        <w:tc>
          <w:tcPr>
            <w:tcW w:w="1843" w:type="dxa"/>
          </w:tcPr>
          <w:p w14:paraId="680EA574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14EE31A1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10F2A2D7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475DD22B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1D7BA2B7" w14:textId="77777777" w:rsidTr="00244663">
        <w:tc>
          <w:tcPr>
            <w:tcW w:w="1526" w:type="dxa"/>
          </w:tcPr>
          <w:p w14:paraId="15044666" w14:textId="1DEA360F" w:rsidR="00D905CC" w:rsidRPr="004662E5" w:rsidRDefault="00C835C2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Általános tünetek, az alkalmazás helyén fellépő reakciók</w:t>
            </w:r>
          </w:p>
        </w:tc>
        <w:tc>
          <w:tcPr>
            <w:tcW w:w="1021" w:type="dxa"/>
          </w:tcPr>
          <w:p w14:paraId="600D850E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01B6474D" w14:textId="20CC66A9" w:rsidR="00D905CC" w:rsidRPr="004662E5" w:rsidRDefault="003C100E" w:rsidP="00B92D6B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f</w:t>
            </w:r>
            <w:r w:rsidR="00C835C2" w:rsidRPr="004662E5">
              <w:rPr>
                <w:sz w:val="20"/>
                <w:lang w:val="hu-HU"/>
              </w:rPr>
              <w:t xml:space="preserve">ájdalom, </w:t>
            </w:r>
            <w:proofErr w:type="spellStart"/>
            <w:r>
              <w:rPr>
                <w:sz w:val="20"/>
                <w:lang w:val="hu-HU"/>
              </w:rPr>
              <w:t>a</w:t>
            </w:r>
            <w:r w:rsidR="00C835C2" w:rsidRPr="004662E5">
              <w:rPr>
                <w:sz w:val="20"/>
                <w:lang w:val="hu-HU"/>
              </w:rPr>
              <w:t>sthenia</w:t>
            </w:r>
            <w:proofErr w:type="spellEnd"/>
          </w:p>
        </w:tc>
        <w:tc>
          <w:tcPr>
            <w:tcW w:w="1843" w:type="dxa"/>
          </w:tcPr>
          <w:p w14:paraId="48DA06F3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6F497809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08EE75B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354E7217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4DD13234" w14:textId="77777777" w:rsidTr="00244663">
        <w:tc>
          <w:tcPr>
            <w:tcW w:w="1526" w:type="dxa"/>
          </w:tcPr>
          <w:p w14:paraId="019B3D71" w14:textId="65F817E8" w:rsidR="00D905CC" w:rsidRPr="004662E5" w:rsidRDefault="00C835C2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Laboratóriumi és egyéb vizsgálatok eredményei</w:t>
            </w:r>
          </w:p>
        </w:tc>
        <w:tc>
          <w:tcPr>
            <w:tcW w:w="1021" w:type="dxa"/>
          </w:tcPr>
          <w:p w14:paraId="3B90C7C8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3C4D122F" w14:textId="2555611B" w:rsidR="00D905CC" w:rsidRPr="004662E5" w:rsidRDefault="003C100E" w:rsidP="00501462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t</w:t>
            </w:r>
            <w:r w:rsidR="00C835C2" w:rsidRPr="004662E5">
              <w:rPr>
                <w:sz w:val="20"/>
                <w:lang w:val="hu-HU"/>
              </w:rPr>
              <w:t>est</w:t>
            </w:r>
            <w:r w:rsidR="00501462">
              <w:rPr>
                <w:sz w:val="20"/>
                <w:lang w:val="hu-HU"/>
              </w:rPr>
              <w:t>tömeg</w:t>
            </w:r>
            <w:r w:rsidR="00C835C2" w:rsidRPr="004662E5">
              <w:rPr>
                <w:sz w:val="20"/>
                <w:lang w:val="hu-HU"/>
              </w:rPr>
              <w:t xml:space="preserve"> csökkenése, </w:t>
            </w:r>
            <w:r>
              <w:rPr>
                <w:sz w:val="20"/>
                <w:lang w:val="hu-HU"/>
              </w:rPr>
              <w:t>c</w:t>
            </w:r>
            <w:r w:rsidR="00C835C2" w:rsidRPr="004662E5">
              <w:rPr>
                <w:sz w:val="20"/>
                <w:lang w:val="hu-HU"/>
              </w:rPr>
              <w:t xml:space="preserve">sökkent </w:t>
            </w:r>
            <w:proofErr w:type="spellStart"/>
            <w:r w:rsidR="00C835C2" w:rsidRPr="004662E5">
              <w:rPr>
                <w:sz w:val="20"/>
                <w:lang w:val="hu-HU"/>
              </w:rPr>
              <w:t>neutrofilszám</w:t>
            </w:r>
            <w:proofErr w:type="spellEnd"/>
            <w:r w:rsidR="00C835C2" w:rsidRPr="004662E5">
              <w:rPr>
                <w:spacing w:val="-3"/>
                <w:position w:val="8"/>
                <w:sz w:val="20"/>
                <w:lang w:val="hu-HU"/>
              </w:rPr>
              <w:t>b</w:t>
            </w:r>
            <w:r w:rsidR="00C835C2" w:rsidRPr="004662E5">
              <w:rPr>
                <w:sz w:val="20"/>
                <w:lang w:val="hu-HU"/>
              </w:rPr>
              <w:t xml:space="preserve">, </w:t>
            </w:r>
            <w:r>
              <w:rPr>
                <w:sz w:val="20"/>
                <w:lang w:val="hu-HU"/>
              </w:rPr>
              <w:t>c</w:t>
            </w:r>
            <w:r w:rsidR="00C835C2" w:rsidRPr="004662E5">
              <w:rPr>
                <w:sz w:val="20"/>
                <w:lang w:val="hu-HU"/>
              </w:rPr>
              <w:t>sökkent fehérvérsejt-szám</w:t>
            </w:r>
            <w:r w:rsidR="00C835C2" w:rsidRPr="004662E5">
              <w:rPr>
                <w:spacing w:val="-3"/>
                <w:position w:val="8"/>
                <w:sz w:val="20"/>
                <w:lang w:val="hu-HU"/>
              </w:rPr>
              <w:t>b</w:t>
            </w:r>
            <w:r w:rsidR="00C835C2" w:rsidRPr="004662E5">
              <w:rPr>
                <w:sz w:val="20"/>
                <w:lang w:val="hu-HU"/>
              </w:rPr>
              <w:t xml:space="preserve">, </w:t>
            </w:r>
            <w:r>
              <w:rPr>
                <w:sz w:val="20"/>
                <w:lang w:val="hu-HU"/>
              </w:rPr>
              <w:t>e</w:t>
            </w:r>
            <w:r w:rsidR="00C835C2" w:rsidRPr="004662E5">
              <w:rPr>
                <w:sz w:val="20"/>
                <w:lang w:val="hu-HU"/>
              </w:rPr>
              <w:t xml:space="preserve">melkedett </w:t>
            </w:r>
            <w:proofErr w:type="spellStart"/>
            <w:r w:rsidR="00C835C2" w:rsidRPr="004662E5">
              <w:rPr>
                <w:sz w:val="20"/>
                <w:lang w:val="hu-HU"/>
              </w:rPr>
              <w:t>kreatinfoszfokináz</w:t>
            </w:r>
            <w:proofErr w:type="spellEnd"/>
            <w:r w:rsidR="00061873">
              <w:rPr>
                <w:sz w:val="20"/>
                <w:lang w:val="hu-HU"/>
              </w:rPr>
              <w:t>-</w:t>
            </w:r>
            <w:r w:rsidR="00C835C2" w:rsidRPr="004662E5">
              <w:rPr>
                <w:sz w:val="20"/>
                <w:lang w:val="hu-HU"/>
              </w:rPr>
              <w:t>szint</w:t>
            </w:r>
          </w:p>
        </w:tc>
        <w:tc>
          <w:tcPr>
            <w:tcW w:w="1843" w:type="dxa"/>
          </w:tcPr>
          <w:p w14:paraId="73BF61CC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850" w:type="dxa"/>
          </w:tcPr>
          <w:p w14:paraId="1017CF51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7C7901CE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4947428F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4D787B" w:rsidRPr="004662E5" w14:paraId="499CB3C2" w14:textId="77777777" w:rsidTr="00244663">
        <w:tc>
          <w:tcPr>
            <w:tcW w:w="1526" w:type="dxa"/>
          </w:tcPr>
          <w:p w14:paraId="404D217F" w14:textId="71C5FD65" w:rsidR="00D905CC" w:rsidRPr="004662E5" w:rsidRDefault="0008418C" w:rsidP="00082A8E">
            <w:pPr>
              <w:spacing w:line="240" w:lineRule="auto"/>
              <w:rPr>
                <w:sz w:val="20"/>
                <w:lang w:val="hu-HU"/>
              </w:rPr>
            </w:pPr>
            <w:r w:rsidRPr="004662E5">
              <w:rPr>
                <w:sz w:val="20"/>
                <w:lang w:val="hu-HU"/>
              </w:rPr>
              <w:t>Sérülés, mérgezés és a beavatkozással kapcsolatos szövődmények</w:t>
            </w:r>
          </w:p>
        </w:tc>
        <w:tc>
          <w:tcPr>
            <w:tcW w:w="1021" w:type="dxa"/>
          </w:tcPr>
          <w:p w14:paraId="6A0AE172" w14:textId="77777777" w:rsidR="00D905CC" w:rsidRPr="004662E5" w:rsidRDefault="00D905CC" w:rsidP="00F46C79">
            <w:pPr>
              <w:spacing w:line="240" w:lineRule="auto"/>
              <w:ind w:right="-52"/>
              <w:rPr>
                <w:sz w:val="20"/>
                <w:lang w:val="hu-HU"/>
              </w:rPr>
            </w:pPr>
          </w:p>
        </w:tc>
        <w:tc>
          <w:tcPr>
            <w:tcW w:w="1559" w:type="dxa"/>
          </w:tcPr>
          <w:p w14:paraId="3E77CA3A" w14:textId="77777777" w:rsidR="00D905CC" w:rsidRPr="004662E5" w:rsidRDefault="00D905CC" w:rsidP="00B92D6B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843" w:type="dxa"/>
          </w:tcPr>
          <w:p w14:paraId="1495D78F" w14:textId="215932CE" w:rsidR="00D905CC" w:rsidRPr="004662E5" w:rsidRDefault="003C100E" w:rsidP="00082A8E">
            <w:pPr>
              <w:spacing w:line="240" w:lineRule="auto"/>
              <w:rPr>
                <w:sz w:val="20"/>
                <w:lang w:val="hu-HU"/>
              </w:rPr>
            </w:pPr>
            <w:r>
              <w:rPr>
                <w:sz w:val="20"/>
                <w:lang w:val="hu-HU"/>
              </w:rPr>
              <w:t>p</w:t>
            </w:r>
            <w:r w:rsidR="0008418C" w:rsidRPr="004662E5">
              <w:rPr>
                <w:sz w:val="20"/>
                <w:lang w:val="hu-HU"/>
              </w:rPr>
              <w:t>oszttraumás fájdalom</w:t>
            </w:r>
          </w:p>
        </w:tc>
        <w:tc>
          <w:tcPr>
            <w:tcW w:w="850" w:type="dxa"/>
          </w:tcPr>
          <w:p w14:paraId="537B3D2C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074" w:type="dxa"/>
          </w:tcPr>
          <w:p w14:paraId="39E6B1FA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1188" w:type="dxa"/>
          </w:tcPr>
          <w:p w14:paraId="62469A5C" w14:textId="77777777" w:rsidR="00D905CC" w:rsidRPr="004662E5" w:rsidRDefault="00D905CC" w:rsidP="00082A8E">
            <w:pPr>
              <w:spacing w:line="240" w:lineRule="auto"/>
              <w:rPr>
                <w:sz w:val="20"/>
                <w:lang w:val="hu-HU"/>
              </w:rPr>
            </w:pPr>
          </w:p>
        </w:tc>
      </w:tr>
    </w:tbl>
    <w:p w14:paraId="735C851A" w14:textId="77777777" w:rsidR="00E76161" w:rsidRPr="004662E5" w:rsidRDefault="00E76161" w:rsidP="00082A8E">
      <w:pPr>
        <w:spacing w:line="240" w:lineRule="auto"/>
        <w:rPr>
          <w:u w:val="single"/>
          <w:lang w:val="hu-HU"/>
        </w:rPr>
      </w:pPr>
    </w:p>
    <w:p w14:paraId="5977875A" w14:textId="77777777" w:rsidR="008A349C" w:rsidRPr="004662E5" w:rsidRDefault="008A349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a: Bővebb információ a részletezett fejezetben</w:t>
      </w:r>
    </w:p>
    <w:p w14:paraId="6D0D7ABE" w14:textId="77777777" w:rsidR="008A349C" w:rsidRPr="004662E5" w:rsidRDefault="008A349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b: Lásd 4.4 pont</w:t>
      </w:r>
    </w:p>
    <w:p w14:paraId="0C0AAB8B" w14:textId="159E180D" w:rsidR="008A349C" w:rsidRDefault="008A349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c: A gyakoriság gyermeknél és serdülőknél „gyakori”, egy gyermekeknél és serdülőknél végzett kontrollos klinikai vizsgálatok alapján; A gyakoriság felnőtteknél „nem gyakori”</w:t>
      </w:r>
    </w:p>
    <w:p w14:paraId="042E6780" w14:textId="7B406967" w:rsidR="001127A7" w:rsidRPr="004662E5" w:rsidRDefault="001127A7" w:rsidP="00082A8E">
      <w:pPr>
        <w:spacing w:line="240" w:lineRule="auto"/>
        <w:rPr>
          <w:u w:val="single"/>
          <w:lang w:val="hu-HU"/>
        </w:rPr>
      </w:pPr>
      <w:r>
        <w:rPr>
          <w:lang w:val="en-US"/>
        </w:rPr>
        <w:t xml:space="preserve">{*} </w:t>
      </w:r>
      <w:r w:rsidRPr="004662E5">
        <w:rPr>
          <w:lang w:val="hu-HU"/>
        </w:rPr>
        <w:t>Lásd 4.4 pont</w:t>
      </w:r>
    </w:p>
    <w:p w14:paraId="0B67D1A9" w14:textId="77777777" w:rsidR="00E76161" w:rsidRPr="004662E5" w:rsidRDefault="00E76161" w:rsidP="00082A8E">
      <w:pPr>
        <w:spacing w:line="240" w:lineRule="auto"/>
        <w:rPr>
          <w:u w:val="single"/>
          <w:lang w:val="hu-HU"/>
        </w:rPr>
      </w:pPr>
    </w:p>
    <w:p w14:paraId="7D77ECBB" w14:textId="77777777" w:rsidR="00C05E9F" w:rsidRPr="004662E5" w:rsidRDefault="00C05E9F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Kiválasztott mellékhatások leírása</w:t>
      </w:r>
    </w:p>
    <w:p w14:paraId="2DDD4616" w14:textId="77777777" w:rsidR="00C05E9F" w:rsidRPr="004662E5" w:rsidRDefault="00C05E9F" w:rsidP="00331F7F">
      <w:pPr>
        <w:spacing w:line="240" w:lineRule="auto"/>
        <w:rPr>
          <w:lang w:val="hu-HU"/>
        </w:rPr>
      </w:pPr>
    </w:p>
    <w:p w14:paraId="7E8BBAF8" w14:textId="77777777" w:rsidR="00C05E9F" w:rsidRPr="004662E5" w:rsidRDefault="00C05E9F" w:rsidP="00331F7F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Alopecia</w:t>
      </w:r>
      <w:proofErr w:type="spellEnd"/>
    </w:p>
    <w:p w14:paraId="790E9C45" w14:textId="77777777" w:rsidR="00C05E9F" w:rsidRPr="004662E5" w:rsidRDefault="00C05E9F" w:rsidP="00331F7F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Alopeciáról</w:t>
      </w:r>
      <w:proofErr w:type="spellEnd"/>
      <w:r w:rsidRPr="004662E5">
        <w:rPr>
          <w:lang w:val="hu-HU"/>
        </w:rPr>
        <w:t xml:space="preserve"> számoltak be (a következő formákban: hajszálvékonyodás, hajsűrűség-csökkenés, hajhullás, a haj textúrájának megváltozásával vagy anélkül) a 14 mg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 13,9%-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, míg a </w:t>
      </w:r>
      <w:proofErr w:type="spellStart"/>
      <w:r w:rsidRPr="004662E5">
        <w:rPr>
          <w:lang w:val="hu-HU"/>
        </w:rPr>
        <w:t>placebóval</w:t>
      </w:r>
      <w:proofErr w:type="spellEnd"/>
      <w:r w:rsidRPr="004662E5">
        <w:rPr>
          <w:lang w:val="hu-HU"/>
        </w:rPr>
        <w:t xml:space="preserve"> kezelt betegek 5,1%-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 jelentkezett ilyen. A legtöbb leírt eset diffúz vagy generalizált jelenség volt a hajas fejbőrön (nem érkezett jelentés teljes mértékű hajhullásról), leggyakrabban az első 6 hónapban jelentkezett, és a 139 betegből 121 betegnél (87,1%) a kezelés alatt rendeződött. A kezelés </w:t>
      </w:r>
      <w:proofErr w:type="spellStart"/>
      <w:r w:rsidRPr="004662E5">
        <w:rPr>
          <w:lang w:val="hu-HU"/>
        </w:rPr>
        <w:t>alopecia</w:t>
      </w:r>
      <w:proofErr w:type="spellEnd"/>
      <w:r w:rsidRPr="004662E5">
        <w:rPr>
          <w:lang w:val="hu-HU"/>
        </w:rPr>
        <w:t xml:space="preserve"> miatti leállításának aránya 1,3% volt a 14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-csoportban, míg 0,1% volt a placebocsoportban.</w:t>
      </w:r>
    </w:p>
    <w:p w14:paraId="1D1C0933" w14:textId="77777777" w:rsidR="00C05E9F" w:rsidRPr="004662E5" w:rsidRDefault="00C05E9F" w:rsidP="00082A8E">
      <w:pPr>
        <w:spacing w:line="240" w:lineRule="auto"/>
        <w:rPr>
          <w:lang w:val="hu-HU"/>
        </w:rPr>
      </w:pPr>
    </w:p>
    <w:p w14:paraId="2B0D8D52" w14:textId="77777777" w:rsidR="00C05E9F" w:rsidRPr="004662E5" w:rsidRDefault="00C05E9F" w:rsidP="00082A8E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Hepatikus</w:t>
      </w:r>
      <w:proofErr w:type="spellEnd"/>
      <w:r w:rsidRPr="004662E5">
        <w:rPr>
          <w:i/>
          <w:iCs/>
          <w:lang w:val="hu-HU"/>
        </w:rPr>
        <w:t xml:space="preserve"> hatások</w:t>
      </w:r>
    </w:p>
    <w:p w14:paraId="6539CCA6" w14:textId="39BFCD0A" w:rsidR="00610A5F" w:rsidRPr="004662E5" w:rsidRDefault="00C05E9F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Felnőtt betegeknél végzett, </w:t>
      </w:r>
      <w:r w:rsidR="00D526E2">
        <w:rPr>
          <w:lang w:val="hu-HU"/>
        </w:rPr>
        <w:t>p</w:t>
      </w:r>
      <w:r w:rsidRPr="004662E5">
        <w:rPr>
          <w:lang w:val="hu-HU"/>
        </w:rPr>
        <w:t>lacebokontrollos vizsgálatok során a következőket észlelték:</w:t>
      </w:r>
    </w:p>
    <w:p w14:paraId="37AFA5EA" w14:textId="77777777" w:rsidR="0071032C" w:rsidRDefault="0071032C" w:rsidP="00082A8E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1"/>
        <w:gridCol w:w="2551"/>
        <w:gridCol w:w="2829"/>
      </w:tblGrid>
      <w:tr w:rsidR="0071032C" w14:paraId="01FF76A8" w14:textId="77777777" w:rsidTr="0071032C">
        <w:tc>
          <w:tcPr>
            <w:tcW w:w="9061" w:type="dxa"/>
            <w:gridSpan w:val="3"/>
            <w:tcBorders>
              <w:bottom w:val="single" w:sz="4" w:space="0" w:color="auto"/>
            </w:tcBorders>
          </w:tcPr>
          <w:p w14:paraId="6E59B19B" w14:textId="7FEE8564" w:rsidR="0071032C" w:rsidRDefault="0071032C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b/>
                <w:bCs/>
                <w:lang w:val="hu-HU"/>
              </w:rPr>
              <w:t>GPT (ALAT) növekedése (laboratóriumi adatok alapján) a kiindulási állapothoz képest – Biztonságossági populáció placebokontrollos vizsgálatokban (ULN: normálérték felső határa)</w:t>
            </w:r>
          </w:p>
        </w:tc>
      </w:tr>
      <w:tr w:rsidR="0071032C" w14:paraId="42057453" w14:textId="77777777" w:rsidTr="0071032C">
        <w:tc>
          <w:tcPr>
            <w:tcW w:w="3681" w:type="dxa"/>
            <w:tcBorders>
              <w:right w:val="nil"/>
            </w:tcBorders>
          </w:tcPr>
          <w:p w14:paraId="4077BB83" w14:textId="77777777" w:rsidR="0071032C" w:rsidRDefault="0071032C" w:rsidP="00082A8E">
            <w:pPr>
              <w:spacing w:line="240" w:lineRule="auto"/>
              <w:rPr>
                <w:lang w:val="hu-HU"/>
              </w:rPr>
            </w:pP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2C3D1841" w14:textId="77777777" w:rsidR="0071032C" w:rsidRPr="00A13656" w:rsidRDefault="0071032C" w:rsidP="0071032C">
            <w:pPr>
              <w:spacing w:line="240" w:lineRule="auto"/>
              <w:rPr>
                <w:b/>
                <w:bCs/>
                <w:lang w:val="hu-HU"/>
              </w:rPr>
            </w:pPr>
            <w:r w:rsidRPr="00A13656">
              <w:rPr>
                <w:b/>
                <w:bCs/>
                <w:lang w:val="hu-HU"/>
              </w:rPr>
              <w:t>Placebo</w:t>
            </w:r>
          </w:p>
          <w:p w14:paraId="4C615813" w14:textId="3ED82EEF" w:rsidR="0071032C" w:rsidRPr="00A13656" w:rsidRDefault="0071032C" w:rsidP="0071032C">
            <w:pPr>
              <w:spacing w:line="240" w:lineRule="auto"/>
              <w:rPr>
                <w:b/>
                <w:bCs/>
                <w:lang w:val="hu-HU"/>
              </w:rPr>
            </w:pPr>
            <w:r w:rsidRPr="00A13656">
              <w:rPr>
                <w:b/>
                <w:bCs/>
                <w:lang w:val="hu-HU"/>
              </w:rPr>
              <w:t>(N=997)</w:t>
            </w:r>
          </w:p>
        </w:tc>
        <w:tc>
          <w:tcPr>
            <w:tcW w:w="2829" w:type="dxa"/>
            <w:tcBorders>
              <w:left w:val="nil"/>
            </w:tcBorders>
          </w:tcPr>
          <w:p w14:paraId="679494E9" w14:textId="727FEC6D" w:rsidR="0071032C" w:rsidRPr="00A13656" w:rsidRDefault="0071032C" w:rsidP="0071032C">
            <w:pPr>
              <w:spacing w:line="240" w:lineRule="auto"/>
              <w:rPr>
                <w:b/>
                <w:bCs/>
                <w:lang w:val="hu-HU"/>
              </w:rPr>
            </w:pPr>
            <w:proofErr w:type="spellStart"/>
            <w:r w:rsidRPr="00A13656">
              <w:rPr>
                <w:b/>
                <w:bCs/>
                <w:lang w:val="hu-HU"/>
              </w:rPr>
              <w:t>Teriflunomid</w:t>
            </w:r>
            <w:proofErr w:type="spellEnd"/>
            <w:r w:rsidRPr="00A13656">
              <w:rPr>
                <w:b/>
                <w:bCs/>
                <w:lang w:val="hu-HU"/>
              </w:rPr>
              <w:t xml:space="preserve"> 14</w:t>
            </w:r>
            <w:r w:rsidR="008128C9">
              <w:rPr>
                <w:b/>
                <w:bCs/>
                <w:lang w:val="hu-HU"/>
              </w:rPr>
              <w:t xml:space="preserve"> </w:t>
            </w:r>
            <w:r w:rsidRPr="00A13656">
              <w:rPr>
                <w:b/>
                <w:bCs/>
                <w:lang w:val="hu-HU"/>
              </w:rPr>
              <w:t>mg</w:t>
            </w:r>
          </w:p>
          <w:p w14:paraId="4D7CA652" w14:textId="4A218D6E" w:rsidR="0071032C" w:rsidRPr="00A13656" w:rsidRDefault="0071032C" w:rsidP="0071032C">
            <w:pPr>
              <w:spacing w:line="240" w:lineRule="auto"/>
              <w:rPr>
                <w:b/>
                <w:bCs/>
                <w:lang w:val="hu-HU"/>
              </w:rPr>
            </w:pPr>
            <w:r w:rsidRPr="00A13656">
              <w:rPr>
                <w:b/>
                <w:bCs/>
                <w:lang w:val="hu-HU"/>
              </w:rPr>
              <w:t>(N=1002)</w:t>
            </w:r>
          </w:p>
        </w:tc>
      </w:tr>
      <w:tr w:rsidR="0071032C" w14:paraId="42BC236C" w14:textId="77777777" w:rsidTr="0071032C">
        <w:tc>
          <w:tcPr>
            <w:tcW w:w="3681" w:type="dxa"/>
            <w:tcBorders>
              <w:right w:val="nil"/>
            </w:tcBorders>
          </w:tcPr>
          <w:p w14:paraId="68F9D0A1" w14:textId="77777777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&gt;3 ULN</w:t>
            </w:r>
          </w:p>
          <w:p w14:paraId="52C5A8BF" w14:textId="77777777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&gt;5 ULN</w:t>
            </w:r>
          </w:p>
          <w:p w14:paraId="03E795AF" w14:textId="77777777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&gt;10 ULN</w:t>
            </w:r>
          </w:p>
          <w:p w14:paraId="66661C6F" w14:textId="77777777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&gt;20 ULN</w:t>
            </w:r>
          </w:p>
          <w:p w14:paraId="664C7A81" w14:textId="577B0533" w:rsidR="0071032C" w:rsidRDefault="008128C9" w:rsidP="00061873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GPT (ALAT)</w:t>
            </w:r>
            <w:r w:rsidR="0071032C" w:rsidRPr="0071032C">
              <w:rPr>
                <w:lang w:val="hu-HU"/>
              </w:rPr>
              <w:t xml:space="preserve"> &gt;3 ULN </w:t>
            </w:r>
            <w:r>
              <w:rPr>
                <w:lang w:val="hu-HU"/>
              </w:rPr>
              <w:t xml:space="preserve">és </w:t>
            </w:r>
            <w:proofErr w:type="spellStart"/>
            <w:r>
              <w:rPr>
                <w:lang w:val="hu-HU"/>
              </w:rPr>
              <w:t>összbilirubin</w:t>
            </w:r>
            <w:proofErr w:type="spellEnd"/>
            <w:r>
              <w:rPr>
                <w:lang w:val="hu-HU"/>
              </w:rPr>
              <w:t xml:space="preserve"> a normálérték felső határának több mint </w:t>
            </w:r>
            <w:r w:rsidR="00061873">
              <w:rPr>
                <w:lang w:val="hu-HU"/>
              </w:rPr>
              <w:t>2-</w:t>
            </w:r>
            <w:r>
              <w:rPr>
                <w:lang w:val="hu-HU"/>
              </w:rPr>
              <w:t xml:space="preserve">szerese 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7AFEC598" w14:textId="7AB966EF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66/994 (6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6%)</w:t>
            </w:r>
          </w:p>
          <w:p w14:paraId="1AEF40E5" w14:textId="4320227A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37/994 (3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7%)</w:t>
            </w:r>
          </w:p>
          <w:p w14:paraId="67996196" w14:textId="117CCF2B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16/994 (1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6%)</w:t>
            </w:r>
          </w:p>
          <w:p w14:paraId="0241B3E1" w14:textId="63CB7B2B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4/994 (0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4%)</w:t>
            </w:r>
          </w:p>
          <w:p w14:paraId="1F04855A" w14:textId="145E6320" w:rsid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5/994 (0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5%)</w:t>
            </w:r>
          </w:p>
        </w:tc>
        <w:tc>
          <w:tcPr>
            <w:tcW w:w="2829" w:type="dxa"/>
            <w:tcBorders>
              <w:left w:val="nil"/>
            </w:tcBorders>
          </w:tcPr>
          <w:p w14:paraId="099DDA82" w14:textId="16643A71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80/999 (8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0%)</w:t>
            </w:r>
          </w:p>
          <w:p w14:paraId="07D474F0" w14:textId="65363FE3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31/999 (3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1%)</w:t>
            </w:r>
          </w:p>
          <w:p w14:paraId="7C96C824" w14:textId="058B0633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9/999 (0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9%)</w:t>
            </w:r>
          </w:p>
          <w:p w14:paraId="3F890CAE" w14:textId="39563ED7" w:rsidR="0071032C" w:rsidRP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3/999 (0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3%)</w:t>
            </w:r>
          </w:p>
          <w:p w14:paraId="0B7C830C" w14:textId="21E9F2F6" w:rsidR="0071032C" w:rsidRDefault="0071032C" w:rsidP="0071032C">
            <w:pPr>
              <w:spacing w:line="240" w:lineRule="auto"/>
              <w:rPr>
                <w:lang w:val="hu-HU"/>
              </w:rPr>
            </w:pPr>
            <w:r w:rsidRPr="0071032C">
              <w:rPr>
                <w:lang w:val="hu-HU"/>
              </w:rPr>
              <w:t>3/999 (0</w:t>
            </w:r>
            <w:r w:rsidR="008128C9">
              <w:rPr>
                <w:lang w:val="hu-HU"/>
              </w:rPr>
              <w:t>,</w:t>
            </w:r>
            <w:r w:rsidRPr="0071032C">
              <w:rPr>
                <w:lang w:val="hu-HU"/>
              </w:rPr>
              <w:t>3%)</w:t>
            </w:r>
          </w:p>
        </w:tc>
      </w:tr>
    </w:tbl>
    <w:p w14:paraId="53C64041" w14:textId="77777777" w:rsidR="0071032C" w:rsidRPr="004662E5" w:rsidRDefault="0071032C" w:rsidP="00082A8E">
      <w:pPr>
        <w:spacing w:line="240" w:lineRule="auto"/>
        <w:rPr>
          <w:lang w:val="hu-HU"/>
        </w:rPr>
      </w:pPr>
    </w:p>
    <w:p w14:paraId="4CD40D65" w14:textId="746C1C07" w:rsidR="00993D24" w:rsidRPr="0071032C" w:rsidRDefault="00993D24" w:rsidP="00993D24">
      <w:pPr>
        <w:spacing w:line="240" w:lineRule="auto"/>
        <w:rPr>
          <w:lang w:val="hu-HU"/>
        </w:rPr>
      </w:pPr>
      <w:r w:rsidRPr="0071032C">
        <w:rPr>
          <w:lang w:val="hu-HU"/>
        </w:rPr>
        <w:t xml:space="preserve">A </w:t>
      </w:r>
      <w:proofErr w:type="spellStart"/>
      <w:r w:rsidRPr="0071032C">
        <w:rPr>
          <w:lang w:val="hu-HU"/>
        </w:rPr>
        <w:t>transzamináz</w:t>
      </w:r>
      <w:proofErr w:type="spellEnd"/>
      <w:r w:rsidRPr="0071032C">
        <w:rPr>
          <w:lang w:val="hu-HU"/>
        </w:rPr>
        <w:t xml:space="preserve"> enyhe emelkedése, GPT (ALAT) ≤ 3 ULN, gyakrabban volt észlelhető a </w:t>
      </w:r>
      <w:proofErr w:type="spellStart"/>
      <w:r w:rsidRPr="0071032C">
        <w:rPr>
          <w:lang w:val="hu-HU"/>
        </w:rPr>
        <w:t>teriflunomiddal</w:t>
      </w:r>
      <w:proofErr w:type="spellEnd"/>
      <w:r w:rsidRPr="0071032C">
        <w:rPr>
          <w:lang w:val="hu-HU"/>
        </w:rPr>
        <w:t xml:space="preserve"> kezelt csoportokban, mint a placebocsoportban. Az ULN </w:t>
      </w:r>
      <w:r w:rsidR="00450A46">
        <w:rPr>
          <w:lang w:val="hu-HU"/>
        </w:rPr>
        <w:t>három</w:t>
      </w:r>
      <w:r w:rsidRPr="0071032C">
        <w:rPr>
          <w:lang w:val="hu-HU"/>
        </w:rPr>
        <w:t xml:space="preserve">szorosát meghaladó emelkedések előfordulási gyakorisága azonos volt a kezelési csoportokban. Az </w:t>
      </w:r>
      <w:proofErr w:type="spellStart"/>
      <w:r w:rsidRPr="0071032C">
        <w:rPr>
          <w:lang w:val="hu-HU"/>
        </w:rPr>
        <w:t>transzamináz</w:t>
      </w:r>
      <w:proofErr w:type="spellEnd"/>
      <w:r w:rsidRPr="0071032C">
        <w:rPr>
          <w:lang w:val="hu-HU"/>
        </w:rPr>
        <w:t xml:space="preserve"> fent leírt emelkedése legtöbbször a kezelés első 6 hónapjában jelentkezett, és a kezelés beszüntetése után reverzibilisnek bizonyult. A helyreállási idő változó volt, hónapoktól évekig tartott.</w:t>
      </w:r>
    </w:p>
    <w:p w14:paraId="00A034A8" w14:textId="77777777" w:rsidR="00993D24" w:rsidRPr="004662E5" w:rsidRDefault="00993D24" w:rsidP="00993D24">
      <w:pPr>
        <w:spacing w:line="240" w:lineRule="auto"/>
        <w:rPr>
          <w:u w:val="single"/>
          <w:lang w:val="hu-HU"/>
        </w:rPr>
      </w:pPr>
    </w:p>
    <w:p w14:paraId="7E12A7D1" w14:textId="77777777" w:rsidR="00993D24" w:rsidRPr="004662E5" w:rsidRDefault="00993D24" w:rsidP="00993D24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Vérnyomásra kifejtett hatások</w:t>
      </w:r>
    </w:p>
    <w:p w14:paraId="2CBCEBBF" w14:textId="77777777" w:rsidR="00993D24" w:rsidRPr="004662E5" w:rsidRDefault="00993D24" w:rsidP="00993D24">
      <w:pPr>
        <w:spacing w:line="240" w:lineRule="auto"/>
        <w:rPr>
          <w:lang w:val="hu-HU"/>
        </w:rPr>
      </w:pPr>
      <w:r w:rsidRPr="004662E5">
        <w:rPr>
          <w:lang w:val="hu-HU"/>
        </w:rPr>
        <w:t>Felnőtt betegeknél végzett, placebokontrollos vizsgálatok során a következőket állapították meg:</w:t>
      </w:r>
    </w:p>
    <w:p w14:paraId="0DEA9206" w14:textId="271A82B6" w:rsidR="00993D24" w:rsidRPr="00787144" w:rsidRDefault="00993D24" w:rsidP="00F46C79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r w:rsidRPr="00787144">
        <w:rPr>
          <w:lang w:val="hu-HU"/>
        </w:rPr>
        <w:t xml:space="preserve">140 Hgmm fölötti szisztolés vérnyomást mértek a napi 14 mg </w:t>
      </w:r>
      <w:proofErr w:type="spellStart"/>
      <w:r w:rsidRPr="00787144">
        <w:rPr>
          <w:lang w:val="hu-HU"/>
        </w:rPr>
        <w:t>teriflunomidot</w:t>
      </w:r>
      <w:proofErr w:type="spellEnd"/>
      <w:r w:rsidRPr="00787144">
        <w:rPr>
          <w:lang w:val="hu-HU"/>
        </w:rPr>
        <w:t xml:space="preserve"> kapó betegek 19,9</w:t>
      </w:r>
      <w:r w:rsidR="00787144" w:rsidRPr="00787144">
        <w:rPr>
          <w:lang w:val="hu-HU"/>
        </w:rPr>
        <w:t>%</w:t>
      </w:r>
      <w:r w:rsidR="00787144">
        <w:rPr>
          <w:lang w:val="hu-HU"/>
        </w:rPr>
        <w:noBreakHyphen/>
      </w:r>
      <w:proofErr w:type="spellStart"/>
      <w:r w:rsidRPr="00787144">
        <w:rPr>
          <w:lang w:val="hu-HU"/>
        </w:rPr>
        <w:t>ánál</w:t>
      </w:r>
      <w:proofErr w:type="spellEnd"/>
      <w:r w:rsidRPr="00787144">
        <w:rPr>
          <w:lang w:val="hu-HU"/>
        </w:rPr>
        <w:t xml:space="preserve">, és a </w:t>
      </w:r>
      <w:proofErr w:type="spellStart"/>
      <w:r w:rsidRPr="00787144">
        <w:rPr>
          <w:lang w:val="hu-HU"/>
        </w:rPr>
        <w:t>placebót</w:t>
      </w:r>
      <w:proofErr w:type="spellEnd"/>
      <w:r w:rsidRPr="00787144">
        <w:rPr>
          <w:lang w:val="hu-HU"/>
        </w:rPr>
        <w:t xml:space="preserve"> kapó betegek 15,5%-</w:t>
      </w:r>
      <w:proofErr w:type="spellStart"/>
      <w:r w:rsidRPr="00787144">
        <w:rPr>
          <w:lang w:val="hu-HU"/>
        </w:rPr>
        <w:t>ánál</w:t>
      </w:r>
      <w:proofErr w:type="spellEnd"/>
      <w:r w:rsidRPr="00787144">
        <w:rPr>
          <w:lang w:val="hu-HU"/>
        </w:rPr>
        <w:t xml:space="preserve">; </w:t>
      </w:r>
    </w:p>
    <w:p w14:paraId="7EA0603B" w14:textId="3F155490" w:rsidR="00993D24" w:rsidRPr="00AB278A" w:rsidRDefault="00993D24" w:rsidP="00F46C79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r w:rsidRPr="00AB278A">
        <w:rPr>
          <w:lang w:val="hu-HU"/>
        </w:rPr>
        <w:t xml:space="preserve">160 Hgmm fölötti szisztolés vérnyomást mértek a napi 14 mg </w:t>
      </w:r>
      <w:proofErr w:type="spellStart"/>
      <w:r w:rsidRPr="00AB278A">
        <w:rPr>
          <w:lang w:val="hu-HU"/>
        </w:rPr>
        <w:t>teriflunomidot</w:t>
      </w:r>
      <w:proofErr w:type="spellEnd"/>
      <w:r w:rsidRPr="00AB278A">
        <w:rPr>
          <w:lang w:val="hu-HU"/>
        </w:rPr>
        <w:t xml:space="preserve"> kapó betegek 3,8</w:t>
      </w:r>
      <w:r w:rsidR="00787144" w:rsidRPr="00AB278A">
        <w:rPr>
          <w:lang w:val="hu-HU"/>
        </w:rPr>
        <w:t>%</w:t>
      </w:r>
      <w:r w:rsidR="00787144" w:rsidRPr="00AB278A">
        <w:rPr>
          <w:lang w:val="hu-HU"/>
        </w:rPr>
        <w:noBreakHyphen/>
      </w:r>
      <w:proofErr w:type="spellStart"/>
      <w:r w:rsidRPr="00AB278A">
        <w:rPr>
          <w:lang w:val="hu-HU"/>
        </w:rPr>
        <w:t>ánál</w:t>
      </w:r>
      <w:proofErr w:type="spellEnd"/>
      <w:r w:rsidRPr="00AB278A">
        <w:rPr>
          <w:lang w:val="hu-HU"/>
        </w:rPr>
        <w:t xml:space="preserve">, és a </w:t>
      </w:r>
      <w:proofErr w:type="spellStart"/>
      <w:r w:rsidRPr="00AB278A">
        <w:rPr>
          <w:lang w:val="hu-HU"/>
        </w:rPr>
        <w:t>placebót</w:t>
      </w:r>
      <w:proofErr w:type="spellEnd"/>
      <w:r w:rsidRPr="00AB278A">
        <w:rPr>
          <w:lang w:val="hu-HU"/>
        </w:rPr>
        <w:t xml:space="preserve"> kapó betegek 2,0%-</w:t>
      </w:r>
      <w:proofErr w:type="spellStart"/>
      <w:r w:rsidRPr="00AB278A">
        <w:rPr>
          <w:lang w:val="hu-HU"/>
        </w:rPr>
        <w:t>ánál</w:t>
      </w:r>
      <w:proofErr w:type="spellEnd"/>
      <w:r w:rsidRPr="00AB278A">
        <w:rPr>
          <w:lang w:val="hu-HU"/>
        </w:rPr>
        <w:t>;</w:t>
      </w:r>
    </w:p>
    <w:p w14:paraId="111031BE" w14:textId="2F1600F8" w:rsidR="001C5103" w:rsidRPr="004662E5" w:rsidRDefault="00993D24" w:rsidP="00993D24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r w:rsidRPr="004662E5">
        <w:rPr>
          <w:lang w:val="hu-HU"/>
        </w:rPr>
        <w:t xml:space="preserve">90 Hgmm fölötti diasztolés vérnyomást mértek a napi 14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kapó betegek 21,4</w:t>
      </w:r>
      <w:r w:rsidR="00787144" w:rsidRPr="004662E5">
        <w:rPr>
          <w:lang w:val="hu-HU"/>
        </w:rPr>
        <w:t>%</w:t>
      </w:r>
      <w:r w:rsidR="00787144">
        <w:rPr>
          <w:lang w:val="hu-HU"/>
        </w:rPr>
        <w:noBreakHyphen/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>,</w:t>
      </w:r>
      <w:r w:rsidR="001C5103" w:rsidRPr="004662E5">
        <w:rPr>
          <w:lang w:val="hu-HU"/>
        </w:rPr>
        <w:t xml:space="preserve"> és </w:t>
      </w: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 kapó betegek 13,6%-</w:t>
      </w:r>
      <w:proofErr w:type="spellStart"/>
      <w:r w:rsidRPr="004662E5">
        <w:rPr>
          <w:lang w:val="hu-HU"/>
        </w:rPr>
        <w:t>ánál</w:t>
      </w:r>
      <w:proofErr w:type="spellEnd"/>
      <w:r w:rsidR="001C5103" w:rsidRPr="004662E5">
        <w:rPr>
          <w:lang w:val="hu-HU"/>
        </w:rPr>
        <w:t>.</w:t>
      </w:r>
    </w:p>
    <w:p w14:paraId="7FAB67B8" w14:textId="77777777" w:rsidR="001C5103" w:rsidRPr="004662E5" w:rsidRDefault="001C5103" w:rsidP="001C5103">
      <w:pPr>
        <w:spacing w:line="240" w:lineRule="auto"/>
        <w:rPr>
          <w:u w:val="single"/>
          <w:lang w:val="hu-HU"/>
        </w:rPr>
      </w:pPr>
    </w:p>
    <w:p w14:paraId="47D94022" w14:textId="77777777" w:rsidR="001C5103" w:rsidRPr="004662E5" w:rsidRDefault="001C5103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Fertőzések</w:t>
      </w:r>
    </w:p>
    <w:p w14:paraId="6FCE7AC9" w14:textId="59DB29A3" w:rsidR="00F5194B" w:rsidRPr="004662E5" w:rsidRDefault="001C5103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felnőtt betegeknél végzett, placebokontrollos klinikai vizsgálatokban a súlyos fertőzések nem fordultak elő gyakrabban a 14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szedő betegek csoportjában (2,7%)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(2,2%) hasonlítva. Súlyos opportunista fertőzések 0,2%-</w:t>
      </w:r>
      <w:proofErr w:type="spellStart"/>
      <w:r w:rsidRPr="004662E5">
        <w:rPr>
          <w:lang w:val="hu-HU"/>
        </w:rPr>
        <w:t>ban</w:t>
      </w:r>
      <w:proofErr w:type="spellEnd"/>
      <w:r w:rsidRPr="004662E5">
        <w:rPr>
          <w:lang w:val="hu-HU"/>
        </w:rPr>
        <w:t xml:space="preserve"> jelentek meg mindkét csoportban. A forgalomba hozatalt követően súlyos fertőzésekről, köztük </w:t>
      </w:r>
      <w:proofErr w:type="spellStart"/>
      <w:r w:rsidRPr="004662E5">
        <w:rPr>
          <w:lang w:val="hu-HU"/>
        </w:rPr>
        <w:t>sepsisről</w:t>
      </w:r>
      <w:proofErr w:type="spellEnd"/>
      <w:r w:rsidRPr="004662E5">
        <w:rPr>
          <w:lang w:val="hu-HU"/>
        </w:rPr>
        <w:t xml:space="preserve"> számoltak be, néhány esetben fatális kimenettel.</w:t>
      </w:r>
    </w:p>
    <w:p w14:paraId="2B075491" w14:textId="77777777" w:rsidR="001C5103" w:rsidRPr="004662E5" w:rsidRDefault="001C5103" w:rsidP="00082A8E">
      <w:pPr>
        <w:spacing w:line="240" w:lineRule="auto"/>
        <w:rPr>
          <w:lang w:val="hu-HU"/>
        </w:rPr>
      </w:pPr>
    </w:p>
    <w:p w14:paraId="589B5329" w14:textId="77777777" w:rsidR="001C5103" w:rsidRPr="004662E5" w:rsidRDefault="001C5103" w:rsidP="001C5103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Haematológiai</w:t>
      </w:r>
      <w:proofErr w:type="spellEnd"/>
      <w:r w:rsidRPr="004662E5">
        <w:rPr>
          <w:i/>
          <w:iCs/>
          <w:lang w:val="hu-HU"/>
        </w:rPr>
        <w:t xml:space="preserve"> hatások</w:t>
      </w:r>
    </w:p>
    <w:p w14:paraId="56249D2D" w14:textId="7CAB710F" w:rsidR="001C5103" w:rsidRPr="004662E5" w:rsidRDefault="001C5103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fehérvérsejtszám (WBC) átlagos csökkenése (&lt;15% a kiindulási szinthez képest, főként </w:t>
      </w:r>
      <w:proofErr w:type="spellStart"/>
      <w:r w:rsidRPr="004662E5">
        <w:rPr>
          <w:lang w:val="hu-HU"/>
        </w:rPr>
        <w:t>neutrofilek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lymphocyták</w:t>
      </w:r>
      <w:proofErr w:type="spellEnd"/>
      <w:r w:rsidRPr="004662E5">
        <w:rPr>
          <w:lang w:val="hu-HU"/>
        </w:rPr>
        <w:t xml:space="preserve"> csökkenése) volt megfigyelhető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, felnőtteknél végzett, placebokontrollos vizsgálataiban, és néhány beteg esetében nagyobb csökkenés mutatkozott. Az átlagos szám kiindulási értékhez viszonyított csökkenése az első 6 hétben következett be, majd a kezelés alatt a szám idővel stabilizálódott, de egy csökkent szinten (15%-</w:t>
      </w:r>
      <w:proofErr w:type="spellStart"/>
      <w:r w:rsidRPr="004662E5">
        <w:rPr>
          <w:lang w:val="hu-HU"/>
        </w:rPr>
        <w:t>nál</w:t>
      </w:r>
      <w:proofErr w:type="spellEnd"/>
      <w:r w:rsidRPr="004662E5">
        <w:rPr>
          <w:lang w:val="hu-HU"/>
        </w:rPr>
        <w:t xml:space="preserve"> kisebb csökkentés a kiinduláshoz képest). A vörösvértestekre (RBC) (&lt;2%) és a </w:t>
      </w:r>
      <w:proofErr w:type="spellStart"/>
      <w:r w:rsidRPr="004662E5">
        <w:rPr>
          <w:lang w:val="hu-HU"/>
        </w:rPr>
        <w:t>thrombocyta</w:t>
      </w:r>
      <w:proofErr w:type="spellEnd"/>
      <w:r w:rsidRPr="004662E5">
        <w:rPr>
          <w:lang w:val="hu-HU"/>
        </w:rPr>
        <w:t>-számra (&lt;10%) kifejtett hatás kevésbé volt jelentős.</w:t>
      </w:r>
    </w:p>
    <w:p w14:paraId="2A1C6113" w14:textId="77777777" w:rsidR="001C5103" w:rsidRPr="004662E5" w:rsidRDefault="001C5103" w:rsidP="001C5103">
      <w:pPr>
        <w:spacing w:line="240" w:lineRule="auto"/>
        <w:rPr>
          <w:lang w:val="hu-HU"/>
        </w:rPr>
      </w:pPr>
    </w:p>
    <w:p w14:paraId="72D9E6CB" w14:textId="77777777" w:rsidR="001C5103" w:rsidRPr="004662E5" w:rsidRDefault="001C5103" w:rsidP="001C5103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Peripheriás</w:t>
      </w:r>
      <w:proofErr w:type="spellEnd"/>
      <w:r w:rsidRPr="004662E5">
        <w:rPr>
          <w:i/>
          <w:iCs/>
          <w:lang w:val="hu-HU"/>
        </w:rPr>
        <w:t xml:space="preserve"> </w:t>
      </w:r>
      <w:proofErr w:type="spellStart"/>
      <w:r w:rsidRPr="004662E5">
        <w:rPr>
          <w:i/>
          <w:iCs/>
          <w:lang w:val="hu-HU"/>
        </w:rPr>
        <w:t>neuropathia</w:t>
      </w:r>
      <w:proofErr w:type="spellEnd"/>
    </w:p>
    <w:p w14:paraId="24860B27" w14:textId="287D8121" w:rsidR="001C5103" w:rsidRPr="004662E5" w:rsidRDefault="001C5103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Felnőtteknél végzett, placebokontrollos vizsgálatokban </w:t>
      </w:r>
      <w:proofErr w:type="spellStart"/>
      <w:r w:rsidRPr="004662E5">
        <w:rPr>
          <w:lang w:val="hu-HU"/>
        </w:rPr>
        <w:t>peripheriás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neuropathiáról</w:t>
      </w:r>
      <w:proofErr w:type="spellEnd"/>
      <w:r w:rsidRPr="004662E5">
        <w:rPr>
          <w:lang w:val="hu-HU"/>
        </w:rPr>
        <w:t xml:space="preserve"> – beleértve a </w:t>
      </w:r>
      <w:proofErr w:type="spellStart"/>
      <w:r w:rsidRPr="004662E5">
        <w:rPr>
          <w:lang w:val="hu-HU"/>
        </w:rPr>
        <w:t>polyneuropathiát</w:t>
      </w:r>
      <w:proofErr w:type="spellEnd"/>
      <w:r w:rsidRPr="004662E5">
        <w:rPr>
          <w:lang w:val="hu-HU"/>
        </w:rPr>
        <w:t xml:space="preserve"> és a </w:t>
      </w:r>
      <w:proofErr w:type="spellStart"/>
      <w:r w:rsidRPr="004662E5">
        <w:rPr>
          <w:lang w:val="hu-HU"/>
        </w:rPr>
        <w:t>mononeuropathiát</w:t>
      </w:r>
      <w:proofErr w:type="spellEnd"/>
      <w:r w:rsidRPr="004662E5">
        <w:rPr>
          <w:lang w:val="hu-HU"/>
        </w:rPr>
        <w:t xml:space="preserve"> (p</w:t>
      </w:r>
      <w:r w:rsidR="009B0B38">
        <w:rPr>
          <w:lang w:val="hu-HU"/>
        </w:rPr>
        <w:t>éldául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carpalis</w:t>
      </w:r>
      <w:proofErr w:type="spellEnd"/>
      <w:r w:rsidRPr="004662E5">
        <w:rPr>
          <w:lang w:val="hu-HU"/>
        </w:rPr>
        <w:t xml:space="preserve"> alagút szindrómát) – gyakrabban számoltak be 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betegekben, mint a </w:t>
      </w:r>
      <w:proofErr w:type="spellStart"/>
      <w:r w:rsidRPr="004662E5">
        <w:rPr>
          <w:lang w:val="hu-HU"/>
        </w:rPr>
        <w:t>placebóval</w:t>
      </w:r>
      <w:proofErr w:type="spellEnd"/>
      <w:r w:rsidRPr="004662E5">
        <w:rPr>
          <w:lang w:val="hu-HU"/>
        </w:rPr>
        <w:t xml:space="preserve"> kezeltekben. </w:t>
      </w:r>
      <w:proofErr w:type="spellStart"/>
      <w:r w:rsidRPr="004662E5">
        <w:rPr>
          <w:lang w:val="hu-HU"/>
        </w:rPr>
        <w:t>Pivotális</w:t>
      </w:r>
      <w:proofErr w:type="spellEnd"/>
      <w:r w:rsidRPr="004662E5">
        <w:rPr>
          <w:lang w:val="hu-HU"/>
        </w:rPr>
        <w:t xml:space="preserve">, placebokontrollos vizsgálatokban az idegvezetési vizsgálatokkal igazolt </w:t>
      </w:r>
      <w:proofErr w:type="spellStart"/>
      <w:r w:rsidRPr="004662E5">
        <w:rPr>
          <w:lang w:val="hu-HU"/>
        </w:rPr>
        <w:t>peripheriás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neuropathiák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incidenciája</w:t>
      </w:r>
      <w:proofErr w:type="spellEnd"/>
      <w:r w:rsidRPr="004662E5">
        <w:rPr>
          <w:lang w:val="hu-HU"/>
        </w:rPr>
        <w:t xml:space="preserve"> 1,9% volt (898- </w:t>
      </w:r>
      <w:proofErr w:type="spellStart"/>
      <w:r w:rsidRPr="004662E5">
        <w:rPr>
          <w:lang w:val="hu-HU"/>
        </w:rPr>
        <w:t>ból</w:t>
      </w:r>
      <w:proofErr w:type="spellEnd"/>
      <w:r w:rsidRPr="004662E5">
        <w:rPr>
          <w:lang w:val="hu-HU"/>
        </w:rPr>
        <w:t xml:space="preserve"> 17 beteg) a 14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-kezelésben részesülő betegeknél, míg a placebocsoportban az </w:t>
      </w:r>
      <w:proofErr w:type="spellStart"/>
      <w:r w:rsidRPr="004662E5">
        <w:rPr>
          <w:lang w:val="hu-HU"/>
        </w:rPr>
        <w:t>incidencia</w:t>
      </w:r>
      <w:proofErr w:type="spellEnd"/>
      <w:r w:rsidRPr="004662E5">
        <w:rPr>
          <w:lang w:val="hu-HU"/>
        </w:rPr>
        <w:t xml:space="preserve"> 0,4%-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volt (898-ból 4 beteg). </w:t>
      </w:r>
      <w:proofErr w:type="spellStart"/>
      <w:r w:rsidRPr="004662E5">
        <w:rPr>
          <w:lang w:val="hu-HU"/>
        </w:rPr>
        <w:t>Peripheriás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neuropathia</w:t>
      </w:r>
      <w:proofErr w:type="spellEnd"/>
      <w:r w:rsidRPr="004662E5">
        <w:rPr>
          <w:lang w:val="hu-HU"/>
        </w:rPr>
        <w:t xml:space="preserve"> miatt 5, napi 14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kapott betegnél kellett leállítani a kezelést. A kezelés leállítása után közülük 4 betegnél számoltak be a </w:t>
      </w:r>
      <w:proofErr w:type="spellStart"/>
      <w:r w:rsidRPr="004662E5">
        <w:rPr>
          <w:lang w:val="hu-HU"/>
        </w:rPr>
        <w:t>neuropathia</w:t>
      </w:r>
      <w:proofErr w:type="spellEnd"/>
      <w:r w:rsidRPr="004662E5">
        <w:rPr>
          <w:lang w:val="hu-HU"/>
        </w:rPr>
        <w:t xml:space="preserve"> rendeződéséről.</w:t>
      </w:r>
    </w:p>
    <w:p w14:paraId="0F84ACB2" w14:textId="77777777" w:rsidR="001C5103" w:rsidRPr="004662E5" w:rsidRDefault="001C5103" w:rsidP="001C5103">
      <w:pPr>
        <w:spacing w:line="240" w:lineRule="auto"/>
        <w:rPr>
          <w:lang w:val="hu-HU"/>
        </w:rPr>
      </w:pPr>
    </w:p>
    <w:p w14:paraId="1107988C" w14:textId="6B73F372" w:rsidR="001C5103" w:rsidRPr="004662E5" w:rsidRDefault="001C5103" w:rsidP="001C5103">
      <w:pPr>
        <w:spacing w:line="240" w:lineRule="auto"/>
        <w:rPr>
          <w:lang w:val="hu-HU"/>
        </w:rPr>
      </w:pPr>
      <w:proofErr w:type="spellStart"/>
      <w:r w:rsidRPr="004662E5">
        <w:rPr>
          <w:i/>
          <w:iCs/>
          <w:lang w:val="hu-HU"/>
        </w:rPr>
        <w:t>Benignus</w:t>
      </w:r>
      <w:proofErr w:type="spellEnd"/>
      <w:r w:rsidRPr="004662E5">
        <w:rPr>
          <w:i/>
          <w:iCs/>
          <w:lang w:val="hu-HU"/>
        </w:rPr>
        <w:t xml:space="preserve">, </w:t>
      </w:r>
      <w:proofErr w:type="spellStart"/>
      <w:r w:rsidRPr="004662E5">
        <w:rPr>
          <w:i/>
          <w:iCs/>
          <w:lang w:val="hu-HU"/>
        </w:rPr>
        <w:t>malignus</w:t>
      </w:r>
      <w:proofErr w:type="spellEnd"/>
      <w:r w:rsidRPr="004662E5">
        <w:rPr>
          <w:i/>
          <w:iCs/>
          <w:lang w:val="hu-HU"/>
        </w:rPr>
        <w:t xml:space="preserve"> és nem meghatározott daganatok (beleértve a cisztákat és polipokat is)</w:t>
      </w:r>
    </w:p>
    <w:p w14:paraId="77A9D4A6" w14:textId="25835ECE" w:rsidR="00985A76" w:rsidRPr="004662E5" w:rsidRDefault="001C5103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klinikai vizsgálati tapasztalatokból úgy tűnik, hogy 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nem nő a </w:t>
      </w:r>
      <w:proofErr w:type="spellStart"/>
      <w:r w:rsidRPr="004662E5">
        <w:rPr>
          <w:lang w:val="hu-HU"/>
        </w:rPr>
        <w:t>malignitás</w:t>
      </w:r>
      <w:proofErr w:type="spellEnd"/>
      <w:r w:rsidRPr="004662E5">
        <w:rPr>
          <w:lang w:val="hu-HU"/>
        </w:rPr>
        <w:t xml:space="preserve"> kockázata. Az immunrendszerre ható más szerek használatakor megnő a </w:t>
      </w:r>
      <w:proofErr w:type="spellStart"/>
      <w:r w:rsidRPr="004662E5">
        <w:rPr>
          <w:lang w:val="hu-HU"/>
        </w:rPr>
        <w:t>malignitás</w:t>
      </w:r>
      <w:proofErr w:type="spellEnd"/>
      <w:r w:rsidRPr="004662E5">
        <w:rPr>
          <w:lang w:val="hu-HU"/>
        </w:rPr>
        <w:t xml:space="preserve"> – különösen a </w:t>
      </w:r>
      <w:proofErr w:type="spellStart"/>
      <w:r w:rsidRPr="004662E5">
        <w:rPr>
          <w:lang w:val="hu-HU"/>
        </w:rPr>
        <w:t>lymphoproliferat</w:t>
      </w:r>
      <w:r w:rsidR="00346C92">
        <w:rPr>
          <w:lang w:val="hu-HU"/>
        </w:rPr>
        <w:t>í</w:t>
      </w:r>
      <w:r w:rsidRPr="004662E5">
        <w:rPr>
          <w:lang w:val="hu-HU"/>
        </w:rPr>
        <w:t>v</w:t>
      </w:r>
      <w:proofErr w:type="spellEnd"/>
      <w:r w:rsidRPr="004662E5">
        <w:rPr>
          <w:lang w:val="hu-HU"/>
        </w:rPr>
        <w:t xml:space="preserve"> betegségek – kockázata (</w:t>
      </w:r>
      <w:r w:rsidR="008076E3" w:rsidRPr="008076E3">
        <w:rPr>
          <w:lang w:val="hu-HU"/>
        </w:rPr>
        <w:t>gyógyszercsoportra jellemző hatás</w:t>
      </w:r>
      <w:r w:rsidRPr="004662E5">
        <w:rPr>
          <w:lang w:val="hu-HU"/>
        </w:rPr>
        <w:t>).</w:t>
      </w:r>
    </w:p>
    <w:p w14:paraId="1793F145" w14:textId="77777777" w:rsidR="00985A76" w:rsidRPr="004662E5" w:rsidRDefault="00985A76" w:rsidP="001C5103">
      <w:pPr>
        <w:spacing w:line="240" w:lineRule="auto"/>
        <w:rPr>
          <w:lang w:val="hu-HU"/>
        </w:rPr>
      </w:pPr>
    </w:p>
    <w:p w14:paraId="2F1FE210" w14:textId="7530481E" w:rsidR="00985A76" w:rsidRPr="004662E5" w:rsidRDefault="00985A76" w:rsidP="001C5103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Súlyos bőrreakciók</w:t>
      </w:r>
    </w:p>
    <w:p w14:paraId="52AC2489" w14:textId="77777777" w:rsidR="00985A76" w:rsidRPr="004662E5" w:rsidRDefault="00985A76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Súlyos bőrreakció esetekről számoltak be 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kapcsolatban a forgalomba hozatalt követően (lásd 4.4 pont).</w:t>
      </w:r>
    </w:p>
    <w:p w14:paraId="534892AC" w14:textId="77777777" w:rsidR="00985A76" w:rsidRPr="004662E5" w:rsidRDefault="00985A76" w:rsidP="001C5103">
      <w:pPr>
        <w:spacing w:line="240" w:lineRule="auto"/>
        <w:rPr>
          <w:lang w:val="hu-HU"/>
        </w:rPr>
      </w:pPr>
    </w:p>
    <w:p w14:paraId="4BCEFD90" w14:textId="77777777" w:rsidR="00985A76" w:rsidRPr="004662E5" w:rsidRDefault="00985A76" w:rsidP="001C5103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Asthenia</w:t>
      </w:r>
      <w:proofErr w:type="spellEnd"/>
    </w:p>
    <w:p w14:paraId="0DED0906" w14:textId="77777777" w:rsidR="00985A76" w:rsidRPr="004662E5" w:rsidRDefault="00985A76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Felnőtteknél végzett, placebokontrollos vizsgálatokban az </w:t>
      </w:r>
      <w:proofErr w:type="spellStart"/>
      <w:r w:rsidRPr="004662E5">
        <w:rPr>
          <w:lang w:val="hu-HU"/>
        </w:rPr>
        <w:t>asthenia</w:t>
      </w:r>
      <w:proofErr w:type="spellEnd"/>
      <w:r w:rsidRPr="004662E5">
        <w:rPr>
          <w:lang w:val="hu-HU"/>
        </w:rPr>
        <w:t xml:space="preserve"> gyakorisága rendre 2,0%, 1,6% és 2,2% volt a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, a 7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és a 14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kapó csoportban.</w:t>
      </w:r>
    </w:p>
    <w:p w14:paraId="2B347187" w14:textId="77777777" w:rsidR="00985A76" w:rsidRPr="004662E5" w:rsidRDefault="00985A76" w:rsidP="001C5103">
      <w:pPr>
        <w:spacing w:line="240" w:lineRule="auto"/>
        <w:rPr>
          <w:lang w:val="hu-HU"/>
        </w:rPr>
      </w:pPr>
    </w:p>
    <w:p w14:paraId="67B02B65" w14:textId="77777777" w:rsidR="00985A76" w:rsidRPr="004662E5" w:rsidRDefault="00985A76" w:rsidP="001C5103">
      <w:pPr>
        <w:spacing w:line="240" w:lineRule="auto"/>
        <w:rPr>
          <w:i/>
          <w:iCs/>
          <w:lang w:val="hu-HU"/>
        </w:rPr>
      </w:pPr>
      <w:proofErr w:type="spellStart"/>
      <w:r w:rsidRPr="004662E5">
        <w:rPr>
          <w:i/>
          <w:iCs/>
          <w:lang w:val="hu-HU"/>
        </w:rPr>
        <w:t>Psoriasis</w:t>
      </w:r>
      <w:proofErr w:type="spellEnd"/>
    </w:p>
    <w:p w14:paraId="5E6C83BE" w14:textId="3BD8C02E" w:rsidR="00985A76" w:rsidRPr="004662E5" w:rsidRDefault="00985A76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Placebokontrollos klinikai vizsgálatokban a </w:t>
      </w:r>
      <w:proofErr w:type="spellStart"/>
      <w:r w:rsidRPr="004662E5">
        <w:rPr>
          <w:lang w:val="hu-HU"/>
        </w:rPr>
        <w:t>psoriasis</w:t>
      </w:r>
      <w:proofErr w:type="spellEnd"/>
      <w:r w:rsidRPr="004662E5">
        <w:rPr>
          <w:lang w:val="hu-HU"/>
        </w:rPr>
        <w:t xml:space="preserve"> gyakorisága 0,3% volt a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 kapó, 0,3% a 7</w:t>
      </w:r>
      <w:r w:rsidR="00D65BA5">
        <w:rPr>
          <w:lang w:val="hu-HU"/>
        </w:rPr>
        <w:t> </w:t>
      </w:r>
      <w:r w:rsidRPr="004662E5">
        <w:rPr>
          <w:lang w:val="hu-HU"/>
        </w:rPr>
        <w:t xml:space="preserve">mg </w:t>
      </w:r>
      <w:proofErr w:type="spellStart"/>
      <w:r w:rsidRPr="004662E5">
        <w:rPr>
          <w:lang w:val="hu-HU"/>
        </w:rPr>
        <w:t>terifunomidot</w:t>
      </w:r>
      <w:proofErr w:type="spellEnd"/>
      <w:r w:rsidRPr="004662E5">
        <w:rPr>
          <w:lang w:val="hu-HU"/>
        </w:rPr>
        <w:t xml:space="preserve"> kapó, és 0,4% a 1</w:t>
      </w:r>
      <w:r w:rsidR="00901A59">
        <w:rPr>
          <w:lang w:val="hu-HU"/>
        </w:rPr>
        <w:t>4 m</w:t>
      </w:r>
      <w:r w:rsidRPr="004662E5">
        <w:rPr>
          <w:lang w:val="hu-HU"/>
        </w:rPr>
        <w:t xml:space="preserve">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kapó csoportban.</w:t>
      </w:r>
    </w:p>
    <w:p w14:paraId="17BF7B0A" w14:textId="77777777" w:rsidR="00985A76" w:rsidRPr="004662E5" w:rsidRDefault="00985A76" w:rsidP="001C5103">
      <w:pPr>
        <w:spacing w:line="240" w:lineRule="auto"/>
        <w:rPr>
          <w:lang w:val="hu-HU"/>
        </w:rPr>
      </w:pPr>
    </w:p>
    <w:p w14:paraId="5CA99CC8" w14:textId="77777777" w:rsidR="00985A76" w:rsidRPr="004662E5" w:rsidRDefault="00985A76" w:rsidP="001C5103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Emésztőrendszeri betegségek</w:t>
      </w:r>
    </w:p>
    <w:p w14:paraId="0F98C290" w14:textId="71F079FF" w:rsidR="00985A76" w:rsidRPr="004662E5" w:rsidRDefault="00985A76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Ritkán </w:t>
      </w:r>
      <w:proofErr w:type="spellStart"/>
      <w:r w:rsidRPr="004662E5">
        <w:rPr>
          <w:lang w:val="hu-HU"/>
        </w:rPr>
        <w:t>pancreatitist</w:t>
      </w:r>
      <w:proofErr w:type="spellEnd"/>
      <w:r w:rsidRPr="004662E5">
        <w:rPr>
          <w:lang w:val="hu-HU"/>
        </w:rPr>
        <w:t xml:space="preserve"> jelentettek a forgalomba hozatal után a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kapcsolatban felnőtteknél, köztük </w:t>
      </w:r>
      <w:proofErr w:type="spellStart"/>
      <w:r w:rsidRPr="004662E5">
        <w:rPr>
          <w:lang w:val="hu-HU"/>
        </w:rPr>
        <w:t>nekrotizáló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és hasnyálmirigy </w:t>
      </w:r>
      <w:proofErr w:type="spellStart"/>
      <w:r w:rsidRPr="004662E5">
        <w:rPr>
          <w:lang w:val="hu-HU"/>
        </w:rPr>
        <w:t>pszeudociszta</w:t>
      </w:r>
      <w:proofErr w:type="spellEnd"/>
      <w:r w:rsidRPr="004662E5">
        <w:rPr>
          <w:lang w:val="hu-HU"/>
        </w:rPr>
        <w:t xml:space="preserve"> eseteket. Hasnyálmiriggyel kapcsolatos események, melyeknél kórházi kezelésre és/vagy korrektív kezelésre lehet szükség,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során bármikor előfordulhatnak.</w:t>
      </w:r>
    </w:p>
    <w:p w14:paraId="5C4BD04C" w14:textId="77777777" w:rsidR="00985A76" w:rsidRPr="004662E5" w:rsidRDefault="00985A76" w:rsidP="001C5103">
      <w:pPr>
        <w:spacing w:line="240" w:lineRule="auto"/>
        <w:rPr>
          <w:lang w:val="hu-HU"/>
        </w:rPr>
      </w:pPr>
    </w:p>
    <w:p w14:paraId="0113CEE4" w14:textId="77777777" w:rsidR="00757952" w:rsidRPr="004662E5" w:rsidRDefault="00757952" w:rsidP="001C5103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Gyermekek és serdülők</w:t>
      </w:r>
    </w:p>
    <w:p w14:paraId="1C118ADA" w14:textId="77777777" w:rsidR="00757952" w:rsidRPr="004662E5" w:rsidRDefault="00757952" w:rsidP="001C5103">
      <w:pPr>
        <w:spacing w:line="240" w:lineRule="auto"/>
        <w:rPr>
          <w:lang w:val="hu-HU"/>
        </w:rPr>
      </w:pPr>
    </w:p>
    <w:p w14:paraId="4A349ACB" w14:textId="34AAC83F" w:rsidR="00856E35" w:rsidRPr="004662E5" w:rsidRDefault="00757952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naponta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-kezelésben részesülő (10 és betöltött 1</w:t>
      </w:r>
      <w:r w:rsidR="008076E3">
        <w:rPr>
          <w:lang w:val="hu-HU"/>
        </w:rPr>
        <w:t>8</w:t>
      </w:r>
      <w:r w:rsidRPr="004662E5">
        <w:rPr>
          <w:lang w:val="hu-HU"/>
        </w:rPr>
        <w:t xml:space="preserve">. életév közötti) gyermekeknél és serdülőknél megfigyelt biztonságossági profil összességében hasonló volt a felnőtteknél megfigyeltekhez. Ugyanakkor, a gyermekeknél és serdülőknél végzett (166 beteg: 109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és 57 a placeb</w:t>
      </w:r>
      <w:r w:rsidR="00A93186">
        <w:rPr>
          <w:lang w:val="hu-HU"/>
        </w:rPr>
        <w:t>ocsop</w:t>
      </w:r>
      <w:r w:rsidRPr="004662E5">
        <w:rPr>
          <w:lang w:val="hu-HU"/>
        </w:rPr>
        <w:t>ortban) vizsgálatban a kettős</w:t>
      </w:r>
      <w:r w:rsidR="008076E3">
        <w:rPr>
          <w:lang w:val="hu-HU"/>
        </w:rPr>
        <w:t xml:space="preserve"> </w:t>
      </w:r>
      <w:r w:rsidRPr="004662E5">
        <w:rPr>
          <w:lang w:val="hu-HU"/>
        </w:rPr>
        <w:t>vak fázisban 1,8%-</w:t>
      </w:r>
      <w:proofErr w:type="spellStart"/>
      <w:r w:rsidRPr="004662E5">
        <w:rPr>
          <w:lang w:val="hu-HU"/>
        </w:rPr>
        <w:t>ban</w:t>
      </w:r>
      <w:proofErr w:type="spellEnd"/>
      <w:r w:rsidRPr="004662E5">
        <w:rPr>
          <w:lang w:val="hu-HU"/>
        </w:rPr>
        <w:t xml:space="preserve"> (2/109) jelentettek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eseteket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oportban, míg a placeb</w:t>
      </w:r>
      <w:r w:rsidR="00A93186">
        <w:rPr>
          <w:lang w:val="hu-HU"/>
        </w:rPr>
        <w:t>ocsop</w:t>
      </w:r>
      <w:r w:rsidRPr="004662E5">
        <w:rPr>
          <w:lang w:val="hu-HU"/>
        </w:rPr>
        <w:t xml:space="preserve">ortban nem fordult elő ilyen eset. Egy eseménynél volt szükség kórházi felvételre és korrektív kezelésre. A vizsgálat nyílt elrendezésű fázisában, 2 további (1 súlyos és 1 nem súlyos enyhe intenzitású)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esetet és 1 súlyos akut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esetet jelentettek (</w:t>
      </w:r>
      <w:proofErr w:type="spellStart"/>
      <w:r w:rsidRPr="004662E5">
        <w:rPr>
          <w:lang w:val="hu-HU"/>
        </w:rPr>
        <w:t>pseudo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papillomával</w:t>
      </w:r>
      <w:proofErr w:type="spellEnd"/>
      <w:r w:rsidRPr="004662E5">
        <w:rPr>
          <w:lang w:val="hu-HU"/>
        </w:rPr>
        <w:t xml:space="preserve">)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-kezelésben részesülő gyermekeknél és serdülőknél. A 3 betegből kettő esetében a </w:t>
      </w:r>
      <w:proofErr w:type="spellStart"/>
      <w:r w:rsidRPr="004662E5">
        <w:rPr>
          <w:lang w:val="hu-HU"/>
        </w:rPr>
        <w:t>pancreatitis</w:t>
      </w:r>
      <w:proofErr w:type="spellEnd"/>
      <w:r w:rsidRPr="004662E5">
        <w:rPr>
          <w:lang w:val="hu-HU"/>
        </w:rPr>
        <w:t xml:space="preserve"> miatt kórházi kezelésre volt szükség. A klinikai tünetek közé tartozott a hasi fájdalom, a hányinger és/vagy hányás és a szérum</w:t>
      </w:r>
      <w:r w:rsidR="00244495">
        <w:rPr>
          <w:lang w:val="hu-HU"/>
        </w:rPr>
        <w:t>-</w:t>
      </w:r>
      <w:r w:rsidRPr="004662E5">
        <w:rPr>
          <w:lang w:val="hu-HU"/>
        </w:rPr>
        <w:t>amiláz</w:t>
      </w:r>
      <w:r w:rsidR="00244495">
        <w:rPr>
          <w:lang w:val="hu-HU"/>
        </w:rPr>
        <w:t>-</w:t>
      </w:r>
      <w:r w:rsidRPr="004662E5">
        <w:rPr>
          <w:lang w:val="hu-HU"/>
        </w:rPr>
        <w:t xml:space="preserve"> és </w:t>
      </w:r>
      <w:r w:rsidR="00244495">
        <w:rPr>
          <w:lang w:val="hu-HU"/>
        </w:rPr>
        <w:t>-</w:t>
      </w:r>
      <w:proofErr w:type="spellStart"/>
      <w:r w:rsidRPr="004662E5">
        <w:rPr>
          <w:lang w:val="hu-HU"/>
        </w:rPr>
        <w:t>lipáz</w:t>
      </w:r>
      <w:r w:rsidR="00244495">
        <w:rPr>
          <w:lang w:val="hu-HU"/>
        </w:rPr>
        <w:t>szint</w:t>
      </w:r>
      <w:proofErr w:type="spellEnd"/>
      <w:r w:rsidR="00244495">
        <w:rPr>
          <w:lang w:val="hu-HU"/>
        </w:rPr>
        <w:t>-</w:t>
      </w:r>
      <w:r w:rsidRPr="004662E5">
        <w:rPr>
          <w:lang w:val="hu-HU"/>
        </w:rPr>
        <w:t xml:space="preserve">emelkedés.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-kezelés abbahagyása és a gyorsított eliminációs eljárást (lásd 4.4 pont) valamint korrektív kezelést követően, minden beteg meggyógyult.</w:t>
      </w:r>
    </w:p>
    <w:p w14:paraId="67F5462F" w14:textId="77777777" w:rsidR="00856E35" w:rsidRPr="004662E5" w:rsidRDefault="00856E35" w:rsidP="001C5103">
      <w:pPr>
        <w:spacing w:line="240" w:lineRule="auto"/>
        <w:rPr>
          <w:lang w:val="hu-HU"/>
        </w:rPr>
      </w:pPr>
    </w:p>
    <w:p w14:paraId="78830771" w14:textId="77777777" w:rsidR="00856E35" w:rsidRPr="004662E5" w:rsidRDefault="00856E35" w:rsidP="001C5103">
      <w:pPr>
        <w:spacing w:line="240" w:lineRule="auto"/>
        <w:rPr>
          <w:lang w:val="hu-HU"/>
        </w:rPr>
      </w:pPr>
      <w:r w:rsidRPr="004662E5">
        <w:rPr>
          <w:lang w:val="hu-HU"/>
        </w:rPr>
        <w:t>A következő mellékhatásokat gyakrabban jelentették a gyermek és serdülő, mint a felnőtt populációnál:</w:t>
      </w:r>
    </w:p>
    <w:p w14:paraId="4293D16D" w14:textId="6505E8E4" w:rsidR="00856E35" w:rsidRPr="004662E5" w:rsidRDefault="00856E35" w:rsidP="00856E35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Alopeciát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 22,0%-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>, míg a placeb</w:t>
      </w:r>
      <w:r w:rsidR="00A93186">
        <w:rPr>
          <w:lang w:val="hu-HU"/>
        </w:rPr>
        <w:t>ocsop</w:t>
      </w:r>
      <w:r w:rsidRPr="004662E5">
        <w:rPr>
          <w:lang w:val="hu-HU"/>
        </w:rPr>
        <w:t>ort 12,3%-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 jelentettek.</w:t>
      </w:r>
    </w:p>
    <w:p w14:paraId="1D4625B7" w14:textId="4E77013A" w:rsidR="00856E35" w:rsidRPr="004662E5" w:rsidRDefault="00856E35" w:rsidP="00856E35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r w:rsidRPr="004662E5">
        <w:rPr>
          <w:lang w:val="hu-HU"/>
        </w:rPr>
        <w:t xml:space="preserve">Fertőzéseket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 66,1%-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>, míg a placeb</w:t>
      </w:r>
      <w:r w:rsidR="00A93186">
        <w:rPr>
          <w:lang w:val="hu-HU"/>
        </w:rPr>
        <w:t>ocsop</w:t>
      </w:r>
      <w:r w:rsidRPr="004662E5">
        <w:rPr>
          <w:lang w:val="hu-HU"/>
        </w:rPr>
        <w:t>ort 45,6%-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 jelentettek. Közülük </w:t>
      </w:r>
      <w:proofErr w:type="spellStart"/>
      <w:r w:rsidRPr="004662E5">
        <w:rPr>
          <w:lang w:val="hu-HU"/>
        </w:rPr>
        <w:t>nasopharyngitist</w:t>
      </w:r>
      <w:proofErr w:type="spellEnd"/>
      <w:r w:rsidRPr="004662E5">
        <w:rPr>
          <w:lang w:val="hu-HU"/>
        </w:rPr>
        <w:t xml:space="preserve"> és felső légúti fertőzést gyakrabban jelentettek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oportnál.</w:t>
      </w:r>
    </w:p>
    <w:p w14:paraId="5E78F1BE" w14:textId="64D17CC4" w:rsidR="00856E35" w:rsidRPr="004662E5" w:rsidRDefault="008076E3" w:rsidP="00856E35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proofErr w:type="spellStart"/>
      <w:r>
        <w:rPr>
          <w:lang w:val="hu-HU"/>
        </w:rPr>
        <w:t>Kreatinfoszfokináz</w:t>
      </w:r>
      <w:proofErr w:type="spellEnd"/>
      <w:r w:rsidR="00244495">
        <w:rPr>
          <w:lang w:val="hu-HU"/>
        </w:rPr>
        <w:t>-</w:t>
      </w:r>
      <w:r w:rsidR="00061873">
        <w:rPr>
          <w:lang w:val="hu-HU"/>
        </w:rPr>
        <w:t>szint-</w:t>
      </w:r>
      <w:r>
        <w:rPr>
          <w:lang w:val="hu-HU"/>
        </w:rPr>
        <w:t xml:space="preserve"> (</w:t>
      </w:r>
      <w:r w:rsidR="00856E35" w:rsidRPr="004662E5">
        <w:rPr>
          <w:lang w:val="hu-HU"/>
        </w:rPr>
        <w:t>CPK</w:t>
      </w:r>
      <w:r w:rsidR="00061873">
        <w:rPr>
          <w:lang w:val="hu-HU"/>
        </w:rPr>
        <w:t>-</w:t>
      </w:r>
      <w:r>
        <w:rPr>
          <w:lang w:val="hu-HU"/>
        </w:rPr>
        <w:t>)</w:t>
      </w:r>
      <w:r w:rsidR="00856E35" w:rsidRPr="004662E5">
        <w:rPr>
          <w:lang w:val="hu-HU"/>
        </w:rPr>
        <w:t xml:space="preserve"> emelkedést a </w:t>
      </w:r>
      <w:proofErr w:type="spellStart"/>
      <w:r w:rsidR="00856E35"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="00856E35" w:rsidRPr="004662E5">
        <w:rPr>
          <w:lang w:val="hu-HU"/>
        </w:rPr>
        <w:t>oport 5,5%-</w:t>
      </w:r>
      <w:proofErr w:type="spellStart"/>
      <w:r w:rsidR="00856E35" w:rsidRPr="004662E5">
        <w:rPr>
          <w:lang w:val="hu-HU"/>
        </w:rPr>
        <w:t>ánál</w:t>
      </w:r>
      <w:proofErr w:type="spellEnd"/>
      <w:r w:rsidR="00856E35" w:rsidRPr="004662E5">
        <w:rPr>
          <w:lang w:val="hu-HU"/>
        </w:rPr>
        <w:t>, míg a placeb</w:t>
      </w:r>
      <w:r w:rsidR="00A93186">
        <w:rPr>
          <w:lang w:val="hu-HU"/>
        </w:rPr>
        <w:t>ocsop</w:t>
      </w:r>
      <w:r w:rsidR="00856E35" w:rsidRPr="004662E5">
        <w:rPr>
          <w:lang w:val="hu-HU"/>
        </w:rPr>
        <w:t>ort 0%-</w:t>
      </w:r>
      <w:proofErr w:type="spellStart"/>
      <w:r w:rsidR="00856E35" w:rsidRPr="004662E5">
        <w:rPr>
          <w:lang w:val="hu-HU"/>
        </w:rPr>
        <w:t>ánál</w:t>
      </w:r>
      <w:proofErr w:type="spellEnd"/>
      <w:r w:rsidR="00856E35" w:rsidRPr="004662E5">
        <w:rPr>
          <w:lang w:val="hu-HU"/>
        </w:rPr>
        <w:t xml:space="preserve"> jelentettek. Az esetek többsége dokumentált fizikai terheléshez kapcsolódott.</w:t>
      </w:r>
    </w:p>
    <w:p w14:paraId="13CCAFEE" w14:textId="155FABF6" w:rsidR="00856E35" w:rsidRPr="004662E5" w:rsidRDefault="00856E35" w:rsidP="00856E35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Paraesthesiát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 11,0%-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>, míg a placeb</w:t>
      </w:r>
      <w:r w:rsidR="00A93186">
        <w:rPr>
          <w:lang w:val="hu-HU"/>
        </w:rPr>
        <w:t>ocsop</w:t>
      </w:r>
      <w:r w:rsidRPr="004662E5">
        <w:rPr>
          <w:lang w:val="hu-HU"/>
        </w:rPr>
        <w:t>ort 1,8%-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 jelentettek.</w:t>
      </w:r>
    </w:p>
    <w:p w14:paraId="6FC8CE31" w14:textId="56B9B9D4" w:rsidR="00856E35" w:rsidRPr="004662E5" w:rsidRDefault="00856E35" w:rsidP="00856E35">
      <w:pPr>
        <w:pStyle w:val="Listaszerbekezds"/>
        <w:numPr>
          <w:ilvl w:val="0"/>
          <w:numId w:val="19"/>
        </w:numPr>
        <w:spacing w:line="240" w:lineRule="auto"/>
        <w:rPr>
          <w:lang w:val="hu-HU"/>
        </w:rPr>
      </w:pPr>
      <w:r w:rsidRPr="004662E5">
        <w:rPr>
          <w:lang w:val="hu-HU"/>
        </w:rPr>
        <w:t xml:space="preserve">Hasi fájdalmat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>oport 11,0%-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>, míg a placeb</w:t>
      </w:r>
      <w:r w:rsidR="00A93186">
        <w:rPr>
          <w:lang w:val="hu-HU"/>
        </w:rPr>
        <w:t>ocsop</w:t>
      </w:r>
      <w:r w:rsidRPr="004662E5">
        <w:rPr>
          <w:lang w:val="hu-HU"/>
        </w:rPr>
        <w:t>ort 1,8%-</w:t>
      </w:r>
      <w:proofErr w:type="spellStart"/>
      <w:r w:rsidRPr="004662E5">
        <w:rPr>
          <w:lang w:val="hu-HU"/>
        </w:rPr>
        <w:t>ánál</w:t>
      </w:r>
      <w:proofErr w:type="spellEnd"/>
      <w:r w:rsidRPr="004662E5">
        <w:rPr>
          <w:lang w:val="hu-HU"/>
        </w:rPr>
        <w:t xml:space="preserve"> jelentettek.</w:t>
      </w:r>
    </w:p>
    <w:p w14:paraId="3A8680A3" w14:textId="77777777" w:rsidR="00856E35" w:rsidRPr="004662E5" w:rsidRDefault="00856E35" w:rsidP="00856E35">
      <w:pPr>
        <w:spacing w:line="240" w:lineRule="auto"/>
        <w:rPr>
          <w:lang w:val="hu-HU"/>
        </w:rPr>
      </w:pPr>
    </w:p>
    <w:p w14:paraId="5F4955CC" w14:textId="4895EBDE" w:rsidR="00F5194B" w:rsidRPr="004662E5" w:rsidRDefault="00E10B25" w:rsidP="00856E35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Feltételezett mellékhatások bejelentése</w:t>
      </w:r>
    </w:p>
    <w:p w14:paraId="2FE4E520" w14:textId="77777777" w:rsidR="006679A5" w:rsidRDefault="00E10B25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CF40384" w14:textId="2E1ADD99" w:rsidR="00F5194B" w:rsidRPr="004662E5" w:rsidRDefault="00E10B25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4662E5"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 w:rsidRPr="004662E5"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 w:rsidRPr="004662E5">
          <w:rPr>
            <w:rStyle w:val="Hiperhivatkozs"/>
            <w:highlight w:val="lightGray"/>
            <w:lang w:val="hu-HU"/>
          </w:rPr>
          <w:t>elékben</w:t>
        </w:r>
      </w:hyperlink>
      <w:r w:rsidRPr="004662E5">
        <w:rPr>
          <w:highlight w:val="lightGray"/>
          <w:lang w:val="hu-HU"/>
        </w:rPr>
        <w:t xml:space="preserve"> található elérhetőségek valamelyikén keresztül</w:t>
      </w:r>
      <w:r w:rsidR="00856E35" w:rsidRPr="004662E5">
        <w:rPr>
          <w:color w:val="008000"/>
          <w:lang w:val="hu-HU"/>
        </w:rPr>
        <w:t>.</w:t>
      </w:r>
    </w:p>
    <w:p w14:paraId="3D129461" w14:textId="53050883" w:rsidR="00F5194B" w:rsidRPr="004662E5" w:rsidRDefault="00F5194B" w:rsidP="00082A8E">
      <w:pPr>
        <w:spacing w:line="240" w:lineRule="auto"/>
        <w:rPr>
          <w:u w:val="single"/>
          <w:lang w:val="hu-HU"/>
        </w:rPr>
      </w:pPr>
    </w:p>
    <w:p w14:paraId="0CD33431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4.9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D86054F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3CA9547" w14:textId="77777777" w:rsidR="008E53A6" w:rsidRPr="004662E5" w:rsidRDefault="008E53A6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Tünetek</w:t>
      </w:r>
    </w:p>
    <w:p w14:paraId="3168BFC3" w14:textId="77777777" w:rsidR="008E53A6" w:rsidRPr="004662E5" w:rsidRDefault="008E53A6" w:rsidP="00082A8E">
      <w:pPr>
        <w:spacing w:line="240" w:lineRule="auto"/>
        <w:rPr>
          <w:lang w:val="hu-HU"/>
        </w:rPr>
      </w:pPr>
    </w:p>
    <w:p w14:paraId="570960A7" w14:textId="77777777" w:rsidR="008E53A6" w:rsidRPr="004662E5" w:rsidRDefault="008E53A6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Nincsenek humán adatok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túladagolásáról vagy </w:t>
      </w:r>
      <w:proofErr w:type="spellStart"/>
      <w:r w:rsidRPr="004662E5">
        <w:rPr>
          <w:lang w:val="hu-HU"/>
        </w:rPr>
        <w:t>intoxicatióról</w:t>
      </w:r>
      <w:proofErr w:type="spellEnd"/>
      <w:r w:rsidRPr="004662E5">
        <w:rPr>
          <w:lang w:val="hu-HU"/>
        </w:rPr>
        <w:t xml:space="preserve">. Egészséges alanyoknak napi 70 mg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adtak legfeljebb 14 napig. A nemkívánatos események megfeleltek az SM-betegek kezelésére alkalmazott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biztonságossági profiljában leírtaknak.</w:t>
      </w:r>
    </w:p>
    <w:p w14:paraId="7AA99E06" w14:textId="77777777" w:rsidR="008E53A6" w:rsidRPr="004662E5" w:rsidRDefault="008E53A6" w:rsidP="00082A8E">
      <w:pPr>
        <w:spacing w:line="240" w:lineRule="auto"/>
        <w:rPr>
          <w:lang w:val="hu-HU"/>
        </w:rPr>
      </w:pPr>
    </w:p>
    <w:p w14:paraId="454166F0" w14:textId="77777777" w:rsidR="008E53A6" w:rsidRPr="004662E5" w:rsidRDefault="008E53A6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Kezelés</w:t>
      </w:r>
    </w:p>
    <w:p w14:paraId="7D62C21E" w14:textId="77777777" w:rsidR="008E53A6" w:rsidRPr="004662E5" w:rsidRDefault="008E53A6" w:rsidP="00082A8E">
      <w:pPr>
        <w:spacing w:line="240" w:lineRule="auto"/>
        <w:rPr>
          <w:lang w:val="hu-HU"/>
        </w:rPr>
      </w:pPr>
    </w:p>
    <w:p w14:paraId="5687CBF0" w14:textId="4078313D" w:rsidR="008E53A6" w:rsidRPr="004662E5" w:rsidRDefault="008E53A6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Számottevő túladagolás vagy toxicitás esetén az elimináció meggyorsítása érdekében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vagy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alkalmazása javasolt. A javasolt eliminációs eljárás: 8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</w:t>
      </w:r>
      <w:r w:rsidR="00727CED">
        <w:rPr>
          <w:lang w:val="hu-HU"/>
        </w:rPr>
        <w:t>három</w:t>
      </w:r>
      <w:r w:rsidRPr="004662E5">
        <w:rPr>
          <w:lang w:val="hu-HU"/>
        </w:rPr>
        <w:t xml:space="preserve">szor naponta, 11 napon keresztül. Ha a beteg ezt nem tolerálja jól, helyette napi háromszori 4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is alkalmazható 11 napon keresztül. Másik megoldásként – ha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nem áll rendelkezésre – 50 g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is alkalmazható naponta kétszer, 11 napon keresztül. Ha a </w:t>
      </w:r>
      <w:proofErr w:type="spellStart"/>
      <w:r w:rsidRPr="004662E5">
        <w:rPr>
          <w:lang w:val="hu-HU"/>
        </w:rPr>
        <w:t>tolerálhatósággal</w:t>
      </w:r>
      <w:proofErr w:type="spellEnd"/>
      <w:r w:rsidRPr="004662E5">
        <w:rPr>
          <w:lang w:val="hu-HU"/>
        </w:rPr>
        <w:t xml:space="preserve"> problémák merülnek fel, a dózisokat nem feltétlenül kell egymást követő napokon bevenni (ez a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>, ill</w:t>
      </w:r>
      <w:r w:rsidR="009B0B38">
        <w:rPr>
          <w:lang w:val="hu-HU"/>
        </w:rPr>
        <w:t>etve</w:t>
      </w:r>
      <w:r w:rsidRPr="004662E5">
        <w:rPr>
          <w:lang w:val="hu-HU"/>
        </w:rPr>
        <w:t xml:space="preserve"> az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alkalmazására is igaz, lásd 5.2 pont). </w:t>
      </w:r>
    </w:p>
    <w:p w14:paraId="737B7279" w14:textId="77777777" w:rsidR="00F45C51" w:rsidRPr="004662E5" w:rsidRDefault="00F45C51" w:rsidP="00BF4B40">
      <w:pPr>
        <w:spacing w:line="240" w:lineRule="auto"/>
        <w:outlineLvl w:val="0"/>
        <w:rPr>
          <w:b/>
          <w:lang w:val="hu-HU"/>
        </w:rPr>
      </w:pPr>
    </w:p>
    <w:p w14:paraId="61E37B99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F098F4B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5.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5CCB33F8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7A959784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5.1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4662E5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4662E5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57E2AEC5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0BB0C12" w14:textId="6137AE3B" w:rsidR="00F45C51" w:rsidRPr="005C6FEF" w:rsidRDefault="00E804F3" w:rsidP="001167A1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5C6FEF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5C6FEF">
        <w:rPr>
          <w:rFonts w:eastAsia="Times New Roman"/>
          <w:snapToGrid/>
          <w:szCs w:val="22"/>
          <w:lang w:val="hu-HU" w:eastAsia="en-US"/>
        </w:rPr>
        <w:t xml:space="preserve"> csoport: </w:t>
      </w:r>
      <w:proofErr w:type="spellStart"/>
      <w:r w:rsidRPr="005C6FEF">
        <w:rPr>
          <w:rFonts w:eastAsia="Times New Roman"/>
          <w:snapToGrid/>
          <w:szCs w:val="22"/>
          <w:lang w:val="hu-HU" w:eastAsia="en-US"/>
        </w:rPr>
        <w:t>Immunszupresszánsok</w:t>
      </w:r>
      <w:proofErr w:type="spellEnd"/>
      <w:r w:rsidRPr="005C6FEF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="005C6FEF" w:rsidRPr="005C6FEF">
        <w:rPr>
          <w:rFonts w:eastAsia="Times New Roman"/>
          <w:snapToGrid/>
          <w:szCs w:val="22"/>
          <w:lang w:val="hu-HU" w:eastAsia="en-US"/>
        </w:rPr>
        <w:t>dihidroorotát-dehidrogenáz</w:t>
      </w:r>
      <w:proofErr w:type="spellEnd"/>
      <w:r w:rsidR="005C6FEF" w:rsidRPr="005C6FEF">
        <w:rPr>
          <w:rFonts w:eastAsia="Times New Roman"/>
          <w:snapToGrid/>
          <w:szCs w:val="22"/>
          <w:lang w:val="hu-HU" w:eastAsia="en-US"/>
        </w:rPr>
        <w:t>- (DHO-DH) gátlók</w:t>
      </w:r>
      <w:r w:rsidRPr="005C6FEF">
        <w:rPr>
          <w:rFonts w:eastAsia="Times New Roman"/>
          <w:snapToGrid/>
          <w:szCs w:val="22"/>
          <w:lang w:val="hu-HU" w:eastAsia="en-US"/>
        </w:rPr>
        <w:t>,</w:t>
      </w:r>
      <w:r w:rsidR="008B41B3" w:rsidRPr="005C6FEF">
        <w:rPr>
          <w:rFonts w:eastAsia="Times New Roman"/>
          <w:snapToGrid/>
          <w:szCs w:val="22"/>
          <w:lang w:val="hu-HU" w:eastAsia="en-US"/>
        </w:rPr>
        <w:br/>
      </w:r>
      <w:r w:rsidRPr="005C6FEF">
        <w:rPr>
          <w:rFonts w:eastAsia="Times New Roman"/>
          <w:snapToGrid/>
          <w:szCs w:val="22"/>
          <w:lang w:val="hu-HU" w:eastAsia="en-US"/>
        </w:rPr>
        <w:t xml:space="preserve">ATC kód: </w:t>
      </w:r>
      <w:r w:rsidR="005C6FEF" w:rsidRPr="005C6FEF">
        <w:rPr>
          <w:rFonts w:eastAsia="Times New Roman"/>
          <w:snapToGrid/>
          <w:szCs w:val="22"/>
          <w:lang w:val="hu-HU" w:eastAsia="en-US"/>
        </w:rPr>
        <w:t>L04AK02</w:t>
      </w:r>
    </w:p>
    <w:p w14:paraId="61F6024D" w14:textId="77777777" w:rsidR="001167A1" w:rsidRPr="004662E5" w:rsidRDefault="001167A1" w:rsidP="001167A1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5D7225" w14:textId="434C46CE" w:rsidR="00F45C51" w:rsidRDefault="00E10B25" w:rsidP="001167A1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Hatásmechanizmus</w:t>
      </w:r>
    </w:p>
    <w:p w14:paraId="19E85FE6" w14:textId="77777777" w:rsidR="001167A1" w:rsidRPr="004662E5" w:rsidRDefault="001167A1" w:rsidP="001167A1">
      <w:pPr>
        <w:spacing w:line="240" w:lineRule="auto"/>
        <w:rPr>
          <w:u w:val="single"/>
          <w:lang w:val="hu-HU"/>
        </w:rPr>
      </w:pPr>
    </w:p>
    <w:p w14:paraId="573D1447" w14:textId="04D58390" w:rsidR="00E804F3" w:rsidRPr="004662E5" w:rsidRDefault="00E804F3" w:rsidP="001167A1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egy </w:t>
      </w:r>
      <w:proofErr w:type="spellStart"/>
      <w:r w:rsidRPr="004662E5">
        <w:rPr>
          <w:lang w:val="hu-HU"/>
        </w:rPr>
        <w:t>immunmoduláns</w:t>
      </w:r>
      <w:proofErr w:type="spellEnd"/>
      <w:r w:rsidRPr="004662E5">
        <w:rPr>
          <w:lang w:val="hu-HU"/>
        </w:rPr>
        <w:t xml:space="preserve"> szer, gyulladáscsökkentő tulajdonságokkal, amely szelektíven és reverzibilisen gátolja a </w:t>
      </w:r>
      <w:proofErr w:type="spellStart"/>
      <w:r w:rsidRPr="004662E5">
        <w:rPr>
          <w:lang w:val="hu-HU"/>
        </w:rPr>
        <w:t>dihidroorotát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dehidrogenáz</w:t>
      </w:r>
      <w:proofErr w:type="spellEnd"/>
      <w:r w:rsidRPr="004662E5">
        <w:rPr>
          <w:lang w:val="hu-HU"/>
        </w:rPr>
        <w:t xml:space="preserve"> (DHO-DH) </w:t>
      </w:r>
      <w:proofErr w:type="spellStart"/>
      <w:r w:rsidRPr="004662E5">
        <w:rPr>
          <w:lang w:val="hu-HU"/>
        </w:rPr>
        <w:t>mitokondriális</w:t>
      </w:r>
      <w:proofErr w:type="spellEnd"/>
      <w:r w:rsidRPr="004662E5">
        <w:rPr>
          <w:lang w:val="hu-HU"/>
        </w:rPr>
        <w:t xml:space="preserve"> enzimet, amely funkcionálisan kapcsolódik a légzési lánchoz. A gátlás következményeként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általános jelleggel csökkenti a </w:t>
      </w:r>
      <w:proofErr w:type="spellStart"/>
      <w:r w:rsidRPr="004662E5">
        <w:rPr>
          <w:lang w:val="hu-HU"/>
        </w:rPr>
        <w:t>proliferációját</w:t>
      </w:r>
      <w:proofErr w:type="spellEnd"/>
      <w:r w:rsidRPr="004662E5">
        <w:rPr>
          <w:lang w:val="hu-HU"/>
        </w:rPr>
        <w:t xml:space="preserve"> azoknak a gyorsan osztódó sejteknek, amelyek fejlődése a de </w:t>
      </w:r>
      <w:proofErr w:type="spellStart"/>
      <w:r w:rsidRPr="004662E5">
        <w:rPr>
          <w:lang w:val="hu-HU"/>
        </w:rPr>
        <w:t>novo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pirimidin</w:t>
      </w:r>
      <w:proofErr w:type="spellEnd"/>
      <w:r w:rsidRPr="004662E5">
        <w:rPr>
          <w:lang w:val="hu-HU"/>
        </w:rPr>
        <w:t xml:space="preserve">-szintézistől függ. Még nem teljesen tisztázott a pontos mechanizmus, amellyel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terápiás hatást fejt ki SM-</w:t>
      </w:r>
      <w:proofErr w:type="spellStart"/>
      <w:r w:rsidRPr="004662E5">
        <w:rPr>
          <w:lang w:val="hu-HU"/>
        </w:rPr>
        <w:t>ben</w:t>
      </w:r>
      <w:proofErr w:type="spellEnd"/>
      <w:r w:rsidRPr="004662E5">
        <w:rPr>
          <w:lang w:val="hu-HU"/>
        </w:rPr>
        <w:t>, de a T-</w:t>
      </w:r>
      <w:proofErr w:type="spellStart"/>
      <w:r w:rsidRPr="004662E5">
        <w:rPr>
          <w:lang w:val="hu-HU"/>
        </w:rPr>
        <w:t>lymphocyták</w:t>
      </w:r>
      <w:proofErr w:type="spellEnd"/>
      <w:r w:rsidRPr="004662E5">
        <w:rPr>
          <w:lang w:val="hu-HU"/>
        </w:rPr>
        <w:t xml:space="preserve"> számának csökkentésével fejt ki hatást.</w:t>
      </w:r>
    </w:p>
    <w:p w14:paraId="230980A4" w14:textId="77777777" w:rsidR="00E804F3" w:rsidRPr="004662E5" w:rsidRDefault="00E804F3" w:rsidP="00082A8E">
      <w:pPr>
        <w:spacing w:line="240" w:lineRule="auto"/>
        <w:rPr>
          <w:u w:val="single"/>
          <w:lang w:val="hu-HU"/>
        </w:rPr>
      </w:pPr>
    </w:p>
    <w:p w14:paraId="0DF0BECD" w14:textId="398225B2" w:rsidR="00F45C51" w:rsidRPr="004662E5" w:rsidRDefault="00E10B25" w:rsidP="00082A8E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Farmakodinámiás</w:t>
      </w:r>
      <w:proofErr w:type="spellEnd"/>
      <w:r w:rsidRPr="004662E5">
        <w:rPr>
          <w:u w:val="single"/>
          <w:lang w:val="hu-HU"/>
        </w:rPr>
        <w:t xml:space="preserve"> hatások</w:t>
      </w:r>
    </w:p>
    <w:p w14:paraId="2DDFE189" w14:textId="77777777" w:rsidR="00E804F3" w:rsidRPr="004662E5" w:rsidRDefault="00E804F3" w:rsidP="00082A8E">
      <w:pPr>
        <w:spacing w:line="240" w:lineRule="auto"/>
        <w:rPr>
          <w:u w:val="single"/>
          <w:lang w:val="hu-HU"/>
        </w:rPr>
      </w:pPr>
    </w:p>
    <w:p w14:paraId="2B2D7295" w14:textId="77777777" w:rsidR="00E804F3" w:rsidRPr="004662E5" w:rsidRDefault="00E804F3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Immunrendszer</w:t>
      </w:r>
    </w:p>
    <w:p w14:paraId="06050EBD" w14:textId="5E05BF75" w:rsidR="00E804F3" w:rsidRPr="004662E5" w:rsidRDefault="00E804F3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vérben lévő immunsejtszámokra kifejtett hatás: </w:t>
      </w:r>
      <w:r w:rsidR="008B41B3">
        <w:rPr>
          <w:lang w:val="hu-HU"/>
        </w:rPr>
        <w:t>p</w:t>
      </w:r>
      <w:r w:rsidRPr="004662E5">
        <w:rPr>
          <w:lang w:val="hu-HU"/>
        </w:rPr>
        <w:t xml:space="preserve">lacebokontrollos vizsgálatokban a napi egyszeri </w:t>
      </w:r>
      <w:r w:rsidR="00001029" w:rsidRPr="004662E5">
        <w:rPr>
          <w:lang w:val="hu-HU"/>
        </w:rPr>
        <w:t>14</w:t>
      </w:r>
      <w:r w:rsidR="00001029">
        <w:rPr>
          <w:lang w:val="hu-HU"/>
        </w:rPr>
        <w:t> </w:t>
      </w:r>
      <w:r w:rsidRPr="004662E5">
        <w:rPr>
          <w:lang w:val="hu-HU"/>
        </w:rPr>
        <w:t xml:space="preserve">mg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lymphocyta</w:t>
      </w:r>
      <w:proofErr w:type="spellEnd"/>
      <w:r w:rsidRPr="004662E5">
        <w:rPr>
          <w:lang w:val="hu-HU"/>
        </w:rPr>
        <w:t xml:space="preserve">-szám enyhe, kevesebb mint 0,3 </w:t>
      </w:r>
      <w:r w:rsidR="00244495">
        <w:rPr>
          <w:lang w:val="hu-HU"/>
        </w:rPr>
        <w:t>×</w:t>
      </w:r>
      <w:r w:rsidRPr="004662E5">
        <w:rPr>
          <w:lang w:val="hu-HU"/>
        </w:rPr>
        <w:t xml:space="preserve"> 10</w:t>
      </w:r>
      <w:r w:rsidR="00AB278A" w:rsidRPr="00874AD5">
        <w:rPr>
          <w:vertAlign w:val="superscript"/>
          <w:lang w:val="hu-HU"/>
        </w:rPr>
        <w:t>9</w:t>
      </w:r>
      <w:r w:rsidRPr="004662E5">
        <w:rPr>
          <w:lang w:val="hu-HU"/>
        </w:rPr>
        <w:t xml:space="preserve"> /l-es átlagos csökkenését okozta, ami a kezelés első 3 hónapjában következett be, és az új szintek a kezelés végéig fennmaradtak.</w:t>
      </w:r>
    </w:p>
    <w:p w14:paraId="75D80BA5" w14:textId="77777777" w:rsidR="00E804F3" w:rsidRPr="004662E5" w:rsidRDefault="00E804F3" w:rsidP="00082A8E">
      <w:pPr>
        <w:spacing w:line="240" w:lineRule="auto"/>
        <w:rPr>
          <w:lang w:val="hu-HU"/>
        </w:rPr>
      </w:pPr>
    </w:p>
    <w:p w14:paraId="38A72836" w14:textId="77777777" w:rsidR="00E804F3" w:rsidRPr="004662E5" w:rsidRDefault="00E804F3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>A QT-távolság megnyúlásának lehetősége</w:t>
      </w:r>
    </w:p>
    <w:p w14:paraId="4563BBEC" w14:textId="77777777" w:rsidR="00E804F3" w:rsidRPr="004662E5" w:rsidRDefault="00E804F3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Egészséges alanyok körében végzett, placebokontrollos, részletes QT-vizsgálat során az átlagos dinamikus egyensúlyi koncentrációban jelen lévő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képest nem mutatott potenciált a </w:t>
      </w:r>
      <w:proofErr w:type="spellStart"/>
      <w:r w:rsidRPr="004662E5">
        <w:rPr>
          <w:lang w:val="hu-HU"/>
        </w:rPr>
        <w:t>QTcF</w:t>
      </w:r>
      <w:proofErr w:type="spellEnd"/>
      <w:r w:rsidRPr="004662E5">
        <w:rPr>
          <w:lang w:val="hu-HU"/>
        </w:rPr>
        <w:t xml:space="preserve"> intervallum megnyújtására: a legnagyobb időkorrigált átlagos különbség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és a placebo között 3,45 </w:t>
      </w:r>
      <w:proofErr w:type="spellStart"/>
      <w:r w:rsidRPr="004662E5">
        <w:rPr>
          <w:lang w:val="hu-HU"/>
        </w:rPr>
        <w:t>ms</w:t>
      </w:r>
      <w:proofErr w:type="spellEnd"/>
      <w:r w:rsidRPr="004662E5">
        <w:rPr>
          <w:lang w:val="hu-HU"/>
        </w:rPr>
        <w:t xml:space="preserve"> volt, a 90%-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CI felső határa 6,45 </w:t>
      </w:r>
      <w:proofErr w:type="spellStart"/>
      <w:r w:rsidRPr="004662E5">
        <w:rPr>
          <w:lang w:val="hu-HU"/>
        </w:rPr>
        <w:t>ms</w:t>
      </w:r>
      <w:proofErr w:type="spellEnd"/>
      <w:r w:rsidRPr="004662E5">
        <w:rPr>
          <w:lang w:val="hu-HU"/>
        </w:rPr>
        <w:t xml:space="preserve"> volt.</w:t>
      </w:r>
    </w:p>
    <w:p w14:paraId="46139CBA" w14:textId="77777777" w:rsidR="00E804F3" w:rsidRPr="004662E5" w:rsidRDefault="00E804F3" w:rsidP="00082A8E">
      <w:pPr>
        <w:spacing w:line="240" w:lineRule="auto"/>
        <w:rPr>
          <w:lang w:val="hu-HU"/>
        </w:rPr>
      </w:pPr>
    </w:p>
    <w:p w14:paraId="205B879D" w14:textId="77777777" w:rsidR="00E804F3" w:rsidRPr="004662E5" w:rsidRDefault="00E804F3" w:rsidP="00082A8E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A </w:t>
      </w:r>
      <w:proofErr w:type="spellStart"/>
      <w:r w:rsidRPr="004662E5">
        <w:rPr>
          <w:i/>
          <w:iCs/>
          <w:lang w:val="hu-HU"/>
        </w:rPr>
        <w:t>renalis</w:t>
      </w:r>
      <w:proofErr w:type="spellEnd"/>
      <w:r w:rsidRPr="004662E5">
        <w:rPr>
          <w:i/>
          <w:iCs/>
          <w:lang w:val="hu-HU"/>
        </w:rPr>
        <w:t xml:space="preserve"> </w:t>
      </w:r>
      <w:proofErr w:type="spellStart"/>
      <w:r w:rsidRPr="004662E5">
        <w:rPr>
          <w:i/>
          <w:iCs/>
          <w:lang w:val="hu-HU"/>
        </w:rPr>
        <w:t>tubularis</w:t>
      </w:r>
      <w:proofErr w:type="spellEnd"/>
      <w:r w:rsidRPr="004662E5">
        <w:rPr>
          <w:i/>
          <w:iCs/>
          <w:lang w:val="hu-HU"/>
        </w:rPr>
        <w:t xml:space="preserve"> funkciókra kifejtett hatás</w:t>
      </w:r>
    </w:p>
    <w:p w14:paraId="0FDBC926" w14:textId="77777777" w:rsidR="00515518" w:rsidRPr="004662E5" w:rsidRDefault="00E804F3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Placebokontrollos vizsgálatokban a szérum húgysav átlagosan 20–30%-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csökkenését figyelték meg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betegekben,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hasonlítva. A szérum foszforszint átlagosan 10%-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csökkent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-csoportban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viszonyítva. Valószínűsíthető, hogy ezek a hatások a </w:t>
      </w:r>
      <w:proofErr w:type="spellStart"/>
      <w:r w:rsidRPr="004662E5">
        <w:rPr>
          <w:lang w:val="hu-HU"/>
        </w:rPr>
        <w:t>renalis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tubularis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excretio</w:t>
      </w:r>
      <w:proofErr w:type="spellEnd"/>
      <w:r w:rsidRPr="004662E5">
        <w:rPr>
          <w:lang w:val="hu-HU"/>
        </w:rPr>
        <w:t xml:space="preserve"> növekedésével, nem pedig a </w:t>
      </w:r>
      <w:proofErr w:type="spellStart"/>
      <w:r w:rsidRPr="004662E5">
        <w:rPr>
          <w:lang w:val="hu-HU"/>
        </w:rPr>
        <w:t>glomerularis</w:t>
      </w:r>
      <w:proofErr w:type="spellEnd"/>
      <w:r w:rsidRPr="004662E5">
        <w:rPr>
          <w:lang w:val="hu-HU"/>
        </w:rPr>
        <w:t xml:space="preserve"> funkciók változásaival vannak összefüggésben.</w:t>
      </w:r>
    </w:p>
    <w:p w14:paraId="58474E83" w14:textId="77777777" w:rsidR="00515518" w:rsidRPr="004662E5" w:rsidRDefault="00515518" w:rsidP="00082A8E">
      <w:pPr>
        <w:spacing w:line="240" w:lineRule="auto"/>
        <w:rPr>
          <w:lang w:val="hu-HU"/>
        </w:rPr>
      </w:pPr>
    </w:p>
    <w:p w14:paraId="67D46B47" w14:textId="7967EEC4" w:rsidR="00F45C51" w:rsidRPr="004662E5" w:rsidRDefault="00E10B25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Klinikai hatásosság és biztonságosság</w:t>
      </w:r>
    </w:p>
    <w:p w14:paraId="628ECCAA" w14:textId="77777777" w:rsidR="00515518" w:rsidRPr="004662E5" w:rsidRDefault="00515518" w:rsidP="00082A8E">
      <w:pPr>
        <w:spacing w:line="240" w:lineRule="auto"/>
        <w:rPr>
          <w:u w:val="single"/>
          <w:lang w:val="hu-HU"/>
        </w:rPr>
      </w:pPr>
    </w:p>
    <w:p w14:paraId="02B4B99C" w14:textId="0DE43CB7" w:rsidR="00515518" w:rsidRPr="004662E5" w:rsidRDefault="00515518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hatásosságát két placebokontrollos vizsgálatban, a TEMSO és a TOWER</w:t>
      </w:r>
      <w:r w:rsidR="00FD4FE5">
        <w:rPr>
          <w:lang w:val="hu-HU"/>
        </w:rPr>
        <w:t xml:space="preserve"> </w:t>
      </w:r>
      <w:r w:rsidRPr="004662E5">
        <w:rPr>
          <w:lang w:val="hu-HU"/>
        </w:rPr>
        <w:t>vizsgálatokban igazolták, amelyekben a napi egyszeri 7 mg, ill</w:t>
      </w:r>
      <w:r w:rsidR="009B0B38">
        <w:rPr>
          <w:lang w:val="hu-HU"/>
        </w:rPr>
        <w:t>etve</w:t>
      </w:r>
      <w:r w:rsidRPr="004662E5">
        <w:rPr>
          <w:lang w:val="hu-HU"/>
        </w:rPr>
        <w:t xml:space="preserve"> napi egyszeri 14 mg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alkalmazását értékelték felnőtt, RSM-betegek körében.</w:t>
      </w:r>
    </w:p>
    <w:p w14:paraId="39435FBF" w14:textId="77777777" w:rsidR="00F04DA6" w:rsidRPr="004662E5" w:rsidRDefault="00F04DA6" w:rsidP="00082A8E">
      <w:pPr>
        <w:spacing w:line="240" w:lineRule="auto"/>
        <w:rPr>
          <w:lang w:val="hu-HU"/>
        </w:rPr>
      </w:pPr>
    </w:p>
    <w:p w14:paraId="47C8F506" w14:textId="1EC523EF" w:rsidR="0057497E" w:rsidRPr="004662E5" w:rsidRDefault="0057497E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Összesen 1088 RSM-beteget </w:t>
      </w:r>
      <w:proofErr w:type="spellStart"/>
      <w:r w:rsidRPr="004662E5">
        <w:rPr>
          <w:lang w:val="hu-HU"/>
        </w:rPr>
        <w:t>randomizáltak</w:t>
      </w:r>
      <w:proofErr w:type="spellEnd"/>
      <w:r w:rsidRPr="004662E5">
        <w:rPr>
          <w:lang w:val="hu-HU"/>
        </w:rPr>
        <w:t xml:space="preserve"> a TEMSO vizsgálatban, akik 108 héten keresztül 7 mg (</w:t>
      </w:r>
      <w:r w:rsidR="00001029" w:rsidRPr="004662E5">
        <w:rPr>
          <w:lang w:val="hu-HU"/>
        </w:rPr>
        <w:t>n</w:t>
      </w:r>
      <w:r w:rsidR="00001029">
        <w:rPr>
          <w:lang w:val="hu-HU"/>
        </w:rPr>
        <w:t> </w:t>
      </w:r>
      <w:r w:rsidRPr="004662E5">
        <w:rPr>
          <w:lang w:val="hu-HU"/>
        </w:rPr>
        <w:t xml:space="preserve">= 366) vagy 14 mg (n = 359)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 (n = 363) kaptak. Minden betegnek bizonyított SM-diagnózisa volt (2001-es McDonald kritériumoknak megfelelően), </w:t>
      </w:r>
      <w:proofErr w:type="spellStart"/>
      <w:r w:rsidRPr="004662E5">
        <w:rPr>
          <w:lang w:val="hu-HU"/>
        </w:rPr>
        <w:t>relapszáló</w:t>
      </w:r>
      <w:proofErr w:type="spellEnd"/>
      <w:r w:rsidRPr="004662E5">
        <w:rPr>
          <w:lang w:val="hu-HU"/>
        </w:rPr>
        <w:t xml:space="preserve"> klinikai lefolyást mutatott, progresszióval vagy anélkül, és legalább 1 </w:t>
      </w:r>
      <w:proofErr w:type="spellStart"/>
      <w:r w:rsidRPr="004662E5">
        <w:rPr>
          <w:lang w:val="hu-HU"/>
        </w:rPr>
        <w:t>relapsusa</w:t>
      </w:r>
      <w:proofErr w:type="spellEnd"/>
      <w:r w:rsidRPr="004662E5">
        <w:rPr>
          <w:lang w:val="hu-HU"/>
        </w:rPr>
        <w:t xml:space="preserve"> volt a vizsgálat előtti évben, vagy legalább 2 </w:t>
      </w:r>
      <w:proofErr w:type="spellStart"/>
      <w:r w:rsidRPr="004662E5">
        <w:rPr>
          <w:lang w:val="hu-HU"/>
        </w:rPr>
        <w:t>relapsusa</w:t>
      </w:r>
      <w:proofErr w:type="spellEnd"/>
      <w:r w:rsidRPr="004662E5">
        <w:rPr>
          <w:lang w:val="hu-HU"/>
        </w:rPr>
        <w:t xml:space="preserve"> volt a vizsgálat előtti 2 évben. A vizsgálat kezdetekor a betegek EDSS pontszáma ≤5,5 volt (kibővített rokkantsági státusz skála). A vizsgálati populáció átlagos életkora 37,</w:t>
      </w:r>
      <w:r w:rsidR="00001029" w:rsidRPr="004662E5">
        <w:rPr>
          <w:lang w:val="hu-HU"/>
        </w:rPr>
        <w:t>9</w:t>
      </w:r>
      <w:r w:rsidR="00001029">
        <w:rPr>
          <w:lang w:val="hu-HU"/>
        </w:rPr>
        <w:t> </w:t>
      </w:r>
      <w:r w:rsidRPr="004662E5">
        <w:rPr>
          <w:lang w:val="hu-HU"/>
        </w:rPr>
        <w:t xml:space="preserve">év volt. A betegek nagy része </w:t>
      </w:r>
      <w:bookmarkStart w:id="4" w:name="_Hlk202871124"/>
      <w:proofErr w:type="spellStart"/>
      <w:r w:rsidR="00BB5E27">
        <w:rPr>
          <w:lang w:val="hu-HU"/>
        </w:rPr>
        <w:t>relapszáló-remittáló</w:t>
      </w:r>
      <w:proofErr w:type="spellEnd"/>
      <w:r w:rsidR="00BB5E27">
        <w:rPr>
          <w:lang w:val="hu-HU"/>
        </w:rPr>
        <w:t xml:space="preserve"> SM-</w:t>
      </w:r>
      <w:proofErr w:type="spellStart"/>
      <w:r w:rsidR="00BB5E27">
        <w:rPr>
          <w:lang w:val="hu-HU"/>
        </w:rPr>
        <w:t>ben</w:t>
      </w:r>
      <w:proofErr w:type="spellEnd"/>
      <w:r w:rsidR="00BB5E27">
        <w:rPr>
          <w:lang w:val="hu-HU"/>
        </w:rPr>
        <w:t xml:space="preserve"> (RR</w:t>
      </w:r>
      <w:r w:rsidRPr="004662E5">
        <w:rPr>
          <w:lang w:val="hu-HU"/>
        </w:rPr>
        <w:t>SM</w:t>
      </w:r>
      <w:r w:rsidR="00BB5E27">
        <w:rPr>
          <w:lang w:val="hu-HU"/>
        </w:rPr>
        <w:t>)</w:t>
      </w:r>
      <w:r w:rsidRPr="004662E5">
        <w:rPr>
          <w:lang w:val="hu-HU"/>
        </w:rPr>
        <w:t xml:space="preserve"> </w:t>
      </w:r>
      <w:r w:rsidR="00BB5E27">
        <w:rPr>
          <w:lang w:val="hu-HU"/>
        </w:rPr>
        <w:t xml:space="preserve">szenvedő </w:t>
      </w:r>
      <w:r w:rsidRPr="004662E5">
        <w:rPr>
          <w:lang w:val="hu-HU"/>
        </w:rPr>
        <w:t xml:space="preserve">beteg </w:t>
      </w:r>
      <w:bookmarkEnd w:id="4"/>
      <w:r w:rsidRPr="004662E5">
        <w:rPr>
          <w:lang w:val="hu-HU"/>
        </w:rPr>
        <w:t xml:space="preserve">volt (91,5%), de másodlagosan progresszív betegek (4,7%) és progresszív </w:t>
      </w:r>
      <w:proofErr w:type="spellStart"/>
      <w:r w:rsidRPr="004662E5">
        <w:rPr>
          <w:lang w:val="hu-HU"/>
        </w:rPr>
        <w:t>relapszáló</w:t>
      </w:r>
      <w:proofErr w:type="spellEnd"/>
      <w:r w:rsidRPr="004662E5">
        <w:rPr>
          <w:lang w:val="hu-HU"/>
        </w:rPr>
        <w:t xml:space="preserve"> SM betegek (3,9%) is bevonásra kerültek. A vizsgálatot megelőző egy év során az átlag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szám 1,4 volt, és a vizsgálat megkezdésekor a betegek 36,2%-</w:t>
      </w:r>
      <w:proofErr w:type="spellStart"/>
      <w:r w:rsidRPr="004662E5">
        <w:rPr>
          <w:lang w:val="hu-HU"/>
        </w:rPr>
        <w:t>ának</w:t>
      </w:r>
      <w:proofErr w:type="spellEnd"/>
      <w:r w:rsidRPr="004662E5">
        <w:rPr>
          <w:lang w:val="hu-HU"/>
        </w:rPr>
        <w:t xml:space="preserve"> volt gadolíniumot halmozó </w:t>
      </w:r>
      <w:proofErr w:type="spellStart"/>
      <w:r w:rsidRPr="004662E5">
        <w:rPr>
          <w:lang w:val="hu-HU"/>
        </w:rPr>
        <w:t>léziója</w:t>
      </w:r>
      <w:proofErr w:type="spellEnd"/>
      <w:r w:rsidRPr="004662E5">
        <w:rPr>
          <w:lang w:val="hu-HU"/>
        </w:rPr>
        <w:t xml:space="preserve">. A vizsgálat megkezdésekor az EDSS-pontszámok mediánértéke 2,50 volt és 249 betegnek (22,9%) volt 3,5 feletti az EDSS-pontszáma. Az átlag betegségtartam az első tünettől számítva 8,7 év volt. A vizsgálatot megelőző két évben a betegek nagy része (73%) nem részesült </w:t>
      </w:r>
      <w:proofErr w:type="spellStart"/>
      <w:r w:rsidRPr="004662E5">
        <w:rPr>
          <w:lang w:val="hu-HU"/>
        </w:rPr>
        <w:t>immunmoduláns</w:t>
      </w:r>
      <w:proofErr w:type="spellEnd"/>
      <w:r w:rsidRPr="004662E5">
        <w:rPr>
          <w:lang w:val="hu-HU"/>
        </w:rPr>
        <w:t xml:space="preserve"> terápiában. A vizsgálat eredményei az 1. táblázatban láthatók. </w:t>
      </w:r>
    </w:p>
    <w:p w14:paraId="7D277AA4" w14:textId="77777777" w:rsidR="0057497E" w:rsidRPr="004662E5" w:rsidRDefault="0057497E" w:rsidP="00082A8E">
      <w:pPr>
        <w:spacing w:line="240" w:lineRule="auto"/>
        <w:rPr>
          <w:lang w:val="hu-HU"/>
        </w:rPr>
      </w:pPr>
    </w:p>
    <w:p w14:paraId="50DD3C71" w14:textId="77777777" w:rsidR="0057497E" w:rsidRPr="004662E5" w:rsidRDefault="0057497E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hosszú távú, kiterjesztett, biztonságossági TEMSO vizsgálat hosszú távú </w:t>
      </w:r>
      <w:proofErr w:type="spellStart"/>
      <w:r w:rsidRPr="004662E5">
        <w:rPr>
          <w:lang w:val="hu-HU"/>
        </w:rPr>
        <w:t>utánkövetési</w:t>
      </w:r>
      <w:proofErr w:type="spellEnd"/>
      <w:r w:rsidRPr="004662E5">
        <w:rPr>
          <w:lang w:val="hu-HU"/>
        </w:rPr>
        <w:t xml:space="preserve"> adatai (a teljes kezelés medián időtartama körülbelül 5 év, a kezelés maximális időtartama körülbelül 8,5 év) nem mutattak semmilyen új vagy nem várt biztonságossági eredményt.</w:t>
      </w:r>
    </w:p>
    <w:p w14:paraId="1146C454" w14:textId="77777777" w:rsidR="0057497E" w:rsidRPr="004662E5" w:rsidRDefault="0057497E" w:rsidP="00082A8E">
      <w:pPr>
        <w:spacing w:line="240" w:lineRule="auto"/>
        <w:rPr>
          <w:lang w:val="hu-HU"/>
        </w:rPr>
      </w:pPr>
    </w:p>
    <w:p w14:paraId="22BED2C4" w14:textId="77777777" w:rsidR="008D44C3" w:rsidRPr="004662E5" w:rsidRDefault="0057497E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Összesen 1169 RSM-beteget </w:t>
      </w:r>
      <w:proofErr w:type="spellStart"/>
      <w:r w:rsidRPr="004662E5">
        <w:rPr>
          <w:lang w:val="hu-HU"/>
        </w:rPr>
        <w:t>randomizáltak</w:t>
      </w:r>
      <w:proofErr w:type="spellEnd"/>
      <w:r w:rsidRPr="004662E5">
        <w:rPr>
          <w:lang w:val="hu-HU"/>
        </w:rPr>
        <w:t xml:space="preserve"> a TOWER vizsgálatban, akik 7 mg (n = 408) vagy 14 mg (n = 372)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 (n = 389) kaptak, a kezelés időtartama változó volt, és az utolsó beteg </w:t>
      </w:r>
      <w:proofErr w:type="spellStart"/>
      <w:r w:rsidRPr="004662E5">
        <w:rPr>
          <w:lang w:val="hu-HU"/>
        </w:rPr>
        <w:t>randomizálása</w:t>
      </w:r>
      <w:proofErr w:type="spellEnd"/>
      <w:r w:rsidRPr="004662E5">
        <w:rPr>
          <w:lang w:val="hu-HU"/>
        </w:rPr>
        <w:t xml:space="preserve"> után 48 héttel befejeződött. Minden betegnek igazolt SM-diagnózisa volt (a 2005-ös McDonald kritériumoknak megfelelően), </w:t>
      </w:r>
      <w:proofErr w:type="spellStart"/>
      <w:r w:rsidRPr="004662E5">
        <w:rPr>
          <w:lang w:val="hu-HU"/>
        </w:rPr>
        <w:t>relapszáló</w:t>
      </w:r>
      <w:proofErr w:type="spellEnd"/>
      <w:r w:rsidRPr="004662E5">
        <w:rPr>
          <w:lang w:val="hu-HU"/>
        </w:rPr>
        <w:t xml:space="preserve"> klinikai lefolyást mutatott, progresszióval vagy anélkül, és legalább 1 </w:t>
      </w:r>
      <w:proofErr w:type="spellStart"/>
      <w:r w:rsidRPr="004662E5">
        <w:rPr>
          <w:lang w:val="hu-HU"/>
        </w:rPr>
        <w:t>relapsusa</w:t>
      </w:r>
      <w:proofErr w:type="spellEnd"/>
      <w:r w:rsidRPr="004662E5">
        <w:rPr>
          <w:lang w:val="hu-HU"/>
        </w:rPr>
        <w:t xml:space="preserve"> volt a vizsgálat előtti évben, vagy legalább 2 </w:t>
      </w:r>
      <w:proofErr w:type="spellStart"/>
      <w:r w:rsidRPr="004662E5">
        <w:rPr>
          <w:lang w:val="hu-HU"/>
        </w:rPr>
        <w:t>relapsusa</w:t>
      </w:r>
      <w:proofErr w:type="spellEnd"/>
      <w:r w:rsidRPr="004662E5">
        <w:rPr>
          <w:lang w:val="hu-HU"/>
        </w:rPr>
        <w:t xml:space="preserve"> volt a vizsgálat előtti 2 évben. A vizsgálat kezdetekor a betegek EDSS pontszáma ≤5,5 volt (kibővített rokkantsági status skála).</w:t>
      </w:r>
    </w:p>
    <w:p w14:paraId="3DBBDF1F" w14:textId="71D107E1" w:rsidR="0057497E" w:rsidRPr="004662E5" w:rsidRDefault="0057497E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vizsgálati populáció átlagos életkora 37,9 év volt. A betegek nagy része </w:t>
      </w:r>
      <w:r w:rsidR="00901A59">
        <w:rPr>
          <w:lang w:val="hu-HU"/>
        </w:rPr>
        <w:t>RR</w:t>
      </w:r>
      <w:r w:rsidRPr="004662E5">
        <w:rPr>
          <w:lang w:val="hu-HU"/>
        </w:rPr>
        <w:t xml:space="preserve">SM beteg volt (97,5%), de másodlagosan progresszív betegek (0,8%) és progresszív </w:t>
      </w:r>
      <w:proofErr w:type="spellStart"/>
      <w:r w:rsidRPr="004662E5">
        <w:rPr>
          <w:lang w:val="hu-HU"/>
        </w:rPr>
        <w:t>relapszáló</w:t>
      </w:r>
      <w:proofErr w:type="spellEnd"/>
      <w:r w:rsidRPr="004662E5">
        <w:rPr>
          <w:lang w:val="hu-HU"/>
        </w:rPr>
        <w:t xml:space="preserve"> SM betegek (1,7%) is bevonásra kerültek. A </w:t>
      </w:r>
      <w:proofErr w:type="spellStart"/>
      <w:r w:rsidRPr="004662E5">
        <w:rPr>
          <w:lang w:val="hu-HU"/>
        </w:rPr>
        <w:t>relapszusok</w:t>
      </w:r>
      <w:proofErr w:type="spellEnd"/>
      <w:r w:rsidRPr="004662E5">
        <w:rPr>
          <w:lang w:val="hu-HU"/>
        </w:rPr>
        <w:t xml:space="preserve"> átlag száma a vizsgálatot megelőző 1 évben 1,4 volt. A gadolíniumot halmozó </w:t>
      </w:r>
      <w:proofErr w:type="spellStart"/>
      <w:r w:rsidRPr="004662E5">
        <w:rPr>
          <w:lang w:val="hu-HU"/>
        </w:rPr>
        <w:t>léziók</w:t>
      </w:r>
      <w:proofErr w:type="spellEnd"/>
      <w:r w:rsidRPr="004662E5">
        <w:rPr>
          <w:lang w:val="hu-HU"/>
        </w:rPr>
        <w:t xml:space="preserve"> kiindulási értékét illetően nem áll rendelkezésre adat. A vizsgálat megkezdésekor az EDSS-pontszámok mediánértéke 2,50 volt, és 298 betegnek (25,5%) volt 3,5 feletti az EDSS-pontszáma. Az átlag betegségtartam az első tünettől számítva 8,0 év volt. A vizsgálatot megelőző két évben a betegek nagy része (67,2%) nem részesült </w:t>
      </w:r>
      <w:proofErr w:type="spellStart"/>
      <w:r w:rsidRPr="004662E5">
        <w:rPr>
          <w:lang w:val="hu-HU"/>
        </w:rPr>
        <w:t>immunmoduláns</w:t>
      </w:r>
      <w:proofErr w:type="spellEnd"/>
      <w:r w:rsidRPr="004662E5">
        <w:rPr>
          <w:lang w:val="hu-HU"/>
        </w:rPr>
        <w:t xml:space="preserve"> terápiában. A vizsgálat eredményei az 1. táblázatban láthatók.</w:t>
      </w:r>
    </w:p>
    <w:p w14:paraId="33985BC0" w14:textId="77777777" w:rsidR="0057497E" w:rsidRPr="004662E5" w:rsidRDefault="0057497E" w:rsidP="00082A8E">
      <w:pPr>
        <w:spacing w:line="240" w:lineRule="auto"/>
        <w:rPr>
          <w:lang w:val="hu-HU"/>
        </w:rPr>
      </w:pPr>
    </w:p>
    <w:p w14:paraId="52DEA140" w14:textId="77777777" w:rsidR="00F1344A" w:rsidRPr="004662E5" w:rsidRDefault="00F1344A" w:rsidP="00082A8E">
      <w:pPr>
        <w:spacing w:line="240" w:lineRule="auto"/>
        <w:rPr>
          <w:b/>
          <w:bCs/>
          <w:lang w:val="hu-HU"/>
        </w:rPr>
      </w:pPr>
      <w:r w:rsidRPr="004662E5">
        <w:rPr>
          <w:b/>
          <w:bCs/>
          <w:lang w:val="hu-HU"/>
        </w:rPr>
        <w:t>1. táblázat Legfontosabb eredmények (az engedélyezett dózisra vonatkozóan, ITT populáció)</w:t>
      </w:r>
    </w:p>
    <w:p w14:paraId="559523C8" w14:textId="77777777" w:rsidR="00F1344A" w:rsidRPr="004662E5" w:rsidRDefault="00F1344A" w:rsidP="00082A8E">
      <w:pPr>
        <w:spacing w:line="240" w:lineRule="auto"/>
        <w:rPr>
          <w:lang w:val="hu-HU"/>
        </w:rPr>
      </w:pPr>
    </w:p>
    <w:tbl>
      <w:tblPr>
        <w:tblStyle w:val="Rcsostblzat"/>
        <w:tblW w:w="9209" w:type="dxa"/>
        <w:jc w:val="center"/>
        <w:tblLook w:val="04A0" w:firstRow="1" w:lastRow="0" w:firstColumn="1" w:lastColumn="0" w:noHBand="0" w:noVBand="1"/>
      </w:tblPr>
      <w:tblGrid>
        <w:gridCol w:w="3461"/>
        <w:gridCol w:w="1475"/>
        <w:gridCol w:w="1396"/>
        <w:gridCol w:w="1475"/>
        <w:gridCol w:w="1402"/>
      </w:tblGrid>
      <w:tr w:rsidR="003C100E" w:rsidRPr="004662E5" w14:paraId="002BFB7A" w14:textId="77777777" w:rsidTr="00874AD5">
        <w:trPr>
          <w:tblHeader/>
          <w:jc w:val="center"/>
        </w:trPr>
        <w:tc>
          <w:tcPr>
            <w:tcW w:w="3461" w:type="dxa"/>
          </w:tcPr>
          <w:p w14:paraId="6858107E" w14:textId="77777777" w:rsidR="00B07294" w:rsidRPr="004662E5" w:rsidRDefault="00B07294" w:rsidP="00082A8E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2871" w:type="dxa"/>
            <w:gridSpan w:val="2"/>
          </w:tcPr>
          <w:p w14:paraId="0DD4A707" w14:textId="715E26BB" w:rsidR="00B07294" w:rsidRPr="004662E5" w:rsidRDefault="00B07294" w:rsidP="00B07294">
            <w:pPr>
              <w:tabs>
                <w:tab w:val="left" w:pos="2386"/>
              </w:tabs>
              <w:spacing w:line="240" w:lineRule="auto"/>
              <w:jc w:val="center"/>
              <w:rPr>
                <w:b/>
                <w:bCs/>
                <w:u w:val="single"/>
                <w:lang w:val="hu-HU"/>
              </w:rPr>
            </w:pPr>
            <w:r w:rsidRPr="004662E5">
              <w:rPr>
                <w:b/>
                <w:bCs/>
                <w:lang w:val="hu-HU"/>
              </w:rPr>
              <w:t>TEMSO vizsgálat</w:t>
            </w:r>
          </w:p>
        </w:tc>
        <w:tc>
          <w:tcPr>
            <w:tcW w:w="2877" w:type="dxa"/>
            <w:gridSpan w:val="2"/>
          </w:tcPr>
          <w:p w14:paraId="6E8F07D2" w14:textId="3D53074C" w:rsidR="00B07294" w:rsidRPr="004662E5" w:rsidRDefault="00B07294" w:rsidP="00B07294">
            <w:pPr>
              <w:tabs>
                <w:tab w:val="clear" w:pos="567"/>
                <w:tab w:val="left" w:pos="1257"/>
              </w:tabs>
              <w:spacing w:line="240" w:lineRule="auto"/>
              <w:jc w:val="center"/>
              <w:rPr>
                <w:b/>
                <w:bCs/>
                <w:u w:val="single"/>
                <w:lang w:val="hu-HU"/>
              </w:rPr>
            </w:pPr>
            <w:r w:rsidRPr="004662E5">
              <w:rPr>
                <w:b/>
                <w:bCs/>
                <w:lang w:val="hu-HU"/>
              </w:rPr>
              <w:t>TOWER vizsgálat</w:t>
            </w:r>
          </w:p>
        </w:tc>
      </w:tr>
      <w:tr w:rsidR="00504A20" w:rsidRPr="004662E5" w14:paraId="2141FFD9" w14:textId="77777777" w:rsidTr="00504A20">
        <w:trPr>
          <w:jc w:val="center"/>
        </w:trPr>
        <w:tc>
          <w:tcPr>
            <w:tcW w:w="3461" w:type="dxa"/>
          </w:tcPr>
          <w:p w14:paraId="325B3849" w14:textId="77777777" w:rsidR="00A878F7" w:rsidRPr="004662E5" w:rsidRDefault="00A878F7" w:rsidP="00082A8E">
            <w:pPr>
              <w:spacing w:line="240" w:lineRule="auto"/>
              <w:rPr>
                <w:u w:val="single"/>
                <w:lang w:val="hu-HU"/>
              </w:rPr>
            </w:pPr>
          </w:p>
        </w:tc>
        <w:tc>
          <w:tcPr>
            <w:tcW w:w="1475" w:type="dxa"/>
            <w:vAlign w:val="center"/>
          </w:tcPr>
          <w:p w14:paraId="708B0E80" w14:textId="32A0CE40" w:rsidR="00A878F7" w:rsidRPr="004662E5" w:rsidRDefault="00A878F7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proofErr w:type="spellStart"/>
            <w:r w:rsidRPr="004662E5">
              <w:rPr>
                <w:b/>
                <w:bCs/>
                <w:lang w:val="hu-HU"/>
              </w:rPr>
              <w:t>Teriflunomid</w:t>
            </w:r>
            <w:proofErr w:type="spellEnd"/>
            <w:r w:rsidRPr="004662E5">
              <w:rPr>
                <w:b/>
                <w:bCs/>
                <w:lang w:val="hu-HU"/>
              </w:rPr>
              <w:t xml:space="preserve"> 1</w:t>
            </w:r>
            <w:r w:rsidR="00901A59">
              <w:rPr>
                <w:b/>
                <w:bCs/>
                <w:lang w:val="hu-HU"/>
              </w:rPr>
              <w:t>4 m</w:t>
            </w:r>
            <w:r w:rsidRPr="004662E5">
              <w:rPr>
                <w:b/>
                <w:bCs/>
                <w:lang w:val="hu-HU"/>
              </w:rPr>
              <w:t>g</w:t>
            </w:r>
          </w:p>
        </w:tc>
        <w:tc>
          <w:tcPr>
            <w:tcW w:w="1396" w:type="dxa"/>
            <w:vAlign w:val="center"/>
          </w:tcPr>
          <w:p w14:paraId="21B845C1" w14:textId="75A3FF42" w:rsidR="00A878F7" w:rsidRPr="004662E5" w:rsidRDefault="00A878F7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Placebo</w:t>
            </w:r>
          </w:p>
        </w:tc>
        <w:tc>
          <w:tcPr>
            <w:tcW w:w="1475" w:type="dxa"/>
            <w:vAlign w:val="center"/>
          </w:tcPr>
          <w:p w14:paraId="3558BD54" w14:textId="5E1532B5" w:rsidR="00A878F7" w:rsidRPr="004662E5" w:rsidRDefault="005870F8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proofErr w:type="spellStart"/>
            <w:r w:rsidRPr="004662E5">
              <w:rPr>
                <w:b/>
                <w:bCs/>
                <w:lang w:val="hu-HU"/>
              </w:rPr>
              <w:t>Teriflunomid</w:t>
            </w:r>
            <w:proofErr w:type="spellEnd"/>
            <w:r w:rsidRPr="004662E5">
              <w:rPr>
                <w:b/>
                <w:bCs/>
                <w:lang w:val="hu-HU"/>
              </w:rPr>
              <w:t xml:space="preserve"> 1</w:t>
            </w:r>
            <w:r w:rsidR="00901A59">
              <w:rPr>
                <w:b/>
                <w:bCs/>
                <w:lang w:val="hu-HU"/>
              </w:rPr>
              <w:t>4 m</w:t>
            </w:r>
            <w:r w:rsidRPr="004662E5">
              <w:rPr>
                <w:b/>
                <w:bCs/>
                <w:lang w:val="hu-HU"/>
              </w:rPr>
              <w:t>g</w:t>
            </w:r>
          </w:p>
        </w:tc>
        <w:tc>
          <w:tcPr>
            <w:tcW w:w="1402" w:type="dxa"/>
            <w:vAlign w:val="center"/>
          </w:tcPr>
          <w:p w14:paraId="28640C8B" w14:textId="60FC7557" w:rsidR="00A878F7" w:rsidRPr="004662E5" w:rsidRDefault="005870F8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Placebo</w:t>
            </w:r>
          </w:p>
        </w:tc>
      </w:tr>
      <w:tr w:rsidR="00504A20" w:rsidRPr="004662E5" w14:paraId="2E4D2539" w14:textId="77777777" w:rsidTr="00504A20">
        <w:trPr>
          <w:jc w:val="center"/>
        </w:trPr>
        <w:tc>
          <w:tcPr>
            <w:tcW w:w="3461" w:type="dxa"/>
          </w:tcPr>
          <w:p w14:paraId="7C00E904" w14:textId="502E692A" w:rsidR="00A878F7" w:rsidRPr="004662E5" w:rsidRDefault="005870F8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>N</w:t>
            </w:r>
          </w:p>
        </w:tc>
        <w:tc>
          <w:tcPr>
            <w:tcW w:w="1475" w:type="dxa"/>
            <w:vAlign w:val="center"/>
          </w:tcPr>
          <w:p w14:paraId="49F83FB4" w14:textId="174BFE9B" w:rsidR="00A878F7" w:rsidRPr="004662E5" w:rsidRDefault="005870F8" w:rsidP="00182576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358</w:t>
            </w:r>
          </w:p>
        </w:tc>
        <w:tc>
          <w:tcPr>
            <w:tcW w:w="1396" w:type="dxa"/>
            <w:vAlign w:val="center"/>
          </w:tcPr>
          <w:p w14:paraId="53B0C2F7" w14:textId="034CC11D" w:rsidR="00A878F7" w:rsidRPr="004662E5" w:rsidRDefault="005870F8" w:rsidP="00182576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363</w:t>
            </w:r>
          </w:p>
        </w:tc>
        <w:tc>
          <w:tcPr>
            <w:tcW w:w="1475" w:type="dxa"/>
            <w:vAlign w:val="center"/>
          </w:tcPr>
          <w:p w14:paraId="3F34711F" w14:textId="3BE6794B" w:rsidR="00A878F7" w:rsidRPr="004662E5" w:rsidRDefault="005870F8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370</w:t>
            </w:r>
          </w:p>
        </w:tc>
        <w:tc>
          <w:tcPr>
            <w:tcW w:w="1402" w:type="dxa"/>
            <w:vAlign w:val="center"/>
          </w:tcPr>
          <w:p w14:paraId="59E4819C" w14:textId="5BA3FDA6" w:rsidR="00A878F7" w:rsidRPr="004662E5" w:rsidRDefault="005870F8" w:rsidP="00DC7717">
            <w:pPr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388</w:t>
            </w:r>
          </w:p>
        </w:tc>
      </w:tr>
      <w:tr w:rsidR="00504A20" w:rsidRPr="004662E5" w14:paraId="6B59204D" w14:textId="77777777" w:rsidTr="00504A20">
        <w:trPr>
          <w:jc w:val="center"/>
        </w:trPr>
        <w:tc>
          <w:tcPr>
            <w:tcW w:w="3461" w:type="dxa"/>
          </w:tcPr>
          <w:p w14:paraId="6099D698" w14:textId="26A4111F" w:rsidR="00A878F7" w:rsidRPr="004662E5" w:rsidRDefault="00104C82" w:rsidP="00082A8E">
            <w:pPr>
              <w:spacing w:line="240" w:lineRule="auto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Klinikai végpontok</w:t>
            </w:r>
          </w:p>
        </w:tc>
        <w:tc>
          <w:tcPr>
            <w:tcW w:w="1475" w:type="dxa"/>
            <w:vAlign w:val="center"/>
          </w:tcPr>
          <w:p w14:paraId="08CA6BB9" w14:textId="77777777" w:rsidR="00A878F7" w:rsidRPr="004662E5" w:rsidRDefault="00A878F7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396" w:type="dxa"/>
            <w:vAlign w:val="center"/>
          </w:tcPr>
          <w:p w14:paraId="58935E44" w14:textId="77777777" w:rsidR="00A878F7" w:rsidRPr="004662E5" w:rsidRDefault="00A878F7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475" w:type="dxa"/>
            <w:vAlign w:val="center"/>
          </w:tcPr>
          <w:p w14:paraId="28942A2D" w14:textId="77777777" w:rsidR="00A878F7" w:rsidRPr="004662E5" w:rsidRDefault="00A878F7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  <w:tc>
          <w:tcPr>
            <w:tcW w:w="1402" w:type="dxa"/>
            <w:vAlign w:val="center"/>
          </w:tcPr>
          <w:p w14:paraId="5722C129" w14:textId="77777777" w:rsidR="00A878F7" w:rsidRPr="004662E5" w:rsidRDefault="00A878F7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</w:p>
        </w:tc>
      </w:tr>
      <w:tr w:rsidR="00504A20" w:rsidRPr="004662E5" w14:paraId="214E3567" w14:textId="77777777" w:rsidTr="00504A20">
        <w:trPr>
          <w:jc w:val="center"/>
        </w:trPr>
        <w:tc>
          <w:tcPr>
            <w:tcW w:w="3461" w:type="dxa"/>
          </w:tcPr>
          <w:p w14:paraId="55392514" w14:textId="4F1A7356" w:rsidR="00A878F7" w:rsidRPr="004662E5" w:rsidRDefault="00697232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 xml:space="preserve">Éves </w:t>
            </w:r>
            <w:proofErr w:type="spellStart"/>
            <w:r w:rsidRPr="004662E5">
              <w:rPr>
                <w:lang w:val="hu-HU"/>
              </w:rPr>
              <w:t>relapszusráta</w:t>
            </w:r>
            <w:proofErr w:type="spellEnd"/>
          </w:p>
        </w:tc>
        <w:tc>
          <w:tcPr>
            <w:tcW w:w="1475" w:type="dxa"/>
            <w:vAlign w:val="center"/>
          </w:tcPr>
          <w:p w14:paraId="0C505AE4" w14:textId="0E25FA72" w:rsidR="00A878F7" w:rsidRPr="004662E5" w:rsidRDefault="00697232" w:rsidP="00182576">
            <w:pPr>
              <w:spacing w:line="240" w:lineRule="auto"/>
              <w:jc w:val="center"/>
              <w:rPr>
                <w:lang w:val="hu-HU"/>
              </w:rPr>
            </w:pPr>
            <w:r w:rsidRPr="004662E5">
              <w:rPr>
                <w:lang w:val="hu-HU"/>
              </w:rPr>
              <w:t>0,37</w:t>
            </w:r>
          </w:p>
        </w:tc>
        <w:tc>
          <w:tcPr>
            <w:tcW w:w="1396" w:type="dxa"/>
            <w:vAlign w:val="center"/>
          </w:tcPr>
          <w:p w14:paraId="01BBA284" w14:textId="7C4C9934" w:rsidR="00A878F7" w:rsidRPr="004662E5" w:rsidRDefault="00697232" w:rsidP="00182576">
            <w:pPr>
              <w:spacing w:line="240" w:lineRule="auto"/>
              <w:jc w:val="center"/>
              <w:rPr>
                <w:lang w:val="hu-HU"/>
              </w:rPr>
            </w:pPr>
            <w:r w:rsidRPr="004662E5">
              <w:rPr>
                <w:lang w:val="hu-HU"/>
              </w:rPr>
              <w:t>0,54</w:t>
            </w:r>
          </w:p>
        </w:tc>
        <w:tc>
          <w:tcPr>
            <w:tcW w:w="1475" w:type="dxa"/>
            <w:vAlign w:val="center"/>
          </w:tcPr>
          <w:p w14:paraId="16565296" w14:textId="15C86EB0" w:rsidR="00A878F7" w:rsidRPr="004662E5" w:rsidRDefault="00697232" w:rsidP="00DC7717">
            <w:pPr>
              <w:spacing w:line="240" w:lineRule="auto"/>
              <w:jc w:val="center"/>
              <w:rPr>
                <w:lang w:val="hu-HU"/>
              </w:rPr>
            </w:pPr>
            <w:r w:rsidRPr="004662E5">
              <w:rPr>
                <w:lang w:val="hu-HU"/>
              </w:rPr>
              <w:t>0,32</w:t>
            </w:r>
          </w:p>
        </w:tc>
        <w:tc>
          <w:tcPr>
            <w:tcW w:w="1402" w:type="dxa"/>
            <w:vAlign w:val="center"/>
          </w:tcPr>
          <w:p w14:paraId="08AAF38E" w14:textId="2D39046C" w:rsidR="00A878F7" w:rsidRPr="004662E5" w:rsidRDefault="00697232" w:rsidP="00DC7717">
            <w:pPr>
              <w:spacing w:line="240" w:lineRule="auto"/>
              <w:jc w:val="center"/>
              <w:rPr>
                <w:lang w:val="hu-HU"/>
              </w:rPr>
            </w:pPr>
            <w:r w:rsidRPr="004662E5">
              <w:rPr>
                <w:lang w:val="hu-HU"/>
              </w:rPr>
              <w:t>0,50</w:t>
            </w:r>
          </w:p>
        </w:tc>
      </w:tr>
      <w:tr w:rsidR="003C100E" w:rsidRPr="004662E5" w14:paraId="53C1A1B4" w14:textId="77777777" w:rsidTr="00874AD5">
        <w:trPr>
          <w:jc w:val="center"/>
        </w:trPr>
        <w:tc>
          <w:tcPr>
            <w:tcW w:w="3461" w:type="dxa"/>
          </w:tcPr>
          <w:p w14:paraId="50636757" w14:textId="2305E93E" w:rsidR="00186749" w:rsidRPr="00874AD5" w:rsidRDefault="00186749" w:rsidP="00082A8E">
            <w:pPr>
              <w:spacing w:line="240" w:lineRule="auto"/>
              <w:rPr>
                <w:i/>
                <w:iCs/>
                <w:u w:val="single"/>
                <w:lang w:val="hu-HU"/>
              </w:rPr>
            </w:pPr>
            <w:r w:rsidRPr="00874AD5">
              <w:rPr>
                <w:i/>
                <w:iCs/>
                <w:lang w:val="hu-HU"/>
              </w:rPr>
              <w:t>Kockázati különbség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262013A6" w14:textId="1B436FF6" w:rsidR="00186749" w:rsidRPr="004662E5" w:rsidRDefault="003C100E" w:rsidP="003C100E">
            <w:pPr>
              <w:spacing w:line="240" w:lineRule="auto"/>
              <w:jc w:val="center"/>
              <w:rPr>
                <w:u w:val="single"/>
                <w:lang w:val="hu-HU"/>
              </w:rPr>
            </w:pPr>
            <w:r>
              <w:rPr>
                <w:szCs w:val="22"/>
                <w:lang w:val="hu-HU"/>
              </w:rPr>
              <w:t>–</w:t>
            </w:r>
            <w:r w:rsidR="00186749"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17 (</w:t>
            </w:r>
            <w:r>
              <w:rPr>
                <w:szCs w:val="22"/>
                <w:lang w:val="hu-HU"/>
              </w:rPr>
              <w:t>–</w:t>
            </w:r>
            <w:r w:rsidR="00186749"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26</w:t>
            </w:r>
            <w:r>
              <w:rPr>
                <w:szCs w:val="22"/>
                <w:lang w:val="hu-HU"/>
              </w:rPr>
              <w:t>-tól</w:t>
            </w:r>
            <w:r w:rsidR="00186749" w:rsidRPr="004662E5">
              <w:rPr>
                <w:szCs w:val="22"/>
                <w:lang w:val="hu-HU"/>
              </w:rPr>
              <w:t xml:space="preserve"> 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08</w:t>
            </w:r>
            <w:r>
              <w:rPr>
                <w:szCs w:val="22"/>
                <w:lang w:val="hu-HU"/>
              </w:rPr>
              <w:t>-ig</w:t>
            </w:r>
            <w:r w:rsidR="00186749" w:rsidRPr="004662E5">
              <w:rPr>
                <w:szCs w:val="22"/>
                <w:lang w:val="hu-HU"/>
              </w:rPr>
              <w:t>)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Align w:val="center"/>
          </w:tcPr>
          <w:p w14:paraId="56B0B2A1" w14:textId="563B8CFF" w:rsidR="00186749" w:rsidRPr="004662E5" w:rsidRDefault="003C100E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>
              <w:rPr>
                <w:szCs w:val="22"/>
                <w:lang w:val="hu-HU"/>
              </w:rPr>
              <w:t>–</w:t>
            </w:r>
            <w:r w:rsidR="00186749"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18 (</w:t>
            </w:r>
            <w:r>
              <w:rPr>
                <w:szCs w:val="22"/>
                <w:lang w:val="hu-HU"/>
              </w:rPr>
              <w:t>–</w:t>
            </w:r>
            <w:r w:rsidR="00186749"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27</w:t>
            </w:r>
            <w:r>
              <w:rPr>
                <w:szCs w:val="22"/>
                <w:lang w:val="hu-HU"/>
              </w:rPr>
              <w:t>-tól</w:t>
            </w:r>
            <w:r w:rsidR="00186749" w:rsidRPr="004662E5">
              <w:rPr>
                <w:szCs w:val="22"/>
                <w:lang w:val="hu-HU"/>
              </w:rPr>
              <w:t xml:space="preserve"> 0</w:t>
            </w:r>
            <w:r w:rsidR="001A5AA5" w:rsidRPr="004662E5">
              <w:rPr>
                <w:szCs w:val="22"/>
                <w:lang w:val="hu-HU"/>
              </w:rPr>
              <w:t>,</w:t>
            </w:r>
            <w:r w:rsidR="00186749" w:rsidRPr="004662E5">
              <w:rPr>
                <w:szCs w:val="22"/>
                <w:lang w:val="hu-HU"/>
              </w:rPr>
              <w:t>09</w:t>
            </w:r>
            <w:r>
              <w:rPr>
                <w:szCs w:val="22"/>
                <w:lang w:val="hu-HU"/>
              </w:rPr>
              <w:t>-ig</w:t>
            </w:r>
            <w:r w:rsidR="00186749" w:rsidRPr="004662E5">
              <w:rPr>
                <w:szCs w:val="22"/>
                <w:lang w:val="hu-HU"/>
              </w:rPr>
              <w:t>)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186749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</w:tr>
      <w:tr w:rsidR="00504A20" w:rsidRPr="004662E5" w14:paraId="2B0E0F0B" w14:textId="77777777" w:rsidTr="00504A20">
        <w:trPr>
          <w:trHeight w:val="453"/>
          <w:jc w:val="center"/>
        </w:trPr>
        <w:tc>
          <w:tcPr>
            <w:tcW w:w="3461" w:type="dxa"/>
          </w:tcPr>
          <w:p w14:paraId="466560B7" w14:textId="3E771166" w:rsidR="00A878F7" w:rsidRPr="004662E5" w:rsidRDefault="0074053C" w:rsidP="00082A8E">
            <w:pPr>
              <w:spacing w:line="240" w:lineRule="auto"/>
              <w:rPr>
                <w:u w:val="single"/>
                <w:lang w:val="hu-HU"/>
              </w:rPr>
            </w:pPr>
            <w:r w:rsidRPr="004662E5">
              <w:rPr>
                <w:lang w:val="hu-HU"/>
              </w:rPr>
              <w:t xml:space="preserve">Azon betegek aránya, akik </w:t>
            </w:r>
            <w:proofErr w:type="spellStart"/>
            <w:r w:rsidRPr="004662E5">
              <w:rPr>
                <w:lang w:val="hu-HU"/>
              </w:rPr>
              <w:t>relapszusmentesek</w:t>
            </w:r>
            <w:proofErr w:type="spellEnd"/>
            <w:r w:rsidRPr="004662E5">
              <w:rPr>
                <w:lang w:val="hu-HU"/>
              </w:rPr>
              <w:t xml:space="preserve"> maradtak 108 hét elteltével</w:t>
            </w:r>
          </w:p>
        </w:tc>
        <w:tc>
          <w:tcPr>
            <w:tcW w:w="1475" w:type="dxa"/>
            <w:vAlign w:val="center"/>
          </w:tcPr>
          <w:p w14:paraId="3A3C1CA8" w14:textId="7AAF5084" w:rsidR="00A878F7" w:rsidRPr="004662E5" w:rsidRDefault="0074053C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56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5%</w:t>
            </w:r>
          </w:p>
        </w:tc>
        <w:tc>
          <w:tcPr>
            <w:tcW w:w="1396" w:type="dxa"/>
            <w:vAlign w:val="center"/>
          </w:tcPr>
          <w:p w14:paraId="2F241A25" w14:textId="58762F3C" w:rsidR="00A878F7" w:rsidRPr="004662E5" w:rsidRDefault="0074053C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45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6%</w:t>
            </w:r>
          </w:p>
        </w:tc>
        <w:tc>
          <w:tcPr>
            <w:tcW w:w="1475" w:type="dxa"/>
            <w:vAlign w:val="center"/>
          </w:tcPr>
          <w:p w14:paraId="170BD15D" w14:textId="0DBD725F" w:rsidR="00A878F7" w:rsidRPr="004662E5" w:rsidRDefault="0074053C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57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1%</w:t>
            </w:r>
          </w:p>
        </w:tc>
        <w:tc>
          <w:tcPr>
            <w:tcW w:w="1402" w:type="dxa"/>
            <w:vAlign w:val="center"/>
          </w:tcPr>
          <w:p w14:paraId="3B6BA10C" w14:textId="2721DECF" w:rsidR="00A878F7" w:rsidRPr="004662E5" w:rsidRDefault="0074053C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46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8%</w:t>
            </w:r>
          </w:p>
        </w:tc>
      </w:tr>
      <w:tr w:rsidR="003C100E" w:rsidRPr="004662E5" w14:paraId="63C56891" w14:textId="77777777" w:rsidTr="00874AD5">
        <w:trPr>
          <w:jc w:val="center"/>
        </w:trPr>
        <w:tc>
          <w:tcPr>
            <w:tcW w:w="3461" w:type="dxa"/>
          </w:tcPr>
          <w:p w14:paraId="5563EFFD" w14:textId="4B1858DC" w:rsidR="0074053C" w:rsidRPr="00874AD5" w:rsidRDefault="0074053C" w:rsidP="00082A8E">
            <w:pPr>
              <w:spacing w:line="240" w:lineRule="auto"/>
              <w:rPr>
                <w:i/>
                <w:iCs/>
                <w:u w:val="single"/>
                <w:lang w:val="hu-HU"/>
              </w:rPr>
            </w:pPr>
            <w:r w:rsidRPr="00874AD5">
              <w:rPr>
                <w:i/>
                <w:iCs/>
                <w:lang w:val="hu-HU"/>
              </w:rPr>
              <w:t>Relatív hazárd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28CC7D0E" w14:textId="62C6DD34" w:rsidR="0074053C" w:rsidRPr="004662E5" w:rsidRDefault="0074053C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72,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58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89)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Align w:val="center"/>
          </w:tcPr>
          <w:p w14:paraId="67849141" w14:textId="7420B8CB" w:rsidR="0074053C" w:rsidRPr="004662E5" w:rsidRDefault="0074053C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63,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50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79)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</w:tr>
      <w:tr w:rsidR="00504A20" w:rsidRPr="004662E5" w14:paraId="64520781" w14:textId="77777777" w:rsidTr="00504A20">
        <w:trPr>
          <w:jc w:val="center"/>
        </w:trPr>
        <w:tc>
          <w:tcPr>
            <w:tcW w:w="3461" w:type="dxa"/>
          </w:tcPr>
          <w:p w14:paraId="0D21512E" w14:textId="12D61E3A" w:rsidR="0074053C" w:rsidRPr="004662E5" w:rsidRDefault="007608F5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>3 hónapos tartós rokkantsági progresszió 108 hét elteltével</w:t>
            </w:r>
          </w:p>
        </w:tc>
        <w:tc>
          <w:tcPr>
            <w:tcW w:w="1475" w:type="dxa"/>
            <w:vAlign w:val="center"/>
          </w:tcPr>
          <w:p w14:paraId="523403B0" w14:textId="6A656DEB" w:rsidR="0074053C" w:rsidRPr="004662E5" w:rsidRDefault="007608F5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20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2%</w:t>
            </w:r>
          </w:p>
        </w:tc>
        <w:tc>
          <w:tcPr>
            <w:tcW w:w="1396" w:type="dxa"/>
            <w:vAlign w:val="center"/>
          </w:tcPr>
          <w:p w14:paraId="307E56B2" w14:textId="5DD33847" w:rsidR="0074053C" w:rsidRPr="004662E5" w:rsidRDefault="007608F5" w:rsidP="00182576">
            <w:pPr>
              <w:spacing w:line="240" w:lineRule="auto"/>
              <w:jc w:val="center"/>
              <w:rPr>
                <w:lang w:val="hu-HU"/>
              </w:rPr>
            </w:pPr>
            <w:r w:rsidRPr="004662E5">
              <w:rPr>
                <w:lang w:val="hu-HU"/>
              </w:rPr>
              <w:t>27</w:t>
            </w:r>
            <w:r w:rsidR="001A5AA5" w:rsidRPr="004662E5">
              <w:rPr>
                <w:lang w:val="hu-HU"/>
              </w:rPr>
              <w:t>,</w:t>
            </w:r>
            <w:r w:rsidRPr="004662E5">
              <w:rPr>
                <w:lang w:val="hu-HU"/>
              </w:rPr>
              <w:t>3%</w:t>
            </w:r>
          </w:p>
        </w:tc>
        <w:tc>
          <w:tcPr>
            <w:tcW w:w="1475" w:type="dxa"/>
            <w:vAlign w:val="center"/>
          </w:tcPr>
          <w:p w14:paraId="79D0C9BF" w14:textId="538CCC76" w:rsidR="0074053C" w:rsidRPr="004662E5" w:rsidRDefault="007608F5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15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8%</w:t>
            </w:r>
          </w:p>
        </w:tc>
        <w:tc>
          <w:tcPr>
            <w:tcW w:w="1402" w:type="dxa"/>
            <w:vAlign w:val="center"/>
          </w:tcPr>
          <w:p w14:paraId="59D8917B" w14:textId="3E639C3E" w:rsidR="0074053C" w:rsidRPr="004662E5" w:rsidRDefault="007608F5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19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7%</w:t>
            </w:r>
          </w:p>
        </w:tc>
      </w:tr>
      <w:tr w:rsidR="003C100E" w:rsidRPr="004662E5" w14:paraId="763CBFD9" w14:textId="77777777" w:rsidTr="00874AD5">
        <w:trPr>
          <w:jc w:val="center"/>
        </w:trPr>
        <w:tc>
          <w:tcPr>
            <w:tcW w:w="3461" w:type="dxa"/>
          </w:tcPr>
          <w:p w14:paraId="0E5E87E8" w14:textId="48F30F1B" w:rsidR="00154188" w:rsidRPr="00874AD5" w:rsidRDefault="00154188" w:rsidP="00082A8E">
            <w:pPr>
              <w:spacing w:line="240" w:lineRule="auto"/>
              <w:rPr>
                <w:i/>
                <w:iCs/>
                <w:lang w:val="hu-HU"/>
              </w:rPr>
            </w:pPr>
            <w:r w:rsidRPr="00874AD5">
              <w:rPr>
                <w:i/>
                <w:iCs/>
                <w:lang w:val="hu-HU"/>
              </w:rPr>
              <w:t>Relatív hazárd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529EB684" w14:textId="523AC190" w:rsidR="00154188" w:rsidRPr="004662E5" w:rsidRDefault="00154188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70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51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97)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Align w:val="center"/>
          </w:tcPr>
          <w:p w14:paraId="26A3D55B" w14:textId="0DA03000" w:rsidR="00154188" w:rsidRPr="004662E5" w:rsidRDefault="00154188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68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47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1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00)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</w:tr>
      <w:tr w:rsidR="00504A20" w:rsidRPr="004662E5" w14:paraId="20CE3E82" w14:textId="77777777" w:rsidTr="00504A20">
        <w:trPr>
          <w:jc w:val="center"/>
        </w:trPr>
        <w:tc>
          <w:tcPr>
            <w:tcW w:w="3461" w:type="dxa"/>
          </w:tcPr>
          <w:p w14:paraId="2102B581" w14:textId="41A0CB00" w:rsidR="00154188" w:rsidRPr="004662E5" w:rsidRDefault="00154188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>6 hónapos tartós rokkantsági progresszió 108 hét elteltével</w:t>
            </w:r>
          </w:p>
        </w:tc>
        <w:tc>
          <w:tcPr>
            <w:tcW w:w="1475" w:type="dxa"/>
            <w:vAlign w:val="center"/>
          </w:tcPr>
          <w:p w14:paraId="7FF9CF68" w14:textId="456E77C3" w:rsidR="00154188" w:rsidRPr="004662E5" w:rsidRDefault="0015418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13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8%</w:t>
            </w:r>
          </w:p>
        </w:tc>
        <w:tc>
          <w:tcPr>
            <w:tcW w:w="1396" w:type="dxa"/>
            <w:vAlign w:val="center"/>
          </w:tcPr>
          <w:p w14:paraId="2D96B5CE" w14:textId="12810016" w:rsidR="00154188" w:rsidRPr="004662E5" w:rsidRDefault="00154188" w:rsidP="00182576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18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7%</w:t>
            </w:r>
          </w:p>
        </w:tc>
        <w:tc>
          <w:tcPr>
            <w:tcW w:w="1475" w:type="dxa"/>
            <w:vAlign w:val="center"/>
          </w:tcPr>
          <w:p w14:paraId="09C95E68" w14:textId="13005C8E" w:rsidR="00154188" w:rsidRPr="004662E5" w:rsidRDefault="00154188" w:rsidP="00DC7717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11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7%</w:t>
            </w:r>
          </w:p>
        </w:tc>
        <w:tc>
          <w:tcPr>
            <w:tcW w:w="1402" w:type="dxa"/>
            <w:vAlign w:val="center"/>
          </w:tcPr>
          <w:p w14:paraId="0D376299" w14:textId="55FD158D" w:rsidR="00154188" w:rsidRPr="004662E5" w:rsidRDefault="00154188" w:rsidP="00DC7717">
            <w:pPr>
              <w:spacing w:line="240" w:lineRule="auto"/>
              <w:jc w:val="center"/>
              <w:rPr>
                <w:u w:val="single"/>
                <w:lang w:val="hu-HU"/>
              </w:rPr>
            </w:pPr>
            <w:r w:rsidRPr="004662E5">
              <w:rPr>
                <w:szCs w:val="22"/>
                <w:lang w:val="hu-HU"/>
              </w:rPr>
              <w:t>11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9%</w:t>
            </w:r>
          </w:p>
        </w:tc>
      </w:tr>
      <w:tr w:rsidR="003C100E" w:rsidRPr="004662E5" w14:paraId="5E73623A" w14:textId="77777777" w:rsidTr="00874AD5">
        <w:trPr>
          <w:jc w:val="center"/>
        </w:trPr>
        <w:tc>
          <w:tcPr>
            <w:tcW w:w="3461" w:type="dxa"/>
          </w:tcPr>
          <w:p w14:paraId="22243C5A" w14:textId="788A7BC4" w:rsidR="00A83EE7" w:rsidRPr="00874AD5" w:rsidRDefault="00A83EE7" w:rsidP="00082A8E">
            <w:pPr>
              <w:spacing w:line="240" w:lineRule="auto"/>
              <w:rPr>
                <w:i/>
                <w:iCs/>
                <w:lang w:val="hu-HU"/>
              </w:rPr>
            </w:pPr>
            <w:r w:rsidRPr="00874AD5">
              <w:rPr>
                <w:i/>
                <w:iCs/>
                <w:lang w:val="hu-HU"/>
              </w:rPr>
              <w:t>Relatív hazárd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2E2A5F78" w14:textId="7C146AD8" w:rsidR="00A83EE7" w:rsidRPr="004662E5" w:rsidRDefault="00A83EE7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75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50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1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11)</w:t>
            </w:r>
          </w:p>
        </w:tc>
        <w:tc>
          <w:tcPr>
            <w:tcW w:w="2877" w:type="dxa"/>
            <w:gridSpan w:val="2"/>
            <w:vAlign w:val="center"/>
          </w:tcPr>
          <w:p w14:paraId="7136CD6A" w14:textId="5E026C49" w:rsidR="00A83EE7" w:rsidRPr="004662E5" w:rsidRDefault="00A83EE7" w:rsidP="00DC7717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84 (0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53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1</w:t>
            </w:r>
            <w:r w:rsidR="001A5AA5" w:rsidRPr="004662E5">
              <w:rPr>
                <w:szCs w:val="22"/>
                <w:lang w:val="hu-HU"/>
              </w:rPr>
              <w:t>,</w:t>
            </w:r>
            <w:r w:rsidRPr="004662E5">
              <w:rPr>
                <w:szCs w:val="22"/>
                <w:lang w:val="hu-HU"/>
              </w:rPr>
              <w:t>33)</w:t>
            </w:r>
          </w:p>
        </w:tc>
      </w:tr>
      <w:tr w:rsidR="003C100E" w:rsidRPr="004662E5" w14:paraId="267C2B24" w14:textId="77777777" w:rsidTr="00874AD5">
        <w:trPr>
          <w:jc w:val="center"/>
        </w:trPr>
        <w:tc>
          <w:tcPr>
            <w:tcW w:w="3461" w:type="dxa"/>
          </w:tcPr>
          <w:p w14:paraId="3202B045" w14:textId="0D67CE33" w:rsidR="006B6FB8" w:rsidRPr="004662E5" w:rsidRDefault="006B6FB8" w:rsidP="00103294">
            <w:pPr>
              <w:spacing w:line="240" w:lineRule="auto"/>
              <w:rPr>
                <w:b/>
                <w:bCs/>
                <w:lang w:val="hu-HU"/>
              </w:rPr>
            </w:pPr>
            <w:r w:rsidRPr="004662E5">
              <w:rPr>
                <w:b/>
                <w:bCs/>
                <w:lang w:val="hu-HU"/>
              </w:rPr>
              <w:t>MR végpontok</w:t>
            </w:r>
          </w:p>
        </w:tc>
        <w:tc>
          <w:tcPr>
            <w:tcW w:w="1475" w:type="dxa"/>
            <w:vAlign w:val="center"/>
          </w:tcPr>
          <w:p w14:paraId="2C3121F5" w14:textId="77777777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396" w:type="dxa"/>
            <w:vAlign w:val="center"/>
          </w:tcPr>
          <w:p w14:paraId="73F07424" w14:textId="77777777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2877" w:type="dxa"/>
            <w:gridSpan w:val="2"/>
            <w:vMerge w:val="restart"/>
            <w:vAlign w:val="center"/>
          </w:tcPr>
          <w:p w14:paraId="423C830C" w14:textId="652CC390" w:rsidR="006B6FB8" w:rsidRPr="004662E5" w:rsidRDefault="00BF42AF" w:rsidP="00A1365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Nem volt mérve</w:t>
            </w:r>
          </w:p>
        </w:tc>
      </w:tr>
      <w:tr w:rsidR="003C100E" w:rsidRPr="004662E5" w14:paraId="64300063" w14:textId="77777777" w:rsidTr="00874AD5">
        <w:trPr>
          <w:jc w:val="center"/>
        </w:trPr>
        <w:tc>
          <w:tcPr>
            <w:tcW w:w="3461" w:type="dxa"/>
          </w:tcPr>
          <w:p w14:paraId="1E9F3883" w14:textId="490542EC" w:rsidR="006B6FB8" w:rsidRPr="004662E5" w:rsidRDefault="006B6FB8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>Változás a betegségteher (BOD)</w:t>
            </w:r>
            <w:r w:rsidRPr="004662E5">
              <w:rPr>
                <w:position w:val="10"/>
                <w:szCs w:val="22"/>
                <w:lang w:val="hu-HU"/>
              </w:rPr>
              <w:t>1</w:t>
            </w:r>
            <w:r w:rsidRPr="004662E5">
              <w:rPr>
                <w:lang w:val="hu-HU"/>
              </w:rPr>
              <w:t xml:space="preserve"> tekintetében 108 hét elteltével</w:t>
            </w:r>
          </w:p>
        </w:tc>
        <w:tc>
          <w:tcPr>
            <w:tcW w:w="1475" w:type="dxa"/>
            <w:vAlign w:val="center"/>
          </w:tcPr>
          <w:p w14:paraId="5D47CB7C" w14:textId="50ED8D18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0,72</w:t>
            </w:r>
          </w:p>
        </w:tc>
        <w:tc>
          <w:tcPr>
            <w:tcW w:w="1396" w:type="dxa"/>
            <w:vAlign w:val="center"/>
          </w:tcPr>
          <w:p w14:paraId="26564258" w14:textId="710702EC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2,21</w:t>
            </w:r>
          </w:p>
        </w:tc>
        <w:tc>
          <w:tcPr>
            <w:tcW w:w="2877" w:type="dxa"/>
            <w:gridSpan w:val="2"/>
            <w:vMerge/>
          </w:tcPr>
          <w:p w14:paraId="53D31741" w14:textId="77777777" w:rsidR="006B6FB8" w:rsidRPr="004662E5" w:rsidRDefault="006B6FB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3C100E" w:rsidRPr="004662E5" w14:paraId="135ED231" w14:textId="77777777" w:rsidTr="00874AD5">
        <w:trPr>
          <w:jc w:val="center"/>
        </w:trPr>
        <w:tc>
          <w:tcPr>
            <w:tcW w:w="3461" w:type="dxa"/>
          </w:tcPr>
          <w:p w14:paraId="3CDA7240" w14:textId="2C24CFA0" w:rsidR="006B6FB8" w:rsidRPr="00874AD5" w:rsidRDefault="006B6FB8" w:rsidP="00082A8E">
            <w:pPr>
              <w:spacing w:line="240" w:lineRule="auto"/>
              <w:rPr>
                <w:i/>
                <w:iCs/>
                <w:lang w:val="hu-HU"/>
              </w:rPr>
            </w:pPr>
            <w:r w:rsidRPr="00874AD5">
              <w:rPr>
                <w:i/>
                <w:iCs/>
                <w:lang w:val="hu-HU"/>
              </w:rPr>
              <w:t xml:space="preserve">Változás a </w:t>
            </w:r>
            <w:proofErr w:type="spellStart"/>
            <w:r w:rsidRPr="00874AD5">
              <w:rPr>
                <w:i/>
                <w:iCs/>
                <w:lang w:val="hu-HU"/>
              </w:rPr>
              <w:t>placebóhoz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képest</w:t>
            </w:r>
          </w:p>
        </w:tc>
        <w:tc>
          <w:tcPr>
            <w:tcW w:w="2871" w:type="dxa"/>
            <w:gridSpan w:val="2"/>
            <w:vAlign w:val="center"/>
          </w:tcPr>
          <w:p w14:paraId="6029CFDE" w14:textId="32A2009E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position w:val="-8"/>
                <w:szCs w:val="22"/>
                <w:lang w:val="hu-HU"/>
              </w:rPr>
              <w:t>67%</w:t>
            </w:r>
            <w:r w:rsidRPr="004662E5">
              <w:rPr>
                <w:rFonts w:ascii="Symbol" w:hAnsi="Symbol" w:cs="Symbol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Merge/>
          </w:tcPr>
          <w:p w14:paraId="22A79DD6" w14:textId="77777777" w:rsidR="006B6FB8" w:rsidRPr="004662E5" w:rsidRDefault="006B6FB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3C100E" w:rsidRPr="004662E5" w14:paraId="55685F42" w14:textId="77777777" w:rsidTr="00874AD5">
        <w:trPr>
          <w:jc w:val="center"/>
        </w:trPr>
        <w:tc>
          <w:tcPr>
            <w:tcW w:w="3461" w:type="dxa"/>
          </w:tcPr>
          <w:p w14:paraId="560673E6" w14:textId="22A3847B" w:rsidR="006B6FB8" w:rsidRPr="004662E5" w:rsidRDefault="006B6FB8" w:rsidP="00082A8E">
            <w:pPr>
              <w:spacing w:line="240" w:lineRule="auto"/>
              <w:rPr>
                <w:lang w:val="hu-HU"/>
              </w:rPr>
            </w:pPr>
            <w:proofErr w:type="spellStart"/>
            <w:r w:rsidRPr="004662E5">
              <w:rPr>
                <w:lang w:val="hu-HU"/>
              </w:rPr>
              <w:t>Gd</w:t>
            </w:r>
            <w:proofErr w:type="spellEnd"/>
            <w:r w:rsidRPr="004662E5">
              <w:rPr>
                <w:lang w:val="hu-HU"/>
              </w:rPr>
              <w:t>-halmozó T1-léziók átlagos száma 108 hét elteltével</w:t>
            </w:r>
          </w:p>
        </w:tc>
        <w:tc>
          <w:tcPr>
            <w:tcW w:w="1475" w:type="dxa"/>
            <w:vAlign w:val="center"/>
          </w:tcPr>
          <w:p w14:paraId="50992CEC" w14:textId="6B8C5B12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0,38</w:t>
            </w:r>
          </w:p>
        </w:tc>
        <w:tc>
          <w:tcPr>
            <w:tcW w:w="1396" w:type="dxa"/>
            <w:vAlign w:val="center"/>
          </w:tcPr>
          <w:p w14:paraId="1F5D48EE" w14:textId="439E7382" w:rsidR="006B6FB8" w:rsidRPr="004662E5" w:rsidRDefault="006B6FB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1,18</w:t>
            </w:r>
          </w:p>
        </w:tc>
        <w:tc>
          <w:tcPr>
            <w:tcW w:w="2877" w:type="dxa"/>
            <w:gridSpan w:val="2"/>
            <w:vMerge/>
          </w:tcPr>
          <w:p w14:paraId="63267521" w14:textId="77777777" w:rsidR="006B6FB8" w:rsidRPr="004662E5" w:rsidRDefault="006B6FB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3C100E" w:rsidRPr="004662E5" w14:paraId="746F31CB" w14:textId="77777777" w:rsidTr="00874AD5">
        <w:trPr>
          <w:jc w:val="center"/>
        </w:trPr>
        <w:tc>
          <w:tcPr>
            <w:tcW w:w="3461" w:type="dxa"/>
          </w:tcPr>
          <w:p w14:paraId="46901EBB" w14:textId="1487AD8E" w:rsidR="00013E98" w:rsidRPr="00874AD5" w:rsidRDefault="00013E98" w:rsidP="00082A8E">
            <w:pPr>
              <w:spacing w:line="240" w:lineRule="auto"/>
              <w:rPr>
                <w:i/>
                <w:iCs/>
                <w:lang w:val="hu-HU"/>
              </w:rPr>
            </w:pPr>
            <w:r w:rsidRPr="00874AD5">
              <w:rPr>
                <w:i/>
                <w:iCs/>
                <w:lang w:val="hu-HU"/>
              </w:rPr>
              <w:t xml:space="preserve">Változás a </w:t>
            </w:r>
            <w:proofErr w:type="spellStart"/>
            <w:r w:rsidRPr="00874AD5">
              <w:rPr>
                <w:i/>
                <w:iCs/>
                <w:lang w:val="hu-HU"/>
              </w:rPr>
              <w:t>placebóhoz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képest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39EF48A7" w14:textId="6BB15884" w:rsidR="00013E98" w:rsidRPr="004662E5" w:rsidRDefault="003C100E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–</w:t>
            </w:r>
            <w:r w:rsidR="00013E98" w:rsidRPr="004662E5">
              <w:rPr>
                <w:szCs w:val="22"/>
                <w:lang w:val="hu-HU"/>
              </w:rPr>
              <w:t>0,80 (</w:t>
            </w:r>
            <w:r>
              <w:rPr>
                <w:szCs w:val="22"/>
                <w:lang w:val="hu-HU"/>
              </w:rPr>
              <w:t>–</w:t>
            </w:r>
            <w:r w:rsidR="00013E98" w:rsidRPr="004662E5">
              <w:rPr>
                <w:szCs w:val="22"/>
                <w:lang w:val="hu-HU"/>
              </w:rPr>
              <w:t>1,20</w:t>
            </w:r>
            <w:r>
              <w:rPr>
                <w:szCs w:val="22"/>
                <w:lang w:val="hu-HU"/>
              </w:rPr>
              <w:t>-tól</w:t>
            </w:r>
            <w:r w:rsidR="00013E98" w:rsidRPr="004662E5">
              <w:rPr>
                <w:szCs w:val="22"/>
                <w:lang w:val="hu-HU"/>
              </w:rPr>
              <w:t xml:space="preserve"> 0,39</w:t>
            </w:r>
            <w:r>
              <w:rPr>
                <w:szCs w:val="22"/>
                <w:lang w:val="hu-HU"/>
              </w:rPr>
              <w:t>-ig</w:t>
            </w:r>
            <w:r w:rsidR="00013E98" w:rsidRPr="004662E5">
              <w:rPr>
                <w:szCs w:val="22"/>
                <w:lang w:val="hu-HU"/>
              </w:rPr>
              <w:t>)</w:t>
            </w:r>
            <w:r w:rsidR="00013E98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013E98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013E98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="00013E98"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Merge/>
          </w:tcPr>
          <w:p w14:paraId="2BC30A4F" w14:textId="77777777" w:rsidR="00013E98" w:rsidRPr="004662E5" w:rsidRDefault="00013E9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3C100E" w:rsidRPr="004662E5" w14:paraId="46F2DE61" w14:textId="77777777" w:rsidTr="00874AD5">
        <w:trPr>
          <w:jc w:val="center"/>
        </w:trPr>
        <w:tc>
          <w:tcPr>
            <w:tcW w:w="3461" w:type="dxa"/>
          </w:tcPr>
          <w:p w14:paraId="7990D0EC" w14:textId="576FB00D" w:rsidR="006B6FB8" w:rsidRPr="004662E5" w:rsidRDefault="006B6FB8" w:rsidP="00082A8E">
            <w:pPr>
              <w:spacing w:line="240" w:lineRule="auto"/>
              <w:rPr>
                <w:lang w:val="hu-HU"/>
              </w:rPr>
            </w:pPr>
            <w:r w:rsidRPr="004662E5">
              <w:rPr>
                <w:lang w:val="hu-HU"/>
              </w:rPr>
              <w:t xml:space="preserve">Önálló aktív </w:t>
            </w:r>
            <w:proofErr w:type="spellStart"/>
            <w:r w:rsidRPr="004662E5">
              <w:rPr>
                <w:lang w:val="hu-HU"/>
              </w:rPr>
              <w:t>léziók</w:t>
            </w:r>
            <w:proofErr w:type="spellEnd"/>
            <w:r w:rsidRPr="004662E5">
              <w:rPr>
                <w:lang w:val="hu-HU"/>
              </w:rPr>
              <w:t xml:space="preserve"> száma felvételenként</w:t>
            </w:r>
          </w:p>
        </w:tc>
        <w:tc>
          <w:tcPr>
            <w:tcW w:w="1475" w:type="dxa"/>
            <w:vAlign w:val="center"/>
          </w:tcPr>
          <w:p w14:paraId="43ABEB77" w14:textId="6F59BF82" w:rsidR="006B6FB8" w:rsidRPr="004662E5" w:rsidRDefault="00013E9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0,75</w:t>
            </w:r>
          </w:p>
        </w:tc>
        <w:tc>
          <w:tcPr>
            <w:tcW w:w="1396" w:type="dxa"/>
            <w:vAlign w:val="center"/>
          </w:tcPr>
          <w:p w14:paraId="35750647" w14:textId="6DB17628" w:rsidR="006B6FB8" w:rsidRPr="004662E5" w:rsidRDefault="00013E98" w:rsidP="00182576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2,46</w:t>
            </w:r>
          </w:p>
        </w:tc>
        <w:tc>
          <w:tcPr>
            <w:tcW w:w="2877" w:type="dxa"/>
            <w:gridSpan w:val="2"/>
            <w:vMerge/>
          </w:tcPr>
          <w:p w14:paraId="657EA7A9" w14:textId="77777777" w:rsidR="006B6FB8" w:rsidRPr="004662E5" w:rsidRDefault="006B6FB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3C100E" w:rsidRPr="004662E5" w14:paraId="4E25D77F" w14:textId="77777777" w:rsidTr="00874AD5">
        <w:trPr>
          <w:jc w:val="center"/>
        </w:trPr>
        <w:tc>
          <w:tcPr>
            <w:tcW w:w="3461" w:type="dxa"/>
          </w:tcPr>
          <w:p w14:paraId="36CA0CC5" w14:textId="5C7E3EEF" w:rsidR="00013E98" w:rsidRPr="00874AD5" w:rsidRDefault="00013E98" w:rsidP="00082A8E">
            <w:pPr>
              <w:spacing w:line="240" w:lineRule="auto"/>
              <w:rPr>
                <w:i/>
                <w:iCs/>
                <w:lang w:val="hu-HU"/>
              </w:rPr>
            </w:pPr>
            <w:r w:rsidRPr="00874AD5">
              <w:rPr>
                <w:i/>
                <w:iCs/>
                <w:lang w:val="hu-HU"/>
              </w:rPr>
              <w:t xml:space="preserve">Változás a </w:t>
            </w:r>
            <w:proofErr w:type="spellStart"/>
            <w:r w:rsidRPr="00874AD5">
              <w:rPr>
                <w:i/>
                <w:iCs/>
                <w:lang w:val="hu-HU"/>
              </w:rPr>
              <w:t>placebóhoz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képest (95%-</w:t>
            </w:r>
            <w:proofErr w:type="spellStart"/>
            <w:r w:rsidRPr="00874AD5">
              <w:rPr>
                <w:i/>
                <w:iCs/>
                <w:lang w:val="hu-HU"/>
              </w:rPr>
              <w:t>os</w:t>
            </w:r>
            <w:proofErr w:type="spellEnd"/>
            <w:r w:rsidRPr="00874AD5">
              <w:rPr>
                <w:i/>
                <w:iCs/>
                <w:lang w:val="hu-HU"/>
              </w:rPr>
              <w:t xml:space="preserve"> CI)</w:t>
            </w:r>
          </w:p>
        </w:tc>
        <w:tc>
          <w:tcPr>
            <w:tcW w:w="2871" w:type="dxa"/>
            <w:gridSpan w:val="2"/>
            <w:vAlign w:val="center"/>
          </w:tcPr>
          <w:p w14:paraId="683CA964" w14:textId="6E943513" w:rsidR="00013E98" w:rsidRPr="004662E5" w:rsidRDefault="00013E98" w:rsidP="00DC7717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4662E5">
              <w:rPr>
                <w:szCs w:val="22"/>
                <w:lang w:val="hu-HU"/>
              </w:rPr>
              <w:t>69% (59%</w:t>
            </w:r>
            <w:r w:rsidR="003C100E">
              <w:rPr>
                <w:szCs w:val="22"/>
                <w:lang w:val="hu-HU"/>
              </w:rPr>
              <w:t>–</w:t>
            </w:r>
            <w:r w:rsidRPr="004662E5">
              <w:rPr>
                <w:szCs w:val="22"/>
                <w:lang w:val="hu-HU"/>
              </w:rPr>
              <w:t>77%)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  <w:r w:rsidRPr="004662E5">
              <w:rPr>
                <w:rFonts w:ascii="Symbol" w:hAnsi="Symbol" w:cs="Symbol"/>
                <w:position w:val="8"/>
                <w:szCs w:val="22"/>
                <w:lang w:val="hu-HU"/>
              </w:rPr>
              <w:t></w:t>
            </w:r>
          </w:p>
        </w:tc>
        <w:tc>
          <w:tcPr>
            <w:tcW w:w="2877" w:type="dxa"/>
            <w:gridSpan w:val="2"/>
            <w:vMerge/>
          </w:tcPr>
          <w:p w14:paraId="7A3B407C" w14:textId="77777777" w:rsidR="00013E98" w:rsidRPr="004662E5" w:rsidRDefault="00013E98" w:rsidP="00082A8E">
            <w:pPr>
              <w:spacing w:line="240" w:lineRule="auto"/>
              <w:rPr>
                <w:szCs w:val="22"/>
                <w:lang w:val="hu-HU"/>
              </w:rPr>
            </w:pPr>
          </w:p>
        </w:tc>
      </w:tr>
    </w:tbl>
    <w:p w14:paraId="7818A387" w14:textId="77777777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**** p&lt;0,0001 *** p&lt;0,001 ** p&lt;0,01 * p&lt;0,05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képest</w:t>
      </w:r>
    </w:p>
    <w:p w14:paraId="40EE7F9F" w14:textId="77777777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(1) betegségteher (BOD): teljes </w:t>
      </w:r>
      <w:proofErr w:type="spellStart"/>
      <w:r w:rsidRPr="004662E5">
        <w:rPr>
          <w:lang w:val="hu-HU"/>
        </w:rPr>
        <w:t>lézió</w:t>
      </w:r>
      <w:proofErr w:type="spellEnd"/>
      <w:r w:rsidRPr="004662E5">
        <w:rPr>
          <w:lang w:val="hu-HU"/>
        </w:rPr>
        <w:t xml:space="preserve">-térfogat (T2 és T1 </w:t>
      </w:r>
      <w:proofErr w:type="spellStart"/>
      <w:r w:rsidRPr="004662E5">
        <w:rPr>
          <w:lang w:val="hu-HU"/>
        </w:rPr>
        <w:t>hipointenz</w:t>
      </w:r>
      <w:proofErr w:type="spellEnd"/>
      <w:r w:rsidRPr="004662E5">
        <w:rPr>
          <w:lang w:val="hu-HU"/>
        </w:rPr>
        <w:t>) ml-</w:t>
      </w:r>
      <w:proofErr w:type="spellStart"/>
      <w:r w:rsidRPr="004662E5">
        <w:rPr>
          <w:lang w:val="hu-HU"/>
        </w:rPr>
        <w:t>ben</w:t>
      </w:r>
      <w:proofErr w:type="spellEnd"/>
      <w:r w:rsidRPr="004662E5">
        <w:rPr>
          <w:lang w:val="hu-HU"/>
        </w:rPr>
        <w:t xml:space="preserve"> kifejezve </w:t>
      </w:r>
    </w:p>
    <w:p w14:paraId="4A624D8C" w14:textId="77777777" w:rsidR="00B231A6" w:rsidRPr="004662E5" w:rsidRDefault="00B231A6" w:rsidP="00B231A6">
      <w:pPr>
        <w:spacing w:line="240" w:lineRule="auto"/>
        <w:rPr>
          <w:u w:val="single"/>
          <w:lang w:val="hu-HU"/>
        </w:rPr>
      </w:pPr>
    </w:p>
    <w:p w14:paraId="3717400E" w14:textId="77777777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>Hatásosság magas betegségaktivitású betegekben:</w:t>
      </w:r>
    </w:p>
    <w:p w14:paraId="69E93939" w14:textId="6E473234" w:rsidR="00F45F76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relapszusra</w:t>
      </w:r>
      <w:proofErr w:type="spellEnd"/>
      <w:r w:rsidRPr="004662E5">
        <w:rPr>
          <w:lang w:val="hu-HU"/>
        </w:rPr>
        <w:t xml:space="preserve"> és a 3 hónapos tartós rokkantsági progresszióra kifejtett konzisztens hatás volt megfigyelhető a TEMSO vizsgálat magas betegségaktivitású betegek alcsoportjában (n = 127). A vizsgálati tervnek megfelelően magas betegségaktivitásként volt definiálva, ha 2 vagy több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volt egy év alatt, és egy vagy több gadolínium (</w:t>
      </w:r>
      <w:proofErr w:type="spellStart"/>
      <w:r w:rsidRPr="004662E5">
        <w:rPr>
          <w:lang w:val="hu-HU"/>
        </w:rPr>
        <w:t>Gd</w:t>
      </w:r>
      <w:proofErr w:type="spellEnd"/>
      <w:r w:rsidRPr="004662E5">
        <w:rPr>
          <w:lang w:val="hu-HU"/>
        </w:rPr>
        <w:t xml:space="preserve">) halmozó </w:t>
      </w:r>
      <w:proofErr w:type="spellStart"/>
      <w:r w:rsidRPr="004662E5">
        <w:rPr>
          <w:lang w:val="hu-HU"/>
        </w:rPr>
        <w:t>lézió</w:t>
      </w:r>
      <w:proofErr w:type="spellEnd"/>
      <w:r w:rsidRPr="004662E5">
        <w:rPr>
          <w:lang w:val="hu-HU"/>
        </w:rPr>
        <w:t xml:space="preserve"> volt az agyi MR felvételen. Hasonló alcsoport elemzést nem végeztek a TOWER</w:t>
      </w:r>
      <w:r w:rsidR="00FD4FE5">
        <w:rPr>
          <w:lang w:val="hu-HU"/>
        </w:rPr>
        <w:t xml:space="preserve"> </w:t>
      </w:r>
      <w:r w:rsidRPr="004662E5">
        <w:rPr>
          <w:lang w:val="hu-HU"/>
        </w:rPr>
        <w:t>vizsgálatban, mivel MR adatokat nem kaptak.</w:t>
      </w:r>
    </w:p>
    <w:p w14:paraId="54253318" w14:textId="5D3BD129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Nincs adat azokról a betegekről, akik nem reagáltak a teljes és megfelelő ideig tartó béta-interferon terápiára (normál esetben ez legalább 1 év kezelés), akiknek a terápia ellenére volt legalább 1 </w:t>
      </w:r>
      <w:proofErr w:type="spellStart"/>
      <w:r w:rsidRPr="004662E5">
        <w:rPr>
          <w:lang w:val="hu-HU"/>
        </w:rPr>
        <w:t>relapszusuk</w:t>
      </w:r>
      <w:proofErr w:type="spellEnd"/>
      <w:r w:rsidRPr="004662E5">
        <w:rPr>
          <w:lang w:val="hu-HU"/>
        </w:rPr>
        <w:t xml:space="preserve"> a megelőző évben, és legalább 9 T2-hiperintenz </w:t>
      </w:r>
      <w:proofErr w:type="spellStart"/>
      <w:r w:rsidRPr="004662E5">
        <w:rPr>
          <w:lang w:val="hu-HU"/>
        </w:rPr>
        <w:t>léziójuk</w:t>
      </w:r>
      <w:proofErr w:type="spellEnd"/>
      <w:r w:rsidRPr="004662E5">
        <w:rPr>
          <w:lang w:val="hu-HU"/>
        </w:rPr>
        <w:t xml:space="preserve"> volt a koponya MR-</w:t>
      </w:r>
      <w:r w:rsidR="00DD18B2">
        <w:rPr>
          <w:lang w:val="hu-HU"/>
        </w:rPr>
        <w:t>e</w:t>
      </w:r>
      <w:r w:rsidRPr="004662E5">
        <w:rPr>
          <w:lang w:val="hu-HU"/>
        </w:rPr>
        <w:t xml:space="preserve">n, és legalább 1 </w:t>
      </w:r>
      <w:proofErr w:type="spellStart"/>
      <w:r w:rsidRPr="004662E5">
        <w:rPr>
          <w:lang w:val="hu-HU"/>
        </w:rPr>
        <w:t>Gd</w:t>
      </w:r>
      <w:proofErr w:type="spellEnd"/>
      <w:r w:rsidRPr="004662E5">
        <w:rPr>
          <w:lang w:val="hu-HU"/>
        </w:rPr>
        <w:t xml:space="preserve"> halmozó </w:t>
      </w:r>
      <w:proofErr w:type="spellStart"/>
      <w:r w:rsidRPr="004662E5">
        <w:rPr>
          <w:lang w:val="hu-HU"/>
        </w:rPr>
        <w:t>léziójuk</w:t>
      </w:r>
      <w:proofErr w:type="spellEnd"/>
      <w:r w:rsidRPr="004662E5">
        <w:rPr>
          <w:lang w:val="hu-HU"/>
        </w:rPr>
        <w:t xml:space="preserve"> volt vagy változatlan, vagy növekvő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rátájuk volt a megelőző évben az azt megelőző 2 évhez képest.</w:t>
      </w:r>
    </w:p>
    <w:p w14:paraId="788A1619" w14:textId="77777777" w:rsidR="00B231A6" w:rsidRPr="004662E5" w:rsidRDefault="00B231A6" w:rsidP="00B231A6">
      <w:pPr>
        <w:spacing w:line="240" w:lineRule="auto"/>
        <w:rPr>
          <w:lang w:val="hu-HU"/>
        </w:rPr>
      </w:pPr>
    </w:p>
    <w:p w14:paraId="5B738E32" w14:textId="77015FF8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TOPIC egy kettős-vak, placebokontrollos vizsgálat volt, amely a legfeljebb 108 hétig alkalmazott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7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és 14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napi egyszeri adagját értékelte olyan betegeknél, akiknél első alkalommal jelentkezett </w:t>
      </w:r>
      <w:proofErr w:type="spellStart"/>
      <w:r w:rsidRPr="004662E5">
        <w:rPr>
          <w:lang w:val="hu-HU"/>
        </w:rPr>
        <w:t>demielinizációs</w:t>
      </w:r>
      <w:proofErr w:type="spellEnd"/>
      <w:r w:rsidRPr="004662E5">
        <w:rPr>
          <w:lang w:val="hu-HU"/>
        </w:rPr>
        <w:t xml:space="preserve"> esemény (átlagéletkor: 32,1 év). Az elsődleges végpont a második klinikai epizódig (</w:t>
      </w:r>
      <w:proofErr w:type="spellStart"/>
      <w:r w:rsidRPr="004662E5">
        <w:rPr>
          <w:lang w:val="hu-HU"/>
        </w:rPr>
        <w:t>relapszusig</w:t>
      </w:r>
      <w:proofErr w:type="spellEnd"/>
      <w:r w:rsidRPr="004662E5">
        <w:rPr>
          <w:lang w:val="hu-HU"/>
        </w:rPr>
        <w:t xml:space="preserve">) eltelt idő volt. Összesen 618 beteget </w:t>
      </w:r>
      <w:proofErr w:type="spellStart"/>
      <w:r w:rsidRPr="004662E5">
        <w:rPr>
          <w:lang w:val="hu-HU"/>
        </w:rPr>
        <w:t>randomizáltak</w:t>
      </w:r>
      <w:proofErr w:type="spellEnd"/>
      <w:r w:rsidRPr="004662E5">
        <w:rPr>
          <w:lang w:val="hu-HU"/>
        </w:rPr>
        <w:t xml:space="preserve"> a 7 mg (</w:t>
      </w:r>
      <w:r w:rsidR="00494E11" w:rsidRPr="004662E5">
        <w:rPr>
          <w:lang w:val="hu-HU"/>
        </w:rPr>
        <w:t>n</w:t>
      </w:r>
      <w:r w:rsidR="00494E11">
        <w:rPr>
          <w:lang w:val="hu-HU"/>
        </w:rPr>
        <w:t> </w:t>
      </w:r>
      <w:r w:rsidRPr="004662E5">
        <w:rPr>
          <w:lang w:val="hu-HU"/>
        </w:rPr>
        <w:t xml:space="preserve">= 205) vagy 14 mg (n = 216)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placebóval</w:t>
      </w:r>
      <w:proofErr w:type="spellEnd"/>
      <w:r w:rsidRPr="004662E5">
        <w:rPr>
          <w:lang w:val="hu-HU"/>
        </w:rPr>
        <w:t xml:space="preserve"> (n = 197) kezelt csoportba. Két év alatt a második klinikai epizód kockázata a placebocsoportban 35,9%, míg a 14 mg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 csoportban 24,0% volt (relatív hazárd: 0,57, 95%-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konfidenciaintervallum: 0,38–0,87, p</w:t>
      </w:r>
      <w:r w:rsidR="00494E11">
        <w:rPr>
          <w:lang w:val="hu-HU"/>
        </w:rPr>
        <w:t> </w:t>
      </w:r>
      <w:r w:rsidRPr="004662E5">
        <w:rPr>
          <w:lang w:val="hu-HU"/>
        </w:rPr>
        <w:t>=</w:t>
      </w:r>
      <w:r w:rsidR="00494E11">
        <w:rPr>
          <w:lang w:val="hu-HU"/>
        </w:rPr>
        <w:t> </w:t>
      </w:r>
      <w:r w:rsidRPr="004662E5">
        <w:rPr>
          <w:lang w:val="hu-HU"/>
        </w:rPr>
        <w:t>0,0087). A TOPIC</w:t>
      </w:r>
      <w:r w:rsidR="00FD4FE5">
        <w:rPr>
          <w:lang w:val="hu-HU"/>
        </w:rPr>
        <w:t xml:space="preserve"> </w:t>
      </w:r>
      <w:r w:rsidRPr="004662E5">
        <w:rPr>
          <w:lang w:val="hu-HU"/>
        </w:rPr>
        <w:t xml:space="preserve">vizsgálat eredményei igazolták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r w:rsidR="00BB5E27">
        <w:rPr>
          <w:lang w:val="hu-HU"/>
        </w:rPr>
        <w:t>RR</w:t>
      </w:r>
      <w:r w:rsidRPr="004662E5">
        <w:rPr>
          <w:lang w:val="hu-HU"/>
        </w:rPr>
        <w:t>S</w:t>
      </w:r>
      <w:r w:rsidR="00884A1F">
        <w:rPr>
          <w:lang w:val="hu-HU"/>
        </w:rPr>
        <w:t>M</w:t>
      </w:r>
      <w:r w:rsidRPr="004662E5">
        <w:rPr>
          <w:lang w:val="hu-HU"/>
        </w:rPr>
        <w:t xml:space="preserve"> kezelésében mutatott hatásosságát (beleértve az első klinikai </w:t>
      </w:r>
      <w:proofErr w:type="spellStart"/>
      <w:r w:rsidRPr="004662E5">
        <w:rPr>
          <w:lang w:val="hu-HU"/>
        </w:rPr>
        <w:t>demielinizációs</w:t>
      </w:r>
      <w:proofErr w:type="spellEnd"/>
      <w:r w:rsidRPr="004662E5">
        <w:rPr>
          <w:lang w:val="hu-HU"/>
        </w:rPr>
        <w:t xml:space="preserve"> eseménnyel jellemezhető, korai </w:t>
      </w:r>
      <w:r w:rsidR="00BB5E27">
        <w:rPr>
          <w:lang w:val="hu-HU"/>
        </w:rPr>
        <w:t>RR</w:t>
      </w:r>
      <w:r w:rsidRPr="004662E5">
        <w:rPr>
          <w:lang w:val="hu-HU"/>
        </w:rPr>
        <w:t>S</w:t>
      </w:r>
      <w:r w:rsidR="00884A1F">
        <w:rPr>
          <w:lang w:val="hu-HU"/>
        </w:rPr>
        <w:t>M</w:t>
      </w:r>
      <w:r w:rsidRPr="004662E5">
        <w:rPr>
          <w:lang w:val="hu-HU"/>
        </w:rPr>
        <w:t>-</w:t>
      </w:r>
      <w:r w:rsidR="00BB5E27">
        <w:rPr>
          <w:lang w:val="hu-HU"/>
        </w:rPr>
        <w:t>e</w:t>
      </w:r>
      <w:r w:rsidRPr="004662E5">
        <w:rPr>
          <w:lang w:val="hu-HU"/>
        </w:rPr>
        <w:t xml:space="preserve">t és az időben és térben elkülönült MR </w:t>
      </w:r>
      <w:proofErr w:type="spellStart"/>
      <w:r w:rsidRPr="004662E5">
        <w:rPr>
          <w:lang w:val="hu-HU"/>
        </w:rPr>
        <w:t>léziókat</w:t>
      </w:r>
      <w:proofErr w:type="spellEnd"/>
      <w:r w:rsidRPr="004662E5">
        <w:rPr>
          <w:lang w:val="hu-HU"/>
        </w:rPr>
        <w:t xml:space="preserve"> is).</w:t>
      </w:r>
    </w:p>
    <w:p w14:paraId="0587743F" w14:textId="77777777" w:rsidR="00B231A6" w:rsidRPr="004662E5" w:rsidRDefault="00B231A6" w:rsidP="00B231A6">
      <w:pPr>
        <w:spacing w:line="240" w:lineRule="auto"/>
        <w:rPr>
          <w:lang w:val="hu-HU"/>
        </w:rPr>
      </w:pPr>
    </w:p>
    <w:p w14:paraId="1F7C5CD9" w14:textId="0ACBA4FC" w:rsidR="00B231A6" w:rsidRPr="004662E5" w:rsidRDefault="00B231A6" w:rsidP="00B231A6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Egy TENERE nevű vizsgálatban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hatásosságát egy </w:t>
      </w:r>
      <w:proofErr w:type="spellStart"/>
      <w:r w:rsidRPr="004662E5">
        <w:rPr>
          <w:lang w:val="hu-HU"/>
        </w:rPr>
        <w:t>szubkután</w:t>
      </w:r>
      <w:proofErr w:type="spellEnd"/>
      <w:r w:rsidRPr="004662E5">
        <w:rPr>
          <w:lang w:val="hu-HU"/>
        </w:rPr>
        <w:t xml:space="preserve"> interferon béta-1a hatásosságával hasonlították össze (annak javasolt – hetente háromszori 44 µg – adagját alkalmazva) 324 </w:t>
      </w:r>
      <w:proofErr w:type="spellStart"/>
      <w:r w:rsidRPr="004662E5">
        <w:rPr>
          <w:lang w:val="hu-HU"/>
        </w:rPr>
        <w:t>randomizált</w:t>
      </w:r>
      <w:proofErr w:type="spellEnd"/>
      <w:r w:rsidRPr="004662E5">
        <w:rPr>
          <w:lang w:val="hu-HU"/>
        </w:rPr>
        <w:t xml:space="preserve"> beteg körében, a kezelések minimális időtartama 48 hét volt (maximális időtartam: 114 hét). A kezelés sikertelensége (igazolt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vagy a kezelés tartós leállítása, amelyik előbb bekövetkezett) volt az elsődleges végpont. A kezelés tartós leállítására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14 mg-</w:t>
      </w:r>
      <w:proofErr w:type="spellStart"/>
      <w:r w:rsidRPr="004662E5">
        <w:rPr>
          <w:lang w:val="hu-HU"/>
        </w:rPr>
        <w:t>ot</w:t>
      </w:r>
      <w:proofErr w:type="spellEnd"/>
      <w:r w:rsidRPr="004662E5">
        <w:rPr>
          <w:lang w:val="hu-HU"/>
        </w:rPr>
        <w:t xml:space="preserve"> szedő csoportban a 111 betegből 22 esetében (19,8%) került sor, az okok: mellékhatás miatt (10,8%), a hatásosság hiánya (3,6%), más ok miatt (4,5%), a követésből kiesett (0,9%). A kezelés tartós leállítására a </w:t>
      </w:r>
      <w:proofErr w:type="spellStart"/>
      <w:r w:rsidRPr="004662E5">
        <w:rPr>
          <w:lang w:val="hu-HU"/>
        </w:rPr>
        <w:t>szubkután</w:t>
      </w:r>
      <w:proofErr w:type="spellEnd"/>
      <w:r w:rsidRPr="004662E5">
        <w:rPr>
          <w:lang w:val="hu-HU"/>
        </w:rPr>
        <w:t xml:space="preserve"> béta-1a interferont alkalmazó csoportban a 104 betegből 30-nál (28,8%) került sor, az okok: mellékhatás miatt (21,2%), a hatásosság hiánya (1,9%), más ok miatt (4,8%), </w:t>
      </w:r>
      <w:proofErr w:type="spellStart"/>
      <w:r w:rsidRPr="004662E5">
        <w:rPr>
          <w:lang w:val="hu-HU"/>
        </w:rPr>
        <w:t>compliance</w:t>
      </w:r>
      <w:proofErr w:type="spellEnd"/>
      <w:r w:rsidRPr="004662E5">
        <w:rPr>
          <w:lang w:val="hu-HU"/>
        </w:rPr>
        <w:t xml:space="preserve"> hiánya (1%). A 14 mg/nap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nem volt statisztikailag hatásosabb az interferon béta-1a-hoz hasonlítva az elsődleges végpontot tekintve: 96 hét elteltével a sikertelen kezelésű betegek aránya a Kapla</w:t>
      </w:r>
      <w:r w:rsidR="00901446">
        <w:rPr>
          <w:lang w:val="hu-HU"/>
        </w:rPr>
        <w:t>n–</w:t>
      </w:r>
      <w:proofErr w:type="spellStart"/>
      <w:r w:rsidR="00901446">
        <w:rPr>
          <w:lang w:val="hu-HU"/>
        </w:rPr>
        <w:t>M</w:t>
      </w:r>
      <w:r w:rsidRPr="004662E5">
        <w:rPr>
          <w:lang w:val="hu-HU"/>
        </w:rPr>
        <w:t>eier</w:t>
      </w:r>
      <w:proofErr w:type="spellEnd"/>
      <w:r w:rsidRPr="004662E5">
        <w:rPr>
          <w:lang w:val="hu-HU"/>
        </w:rPr>
        <w:t>-módszer szerint 41,1% v</w:t>
      </w:r>
      <w:r w:rsidR="00DD18B2">
        <w:rPr>
          <w:lang w:val="hu-HU"/>
        </w:rPr>
        <w:t>ersus</w:t>
      </w:r>
      <w:r w:rsidRPr="004662E5">
        <w:rPr>
          <w:lang w:val="hu-HU"/>
        </w:rPr>
        <w:t xml:space="preserve"> 44,4% volt (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14 mg v</w:t>
      </w:r>
      <w:r w:rsidR="00DD18B2">
        <w:rPr>
          <w:lang w:val="hu-HU"/>
        </w:rPr>
        <w:t>ersus</w:t>
      </w:r>
      <w:r w:rsidRPr="004662E5">
        <w:rPr>
          <w:lang w:val="hu-HU"/>
        </w:rPr>
        <w:t xml:space="preserve"> interferon b</w:t>
      </w:r>
      <w:r w:rsidR="00BF5AC8">
        <w:rPr>
          <w:lang w:val="hu-HU"/>
        </w:rPr>
        <w:t>é</w:t>
      </w:r>
      <w:r w:rsidRPr="004662E5">
        <w:rPr>
          <w:lang w:val="hu-HU"/>
        </w:rPr>
        <w:t>ta-1a, p</w:t>
      </w:r>
      <w:r w:rsidR="00BF5AC8">
        <w:rPr>
          <w:lang w:val="hu-HU"/>
        </w:rPr>
        <w:t> </w:t>
      </w:r>
      <w:r w:rsidRPr="004662E5">
        <w:rPr>
          <w:lang w:val="hu-HU"/>
        </w:rPr>
        <w:t>=</w:t>
      </w:r>
      <w:r w:rsidR="00BF5AC8">
        <w:rPr>
          <w:lang w:val="hu-HU"/>
        </w:rPr>
        <w:t> </w:t>
      </w:r>
      <w:r w:rsidRPr="004662E5">
        <w:rPr>
          <w:lang w:val="hu-HU"/>
        </w:rPr>
        <w:t>0,595).</w:t>
      </w:r>
    </w:p>
    <w:p w14:paraId="5F20E874" w14:textId="77777777" w:rsidR="00B231A6" w:rsidRPr="004662E5" w:rsidRDefault="00B231A6" w:rsidP="00B231A6">
      <w:pPr>
        <w:spacing w:line="240" w:lineRule="auto"/>
        <w:rPr>
          <w:lang w:val="hu-HU"/>
        </w:rPr>
      </w:pPr>
    </w:p>
    <w:p w14:paraId="5B247475" w14:textId="089D73D6" w:rsidR="00F45C51" w:rsidRPr="004662E5" w:rsidRDefault="00E10B25" w:rsidP="00B231A6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Gyermek</w:t>
      </w:r>
      <w:r w:rsidR="00127C1D" w:rsidRPr="004662E5">
        <w:rPr>
          <w:u w:val="single"/>
          <w:lang w:val="hu-HU"/>
        </w:rPr>
        <w:t>ek</w:t>
      </w:r>
      <w:r w:rsidR="004A2056" w:rsidRPr="004662E5">
        <w:rPr>
          <w:u w:val="single"/>
          <w:lang w:val="hu-HU"/>
        </w:rPr>
        <w:t xml:space="preserve"> és serdülők</w:t>
      </w:r>
    </w:p>
    <w:p w14:paraId="20949B66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4AAB90" w14:textId="2E636F71" w:rsidR="00EA68CD" w:rsidRPr="004662E5" w:rsidRDefault="00EA68CD" w:rsidP="00497F75">
      <w:pPr>
        <w:spacing w:line="240" w:lineRule="auto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Gyermekek és serdülők (10 és </w:t>
      </w:r>
      <w:r w:rsidR="00572AB5">
        <w:rPr>
          <w:i/>
          <w:iCs/>
          <w:lang w:val="hu-HU"/>
        </w:rPr>
        <w:t xml:space="preserve">betöltött </w:t>
      </w:r>
      <w:r w:rsidRPr="004662E5">
        <w:rPr>
          <w:i/>
          <w:iCs/>
          <w:lang w:val="hu-HU"/>
        </w:rPr>
        <w:t>1</w:t>
      </w:r>
      <w:r w:rsidR="00DD18B2">
        <w:rPr>
          <w:i/>
          <w:iCs/>
          <w:lang w:val="hu-HU"/>
        </w:rPr>
        <w:t>8.</w:t>
      </w:r>
      <w:r w:rsidRPr="004662E5">
        <w:rPr>
          <w:i/>
          <w:iCs/>
          <w:lang w:val="hu-HU"/>
        </w:rPr>
        <w:t xml:space="preserve"> é</w:t>
      </w:r>
      <w:r w:rsidR="00DD18B2">
        <w:rPr>
          <w:i/>
          <w:iCs/>
          <w:lang w:val="hu-HU"/>
        </w:rPr>
        <w:t>letév</w:t>
      </w:r>
      <w:r w:rsidRPr="004662E5">
        <w:rPr>
          <w:i/>
          <w:iCs/>
          <w:lang w:val="hu-HU"/>
        </w:rPr>
        <w:t xml:space="preserve"> között)</w:t>
      </w:r>
    </w:p>
    <w:p w14:paraId="2AA6D4AA" w14:textId="4184FCA3" w:rsidR="00A559F9" w:rsidRPr="004662E5" w:rsidRDefault="00EA68CD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Az EFC11759/TERIKIDS nemzetközi, kettős vak, placebokontrollos vizsgálatot 10 és</w:t>
      </w:r>
      <w:r w:rsidR="00E54E31" w:rsidRPr="004662E5">
        <w:rPr>
          <w:lang w:val="hu-HU"/>
        </w:rPr>
        <w:t xml:space="preserve"> </w:t>
      </w:r>
      <w:r w:rsidR="00DD18B2">
        <w:rPr>
          <w:lang w:val="hu-HU"/>
        </w:rPr>
        <w:t xml:space="preserve">betöltött </w:t>
      </w:r>
      <w:r w:rsidR="00E54E31" w:rsidRPr="004662E5">
        <w:rPr>
          <w:lang w:val="hu-HU"/>
        </w:rPr>
        <w:t>1</w:t>
      </w:r>
      <w:r w:rsidR="00DD18B2">
        <w:rPr>
          <w:lang w:val="hu-HU"/>
        </w:rPr>
        <w:t>8</w:t>
      </w:r>
      <w:r w:rsidRPr="004662E5">
        <w:rPr>
          <w:lang w:val="hu-HU"/>
        </w:rPr>
        <w:t xml:space="preserve">. életév közötti, </w:t>
      </w:r>
      <w:proofErr w:type="spellStart"/>
      <w:r w:rsidRPr="004662E5">
        <w:rPr>
          <w:lang w:val="hu-HU"/>
        </w:rPr>
        <w:t>relapszáló-remittáló</w:t>
      </w:r>
      <w:proofErr w:type="spellEnd"/>
      <w:r w:rsidRPr="004662E5">
        <w:rPr>
          <w:lang w:val="hu-HU"/>
        </w:rPr>
        <w:t xml:space="preserve"> SM-</w:t>
      </w:r>
      <w:proofErr w:type="spellStart"/>
      <w:r w:rsidRPr="004662E5">
        <w:rPr>
          <w:lang w:val="hu-HU"/>
        </w:rPr>
        <w:t>ben</w:t>
      </w:r>
      <w:proofErr w:type="spellEnd"/>
      <w:r w:rsidRPr="004662E5">
        <w:rPr>
          <w:lang w:val="hu-HU"/>
        </w:rPr>
        <w:t xml:space="preserve"> szenvedő gyermekeknél és serdülőknél végezték a 96 héten át alkalmazott napi egyszeri (a 14 mg-</w:t>
      </w:r>
      <w:proofErr w:type="spellStart"/>
      <w:r w:rsidRPr="004662E5">
        <w:rPr>
          <w:lang w:val="hu-HU"/>
        </w:rPr>
        <w:t>os</w:t>
      </w:r>
      <w:proofErr w:type="spellEnd"/>
      <w:r w:rsidRPr="004662E5">
        <w:rPr>
          <w:lang w:val="hu-HU"/>
        </w:rPr>
        <w:t xml:space="preserve"> felnőtt dózisnak megfelelő expozícióra korrigált)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dózis értékelésére, amelyet egy nyílt elrendezésű, kiterjesztéses fázis követett. A vizsgálatban mindegyik betegnek legalább 1 </w:t>
      </w:r>
      <w:proofErr w:type="spellStart"/>
      <w:r w:rsidRPr="004662E5">
        <w:rPr>
          <w:lang w:val="hu-HU"/>
        </w:rPr>
        <w:t>relapszusa</w:t>
      </w:r>
      <w:proofErr w:type="spellEnd"/>
      <w:r w:rsidRPr="004662E5">
        <w:rPr>
          <w:lang w:val="hu-HU"/>
        </w:rPr>
        <w:t xml:space="preserve"> volt 1 év alatt vagy legalább 2 </w:t>
      </w:r>
      <w:proofErr w:type="spellStart"/>
      <w:r w:rsidRPr="004662E5">
        <w:rPr>
          <w:lang w:val="hu-HU"/>
        </w:rPr>
        <w:t>relapszusa</w:t>
      </w:r>
      <w:proofErr w:type="spellEnd"/>
      <w:r w:rsidRPr="004662E5">
        <w:rPr>
          <w:lang w:val="hu-HU"/>
        </w:rPr>
        <w:t xml:space="preserve"> volt 2 év alatt a klinikai vizsgálatot megelőzően. Neurológiai vizsgálatokat végeztek a szűréskor majd a 24 hetente a vizsgálat befejezéséig, és a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gyanúja miatt megtartott, nem tervezett vizitek során. A </w:t>
      </w:r>
      <w:proofErr w:type="spellStart"/>
      <w:r w:rsidRPr="004662E5">
        <w:rPr>
          <w:lang w:val="hu-HU"/>
        </w:rPr>
        <w:t>klinikailag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relapszust</w:t>
      </w:r>
      <w:proofErr w:type="spellEnd"/>
      <w:r w:rsidRPr="004662E5">
        <w:rPr>
          <w:lang w:val="hu-HU"/>
        </w:rPr>
        <w:t xml:space="preserve"> mutató vagy azon betegeket, akiknél 2, egymás utáni MR vizsgálat legalább 5 db új vagy növekvő T2-léziót mutató, magas MR aktivitást igazoltak, az aktív kezelés biztosítása érdekében, már a 96. hét előtt átsorolták a nyílt elrendezésű, kiterjesztéses fázisba. Az elsődleges végpont a </w:t>
      </w:r>
      <w:proofErr w:type="spellStart"/>
      <w:r w:rsidRPr="004662E5">
        <w:rPr>
          <w:lang w:val="hu-HU"/>
        </w:rPr>
        <w:t>randomizációtól</w:t>
      </w:r>
      <w:proofErr w:type="spellEnd"/>
      <w:r w:rsidRPr="004662E5">
        <w:rPr>
          <w:lang w:val="hu-HU"/>
        </w:rPr>
        <w:t xml:space="preserve"> az első klinikai </w:t>
      </w:r>
      <w:proofErr w:type="spellStart"/>
      <w:r w:rsidRPr="004662E5">
        <w:rPr>
          <w:lang w:val="hu-HU"/>
        </w:rPr>
        <w:t>relapszusig</w:t>
      </w:r>
      <w:proofErr w:type="spellEnd"/>
      <w:r w:rsidRPr="004662E5">
        <w:rPr>
          <w:lang w:val="hu-HU"/>
        </w:rPr>
        <w:t xml:space="preserve"> eltelt idő volt. Az első bizonyított klinikai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vagy a magas MR aktivitás jelentkezéséig (amelyik előbb következett be) eltelt időt, előre definiálták érzékenységi elemzésként, mivel ez olyan klinikai állapotokat és MR eredményeket foglal magában, amelyek esetében a beteg átsorolható a nyílt elrendezésű fázisba.</w:t>
      </w:r>
    </w:p>
    <w:p w14:paraId="510B1E8A" w14:textId="77777777" w:rsidR="00A559F9" w:rsidRPr="004662E5" w:rsidRDefault="00A559F9" w:rsidP="00497F75">
      <w:pPr>
        <w:spacing w:line="240" w:lineRule="auto"/>
        <w:rPr>
          <w:lang w:val="hu-HU"/>
        </w:rPr>
      </w:pPr>
    </w:p>
    <w:p w14:paraId="28217B5B" w14:textId="25DCCFAF" w:rsidR="00A559F9" w:rsidRPr="004662E5" w:rsidRDefault="00A559F9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Összesen 166 beteget </w:t>
      </w:r>
      <w:proofErr w:type="spellStart"/>
      <w:r w:rsidRPr="004662E5">
        <w:rPr>
          <w:lang w:val="hu-HU"/>
        </w:rPr>
        <w:t>randomizáltak</w:t>
      </w:r>
      <w:proofErr w:type="spellEnd"/>
      <w:r w:rsidRPr="004662E5">
        <w:rPr>
          <w:lang w:val="hu-HU"/>
        </w:rPr>
        <w:t xml:space="preserve"> 2:1 arányban, akik vagy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(n=109) vagy </w:t>
      </w:r>
      <w:proofErr w:type="spellStart"/>
      <w:r w:rsidRPr="004662E5">
        <w:rPr>
          <w:lang w:val="hu-HU"/>
        </w:rPr>
        <w:t>placebót</w:t>
      </w:r>
      <w:proofErr w:type="spellEnd"/>
      <w:r w:rsidRPr="004662E5">
        <w:rPr>
          <w:lang w:val="hu-HU"/>
        </w:rPr>
        <w:t xml:space="preserve"> (n=57) kaptak. A vizsgálat kezdetekor a betegek EDSS pontszáma ≤5,5; átlagéletkoruk 14,6 év; átlagos testtömege pedig 58,1 kg; a betegség diagnózis felállításától számított átlagos időtartama 1,</w:t>
      </w:r>
      <w:r w:rsidR="00BF5AC8" w:rsidRPr="004662E5">
        <w:rPr>
          <w:lang w:val="hu-HU"/>
        </w:rPr>
        <w:t>4</w:t>
      </w:r>
      <w:r w:rsidR="00BF5AC8">
        <w:rPr>
          <w:lang w:val="hu-HU"/>
        </w:rPr>
        <w:t> </w:t>
      </w:r>
      <w:r w:rsidRPr="004662E5">
        <w:rPr>
          <w:lang w:val="hu-HU"/>
        </w:rPr>
        <w:t xml:space="preserve">év; a </w:t>
      </w:r>
      <w:proofErr w:type="spellStart"/>
      <w:r w:rsidRPr="004662E5">
        <w:rPr>
          <w:lang w:val="hu-HU"/>
        </w:rPr>
        <w:t>Gd</w:t>
      </w:r>
      <w:proofErr w:type="spellEnd"/>
      <w:r w:rsidRPr="004662E5">
        <w:rPr>
          <w:lang w:val="hu-HU"/>
        </w:rPr>
        <w:t xml:space="preserve">-halmozó </w:t>
      </w:r>
      <w:r w:rsidR="00BF5AC8">
        <w:rPr>
          <w:lang w:val="hu-HU"/>
        </w:rPr>
        <w:t>T</w:t>
      </w:r>
      <w:r w:rsidRPr="004662E5">
        <w:rPr>
          <w:lang w:val="hu-HU"/>
        </w:rPr>
        <w:t xml:space="preserve">1-léziók átlagos száma MR felvételenként 3,9 volt a kiinduláskor. Mindegyik beteg </w:t>
      </w:r>
      <w:proofErr w:type="spellStart"/>
      <w:r w:rsidRPr="004662E5">
        <w:rPr>
          <w:lang w:val="hu-HU"/>
        </w:rPr>
        <w:t>relapszáló-remittáló</w:t>
      </w:r>
      <w:proofErr w:type="spellEnd"/>
      <w:r w:rsidRPr="004662E5">
        <w:rPr>
          <w:lang w:val="hu-HU"/>
        </w:rPr>
        <w:t xml:space="preserve"> SM-</w:t>
      </w:r>
      <w:proofErr w:type="spellStart"/>
      <w:r w:rsidRPr="004662E5">
        <w:rPr>
          <w:lang w:val="hu-HU"/>
        </w:rPr>
        <w:t>ben</w:t>
      </w:r>
      <w:proofErr w:type="spellEnd"/>
      <w:r w:rsidRPr="004662E5">
        <w:rPr>
          <w:lang w:val="hu-HU"/>
        </w:rPr>
        <w:t xml:space="preserve"> szenvedett, medián EDSS pontszámuk 1,5 volt a kiinduláskor. Az átlagos kezelési idő 362 nap volt a placebo és 488 nap a </w:t>
      </w:r>
      <w:proofErr w:type="spellStart"/>
      <w:r w:rsidRPr="004662E5">
        <w:rPr>
          <w:lang w:val="hu-HU"/>
        </w:rPr>
        <w:t>teriflunomi</w:t>
      </w:r>
      <w:r w:rsidR="00061873">
        <w:rPr>
          <w:lang w:val="hu-HU"/>
        </w:rPr>
        <w:t>d</w:t>
      </w:r>
      <w:proofErr w:type="spellEnd"/>
      <w:r w:rsidR="00061873">
        <w:rPr>
          <w:lang w:val="hu-HU"/>
        </w:rPr>
        <w:t>-cs</w:t>
      </w:r>
      <w:r w:rsidRPr="004662E5">
        <w:rPr>
          <w:lang w:val="hu-HU"/>
        </w:rPr>
        <w:t xml:space="preserve">oportban. Magas MR aktivitás miatt, a betegeket a vártnál gyakrabban sorolták át a kettős-vak fázisból a nyílt elrendezésű, kiterjesztéses fázisba, és ez a placebo-csoportban gyakrabban és korábban történt, mint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-csoportban (placebo: 26% v</w:t>
      </w:r>
      <w:r w:rsidR="00DD18B2">
        <w:rPr>
          <w:lang w:val="hu-HU"/>
        </w:rPr>
        <w:t>ersus</w:t>
      </w:r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>: 13%)</w:t>
      </w:r>
      <w:r w:rsidR="00EF278E">
        <w:rPr>
          <w:lang w:val="hu-HU"/>
        </w:rPr>
        <w:t>.</w:t>
      </w:r>
      <w:r w:rsidRPr="004662E5">
        <w:rPr>
          <w:lang w:val="hu-HU"/>
        </w:rPr>
        <w:t xml:space="preserve"> </w:t>
      </w:r>
    </w:p>
    <w:p w14:paraId="5F100217" w14:textId="77777777" w:rsidR="00A559F9" w:rsidRPr="004662E5" w:rsidRDefault="00A559F9" w:rsidP="00497F75">
      <w:pPr>
        <w:spacing w:line="240" w:lineRule="auto"/>
        <w:rPr>
          <w:lang w:val="hu-HU"/>
        </w:rPr>
      </w:pPr>
    </w:p>
    <w:p w14:paraId="6D984B1A" w14:textId="1562976F" w:rsidR="00A559F9" w:rsidRPr="004662E5" w:rsidRDefault="00A559F9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34%-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csökkentette a klinikai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kockázatát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képest, de a statisztikailag szignifikáns mértéket nem érte el (p=0,29) (2. táblázat). Az előre meghatározott érzékenységi elemzésben, a klinikai </w:t>
      </w:r>
      <w:proofErr w:type="spellStart"/>
      <w:r w:rsidRPr="004662E5">
        <w:rPr>
          <w:lang w:val="hu-HU"/>
        </w:rPr>
        <w:t>relapszus</w:t>
      </w:r>
      <w:proofErr w:type="spellEnd"/>
      <w:r w:rsidRPr="004662E5">
        <w:rPr>
          <w:lang w:val="hu-HU"/>
        </w:rPr>
        <w:t xml:space="preserve"> vagy magas MR</w:t>
      </w:r>
      <w:r w:rsidR="00EA5D6F">
        <w:rPr>
          <w:lang w:val="hu-HU"/>
        </w:rPr>
        <w:t>-</w:t>
      </w:r>
      <w:r w:rsidRPr="004662E5">
        <w:rPr>
          <w:lang w:val="hu-HU"/>
        </w:rPr>
        <w:t xml:space="preserve">aktivitás kombinált kockázatának csökkentését illetően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statisztikailag szignifikáns volt a </w:t>
      </w:r>
      <w:proofErr w:type="spellStart"/>
      <w:r w:rsidRPr="004662E5">
        <w:rPr>
          <w:lang w:val="hu-HU"/>
        </w:rPr>
        <w:t>placebóhoz</w:t>
      </w:r>
      <w:proofErr w:type="spellEnd"/>
      <w:r w:rsidRPr="004662E5">
        <w:rPr>
          <w:lang w:val="hu-HU"/>
        </w:rPr>
        <w:t xml:space="preserve"> képest (43%, p=0,04) (2. táblázat).</w:t>
      </w:r>
    </w:p>
    <w:p w14:paraId="148F3583" w14:textId="77777777" w:rsidR="00A559F9" w:rsidRPr="004662E5" w:rsidRDefault="00A559F9" w:rsidP="00497F75">
      <w:pPr>
        <w:spacing w:line="240" w:lineRule="auto"/>
        <w:rPr>
          <w:lang w:val="hu-HU"/>
        </w:rPr>
      </w:pPr>
    </w:p>
    <w:p w14:paraId="07713833" w14:textId="4DDDEB67" w:rsidR="002555CB" w:rsidRPr="004662E5" w:rsidRDefault="00A559F9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szignifikánsan, 55%-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(p=0,0006) csökkentette az új vagy növekvő T2-léziók számát MR</w:t>
      </w:r>
      <w:r w:rsidR="00EA5D6F">
        <w:rPr>
          <w:lang w:val="hu-HU"/>
        </w:rPr>
        <w:t>-</w:t>
      </w:r>
      <w:r w:rsidRPr="004662E5">
        <w:rPr>
          <w:lang w:val="hu-HU"/>
        </w:rPr>
        <w:t xml:space="preserve">felvételenként (post hoc elemzés szintén a kiinduláskori T2 </w:t>
      </w:r>
      <w:proofErr w:type="spellStart"/>
      <w:r w:rsidRPr="004662E5">
        <w:rPr>
          <w:lang w:val="hu-HU"/>
        </w:rPr>
        <w:t>léziók</w:t>
      </w:r>
      <w:proofErr w:type="spellEnd"/>
      <w:r w:rsidRPr="004662E5">
        <w:rPr>
          <w:lang w:val="hu-HU"/>
        </w:rPr>
        <w:t xml:space="preserve"> számához igazítva: 34%, p=0,0446), és 75%-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(p</w:t>
      </w:r>
      <w:r w:rsidR="00EA5D6F">
        <w:rPr>
          <w:lang w:val="hu-HU"/>
        </w:rPr>
        <w:t>&lt;</w:t>
      </w:r>
      <w:r w:rsidRPr="004662E5">
        <w:rPr>
          <w:lang w:val="hu-HU"/>
        </w:rPr>
        <w:t>0,0001) a gadolínium-halmozó, új T1-léziók számát MR felvételenként</w:t>
      </w:r>
      <w:r w:rsidR="002555CB" w:rsidRPr="004662E5">
        <w:rPr>
          <w:lang w:val="hu-HU"/>
        </w:rPr>
        <w:t xml:space="preserve"> (2. táblázat).</w:t>
      </w:r>
    </w:p>
    <w:p w14:paraId="1F0FF3D4" w14:textId="3059E6FD" w:rsidR="002555CB" w:rsidRPr="004662E5" w:rsidRDefault="002555CB">
      <w:pPr>
        <w:tabs>
          <w:tab w:val="clear" w:pos="567"/>
        </w:tabs>
        <w:spacing w:line="240" w:lineRule="auto"/>
        <w:rPr>
          <w:lang w:val="hu-HU"/>
        </w:rPr>
      </w:pPr>
    </w:p>
    <w:p w14:paraId="6EF058F8" w14:textId="40D391A7" w:rsidR="00A559F9" w:rsidRDefault="00526108" w:rsidP="009649C2">
      <w:pPr>
        <w:spacing w:line="240" w:lineRule="auto"/>
        <w:rPr>
          <w:b/>
          <w:bCs/>
          <w:lang w:val="hu-HU"/>
        </w:rPr>
      </w:pPr>
      <w:r w:rsidRPr="004662E5">
        <w:rPr>
          <w:b/>
          <w:bCs/>
          <w:lang w:val="hu-HU"/>
        </w:rPr>
        <w:t>2. táblázat - Az EFC11759/TERIKIDS vizsgálat klinikai és MR eredményei</w:t>
      </w:r>
    </w:p>
    <w:p w14:paraId="7F3AB8E2" w14:textId="77777777" w:rsidR="00F45F76" w:rsidRPr="004662E5" w:rsidRDefault="00F45F76" w:rsidP="00F45F76">
      <w:pPr>
        <w:spacing w:line="240" w:lineRule="auto"/>
        <w:rPr>
          <w:b/>
          <w:bCs/>
          <w:lang w:val="hu-HU"/>
        </w:rPr>
      </w:pPr>
    </w:p>
    <w:tbl>
      <w:tblPr>
        <w:tblStyle w:val="Rcsostblzat"/>
        <w:tblW w:w="5000" w:type="pct"/>
        <w:tblLayout w:type="fixed"/>
        <w:tblLook w:val="04A0" w:firstRow="1" w:lastRow="0" w:firstColumn="1" w:lastColumn="0" w:noHBand="0" w:noVBand="1"/>
      </w:tblPr>
      <w:tblGrid>
        <w:gridCol w:w="5146"/>
        <w:gridCol w:w="2079"/>
        <w:gridCol w:w="1836"/>
      </w:tblGrid>
      <w:tr w:rsidR="007D2444" w:rsidRPr="00A13656" w14:paraId="5755ABF7" w14:textId="77777777" w:rsidTr="009649C2">
        <w:tc>
          <w:tcPr>
            <w:tcW w:w="2840" w:type="pct"/>
          </w:tcPr>
          <w:p w14:paraId="172D807B" w14:textId="78E23156" w:rsidR="007D2444" w:rsidRPr="00A13656" w:rsidRDefault="007D2444" w:rsidP="00A13656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A13656">
              <w:rPr>
                <w:b/>
                <w:bCs/>
                <w:sz w:val="20"/>
                <w:lang w:val="hu-HU"/>
              </w:rPr>
              <w:t>EFC11759 ITT populáció</w:t>
            </w:r>
          </w:p>
        </w:tc>
        <w:tc>
          <w:tcPr>
            <w:tcW w:w="1147" w:type="pct"/>
          </w:tcPr>
          <w:p w14:paraId="47A6A143" w14:textId="2610BC77" w:rsidR="007D2444" w:rsidRPr="00A13656" w:rsidRDefault="007D2444" w:rsidP="00A13656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proofErr w:type="spellStart"/>
            <w:r w:rsidRPr="00A13656">
              <w:rPr>
                <w:b/>
                <w:bCs/>
                <w:sz w:val="20"/>
                <w:lang w:val="hu-HU"/>
              </w:rPr>
              <w:t>Teriflunomid</w:t>
            </w:r>
            <w:proofErr w:type="spellEnd"/>
            <w:r w:rsidRPr="00A13656">
              <w:rPr>
                <w:b/>
                <w:bCs/>
                <w:sz w:val="20"/>
                <w:lang w:val="hu-HU"/>
              </w:rPr>
              <w:t xml:space="preserve"> (N=109)</w:t>
            </w:r>
          </w:p>
        </w:tc>
        <w:tc>
          <w:tcPr>
            <w:tcW w:w="1013" w:type="pct"/>
          </w:tcPr>
          <w:p w14:paraId="3BAC2D61" w14:textId="5EAEF5BE" w:rsidR="007D2444" w:rsidRPr="00A13656" w:rsidRDefault="007D2444" w:rsidP="00A13656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A13656">
              <w:rPr>
                <w:b/>
                <w:bCs/>
                <w:sz w:val="20"/>
                <w:lang w:val="hu-HU"/>
              </w:rPr>
              <w:t>Placebo (N=57)</w:t>
            </w:r>
          </w:p>
        </w:tc>
      </w:tr>
      <w:tr w:rsidR="007D2444" w:rsidRPr="00A13656" w14:paraId="27295944" w14:textId="77777777" w:rsidTr="009649C2">
        <w:tc>
          <w:tcPr>
            <w:tcW w:w="5000" w:type="pct"/>
            <w:gridSpan w:val="3"/>
          </w:tcPr>
          <w:p w14:paraId="53600EEC" w14:textId="04D12EB8" w:rsidR="007D2444" w:rsidRPr="00A13656" w:rsidRDefault="007D2444" w:rsidP="00A13656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A13656">
              <w:rPr>
                <w:b/>
                <w:bCs/>
                <w:sz w:val="20"/>
                <w:lang w:val="hu-HU"/>
              </w:rPr>
              <w:t>Klinikai végpontok</w:t>
            </w:r>
          </w:p>
        </w:tc>
      </w:tr>
      <w:tr w:rsidR="007D2444" w:rsidRPr="00A13656" w14:paraId="1D4079BF" w14:textId="77777777" w:rsidTr="009649C2">
        <w:tc>
          <w:tcPr>
            <w:tcW w:w="2840" w:type="pct"/>
          </w:tcPr>
          <w:p w14:paraId="44448D3B" w14:textId="77777777" w:rsidR="002233E2" w:rsidRPr="00A13656" w:rsidRDefault="007D2444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Az első igazolt klinikai </w:t>
            </w:r>
            <w:proofErr w:type="spellStart"/>
            <w:r w:rsidRPr="00A13656">
              <w:rPr>
                <w:sz w:val="20"/>
                <w:lang w:val="hu-HU"/>
              </w:rPr>
              <w:t>relapszusig</w:t>
            </w:r>
            <w:proofErr w:type="spellEnd"/>
            <w:r w:rsidRPr="00A13656">
              <w:rPr>
                <w:sz w:val="20"/>
                <w:lang w:val="hu-HU"/>
              </w:rPr>
              <w:t xml:space="preserve"> eltelt idő,</w:t>
            </w:r>
          </w:p>
          <w:p w14:paraId="5E894D7F" w14:textId="63DA2EDC" w:rsidR="000C78DA" w:rsidRPr="00A13656" w:rsidRDefault="007D2444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Az igazolt </w:t>
            </w:r>
            <w:proofErr w:type="spellStart"/>
            <w:r w:rsidRPr="00A13656">
              <w:rPr>
                <w:sz w:val="20"/>
                <w:lang w:val="hu-HU"/>
              </w:rPr>
              <w:t>relapszus</w:t>
            </w:r>
            <w:proofErr w:type="spellEnd"/>
            <w:r w:rsidRPr="00A13656">
              <w:rPr>
                <w:sz w:val="20"/>
                <w:lang w:val="hu-HU"/>
              </w:rPr>
              <w:t xml:space="preserve"> valószínűsége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 a 96. héten</w:t>
            </w:r>
          </w:p>
          <w:p w14:paraId="0A95EE79" w14:textId="4E744BB5" w:rsidR="007D2444" w:rsidRPr="00A13656" w:rsidRDefault="007D2444" w:rsidP="00A13656">
            <w:pPr>
              <w:spacing w:line="240" w:lineRule="auto"/>
              <w:rPr>
                <w:i/>
                <w:iCs/>
                <w:sz w:val="20"/>
                <w:lang w:val="hu-HU"/>
              </w:rPr>
            </w:pPr>
            <w:r w:rsidRPr="00A13656">
              <w:rPr>
                <w:i/>
                <w:iCs/>
                <w:sz w:val="20"/>
                <w:lang w:val="hu-HU"/>
              </w:rPr>
              <w:t xml:space="preserve">Az igazolt </w:t>
            </w:r>
            <w:proofErr w:type="spellStart"/>
            <w:r w:rsidRPr="00A13656">
              <w:rPr>
                <w:i/>
                <w:iCs/>
                <w:sz w:val="20"/>
                <w:lang w:val="hu-HU"/>
              </w:rPr>
              <w:t>relapszus</w:t>
            </w:r>
            <w:proofErr w:type="spellEnd"/>
            <w:r w:rsidRPr="00A13656">
              <w:rPr>
                <w:i/>
                <w:iCs/>
                <w:sz w:val="20"/>
                <w:lang w:val="hu-HU"/>
              </w:rPr>
              <w:t xml:space="preserve"> valószínűsége (95%-</w:t>
            </w:r>
            <w:proofErr w:type="spellStart"/>
            <w:r w:rsidRPr="00A13656">
              <w:rPr>
                <w:i/>
                <w:iCs/>
                <w:sz w:val="20"/>
                <w:lang w:val="hu-HU"/>
              </w:rPr>
              <w:t>os</w:t>
            </w:r>
            <w:proofErr w:type="spellEnd"/>
            <w:r w:rsidRPr="00A13656">
              <w:rPr>
                <w:i/>
                <w:iCs/>
                <w:sz w:val="20"/>
                <w:lang w:val="hu-HU"/>
              </w:rPr>
              <w:t xml:space="preserve"> CI) a 48. héten</w:t>
            </w:r>
          </w:p>
        </w:tc>
        <w:tc>
          <w:tcPr>
            <w:tcW w:w="1147" w:type="pct"/>
          </w:tcPr>
          <w:p w14:paraId="72609770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3EE3DAF5" w14:textId="017538F7" w:rsidR="00A13656" w:rsidRDefault="007D2444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0,39 (0,29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0,48)</w:t>
            </w:r>
          </w:p>
          <w:p w14:paraId="34EA503B" w14:textId="58E81FBB" w:rsidR="007D2444" w:rsidRPr="009649C2" w:rsidRDefault="007D2444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0,30 (0,21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0,39)</w:t>
            </w:r>
          </w:p>
        </w:tc>
        <w:tc>
          <w:tcPr>
            <w:tcW w:w="1013" w:type="pct"/>
          </w:tcPr>
          <w:p w14:paraId="27F68882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15FF2ECD" w14:textId="6BF4A569" w:rsidR="00A13656" w:rsidRDefault="007D2444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0,53 (0,36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0,68)</w:t>
            </w:r>
          </w:p>
          <w:p w14:paraId="5FE63307" w14:textId="3DAC880A" w:rsidR="007D2444" w:rsidRPr="009649C2" w:rsidRDefault="007D2444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0,39 (0,30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0,52)</w:t>
            </w:r>
          </w:p>
        </w:tc>
      </w:tr>
      <w:tr w:rsidR="0043335D" w:rsidRPr="00A13656" w14:paraId="0E8D9A32" w14:textId="77777777" w:rsidTr="009649C2">
        <w:tc>
          <w:tcPr>
            <w:tcW w:w="2840" w:type="pct"/>
          </w:tcPr>
          <w:p w14:paraId="77AC08C7" w14:textId="46486FDD" w:rsidR="0043335D" w:rsidRPr="00A13656" w:rsidRDefault="0043335D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Relatív hazárd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</w:tc>
        <w:tc>
          <w:tcPr>
            <w:tcW w:w="2160" w:type="pct"/>
            <w:gridSpan w:val="2"/>
          </w:tcPr>
          <w:p w14:paraId="26DD302B" w14:textId="61770759" w:rsidR="0043335D" w:rsidRPr="00A13656" w:rsidRDefault="0043335D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0,66 (0,39</w:t>
            </w:r>
            <w:r w:rsidR="0018564B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1,11)^</w:t>
            </w:r>
          </w:p>
        </w:tc>
      </w:tr>
      <w:tr w:rsidR="0043335D" w:rsidRPr="00A13656" w14:paraId="344AF231" w14:textId="77777777" w:rsidTr="009649C2">
        <w:trPr>
          <w:trHeight w:val="798"/>
        </w:trPr>
        <w:tc>
          <w:tcPr>
            <w:tcW w:w="2840" w:type="pct"/>
          </w:tcPr>
          <w:p w14:paraId="40857F24" w14:textId="5C6B62BD" w:rsidR="000C78DA" w:rsidRPr="00A13656" w:rsidRDefault="0043335D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Az első igazolt klinikai </w:t>
            </w:r>
            <w:proofErr w:type="spellStart"/>
            <w:r w:rsidRPr="00A13656">
              <w:rPr>
                <w:sz w:val="20"/>
                <w:lang w:val="hu-HU"/>
              </w:rPr>
              <w:t>relapszusig</w:t>
            </w:r>
            <w:proofErr w:type="spellEnd"/>
            <w:r w:rsidRPr="00A13656">
              <w:rPr>
                <w:sz w:val="20"/>
                <w:lang w:val="hu-HU"/>
              </w:rPr>
              <w:t xml:space="preserve"> vagy magas MR aktivitásig eltelt idő,</w:t>
            </w:r>
          </w:p>
          <w:p w14:paraId="65BE2F6B" w14:textId="77777777" w:rsidR="000C78DA" w:rsidRPr="00A13656" w:rsidRDefault="0043335D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Az igazolt </w:t>
            </w:r>
            <w:proofErr w:type="spellStart"/>
            <w:r w:rsidRPr="00A13656">
              <w:rPr>
                <w:sz w:val="20"/>
                <w:lang w:val="hu-HU"/>
              </w:rPr>
              <w:t>relapszus</w:t>
            </w:r>
            <w:proofErr w:type="spellEnd"/>
            <w:r w:rsidRPr="00A13656">
              <w:rPr>
                <w:sz w:val="20"/>
                <w:lang w:val="hu-HU"/>
              </w:rPr>
              <w:t xml:space="preserve"> vagy a magas MR aktivitás valószínűsége (95%-is CI) a 96. </w:t>
            </w:r>
            <w:r w:rsidR="0045230A" w:rsidRPr="00A13656">
              <w:rPr>
                <w:sz w:val="20"/>
                <w:lang w:val="hu-HU"/>
              </w:rPr>
              <w:t>h</w:t>
            </w:r>
            <w:r w:rsidRPr="00A13656">
              <w:rPr>
                <w:sz w:val="20"/>
                <w:lang w:val="hu-HU"/>
              </w:rPr>
              <w:t>éten</w:t>
            </w:r>
          </w:p>
          <w:p w14:paraId="4F6D3311" w14:textId="0FCA7A30" w:rsidR="0043335D" w:rsidRPr="00A13656" w:rsidRDefault="0043335D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i/>
                <w:iCs/>
                <w:sz w:val="20"/>
                <w:lang w:val="hu-HU"/>
              </w:rPr>
              <w:t xml:space="preserve">Az igazolt </w:t>
            </w:r>
            <w:proofErr w:type="spellStart"/>
            <w:r w:rsidRPr="00A13656">
              <w:rPr>
                <w:i/>
                <w:iCs/>
                <w:sz w:val="20"/>
                <w:lang w:val="hu-HU"/>
              </w:rPr>
              <w:t>relapszus</w:t>
            </w:r>
            <w:proofErr w:type="spellEnd"/>
            <w:r w:rsidRPr="00A13656">
              <w:rPr>
                <w:i/>
                <w:iCs/>
                <w:sz w:val="20"/>
                <w:lang w:val="hu-HU"/>
              </w:rPr>
              <w:t xml:space="preserve"> valószínűsége (95%-</w:t>
            </w:r>
            <w:proofErr w:type="spellStart"/>
            <w:r w:rsidRPr="00A13656">
              <w:rPr>
                <w:i/>
                <w:iCs/>
                <w:sz w:val="20"/>
                <w:lang w:val="hu-HU"/>
              </w:rPr>
              <w:t>os</w:t>
            </w:r>
            <w:proofErr w:type="spellEnd"/>
            <w:r w:rsidRPr="00A13656">
              <w:rPr>
                <w:i/>
                <w:iCs/>
                <w:sz w:val="20"/>
                <w:lang w:val="hu-HU"/>
              </w:rPr>
              <w:t xml:space="preserve"> CI) a 48. héten</w:t>
            </w:r>
          </w:p>
        </w:tc>
        <w:tc>
          <w:tcPr>
            <w:tcW w:w="1147" w:type="pct"/>
          </w:tcPr>
          <w:p w14:paraId="1C961029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6CCDA655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146C8E58" w14:textId="21F7EC75" w:rsidR="00A13656" w:rsidRDefault="009E6C2C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0,51 (0,41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0,60)</w:t>
            </w:r>
          </w:p>
          <w:p w14:paraId="5C21A88D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2B4CFAE1" w14:textId="2B7C0273" w:rsidR="0043335D" w:rsidRPr="009649C2" w:rsidRDefault="009E6C2C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0,38 (0,29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0,47)</w:t>
            </w:r>
          </w:p>
        </w:tc>
        <w:tc>
          <w:tcPr>
            <w:tcW w:w="1013" w:type="pct"/>
          </w:tcPr>
          <w:p w14:paraId="0E00B63B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74EA131D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4D263D8C" w14:textId="5A2ADF89" w:rsidR="00A13656" w:rsidRDefault="009E6C2C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0,72 (0,58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0,82)</w:t>
            </w:r>
          </w:p>
          <w:p w14:paraId="4A9E3B45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3B151ECA" w14:textId="004542A4" w:rsidR="0043335D" w:rsidRPr="009649C2" w:rsidRDefault="009E6C2C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0,56 (0,42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0,68)</w:t>
            </w:r>
          </w:p>
        </w:tc>
      </w:tr>
      <w:tr w:rsidR="00D807FC" w:rsidRPr="00A13656" w14:paraId="3F6B3395" w14:textId="77777777" w:rsidTr="009649C2">
        <w:tc>
          <w:tcPr>
            <w:tcW w:w="2840" w:type="pct"/>
          </w:tcPr>
          <w:p w14:paraId="6040AB66" w14:textId="4A763923" w:rsidR="00D807FC" w:rsidRPr="00A13656" w:rsidRDefault="00D807FC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Relatív hazárd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</w:tc>
        <w:tc>
          <w:tcPr>
            <w:tcW w:w="2160" w:type="pct"/>
            <w:gridSpan w:val="2"/>
          </w:tcPr>
          <w:p w14:paraId="0EED448B" w14:textId="57B1EEA2" w:rsidR="00D807FC" w:rsidRPr="00A13656" w:rsidRDefault="00D807FC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0,57 (0,37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0,87)*</w:t>
            </w:r>
          </w:p>
        </w:tc>
      </w:tr>
      <w:tr w:rsidR="00616248" w:rsidRPr="00A13656" w14:paraId="394F3957" w14:textId="77777777" w:rsidTr="009649C2">
        <w:tc>
          <w:tcPr>
            <w:tcW w:w="2840" w:type="pct"/>
          </w:tcPr>
          <w:p w14:paraId="294624A0" w14:textId="6C2B6B38" w:rsidR="00616248" w:rsidRPr="00A13656" w:rsidRDefault="00616248" w:rsidP="00A13656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A13656">
              <w:rPr>
                <w:b/>
                <w:bCs/>
                <w:sz w:val="20"/>
                <w:lang w:val="hu-HU"/>
              </w:rPr>
              <w:t>Fő MR végpontok</w:t>
            </w:r>
          </w:p>
        </w:tc>
        <w:tc>
          <w:tcPr>
            <w:tcW w:w="1147" w:type="pct"/>
          </w:tcPr>
          <w:p w14:paraId="02F7D8C2" w14:textId="77777777" w:rsidR="00616248" w:rsidRPr="00A13656" w:rsidRDefault="00616248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  <w:tc>
          <w:tcPr>
            <w:tcW w:w="1013" w:type="pct"/>
          </w:tcPr>
          <w:p w14:paraId="232E1102" w14:textId="77777777" w:rsidR="00616248" w:rsidRPr="00A13656" w:rsidRDefault="00616248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</w:tc>
      </w:tr>
      <w:tr w:rsidR="00257B9F" w:rsidRPr="00A13656" w14:paraId="686E4B58" w14:textId="77777777" w:rsidTr="009649C2">
        <w:tc>
          <w:tcPr>
            <w:tcW w:w="2840" w:type="pct"/>
          </w:tcPr>
          <w:p w14:paraId="6C0C6F43" w14:textId="77777777" w:rsidR="00616248" w:rsidRPr="00A13656" w:rsidRDefault="00257B9F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Az új vagy növekvő T2-léziók korrigált száma,</w:t>
            </w:r>
          </w:p>
          <w:p w14:paraId="5D68A4CA" w14:textId="1286BCAA" w:rsidR="00616248" w:rsidRPr="00A13656" w:rsidRDefault="00257B9F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Becsült érték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  <w:p w14:paraId="4FB970FD" w14:textId="30202CEF" w:rsidR="00257B9F" w:rsidRPr="00A13656" w:rsidRDefault="00257B9F" w:rsidP="00A13656">
            <w:pPr>
              <w:spacing w:line="240" w:lineRule="auto"/>
              <w:rPr>
                <w:i/>
                <w:iCs/>
                <w:sz w:val="20"/>
                <w:lang w:val="hu-HU"/>
              </w:rPr>
            </w:pPr>
            <w:r w:rsidRPr="00A13656">
              <w:rPr>
                <w:i/>
                <w:iCs/>
                <w:sz w:val="20"/>
                <w:lang w:val="hu-HU"/>
              </w:rPr>
              <w:t>Becsült érték (95%-</w:t>
            </w:r>
            <w:proofErr w:type="spellStart"/>
            <w:r w:rsidRPr="00A13656">
              <w:rPr>
                <w:i/>
                <w:iCs/>
                <w:sz w:val="20"/>
                <w:lang w:val="hu-HU"/>
              </w:rPr>
              <w:t>os</w:t>
            </w:r>
            <w:proofErr w:type="spellEnd"/>
            <w:r w:rsidRPr="00A13656">
              <w:rPr>
                <w:i/>
                <w:iCs/>
                <w:sz w:val="20"/>
                <w:lang w:val="hu-HU"/>
              </w:rPr>
              <w:t xml:space="preserve"> CI), a post-hoc elemzéseket is a kiindulási T2-léziók számához korrigálták</w:t>
            </w:r>
          </w:p>
        </w:tc>
        <w:tc>
          <w:tcPr>
            <w:tcW w:w="1147" w:type="pct"/>
          </w:tcPr>
          <w:p w14:paraId="14ACB746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0F202D4F" w14:textId="27BC3D9C" w:rsidR="00A13656" w:rsidRDefault="00257B9F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4,74 (2,12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10,57)</w:t>
            </w:r>
          </w:p>
          <w:p w14:paraId="18307E77" w14:textId="78B5E589" w:rsidR="00257B9F" w:rsidRPr="009649C2" w:rsidRDefault="00257B9F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3,57 (1,97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6,46)</w:t>
            </w:r>
          </w:p>
        </w:tc>
        <w:tc>
          <w:tcPr>
            <w:tcW w:w="1013" w:type="pct"/>
          </w:tcPr>
          <w:p w14:paraId="2D559F3A" w14:textId="77777777" w:rsidR="00C508D1" w:rsidRDefault="00C508D1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</w:p>
          <w:p w14:paraId="2ACA9071" w14:textId="67A8C51A" w:rsidR="00A13656" w:rsidRDefault="00257B9F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10,52 (4,71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23,50)</w:t>
            </w:r>
          </w:p>
          <w:p w14:paraId="4EE954FD" w14:textId="6FE001EB" w:rsidR="00257B9F" w:rsidRPr="009649C2" w:rsidRDefault="00257B9F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5,37 (2,84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10,16)</w:t>
            </w:r>
          </w:p>
        </w:tc>
      </w:tr>
      <w:tr w:rsidR="00226126" w:rsidRPr="00A13656" w14:paraId="5A66FD79" w14:textId="77777777" w:rsidTr="009649C2">
        <w:tc>
          <w:tcPr>
            <w:tcW w:w="2840" w:type="pct"/>
          </w:tcPr>
          <w:p w14:paraId="13C57933" w14:textId="77777777" w:rsidR="00C508D1" w:rsidRDefault="00226126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Relatív kockázat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  <w:p w14:paraId="78197A8A" w14:textId="19C75519" w:rsidR="00226126" w:rsidRPr="00A13656" w:rsidRDefault="00226126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Relatív kockázat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</w:t>
            </w:r>
            <w:r w:rsidRPr="00A13656">
              <w:rPr>
                <w:i/>
                <w:iCs/>
                <w:sz w:val="20"/>
                <w:lang w:val="hu-HU"/>
              </w:rPr>
              <w:t>), a post-hoc elemzéseket is a kiindulási T2-léziók számához korrigálták</w:t>
            </w:r>
          </w:p>
        </w:tc>
        <w:tc>
          <w:tcPr>
            <w:tcW w:w="2160" w:type="pct"/>
            <w:gridSpan w:val="2"/>
          </w:tcPr>
          <w:p w14:paraId="7EBD5267" w14:textId="0AC97C17" w:rsidR="00FC6A6E" w:rsidRPr="00A13656" w:rsidRDefault="00226126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0,45 (0,29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0,71)</w:t>
            </w:r>
            <w:r w:rsidRPr="00A13656">
              <w:rPr>
                <w:rFonts w:ascii="Cambria Math" w:hAnsi="Cambria Math" w:cs="Cambria Math"/>
                <w:sz w:val="20"/>
                <w:lang w:val="hu-HU"/>
              </w:rPr>
              <w:t>∗∗</w:t>
            </w:r>
          </w:p>
          <w:p w14:paraId="139F1EA3" w14:textId="5B366D25" w:rsidR="00226126" w:rsidRPr="009649C2" w:rsidRDefault="00226126" w:rsidP="00C508D1">
            <w:pPr>
              <w:spacing w:line="240" w:lineRule="auto"/>
              <w:jc w:val="center"/>
              <w:rPr>
                <w:i/>
                <w:iCs/>
                <w:sz w:val="20"/>
                <w:lang w:val="hu-HU"/>
              </w:rPr>
            </w:pPr>
            <w:r w:rsidRPr="009649C2">
              <w:rPr>
                <w:i/>
                <w:iCs/>
                <w:sz w:val="20"/>
                <w:lang w:val="hu-HU"/>
              </w:rPr>
              <w:t>0,67 (0,45</w:t>
            </w:r>
            <w:r w:rsidR="00E85274" w:rsidRPr="009649C2">
              <w:rPr>
                <w:i/>
                <w:iCs/>
                <w:sz w:val="20"/>
                <w:lang w:val="hu-HU"/>
              </w:rPr>
              <w:t>–</w:t>
            </w:r>
            <w:r w:rsidRPr="009649C2">
              <w:rPr>
                <w:i/>
                <w:iCs/>
                <w:sz w:val="20"/>
                <w:lang w:val="hu-HU"/>
              </w:rPr>
              <w:t>0,99)*</w:t>
            </w:r>
          </w:p>
        </w:tc>
      </w:tr>
      <w:tr w:rsidR="00226126" w:rsidRPr="00A13656" w14:paraId="6CB82CB8" w14:textId="77777777" w:rsidTr="009649C2">
        <w:tc>
          <w:tcPr>
            <w:tcW w:w="2840" w:type="pct"/>
          </w:tcPr>
          <w:p w14:paraId="184F2C9C" w14:textId="71E01768" w:rsidR="00226126" w:rsidRPr="00A13656" w:rsidRDefault="00226126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A </w:t>
            </w:r>
            <w:proofErr w:type="spellStart"/>
            <w:r w:rsidRPr="00A13656">
              <w:rPr>
                <w:sz w:val="20"/>
                <w:lang w:val="hu-HU"/>
              </w:rPr>
              <w:t>Gd</w:t>
            </w:r>
            <w:proofErr w:type="spellEnd"/>
            <w:r w:rsidRPr="00A13656">
              <w:rPr>
                <w:sz w:val="20"/>
                <w:lang w:val="hu-HU"/>
              </w:rPr>
              <w:t>-halmozó T1-léziók korrigált száma, Becsült érték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</w:tc>
        <w:tc>
          <w:tcPr>
            <w:tcW w:w="1147" w:type="pct"/>
          </w:tcPr>
          <w:p w14:paraId="306F2355" w14:textId="59EC642A" w:rsidR="00226126" w:rsidRPr="00A13656" w:rsidRDefault="00226126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1,90 (0,66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5,49)</w:t>
            </w:r>
          </w:p>
        </w:tc>
        <w:tc>
          <w:tcPr>
            <w:tcW w:w="1013" w:type="pct"/>
          </w:tcPr>
          <w:p w14:paraId="32AB325F" w14:textId="49A02234" w:rsidR="00226126" w:rsidRPr="00A13656" w:rsidRDefault="00226126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7,51 (2,48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22,70)</w:t>
            </w:r>
          </w:p>
        </w:tc>
      </w:tr>
      <w:tr w:rsidR="00226126" w:rsidRPr="00A13656" w14:paraId="03CAAC5F" w14:textId="77777777" w:rsidTr="009649C2">
        <w:tc>
          <w:tcPr>
            <w:tcW w:w="2840" w:type="pct"/>
          </w:tcPr>
          <w:p w14:paraId="30EC18C5" w14:textId="0DD6CB02" w:rsidR="00226126" w:rsidRPr="00A13656" w:rsidRDefault="00226126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Relatív kockázat (95%-</w:t>
            </w:r>
            <w:proofErr w:type="spellStart"/>
            <w:r w:rsidRPr="00A13656">
              <w:rPr>
                <w:sz w:val="20"/>
                <w:lang w:val="hu-HU"/>
              </w:rPr>
              <w:t>os</w:t>
            </w:r>
            <w:proofErr w:type="spellEnd"/>
            <w:r w:rsidRPr="00A13656">
              <w:rPr>
                <w:sz w:val="20"/>
                <w:lang w:val="hu-HU"/>
              </w:rPr>
              <w:t xml:space="preserve"> CI)</w:t>
            </w:r>
          </w:p>
        </w:tc>
        <w:tc>
          <w:tcPr>
            <w:tcW w:w="2160" w:type="pct"/>
            <w:gridSpan w:val="2"/>
          </w:tcPr>
          <w:p w14:paraId="62D440E6" w14:textId="1E2D59BF" w:rsidR="00226126" w:rsidRPr="00A13656" w:rsidRDefault="00226126" w:rsidP="00C508D1">
            <w:pPr>
              <w:spacing w:line="240" w:lineRule="auto"/>
              <w:jc w:val="center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0,25 (0,13</w:t>
            </w:r>
            <w:r w:rsidR="00E85274">
              <w:rPr>
                <w:sz w:val="20"/>
                <w:lang w:val="hu-HU"/>
              </w:rPr>
              <w:t>–</w:t>
            </w:r>
            <w:r w:rsidRPr="00A13656">
              <w:rPr>
                <w:sz w:val="20"/>
                <w:lang w:val="hu-HU"/>
              </w:rPr>
              <w:t>0,51)***</w:t>
            </w:r>
          </w:p>
        </w:tc>
      </w:tr>
      <w:tr w:rsidR="00616248" w:rsidRPr="00A13656" w14:paraId="0389D625" w14:textId="77777777" w:rsidTr="009649C2">
        <w:tc>
          <w:tcPr>
            <w:tcW w:w="5000" w:type="pct"/>
            <w:gridSpan w:val="3"/>
          </w:tcPr>
          <w:p w14:paraId="3E6E10B0" w14:textId="77777777" w:rsidR="00616248" w:rsidRPr="00A13656" w:rsidRDefault="00616248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 xml:space="preserve">^p≥0,05 a </w:t>
            </w:r>
            <w:proofErr w:type="spellStart"/>
            <w:r w:rsidRPr="00A13656">
              <w:rPr>
                <w:sz w:val="20"/>
                <w:lang w:val="hu-HU"/>
              </w:rPr>
              <w:t>placebóval</w:t>
            </w:r>
            <w:proofErr w:type="spellEnd"/>
            <w:r w:rsidRPr="00A13656">
              <w:rPr>
                <w:sz w:val="20"/>
                <w:lang w:val="hu-HU"/>
              </w:rPr>
              <w:t xml:space="preserve"> összehasonlítva, </w:t>
            </w:r>
            <w:r w:rsidRPr="00A13656">
              <w:rPr>
                <w:rFonts w:ascii="Cambria Math" w:hAnsi="Cambria Math" w:cs="Cambria Math"/>
                <w:sz w:val="20"/>
                <w:lang w:val="hu-HU"/>
              </w:rPr>
              <w:t>∗</w:t>
            </w:r>
            <w:r w:rsidRPr="00A13656">
              <w:rPr>
                <w:sz w:val="20"/>
                <w:lang w:val="hu-HU"/>
              </w:rPr>
              <w:t xml:space="preserve"> p&lt;0,05, </w:t>
            </w:r>
            <w:r w:rsidRPr="00A13656">
              <w:rPr>
                <w:rFonts w:ascii="Cambria Math" w:hAnsi="Cambria Math" w:cs="Cambria Math"/>
                <w:sz w:val="20"/>
                <w:lang w:val="hu-HU"/>
              </w:rPr>
              <w:t>∗∗</w:t>
            </w:r>
            <w:r w:rsidRPr="00A13656">
              <w:rPr>
                <w:sz w:val="20"/>
                <w:lang w:val="hu-HU"/>
              </w:rPr>
              <w:t xml:space="preserve"> p&lt;0,001, </w:t>
            </w:r>
            <w:r w:rsidRPr="00A13656">
              <w:rPr>
                <w:rFonts w:ascii="Cambria Math" w:hAnsi="Cambria Math" w:cs="Cambria Math"/>
                <w:sz w:val="20"/>
                <w:lang w:val="hu-HU"/>
              </w:rPr>
              <w:t>∗∗∗</w:t>
            </w:r>
            <w:r w:rsidRPr="00A13656">
              <w:rPr>
                <w:sz w:val="20"/>
                <w:lang w:val="hu-HU"/>
              </w:rPr>
              <w:t xml:space="preserve"> p&lt;0,0001</w:t>
            </w:r>
          </w:p>
          <w:p w14:paraId="44DD942A" w14:textId="23183794" w:rsidR="00616248" w:rsidRPr="00A13656" w:rsidRDefault="00616248" w:rsidP="00A13656">
            <w:pPr>
              <w:spacing w:line="240" w:lineRule="auto"/>
              <w:rPr>
                <w:sz w:val="20"/>
                <w:lang w:val="hu-HU"/>
              </w:rPr>
            </w:pPr>
            <w:r w:rsidRPr="00A13656">
              <w:rPr>
                <w:sz w:val="20"/>
                <w:lang w:val="hu-HU"/>
              </w:rPr>
              <w:t>A valószínűséget a Kapla</w:t>
            </w:r>
            <w:r w:rsidR="00901446">
              <w:rPr>
                <w:sz w:val="20"/>
                <w:lang w:val="hu-HU"/>
              </w:rPr>
              <w:t>n–</w:t>
            </w:r>
            <w:proofErr w:type="spellStart"/>
            <w:r w:rsidR="00901446">
              <w:rPr>
                <w:sz w:val="20"/>
                <w:lang w:val="hu-HU"/>
              </w:rPr>
              <w:t>M</w:t>
            </w:r>
            <w:r w:rsidRPr="00A13656">
              <w:rPr>
                <w:sz w:val="20"/>
                <w:lang w:val="hu-HU"/>
              </w:rPr>
              <w:t>eier</w:t>
            </w:r>
            <w:proofErr w:type="spellEnd"/>
            <w:r w:rsidRPr="00A13656">
              <w:rPr>
                <w:sz w:val="20"/>
                <w:lang w:val="hu-HU"/>
              </w:rPr>
              <w:t>-módszer alapján becsülték és a 96. hét volt a vizsgálati kezelés vége.</w:t>
            </w:r>
          </w:p>
        </w:tc>
      </w:tr>
    </w:tbl>
    <w:p w14:paraId="2C452D78" w14:textId="77777777" w:rsidR="00A559F9" w:rsidRPr="004662E5" w:rsidRDefault="00A559F9" w:rsidP="00497F75">
      <w:pPr>
        <w:spacing w:line="240" w:lineRule="auto"/>
        <w:rPr>
          <w:lang w:val="hu-HU"/>
        </w:rPr>
      </w:pPr>
    </w:p>
    <w:p w14:paraId="028A3205" w14:textId="208031C0" w:rsidR="00920FEB" w:rsidRPr="004662E5" w:rsidRDefault="00920FEB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Európai Gyógyszerügynökség a 10 év alatti gyermekek esetén eltekint a </w:t>
      </w:r>
      <w:proofErr w:type="spellStart"/>
      <w:r w:rsidR="00064A9F" w:rsidRPr="004662E5">
        <w:rPr>
          <w:lang w:val="hu-HU"/>
        </w:rPr>
        <w:t>teriflunomid</w:t>
      </w:r>
      <w:proofErr w:type="spellEnd"/>
      <w:r w:rsidR="00901446">
        <w:rPr>
          <w:lang w:val="hu-HU"/>
        </w:rPr>
        <w:t>-tartalmú</w:t>
      </w:r>
      <w:r w:rsidR="00064A9F">
        <w:rPr>
          <w:lang w:val="hu-HU"/>
        </w:rPr>
        <w:t xml:space="preserve"> </w:t>
      </w:r>
      <w:r w:rsidR="005C6FEF">
        <w:rPr>
          <w:lang w:val="hu-HU"/>
        </w:rPr>
        <w:t>referenciakészítmény</w:t>
      </w:r>
      <w:r w:rsidR="00064A9F">
        <w:rPr>
          <w:lang w:val="hu-HU"/>
        </w:rPr>
        <w:t xml:space="preserve"> </w:t>
      </w:r>
      <w:r w:rsidRPr="004662E5">
        <w:rPr>
          <w:lang w:val="hu-HU"/>
        </w:rPr>
        <w:t>vizsgálati eredményeinek benyújtási kötelezettségétől sclerosis multiplex javallatban (lásd 4.2 pont, gyermekgyógyászati alkalmazásra vonatkozó információk).</w:t>
      </w:r>
    </w:p>
    <w:p w14:paraId="3A9C3847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627C154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4662E5">
        <w:rPr>
          <w:b/>
          <w:lang w:val="hu-HU"/>
        </w:rPr>
        <w:t>5.2</w:t>
      </w:r>
      <w:r w:rsidRPr="004662E5">
        <w:rPr>
          <w:b/>
          <w:lang w:val="hu-HU"/>
        </w:rPr>
        <w:tab/>
      </w:r>
      <w:proofErr w:type="spellStart"/>
      <w:r w:rsidRPr="004662E5">
        <w:rPr>
          <w:b/>
          <w:lang w:val="hu-HU"/>
        </w:rPr>
        <w:t>Farmakokinetikai</w:t>
      </w:r>
      <w:proofErr w:type="spellEnd"/>
      <w:r w:rsidRPr="004662E5">
        <w:rPr>
          <w:b/>
          <w:lang w:val="hu-HU"/>
        </w:rPr>
        <w:t xml:space="preserve"> tulajdonságok</w:t>
      </w:r>
    </w:p>
    <w:p w14:paraId="0E307C93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527CAB2" w14:textId="5955D5BF" w:rsidR="00F45C51" w:rsidRPr="004662E5" w:rsidRDefault="00E10B25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  <w:r w:rsidRPr="004662E5">
        <w:rPr>
          <w:szCs w:val="24"/>
          <w:u w:val="single"/>
          <w:lang w:val="hu-HU"/>
        </w:rPr>
        <w:t>Felszívódás</w:t>
      </w:r>
    </w:p>
    <w:p w14:paraId="36AB500A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330F6899" w14:textId="71016398" w:rsidR="002E35C4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orális alkalmazásakor a maximális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 elérési idejének mediánértéke 1–4 óra volt (a dózis beadásától számítva), magas </w:t>
      </w:r>
      <w:proofErr w:type="spellStart"/>
      <w:r w:rsidRPr="004662E5">
        <w:rPr>
          <w:lang w:val="hu-HU"/>
        </w:rPr>
        <w:t>biohasznosulással</w:t>
      </w:r>
      <w:proofErr w:type="spellEnd"/>
      <w:r w:rsidRPr="004662E5">
        <w:rPr>
          <w:lang w:val="hu-HU"/>
        </w:rPr>
        <w:t xml:space="preserve"> (megközelítőleg 100%).</w:t>
      </w:r>
    </w:p>
    <w:p w14:paraId="53B548DB" w14:textId="77777777" w:rsidR="002E35C4" w:rsidRDefault="002E35C4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96E696A" w14:textId="77777777" w:rsidR="003B6B86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tápláléknak nincs </w:t>
      </w:r>
      <w:proofErr w:type="spellStart"/>
      <w:r w:rsidRPr="004662E5">
        <w:rPr>
          <w:lang w:val="hu-HU"/>
        </w:rPr>
        <w:t>klinikailag</w:t>
      </w:r>
      <w:proofErr w:type="spellEnd"/>
      <w:r w:rsidRPr="004662E5">
        <w:rPr>
          <w:lang w:val="hu-HU"/>
        </w:rPr>
        <w:t xml:space="preserve"> számottevő hatása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farmakokinetikájára</w:t>
      </w:r>
      <w:proofErr w:type="spellEnd"/>
      <w:r w:rsidRPr="004662E5">
        <w:rPr>
          <w:lang w:val="hu-HU"/>
        </w:rPr>
        <w:t>.</w:t>
      </w:r>
    </w:p>
    <w:p w14:paraId="76D690F9" w14:textId="77777777" w:rsidR="003B6B86" w:rsidRDefault="003B6B86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B439690" w14:textId="41801516" w:rsidR="005A5D8E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SM-betegek és egészséges önkéntesek adatait tartalmazó populációs </w:t>
      </w:r>
      <w:proofErr w:type="spellStart"/>
      <w:r w:rsidRPr="004662E5">
        <w:rPr>
          <w:lang w:val="hu-HU"/>
        </w:rPr>
        <w:t>farmakokinetikai</w:t>
      </w:r>
      <w:proofErr w:type="spellEnd"/>
      <w:r w:rsidRPr="004662E5">
        <w:rPr>
          <w:lang w:val="hu-HU"/>
        </w:rPr>
        <w:t xml:space="preserve"> elemzésekből (</w:t>
      </w:r>
      <w:proofErr w:type="spellStart"/>
      <w:r w:rsidRPr="004662E5">
        <w:rPr>
          <w:lang w:val="hu-HU"/>
        </w:rPr>
        <w:t>PopPK</w:t>
      </w:r>
      <w:proofErr w:type="spellEnd"/>
      <w:r w:rsidRPr="004662E5">
        <w:rPr>
          <w:lang w:val="hu-HU"/>
        </w:rPr>
        <w:t xml:space="preserve">) számított, várt átlagos </w:t>
      </w:r>
      <w:proofErr w:type="spellStart"/>
      <w:r w:rsidRPr="004662E5">
        <w:rPr>
          <w:lang w:val="hu-HU"/>
        </w:rPr>
        <w:t>farmakokinetikai</w:t>
      </w:r>
      <w:proofErr w:type="spellEnd"/>
      <w:r w:rsidRPr="004662E5">
        <w:rPr>
          <w:lang w:val="hu-HU"/>
        </w:rPr>
        <w:t xml:space="preserve"> paraméterek alapján lassan alakul ki az egyensúlyi koncentráció (azaz megközelítőleg 100 nap (3,5 hónap) szükséges a dinamikus egyensúlyi állapotú koncentráció 95%-</w:t>
      </w:r>
      <w:proofErr w:type="spellStart"/>
      <w:r w:rsidRPr="004662E5">
        <w:rPr>
          <w:lang w:val="hu-HU"/>
        </w:rPr>
        <w:t>ának</w:t>
      </w:r>
      <w:proofErr w:type="spellEnd"/>
      <w:r w:rsidRPr="004662E5">
        <w:rPr>
          <w:lang w:val="hu-HU"/>
        </w:rPr>
        <w:t xml:space="preserve"> eléréséhez), és a becsült AUC akkumulációs arány k</w:t>
      </w:r>
      <w:r w:rsidR="00EA5D6F">
        <w:rPr>
          <w:lang w:val="hu-HU"/>
        </w:rPr>
        <w:t>örül</w:t>
      </w:r>
      <w:r w:rsidRPr="004662E5">
        <w:rPr>
          <w:lang w:val="hu-HU"/>
        </w:rPr>
        <w:t>b</w:t>
      </w:r>
      <w:r w:rsidR="00EA5D6F">
        <w:rPr>
          <w:lang w:val="hu-HU"/>
        </w:rPr>
        <w:t>elül</w:t>
      </w:r>
      <w:r w:rsidRPr="004662E5">
        <w:rPr>
          <w:lang w:val="hu-HU"/>
        </w:rPr>
        <w:t xml:space="preserve"> 34-szeres.</w:t>
      </w:r>
    </w:p>
    <w:p w14:paraId="3A702B13" w14:textId="77777777" w:rsidR="007F3A3C" w:rsidRDefault="007F3A3C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129810D1" w14:textId="59234DE5" w:rsidR="00F45C51" w:rsidRPr="004662E5" w:rsidRDefault="00E10B25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  <w:r w:rsidRPr="004662E5">
        <w:rPr>
          <w:szCs w:val="24"/>
          <w:u w:val="single"/>
          <w:lang w:val="hu-HU"/>
        </w:rPr>
        <w:t>Eloszlás</w:t>
      </w:r>
    </w:p>
    <w:p w14:paraId="57CA8010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22C18D3F" w14:textId="2A74E3C9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erősen kötődik a plazmaproteinekhez (&gt;99%), valószínűleg az albuminhoz, és főként a plazmában oszlik el. A disztribúciós térfogat 11 l egyetlen intravénás (iv.) alkalmazás után. Ez azonban valószínűleg </w:t>
      </w:r>
      <w:proofErr w:type="spellStart"/>
      <w:r w:rsidRPr="004662E5">
        <w:rPr>
          <w:lang w:val="hu-HU"/>
        </w:rPr>
        <w:t>alulbecsüli</w:t>
      </w:r>
      <w:proofErr w:type="spellEnd"/>
      <w:r w:rsidRPr="004662E5">
        <w:rPr>
          <w:lang w:val="hu-HU"/>
        </w:rPr>
        <w:t xml:space="preserve"> a tényleges adatot, mert patkányoknál széles körű szervi eloszlást figyeltek meg.</w:t>
      </w:r>
    </w:p>
    <w:p w14:paraId="0044CB26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6EC9E908" w14:textId="21E2E19B" w:rsidR="00F45C51" w:rsidRPr="004662E5" w:rsidRDefault="00E10B25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  <w:proofErr w:type="spellStart"/>
      <w:r w:rsidRPr="004662E5">
        <w:rPr>
          <w:szCs w:val="24"/>
          <w:u w:val="single"/>
          <w:lang w:val="hu-HU"/>
        </w:rPr>
        <w:t>Biotranszformáció</w:t>
      </w:r>
      <w:proofErr w:type="spellEnd"/>
    </w:p>
    <w:p w14:paraId="49CA8E7B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694F84DB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mérsékelten </w:t>
      </w:r>
      <w:proofErr w:type="spellStart"/>
      <w:r w:rsidRPr="004662E5">
        <w:rPr>
          <w:lang w:val="hu-HU"/>
        </w:rPr>
        <w:t>metabolizálódik</w:t>
      </w:r>
      <w:proofErr w:type="spellEnd"/>
      <w:r w:rsidRPr="004662E5">
        <w:rPr>
          <w:lang w:val="hu-HU"/>
        </w:rPr>
        <w:t xml:space="preserve">, és ez a plazmában észlelhető egyetlen komponens.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elsődleges </w:t>
      </w:r>
      <w:proofErr w:type="spellStart"/>
      <w:r w:rsidRPr="004662E5">
        <w:rPr>
          <w:lang w:val="hu-HU"/>
        </w:rPr>
        <w:t>biotranszformációs</w:t>
      </w:r>
      <w:proofErr w:type="spellEnd"/>
      <w:r w:rsidRPr="004662E5">
        <w:rPr>
          <w:lang w:val="hu-HU"/>
        </w:rPr>
        <w:t xml:space="preserve"> útja a hidrolízis. Az oxidáció csak kisebb szerepet játszik. A másodlagos útvonalak közé tartozik az oxidáció, az N-</w:t>
      </w:r>
      <w:proofErr w:type="spellStart"/>
      <w:r w:rsidRPr="004662E5">
        <w:rPr>
          <w:lang w:val="hu-HU"/>
        </w:rPr>
        <w:t>acetiláció</w:t>
      </w:r>
      <w:proofErr w:type="spellEnd"/>
      <w:r w:rsidRPr="004662E5">
        <w:rPr>
          <w:lang w:val="hu-HU"/>
        </w:rPr>
        <w:t xml:space="preserve"> és a szulfát konjugáció.</w:t>
      </w:r>
    </w:p>
    <w:p w14:paraId="26982872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52FDC035" w14:textId="5FE31C21" w:rsidR="00F45C51" w:rsidRPr="004662E5" w:rsidRDefault="00E10B25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  <w:r w:rsidRPr="004662E5">
        <w:rPr>
          <w:szCs w:val="24"/>
          <w:u w:val="single"/>
          <w:lang w:val="hu-HU"/>
        </w:rPr>
        <w:t>Elimináció</w:t>
      </w:r>
    </w:p>
    <w:p w14:paraId="726E1BE3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67A991BF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 </w:t>
      </w:r>
      <w:proofErr w:type="spellStart"/>
      <w:r w:rsidRPr="004662E5">
        <w:rPr>
          <w:lang w:val="hu-HU"/>
        </w:rPr>
        <w:t>gastrointestinalis</w:t>
      </w:r>
      <w:proofErr w:type="spellEnd"/>
      <w:r w:rsidRPr="004662E5">
        <w:rPr>
          <w:lang w:val="hu-HU"/>
        </w:rPr>
        <w:t xml:space="preserve"> traktusban </w:t>
      </w:r>
      <w:proofErr w:type="spellStart"/>
      <w:r w:rsidRPr="004662E5">
        <w:rPr>
          <w:lang w:val="hu-HU"/>
        </w:rPr>
        <w:t>választódik</w:t>
      </w:r>
      <w:proofErr w:type="spellEnd"/>
      <w:r w:rsidRPr="004662E5">
        <w:rPr>
          <w:lang w:val="hu-HU"/>
        </w:rPr>
        <w:t xml:space="preserve"> ki, főként az epén keresztül, változatlan hatóanyag formájában, és az a legvalószínűbb, hogy közvetlen szekrécióval.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a BCRP </w:t>
      </w:r>
      <w:proofErr w:type="spellStart"/>
      <w:r w:rsidRPr="004662E5">
        <w:rPr>
          <w:lang w:val="hu-HU"/>
        </w:rPr>
        <w:t>efflux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transzporter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szubsztrátja</w:t>
      </w:r>
      <w:proofErr w:type="spellEnd"/>
      <w:r w:rsidRPr="004662E5">
        <w:rPr>
          <w:lang w:val="hu-HU"/>
        </w:rPr>
        <w:t xml:space="preserve">, amely szerepet játszhat a közvetlen szekrécióban. 21 nap alatt az alkalmazott dózis 60,1%-a </w:t>
      </w:r>
      <w:proofErr w:type="spellStart"/>
      <w:r w:rsidRPr="004662E5">
        <w:rPr>
          <w:lang w:val="hu-HU"/>
        </w:rPr>
        <w:t>választódik</w:t>
      </w:r>
      <w:proofErr w:type="spellEnd"/>
      <w:r w:rsidRPr="004662E5">
        <w:rPr>
          <w:lang w:val="hu-HU"/>
        </w:rPr>
        <w:t xml:space="preserve"> ki a székleten (37,5%) és a vizeleten (22,6%) keresztül. A </w:t>
      </w:r>
      <w:proofErr w:type="spellStart"/>
      <w:r w:rsidRPr="004662E5">
        <w:rPr>
          <w:lang w:val="hu-HU"/>
        </w:rPr>
        <w:t>kolesztiraminos</w:t>
      </w:r>
      <w:proofErr w:type="spellEnd"/>
      <w:r w:rsidRPr="004662E5">
        <w:rPr>
          <w:lang w:val="hu-HU"/>
        </w:rPr>
        <w:t xml:space="preserve"> gyorsított eliminációs eljáráskor további 23,1% kiválasztódását észlelték (főként a székletben). SM-betegek és egészséges önkéntesek adatait tartalmazó populációs </w:t>
      </w:r>
      <w:proofErr w:type="spellStart"/>
      <w:r w:rsidRPr="004662E5">
        <w:rPr>
          <w:lang w:val="hu-HU"/>
        </w:rPr>
        <w:t>farmakokinetikai</w:t>
      </w:r>
      <w:proofErr w:type="spellEnd"/>
      <w:r w:rsidRPr="004662E5">
        <w:rPr>
          <w:lang w:val="hu-HU"/>
        </w:rPr>
        <w:t xml:space="preserve"> modellből számított, előrevetített (várt) egyéni </w:t>
      </w:r>
      <w:proofErr w:type="spellStart"/>
      <w:r w:rsidRPr="004662E5">
        <w:rPr>
          <w:lang w:val="hu-HU"/>
        </w:rPr>
        <w:t>farmakokinetikai</w:t>
      </w:r>
      <w:proofErr w:type="spellEnd"/>
      <w:r w:rsidRPr="004662E5">
        <w:rPr>
          <w:lang w:val="hu-HU"/>
        </w:rPr>
        <w:t xml:space="preserve"> paraméterek alapján t</w:t>
      </w:r>
      <w:r w:rsidRPr="009649C2">
        <w:rPr>
          <w:vertAlign w:val="subscript"/>
          <w:lang w:val="hu-HU"/>
        </w:rPr>
        <w:t xml:space="preserve">1/2z </w:t>
      </w:r>
      <w:r w:rsidRPr="004662E5">
        <w:rPr>
          <w:lang w:val="hu-HU"/>
        </w:rPr>
        <w:t xml:space="preserve">mediánértéke megközelítőleg 19 nap 14 mg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ismételt alkalmazása után. Egyetlen intravénás alkalmazás után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teljestest-</w:t>
      </w:r>
      <w:proofErr w:type="spellStart"/>
      <w:r w:rsidRPr="004662E5">
        <w:rPr>
          <w:lang w:val="hu-HU"/>
        </w:rPr>
        <w:t>clearance</w:t>
      </w:r>
      <w:proofErr w:type="spellEnd"/>
      <w:r w:rsidRPr="004662E5">
        <w:rPr>
          <w:lang w:val="hu-HU"/>
        </w:rPr>
        <w:t xml:space="preserve"> értéke 30,5 ml/óra.</w:t>
      </w:r>
    </w:p>
    <w:p w14:paraId="67DE679D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07E4D79" w14:textId="5D56BE0C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  <w:r w:rsidRPr="004662E5">
        <w:rPr>
          <w:i/>
          <w:iCs/>
          <w:lang w:val="hu-HU"/>
        </w:rPr>
        <w:t xml:space="preserve">Gyorsított eliminációs eljárás: </w:t>
      </w:r>
      <w:proofErr w:type="spellStart"/>
      <w:r w:rsidRPr="004662E5">
        <w:rPr>
          <w:i/>
          <w:iCs/>
          <w:lang w:val="hu-HU"/>
        </w:rPr>
        <w:t>kolesztiramin</w:t>
      </w:r>
      <w:proofErr w:type="spellEnd"/>
      <w:r w:rsidRPr="004662E5">
        <w:rPr>
          <w:i/>
          <w:iCs/>
          <w:lang w:val="hu-HU"/>
        </w:rPr>
        <w:t xml:space="preserve"> és </w:t>
      </w:r>
      <w:r w:rsidR="00EA513A">
        <w:rPr>
          <w:i/>
          <w:iCs/>
          <w:lang w:val="hu-HU"/>
        </w:rPr>
        <w:t>aktivált s</w:t>
      </w:r>
      <w:r w:rsidRPr="004662E5">
        <w:rPr>
          <w:i/>
          <w:iCs/>
          <w:lang w:val="hu-HU"/>
        </w:rPr>
        <w:t>zén</w:t>
      </w:r>
    </w:p>
    <w:p w14:paraId="11A2ECC9" w14:textId="63C5A7B3" w:rsidR="00FA41D8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keringésből való eliminációja gyorsítható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vagy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alkalmazásával, ami valószínűleg a </w:t>
      </w:r>
      <w:proofErr w:type="spellStart"/>
      <w:r w:rsidRPr="004662E5">
        <w:rPr>
          <w:lang w:val="hu-HU"/>
        </w:rPr>
        <w:t>reabszorpciós</w:t>
      </w:r>
      <w:proofErr w:type="spellEnd"/>
      <w:r w:rsidRPr="004662E5">
        <w:rPr>
          <w:lang w:val="hu-HU"/>
        </w:rPr>
        <w:t xml:space="preserve"> folyamatokat szakítja meg </w:t>
      </w:r>
      <w:proofErr w:type="spellStart"/>
      <w:r w:rsidRPr="004662E5">
        <w:rPr>
          <w:lang w:val="hu-HU"/>
        </w:rPr>
        <w:t>intestinalis</w:t>
      </w:r>
      <w:proofErr w:type="spellEnd"/>
      <w:r w:rsidRPr="004662E5">
        <w:rPr>
          <w:lang w:val="hu-HU"/>
        </w:rPr>
        <w:t xml:space="preserve"> szinten.</w:t>
      </w:r>
    </w:p>
    <w:p w14:paraId="3930072B" w14:textId="36244305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eliminációjának gyorsítását célzó 11 napos eljárás (a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kezelés leállítása után 8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naponta háromszor vagy 4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naponta háromszor vagy 50 g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naponta kétszer) során mért </w:t>
      </w:r>
      <w:proofErr w:type="spellStart"/>
      <w:r w:rsidR="00A35E20" w:rsidRPr="004662E5">
        <w:rPr>
          <w:lang w:val="hu-HU"/>
        </w:rPr>
        <w:t>teriflunomid</w:t>
      </w:r>
      <w:proofErr w:type="spellEnd"/>
      <w:r w:rsidR="00A35E20" w:rsidRPr="004662E5">
        <w:rPr>
          <w:lang w:val="hu-HU"/>
        </w:rPr>
        <w:t>-</w:t>
      </w:r>
      <w:r w:rsidRPr="004662E5">
        <w:rPr>
          <w:lang w:val="hu-HU"/>
        </w:rPr>
        <w:t xml:space="preserve">koncentrációk azt mutatták, hogy ezek az eljárások hatásosak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eliminációjának gyorsításában: 98%-</w:t>
      </w:r>
      <w:proofErr w:type="spellStart"/>
      <w:r w:rsidRPr="004662E5">
        <w:rPr>
          <w:lang w:val="hu-HU"/>
        </w:rPr>
        <w:t>ot</w:t>
      </w:r>
      <w:proofErr w:type="spellEnd"/>
      <w:r w:rsidRPr="004662E5">
        <w:rPr>
          <w:lang w:val="hu-HU"/>
        </w:rPr>
        <w:t xml:space="preserve"> meghaladó csökkenést eredményeztek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 xml:space="preserve">centrációjában; a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ezt a hatást gyorsabban érte el, mint az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zén. A </w:t>
      </w:r>
      <w:proofErr w:type="spellStart"/>
      <w:r w:rsidRPr="004662E5">
        <w:rPr>
          <w:lang w:val="hu-HU"/>
        </w:rPr>
        <w:t>teriflunomid</w:t>
      </w:r>
      <w:proofErr w:type="spellEnd"/>
      <w:r w:rsidR="00901446">
        <w:rPr>
          <w:lang w:val="hu-HU"/>
        </w:rPr>
        <w:t>-kezelés</w:t>
      </w:r>
      <w:r w:rsidRPr="004662E5">
        <w:rPr>
          <w:lang w:val="hu-HU"/>
        </w:rPr>
        <w:t xml:space="preserve"> leállítása, és napi háromszor 8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alkalmazásának megkezdésétől számítva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centrációja 52%-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csökkent az 1. nap végére, 91%-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a 3. nap végére, 99,2%-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a 7. nap végére és 99,9%-</w:t>
      </w:r>
      <w:proofErr w:type="spellStart"/>
      <w:r w:rsidRPr="004662E5">
        <w:rPr>
          <w:lang w:val="hu-HU"/>
        </w:rPr>
        <w:t>kal</w:t>
      </w:r>
      <w:proofErr w:type="spellEnd"/>
      <w:r w:rsidRPr="004662E5">
        <w:rPr>
          <w:lang w:val="hu-HU"/>
        </w:rPr>
        <w:t xml:space="preserve"> a 11. nap végére. A háromféle eliminációs eljárás közül azt kell választani, amelyiket a beteg a legjobban tolerálja. Ha a beteg nem tolerálja jól a napi háromszori 8 g </w:t>
      </w:r>
      <w:proofErr w:type="spellStart"/>
      <w:r w:rsidRPr="004662E5">
        <w:rPr>
          <w:lang w:val="hu-HU"/>
        </w:rPr>
        <w:t>kolesztiramint</w:t>
      </w:r>
      <w:proofErr w:type="spellEnd"/>
      <w:r w:rsidRPr="004662E5">
        <w:rPr>
          <w:lang w:val="hu-HU"/>
        </w:rPr>
        <w:t xml:space="preserve">, helyette napi háromszori 4 g </w:t>
      </w:r>
      <w:proofErr w:type="spellStart"/>
      <w:r w:rsidRPr="004662E5">
        <w:rPr>
          <w:lang w:val="hu-HU"/>
        </w:rPr>
        <w:t>kolesztiramin</w:t>
      </w:r>
      <w:proofErr w:type="spellEnd"/>
      <w:r w:rsidRPr="004662E5">
        <w:rPr>
          <w:lang w:val="hu-HU"/>
        </w:rPr>
        <w:t xml:space="preserve"> is alkalmazható. Másik megoldásként </w:t>
      </w:r>
      <w:r w:rsidR="00EA513A">
        <w:rPr>
          <w:lang w:val="hu-HU"/>
        </w:rPr>
        <w:t>aktivált s</w:t>
      </w:r>
      <w:r w:rsidRPr="004662E5">
        <w:rPr>
          <w:lang w:val="hu-HU"/>
        </w:rPr>
        <w:t xml:space="preserve">zén is alkalmazható (a 11 napnak nem feltétlenül kell egymást követő napnak lennie, csak akkor, ha indokolt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</w:t>
      </w:r>
      <w:r w:rsidR="00EA513A">
        <w:rPr>
          <w:lang w:val="hu-HU"/>
        </w:rPr>
        <w:t>makon</w:t>
      </w:r>
      <w:r w:rsidRPr="004662E5">
        <w:rPr>
          <w:lang w:val="hu-HU"/>
        </w:rPr>
        <w:t>centrációjának ilyen gyors csökkentése).</w:t>
      </w:r>
    </w:p>
    <w:p w14:paraId="427B95C0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u w:val="single"/>
          <w:lang w:val="hu-HU"/>
        </w:rPr>
      </w:pPr>
    </w:p>
    <w:p w14:paraId="6BC38519" w14:textId="3F898DB0" w:rsidR="00F45C51" w:rsidRPr="004662E5" w:rsidRDefault="00E10B25" w:rsidP="00082A8E">
      <w:pPr>
        <w:numPr>
          <w:ilvl w:val="12"/>
          <w:numId w:val="0"/>
        </w:numPr>
        <w:spacing w:line="240" w:lineRule="auto"/>
        <w:ind w:right="-2"/>
        <w:rPr>
          <w:szCs w:val="24"/>
          <w:lang w:val="hu-HU"/>
        </w:rPr>
      </w:pPr>
      <w:r w:rsidRPr="004662E5">
        <w:rPr>
          <w:szCs w:val="24"/>
          <w:u w:val="single"/>
          <w:lang w:val="hu-HU"/>
        </w:rPr>
        <w:t>Linearitás/nem-linearitás</w:t>
      </w:r>
    </w:p>
    <w:p w14:paraId="6B5E2BF7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lang w:val="hu-HU"/>
        </w:rPr>
      </w:pPr>
    </w:p>
    <w:p w14:paraId="4FF84285" w14:textId="59505514" w:rsidR="00644C5A" w:rsidRPr="004662E5" w:rsidRDefault="00644C5A" w:rsidP="00AA655D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szisztémás expozíció dózisarányosan növekszik, ha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orális dózisát 7 mg-ról 14 mg-ra növelik.</w:t>
      </w:r>
    </w:p>
    <w:p w14:paraId="01B56D3D" w14:textId="77777777" w:rsidR="00644C5A" w:rsidRPr="004662E5" w:rsidRDefault="00644C5A" w:rsidP="00082A8E">
      <w:pPr>
        <w:numPr>
          <w:ilvl w:val="12"/>
          <w:numId w:val="0"/>
        </w:numPr>
        <w:spacing w:line="240" w:lineRule="auto"/>
        <w:ind w:right="-2"/>
        <w:rPr>
          <w:szCs w:val="24"/>
          <w:lang w:val="hu-HU"/>
        </w:rPr>
      </w:pPr>
    </w:p>
    <w:p w14:paraId="74165B76" w14:textId="77777777" w:rsidR="00644C5A" w:rsidRPr="004662E5" w:rsidRDefault="00644C5A" w:rsidP="00082A8E">
      <w:pPr>
        <w:spacing w:line="240" w:lineRule="auto"/>
        <w:jc w:val="both"/>
        <w:rPr>
          <w:u w:val="single"/>
          <w:lang w:val="hu-HU"/>
        </w:rPr>
      </w:pPr>
      <w:r w:rsidRPr="004662E5">
        <w:rPr>
          <w:u w:val="single"/>
          <w:lang w:val="hu-HU"/>
        </w:rPr>
        <w:t>Jellemzők különleges betegcsoportokban</w:t>
      </w:r>
    </w:p>
    <w:p w14:paraId="0F9242CA" w14:textId="77777777" w:rsidR="00644C5A" w:rsidRPr="004662E5" w:rsidRDefault="00644C5A" w:rsidP="00082A8E">
      <w:pPr>
        <w:spacing w:line="240" w:lineRule="auto"/>
        <w:jc w:val="both"/>
        <w:rPr>
          <w:lang w:val="hu-HU"/>
        </w:rPr>
      </w:pPr>
    </w:p>
    <w:p w14:paraId="7954D512" w14:textId="77777777" w:rsidR="00644C5A" w:rsidRPr="004662E5" w:rsidRDefault="00644C5A" w:rsidP="00082A8E">
      <w:pPr>
        <w:spacing w:line="240" w:lineRule="auto"/>
        <w:jc w:val="both"/>
        <w:rPr>
          <w:i/>
          <w:iCs/>
          <w:lang w:val="hu-HU"/>
        </w:rPr>
      </w:pPr>
      <w:r w:rsidRPr="004662E5">
        <w:rPr>
          <w:i/>
          <w:iCs/>
          <w:lang w:val="hu-HU"/>
        </w:rPr>
        <w:t>Nemek, és idősek</w:t>
      </w:r>
    </w:p>
    <w:p w14:paraId="78465085" w14:textId="77777777" w:rsidR="00644C5A" w:rsidRPr="004662E5" w:rsidRDefault="00644C5A" w:rsidP="009649C2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PopPK</w:t>
      </w:r>
      <w:proofErr w:type="spellEnd"/>
      <w:r w:rsidRPr="004662E5">
        <w:rPr>
          <w:lang w:val="hu-HU"/>
        </w:rPr>
        <w:t xml:space="preserve"> elemzés alapján egészséges alanyoknál és SM-betegeknél azonosítottak néhány tényezőt, amelyek természetüknél fogva variabilitást okoznak: életkor, testtömeg, nem, rassz, valamint albumin- és bilirubinszint. Ezeknek a tényezőknek a hatása azonban korlátozott (≤31%).</w:t>
      </w:r>
    </w:p>
    <w:p w14:paraId="5E06F039" w14:textId="77777777" w:rsidR="00644C5A" w:rsidRPr="004662E5" w:rsidRDefault="00644C5A" w:rsidP="00082A8E">
      <w:pPr>
        <w:spacing w:line="240" w:lineRule="auto"/>
        <w:jc w:val="both"/>
        <w:rPr>
          <w:lang w:val="hu-HU"/>
        </w:rPr>
      </w:pPr>
    </w:p>
    <w:p w14:paraId="175D83DD" w14:textId="77777777" w:rsidR="00644C5A" w:rsidRPr="004662E5" w:rsidRDefault="00644C5A" w:rsidP="00082A8E">
      <w:pPr>
        <w:spacing w:line="240" w:lineRule="auto"/>
        <w:jc w:val="both"/>
        <w:rPr>
          <w:i/>
          <w:iCs/>
          <w:lang w:val="hu-HU"/>
        </w:rPr>
      </w:pPr>
      <w:r w:rsidRPr="004662E5">
        <w:rPr>
          <w:i/>
          <w:iCs/>
          <w:lang w:val="hu-HU"/>
        </w:rPr>
        <w:t>Májkárosodás</w:t>
      </w:r>
    </w:p>
    <w:p w14:paraId="3FD266B6" w14:textId="38ADCF5A" w:rsidR="00644C5A" w:rsidRPr="004662E5" w:rsidRDefault="00644C5A" w:rsidP="009649C2">
      <w:pPr>
        <w:spacing w:line="240" w:lineRule="auto"/>
        <w:rPr>
          <w:lang w:val="hu-HU"/>
        </w:rPr>
      </w:pPr>
      <w:r w:rsidRPr="004662E5">
        <w:rPr>
          <w:lang w:val="hu-HU"/>
        </w:rPr>
        <w:t>Enyhe vagy közepes</w:t>
      </w:r>
      <w:r w:rsidR="00AA655D">
        <w:rPr>
          <w:lang w:val="hu-HU"/>
        </w:rPr>
        <w:t>en súlyos</w:t>
      </w:r>
      <w:r w:rsidR="00BF2544">
        <w:rPr>
          <w:lang w:val="hu-HU"/>
        </w:rPr>
        <w:t xml:space="preserve"> </w:t>
      </w:r>
      <w:r w:rsidRPr="004662E5">
        <w:rPr>
          <w:lang w:val="hu-HU"/>
        </w:rPr>
        <w:t xml:space="preserve">májkárosodás nem volt hatással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farmakokinetikájára</w:t>
      </w:r>
      <w:proofErr w:type="spellEnd"/>
      <w:r w:rsidRPr="004662E5">
        <w:rPr>
          <w:lang w:val="hu-HU"/>
        </w:rPr>
        <w:t>. Ezért enyhe vagy közepes</w:t>
      </w:r>
      <w:r w:rsidR="00AA655D">
        <w:rPr>
          <w:lang w:val="hu-HU"/>
        </w:rPr>
        <w:t>en súlyos</w:t>
      </w:r>
      <w:r w:rsidR="00BF2544">
        <w:rPr>
          <w:lang w:val="hu-HU"/>
        </w:rPr>
        <w:t xml:space="preserve"> </w:t>
      </w:r>
      <w:r w:rsidRPr="004662E5">
        <w:rPr>
          <w:lang w:val="hu-HU"/>
        </w:rPr>
        <w:t xml:space="preserve">májkárosodás esetén nincs szükség dózismódosításra. Viszont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ellenjavallt súlyos májkárosodásban szenvedő betegekben (lásd 4.2 és 4.3 pont).</w:t>
      </w:r>
    </w:p>
    <w:p w14:paraId="75E803D1" w14:textId="77777777" w:rsidR="00644C5A" w:rsidRPr="004662E5" w:rsidRDefault="00644C5A" w:rsidP="00082A8E">
      <w:pPr>
        <w:spacing w:line="240" w:lineRule="auto"/>
        <w:jc w:val="both"/>
        <w:rPr>
          <w:lang w:val="hu-HU"/>
        </w:rPr>
      </w:pPr>
    </w:p>
    <w:p w14:paraId="78E72D2C" w14:textId="77777777" w:rsidR="00644C5A" w:rsidRPr="004662E5" w:rsidRDefault="00644C5A" w:rsidP="00082A8E">
      <w:pPr>
        <w:spacing w:line="240" w:lineRule="auto"/>
        <w:jc w:val="both"/>
        <w:rPr>
          <w:i/>
          <w:iCs/>
          <w:lang w:val="hu-HU"/>
        </w:rPr>
      </w:pPr>
      <w:r w:rsidRPr="004662E5">
        <w:rPr>
          <w:i/>
          <w:iCs/>
          <w:lang w:val="hu-HU"/>
        </w:rPr>
        <w:t>Vesekárosodás</w:t>
      </w:r>
    </w:p>
    <w:p w14:paraId="6B72F10B" w14:textId="7EF87753" w:rsidR="00644C5A" w:rsidRPr="004662E5" w:rsidRDefault="00644C5A" w:rsidP="00082A8E">
      <w:pPr>
        <w:spacing w:line="240" w:lineRule="auto"/>
        <w:jc w:val="both"/>
        <w:rPr>
          <w:lang w:val="hu-HU"/>
        </w:rPr>
      </w:pPr>
      <w:r w:rsidRPr="004662E5">
        <w:rPr>
          <w:lang w:val="hu-HU"/>
        </w:rPr>
        <w:t xml:space="preserve">Súlyos vesekárosodás nem volt hatással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farmakokinetikájára</w:t>
      </w:r>
      <w:proofErr w:type="spellEnd"/>
      <w:r w:rsidRPr="004662E5">
        <w:rPr>
          <w:lang w:val="hu-HU"/>
        </w:rPr>
        <w:t>. Ezért enyhe, közepes</w:t>
      </w:r>
      <w:r w:rsidR="00BF2544">
        <w:rPr>
          <w:lang w:val="hu-HU"/>
        </w:rPr>
        <w:t xml:space="preserve">en súlyos </w:t>
      </w:r>
      <w:r w:rsidRPr="004662E5">
        <w:rPr>
          <w:lang w:val="hu-HU"/>
        </w:rPr>
        <w:t>vagy súlyos vesekárosodás esetén nincs szükség dózismódosításra.</w:t>
      </w:r>
    </w:p>
    <w:p w14:paraId="1FCA8729" w14:textId="77777777" w:rsidR="00644C5A" w:rsidRPr="004662E5" w:rsidRDefault="00644C5A" w:rsidP="00082A8E">
      <w:pPr>
        <w:spacing w:line="240" w:lineRule="auto"/>
        <w:jc w:val="both"/>
        <w:rPr>
          <w:lang w:val="hu-HU"/>
        </w:rPr>
      </w:pPr>
    </w:p>
    <w:p w14:paraId="35665733" w14:textId="77777777" w:rsidR="00644C5A" w:rsidRPr="004662E5" w:rsidRDefault="00644C5A" w:rsidP="00082A8E">
      <w:pPr>
        <w:spacing w:line="240" w:lineRule="auto"/>
        <w:jc w:val="both"/>
        <w:rPr>
          <w:i/>
          <w:iCs/>
          <w:lang w:val="hu-HU"/>
        </w:rPr>
      </w:pPr>
      <w:r w:rsidRPr="004662E5">
        <w:rPr>
          <w:i/>
          <w:iCs/>
          <w:lang w:val="hu-HU"/>
        </w:rPr>
        <w:t>Gyermekek és serdülők</w:t>
      </w:r>
    </w:p>
    <w:p w14:paraId="4751694E" w14:textId="14329812" w:rsidR="00644C5A" w:rsidRPr="004662E5" w:rsidRDefault="00644C5A" w:rsidP="009649C2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naponta egyszer 14 mg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</w:t>
      </w:r>
      <w:r w:rsidR="003642D9">
        <w:rPr>
          <w:lang w:val="hu-HU"/>
        </w:rPr>
        <w:t>,</w:t>
      </w:r>
      <w:r w:rsidRPr="004662E5">
        <w:rPr>
          <w:lang w:val="hu-HU"/>
        </w:rPr>
        <w:t xml:space="preserve"> 40 kg-nál nagyobb testtömegű gyermekeknél és serdülőknél, a </w:t>
      </w:r>
      <w:proofErr w:type="spellStart"/>
      <w:r w:rsidRPr="004662E5">
        <w:rPr>
          <w:lang w:val="hu-HU"/>
        </w:rPr>
        <w:t>steady-state</w:t>
      </w:r>
      <w:proofErr w:type="spellEnd"/>
      <w:r w:rsidRPr="004662E5">
        <w:rPr>
          <w:lang w:val="hu-HU"/>
        </w:rPr>
        <w:t xml:space="preserve"> expozíció megegyezett az ugyanekkora dózissal kezelt felnőttekével.</w:t>
      </w:r>
    </w:p>
    <w:p w14:paraId="75BEB19D" w14:textId="77777777" w:rsidR="00AA655D" w:rsidRDefault="00644C5A" w:rsidP="00AA655D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naponta egyszer 7 mg </w:t>
      </w:r>
      <w:proofErr w:type="spellStart"/>
      <w:r w:rsidRPr="004662E5">
        <w:rPr>
          <w:lang w:val="hu-HU"/>
        </w:rPr>
        <w:t>teriflunomiddal</w:t>
      </w:r>
      <w:proofErr w:type="spellEnd"/>
      <w:r w:rsidRPr="004662E5">
        <w:rPr>
          <w:lang w:val="hu-HU"/>
        </w:rPr>
        <w:t xml:space="preserve"> kezelt, legfeljebb 40 kg testtömegű gyermekeknél és serdülőknél megfigyelt </w:t>
      </w:r>
      <w:proofErr w:type="spellStart"/>
      <w:r w:rsidRPr="004662E5">
        <w:rPr>
          <w:lang w:val="hu-HU"/>
        </w:rPr>
        <w:t>steady-state</w:t>
      </w:r>
      <w:proofErr w:type="spellEnd"/>
      <w:r w:rsidRPr="004662E5">
        <w:rPr>
          <w:lang w:val="hu-HU"/>
        </w:rPr>
        <w:t xml:space="preserve"> expozíció a naponta egyszer 14 mg-</w:t>
      </w:r>
      <w:proofErr w:type="spellStart"/>
      <w:r w:rsidRPr="004662E5">
        <w:rPr>
          <w:lang w:val="hu-HU"/>
        </w:rPr>
        <w:t>mal</w:t>
      </w:r>
      <w:proofErr w:type="spellEnd"/>
      <w:r w:rsidRPr="004662E5">
        <w:rPr>
          <w:lang w:val="hu-HU"/>
        </w:rPr>
        <w:t xml:space="preserve"> kezelt felnőtteknél megfigyelt tartományban volt. </w:t>
      </w:r>
    </w:p>
    <w:p w14:paraId="086B7D34" w14:textId="10750E9F" w:rsidR="00644C5A" w:rsidRPr="004662E5" w:rsidRDefault="00644C5A" w:rsidP="009649C2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Az egyéneknél megfigyelt mélyponti </w:t>
      </w:r>
      <w:proofErr w:type="spellStart"/>
      <w:r w:rsidRPr="004662E5">
        <w:rPr>
          <w:lang w:val="hu-HU"/>
        </w:rPr>
        <w:t>steady-state</w:t>
      </w:r>
      <w:proofErr w:type="spellEnd"/>
      <w:r w:rsidRPr="004662E5">
        <w:rPr>
          <w:lang w:val="hu-HU"/>
        </w:rPr>
        <w:t xml:space="preserve"> koncentrációk nagy variabilitást mutattak, a felnőtt SM betegeknél megfigyeltekhez hasonlóan.</w:t>
      </w:r>
    </w:p>
    <w:p w14:paraId="18F4639E" w14:textId="77777777" w:rsidR="00F45C51" w:rsidRPr="004662E5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szCs w:val="24"/>
          <w:lang w:val="hu-HU"/>
        </w:rPr>
      </w:pPr>
    </w:p>
    <w:p w14:paraId="729E6296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5.3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4662E5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4662E5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41390B8E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7C67609" w14:textId="77777777" w:rsidR="009806FC" w:rsidRPr="004662E5" w:rsidRDefault="009806FC" w:rsidP="00082A8E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Ismételt dózisú toxicitás</w:t>
      </w:r>
    </w:p>
    <w:p w14:paraId="53913E4B" w14:textId="77777777" w:rsidR="009806FC" w:rsidRPr="004662E5" w:rsidRDefault="009806FC" w:rsidP="00082A8E">
      <w:pPr>
        <w:spacing w:line="240" w:lineRule="auto"/>
        <w:rPr>
          <w:lang w:val="hu-HU"/>
        </w:rPr>
      </w:pPr>
    </w:p>
    <w:p w14:paraId="20F5DC10" w14:textId="07BA8B4A" w:rsidR="009806FC" w:rsidRPr="004662E5" w:rsidRDefault="009806F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Egereknek 3, patkányoknak 6 és kutyáknak 12 hónapig ismételten adott orális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esetében megállapították, hogy a toxicitás fő célpontjai a következők voltak: csontvelő, nyirokszervek, szájüreg/</w:t>
      </w:r>
      <w:proofErr w:type="spellStart"/>
      <w:r w:rsidRPr="004662E5">
        <w:rPr>
          <w:lang w:val="hu-HU"/>
        </w:rPr>
        <w:t>gastrointestinalis</w:t>
      </w:r>
      <w:proofErr w:type="spellEnd"/>
      <w:r w:rsidRPr="004662E5">
        <w:rPr>
          <w:lang w:val="hu-HU"/>
        </w:rPr>
        <w:t xml:space="preserve"> traktus, reproduktív szervek és a </w:t>
      </w:r>
      <w:proofErr w:type="spellStart"/>
      <w:r w:rsidRPr="004662E5">
        <w:rPr>
          <w:lang w:val="hu-HU"/>
        </w:rPr>
        <w:t>pancreas</w:t>
      </w:r>
      <w:proofErr w:type="spellEnd"/>
      <w:r w:rsidRPr="004662E5">
        <w:rPr>
          <w:lang w:val="hu-HU"/>
        </w:rPr>
        <w:t xml:space="preserve">. Vörösvértestekre kifejtett oxidatív hatást is megfigyeltek. A csontvelőre és/vagy a nyirokszervekre kifejtett hatásokkal voltak kapcsolatosak a következő hatások: </w:t>
      </w:r>
      <w:proofErr w:type="spellStart"/>
      <w:r w:rsidRPr="004662E5">
        <w:rPr>
          <w:lang w:val="hu-HU"/>
        </w:rPr>
        <w:t>anaemia</w:t>
      </w:r>
      <w:proofErr w:type="spellEnd"/>
      <w:r w:rsidRPr="004662E5">
        <w:rPr>
          <w:lang w:val="hu-HU"/>
        </w:rPr>
        <w:t xml:space="preserve">, csökkent </w:t>
      </w:r>
      <w:proofErr w:type="spellStart"/>
      <w:r w:rsidRPr="004662E5">
        <w:rPr>
          <w:lang w:val="hu-HU"/>
        </w:rPr>
        <w:t>thrombocyta</w:t>
      </w:r>
      <w:proofErr w:type="spellEnd"/>
      <w:r w:rsidRPr="004662E5">
        <w:rPr>
          <w:lang w:val="hu-HU"/>
        </w:rPr>
        <w:t xml:space="preserve">-szám és az immunrendszerre kifejtett hatások, köztük </w:t>
      </w:r>
      <w:proofErr w:type="spellStart"/>
      <w:r w:rsidRPr="004662E5">
        <w:rPr>
          <w:lang w:val="hu-HU"/>
        </w:rPr>
        <w:t>leukopenia</w:t>
      </w:r>
      <w:proofErr w:type="spellEnd"/>
      <w:r w:rsidRPr="004662E5">
        <w:rPr>
          <w:lang w:val="hu-HU"/>
        </w:rPr>
        <w:t xml:space="preserve">, </w:t>
      </w:r>
      <w:proofErr w:type="spellStart"/>
      <w:r w:rsidRPr="004662E5">
        <w:rPr>
          <w:lang w:val="hu-HU"/>
        </w:rPr>
        <w:t>lymphopenia</w:t>
      </w:r>
      <w:proofErr w:type="spellEnd"/>
      <w:r w:rsidRPr="004662E5">
        <w:rPr>
          <w:lang w:val="hu-HU"/>
        </w:rPr>
        <w:t xml:space="preserve"> és másodlagos fertőzések. A hatások többsége a vegyület alapvető hatásmechanizmusát (a sejtosztódás gátlását) tükrözi. Az emberekkel összehasonlítva az állatok érzékenyebbek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farmakológiájára és ezért a toxicitására is. Ennek következtében állatokban a humán terápiás szinttel vagy annál alacsonyabb szinttel ekvivalens expozíció esetén is megfigyeltek toxicitást.</w:t>
      </w:r>
    </w:p>
    <w:p w14:paraId="388C63EB" w14:textId="77777777" w:rsidR="009806FC" w:rsidRPr="004662E5" w:rsidRDefault="009806FC" w:rsidP="00082A8E">
      <w:pPr>
        <w:spacing w:line="240" w:lineRule="auto"/>
        <w:rPr>
          <w:lang w:val="hu-HU"/>
        </w:rPr>
      </w:pPr>
    </w:p>
    <w:p w14:paraId="040ECC10" w14:textId="77777777" w:rsidR="009806FC" w:rsidRPr="004662E5" w:rsidRDefault="009806FC" w:rsidP="00082A8E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Genotoxikus</w:t>
      </w:r>
      <w:proofErr w:type="spellEnd"/>
      <w:r w:rsidRPr="004662E5">
        <w:rPr>
          <w:u w:val="single"/>
          <w:lang w:val="hu-HU"/>
        </w:rPr>
        <w:t xml:space="preserve"> és karcinogén hatás</w:t>
      </w:r>
    </w:p>
    <w:p w14:paraId="7ED19A8D" w14:textId="77777777" w:rsidR="009806FC" w:rsidRPr="004662E5" w:rsidRDefault="009806FC" w:rsidP="00082A8E">
      <w:pPr>
        <w:spacing w:line="240" w:lineRule="auto"/>
        <w:rPr>
          <w:lang w:val="hu-HU"/>
        </w:rPr>
      </w:pPr>
    </w:p>
    <w:p w14:paraId="5DA165D2" w14:textId="77777777" w:rsidR="00283924" w:rsidRPr="004662E5" w:rsidRDefault="009806F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nem volt mutagén </w:t>
      </w:r>
      <w:r w:rsidRPr="009649C2">
        <w:rPr>
          <w:i/>
          <w:iCs/>
          <w:lang w:val="hu-HU"/>
        </w:rPr>
        <w:t>in vitro</w:t>
      </w:r>
      <w:r w:rsidRPr="004662E5">
        <w:rPr>
          <w:lang w:val="hu-HU"/>
        </w:rPr>
        <w:t xml:space="preserve"> vagy </w:t>
      </w:r>
      <w:proofErr w:type="spellStart"/>
      <w:r w:rsidRPr="004662E5">
        <w:rPr>
          <w:lang w:val="hu-HU"/>
        </w:rPr>
        <w:t>klasztogén</w:t>
      </w:r>
      <w:proofErr w:type="spellEnd"/>
      <w:r w:rsidRPr="004662E5">
        <w:rPr>
          <w:lang w:val="hu-HU"/>
        </w:rPr>
        <w:t xml:space="preserve"> </w:t>
      </w:r>
      <w:r w:rsidRPr="009649C2">
        <w:rPr>
          <w:i/>
          <w:iCs/>
          <w:lang w:val="hu-HU"/>
        </w:rPr>
        <w:t>in vivo</w:t>
      </w:r>
      <w:r w:rsidRPr="004662E5">
        <w:rPr>
          <w:lang w:val="hu-HU"/>
        </w:rPr>
        <w:t xml:space="preserve">. Az </w:t>
      </w:r>
      <w:r w:rsidRPr="009649C2">
        <w:rPr>
          <w:i/>
          <w:iCs/>
          <w:lang w:val="hu-HU"/>
        </w:rPr>
        <w:t>in vitro</w:t>
      </w:r>
      <w:r w:rsidRPr="004662E5">
        <w:rPr>
          <w:lang w:val="hu-HU"/>
        </w:rPr>
        <w:t xml:space="preserve"> észlelt </w:t>
      </w:r>
      <w:proofErr w:type="spellStart"/>
      <w:r w:rsidRPr="004662E5">
        <w:rPr>
          <w:lang w:val="hu-HU"/>
        </w:rPr>
        <w:t>klasztogenitást</w:t>
      </w:r>
      <w:proofErr w:type="spellEnd"/>
      <w:r w:rsidRPr="004662E5">
        <w:rPr>
          <w:lang w:val="hu-HU"/>
        </w:rPr>
        <w:t xml:space="preserve"> feltehetőleg a DHO-DH gátlás farmakológiájából adódó </w:t>
      </w:r>
      <w:proofErr w:type="spellStart"/>
      <w:r w:rsidRPr="004662E5">
        <w:rPr>
          <w:lang w:val="hu-HU"/>
        </w:rPr>
        <w:t>nukleotid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pool</w:t>
      </w:r>
      <w:proofErr w:type="spellEnd"/>
      <w:r w:rsidRPr="004662E5">
        <w:rPr>
          <w:lang w:val="hu-HU"/>
        </w:rPr>
        <w:t xml:space="preserve"> kiegyensúlyozatlansággal kapcsolatos közvetett hatás magyarázza. A TFMA (4-trifluormetilanilin) minor </w:t>
      </w:r>
      <w:proofErr w:type="spellStart"/>
      <w:r w:rsidRPr="004662E5">
        <w:rPr>
          <w:lang w:val="hu-HU"/>
        </w:rPr>
        <w:t>metabolit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mutagenitást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klasztogenitást</w:t>
      </w:r>
      <w:proofErr w:type="spellEnd"/>
      <w:r w:rsidRPr="004662E5">
        <w:rPr>
          <w:lang w:val="hu-HU"/>
        </w:rPr>
        <w:t xml:space="preserve"> okozott </w:t>
      </w:r>
      <w:r w:rsidRPr="009649C2">
        <w:rPr>
          <w:i/>
          <w:iCs/>
          <w:lang w:val="hu-HU"/>
        </w:rPr>
        <w:t>in vitro</w:t>
      </w:r>
      <w:r w:rsidRPr="004662E5">
        <w:rPr>
          <w:lang w:val="hu-HU"/>
        </w:rPr>
        <w:t xml:space="preserve">, de </w:t>
      </w:r>
      <w:r w:rsidRPr="009649C2">
        <w:rPr>
          <w:i/>
          <w:iCs/>
          <w:lang w:val="hu-HU"/>
        </w:rPr>
        <w:t>in vivo</w:t>
      </w:r>
      <w:r w:rsidRPr="004662E5">
        <w:rPr>
          <w:lang w:val="hu-HU"/>
        </w:rPr>
        <w:t xml:space="preserve"> nem.</w:t>
      </w:r>
    </w:p>
    <w:p w14:paraId="19862247" w14:textId="77777777" w:rsidR="00283924" w:rsidRPr="004662E5" w:rsidRDefault="00283924" w:rsidP="00082A8E">
      <w:pPr>
        <w:spacing w:line="240" w:lineRule="auto"/>
        <w:rPr>
          <w:lang w:val="hu-HU"/>
        </w:rPr>
      </w:pPr>
    </w:p>
    <w:p w14:paraId="59C6ABA6" w14:textId="77777777" w:rsidR="00283924" w:rsidRDefault="009806FC" w:rsidP="0056473A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Patkányoknál és egereknél nem észleltek </w:t>
      </w:r>
      <w:proofErr w:type="spellStart"/>
      <w:r w:rsidRPr="004662E5">
        <w:rPr>
          <w:lang w:val="hu-HU"/>
        </w:rPr>
        <w:t>karcinogenitásra</w:t>
      </w:r>
      <w:proofErr w:type="spellEnd"/>
      <w:r w:rsidRPr="004662E5">
        <w:rPr>
          <w:lang w:val="hu-HU"/>
        </w:rPr>
        <w:t xml:space="preserve"> utaló jeleket.</w:t>
      </w:r>
    </w:p>
    <w:p w14:paraId="44434863" w14:textId="77777777" w:rsidR="0056473A" w:rsidRPr="004662E5" w:rsidRDefault="0056473A" w:rsidP="0056473A">
      <w:pPr>
        <w:spacing w:line="240" w:lineRule="auto"/>
        <w:rPr>
          <w:lang w:val="hu-HU"/>
        </w:rPr>
      </w:pPr>
    </w:p>
    <w:p w14:paraId="1ED62097" w14:textId="77777777" w:rsidR="00283924" w:rsidRDefault="009806FC" w:rsidP="0056473A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Reprodukciós toxicitás</w:t>
      </w:r>
    </w:p>
    <w:p w14:paraId="0DD0C445" w14:textId="77777777" w:rsidR="0056473A" w:rsidRPr="004662E5" w:rsidRDefault="0056473A" w:rsidP="0056473A">
      <w:pPr>
        <w:spacing w:line="240" w:lineRule="auto"/>
        <w:rPr>
          <w:u w:val="single"/>
          <w:lang w:val="hu-HU"/>
        </w:rPr>
      </w:pPr>
    </w:p>
    <w:p w14:paraId="601E2ABD" w14:textId="0F89921D" w:rsidR="00283924" w:rsidRPr="004662E5" w:rsidRDefault="009806FC" w:rsidP="0056473A">
      <w:pPr>
        <w:spacing w:line="240" w:lineRule="auto"/>
        <w:rPr>
          <w:lang w:val="hu-HU"/>
        </w:rPr>
      </w:pPr>
      <w:r w:rsidRPr="004662E5">
        <w:rPr>
          <w:lang w:val="hu-HU"/>
        </w:rPr>
        <w:t xml:space="preserve">A patkányok termékenysége változatlan maradt, annak ellenére, hogy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nemkívánatos hatásokat (p</w:t>
      </w:r>
      <w:r w:rsidR="009B0B38">
        <w:rPr>
          <w:lang w:val="hu-HU"/>
        </w:rPr>
        <w:t xml:space="preserve">éldául </w:t>
      </w:r>
      <w:r w:rsidRPr="004662E5">
        <w:rPr>
          <w:lang w:val="hu-HU"/>
        </w:rPr>
        <w:t xml:space="preserve">csökkent spermiumszámot) váltott ki a hímek reproduktív szerveire. Nem jelent meg külső </w:t>
      </w:r>
      <w:proofErr w:type="spellStart"/>
      <w:r w:rsidRPr="004662E5">
        <w:rPr>
          <w:lang w:val="hu-HU"/>
        </w:rPr>
        <w:t>malformatio</w:t>
      </w:r>
      <w:proofErr w:type="spellEnd"/>
      <w:r w:rsidRPr="004662E5">
        <w:rPr>
          <w:lang w:val="hu-HU"/>
        </w:rPr>
        <w:t xml:space="preserve"> olyan hímnemű patkányok utódain, akiknek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adtak nem kezelt nőstény patkányokkal való párzás előtt.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embryotoxicus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teratogén</w:t>
      </w:r>
      <w:proofErr w:type="spellEnd"/>
      <w:r w:rsidRPr="004662E5">
        <w:rPr>
          <w:lang w:val="hu-HU"/>
        </w:rPr>
        <w:t xml:space="preserve"> volt patkányoknál és nyulaknál a humán terápiás tartományba eső dózisokban. Az utódokon jelentkező nemkívánatos hatásokat olyankor is megfigyeltek, amikor </w:t>
      </w:r>
      <w:proofErr w:type="spellStart"/>
      <w:r w:rsidRPr="004662E5">
        <w:rPr>
          <w:lang w:val="hu-HU"/>
        </w:rPr>
        <w:t>teriflunomidot</w:t>
      </w:r>
      <w:proofErr w:type="spellEnd"/>
      <w:r w:rsidRPr="004662E5">
        <w:rPr>
          <w:lang w:val="hu-HU"/>
        </w:rPr>
        <w:t xml:space="preserve"> adtak patkányoknak a vemhesség, illetve a szoptatás alatt. A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-kezeléséből származó, férfiak által </w:t>
      </w:r>
      <w:proofErr w:type="spellStart"/>
      <w:r w:rsidRPr="004662E5">
        <w:rPr>
          <w:lang w:val="hu-HU"/>
        </w:rPr>
        <w:t>mediált</w:t>
      </w:r>
      <w:proofErr w:type="spellEnd"/>
      <w:r w:rsidRPr="004662E5">
        <w:rPr>
          <w:lang w:val="hu-HU"/>
        </w:rPr>
        <w:t xml:space="preserve"> </w:t>
      </w:r>
      <w:proofErr w:type="spellStart"/>
      <w:r w:rsidRPr="004662E5">
        <w:rPr>
          <w:lang w:val="hu-HU"/>
        </w:rPr>
        <w:t>embryo-foetalis</w:t>
      </w:r>
      <w:proofErr w:type="spellEnd"/>
      <w:r w:rsidRPr="004662E5">
        <w:rPr>
          <w:lang w:val="hu-HU"/>
        </w:rPr>
        <w:t xml:space="preserve"> toxicitás kockázata alacsonynak tekinthető. Kezelt férfi beteg ondójától származó becsült plazmaexpozíció a nőben várhatóan 100-szor alacsonyabb, mint 14 mg or</w:t>
      </w:r>
      <w:r w:rsidR="00D03798">
        <w:rPr>
          <w:lang w:val="hu-HU"/>
        </w:rPr>
        <w:t>á</w:t>
      </w:r>
      <w:r w:rsidRPr="004662E5">
        <w:rPr>
          <w:lang w:val="hu-HU"/>
        </w:rPr>
        <w:t xml:space="preserve">lis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 plazmaexpozíciója.</w:t>
      </w:r>
    </w:p>
    <w:p w14:paraId="29EBE38D" w14:textId="77777777" w:rsidR="00283924" w:rsidRPr="004662E5" w:rsidRDefault="00283924" w:rsidP="00082A8E">
      <w:pPr>
        <w:spacing w:line="240" w:lineRule="auto"/>
        <w:rPr>
          <w:lang w:val="hu-HU"/>
        </w:rPr>
      </w:pPr>
    </w:p>
    <w:p w14:paraId="238F4F1E" w14:textId="77777777" w:rsidR="00283924" w:rsidRPr="004662E5" w:rsidRDefault="009806FC" w:rsidP="00082A8E">
      <w:pPr>
        <w:spacing w:line="240" w:lineRule="auto"/>
        <w:rPr>
          <w:u w:val="single"/>
          <w:lang w:val="hu-HU"/>
        </w:rPr>
      </w:pPr>
      <w:proofErr w:type="spellStart"/>
      <w:r w:rsidRPr="004662E5">
        <w:rPr>
          <w:u w:val="single"/>
          <w:lang w:val="hu-HU"/>
        </w:rPr>
        <w:t>Juvenilis</w:t>
      </w:r>
      <w:proofErr w:type="spellEnd"/>
      <w:r w:rsidRPr="004662E5">
        <w:rPr>
          <w:u w:val="single"/>
          <w:lang w:val="hu-HU"/>
        </w:rPr>
        <w:t xml:space="preserve"> toxicitás</w:t>
      </w:r>
    </w:p>
    <w:p w14:paraId="292DF392" w14:textId="77777777" w:rsidR="00283924" w:rsidRPr="004662E5" w:rsidRDefault="00283924" w:rsidP="00082A8E">
      <w:pPr>
        <w:spacing w:line="240" w:lineRule="auto"/>
        <w:rPr>
          <w:lang w:val="hu-HU"/>
        </w:rPr>
      </w:pPr>
    </w:p>
    <w:p w14:paraId="2D3642A9" w14:textId="24B2486E" w:rsidR="00283924" w:rsidRPr="004662E5" w:rsidRDefault="009806FC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Fiatal patkányoknál, az elválasztástól az ivarérettségig</w:t>
      </w:r>
      <w:r w:rsidR="00297110">
        <w:rPr>
          <w:lang w:val="hu-HU"/>
        </w:rPr>
        <w:t>,</w:t>
      </w:r>
      <w:r w:rsidRPr="004662E5">
        <w:rPr>
          <w:lang w:val="hu-HU"/>
        </w:rPr>
        <w:t xml:space="preserve"> 7 hétig, szájon át adott </w:t>
      </w:r>
      <w:proofErr w:type="spellStart"/>
      <w:r w:rsidRPr="004662E5">
        <w:rPr>
          <w:lang w:val="hu-HU"/>
        </w:rPr>
        <w:t>ter</w:t>
      </w:r>
      <w:r w:rsidR="00297110">
        <w:rPr>
          <w:lang w:val="hu-HU"/>
        </w:rPr>
        <w:t>i</w:t>
      </w:r>
      <w:r w:rsidRPr="004662E5">
        <w:rPr>
          <w:lang w:val="hu-HU"/>
        </w:rPr>
        <w:t>flunomid</w:t>
      </w:r>
      <w:proofErr w:type="spellEnd"/>
      <w:r w:rsidRPr="004662E5">
        <w:rPr>
          <w:lang w:val="hu-HU"/>
        </w:rPr>
        <w:t xml:space="preserve">, nem gyakorolt kedvezőtlen hatást a növekedésre, a fizikai vagy neurológiai fejlődésre, a tanulásra és a memóriára, a </w:t>
      </w:r>
      <w:proofErr w:type="spellStart"/>
      <w:r w:rsidRPr="004662E5">
        <w:rPr>
          <w:lang w:val="hu-HU"/>
        </w:rPr>
        <w:t>lokomotoros</w:t>
      </w:r>
      <w:proofErr w:type="spellEnd"/>
      <w:r w:rsidRPr="004662E5">
        <w:rPr>
          <w:lang w:val="hu-HU"/>
        </w:rPr>
        <w:t xml:space="preserve"> aktivitásra, a szexuális fejlődésre vagy a fertilitásra. A kedvezőtlen hatások a következők voltak: </w:t>
      </w:r>
      <w:proofErr w:type="spellStart"/>
      <w:r w:rsidRPr="004662E5">
        <w:rPr>
          <w:lang w:val="hu-HU"/>
        </w:rPr>
        <w:t>anaemia</w:t>
      </w:r>
      <w:proofErr w:type="spellEnd"/>
      <w:r w:rsidRPr="004662E5">
        <w:rPr>
          <w:lang w:val="hu-HU"/>
        </w:rPr>
        <w:t xml:space="preserve">, a </w:t>
      </w:r>
      <w:proofErr w:type="spellStart"/>
      <w:r w:rsidRPr="004662E5">
        <w:rPr>
          <w:lang w:val="hu-HU"/>
        </w:rPr>
        <w:t>lymphoid</w:t>
      </w:r>
      <w:proofErr w:type="spellEnd"/>
      <w:r w:rsidRPr="004662E5">
        <w:rPr>
          <w:lang w:val="hu-HU"/>
        </w:rPr>
        <w:t xml:space="preserve"> reakciókészség csökkenése, a T-sejt </w:t>
      </w:r>
      <w:proofErr w:type="spellStart"/>
      <w:r w:rsidRPr="004662E5">
        <w:rPr>
          <w:lang w:val="hu-HU"/>
        </w:rPr>
        <w:t>dependens</w:t>
      </w:r>
      <w:proofErr w:type="spellEnd"/>
      <w:r w:rsidRPr="004662E5">
        <w:rPr>
          <w:lang w:val="hu-HU"/>
        </w:rPr>
        <w:t xml:space="preserve"> antitestválasz dózisfüggő csökkenése és az </w:t>
      </w:r>
      <w:proofErr w:type="spellStart"/>
      <w:r w:rsidRPr="004662E5">
        <w:rPr>
          <w:lang w:val="hu-HU"/>
        </w:rPr>
        <w:t>IgM</w:t>
      </w:r>
      <w:proofErr w:type="spellEnd"/>
      <w:r w:rsidRPr="004662E5">
        <w:rPr>
          <w:lang w:val="hu-HU"/>
        </w:rPr>
        <w:t xml:space="preserve"> és </w:t>
      </w:r>
      <w:proofErr w:type="spellStart"/>
      <w:r w:rsidRPr="004662E5">
        <w:rPr>
          <w:lang w:val="hu-HU"/>
        </w:rPr>
        <w:t>IgG</w:t>
      </w:r>
      <w:proofErr w:type="spellEnd"/>
      <w:r w:rsidRPr="004662E5">
        <w:rPr>
          <w:lang w:val="hu-HU"/>
        </w:rPr>
        <w:t xml:space="preserve"> koncentráció nagymértékű csökkenése, amelyek általában egybeestek a felnőtt patkányokkal végzett, ismételt dózisú toxicitási vizsgálatokban megfigyeltekkel. Ugyanakkor, a fiatal patkányoknál megfigyelt B-sejt emelkedést a felnőtt patkányoknál nem figyelték meg. Ezen különbség jelentősége nem ismert. A többi megfigyelés többsége teljesen reverzibilis volt. Az állatok nagy </w:t>
      </w:r>
      <w:proofErr w:type="spellStart"/>
      <w:r w:rsidRPr="004662E5">
        <w:rPr>
          <w:lang w:val="hu-HU"/>
        </w:rPr>
        <w:t>teriflunomid</w:t>
      </w:r>
      <w:proofErr w:type="spellEnd"/>
      <w:r w:rsidRPr="004662E5">
        <w:rPr>
          <w:lang w:val="hu-HU"/>
        </w:rPr>
        <w:t xml:space="preserve">-érzékenysége miatt, a fiatal patkányoknál alkalmazott adagok alacsonyabbak voltak, mint a gyermekeknél és serdülőknél </w:t>
      </w:r>
      <w:r w:rsidR="00AA655D">
        <w:rPr>
          <w:lang w:val="hu-HU"/>
        </w:rPr>
        <w:t>ajánlott</w:t>
      </w:r>
      <w:r w:rsidRPr="004662E5">
        <w:rPr>
          <w:lang w:val="hu-HU"/>
        </w:rPr>
        <w:t xml:space="preserve"> maximális humán dózisok (MRHD).</w:t>
      </w:r>
    </w:p>
    <w:p w14:paraId="11B1821C" w14:textId="77777777" w:rsidR="00F45C51" w:rsidRPr="004662E5" w:rsidRDefault="00F45C51" w:rsidP="00082A8E">
      <w:pPr>
        <w:spacing w:line="240" w:lineRule="auto"/>
        <w:rPr>
          <w:lang w:val="hu-HU"/>
        </w:rPr>
      </w:pPr>
    </w:p>
    <w:p w14:paraId="61D915E8" w14:textId="77777777" w:rsidR="00F45C51" w:rsidRPr="004662E5" w:rsidRDefault="00F45C51" w:rsidP="00082A8E">
      <w:pPr>
        <w:spacing w:line="240" w:lineRule="auto"/>
        <w:rPr>
          <w:lang w:val="hu-HU"/>
        </w:rPr>
      </w:pPr>
    </w:p>
    <w:p w14:paraId="602A45CA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50C42E6C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135CF7C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6.1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8659140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FDD231A" w14:textId="1D069DDF" w:rsidR="00711E61" w:rsidRPr="004662E5" w:rsidRDefault="00711E61" w:rsidP="00497F75">
      <w:pPr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Tablettamag</w:t>
      </w:r>
    </w:p>
    <w:p w14:paraId="51623856" w14:textId="5BABBDE8" w:rsidR="00711E61" w:rsidRPr="004662E5" w:rsidRDefault="00711E61" w:rsidP="00497F75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laktóz-monohidrát</w:t>
      </w:r>
      <w:proofErr w:type="spellEnd"/>
    </w:p>
    <w:p w14:paraId="00582131" w14:textId="25A7E725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kukoricakeményítő</w:t>
      </w:r>
    </w:p>
    <w:p w14:paraId="5D9E6DFD" w14:textId="21E32B16" w:rsidR="00685FA2" w:rsidRPr="004662E5" w:rsidRDefault="00685FA2" w:rsidP="00685FA2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hidroxipropilcellulóz</w:t>
      </w:r>
      <w:proofErr w:type="spellEnd"/>
    </w:p>
    <w:p w14:paraId="3A665020" w14:textId="121D120E" w:rsidR="00685FA2" w:rsidRPr="004662E5" w:rsidRDefault="00685FA2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nátrium-hidroxid</w:t>
      </w:r>
    </w:p>
    <w:p w14:paraId="02FAA1E4" w14:textId="22F8B1E0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mikrokristályos cellulóz</w:t>
      </w:r>
    </w:p>
    <w:p w14:paraId="239C1775" w14:textId="3EEF5ABD" w:rsidR="00711E61" w:rsidRDefault="00EA513A" w:rsidP="00497F75">
      <w:pPr>
        <w:spacing w:line="240" w:lineRule="auto"/>
        <w:rPr>
          <w:lang w:val="hu-HU"/>
        </w:rPr>
      </w:pPr>
      <w:bookmarkStart w:id="5" w:name="_Hlk202872058"/>
      <w:proofErr w:type="spellStart"/>
      <w:r>
        <w:rPr>
          <w:lang w:val="hu-HU"/>
        </w:rPr>
        <w:t>k</w:t>
      </w:r>
      <w:r w:rsidRPr="00EA513A">
        <w:rPr>
          <w:lang w:val="hu-HU"/>
        </w:rPr>
        <w:t>arboximetilkeményítő</w:t>
      </w:r>
      <w:proofErr w:type="spellEnd"/>
      <w:r w:rsidRPr="00EA513A">
        <w:rPr>
          <w:lang w:val="hu-HU"/>
        </w:rPr>
        <w:t xml:space="preserve">-nátrium </w:t>
      </w:r>
      <w:bookmarkEnd w:id="5"/>
      <w:r w:rsidRPr="00EA513A">
        <w:rPr>
          <w:lang w:val="hu-HU"/>
        </w:rPr>
        <w:t>(A típus)</w:t>
      </w:r>
    </w:p>
    <w:p w14:paraId="02831708" w14:textId="66457298" w:rsidR="00B4586D" w:rsidRPr="004662E5" w:rsidRDefault="00B4586D" w:rsidP="00497F75">
      <w:pPr>
        <w:spacing w:line="240" w:lineRule="auto"/>
        <w:rPr>
          <w:lang w:val="hu-HU"/>
        </w:rPr>
      </w:pPr>
      <w:bookmarkStart w:id="6" w:name="_Hlk160627313"/>
      <w:r>
        <w:rPr>
          <w:lang w:val="hu-HU"/>
        </w:rPr>
        <w:t>vízmentes kolloid szilícium-dioxid</w:t>
      </w:r>
      <w:bookmarkEnd w:id="6"/>
    </w:p>
    <w:p w14:paraId="1B0B5AAC" w14:textId="77777777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magnézium-</w:t>
      </w:r>
      <w:proofErr w:type="spellStart"/>
      <w:r w:rsidRPr="004662E5">
        <w:rPr>
          <w:lang w:val="hu-HU"/>
        </w:rPr>
        <w:t>sztearát</w:t>
      </w:r>
      <w:proofErr w:type="spellEnd"/>
    </w:p>
    <w:p w14:paraId="71F328BC" w14:textId="77777777" w:rsidR="00711E61" w:rsidRPr="004662E5" w:rsidRDefault="00711E61" w:rsidP="00497F75">
      <w:pPr>
        <w:spacing w:line="240" w:lineRule="auto"/>
        <w:rPr>
          <w:lang w:val="hu-HU"/>
        </w:rPr>
      </w:pPr>
    </w:p>
    <w:p w14:paraId="2AF26A68" w14:textId="7F78D3DB" w:rsidR="00711E61" w:rsidRPr="00C111A9" w:rsidRDefault="0091310E" w:rsidP="00497F75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</w:t>
      </w:r>
      <w:r w:rsidR="00711E61" w:rsidRPr="00C111A9">
        <w:rPr>
          <w:u w:val="single"/>
          <w:lang w:val="hu-HU"/>
        </w:rPr>
        <w:t>bevonat</w:t>
      </w:r>
    </w:p>
    <w:p w14:paraId="7DD8E524" w14:textId="2A45CA4A" w:rsidR="00711E61" w:rsidRPr="004662E5" w:rsidRDefault="00711E61" w:rsidP="00497F75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hipromellóz</w:t>
      </w:r>
      <w:proofErr w:type="spellEnd"/>
      <w:r w:rsidR="004F6957">
        <w:rPr>
          <w:lang w:val="hu-HU"/>
        </w:rPr>
        <w:t xml:space="preserve"> 2910</w:t>
      </w:r>
      <w:r w:rsidR="00D158A6" w:rsidRPr="004662E5">
        <w:rPr>
          <w:lang w:val="hu-HU"/>
        </w:rPr>
        <w:t xml:space="preserve"> (E464)</w:t>
      </w:r>
    </w:p>
    <w:p w14:paraId="48876E62" w14:textId="77777777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titán-dioxid (E171)</w:t>
      </w:r>
    </w:p>
    <w:p w14:paraId="5C4F4029" w14:textId="77777777" w:rsidR="00D46985" w:rsidRPr="004662E5" w:rsidRDefault="00D46985" w:rsidP="00497F75">
      <w:pPr>
        <w:spacing w:line="240" w:lineRule="auto"/>
        <w:rPr>
          <w:lang w:val="hu-HU"/>
        </w:rPr>
      </w:pPr>
      <w:proofErr w:type="spellStart"/>
      <w:r w:rsidRPr="004662E5">
        <w:rPr>
          <w:lang w:val="hu-HU"/>
        </w:rPr>
        <w:t>triacetin</w:t>
      </w:r>
      <w:proofErr w:type="spellEnd"/>
    </w:p>
    <w:p w14:paraId="6C0C9FA6" w14:textId="38241BE7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talkum</w:t>
      </w:r>
      <w:r w:rsidR="00D158A6" w:rsidRPr="004662E5">
        <w:rPr>
          <w:lang w:val="hu-HU"/>
        </w:rPr>
        <w:t xml:space="preserve"> (E553b)</w:t>
      </w:r>
    </w:p>
    <w:p w14:paraId="4E44C799" w14:textId="7E7102E5" w:rsidR="00711E61" w:rsidRPr="004662E5" w:rsidRDefault="00711E61" w:rsidP="00497F75">
      <w:pPr>
        <w:spacing w:line="240" w:lineRule="auto"/>
        <w:rPr>
          <w:lang w:val="hu-HU"/>
        </w:rPr>
      </w:pPr>
      <w:r w:rsidRPr="004662E5">
        <w:rPr>
          <w:lang w:val="hu-HU"/>
        </w:rPr>
        <w:t>indigókármin alumínium lakk (E132</w:t>
      </w:r>
      <w:r w:rsidR="002046F3" w:rsidRPr="004662E5">
        <w:rPr>
          <w:lang w:val="hu-HU"/>
        </w:rPr>
        <w:t>)</w:t>
      </w:r>
    </w:p>
    <w:p w14:paraId="2C8E3005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D50A1A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6.2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38F182EE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38A520" w14:textId="08E36817" w:rsidR="00F45C51" w:rsidRPr="004662E5" w:rsidRDefault="00E10B25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70C2DDB9" w14:textId="77777777" w:rsidR="00F45C51" w:rsidRPr="004662E5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7EC10567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6.3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4DF942B8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E8161E3" w14:textId="26211D80" w:rsidR="00F45C51" w:rsidRPr="004662E5" w:rsidRDefault="00E10B25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 xml:space="preserve">3 </w:t>
      </w:r>
      <w:r w:rsidR="00673E33">
        <w:rPr>
          <w:rFonts w:eastAsia="Times New Roman"/>
          <w:snapToGrid/>
          <w:szCs w:val="22"/>
          <w:lang w:val="hu-HU" w:eastAsia="en-US"/>
        </w:rPr>
        <w:t>év</w:t>
      </w:r>
    </w:p>
    <w:p w14:paraId="1A1BA7DC" w14:textId="77777777" w:rsidR="00077267" w:rsidRPr="004662E5" w:rsidRDefault="00077267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03689B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6.4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47D0D94D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B3FBCDE" w14:textId="572591D2" w:rsidR="00077267" w:rsidRPr="004662E5" w:rsidRDefault="0046427F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Ez a gyógyszer nem igényel különleges tárolást.</w:t>
      </w:r>
    </w:p>
    <w:p w14:paraId="764B5BB2" w14:textId="77777777" w:rsidR="00077267" w:rsidRPr="004662E5" w:rsidRDefault="00077267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09BDBD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6.5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 xml:space="preserve">Csomagolás típusa és kiszerelése </w:t>
      </w:r>
    </w:p>
    <w:p w14:paraId="44C0E216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DDA9F85" w14:textId="4245A025" w:rsidR="0087417D" w:rsidRPr="004662E5" w:rsidRDefault="00673E33" w:rsidP="0087417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73E33">
        <w:rPr>
          <w:rFonts w:eastAsia="Times New Roman"/>
          <w:snapToGrid/>
          <w:szCs w:val="22"/>
          <w:lang w:val="hu-HU" w:eastAsia="en-US"/>
        </w:rPr>
        <w:t>OPA/</w:t>
      </w:r>
      <w:proofErr w:type="spellStart"/>
      <w:r w:rsidRPr="00673E33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 w:rsidRPr="00673E33">
        <w:rPr>
          <w:rFonts w:eastAsia="Times New Roman"/>
          <w:snapToGrid/>
          <w:szCs w:val="22"/>
          <w:lang w:val="hu-HU" w:eastAsia="en-US"/>
        </w:rPr>
        <w:t>/PVC//</w:t>
      </w:r>
      <w:proofErr w:type="spellStart"/>
      <w:r w:rsidRPr="00673E33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 w:rsidR="0087417D" w:rsidRPr="004662E5">
        <w:rPr>
          <w:rFonts w:eastAsia="Times New Roman"/>
          <w:snapToGrid/>
          <w:szCs w:val="22"/>
          <w:lang w:val="hu-HU" w:eastAsia="en-US"/>
        </w:rPr>
        <w:t xml:space="preserve"> buborék</w:t>
      </w:r>
      <w:r w:rsidR="00725AE5">
        <w:rPr>
          <w:rFonts w:eastAsia="Times New Roman"/>
          <w:snapToGrid/>
          <w:szCs w:val="22"/>
          <w:lang w:val="hu-HU" w:eastAsia="en-US"/>
        </w:rPr>
        <w:t>csomagolás</w:t>
      </w:r>
      <w:r w:rsidR="0087417D" w:rsidRPr="004662E5">
        <w:rPr>
          <w:rFonts w:eastAsia="Times New Roman"/>
          <w:snapToGrid/>
          <w:szCs w:val="22"/>
          <w:lang w:val="hu-HU" w:eastAsia="en-US"/>
        </w:rPr>
        <w:t xml:space="preserve"> és/vagy </w:t>
      </w:r>
      <w:r>
        <w:rPr>
          <w:rFonts w:eastAsia="Times New Roman"/>
          <w:snapToGrid/>
          <w:szCs w:val="22"/>
          <w:lang w:val="hu-HU" w:eastAsia="en-US"/>
        </w:rPr>
        <w:t xml:space="preserve">átlátszó </w:t>
      </w:r>
      <w:r w:rsidRPr="00673E33">
        <w:rPr>
          <w:rFonts w:eastAsia="Times New Roman"/>
          <w:snapToGrid/>
          <w:szCs w:val="22"/>
          <w:lang w:val="hu-HU" w:eastAsia="en-US"/>
        </w:rPr>
        <w:t>PVC/PCTFE//</w:t>
      </w:r>
      <w:proofErr w:type="spellStart"/>
      <w:r w:rsidRPr="00673E33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 w:rsidRPr="00673E33" w:rsidDel="00673E33">
        <w:rPr>
          <w:rFonts w:eastAsia="Times New Roman"/>
          <w:snapToGrid/>
          <w:szCs w:val="22"/>
          <w:lang w:val="hu-HU" w:eastAsia="en-US"/>
        </w:rPr>
        <w:t xml:space="preserve"> </w:t>
      </w:r>
      <w:r w:rsidR="0087417D" w:rsidRPr="004662E5">
        <w:rPr>
          <w:rFonts w:eastAsia="Times New Roman"/>
          <w:snapToGrid/>
          <w:szCs w:val="22"/>
          <w:lang w:val="hu-HU" w:eastAsia="en-US"/>
        </w:rPr>
        <w:t>buborék</w:t>
      </w:r>
      <w:r w:rsidR="00725AE5">
        <w:rPr>
          <w:rFonts w:eastAsia="Times New Roman"/>
          <w:snapToGrid/>
          <w:szCs w:val="22"/>
          <w:lang w:val="hu-HU" w:eastAsia="en-US"/>
        </w:rPr>
        <w:t>csomagolás</w:t>
      </w:r>
      <w:r w:rsidR="0087417D" w:rsidRPr="004662E5">
        <w:rPr>
          <w:rFonts w:eastAsia="Times New Roman"/>
          <w:snapToGrid/>
          <w:szCs w:val="22"/>
          <w:lang w:val="hu-HU" w:eastAsia="en-US"/>
        </w:rPr>
        <w:t>.</w:t>
      </w:r>
    </w:p>
    <w:p w14:paraId="7B7280B9" w14:textId="02F30099" w:rsidR="0087417D" w:rsidRPr="004662E5" w:rsidRDefault="0087417D" w:rsidP="0087417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>14</w:t>
      </w:r>
      <w:r w:rsidR="0091310E">
        <w:rPr>
          <w:rFonts w:eastAsia="Times New Roman"/>
          <w:snapToGrid/>
          <w:szCs w:val="22"/>
          <w:lang w:val="hu-HU" w:eastAsia="en-US"/>
        </w:rPr>
        <w:t> db</w:t>
      </w:r>
      <w:r w:rsidRPr="004662E5">
        <w:rPr>
          <w:rFonts w:eastAsia="Times New Roman"/>
          <w:snapToGrid/>
          <w:szCs w:val="22"/>
          <w:lang w:val="hu-HU" w:eastAsia="en-US"/>
        </w:rPr>
        <w:t>, 28</w:t>
      </w:r>
      <w:r w:rsidR="0091310E">
        <w:rPr>
          <w:rFonts w:eastAsia="Times New Roman"/>
          <w:snapToGrid/>
          <w:szCs w:val="22"/>
          <w:lang w:val="hu-HU" w:eastAsia="en-US"/>
        </w:rPr>
        <w:t> db</w:t>
      </w:r>
      <w:r w:rsidRPr="004662E5">
        <w:rPr>
          <w:rFonts w:eastAsia="Times New Roman"/>
          <w:snapToGrid/>
          <w:szCs w:val="22"/>
          <w:lang w:val="hu-HU" w:eastAsia="en-US"/>
        </w:rPr>
        <w:t>, 84</w:t>
      </w:r>
      <w:r w:rsidR="0091310E">
        <w:rPr>
          <w:rFonts w:eastAsia="Times New Roman"/>
          <w:snapToGrid/>
          <w:szCs w:val="22"/>
          <w:lang w:val="hu-HU" w:eastAsia="en-US"/>
        </w:rPr>
        <w:t> db vagy</w:t>
      </w:r>
      <w:r w:rsidRPr="004662E5">
        <w:rPr>
          <w:rFonts w:eastAsia="Times New Roman"/>
          <w:snapToGrid/>
          <w:szCs w:val="22"/>
          <w:lang w:val="hu-HU" w:eastAsia="en-US"/>
        </w:rPr>
        <w:t xml:space="preserve"> 98</w:t>
      </w:r>
      <w:r w:rsidR="0091310E">
        <w:rPr>
          <w:rFonts w:eastAsia="Times New Roman"/>
          <w:snapToGrid/>
          <w:szCs w:val="22"/>
          <w:lang w:val="hu-HU" w:eastAsia="en-US"/>
        </w:rPr>
        <w:t> db</w:t>
      </w:r>
      <w:r w:rsidRPr="004662E5">
        <w:rPr>
          <w:rFonts w:eastAsia="Times New Roman"/>
          <w:snapToGrid/>
          <w:szCs w:val="22"/>
          <w:lang w:val="hu-HU" w:eastAsia="en-US"/>
        </w:rPr>
        <w:t xml:space="preserve"> filmtablettát tartalmazó kiszerelés</w:t>
      </w:r>
      <w:r w:rsidR="00A455B2">
        <w:rPr>
          <w:rFonts w:eastAsia="Times New Roman"/>
          <w:snapToGrid/>
          <w:szCs w:val="22"/>
          <w:lang w:val="hu-HU" w:eastAsia="en-US"/>
        </w:rPr>
        <w:t>ek</w:t>
      </w:r>
      <w:r w:rsidRPr="004662E5">
        <w:rPr>
          <w:rFonts w:eastAsia="Times New Roman"/>
          <w:snapToGrid/>
          <w:szCs w:val="22"/>
          <w:lang w:val="hu-HU" w:eastAsia="en-US"/>
        </w:rPr>
        <w:t>.</w:t>
      </w:r>
    </w:p>
    <w:p w14:paraId="769107D2" w14:textId="77777777" w:rsidR="0087417D" w:rsidRPr="004662E5" w:rsidRDefault="0087417D" w:rsidP="0087417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6AE4B72" w14:textId="72C1240D" w:rsidR="00F45C51" w:rsidRPr="004662E5" w:rsidRDefault="00E10B25" w:rsidP="0087417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21367231" w14:textId="77777777" w:rsidR="00077267" w:rsidRPr="004662E5" w:rsidRDefault="00077267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C784DD" w14:textId="2C4E2B51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6.6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</w:t>
      </w:r>
      <w:r w:rsidR="00DA3148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DA3148" w:rsidRPr="00D84A2D">
        <w:rPr>
          <w:rFonts w:eastAsia="Times New Roman"/>
          <w:b/>
          <w:snapToGrid/>
          <w:szCs w:val="22"/>
          <w:lang w:val="hu-HU" w:eastAsia="en-US"/>
        </w:rPr>
        <w:t>és egyéb, a készítmény kezelésével kapcsolatos információk</w:t>
      </w:r>
    </w:p>
    <w:p w14:paraId="607C0846" w14:textId="77777777" w:rsidR="00BE793B" w:rsidRPr="004662E5" w:rsidRDefault="00BE793B" w:rsidP="00082A8E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11564C4F" w14:textId="5E9D697E" w:rsidR="00F45C51" w:rsidRPr="004662E5" w:rsidRDefault="00E10B25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4662E5">
        <w:rPr>
          <w:rFonts w:eastAsia="Times New Roman"/>
          <w:snapToGrid/>
          <w:szCs w:val="22"/>
          <w:lang w:val="hu-HU" w:eastAsia="en-US"/>
        </w:rPr>
        <w:t>gyógyszerekre vonatkozó</w:t>
      </w:r>
      <w:r w:rsidRPr="004662E5">
        <w:rPr>
          <w:rFonts w:eastAsia="Times New Roman"/>
          <w:snapToGrid/>
          <w:szCs w:val="22"/>
          <w:lang w:val="hu-HU" w:eastAsia="en-US"/>
        </w:rPr>
        <w:t xml:space="preserve"> előírások szerint kell végrehajtani.</w:t>
      </w:r>
    </w:p>
    <w:p w14:paraId="36BA353D" w14:textId="2C02A684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CEBE962" w14:textId="77777777" w:rsidR="0091310E" w:rsidRPr="0091310E" w:rsidRDefault="0091310E" w:rsidP="009131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hu-HU"/>
          <w14:ligatures w14:val="standardContextual"/>
        </w:rPr>
      </w:pPr>
      <w:r w:rsidRPr="0091310E">
        <w:rPr>
          <w:rFonts w:eastAsia="Times New Roman"/>
          <w:b/>
          <w:snapToGrid/>
          <w:szCs w:val="22"/>
          <w:lang w:val="hu-HU" w:eastAsia="hu-HU" w:bidi="hu-HU"/>
          <w14:ligatures w14:val="standardContextual"/>
        </w:rPr>
        <w:t>Megjegyzés</w:t>
      </w: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 xml:space="preserve">: </w:t>
      </w: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sym w:font="Wingdings" w:char="F058"/>
      </w: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 xml:space="preserve"> (egy kereszt)</w:t>
      </w:r>
    </w:p>
    <w:p w14:paraId="71651DBB" w14:textId="77777777" w:rsidR="0091310E" w:rsidRPr="0091310E" w:rsidRDefault="0091310E" w:rsidP="00D84A2D">
      <w:pPr>
        <w:keepNext/>
        <w:keepLines/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i/>
          <w:snapToGrid/>
          <w:szCs w:val="22"/>
          <w:lang w:val="hu-HU" w:eastAsia="hu-HU" w:bidi="hu-HU"/>
          <w14:ligatures w14:val="standardContextual"/>
        </w:rPr>
      </w:pP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 xml:space="preserve">Osztályozás: </w:t>
      </w:r>
      <w:r w:rsidRPr="0091310E">
        <w:rPr>
          <w:rFonts w:eastAsia="Times New Roman"/>
          <w:b/>
          <w:snapToGrid/>
          <w:szCs w:val="22"/>
          <w:lang w:val="hu-HU" w:eastAsia="hu-HU" w:bidi="hu-HU"/>
          <w14:ligatures w14:val="standardContextual"/>
        </w:rPr>
        <w:t>II/2. csoport</w:t>
      </w:r>
    </w:p>
    <w:p w14:paraId="5D88330D" w14:textId="7AC6C9F3" w:rsidR="0091310E" w:rsidRPr="0091310E" w:rsidRDefault="0091310E" w:rsidP="0091310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hu-HU" w:bidi="hu-HU"/>
          <w14:ligatures w14:val="standardContextual"/>
        </w:rPr>
      </w:pP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>Korlátozott érvényű orvosi rendelvényhez kötött, szakorvosi</w:t>
      </w:r>
      <w:r w:rsidR="00D23852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>/</w:t>
      </w:r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>kórházi diagnózist követően folyamatos szakorvosi ellenőrzés mellett alkalmazható gyógyszer (</w:t>
      </w:r>
      <w:proofErr w:type="spellStart"/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>Sz</w:t>
      </w:r>
      <w:proofErr w:type="spellEnd"/>
      <w:r w:rsidRPr="0091310E">
        <w:rPr>
          <w:rFonts w:eastAsia="Times New Roman"/>
          <w:snapToGrid/>
          <w:szCs w:val="22"/>
          <w:lang w:val="hu-HU" w:eastAsia="hu-HU" w:bidi="hu-HU"/>
          <w14:ligatures w14:val="standardContextual"/>
        </w:rPr>
        <w:t>).</w:t>
      </w:r>
    </w:p>
    <w:p w14:paraId="7CBAD63D" w14:textId="77777777" w:rsidR="0091310E" w:rsidRPr="004662E5" w:rsidRDefault="0091310E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0992407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E07E33B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7.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7FA51B3B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771F85AC" w14:textId="77777777" w:rsidR="00B4586D" w:rsidRPr="00244663" w:rsidRDefault="00B4586D" w:rsidP="00B4586D">
      <w:pPr>
        <w:spacing w:line="240" w:lineRule="auto"/>
        <w:rPr>
          <w:lang w:val="hu-HU"/>
        </w:rPr>
      </w:pPr>
      <w:proofErr w:type="spellStart"/>
      <w:r w:rsidRPr="00244663">
        <w:rPr>
          <w:lang w:val="hu-HU"/>
        </w:rPr>
        <w:t>Galenika</w:t>
      </w:r>
      <w:proofErr w:type="spellEnd"/>
      <w:r w:rsidRPr="00244663">
        <w:rPr>
          <w:lang w:val="hu-HU"/>
        </w:rPr>
        <w:t xml:space="preserve"> International Kft.</w:t>
      </w:r>
    </w:p>
    <w:p w14:paraId="0F57FFB7" w14:textId="77777777" w:rsidR="00B4586D" w:rsidRPr="00244663" w:rsidRDefault="00B4586D" w:rsidP="00B4586D">
      <w:pPr>
        <w:spacing w:line="240" w:lineRule="auto"/>
        <w:rPr>
          <w:lang w:val="hu-HU"/>
        </w:rPr>
      </w:pPr>
      <w:r w:rsidRPr="00244663">
        <w:rPr>
          <w:lang w:val="hu-HU"/>
        </w:rPr>
        <w:t>Baross u. 165/3.</w:t>
      </w:r>
    </w:p>
    <w:p w14:paraId="3DF9B612" w14:textId="77777777" w:rsidR="00B4586D" w:rsidRPr="00244663" w:rsidRDefault="00B4586D" w:rsidP="00B4586D">
      <w:pPr>
        <w:spacing w:line="240" w:lineRule="auto"/>
        <w:rPr>
          <w:lang w:val="hu-HU"/>
        </w:rPr>
      </w:pPr>
      <w:r w:rsidRPr="00244663">
        <w:rPr>
          <w:lang w:val="hu-HU"/>
        </w:rPr>
        <w:t>2040 Budaörs</w:t>
      </w:r>
    </w:p>
    <w:p w14:paraId="7B449731" w14:textId="2AC8D427" w:rsidR="00F45C51" w:rsidRPr="00A455B2" w:rsidRDefault="00B4586D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244663">
        <w:rPr>
          <w:lang w:val="hu-HU"/>
        </w:rPr>
        <w:t>Magyarország</w:t>
      </w:r>
      <w:r w:rsidRPr="00A455B2" w:rsidDel="00B4586D">
        <w:rPr>
          <w:rFonts w:eastAsia="Times New Roman"/>
          <w:snapToGrid/>
          <w:szCs w:val="22"/>
          <w:lang w:val="hu-HU" w:eastAsia="en-US"/>
        </w:rPr>
        <w:t xml:space="preserve"> </w:t>
      </w:r>
    </w:p>
    <w:p w14:paraId="11692F8F" w14:textId="66635987" w:rsidR="00F45C51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C6E8EC0" w14:textId="77777777" w:rsidR="00C1209F" w:rsidRPr="004662E5" w:rsidRDefault="00C1209F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B524510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8.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E302E8F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A970FE4" w14:textId="27E30D3E" w:rsidR="006300D2" w:rsidRPr="006300D2" w:rsidRDefault="006300D2" w:rsidP="006300D2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lang w:val="hu-HU"/>
        </w:rPr>
      </w:pPr>
      <w:r w:rsidRPr="006300D2">
        <w:rPr>
          <w:lang w:val="hu-HU"/>
        </w:rPr>
        <w:t>OGYI-T-24622/01</w:t>
      </w:r>
      <w:r>
        <w:rPr>
          <w:lang w:val="hu-HU"/>
        </w:rPr>
        <w:tab/>
      </w:r>
      <w:r w:rsidRPr="006300D2">
        <w:rPr>
          <w:lang w:val="hu-HU"/>
        </w:rPr>
        <w:t>28</w:t>
      </w:r>
      <w:r>
        <w:rPr>
          <w:lang w:val="hu-HU"/>
        </w:rPr>
        <w:t>×</w:t>
      </w:r>
      <w:r>
        <w:rPr>
          <w:lang w:val="hu-HU"/>
        </w:rPr>
        <w:tab/>
      </w:r>
      <w:r w:rsidRPr="006300D2">
        <w:rPr>
          <w:lang w:val="hu-HU"/>
        </w:rPr>
        <w:t>OPA/</w:t>
      </w:r>
      <w:proofErr w:type="spellStart"/>
      <w:r w:rsidRPr="006300D2">
        <w:rPr>
          <w:lang w:val="hu-HU"/>
        </w:rPr>
        <w:t>Al</w:t>
      </w:r>
      <w:proofErr w:type="spellEnd"/>
      <w:r w:rsidRPr="006300D2">
        <w:rPr>
          <w:lang w:val="hu-HU"/>
        </w:rPr>
        <w:t>/PVC//</w:t>
      </w:r>
      <w:proofErr w:type="spellStart"/>
      <w:r w:rsidRPr="006300D2">
        <w:rPr>
          <w:lang w:val="hu-HU"/>
        </w:rPr>
        <w:t>Al</w:t>
      </w:r>
      <w:proofErr w:type="spellEnd"/>
      <w:r w:rsidRPr="006300D2">
        <w:rPr>
          <w:lang w:val="hu-HU"/>
        </w:rPr>
        <w:t xml:space="preserve"> buborékcsomagolásban</w:t>
      </w:r>
    </w:p>
    <w:p w14:paraId="75C1F6D1" w14:textId="17E11395" w:rsidR="00F45C51" w:rsidRDefault="006300D2" w:rsidP="006300D2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lang w:val="hu-HU"/>
        </w:rPr>
      </w:pPr>
      <w:r w:rsidRPr="006300D2">
        <w:rPr>
          <w:lang w:val="hu-HU"/>
        </w:rPr>
        <w:t>OGYI-T-24622/02</w:t>
      </w:r>
      <w:r>
        <w:rPr>
          <w:lang w:val="hu-HU"/>
        </w:rPr>
        <w:tab/>
      </w:r>
      <w:r w:rsidRPr="006300D2">
        <w:rPr>
          <w:lang w:val="hu-HU"/>
        </w:rPr>
        <w:t>28</w:t>
      </w:r>
      <w:r>
        <w:rPr>
          <w:lang w:val="hu-HU"/>
        </w:rPr>
        <w:t>×</w:t>
      </w:r>
      <w:r>
        <w:rPr>
          <w:lang w:val="hu-HU"/>
        </w:rPr>
        <w:tab/>
      </w:r>
      <w:r w:rsidRPr="006300D2">
        <w:rPr>
          <w:lang w:val="hu-HU"/>
        </w:rPr>
        <w:t>átlátszó PVC/PCTFE//</w:t>
      </w:r>
      <w:proofErr w:type="spellStart"/>
      <w:r w:rsidRPr="006300D2">
        <w:rPr>
          <w:lang w:val="hu-HU"/>
        </w:rPr>
        <w:t>Al</w:t>
      </w:r>
      <w:proofErr w:type="spellEnd"/>
      <w:r w:rsidRPr="006300D2">
        <w:rPr>
          <w:lang w:val="hu-HU"/>
        </w:rPr>
        <w:t xml:space="preserve"> buborékcsomagolásban</w:t>
      </w:r>
    </w:p>
    <w:p w14:paraId="62E663DF" w14:textId="77777777" w:rsidR="006300D2" w:rsidRPr="004662E5" w:rsidRDefault="006300D2" w:rsidP="006300D2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D269A7A" w14:textId="77777777" w:rsidR="00CA6136" w:rsidRPr="004662E5" w:rsidRDefault="00CA6136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D00F930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9.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4662E5">
        <w:rPr>
          <w:b/>
          <w:lang w:val="hu-HU"/>
        </w:rPr>
        <w:t xml:space="preserve"> DÁTUMA</w:t>
      </w:r>
    </w:p>
    <w:p w14:paraId="6964691F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C21BD6D" w14:textId="3B390742" w:rsidR="0029347B" w:rsidRPr="004662E5" w:rsidRDefault="00E10B25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662E5">
        <w:rPr>
          <w:rFonts w:eastAsia="Times New Roman"/>
          <w:snapToGrid/>
          <w:szCs w:val="22"/>
          <w:lang w:val="hu-HU" w:eastAsia="en-US"/>
        </w:rPr>
        <w:t>A forgalomba hozatali engedély első kiadásának dátuma</w:t>
      </w:r>
      <w:r w:rsidR="00111AC4" w:rsidRPr="004662E5">
        <w:rPr>
          <w:rFonts w:eastAsia="Times New Roman"/>
          <w:snapToGrid/>
          <w:szCs w:val="22"/>
          <w:lang w:val="hu-HU" w:eastAsia="en-US"/>
        </w:rPr>
        <w:t xml:space="preserve">: </w:t>
      </w:r>
      <w:r w:rsidR="00C1209F">
        <w:rPr>
          <w:rFonts w:eastAsia="Times New Roman"/>
          <w:snapToGrid/>
          <w:szCs w:val="22"/>
          <w:lang w:val="hu-HU" w:eastAsia="en-US"/>
        </w:rPr>
        <w:t xml:space="preserve">2025. </w:t>
      </w:r>
      <w:r w:rsidR="006300D2">
        <w:rPr>
          <w:rFonts w:eastAsia="Times New Roman"/>
          <w:snapToGrid/>
          <w:szCs w:val="22"/>
          <w:lang w:val="hu-HU" w:eastAsia="en-US"/>
        </w:rPr>
        <w:t>október 3</w:t>
      </w:r>
      <w:r w:rsidR="00C1209F">
        <w:rPr>
          <w:rFonts w:eastAsia="Times New Roman"/>
          <w:snapToGrid/>
          <w:szCs w:val="22"/>
          <w:lang w:val="hu-HU" w:eastAsia="en-US"/>
        </w:rPr>
        <w:t>.</w:t>
      </w:r>
    </w:p>
    <w:p w14:paraId="456CDF68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39A4A4" w14:textId="77777777" w:rsidR="00F45C51" w:rsidRPr="004662E5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E803D8" w14:textId="77777777" w:rsidR="00F45C51" w:rsidRPr="004662E5" w:rsidRDefault="00E10B25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4662E5">
        <w:rPr>
          <w:rFonts w:eastAsia="Times New Roman"/>
          <w:b/>
          <w:snapToGrid/>
          <w:szCs w:val="22"/>
          <w:lang w:val="hu-HU" w:eastAsia="en-US"/>
        </w:rPr>
        <w:t>10.</w:t>
      </w:r>
      <w:r w:rsidRPr="004662E5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1FE84F63" w14:textId="77777777" w:rsidR="00F45C51" w:rsidRPr="004662E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4650495" w14:textId="59FFD733" w:rsidR="00C1209F" w:rsidRDefault="00C1209F" w:rsidP="003259A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2025</w:t>
      </w:r>
      <w:r w:rsidR="006300D2">
        <w:rPr>
          <w:rFonts w:eastAsia="Times New Roman"/>
          <w:snapToGrid/>
          <w:szCs w:val="22"/>
          <w:lang w:val="hu-HU" w:eastAsia="en-US"/>
        </w:rPr>
        <w:t xml:space="preserve">. </w:t>
      </w:r>
      <w:r w:rsidR="006300D2">
        <w:rPr>
          <w:rFonts w:eastAsia="Times New Roman"/>
          <w:snapToGrid/>
          <w:szCs w:val="22"/>
          <w:lang w:val="hu-HU" w:eastAsia="en-US"/>
        </w:rPr>
        <w:t>október 3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168D3428" w14:textId="77777777" w:rsidR="00C1209F" w:rsidRDefault="00C1209F" w:rsidP="003259A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6B4E5F" w14:textId="24707C75" w:rsidR="005602BE" w:rsidRPr="003259AE" w:rsidRDefault="005602BE" w:rsidP="003259AE">
      <w:pPr>
        <w:spacing w:line="240" w:lineRule="auto"/>
        <w:rPr>
          <w:lang w:val="hu-HU"/>
        </w:rPr>
      </w:pPr>
    </w:p>
    <w:sectPr w:rsidR="005602BE" w:rsidRPr="003259AE" w:rsidSect="002D1F2D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90F8C60" w16cex:dateUtc="2025-07-10T13:16:00Z"/>
  <w16cex:commentExtensible w16cex:durableId="09834C7D" w16cex:dateUtc="2025-07-10T13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A2AB4D7" w16cid:durableId="2A2AB4D7"/>
  <w16cid:commentId w16cid:paraId="2D4A5DC4" w16cid:durableId="790F8C60"/>
  <w16cid:commentId w16cid:paraId="17397A21" w16cid:durableId="17397A21"/>
  <w16cid:commentId w16cid:paraId="336A28EB" w16cid:durableId="09834C7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C11CA" w14:textId="77777777" w:rsidR="00741940" w:rsidRDefault="00741940">
      <w:pPr>
        <w:spacing w:line="240" w:lineRule="auto"/>
      </w:pPr>
      <w:r>
        <w:separator/>
      </w:r>
    </w:p>
  </w:endnote>
  <w:endnote w:type="continuationSeparator" w:id="0">
    <w:p w14:paraId="691107D7" w14:textId="77777777" w:rsidR="00741940" w:rsidRDefault="007419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02689" w14:textId="6634E963" w:rsidR="00A45198" w:rsidRPr="00F06234" w:rsidRDefault="00A4519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6300D2">
      <w:rPr>
        <w:rStyle w:val="Oldalszm"/>
        <w:szCs w:val="24"/>
      </w:rPr>
      <w:t>2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BF498" w14:textId="378AA725" w:rsidR="00A45198" w:rsidRPr="00D84A2D" w:rsidRDefault="00A45198" w:rsidP="00D84A2D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84A2D">
      <w:rPr>
        <w:rFonts w:ascii="Times New Roman" w:hAnsi="Times New Roman"/>
        <w:sz w:val="18"/>
        <w:szCs w:val="18"/>
      </w:rPr>
      <w:t>OGYÉI/61065/2023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B8EAC" w14:textId="77777777" w:rsidR="00741940" w:rsidRDefault="00741940">
      <w:pPr>
        <w:spacing w:line="240" w:lineRule="auto"/>
      </w:pPr>
      <w:r>
        <w:separator/>
      </w:r>
    </w:p>
  </w:footnote>
  <w:footnote w:type="continuationSeparator" w:id="0">
    <w:p w14:paraId="48E864B0" w14:textId="77777777" w:rsidR="00741940" w:rsidRDefault="007419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C044B0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CA2CA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9C8848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0B056D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7E2A4E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B14C12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DAF20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D58AA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468265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D42DB9"/>
    <w:multiLevelType w:val="hybridMultilevel"/>
    <w:tmpl w:val="435EC37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084A1C91"/>
    <w:multiLevelType w:val="hybridMultilevel"/>
    <w:tmpl w:val="3684C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8973406"/>
    <w:multiLevelType w:val="hybridMultilevel"/>
    <w:tmpl w:val="428090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C76BE1"/>
    <w:multiLevelType w:val="hybridMultilevel"/>
    <w:tmpl w:val="A044ECE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E713DB"/>
    <w:multiLevelType w:val="hybridMultilevel"/>
    <w:tmpl w:val="EF48514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122723A"/>
    <w:multiLevelType w:val="hybridMultilevel"/>
    <w:tmpl w:val="CAB4DA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812367"/>
    <w:multiLevelType w:val="hybridMultilevel"/>
    <w:tmpl w:val="CB10CC6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1F8443F5"/>
    <w:multiLevelType w:val="hybridMultilevel"/>
    <w:tmpl w:val="854AC69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 w15:restartNumberingAfterBreak="0">
    <w:nsid w:val="253B1369"/>
    <w:multiLevelType w:val="hybridMultilevel"/>
    <w:tmpl w:val="0C4C0A46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68C7873"/>
    <w:multiLevelType w:val="hybridMultilevel"/>
    <w:tmpl w:val="8A321CA4"/>
    <w:lvl w:ilvl="0" w:tplc="08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2BEB1044"/>
    <w:multiLevelType w:val="hybridMultilevel"/>
    <w:tmpl w:val="73A03E4C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91FAA7F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18044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B1C6C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104AA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5740B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C1AE9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8893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2A485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A8C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3A6040D5"/>
    <w:multiLevelType w:val="hybridMultilevel"/>
    <w:tmpl w:val="F6CEFA92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 w15:restartNumberingAfterBreak="0">
    <w:nsid w:val="3C4B4D96"/>
    <w:multiLevelType w:val="hybridMultilevel"/>
    <w:tmpl w:val="2B90AD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33FDB"/>
    <w:multiLevelType w:val="hybridMultilevel"/>
    <w:tmpl w:val="D946F56C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4F052C86"/>
    <w:multiLevelType w:val="hybridMultilevel"/>
    <w:tmpl w:val="88A2599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53802A23"/>
    <w:multiLevelType w:val="hybridMultilevel"/>
    <w:tmpl w:val="8A16D4A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FD32FF9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A5AB6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0654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202E3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D38FE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0C222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8E88F7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E64FF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59A30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6B5912E8"/>
    <w:multiLevelType w:val="hybridMultilevel"/>
    <w:tmpl w:val="21AE610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0651C9"/>
    <w:multiLevelType w:val="hybridMultilevel"/>
    <w:tmpl w:val="4CD287E4"/>
    <w:lvl w:ilvl="0" w:tplc="D7CC670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04162"/>
    <w:multiLevelType w:val="hybridMultilevel"/>
    <w:tmpl w:val="30208BF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6F5A2DE9"/>
    <w:multiLevelType w:val="hybridMultilevel"/>
    <w:tmpl w:val="E04EC80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3" w15:restartNumberingAfterBreak="0">
    <w:nsid w:val="75D00989"/>
    <w:multiLevelType w:val="hybridMultilevel"/>
    <w:tmpl w:val="A2E0F85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B34A71"/>
    <w:multiLevelType w:val="hybridMultilevel"/>
    <w:tmpl w:val="9DD8006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100D28"/>
    <w:multiLevelType w:val="hybridMultilevel"/>
    <w:tmpl w:val="979479BE"/>
    <w:lvl w:ilvl="0" w:tplc="60004F2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AA4E7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76F0D2">
      <w:start w:val="1"/>
      <w:numFmt w:val="lowerRoman"/>
      <w:lvlText w:val="%3."/>
      <w:lvlJc w:val="right"/>
      <w:pPr>
        <w:ind w:left="2160" w:hanging="180"/>
      </w:pPr>
    </w:lvl>
    <w:lvl w:ilvl="3" w:tplc="710C7546">
      <w:start w:val="1"/>
      <w:numFmt w:val="decimal"/>
      <w:lvlText w:val="%4."/>
      <w:lvlJc w:val="left"/>
      <w:pPr>
        <w:ind w:left="2880" w:hanging="360"/>
      </w:pPr>
    </w:lvl>
    <w:lvl w:ilvl="4" w:tplc="72EE9A34">
      <w:start w:val="1"/>
      <w:numFmt w:val="lowerLetter"/>
      <w:lvlText w:val="%5."/>
      <w:lvlJc w:val="left"/>
      <w:pPr>
        <w:ind w:left="3600" w:hanging="360"/>
      </w:pPr>
    </w:lvl>
    <w:lvl w:ilvl="5" w:tplc="39B2E2A4">
      <w:start w:val="1"/>
      <w:numFmt w:val="lowerRoman"/>
      <w:lvlText w:val="%6."/>
      <w:lvlJc w:val="right"/>
      <w:pPr>
        <w:ind w:left="4320" w:hanging="180"/>
      </w:pPr>
    </w:lvl>
    <w:lvl w:ilvl="6" w:tplc="33EAEA66">
      <w:start w:val="1"/>
      <w:numFmt w:val="decimal"/>
      <w:lvlText w:val="%7."/>
      <w:lvlJc w:val="left"/>
      <w:pPr>
        <w:ind w:left="5040" w:hanging="360"/>
      </w:pPr>
    </w:lvl>
    <w:lvl w:ilvl="7" w:tplc="D7D83C3E">
      <w:start w:val="1"/>
      <w:numFmt w:val="lowerLetter"/>
      <w:lvlText w:val="%8."/>
      <w:lvlJc w:val="left"/>
      <w:pPr>
        <w:ind w:left="5760" w:hanging="360"/>
      </w:pPr>
    </w:lvl>
    <w:lvl w:ilvl="8" w:tplc="6D9A37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4"/>
  </w:num>
  <w:num w:numId="15">
    <w:abstractNumId w:val="20"/>
  </w:num>
  <w:num w:numId="16">
    <w:abstractNumId w:val="29"/>
  </w:num>
  <w:num w:numId="17">
    <w:abstractNumId w:val="34"/>
  </w:num>
  <w:num w:numId="18">
    <w:abstractNumId w:val="12"/>
  </w:num>
  <w:num w:numId="19">
    <w:abstractNumId w:val="19"/>
  </w:num>
  <w:num w:numId="20">
    <w:abstractNumId w:val="16"/>
  </w:num>
  <w:num w:numId="21">
    <w:abstractNumId w:val="15"/>
  </w:num>
  <w:num w:numId="22">
    <w:abstractNumId w:val="11"/>
  </w:num>
  <w:num w:numId="23">
    <w:abstractNumId w:val="33"/>
  </w:num>
  <w:num w:numId="24">
    <w:abstractNumId w:val="26"/>
  </w:num>
  <w:num w:numId="25">
    <w:abstractNumId w:val="32"/>
  </w:num>
  <w:num w:numId="26">
    <w:abstractNumId w:val="31"/>
  </w:num>
  <w:num w:numId="27">
    <w:abstractNumId w:val="23"/>
  </w:num>
  <w:num w:numId="28">
    <w:abstractNumId w:val="18"/>
  </w:num>
  <w:num w:numId="29">
    <w:abstractNumId w:val="25"/>
  </w:num>
  <w:num w:numId="30">
    <w:abstractNumId w:val="17"/>
  </w:num>
  <w:num w:numId="31">
    <w:abstractNumId w:val="21"/>
  </w:num>
  <w:num w:numId="32">
    <w:abstractNumId w:val="30"/>
  </w:num>
  <w:num w:numId="33">
    <w:abstractNumId w:val="27"/>
  </w:num>
  <w:num w:numId="34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029"/>
    <w:rsid w:val="00001587"/>
    <w:rsid w:val="00001B46"/>
    <w:rsid w:val="00002477"/>
    <w:rsid w:val="0000362A"/>
    <w:rsid w:val="00005701"/>
    <w:rsid w:val="00006494"/>
    <w:rsid w:val="00007528"/>
    <w:rsid w:val="00010AF0"/>
    <w:rsid w:val="0001164F"/>
    <w:rsid w:val="000121D6"/>
    <w:rsid w:val="00013E18"/>
    <w:rsid w:val="00013E98"/>
    <w:rsid w:val="00014A17"/>
    <w:rsid w:val="000150D3"/>
    <w:rsid w:val="000166C1"/>
    <w:rsid w:val="000177FF"/>
    <w:rsid w:val="00020AE8"/>
    <w:rsid w:val="00023C63"/>
    <w:rsid w:val="00023F29"/>
    <w:rsid w:val="00025EBE"/>
    <w:rsid w:val="00030445"/>
    <w:rsid w:val="000318C7"/>
    <w:rsid w:val="00032AD9"/>
    <w:rsid w:val="00033FDB"/>
    <w:rsid w:val="00034204"/>
    <w:rsid w:val="000344F6"/>
    <w:rsid w:val="00035DB5"/>
    <w:rsid w:val="00036493"/>
    <w:rsid w:val="000373D3"/>
    <w:rsid w:val="00040E05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E19"/>
    <w:rsid w:val="0005548F"/>
    <w:rsid w:val="000560C5"/>
    <w:rsid w:val="00056833"/>
    <w:rsid w:val="00056C49"/>
    <w:rsid w:val="00056FE0"/>
    <w:rsid w:val="00057908"/>
    <w:rsid w:val="000603C8"/>
    <w:rsid w:val="00060656"/>
    <w:rsid w:val="000608A4"/>
    <w:rsid w:val="00060AA1"/>
    <w:rsid w:val="00061873"/>
    <w:rsid w:val="000621CE"/>
    <w:rsid w:val="0006247C"/>
    <w:rsid w:val="000631FD"/>
    <w:rsid w:val="00064A9F"/>
    <w:rsid w:val="00067D12"/>
    <w:rsid w:val="00070B1E"/>
    <w:rsid w:val="00071071"/>
    <w:rsid w:val="00071F8A"/>
    <w:rsid w:val="0007297A"/>
    <w:rsid w:val="00073E04"/>
    <w:rsid w:val="00074756"/>
    <w:rsid w:val="0007628D"/>
    <w:rsid w:val="00077267"/>
    <w:rsid w:val="0007752B"/>
    <w:rsid w:val="000778D8"/>
    <w:rsid w:val="00080AB8"/>
    <w:rsid w:val="00081DAB"/>
    <w:rsid w:val="0008235E"/>
    <w:rsid w:val="00082A8E"/>
    <w:rsid w:val="00083FA6"/>
    <w:rsid w:val="0008418C"/>
    <w:rsid w:val="000855CA"/>
    <w:rsid w:val="00092F19"/>
    <w:rsid w:val="0009351E"/>
    <w:rsid w:val="0009479A"/>
    <w:rsid w:val="00095E44"/>
    <w:rsid w:val="0009755A"/>
    <w:rsid w:val="000A1232"/>
    <w:rsid w:val="000A13ED"/>
    <w:rsid w:val="000A1FD6"/>
    <w:rsid w:val="000A5165"/>
    <w:rsid w:val="000A710C"/>
    <w:rsid w:val="000B0097"/>
    <w:rsid w:val="000B101F"/>
    <w:rsid w:val="000B1F4B"/>
    <w:rsid w:val="000B2F27"/>
    <w:rsid w:val="000B2F58"/>
    <w:rsid w:val="000B3762"/>
    <w:rsid w:val="000B37A8"/>
    <w:rsid w:val="000B422F"/>
    <w:rsid w:val="000B498A"/>
    <w:rsid w:val="000B51D9"/>
    <w:rsid w:val="000B6240"/>
    <w:rsid w:val="000B705C"/>
    <w:rsid w:val="000B7DB8"/>
    <w:rsid w:val="000C0896"/>
    <w:rsid w:val="000C1738"/>
    <w:rsid w:val="000C308F"/>
    <w:rsid w:val="000C5A4E"/>
    <w:rsid w:val="000C635D"/>
    <w:rsid w:val="000C700C"/>
    <w:rsid w:val="000C78DA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03F"/>
    <w:rsid w:val="000E5726"/>
    <w:rsid w:val="000E6C94"/>
    <w:rsid w:val="000E7995"/>
    <w:rsid w:val="000F0BC1"/>
    <w:rsid w:val="000F12DD"/>
    <w:rsid w:val="000F1BB2"/>
    <w:rsid w:val="000F1EB1"/>
    <w:rsid w:val="000F3F94"/>
    <w:rsid w:val="000F44C4"/>
    <w:rsid w:val="000F7E09"/>
    <w:rsid w:val="000F7FB7"/>
    <w:rsid w:val="00101CAD"/>
    <w:rsid w:val="00103294"/>
    <w:rsid w:val="00103501"/>
    <w:rsid w:val="00103B2D"/>
    <w:rsid w:val="00103CD2"/>
    <w:rsid w:val="00104061"/>
    <w:rsid w:val="00104C82"/>
    <w:rsid w:val="00107236"/>
    <w:rsid w:val="001101A2"/>
    <w:rsid w:val="001106F7"/>
    <w:rsid w:val="0011165B"/>
    <w:rsid w:val="00111AC4"/>
    <w:rsid w:val="00111F79"/>
    <w:rsid w:val="001127A7"/>
    <w:rsid w:val="00112EDA"/>
    <w:rsid w:val="0011339C"/>
    <w:rsid w:val="00113BEA"/>
    <w:rsid w:val="00114174"/>
    <w:rsid w:val="001167A1"/>
    <w:rsid w:val="00117C1D"/>
    <w:rsid w:val="00122AD8"/>
    <w:rsid w:val="00122D9F"/>
    <w:rsid w:val="00123688"/>
    <w:rsid w:val="0012396A"/>
    <w:rsid w:val="00124CAB"/>
    <w:rsid w:val="00127562"/>
    <w:rsid w:val="00127C1D"/>
    <w:rsid w:val="00130037"/>
    <w:rsid w:val="001301C2"/>
    <w:rsid w:val="00131748"/>
    <w:rsid w:val="00133366"/>
    <w:rsid w:val="00133572"/>
    <w:rsid w:val="001353BC"/>
    <w:rsid w:val="001354A7"/>
    <w:rsid w:val="00135814"/>
    <w:rsid w:val="0013601F"/>
    <w:rsid w:val="00136D7A"/>
    <w:rsid w:val="00141470"/>
    <w:rsid w:val="00141540"/>
    <w:rsid w:val="00143139"/>
    <w:rsid w:val="00143A2E"/>
    <w:rsid w:val="00143AD5"/>
    <w:rsid w:val="001445BE"/>
    <w:rsid w:val="001449DF"/>
    <w:rsid w:val="0014569B"/>
    <w:rsid w:val="00146725"/>
    <w:rsid w:val="00147A10"/>
    <w:rsid w:val="00147A9D"/>
    <w:rsid w:val="00151BA4"/>
    <w:rsid w:val="00151E9D"/>
    <w:rsid w:val="00152ED4"/>
    <w:rsid w:val="00152F3B"/>
    <w:rsid w:val="00154188"/>
    <w:rsid w:val="0015704C"/>
    <w:rsid w:val="00161E87"/>
    <w:rsid w:val="00161F41"/>
    <w:rsid w:val="00162EDD"/>
    <w:rsid w:val="00163D6C"/>
    <w:rsid w:val="00164C50"/>
    <w:rsid w:val="0016566C"/>
    <w:rsid w:val="0017265B"/>
    <w:rsid w:val="001727F0"/>
    <w:rsid w:val="00172B06"/>
    <w:rsid w:val="00174EDA"/>
    <w:rsid w:val="001752D8"/>
    <w:rsid w:val="00175931"/>
    <w:rsid w:val="00176B25"/>
    <w:rsid w:val="0018224D"/>
    <w:rsid w:val="0018238B"/>
    <w:rsid w:val="00182576"/>
    <w:rsid w:val="00183419"/>
    <w:rsid w:val="0018394A"/>
    <w:rsid w:val="0018564B"/>
    <w:rsid w:val="00186749"/>
    <w:rsid w:val="00186A9D"/>
    <w:rsid w:val="00186DDE"/>
    <w:rsid w:val="001874A6"/>
    <w:rsid w:val="0018765B"/>
    <w:rsid w:val="00187FAE"/>
    <w:rsid w:val="00190913"/>
    <w:rsid w:val="00195F65"/>
    <w:rsid w:val="001A07E2"/>
    <w:rsid w:val="001A1D96"/>
    <w:rsid w:val="001A1EEE"/>
    <w:rsid w:val="001A2018"/>
    <w:rsid w:val="001A4BD2"/>
    <w:rsid w:val="001A522D"/>
    <w:rsid w:val="001A5AA5"/>
    <w:rsid w:val="001A66EE"/>
    <w:rsid w:val="001A757B"/>
    <w:rsid w:val="001B01C8"/>
    <w:rsid w:val="001B0DDB"/>
    <w:rsid w:val="001B13F6"/>
    <w:rsid w:val="001B1747"/>
    <w:rsid w:val="001B1B4E"/>
    <w:rsid w:val="001B2D44"/>
    <w:rsid w:val="001B4A25"/>
    <w:rsid w:val="001B4BBF"/>
    <w:rsid w:val="001B752A"/>
    <w:rsid w:val="001C12E0"/>
    <w:rsid w:val="001C2A9E"/>
    <w:rsid w:val="001C35E9"/>
    <w:rsid w:val="001C36BD"/>
    <w:rsid w:val="001C3733"/>
    <w:rsid w:val="001C3BD8"/>
    <w:rsid w:val="001C4025"/>
    <w:rsid w:val="001C44C1"/>
    <w:rsid w:val="001C4C82"/>
    <w:rsid w:val="001C5103"/>
    <w:rsid w:val="001C5B30"/>
    <w:rsid w:val="001C63E8"/>
    <w:rsid w:val="001C6502"/>
    <w:rsid w:val="001C67B1"/>
    <w:rsid w:val="001C6E07"/>
    <w:rsid w:val="001D0210"/>
    <w:rsid w:val="001D3C05"/>
    <w:rsid w:val="001D47C1"/>
    <w:rsid w:val="001D52E3"/>
    <w:rsid w:val="001D6024"/>
    <w:rsid w:val="001D6A28"/>
    <w:rsid w:val="001D6AF4"/>
    <w:rsid w:val="001E0CC1"/>
    <w:rsid w:val="001E1CD5"/>
    <w:rsid w:val="001E3CC0"/>
    <w:rsid w:val="001E4326"/>
    <w:rsid w:val="001E5D1F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2DA"/>
    <w:rsid w:val="0020024D"/>
    <w:rsid w:val="00201213"/>
    <w:rsid w:val="00201323"/>
    <w:rsid w:val="002013DE"/>
    <w:rsid w:val="0020165E"/>
    <w:rsid w:val="00202E50"/>
    <w:rsid w:val="002046F3"/>
    <w:rsid w:val="00205180"/>
    <w:rsid w:val="002059AF"/>
    <w:rsid w:val="002073AD"/>
    <w:rsid w:val="00207F81"/>
    <w:rsid w:val="002109F4"/>
    <w:rsid w:val="00211B2E"/>
    <w:rsid w:val="00211FDA"/>
    <w:rsid w:val="00213E70"/>
    <w:rsid w:val="0021409E"/>
    <w:rsid w:val="002160C2"/>
    <w:rsid w:val="00217D6E"/>
    <w:rsid w:val="00222BB9"/>
    <w:rsid w:val="002233E2"/>
    <w:rsid w:val="002258D6"/>
    <w:rsid w:val="00226126"/>
    <w:rsid w:val="00226DFC"/>
    <w:rsid w:val="002274FB"/>
    <w:rsid w:val="002309D2"/>
    <w:rsid w:val="00232C09"/>
    <w:rsid w:val="0023315B"/>
    <w:rsid w:val="002347FE"/>
    <w:rsid w:val="00235DA3"/>
    <w:rsid w:val="00240F3C"/>
    <w:rsid w:val="0024178D"/>
    <w:rsid w:val="002421D4"/>
    <w:rsid w:val="00243E63"/>
    <w:rsid w:val="00244495"/>
    <w:rsid w:val="00244663"/>
    <w:rsid w:val="0024483B"/>
    <w:rsid w:val="00245DCF"/>
    <w:rsid w:val="00246C65"/>
    <w:rsid w:val="00250A69"/>
    <w:rsid w:val="0025261B"/>
    <w:rsid w:val="00252FFB"/>
    <w:rsid w:val="002542A8"/>
    <w:rsid w:val="002555CB"/>
    <w:rsid w:val="00257B9F"/>
    <w:rsid w:val="00260A11"/>
    <w:rsid w:val="00260B3E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1E18"/>
    <w:rsid w:val="0028282C"/>
    <w:rsid w:val="00283924"/>
    <w:rsid w:val="00283B02"/>
    <w:rsid w:val="00283C5D"/>
    <w:rsid w:val="00283D5A"/>
    <w:rsid w:val="002844B0"/>
    <w:rsid w:val="00285586"/>
    <w:rsid w:val="00286322"/>
    <w:rsid w:val="00287A33"/>
    <w:rsid w:val="00290C3B"/>
    <w:rsid w:val="00291607"/>
    <w:rsid w:val="0029168D"/>
    <w:rsid w:val="0029347B"/>
    <w:rsid w:val="00293D0C"/>
    <w:rsid w:val="00296C1F"/>
    <w:rsid w:val="00297110"/>
    <w:rsid w:val="00297313"/>
    <w:rsid w:val="002A0C34"/>
    <w:rsid w:val="002A1B59"/>
    <w:rsid w:val="002A41E6"/>
    <w:rsid w:val="002A5250"/>
    <w:rsid w:val="002A7C47"/>
    <w:rsid w:val="002B0455"/>
    <w:rsid w:val="002B09DD"/>
    <w:rsid w:val="002B1769"/>
    <w:rsid w:val="002B2BEE"/>
    <w:rsid w:val="002B2E95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5BA"/>
    <w:rsid w:val="002C33B3"/>
    <w:rsid w:val="002C44B0"/>
    <w:rsid w:val="002C4E07"/>
    <w:rsid w:val="002C676D"/>
    <w:rsid w:val="002C69DA"/>
    <w:rsid w:val="002C7322"/>
    <w:rsid w:val="002C7331"/>
    <w:rsid w:val="002C77DE"/>
    <w:rsid w:val="002D0586"/>
    <w:rsid w:val="002D1023"/>
    <w:rsid w:val="002D1459"/>
    <w:rsid w:val="002D1470"/>
    <w:rsid w:val="002D1F2D"/>
    <w:rsid w:val="002D21CF"/>
    <w:rsid w:val="002D3FDE"/>
    <w:rsid w:val="002D4528"/>
    <w:rsid w:val="002D4705"/>
    <w:rsid w:val="002D5B65"/>
    <w:rsid w:val="002D6396"/>
    <w:rsid w:val="002D7C29"/>
    <w:rsid w:val="002D7E5E"/>
    <w:rsid w:val="002E07AC"/>
    <w:rsid w:val="002E07EF"/>
    <w:rsid w:val="002E0D06"/>
    <w:rsid w:val="002E220A"/>
    <w:rsid w:val="002E35C4"/>
    <w:rsid w:val="002E4E94"/>
    <w:rsid w:val="002E5B64"/>
    <w:rsid w:val="002F1F28"/>
    <w:rsid w:val="002F43CA"/>
    <w:rsid w:val="002F4EF7"/>
    <w:rsid w:val="002F57AA"/>
    <w:rsid w:val="002F5BD1"/>
    <w:rsid w:val="002F6F4A"/>
    <w:rsid w:val="002F714C"/>
    <w:rsid w:val="002F7439"/>
    <w:rsid w:val="002F77BF"/>
    <w:rsid w:val="003004A2"/>
    <w:rsid w:val="00302993"/>
    <w:rsid w:val="00303DD5"/>
    <w:rsid w:val="003046D6"/>
    <w:rsid w:val="003054B7"/>
    <w:rsid w:val="003062F8"/>
    <w:rsid w:val="00310764"/>
    <w:rsid w:val="00310D54"/>
    <w:rsid w:val="00312E63"/>
    <w:rsid w:val="00314287"/>
    <w:rsid w:val="00314DF4"/>
    <w:rsid w:val="00320203"/>
    <w:rsid w:val="003209A6"/>
    <w:rsid w:val="0032120D"/>
    <w:rsid w:val="00322002"/>
    <w:rsid w:val="00322B4C"/>
    <w:rsid w:val="00322DB3"/>
    <w:rsid w:val="00323890"/>
    <w:rsid w:val="00323E79"/>
    <w:rsid w:val="00324129"/>
    <w:rsid w:val="003247B0"/>
    <w:rsid w:val="003259AE"/>
    <w:rsid w:val="00325E81"/>
    <w:rsid w:val="0033128A"/>
    <w:rsid w:val="00331F7F"/>
    <w:rsid w:val="00332E57"/>
    <w:rsid w:val="003341FA"/>
    <w:rsid w:val="0033448D"/>
    <w:rsid w:val="0033486D"/>
    <w:rsid w:val="003367C4"/>
    <w:rsid w:val="00336D8E"/>
    <w:rsid w:val="003376B3"/>
    <w:rsid w:val="00340145"/>
    <w:rsid w:val="00341F90"/>
    <w:rsid w:val="00342877"/>
    <w:rsid w:val="00342AD6"/>
    <w:rsid w:val="00345EDE"/>
    <w:rsid w:val="00346C92"/>
    <w:rsid w:val="00347776"/>
    <w:rsid w:val="00347A2F"/>
    <w:rsid w:val="00351453"/>
    <w:rsid w:val="00351A91"/>
    <w:rsid w:val="003520C4"/>
    <w:rsid w:val="00352F65"/>
    <w:rsid w:val="003533AE"/>
    <w:rsid w:val="003534BE"/>
    <w:rsid w:val="003556BA"/>
    <w:rsid w:val="00355E14"/>
    <w:rsid w:val="003563B1"/>
    <w:rsid w:val="00361280"/>
    <w:rsid w:val="003615B3"/>
    <w:rsid w:val="003615F1"/>
    <w:rsid w:val="003618CE"/>
    <w:rsid w:val="00361A6E"/>
    <w:rsid w:val="00362983"/>
    <w:rsid w:val="00362D3F"/>
    <w:rsid w:val="00363D7F"/>
    <w:rsid w:val="003642D9"/>
    <w:rsid w:val="00366B17"/>
    <w:rsid w:val="00367C66"/>
    <w:rsid w:val="0037233D"/>
    <w:rsid w:val="003728DD"/>
    <w:rsid w:val="00372D48"/>
    <w:rsid w:val="003736EF"/>
    <w:rsid w:val="003737E3"/>
    <w:rsid w:val="00373E47"/>
    <w:rsid w:val="00374F4A"/>
    <w:rsid w:val="00380D80"/>
    <w:rsid w:val="00381E38"/>
    <w:rsid w:val="00383A7E"/>
    <w:rsid w:val="00385A7E"/>
    <w:rsid w:val="00386C66"/>
    <w:rsid w:val="003906F8"/>
    <w:rsid w:val="0039206D"/>
    <w:rsid w:val="003935EE"/>
    <w:rsid w:val="0039408A"/>
    <w:rsid w:val="0039673D"/>
    <w:rsid w:val="00397893"/>
    <w:rsid w:val="003A0C3F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558"/>
    <w:rsid w:val="003B05CC"/>
    <w:rsid w:val="003B1A10"/>
    <w:rsid w:val="003B255B"/>
    <w:rsid w:val="003B2799"/>
    <w:rsid w:val="003B3317"/>
    <w:rsid w:val="003B52D4"/>
    <w:rsid w:val="003B5947"/>
    <w:rsid w:val="003B5AD5"/>
    <w:rsid w:val="003B6B86"/>
    <w:rsid w:val="003B774A"/>
    <w:rsid w:val="003C100E"/>
    <w:rsid w:val="003C1CA5"/>
    <w:rsid w:val="003C1CB6"/>
    <w:rsid w:val="003C1EC7"/>
    <w:rsid w:val="003C3BDE"/>
    <w:rsid w:val="003C4267"/>
    <w:rsid w:val="003C4912"/>
    <w:rsid w:val="003C64A0"/>
    <w:rsid w:val="003C7BA3"/>
    <w:rsid w:val="003D21C8"/>
    <w:rsid w:val="003D2303"/>
    <w:rsid w:val="003D23B7"/>
    <w:rsid w:val="003D2596"/>
    <w:rsid w:val="003D4015"/>
    <w:rsid w:val="003D4E9C"/>
    <w:rsid w:val="003E038E"/>
    <w:rsid w:val="003E0A82"/>
    <w:rsid w:val="003E0D78"/>
    <w:rsid w:val="003E0EA8"/>
    <w:rsid w:val="003E3277"/>
    <w:rsid w:val="003E3A1D"/>
    <w:rsid w:val="003E4B2B"/>
    <w:rsid w:val="003E6CA0"/>
    <w:rsid w:val="003F27F2"/>
    <w:rsid w:val="003F2FDE"/>
    <w:rsid w:val="003F330B"/>
    <w:rsid w:val="003F5756"/>
    <w:rsid w:val="003F6FDF"/>
    <w:rsid w:val="004016F5"/>
    <w:rsid w:val="00403606"/>
    <w:rsid w:val="004045AA"/>
    <w:rsid w:val="00404A0D"/>
    <w:rsid w:val="00405229"/>
    <w:rsid w:val="00405CC9"/>
    <w:rsid w:val="00406D0D"/>
    <w:rsid w:val="00407F11"/>
    <w:rsid w:val="00410E7D"/>
    <w:rsid w:val="00412F7B"/>
    <w:rsid w:val="004138DE"/>
    <w:rsid w:val="00414B2F"/>
    <w:rsid w:val="00415E58"/>
    <w:rsid w:val="00416231"/>
    <w:rsid w:val="004179C1"/>
    <w:rsid w:val="00417CB6"/>
    <w:rsid w:val="00417FEF"/>
    <w:rsid w:val="004208AB"/>
    <w:rsid w:val="00421985"/>
    <w:rsid w:val="004219EF"/>
    <w:rsid w:val="0042572F"/>
    <w:rsid w:val="0042688D"/>
    <w:rsid w:val="00426CD9"/>
    <w:rsid w:val="00430FEB"/>
    <w:rsid w:val="004310EE"/>
    <w:rsid w:val="0043335D"/>
    <w:rsid w:val="00433677"/>
    <w:rsid w:val="00433DCE"/>
    <w:rsid w:val="004340D5"/>
    <w:rsid w:val="0043472F"/>
    <w:rsid w:val="00434880"/>
    <w:rsid w:val="004359A0"/>
    <w:rsid w:val="00437068"/>
    <w:rsid w:val="004406C1"/>
    <w:rsid w:val="00442C1B"/>
    <w:rsid w:val="004449AF"/>
    <w:rsid w:val="0044575F"/>
    <w:rsid w:val="004460E9"/>
    <w:rsid w:val="00447B6F"/>
    <w:rsid w:val="00450A46"/>
    <w:rsid w:val="00451DAB"/>
    <w:rsid w:val="0045230A"/>
    <w:rsid w:val="00453534"/>
    <w:rsid w:val="00453C11"/>
    <w:rsid w:val="00455368"/>
    <w:rsid w:val="004557B0"/>
    <w:rsid w:val="00456BB3"/>
    <w:rsid w:val="00457946"/>
    <w:rsid w:val="00457BB9"/>
    <w:rsid w:val="00457D8B"/>
    <w:rsid w:val="00460A17"/>
    <w:rsid w:val="0046427F"/>
    <w:rsid w:val="00464B3D"/>
    <w:rsid w:val="0046552B"/>
    <w:rsid w:val="004662E5"/>
    <w:rsid w:val="00466FEE"/>
    <w:rsid w:val="00467008"/>
    <w:rsid w:val="004674E2"/>
    <w:rsid w:val="00470CB5"/>
    <w:rsid w:val="00471EAB"/>
    <w:rsid w:val="004723EE"/>
    <w:rsid w:val="004739A6"/>
    <w:rsid w:val="0047451B"/>
    <w:rsid w:val="00475A92"/>
    <w:rsid w:val="00477BB9"/>
    <w:rsid w:val="00477FC7"/>
    <w:rsid w:val="00484793"/>
    <w:rsid w:val="00484B6D"/>
    <w:rsid w:val="0048500E"/>
    <w:rsid w:val="00487366"/>
    <w:rsid w:val="004873E4"/>
    <w:rsid w:val="0049072C"/>
    <w:rsid w:val="00490FD1"/>
    <w:rsid w:val="0049122E"/>
    <w:rsid w:val="00491AD2"/>
    <w:rsid w:val="004935C0"/>
    <w:rsid w:val="00493B43"/>
    <w:rsid w:val="00494E11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EBC"/>
    <w:rsid w:val="004A7705"/>
    <w:rsid w:val="004A77B0"/>
    <w:rsid w:val="004B1CED"/>
    <w:rsid w:val="004B34A7"/>
    <w:rsid w:val="004B3B06"/>
    <w:rsid w:val="004B4643"/>
    <w:rsid w:val="004B4AD0"/>
    <w:rsid w:val="004B7F67"/>
    <w:rsid w:val="004C0160"/>
    <w:rsid w:val="004C1994"/>
    <w:rsid w:val="004C6B50"/>
    <w:rsid w:val="004D0532"/>
    <w:rsid w:val="004D2C98"/>
    <w:rsid w:val="004D4080"/>
    <w:rsid w:val="004D6C9E"/>
    <w:rsid w:val="004D787B"/>
    <w:rsid w:val="004E05FD"/>
    <w:rsid w:val="004E1A0D"/>
    <w:rsid w:val="004E23F5"/>
    <w:rsid w:val="004E63E5"/>
    <w:rsid w:val="004E6B76"/>
    <w:rsid w:val="004E750D"/>
    <w:rsid w:val="004E7BF4"/>
    <w:rsid w:val="004F3540"/>
    <w:rsid w:val="004F3AB1"/>
    <w:rsid w:val="004F5624"/>
    <w:rsid w:val="004F5DA4"/>
    <w:rsid w:val="004F62B2"/>
    <w:rsid w:val="004F6424"/>
    <w:rsid w:val="004F6957"/>
    <w:rsid w:val="00501462"/>
    <w:rsid w:val="00501DBD"/>
    <w:rsid w:val="005040CD"/>
    <w:rsid w:val="00504A20"/>
    <w:rsid w:val="00505229"/>
    <w:rsid w:val="00505EDB"/>
    <w:rsid w:val="005065E6"/>
    <w:rsid w:val="00506D18"/>
    <w:rsid w:val="00507300"/>
    <w:rsid w:val="00507F98"/>
    <w:rsid w:val="005108A3"/>
    <w:rsid w:val="0051091F"/>
    <w:rsid w:val="00510F6E"/>
    <w:rsid w:val="005118AE"/>
    <w:rsid w:val="0051394C"/>
    <w:rsid w:val="00514260"/>
    <w:rsid w:val="005151DA"/>
    <w:rsid w:val="00515518"/>
    <w:rsid w:val="0051587A"/>
    <w:rsid w:val="005158FA"/>
    <w:rsid w:val="005165AB"/>
    <w:rsid w:val="005169AD"/>
    <w:rsid w:val="00516B96"/>
    <w:rsid w:val="005208B9"/>
    <w:rsid w:val="005221F0"/>
    <w:rsid w:val="005228D3"/>
    <w:rsid w:val="00524807"/>
    <w:rsid w:val="00525361"/>
    <w:rsid w:val="00525684"/>
    <w:rsid w:val="00525890"/>
    <w:rsid w:val="00525FF9"/>
    <w:rsid w:val="00526108"/>
    <w:rsid w:val="005273A7"/>
    <w:rsid w:val="00531D11"/>
    <w:rsid w:val="00532D3F"/>
    <w:rsid w:val="0053383B"/>
    <w:rsid w:val="0053386D"/>
    <w:rsid w:val="0053791F"/>
    <w:rsid w:val="005447F5"/>
    <w:rsid w:val="0054498C"/>
    <w:rsid w:val="00545749"/>
    <w:rsid w:val="005459EA"/>
    <w:rsid w:val="00547538"/>
    <w:rsid w:val="00553BFA"/>
    <w:rsid w:val="00553D8D"/>
    <w:rsid w:val="0055608E"/>
    <w:rsid w:val="00557755"/>
    <w:rsid w:val="00557EF5"/>
    <w:rsid w:val="005602BE"/>
    <w:rsid w:val="005604CA"/>
    <w:rsid w:val="0056077E"/>
    <w:rsid w:val="00560791"/>
    <w:rsid w:val="00560BE8"/>
    <w:rsid w:val="00561B43"/>
    <w:rsid w:val="00561B47"/>
    <w:rsid w:val="00561E41"/>
    <w:rsid w:val="005629EE"/>
    <w:rsid w:val="0056473A"/>
    <w:rsid w:val="005648FA"/>
    <w:rsid w:val="00564D50"/>
    <w:rsid w:val="005655B6"/>
    <w:rsid w:val="00567346"/>
    <w:rsid w:val="0057178E"/>
    <w:rsid w:val="00571A83"/>
    <w:rsid w:val="00572AB5"/>
    <w:rsid w:val="0057371B"/>
    <w:rsid w:val="005737B4"/>
    <w:rsid w:val="00574616"/>
    <w:rsid w:val="0057497E"/>
    <w:rsid w:val="00575EB8"/>
    <w:rsid w:val="005817A1"/>
    <w:rsid w:val="00582A9B"/>
    <w:rsid w:val="005832AB"/>
    <w:rsid w:val="005834D0"/>
    <w:rsid w:val="005842C5"/>
    <w:rsid w:val="0058437C"/>
    <w:rsid w:val="0058606E"/>
    <w:rsid w:val="005870F8"/>
    <w:rsid w:val="00587706"/>
    <w:rsid w:val="005935F4"/>
    <w:rsid w:val="00594501"/>
    <w:rsid w:val="0059473E"/>
    <w:rsid w:val="005A346E"/>
    <w:rsid w:val="005A41DB"/>
    <w:rsid w:val="005A4D14"/>
    <w:rsid w:val="005A5D8E"/>
    <w:rsid w:val="005A73CF"/>
    <w:rsid w:val="005B14D5"/>
    <w:rsid w:val="005B409C"/>
    <w:rsid w:val="005B431E"/>
    <w:rsid w:val="005B4D38"/>
    <w:rsid w:val="005B5687"/>
    <w:rsid w:val="005B7538"/>
    <w:rsid w:val="005B798B"/>
    <w:rsid w:val="005C1FAE"/>
    <w:rsid w:val="005C2162"/>
    <w:rsid w:val="005C25FF"/>
    <w:rsid w:val="005C39E8"/>
    <w:rsid w:val="005C5660"/>
    <w:rsid w:val="005C6FEF"/>
    <w:rsid w:val="005C7731"/>
    <w:rsid w:val="005C7766"/>
    <w:rsid w:val="005D0A2B"/>
    <w:rsid w:val="005D0BDD"/>
    <w:rsid w:val="005D25A6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206"/>
    <w:rsid w:val="005F7E35"/>
    <w:rsid w:val="00603148"/>
    <w:rsid w:val="0060571E"/>
    <w:rsid w:val="00606FC7"/>
    <w:rsid w:val="00610456"/>
    <w:rsid w:val="00610A5F"/>
    <w:rsid w:val="00611473"/>
    <w:rsid w:val="00611B36"/>
    <w:rsid w:val="00613A34"/>
    <w:rsid w:val="00615ADA"/>
    <w:rsid w:val="00615CC5"/>
    <w:rsid w:val="00616248"/>
    <w:rsid w:val="00616CD4"/>
    <w:rsid w:val="006221CD"/>
    <w:rsid w:val="00622D8B"/>
    <w:rsid w:val="006237D8"/>
    <w:rsid w:val="006266A9"/>
    <w:rsid w:val="006300D2"/>
    <w:rsid w:val="00630426"/>
    <w:rsid w:val="006316C1"/>
    <w:rsid w:val="00631ED4"/>
    <w:rsid w:val="0063355D"/>
    <w:rsid w:val="00633BC7"/>
    <w:rsid w:val="00635E9C"/>
    <w:rsid w:val="00637163"/>
    <w:rsid w:val="00637B41"/>
    <w:rsid w:val="006414EE"/>
    <w:rsid w:val="006420CE"/>
    <w:rsid w:val="00642D0A"/>
    <w:rsid w:val="00644C5A"/>
    <w:rsid w:val="00645BC8"/>
    <w:rsid w:val="00646130"/>
    <w:rsid w:val="00646271"/>
    <w:rsid w:val="00646FE1"/>
    <w:rsid w:val="006470ED"/>
    <w:rsid w:val="00647E20"/>
    <w:rsid w:val="0065405D"/>
    <w:rsid w:val="00656ADC"/>
    <w:rsid w:val="00660727"/>
    <w:rsid w:val="00661140"/>
    <w:rsid w:val="00662502"/>
    <w:rsid w:val="00663D88"/>
    <w:rsid w:val="006654C6"/>
    <w:rsid w:val="00667893"/>
    <w:rsid w:val="006679A5"/>
    <w:rsid w:val="006710DD"/>
    <w:rsid w:val="006714D3"/>
    <w:rsid w:val="00673092"/>
    <w:rsid w:val="00673200"/>
    <w:rsid w:val="00673E33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5FA2"/>
    <w:rsid w:val="00686B99"/>
    <w:rsid w:val="00690127"/>
    <w:rsid w:val="006914C5"/>
    <w:rsid w:val="00691BFF"/>
    <w:rsid w:val="00693136"/>
    <w:rsid w:val="00695227"/>
    <w:rsid w:val="006953C1"/>
    <w:rsid w:val="00696175"/>
    <w:rsid w:val="00696EB2"/>
    <w:rsid w:val="0069715A"/>
    <w:rsid w:val="0069723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657"/>
    <w:rsid w:val="006B6FB8"/>
    <w:rsid w:val="006B7CDB"/>
    <w:rsid w:val="006C0230"/>
    <w:rsid w:val="006C0251"/>
    <w:rsid w:val="006C0CDE"/>
    <w:rsid w:val="006C2295"/>
    <w:rsid w:val="006C2B9A"/>
    <w:rsid w:val="006C38EA"/>
    <w:rsid w:val="006C394C"/>
    <w:rsid w:val="006C39BB"/>
    <w:rsid w:val="006C4502"/>
    <w:rsid w:val="006D1185"/>
    <w:rsid w:val="006D159F"/>
    <w:rsid w:val="006D2F02"/>
    <w:rsid w:val="006D5E91"/>
    <w:rsid w:val="006D75DA"/>
    <w:rsid w:val="006E14E6"/>
    <w:rsid w:val="006E1AEE"/>
    <w:rsid w:val="006E1F3D"/>
    <w:rsid w:val="006E1F6F"/>
    <w:rsid w:val="006E23AC"/>
    <w:rsid w:val="006E3B9C"/>
    <w:rsid w:val="006E51A2"/>
    <w:rsid w:val="006E6488"/>
    <w:rsid w:val="006F0DE2"/>
    <w:rsid w:val="006F0EEE"/>
    <w:rsid w:val="006F3495"/>
    <w:rsid w:val="006F417D"/>
    <w:rsid w:val="006F5C83"/>
    <w:rsid w:val="006F64EC"/>
    <w:rsid w:val="006F67CC"/>
    <w:rsid w:val="00701C2D"/>
    <w:rsid w:val="00702162"/>
    <w:rsid w:val="00702286"/>
    <w:rsid w:val="00702CCC"/>
    <w:rsid w:val="00703930"/>
    <w:rsid w:val="00704070"/>
    <w:rsid w:val="00704452"/>
    <w:rsid w:val="00705744"/>
    <w:rsid w:val="0070600F"/>
    <w:rsid w:val="0070610E"/>
    <w:rsid w:val="00706FEA"/>
    <w:rsid w:val="0070735F"/>
    <w:rsid w:val="00707759"/>
    <w:rsid w:val="00710081"/>
    <w:rsid w:val="007102E4"/>
    <w:rsid w:val="0071032C"/>
    <w:rsid w:val="00710B0D"/>
    <w:rsid w:val="00711E61"/>
    <w:rsid w:val="00713CB5"/>
    <w:rsid w:val="00714B48"/>
    <w:rsid w:val="00714FD9"/>
    <w:rsid w:val="007153E5"/>
    <w:rsid w:val="0071558B"/>
    <w:rsid w:val="00715E35"/>
    <w:rsid w:val="00721189"/>
    <w:rsid w:val="007221C3"/>
    <w:rsid w:val="00722F2C"/>
    <w:rsid w:val="007253A4"/>
    <w:rsid w:val="007254D1"/>
    <w:rsid w:val="00725A72"/>
    <w:rsid w:val="00725AE5"/>
    <w:rsid w:val="00725B32"/>
    <w:rsid w:val="00725B3C"/>
    <w:rsid w:val="007264B0"/>
    <w:rsid w:val="00727CED"/>
    <w:rsid w:val="00733D54"/>
    <w:rsid w:val="00736A4F"/>
    <w:rsid w:val="00736E76"/>
    <w:rsid w:val="00737753"/>
    <w:rsid w:val="0074053C"/>
    <w:rsid w:val="00740CE9"/>
    <w:rsid w:val="00741940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952"/>
    <w:rsid w:val="00757BA2"/>
    <w:rsid w:val="0076080E"/>
    <w:rsid w:val="007608F5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7FC"/>
    <w:rsid w:val="00781EBC"/>
    <w:rsid w:val="007829BA"/>
    <w:rsid w:val="00784E40"/>
    <w:rsid w:val="00784F44"/>
    <w:rsid w:val="00786672"/>
    <w:rsid w:val="00787144"/>
    <w:rsid w:val="007872CF"/>
    <w:rsid w:val="00787925"/>
    <w:rsid w:val="0079201C"/>
    <w:rsid w:val="00792495"/>
    <w:rsid w:val="0079307F"/>
    <w:rsid w:val="007947C4"/>
    <w:rsid w:val="00795CE1"/>
    <w:rsid w:val="0079640B"/>
    <w:rsid w:val="007978C4"/>
    <w:rsid w:val="007A06AC"/>
    <w:rsid w:val="007A13D4"/>
    <w:rsid w:val="007A2798"/>
    <w:rsid w:val="007A34E6"/>
    <w:rsid w:val="007A5EC8"/>
    <w:rsid w:val="007B016B"/>
    <w:rsid w:val="007B1014"/>
    <w:rsid w:val="007B103F"/>
    <w:rsid w:val="007B1484"/>
    <w:rsid w:val="007B1A10"/>
    <w:rsid w:val="007B6659"/>
    <w:rsid w:val="007B76AB"/>
    <w:rsid w:val="007B7DBD"/>
    <w:rsid w:val="007C08D0"/>
    <w:rsid w:val="007C45B5"/>
    <w:rsid w:val="007C45D3"/>
    <w:rsid w:val="007C597B"/>
    <w:rsid w:val="007C61CB"/>
    <w:rsid w:val="007C63FA"/>
    <w:rsid w:val="007C760C"/>
    <w:rsid w:val="007D08FD"/>
    <w:rsid w:val="007D0AD2"/>
    <w:rsid w:val="007D1584"/>
    <w:rsid w:val="007D2044"/>
    <w:rsid w:val="007D2444"/>
    <w:rsid w:val="007D2D55"/>
    <w:rsid w:val="007D2E77"/>
    <w:rsid w:val="007D4F33"/>
    <w:rsid w:val="007D65C7"/>
    <w:rsid w:val="007D74D2"/>
    <w:rsid w:val="007D79B5"/>
    <w:rsid w:val="007E09F0"/>
    <w:rsid w:val="007E0F2E"/>
    <w:rsid w:val="007E2334"/>
    <w:rsid w:val="007E23CE"/>
    <w:rsid w:val="007E2484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110"/>
    <w:rsid w:val="007F0212"/>
    <w:rsid w:val="007F02BC"/>
    <w:rsid w:val="007F1A40"/>
    <w:rsid w:val="007F1D17"/>
    <w:rsid w:val="007F235A"/>
    <w:rsid w:val="007F2E65"/>
    <w:rsid w:val="007F2F4B"/>
    <w:rsid w:val="007F3A3C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76E3"/>
    <w:rsid w:val="0081104C"/>
    <w:rsid w:val="008113F7"/>
    <w:rsid w:val="00811D2A"/>
    <w:rsid w:val="008128C9"/>
    <w:rsid w:val="00812D16"/>
    <w:rsid w:val="00813417"/>
    <w:rsid w:val="00817671"/>
    <w:rsid w:val="00817A54"/>
    <w:rsid w:val="00817A6B"/>
    <w:rsid w:val="00817C04"/>
    <w:rsid w:val="00821865"/>
    <w:rsid w:val="0082327D"/>
    <w:rsid w:val="00823A38"/>
    <w:rsid w:val="0082433D"/>
    <w:rsid w:val="00826078"/>
    <w:rsid w:val="00826509"/>
    <w:rsid w:val="008301EF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5B9"/>
    <w:rsid w:val="008439BF"/>
    <w:rsid w:val="00844634"/>
    <w:rsid w:val="00844667"/>
    <w:rsid w:val="008450A5"/>
    <w:rsid w:val="00845DAD"/>
    <w:rsid w:val="00853C1D"/>
    <w:rsid w:val="008548E7"/>
    <w:rsid w:val="00854B2F"/>
    <w:rsid w:val="00855CD6"/>
    <w:rsid w:val="00856354"/>
    <w:rsid w:val="008568E1"/>
    <w:rsid w:val="008568F2"/>
    <w:rsid w:val="00856BE9"/>
    <w:rsid w:val="00856E35"/>
    <w:rsid w:val="008578F8"/>
    <w:rsid w:val="00860566"/>
    <w:rsid w:val="00860B43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0E8F"/>
    <w:rsid w:val="0087417D"/>
    <w:rsid w:val="00874AD5"/>
    <w:rsid w:val="008770D4"/>
    <w:rsid w:val="008770F3"/>
    <w:rsid w:val="00877B9A"/>
    <w:rsid w:val="00877F82"/>
    <w:rsid w:val="0088127F"/>
    <w:rsid w:val="008815EF"/>
    <w:rsid w:val="00882643"/>
    <w:rsid w:val="00882AFB"/>
    <w:rsid w:val="00884A1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6E9E"/>
    <w:rsid w:val="008A03AC"/>
    <w:rsid w:val="008A186D"/>
    <w:rsid w:val="008A20BE"/>
    <w:rsid w:val="008A2B4E"/>
    <w:rsid w:val="008A345A"/>
    <w:rsid w:val="008A349C"/>
    <w:rsid w:val="008A3BF2"/>
    <w:rsid w:val="008A3DB9"/>
    <w:rsid w:val="008A53A7"/>
    <w:rsid w:val="008A6659"/>
    <w:rsid w:val="008A6A5C"/>
    <w:rsid w:val="008A72FC"/>
    <w:rsid w:val="008A7316"/>
    <w:rsid w:val="008B079F"/>
    <w:rsid w:val="008B347E"/>
    <w:rsid w:val="008B41B3"/>
    <w:rsid w:val="008B500A"/>
    <w:rsid w:val="008C1610"/>
    <w:rsid w:val="008C2F1E"/>
    <w:rsid w:val="008C30E5"/>
    <w:rsid w:val="008C3B5B"/>
    <w:rsid w:val="008C409F"/>
    <w:rsid w:val="008C519D"/>
    <w:rsid w:val="008C602D"/>
    <w:rsid w:val="008C6BCC"/>
    <w:rsid w:val="008D067A"/>
    <w:rsid w:val="008D098D"/>
    <w:rsid w:val="008D135A"/>
    <w:rsid w:val="008D2205"/>
    <w:rsid w:val="008D2331"/>
    <w:rsid w:val="008D2E9B"/>
    <w:rsid w:val="008D36CD"/>
    <w:rsid w:val="008D4380"/>
    <w:rsid w:val="008D44C3"/>
    <w:rsid w:val="008D48D1"/>
    <w:rsid w:val="008D5B7E"/>
    <w:rsid w:val="008E1822"/>
    <w:rsid w:val="008E34A0"/>
    <w:rsid w:val="008E45F4"/>
    <w:rsid w:val="008E4C9B"/>
    <w:rsid w:val="008E5164"/>
    <w:rsid w:val="008E53A6"/>
    <w:rsid w:val="008E7392"/>
    <w:rsid w:val="008F2C49"/>
    <w:rsid w:val="008F4FB0"/>
    <w:rsid w:val="008F769E"/>
    <w:rsid w:val="008F7CFF"/>
    <w:rsid w:val="008F7ED1"/>
    <w:rsid w:val="00901446"/>
    <w:rsid w:val="00901A59"/>
    <w:rsid w:val="00901C8D"/>
    <w:rsid w:val="009027BC"/>
    <w:rsid w:val="00904A4D"/>
    <w:rsid w:val="00905BFB"/>
    <w:rsid w:val="00905D16"/>
    <w:rsid w:val="00905EE9"/>
    <w:rsid w:val="009060A7"/>
    <w:rsid w:val="009065F4"/>
    <w:rsid w:val="0090707F"/>
    <w:rsid w:val="009075A7"/>
    <w:rsid w:val="009076AF"/>
    <w:rsid w:val="00910FBA"/>
    <w:rsid w:val="00911D39"/>
    <w:rsid w:val="00912B9F"/>
    <w:rsid w:val="0091310E"/>
    <w:rsid w:val="00914F5E"/>
    <w:rsid w:val="00917C0F"/>
    <w:rsid w:val="00917D2A"/>
    <w:rsid w:val="0092040E"/>
    <w:rsid w:val="00920C6C"/>
    <w:rsid w:val="00920FEB"/>
    <w:rsid w:val="00921986"/>
    <w:rsid w:val="00921C8B"/>
    <w:rsid w:val="009227D9"/>
    <w:rsid w:val="009253FC"/>
    <w:rsid w:val="00925D9E"/>
    <w:rsid w:val="00926747"/>
    <w:rsid w:val="00927791"/>
    <w:rsid w:val="00930607"/>
    <w:rsid w:val="00930D0A"/>
    <w:rsid w:val="009329BA"/>
    <w:rsid w:val="0093304D"/>
    <w:rsid w:val="009342B1"/>
    <w:rsid w:val="009356C6"/>
    <w:rsid w:val="009356D3"/>
    <w:rsid w:val="00936939"/>
    <w:rsid w:val="0094053B"/>
    <w:rsid w:val="00941203"/>
    <w:rsid w:val="00941F00"/>
    <w:rsid w:val="00942040"/>
    <w:rsid w:val="00942C9F"/>
    <w:rsid w:val="009434A9"/>
    <w:rsid w:val="00943C5B"/>
    <w:rsid w:val="00943D06"/>
    <w:rsid w:val="00945631"/>
    <w:rsid w:val="00947549"/>
    <w:rsid w:val="00951BDD"/>
    <w:rsid w:val="00953638"/>
    <w:rsid w:val="00955DC8"/>
    <w:rsid w:val="0095793C"/>
    <w:rsid w:val="0096111E"/>
    <w:rsid w:val="00961125"/>
    <w:rsid w:val="00961951"/>
    <w:rsid w:val="00963BD1"/>
    <w:rsid w:val="009649C2"/>
    <w:rsid w:val="00966B1F"/>
    <w:rsid w:val="009709DE"/>
    <w:rsid w:val="00970C06"/>
    <w:rsid w:val="00974149"/>
    <w:rsid w:val="00974518"/>
    <w:rsid w:val="00975B88"/>
    <w:rsid w:val="009806FC"/>
    <w:rsid w:val="00980FE0"/>
    <w:rsid w:val="00983A15"/>
    <w:rsid w:val="00983D7E"/>
    <w:rsid w:val="00985A76"/>
    <w:rsid w:val="00990CF0"/>
    <w:rsid w:val="009927BB"/>
    <w:rsid w:val="009928B7"/>
    <w:rsid w:val="0099321A"/>
    <w:rsid w:val="00993D24"/>
    <w:rsid w:val="009960B7"/>
    <w:rsid w:val="00997171"/>
    <w:rsid w:val="00997986"/>
    <w:rsid w:val="009A09F6"/>
    <w:rsid w:val="009A1B3A"/>
    <w:rsid w:val="009A324E"/>
    <w:rsid w:val="009A3AD9"/>
    <w:rsid w:val="009A3D53"/>
    <w:rsid w:val="009A78CA"/>
    <w:rsid w:val="009B0B38"/>
    <w:rsid w:val="009B39D3"/>
    <w:rsid w:val="009B536C"/>
    <w:rsid w:val="009B6496"/>
    <w:rsid w:val="009B69D5"/>
    <w:rsid w:val="009B77F2"/>
    <w:rsid w:val="009C01DA"/>
    <w:rsid w:val="009C070E"/>
    <w:rsid w:val="009C20CC"/>
    <w:rsid w:val="009C2B03"/>
    <w:rsid w:val="009C3558"/>
    <w:rsid w:val="009C562E"/>
    <w:rsid w:val="009C7531"/>
    <w:rsid w:val="009D220C"/>
    <w:rsid w:val="009D221F"/>
    <w:rsid w:val="009D53E0"/>
    <w:rsid w:val="009D5FB5"/>
    <w:rsid w:val="009E0119"/>
    <w:rsid w:val="009E09F0"/>
    <w:rsid w:val="009E19E8"/>
    <w:rsid w:val="009E377C"/>
    <w:rsid w:val="009E458A"/>
    <w:rsid w:val="009E5DFC"/>
    <w:rsid w:val="009E6C2C"/>
    <w:rsid w:val="009F1789"/>
    <w:rsid w:val="009F2B7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656"/>
    <w:rsid w:val="00A14356"/>
    <w:rsid w:val="00A15F86"/>
    <w:rsid w:val="00A17A52"/>
    <w:rsid w:val="00A17C09"/>
    <w:rsid w:val="00A17DEC"/>
    <w:rsid w:val="00A2047B"/>
    <w:rsid w:val="00A206ED"/>
    <w:rsid w:val="00A20806"/>
    <w:rsid w:val="00A20C7F"/>
    <w:rsid w:val="00A212DF"/>
    <w:rsid w:val="00A21421"/>
    <w:rsid w:val="00A21BD8"/>
    <w:rsid w:val="00A22DBA"/>
    <w:rsid w:val="00A22FF0"/>
    <w:rsid w:val="00A25992"/>
    <w:rsid w:val="00A25BFF"/>
    <w:rsid w:val="00A27522"/>
    <w:rsid w:val="00A27600"/>
    <w:rsid w:val="00A2796E"/>
    <w:rsid w:val="00A32299"/>
    <w:rsid w:val="00A325EA"/>
    <w:rsid w:val="00A330C5"/>
    <w:rsid w:val="00A34D76"/>
    <w:rsid w:val="00A35310"/>
    <w:rsid w:val="00A35E20"/>
    <w:rsid w:val="00A365D0"/>
    <w:rsid w:val="00A372C5"/>
    <w:rsid w:val="00A37428"/>
    <w:rsid w:val="00A402B8"/>
    <w:rsid w:val="00A41B9C"/>
    <w:rsid w:val="00A4360E"/>
    <w:rsid w:val="00A443A6"/>
    <w:rsid w:val="00A45198"/>
    <w:rsid w:val="00A455B2"/>
    <w:rsid w:val="00A45A1A"/>
    <w:rsid w:val="00A4659F"/>
    <w:rsid w:val="00A47504"/>
    <w:rsid w:val="00A47F32"/>
    <w:rsid w:val="00A47F72"/>
    <w:rsid w:val="00A52788"/>
    <w:rsid w:val="00A53220"/>
    <w:rsid w:val="00A538E6"/>
    <w:rsid w:val="00A540C1"/>
    <w:rsid w:val="00A559F9"/>
    <w:rsid w:val="00A55CFC"/>
    <w:rsid w:val="00A56800"/>
    <w:rsid w:val="00A56D7E"/>
    <w:rsid w:val="00A5729F"/>
    <w:rsid w:val="00A57404"/>
    <w:rsid w:val="00A575BD"/>
    <w:rsid w:val="00A57AB2"/>
    <w:rsid w:val="00A60EEC"/>
    <w:rsid w:val="00A64729"/>
    <w:rsid w:val="00A65BD9"/>
    <w:rsid w:val="00A65C1E"/>
    <w:rsid w:val="00A66718"/>
    <w:rsid w:val="00A70750"/>
    <w:rsid w:val="00A70B31"/>
    <w:rsid w:val="00A71382"/>
    <w:rsid w:val="00A72A72"/>
    <w:rsid w:val="00A755B0"/>
    <w:rsid w:val="00A759FE"/>
    <w:rsid w:val="00A76D67"/>
    <w:rsid w:val="00A776B8"/>
    <w:rsid w:val="00A80DD3"/>
    <w:rsid w:val="00A827A3"/>
    <w:rsid w:val="00A83EE7"/>
    <w:rsid w:val="00A85357"/>
    <w:rsid w:val="00A878F7"/>
    <w:rsid w:val="00A902DD"/>
    <w:rsid w:val="00A9077B"/>
    <w:rsid w:val="00A91617"/>
    <w:rsid w:val="00A920F9"/>
    <w:rsid w:val="00A93186"/>
    <w:rsid w:val="00A93207"/>
    <w:rsid w:val="00A9432C"/>
    <w:rsid w:val="00A9482B"/>
    <w:rsid w:val="00A95230"/>
    <w:rsid w:val="00A96FA8"/>
    <w:rsid w:val="00A9770A"/>
    <w:rsid w:val="00A97A85"/>
    <w:rsid w:val="00AA026B"/>
    <w:rsid w:val="00AA0DD3"/>
    <w:rsid w:val="00AA1C07"/>
    <w:rsid w:val="00AA2D73"/>
    <w:rsid w:val="00AA2D87"/>
    <w:rsid w:val="00AA3688"/>
    <w:rsid w:val="00AA4871"/>
    <w:rsid w:val="00AA5887"/>
    <w:rsid w:val="00AA655D"/>
    <w:rsid w:val="00AA6C77"/>
    <w:rsid w:val="00AA7213"/>
    <w:rsid w:val="00AB19F8"/>
    <w:rsid w:val="00AB278A"/>
    <w:rsid w:val="00AB2A61"/>
    <w:rsid w:val="00AB3A12"/>
    <w:rsid w:val="00AB5A8D"/>
    <w:rsid w:val="00AB5C95"/>
    <w:rsid w:val="00AB5CD5"/>
    <w:rsid w:val="00AB5FA4"/>
    <w:rsid w:val="00AB6642"/>
    <w:rsid w:val="00AB67E9"/>
    <w:rsid w:val="00AC2EFE"/>
    <w:rsid w:val="00AC3930"/>
    <w:rsid w:val="00AC3AB1"/>
    <w:rsid w:val="00AC68C6"/>
    <w:rsid w:val="00AC75AA"/>
    <w:rsid w:val="00AC79C1"/>
    <w:rsid w:val="00AC7A9B"/>
    <w:rsid w:val="00AC7CA4"/>
    <w:rsid w:val="00AD4A64"/>
    <w:rsid w:val="00AD598F"/>
    <w:rsid w:val="00AD6D09"/>
    <w:rsid w:val="00AD72A5"/>
    <w:rsid w:val="00AD7795"/>
    <w:rsid w:val="00AD7B5C"/>
    <w:rsid w:val="00AD7B84"/>
    <w:rsid w:val="00AE098E"/>
    <w:rsid w:val="00AE0BBA"/>
    <w:rsid w:val="00AE10BF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1672"/>
    <w:rsid w:val="00AF2EC3"/>
    <w:rsid w:val="00AF438E"/>
    <w:rsid w:val="00AF45CA"/>
    <w:rsid w:val="00AF5CEE"/>
    <w:rsid w:val="00AF719C"/>
    <w:rsid w:val="00AF7506"/>
    <w:rsid w:val="00AF7B50"/>
    <w:rsid w:val="00B007DD"/>
    <w:rsid w:val="00B0098A"/>
    <w:rsid w:val="00B00CC2"/>
    <w:rsid w:val="00B01016"/>
    <w:rsid w:val="00B0146E"/>
    <w:rsid w:val="00B027CB"/>
    <w:rsid w:val="00B0352B"/>
    <w:rsid w:val="00B03A73"/>
    <w:rsid w:val="00B06321"/>
    <w:rsid w:val="00B07294"/>
    <w:rsid w:val="00B074F8"/>
    <w:rsid w:val="00B12302"/>
    <w:rsid w:val="00B12D65"/>
    <w:rsid w:val="00B145CD"/>
    <w:rsid w:val="00B14B43"/>
    <w:rsid w:val="00B15C15"/>
    <w:rsid w:val="00B17C90"/>
    <w:rsid w:val="00B17FAB"/>
    <w:rsid w:val="00B2099F"/>
    <w:rsid w:val="00B22C5F"/>
    <w:rsid w:val="00B231A6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38A"/>
    <w:rsid w:val="00B34687"/>
    <w:rsid w:val="00B3482A"/>
    <w:rsid w:val="00B34889"/>
    <w:rsid w:val="00B353AC"/>
    <w:rsid w:val="00B3652E"/>
    <w:rsid w:val="00B37550"/>
    <w:rsid w:val="00B402C6"/>
    <w:rsid w:val="00B41DC1"/>
    <w:rsid w:val="00B42D78"/>
    <w:rsid w:val="00B43058"/>
    <w:rsid w:val="00B4586D"/>
    <w:rsid w:val="00B46EC7"/>
    <w:rsid w:val="00B50A91"/>
    <w:rsid w:val="00B52022"/>
    <w:rsid w:val="00B52187"/>
    <w:rsid w:val="00B52300"/>
    <w:rsid w:val="00B54691"/>
    <w:rsid w:val="00B5744E"/>
    <w:rsid w:val="00B60CCD"/>
    <w:rsid w:val="00B62854"/>
    <w:rsid w:val="00B62EF1"/>
    <w:rsid w:val="00B62F49"/>
    <w:rsid w:val="00B6374C"/>
    <w:rsid w:val="00B63E2B"/>
    <w:rsid w:val="00B640CC"/>
    <w:rsid w:val="00B645B6"/>
    <w:rsid w:val="00B64DAE"/>
    <w:rsid w:val="00B667BF"/>
    <w:rsid w:val="00B673DF"/>
    <w:rsid w:val="00B6797D"/>
    <w:rsid w:val="00B71517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401"/>
    <w:rsid w:val="00B82A00"/>
    <w:rsid w:val="00B84D15"/>
    <w:rsid w:val="00B85677"/>
    <w:rsid w:val="00B856B8"/>
    <w:rsid w:val="00B86608"/>
    <w:rsid w:val="00B872A4"/>
    <w:rsid w:val="00B87847"/>
    <w:rsid w:val="00B90477"/>
    <w:rsid w:val="00B91B84"/>
    <w:rsid w:val="00B92AA5"/>
    <w:rsid w:val="00B92D6B"/>
    <w:rsid w:val="00B96744"/>
    <w:rsid w:val="00BA1319"/>
    <w:rsid w:val="00BA2F4A"/>
    <w:rsid w:val="00BA6419"/>
    <w:rsid w:val="00BA6550"/>
    <w:rsid w:val="00BB0679"/>
    <w:rsid w:val="00BB0EDC"/>
    <w:rsid w:val="00BB2437"/>
    <w:rsid w:val="00BB2F21"/>
    <w:rsid w:val="00BB32A1"/>
    <w:rsid w:val="00BB3642"/>
    <w:rsid w:val="00BB4B4C"/>
    <w:rsid w:val="00BB5E27"/>
    <w:rsid w:val="00BB5E80"/>
    <w:rsid w:val="00BB66AB"/>
    <w:rsid w:val="00BC0AD6"/>
    <w:rsid w:val="00BC101B"/>
    <w:rsid w:val="00BC235C"/>
    <w:rsid w:val="00BC3584"/>
    <w:rsid w:val="00BC4673"/>
    <w:rsid w:val="00BC6072"/>
    <w:rsid w:val="00BD5897"/>
    <w:rsid w:val="00BD5B0B"/>
    <w:rsid w:val="00BE0689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E7BB3"/>
    <w:rsid w:val="00BF2544"/>
    <w:rsid w:val="00BF2CD1"/>
    <w:rsid w:val="00BF42AF"/>
    <w:rsid w:val="00BF4B40"/>
    <w:rsid w:val="00BF4B6A"/>
    <w:rsid w:val="00BF5135"/>
    <w:rsid w:val="00BF5AC8"/>
    <w:rsid w:val="00BF5FA5"/>
    <w:rsid w:val="00C001B5"/>
    <w:rsid w:val="00C009F5"/>
    <w:rsid w:val="00C01129"/>
    <w:rsid w:val="00C02239"/>
    <w:rsid w:val="00C022E1"/>
    <w:rsid w:val="00C024DC"/>
    <w:rsid w:val="00C0398D"/>
    <w:rsid w:val="00C0539F"/>
    <w:rsid w:val="00C05E9F"/>
    <w:rsid w:val="00C07388"/>
    <w:rsid w:val="00C10D3F"/>
    <w:rsid w:val="00C111A9"/>
    <w:rsid w:val="00C11E4C"/>
    <w:rsid w:val="00C1209F"/>
    <w:rsid w:val="00C14792"/>
    <w:rsid w:val="00C14954"/>
    <w:rsid w:val="00C16BEB"/>
    <w:rsid w:val="00C1743B"/>
    <w:rsid w:val="00C17D23"/>
    <w:rsid w:val="00C20CA6"/>
    <w:rsid w:val="00C23398"/>
    <w:rsid w:val="00C23B23"/>
    <w:rsid w:val="00C24217"/>
    <w:rsid w:val="00C26C22"/>
    <w:rsid w:val="00C27B03"/>
    <w:rsid w:val="00C3089B"/>
    <w:rsid w:val="00C332A3"/>
    <w:rsid w:val="00C34B40"/>
    <w:rsid w:val="00C34F38"/>
    <w:rsid w:val="00C35836"/>
    <w:rsid w:val="00C36072"/>
    <w:rsid w:val="00C37D8F"/>
    <w:rsid w:val="00C41CD3"/>
    <w:rsid w:val="00C41D29"/>
    <w:rsid w:val="00C43438"/>
    <w:rsid w:val="00C43537"/>
    <w:rsid w:val="00C43DF2"/>
    <w:rsid w:val="00C44264"/>
    <w:rsid w:val="00C46251"/>
    <w:rsid w:val="00C46310"/>
    <w:rsid w:val="00C4790F"/>
    <w:rsid w:val="00C47FC0"/>
    <w:rsid w:val="00C5072A"/>
    <w:rsid w:val="00C508D1"/>
    <w:rsid w:val="00C528CC"/>
    <w:rsid w:val="00C53ABD"/>
    <w:rsid w:val="00C53AD3"/>
    <w:rsid w:val="00C53C94"/>
    <w:rsid w:val="00C56E1B"/>
    <w:rsid w:val="00C57741"/>
    <w:rsid w:val="00C6089E"/>
    <w:rsid w:val="00C60B41"/>
    <w:rsid w:val="00C6210E"/>
    <w:rsid w:val="00C62568"/>
    <w:rsid w:val="00C64143"/>
    <w:rsid w:val="00C6434D"/>
    <w:rsid w:val="00C64AC2"/>
    <w:rsid w:val="00C652E5"/>
    <w:rsid w:val="00C659F1"/>
    <w:rsid w:val="00C65F08"/>
    <w:rsid w:val="00C66261"/>
    <w:rsid w:val="00C662D9"/>
    <w:rsid w:val="00C67446"/>
    <w:rsid w:val="00C7356B"/>
    <w:rsid w:val="00C76658"/>
    <w:rsid w:val="00C7697F"/>
    <w:rsid w:val="00C77D18"/>
    <w:rsid w:val="00C8136C"/>
    <w:rsid w:val="00C82FFA"/>
    <w:rsid w:val="00C835C2"/>
    <w:rsid w:val="00C84514"/>
    <w:rsid w:val="00C85521"/>
    <w:rsid w:val="00C863EE"/>
    <w:rsid w:val="00C879CA"/>
    <w:rsid w:val="00C92646"/>
    <w:rsid w:val="00C9316A"/>
    <w:rsid w:val="00C9380B"/>
    <w:rsid w:val="00C93876"/>
    <w:rsid w:val="00C93B5E"/>
    <w:rsid w:val="00C93FF3"/>
    <w:rsid w:val="00C94DDA"/>
    <w:rsid w:val="00C9524B"/>
    <w:rsid w:val="00C95D8D"/>
    <w:rsid w:val="00C95E09"/>
    <w:rsid w:val="00C96BE2"/>
    <w:rsid w:val="00C97653"/>
    <w:rsid w:val="00CA24F2"/>
    <w:rsid w:val="00CA2883"/>
    <w:rsid w:val="00CA2AEF"/>
    <w:rsid w:val="00CA6136"/>
    <w:rsid w:val="00CA6BCC"/>
    <w:rsid w:val="00CA6D49"/>
    <w:rsid w:val="00CA71DA"/>
    <w:rsid w:val="00CB0770"/>
    <w:rsid w:val="00CB1DC5"/>
    <w:rsid w:val="00CB4A1C"/>
    <w:rsid w:val="00CB5032"/>
    <w:rsid w:val="00CB5C65"/>
    <w:rsid w:val="00CB62AC"/>
    <w:rsid w:val="00CB77EA"/>
    <w:rsid w:val="00CB7DF6"/>
    <w:rsid w:val="00CC27BC"/>
    <w:rsid w:val="00CC303F"/>
    <w:rsid w:val="00CC3C96"/>
    <w:rsid w:val="00CC5177"/>
    <w:rsid w:val="00CD041F"/>
    <w:rsid w:val="00CD077C"/>
    <w:rsid w:val="00CD1ACE"/>
    <w:rsid w:val="00CD3389"/>
    <w:rsid w:val="00CD342A"/>
    <w:rsid w:val="00CD3940"/>
    <w:rsid w:val="00CD3B1F"/>
    <w:rsid w:val="00CD4E32"/>
    <w:rsid w:val="00CD7142"/>
    <w:rsid w:val="00CD7CE7"/>
    <w:rsid w:val="00CD7E60"/>
    <w:rsid w:val="00CE1101"/>
    <w:rsid w:val="00CE2B81"/>
    <w:rsid w:val="00CE3AE5"/>
    <w:rsid w:val="00CE4199"/>
    <w:rsid w:val="00CE5429"/>
    <w:rsid w:val="00CE5E84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798"/>
    <w:rsid w:val="00D06E88"/>
    <w:rsid w:val="00D0750E"/>
    <w:rsid w:val="00D10AF4"/>
    <w:rsid w:val="00D11F90"/>
    <w:rsid w:val="00D131C8"/>
    <w:rsid w:val="00D13527"/>
    <w:rsid w:val="00D158A6"/>
    <w:rsid w:val="00D15E4E"/>
    <w:rsid w:val="00D161AC"/>
    <w:rsid w:val="00D174E6"/>
    <w:rsid w:val="00D17601"/>
    <w:rsid w:val="00D20D6E"/>
    <w:rsid w:val="00D21300"/>
    <w:rsid w:val="00D230DC"/>
    <w:rsid w:val="00D23852"/>
    <w:rsid w:val="00D303E8"/>
    <w:rsid w:val="00D31BA6"/>
    <w:rsid w:val="00D31EB9"/>
    <w:rsid w:val="00D32BD8"/>
    <w:rsid w:val="00D335E1"/>
    <w:rsid w:val="00D35FEA"/>
    <w:rsid w:val="00D366E4"/>
    <w:rsid w:val="00D423AC"/>
    <w:rsid w:val="00D44DC6"/>
    <w:rsid w:val="00D46985"/>
    <w:rsid w:val="00D46B77"/>
    <w:rsid w:val="00D514E5"/>
    <w:rsid w:val="00D526E2"/>
    <w:rsid w:val="00D539D5"/>
    <w:rsid w:val="00D54394"/>
    <w:rsid w:val="00D544D5"/>
    <w:rsid w:val="00D5508E"/>
    <w:rsid w:val="00D602DE"/>
    <w:rsid w:val="00D6096A"/>
    <w:rsid w:val="00D60ABE"/>
    <w:rsid w:val="00D60CE5"/>
    <w:rsid w:val="00D61811"/>
    <w:rsid w:val="00D62055"/>
    <w:rsid w:val="00D62716"/>
    <w:rsid w:val="00D62CC7"/>
    <w:rsid w:val="00D63A9C"/>
    <w:rsid w:val="00D63F9F"/>
    <w:rsid w:val="00D646D3"/>
    <w:rsid w:val="00D6512E"/>
    <w:rsid w:val="00D65B78"/>
    <w:rsid w:val="00D65BA5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7FC"/>
    <w:rsid w:val="00D82FD7"/>
    <w:rsid w:val="00D84A2D"/>
    <w:rsid w:val="00D84FA6"/>
    <w:rsid w:val="00D85ECC"/>
    <w:rsid w:val="00D864C7"/>
    <w:rsid w:val="00D86552"/>
    <w:rsid w:val="00D86EB7"/>
    <w:rsid w:val="00D905CC"/>
    <w:rsid w:val="00D92B5E"/>
    <w:rsid w:val="00D93388"/>
    <w:rsid w:val="00D93D31"/>
    <w:rsid w:val="00D95305"/>
    <w:rsid w:val="00D95457"/>
    <w:rsid w:val="00D96C0B"/>
    <w:rsid w:val="00D97A7B"/>
    <w:rsid w:val="00D97F1F"/>
    <w:rsid w:val="00DA0D4C"/>
    <w:rsid w:val="00DA1259"/>
    <w:rsid w:val="00DA1AAD"/>
    <w:rsid w:val="00DA1BE8"/>
    <w:rsid w:val="00DA1E08"/>
    <w:rsid w:val="00DA3148"/>
    <w:rsid w:val="00DA3D3E"/>
    <w:rsid w:val="00DA4A52"/>
    <w:rsid w:val="00DA4FBC"/>
    <w:rsid w:val="00DA7457"/>
    <w:rsid w:val="00DA7AC5"/>
    <w:rsid w:val="00DB055B"/>
    <w:rsid w:val="00DB2356"/>
    <w:rsid w:val="00DB2995"/>
    <w:rsid w:val="00DB2ED0"/>
    <w:rsid w:val="00DB38F0"/>
    <w:rsid w:val="00DB3EE8"/>
    <w:rsid w:val="00DB4701"/>
    <w:rsid w:val="00DB472E"/>
    <w:rsid w:val="00DB4BAA"/>
    <w:rsid w:val="00DB4C02"/>
    <w:rsid w:val="00DB531B"/>
    <w:rsid w:val="00DB59C0"/>
    <w:rsid w:val="00DB6404"/>
    <w:rsid w:val="00DB7E46"/>
    <w:rsid w:val="00DB7F22"/>
    <w:rsid w:val="00DC0146"/>
    <w:rsid w:val="00DC03EE"/>
    <w:rsid w:val="00DC1A87"/>
    <w:rsid w:val="00DC1BA1"/>
    <w:rsid w:val="00DC36B8"/>
    <w:rsid w:val="00DC4CAB"/>
    <w:rsid w:val="00DC53F2"/>
    <w:rsid w:val="00DC6B01"/>
    <w:rsid w:val="00DC7717"/>
    <w:rsid w:val="00DC7797"/>
    <w:rsid w:val="00DD078A"/>
    <w:rsid w:val="00DD12F0"/>
    <w:rsid w:val="00DD1737"/>
    <w:rsid w:val="00DD18B2"/>
    <w:rsid w:val="00DD34E1"/>
    <w:rsid w:val="00DD494E"/>
    <w:rsid w:val="00DD7667"/>
    <w:rsid w:val="00DD777C"/>
    <w:rsid w:val="00DE0299"/>
    <w:rsid w:val="00DE0D75"/>
    <w:rsid w:val="00DE19EB"/>
    <w:rsid w:val="00DE5B0F"/>
    <w:rsid w:val="00DE7B57"/>
    <w:rsid w:val="00DF2028"/>
    <w:rsid w:val="00DF2539"/>
    <w:rsid w:val="00DF2CB1"/>
    <w:rsid w:val="00DF33CF"/>
    <w:rsid w:val="00DF64CA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B25"/>
    <w:rsid w:val="00E10CD0"/>
    <w:rsid w:val="00E115D0"/>
    <w:rsid w:val="00E12569"/>
    <w:rsid w:val="00E1258C"/>
    <w:rsid w:val="00E147D5"/>
    <w:rsid w:val="00E14C0E"/>
    <w:rsid w:val="00E16642"/>
    <w:rsid w:val="00E1787C"/>
    <w:rsid w:val="00E21C70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0B4"/>
    <w:rsid w:val="00E326EA"/>
    <w:rsid w:val="00E33F69"/>
    <w:rsid w:val="00E34CA3"/>
    <w:rsid w:val="00E34EF1"/>
    <w:rsid w:val="00E37DA6"/>
    <w:rsid w:val="00E37FE3"/>
    <w:rsid w:val="00E401E6"/>
    <w:rsid w:val="00E43AAA"/>
    <w:rsid w:val="00E44C62"/>
    <w:rsid w:val="00E47C1E"/>
    <w:rsid w:val="00E51466"/>
    <w:rsid w:val="00E54E31"/>
    <w:rsid w:val="00E54EF2"/>
    <w:rsid w:val="00E55FD9"/>
    <w:rsid w:val="00E60DC5"/>
    <w:rsid w:val="00E61A93"/>
    <w:rsid w:val="00E6231F"/>
    <w:rsid w:val="00E634BB"/>
    <w:rsid w:val="00E63559"/>
    <w:rsid w:val="00E646C6"/>
    <w:rsid w:val="00E66ADB"/>
    <w:rsid w:val="00E67180"/>
    <w:rsid w:val="00E676E2"/>
    <w:rsid w:val="00E7039B"/>
    <w:rsid w:val="00E70507"/>
    <w:rsid w:val="00E709E5"/>
    <w:rsid w:val="00E74FA5"/>
    <w:rsid w:val="00E756A8"/>
    <w:rsid w:val="00E76032"/>
    <w:rsid w:val="00E76161"/>
    <w:rsid w:val="00E768F2"/>
    <w:rsid w:val="00E77D2F"/>
    <w:rsid w:val="00E77E9E"/>
    <w:rsid w:val="00E804F3"/>
    <w:rsid w:val="00E81DED"/>
    <w:rsid w:val="00E82316"/>
    <w:rsid w:val="00E825B3"/>
    <w:rsid w:val="00E83386"/>
    <w:rsid w:val="00E849DE"/>
    <w:rsid w:val="00E85274"/>
    <w:rsid w:val="00E85948"/>
    <w:rsid w:val="00E86536"/>
    <w:rsid w:val="00E87EE7"/>
    <w:rsid w:val="00E9167E"/>
    <w:rsid w:val="00E922A4"/>
    <w:rsid w:val="00E93F3F"/>
    <w:rsid w:val="00E953C2"/>
    <w:rsid w:val="00E955C1"/>
    <w:rsid w:val="00E97944"/>
    <w:rsid w:val="00EA05D9"/>
    <w:rsid w:val="00EA0C7F"/>
    <w:rsid w:val="00EA1104"/>
    <w:rsid w:val="00EA1846"/>
    <w:rsid w:val="00EA18E1"/>
    <w:rsid w:val="00EA26A1"/>
    <w:rsid w:val="00EA3B8C"/>
    <w:rsid w:val="00EA513A"/>
    <w:rsid w:val="00EA5257"/>
    <w:rsid w:val="00EA59B6"/>
    <w:rsid w:val="00EA5D6F"/>
    <w:rsid w:val="00EA5FD6"/>
    <w:rsid w:val="00EA68CD"/>
    <w:rsid w:val="00EA7C86"/>
    <w:rsid w:val="00EB0433"/>
    <w:rsid w:val="00EB1B8B"/>
    <w:rsid w:val="00EB34D1"/>
    <w:rsid w:val="00EB3C54"/>
    <w:rsid w:val="00EB48A3"/>
    <w:rsid w:val="00EB4951"/>
    <w:rsid w:val="00EB53EC"/>
    <w:rsid w:val="00EC098E"/>
    <w:rsid w:val="00EC0B96"/>
    <w:rsid w:val="00EC0BCB"/>
    <w:rsid w:val="00EC0E71"/>
    <w:rsid w:val="00EC221F"/>
    <w:rsid w:val="00EC284A"/>
    <w:rsid w:val="00EC799E"/>
    <w:rsid w:val="00ED281F"/>
    <w:rsid w:val="00ED50F6"/>
    <w:rsid w:val="00ED52A8"/>
    <w:rsid w:val="00ED613A"/>
    <w:rsid w:val="00ED6CFA"/>
    <w:rsid w:val="00ED6D53"/>
    <w:rsid w:val="00ED7B6D"/>
    <w:rsid w:val="00EE0CC8"/>
    <w:rsid w:val="00EE1855"/>
    <w:rsid w:val="00EE1EA2"/>
    <w:rsid w:val="00EE1F4F"/>
    <w:rsid w:val="00EE2ADE"/>
    <w:rsid w:val="00EE2B68"/>
    <w:rsid w:val="00EE50EF"/>
    <w:rsid w:val="00EE61BA"/>
    <w:rsid w:val="00EE67F8"/>
    <w:rsid w:val="00EE6D70"/>
    <w:rsid w:val="00EF1386"/>
    <w:rsid w:val="00EF2491"/>
    <w:rsid w:val="00EF256B"/>
    <w:rsid w:val="00EF278E"/>
    <w:rsid w:val="00EF2D70"/>
    <w:rsid w:val="00EF5277"/>
    <w:rsid w:val="00EF52FB"/>
    <w:rsid w:val="00EF54CA"/>
    <w:rsid w:val="00EF5CAD"/>
    <w:rsid w:val="00EF611F"/>
    <w:rsid w:val="00EF6A7E"/>
    <w:rsid w:val="00EF71DF"/>
    <w:rsid w:val="00EF7808"/>
    <w:rsid w:val="00F04DA6"/>
    <w:rsid w:val="00F05367"/>
    <w:rsid w:val="00F06234"/>
    <w:rsid w:val="00F063B7"/>
    <w:rsid w:val="00F0687C"/>
    <w:rsid w:val="00F1030E"/>
    <w:rsid w:val="00F10925"/>
    <w:rsid w:val="00F11378"/>
    <w:rsid w:val="00F11427"/>
    <w:rsid w:val="00F12A48"/>
    <w:rsid w:val="00F12F6C"/>
    <w:rsid w:val="00F12F7D"/>
    <w:rsid w:val="00F1344A"/>
    <w:rsid w:val="00F13DAE"/>
    <w:rsid w:val="00F1481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4177"/>
    <w:rsid w:val="00F35D19"/>
    <w:rsid w:val="00F37007"/>
    <w:rsid w:val="00F3760A"/>
    <w:rsid w:val="00F403E2"/>
    <w:rsid w:val="00F41269"/>
    <w:rsid w:val="00F41319"/>
    <w:rsid w:val="00F44B13"/>
    <w:rsid w:val="00F44FAB"/>
    <w:rsid w:val="00F45BE7"/>
    <w:rsid w:val="00F45C51"/>
    <w:rsid w:val="00F45F76"/>
    <w:rsid w:val="00F463D7"/>
    <w:rsid w:val="00F46C79"/>
    <w:rsid w:val="00F50163"/>
    <w:rsid w:val="00F505BA"/>
    <w:rsid w:val="00F508B4"/>
    <w:rsid w:val="00F50DC4"/>
    <w:rsid w:val="00F510E2"/>
    <w:rsid w:val="00F515F1"/>
    <w:rsid w:val="00F5194B"/>
    <w:rsid w:val="00F52269"/>
    <w:rsid w:val="00F524F9"/>
    <w:rsid w:val="00F5273A"/>
    <w:rsid w:val="00F52D6B"/>
    <w:rsid w:val="00F546FB"/>
    <w:rsid w:val="00F55335"/>
    <w:rsid w:val="00F56E86"/>
    <w:rsid w:val="00F57D1C"/>
    <w:rsid w:val="00F6086A"/>
    <w:rsid w:val="00F62824"/>
    <w:rsid w:val="00F62D7C"/>
    <w:rsid w:val="00F634C8"/>
    <w:rsid w:val="00F67155"/>
    <w:rsid w:val="00F6793A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30"/>
    <w:rsid w:val="00F868B4"/>
    <w:rsid w:val="00F8730A"/>
    <w:rsid w:val="00F90601"/>
    <w:rsid w:val="00F937D0"/>
    <w:rsid w:val="00F961BB"/>
    <w:rsid w:val="00F97406"/>
    <w:rsid w:val="00FA072C"/>
    <w:rsid w:val="00FA41D8"/>
    <w:rsid w:val="00FB11BE"/>
    <w:rsid w:val="00FB1357"/>
    <w:rsid w:val="00FB13FA"/>
    <w:rsid w:val="00FB1B56"/>
    <w:rsid w:val="00FB2403"/>
    <w:rsid w:val="00FB2B8B"/>
    <w:rsid w:val="00FB4C6F"/>
    <w:rsid w:val="00FB6181"/>
    <w:rsid w:val="00FC04FC"/>
    <w:rsid w:val="00FC29BF"/>
    <w:rsid w:val="00FC5E76"/>
    <w:rsid w:val="00FC69CF"/>
    <w:rsid w:val="00FC6A6E"/>
    <w:rsid w:val="00FC7214"/>
    <w:rsid w:val="00FC76B8"/>
    <w:rsid w:val="00FD0B70"/>
    <w:rsid w:val="00FD11B8"/>
    <w:rsid w:val="00FD1440"/>
    <w:rsid w:val="00FD1489"/>
    <w:rsid w:val="00FD2C65"/>
    <w:rsid w:val="00FD2DA9"/>
    <w:rsid w:val="00FD34F4"/>
    <w:rsid w:val="00FD36A5"/>
    <w:rsid w:val="00FD3E97"/>
    <w:rsid w:val="00FD48D3"/>
    <w:rsid w:val="00FD4FE5"/>
    <w:rsid w:val="00FD59F1"/>
    <w:rsid w:val="00FD6FE2"/>
    <w:rsid w:val="00FD7383"/>
    <w:rsid w:val="00FD73E4"/>
    <w:rsid w:val="00FD74CB"/>
    <w:rsid w:val="00FD7543"/>
    <w:rsid w:val="00FD7BF5"/>
    <w:rsid w:val="00FE0DC0"/>
    <w:rsid w:val="00FE185C"/>
    <w:rsid w:val="00FE3C5F"/>
    <w:rsid w:val="00FE4705"/>
    <w:rsid w:val="00FE4F87"/>
    <w:rsid w:val="00FE557C"/>
    <w:rsid w:val="00FE5ED5"/>
    <w:rsid w:val="00FE6D45"/>
    <w:rsid w:val="00FF0AEC"/>
    <w:rsid w:val="00FF3AAA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2B30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  <w:tab w:val="clear" w:pos="1080"/>
        <w:tab w:val="num" w:pos="360"/>
      </w:tabs>
      <w:suppressAutoHyphens/>
      <w:spacing w:before="240" w:after="60"/>
      <w:ind w:left="0" w:firstLine="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E76161"/>
    <w:rPr>
      <w:snapToGrid w:val="0"/>
      <w:sz w:val="22"/>
      <w:lang w:eastAsia="zh-CN"/>
    </w:rPr>
  </w:style>
  <w:style w:type="table" w:styleId="Rcsostblzat">
    <w:name w:val="Table Grid"/>
    <w:basedOn w:val="Normltblzat"/>
    <w:rsid w:val="00E76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1409E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610A5F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el-GR" w:eastAsia="el-GR"/>
    </w:rPr>
  </w:style>
  <w:style w:type="paragraph" w:customStyle="1" w:styleId="Default">
    <w:name w:val="Default"/>
    <w:rsid w:val="00AA655D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5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9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58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6692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269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17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744213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B1028-927E-4675-95B5-EE3463C3F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22</Pages>
  <Words>7884</Words>
  <Characters>56644</Characters>
  <Application>Microsoft Office Word</Application>
  <DocSecurity>0</DocSecurity>
  <Lines>472</Lines>
  <Paragraphs>128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64400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6</cp:revision>
  <dcterms:created xsi:type="dcterms:W3CDTF">2025-07-10T12:52:00Z</dcterms:created>
  <dcterms:modified xsi:type="dcterms:W3CDTF">2025-10-03T11:24:00Z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