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D750F" w14:textId="77777777" w:rsidR="00F45C51" w:rsidRPr="00185BF0" w:rsidRDefault="007768BB" w:rsidP="00082A8E">
      <w:pPr>
        <w:widowControl w:val="0"/>
        <w:spacing w:line="240" w:lineRule="auto"/>
      </w:pPr>
      <w:r w:rsidRPr="001A7B1A">
        <w:rPr>
          <w:rFonts w:eastAsia="Times New Roman"/>
          <w:b/>
          <w:snapToGrid/>
          <w:szCs w:val="22"/>
          <w:lang w:eastAsia="en-US"/>
        </w:rPr>
        <w:t>1.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A GYÓGYSZER NEVE</w:t>
      </w:r>
    </w:p>
    <w:p w14:paraId="6190836F" w14:textId="77777777" w:rsidR="00F45C51" w:rsidRPr="001A7B1A" w:rsidRDefault="00F45C51" w:rsidP="00082A8E">
      <w:pPr>
        <w:widowControl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00F2201" w14:textId="5FEF8DA1" w:rsidR="00F45C51" w:rsidRPr="001A7B1A" w:rsidRDefault="00471C57" w:rsidP="00082A8E">
      <w:pPr>
        <w:widowControl w:val="0"/>
        <w:spacing w:line="240" w:lineRule="auto"/>
        <w:rPr>
          <w:rFonts w:eastAsia="Times New Roman"/>
          <w:snapToGrid/>
          <w:szCs w:val="22"/>
          <w:lang w:eastAsia="en-US"/>
        </w:rPr>
      </w:pPr>
      <w:r>
        <w:rPr>
          <w:spacing w:val="-1"/>
        </w:rPr>
        <w:t>Razasa</w:t>
      </w:r>
      <w:r w:rsidR="00891832" w:rsidRPr="001A7B1A">
        <w:rPr>
          <w:spacing w:val="1"/>
        </w:rPr>
        <w:t xml:space="preserve"> </w:t>
      </w:r>
      <w:r w:rsidR="00F555F5" w:rsidRPr="001A7B1A">
        <w:rPr>
          <w:bCs/>
        </w:rPr>
        <w:t>szuszpenziós orrspray</w:t>
      </w:r>
      <w:r w:rsidR="00F555F5">
        <w:rPr>
          <w:bCs/>
        </w:rPr>
        <w:t xml:space="preserve"> </w:t>
      </w:r>
    </w:p>
    <w:p w14:paraId="4A0A9583" w14:textId="5F24E287" w:rsidR="008A53A7" w:rsidRPr="001A7B1A" w:rsidRDefault="008A53A7" w:rsidP="00082A8E">
      <w:pPr>
        <w:spacing w:line="240" w:lineRule="auto"/>
      </w:pPr>
    </w:p>
    <w:p w14:paraId="1316928B" w14:textId="77777777" w:rsidR="00F45C51" w:rsidRPr="001A7B1A" w:rsidRDefault="00F45C51" w:rsidP="00082A8E">
      <w:pPr>
        <w:widowControl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4008AB4" w14:textId="77777777" w:rsidR="00F45C51" w:rsidRPr="001A7B1A" w:rsidRDefault="007768BB" w:rsidP="00082A8E">
      <w:pPr>
        <w:widowControl w:val="0"/>
        <w:spacing w:line="240" w:lineRule="auto"/>
        <w:rPr>
          <w:b/>
        </w:rPr>
      </w:pPr>
      <w:r w:rsidRPr="001A7B1A">
        <w:rPr>
          <w:b/>
        </w:rPr>
        <w:t>2.</w:t>
      </w:r>
      <w:r w:rsidRPr="001A7B1A">
        <w:rPr>
          <w:b/>
        </w:rPr>
        <w:tab/>
      </w:r>
      <w:bookmarkStart w:id="0" w:name="_Hlk159327046"/>
      <w:r w:rsidRPr="001A7B1A">
        <w:rPr>
          <w:b/>
        </w:rPr>
        <w:t>MINŐSÉGI ÉS MENNYISÉGI ÖSSZETÉTEL</w:t>
      </w:r>
      <w:bookmarkEnd w:id="0"/>
    </w:p>
    <w:p w14:paraId="03D5FBAD" w14:textId="77777777" w:rsidR="007471D2" w:rsidRPr="001A7B1A" w:rsidRDefault="007471D2" w:rsidP="00082A8E">
      <w:pPr>
        <w:widowControl w:val="0"/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6C5381C3" w14:textId="0C470826" w:rsidR="0039209B" w:rsidRPr="001A7B1A" w:rsidRDefault="0039209B" w:rsidP="00082A8E">
      <w:pPr>
        <w:widowControl w:val="0"/>
        <w:spacing w:line="240" w:lineRule="auto"/>
        <w:rPr>
          <w:color w:val="221E1F"/>
        </w:rPr>
      </w:pPr>
      <w:r w:rsidRPr="001A7B1A">
        <w:rPr>
          <w:color w:val="221E1F"/>
        </w:rPr>
        <w:t>1000 </w:t>
      </w:r>
      <w:r w:rsidRPr="001A7B1A">
        <w:t>mikrogramm</w:t>
      </w:r>
      <w:r w:rsidRPr="001A7B1A">
        <w:rPr>
          <w:color w:val="221E1F"/>
        </w:rPr>
        <w:t xml:space="preserve"> </w:t>
      </w:r>
      <w:proofErr w:type="spellStart"/>
      <w:r w:rsidRPr="001A7B1A">
        <w:rPr>
          <w:color w:val="221E1F"/>
        </w:rPr>
        <w:t>azelasztin-hidroklorid</w:t>
      </w:r>
      <w:r w:rsidR="00697B14">
        <w:rPr>
          <w:color w:val="221E1F"/>
        </w:rPr>
        <w:t>ot</w:t>
      </w:r>
      <w:proofErr w:type="spellEnd"/>
      <w:r w:rsidRPr="001A7B1A">
        <w:rPr>
          <w:color w:val="221E1F"/>
        </w:rPr>
        <w:t xml:space="preserve"> és 365 </w:t>
      </w:r>
      <w:r w:rsidRPr="001A7B1A">
        <w:t>mikrogramm</w:t>
      </w:r>
      <w:r w:rsidRPr="001A7B1A">
        <w:rPr>
          <w:color w:val="221E1F"/>
        </w:rPr>
        <w:t xml:space="preserve"> </w:t>
      </w:r>
      <w:proofErr w:type="spellStart"/>
      <w:r w:rsidRPr="001A7B1A">
        <w:rPr>
          <w:color w:val="221E1F"/>
        </w:rPr>
        <w:t>flutikazon-propionát</w:t>
      </w:r>
      <w:r w:rsidR="00697B14">
        <w:rPr>
          <w:color w:val="221E1F"/>
        </w:rPr>
        <w:t>ot</w:t>
      </w:r>
      <w:proofErr w:type="spellEnd"/>
      <w:r w:rsidR="00697B14">
        <w:rPr>
          <w:color w:val="221E1F"/>
        </w:rPr>
        <w:t xml:space="preserve"> tartalmaz</w:t>
      </w:r>
      <w:r w:rsidRPr="001A7B1A">
        <w:rPr>
          <w:color w:val="221E1F"/>
        </w:rPr>
        <w:t xml:space="preserve"> grammonként.</w:t>
      </w:r>
    </w:p>
    <w:p w14:paraId="2A63EBFB" w14:textId="17551215" w:rsidR="0039209B" w:rsidRPr="001A7B1A" w:rsidRDefault="0039209B" w:rsidP="00082A8E">
      <w:pPr>
        <w:widowControl w:val="0"/>
        <w:spacing w:line="240" w:lineRule="auto"/>
      </w:pPr>
      <w:r w:rsidRPr="001A7B1A">
        <w:t xml:space="preserve">137 mikrogramm </w:t>
      </w:r>
      <w:proofErr w:type="spellStart"/>
      <w:r w:rsidRPr="001A7B1A">
        <w:t>azelasztin-hidrokloridot</w:t>
      </w:r>
      <w:proofErr w:type="spellEnd"/>
      <w:r w:rsidRPr="001A7B1A">
        <w:t xml:space="preserve"> (= 125 mikrogramm </w:t>
      </w:r>
      <w:proofErr w:type="spellStart"/>
      <w:r w:rsidRPr="001A7B1A">
        <w:t>azelasztin</w:t>
      </w:r>
      <w:proofErr w:type="spellEnd"/>
      <w:r w:rsidRPr="001A7B1A">
        <w:t xml:space="preserve">) és 50 mikrogramm </w:t>
      </w:r>
      <w:proofErr w:type="spellStart"/>
      <w:r w:rsidRPr="001A7B1A">
        <w:t>flutikazon-propionátot</w:t>
      </w:r>
      <w:proofErr w:type="spellEnd"/>
      <w:r w:rsidRPr="001A7B1A">
        <w:t xml:space="preserve"> tartalmaz</w:t>
      </w:r>
      <w:r w:rsidR="00697B14">
        <w:t xml:space="preserve"> befújásonként (</w:t>
      </w:r>
      <w:r w:rsidR="00697B14" w:rsidRPr="001A7B1A">
        <w:t>0,14 g</w:t>
      </w:r>
      <w:r w:rsidR="00697B14">
        <w:t>).</w:t>
      </w:r>
    </w:p>
    <w:p w14:paraId="540EE7D4" w14:textId="77777777" w:rsidR="0039209B" w:rsidRPr="001A7B1A" w:rsidRDefault="0039209B" w:rsidP="00082A8E">
      <w:pPr>
        <w:widowControl w:val="0"/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4324DEFC" w14:textId="7A45C0ED" w:rsidR="00F45C51" w:rsidRPr="001A7B1A" w:rsidRDefault="007768BB" w:rsidP="00082A8E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  <w:r w:rsidRPr="001A7B1A">
        <w:rPr>
          <w:bCs/>
          <w:szCs w:val="22"/>
          <w:u w:val="single"/>
          <w:lang w:val="hu-HU"/>
        </w:rPr>
        <w:t>Ismert hatású segédanyag</w:t>
      </w:r>
    </w:p>
    <w:p w14:paraId="3A45307F" w14:textId="1065886E" w:rsidR="0039209B" w:rsidRPr="001A7B1A" w:rsidRDefault="000B5B24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szCs w:val="22"/>
          <w:lang w:val="hu-HU"/>
        </w:rPr>
      </w:pPr>
      <w:r w:rsidRPr="000B5B24">
        <w:rPr>
          <w:bCs/>
          <w:szCs w:val="22"/>
          <w:lang w:val="hu-HU"/>
        </w:rPr>
        <w:t xml:space="preserve">0,014 mg </w:t>
      </w:r>
      <w:proofErr w:type="spellStart"/>
      <w:r w:rsidRPr="000B5B24">
        <w:rPr>
          <w:bCs/>
          <w:szCs w:val="22"/>
          <w:lang w:val="hu-HU"/>
        </w:rPr>
        <w:t>benzalkónium</w:t>
      </w:r>
      <w:proofErr w:type="spellEnd"/>
      <w:r w:rsidRPr="000B5B24">
        <w:rPr>
          <w:bCs/>
          <w:szCs w:val="22"/>
          <w:lang w:val="hu-HU"/>
        </w:rPr>
        <w:t>-kloridot tartalmaz befújásonként (0,14 g).</w:t>
      </w:r>
    </w:p>
    <w:p w14:paraId="2D8572EC" w14:textId="77777777" w:rsidR="00D36F1B" w:rsidRDefault="00D36F1B" w:rsidP="00082A8E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14:paraId="10350F32" w14:textId="62212B42" w:rsidR="00F45C51" w:rsidRPr="001A7B1A" w:rsidRDefault="00111AC4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szCs w:val="22"/>
          <w:lang w:val="hu-HU"/>
        </w:rPr>
      </w:pPr>
      <w:r w:rsidRPr="001A7B1A">
        <w:rPr>
          <w:lang w:val="hu-HU"/>
        </w:rPr>
        <w:t xml:space="preserve">A segédanyagok teljes </w:t>
      </w:r>
      <w:r w:rsidR="00127C1D" w:rsidRPr="001A7B1A">
        <w:rPr>
          <w:bCs/>
          <w:szCs w:val="22"/>
          <w:lang w:val="hu-HU"/>
        </w:rPr>
        <w:t>list</w:t>
      </w:r>
      <w:r w:rsidRPr="001A7B1A">
        <w:rPr>
          <w:bCs/>
          <w:szCs w:val="22"/>
          <w:lang w:val="hu-HU"/>
        </w:rPr>
        <w:t>á</w:t>
      </w:r>
      <w:r w:rsidR="00127C1D" w:rsidRPr="001A7B1A">
        <w:rPr>
          <w:bCs/>
          <w:szCs w:val="22"/>
          <w:lang w:val="hu-HU"/>
        </w:rPr>
        <w:t>j</w:t>
      </w:r>
      <w:r w:rsidRPr="001A7B1A">
        <w:rPr>
          <w:bCs/>
          <w:szCs w:val="22"/>
          <w:lang w:val="hu-HU"/>
        </w:rPr>
        <w:t>át</w:t>
      </w:r>
      <w:r w:rsidRPr="001A7B1A">
        <w:rPr>
          <w:lang w:val="hu-HU"/>
        </w:rPr>
        <w:t xml:space="preserve"> lásd a 6.1 pontban</w:t>
      </w:r>
      <w:r w:rsidRPr="001A7B1A">
        <w:rPr>
          <w:bCs/>
          <w:szCs w:val="22"/>
          <w:lang w:val="hu-HU"/>
        </w:rPr>
        <w:t>.</w:t>
      </w:r>
    </w:p>
    <w:p w14:paraId="06018A53" w14:textId="77777777" w:rsidR="008A53A7" w:rsidRPr="001A7B1A" w:rsidRDefault="008A53A7" w:rsidP="00082A8E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14:paraId="04244C13" w14:textId="77777777" w:rsidR="00F45C51" w:rsidRPr="001A7B1A" w:rsidRDefault="00F45C51" w:rsidP="00082A8E">
      <w:pPr>
        <w:widowControl w:val="0"/>
        <w:spacing w:line="240" w:lineRule="auto"/>
        <w:rPr>
          <w:b/>
        </w:rPr>
      </w:pPr>
    </w:p>
    <w:p w14:paraId="7F873809" w14:textId="77777777" w:rsidR="00F45C51" w:rsidRPr="001A7B1A" w:rsidRDefault="007768BB" w:rsidP="00082A8E">
      <w:pPr>
        <w:spacing w:line="240" w:lineRule="auto"/>
        <w:ind w:left="567" w:hanging="567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3.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GYÓGYSZERFORMA</w:t>
      </w:r>
    </w:p>
    <w:p w14:paraId="249E1217" w14:textId="77777777" w:rsidR="00511C1C" w:rsidRPr="001A7B1A" w:rsidRDefault="00511C1C" w:rsidP="00082A8E">
      <w:pPr>
        <w:spacing w:line="240" w:lineRule="auto"/>
        <w:ind w:left="567" w:hanging="567"/>
        <w:rPr>
          <w:rFonts w:eastAsia="Times New Roman"/>
          <w:b/>
          <w:snapToGrid/>
          <w:szCs w:val="22"/>
          <w:lang w:eastAsia="en-US"/>
        </w:rPr>
      </w:pPr>
    </w:p>
    <w:p w14:paraId="37C3067B" w14:textId="4FDC7805" w:rsidR="00511C1C" w:rsidRDefault="00511C1C" w:rsidP="00082A8E">
      <w:pPr>
        <w:spacing w:line="240" w:lineRule="auto"/>
        <w:ind w:left="567" w:hanging="567"/>
        <w:rPr>
          <w:szCs w:val="22"/>
        </w:rPr>
      </w:pPr>
      <w:r w:rsidRPr="001A7B1A">
        <w:t>Szuszpenziós</w:t>
      </w:r>
      <w:r w:rsidRPr="001A7B1A">
        <w:rPr>
          <w:szCs w:val="22"/>
        </w:rPr>
        <w:t xml:space="preserve"> orrspray.</w:t>
      </w:r>
    </w:p>
    <w:p w14:paraId="7123BFB7" w14:textId="77777777" w:rsidR="00D36F1B" w:rsidRPr="001A7B1A" w:rsidRDefault="00D36F1B" w:rsidP="00082A8E">
      <w:pPr>
        <w:spacing w:line="240" w:lineRule="auto"/>
        <w:ind w:left="567" w:hanging="567"/>
        <w:rPr>
          <w:szCs w:val="22"/>
        </w:rPr>
      </w:pPr>
    </w:p>
    <w:p w14:paraId="7209D50B" w14:textId="03B631D6" w:rsidR="00511C1C" w:rsidRPr="001A7B1A" w:rsidRDefault="00511C1C" w:rsidP="00082A8E">
      <w:pPr>
        <w:spacing w:line="240" w:lineRule="auto"/>
        <w:ind w:left="567" w:hanging="567"/>
        <w:rPr>
          <w:rFonts w:eastAsia="Times New Roman"/>
          <w:b/>
          <w:snapToGrid/>
          <w:szCs w:val="22"/>
          <w:lang w:eastAsia="en-US"/>
        </w:rPr>
      </w:pPr>
      <w:r w:rsidRPr="001A7B1A">
        <w:rPr>
          <w:szCs w:val="22"/>
        </w:rPr>
        <w:t>Fehér, homogén szuszpenzió.</w:t>
      </w:r>
    </w:p>
    <w:p w14:paraId="24579F01" w14:textId="77777777" w:rsidR="00F45C51" w:rsidRPr="001A7B1A" w:rsidRDefault="00F45C51" w:rsidP="00082A8E">
      <w:pPr>
        <w:autoSpaceDE w:val="0"/>
        <w:autoSpaceDN w:val="0"/>
        <w:adjustRightInd w:val="0"/>
        <w:spacing w:line="240" w:lineRule="auto"/>
        <w:jc w:val="both"/>
      </w:pPr>
    </w:p>
    <w:p w14:paraId="507BB531" w14:textId="77777777" w:rsidR="00F45C51" w:rsidRPr="001A7B1A" w:rsidRDefault="00F45C51" w:rsidP="00082A8E">
      <w:pPr>
        <w:spacing w:line="240" w:lineRule="auto"/>
      </w:pPr>
    </w:p>
    <w:p w14:paraId="34E2EBBF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b/>
        </w:rPr>
      </w:pPr>
      <w:r w:rsidRPr="001A7B1A">
        <w:rPr>
          <w:b/>
        </w:rPr>
        <w:t>4.</w:t>
      </w:r>
      <w:r w:rsidRPr="001A7B1A">
        <w:rPr>
          <w:b/>
        </w:rPr>
        <w:tab/>
        <w:t>KLINIKAI JELLEMZŐK</w:t>
      </w:r>
    </w:p>
    <w:p w14:paraId="007ADB27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043615B4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4.1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Terápiás javallatok</w:t>
      </w:r>
    </w:p>
    <w:p w14:paraId="29EB4627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41EF0823" w14:textId="58ECCB2B" w:rsidR="00F45C51" w:rsidRPr="001A7B1A" w:rsidRDefault="00697B14" w:rsidP="00082A8E">
      <w:pPr>
        <w:spacing w:line="240" w:lineRule="auto"/>
      </w:pPr>
      <w:r w:rsidRPr="00697B14">
        <w:rPr>
          <w:rFonts w:eastAsia="Times New Roman"/>
          <w:snapToGrid/>
          <w:szCs w:val="22"/>
          <w:lang w:eastAsia="en-US"/>
        </w:rPr>
        <w:t>Közepesen súlyostól</w:t>
      </w:r>
      <w:r w:rsidR="00511C1C" w:rsidRPr="001A7B1A">
        <w:rPr>
          <w:rFonts w:eastAsia="Times New Roman"/>
          <w:snapToGrid/>
          <w:szCs w:val="22"/>
          <w:lang w:eastAsia="en-US"/>
        </w:rPr>
        <w:t xml:space="preserve"> a súlyosig terjedő szezonális vagy </w:t>
      </w:r>
      <w:proofErr w:type="spellStart"/>
      <w:r w:rsidR="00511C1C" w:rsidRPr="001A7B1A">
        <w:rPr>
          <w:rFonts w:eastAsia="Times New Roman"/>
          <w:snapToGrid/>
          <w:szCs w:val="22"/>
          <w:lang w:eastAsia="en-US"/>
        </w:rPr>
        <w:t>perenni</w:t>
      </w:r>
      <w:r>
        <w:rPr>
          <w:rFonts w:eastAsia="Times New Roman"/>
          <w:snapToGrid/>
          <w:szCs w:val="22"/>
          <w:lang w:eastAsia="en-US"/>
        </w:rPr>
        <w:t>a</w:t>
      </w:r>
      <w:r w:rsidR="00511C1C" w:rsidRPr="001A7B1A">
        <w:rPr>
          <w:rFonts w:eastAsia="Times New Roman"/>
          <w:snapToGrid/>
          <w:szCs w:val="22"/>
          <w:lang w:eastAsia="en-US"/>
        </w:rPr>
        <w:t>lis</w:t>
      </w:r>
      <w:proofErr w:type="spellEnd"/>
      <w:r w:rsidR="00511C1C" w:rsidRPr="001A7B1A">
        <w:rPr>
          <w:rFonts w:eastAsia="Times New Roman"/>
          <w:snapToGrid/>
          <w:szCs w:val="22"/>
          <w:lang w:eastAsia="en-US"/>
        </w:rPr>
        <w:t xml:space="preserve"> allergiás </w:t>
      </w:r>
      <w:proofErr w:type="spellStart"/>
      <w:r w:rsidR="00511C1C" w:rsidRPr="001A7B1A">
        <w:rPr>
          <w:rFonts w:eastAsia="Times New Roman"/>
          <w:snapToGrid/>
          <w:szCs w:val="22"/>
          <w:lang w:eastAsia="en-US"/>
        </w:rPr>
        <w:t>rhinitis</w:t>
      </w:r>
      <w:proofErr w:type="spellEnd"/>
      <w:r w:rsidR="00511C1C" w:rsidRPr="001A7B1A">
        <w:rPr>
          <w:rFonts w:eastAsia="Times New Roman"/>
          <w:snapToGrid/>
          <w:szCs w:val="22"/>
          <w:lang w:eastAsia="en-US"/>
        </w:rPr>
        <w:t xml:space="preserve"> tüneteinek enyhítésére, amennyiben az </w:t>
      </w:r>
      <w:proofErr w:type="spellStart"/>
      <w:r w:rsidR="00511C1C" w:rsidRPr="001A7B1A">
        <w:rPr>
          <w:rFonts w:eastAsia="Times New Roman"/>
          <w:snapToGrid/>
          <w:szCs w:val="22"/>
          <w:lang w:eastAsia="en-US"/>
        </w:rPr>
        <w:t>intranazális</w:t>
      </w:r>
      <w:proofErr w:type="spellEnd"/>
      <w:r w:rsidR="00511C1C" w:rsidRPr="001A7B1A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511C1C" w:rsidRPr="001A7B1A">
        <w:rPr>
          <w:rFonts w:eastAsia="Times New Roman"/>
          <w:snapToGrid/>
          <w:szCs w:val="22"/>
          <w:lang w:eastAsia="en-US"/>
        </w:rPr>
        <w:t>antihisztamin</w:t>
      </w:r>
      <w:proofErr w:type="spellEnd"/>
      <w:r w:rsidR="00511C1C" w:rsidRPr="001A7B1A">
        <w:rPr>
          <w:rFonts w:eastAsia="Times New Roman"/>
          <w:snapToGrid/>
          <w:szCs w:val="22"/>
          <w:lang w:eastAsia="en-US"/>
        </w:rPr>
        <w:t xml:space="preserve">- vagy </w:t>
      </w:r>
      <w:proofErr w:type="spellStart"/>
      <w:r w:rsidR="00511C1C" w:rsidRPr="001A7B1A">
        <w:rPr>
          <w:rFonts w:eastAsia="Times New Roman"/>
          <w:snapToGrid/>
          <w:szCs w:val="22"/>
          <w:lang w:eastAsia="en-US"/>
        </w:rPr>
        <w:t>glükokortikoid</w:t>
      </w:r>
      <w:proofErr w:type="spellEnd"/>
      <w:r w:rsidR="00511C1C" w:rsidRPr="001A7B1A">
        <w:rPr>
          <w:rFonts w:eastAsia="Times New Roman"/>
          <w:snapToGrid/>
          <w:szCs w:val="22"/>
          <w:lang w:eastAsia="en-US"/>
        </w:rPr>
        <w:t>-monoterápia nem elegendő.</w:t>
      </w:r>
    </w:p>
    <w:p w14:paraId="132B3A42" w14:textId="77777777" w:rsidR="00F45C51" w:rsidRPr="001A7B1A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C66B9DC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4.2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Adagolás és alkalmazás</w:t>
      </w:r>
    </w:p>
    <w:p w14:paraId="0BF51C7E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5552D315" w14:textId="77777777" w:rsidR="00F45C51" w:rsidRPr="001A7B1A" w:rsidRDefault="007768BB" w:rsidP="00082A8E">
      <w:pPr>
        <w:spacing w:line="240" w:lineRule="auto"/>
        <w:rPr>
          <w:rFonts w:eastAsia="Times New Roman"/>
          <w:snapToGrid/>
          <w:szCs w:val="22"/>
          <w:u w:val="single"/>
          <w:lang w:eastAsia="en-US"/>
        </w:rPr>
      </w:pPr>
      <w:r w:rsidRPr="001A7B1A">
        <w:rPr>
          <w:rFonts w:eastAsia="Times New Roman"/>
          <w:snapToGrid/>
          <w:szCs w:val="22"/>
          <w:u w:val="single"/>
          <w:lang w:eastAsia="en-US"/>
        </w:rPr>
        <w:t>Adagolás</w:t>
      </w:r>
    </w:p>
    <w:p w14:paraId="195E0F38" w14:textId="77777777" w:rsidR="00AC0C17" w:rsidRPr="001A7B1A" w:rsidRDefault="00AC0C17" w:rsidP="00082A8E">
      <w:pPr>
        <w:spacing w:line="240" w:lineRule="auto"/>
        <w:rPr>
          <w:rFonts w:eastAsia="Times New Roman"/>
          <w:snapToGrid/>
          <w:szCs w:val="22"/>
          <w:u w:val="single"/>
          <w:lang w:eastAsia="en-US"/>
        </w:rPr>
      </w:pPr>
    </w:p>
    <w:p w14:paraId="27BF7E10" w14:textId="61074858" w:rsidR="0011312F" w:rsidRPr="001A7B1A" w:rsidRDefault="0011312F" w:rsidP="00082A8E">
      <w:pPr>
        <w:spacing w:line="240" w:lineRule="auto"/>
        <w:rPr>
          <w:rFonts w:eastAsia="Times New Roman"/>
          <w:snapToGrid/>
          <w:szCs w:val="22"/>
          <w:u w:val="single"/>
          <w:lang w:eastAsia="en-US"/>
        </w:rPr>
      </w:pPr>
      <w:r w:rsidRPr="001A7B1A">
        <w:rPr>
          <w:szCs w:val="22"/>
        </w:rPr>
        <w:t>A teljes terápiás hatás eléréséhez rendszeres használat szükséges. A szemmel való közvetlen érintkezés kerülendő</w:t>
      </w:r>
      <w:r w:rsidR="003136C7">
        <w:rPr>
          <w:szCs w:val="22"/>
        </w:rPr>
        <w:t>.</w:t>
      </w:r>
    </w:p>
    <w:p w14:paraId="6578A724" w14:textId="77777777" w:rsidR="00F45C51" w:rsidRPr="001A7B1A" w:rsidRDefault="00F45C51" w:rsidP="00082A8E">
      <w:pPr>
        <w:autoSpaceDE w:val="0"/>
        <w:autoSpaceDN w:val="0"/>
        <w:adjustRightInd w:val="0"/>
        <w:spacing w:line="240" w:lineRule="auto"/>
        <w:jc w:val="both"/>
      </w:pPr>
    </w:p>
    <w:p w14:paraId="60B0FA1A" w14:textId="70840DF1" w:rsidR="00F45C51" w:rsidRPr="001A7B1A" w:rsidRDefault="003839EC" w:rsidP="00082A8E">
      <w:pPr>
        <w:spacing w:line="240" w:lineRule="auto"/>
        <w:rPr>
          <w:rFonts w:eastAsia="Times New Roman"/>
          <w:bCs/>
          <w:i/>
          <w:iCs/>
          <w:snapToGrid/>
          <w:szCs w:val="22"/>
          <w:lang w:eastAsia="en-US"/>
        </w:rPr>
      </w:pPr>
      <w:r>
        <w:rPr>
          <w:rFonts w:eastAsia="Times New Roman"/>
          <w:bCs/>
          <w:i/>
          <w:iCs/>
          <w:snapToGrid/>
          <w:szCs w:val="22"/>
          <w:lang w:eastAsia="en-US"/>
        </w:rPr>
        <w:t xml:space="preserve">Gyermekek </w:t>
      </w:r>
      <w:r w:rsidRPr="001A7B1A">
        <w:rPr>
          <w:rFonts w:eastAsia="Times New Roman"/>
          <w:bCs/>
          <w:i/>
          <w:iCs/>
          <w:snapToGrid/>
          <w:szCs w:val="22"/>
          <w:lang w:eastAsia="en-US"/>
        </w:rPr>
        <w:t>(12 éves kortól)</w:t>
      </w:r>
      <w:r>
        <w:rPr>
          <w:rFonts w:eastAsia="Times New Roman"/>
          <w:bCs/>
          <w:i/>
          <w:iCs/>
          <w:snapToGrid/>
          <w:szCs w:val="22"/>
          <w:lang w:eastAsia="en-US"/>
        </w:rPr>
        <w:t xml:space="preserve">, </w:t>
      </w:r>
      <w:r w:rsidR="00324E74" w:rsidRPr="001A7B1A">
        <w:rPr>
          <w:rFonts w:eastAsia="Times New Roman"/>
          <w:bCs/>
          <w:i/>
          <w:iCs/>
          <w:snapToGrid/>
          <w:szCs w:val="22"/>
          <w:lang w:eastAsia="en-US"/>
        </w:rPr>
        <w:t xml:space="preserve">serdülők </w:t>
      </w:r>
      <w:r>
        <w:rPr>
          <w:rFonts w:eastAsia="Times New Roman"/>
          <w:bCs/>
          <w:i/>
          <w:iCs/>
          <w:snapToGrid/>
          <w:szCs w:val="22"/>
          <w:lang w:eastAsia="en-US"/>
        </w:rPr>
        <w:t>és felnőttek</w:t>
      </w:r>
    </w:p>
    <w:p w14:paraId="76B9A696" w14:textId="547D2457" w:rsidR="00324E74" w:rsidRPr="001A7B1A" w:rsidRDefault="00324E74" w:rsidP="00082A8E">
      <w:pPr>
        <w:spacing w:line="240" w:lineRule="auto"/>
      </w:pPr>
      <w:r w:rsidRPr="001A7B1A">
        <w:t>1 befújás mindkét orrnyílásba naponta kétszer (reggel és este).</w:t>
      </w:r>
    </w:p>
    <w:p w14:paraId="0573C1F1" w14:textId="77777777" w:rsidR="00324E74" w:rsidRPr="001A7B1A" w:rsidRDefault="00324E74" w:rsidP="00082A8E">
      <w:pPr>
        <w:spacing w:line="240" w:lineRule="auto"/>
      </w:pPr>
    </w:p>
    <w:p w14:paraId="74919258" w14:textId="4CB71C52" w:rsidR="00324E74" w:rsidRPr="001A7B1A" w:rsidRDefault="00324E74" w:rsidP="00082A8E">
      <w:pPr>
        <w:spacing w:line="240" w:lineRule="auto"/>
        <w:rPr>
          <w:i/>
          <w:iCs/>
          <w:szCs w:val="22"/>
        </w:rPr>
      </w:pPr>
      <w:r w:rsidRPr="001A7B1A">
        <w:rPr>
          <w:i/>
          <w:iCs/>
          <w:szCs w:val="22"/>
        </w:rPr>
        <w:t>12 év alatti gyermekek</w:t>
      </w:r>
    </w:p>
    <w:p w14:paraId="7C7B45E6" w14:textId="7A331E4C" w:rsidR="00324E74" w:rsidRPr="006F145B" w:rsidRDefault="00324E74" w:rsidP="00D36F1B">
      <w:pPr>
        <w:widowControl w:val="0"/>
        <w:spacing w:line="240" w:lineRule="auto"/>
        <w:rPr>
          <w:bCs/>
        </w:rPr>
      </w:pPr>
      <w:r w:rsidRPr="001A7B1A">
        <w:t>A</w:t>
      </w:r>
      <w:r w:rsidR="006F145B">
        <w:t xml:space="preserve"> </w:t>
      </w:r>
      <w:r w:rsidR="00471C57">
        <w:rPr>
          <w:spacing w:val="-1"/>
        </w:rPr>
        <w:t>Razasa</w:t>
      </w:r>
      <w:r w:rsidR="006F145B" w:rsidRPr="001A7B1A">
        <w:rPr>
          <w:spacing w:val="1"/>
        </w:rPr>
        <w:t xml:space="preserve"> </w:t>
      </w:r>
      <w:r w:rsidR="006F145B" w:rsidRPr="001A7B1A">
        <w:rPr>
          <w:bCs/>
        </w:rPr>
        <w:t>szuszpenziós orrspray</w:t>
      </w:r>
      <w:r w:rsidRPr="001A7B1A">
        <w:t xml:space="preserve"> használata nem javasolt 12 évnél fiatalabb gyermekek esetében, </w:t>
      </w:r>
      <w:r w:rsidRPr="001A7B1A">
        <w:rPr>
          <w:szCs w:val="22"/>
        </w:rPr>
        <w:t>mivel a biztonságosságát és a hatásosságát ebben a korcsoportban nem igazolták.</w:t>
      </w:r>
    </w:p>
    <w:p w14:paraId="637C6DF2" w14:textId="77777777" w:rsidR="00324E74" w:rsidRPr="001A7B1A" w:rsidRDefault="00324E74" w:rsidP="00082A8E">
      <w:pPr>
        <w:spacing w:line="240" w:lineRule="auto"/>
        <w:rPr>
          <w:szCs w:val="22"/>
        </w:rPr>
      </w:pPr>
    </w:p>
    <w:p w14:paraId="1476A4E6" w14:textId="5EB8297F" w:rsidR="00324E74" w:rsidRPr="001A7B1A" w:rsidRDefault="00324E74" w:rsidP="00082A8E">
      <w:pPr>
        <w:spacing w:line="240" w:lineRule="auto"/>
        <w:rPr>
          <w:i/>
          <w:iCs/>
        </w:rPr>
      </w:pPr>
      <w:r w:rsidRPr="001A7B1A">
        <w:rPr>
          <w:i/>
          <w:iCs/>
        </w:rPr>
        <w:t>Idősek</w:t>
      </w:r>
    </w:p>
    <w:p w14:paraId="1F93D944" w14:textId="6882D1B9" w:rsidR="00324E74" w:rsidRPr="001A7B1A" w:rsidRDefault="007F44EA" w:rsidP="00082A8E">
      <w:pPr>
        <w:spacing w:line="240" w:lineRule="auto"/>
        <w:rPr>
          <w:szCs w:val="22"/>
        </w:rPr>
      </w:pPr>
      <w:r w:rsidRPr="001A7B1A">
        <w:rPr>
          <w:szCs w:val="22"/>
        </w:rPr>
        <w:t xml:space="preserve">Ebben a betegcsoportban a </w:t>
      </w:r>
      <w:r w:rsidR="00424EA7">
        <w:rPr>
          <w:szCs w:val="22"/>
        </w:rPr>
        <w:t>dózis</w:t>
      </w:r>
      <w:r w:rsidRPr="001A7B1A">
        <w:rPr>
          <w:szCs w:val="22"/>
        </w:rPr>
        <w:t xml:space="preserve"> módosítása nem szükséges.</w:t>
      </w:r>
    </w:p>
    <w:p w14:paraId="4B0C416A" w14:textId="77777777" w:rsidR="007F44EA" w:rsidRPr="001A7B1A" w:rsidRDefault="007F44EA" w:rsidP="00082A8E">
      <w:pPr>
        <w:spacing w:line="240" w:lineRule="auto"/>
        <w:rPr>
          <w:szCs w:val="22"/>
        </w:rPr>
      </w:pPr>
    </w:p>
    <w:p w14:paraId="31590E22" w14:textId="1517CAB1" w:rsidR="007F44EA" w:rsidRPr="001A7B1A" w:rsidRDefault="007F44EA" w:rsidP="00082A8E">
      <w:pPr>
        <w:spacing w:line="240" w:lineRule="auto"/>
        <w:rPr>
          <w:i/>
          <w:iCs/>
        </w:rPr>
      </w:pPr>
      <w:r w:rsidRPr="001A7B1A">
        <w:rPr>
          <w:i/>
          <w:iCs/>
        </w:rPr>
        <w:t>Vese- és májkárosodás</w:t>
      </w:r>
    </w:p>
    <w:p w14:paraId="4B9D9110" w14:textId="3A86B678" w:rsidR="007F44EA" w:rsidRPr="001A7B1A" w:rsidRDefault="007F44EA" w:rsidP="00082A8E">
      <w:pPr>
        <w:spacing w:line="240" w:lineRule="auto"/>
      </w:pPr>
      <w:r w:rsidRPr="001A7B1A">
        <w:t>Vese- és májkárosodásban szenvedő betegek kezelésére vonatkozóan nincsenek adatok.</w:t>
      </w:r>
    </w:p>
    <w:p w14:paraId="61D571D7" w14:textId="77777777" w:rsidR="00324E74" w:rsidRPr="001A7B1A" w:rsidRDefault="00324E74" w:rsidP="00082A8E">
      <w:pPr>
        <w:spacing w:line="240" w:lineRule="auto"/>
        <w:rPr>
          <w:rFonts w:eastAsia="Times New Roman"/>
          <w:bCs/>
          <w:snapToGrid/>
          <w:szCs w:val="22"/>
          <w:lang w:eastAsia="en-US"/>
        </w:rPr>
      </w:pPr>
    </w:p>
    <w:p w14:paraId="374066F8" w14:textId="7DB4A74E" w:rsidR="007F44EA" w:rsidRPr="001A7B1A" w:rsidRDefault="00424EA7" w:rsidP="00082A8E">
      <w:pPr>
        <w:spacing w:line="240" w:lineRule="auto"/>
        <w:rPr>
          <w:rFonts w:eastAsia="Times New Roman"/>
          <w:bCs/>
          <w:snapToGrid/>
          <w:szCs w:val="22"/>
          <w:u w:val="single"/>
          <w:lang w:eastAsia="en-US"/>
        </w:rPr>
      </w:pPr>
      <w:r>
        <w:rPr>
          <w:rFonts w:eastAsia="Times New Roman"/>
          <w:bCs/>
          <w:snapToGrid/>
          <w:szCs w:val="22"/>
          <w:u w:val="single"/>
          <w:lang w:eastAsia="en-US"/>
        </w:rPr>
        <w:t>A k</w:t>
      </w:r>
      <w:r w:rsidR="007F44EA" w:rsidRPr="001A7B1A">
        <w:rPr>
          <w:rFonts w:eastAsia="Times New Roman"/>
          <w:bCs/>
          <w:snapToGrid/>
          <w:szCs w:val="22"/>
          <w:u w:val="single"/>
          <w:lang w:eastAsia="en-US"/>
        </w:rPr>
        <w:t>ezelés időtartama</w:t>
      </w:r>
    </w:p>
    <w:p w14:paraId="24625B77" w14:textId="77777777" w:rsidR="00AC0C17" w:rsidRPr="001A7B1A" w:rsidRDefault="00AC0C17" w:rsidP="00082A8E">
      <w:pPr>
        <w:spacing w:line="240" w:lineRule="auto"/>
        <w:rPr>
          <w:rFonts w:eastAsia="Times New Roman"/>
          <w:bCs/>
          <w:snapToGrid/>
          <w:szCs w:val="22"/>
          <w:u w:val="single"/>
          <w:lang w:eastAsia="en-US"/>
        </w:rPr>
      </w:pPr>
    </w:p>
    <w:p w14:paraId="6CDD2FD3" w14:textId="23729D58" w:rsidR="007F44EA" w:rsidRPr="001A7B1A" w:rsidRDefault="00107CC1" w:rsidP="00082A8E">
      <w:pPr>
        <w:spacing w:line="240" w:lineRule="auto"/>
      </w:pPr>
      <w:r w:rsidRPr="001A7B1A">
        <w:t>A</w:t>
      </w:r>
      <w:r>
        <w:t xml:space="preserve"> </w:t>
      </w:r>
      <w:r w:rsidR="00471C57">
        <w:rPr>
          <w:spacing w:val="-1"/>
        </w:rPr>
        <w:t>Razasa</w:t>
      </w:r>
      <w:r w:rsidRPr="001A7B1A">
        <w:rPr>
          <w:spacing w:val="1"/>
        </w:rPr>
        <w:t xml:space="preserve"> </w:t>
      </w:r>
      <w:r w:rsidRPr="001A7B1A">
        <w:rPr>
          <w:bCs/>
        </w:rPr>
        <w:t>szuszpenziós</w:t>
      </w:r>
      <w:r w:rsidR="00C21C0A" w:rsidRPr="001A7B1A">
        <w:rPr>
          <w:rFonts w:eastAsia="Times New Roman"/>
          <w:bCs/>
          <w:snapToGrid/>
          <w:szCs w:val="22"/>
          <w:lang w:eastAsia="en-US"/>
        </w:rPr>
        <w:t xml:space="preserve"> </w:t>
      </w:r>
      <w:r w:rsidR="00C21C0A" w:rsidRPr="001A7B1A">
        <w:t>orrspray alkalmas hosszú távú kezelésre.</w:t>
      </w:r>
    </w:p>
    <w:p w14:paraId="5408AA75" w14:textId="453D3350" w:rsidR="00C21C0A" w:rsidRPr="001A7B1A" w:rsidRDefault="00C21C0A" w:rsidP="00082A8E">
      <w:pPr>
        <w:spacing w:line="240" w:lineRule="auto"/>
        <w:rPr>
          <w:rFonts w:eastAsia="Times New Roman"/>
          <w:bCs/>
          <w:snapToGrid/>
          <w:szCs w:val="22"/>
          <w:lang w:eastAsia="en-US"/>
        </w:rPr>
      </w:pPr>
      <w:r w:rsidRPr="001A7B1A">
        <w:t>A kezelés időtartamának egybe kell esnie az allergiás expozícióval.</w:t>
      </w:r>
    </w:p>
    <w:p w14:paraId="60DF6E66" w14:textId="77777777" w:rsidR="00F45C51" w:rsidRPr="001A7B1A" w:rsidRDefault="00F45C51" w:rsidP="00CA6136">
      <w:pPr>
        <w:spacing w:line="240" w:lineRule="auto"/>
        <w:rPr>
          <w:szCs w:val="24"/>
        </w:rPr>
      </w:pPr>
    </w:p>
    <w:p w14:paraId="769B1B37" w14:textId="77777777" w:rsidR="00F45C51" w:rsidRPr="001A7B1A" w:rsidRDefault="007768BB" w:rsidP="00082A8E">
      <w:pPr>
        <w:spacing w:line="240" w:lineRule="auto"/>
        <w:rPr>
          <w:rFonts w:eastAsia="Times New Roman"/>
          <w:snapToGrid/>
          <w:szCs w:val="22"/>
          <w:u w:val="single"/>
          <w:lang w:eastAsia="en-US"/>
        </w:rPr>
      </w:pPr>
      <w:r w:rsidRPr="001A7B1A">
        <w:rPr>
          <w:rFonts w:eastAsia="Times New Roman"/>
          <w:snapToGrid/>
          <w:szCs w:val="22"/>
          <w:u w:val="single"/>
          <w:lang w:eastAsia="en-US"/>
        </w:rPr>
        <w:t>Az alkalmazás módja</w:t>
      </w:r>
    </w:p>
    <w:p w14:paraId="376FF6DB" w14:textId="77777777" w:rsidR="00F45C51" w:rsidRPr="001A7B1A" w:rsidRDefault="00F45C51" w:rsidP="00497F75">
      <w:pPr>
        <w:spacing w:line="240" w:lineRule="auto"/>
        <w:rPr>
          <w:u w:val="single"/>
        </w:rPr>
      </w:pPr>
    </w:p>
    <w:p w14:paraId="2F4B9335" w14:textId="620C385A" w:rsidR="00AC0C17" w:rsidRPr="001A7B1A" w:rsidRDefault="00AC0C17" w:rsidP="00497F75">
      <w:pPr>
        <w:spacing w:line="240" w:lineRule="auto"/>
      </w:pPr>
      <w:r w:rsidRPr="001A7B1A">
        <w:t>A</w:t>
      </w:r>
      <w:r w:rsidR="00107CC1">
        <w:t xml:space="preserve"> </w:t>
      </w:r>
      <w:r w:rsidR="00471C57">
        <w:rPr>
          <w:spacing w:val="-1"/>
        </w:rPr>
        <w:t>Razasa</w:t>
      </w:r>
      <w:r w:rsidR="00107CC1" w:rsidRPr="001A7B1A">
        <w:rPr>
          <w:spacing w:val="1"/>
        </w:rPr>
        <w:t xml:space="preserve"> </w:t>
      </w:r>
      <w:r w:rsidR="00107CC1" w:rsidRPr="001A7B1A">
        <w:rPr>
          <w:bCs/>
        </w:rPr>
        <w:t>szuszpenziós</w:t>
      </w:r>
      <w:r w:rsidRPr="001A7B1A">
        <w:rPr>
          <w:spacing w:val="-1"/>
        </w:rPr>
        <w:t xml:space="preserve"> </w:t>
      </w:r>
      <w:r w:rsidRPr="001A7B1A">
        <w:t xml:space="preserve">orrspray kizárólag </w:t>
      </w:r>
      <w:proofErr w:type="spellStart"/>
      <w:r w:rsidRPr="001A7B1A">
        <w:t>intranazálisan</w:t>
      </w:r>
      <w:proofErr w:type="spellEnd"/>
      <w:r w:rsidRPr="001A7B1A">
        <w:t xml:space="preserve"> alkalmazható.</w:t>
      </w:r>
    </w:p>
    <w:p w14:paraId="7301836E" w14:textId="77777777" w:rsidR="00140491" w:rsidRPr="001A7B1A" w:rsidRDefault="00140491" w:rsidP="00497F75">
      <w:pPr>
        <w:spacing w:line="240" w:lineRule="auto"/>
      </w:pPr>
    </w:p>
    <w:p w14:paraId="7C180400" w14:textId="058FE879" w:rsidR="00140491" w:rsidRPr="001A7B1A" w:rsidRDefault="00140491" w:rsidP="00497F75">
      <w:pPr>
        <w:spacing w:line="240" w:lineRule="auto"/>
        <w:rPr>
          <w:b/>
          <w:i/>
          <w:szCs w:val="22"/>
        </w:rPr>
      </w:pPr>
      <w:r w:rsidRPr="001A7B1A">
        <w:rPr>
          <w:b/>
          <w:i/>
          <w:szCs w:val="22"/>
        </w:rPr>
        <w:t>Használati utasítás</w:t>
      </w:r>
    </w:p>
    <w:p w14:paraId="2B7108F2" w14:textId="16835A44" w:rsidR="00140491" w:rsidRPr="001A7B1A" w:rsidRDefault="00140491" w:rsidP="00497F75">
      <w:pPr>
        <w:spacing w:line="240" w:lineRule="auto"/>
        <w:rPr>
          <w:bCs/>
          <w:iCs/>
          <w:szCs w:val="22"/>
          <w:u w:val="single"/>
        </w:rPr>
      </w:pPr>
      <w:r w:rsidRPr="001A7B1A">
        <w:rPr>
          <w:bCs/>
          <w:iCs/>
          <w:szCs w:val="22"/>
          <w:u w:val="single"/>
        </w:rPr>
        <w:t xml:space="preserve">A spray előkészítése </w:t>
      </w:r>
      <w:r w:rsidR="00424EA7">
        <w:rPr>
          <w:bCs/>
          <w:iCs/>
          <w:szCs w:val="22"/>
          <w:u w:val="single"/>
        </w:rPr>
        <w:t xml:space="preserve">az </w:t>
      </w:r>
      <w:r w:rsidRPr="001A7B1A">
        <w:rPr>
          <w:bCs/>
          <w:iCs/>
          <w:szCs w:val="22"/>
          <w:u w:val="single"/>
        </w:rPr>
        <w:t>alkalmazás előtt:</w:t>
      </w:r>
    </w:p>
    <w:p w14:paraId="476A592E" w14:textId="757B55A0" w:rsidR="00140491" w:rsidRPr="001A7B1A" w:rsidRDefault="00140491" w:rsidP="00497F75">
      <w:pPr>
        <w:spacing w:line="240" w:lineRule="auto"/>
        <w:rPr>
          <w:iCs/>
        </w:rPr>
      </w:pPr>
      <w:r w:rsidRPr="001A7B1A">
        <w:rPr>
          <w:iCs/>
        </w:rPr>
        <w:t xml:space="preserve">A tartályt öt másodpercig finom </w:t>
      </w:r>
      <w:r w:rsidR="005376AE" w:rsidRPr="001A7B1A">
        <w:rPr>
          <w:iCs/>
        </w:rPr>
        <w:t>fel</w:t>
      </w:r>
      <w:r w:rsidR="005376AE">
        <w:rPr>
          <w:iCs/>
        </w:rPr>
        <w:t>-</w:t>
      </w:r>
      <w:r w:rsidRPr="001A7B1A">
        <w:rPr>
          <w:iCs/>
        </w:rPr>
        <w:t>le billentéssel fel kell rázni, majd el kell távolítani a védőkupakot. Első használat előtt a</w:t>
      </w:r>
      <w:r w:rsidR="00107CC1">
        <w:rPr>
          <w:iCs/>
        </w:rPr>
        <w:t xml:space="preserve"> </w:t>
      </w:r>
      <w:r w:rsidR="00471C57">
        <w:rPr>
          <w:spacing w:val="-1"/>
        </w:rPr>
        <w:t>Razasa</w:t>
      </w:r>
      <w:r w:rsidR="00107CC1" w:rsidRPr="001A7B1A">
        <w:rPr>
          <w:spacing w:val="1"/>
        </w:rPr>
        <w:t xml:space="preserve"> </w:t>
      </w:r>
      <w:r w:rsidR="00107CC1" w:rsidRPr="001A7B1A">
        <w:rPr>
          <w:bCs/>
        </w:rPr>
        <w:t>szuszpenziós</w:t>
      </w:r>
      <w:r w:rsidRPr="001A7B1A">
        <w:rPr>
          <w:spacing w:val="-1"/>
        </w:rPr>
        <w:t xml:space="preserve"> </w:t>
      </w:r>
      <w:r w:rsidRPr="001A7B1A">
        <w:rPr>
          <w:iCs/>
        </w:rPr>
        <w:t xml:space="preserve">orrspray-t telíteni kell, </w:t>
      </w:r>
      <w:r w:rsidR="00424EA7">
        <w:rPr>
          <w:iCs/>
        </w:rPr>
        <w:t>amihez</w:t>
      </w:r>
      <w:r w:rsidRPr="001A7B1A">
        <w:rPr>
          <w:iCs/>
        </w:rPr>
        <w:t xml:space="preserve"> az adagolószelepet hatszor le kell nyomni, majd felengedni. Ha a</w:t>
      </w:r>
      <w:r w:rsidR="005D6117">
        <w:rPr>
          <w:iCs/>
        </w:rPr>
        <w:t xml:space="preserve"> </w:t>
      </w:r>
      <w:r w:rsidR="00471C57">
        <w:rPr>
          <w:spacing w:val="-1"/>
        </w:rPr>
        <w:t>Razasa</w:t>
      </w:r>
      <w:r w:rsidR="005D6117" w:rsidRPr="001A7B1A">
        <w:rPr>
          <w:spacing w:val="1"/>
        </w:rPr>
        <w:t xml:space="preserve"> </w:t>
      </w:r>
      <w:r w:rsidR="005D6117" w:rsidRPr="001A7B1A">
        <w:rPr>
          <w:bCs/>
        </w:rPr>
        <w:t>szuszpenziós</w:t>
      </w:r>
      <w:r w:rsidRPr="001A7B1A">
        <w:rPr>
          <w:spacing w:val="-1"/>
        </w:rPr>
        <w:t xml:space="preserve"> </w:t>
      </w:r>
      <w:r w:rsidRPr="001A7B1A">
        <w:rPr>
          <w:iCs/>
        </w:rPr>
        <w:t>orrspray-t 7 napnál hosszabb ideig nem használták, az adagolószelep ismételt lenyomásával és felengedésével a pumpát újra kell telíteni</w:t>
      </w:r>
      <w:r w:rsidR="0000724F">
        <w:rPr>
          <w:iCs/>
        </w:rPr>
        <w:t>.</w:t>
      </w:r>
    </w:p>
    <w:p w14:paraId="79A7363A" w14:textId="77777777" w:rsidR="00F45C51" w:rsidRPr="001A7B1A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A1FF3F0" w14:textId="77777777" w:rsidR="00140491" w:rsidRPr="001A7B1A" w:rsidRDefault="00140491" w:rsidP="00140491">
      <w:pPr>
        <w:tabs>
          <w:tab w:val="clear" w:pos="567"/>
          <w:tab w:val="left" w:pos="0"/>
        </w:tabs>
        <w:jc w:val="both"/>
        <w:rPr>
          <w:u w:val="single"/>
        </w:rPr>
      </w:pPr>
      <w:r w:rsidRPr="001A7B1A">
        <w:rPr>
          <w:u w:val="single"/>
        </w:rPr>
        <w:t>A spray használata:</w:t>
      </w:r>
    </w:p>
    <w:p w14:paraId="26DE10D6" w14:textId="1790E37F" w:rsidR="00140491" w:rsidRPr="001A7B1A" w:rsidRDefault="00140491" w:rsidP="00140491">
      <w:pPr>
        <w:tabs>
          <w:tab w:val="clear" w:pos="567"/>
          <w:tab w:val="left" w:pos="0"/>
        </w:tabs>
        <w:jc w:val="both"/>
        <w:rPr>
          <w:u w:val="single"/>
        </w:rPr>
      </w:pPr>
      <w:r w:rsidRPr="001A7B1A">
        <w:t>A tartályt öt másodpercig finom fel</w:t>
      </w:r>
      <w:r w:rsidR="005376AE">
        <w:t>-le</w:t>
      </w:r>
      <w:r w:rsidRPr="001A7B1A">
        <w:t xml:space="preserve"> billentéssel fel kell rázni, majd el kell távolítani a védőkupakot.</w:t>
      </w:r>
    </w:p>
    <w:p w14:paraId="7895E931" w14:textId="3ECA1BE9" w:rsidR="00140491" w:rsidRPr="001A7B1A" w:rsidRDefault="00140491" w:rsidP="00140491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1A7B1A">
        <w:t>Az orr kifújása után a szuszpenziót mindkét orrlyukba lefelé tartott fejjel egyszer be kell fújni (lásd illusztráció). Használat után a pumpát le kell törölni és a védőkupakot vissza kell rá helyezni.</w:t>
      </w:r>
    </w:p>
    <w:p w14:paraId="10889B78" w14:textId="77777777" w:rsidR="00140491" w:rsidRPr="001A7B1A" w:rsidRDefault="0014049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934BD15" w14:textId="4646B331" w:rsidR="00140491" w:rsidRPr="001A7B1A" w:rsidRDefault="0014049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1A7B1A">
        <w:rPr>
          <w:noProof/>
          <w:spacing w:val="-1"/>
          <w:lang w:eastAsia="hu-HU"/>
        </w:rPr>
        <w:drawing>
          <wp:inline distT="0" distB="0" distL="0" distR="0" wp14:anchorId="21554AD9" wp14:editId="60253DD2">
            <wp:extent cx="2163487" cy="22285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UTICASONE-AZELASTINE SKITSA_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536" cy="2255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E9762" w14:textId="77777777" w:rsidR="00F45C51" w:rsidRPr="001A7B1A" w:rsidRDefault="00F45C51" w:rsidP="00497F75">
      <w:pPr>
        <w:spacing w:line="240" w:lineRule="auto"/>
      </w:pPr>
    </w:p>
    <w:p w14:paraId="1E5282A4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4.3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Ellenjavallatok</w:t>
      </w:r>
    </w:p>
    <w:p w14:paraId="5E6A809A" w14:textId="77777777" w:rsidR="00F45C51" w:rsidRPr="001A7B1A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6D48889" w14:textId="7D51F0B7" w:rsidR="00F45C51" w:rsidRPr="001A7B1A" w:rsidRDefault="007768BB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1A7B1A">
        <w:rPr>
          <w:rFonts w:eastAsia="Times New Roman"/>
          <w:snapToGrid/>
          <w:szCs w:val="22"/>
          <w:lang w:eastAsia="en-US"/>
        </w:rPr>
        <w:t>A készítmény hatóanyagával</w:t>
      </w:r>
      <w:r w:rsidR="0021629E" w:rsidRPr="001A7B1A">
        <w:rPr>
          <w:rFonts w:eastAsia="Times New Roman"/>
          <w:snapToGrid/>
          <w:szCs w:val="22"/>
          <w:lang w:eastAsia="en-US"/>
        </w:rPr>
        <w:t>,</w:t>
      </w:r>
      <w:r w:rsidRPr="001A7B1A">
        <w:rPr>
          <w:rFonts w:eastAsia="Times New Roman"/>
          <w:snapToGrid/>
          <w:szCs w:val="22"/>
          <w:lang w:eastAsia="en-US"/>
        </w:rPr>
        <w:t xml:space="preserve"> vagy a 6.1 pontban felsorolt </w:t>
      </w:r>
      <w:r w:rsidR="00127C1D" w:rsidRPr="001A7B1A">
        <w:rPr>
          <w:rFonts w:eastAsia="Times New Roman"/>
          <w:snapToGrid/>
          <w:szCs w:val="22"/>
          <w:lang w:eastAsia="en-US"/>
        </w:rPr>
        <w:t xml:space="preserve">bármely </w:t>
      </w:r>
      <w:r w:rsidRPr="001A7B1A">
        <w:rPr>
          <w:rFonts w:eastAsia="Times New Roman"/>
          <w:snapToGrid/>
          <w:szCs w:val="22"/>
          <w:lang w:eastAsia="en-US"/>
        </w:rPr>
        <w:t>segédanyagával szembeni túlérzékenység.</w:t>
      </w:r>
    </w:p>
    <w:p w14:paraId="1286BB86" w14:textId="77777777" w:rsidR="00F45C51" w:rsidRPr="001A7B1A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5D4CFA8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4.4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Különleges figyelmeztetések és az alkalmazással kapcsolatos óvintézkedések</w:t>
      </w:r>
    </w:p>
    <w:p w14:paraId="602F40E9" w14:textId="77777777" w:rsidR="00F45C51" w:rsidRPr="001A7B1A" w:rsidRDefault="00F45C51" w:rsidP="00497F75">
      <w:pPr>
        <w:spacing w:line="240" w:lineRule="auto"/>
      </w:pPr>
    </w:p>
    <w:p w14:paraId="4E9CDB37" w14:textId="735D93CE" w:rsidR="0021629E" w:rsidRPr="001A7B1A" w:rsidRDefault="0021629E" w:rsidP="00497F75">
      <w:pPr>
        <w:spacing w:line="240" w:lineRule="auto"/>
      </w:pPr>
      <w:r w:rsidRPr="001A7B1A">
        <w:t xml:space="preserve">A forgalomba hozatal utáni alkalmazás során </w:t>
      </w:r>
      <w:proofErr w:type="spellStart"/>
      <w:r w:rsidR="0048607B" w:rsidRPr="001A7B1A">
        <w:t>flutikazon</w:t>
      </w:r>
      <w:r w:rsidR="0048607B" w:rsidRPr="001A7B1A">
        <w:noBreakHyphen/>
        <w:t>propionáttal</w:t>
      </w:r>
      <w:proofErr w:type="spellEnd"/>
      <w:r w:rsidR="0048607B" w:rsidRPr="001A7B1A">
        <w:t xml:space="preserve"> és </w:t>
      </w:r>
      <w:proofErr w:type="spellStart"/>
      <w:r w:rsidR="0048607B" w:rsidRPr="001A7B1A">
        <w:t>ritonavirrel</w:t>
      </w:r>
      <w:proofErr w:type="spellEnd"/>
      <w:r w:rsidR="0048607B" w:rsidRPr="001A7B1A">
        <w:t xml:space="preserve"> kezelt </w:t>
      </w:r>
      <w:r w:rsidR="006325A0" w:rsidRPr="001A7B1A">
        <w:t xml:space="preserve">betegeknél </w:t>
      </w:r>
      <w:r w:rsidRPr="001A7B1A">
        <w:t>klinikailag szignifikáns gyógyszerinterakciókról számoltak be</w:t>
      </w:r>
      <w:r w:rsidR="006325A0">
        <w:t>,</w:t>
      </w:r>
      <w:r w:rsidRPr="001A7B1A">
        <w:t xml:space="preserve"> </w:t>
      </w:r>
      <w:r w:rsidR="006325A0">
        <w:t>amely</w:t>
      </w:r>
      <w:r w:rsidR="00D87025">
        <w:t>ek</w:t>
      </w:r>
      <w:r w:rsidR="006325A0">
        <w:t xml:space="preserve"> s</w:t>
      </w:r>
      <w:r w:rsidRPr="001A7B1A">
        <w:t xml:space="preserve">zisztémás </w:t>
      </w:r>
      <w:proofErr w:type="spellStart"/>
      <w:r w:rsidRPr="001A7B1A">
        <w:t>kortikoszteroid</w:t>
      </w:r>
      <w:proofErr w:type="spellEnd"/>
      <w:r w:rsidRPr="001A7B1A">
        <w:t>-hatások</w:t>
      </w:r>
      <w:r w:rsidR="00E4040D">
        <w:t>at – beleértve a</w:t>
      </w:r>
      <w:r w:rsidRPr="001A7B1A">
        <w:t xml:space="preserve"> </w:t>
      </w:r>
      <w:proofErr w:type="spellStart"/>
      <w:r w:rsidRPr="001A7B1A">
        <w:t>Cushing</w:t>
      </w:r>
      <w:proofErr w:type="spellEnd"/>
      <w:r w:rsidRPr="001A7B1A">
        <w:t>-szindrómá</w:t>
      </w:r>
      <w:r w:rsidR="00E4040D">
        <w:t>t</w:t>
      </w:r>
      <w:r w:rsidRPr="001A7B1A">
        <w:t xml:space="preserve"> és mellékvese</w:t>
      </w:r>
      <w:r w:rsidR="002C7128">
        <w:t>kéreg</w:t>
      </w:r>
      <w:r w:rsidRPr="001A7B1A">
        <w:t>-</w:t>
      </w:r>
      <w:proofErr w:type="spellStart"/>
      <w:r w:rsidRPr="001A7B1A">
        <w:t>szuppresszió</w:t>
      </w:r>
      <w:r w:rsidR="00E4040D">
        <w:t>t</w:t>
      </w:r>
      <w:proofErr w:type="spellEnd"/>
      <w:r w:rsidRPr="001A7B1A">
        <w:t xml:space="preserve"> </w:t>
      </w:r>
      <w:r w:rsidR="00E4040D">
        <w:t>– okoztak</w:t>
      </w:r>
      <w:r w:rsidRPr="001A7B1A">
        <w:t xml:space="preserve">. Emiatt a </w:t>
      </w:r>
      <w:proofErr w:type="spellStart"/>
      <w:r w:rsidRPr="001A7B1A">
        <w:t>flutikazon-propionát</w:t>
      </w:r>
      <w:proofErr w:type="spellEnd"/>
      <w:r w:rsidRPr="001A7B1A">
        <w:t xml:space="preserve"> és </w:t>
      </w:r>
      <w:proofErr w:type="spellStart"/>
      <w:r w:rsidRPr="001A7B1A">
        <w:t>ritonav</w:t>
      </w:r>
      <w:r w:rsidR="00CF3A83" w:rsidRPr="001A7B1A">
        <w:t>i</w:t>
      </w:r>
      <w:r w:rsidRPr="001A7B1A">
        <w:t>r</w:t>
      </w:r>
      <w:proofErr w:type="spellEnd"/>
      <w:r w:rsidRPr="001A7B1A">
        <w:t xml:space="preserve"> együttes alkalmazása kerülendő, kivéve, ha az alkalmazás várható előnyei meghaladják a </w:t>
      </w:r>
      <w:proofErr w:type="spellStart"/>
      <w:r w:rsidRPr="001A7B1A">
        <w:t>kortikoszteroidok</w:t>
      </w:r>
      <w:proofErr w:type="spellEnd"/>
      <w:r w:rsidRPr="001A7B1A">
        <w:t xml:space="preserve"> szisztémás mellékhatásainak lehetséges kockázatát (lásd 4.5 pont).</w:t>
      </w:r>
    </w:p>
    <w:p w14:paraId="73A4ED23" w14:textId="77777777" w:rsidR="0021629E" w:rsidRPr="001A7B1A" w:rsidRDefault="0021629E" w:rsidP="00497F75">
      <w:pPr>
        <w:spacing w:line="240" w:lineRule="auto"/>
      </w:pPr>
    </w:p>
    <w:p w14:paraId="07733005" w14:textId="4CC7B0C2" w:rsidR="0021629E" w:rsidRPr="001A7B1A" w:rsidRDefault="0021629E" w:rsidP="00497F75">
      <w:pPr>
        <w:spacing w:line="240" w:lineRule="auto"/>
      </w:pPr>
      <w:r w:rsidRPr="001A7B1A">
        <w:t xml:space="preserve">Az </w:t>
      </w:r>
      <w:proofErr w:type="spellStart"/>
      <w:r w:rsidRPr="001A7B1A">
        <w:t>intranazális</w:t>
      </w:r>
      <w:proofErr w:type="spellEnd"/>
      <w:r w:rsidRPr="001A7B1A">
        <w:t xml:space="preserve"> </w:t>
      </w:r>
      <w:proofErr w:type="spellStart"/>
      <w:r w:rsidRPr="001A7B1A">
        <w:t>kortikoszteroidok</w:t>
      </w:r>
      <w:proofErr w:type="spellEnd"/>
      <w:r w:rsidRPr="001A7B1A">
        <w:t xml:space="preserve"> szisztémás hatásai elsősorban nagy </w:t>
      </w:r>
      <w:r w:rsidR="00D16328">
        <w:t>dózisok</w:t>
      </w:r>
      <w:r w:rsidR="00D16328" w:rsidRPr="001A7B1A">
        <w:t xml:space="preserve"> </w:t>
      </w:r>
      <w:r w:rsidRPr="001A7B1A">
        <w:t xml:space="preserve">tartós használatakor jelentkezhetnek. A szisztémás hatások előfordulásának a valószínűsége kisebb, mint orális </w:t>
      </w:r>
      <w:proofErr w:type="spellStart"/>
      <w:r w:rsidRPr="001A7B1A">
        <w:t>kortikoszteroidok</w:t>
      </w:r>
      <w:proofErr w:type="spellEnd"/>
      <w:r w:rsidRPr="001A7B1A">
        <w:t xml:space="preserve"> adásakor, továbbá eltérőek lehetnek az egyes betegek és a különböző </w:t>
      </w:r>
      <w:proofErr w:type="spellStart"/>
      <w:r w:rsidRPr="001A7B1A">
        <w:t>kortikoszteroid</w:t>
      </w:r>
      <w:proofErr w:type="spellEnd"/>
      <w:r w:rsidRPr="001A7B1A">
        <w:t xml:space="preserve">-készítmények esetében. A lehetséges szisztémás hatások a </w:t>
      </w:r>
      <w:proofErr w:type="spellStart"/>
      <w:r w:rsidRPr="001A7B1A">
        <w:t>Cushing</w:t>
      </w:r>
      <w:proofErr w:type="spellEnd"/>
      <w:r w:rsidRPr="001A7B1A">
        <w:t xml:space="preserve">-szindróma, </w:t>
      </w:r>
      <w:proofErr w:type="spellStart"/>
      <w:r w:rsidRPr="001A7B1A">
        <w:t>cushingoid</w:t>
      </w:r>
      <w:proofErr w:type="spellEnd"/>
      <w:r w:rsidRPr="001A7B1A">
        <w:t xml:space="preserve"> tünetek, mellékvese</w:t>
      </w:r>
      <w:r w:rsidR="002C7128">
        <w:t>kéreg</w:t>
      </w:r>
      <w:r w:rsidRPr="001A7B1A">
        <w:t>-</w:t>
      </w:r>
      <w:proofErr w:type="spellStart"/>
      <w:r w:rsidRPr="001A7B1A">
        <w:t>szuppresszió</w:t>
      </w:r>
      <w:proofErr w:type="spellEnd"/>
      <w:r w:rsidRPr="001A7B1A">
        <w:t xml:space="preserve">, a gyermekek és serdülők </w:t>
      </w:r>
      <w:proofErr w:type="spellStart"/>
      <w:r w:rsidRPr="001A7B1A">
        <w:t>növekedésbeli</w:t>
      </w:r>
      <w:proofErr w:type="spellEnd"/>
      <w:r w:rsidRPr="001A7B1A">
        <w:t xml:space="preserve"> visszamaradása, </w:t>
      </w:r>
      <w:proofErr w:type="spellStart"/>
      <w:r w:rsidRPr="001A7B1A">
        <w:t>cataracta</w:t>
      </w:r>
      <w:proofErr w:type="spellEnd"/>
      <w:r w:rsidRPr="001A7B1A">
        <w:t xml:space="preserve">, </w:t>
      </w:r>
      <w:proofErr w:type="spellStart"/>
      <w:r w:rsidRPr="001A7B1A">
        <w:t>glaucoma</w:t>
      </w:r>
      <w:proofErr w:type="spellEnd"/>
      <w:r w:rsidRPr="001A7B1A">
        <w:t xml:space="preserve"> és nagyon ritkán számos pszichológiai vagy viselkedési zavar, beleértve a </w:t>
      </w:r>
      <w:proofErr w:type="spellStart"/>
      <w:r w:rsidRPr="001A7B1A">
        <w:t>pszichomotoros</w:t>
      </w:r>
      <w:proofErr w:type="spellEnd"/>
      <w:r w:rsidRPr="001A7B1A">
        <w:t xml:space="preserve"> hiperaktivitást, alvászavart, szorongást, depressziót vagy agressziót (különösen gyermekeknél).</w:t>
      </w:r>
    </w:p>
    <w:p w14:paraId="7F923265" w14:textId="77777777" w:rsidR="0021629E" w:rsidRPr="001A7B1A" w:rsidRDefault="0021629E" w:rsidP="00497F75">
      <w:pPr>
        <w:spacing w:line="240" w:lineRule="auto"/>
      </w:pPr>
    </w:p>
    <w:p w14:paraId="23C3ADDE" w14:textId="4C3D1CE0" w:rsidR="0021629E" w:rsidRPr="00DA39D0" w:rsidRDefault="0021629E" w:rsidP="00D36F1B">
      <w:pPr>
        <w:rPr>
          <w:szCs w:val="22"/>
        </w:rPr>
      </w:pPr>
      <w:r w:rsidRPr="00DA39D0">
        <w:rPr>
          <w:szCs w:val="22"/>
        </w:rPr>
        <w:t>A</w:t>
      </w:r>
      <w:r w:rsidR="00423F49" w:rsidRPr="00DA39D0">
        <w:rPr>
          <w:szCs w:val="22"/>
        </w:rPr>
        <w:t xml:space="preserve">z </w:t>
      </w:r>
      <w:bookmarkStart w:id="1" w:name="_Hlk159405578"/>
      <w:proofErr w:type="spellStart"/>
      <w:r w:rsidR="00423F49" w:rsidRPr="00DA39D0">
        <w:rPr>
          <w:szCs w:val="22"/>
        </w:rPr>
        <w:t>azelasztin</w:t>
      </w:r>
      <w:r w:rsidR="00423F49" w:rsidRPr="00DA39D0">
        <w:rPr>
          <w:szCs w:val="22"/>
        </w:rPr>
        <w:noBreakHyphen/>
        <w:t>hidroklorid</w:t>
      </w:r>
      <w:proofErr w:type="spellEnd"/>
      <w:r w:rsidR="00423F49" w:rsidRPr="00DA39D0">
        <w:rPr>
          <w:szCs w:val="22"/>
        </w:rPr>
        <w:t>/</w:t>
      </w:r>
      <w:proofErr w:type="spellStart"/>
      <w:r w:rsidR="00423F49" w:rsidRPr="00DA39D0">
        <w:rPr>
          <w:szCs w:val="22"/>
        </w:rPr>
        <w:t>flutikazon</w:t>
      </w:r>
      <w:r w:rsidR="00423F49" w:rsidRPr="00DA39D0">
        <w:rPr>
          <w:szCs w:val="22"/>
        </w:rPr>
        <w:noBreakHyphen/>
        <w:t>propionát</w:t>
      </w:r>
      <w:bookmarkEnd w:id="1"/>
      <w:proofErr w:type="spellEnd"/>
      <w:r w:rsidRPr="00DA39D0">
        <w:rPr>
          <w:szCs w:val="22"/>
        </w:rPr>
        <w:t xml:space="preserve"> orrspray nagymértékű </w:t>
      </w:r>
      <w:proofErr w:type="spellStart"/>
      <w:r w:rsidRPr="00D36F1B">
        <w:rPr>
          <w:iCs/>
          <w:szCs w:val="22"/>
        </w:rPr>
        <w:t>first-pass</w:t>
      </w:r>
      <w:proofErr w:type="spellEnd"/>
      <w:r w:rsidRPr="00DA39D0">
        <w:rPr>
          <w:szCs w:val="22"/>
        </w:rPr>
        <w:t xml:space="preserve"> metabolizmuson megy keresztül, ezért a súlyos májbetegségben szenvedő betegeknél az </w:t>
      </w:r>
      <w:proofErr w:type="spellStart"/>
      <w:r w:rsidRPr="00DA39D0">
        <w:rPr>
          <w:szCs w:val="22"/>
        </w:rPr>
        <w:t>intranazálisan</w:t>
      </w:r>
      <w:proofErr w:type="spellEnd"/>
      <w:r w:rsidRPr="00DA39D0">
        <w:rPr>
          <w:szCs w:val="22"/>
        </w:rPr>
        <w:t xml:space="preserve"> adott </w:t>
      </w:r>
      <w:proofErr w:type="spellStart"/>
      <w:r w:rsidRPr="00DA39D0">
        <w:rPr>
          <w:szCs w:val="22"/>
        </w:rPr>
        <w:lastRenderedPageBreak/>
        <w:t>flutikazon</w:t>
      </w:r>
      <w:r w:rsidR="00423F49" w:rsidRPr="00DA39D0">
        <w:rPr>
          <w:szCs w:val="22"/>
        </w:rPr>
        <w:noBreakHyphen/>
      </w:r>
      <w:r w:rsidRPr="00DA39D0">
        <w:rPr>
          <w:szCs w:val="22"/>
        </w:rPr>
        <w:t>propionát</w:t>
      </w:r>
      <w:proofErr w:type="spellEnd"/>
      <w:r w:rsidRPr="00DA39D0">
        <w:rPr>
          <w:szCs w:val="22"/>
        </w:rPr>
        <w:t xml:space="preserve"> szisztémás expozíciója megemelkedhet és ez a szisztémás mellékhatások gyakoribb előfordulásához vezethet.</w:t>
      </w:r>
    </w:p>
    <w:p w14:paraId="24F1D89E" w14:textId="4A8723E4" w:rsidR="0021629E" w:rsidRPr="00DA39D0" w:rsidRDefault="0021629E" w:rsidP="00D36F1B">
      <w:pPr>
        <w:rPr>
          <w:szCs w:val="22"/>
        </w:rPr>
      </w:pPr>
      <w:r w:rsidRPr="00DA39D0">
        <w:rPr>
          <w:szCs w:val="22"/>
        </w:rPr>
        <w:t>Ilyen betegek kezelésekor elővigyázatosság javasolt.</w:t>
      </w:r>
    </w:p>
    <w:p w14:paraId="6D0FFD5D" w14:textId="77777777" w:rsidR="0021629E" w:rsidRPr="001A7B1A" w:rsidRDefault="0021629E" w:rsidP="0021629E">
      <w:pPr>
        <w:jc w:val="both"/>
        <w:rPr>
          <w:szCs w:val="22"/>
        </w:rPr>
      </w:pPr>
    </w:p>
    <w:p w14:paraId="1977BC11" w14:textId="360C9882" w:rsidR="0021629E" w:rsidRPr="001A7B1A" w:rsidRDefault="0021629E" w:rsidP="00D36F1B">
      <w:pPr>
        <w:rPr>
          <w:szCs w:val="22"/>
        </w:rPr>
      </w:pPr>
      <w:r w:rsidRPr="001A7B1A">
        <w:rPr>
          <w:szCs w:val="22"/>
        </w:rPr>
        <w:t xml:space="preserve">Az ajánlottnál nagyobb nazális </w:t>
      </w:r>
      <w:proofErr w:type="spellStart"/>
      <w:r w:rsidRPr="001A7B1A">
        <w:rPr>
          <w:szCs w:val="22"/>
        </w:rPr>
        <w:t>kortikoszteroid</w:t>
      </w:r>
      <w:proofErr w:type="spellEnd"/>
      <w:r w:rsidRPr="001A7B1A">
        <w:rPr>
          <w:szCs w:val="22"/>
        </w:rPr>
        <w:t xml:space="preserve"> </w:t>
      </w:r>
      <w:r w:rsidR="00D16328">
        <w:rPr>
          <w:szCs w:val="22"/>
        </w:rPr>
        <w:t>dózissal</w:t>
      </w:r>
      <w:r w:rsidR="00D16328" w:rsidRPr="001A7B1A">
        <w:rPr>
          <w:szCs w:val="22"/>
        </w:rPr>
        <w:t xml:space="preserve"> </w:t>
      </w:r>
      <w:r w:rsidRPr="001A7B1A">
        <w:rPr>
          <w:szCs w:val="22"/>
        </w:rPr>
        <w:t xml:space="preserve">való kezelés következtében klinikailag jelentős </w:t>
      </w:r>
      <w:r w:rsidRPr="005376AE">
        <w:rPr>
          <w:szCs w:val="22"/>
        </w:rPr>
        <w:t>mellékvese</w:t>
      </w:r>
      <w:r w:rsidR="002C7128">
        <w:rPr>
          <w:szCs w:val="22"/>
        </w:rPr>
        <w:t>kéreg</w:t>
      </w:r>
      <w:r w:rsidRPr="001A7B1A">
        <w:rPr>
          <w:szCs w:val="22"/>
        </w:rPr>
        <w:t>-</w:t>
      </w:r>
      <w:proofErr w:type="spellStart"/>
      <w:r w:rsidRPr="001A7B1A">
        <w:rPr>
          <w:szCs w:val="22"/>
        </w:rPr>
        <w:t>szuppresszió</w:t>
      </w:r>
      <w:proofErr w:type="spellEnd"/>
      <w:r w:rsidRPr="001A7B1A">
        <w:rPr>
          <w:szCs w:val="22"/>
        </w:rPr>
        <w:t xml:space="preserve"> léphet fel. Amennyiben a javasoltnál nyilvánvalóan nagyobb </w:t>
      </w:r>
      <w:r w:rsidR="00D16328">
        <w:rPr>
          <w:szCs w:val="22"/>
        </w:rPr>
        <w:t>dózis</w:t>
      </w:r>
      <w:r w:rsidRPr="001A7B1A">
        <w:rPr>
          <w:szCs w:val="22"/>
        </w:rPr>
        <w:t xml:space="preserve">okat alkalmaznak, a stressz, illetve az </w:t>
      </w:r>
      <w:proofErr w:type="spellStart"/>
      <w:r w:rsidRPr="001A7B1A">
        <w:rPr>
          <w:szCs w:val="22"/>
        </w:rPr>
        <w:t>elektív</w:t>
      </w:r>
      <w:proofErr w:type="spellEnd"/>
      <w:r w:rsidRPr="001A7B1A">
        <w:rPr>
          <w:szCs w:val="22"/>
        </w:rPr>
        <w:t xml:space="preserve"> sebészeti beavatkozás ideje alatt megfontolandó a kiegészítő szisztémás </w:t>
      </w:r>
      <w:proofErr w:type="spellStart"/>
      <w:r w:rsidRPr="001A7B1A">
        <w:rPr>
          <w:szCs w:val="22"/>
        </w:rPr>
        <w:t>kortikoszteroid</w:t>
      </w:r>
      <w:proofErr w:type="spellEnd"/>
      <w:r w:rsidRPr="001A7B1A">
        <w:rPr>
          <w:szCs w:val="22"/>
        </w:rPr>
        <w:t>-pótlás.</w:t>
      </w:r>
    </w:p>
    <w:p w14:paraId="2176A594" w14:textId="77777777" w:rsidR="0021629E" w:rsidRPr="001A7B1A" w:rsidRDefault="0021629E" w:rsidP="0021629E">
      <w:pPr>
        <w:jc w:val="both"/>
      </w:pPr>
    </w:p>
    <w:p w14:paraId="5FBAEA97" w14:textId="63431C7B" w:rsidR="0021629E" w:rsidRPr="001A7B1A" w:rsidRDefault="0021629E" w:rsidP="00D36F1B">
      <w:pPr>
        <w:rPr>
          <w:szCs w:val="22"/>
        </w:rPr>
      </w:pPr>
      <w:r w:rsidRPr="001A7B1A">
        <w:rPr>
          <w:szCs w:val="22"/>
        </w:rPr>
        <w:t xml:space="preserve">Általánosságban az </w:t>
      </w:r>
      <w:proofErr w:type="spellStart"/>
      <w:r w:rsidRPr="001A7B1A">
        <w:rPr>
          <w:szCs w:val="22"/>
        </w:rPr>
        <w:t>intranazális</w:t>
      </w:r>
      <w:proofErr w:type="spellEnd"/>
      <w:r w:rsidRPr="001A7B1A">
        <w:rPr>
          <w:szCs w:val="22"/>
        </w:rPr>
        <w:t xml:space="preserve"> </w:t>
      </w:r>
      <w:proofErr w:type="spellStart"/>
      <w:r w:rsidRPr="001A7B1A">
        <w:rPr>
          <w:szCs w:val="22"/>
        </w:rPr>
        <w:t>flutikazon</w:t>
      </w:r>
      <w:proofErr w:type="spellEnd"/>
      <w:r w:rsidRPr="001A7B1A">
        <w:rPr>
          <w:szCs w:val="22"/>
        </w:rPr>
        <w:t xml:space="preserve">-készítményeknél azt a legkisebb hatásos dózist kell alkalmazni, amellyel tartósan </w:t>
      </w:r>
      <w:r w:rsidR="002C7128">
        <w:rPr>
          <w:szCs w:val="22"/>
        </w:rPr>
        <w:t>kontrollálhatók</w:t>
      </w:r>
      <w:r w:rsidR="002C7128" w:rsidRPr="001A7B1A">
        <w:rPr>
          <w:szCs w:val="22"/>
        </w:rPr>
        <w:t xml:space="preserve"> </w:t>
      </w:r>
      <w:r w:rsidRPr="001A7B1A">
        <w:rPr>
          <w:szCs w:val="22"/>
        </w:rPr>
        <w:t xml:space="preserve">a </w:t>
      </w:r>
      <w:proofErr w:type="spellStart"/>
      <w:r w:rsidRPr="001A7B1A">
        <w:rPr>
          <w:szCs w:val="22"/>
        </w:rPr>
        <w:t>rhinitis</w:t>
      </w:r>
      <w:proofErr w:type="spellEnd"/>
      <w:r w:rsidRPr="001A7B1A">
        <w:rPr>
          <w:szCs w:val="22"/>
        </w:rPr>
        <w:t xml:space="preserve"> tünetei. A javasoltnál nagyobb dózisok alkalmazását (lásd 4.2 pont) a</w:t>
      </w:r>
      <w:r w:rsidR="00423F49" w:rsidRPr="001A7B1A">
        <w:rPr>
          <w:szCs w:val="22"/>
        </w:rPr>
        <w:t>z</w:t>
      </w:r>
      <w:r w:rsidRPr="001A7B1A">
        <w:rPr>
          <w:szCs w:val="22"/>
        </w:rPr>
        <w:t xml:space="preserve"> </w:t>
      </w:r>
      <w:proofErr w:type="spellStart"/>
      <w:r w:rsidR="00423F49" w:rsidRPr="001A7B1A">
        <w:rPr>
          <w:szCs w:val="22"/>
        </w:rPr>
        <w:t>azelasztin</w:t>
      </w:r>
      <w:r w:rsidR="00DA39D0">
        <w:rPr>
          <w:szCs w:val="22"/>
        </w:rPr>
        <w:t>-</w:t>
      </w:r>
      <w:r w:rsidR="00423F49" w:rsidRPr="001A7B1A">
        <w:rPr>
          <w:szCs w:val="22"/>
        </w:rPr>
        <w:t>hidroklorid</w:t>
      </w:r>
      <w:proofErr w:type="spellEnd"/>
      <w:r w:rsidR="00423F49" w:rsidRPr="001A7B1A">
        <w:rPr>
          <w:szCs w:val="22"/>
        </w:rPr>
        <w:t>/</w:t>
      </w:r>
      <w:proofErr w:type="spellStart"/>
      <w:r w:rsidR="00423F49" w:rsidRPr="001A7B1A">
        <w:rPr>
          <w:szCs w:val="22"/>
        </w:rPr>
        <w:t>flutikazon</w:t>
      </w:r>
      <w:r w:rsidR="00DA39D0">
        <w:rPr>
          <w:szCs w:val="22"/>
        </w:rPr>
        <w:t>-</w:t>
      </w:r>
      <w:r w:rsidR="00423F49" w:rsidRPr="001A7B1A">
        <w:rPr>
          <w:szCs w:val="22"/>
        </w:rPr>
        <w:t>propionát</w:t>
      </w:r>
      <w:proofErr w:type="spellEnd"/>
      <w:r w:rsidRPr="001A7B1A">
        <w:rPr>
          <w:szCs w:val="22"/>
        </w:rPr>
        <w:t xml:space="preserve"> orrspray esetén nem vizsgálták. Mint minden </w:t>
      </w:r>
      <w:proofErr w:type="spellStart"/>
      <w:r w:rsidRPr="001A7B1A">
        <w:rPr>
          <w:szCs w:val="22"/>
        </w:rPr>
        <w:t>intranazálisan</w:t>
      </w:r>
      <w:proofErr w:type="spellEnd"/>
      <w:r w:rsidRPr="001A7B1A">
        <w:rPr>
          <w:szCs w:val="22"/>
        </w:rPr>
        <w:t xml:space="preserve"> alkalmazott </w:t>
      </w:r>
      <w:proofErr w:type="spellStart"/>
      <w:r w:rsidRPr="001A7B1A">
        <w:rPr>
          <w:szCs w:val="22"/>
        </w:rPr>
        <w:t>kortikoszteroid</w:t>
      </w:r>
      <w:proofErr w:type="spellEnd"/>
      <w:r w:rsidRPr="001A7B1A">
        <w:rPr>
          <w:szCs w:val="22"/>
        </w:rPr>
        <w:t xml:space="preserve"> esetén, a teljes szisztémás terhelést figyelembe kell venni, valahányszor más gyógyszerformában is rendelnek egyidejű </w:t>
      </w:r>
      <w:proofErr w:type="spellStart"/>
      <w:r w:rsidRPr="001A7B1A">
        <w:rPr>
          <w:szCs w:val="22"/>
        </w:rPr>
        <w:t>kortikoszteroid</w:t>
      </w:r>
      <w:proofErr w:type="spellEnd"/>
      <w:r w:rsidRPr="001A7B1A">
        <w:rPr>
          <w:szCs w:val="22"/>
        </w:rPr>
        <w:t>-kezelést.</w:t>
      </w:r>
    </w:p>
    <w:p w14:paraId="20C69C2B" w14:textId="77777777" w:rsidR="0021629E" w:rsidRPr="001A7B1A" w:rsidRDefault="0021629E" w:rsidP="0021629E">
      <w:pPr>
        <w:jc w:val="both"/>
      </w:pPr>
    </w:p>
    <w:p w14:paraId="7E61D404" w14:textId="23A504C2" w:rsidR="0021629E" w:rsidRPr="001A7B1A" w:rsidRDefault="0021629E" w:rsidP="00D36F1B">
      <w:pPr>
        <w:rPr>
          <w:szCs w:val="22"/>
        </w:rPr>
      </w:pPr>
      <w:r w:rsidRPr="001A7B1A">
        <w:rPr>
          <w:szCs w:val="22"/>
        </w:rPr>
        <w:t xml:space="preserve">A növekedés visszamaradásáról számoltak be olyan gyermekeknél, akik nazális </w:t>
      </w:r>
      <w:proofErr w:type="spellStart"/>
      <w:r w:rsidRPr="001A7B1A">
        <w:rPr>
          <w:szCs w:val="22"/>
        </w:rPr>
        <w:t>kortikoszteroidokat</w:t>
      </w:r>
      <w:proofErr w:type="spellEnd"/>
      <w:r w:rsidRPr="001A7B1A">
        <w:rPr>
          <w:szCs w:val="22"/>
        </w:rPr>
        <w:t xml:space="preserve"> kaptak engedélyezett </w:t>
      </w:r>
      <w:r w:rsidR="009C50C2">
        <w:rPr>
          <w:szCs w:val="22"/>
        </w:rPr>
        <w:t>dózis</w:t>
      </w:r>
      <w:r w:rsidRPr="001A7B1A">
        <w:rPr>
          <w:szCs w:val="22"/>
        </w:rPr>
        <w:t xml:space="preserve">ban. Mivel a növekedés a serdülőket is érinti, a tartós nazális </w:t>
      </w:r>
      <w:proofErr w:type="spellStart"/>
      <w:r w:rsidRPr="001A7B1A">
        <w:rPr>
          <w:szCs w:val="22"/>
        </w:rPr>
        <w:t>kortikoszteroid</w:t>
      </w:r>
      <w:proofErr w:type="spellEnd"/>
      <w:r w:rsidRPr="001A7B1A">
        <w:rPr>
          <w:szCs w:val="22"/>
        </w:rPr>
        <w:t xml:space="preserve">-kezelésben részesülő serdülők növekedését is javasolt rendszeresen ellenőrizni. Amennyiben a növekedés lelassul, a terápiát felül kell vizsgálni, hogy a nazális </w:t>
      </w:r>
      <w:proofErr w:type="spellStart"/>
      <w:r w:rsidRPr="001A7B1A">
        <w:rPr>
          <w:szCs w:val="22"/>
        </w:rPr>
        <w:t>kortikoszteroid</w:t>
      </w:r>
      <w:proofErr w:type="spellEnd"/>
      <w:r w:rsidRPr="001A7B1A">
        <w:rPr>
          <w:szCs w:val="22"/>
        </w:rPr>
        <w:t xml:space="preserve"> dózisát a tünetek hatásos uralásához szükséges legkisebb fenntartó </w:t>
      </w:r>
      <w:r w:rsidR="009C50C2">
        <w:rPr>
          <w:szCs w:val="22"/>
        </w:rPr>
        <w:t>dózis</w:t>
      </w:r>
      <w:r w:rsidRPr="001A7B1A">
        <w:rPr>
          <w:szCs w:val="22"/>
        </w:rPr>
        <w:t>ra lehessen csökkenteni.</w:t>
      </w:r>
    </w:p>
    <w:p w14:paraId="0A0F98B7" w14:textId="77777777" w:rsidR="0021629E" w:rsidRPr="001A7B1A" w:rsidRDefault="0021629E" w:rsidP="0021629E">
      <w:pPr>
        <w:jc w:val="both"/>
        <w:rPr>
          <w:szCs w:val="22"/>
        </w:rPr>
      </w:pPr>
    </w:p>
    <w:p w14:paraId="13625051" w14:textId="77777777" w:rsidR="0021629E" w:rsidRPr="001A7B1A" w:rsidRDefault="0021629E" w:rsidP="00D36F1B">
      <w:pPr>
        <w:rPr>
          <w:szCs w:val="22"/>
        </w:rPr>
      </w:pPr>
      <w:r w:rsidRPr="001A7B1A">
        <w:rPr>
          <w:szCs w:val="22"/>
        </w:rPr>
        <w:t xml:space="preserve">A </w:t>
      </w:r>
      <w:proofErr w:type="spellStart"/>
      <w:r w:rsidRPr="001A7B1A">
        <w:rPr>
          <w:szCs w:val="22"/>
        </w:rPr>
        <w:t>kortikoszteroidok</w:t>
      </w:r>
      <w:proofErr w:type="spellEnd"/>
      <w:r w:rsidRPr="001A7B1A">
        <w:rPr>
          <w:szCs w:val="22"/>
        </w:rPr>
        <w:t xml:space="preserve"> szisztémás és helyi alkalmazásával kapcsolatosan látászavarról számolhatnak be. Amennyiben a beteg olyan tünetekkel jelentkezik, mint például a homályos látás vagy egyéb látászavarok, fontolóra kell venni a beteg szemész szakorvoshoz történő utalását a lehetséges okok kivizsgálása céljából, amelyek között szerepelhet a </w:t>
      </w:r>
      <w:proofErr w:type="spellStart"/>
      <w:r w:rsidRPr="001A7B1A">
        <w:rPr>
          <w:szCs w:val="22"/>
        </w:rPr>
        <w:t>cataracta</w:t>
      </w:r>
      <w:proofErr w:type="spellEnd"/>
      <w:r w:rsidRPr="001A7B1A">
        <w:rPr>
          <w:szCs w:val="22"/>
        </w:rPr>
        <w:t xml:space="preserve">, a </w:t>
      </w:r>
      <w:proofErr w:type="spellStart"/>
      <w:r w:rsidRPr="001A7B1A">
        <w:rPr>
          <w:szCs w:val="22"/>
        </w:rPr>
        <w:t>glaucoma</w:t>
      </w:r>
      <w:proofErr w:type="spellEnd"/>
      <w:r w:rsidRPr="001A7B1A">
        <w:rPr>
          <w:szCs w:val="22"/>
        </w:rPr>
        <w:t xml:space="preserve"> vagy olyan ritka betegségek, mint a centralis </w:t>
      </w:r>
      <w:proofErr w:type="spellStart"/>
      <w:r w:rsidRPr="001A7B1A">
        <w:rPr>
          <w:szCs w:val="22"/>
        </w:rPr>
        <w:t>serosus</w:t>
      </w:r>
      <w:proofErr w:type="spellEnd"/>
      <w:r w:rsidRPr="001A7B1A">
        <w:rPr>
          <w:szCs w:val="22"/>
        </w:rPr>
        <w:t xml:space="preserve"> </w:t>
      </w:r>
      <w:proofErr w:type="spellStart"/>
      <w:r w:rsidRPr="001A7B1A">
        <w:rPr>
          <w:szCs w:val="22"/>
        </w:rPr>
        <w:t>chorioretinopathia</w:t>
      </w:r>
      <w:proofErr w:type="spellEnd"/>
      <w:r w:rsidRPr="001A7B1A">
        <w:rPr>
          <w:szCs w:val="22"/>
        </w:rPr>
        <w:t xml:space="preserve"> (CSCR), amelyeket a szisztémás és helyi </w:t>
      </w:r>
      <w:proofErr w:type="spellStart"/>
      <w:r w:rsidRPr="001A7B1A">
        <w:rPr>
          <w:szCs w:val="22"/>
        </w:rPr>
        <w:t>kortikoszteroid</w:t>
      </w:r>
      <w:proofErr w:type="spellEnd"/>
      <w:r w:rsidRPr="001A7B1A">
        <w:rPr>
          <w:szCs w:val="22"/>
        </w:rPr>
        <w:t xml:space="preserve"> alkalmazása után jelentettek.</w:t>
      </w:r>
    </w:p>
    <w:p w14:paraId="19A4BA1F" w14:textId="77777777" w:rsidR="00DC5984" w:rsidRPr="001A7B1A" w:rsidRDefault="00DC5984" w:rsidP="0021629E">
      <w:pPr>
        <w:jc w:val="both"/>
        <w:rPr>
          <w:szCs w:val="22"/>
        </w:rPr>
      </w:pPr>
    </w:p>
    <w:p w14:paraId="3DAFF0DE" w14:textId="5F3ACBB4" w:rsidR="0021629E" w:rsidRPr="001A7B1A" w:rsidRDefault="0021629E" w:rsidP="00D36F1B">
      <w:r w:rsidRPr="001A7B1A">
        <w:t xml:space="preserve">Azokat a betegeket, akiknek a látása megváltozott, vagy akiknek az anamnézisében </w:t>
      </w:r>
      <w:proofErr w:type="spellStart"/>
      <w:r w:rsidRPr="001A7B1A">
        <w:t>intraocul</w:t>
      </w:r>
      <w:r w:rsidR="000479B0">
        <w:t>á</w:t>
      </w:r>
      <w:r w:rsidRPr="001A7B1A">
        <w:t>ris</w:t>
      </w:r>
      <w:proofErr w:type="spellEnd"/>
      <w:r w:rsidRPr="001A7B1A">
        <w:t xml:space="preserve"> nyomásemelkedés, </w:t>
      </w:r>
      <w:proofErr w:type="spellStart"/>
      <w:r w:rsidRPr="001A7B1A">
        <w:t>glaucoma</w:t>
      </w:r>
      <w:proofErr w:type="spellEnd"/>
      <w:r w:rsidRPr="001A7B1A">
        <w:t xml:space="preserve"> és/vagy </w:t>
      </w:r>
      <w:proofErr w:type="spellStart"/>
      <w:r w:rsidRPr="001A7B1A">
        <w:t>cataracta</w:t>
      </w:r>
      <w:proofErr w:type="spellEnd"/>
      <w:r w:rsidRPr="001A7B1A">
        <w:t xml:space="preserve"> szerepel, szoros megfigyelés alatt kell tartani.</w:t>
      </w:r>
    </w:p>
    <w:p w14:paraId="21B84C64" w14:textId="77777777" w:rsidR="0021629E" w:rsidRPr="001A7B1A" w:rsidRDefault="0021629E" w:rsidP="00D36F1B"/>
    <w:p w14:paraId="365766B4" w14:textId="66F2D0E6" w:rsidR="0021629E" w:rsidRPr="001A7B1A" w:rsidRDefault="0021629E" w:rsidP="00D36F1B">
      <w:r w:rsidRPr="001A7B1A">
        <w:t>A mellékvese</w:t>
      </w:r>
      <w:r w:rsidR="002C7128">
        <w:t>kéreg</w:t>
      </w:r>
      <w:r w:rsidRPr="001A7B1A">
        <w:t>-működés károsodásának gyanúja esetén a beteget elővigyázatossággal kell átállítani a szisztémás szteroid-kezelésről a</w:t>
      </w:r>
      <w:r w:rsidR="005D6117">
        <w:t xml:space="preserve"> </w:t>
      </w:r>
      <w:r w:rsidR="00471C57">
        <w:rPr>
          <w:spacing w:val="-1"/>
        </w:rPr>
        <w:t>Razasa</w:t>
      </w:r>
      <w:r w:rsidR="005D6117" w:rsidRPr="001A7B1A">
        <w:rPr>
          <w:spacing w:val="1"/>
        </w:rPr>
        <w:t xml:space="preserve"> </w:t>
      </w:r>
      <w:r w:rsidR="005D6117" w:rsidRPr="001A7B1A">
        <w:rPr>
          <w:bCs/>
        </w:rPr>
        <w:t>szuszpenziós</w:t>
      </w:r>
      <w:r w:rsidR="00DC5984" w:rsidRPr="001A7B1A">
        <w:t xml:space="preserve"> </w:t>
      </w:r>
      <w:r w:rsidRPr="001A7B1A">
        <w:t>orrspray alkalmazására.</w:t>
      </w:r>
    </w:p>
    <w:p w14:paraId="520BE114" w14:textId="77777777" w:rsidR="0021629E" w:rsidRPr="001A7B1A" w:rsidRDefault="0021629E" w:rsidP="00D36F1B"/>
    <w:p w14:paraId="2CC6A65E" w14:textId="7E9070B8" w:rsidR="0021629E" w:rsidRPr="001A7B1A" w:rsidRDefault="0021629E" w:rsidP="00D36F1B">
      <w:r w:rsidRPr="001A7B1A">
        <w:t xml:space="preserve">Azoknál a betegeknél, akik </w:t>
      </w:r>
      <w:proofErr w:type="spellStart"/>
      <w:r w:rsidRPr="001A7B1A">
        <w:t>tuberculosisban</w:t>
      </w:r>
      <w:proofErr w:type="spellEnd"/>
      <w:r w:rsidRPr="001A7B1A">
        <w:t xml:space="preserve">, bármilyen kezeletlen fertőzésben szenvednek, vagy akik nemrég sebészeti beavatkozáson estek át, vagy sérült az orruk vagy a szájuk, mérlegelni kell a </w:t>
      </w:r>
      <w:r w:rsidR="00471C57">
        <w:rPr>
          <w:spacing w:val="-1"/>
        </w:rPr>
        <w:t>Razasa</w:t>
      </w:r>
      <w:r w:rsidR="005D6117" w:rsidRPr="001A7B1A">
        <w:rPr>
          <w:spacing w:val="1"/>
        </w:rPr>
        <w:t xml:space="preserve"> </w:t>
      </w:r>
      <w:r w:rsidR="005D6117" w:rsidRPr="001A7B1A">
        <w:rPr>
          <w:bCs/>
        </w:rPr>
        <w:t>szuszpenziós</w:t>
      </w:r>
      <w:r w:rsidR="00DC5984" w:rsidRPr="001A7B1A">
        <w:t xml:space="preserve"> </w:t>
      </w:r>
      <w:r w:rsidRPr="001A7B1A">
        <w:t>orrspray-kezelés előnyeit a lehetséges kockázatokkal szemben.</w:t>
      </w:r>
    </w:p>
    <w:p w14:paraId="5BE91F6A" w14:textId="77777777" w:rsidR="0021629E" w:rsidRPr="001A7B1A" w:rsidRDefault="0021629E" w:rsidP="00D36F1B"/>
    <w:p w14:paraId="1967195A" w14:textId="2D5EE004" w:rsidR="0021629E" w:rsidRPr="001A7B1A" w:rsidRDefault="0021629E" w:rsidP="00D36F1B">
      <w:pPr>
        <w:rPr>
          <w:szCs w:val="22"/>
        </w:rPr>
      </w:pPr>
      <w:r w:rsidRPr="001A7B1A">
        <w:rPr>
          <w:szCs w:val="22"/>
        </w:rPr>
        <w:t>A</w:t>
      </w:r>
      <w:r w:rsidR="00290FB9">
        <w:rPr>
          <w:szCs w:val="22"/>
        </w:rPr>
        <w:t xml:space="preserve">z </w:t>
      </w:r>
      <w:r w:rsidR="00290FB9" w:rsidRPr="00290FB9">
        <w:rPr>
          <w:szCs w:val="22"/>
        </w:rPr>
        <w:t>orr és felső</w:t>
      </w:r>
      <w:r w:rsidRPr="001A7B1A">
        <w:rPr>
          <w:szCs w:val="22"/>
        </w:rPr>
        <w:t xml:space="preserve"> légutak fertőzéseit antibakteriális vagy </w:t>
      </w:r>
      <w:proofErr w:type="spellStart"/>
      <w:r w:rsidRPr="001A7B1A">
        <w:rPr>
          <w:szCs w:val="22"/>
        </w:rPr>
        <w:t>antimikotikus</w:t>
      </w:r>
      <w:proofErr w:type="spellEnd"/>
      <w:r w:rsidRPr="001A7B1A">
        <w:rPr>
          <w:szCs w:val="22"/>
        </w:rPr>
        <w:t xml:space="preserve"> terápiával kell kezelni, de ez nem ellenjavallata </w:t>
      </w:r>
      <w:r w:rsidR="00BB460A">
        <w:rPr>
          <w:szCs w:val="22"/>
        </w:rPr>
        <w:t>a</w:t>
      </w:r>
      <w:r w:rsidR="005D6117">
        <w:rPr>
          <w:szCs w:val="22"/>
        </w:rPr>
        <w:t xml:space="preserve"> </w:t>
      </w:r>
      <w:r w:rsidR="00471C57">
        <w:rPr>
          <w:spacing w:val="-1"/>
        </w:rPr>
        <w:t>Razasa</w:t>
      </w:r>
      <w:r w:rsidR="005D6117" w:rsidRPr="001A7B1A">
        <w:rPr>
          <w:spacing w:val="1"/>
        </w:rPr>
        <w:t xml:space="preserve"> </w:t>
      </w:r>
      <w:r w:rsidR="005D6117" w:rsidRPr="001A7B1A">
        <w:rPr>
          <w:bCs/>
        </w:rPr>
        <w:t>szuszpenziós</w:t>
      </w:r>
      <w:r w:rsidR="008A5301" w:rsidRPr="001A7B1A">
        <w:t xml:space="preserve"> </w:t>
      </w:r>
      <w:r w:rsidRPr="001A7B1A">
        <w:rPr>
          <w:szCs w:val="22"/>
        </w:rPr>
        <w:t>orrspray-kezelésnek.</w:t>
      </w:r>
    </w:p>
    <w:p w14:paraId="44012BA6" w14:textId="77777777" w:rsidR="008A5301" w:rsidRPr="001A7B1A" w:rsidRDefault="008A5301" w:rsidP="0021629E">
      <w:pPr>
        <w:jc w:val="both"/>
        <w:rPr>
          <w:szCs w:val="22"/>
        </w:rPr>
      </w:pPr>
    </w:p>
    <w:p w14:paraId="65830F57" w14:textId="32CE9694" w:rsidR="008A5301" w:rsidRPr="004233DF" w:rsidRDefault="004233DF" w:rsidP="0021629E">
      <w:pPr>
        <w:jc w:val="both"/>
        <w:rPr>
          <w:szCs w:val="22"/>
          <w:u w:val="single"/>
        </w:rPr>
      </w:pPr>
      <w:r w:rsidRPr="004233DF">
        <w:rPr>
          <w:szCs w:val="22"/>
          <w:u w:val="single"/>
        </w:rPr>
        <w:t>A segédanyagokkal kapcsolatos figyelmeztetések</w:t>
      </w:r>
    </w:p>
    <w:p w14:paraId="23443E21" w14:textId="77777777" w:rsidR="0021629E" w:rsidRPr="001A7B1A" w:rsidRDefault="0021629E" w:rsidP="0021629E">
      <w:pPr>
        <w:pStyle w:val="Jegyzetszveg"/>
        <w:jc w:val="both"/>
        <w:rPr>
          <w:sz w:val="22"/>
        </w:rPr>
      </w:pPr>
    </w:p>
    <w:p w14:paraId="0C1046D1" w14:textId="04DC2E2D" w:rsidR="0021629E" w:rsidRPr="001A7B1A" w:rsidRDefault="008A5301" w:rsidP="0021629E">
      <w:pPr>
        <w:jc w:val="both"/>
      </w:pPr>
      <w:r w:rsidRPr="001A7B1A">
        <w:t xml:space="preserve">A </w:t>
      </w:r>
      <w:r w:rsidR="00611D61" w:rsidRPr="001A7B1A">
        <w:t>készítmény</w:t>
      </w:r>
      <w:r w:rsidR="0021629E" w:rsidRPr="001A7B1A">
        <w:t xml:space="preserve"> </w:t>
      </w:r>
      <w:r w:rsidRPr="001A7B1A">
        <w:t xml:space="preserve">0,014 mg </w:t>
      </w:r>
      <w:proofErr w:type="spellStart"/>
      <w:r w:rsidR="0021629E" w:rsidRPr="001A7B1A">
        <w:t>benzalkónium</w:t>
      </w:r>
      <w:proofErr w:type="spellEnd"/>
      <w:r w:rsidR="0021629E" w:rsidRPr="001A7B1A">
        <w:noBreakHyphen/>
        <w:t>kloridot tartalmaz</w:t>
      </w:r>
      <w:r w:rsidRPr="001A7B1A">
        <w:t xml:space="preserve"> befújásonként</w:t>
      </w:r>
      <w:r w:rsidR="0021629E" w:rsidRPr="001A7B1A">
        <w:t>. A hosszan tartó alkalmazás az orrnyálkahártya ödémáját okozhatja.</w:t>
      </w:r>
    </w:p>
    <w:p w14:paraId="70B2D96A" w14:textId="77777777" w:rsidR="0021629E" w:rsidRPr="001A7B1A" w:rsidRDefault="0021629E" w:rsidP="00497F75">
      <w:pPr>
        <w:spacing w:line="240" w:lineRule="auto"/>
      </w:pPr>
    </w:p>
    <w:p w14:paraId="2C85CAD9" w14:textId="6CFE279A" w:rsidR="0021629E" w:rsidRPr="001A7B1A" w:rsidRDefault="008A5301" w:rsidP="00497F75">
      <w:pPr>
        <w:spacing w:line="240" w:lineRule="auto"/>
      </w:pPr>
      <w:r w:rsidRPr="001A7B1A">
        <w:t xml:space="preserve">Ez a gyógyszer kevesebb mint 1 </w:t>
      </w:r>
      <w:proofErr w:type="spellStart"/>
      <w:r w:rsidRPr="001A7B1A">
        <w:t>mmol</w:t>
      </w:r>
      <w:proofErr w:type="spellEnd"/>
      <w:r w:rsidRPr="001A7B1A">
        <w:t xml:space="preserve"> (23 mg) nátriumot tartalmaz befújásonként, azaz gyakorlatilag „nátriummentes”.</w:t>
      </w:r>
    </w:p>
    <w:p w14:paraId="21B2DDBD" w14:textId="77777777" w:rsidR="00F45C51" w:rsidRPr="001A7B1A" w:rsidRDefault="00F45C51" w:rsidP="00082A8E">
      <w:pPr>
        <w:spacing w:line="240" w:lineRule="auto"/>
      </w:pPr>
    </w:p>
    <w:p w14:paraId="65F14D69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4.5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Gyógyszerkölcsönhatások és egyéb interakciók</w:t>
      </w:r>
    </w:p>
    <w:p w14:paraId="7533A65C" w14:textId="77777777" w:rsidR="00F45C51" w:rsidRPr="001A7B1A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4604970" w14:textId="53C80A04" w:rsidR="00BB0D02" w:rsidRPr="001A7B1A" w:rsidRDefault="00BB0D02" w:rsidP="00BB0D02">
      <w:pPr>
        <w:jc w:val="both"/>
        <w:outlineLvl w:val="0"/>
        <w:rPr>
          <w:b/>
          <w:i/>
        </w:rPr>
      </w:pPr>
      <w:proofErr w:type="spellStart"/>
      <w:r w:rsidRPr="001A7B1A">
        <w:rPr>
          <w:b/>
          <w:i/>
          <w:color w:val="221E1F"/>
        </w:rPr>
        <w:t>Flutikazon-propionát</w:t>
      </w:r>
      <w:proofErr w:type="spellEnd"/>
    </w:p>
    <w:p w14:paraId="051F125C" w14:textId="7AF819ED" w:rsidR="00BB0D02" w:rsidRPr="001A7B1A" w:rsidRDefault="00BB0D02" w:rsidP="00D36F1B">
      <w:r w:rsidRPr="001A7B1A">
        <w:t xml:space="preserve">Normál körülmények között, </w:t>
      </w:r>
      <w:proofErr w:type="spellStart"/>
      <w:r w:rsidRPr="001A7B1A">
        <w:t>intranazális</w:t>
      </w:r>
      <w:proofErr w:type="spellEnd"/>
      <w:r w:rsidRPr="001A7B1A">
        <w:t xml:space="preserve"> adagolás után a </w:t>
      </w:r>
      <w:proofErr w:type="spellStart"/>
      <w:r w:rsidRPr="001A7B1A">
        <w:t>flutikazon-propionát</w:t>
      </w:r>
      <w:proofErr w:type="spellEnd"/>
      <w:r w:rsidRPr="001A7B1A">
        <w:t xml:space="preserve"> plazmakoncentrációja alacsony, amelynek oka a nagyfokú </w:t>
      </w:r>
      <w:proofErr w:type="spellStart"/>
      <w:r w:rsidRPr="00D36F1B">
        <w:rPr>
          <w:iCs/>
        </w:rPr>
        <w:t>first-pass</w:t>
      </w:r>
      <w:proofErr w:type="spellEnd"/>
      <w:r w:rsidRPr="00B0500B">
        <w:rPr>
          <w:iCs/>
        </w:rPr>
        <w:t xml:space="preserve"> metabolizmus</w:t>
      </w:r>
      <w:r w:rsidRPr="001A7B1A">
        <w:t xml:space="preserve"> és a </w:t>
      </w:r>
      <w:proofErr w:type="spellStart"/>
      <w:r w:rsidRPr="001A7B1A">
        <w:t>citokróm</w:t>
      </w:r>
      <w:proofErr w:type="spellEnd"/>
      <w:r w:rsidRPr="001A7B1A">
        <w:t xml:space="preserve"> P450 3A4 enzim által </w:t>
      </w:r>
      <w:r w:rsidRPr="001A7B1A">
        <w:lastRenderedPageBreak/>
        <w:t xml:space="preserve">történő magas szisztémás kiválasztás a belekben és a májban. Ennek következtében, a </w:t>
      </w:r>
      <w:proofErr w:type="spellStart"/>
      <w:r w:rsidRPr="001A7B1A">
        <w:t>flutikazon-propionát</w:t>
      </w:r>
      <w:r w:rsidR="002C7128">
        <w:t>tal</w:t>
      </w:r>
      <w:proofErr w:type="spellEnd"/>
      <w:r w:rsidR="002C7128">
        <w:t xml:space="preserve"> kialakuló</w:t>
      </w:r>
      <w:r w:rsidRPr="001A7B1A">
        <w:t>, klinikailag szignifikáns gyógyszerinterakciók nem várhatók.</w:t>
      </w:r>
    </w:p>
    <w:p w14:paraId="14100B65" w14:textId="77777777" w:rsidR="00BB0D02" w:rsidRPr="001A7B1A" w:rsidRDefault="00BB0D02" w:rsidP="00BB0D02">
      <w:pPr>
        <w:jc w:val="both"/>
      </w:pPr>
    </w:p>
    <w:p w14:paraId="4691EF78" w14:textId="09CDFBF9" w:rsidR="00BB0D02" w:rsidRPr="001A7B1A" w:rsidRDefault="00BB0D02" w:rsidP="00D36F1B">
      <w:r w:rsidRPr="001A7B1A">
        <w:t xml:space="preserve">Egy egészségeseken végzett </w:t>
      </w:r>
      <w:r w:rsidR="00B03C0C" w:rsidRPr="001A7B1A">
        <w:t>gyógyszer</w:t>
      </w:r>
      <w:r w:rsidRPr="001A7B1A">
        <w:t>kölcsönhatás</w:t>
      </w:r>
      <w:r w:rsidR="005376AE">
        <w:t>-v</w:t>
      </w:r>
      <w:r w:rsidRPr="001A7B1A">
        <w:t xml:space="preserve">izsgálat kimutatta, hogy </w:t>
      </w:r>
      <w:r w:rsidR="004233DF">
        <w:t xml:space="preserve">a </w:t>
      </w:r>
      <w:proofErr w:type="spellStart"/>
      <w:r w:rsidRPr="001A7B1A">
        <w:t>ritonav</w:t>
      </w:r>
      <w:r w:rsidR="00B03C0C" w:rsidRPr="001A7B1A">
        <w:t>i</w:t>
      </w:r>
      <w:r w:rsidRPr="001A7B1A">
        <w:t>r</w:t>
      </w:r>
      <w:proofErr w:type="spellEnd"/>
      <w:r w:rsidRPr="001A7B1A">
        <w:t xml:space="preserve"> (egy erős </w:t>
      </w:r>
      <w:proofErr w:type="spellStart"/>
      <w:r w:rsidRPr="001A7B1A">
        <w:t>citokróm</w:t>
      </w:r>
      <w:proofErr w:type="spellEnd"/>
      <w:r w:rsidRPr="001A7B1A">
        <w:t xml:space="preserve"> P450 3A4-gátló) nagymértékben növelheti a </w:t>
      </w:r>
      <w:proofErr w:type="spellStart"/>
      <w:r w:rsidRPr="001A7B1A">
        <w:t>flutikazon-propionát</w:t>
      </w:r>
      <w:proofErr w:type="spellEnd"/>
      <w:r w:rsidRPr="001A7B1A">
        <w:t xml:space="preserve"> plazmakoncentrációját, </w:t>
      </w:r>
      <w:r w:rsidR="00B03C0C" w:rsidRPr="001A7B1A">
        <w:t xml:space="preserve">ami a szérum </w:t>
      </w:r>
      <w:proofErr w:type="spellStart"/>
      <w:r w:rsidR="00B03C0C" w:rsidRPr="001A7B1A">
        <w:t>kortizo</w:t>
      </w:r>
      <w:r w:rsidR="002A20C9">
        <w:t>l</w:t>
      </w:r>
      <w:r w:rsidR="00B03C0C" w:rsidRPr="001A7B1A">
        <w:t>szintjének</w:t>
      </w:r>
      <w:proofErr w:type="spellEnd"/>
      <w:r w:rsidR="00B03C0C" w:rsidRPr="001A7B1A">
        <w:t xml:space="preserve"> jelentős csökkenését okozza.</w:t>
      </w:r>
      <w:r w:rsidRPr="001A7B1A">
        <w:t xml:space="preserve"> Forgalomba hozatal után </w:t>
      </w:r>
      <w:proofErr w:type="spellStart"/>
      <w:r w:rsidRPr="001A7B1A">
        <w:t>intranazális</w:t>
      </w:r>
      <w:proofErr w:type="spellEnd"/>
      <w:r w:rsidRPr="001A7B1A">
        <w:t xml:space="preserve"> vagy inhalációs </w:t>
      </w:r>
      <w:proofErr w:type="spellStart"/>
      <w:r w:rsidRPr="001A7B1A">
        <w:t>flutikazon-propionát</w:t>
      </w:r>
      <w:r w:rsidR="002A20C9">
        <w:t>tal</w:t>
      </w:r>
      <w:proofErr w:type="spellEnd"/>
      <w:r w:rsidRPr="001A7B1A">
        <w:t xml:space="preserve"> és </w:t>
      </w:r>
      <w:proofErr w:type="spellStart"/>
      <w:r w:rsidRPr="001A7B1A">
        <w:t>ritonav</w:t>
      </w:r>
      <w:r w:rsidR="00B03C0C" w:rsidRPr="001A7B1A">
        <w:t>i</w:t>
      </w:r>
      <w:r w:rsidRPr="001A7B1A">
        <w:t>r</w:t>
      </w:r>
      <w:r w:rsidR="002A20C9">
        <w:t>ral</w:t>
      </w:r>
      <w:proofErr w:type="spellEnd"/>
      <w:r w:rsidRPr="001A7B1A">
        <w:t xml:space="preserve"> együttes kezelésben részesülő betegeknél a </w:t>
      </w:r>
      <w:proofErr w:type="spellStart"/>
      <w:r w:rsidRPr="001A7B1A">
        <w:t>kortikoszteroidok</w:t>
      </w:r>
      <w:proofErr w:type="spellEnd"/>
      <w:r w:rsidRPr="001A7B1A">
        <w:t xml:space="preserve"> szisztémás mellékhatásainak megjelenéséhez vezető klinikailag szignifikáns interakció</w:t>
      </w:r>
      <w:r w:rsidR="002A20C9">
        <w:t>k</w:t>
      </w:r>
      <w:r w:rsidRPr="001A7B1A">
        <w:t>ról számoltak be. Az egyidejű kezelés CYP3A</w:t>
      </w:r>
      <w:r w:rsidR="002A20C9">
        <w:t>4</w:t>
      </w:r>
      <w:r w:rsidRPr="001A7B1A">
        <w:t xml:space="preserve">-inhibitorokkal, beleértve a </w:t>
      </w:r>
      <w:proofErr w:type="spellStart"/>
      <w:r w:rsidRPr="001A7B1A">
        <w:t>kobicisztát</w:t>
      </w:r>
      <w:proofErr w:type="spellEnd"/>
      <w:r w:rsidRPr="001A7B1A">
        <w:noBreakHyphen/>
        <w:t xml:space="preserve">tartalmú készítményeket, várhatóan fokozza a szisztémás mellékhatások kockázatát. Kerülni kell ezt a kombinációt, kivéve, ha az előnyös hatás meghaladja a szisztémás </w:t>
      </w:r>
      <w:proofErr w:type="spellStart"/>
      <w:r w:rsidRPr="001A7B1A">
        <w:t>kortikoszteroid</w:t>
      </w:r>
      <w:proofErr w:type="spellEnd"/>
      <w:r w:rsidRPr="001A7B1A">
        <w:noBreakHyphen/>
        <w:t xml:space="preserve">mellékhatások fokozott kockázatát. Ebben az esetben a betegeket monitorozni kell, hogy nem alakulnak-e ki szisztémás </w:t>
      </w:r>
      <w:proofErr w:type="spellStart"/>
      <w:r w:rsidRPr="001A7B1A">
        <w:t>kortikoszt</w:t>
      </w:r>
      <w:r w:rsidR="006F270B">
        <w:t>e</w:t>
      </w:r>
      <w:r w:rsidRPr="001A7B1A">
        <w:t>roid</w:t>
      </w:r>
      <w:proofErr w:type="spellEnd"/>
      <w:r w:rsidRPr="001A7B1A">
        <w:t>-mellékhatások.</w:t>
      </w:r>
    </w:p>
    <w:p w14:paraId="679C96E6" w14:textId="77777777" w:rsidR="00BB0D02" w:rsidRPr="001A7B1A" w:rsidRDefault="00BB0D02" w:rsidP="00BB0D02">
      <w:pPr>
        <w:jc w:val="both"/>
      </w:pPr>
    </w:p>
    <w:p w14:paraId="7D55DA41" w14:textId="67B8673F" w:rsidR="00BB0D02" w:rsidRPr="001A7B1A" w:rsidRDefault="00BB0D02" w:rsidP="00D36F1B">
      <w:r w:rsidRPr="001A7B1A">
        <w:t xml:space="preserve">A vizsgálatok kimutatták, hogy a </w:t>
      </w:r>
      <w:proofErr w:type="spellStart"/>
      <w:r w:rsidRPr="001A7B1A">
        <w:t>citokróm</w:t>
      </w:r>
      <w:proofErr w:type="spellEnd"/>
      <w:r w:rsidRPr="001A7B1A">
        <w:t xml:space="preserve"> P450 3A4 más gátlói </w:t>
      </w:r>
      <w:r w:rsidRPr="001A7B1A">
        <w:rPr>
          <w:bCs/>
          <w:szCs w:val="22"/>
        </w:rPr>
        <w:t xml:space="preserve">elhanyagolható </w:t>
      </w:r>
      <w:r w:rsidRPr="001A7B1A">
        <w:t>(</w:t>
      </w:r>
      <w:proofErr w:type="spellStart"/>
      <w:r w:rsidRPr="001A7B1A">
        <w:t>eritromicin</w:t>
      </w:r>
      <w:proofErr w:type="spellEnd"/>
      <w:r w:rsidRPr="001A7B1A">
        <w:t>) és csekély (</w:t>
      </w:r>
      <w:proofErr w:type="spellStart"/>
      <w:r w:rsidRPr="001A7B1A">
        <w:t>ketokonazol</w:t>
      </w:r>
      <w:proofErr w:type="spellEnd"/>
      <w:r w:rsidRPr="001A7B1A">
        <w:t xml:space="preserve">) mértékben növelik a </w:t>
      </w:r>
      <w:proofErr w:type="spellStart"/>
      <w:r w:rsidRPr="001A7B1A">
        <w:t>flutikazon-propionát</w:t>
      </w:r>
      <w:proofErr w:type="spellEnd"/>
      <w:r w:rsidRPr="001A7B1A">
        <w:t xml:space="preserve"> szisztémás expozícióját, a szérum</w:t>
      </w:r>
      <w:r w:rsidR="00BD0F5B">
        <w:t>-</w:t>
      </w:r>
      <w:proofErr w:type="spellStart"/>
      <w:r w:rsidRPr="001A7B1A">
        <w:t>kortizolszint</w:t>
      </w:r>
      <w:proofErr w:type="spellEnd"/>
      <w:r w:rsidRPr="001A7B1A">
        <w:t xml:space="preserve"> számottevő csökkenése nélkül. Mindemellett, óvatossággal ajánlott eljárni a </w:t>
      </w:r>
      <w:proofErr w:type="spellStart"/>
      <w:r w:rsidRPr="001A7B1A">
        <w:rPr>
          <w:bCs/>
          <w:szCs w:val="22"/>
        </w:rPr>
        <w:t>flutikazon</w:t>
      </w:r>
      <w:r w:rsidRPr="001A7B1A">
        <w:rPr>
          <w:bCs/>
          <w:szCs w:val="22"/>
        </w:rPr>
        <w:noBreakHyphen/>
        <w:t>propionát</w:t>
      </w:r>
      <w:proofErr w:type="spellEnd"/>
      <w:r w:rsidRPr="001A7B1A">
        <w:rPr>
          <w:bCs/>
          <w:szCs w:val="22"/>
        </w:rPr>
        <w:t xml:space="preserve"> és erős </w:t>
      </w:r>
      <w:proofErr w:type="spellStart"/>
      <w:r w:rsidRPr="001A7B1A">
        <w:rPr>
          <w:bCs/>
          <w:szCs w:val="22"/>
        </w:rPr>
        <w:t>citokróm</w:t>
      </w:r>
      <w:proofErr w:type="spellEnd"/>
      <w:r w:rsidRPr="001A7B1A">
        <w:rPr>
          <w:bCs/>
          <w:szCs w:val="22"/>
        </w:rPr>
        <w:t xml:space="preserve"> P450 3A4-gátlók (p</w:t>
      </w:r>
      <w:r w:rsidR="00581528" w:rsidRPr="001A7B1A">
        <w:rPr>
          <w:bCs/>
          <w:szCs w:val="22"/>
        </w:rPr>
        <w:t>é</w:t>
      </w:r>
      <w:r w:rsidRPr="001A7B1A">
        <w:rPr>
          <w:bCs/>
          <w:szCs w:val="22"/>
        </w:rPr>
        <w:t>l</w:t>
      </w:r>
      <w:r w:rsidR="00581528" w:rsidRPr="001A7B1A">
        <w:rPr>
          <w:bCs/>
          <w:szCs w:val="22"/>
        </w:rPr>
        <w:t>dául</w:t>
      </w:r>
      <w:r w:rsidRPr="001A7B1A">
        <w:rPr>
          <w:bCs/>
          <w:szCs w:val="22"/>
        </w:rPr>
        <w:t xml:space="preserve"> </w:t>
      </w:r>
      <w:proofErr w:type="spellStart"/>
      <w:r w:rsidRPr="001A7B1A">
        <w:rPr>
          <w:bCs/>
          <w:szCs w:val="22"/>
        </w:rPr>
        <w:t>ketokonazol</w:t>
      </w:r>
      <w:proofErr w:type="spellEnd"/>
      <w:r w:rsidRPr="001A7B1A">
        <w:rPr>
          <w:bCs/>
          <w:szCs w:val="22"/>
        </w:rPr>
        <w:t xml:space="preserve">) együttes adásakor, mivel megemelkedhet </w:t>
      </w:r>
      <w:r w:rsidRPr="001A7B1A">
        <w:t xml:space="preserve">a </w:t>
      </w:r>
      <w:proofErr w:type="spellStart"/>
      <w:r w:rsidRPr="001A7B1A">
        <w:t>flutikazon-propionát</w:t>
      </w:r>
      <w:proofErr w:type="spellEnd"/>
      <w:r w:rsidRPr="001A7B1A">
        <w:t xml:space="preserve"> szisztémás expozíciója</w:t>
      </w:r>
      <w:r w:rsidRPr="001A7B1A">
        <w:rPr>
          <w:bCs/>
          <w:szCs w:val="22"/>
        </w:rPr>
        <w:t>.</w:t>
      </w:r>
    </w:p>
    <w:p w14:paraId="61A2F49C" w14:textId="77777777" w:rsidR="00BB0D02" w:rsidRPr="001A7B1A" w:rsidRDefault="00BB0D02" w:rsidP="00BB0D02">
      <w:pPr>
        <w:jc w:val="both"/>
        <w:rPr>
          <w:i/>
        </w:rPr>
      </w:pPr>
    </w:p>
    <w:p w14:paraId="438EEE65" w14:textId="77777777" w:rsidR="00BB0D02" w:rsidRPr="001A7B1A" w:rsidRDefault="00BB0D02" w:rsidP="00D36F1B">
      <w:pPr>
        <w:outlineLvl w:val="0"/>
        <w:rPr>
          <w:b/>
          <w:i/>
        </w:rPr>
      </w:pPr>
      <w:proofErr w:type="spellStart"/>
      <w:r w:rsidRPr="001A7B1A">
        <w:rPr>
          <w:b/>
          <w:i/>
        </w:rPr>
        <w:t>Azelasztin-hidroklorid</w:t>
      </w:r>
      <w:proofErr w:type="spellEnd"/>
    </w:p>
    <w:p w14:paraId="5D5C7DD8" w14:textId="4B72468C" w:rsidR="00BB0D02" w:rsidRPr="001A7B1A" w:rsidRDefault="00BB0D02" w:rsidP="00D36F1B">
      <w:pPr>
        <w:suppressLineNumbers/>
        <w:rPr>
          <w:szCs w:val="22"/>
        </w:rPr>
      </w:pPr>
      <w:r w:rsidRPr="001A7B1A">
        <w:t xml:space="preserve">Az </w:t>
      </w:r>
      <w:proofErr w:type="spellStart"/>
      <w:r w:rsidRPr="001A7B1A">
        <w:t>azelasztin-hidroklorid</w:t>
      </w:r>
      <w:proofErr w:type="spellEnd"/>
      <w:r w:rsidRPr="001A7B1A">
        <w:t xml:space="preserve"> orrspray-</w:t>
      </w:r>
      <w:proofErr w:type="spellStart"/>
      <w:r w:rsidRPr="001A7B1A">
        <w:t>vel</w:t>
      </w:r>
      <w:proofErr w:type="spellEnd"/>
      <w:r w:rsidRPr="001A7B1A">
        <w:t xml:space="preserve"> specifikus interakciós vizsgálatokat nem végeztek. </w:t>
      </w:r>
      <w:r w:rsidRPr="001A7B1A">
        <w:rPr>
          <w:szCs w:val="22"/>
        </w:rPr>
        <w:t xml:space="preserve">Interakciós vizsgálatokat nagy dózisú </w:t>
      </w:r>
      <w:r w:rsidRPr="001A7B1A">
        <w:rPr>
          <w:szCs w:val="22"/>
          <w:u w:val="single"/>
        </w:rPr>
        <w:t>orális</w:t>
      </w:r>
      <w:r w:rsidRPr="001A7B1A">
        <w:rPr>
          <w:szCs w:val="22"/>
        </w:rPr>
        <w:t xml:space="preserve"> alkalmazásnál végeztek. Ezek azonban nem relevánsak az</w:t>
      </w:r>
      <w:r w:rsidRPr="001A7B1A">
        <w:t xml:space="preserve"> </w:t>
      </w:r>
      <w:proofErr w:type="spellStart"/>
      <w:r w:rsidRPr="001A7B1A">
        <w:t>azelasztin</w:t>
      </w:r>
      <w:r w:rsidRPr="001A7B1A">
        <w:noBreakHyphen/>
        <w:t>hidroklorid</w:t>
      </w:r>
      <w:proofErr w:type="spellEnd"/>
      <w:r w:rsidRPr="001A7B1A">
        <w:rPr>
          <w:szCs w:val="22"/>
        </w:rPr>
        <w:t xml:space="preserve"> orrspray-</w:t>
      </w:r>
      <w:proofErr w:type="spellStart"/>
      <w:r w:rsidRPr="001A7B1A">
        <w:rPr>
          <w:szCs w:val="22"/>
        </w:rPr>
        <w:t>nél</w:t>
      </w:r>
      <w:proofErr w:type="spellEnd"/>
      <w:r w:rsidRPr="001A7B1A">
        <w:rPr>
          <w:szCs w:val="22"/>
        </w:rPr>
        <w:t>, mivel a javasolt nazális dózis sokkal alacsonyabb szisztémás expozíciót eredményez. Ennek ellenére, fokozott óvatossággal kell eljárni</w:t>
      </w:r>
      <w:r w:rsidR="00186705">
        <w:rPr>
          <w:szCs w:val="22"/>
        </w:rPr>
        <w:t xml:space="preserve"> </w:t>
      </w:r>
      <w:proofErr w:type="spellStart"/>
      <w:r w:rsidR="00186705">
        <w:rPr>
          <w:szCs w:val="22"/>
        </w:rPr>
        <w:t>azelasztin-hidroklorid</w:t>
      </w:r>
      <w:proofErr w:type="spellEnd"/>
      <w:r w:rsidR="00186705">
        <w:rPr>
          <w:szCs w:val="22"/>
        </w:rPr>
        <w:t xml:space="preserve"> alkalmazásakor</w:t>
      </w:r>
      <w:r w:rsidRPr="001A7B1A">
        <w:rPr>
          <w:szCs w:val="22"/>
        </w:rPr>
        <w:t xml:space="preserve"> azoknál a bet</w:t>
      </w:r>
      <w:r w:rsidR="004448B9">
        <w:rPr>
          <w:szCs w:val="22"/>
        </w:rPr>
        <w:t>e</w:t>
      </w:r>
      <w:r w:rsidRPr="001A7B1A">
        <w:rPr>
          <w:szCs w:val="22"/>
        </w:rPr>
        <w:t xml:space="preserve">geknél, akik egyidejűleg </w:t>
      </w:r>
      <w:proofErr w:type="spellStart"/>
      <w:r w:rsidRPr="001A7B1A">
        <w:rPr>
          <w:szCs w:val="22"/>
        </w:rPr>
        <w:t>szedatív</w:t>
      </w:r>
      <w:proofErr w:type="spellEnd"/>
      <w:r w:rsidRPr="001A7B1A">
        <w:rPr>
          <w:szCs w:val="22"/>
        </w:rPr>
        <w:t xml:space="preserve"> vagy központi idegrendszerre ható gyógyszert szednek, mivel azok </w:t>
      </w:r>
      <w:proofErr w:type="spellStart"/>
      <w:r w:rsidRPr="001A7B1A">
        <w:rPr>
          <w:szCs w:val="22"/>
        </w:rPr>
        <w:t>szedatív</w:t>
      </w:r>
      <w:proofErr w:type="spellEnd"/>
      <w:r w:rsidRPr="001A7B1A">
        <w:rPr>
          <w:szCs w:val="22"/>
        </w:rPr>
        <w:t xml:space="preserve"> hatása felerősödhet. Az alkohol szintén befolyásol</w:t>
      </w:r>
      <w:r w:rsidR="002A20C9">
        <w:rPr>
          <w:szCs w:val="22"/>
        </w:rPr>
        <w:t>hat</w:t>
      </w:r>
      <w:r w:rsidRPr="001A7B1A">
        <w:rPr>
          <w:szCs w:val="22"/>
        </w:rPr>
        <w:t xml:space="preserve">ja ezt a hatást </w:t>
      </w:r>
      <w:r w:rsidRPr="001A7B1A">
        <w:t>(lásd 4.7 pont).</w:t>
      </w:r>
    </w:p>
    <w:p w14:paraId="7E9BA6F0" w14:textId="77777777" w:rsidR="00BB0D02" w:rsidRPr="001A7B1A" w:rsidRDefault="00BB0D02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CD0520C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4.6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Termékenység, terhesség és szoptatás</w:t>
      </w:r>
    </w:p>
    <w:p w14:paraId="6EE864A8" w14:textId="77777777" w:rsidR="00F45C51" w:rsidRDefault="00F45C51" w:rsidP="00CA6136">
      <w:pPr>
        <w:spacing w:line="240" w:lineRule="auto"/>
        <w:rPr>
          <w:i/>
        </w:rPr>
      </w:pPr>
    </w:p>
    <w:p w14:paraId="3ED70F81" w14:textId="77777777" w:rsidR="00943F6B" w:rsidRPr="001A7B1A" w:rsidRDefault="00943F6B" w:rsidP="00943F6B">
      <w:pPr>
        <w:spacing w:line="240" w:lineRule="auto"/>
        <w:rPr>
          <w:u w:val="single"/>
        </w:rPr>
      </w:pPr>
      <w:r w:rsidRPr="001A7B1A">
        <w:rPr>
          <w:u w:val="single"/>
        </w:rPr>
        <w:t>Termékenység</w:t>
      </w:r>
    </w:p>
    <w:p w14:paraId="5B7AAA78" w14:textId="77777777" w:rsidR="00943F6B" w:rsidRPr="001A7B1A" w:rsidRDefault="00943F6B" w:rsidP="00943F6B">
      <w:pPr>
        <w:spacing w:line="240" w:lineRule="auto"/>
      </w:pPr>
      <w:r w:rsidRPr="001A7B1A">
        <w:t>A termékenységre vonatkozóan korlátozott mennyiségű adat áll rendelkezésre (lásd 5.3 pont).</w:t>
      </w:r>
    </w:p>
    <w:p w14:paraId="030E005C" w14:textId="77777777" w:rsidR="00877368" w:rsidRPr="001A7B1A" w:rsidRDefault="00877368" w:rsidP="00CA6136">
      <w:pPr>
        <w:spacing w:line="240" w:lineRule="auto"/>
        <w:rPr>
          <w:i/>
        </w:rPr>
      </w:pPr>
    </w:p>
    <w:p w14:paraId="31D3CED5" w14:textId="77777777" w:rsidR="008B0B10" w:rsidRPr="001A7B1A" w:rsidRDefault="007768BB" w:rsidP="008B0B10">
      <w:pPr>
        <w:spacing w:line="240" w:lineRule="auto"/>
        <w:rPr>
          <w:u w:val="single"/>
        </w:rPr>
      </w:pPr>
      <w:r w:rsidRPr="001A7B1A">
        <w:rPr>
          <w:u w:val="single"/>
        </w:rPr>
        <w:t>Terhesség</w:t>
      </w:r>
    </w:p>
    <w:p w14:paraId="78DE32F3" w14:textId="3E4831F6" w:rsidR="008B0B10" w:rsidRPr="001A7B1A" w:rsidRDefault="00094562" w:rsidP="008B0B10">
      <w:pPr>
        <w:spacing w:line="240" w:lineRule="auto"/>
        <w:rPr>
          <w:u w:val="single"/>
        </w:rPr>
      </w:pPr>
      <w:r w:rsidRPr="001A7B1A">
        <w:t xml:space="preserve">Az </w:t>
      </w:r>
      <w:proofErr w:type="spellStart"/>
      <w:r w:rsidRPr="001A7B1A">
        <w:t>azelasztin-hidroklorid</w:t>
      </w:r>
      <w:proofErr w:type="spellEnd"/>
      <w:r w:rsidRPr="001A7B1A">
        <w:t xml:space="preserve"> és a </w:t>
      </w:r>
      <w:proofErr w:type="spellStart"/>
      <w:r w:rsidRPr="001A7B1A">
        <w:t>flutikazon-propionát</w:t>
      </w:r>
      <w:proofErr w:type="spellEnd"/>
      <w:r w:rsidRPr="001A7B1A">
        <w:t xml:space="preserve"> terhes nőknél </w:t>
      </w:r>
      <w:r w:rsidR="008B0B10" w:rsidRPr="001A7B1A">
        <w:t>történő alkalmazásáról nincs</w:t>
      </w:r>
      <w:r w:rsidR="005C24EF">
        <w:t>enek</w:t>
      </w:r>
      <w:r w:rsidR="008B0B10" w:rsidRPr="001A7B1A">
        <w:t xml:space="preserve">, vagy korlátozott </w:t>
      </w:r>
      <w:r w:rsidR="005C24EF" w:rsidRPr="005C24EF">
        <w:t xml:space="preserve">mennyiségű </w:t>
      </w:r>
      <w:r w:rsidR="008B0B10" w:rsidRPr="001A7B1A">
        <w:t>adat áll rendelkezésre.</w:t>
      </w:r>
      <w:r w:rsidR="008B0B10" w:rsidRPr="001A7B1A" w:rsidDel="00966B87">
        <w:t xml:space="preserve"> </w:t>
      </w:r>
      <w:r w:rsidR="008B0B10" w:rsidRPr="001A7B1A">
        <w:t xml:space="preserve">Ezért a </w:t>
      </w:r>
      <w:r w:rsidR="00471C57">
        <w:rPr>
          <w:spacing w:val="-1"/>
        </w:rPr>
        <w:t>Razasa</w:t>
      </w:r>
      <w:r w:rsidR="005D6117" w:rsidRPr="001A7B1A">
        <w:rPr>
          <w:spacing w:val="1"/>
        </w:rPr>
        <w:t xml:space="preserve"> </w:t>
      </w:r>
      <w:r w:rsidR="005D6117" w:rsidRPr="001A7B1A">
        <w:rPr>
          <w:bCs/>
        </w:rPr>
        <w:t>szuszpenziós</w:t>
      </w:r>
      <w:r w:rsidR="002C210D" w:rsidRPr="001A7B1A">
        <w:t xml:space="preserve"> </w:t>
      </w:r>
      <w:r w:rsidR="008B0B10" w:rsidRPr="001A7B1A">
        <w:t xml:space="preserve">orrspray terhesség alatt csak akkor alkalmazható, </w:t>
      </w:r>
      <w:r w:rsidR="008B0B10" w:rsidRPr="001A7B1A">
        <w:rPr>
          <w:color w:val="000000"/>
        </w:rPr>
        <w:t xml:space="preserve">ha a lehetséges előnyök meghaladják a magzatra gyakorolt lehetséges kockázatot </w:t>
      </w:r>
      <w:r w:rsidR="008B0B10" w:rsidRPr="001A7B1A">
        <w:t>(lásd 5.3 pont)</w:t>
      </w:r>
      <w:r w:rsidR="008B0B10" w:rsidRPr="001A7B1A">
        <w:rPr>
          <w:szCs w:val="22"/>
        </w:rPr>
        <w:t>.</w:t>
      </w:r>
    </w:p>
    <w:p w14:paraId="15DFD41F" w14:textId="77777777" w:rsidR="008B0B10" w:rsidRPr="001A7B1A" w:rsidRDefault="008B0B10" w:rsidP="00082A8E">
      <w:pPr>
        <w:spacing w:line="240" w:lineRule="auto"/>
        <w:rPr>
          <w:u w:val="single"/>
        </w:rPr>
      </w:pPr>
    </w:p>
    <w:p w14:paraId="63DB98C1" w14:textId="24706AFC" w:rsidR="00F45C51" w:rsidRPr="001A7B1A" w:rsidRDefault="007768BB" w:rsidP="00082A8E">
      <w:pPr>
        <w:spacing w:line="240" w:lineRule="auto"/>
        <w:rPr>
          <w:u w:val="single"/>
        </w:rPr>
      </w:pPr>
      <w:r w:rsidRPr="001A7B1A">
        <w:rPr>
          <w:u w:val="single"/>
        </w:rPr>
        <w:t>Szoptatás</w:t>
      </w:r>
    </w:p>
    <w:p w14:paraId="497F8591" w14:textId="59FD6519" w:rsidR="00CE64CD" w:rsidRPr="001A7B1A" w:rsidRDefault="00CE64CD" w:rsidP="00082A8E">
      <w:pPr>
        <w:spacing w:line="240" w:lineRule="auto"/>
      </w:pPr>
      <w:r w:rsidRPr="001A7B1A">
        <w:t xml:space="preserve">Nem ismert, hogy az </w:t>
      </w:r>
      <w:r w:rsidR="00EB0A14" w:rsidRPr="001A7B1A">
        <w:t xml:space="preserve">orrnyálkahártyán alkalmazott </w:t>
      </w:r>
      <w:proofErr w:type="spellStart"/>
      <w:r w:rsidRPr="001A7B1A">
        <w:t>azelasztin-hidroklorid</w:t>
      </w:r>
      <w:proofErr w:type="spellEnd"/>
      <w:r w:rsidRPr="001A7B1A">
        <w:t xml:space="preserve"> vagy a metabolitjai, </w:t>
      </w:r>
      <w:r w:rsidR="00242D3E">
        <w:t>illetve</w:t>
      </w:r>
      <w:r w:rsidRPr="001A7B1A">
        <w:t xml:space="preserve"> a </w:t>
      </w:r>
      <w:proofErr w:type="spellStart"/>
      <w:r w:rsidRPr="001A7B1A">
        <w:t>flutikazon-propionát</w:t>
      </w:r>
      <w:proofErr w:type="spellEnd"/>
      <w:r w:rsidRPr="001A7B1A">
        <w:t xml:space="preserve"> vagy metabolitjai kiválasztódnak-e az anyatejbe. </w:t>
      </w:r>
      <w:r w:rsidR="00186705">
        <w:t xml:space="preserve">A </w:t>
      </w:r>
      <w:r w:rsidR="00471C57">
        <w:rPr>
          <w:spacing w:val="-1"/>
        </w:rPr>
        <w:t>Razasa</w:t>
      </w:r>
      <w:r w:rsidR="00EE4FCA" w:rsidRPr="001A7B1A">
        <w:rPr>
          <w:spacing w:val="1"/>
        </w:rPr>
        <w:t xml:space="preserve"> </w:t>
      </w:r>
      <w:r w:rsidR="00EE4FCA" w:rsidRPr="001A7B1A">
        <w:rPr>
          <w:bCs/>
        </w:rPr>
        <w:t>szuszpenziós</w:t>
      </w:r>
      <w:r w:rsidRPr="001A7B1A">
        <w:t xml:space="preserve"> orrspray szoptatás idején csak akkor alkalmazható, </w:t>
      </w:r>
      <w:r w:rsidRPr="001A7B1A">
        <w:rPr>
          <w:color w:val="000000"/>
        </w:rPr>
        <w:t xml:space="preserve">ha a lehetséges </w:t>
      </w:r>
      <w:bookmarkStart w:id="2" w:name="_Hlk159416387"/>
      <w:r w:rsidRPr="001A7B1A">
        <w:rPr>
          <w:color w:val="000000"/>
        </w:rPr>
        <w:t xml:space="preserve">előnyök meghaladják </w:t>
      </w:r>
      <w:bookmarkEnd w:id="2"/>
      <w:r w:rsidR="008B0B10" w:rsidRPr="001A7B1A">
        <w:rPr>
          <w:color w:val="000000"/>
        </w:rPr>
        <w:t xml:space="preserve">az újszülöttre/csecsemőre </w:t>
      </w:r>
      <w:r w:rsidRPr="001A7B1A">
        <w:rPr>
          <w:color w:val="000000"/>
        </w:rPr>
        <w:t>gyakorolt lehetséges kockázatot</w:t>
      </w:r>
      <w:r w:rsidR="008B0B10" w:rsidRPr="001A7B1A">
        <w:t>.</w:t>
      </w:r>
    </w:p>
    <w:p w14:paraId="1DBA5CD7" w14:textId="77777777" w:rsidR="002C210D" w:rsidRPr="001A7B1A" w:rsidRDefault="002C210D" w:rsidP="00082A8E">
      <w:pPr>
        <w:spacing w:line="240" w:lineRule="auto"/>
      </w:pPr>
    </w:p>
    <w:p w14:paraId="651708B3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4.7</w:t>
      </w:r>
      <w:r w:rsidRPr="001A7B1A">
        <w:rPr>
          <w:rFonts w:eastAsia="Times New Roman"/>
          <w:b/>
          <w:snapToGrid/>
          <w:szCs w:val="22"/>
          <w:lang w:eastAsia="en-US"/>
        </w:rPr>
        <w:tab/>
        <w:t xml:space="preserve">A készítmény hatásai a gépjárművezetéshez és </w:t>
      </w:r>
      <w:r w:rsidR="00F5194B" w:rsidRPr="001A7B1A">
        <w:rPr>
          <w:rFonts w:eastAsia="Times New Roman"/>
          <w:b/>
          <w:snapToGrid/>
          <w:szCs w:val="22"/>
          <w:lang w:eastAsia="en-US"/>
        </w:rPr>
        <w:t xml:space="preserve">a </w:t>
      </w:r>
      <w:r w:rsidRPr="001A7B1A">
        <w:rPr>
          <w:rFonts w:eastAsia="Times New Roman"/>
          <w:b/>
          <w:snapToGrid/>
          <w:szCs w:val="22"/>
          <w:lang w:eastAsia="en-US"/>
        </w:rPr>
        <w:t>gépek kezeléséhez szükséges képességekre</w:t>
      </w:r>
    </w:p>
    <w:p w14:paraId="3FB5B550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66F7572C" w14:textId="792CF790" w:rsidR="002C210D" w:rsidRPr="001A7B1A" w:rsidRDefault="002C210D" w:rsidP="00D36F1B">
      <w:pPr>
        <w:tabs>
          <w:tab w:val="clear" w:pos="567"/>
          <w:tab w:val="left" w:pos="142"/>
        </w:tabs>
        <w:spacing w:line="240" w:lineRule="auto"/>
        <w:outlineLvl w:val="0"/>
        <w:rPr>
          <w:szCs w:val="22"/>
        </w:rPr>
      </w:pPr>
      <w:r w:rsidRPr="001A7B1A">
        <w:rPr>
          <w:bCs/>
        </w:rPr>
        <w:t>A</w:t>
      </w:r>
      <w:r w:rsidR="00EE4FCA">
        <w:rPr>
          <w:bCs/>
        </w:rPr>
        <w:t xml:space="preserve"> </w:t>
      </w:r>
      <w:r w:rsidR="00471C57">
        <w:rPr>
          <w:spacing w:val="-1"/>
        </w:rPr>
        <w:t>Razasa</w:t>
      </w:r>
      <w:r w:rsidR="00EE4FCA" w:rsidRPr="001A7B1A">
        <w:rPr>
          <w:spacing w:val="1"/>
        </w:rPr>
        <w:t xml:space="preserve"> </w:t>
      </w:r>
      <w:r w:rsidR="00EE4FCA" w:rsidRPr="001A7B1A">
        <w:rPr>
          <w:bCs/>
        </w:rPr>
        <w:t>szuszpenziós</w:t>
      </w:r>
      <w:r w:rsidRPr="001A7B1A">
        <w:t xml:space="preserve"> </w:t>
      </w:r>
      <w:r w:rsidRPr="001A7B1A">
        <w:rPr>
          <w:szCs w:val="22"/>
        </w:rPr>
        <w:t xml:space="preserve">orrspray kismértékben befolyásolja a gépjárművezetéshez és </w:t>
      </w:r>
      <w:r w:rsidR="00ED752D">
        <w:rPr>
          <w:szCs w:val="22"/>
        </w:rPr>
        <w:t xml:space="preserve">a </w:t>
      </w:r>
      <w:r w:rsidRPr="001A7B1A">
        <w:rPr>
          <w:szCs w:val="22"/>
        </w:rPr>
        <w:t>gépek kezeléséhez szükséges képességeket.</w:t>
      </w:r>
    </w:p>
    <w:p w14:paraId="77D9BD3B" w14:textId="77777777" w:rsidR="002C210D" w:rsidRPr="001A7B1A" w:rsidRDefault="002C210D" w:rsidP="00082A8E">
      <w:pPr>
        <w:spacing w:line="240" w:lineRule="auto"/>
        <w:ind w:left="567" w:hanging="567"/>
        <w:outlineLvl w:val="0"/>
        <w:rPr>
          <w:bCs/>
        </w:rPr>
      </w:pPr>
    </w:p>
    <w:p w14:paraId="20143BBC" w14:textId="2152E3F8" w:rsidR="00F45C51" w:rsidRPr="001A7B1A" w:rsidRDefault="002C210D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1A7B1A">
        <w:rPr>
          <w:rFonts w:eastAsia="Times New Roman"/>
          <w:snapToGrid/>
          <w:szCs w:val="22"/>
          <w:lang w:eastAsia="en-US"/>
        </w:rPr>
        <w:t xml:space="preserve">Egyedi esetekben </w:t>
      </w:r>
      <w:r w:rsidRPr="001A7B1A">
        <w:rPr>
          <w:szCs w:val="22"/>
        </w:rPr>
        <w:t xml:space="preserve">fáradtság, </w:t>
      </w:r>
      <w:r w:rsidR="002C7128">
        <w:rPr>
          <w:szCs w:val="22"/>
        </w:rPr>
        <w:t>erőtlenség</w:t>
      </w:r>
      <w:r w:rsidRPr="001A7B1A">
        <w:rPr>
          <w:szCs w:val="22"/>
        </w:rPr>
        <w:t xml:space="preserve">, kimerültség, </w:t>
      </w:r>
      <w:r w:rsidR="002C7128">
        <w:rPr>
          <w:szCs w:val="22"/>
        </w:rPr>
        <w:t>szédülés</w:t>
      </w:r>
      <w:r w:rsidR="002C7128" w:rsidRPr="001A7B1A">
        <w:rPr>
          <w:szCs w:val="22"/>
        </w:rPr>
        <w:t xml:space="preserve"> </w:t>
      </w:r>
      <w:r w:rsidRPr="001A7B1A">
        <w:rPr>
          <w:szCs w:val="22"/>
        </w:rPr>
        <w:t xml:space="preserve">vagy gyengeség </w:t>
      </w:r>
      <w:r w:rsidR="002C7128">
        <w:rPr>
          <w:szCs w:val="22"/>
        </w:rPr>
        <w:t xml:space="preserve">alakulhat ki, </w:t>
      </w:r>
      <w:r w:rsidRPr="001A7B1A">
        <w:rPr>
          <w:szCs w:val="22"/>
        </w:rPr>
        <w:t>aminek oka lehet maga</w:t>
      </w:r>
      <w:r w:rsidR="001E47E9">
        <w:rPr>
          <w:szCs w:val="22"/>
        </w:rPr>
        <w:t xml:space="preserve"> a</w:t>
      </w:r>
      <w:r w:rsidRPr="001A7B1A">
        <w:rPr>
          <w:szCs w:val="22"/>
        </w:rPr>
        <w:t xml:space="preserve"> betegség, vagy a</w:t>
      </w:r>
      <w:r w:rsidR="00EE4FCA">
        <w:rPr>
          <w:szCs w:val="22"/>
        </w:rPr>
        <w:t xml:space="preserve"> </w:t>
      </w:r>
      <w:r w:rsidR="00471C57">
        <w:rPr>
          <w:spacing w:val="-1"/>
        </w:rPr>
        <w:t>Razasa</w:t>
      </w:r>
      <w:r w:rsidR="00EE4FCA" w:rsidRPr="001A7B1A">
        <w:rPr>
          <w:spacing w:val="1"/>
        </w:rPr>
        <w:t xml:space="preserve"> </w:t>
      </w:r>
      <w:r w:rsidR="00EE4FCA" w:rsidRPr="001A7B1A">
        <w:rPr>
          <w:bCs/>
        </w:rPr>
        <w:t>szuszpenziós</w:t>
      </w:r>
      <w:r w:rsidR="00EE4FCA">
        <w:rPr>
          <w:bCs/>
        </w:rPr>
        <w:t xml:space="preserve"> orrspray</w:t>
      </w:r>
      <w:r w:rsidR="007B695B" w:rsidRPr="001A7B1A">
        <w:t xml:space="preserve"> </w:t>
      </w:r>
      <w:r w:rsidRPr="001A7B1A">
        <w:rPr>
          <w:szCs w:val="22"/>
        </w:rPr>
        <w:t xml:space="preserve">alkalmazása </w:t>
      </w:r>
      <w:r w:rsidR="002C7128">
        <w:rPr>
          <w:szCs w:val="22"/>
        </w:rPr>
        <w:t>is</w:t>
      </w:r>
      <w:r w:rsidRPr="001A7B1A">
        <w:rPr>
          <w:szCs w:val="22"/>
        </w:rPr>
        <w:t>. Ezekben az esetekben a gépjárművezetéshez és a gépek kezeléséhez szükséges képességek károsodhatnak. Az alkohol ezeket a hatásokat felerősítheti.</w:t>
      </w:r>
    </w:p>
    <w:p w14:paraId="260342F3" w14:textId="77777777" w:rsidR="002C210D" w:rsidRPr="001A7B1A" w:rsidRDefault="002C210D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2D9922C" w14:textId="77777777" w:rsidR="00BA17B6" w:rsidRPr="001A7B1A" w:rsidRDefault="007768BB" w:rsidP="00BA17B6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lastRenderedPageBreak/>
        <w:t>4.8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Nemkívánatos hatások, mellékhatások</w:t>
      </w:r>
    </w:p>
    <w:p w14:paraId="14ECE25C" w14:textId="77777777" w:rsidR="00BA17B6" w:rsidRPr="001A7B1A" w:rsidRDefault="00BA17B6" w:rsidP="00BA17B6">
      <w:pPr>
        <w:spacing w:line="240" w:lineRule="auto"/>
        <w:ind w:left="567" w:hanging="567"/>
        <w:outlineLvl w:val="0"/>
        <w:rPr>
          <w:rFonts w:eastAsia="Times New Roman"/>
          <w:bCs/>
          <w:snapToGrid/>
          <w:szCs w:val="22"/>
          <w:lang w:eastAsia="en-US"/>
        </w:rPr>
      </w:pPr>
    </w:p>
    <w:p w14:paraId="0EA84884" w14:textId="28A95071" w:rsidR="00BA17B6" w:rsidRPr="001A7B1A" w:rsidRDefault="00BA17B6" w:rsidP="00497F75">
      <w:pPr>
        <w:spacing w:line="240" w:lineRule="auto"/>
        <w:rPr>
          <w:iCs/>
        </w:rPr>
      </w:pPr>
      <w:r w:rsidRPr="001A7B1A">
        <w:rPr>
          <w:szCs w:val="22"/>
        </w:rPr>
        <w:t xml:space="preserve">Gyakran </w:t>
      </w:r>
      <w:proofErr w:type="spellStart"/>
      <w:r w:rsidRPr="001A7B1A">
        <w:rPr>
          <w:szCs w:val="22"/>
        </w:rPr>
        <w:t>dysgeusia</w:t>
      </w:r>
      <w:proofErr w:type="spellEnd"/>
      <w:r w:rsidRPr="001A7B1A">
        <w:rPr>
          <w:szCs w:val="22"/>
        </w:rPr>
        <w:t>, hatóanyag-specifikus kellemetlen íz jelentkezik az alkalmazás során (gyakran a helytelen alkalmazás miatt, amikor a befújás túlságosan hátrahajtott fejjel történik).</w:t>
      </w:r>
    </w:p>
    <w:p w14:paraId="2A953BBB" w14:textId="77777777" w:rsidR="00BA17B6" w:rsidRPr="001A7B1A" w:rsidRDefault="00BA17B6" w:rsidP="00497F75">
      <w:pPr>
        <w:spacing w:line="240" w:lineRule="auto"/>
        <w:rPr>
          <w:iCs/>
        </w:rPr>
      </w:pPr>
    </w:p>
    <w:p w14:paraId="79DF2078" w14:textId="04005EFD" w:rsidR="00BA17B6" w:rsidRPr="001A7B1A" w:rsidRDefault="00BA17B6" w:rsidP="00497F75">
      <w:pPr>
        <w:spacing w:line="240" w:lineRule="auto"/>
        <w:rPr>
          <w:szCs w:val="22"/>
        </w:rPr>
      </w:pPr>
      <w:r w:rsidRPr="001A7B1A">
        <w:rPr>
          <w:szCs w:val="22"/>
        </w:rPr>
        <w:t xml:space="preserve">A mellékhatások szervrendszerenként és gyakoriság szerint </w:t>
      </w:r>
      <w:r w:rsidR="00242D3E">
        <w:rPr>
          <w:szCs w:val="22"/>
        </w:rPr>
        <w:t>kerülnek fel</w:t>
      </w:r>
      <w:r w:rsidRPr="001A7B1A">
        <w:rPr>
          <w:szCs w:val="22"/>
        </w:rPr>
        <w:t>sorol</w:t>
      </w:r>
      <w:r w:rsidR="00242D3E">
        <w:rPr>
          <w:szCs w:val="22"/>
        </w:rPr>
        <w:t>ásra</w:t>
      </w:r>
      <w:r w:rsidRPr="001A7B1A">
        <w:rPr>
          <w:szCs w:val="22"/>
        </w:rPr>
        <w:t>. A gyakoriság</w:t>
      </w:r>
      <w:r w:rsidR="00242D3E">
        <w:rPr>
          <w:szCs w:val="22"/>
        </w:rPr>
        <w:t xml:space="preserve"> meghatározása</w:t>
      </w:r>
      <w:r w:rsidRPr="001A7B1A">
        <w:rPr>
          <w:szCs w:val="22"/>
        </w:rPr>
        <w:t xml:space="preserve"> a</w:t>
      </w:r>
      <w:r w:rsidR="00242D3E">
        <w:rPr>
          <w:szCs w:val="22"/>
        </w:rPr>
        <w:t>z alábbi kategóriák szerint történt</w:t>
      </w:r>
      <w:r w:rsidRPr="001A7B1A">
        <w:rPr>
          <w:szCs w:val="22"/>
        </w:rPr>
        <w:t>:</w:t>
      </w:r>
    </w:p>
    <w:p w14:paraId="23F5C8DE" w14:textId="7F1C76DC" w:rsidR="00BA17B6" w:rsidRPr="001A7B1A" w:rsidRDefault="00BA17B6" w:rsidP="00497F75">
      <w:pPr>
        <w:spacing w:line="240" w:lineRule="auto"/>
        <w:rPr>
          <w:szCs w:val="22"/>
        </w:rPr>
      </w:pPr>
      <w:r w:rsidRPr="001A7B1A">
        <w:rPr>
          <w:iCs/>
        </w:rPr>
        <w:t>Nagyon gyakori</w:t>
      </w:r>
      <w:r w:rsidRPr="001A7B1A">
        <w:rPr>
          <w:iCs/>
        </w:rPr>
        <w:tab/>
      </w:r>
      <w:r w:rsidRPr="001A7B1A">
        <w:rPr>
          <w:iCs/>
        </w:rPr>
        <w:tab/>
      </w:r>
      <w:r w:rsidRPr="001A7B1A">
        <w:rPr>
          <w:szCs w:val="22"/>
        </w:rPr>
        <w:t>(≥ 1/10)</w:t>
      </w:r>
    </w:p>
    <w:p w14:paraId="27FFDBE4" w14:textId="4D121285" w:rsidR="00BA17B6" w:rsidRPr="001A7B1A" w:rsidRDefault="00BA17B6" w:rsidP="00497F75">
      <w:pPr>
        <w:spacing w:line="240" w:lineRule="auto"/>
        <w:rPr>
          <w:szCs w:val="22"/>
        </w:rPr>
      </w:pPr>
      <w:r w:rsidRPr="001A7B1A">
        <w:rPr>
          <w:szCs w:val="22"/>
        </w:rPr>
        <w:t>Gyakori</w:t>
      </w:r>
      <w:r w:rsidRPr="001A7B1A">
        <w:rPr>
          <w:szCs w:val="22"/>
        </w:rPr>
        <w:tab/>
      </w:r>
      <w:r w:rsidRPr="001A7B1A">
        <w:rPr>
          <w:szCs w:val="22"/>
        </w:rPr>
        <w:tab/>
        <w:t>(≥ 1/</w:t>
      </w:r>
      <w:r w:rsidRPr="005376AE">
        <w:rPr>
          <w:szCs w:val="22"/>
        </w:rPr>
        <w:t>100 </w:t>
      </w:r>
      <w:r w:rsidR="005376AE" w:rsidRPr="00CE24BF">
        <w:rPr>
          <w:szCs w:val="22"/>
        </w:rPr>
        <w:t>–</w:t>
      </w:r>
      <w:r w:rsidRPr="001A7B1A">
        <w:rPr>
          <w:szCs w:val="22"/>
        </w:rPr>
        <w:t> &lt; 1/10)</w:t>
      </w:r>
    </w:p>
    <w:p w14:paraId="323E8D17" w14:textId="495D5D78" w:rsidR="00BA17B6" w:rsidRPr="001A7B1A" w:rsidRDefault="00BA17B6" w:rsidP="00497F75">
      <w:pPr>
        <w:spacing w:line="240" w:lineRule="auto"/>
        <w:rPr>
          <w:szCs w:val="22"/>
        </w:rPr>
      </w:pPr>
      <w:r w:rsidRPr="001A7B1A">
        <w:rPr>
          <w:szCs w:val="22"/>
        </w:rPr>
        <w:t>Nem gyakori</w:t>
      </w:r>
      <w:r w:rsidRPr="001A7B1A">
        <w:rPr>
          <w:szCs w:val="22"/>
        </w:rPr>
        <w:tab/>
      </w:r>
      <w:r w:rsidRPr="001A7B1A">
        <w:rPr>
          <w:szCs w:val="22"/>
        </w:rPr>
        <w:tab/>
        <w:t>(≥ 1/1000 </w:t>
      </w:r>
      <w:r w:rsidR="005376AE">
        <w:rPr>
          <w:szCs w:val="22"/>
        </w:rPr>
        <w:t>–</w:t>
      </w:r>
      <w:r w:rsidRPr="001A7B1A">
        <w:rPr>
          <w:szCs w:val="22"/>
        </w:rPr>
        <w:t> &lt; 1/100)</w:t>
      </w:r>
    </w:p>
    <w:p w14:paraId="535CBCE1" w14:textId="1DD7A6AD" w:rsidR="00BA17B6" w:rsidRPr="001A7B1A" w:rsidRDefault="00BA17B6" w:rsidP="00497F75">
      <w:pPr>
        <w:spacing w:line="240" w:lineRule="auto"/>
        <w:rPr>
          <w:szCs w:val="22"/>
        </w:rPr>
      </w:pPr>
      <w:r w:rsidRPr="001A7B1A">
        <w:rPr>
          <w:szCs w:val="22"/>
        </w:rPr>
        <w:t>Ritka</w:t>
      </w:r>
      <w:r w:rsidRPr="001A7B1A">
        <w:rPr>
          <w:szCs w:val="22"/>
        </w:rPr>
        <w:tab/>
      </w:r>
      <w:r w:rsidRPr="001A7B1A">
        <w:rPr>
          <w:szCs w:val="22"/>
        </w:rPr>
        <w:tab/>
      </w:r>
      <w:r w:rsidRPr="001A7B1A">
        <w:rPr>
          <w:szCs w:val="22"/>
        </w:rPr>
        <w:tab/>
      </w:r>
      <w:r w:rsidRPr="001A7B1A">
        <w:rPr>
          <w:szCs w:val="22"/>
        </w:rPr>
        <w:tab/>
        <w:t>(≥ 1/10 000 </w:t>
      </w:r>
      <w:r w:rsidR="005376AE">
        <w:rPr>
          <w:szCs w:val="22"/>
        </w:rPr>
        <w:t>–</w:t>
      </w:r>
      <w:r w:rsidRPr="001A7B1A">
        <w:rPr>
          <w:szCs w:val="22"/>
        </w:rPr>
        <w:t> &lt; 1/1000)</w:t>
      </w:r>
    </w:p>
    <w:p w14:paraId="55CEC093" w14:textId="75220BC4" w:rsidR="00BA17B6" w:rsidRPr="001A7B1A" w:rsidRDefault="00BA17B6" w:rsidP="00497F75">
      <w:pPr>
        <w:spacing w:line="240" w:lineRule="auto"/>
        <w:rPr>
          <w:szCs w:val="22"/>
        </w:rPr>
      </w:pPr>
      <w:r w:rsidRPr="001A7B1A">
        <w:rPr>
          <w:szCs w:val="22"/>
        </w:rPr>
        <w:t>Nagyon ritka</w:t>
      </w:r>
      <w:r w:rsidRPr="001A7B1A">
        <w:rPr>
          <w:szCs w:val="22"/>
        </w:rPr>
        <w:tab/>
      </w:r>
      <w:r w:rsidRPr="001A7B1A">
        <w:rPr>
          <w:szCs w:val="22"/>
        </w:rPr>
        <w:tab/>
        <w:t>(&lt; 1/10 000)</w:t>
      </w:r>
    </w:p>
    <w:p w14:paraId="6A8E4EFD" w14:textId="148E1133" w:rsidR="00BA17B6" w:rsidRPr="001A7B1A" w:rsidRDefault="00BA17B6" w:rsidP="00497F75">
      <w:pPr>
        <w:spacing w:line="240" w:lineRule="auto"/>
        <w:rPr>
          <w:szCs w:val="22"/>
        </w:rPr>
      </w:pPr>
      <w:r w:rsidRPr="001A7B1A">
        <w:rPr>
          <w:szCs w:val="22"/>
        </w:rPr>
        <w:t>Nem ismert</w:t>
      </w:r>
      <w:r w:rsidRPr="001A7B1A">
        <w:rPr>
          <w:szCs w:val="22"/>
        </w:rPr>
        <w:tab/>
      </w:r>
      <w:r w:rsidRPr="001A7B1A">
        <w:rPr>
          <w:szCs w:val="22"/>
        </w:rPr>
        <w:tab/>
        <w:t>(a gyakoriság a rendelkezésre álló adatokból nem állapítható meg)</w:t>
      </w:r>
    </w:p>
    <w:p w14:paraId="415EF2AE" w14:textId="77777777" w:rsidR="00BA17B6" w:rsidRPr="001A7B1A" w:rsidRDefault="00BA17B6" w:rsidP="00497F75">
      <w:pPr>
        <w:spacing w:line="240" w:lineRule="auto"/>
        <w:rPr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534"/>
        <w:gridCol w:w="910"/>
        <w:gridCol w:w="1148"/>
        <w:gridCol w:w="1545"/>
        <w:gridCol w:w="886"/>
        <w:gridCol w:w="1532"/>
        <w:gridCol w:w="1506"/>
      </w:tblGrid>
      <w:tr w:rsidR="005544C4" w:rsidRPr="00242D3E" w14:paraId="58291F50" w14:textId="77777777" w:rsidTr="005544C4">
        <w:trPr>
          <w:trHeight w:val="526"/>
        </w:trPr>
        <w:tc>
          <w:tcPr>
            <w:tcW w:w="0" w:type="auto"/>
            <w:tcBorders>
              <w:bottom w:val="nil"/>
            </w:tcBorders>
          </w:tcPr>
          <w:p w14:paraId="1492EC5C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  <w:r w:rsidRPr="00242D3E">
              <w:rPr>
                <w:b/>
                <w:sz w:val="20"/>
              </w:rPr>
              <w:t>Gyakoriság</w:t>
            </w:r>
          </w:p>
        </w:tc>
        <w:tc>
          <w:tcPr>
            <w:tcW w:w="0" w:type="auto"/>
            <w:tcBorders>
              <w:bottom w:val="nil"/>
            </w:tcBorders>
          </w:tcPr>
          <w:p w14:paraId="63824E67" w14:textId="77777777" w:rsidR="005544C4" w:rsidRPr="00242D3E" w:rsidRDefault="005544C4" w:rsidP="008056B9">
            <w:pPr>
              <w:spacing w:line="233" w:lineRule="auto"/>
              <w:rPr>
                <w:b/>
                <w:i/>
                <w:sz w:val="20"/>
              </w:rPr>
            </w:pPr>
            <w:r w:rsidRPr="00242D3E">
              <w:rPr>
                <w:b/>
                <w:i/>
                <w:sz w:val="20"/>
                <w:lang w:eastAsia="de-DE"/>
              </w:rPr>
              <w:t>Nagyon gyakori</w:t>
            </w:r>
          </w:p>
        </w:tc>
        <w:tc>
          <w:tcPr>
            <w:tcW w:w="0" w:type="auto"/>
            <w:tcBorders>
              <w:bottom w:val="nil"/>
            </w:tcBorders>
          </w:tcPr>
          <w:p w14:paraId="1906B31E" w14:textId="77777777" w:rsidR="005544C4" w:rsidRPr="00242D3E" w:rsidRDefault="005544C4" w:rsidP="008056B9">
            <w:pPr>
              <w:spacing w:line="233" w:lineRule="auto"/>
              <w:rPr>
                <w:b/>
                <w:i/>
                <w:sz w:val="20"/>
              </w:rPr>
            </w:pPr>
            <w:r w:rsidRPr="00242D3E">
              <w:rPr>
                <w:b/>
                <w:i/>
                <w:sz w:val="20"/>
                <w:lang w:eastAsia="de-DE"/>
              </w:rPr>
              <w:t>Gyakori</w:t>
            </w:r>
          </w:p>
        </w:tc>
        <w:tc>
          <w:tcPr>
            <w:tcW w:w="0" w:type="auto"/>
            <w:tcBorders>
              <w:bottom w:val="nil"/>
            </w:tcBorders>
          </w:tcPr>
          <w:p w14:paraId="31123661" w14:textId="77777777" w:rsidR="005544C4" w:rsidRPr="00242D3E" w:rsidRDefault="005544C4" w:rsidP="008056B9">
            <w:pPr>
              <w:spacing w:line="233" w:lineRule="auto"/>
              <w:rPr>
                <w:b/>
                <w:i/>
                <w:sz w:val="20"/>
                <w:lang w:eastAsia="de-DE"/>
              </w:rPr>
            </w:pPr>
            <w:r w:rsidRPr="00242D3E">
              <w:rPr>
                <w:b/>
                <w:i/>
                <w:sz w:val="20"/>
                <w:lang w:eastAsia="de-DE"/>
              </w:rPr>
              <w:t>Nem gyakori</w:t>
            </w:r>
          </w:p>
        </w:tc>
        <w:tc>
          <w:tcPr>
            <w:tcW w:w="0" w:type="auto"/>
            <w:tcBorders>
              <w:bottom w:val="nil"/>
            </w:tcBorders>
          </w:tcPr>
          <w:p w14:paraId="22BCEEB9" w14:textId="77777777" w:rsidR="005544C4" w:rsidRPr="00242D3E" w:rsidRDefault="005544C4" w:rsidP="008056B9">
            <w:pPr>
              <w:spacing w:line="233" w:lineRule="auto"/>
              <w:rPr>
                <w:b/>
                <w:i/>
                <w:sz w:val="20"/>
              </w:rPr>
            </w:pPr>
            <w:r w:rsidRPr="00242D3E">
              <w:rPr>
                <w:b/>
                <w:i/>
                <w:sz w:val="20"/>
                <w:lang w:eastAsia="de-DE"/>
              </w:rPr>
              <w:t>Ritka</w:t>
            </w:r>
          </w:p>
        </w:tc>
        <w:tc>
          <w:tcPr>
            <w:tcW w:w="0" w:type="auto"/>
            <w:tcBorders>
              <w:bottom w:val="nil"/>
            </w:tcBorders>
          </w:tcPr>
          <w:p w14:paraId="451EED9F" w14:textId="77777777" w:rsidR="005544C4" w:rsidRPr="00242D3E" w:rsidRDefault="005544C4" w:rsidP="008056B9">
            <w:pPr>
              <w:spacing w:line="233" w:lineRule="auto"/>
              <w:rPr>
                <w:b/>
                <w:i/>
                <w:sz w:val="20"/>
              </w:rPr>
            </w:pPr>
            <w:r w:rsidRPr="00242D3E">
              <w:rPr>
                <w:b/>
                <w:i/>
                <w:sz w:val="20"/>
                <w:lang w:eastAsia="de-DE"/>
              </w:rPr>
              <w:t>Nagyon ritka</w:t>
            </w:r>
          </w:p>
        </w:tc>
        <w:tc>
          <w:tcPr>
            <w:tcW w:w="0" w:type="auto"/>
            <w:tcBorders>
              <w:bottom w:val="nil"/>
            </w:tcBorders>
          </w:tcPr>
          <w:p w14:paraId="4E8ED25D" w14:textId="77777777" w:rsidR="005544C4" w:rsidRPr="00242D3E" w:rsidRDefault="005544C4" w:rsidP="008056B9">
            <w:pPr>
              <w:spacing w:line="233" w:lineRule="auto"/>
              <w:rPr>
                <w:b/>
                <w:i/>
                <w:sz w:val="20"/>
                <w:lang w:eastAsia="de-DE"/>
              </w:rPr>
            </w:pPr>
            <w:r w:rsidRPr="00242D3E">
              <w:rPr>
                <w:b/>
                <w:i/>
                <w:sz w:val="20"/>
                <w:lang w:eastAsia="de-DE"/>
              </w:rPr>
              <w:t>Nem ismert</w:t>
            </w:r>
          </w:p>
        </w:tc>
      </w:tr>
      <w:tr w:rsidR="005544C4" w:rsidRPr="00242D3E" w14:paraId="7037F84A" w14:textId="77777777" w:rsidTr="005544C4">
        <w:trPr>
          <w:trHeight w:val="527"/>
        </w:trPr>
        <w:tc>
          <w:tcPr>
            <w:tcW w:w="0" w:type="auto"/>
            <w:tcBorders>
              <w:top w:val="nil"/>
            </w:tcBorders>
          </w:tcPr>
          <w:p w14:paraId="3CA31E9F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  <w:r w:rsidRPr="00242D3E">
              <w:rPr>
                <w:b/>
                <w:sz w:val="20"/>
              </w:rPr>
              <w:t>Szervrendszer</w:t>
            </w:r>
          </w:p>
        </w:tc>
        <w:tc>
          <w:tcPr>
            <w:tcW w:w="0" w:type="auto"/>
            <w:tcBorders>
              <w:top w:val="nil"/>
            </w:tcBorders>
          </w:tcPr>
          <w:p w14:paraId="58DA9C71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14:paraId="55B07D5B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14:paraId="6EC5F1E2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14:paraId="3ADD6589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14:paraId="5A8D0B1D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14:paraId="6FF04946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</w:tr>
      <w:tr w:rsidR="005544C4" w:rsidRPr="00242D3E" w14:paraId="4C6C7D11" w14:textId="77777777" w:rsidTr="005544C4">
        <w:trPr>
          <w:trHeight w:val="527"/>
        </w:trPr>
        <w:tc>
          <w:tcPr>
            <w:tcW w:w="0" w:type="auto"/>
          </w:tcPr>
          <w:p w14:paraId="2E3D2472" w14:textId="77777777" w:rsidR="005544C4" w:rsidRPr="00242D3E" w:rsidRDefault="005544C4" w:rsidP="008056B9">
            <w:pPr>
              <w:spacing w:line="233" w:lineRule="auto"/>
              <w:rPr>
                <w:b/>
                <w:i/>
                <w:iCs/>
                <w:sz w:val="20"/>
              </w:rPr>
            </w:pPr>
            <w:r w:rsidRPr="00242D3E">
              <w:rPr>
                <w:b/>
                <w:i/>
                <w:iCs/>
                <w:sz w:val="20"/>
              </w:rPr>
              <w:t>Immunrendszeri betegségek és tünetek</w:t>
            </w:r>
          </w:p>
        </w:tc>
        <w:tc>
          <w:tcPr>
            <w:tcW w:w="0" w:type="auto"/>
          </w:tcPr>
          <w:p w14:paraId="7AAC031A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</w:tcPr>
          <w:p w14:paraId="33FFE68B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</w:tcPr>
          <w:p w14:paraId="7B3C4420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</w:p>
        </w:tc>
        <w:tc>
          <w:tcPr>
            <w:tcW w:w="0" w:type="auto"/>
          </w:tcPr>
          <w:p w14:paraId="520E7377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</w:tcPr>
          <w:p w14:paraId="0F706F2E" w14:textId="29C900BC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  <w:r w:rsidRPr="00242D3E">
              <w:rPr>
                <w:sz w:val="20"/>
                <w:lang w:eastAsia="de-DE"/>
              </w:rPr>
              <w:t xml:space="preserve">Túlérzékenység; </w:t>
            </w:r>
            <w:proofErr w:type="spellStart"/>
            <w:r w:rsidRPr="00242D3E">
              <w:rPr>
                <w:sz w:val="20"/>
                <w:lang w:eastAsia="de-DE"/>
              </w:rPr>
              <w:t>anaphylactoid</w:t>
            </w:r>
            <w:proofErr w:type="spellEnd"/>
            <w:r w:rsidRPr="00242D3E">
              <w:rPr>
                <w:sz w:val="20"/>
                <w:lang w:eastAsia="de-DE"/>
              </w:rPr>
              <w:t xml:space="preserve"> reakció; </w:t>
            </w:r>
            <w:proofErr w:type="spellStart"/>
            <w:r w:rsidRPr="00242D3E">
              <w:rPr>
                <w:sz w:val="20"/>
                <w:lang w:eastAsia="de-DE"/>
              </w:rPr>
              <w:t>angiooedema</w:t>
            </w:r>
            <w:proofErr w:type="spellEnd"/>
            <w:r w:rsidRPr="00242D3E">
              <w:rPr>
                <w:sz w:val="20"/>
                <w:lang w:eastAsia="de-DE"/>
              </w:rPr>
              <w:t xml:space="preserve"> (arc vagy a nyelv duzzanata</w:t>
            </w:r>
            <w:r w:rsidR="00BC4BF9">
              <w:rPr>
                <w:sz w:val="20"/>
                <w:lang w:eastAsia="de-DE"/>
              </w:rPr>
              <w:t>,</w:t>
            </w:r>
            <w:r w:rsidRPr="00242D3E">
              <w:rPr>
                <w:sz w:val="20"/>
                <w:lang w:eastAsia="de-DE"/>
              </w:rPr>
              <w:t xml:space="preserve"> bőrkiütés); hörgőgörcs</w:t>
            </w:r>
          </w:p>
        </w:tc>
        <w:tc>
          <w:tcPr>
            <w:tcW w:w="0" w:type="auto"/>
          </w:tcPr>
          <w:p w14:paraId="6765EE1B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</w:p>
        </w:tc>
      </w:tr>
      <w:tr w:rsidR="005544C4" w:rsidRPr="00242D3E" w14:paraId="0B4F1F1A" w14:textId="77777777" w:rsidTr="005544C4">
        <w:tc>
          <w:tcPr>
            <w:tcW w:w="0" w:type="auto"/>
          </w:tcPr>
          <w:p w14:paraId="7906C74B" w14:textId="77777777" w:rsidR="005544C4" w:rsidRPr="00242D3E" w:rsidRDefault="005544C4" w:rsidP="008056B9">
            <w:pPr>
              <w:spacing w:line="233" w:lineRule="auto"/>
              <w:rPr>
                <w:b/>
                <w:i/>
                <w:sz w:val="20"/>
              </w:rPr>
            </w:pPr>
            <w:r w:rsidRPr="00242D3E">
              <w:rPr>
                <w:b/>
                <w:i/>
                <w:sz w:val="20"/>
              </w:rPr>
              <w:t>Idegrendszeri betegségek és tünetek</w:t>
            </w:r>
          </w:p>
        </w:tc>
        <w:tc>
          <w:tcPr>
            <w:tcW w:w="0" w:type="auto"/>
          </w:tcPr>
          <w:p w14:paraId="14188B73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</w:tcPr>
          <w:p w14:paraId="0CAA705B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  <w:r w:rsidRPr="00242D3E">
              <w:rPr>
                <w:sz w:val="20"/>
                <w:lang w:eastAsia="de-DE"/>
              </w:rPr>
              <w:t xml:space="preserve">Fejfájás </w:t>
            </w:r>
          </w:p>
          <w:p w14:paraId="01A501AB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  <w:proofErr w:type="spellStart"/>
            <w:r w:rsidRPr="00242D3E">
              <w:rPr>
                <w:sz w:val="20"/>
                <w:lang w:eastAsia="de-DE"/>
              </w:rPr>
              <w:t>Dysgeusia</w:t>
            </w:r>
            <w:proofErr w:type="spellEnd"/>
            <w:r w:rsidRPr="00242D3E">
              <w:rPr>
                <w:sz w:val="20"/>
                <w:lang w:eastAsia="de-DE"/>
              </w:rPr>
              <w:t xml:space="preserve"> (kellemetlen íz), kellemetlen szag</w:t>
            </w:r>
          </w:p>
        </w:tc>
        <w:tc>
          <w:tcPr>
            <w:tcW w:w="0" w:type="auto"/>
          </w:tcPr>
          <w:p w14:paraId="323DAFD9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</w:tcPr>
          <w:p w14:paraId="038FF08D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</w:tcPr>
          <w:p w14:paraId="440C1299" w14:textId="77777777" w:rsidR="005544C4" w:rsidRPr="00242D3E" w:rsidRDefault="005544C4" w:rsidP="008056B9">
            <w:pPr>
              <w:spacing w:line="233" w:lineRule="auto"/>
              <w:rPr>
                <w:sz w:val="20"/>
              </w:rPr>
            </w:pPr>
            <w:r w:rsidRPr="00242D3E">
              <w:rPr>
                <w:sz w:val="20"/>
              </w:rPr>
              <w:t xml:space="preserve">Szédülés, </w:t>
            </w:r>
            <w:proofErr w:type="spellStart"/>
            <w:r w:rsidRPr="00242D3E">
              <w:rPr>
                <w:sz w:val="20"/>
              </w:rPr>
              <w:t>somnolentia</w:t>
            </w:r>
            <w:proofErr w:type="spellEnd"/>
            <w:r w:rsidRPr="00242D3E">
              <w:rPr>
                <w:sz w:val="20"/>
              </w:rPr>
              <w:t xml:space="preserve"> (aluszékonyság, álmosság)</w:t>
            </w:r>
          </w:p>
        </w:tc>
        <w:tc>
          <w:tcPr>
            <w:tcW w:w="0" w:type="auto"/>
          </w:tcPr>
          <w:p w14:paraId="1E3250B6" w14:textId="77777777" w:rsidR="005544C4" w:rsidRPr="00242D3E" w:rsidRDefault="005544C4" w:rsidP="008056B9">
            <w:pPr>
              <w:spacing w:line="233" w:lineRule="auto"/>
              <w:rPr>
                <w:sz w:val="20"/>
              </w:rPr>
            </w:pPr>
          </w:p>
        </w:tc>
      </w:tr>
      <w:tr w:rsidR="005544C4" w:rsidRPr="00242D3E" w14:paraId="48D5ACFF" w14:textId="77777777" w:rsidTr="005544C4">
        <w:trPr>
          <w:trHeight w:val="527"/>
        </w:trPr>
        <w:tc>
          <w:tcPr>
            <w:tcW w:w="0" w:type="auto"/>
          </w:tcPr>
          <w:p w14:paraId="7568D8C5" w14:textId="77777777" w:rsidR="005544C4" w:rsidRPr="00242D3E" w:rsidRDefault="005544C4" w:rsidP="008056B9">
            <w:pPr>
              <w:spacing w:line="233" w:lineRule="auto"/>
              <w:rPr>
                <w:b/>
                <w:i/>
                <w:sz w:val="20"/>
              </w:rPr>
            </w:pPr>
            <w:r w:rsidRPr="00242D3E">
              <w:rPr>
                <w:b/>
                <w:i/>
                <w:sz w:val="20"/>
              </w:rPr>
              <w:t>Szembetegségek és szemészeti tünetek</w:t>
            </w:r>
            <w:r w:rsidRPr="00242D3E">
              <w:rPr>
                <w:b/>
                <w:sz w:val="20"/>
              </w:rPr>
              <w:t>*</w:t>
            </w:r>
          </w:p>
        </w:tc>
        <w:tc>
          <w:tcPr>
            <w:tcW w:w="0" w:type="auto"/>
          </w:tcPr>
          <w:p w14:paraId="525103D6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</w:tcPr>
          <w:p w14:paraId="090D15C4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</w:tcPr>
          <w:p w14:paraId="5608BEB1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</w:tcPr>
          <w:p w14:paraId="288878E0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</w:tcPr>
          <w:p w14:paraId="1691E46C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  <w:proofErr w:type="spellStart"/>
            <w:r w:rsidRPr="00242D3E">
              <w:rPr>
                <w:sz w:val="20"/>
                <w:lang w:eastAsia="de-DE"/>
              </w:rPr>
              <w:t>Glaucoma</w:t>
            </w:r>
            <w:proofErr w:type="spellEnd"/>
            <w:r w:rsidRPr="00242D3E">
              <w:rPr>
                <w:sz w:val="20"/>
                <w:lang w:eastAsia="de-DE"/>
              </w:rPr>
              <w:t xml:space="preserve">, megnövekedett szemnyomás, </w:t>
            </w:r>
            <w:proofErr w:type="spellStart"/>
            <w:r w:rsidRPr="00242D3E">
              <w:rPr>
                <w:sz w:val="20"/>
                <w:lang w:eastAsia="de-DE"/>
              </w:rPr>
              <w:t>cataracta</w:t>
            </w:r>
            <w:proofErr w:type="spellEnd"/>
          </w:p>
        </w:tc>
        <w:tc>
          <w:tcPr>
            <w:tcW w:w="0" w:type="auto"/>
          </w:tcPr>
          <w:p w14:paraId="75F4BBCD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  <w:r w:rsidRPr="00242D3E">
              <w:rPr>
                <w:sz w:val="20"/>
                <w:lang w:eastAsia="de-DE"/>
              </w:rPr>
              <w:t>Homályos látás (lásd 4.4 pont)</w:t>
            </w:r>
          </w:p>
        </w:tc>
      </w:tr>
      <w:tr w:rsidR="005544C4" w:rsidRPr="00242D3E" w14:paraId="71BC678C" w14:textId="77777777" w:rsidTr="005544C4">
        <w:trPr>
          <w:trHeight w:val="527"/>
        </w:trPr>
        <w:tc>
          <w:tcPr>
            <w:tcW w:w="0" w:type="auto"/>
          </w:tcPr>
          <w:p w14:paraId="485A807D" w14:textId="77777777" w:rsidR="005544C4" w:rsidRPr="00242D3E" w:rsidRDefault="005544C4" w:rsidP="008056B9">
            <w:pPr>
              <w:spacing w:line="233" w:lineRule="auto"/>
              <w:rPr>
                <w:b/>
                <w:i/>
                <w:iCs/>
                <w:sz w:val="20"/>
              </w:rPr>
            </w:pPr>
            <w:r w:rsidRPr="00242D3E">
              <w:rPr>
                <w:b/>
                <w:i/>
                <w:iCs/>
                <w:sz w:val="20"/>
              </w:rPr>
              <w:t xml:space="preserve">Légzőrendszeri, mellkasi és </w:t>
            </w:r>
            <w:proofErr w:type="spellStart"/>
            <w:r w:rsidRPr="00242D3E">
              <w:rPr>
                <w:b/>
                <w:i/>
                <w:iCs/>
                <w:sz w:val="20"/>
              </w:rPr>
              <w:t>mediastinalis</w:t>
            </w:r>
            <w:proofErr w:type="spellEnd"/>
            <w:r w:rsidRPr="00242D3E">
              <w:rPr>
                <w:b/>
                <w:i/>
                <w:iCs/>
                <w:sz w:val="20"/>
              </w:rPr>
              <w:t xml:space="preserve"> betegségek és tünetek</w:t>
            </w:r>
          </w:p>
        </w:tc>
        <w:tc>
          <w:tcPr>
            <w:tcW w:w="0" w:type="auto"/>
          </w:tcPr>
          <w:p w14:paraId="53000AAF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  <w:r w:rsidRPr="00242D3E">
              <w:rPr>
                <w:sz w:val="20"/>
                <w:lang w:eastAsia="de-DE"/>
              </w:rPr>
              <w:t>Orrvérzés</w:t>
            </w:r>
          </w:p>
        </w:tc>
        <w:tc>
          <w:tcPr>
            <w:tcW w:w="0" w:type="auto"/>
          </w:tcPr>
          <w:p w14:paraId="43A6BC28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</w:p>
        </w:tc>
        <w:tc>
          <w:tcPr>
            <w:tcW w:w="0" w:type="auto"/>
          </w:tcPr>
          <w:p w14:paraId="6E8D298A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  <w:r w:rsidRPr="00242D3E">
              <w:rPr>
                <w:sz w:val="20"/>
                <w:lang w:eastAsia="de-DE"/>
              </w:rPr>
              <w:t xml:space="preserve">Kellemetlen érzés az orrban (irritáció, csípő, viszkető érzés), tüsszögés, orrnyálkahártya-szárazság, köhögés, </w:t>
            </w:r>
          </w:p>
          <w:p w14:paraId="387F7943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  <w:r w:rsidRPr="00242D3E">
              <w:rPr>
                <w:sz w:val="20"/>
                <w:lang w:eastAsia="de-DE"/>
              </w:rPr>
              <w:t>kaparó torok, torokirritáció</w:t>
            </w:r>
          </w:p>
        </w:tc>
        <w:tc>
          <w:tcPr>
            <w:tcW w:w="0" w:type="auto"/>
          </w:tcPr>
          <w:p w14:paraId="0D5BC8FF" w14:textId="77777777" w:rsidR="005544C4" w:rsidRPr="00242D3E" w:rsidRDefault="005544C4" w:rsidP="008056B9">
            <w:pPr>
              <w:spacing w:line="233" w:lineRule="auto"/>
              <w:rPr>
                <w:b/>
                <w:sz w:val="20"/>
              </w:rPr>
            </w:pPr>
          </w:p>
        </w:tc>
        <w:tc>
          <w:tcPr>
            <w:tcW w:w="0" w:type="auto"/>
          </w:tcPr>
          <w:p w14:paraId="153AA752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  <w:r w:rsidRPr="00242D3E">
              <w:rPr>
                <w:sz w:val="20"/>
                <w:lang w:eastAsia="de-DE"/>
              </w:rPr>
              <w:t>Orrsövény-perforáció**, nyálkahártya-erózió</w:t>
            </w:r>
          </w:p>
          <w:p w14:paraId="0631AF9D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</w:p>
        </w:tc>
        <w:tc>
          <w:tcPr>
            <w:tcW w:w="0" w:type="auto"/>
          </w:tcPr>
          <w:p w14:paraId="3B2ABDB4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  <w:r w:rsidRPr="00242D3E">
              <w:rPr>
                <w:sz w:val="20"/>
                <w:lang w:eastAsia="de-DE"/>
              </w:rPr>
              <w:t>Orrnyálkahártya-</w:t>
            </w:r>
            <w:proofErr w:type="spellStart"/>
            <w:r w:rsidRPr="00242D3E">
              <w:rPr>
                <w:sz w:val="20"/>
                <w:lang w:eastAsia="de-DE"/>
              </w:rPr>
              <w:t>ulceratio</w:t>
            </w:r>
            <w:proofErr w:type="spellEnd"/>
          </w:p>
        </w:tc>
      </w:tr>
      <w:tr w:rsidR="005544C4" w:rsidRPr="00242D3E" w14:paraId="05EE4D83" w14:textId="77777777" w:rsidTr="005544C4">
        <w:trPr>
          <w:trHeight w:val="527"/>
        </w:trPr>
        <w:tc>
          <w:tcPr>
            <w:tcW w:w="0" w:type="auto"/>
          </w:tcPr>
          <w:p w14:paraId="63DD58CC" w14:textId="77777777" w:rsidR="005544C4" w:rsidRPr="00242D3E" w:rsidRDefault="005544C4" w:rsidP="008056B9">
            <w:pPr>
              <w:spacing w:line="233" w:lineRule="auto"/>
              <w:rPr>
                <w:b/>
                <w:i/>
                <w:iCs/>
                <w:sz w:val="20"/>
              </w:rPr>
            </w:pPr>
            <w:r w:rsidRPr="00242D3E">
              <w:rPr>
                <w:b/>
                <w:i/>
                <w:iCs/>
                <w:sz w:val="20"/>
              </w:rPr>
              <w:t>Emésztő-rendszeri betegségek és tünetek</w:t>
            </w:r>
          </w:p>
        </w:tc>
        <w:tc>
          <w:tcPr>
            <w:tcW w:w="0" w:type="auto"/>
          </w:tcPr>
          <w:p w14:paraId="3DA47C86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</w:p>
        </w:tc>
        <w:tc>
          <w:tcPr>
            <w:tcW w:w="0" w:type="auto"/>
          </w:tcPr>
          <w:p w14:paraId="6A4A0887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</w:p>
        </w:tc>
        <w:tc>
          <w:tcPr>
            <w:tcW w:w="0" w:type="auto"/>
          </w:tcPr>
          <w:p w14:paraId="353619CE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</w:p>
        </w:tc>
        <w:tc>
          <w:tcPr>
            <w:tcW w:w="0" w:type="auto"/>
          </w:tcPr>
          <w:p w14:paraId="7788C9DA" w14:textId="77777777" w:rsidR="005544C4" w:rsidRPr="00242D3E" w:rsidRDefault="005544C4" w:rsidP="008056B9">
            <w:pPr>
              <w:spacing w:line="233" w:lineRule="auto"/>
              <w:rPr>
                <w:sz w:val="20"/>
              </w:rPr>
            </w:pPr>
            <w:r w:rsidRPr="00242D3E">
              <w:rPr>
                <w:sz w:val="20"/>
              </w:rPr>
              <w:t>Száj-szárazság</w:t>
            </w:r>
          </w:p>
        </w:tc>
        <w:tc>
          <w:tcPr>
            <w:tcW w:w="0" w:type="auto"/>
          </w:tcPr>
          <w:p w14:paraId="55B49E1D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  <w:r w:rsidRPr="00242D3E">
              <w:rPr>
                <w:sz w:val="20"/>
              </w:rPr>
              <w:t>Hányinger</w:t>
            </w:r>
          </w:p>
        </w:tc>
        <w:tc>
          <w:tcPr>
            <w:tcW w:w="0" w:type="auto"/>
          </w:tcPr>
          <w:p w14:paraId="0D22AA5C" w14:textId="77777777" w:rsidR="005544C4" w:rsidRPr="00242D3E" w:rsidRDefault="005544C4" w:rsidP="008056B9">
            <w:pPr>
              <w:spacing w:line="233" w:lineRule="auto"/>
              <w:rPr>
                <w:sz w:val="20"/>
              </w:rPr>
            </w:pPr>
          </w:p>
        </w:tc>
      </w:tr>
      <w:tr w:rsidR="005544C4" w:rsidRPr="00242D3E" w14:paraId="74AB6DA5" w14:textId="77777777" w:rsidTr="005544C4">
        <w:trPr>
          <w:trHeight w:val="527"/>
        </w:trPr>
        <w:tc>
          <w:tcPr>
            <w:tcW w:w="0" w:type="auto"/>
          </w:tcPr>
          <w:p w14:paraId="22205603" w14:textId="5FDD049F" w:rsidR="005544C4" w:rsidRPr="00242D3E" w:rsidRDefault="005544C4" w:rsidP="008056B9">
            <w:pPr>
              <w:spacing w:line="233" w:lineRule="auto"/>
              <w:rPr>
                <w:b/>
                <w:i/>
                <w:iCs/>
                <w:sz w:val="20"/>
              </w:rPr>
            </w:pPr>
            <w:r w:rsidRPr="00242D3E">
              <w:rPr>
                <w:b/>
                <w:i/>
                <w:iCs/>
                <w:sz w:val="20"/>
              </w:rPr>
              <w:t xml:space="preserve">A bőr és </w:t>
            </w:r>
            <w:r w:rsidR="00EB27B4">
              <w:rPr>
                <w:b/>
                <w:i/>
                <w:iCs/>
                <w:sz w:val="20"/>
              </w:rPr>
              <w:t xml:space="preserve">a </w:t>
            </w:r>
            <w:r w:rsidRPr="00242D3E">
              <w:rPr>
                <w:b/>
                <w:i/>
                <w:iCs/>
                <w:sz w:val="20"/>
              </w:rPr>
              <w:t>bőr alatti szövet betegségei és tünetei</w:t>
            </w:r>
          </w:p>
        </w:tc>
        <w:tc>
          <w:tcPr>
            <w:tcW w:w="0" w:type="auto"/>
          </w:tcPr>
          <w:p w14:paraId="4D906623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</w:p>
        </w:tc>
        <w:tc>
          <w:tcPr>
            <w:tcW w:w="0" w:type="auto"/>
          </w:tcPr>
          <w:p w14:paraId="37AB3DA2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</w:p>
        </w:tc>
        <w:tc>
          <w:tcPr>
            <w:tcW w:w="0" w:type="auto"/>
          </w:tcPr>
          <w:p w14:paraId="3F683F6D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</w:p>
        </w:tc>
        <w:tc>
          <w:tcPr>
            <w:tcW w:w="0" w:type="auto"/>
          </w:tcPr>
          <w:p w14:paraId="1D560EB1" w14:textId="77777777" w:rsidR="005544C4" w:rsidRPr="00242D3E" w:rsidRDefault="005544C4" w:rsidP="008056B9">
            <w:pPr>
              <w:spacing w:line="233" w:lineRule="auto"/>
              <w:rPr>
                <w:sz w:val="20"/>
              </w:rPr>
            </w:pPr>
          </w:p>
        </w:tc>
        <w:tc>
          <w:tcPr>
            <w:tcW w:w="0" w:type="auto"/>
          </w:tcPr>
          <w:p w14:paraId="097E6AD4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  <w:r w:rsidRPr="00242D3E">
              <w:rPr>
                <w:sz w:val="20"/>
              </w:rPr>
              <w:t>Bőrkiütés</w:t>
            </w:r>
            <w:r w:rsidRPr="00242D3E">
              <w:rPr>
                <w:sz w:val="20"/>
              </w:rPr>
              <w:br/>
            </w:r>
            <w:proofErr w:type="spellStart"/>
            <w:r w:rsidRPr="00242D3E">
              <w:rPr>
                <w:sz w:val="20"/>
              </w:rPr>
              <w:t>Pruritus</w:t>
            </w:r>
            <w:proofErr w:type="spellEnd"/>
            <w:r w:rsidRPr="00242D3E">
              <w:rPr>
                <w:sz w:val="20"/>
              </w:rPr>
              <w:br/>
            </w:r>
            <w:proofErr w:type="spellStart"/>
            <w:r w:rsidRPr="00242D3E">
              <w:rPr>
                <w:sz w:val="20"/>
              </w:rPr>
              <w:t>Urticaria</w:t>
            </w:r>
            <w:proofErr w:type="spellEnd"/>
          </w:p>
        </w:tc>
        <w:tc>
          <w:tcPr>
            <w:tcW w:w="0" w:type="auto"/>
          </w:tcPr>
          <w:p w14:paraId="51D50847" w14:textId="77777777" w:rsidR="005544C4" w:rsidRPr="00242D3E" w:rsidRDefault="005544C4" w:rsidP="008056B9">
            <w:pPr>
              <w:spacing w:line="233" w:lineRule="auto"/>
              <w:rPr>
                <w:sz w:val="20"/>
              </w:rPr>
            </w:pPr>
          </w:p>
        </w:tc>
      </w:tr>
      <w:tr w:rsidR="005544C4" w:rsidRPr="00242D3E" w14:paraId="51376EBC" w14:textId="77777777" w:rsidTr="005544C4">
        <w:trPr>
          <w:trHeight w:val="527"/>
        </w:trPr>
        <w:tc>
          <w:tcPr>
            <w:tcW w:w="0" w:type="auto"/>
          </w:tcPr>
          <w:p w14:paraId="6F9A5BAF" w14:textId="1D48C4BD" w:rsidR="005544C4" w:rsidRPr="00242D3E" w:rsidRDefault="005544C4" w:rsidP="008056B9">
            <w:pPr>
              <w:spacing w:line="233" w:lineRule="auto"/>
              <w:rPr>
                <w:b/>
                <w:i/>
                <w:iCs/>
                <w:sz w:val="20"/>
              </w:rPr>
            </w:pPr>
            <w:r w:rsidRPr="00242D3E">
              <w:rPr>
                <w:b/>
                <w:i/>
                <w:iCs/>
                <w:sz w:val="20"/>
              </w:rPr>
              <w:t>Általános tünetek</w:t>
            </w:r>
            <w:r w:rsidR="00EB27B4">
              <w:rPr>
                <w:b/>
                <w:i/>
                <w:iCs/>
                <w:sz w:val="20"/>
              </w:rPr>
              <w:t>,</w:t>
            </w:r>
            <w:r w:rsidR="00160012" w:rsidRPr="00242D3E">
              <w:rPr>
                <w:b/>
                <w:i/>
                <w:iCs/>
                <w:sz w:val="20"/>
              </w:rPr>
              <w:t xml:space="preserve"> az alkalmazás helyén fellépő reakciók</w:t>
            </w:r>
          </w:p>
        </w:tc>
        <w:tc>
          <w:tcPr>
            <w:tcW w:w="0" w:type="auto"/>
          </w:tcPr>
          <w:p w14:paraId="0FBC3573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</w:p>
        </w:tc>
        <w:tc>
          <w:tcPr>
            <w:tcW w:w="0" w:type="auto"/>
          </w:tcPr>
          <w:p w14:paraId="425B2D68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</w:p>
        </w:tc>
        <w:tc>
          <w:tcPr>
            <w:tcW w:w="0" w:type="auto"/>
          </w:tcPr>
          <w:p w14:paraId="3EE9C433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</w:p>
        </w:tc>
        <w:tc>
          <w:tcPr>
            <w:tcW w:w="0" w:type="auto"/>
          </w:tcPr>
          <w:p w14:paraId="2918B511" w14:textId="77777777" w:rsidR="005544C4" w:rsidRPr="00242D3E" w:rsidRDefault="005544C4" w:rsidP="008056B9">
            <w:pPr>
              <w:spacing w:line="233" w:lineRule="auto"/>
              <w:rPr>
                <w:sz w:val="20"/>
              </w:rPr>
            </w:pPr>
          </w:p>
        </w:tc>
        <w:tc>
          <w:tcPr>
            <w:tcW w:w="0" w:type="auto"/>
          </w:tcPr>
          <w:p w14:paraId="33E70D2A" w14:textId="77777777" w:rsidR="005544C4" w:rsidRPr="00242D3E" w:rsidRDefault="005544C4" w:rsidP="008056B9">
            <w:pPr>
              <w:spacing w:line="233" w:lineRule="auto"/>
              <w:rPr>
                <w:sz w:val="20"/>
                <w:lang w:eastAsia="de-DE"/>
              </w:rPr>
            </w:pPr>
            <w:r w:rsidRPr="00242D3E">
              <w:rPr>
                <w:sz w:val="20"/>
              </w:rPr>
              <w:t>Fáradtság (bágyadtság, kimerültség)</w:t>
            </w:r>
            <w:r w:rsidRPr="00242D3E">
              <w:rPr>
                <w:sz w:val="20"/>
              </w:rPr>
              <w:br/>
              <w:t>Gyengeség</w:t>
            </w:r>
            <w:r w:rsidRPr="00242D3E">
              <w:rPr>
                <w:sz w:val="20"/>
                <w:lang w:eastAsia="de-DE"/>
              </w:rPr>
              <w:t xml:space="preserve"> (lásd 4.7 pont)</w:t>
            </w:r>
          </w:p>
        </w:tc>
        <w:tc>
          <w:tcPr>
            <w:tcW w:w="0" w:type="auto"/>
          </w:tcPr>
          <w:p w14:paraId="41F0E2BE" w14:textId="77777777" w:rsidR="005544C4" w:rsidRPr="00242D3E" w:rsidRDefault="005544C4" w:rsidP="008056B9">
            <w:pPr>
              <w:spacing w:line="233" w:lineRule="auto"/>
              <w:rPr>
                <w:sz w:val="20"/>
              </w:rPr>
            </w:pPr>
          </w:p>
        </w:tc>
      </w:tr>
    </w:tbl>
    <w:p w14:paraId="51A1AC50" w14:textId="0BB03C50" w:rsidR="0009266F" w:rsidRPr="001A7B1A" w:rsidRDefault="0009266F" w:rsidP="0009266F">
      <w:pPr>
        <w:tabs>
          <w:tab w:val="clear" w:pos="567"/>
          <w:tab w:val="left" w:pos="0"/>
        </w:tabs>
        <w:ind w:left="567" w:hanging="567"/>
        <w:jc w:val="both"/>
        <w:outlineLvl w:val="0"/>
        <w:rPr>
          <w:b/>
        </w:rPr>
      </w:pPr>
      <w:r w:rsidRPr="001A7B1A">
        <w:t>*</w:t>
      </w:r>
      <w:r w:rsidRPr="001A7B1A">
        <w:rPr>
          <w:b/>
        </w:rPr>
        <w:tab/>
      </w:r>
      <w:r w:rsidRPr="001A7B1A">
        <w:t xml:space="preserve">Kisszámú spontán jelentés hosszú </w:t>
      </w:r>
      <w:proofErr w:type="spellStart"/>
      <w:r w:rsidRPr="001A7B1A">
        <w:t>intranazális</w:t>
      </w:r>
      <w:proofErr w:type="spellEnd"/>
      <w:r w:rsidRPr="001A7B1A">
        <w:t xml:space="preserve"> </w:t>
      </w:r>
      <w:proofErr w:type="spellStart"/>
      <w:r w:rsidRPr="001A7B1A">
        <w:t>flutikazon</w:t>
      </w:r>
      <w:proofErr w:type="spellEnd"/>
      <w:r w:rsidRPr="001A7B1A">
        <w:t>-</w:t>
      </w:r>
      <w:proofErr w:type="spellStart"/>
      <w:r w:rsidRPr="001A7B1A">
        <w:t>propionát</w:t>
      </w:r>
      <w:proofErr w:type="spellEnd"/>
      <w:r w:rsidR="00BC4BF9">
        <w:t>-</w:t>
      </w:r>
      <w:r w:rsidRPr="001A7B1A">
        <w:t>kezelés után.</w:t>
      </w:r>
    </w:p>
    <w:p w14:paraId="18D71102" w14:textId="77777777" w:rsidR="0009266F" w:rsidRPr="001A7B1A" w:rsidRDefault="0009266F" w:rsidP="0009266F">
      <w:pPr>
        <w:ind w:left="567" w:hanging="567"/>
        <w:jc w:val="both"/>
        <w:outlineLvl w:val="0"/>
        <w:rPr>
          <w:szCs w:val="22"/>
          <w:lang w:eastAsia="de-DE"/>
        </w:rPr>
      </w:pPr>
      <w:r w:rsidRPr="001A7B1A">
        <w:t>**</w:t>
      </w:r>
      <w:r w:rsidRPr="001A7B1A">
        <w:tab/>
        <w:t xml:space="preserve">Orrsövény perforációt jelentettek </w:t>
      </w:r>
      <w:proofErr w:type="spellStart"/>
      <w:r w:rsidRPr="001A7B1A">
        <w:t>intranazális</w:t>
      </w:r>
      <w:proofErr w:type="spellEnd"/>
      <w:r w:rsidRPr="001A7B1A">
        <w:t xml:space="preserve"> </w:t>
      </w:r>
      <w:proofErr w:type="spellStart"/>
      <w:r w:rsidRPr="001A7B1A">
        <w:t>kortikoszteroid</w:t>
      </w:r>
      <w:proofErr w:type="spellEnd"/>
      <w:r w:rsidRPr="001A7B1A">
        <w:t xml:space="preserve"> kezelés után.</w:t>
      </w:r>
    </w:p>
    <w:p w14:paraId="06052A17" w14:textId="77777777" w:rsidR="005544C4" w:rsidRPr="001A7B1A" w:rsidRDefault="005544C4" w:rsidP="00082A8E">
      <w:pPr>
        <w:spacing w:line="240" w:lineRule="auto"/>
        <w:rPr>
          <w:u w:val="single"/>
        </w:rPr>
      </w:pPr>
    </w:p>
    <w:p w14:paraId="2EDC8096" w14:textId="1C61926D" w:rsidR="0009266F" w:rsidRPr="001A7B1A" w:rsidRDefault="00242D3E" w:rsidP="00CE24BF">
      <w:pPr>
        <w:tabs>
          <w:tab w:val="clear" w:pos="567"/>
          <w:tab w:val="left" w:pos="0"/>
        </w:tabs>
        <w:outlineLvl w:val="0"/>
      </w:pPr>
      <w:r>
        <w:t>Egyes</w:t>
      </w:r>
      <w:r w:rsidR="0009266F" w:rsidRPr="001A7B1A">
        <w:t xml:space="preserve"> nazális </w:t>
      </w:r>
      <w:proofErr w:type="spellStart"/>
      <w:r w:rsidR="0009266F" w:rsidRPr="001A7B1A">
        <w:t>kortikoszteroidoknak</w:t>
      </w:r>
      <w:proofErr w:type="spellEnd"/>
      <w:r w:rsidR="0009266F" w:rsidRPr="001A7B1A">
        <w:t xml:space="preserve"> lehetnek szisztémás hatásaik, különösen nagy </w:t>
      </w:r>
      <w:r>
        <w:t>dózisok</w:t>
      </w:r>
      <w:r w:rsidR="0009266F" w:rsidRPr="001A7B1A">
        <w:t xml:space="preserve"> és hosszú</w:t>
      </w:r>
      <w:r>
        <w:t xml:space="preserve"> </w:t>
      </w:r>
      <w:r w:rsidR="0009266F" w:rsidRPr="001A7B1A">
        <w:t>táv</w:t>
      </w:r>
      <w:r>
        <w:t>ú</w:t>
      </w:r>
      <w:r w:rsidR="0009266F" w:rsidRPr="001A7B1A">
        <w:t xml:space="preserve"> alkalmaz</w:t>
      </w:r>
      <w:r>
        <w:t>ás esetén</w:t>
      </w:r>
      <w:r w:rsidR="0009266F" w:rsidRPr="001A7B1A">
        <w:t xml:space="preserve"> (lásd 4.4 pont).</w:t>
      </w:r>
    </w:p>
    <w:p w14:paraId="5C3DBCF4" w14:textId="77777777" w:rsidR="0009266F" w:rsidRPr="001A7B1A" w:rsidRDefault="0009266F" w:rsidP="0009266F">
      <w:pPr>
        <w:tabs>
          <w:tab w:val="clear" w:pos="567"/>
          <w:tab w:val="left" w:pos="0"/>
        </w:tabs>
        <w:jc w:val="both"/>
        <w:outlineLvl w:val="0"/>
      </w:pPr>
    </w:p>
    <w:p w14:paraId="16BCF6BA" w14:textId="663B10F9" w:rsidR="0009266F" w:rsidRDefault="00746F5C" w:rsidP="00242D3E">
      <w:pPr>
        <w:tabs>
          <w:tab w:val="clear" w:pos="567"/>
        </w:tabs>
        <w:outlineLvl w:val="0"/>
        <w:rPr>
          <w:iCs/>
        </w:rPr>
      </w:pPr>
      <w:r w:rsidRPr="001A7B1A">
        <w:rPr>
          <w:iCs/>
        </w:rPr>
        <w:t xml:space="preserve">Nazális </w:t>
      </w:r>
      <w:proofErr w:type="spellStart"/>
      <w:r w:rsidRPr="001A7B1A">
        <w:rPr>
          <w:iCs/>
        </w:rPr>
        <w:t>kortikoszteroid</w:t>
      </w:r>
      <w:proofErr w:type="spellEnd"/>
      <w:r w:rsidRPr="001A7B1A">
        <w:rPr>
          <w:iCs/>
        </w:rPr>
        <w:t>-kezelésben részesülő gyermekeknél a növekedés visszamaradásáról számoltak be. A növekedés visszamaradása serdülőknél is előfordulhat (lásd 4.4 pont).</w:t>
      </w:r>
    </w:p>
    <w:p w14:paraId="17EB5395" w14:textId="77777777" w:rsidR="00242D3E" w:rsidRPr="001A7B1A" w:rsidRDefault="00242D3E" w:rsidP="00CE24BF">
      <w:pPr>
        <w:tabs>
          <w:tab w:val="clear" w:pos="567"/>
        </w:tabs>
        <w:outlineLvl w:val="0"/>
        <w:rPr>
          <w:iCs/>
        </w:rPr>
      </w:pPr>
    </w:p>
    <w:p w14:paraId="12A905F6" w14:textId="05A35B61" w:rsidR="0009266F" w:rsidRPr="001A7B1A" w:rsidRDefault="0009266F" w:rsidP="0009266F">
      <w:pPr>
        <w:tabs>
          <w:tab w:val="clear" w:pos="567"/>
        </w:tabs>
        <w:jc w:val="both"/>
        <w:outlineLvl w:val="0"/>
        <w:rPr>
          <w:iCs/>
        </w:rPr>
      </w:pPr>
      <w:r w:rsidRPr="001A7B1A">
        <w:rPr>
          <w:iCs/>
        </w:rPr>
        <w:t xml:space="preserve">Hosszú távú nazális </w:t>
      </w:r>
      <w:proofErr w:type="spellStart"/>
      <w:r w:rsidRPr="001A7B1A">
        <w:rPr>
          <w:iCs/>
        </w:rPr>
        <w:t>kortikoszteroid</w:t>
      </w:r>
      <w:proofErr w:type="spellEnd"/>
      <w:r w:rsidRPr="001A7B1A">
        <w:rPr>
          <w:iCs/>
        </w:rPr>
        <w:t>-kezelés során ritka esetekben osteoporosist figyeltek meg.</w:t>
      </w:r>
    </w:p>
    <w:p w14:paraId="3EA4C18A" w14:textId="77777777" w:rsidR="0009266F" w:rsidRPr="001A7B1A" w:rsidRDefault="0009266F" w:rsidP="00082A8E">
      <w:pPr>
        <w:spacing w:line="240" w:lineRule="auto"/>
        <w:rPr>
          <w:u w:val="single"/>
        </w:rPr>
      </w:pPr>
    </w:p>
    <w:p w14:paraId="0D276281" w14:textId="77777777" w:rsidR="00F5194B" w:rsidRPr="001A7B1A" w:rsidRDefault="007768BB" w:rsidP="00497F75">
      <w:pPr>
        <w:spacing w:line="240" w:lineRule="auto"/>
        <w:rPr>
          <w:u w:val="single"/>
        </w:rPr>
      </w:pPr>
      <w:r w:rsidRPr="001A7B1A">
        <w:rPr>
          <w:u w:val="single"/>
        </w:rPr>
        <w:t>Feltételezett mellékhatások bejelentése</w:t>
      </w:r>
    </w:p>
    <w:p w14:paraId="3AFAAEED" w14:textId="6036680D" w:rsidR="00F5194B" w:rsidRPr="001A7B1A" w:rsidRDefault="007768BB" w:rsidP="00B311B8">
      <w:pPr>
        <w:spacing w:line="240" w:lineRule="auto"/>
      </w:pPr>
      <w:r w:rsidRPr="001A7B1A"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3E159F8D" w14:textId="26AA8296" w:rsidR="00F5194B" w:rsidRPr="001A7B1A" w:rsidRDefault="007768BB" w:rsidP="00082A8E">
      <w:pPr>
        <w:spacing w:line="240" w:lineRule="auto"/>
      </w:pPr>
      <w:r w:rsidRPr="001A7B1A">
        <w:t xml:space="preserve">Az egészségügyi szakembereket kérjük, hogy jelentsék be a feltételezett mellékhatásokat a hatóság részére az </w:t>
      </w:r>
      <w:hyperlink r:id="rId9" w:history="1">
        <w:r w:rsidRPr="001A7B1A">
          <w:rPr>
            <w:rStyle w:val="Hiperhivatkozs"/>
            <w:highlight w:val="lightGray"/>
          </w:rPr>
          <w:t>V. füg</w:t>
        </w:r>
        <w:bookmarkStart w:id="3" w:name="_Hlt352075914"/>
        <w:bookmarkStart w:id="4" w:name="_Hlt352075915"/>
        <w:r w:rsidRPr="001A7B1A">
          <w:rPr>
            <w:rStyle w:val="Hiperhivatkozs"/>
            <w:highlight w:val="lightGray"/>
          </w:rPr>
          <w:t>g</w:t>
        </w:r>
        <w:bookmarkEnd w:id="3"/>
        <w:bookmarkEnd w:id="4"/>
        <w:r w:rsidRPr="001A7B1A">
          <w:rPr>
            <w:rStyle w:val="Hiperhivatkozs"/>
            <w:highlight w:val="lightGray"/>
          </w:rPr>
          <w:t>elékben</w:t>
        </w:r>
      </w:hyperlink>
      <w:r w:rsidRPr="001A7B1A">
        <w:rPr>
          <w:highlight w:val="lightGray"/>
        </w:rPr>
        <w:t xml:space="preserve"> található elérhetőségek valamelyikén keresztül</w:t>
      </w:r>
      <w:r w:rsidR="002D1F2D" w:rsidRPr="00D36F1B">
        <w:rPr>
          <w:color w:val="000000" w:themeColor="text1"/>
        </w:rPr>
        <w:t>.</w:t>
      </w:r>
    </w:p>
    <w:p w14:paraId="0304ACB2" w14:textId="76608124" w:rsidR="00F5194B" w:rsidRPr="001A7B1A" w:rsidRDefault="00F5194B" w:rsidP="00082A8E">
      <w:pPr>
        <w:spacing w:line="240" w:lineRule="auto"/>
        <w:rPr>
          <w:u w:val="single"/>
        </w:rPr>
      </w:pPr>
    </w:p>
    <w:p w14:paraId="6561D2B2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4.9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Túladagolás</w:t>
      </w:r>
    </w:p>
    <w:p w14:paraId="74DCF30B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3058B1EE" w14:textId="77777777" w:rsidR="00746F5C" w:rsidRPr="001A7B1A" w:rsidRDefault="00746F5C" w:rsidP="00746F5C">
      <w:pPr>
        <w:jc w:val="both"/>
      </w:pPr>
      <w:r w:rsidRPr="001A7B1A">
        <w:t>A nazális alkalmazásnál túladagolási reakciók nem várhatóak.</w:t>
      </w:r>
    </w:p>
    <w:p w14:paraId="55AEC503" w14:textId="77777777" w:rsidR="00746F5C" w:rsidRPr="001A7B1A" w:rsidRDefault="00746F5C" w:rsidP="00746F5C">
      <w:pPr>
        <w:jc w:val="both"/>
      </w:pPr>
    </w:p>
    <w:p w14:paraId="2CC8DDDB" w14:textId="77777777" w:rsidR="00746F5C" w:rsidRPr="001A7B1A" w:rsidRDefault="00746F5C" w:rsidP="00746F5C">
      <w:pPr>
        <w:jc w:val="both"/>
        <w:rPr>
          <w:szCs w:val="22"/>
          <w:lang w:eastAsia="de-DE"/>
        </w:rPr>
      </w:pPr>
      <w:r w:rsidRPr="001A7B1A">
        <w:rPr>
          <w:szCs w:val="22"/>
          <w:lang w:eastAsia="de-DE"/>
        </w:rPr>
        <w:t xml:space="preserve">Az </w:t>
      </w:r>
      <w:proofErr w:type="spellStart"/>
      <w:r w:rsidRPr="001A7B1A">
        <w:rPr>
          <w:szCs w:val="22"/>
          <w:lang w:eastAsia="de-DE"/>
        </w:rPr>
        <w:t>intranazális</w:t>
      </w:r>
      <w:proofErr w:type="spellEnd"/>
      <w:r w:rsidRPr="001A7B1A">
        <w:rPr>
          <w:szCs w:val="22"/>
          <w:lang w:eastAsia="de-DE"/>
        </w:rPr>
        <w:t xml:space="preserve"> </w:t>
      </w:r>
      <w:proofErr w:type="spellStart"/>
      <w:r w:rsidRPr="001A7B1A">
        <w:rPr>
          <w:szCs w:val="22"/>
          <w:lang w:eastAsia="de-DE"/>
        </w:rPr>
        <w:t>flutikazon-propionát</w:t>
      </w:r>
      <w:proofErr w:type="spellEnd"/>
      <w:r w:rsidRPr="001A7B1A">
        <w:rPr>
          <w:szCs w:val="22"/>
          <w:lang w:eastAsia="de-DE"/>
        </w:rPr>
        <w:t xml:space="preserve"> akut vagy krónikus túladagolásáról nincsenek adatok.</w:t>
      </w:r>
    </w:p>
    <w:p w14:paraId="30F3E543" w14:textId="77777777" w:rsidR="00746F5C" w:rsidRPr="001A7B1A" w:rsidRDefault="00746F5C" w:rsidP="00746F5C">
      <w:pPr>
        <w:jc w:val="both"/>
      </w:pPr>
    </w:p>
    <w:p w14:paraId="17AF18DA" w14:textId="03067EA4" w:rsidR="00746F5C" w:rsidRPr="001A7B1A" w:rsidRDefault="00746F5C" w:rsidP="00D36F1B">
      <w:r w:rsidRPr="001A7B1A">
        <w:t xml:space="preserve">Egészséges önkénteseknél napi kétszer 2 mg </w:t>
      </w:r>
      <w:proofErr w:type="spellStart"/>
      <w:r w:rsidRPr="001A7B1A">
        <w:t>flutikazon-propionát</w:t>
      </w:r>
      <w:proofErr w:type="spellEnd"/>
      <w:r w:rsidRPr="001A7B1A">
        <w:t xml:space="preserve"> (a napi ajánlott </w:t>
      </w:r>
      <w:r w:rsidR="00D16328">
        <w:t>dózis</w:t>
      </w:r>
      <w:r w:rsidR="00D16328" w:rsidRPr="001A7B1A">
        <w:t xml:space="preserve"> </w:t>
      </w:r>
      <w:r w:rsidRPr="001A7B1A">
        <w:t xml:space="preserve">tízszerese) 7 napig tartó </w:t>
      </w:r>
      <w:proofErr w:type="spellStart"/>
      <w:r w:rsidRPr="001A7B1A">
        <w:t>intranazális</w:t>
      </w:r>
      <w:proofErr w:type="spellEnd"/>
      <w:r w:rsidRPr="001A7B1A">
        <w:t xml:space="preserve"> alkalmazása nem volt hatással a </w:t>
      </w:r>
      <w:proofErr w:type="spellStart"/>
      <w:r w:rsidRPr="001A7B1A">
        <w:t>hypotalamus</w:t>
      </w:r>
      <w:proofErr w:type="spellEnd"/>
      <w:r w:rsidRPr="001A7B1A">
        <w:t>-</w:t>
      </w:r>
      <w:proofErr w:type="spellStart"/>
      <w:r w:rsidRPr="001A7B1A">
        <w:t>hypophysis</w:t>
      </w:r>
      <w:proofErr w:type="spellEnd"/>
      <w:r w:rsidRPr="001A7B1A">
        <w:t>-mellékvese-tengely (HPA) működésére.</w:t>
      </w:r>
    </w:p>
    <w:p w14:paraId="3359310C" w14:textId="77777777" w:rsidR="00746F5C" w:rsidRPr="001A7B1A" w:rsidRDefault="00746F5C" w:rsidP="00746F5C">
      <w:pPr>
        <w:jc w:val="both"/>
      </w:pPr>
    </w:p>
    <w:p w14:paraId="4194CFA9" w14:textId="42FCA630" w:rsidR="00FC45AF" w:rsidRDefault="00746F5C" w:rsidP="00D36F1B">
      <w:r w:rsidRPr="001A7B1A">
        <w:t>A</w:t>
      </w:r>
      <w:r w:rsidR="000847D3">
        <w:t>z</w:t>
      </w:r>
      <w:r w:rsidRPr="001A7B1A">
        <w:t xml:space="preserve"> </w:t>
      </w:r>
      <w:r w:rsidR="000847D3">
        <w:t>ajánlot</w:t>
      </w:r>
      <w:r w:rsidRPr="001A7B1A">
        <w:t xml:space="preserve">tnál </w:t>
      </w:r>
      <w:r w:rsidR="000847D3">
        <w:t>magasabb dózisok</w:t>
      </w:r>
      <w:r w:rsidRPr="001A7B1A">
        <w:t xml:space="preserve"> hosszú távú alkalmazása a mellékvese</w:t>
      </w:r>
      <w:r w:rsidR="002C7128">
        <w:t>kéreg</w:t>
      </w:r>
      <w:r w:rsidRPr="001A7B1A">
        <w:t xml:space="preserve">-funkciók átmeneti </w:t>
      </w:r>
      <w:proofErr w:type="spellStart"/>
      <w:r w:rsidRPr="001A7B1A">
        <w:t>szuppressziójához</w:t>
      </w:r>
      <w:proofErr w:type="spellEnd"/>
      <w:r w:rsidRPr="001A7B1A">
        <w:t xml:space="preserve"> vezethet.</w:t>
      </w:r>
    </w:p>
    <w:p w14:paraId="7FBB68A1" w14:textId="3EC45872" w:rsidR="00746F5C" w:rsidRPr="001A7B1A" w:rsidRDefault="00746F5C" w:rsidP="00D36F1B">
      <w:r w:rsidRPr="001A7B1A">
        <w:t>Ezeknél a betegeknél, a</w:t>
      </w:r>
      <w:r w:rsidR="00EE4FCA">
        <w:t xml:space="preserve"> </w:t>
      </w:r>
      <w:r w:rsidR="00471C57">
        <w:rPr>
          <w:spacing w:val="-1"/>
        </w:rPr>
        <w:t>Razasa</w:t>
      </w:r>
      <w:r w:rsidR="00EE4FCA" w:rsidRPr="001A7B1A">
        <w:rPr>
          <w:spacing w:val="1"/>
        </w:rPr>
        <w:t xml:space="preserve"> </w:t>
      </w:r>
      <w:r w:rsidR="00EE4FCA" w:rsidRPr="001A7B1A">
        <w:rPr>
          <w:bCs/>
        </w:rPr>
        <w:t>szuszpenziós</w:t>
      </w:r>
      <w:r w:rsidR="00A6685B" w:rsidRPr="001A7B1A">
        <w:t xml:space="preserve"> </w:t>
      </w:r>
      <w:r w:rsidRPr="001A7B1A">
        <w:t>orrspray-kezelést azzal a dózissal kell folytatni, amellyel a tünetek megfelelően kont</w:t>
      </w:r>
      <w:r w:rsidR="00FC45AF">
        <w:t>r</w:t>
      </w:r>
      <w:r w:rsidRPr="001A7B1A">
        <w:t>ollálhatók; a mellékvese</w:t>
      </w:r>
      <w:r w:rsidR="002C7128">
        <w:t>kéreg</w:t>
      </w:r>
      <w:r w:rsidRPr="001A7B1A">
        <w:t>-funkciók néhány nap elteltével normalizálódnak, és ez a plazma</w:t>
      </w:r>
      <w:r w:rsidR="000847D3">
        <w:t>-</w:t>
      </w:r>
      <w:proofErr w:type="spellStart"/>
      <w:r w:rsidRPr="001A7B1A">
        <w:t>kortizolszint</w:t>
      </w:r>
      <w:proofErr w:type="spellEnd"/>
      <w:r w:rsidRPr="001A7B1A">
        <w:t xml:space="preserve"> mérésével ellenőrizhető.</w:t>
      </w:r>
    </w:p>
    <w:p w14:paraId="110A40BE" w14:textId="77777777" w:rsidR="00A6685B" w:rsidRPr="001A7B1A" w:rsidRDefault="00A6685B" w:rsidP="00746F5C">
      <w:pPr>
        <w:jc w:val="both"/>
      </w:pPr>
    </w:p>
    <w:p w14:paraId="47DDBCB0" w14:textId="38FA0C70" w:rsidR="00A6685B" w:rsidRPr="001A7B1A" w:rsidRDefault="00A6685B" w:rsidP="00D36F1B">
      <w:r w:rsidRPr="001A7B1A">
        <w:t xml:space="preserve">Véletlen lenyelés miatti túladagolásnál az </w:t>
      </w:r>
      <w:proofErr w:type="spellStart"/>
      <w:r w:rsidRPr="001A7B1A">
        <w:t>azelasztin-hidroklorid</w:t>
      </w:r>
      <w:proofErr w:type="spellEnd"/>
      <w:r w:rsidRPr="001A7B1A">
        <w:t xml:space="preserve"> által kiváltott központi idegrendszeri zavarok (többek között álmosság, zavarodottság, kóma, </w:t>
      </w:r>
      <w:proofErr w:type="spellStart"/>
      <w:r w:rsidRPr="001A7B1A">
        <w:t>tachycardia</w:t>
      </w:r>
      <w:proofErr w:type="spellEnd"/>
      <w:r w:rsidRPr="001A7B1A">
        <w:t xml:space="preserve"> és </w:t>
      </w:r>
      <w:proofErr w:type="spellStart"/>
      <w:r w:rsidRPr="001A7B1A">
        <w:t>hypotensio</w:t>
      </w:r>
      <w:proofErr w:type="spellEnd"/>
      <w:r w:rsidRPr="001A7B1A">
        <w:t>) várhatóak az állatkísérletek eredményei alapján.</w:t>
      </w:r>
    </w:p>
    <w:p w14:paraId="58222229" w14:textId="77777777" w:rsidR="00A6685B" w:rsidRPr="001A7B1A" w:rsidRDefault="00A6685B" w:rsidP="00D36F1B"/>
    <w:p w14:paraId="06483A5F" w14:textId="786CAA0D" w:rsidR="00A6685B" w:rsidRPr="001A7B1A" w:rsidRDefault="00A6685B" w:rsidP="00D36F1B">
      <w:r w:rsidRPr="001A7B1A">
        <w:t xml:space="preserve">Tüneti kezelést kell alkalmazni. A lenyelt mennyiségtől függően gyomormosás javasolt. </w:t>
      </w:r>
      <w:r w:rsidRPr="001A7B1A">
        <w:rPr>
          <w:szCs w:val="22"/>
        </w:rPr>
        <w:t xml:space="preserve">Ismert </w:t>
      </w:r>
      <w:proofErr w:type="spellStart"/>
      <w:r w:rsidRPr="001A7B1A">
        <w:rPr>
          <w:szCs w:val="22"/>
        </w:rPr>
        <w:t>antidotuma</w:t>
      </w:r>
      <w:proofErr w:type="spellEnd"/>
      <w:r w:rsidRPr="001A7B1A">
        <w:rPr>
          <w:szCs w:val="22"/>
        </w:rPr>
        <w:t xml:space="preserve"> nincs.</w:t>
      </w:r>
    </w:p>
    <w:p w14:paraId="742EDF61" w14:textId="77777777" w:rsidR="00A6685B" w:rsidRPr="001A7B1A" w:rsidRDefault="00A6685B" w:rsidP="00082A8E">
      <w:pPr>
        <w:spacing w:line="240" w:lineRule="auto"/>
        <w:ind w:left="567" w:hanging="567"/>
        <w:outlineLvl w:val="0"/>
        <w:rPr>
          <w:bCs/>
        </w:rPr>
      </w:pPr>
    </w:p>
    <w:p w14:paraId="36983FC5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09D34628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5.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FARMAKOLÓGIAI TULAJDONSÁGOK</w:t>
      </w:r>
    </w:p>
    <w:p w14:paraId="09371AFE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</w:p>
    <w:p w14:paraId="22132711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5.1</w:t>
      </w:r>
      <w:r w:rsidRPr="001A7B1A">
        <w:rPr>
          <w:rFonts w:eastAsia="Times New Roman"/>
          <w:b/>
          <w:snapToGrid/>
          <w:szCs w:val="22"/>
          <w:lang w:eastAsia="en-US"/>
        </w:rPr>
        <w:tab/>
      </w:r>
      <w:proofErr w:type="spellStart"/>
      <w:r w:rsidRPr="001A7B1A">
        <w:rPr>
          <w:rFonts w:eastAsia="Times New Roman"/>
          <w:b/>
          <w:snapToGrid/>
          <w:szCs w:val="22"/>
          <w:lang w:eastAsia="en-US"/>
        </w:rPr>
        <w:t>Farmakodinámiás</w:t>
      </w:r>
      <w:proofErr w:type="spellEnd"/>
      <w:r w:rsidRPr="001A7B1A">
        <w:rPr>
          <w:rFonts w:eastAsia="Times New Roman"/>
          <w:b/>
          <w:snapToGrid/>
          <w:szCs w:val="22"/>
          <w:lang w:eastAsia="en-US"/>
        </w:rPr>
        <w:t xml:space="preserve"> tulajdonságok</w:t>
      </w:r>
    </w:p>
    <w:p w14:paraId="53CE71C5" w14:textId="77777777" w:rsidR="00F45C51" w:rsidRPr="001A7B1A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1EF6E0E" w14:textId="2C87CC2B" w:rsidR="00F45C51" w:rsidRPr="001A7B1A" w:rsidRDefault="007768BB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1A7B1A">
        <w:rPr>
          <w:rFonts w:eastAsia="Times New Roman"/>
          <w:snapToGrid/>
          <w:szCs w:val="22"/>
          <w:lang w:eastAsia="en-US"/>
        </w:rPr>
        <w:t>Farmakoterápiás</w:t>
      </w:r>
      <w:proofErr w:type="spellEnd"/>
      <w:r w:rsidRPr="001A7B1A">
        <w:rPr>
          <w:rFonts w:eastAsia="Times New Roman"/>
          <w:snapToGrid/>
          <w:szCs w:val="22"/>
          <w:lang w:eastAsia="en-US"/>
        </w:rPr>
        <w:t xml:space="preserve"> csoport: </w:t>
      </w:r>
      <w:proofErr w:type="spellStart"/>
      <w:r w:rsidR="002C7128">
        <w:rPr>
          <w:rFonts w:eastAsia="Times New Roman"/>
          <w:snapToGrid/>
          <w:szCs w:val="22"/>
          <w:lang w:eastAsia="en-US"/>
        </w:rPr>
        <w:t>Dekongesztánsok</w:t>
      </w:r>
      <w:proofErr w:type="spellEnd"/>
      <w:r w:rsidR="002C7128" w:rsidRPr="001A7B1A">
        <w:rPr>
          <w:rFonts w:eastAsia="Times New Roman"/>
          <w:snapToGrid/>
          <w:szCs w:val="22"/>
          <w:lang w:eastAsia="en-US"/>
        </w:rPr>
        <w:t xml:space="preserve"> </w:t>
      </w:r>
      <w:r w:rsidR="00A11C6B" w:rsidRPr="001A7B1A">
        <w:rPr>
          <w:rFonts w:eastAsia="Times New Roman"/>
          <w:snapToGrid/>
          <w:szCs w:val="22"/>
          <w:lang w:eastAsia="en-US"/>
        </w:rPr>
        <w:t xml:space="preserve">és más nazális készítmények helyi alkalmazásra, </w:t>
      </w:r>
      <w:proofErr w:type="spellStart"/>
      <w:r w:rsidR="00A11C6B" w:rsidRPr="001A7B1A">
        <w:rPr>
          <w:rFonts w:eastAsia="Times New Roman"/>
          <w:snapToGrid/>
          <w:szCs w:val="22"/>
          <w:lang w:eastAsia="en-US"/>
        </w:rPr>
        <w:t>kortikoszteroid</w:t>
      </w:r>
      <w:proofErr w:type="spellEnd"/>
      <w:r w:rsidR="00A11C6B" w:rsidRPr="001A7B1A">
        <w:rPr>
          <w:rFonts w:eastAsia="Times New Roman"/>
          <w:snapToGrid/>
          <w:szCs w:val="22"/>
          <w:lang w:eastAsia="en-US"/>
        </w:rPr>
        <w:t>/</w:t>
      </w:r>
      <w:proofErr w:type="spellStart"/>
      <w:r w:rsidR="00A11C6B" w:rsidRPr="001A7B1A">
        <w:rPr>
          <w:rFonts w:eastAsia="Times New Roman"/>
          <w:snapToGrid/>
          <w:szCs w:val="22"/>
          <w:lang w:eastAsia="en-US"/>
        </w:rPr>
        <w:t>flutikazon</w:t>
      </w:r>
      <w:proofErr w:type="spellEnd"/>
      <w:r w:rsidR="00A11C6B" w:rsidRPr="001A7B1A">
        <w:rPr>
          <w:rFonts w:eastAsia="Times New Roman"/>
          <w:snapToGrid/>
          <w:szCs w:val="22"/>
          <w:lang w:eastAsia="en-US"/>
        </w:rPr>
        <w:t xml:space="preserve">, </w:t>
      </w:r>
      <w:r w:rsidR="002C7128">
        <w:rPr>
          <w:rFonts w:eastAsia="Times New Roman"/>
          <w:snapToGrid/>
          <w:szCs w:val="22"/>
          <w:lang w:eastAsia="en-US"/>
        </w:rPr>
        <w:t>kombinációk</w:t>
      </w:r>
      <w:r w:rsidRPr="001A7B1A">
        <w:rPr>
          <w:rFonts w:eastAsia="Times New Roman"/>
          <w:snapToGrid/>
          <w:szCs w:val="22"/>
          <w:lang w:eastAsia="en-US"/>
        </w:rPr>
        <w:t xml:space="preserve">, ATC kód: </w:t>
      </w:r>
      <w:r w:rsidR="00A11C6B" w:rsidRPr="001A7B1A">
        <w:rPr>
          <w:rFonts w:eastAsia="Times New Roman"/>
          <w:snapToGrid/>
          <w:szCs w:val="22"/>
          <w:lang w:eastAsia="en-US"/>
        </w:rPr>
        <w:t>R01AD58</w:t>
      </w:r>
    </w:p>
    <w:p w14:paraId="5ED27E17" w14:textId="77777777" w:rsidR="00F45C51" w:rsidRPr="001A7B1A" w:rsidRDefault="00F45C51" w:rsidP="00082A8E">
      <w:pPr>
        <w:autoSpaceDE w:val="0"/>
        <w:autoSpaceDN w:val="0"/>
        <w:adjustRightInd w:val="0"/>
        <w:spacing w:line="240" w:lineRule="auto"/>
        <w:jc w:val="both"/>
        <w:rPr>
          <w:bCs/>
          <w:iCs/>
        </w:rPr>
      </w:pPr>
    </w:p>
    <w:p w14:paraId="3B19713A" w14:textId="163B8963" w:rsidR="00F45C51" w:rsidRPr="001A7B1A" w:rsidRDefault="007768BB" w:rsidP="00082A8E">
      <w:pPr>
        <w:spacing w:line="240" w:lineRule="auto"/>
        <w:rPr>
          <w:u w:val="single"/>
        </w:rPr>
      </w:pPr>
      <w:r w:rsidRPr="001A7B1A">
        <w:rPr>
          <w:u w:val="single"/>
        </w:rPr>
        <w:t>Hatásmechanizmus</w:t>
      </w:r>
      <w:r w:rsidR="004E7BC4" w:rsidRPr="001A7B1A">
        <w:rPr>
          <w:u w:val="single"/>
        </w:rPr>
        <w:t xml:space="preserve"> és </w:t>
      </w:r>
      <w:proofErr w:type="spellStart"/>
      <w:r w:rsidR="004E7BC4" w:rsidRPr="001A7B1A">
        <w:rPr>
          <w:u w:val="single"/>
        </w:rPr>
        <w:t>f</w:t>
      </w:r>
      <w:r w:rsidRPr="001A7B1A">
        <w:rPr>
          <w:u w:val="single"/>
        </w:rPr>
        <w:t>armakodinámiás</w:t>
      </w:r>
      <w:proofErr w:type="spellEnd"/>
      <w:r w:rsidRPr="001A7B1A">
        <w:rPr>
          <w:u w:val="single"/>
        </w:rPr>
        <w:t xml:space="preserve"> hatások</w:t>
      </w:r>
    </w:p>
    <w:p w14:paraId="40719CD2" w14:textId="1A8E5447" w:rsidR="004E7BC4" w:rsidRPr="001A7B1A" w:rsidRDefault="004E7BC4" w:rsidP="00082A8E">
      <w:pPr>
        <w:spacing w:line="240" w:lineRule="auto"/>
      </w:pPr>
      <w:r w:rsidRPr="001A7B1A">
        <w:t>A</w:t>
      </w:r>
      <w:r w:rsidR="00A92C69">
        <w:t xml:space="preserve"> </w:t>
      </w:r>
      <w:r w:rsidR="00471C57">
        <w:rPr>
          <w:spacing w:val="-1"/>
        </w:rPr>
        <w:t>Razasa</w:t>
      </w:r>
      <w:r w:rsidR="00A92C69" w:rsidRPr="001A7B1A">
        <w:rPr>
          <w:spacing w:val="1"/>
        </w:rPr>
        <w:t xml:space="preserve"> </w:t>
      </w:r>
      <w:r w:rsidR="00A92C69" w:rsidRPr="001A7B1A">
        <w:rPr>
          <w:bCs/>
        </w:rPr>
        <w:t>szuszpenziós</w:t>
      </w:r>
      <w:r w:rsidRPr="001A7B1A">
        <w:rPr>
          <w:spacing w:val="1"/>
        </w:rPr>
        <w:t xml:space="preserve"> </w:t>
      </w:r>
      <w:r w:rsidRPr="001A7B1A">
        <w:t xml:space="preserve">orrspray </w:t>
      </w:r>
      <w:proofErr w:type="spellStart"/>
      <w:r w:rsidRPr="001A7B1A">
        <w:t>azelasztin-hidrokloridot</w:t>
      </w:r>
      <w:proofErr w:type="spellEnd"/>
      <w:r w:rsidRPr="001A7B1A">
        <w:t xml:space="preserve"> és </w:t>
      </w:r>
      <w:proofErr w:type="spellStart"/>
      <w:r w:rsidRPr="001A7B1A">
        <w:t>flutikazon-propionátot</w:t>
      </w:r>
      <w:proofErr w:type="spellEnd"/>
      <w:r w:rsidRPr="001A7B1A">
        <w:t xml:space="preserve"> tartalmaz, amelyek különböző hatásmechanizmussal rendelkeznek, és </w:t>
      </w:r>
      <w:proofErr w:type="spellStart"/>
      <w:r w:rsidRPr="001A7B1A">
        <w:t>szinergikus</w:t>
      </w:r>
      <w:proofErr w:type="spellEnd"/>
      <w:r w:rsidRPr="001A7B1A">
        <w:t xml:space="preserve"> hatást mutatnak az allergiás </w:t>
      </w:r>
      <w:proofErr w:type="spellStart"/>
      <w:r w:rsidRPr="001A7B1A">
        <w:t>rhinitis</w:t>
      </w:r>
      <w:proofErr w:type="spellEnd"/>
      <w:r w:rsidRPr="001A7B1A">
        <w:t xml:space="preserve"> és </w:t>
      </w:r>
      <w:proofErr w:type="spellStart"/>
      <w:r w:rsidRPr="001A7B1A">
        <w:t>rhinoconju</w:t>
      </w:r>
      <w:r w:rsidR="002C7128">
        <w:t>n</w:t>
      </w:r>
      <w:r w:rsidRPr="001A7B1A">
        <w:t>ctivitis</w:t>
      </w:r>
      <w:proofErr w:type="spellEnd"/>
      <w:r w:rsidRPr="001A7B1A">
        <w:t xml:space="preserve"> tüneteinek enyhítésében</w:t>
      </w:r>
      <w:r w:rsidR="00FC45AF">
        <w:t>.</w:t>
      </w:r>
    </w:p>
    <w:p w14:paraId="65147FBB" w14:textId="77777777" w:rsidR="004E7BC4" w:rsidRPr="001A7B1A" w:rsidRDefault="004E7BC4" w:rsidP="00082A8E">
      <w:pPr>
        <w:spacing w:line="240" w:lineRule="auto"/>
      </w:pPr>
    </w:p>
    <w:p w14:paraId="0CDEE26E" w14:textId="77777777" w:rsidR="004E7BC4" w:rsidRPr="001A7B1A" w:rsidRDefault="004E7BC4" w:rsidP="004E7BC4">
      <w:pPr>
        <w:jc w:val="both"/>
        <w:outlineLvl w:val="0"/>
        <w:rPr>
          <w:b/>
          <w:i/>
        </w:rPr>
      </w:pPr>
      <w:proofErr w:type="spellStart"/>
      <w:r w:rsidRPr="001A7B1A">
        <w:rPr>
          <w:b/>
          <w:i/>
        </w:rPr>
        <w:t>Flutikazon-propionát</w:t>
      </w:r>
      <w:proofErr w:type="spellEnd"/>
      <w:r w:rsidRPr="001A7B1A">
        <w:rPr>
          <w:b/>
          <w:i/>
        </w:rPr>
        <w:t xml:space="preserve"> </w:t>
      </w:r>
    </w:p>
    <w:p w14:paraId="5DA1537A" w14:textId="70B056F9" w:rsidR="004E7BC4" w:rsidRDefault="004E7BC4" w:rsidP="00D36F1B">
      <w:r w:rsidRPr="001A7B1A">
        <w:t xml:space="preserve">A </w:t>
      </w:r>
      <w:proofErr w:type="spellStart"/>
      <w:r w:rsidRPr="001A7B1A">
        <w:t>flutikazon-propionát</w:t>
      </w:r>
      <w:proofErr w:type="spellEnd"/>
      <w:r w:rsidRPr="001A7B1A">
        <w:t xml:space="preserve"> egy szintetikus </w:t>
      </w:r>
      <w:proofErr w:type="spellStart"/>
      <w:r w:rsidRPr="001A7B1A">
        <w:t>trifluorozott</w:t>
      </w:r>
      <w:proofErr w:type="spellEnd"/>
      <w:r w:rsidRPr="001A7B1A">
        <w:t xml:space="preserve"> </w:t>
      </w:r>
      <w:proofErr w:type="spellStart"/>
      <w:r w:rsidRPr="001A7B1A">
        <w:t>kortikoszteroid</w:t>
      </w:r>
      <w:proofErr w:type="spellEnd"/>
      <w:r w:rsidRPr="001A7B1A">
        <w:t xml:space="preserve">, amelynek igen nagy affinitása van a </w:t>
      </w:r>
      <w:proofErr w:type="spellStart"/>
      <w:r w:rsidRPr="001A7B1A">
        <w:t>glükokortikoid</w:t>
      </w:r>
      <w:proofErr w:type="spellEnd"/>
      <w:r w:rsidRPr="001A7B1A">
        <w:t xml:space="preserve">-receptorhoz és erős gyulladáscsökkentő hatása van, például a klónozott humán </w:t>
      </w:r>
      <w:proofErr w:type="spellStart"/>
      <w:r w:rsidRPr="001A7B1A">
        <w:lastRenderedPageBreak/>
        <w:t>glükokortikoid</w:t>
      </w:r>
      <w:proofErr w:type="spellEnd"/>
      <w:r w:rsidR="00DA6443">
        <w:t>-</w:t>
      </w:r>
      <w:r w:rsidRPr="001A7B1A">
        <w:t xml:space="preserve">receptorral végzett kötődési és </w:t>
      </w:r>
      <w:proofErr w:type="spellStart"/>
      <w:r w:rsidRPr="001A7B1A">
        <w:t>génexpressziós</w:t>
      </w:r>
      <w:proofErr w:type="spellEnd"/>
      <w:r w:rsidRPr="001A7B1A">
        <w:t xml:space="preserve"> vizsgálatokban 3-5-ször hatásosabb, mint a </w:t>
      </w:r>
      <w:proofErr w:type="spellStart"/>
      <w:r w:rsidRPr="001A7B1A">
        <w:t>dexametazon</w:t>
      </w:r>
      <w:proofErr w:type="spellEnd"/>
      <w:r w:rsidRPr="001A7B1A">
        <w:t>.</w:t>
      </w:r>
    </w:p>
    <w:p w14:paraId="0B1FBECA" w14:textId="77777777" w:rsidR="0089348B" w:rsidRPr="001A7B1A" w:rsidRDefault="0089348B" w:rsidP="004E7BC4">
      <w:pPr>
        <w:jc w:val="both"/>
      </w:pPr>
    </w:p>
    <w:p w14:paraId="18D3A1A1" w14:textId="723E5B3D" w:rsidR="002C38A2" w:rsidRPr="001A7B1A" w:rsidRDefault="002C38A2" w:rsidP="004E7BC4">
      <w:pPr>
        <w:jc w:val="both"/>
        <w:rPr>
          <w:b/>
          <w:i/>
        </w:rPr>
      </w:pPr>
      <w:proofErr w:type="spellStart"/>
      <w:r w:rsidRPr="001A7B1A">
        <w:rPr>
          <w:b/>
          <w:i/>
        </w:rPr>
        <w:t>Azelasztin-hidroklorid</w:t>
      </w:r>
      <w:proofErr w:type="spellEnd"/>
    </w:p>
    <w:p w14:paraId="61C977A9" w14:textId="077C8A8D" w:rsidR="002C38A2" w:rsidRPr="001A7B1A" w:rsidRDefault="002C38A2" w:rsidP="00D36F1B">
      <w:pPr>
        <w:rPr>
          <w:b/>
          <w:i/>
        </w:rPr>
      </w:pPr>
      <w:r w:rsidRPr="001A7B1A">
        <w:t xml:space="preserve">A </w:t>
      </w:r>
      <w:proofErr w:type="spellStart"/>
      <w:r w:rsidRPr="001A7B1A">
        <w:t>ftalazinon</w:t>
      </w:r>
      <w:proofErr w:type="spellEnd"/>
      <w:r w:rsidRPr="001A7B1A">
        <w:t xml:space="preserve">-származék </w:t>
      </w:r>
      <w:proofErr w:type="spellStart"/>
      <w:r w:rsidRPr="001A7B1A">
        <w:t>azelasztin</w:t>
      </w:r>
      <w:proofErr w:type="spellEnd"/>
      <w:r w:rsidRPr="001A7B1A">
        <w:t xml:space="preserve"> </w:t>
      </w:r>
      <w:r w:rsidR="00DA6443">
        <w:t>erős</w:t>
      </w:r>
      <w:r w:rsidRPr="001A7B1A">
        <w:t>, tartós hatású, szelektív H</w:t>
      </w:r>
      <w:r w:rsidRPr="001A7B1A">
        <w:rPr>
          <w:vertAlign w:val="subscript"/>
        </w:rPr>
        <w:t>1</w:t>
      </w:r>
      <w:r w:rsidRPr="001A7B1A">
        <w:t>-receptor-antagonista, hízósejt-stabilizátor és gyulladáscsökkentő</w:t>
      </w:r>
      <w:r w:rsidR="00DA6443" w:rsidRPr="00DA6443">
        <w:t xml:space="preserve"> </w:t>
      </w:r>
      <w:proofErr w:type="spellStart"/>
      <w:r w:rsidR="00DA6443" w:rsidRPr="001A7B1A">
        <w:t>antiallergiás</w:t>
      </w:r>
      <w:proofErr w:type="spellEnd"/>
      <w:r w:rsidR="00DA6443">
        <w:t xml:space="preserve"> hatóanyag</w:t>
      </w:r>
      <w:r w:rsidRPr="001A7B1A">
        <w:t xml:space="preserve">. Az </w:t>
      </w:r>
      <w:r w:rsidRPr="001A7B1A">
        <w:rPr>
          <w:i/>
        </w:rPr>
        <w:t xml:space="preserve">in vivo </w:t>
      </w:r>
      <w:r w:rsidRPr="001A7B1A">
        <w:t>(</w:t>
      </w:r>
      <w:proofErr w:type="spellStart"/>
      <w:r w:rsidRPr="001A7B1A">
        <w:t>preklinikai</w:t>
      </w:r>
      <w:proofErr w:type="spellEnd"/>
      <w:r w:rsidRPr="001A7B1A">
        <w:t xml:space="preserve">) és </w:t>
      </w:r>
      <w:r w:rsidRPr="001A7B1A">
        <w:rPr>
          <w:i/>
        </w:rPr>
        <w:t xml:space="preserve">in vitro </w:t>
      </w:r>
      <w:r w:rsidRPr="001A7B1A">
        <w:t xml:space="preserve">vizsgálatok adatai azt mutatják, hogy az </w:t>
      </w:r>
      <w:proofErr w:type="spellStart"/>
      <w:r w:rsidRPr="001A7B1A">
        <w:t>azelasztin</w:t>
      </w:r>
      <w:proofErr w:type="spellEnd"/>
      <w:r w:rsidRPr="001A7B1A">
        <w:t xml:space="preserve"> gátolja azoknak a kémiai mediátoroknak </w:t>
      </w:r>
      <w:r w:rsidR="00531A29">
        <w:t xml:space="preserve">– </w:t>
      </w:r>
      <w:r w:rsidR="00531A29" w:rsidRPr="00531A29">
        <w:t xml:space="preserve">például </w:t>
      </w:r>
      <w:proofErr w:type="spellStart"/>
      <w:r w:rsidR="00531A29" w:rsidRPr="00531A29">
        <w:t>leukotriének</w:t>
      </w:r>
      <w:proofErr w:type="spellEnd"/>
      <w:r w:rsidR="00531A29" w:rsidRPr="00531A29">
        <w:t xml:space="preserve">, hisztamin, vérlemezke-aktiváló faktor (PAF) és szerotonin </w:t>
      </w:r>
      <w:r w:rsidR="00531A29">
        <w:t xml:space="preserve">– </w:t>
      </w:r>
      <w:r w:rsidRPr="001A7B1A">
        <w:t>a szintézisét vagy felszabadulását, amelyek részt vesznek az allergiás reakciók korai és késői fázisaiban.</w:t>
      </w:r>
    </w:p>
    <w:p w14:paraId="19D434DB" w14:textId="2228EF95" w:rsidR="002C38A2" w:rsidRPr="001A7B1A" w:rsidRDefault="002C38A2" w:rsidP="00D36F1B">
      <w:r w:rsidRPr="001A7B1A">
        <w:t>A nazális allergiás tünetek enyhülése az alkalmazástól számított 15 percen belül jelentkezik.</w:t>
      </w:r>
    </w:p>
    <w:p w14:paraId="0A9D0303" w14:textId="77777777" w:rsidR="002C38A2" w:rsidRPr="001A7B1A" w:rsidRDefault="002C38A2" w:rsidP="004E7BC4">
      <w:pPr>
        <w:jc w:val="both"/>
      </w:pPr>
    </w:p>
    <w:p w14:paraId="761057D6" w14:textId="7B2C3846" w:rsidR="002C38A2" w:rsidRPr="001A7B1A" w:rsidRDefault="002C38A2" w:rsidP="004E7BC4">
      <w:pPr>
        <w:jc w:val="both"/>
      </w:pPr>
      <w:proofErr w:type="spellStart"/>
      <w:r w:rsidRPr="00D36F1B">
        <w:rPr>
          <w:b/>
          <w:bCs/>
          <w:i/>
          <w:iCs/>
        </w:rPr>
        <w:t>Azelasztin</w:t>
      </w:r>
      <w:r w:rsidRPr="00FC45AF">
        <w:rPr>
          <w:b/>
          <w:bCs/>
          <w:i/>
          <w:iCs/>
        </w:rPr>
        <w:t>-</w:t>
      </w:r>
      <w:r w:rsidRPr="001A7B1A">
        <w:rPr>
          <w:b/>
          <w:bCs/>
          <w:i/>
        </w:rPr>
        <w:t>hi</w:t>
      </w:r>
      <w:r w:rsidRPr="001A7B1A">
        <w:rPr>
          <w:b/>
          <w:i/>
        </w:rPr>
        <w:t>droklorid</w:t>
      </w:r>
      <w:proofErr w:type="spellEnd"/>
      <w:r w:rsidRPr="001A7B1A">
        <w:rPr>
          <w:b/>
          <w:i/>
        </w:rPr>
        <w:t>/</w:t>
      </w:r>
      <w:proofErr w:type="spellStart"/>
      <w:r w:rsidRPr="001A7B1A">
        <w:rPr>
          <w:b/>
          <w:i/>
        </w:rPr>
        <w:t>flutikazon-propionát</w:t>
      </w:r>
      <w:proofErr w:type="spellEnd"/>
      <w:r w:rsidRPr="001A7B1A">
        <w:rPr>
          <w:b/>
          <w:i/>
        </w:rPr>
        <w:t xml:space="preserve"> orrspray</w:t>
      </w:r>
    </w:p>
    <w:p w14:paraId="4009474A" w14:textId="35D5998E" w:rsidR="004E7BC4" w:rsidRPr="001A7B1A" w:rsidRDefault="002C38A2" w:rsidP="00D36F1B">
      <w:r w:rsidRPr="001A7B1A">
        <w:t xml:space="preserve">Négy, allergiás </w:t>
      </w:r>
      <w:proofErr w:type="spellStart"/>
      <w:r w:rsidRPr="001A7B1A">
        <w:t>rhinitisben</w:t>
      </w:r>
      <w:proofErr w:type="spellEnd"/>
      <w:r w:rsidRPr="001A7B1A">
        <w:t xml:space="preserve"> szenvedő felnőtteken és serdülőkön végzett klinikai vizsgálatban az </w:t>
      </w:r>
      <w:proofErr w:type="spellStart"/>
      <w:r w:rsidRPr="001A7B1A">
        <w:t>azelasztin-hidroklorid</w:t>
      </w:r>
      <w:proofErr w:type="spellEnd"/>
      <w:r w:rsidRPr="001A7B1A">
        <w:t>/</w:t>
      </w:r>
      <w:proofErr w:type="spellStart"/>
      <w:r w:rsidRPr="001A7B1A">
        <w:t>flutikazon-propionát</w:t>
      </w:r>
      <w:proofErr w:type="spellEnd"/>
      <w:r w:rsidRPr="001A7B1A">
        <w:t xml:space="preserve"> orrspray (1 befújás mindkét orrnyílásba naponta kétszer) </w:t>
      </w:r>
      <w:r w:rsidR="00DA6443">
        <w:t>szignifikánsan</w:t>
      </w:r>
      <w:r w:rsidR="00DA6443" w:rsidRPr="001A7B1A">
        <w:t xml:space="preserve"> </w:t>
      </w:r>
      <w:r w:rsidRPr="001A7B1A">
        <w:t xml:space="preserve">enyhítette a nazális tüneteket (mint orrfolyás, orrdugulás, tüsszögés és orrviszketés), a </w:t>
      </w:r>
      <w:proofErr w:type="spellStart"/>
      <w:r w:rsidRPr="001A7B1A">
        <w:t>placebóval</w:t>
      </w:r>
      <w:proofErr w:type="spellEnd"/>
      <w:r w:rsidRPr="001A7B1A">
        <w:t xml:space="preserve">, illetve az </w:t>
      </w:r>
      <w:proofErr w:type="spellStart"/>
      <w:r w:rsidRPr="001A7B1A">
        <w:t>azelasztin-</w:t>
      </w:r>
      <w:r w:rsidR="00EB51A5">
        <w:t>hidroklorid</w:t>
      </w:r>
      <w:proofErr w:type="spellEnd"/>
      <w:r w:rsidR="00EB51A5">
        <w:t>-</w:t>
      </w:r>
      <w:r w:rsidRPr="001A7B1A">
        <w:t xml:space="preserve"> és a </w:t>
      </w:r>
      <w:proofErr w:type="spellStart"/>
      <w:r w:rsidRPr="001A7B1A">
        <w:t>flutikazon-propionát-monoterápiával</w:t>
      </w:r>
      <w:proofErr w:type="spellEnd"/>
      <w:r w:rsidRPr="001A7B1A">
        <w:t xml:space="preserve"> összehasonlítva. </w:t>
      </w:r>
      <w:r w:rsidR="00DA6443">
        <w:t>Szignifikánsan</w:t>
      </w:r>
      <w:r w:rsidR="00DA6443" w:rsidRPr="001A7B1A">
        <w:t xml:space="preserve"> </w:t>
      </w:r>
      <w:r w:rsidRPr="001A7B1A">
        <w:t xml:space="preserve">enyhítette a szemtüneteket (beleértve a szemviszketést, könnyezést/könnybe lábadást, és szemvörösséget), valamint </w:t>
      </w:r>
      <w:r w:rsidR="00DA6443">
        <w:t xml:space="preserve">szignifikánsan </w:t>
      </w:r>
      <w:r w:rsidR="003C6E66">
        <w:t xml:space="preserve">javította </w:t>
      </w:r>
      <w:r w:rsidRPr="001A7B1A">
        <w:t>a betegek betegséggel összefüggő életminőségét (</w:t>
      </w:r>
      <w:proofErr w:type="spellStart"/>
      <w:r w:rsidRPr="001A7B1A">
        <w:t>rhinoconjunctivitis</w:t>
      </w:r>
      <w:proofErr w:type="spellEnd"/>
      <w:r w:rsidRPr="001A7B1A">
        <w:t xml:space="preserve"> életminőségi kérdőív – RQLQ), mind a 4 vizsgálat során</w:t>
      </w:r>
      <w:r w:rsidR="00FC45AF">
        <w:t>.</w:t>
      </w:r>
    </w:p>
    <w:p w14:paraId="3F00BCC5" w14:textId="77777777" w:rsidR="004E7BC4" w:rsidRPr="001A7B1A" w:rsidRDefault="004E7BC4" w:rsidP="004E7BC4">
      <w:pPr>
        <w:jc w:val="both"/>
      </w:pPr>
    </w:p>
    <w:p w14:paraId="1A56B812" w14:textId="1F49CC06" w:rsidR="004E7BC4" w:rsidRPr="001A7B1A" w:rsidRDefault="004E7BC4" w:rsidP="00D36F1B">
      <w:r w:rsidRPr="001A7B1A">
        <w:t xml:space="preserve">Egy forgalomban lévő </w:t>
      </w:r>
      <w:proofErr w:type="spellStart"/>
      <w:r w:rsidRPr="001A7B1A">
        <w:t>flutikazon-propionát</w:t>
      </w:r>
      <w:proofErr w:type="spellEnd"/>
      <w:r w:rsidRPr="001A7B1A">
        <w:t xml:space="preserve"> orrspray-</w:t>
      </w:r>
      <w:proofErr w:type="spellStart"/>
      <w:r w:rsidRPr="001A7B1A">
        <w:t>vel</w:t>
      </w:r>
      <w:proofErr w:type="spellEnd"/>
      <w:r w:rsidRPr="001A7B1A">
        <w:t xml:space="preserve"> összehasonlítva a jellegzetes tünetek jelentős enyhülése (az orrtünetek súlyossága 50%-</w:t>
      </w:r>
      <w:proofErr w:type="spellStart"/>
      <w:r w:rsidRPr="001A7B1A">
        <w:t>kal</w:t>
      </w:r>
      <w:proofErr w:type="spellEnd"/>
      <w:r w:rsidRPr="001A7B1A">
        <w:t>) lényegesen hamarabb következett be (3 vagy több nap) a</w:t>
      </w:r>
      <w:r w:rsidR="002C38A2" w:rsidRPr="001A7B1A">
        <w:t xml:space="preserve">z </w:t>
      </w:r>
      <w:proofErr w:type="spellStart"/>
      <w:r w:rsidR="002C38A2" w:rsidRPr="001A7B1A">
        <w:t>azelasztin-hidroklorid</w:t>
      </w:r>
      <w:proofErr w:type="spellEnd"/>
      <w:r w:rsidR="002C38A2" w:rsidRPr="001A7B1A">
        <w:t>/</w:t>
      </w:r>
      <w:proofErr w:type="spellStart"/>
      <w:r w:rsidR="002C38A2" w:rsidRPr="001A7B1A">
        <w:t>flutikazon-propionát</w:t>
      </w:r>
      <w:proofErr w:type="spellEnd"/>
      <w:r w:rsidRPr="001A7B1A">
        <w:t xml:space="preserve"> orrspray használata során. </w:t>
      </w:r>
      <w:r w:rsidR="00D7770E" w:rsidRPr="001A7B1A">
        <w:t xml:space="preserve">Az </w:t>
      </w:r>
      <w:proofErr w:type="spellStart"/>
      <w:r w:rsidR="00D7770E" w:rsidRPr="001A7B1A">
        <w:t>azelasztin-hidroklorid</w:t>
      </w:r>
      <w:proofErr w:type="spellEnd"/>
      <w:r w:rsidR="00D7770E" w:rsidRPr="001A7B1A">
        <w:t>/</w:t>
      </w:r>
      <w:proofErr w:type="spellStart"/>
      <w:r w:rsidRPr="001A7B1A">
        <w:t>flutikazon-propionát</w:t>
      </w:r>
      <w:proofErr w:type="spellEnd"/>
      <w:r w:rsidRPr="001A7B1A">
        <w:t xml:space="preserve"> orrspray </w:t>
      </w:r>
      <w:r w:rsidR="00DA6443">
        <w:t>statisztikailag szignifikáns</w:t>
      </w:r>
      <w:r w:rsidR="00DA6443" w:rsidRPr="001A7B1A">
        <w:t xml:space="preserve"> </w:t>
      </w:r>
      <w:r w:rsidRPr="001A7B1A">
        <w:t>hatás</w:t>
      </w:r>
      <w:r w:rsidR="004F40D5">
        <w:t>a</w:t>
      </w:r>
      <w:r w:rsidRPr="001A7B1A">
        <w:t xml:space="preserve"> megmaradt egy 1 évig tartó krónikus </w:t>
      </w:r>
      <w:proofErr w:type="spellStart"/>
      <w:r w:rsidRPr="001A7B1A">
        <w:t>perzisztens</w:t>
      </w:r>
      <w:proofErr w:type="spellEnd"/>
      <w:r w:rsidRPr="001A7B1A">
        <w:t xml:space="preserve"> allergiás </w:t>
      </w:r>
      <w:proofErr w:type="spellStart"/>
      <w:r w:rsidRPr="001A7B1A">
        <w:t>rhinitisben</w:t>
      </w:r>
      <w:proofErr w:type="spellEnd"/>
      <w:r w:rsidRPr="001A7B1A">
        <w:t xml:space="preserve"> és nem</w:t>
      </w:r>
      <w:r w:rsidRPr="001A7B1A">
        <w:noBreakHyphen/>
        <w:t>allergiás eredetű/</w:t>
      </w:r>
      <w:proofErr w:type="spellStart"/>
      <w:r w:rsidRPr="001A7B1A">
        <w:t>vasomotoros</w:t>
      </w:r>
      <w:proofErr w:type="spellEnd"/>
      <w:r w:rsidRPr="001A7B1A">
        <w:t xml:space="preserve"> </w:t>
      </w:r>
      <w:proofErr w:type="spellStart"/>
      <w:r w:rsidRPr="001A7B1A">
        <w:t>rhinitisben</w:t>
      </w:r>
      <w:proofErr w:type="spellEnd"/>
      <w:r w:rsidRPr="001A7B1A">
        <w:t xml:space="preserve"> szenvedők körében végzett vizsgálat teljes időtartama alatt.</w:t>
      </w:r>
    </w:p>
    <w:p w14:paraId="0BE0509A" w14:textId="77777777" w:rsidR="004E7BC4" w:rsidRPr="001A7B1A" w:rsidRDefault="004E7BC4" w:rsidP="004E7BC4">
      <w:pPr>
        <w:jc w:val="both"/>
      </w:pPr>
    </w:p>
    <w:p w14:paraId="4E116866" w14:textId="7A683849" w:rsidR="004E7BC4" w:rsidRPr="001A7B1A" w:rsidRDefault="004E7BC4" w:rsidP="004E7BC4">
      <w:pPr>
        <w:spacing w:line="240" w:lineRule="auto"/>
      </w:pPr>
      <w:r w:rsidRPr="001A7B1A">
        <w:t>Egy parlagfű pollennel allergén expozíciós kamrában végzett vizsgálat során az orrtünetek első, statisztikailag szignifikáns enyhülését 5 perccel a</w:t>
      </w:r>
      <w:r w:rsidR="00781652" w:rsidRPr="001A7B1A">
        <w:t>z</w:t>
      </w:r>
      <w:r w:rsidRPr="001A7B1A">
        <w:t xml:space="preserve"> </w:t>
      </w:r>
      <w:proofErr w:type="spellStart"/>
      <w:r w:rsidR="00D7770E" w:rsidRPr="001A7B1A">
        <w:t>azelasztin-hidroklorid</w:t>
      </w:r>
      <w:proofErr w:type="spellEnd"/>
      <w:r w:rsidR="00D7770E" w:rsidRPr="001A7B1A">
        <w:t>/</w:t>
      </w:r>
      <w:proofErr w:type="spellStart"/>
      <w:r w:rsidR="00D7770E" w:rsidRPr="001A7B1A">
        <w:t>flutikazon-propionát</w:t>
      </w:r>
      <w:proofErr w:type="spellEnd"/>
      <w:r w:rsidR="00D7770E" w:rsidRPr="001A7B1A">
        <w:t xml:space="preserve"> </w:t>
      </w:r>
      <w:r w:rsidRPr="001A7B1A">
        <w:t>orrspray alkalmazása után figyelték meg (</w:t>
      </w:r>
      <w:proofErr w:type="spellStart"/>
      <w:r w:rsidRPr="001A7B1A">
        <w:t>placebóval</w:t>
      </w:r>
      <w:proofErr w:type="spellEnd"/>
      <w:r w:rsidRPr="001A7B1A">
        <w:t xml:space="preserve"> összehasonlítva). 15 perccel a</w:t>
      </w:r>
      <w:r w:rsidR="00781652" w:rsidRPr="001A7B1A">
        <w:t>z</w:t>
      </w:r>
      <w:r w:rsidRPr="001A7B1A">
        <w:t xml:space="preserve"> </w:t>
      </w:r>
      <w:proofErr w:type="spellStart"/>
      <w:r w:rsidR="00781652" w:rsidRPr="001A7B1A">
        <w:t>azelasztin</w:t>
      </w:r>
      <w:r w:rsidR="00781652" w:rsidRPr="001A7B1A">
        <w:noBreakHyphen/>
        <w:t>hidroklorid</w:t>
      </w:r>
      <w:proofErr w:type="spellEnd"/>
      <w:r w:rsidR="00781652" w:rsidRPr="001A7B1A">
        <w:t>/</w:t>
      </w:r>
      <w:proofErr w:type="spellStart"/>
      <w:r w:rsidR="00781652" w:rsidRPr="001A7B1A">
        <w:t>flutikazon-propionát</w:t>
      </w:r>
      <w:proofErr w:type="spellEnd"/>
      <w:r w:rsidR="00781652" w:rsidRPr="001A7B1A">
        <w:t xml:space="preserve"> </w:t>
      </w:r>
      <w:r w:rsidRPr="001A7B1A">
        <w:t>alkalmazása után a betegek 60%-a számolt be legalább 30%-</w:t>
      </w:r>
      <w:proofErr w:type="spellStart"/>
      <w:r w:rsidRPr="001A7B1A">
        <w:t>os</w:t>
      </w:r>
      <w:proofErr w:type="spellEnd"/>
      <w:r w:rsidRPr="001A7B1A">
        <w:t>, klini</w:t>
      </w:r>
      <w:r w:rsidR="0099230F">
        <w:t>k</w:t>
      </w:r>
      <w:r w:rsidRPr="001A7B1A">
        <w:t xml:space="preserve">ailag releváns </w:t>
      </w:r>
      <w:r w:rsidR="00D86021">
        <w:t>tünet</w:t>
      </w:r>
      <w:r w:rsidRPr="001A7B1A">
        <w:t>csökkenésről</w:t>
      </w:r>
      <w:r w:rsidR="00D86021">
        <w:t>.</w:t>
      </w:r>
    </w:p>
    <w:p w14:paraId="42E7F544" w14:textId="77777777" w:rsidR="004E7BC4" w:rsidRPr="001A7B1A" w:rsidRDefault="004E7BC4" w:rsidP="00082A8E">
      <w:pPr>
        <w:spacing w:line="240" w:lineRule="auto"/>
        <w:rPr>
          <w:u w:val="single"/>
        </w:rPr>
      </w:pPr>
    </w:p>
    <w:p w14:paraId="0A12B8F1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b/>
        </w:rPr>
      </w:pPr>
      <w:r w:rsidRPr="001A7B1A">
        <w:rPr>
          <w:b/>
        </w:rPr>
        <w:t>5.2</w:t>
      </w:r>
      <w:r w:rsidRPr="001A7B1A">
        <w:rPr>
          <w:b/>
        </w:rPr>
        <w:tab/>
        <w:t>Farmakokinetikai tulajdonságok</w:t>
      </w:r>
    </w:p>
    <w:p w14:paraId="0B4DB7F1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3F96497B" w14:textId="54058CB0" w:rsidR="00F45C51" w:rsidRPr="001A7B1A" w:rsidRDefault="007768BB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</w:rPr>
      </w:pPr>
      <w:r w:rsidRPr="001A7B1A">
        <w:rPr>
          <w:szCs w:val="24"/>
          <w:u w:val="single"/>
        </w:rPr>
        <w:t>Felszívódás</w:t>
      </w:r>
    </w:p>
    <w:p w14:paraId="6B087ED7" w14:textId="3C9BEF96" w:rsidR="00666EF9" w:rsidRPr="001A7B1A" w:rsidRDefault="00666EF9" w:rsidP="00082A8E">
      <w:pPr>
        <w:numPr>
          <w:ilvl w:val="12"/>
          <w:numId w:val="0"/>
        </w:numPr>
        <w:spacing w:line="240" w:lineRule="auto"/>
        <w:ind w:right="-2"/>
      </w:pPr>
      <w:r w:rsidRPr="001A7B1A">
        <w:t xml:space="preserve">Az </w:t>
      </w:r>
      <w:proofErr w:type="spellStart"/>
      <w:r w:rsidRPr="001A7B1A">
        <w:t>azelasztin-hidroklorid</w:t>
      </w:r>
      <w:proofErr w:type="spellEnd"/>
      <w:r w:rsidRPr="001A7B1A">
        <w:t>/</w:t>
      </w:r>
      <w:proofErr w:type="spellStart"/>
      <w:r w:rsidRPr="001A7B1A">
        <w:t>flutikazon-propionát</w:t>
      </w:r>
      <w:proofErr w:type="spellEnd"/>
      <w:r w:rsidRPr="001A7B1A">
        <w:t xml:space="preserve"> orrspray két befújás/orrnyílás (548 </w:t>
      </w:r>
      <w:r w:rsidR="00DB1C47" w:rsidRPr="00DB1C47">
        <w:t>mikrogramm</w:t>
      </w:r>
      <w:r w:rsidR="00DB1C47" w:rsidRPr="00DB1C47" w:rsidDel="00DB1C47">
        <w:t xml:space="preserve"> </w:t>
      </w:r>
      <w:proofErr w:type="spellStart"/>
      <w:r w:rsidRPr="001A7B1A">
        <w:t>azelasztin-</w:t>
      </w:r>
      <w:r w:rsidR="00153FA5">
        <w:t>hidro</w:t>
      </w:r>
      <w:r w:rsidRPr="001A7B1A">
        <w:t>klorid</w:t>
      </w:r>
      <w:proofErr w:type="spellEnd"/>
      <w:r w:rsidRPr="001A7B1A">
        <w:t xml:space="preserve"> és 200 </w:t>
      </w:r>
      <w:r w:rsidR="00DB1C47" w:rsidRPr="00DB1C47">
        <w:t>mikrogramm</w:t>
      </w:r>
      <w:r w:rsidR="00DB1C47" w:rsidRPr="00DB1C47" w:rsidDel="00DB1C47">
        <w:t xml:space="preserve"> </w:t>
      </w:r>
      <w:proofErr w:type="spellStart"/>
      <w:r w:rsidRPr="001A7B1A">
        <w:t>flutikazon</w:t>
      </w:r>
      <w:r w:rsidR="00174377" w:rsidRPr="001A7B1A">
        <w:t>-propionát</w:t>
      </w:r>
      <w:proofErr w:type="spellEnd"/>
      <w:r w:rsidRPr="001A7B1A">
        <w:t xml:space="preserve">) </w:t>
      </w:r>
      <w:r w:rsidR="00DB1C47">
        <w:t>dózis</w:t>
      </w:r>
      <w:r w:rsidRPr="001A7B1A">
        <w:t xml:space="preserve"> után a plazma csúcskoncentráció (</w:t>
      </w:r>
      <w:proofErr w:type="spellStart"/>
      <w:r w:rsidRPr="001A7B1A">
        <w:t>C</w:t>
      </w:r>
      <w:r w:rsidRPr="001A7B1A">
        <w:rPr>
          <w:szCs w:val="22"/>
          <w:vertAlign w:val="subscript"/>
        </w:rPr>
        <w:t>max</w:t>
      </w:r>
      <w:proofErr w:type="spellEnd"/>
      <w:r w:rsidRPr="001A7B1A">
        <w:t xml:space="preserve">) </w:t>
      </w:r>
      <w:r w:rsidR="00DA6443">
        <w:t>átlaga</w:t>
      </w:r>
      <w:r w:rsidR="00A569D7" w:rsidRPr="001A7B1A">
        <w:t xml:space="preserve"> (± átlag eltérés)</w:t>
      </w:r>
      <w:r w:rsidR="00A569D7">
        <w:t xml:space="preserve"> </w:t>
      </w:r>
      <w:r w:rsidRPr="001A7B1A">
        <w:t>194,5±74,4 </w:t>
      </w:r>
      <w:proofErr w:type="spellStart"/>
      <w:r w:rsidRPr="001A7B1A">
        <w:t>pg</w:t>
      </w:r>
      <w:proofErr w:type="spellEnd"/>
      <w:r w:rsidRPr="001A7B1A">
        <w:t xml:space="preserve">/ml </w:t>
      </w:r>
      <w:proofErr w:type="spellStart"/>
      <w:r w:rsidRPr="001A7B1A">
        <w:t>azelasztin</w:t>
      </w:r>
      <w:proofErr w:type="spellEnd"/>
      <w:r w:rsidRPr="001A7B1A">
        <w:t xml:space="preserve"> és 10,3±3,9 </w:t>
      </w:r>
      <w:proofErr w:type="spellStart"/>
      <w:r w:rsidRPr="001A7B1A">
        <w:t>pg</w:t>
      </w:r>
      <w:proofErr w:type="spellEnd"/>
      <w:r w:rsidRPr="001A7B1A">
        <w:t xml:space="preserve">/ml a </w:t>
      </w:r>
      <w:proofErr w:type="spellStart"/>
      <w:r w:rsidRPr="001A7B1A">
        <w:t>flutikazon-propionát</w:t>
      </w:r>
      <w:proofErr w:type="spellEnd"/>
      <w:r w:rsidRPr="001A7B1A">
        <w:t xml:space="preserve"> esetén, a teljes expozíció (AUC) </w:t>
      </w:r>
      <w:r w:rsidR="00DA6443">
        <w:t>átlaga</w:t>
      </w:r>
      <w:r w:rsidR="00DA6443" w:rsidRPr="001A7B1A">
        <w:t xml:space="preserve"> </w:t>
      </w:r>
      <w:r w:rsidRPr="001A7B1A">
        <w:t>4217±2618 </w:t>
      </w:r>
      <w:proofErr w:type="spellStart"/>
      <w:r w:rsidRPr="001A7B1A">
        <w:t>pg</w:t>
      </w:r>
      <w:proofErr w:type="spellEnd"/>
      <w:r w:rsidRPr="001A7B1A">
        <w:t>/</w:t>
      </w:r>
      <w:proofErr w:type="spellStart"/>
      <w:r w:rsidRPr="001A7B1A">
        <w:t>ml</w:t>
      </w:r>
      <w:r w:rsidR="00DB1C47">
        <w:t>×</w:t>
      </w:r>
      <w:r w:rsidRPr="001A7B1A">
        <w:t>óra</w:t>
      </w:r>
      <w:proofErr w:type="spellEnd"/>
      <w:r w:rsidRPr="001A7B1A">
        <w:t xml:space="preserve"> </w:t>
      </w:r>
      <w:proofErr w:type="spellStart"/>
      <w:r w:rsidRPr="001A7B1A">
        <w:t>azelasztin</w:t>
      </w:r>
      <w:proofErr w:type="spellEnd"/>
      <w:r w:rsidRPr="001A7B1A">
        <w:t xml:space="preserve"> és 97,7±43,1 </w:t>
      </w:r>
      <w:proofErr w:type="spellStart"/>
      <w:r w:rsidRPr="001A7B1A">
        <w:t>pg</w:t>
      </w:r>
      <w:proofErr w:type="spellEnd"/>
      <w:r w:rsidRPr="001A7B1A">
        <w:t>/</w:t>
      </w:r>
      <w:proofErr w:type="spellStart"/>
      <w:r w:rsidRPr="001A7B1A">
        <w:t>ml</w:t>
      </w:r>
      <w:r w:rsidR="00DB1C47">
        <w:t>×</w:t>
      </w:r>
      <w:r w:rsidRPr="001A7B1A">
        <w:t>óra</w:t>
      </w:r>
      <w:proofErr w:type="spellEnd"/>
      <w:r w:rsidRPr="001A7B1A">
        <w:t xml:space="preserve"> </w:t>
      </w:r>
      <w:proofErr w:type="spellStart"/>
      <w:r w:rsidRPr="001A7B1A">
        <w:t>flutikazon</w:t>
      </w:r>
      <w:r w:rsidR="00174377" w:rsidRPr="001A7B1A">
        <w:t>-propionát</w:t>
      </w:r>
      <w:proofErr w:type="spellEnd"/>
      <w:r w:rsidRPr="001A7B1A">
        <w:t xml:space="preserve"> esetén. A </w:t>
      </w:r>
      <w:proofErr w:type="spellStart"/>
      <w:r w:rsidRPr="001A7B1A">
        <w:t>C</w:t>
      </w:r>
      <w:r w:rsidRPr="001A7B1A">
        <w:rPr>
          <w:szCs w:val="22"/>
          <w:vertAlign w:val="subscript"/>
        </w:rPr>
        <w:t>max</w:t>
      </w:r>
      <w:proofErr w:type="spellEnd"/>
      <w:r w:rsidRPr="001A7B1A">
        <w:t xml:space="preserve"> eléréséhez szükséges expozíciós idő (</w:t>
      </w:r>
      <w:proofErr w:type="spellStart"/>
      <w:r w:rsidRPr="001A7B1A">
        <w:t>t</w:t>
      </w:r>
      <w:r w:rsidRPr="001A7B1A">
        <w:rPr>
          <w:szCs w:val="22"/>
          <w:vertAlign w:val="subscript"/>
        </w:rPr>
        <w:t>max</w:t>
      </w:r>
      <w:proofErr w:type="spellEnd"/>
      <w:r w:rsidRPr="001A7B1A">
        <w:t xml:space="preserve">) </w:t>
      </w:r>
      <w:r w:rsidR="00DA6443">
        <w:t xml:space="preserve">medián értéke </w:t>
      </w:r>
      <w:r w:rsidRPr="001A7B1A">
        <w:t xml:space="preserve">egyszeri dózisnál 0,5 óra volt az </w:t>
      </w:r>
      <w:proofErr w:type="spellStart"/>
      <w:r w:rsidRPr="001A7B1A">
        <w:t>azelasztin</w:t>
      </w:r>
      <w:proofErr w:type="spellEnd"/>
      <w:r w:rsidRPr="001A7B1A">
        <w:t xml:space="preserve"> és 1,0 óra a </w:t>
      </w:r>
      <w:proofErr w:type="spellStart"/>
      <w:r w:rsidRPr="001A7B1A">
        <w:t>flutikazon</w:t>
      </w:r>
      <w:r w:rsidR="00174377" w:rsidRPr="001A7B1A">
        <w:t>-propionát</w:t>
      </w:r>
      <w:proofErr w:type="spellEnd"/>
      <w:r w:rsidRPr="001A7B1A">
        <w:t xml:space="preserve"> esetén.</w:t>
      </w:r>
    </w:p>
    <w:p w14:paraId="6F8E3818" w14:textId="77777777" w:rsidR="00666EF9" w:rsidRPr="001A7B1A" w:rsidRDefault="00666EF9" w:rsidP="00082A8E">
      <w:pPr>
        <w:numPr>
          <w:ilvl w:val="12"/>
          <w:numId w:val="0"/>
        </w:numPr>
        <w:spacing w:line="240" w:lineRule="auto"/>
        <w:ind w:right="-2"/>
      </w:pPr>
    </w:p>
    <w:p w14:paraId="0CDBE4C3" w14:textId="02559745" w:rsidR="00666EF9" w:rsidRPr="001A7B1A" w:rsidRDefault="00666EF9" w:rsidP="00082A8E">
      <w:pPr>
        <w:numPr>
          <w:ilvl w:val="12"/>
          <w:numId w:val="0"/>
        </w:numPr>
        <w:spacing w:line="240" w:lineRule="auto"/>
        <w:ind w:right="-2"/>
      </w:pPr>
      <w:r w:rsidRPr="001A7B1A">
        <w:t xml:space="preserve">A </w:t>
      </w:r>
      <w:proofErr w:type="spellStart"/>
      <w:r w:rsidRPr="001A7B1A">
        <w:t>flutikazon</w:t>
      </w:r>
      <w:r w:rsidR="00174377" w:rsidRPr="001A7B1A">
        <w:t>-propionát</w:t>
      </w:r>
      <w:proofErr w:type="spellEnd"/>
      <w:r w:rsidRPr="001A7B1A">
        <w:t xml:space="preserve"> szisztémás expozíciója </w:t>
      </w:r>
      <w:r w:rsidR="00E07CF2">
        <w:t xml:space="preserve">körülbelül </w:t>
      </w:r>
      <w:r w:rsidRPr="001A7B1A">
        <w:t>50%-</w:t>
      </w:r>
      <w:proofErr w:type="spellStart"/>
      <w:r w:rsidRPr="001A7B1A">
        <w:t>kal</w:t>
      </w:r>
      <w:proofErr w:type="spellEnd"/>
      <w:r w:rsidRPr="001A7B1A">
        <w:t xml:space="preserve"> volt magasabb</w:t>
      </w:r>
      <w:r w:rsidR="00174377" w:rsidRPr="001A7B1A">
        <w:t xml:space="preserve"> az </w:t>
      </w:r>
      <w:proofErr w:type="spellStart"/>
      <w:r w:rsidR="00174377" w:rsidRPr="001A7B1A">
        <w:t>azelasztin</w:t>
      </w:r>
      <w:r w:rsidR="00174377" w:rsidRPr="001A7B1A">
        <w:noBreakHyphen/>
        <w:t>hidroklorid</w:t>
      </w:r>
      <w:proofErr w:type="spellEnd"/>
      <w:r w:rsidR="00174377" w:rsidRPr="001A7B1A">
        <w:t>/</w:t>
      </w:r>
      <w:proofErr w:type="spellStart"/>
      <w:r w:rsidR="00174377" w:rsidRPr="001A7B1A">
        <w:t>flutikazon-propionát</w:t>
      </w:r>
      <w:proofErr w:type="spellEnd"/>
      <w:r w:rsidRPr="001A7B1A">
        <w:t xml:space="preserve"> orrspray alkalmazása után egy másik forgalomban lévő </w:t>
      </w:r>
      <w:proofErr w:type="spellStart"/>
      <w:r w:rsidRPr="001A7B1A">
        <w:t>flutikazon</w:t>
      </w:r>
      <w:r w:rsidR="00174377" w:rsidRPr="001A7B1A">
        <w:t>-propionát</w:t>
      </w:r>
      <w:proofErr w:type="spellEnd"/>
      <w:r w:rsidRPr="001A7B1A">
        <w:t xml:space="preserve"> orrspray-</w:t>
      </w:r>
      <w:proofErr w:type="spellStart"/>
      <w:r w:rsidRPr="001A7B1A">
        <w:t>vel</w:t>
      </w:r>
      <w:proofErr w:type="spellEnd"/>
      <w:r w:rsidRPr="001A7B1A">
        <w:t xml:space="preserve"> összehasonlítva. Az </w:t>
      </w:r>
      <w:proofErr w:type="spellStart"/>
      <w:r w:rsidRPr="001A7B1A">
        <w:t>azelasztin</w:t>
      </w:r>
      <w:proofErr w:type="spellEnd"/>
      <w:r w:rsidRPr="001A7B1A">
        <w:t xml:space="preserve"> szisztémás expozíciója </w:t>
      </w:r>
      <w:r w:rsidR="00174377" w:rsidRPr="001A7B1A">
        <w:t xml:space="preserve">az </w:t>
      </w:r>
      <w:proofErr w:type="spellStart"/>
      <w:r w:rsidR="00174377" w:rsidRPr="001A7B1A">
        <w:t>azelasztin</w:t>
      </w:r>
      <w:r w:rsidR="00174377" w:rsidRPr="001A7B1A">
        <w:noBreakHyphen/>
        <w:t>hidroklorid</w:t>
      </w:r>
      <w:proofErr w:type="spellEnd"/>
      <w:r w:rsidR="00174377" w:rsidRPr="001A7B1A">
        <w:t>/</w:t>
      </w:r>
      <w:proofErr w:type="spellStart"/>
      <w:r w:rsidR="00174377" w:rsidRPr="001A7B1A">
        <w:t>flutikazon-propionát</w:t>
      </w:r>
      <w:proofErr w:type="spellEnd"/>
      <w:r w:rsidR="00174377" w:rsidRPr="001A7B1A">
        <w:t xml:space="preserve"> </w:t>
      </w:r>
      <w:r w:rsidRPr="001A7B1A">
        <w:t xml:space="preserve">orrspray alkalmazása után azonos volt egy másik forgalomban lévő </w:t>
      </w:r>
      <w:proofErr w:type="spellStart"/>
      <w:r w:rsidRPr="001A7B1A">
        <w:t>azelasztin</w:t>
      </w:r>
      <w:proofErr w:type="spellEnd"/>
      <w:r w:rsidRPr="001A7B1A">
        <w:t xml:space="preserve"> orrspray-</w:t>
      </w:r>
      <w:proofErr w:type="spellStart"/>
      <w:r w:rsidRPr="001A7B1A">
        <w:t>vel</w:t>
      </w:r>
      <w:proofErr w:type="spellEnd"/>
      <w:r w:rsidRPr="001A7B1A">
        <w:t xml:space="preserve"> összehasonlítva. </w:t>
      </w:r>
      <w:proofErr w:type="spellStart"/>
      <w:r w:rsidRPr="001A7B1A">
        <w:t>Azelasztin-hidroklorid</w:t>
      </w:r>
      <w:proofErr w:type="spellEnd"/>
      <w:r w:rsidRPr="001A7B1A">
        <w:t xml:space="preserve"> és </w:t>
      </w:r>
      <w:proofErr w:type="spellStart"/>
      <w:r w:rsidRPr="001A7B1A">
        <w:t>flutikazon-propionát</w:t>
      </w:r>
      <w:proofErr w:type="spellEnd"/>
      <w:r w:rsidRPr="001A7B1A">
        <w:t xml:space="preserve"> közötti farmakokinetikai kölcsönhatás</w:t>
      </w:r>
      <w:r w:rsidR="00087979">
        <w:t>ra</w:t>
      </w:r>
      <w:r w:rsidRPr="001A7B1A">
        <w:t xml:space="preserve"> </w:t>
      </w:r>
      <w:r w:rsidR="00087979">
        <w:t>nincs</w:t>
      </w:r>
      <w:r w:rsidR="00087979" w:rsidRPr="001A7B1A">
        <w:t xml:space="preserve"> </w:t>
      </w:r>
      <w:r w:rsidRPr="001A7B1A">
        <w:t>bizonyí</w:t>
      </w:r>
      <w:r w:rsidR="00087979">
        <w:t>ték</w:t>
      </w:r>
      <w:r w:rsidRPr="001A7B1A">
        <w:t>.</w:t>
      </w:r>
    </w:p>
    <w:p w14:paraId="60073F4B" w14:textId="77777777" w:rsidR="00666EF9" w:rsidRPr="001A7B1A" w:rsidRDefault="00666EF9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</w:rPr>
      </w:pPr>
    </w:p>
    <w:p w14:paraId="038DBE9E" w14:textId="51633046" w:rsidR="00F45C51" w:rsidRPr="001A7B1A" w:rsidRDefault="007768BB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</w:rPr>
      </w:pPr>
      <w:r w:rsidRPr="001A7B1A">
        <w:rPr>
          <w:szCs w:val="24"/>
          <w:u w:val="single"/>
        </w:rPr>
        <w:t>Eloszlás</w:t>
      </w:r>
    </w:p>
    <w:p w14:paraId="67840BD4" w14:textId="4AE94B34" w:rsidR="00666EF9" w:rsidRPr="001A7B1A" w:rsidRDefault="00174377" w:rsidP="00D36F1B">
      <w:pPr>
        <w:spacing w:line="240" w:lineRule="auto"/>
      </w:pPr>
      <w:r w:rsidRPr="001A7B1A">
        <w:t xml:space="preserve">A </w:t>
      </w:r>
      <w:proofErr w:type="spellStart"/>
      <w:r w:rsidRPr="001A7B1A">
        <w:t>flutikazon-propionát</w:t>
      </w:r>
      <w:proofErr w:type="spellEnd"/>
      <w:r w:rsidRPr="001A7B1A">
        <w:t xml:space="preserve"> megoszlási térfogata dinamikus egyensúlyi állapotban magas (k</w:t>
      </w:r>
      <w:r w:rsidR="00DB33C8">
        <w:t>örül</w:t>
      </w:r>
      <w:r w:rsidRPr="001A7B1A">
        <w:t>b</w:t>
      </w:r>
      <w:r w:rsidR="00DB33C8">
        <w:t>elül</w:t>
      </w:r>
      <w:r w:rsidRPr="001A7B1A">
        <w:t xml:space="preserve"> 318 liter). </w:t>
      </w:r>
      <w:r w:rsidR="00666EF9" w:rsidRPr="001A7B1A">
        <w:t>Plazmafehérje-kötődése 91%.</w:t>
      </w:r>
    </w:p>
    <w:p w14:paraId="00EBB56F" w14:textId="4E05F868" w:rsidR="00666EF9" w:rsidRPr="001A7B1A" w:rsidRDefault="00666EF9" w:rsidP="00D36F1B">
      <w:pPr>
        <w:spacing w:line="240" w:lineRule="auto"/>
      </w:pPr>
      <w:r w:rsidRPr="001A7B1A">
        <w:lastRenderedPageBreak/>
        <w:t xml:space="preserve">Az </w:t>
      </w:r>
      <w:proofErr w:type="spellStart"/>
      <w:r w:rsidRPr="001A7B1A">
        <w:t>azelasztin</w:t>
      </w:r>
      <w:proofErr w:type="spellEnd"/>
      <w:r w:rsidRPr="001A7B1A">
        <w:t xml:space="preserve"> megoszlási térfogata magas, ami főleg a perifériás szövetekbe való felszívódást jelzi. A plazmafehérje-kötődése 80-90%. Továbbá, mindkét gyógyszer széles terápiás ablakkal rendelkezik. E</w:t>
      </w:r>
      <w:r w:rsidR="00DB1C47">
        <w:t>nnek következtében</w:t>
      </w:r>
      <w:r w:rsidRPr="001A7B1A">
        <w:t xml:space="preserve"> kiszorítási reakciók nem valószínűek.</w:t>
      </w:r>
    </w:p>
    <w:p w14:paraId="5FCDEFC2" w14:textId="77777777" w:rsidR="00666EF9" w:rsidRPr="001A7B1A" w:rsidRDefault="00666EF9" w:rsidP="0099230F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</w:rPr>
      </w:pPr>
    </w:p>
    <w:p w14:paraId="42B19BDC" w14:textId="32B526AE" w:rsidR="00666EF9" w:rsidRPr="001A7B1A" w:rsidRDefault="00666EF9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</w:rPr>
      </w:pPr>
      <w:proofErr w:type="spellStart"/>
      <w:r w:rsidRPr="001A7B1A">
        <w:rPr>
          <w:szCs w:val="24"/>
          <w:u w:val="single"/>
        </w:rPr>
        <w:t>B</w:t>
      </w:r>
      <w:r w:rsidR="007768BB" w:rsidRPr="001A7B1A">
        <w:rPr>
          <w:szCs w:val="24"/>
          <w:u w:val="single"/>
        </w:rPr>
        <w:t>iotranszformáció</w:t>
      </w:r>
      <w:proofErr w:type="spellEnd"/>
    </w:p>
    <w:p w14:paraId="17F86A17" w14:textId="6707035C" w:rsidR="00666EF9" w:rsidRPr="001A7B1A" w:rsidRDefault="00666EF9" w:rsidP="00D36F1B">
      <w:r w:rsidRPr="001A7B1A">
        <w:t xml:space="preserve">A </w:t>
      </w:r>
      <w:proofErr w:type="spellStart"/>
      <w:r w:rsidRPr="001A7B1A">
        <w:t>flutikazon-propionát</w:t>
      </w:r>
      <w:proofErr w:type="spellEnd"/>
      <w:r w:rsidRPr="001A7B1A">
        <w:t xml:space="preserve"> gyorsan kiürül a szisztémás keringésből, elsődlegesen a </w:t>
      </w:r>
      <w:proofErr w:type="spellStart"/>
      <w:r w:rsidRPr="001A7B1A">
        <w:t>citokróm</w:t>
      </w:r>
      <w:proofErr w:type="spellEnd"/>
      <w:r w:rsidRPr="001A7B1A">
        <w:t xml:space="preserve"> P450 CYP3A4 enzimen történő </w:t>
      </w:r>
      <w:proofErr w:type="spellStart"/>
      <w:r w:rsidRPr="001A7B1A">
        <w:t>hepatikus</w:t>
      </w:r>
      <w:proofErr w:type="spellEnd"/>
      <w:r w:rsidRPr="001A7B1A">
        <w:t xml:space="preserve"> metabolizmussa</w:t>
      </w:r>
      <w:r w:rsidR="00174377" w:rsidRPr="001A7B1A">
        <w:t>l</w:t>
      </w:r>
      <w:r w:rsidRPr="001A7B1A">
        <w:t xml:space="preserve">, melynek révén inaktív </w:t>
      </w:r>
      <w:proofErr w:type="spellStart"/>
      <w:r w:rsidRPr="001A7B1A">
        <w:t>karboxil</w:t>
      </w:r>
      <w:r w:rsidR="003049E0">
        <w:t>sav</w:t>
      </w:r>
      <w:r w:rsidRPr="001A7B1A">
        <w:t>-metabolit</w:t>
      </w:r>
      <w:proofErr w:type="spellEnd"/>
      <w:r w:rsidRPr="001A7B1A">
        <w:t xml:space="preserve"> keletkezik. A lenyelt </w:t>
      </w:r>
      <w:proofErr w:type="spellStart"/>
      <w:r w:rsidRPr="001A7B1A">
        <w:t>flutikazon-propionát</w:t>
      </w:r>
      <w:proofErr w:type="spellEnd"/>
      <w:r w:rsidRPr="001A7B1A">
        <w:t xml:space="preserve"> szintén </w:t>
      </w:r>
      <w:r w:rsidRPr="003049E0">
        <w:t xml:space="preserve">nagyfokú </w:t>
      </w:r>
      <w:proofErr w:type="spellStart"/>
      <w:r w:rsidRPr="00D36F1B">
        <w:t>first-pass</w:t>
      </w:r>
      <w:proofErr w:type="spellEnd"/>
      <w:r w:rsidRPr="001A7B1A">
        <w:t xml:space="preserve"> metabolizmuson esik át. </w:t>
      </w:r>
      <w:r w:rsidR="00174377" w:rsidRPr="001A7B1A">
        <w:t xml:space="preserve">Az </w:t>
      </w:r>
      <w:proofErr w:type="spellStart"/>
      <w:r w:rsidR="00174377" w:rsidRPr="001A7B1A">
        <w:t>azelasztin</w:t>
      </w:r>
      <w:proofErr w:type="spellEnd"/>
      <w:r w:rsidR="00174377" w:rsidRPr="001A7B1A">
        <w:t xml:space="preserve"> a különböző CYP </w:t>
      </w:r>
      <w:proofErr w:type="spellStart"/>
      <w:r w:rsidR="00174377" w:rsidRPr="001A7B1A">
        <w:t>izoenzimeken</w:t>
      </w:r>
      <w:proofErr w:type="spellEnd"/>
      <w:r w:rsidR="00174377" w:rsidRPr="001A7B1A">
        <w:t xml:space="preserve"> – főleg a CYP3A4, CYP2D6 és CYP2C19 enzimen – keresztül </w:t>
      </w:r>
      <w:r w:rsidR="00174377" w:rsidRPr="00D36F1B">
        <w:rPr>
          <w:i/>
          <w:iCs/>
        </w:rPr>
        <w:t>N</w:t>
      </w:r>
      <w:r w:rsidR="00174377" w:rsidRPr="001A7B1A">
        <w:noBreakHyphen/>
      </w:r>
      <w:proofErr w:type="spellStart"/>
      <w:r w:rsidR="00174377" w:rsidRPr="001A7B1A">
        <w:t>dezmetil</w:t>
      </w:r>
      <w:proofErr w:type="spellEnd"/>
      <w:r w:rsidR="00174377" w:rsidRPr="001A7B1A">
        <w:t>-</w:t>
      </w:r>
      <w:proofErr w:type="spellStart"/>
      <w:r w:rsidR="00174377" w:rsidRPr="001A7B1A">
        <w:t>azelasztinná</w:t>
      </w:r>
      <w:proofErr w:type="spellEnd"/>
      <w:r w:rsidR="00174377" w:rsidRPr="001A7B1A">
        <w:t xml:space="preserve"> alakul</w:t>
      </w:r>
      <w:r w:rsidR="00EC7D9B">
        <w:t>.</w:t>
      </w:r>
    </w:p>
    <w:p w14:paraId="3302F21E" w14:textId="77777777" w:rsidR="00174377" w:rsidRPr="001A7B1A" w:rsidRDefault="00174377" w:rsidP="00174377">
      <w:pPr>
        <w:jc w:val="both"/>
        <w:rPr>
          <w:szCs w:val="24"/>
          <w:u w:val="single"/>
        </w:rPr>
      </w:pPr>
    </w:p>
    <w:p w14:paraId="0D2488D9" w14:textId="1DB1F93E" w:rsidR="00F45C51" w:rsidRPr="001A7B1A" w:rsidRDefault="007768BB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</w:rPr>
      </w:pPr>
      <w:r w:rsidRPr="001A7B1A">
        <w:rPr>
          <w:szCs w:val="24"/>
          <w:u w:val="single"/>
        </w:rPr>
        <w:t>Elimináció</w:t>
      </w:r>
    </w:p>
    <w:p w14:paraId="16B47376" w14:textId="0B444B93" w:rsidR="00F45C51" w:rsidRPr="001A7B1A" w:rsidRDefault="00666EF9" w:rsidP="00082A8E">
      <w:pPr>
        <w:numPr>
          <w:ilvl w:val="12"/>
          <w:numId w:val="0"/>
        </w:numPr>
        <w:spacing w:line="240" w:lineRule="auto"/>
        <w:ind w:right="-2"/>
      </w:pPr>
      <w:r w:rsidRPr="001A7B1A">
        <w:t xml:space="preserve">Az intravénásan beadott </w:t>
      </w:r>
      <w:proofErr w:type="spellStart"/>
      <w:r w:rsidRPr="001A7B1A">
        <w:t>flutikazon-propionát</w:t>
      </w:r>
      <w:proofErr w:type="spellEnd"/>
      <w:r w:rsidRPr="001A7B1A">
        <w:t xml:space="preserve"> eliminációs rátája lineáris 250</w:t>
      </w:r>
      <w:r w:rsidRPr="001A7B1A">
        <w:noBreakHyphen/>
        <w:t xml:space="preserve">1000 mikrogramm dózistartományban és magas </w:t>
      </w:r>
      <w:proofErr w:type="spellStart"/>
      <w:r w:rsidRPr="001A7B1A">
        <w:t>plazmaclearance</w:t>
      </w:r>
      <w:proofErr w:type="spellEnd"/>
      <w:r w:rsidRPr="001A7B1A">
        <w:t>-szel (Cl=1,1 l/perc) jellemezhető. A maximális plazmakoncentráció mintegy 98%-</w:t>
      </w:r>
      <w:proofErr w:type="spellStart"/>
      <w:r w:rsidRPr="001A7B1A">
        <w:t>kal</w:t>
      </w:r>
      <w:proofErr w:type="spellEnd"/>
      <w:r w:rsidRPr="001A7B1A">
        <w:t xml:space="preserve"> csökken 3-4 órán belül, és csak kis plazmakoncentrációval jár a 7,8 órás terminális felezési idő. A </w:t>
      </w:r>
      <w:proofErr w:type="spellStart"/>
      <w:r w:rsidRPr="001A7B1A">
        <w:t>flutikazon-propionát</w:t>
      </w:r>
      <w:proofErr w:type="spellEnd"/>
      <w:r w:rsidRPr="001A7B1A">
        <w:t xml:space="preserve"> </w:t>
      </w:r>
      <w:proofErr w:type="spellStart"/>
      <w:r w:rsidRPr="001A7B1A">
        <w:t>renalis</w:t>
      </w:r>
      <w:proofErr w:type="spellEnd"/>
      <w:r w:rsidRPr="001A7B1A">
        <w:t xml:space="preserve"> </w:t>
      </w:r>
      <w:proofErr w:type="spellStart"/>
      <w:r w:rsidRPr="001A7B1A">
        <w:t>clearance</w:t>
      </w:r>
      <w:proofErr w:type="spellEnd"/>
      <w:r w:rsidRPr="001A7B1A">
        <w:t xml:space="preserve">-e elhanyagolható (&lt;0,2%) és kevesebb, mint 5% a </w:t>
      </w:r>
      <w:proofErr w:type="spellStart"/>
      <w:r w:rsidRPr="001A7B1A">
        <w:t>karboxilsav</w:t>
      </w:r>
      <w:r w:rsidR="003049E0">
        <w:t>-</w:t>
      </w:r>
      <w:r w:rsidRPr="001A7B1A">
        <w:t>metabolit</w:t>
      </w:r>
      <w:proofErr w:type="spellEnd"/>
      <w:r w:rsidRPr="001A7B1A">
        <w:t xml:space="preserve"> esetén. A kiürülés fő útja a </w:t>
      </w:r>
      <w:proofErr w:type="spellStart"/>
      <w:r w:rsidRPr="001A7B1A">
        <w:t>flutikazon-propionát</w:t>
      </w:r>
      <w:proofErr w:type="spellEnd"/>
      <w:r w:rsidRPr="001A7B1A">
        <w:t xml:space="preserve"> és metabolitjai esetében az epével történő kiválasztás.</w:t>
      </w:r>
    </w:p>
    <w:p w14:paraId="01424211" w14:textId="61869BBD" w:rsidR="00666EF9" w:rsidRPr="001A7B1A" w:rsidRDefault="00666EF9" w:rsidP="00082A8E">
      <w:pPr>
        <w:numPr>
          <w:ilvl w:val="12"/>
          <w:numId w:val="0"/>
        </w:numPr>
        <w:spacing w:line="240" w:lineRule="auto"/>
        <w:ind w:right="-2"/>
        <w:rPr>
          <w:iCs/>
          <w:szCs w:val="24"/>
        </w:rPr>
      </w:pPr>
      <w:r w:rsidRPr="001A7B1A">
        <w:rPr>
          <w:szCs w:val="24"/>
        </w:rPr>
        <w:t xml:space="preserve">Egyszeri </w:t>
      </w:r>
      <w:proofErr w:type="spellStart"/>
      <w:r w:rsidRPr="001A7B1A">
        <w:rPr>
          <w:szCs w:val="24"/>
        </w:rPr>
        <w:t>azelasztin</w:t>
      </w:r>
      <w:proofErr w:type="spellEnd"/>
      <w:r w:rsidRPr="001A7B1A">
        <w:rPr>
          <w:szCs w:val="24"/>
        </w:rPr>
        <w:t xml:space="preserve"> </w:t>
      </w:r>
      <w:r w:rsidR="00DB1C47">
        <w:rPr>
          <w:szCs w:val="24"/>
        </w:rPr>
        <w:t>dózis</w:t>
      </w:r>
      <w:r w:rsidRPr="001A7B1A">
        <w:rPr>
          <w:szCs w:val="24"/>
        </w:rPr>
        <w:t xml:space="preserve"> után az </w:t>
      </w:r>
      <w:proofErr w:type="spellStart"/>
      <w:r w:rsidRPr="001A7B1A">
        <w:rPr>
          <w:szCs w:val="24"/>
        </w:rPr>
        <w:t>azelasztin</w:t>
      </w:r>
      <w:proofErr w:type="spellEnd"/>
      <w:r w:rsidRPr="001A7B1A">
        <w:rPr>
          <w:szCs w:val="24"/>
        </w:rPr>
        <w:t xml:space="preserve"> plazma eliminációs felezési ideje körülbelül 20-25 óra</w:t>
      </w:r>
      <w:r w:rsidR="00DB1C47">
        <w:rPr>
          <w:szCs w:val="24"/>
        </w:rPr>
        <w:t>,</w:t>
      </w:r>
      <w:r w:rsidRPr="001A7B1A">
        <w:rPr>
          <w:szCs w:val="24"/>
        </w:rPr>
        <w:t xml:space="preserve"> míg a terápiásan aktív </w:t>
      </w:r>
      <w:r w:rsidRPr="00D36F1B">
        <w:rPr>
          <w:i/>
          <w:iCs/>
          <w:szCs w:val="24"/>
        </w:rPr>
        <w:t>N</w:t>
      </w:r>
      <w:r w:rsidRPr="001A7B1A">
        <w:rPr>
          <w:szCs w:val="24"/>
        </w:rPr>
        <w:t>-</w:t>
      </w:r>
      <w:proofErr w:type="spellStart"/>
      <w:r w:rsidRPr="001A7B1A">
        <w:rPr>
          <w:szCs w:val="24"/>
        </w:rPr>
        <w:t>dezmetil</w:t>
      </w:r>
      <w:proofErr w:type="spellEnd"/>
      <w:r w:rsidRPr="001A7B1A">
        <w:rPr>
          <w:szCs w:val="24"/>
        </w:rPr>
        <w:t>-</w:t>
      </w:r>
      <w:proofErr w:type="spellStart"/>
      <w:r w:rsidRPr="001A7B1A">
        <w:rPr>
          <w:szCs w:val="24"/>
        </w:rPr>
        <w:t>azelasztin</w:t>
      </w:r>
      <w:proofErr w:type="spellEnd"/>
      <w:r w:rsidRPr="001A7B1A">
        <w:rPr>
          <w:szCs w:val="24"/>
        </w:rPr>
        <w:t xml:space="preserve"> </w:t>
      </w:r>
      <w:proofErr w:type="spellStart"/>
      <w:r w:rsidRPr="001A7B1A">
        <w:rPr>
          <w:szCs w:val="24"/>
        </w:rPr>
        <w:t>metabolité</w:t>
      </w:r>
      <w:proofErr w:type="spellEnd"/>
      <w:r w:rsidRPr="001A7B1A">
        <w:rPr>
          <w:szCs w:val="24"/>
        </w:rPr>
        <w:t xml:space="preserve"> körülbelül 45 óra. Elsősorban a széklet</w:t>
      </w:r>
      <w:r w:rsidR="00DB1C47">
        <w:rPr>
          <w:szCs w:val="24"/>
        </w:rPr>
        <w:t>tel</w:t>
      </w:r>
      <w:r w:rsidRPr="001A7B1A">
        <w:rPr>
          <w:szCs w:val="24"/>
        </w:rPr>
        <w:t xml:space="preserve"> választódik ki. A széklettel történő, kis mennyiségű, elhúzódó kiürülés </w:t>
      </w:r>
      <w:r w:rsidR="00DB1C47">
        <w:rPr>
          <w:szCs w:val="24"/>
        </w:rPr>
        <w:t xml:space="preserve">bizonyos mértékű </w:t>
      </w:r>
      <w:proofErr w:type="spellStart"/>
      <w:r w:rsidRPr="001A7B1A">
        <w:rPr>
          <w:szCs w:val="24"/>
        </w:rPr>
        <w:t>enterohepatikus</w:t>
      </w:r>
      <w:proofErr w:type="spellEnd"/>
      <w:r w:rsidRPr="001A7B1A">
        <w:rPr>
          <w:szCs w:val="24"/>
        </w:rPr>
        <w:t xml:space="preserve"> körforgásra utal</w:t>
      </w:r>
      <w:r w:rsidR="00DB1C47">
        <w:rPr>
          <w:szCs w:val="24"/>
        </w:rPr>
        <w:t>hat</w:t>
      </w:r>
      <w:r w:rsidRPr="001A7B1A">
        <w:rPr>
          <w:szCs w:val="24"/>
        </w:rPr>
        <w:t>.</w:t>
      </w:r>
    </w:p>
    <w:p w14:paraId="06482D83" w14:textId="77777777" w:rsidR="00666EF9" w:rsidRPr="001A7B1A" w:rsidRDefault="00666EF9" w:rsidP="00082A8E">
      <w:pPr>
        <w:numPr>
          <w:ilvl w:val="12"/>
          <w:numId w:val="0"/>
        </w:numPr>
        <w:spacing w:line="240" w:lineRule="auto"/>
        <w:ind w:right="-2"/>
        <w:rPr>
          <w:i/>
          <w:szCs w:val="24"/>
        </w:rPr>
      </w:pPr>
    </w:p>
    <w:p w14:paraId="23BE3C14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5.3</w:t>
      </w:r>
      <w:r w:rsidRPr="001A7B1A">
        <w:rPr>
          <w:rFonts w:eastAsia="Times New Roman"/>
          <w:b/>
          <w:snapToGrid/>
          <w:szCs w:val="22"/>
          <w:lang w:eastAsia="en-US"/>
        </w:rPr>
        <w:tab/>
        <w:t xml:space="preserve">A </w:t>
      </w:r>
      <w:proofErr w:type="spellStart"/>
      <w:r w:rsidRPr="001A7B1A">
        <w:rPr>
          <w:rFonts w:eastAsia="Times New Roman"/>
          <w:b/>
          <w:snapToGrid/>
          <w:szCs w:val="22"/>
          <w:lang w:eastAsia="en-US"/>
        </w:rPr>
        <w:t>preklinikai</w:t>
      </w:r>
      <w:proofErr w:type="spellEnd"/>
      <w:r w:rsidRPr="001A7B1A">
        <w:rPr>
          <w:rFonts w:eastAsia="Times New Roman"/>
          <w:b/>
          <w:snapToGrid/>
          <w:szCs w:val="22"/>
          <w:lang w:eastAsia="en-US"/>
        </w:rPr>
        <w:t xml:space="preserve"> biztonságossági vizsgálatok eredményei</w:t>
      </w:r>
    </w:p>
    <w:p w14:paraId="5413864F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2D851642" w14:textId="77777777" w:rsidR="00666EF9" w:rsidRPr="001A7B1A" w:rsidRDefault="00666EF9" w:rsidP="00666EF9">
      <w:pPr>
        <w:jc w:val="both"/>
        <w:outlineLvl w:val="0"/>
        <w:rPr>
          <w:b/>
          <w:i/>
        </w:rPr>
      </w:pPr>
      <w:proofErr w:type="spellStart"/>
      <w:r w:rsidRPr="001A7B1A">
        <w:rPr>
          <w:b/>
          <w:i/>
        </w:rPr>
        <w:t>Flutikazon-propionát</w:t>
      </w:r>
      <w:proofErr w:type="spellEnd"/>
    </w:p>
    <w:p w14:paraId="65B3A449" w14:textId="2898DF66" w:rsidR="00666EF9" w:rsidRPr="001A7B1A" w:rsidRDefault="00666EF9" w:rsidP="00D36F1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de-DE"/>
        </w:rPr>
      </w:pPr>
      <w:r w:rsidRPr="001A7B1A">
        <w:rPr>
          <w:szCs w:val="22"/>
          <w:lang w:eastAsia="de-DE"/>
        </w:rPr>
        <w:t xml:space="preserve">Az általános toxikológiai vizsgálatok eredményei hasonlóak voltak a többi </w:t>
      </w:r>
      <w:proofErr w:type="spellStart"/>
      <w:r w:rsidRPr="001A7B1A">
        <w:rPr>
          <w:szCs w:val="22"/>
          <w:lang w:eastAsia="de-DE"/>
        </w:rPr>
        <w:t>glükokortikoidnál</w:t>
      </w:r>
      <w:proofErr w:type="spellEnd"/>
      <w:r w:rsidRPr="001A7B1A">
        <w:rPr>
          <w:szCs w:val="22"/>
          <w:lang w:eastAsia="de-DE"/>
        </w:rPr>
        <w:t xml:space="preserve"> találtakéhoz, és a fokozott farmakológiai aktivitással voltak összefüggésben. Nem valószínű, hogy ezek az eredmények klinikai jelentőséggel bírnak, mivel az ajánlott </w:t>
      </w:r>
      <w:r w:rsidR="00EB22C9" w:rsidRPr="001A7B1A">
        <w:rPr>
          <w:szCs w:val="22"/>
          <w:lang w:eastAsia="de-DE"/>
        </w:rPr>
        <w:t>nazális dózisok</w:t>
      </w:r>
      <w:r w:rsidRPr="001A7B1A">
        <w:rPr>
          <w:szCs w:val="22"/>
          <w:lang w:eastAsia="de-DE"/>
        </w:rPr>
        <w:t xml:space="preserve"> alkalmazása esetén minimális a szisztémás expozíció. A konvencionális genotoxicitási tesztekben a </w:t>
      </w:r>
      <w:proofErr w:type="spellStart"/>
      <w:r w:rsidRPr="001A7B1A">
        <w:rPr>
          <w:szCs w:val="22"/>
          <w:lang w:eastAsia="de-DE"/>
        </w:rPr>
        <w:t>flutikazon-propionát</w:t>
      </w:r>
      <w:proofErr w:type="spellEnd"/>
      <w:r w:rsidRPr="001A7B1A">
        <w:rPr>
          <w:szCs w:val="22"/>
          <w:lang w:eastAsia="de-DE"/>
        </w:rPr>
        <w:t xml:space="preserve"> nem mutatott genotoxikus hatásokat. Továbbá, patkányokon és egereken végzett kétéves inhalációs vizsgálatban nem találtak a kezeléssel összefüggő </w:t>
      </w:r>
      <w:proofErr w:type="spellStart"/>
      <w:r w:rsidRPr="001A7B1A">
        <w:rPr>
          <w:szCs w:val="22"/>
          <w:lang w:eastAsia="de-DE"/>
        </w:rPr>
        <w:t>tumorincidencia</w:t>
      </w:r>
      <w:proofErr w:type="spellEnd"/>
      <w:r w:rsidRPr="001A7B1A">
        <w:rPr>
          <w:szCs w:val="22"/>
          <w:lang w:eastAsia="de-DE"/>
        </w:rPr>
        <w:t>-fokozódást.</w:t>
      </w:r>
    </w:p>
    <w:p w14:paraId="37B27B35" w14:textId="04119A39" w:rsidR="00666EF9" w:rsidRPr="001A7B1A" w:rsidRDefault="00666EF9" w:rsidP="00D36F1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de-DE"/>
        </w:rPr>
      </w:pPr>
      <w:r w:rsidRPr="001A7B1A">
        <w:rPr>
          <w:szCs w:val="22"/>
          <w:lang w:eastAsia="de-DE"/>
        </w:rPr>
        <w:t xml:space="preserve">Állatkísérletekben a </w:t>
      </w:r>
      <w:proofErr w:type="spellStart"/>
      <w:r w:rsidRPr="001A7B1A">
        <w:rPr>
          <w:szCs w:val="22"/>
          <w:lang w:eastAsia="de-DE"/>
        </w:rPr>
        <w:t>glükokortikoidok</w:t>
      </w:r>
      <w:proofErr w:type="spellEnd"/>
      <w:r w:rsidRPr="001A7B1A">
        <w:rPr>
          <w:szCs w:val="22"/>
          <w:lang w:eastAsia="de-DE"/>
        </w:rPr>
        <w:t xml:space="preserve"> </w:t>
      </w:r>
      <w:proofErr w:type="spellStart"/>
      <w:r w:rsidRPr="001A7B1A">
        <w:rPr>
          <w:szCs w:val="22"/>
          <w:lang w:eastAsia="de-DE"/>
        </w:rPr>
        <w:t>malformatiókat</w:t>
      </w:r>
      <w:proofErr w:type="spellEnd"/>
      <w:r w:rsidRPr="001A7B1A">
        <w:rPr>
          <w:szCs w:val="22"/>
          <w:lang w:eastAsia="de-DE"/>
        </w:rPr>
        <w:t xml:space="preserve">, köztük szájpadhasadékot és az </w:t>
      </w:r>
      <w:proofErr w:type="spellStart"/>
      <w:r w:rsidRPr="001A7B1A">
        <w:rPr>
          <w:szCs w:val="22"/>
          <w:lang w:eastAsia="de-DE"/>
        </w:rPr>
        <w:t>intrauterin</w:t>
      </w:r>
      <w:proofErr w:type="spellEnd"/>
      <w:r w:rsidRPr="001A7B1A">
        <w:rPr>
          <w:szCs w:val="22"/>
          <w:lang w:eastAsia="de-DE"/>
        </w:rPr>
        <w:t xml:space="preserve"> növekedés retardációját okozták. Nem valószínű, hogy emberre nézve ez releváns lenne, tekintettel az ajánlott nazális </w:t>
      </w:r>
      <w:r w:rsidR="00DB1C47">
        <w:rPr>
          <w:szCs w:val="22"/>
          <w:lang w:eastAsia="de-DE"/>
        </w:rPr>
        <w:t>dózis</w:t>
      </w:r>
      <w:r w:rsidRPr="001A7B1A">
        <w:rPr>
          <w:szCs w:val="22"/>
          <w:lang w:eastAsia="de-DE"/>
        </w:rPr>
        <w:t>okra, amelyek minimális szisztémás expozíciót eredményeznek (lásd 5.2 pont).</w:t>
      </w:r>
    </w:p>
    <w:p w14:paraId="552D6F4D" w14:textId="77777777" w:rsidR="00666EF9" w:rsidRPr="001A7B1A" w:rsidRDefault="00666EF9" w:rsidP="00666EF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4B13CF03" w14:textId="77777777" w:rsidR="00666EF9" w:rsidRPr="001A7B1A" w:rsidRDefault="00666EF9" w:rsidP="00666EF9">
      <w:pPr>
        <w:jc w:val="both"/>
        <w:outlineLvl w:val="0"/>
        <w:rPr>
          <w:b/>
          <w:i/>
        </w:rPr>
      </w:pPr>
      <w:proofErr w:type="spellStart"/>
      <w:r w:rsidRPr="001A7B1A">
        <w:rPr>
          <w:b/>
          <w:i/>
        </w:rPr>
        <w:t>Azelasztin-hidroklorid</w:t>
      </w:r>
      <w:proofErr w:type="spellEnd"/>
    </w:p>
    <w:p w14:paraId="6E4E40DE" w14:textId="26231128" w:rsidR="00666EF9" w:rsidRPr="001A7B1A" w:rsidRDefault="00666EF9" w:rsidP="00D36F1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1A7B1A">
        <w:rPr>
          <w:szCs w:val="22"/>
        </w:rPr>
        <w:t xml:space="preserve">Az </w:t>
      </w:r>
      <w:proofErr w:type="spellStart"/>
      <w:r w:rsidRPr="001A7B1A">
        <w:rPr>
          <w:szCs w:val="22"/>
        </w:rPr>
        <w:t>azelasztin-hidroklorid</w:t>
      </w:r>
      <w:proofErr w:type="spellEnd"/>
      <w:r w:rsidRPr="001A7B1A">
        <w:rPr>
          <w:szCs w:val="22"/>
        </w:rPr>
        <w:t xml:space="preserve"> tengerimalacoknál nem mutatott </w:t>
      </w:r>
      <w:proofErr w:type="spellStart"/>
      <w:r w:rsidRPr="001A7B1A">
        <w:rPr>
          <w:szCs w:val="22"/>
        </w:rPr>
        <w:t>szenzibilizáló</w:t>
      </w:r>
      <w:proofErr w:type="spellEnd"/>
      <w:r w:rsidRPr="001A7B1A">
        <w:rPr>
          <w:szCs w:val="22"/>
        </w:rPr>
        <w:t xml:space="preserve"> tulajdonságot. Az egereken és patkányokon </w:t>
      </w:r>
      <w:r w:rsidRPr="00A865CF">
        <w:rPr>
          <w:szCs w:val="22"/>
        </w:rPr>
        <w:t xml:space="preserve">végzett </w:t>
      </w:r>
      <w:r w:rsidRPr="00CE24BF">
        <w:rPr>
          <w:i/>
          <w:iCs/>
          <w:szCs w:val="22"/>
        </w:rPr>
        <w:t>in vitro</w:t>
      </w:r>
      <w:r w:rsidRPr="00A865CF">
        <w:rPr>
          <w:szCs w:val="22"/>
        </w:rPr>
        <w:t xml:space="preserve"> és </w:t>
      </w:r>
      <w:r w:rsidRPr="00CE24BF">
        <w:rPr>
          <w:i/>
          <w:iCs/>
          <w:szCs w:val="22"/>
        </w:rPr>
        <w:t>in vivo</w:t>
      </w:r>
      <w:r w:rsidRPr="00A865CF">
        <w:rPr>
          <w:szCs w:val="22"/>
        </w:rPr>
        <w:t xml:space="preserve"> vizsgálatokban</w:t>
      </w:r>
      <w:r w:rsidRPr="001A7B1A">
        <w:rPr>
          <w:szCs w:val="22"/>
        </w:rPr>
        <w:t xml:space="preserve"> az </w:t>
      </w:r>
      <w:proofErr w:type="spellStart"/>
      <w:r w:rsidRPr="001A7B1A">
        <w:rPr>
          <w:szCs w:val="22"/>
        </w:rPr>
        <w:t>azelasztin</w:t>
      </w:r>
      <w:proofErr w:type="spellEnd"/>
      <w:r w:rsidRPr="001A7B1A">
        <w:rPr>
          <w:szCs w:val="22"/>
        </w:rPr>
        <w:t xml:space="preserve"> nem mutatott sem genotoxikus, sem </w:t>
      </w:r>
      <w:proofErr w:type="spellStart"/>
      <w:r w:rsidRPr="001A7B1A">
        <w:rPr>
          <w:szCs w:val="22"/>
        </w:rPr>
        <w:t>karcinogenikus</w:t>
      </w:r>
      <w:proofErr w:type="spellEnd"/>
      <w:r w:rsidRPr="001A7B1A">
        <w:rPr>
          <w:szCs w:val="22"/>
        </w:rPr>
        <w:t xml:space="preserve"> hatást. Hím és nőstény patkányoknál az </w:t>
      </w:r>
      <w:proofErr w:type="spellStart"/>
      <w:r w:rsidRPr="001A7B1A">
        <w:rPr>
          <w:szCs w:val="22"/>
        </w:rPr>
        <w:t>azelasztin</w:t>
      </w:r>
      <w:proofErr w:type="spellEnd"/>
      <w:r w:rsidRPr="001A7B1A">
        <w:rPr>
          <w:szCs w:val="22"/>
        </w:rPr>
        <w:t xml:space="preserve"> 3 mg/</w:t>
      </w:r>
      <w:proofErr w:type="spellStart"/>
      <w:r w:rsidRPr="001A7B1A">
        <w:rPr>
          <w:szCs w:val="22"/>
        </w:rPr>
        <w:t>ttkg</w:t>
      </w:r>
      <w:proofErr w:type="spellEnd"/>
      <w:r w:rsidRPr="001A7B1A">
        <w:rPr>
          <w:szCs w:val="22"/>
        </w:rPr>
        <w:t>/</w:t>
      </w:r>
      <w:r w:rsidRPr="00A865CF">
        <w:rPr>
          <w:szCs w:val="22"/>
        </w:rPr>
        <w:t xml:space="preserve">nap </w:t>
      </w:r>
      <w:r w:rsidRPr="00CE24BF">
        <w:rPr>
          <w:i/>
          <w:iCs/>
          <w:szCs w:val="22"/>
        </w:rPr>
        <w:t xml:space="preserve">per </w:t>
      </w:r>
      <w:proofErr w:type="spellStart"/>
      <w:r w:rsidRPr="00CE24BF">
        <w:rPr>
          <w:i/>
          <w:iCs/>
          <w:szCs w:val="22"/>
        </w:rPr>
        <w:t>os</w:t>
      </w:r>
      <w:proofErr w:type="spellEnd"/>
      <w:r w:rsidRPr="001A7B1A">
        <w:rPr>
          <w:i/>
          <w:szCs w:val="22"/>
        </w:rPr>
        <w:t xml:space="preserve"> </w:t>
      </w:r>
      <w:r w:rsidRPr="001A7B1A">
        <w:rPr>
          <w:szCs w:val="22"/>
        </w:rPr>
        <w:t xml:space="preserve">dózisa dózisfüggő csökkenést okozott a fertilitási indexben. A krónikus toxicitási vizsgálatokban nem találtak hatóanyag-specifikus elváltozásokat sem a hím, sem a nőstény patkányok reprodukciós szerveiben. </w:t>
      </w:r>
      <w:proofErr w:type="spellStart"/>
      <w:r w:rsidRPr="001A7B1A">
        <w:rPr>
          <w:szCs w:val="22"/>
        </w:rPr>
        <w:t>Embryotoxikus</w:t>
      </w:r>
      <w:proofErr w:type="spellEnd"/>
      <w:r w:rsidRPr="001A7B1A">
        <w:rPr>
          <w:szCs w:val="22"/>
        </w:rPr>
        <w:t xml:space="preserve"> és </w:t>
      </w:r>
      <w:proofErr w:type="spellStart"/>
      <w:r w:rsidRPr="001A7B1A">
        <w:rPr>
          <w:szCs w:val="22"/>
        </w:rPr>
        <w:t>teratogén</w:t>
      </w:r>
      <w:proofErr w:type="spellEnd"/>
      <w:r w:rsidRPr="001A7B1A">
        <w:rPr>
          <w:szCs w:val="22"/>
        </w:rPr>
        <w:t xml:space="preserve"> hatások patkányoknál, egereknél és nyulaknál csak az anyára toxikus dózisoknál jelentkeztek (például egereknél és patkányoknál csontváz </w:t>
      </w:r>
      <w:proofErr w:type="spellStart"/>
      <w:r w:rsidRPr="001A7B1A">
        <w:rPr>
          <w:szCs w:val="22"/>
        </w:rPr>
        <w:t>malformációkat</w:t>
      </w:r>
      <w:proofErr w:type="spellEnd"/>
      <w:r w:rsidRPr="001A7B1A">
        <w:rPr>
          <w:szCs w:val="22"/>
        </w:rPr>
        <w:t xml:space="preserve"> figyeltek meg 68,6 mg/</w:t>
      </w:r>
      <w:proofErr w:type="spellStart"/>
      <w:r w:rsidRPr="001A7B1A">
        <w:rPr>
          <w:szCs w:val="22"/>
        </w:rPr>
        <w:t>ttkg</w:t>
      </w:r>
      <w:proofErr w:type="spellEnd"/>
      <w:r w:rsidRPr="001A7B1A">
        <w:rPr>
          <w:szCs w:val="22"/>
        </w:rPr>
        <w:t>/nap dózisok mellett).</w:t>
      </w:r>
    </w:p>
    <w:p w14:paraId="5D2BCC45" w14:textId="77777777" w:rsidR="00666EF9" w:rsidRPr="001A7B1A" w:rsidRDefault="00666EF9" w:rsidP="00666EF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  <w:i/>
        </w:rPr>
      </w:pPr>
    </w:p>
    <w:p w14:paraId="76A823F7" w14:textId="77777777" w:rsidR="00EB22C9" w:rsidRPr="001A7B1A" w:rsidRDefault="00EB22C9" w:rsidP="00EB22C9">
      <w:pPr>
        <w:jc w:val="both"/>
        <w:outlineLvl w:val="0"/>
        <w:rPr>
          <w:b/>
          <w:i/>
        </w:rPr>
      </w:pPr>
      <w:proofErr w:type="spellStart"/>
      <w:r w:rsidRPr="001A7B1A">
        <w:rPr>
          <w:b/>
          <w:i/>
        </w:rPr>
        <w:t>Azelasztin-hidroklorid</w:t>
      </w:r>
      <w:proofErr w:type="spellEnd"/>
      <w:r w:rsidRPr="001A7B1A">
        <w:rPr>
          <w:b/>
          <w:i/>
        </w:rPr>
        <w:t>/</w:t>
      </w:r>
      <w:proofErr w:type="spellStart"/>
      <w:r w:rsidRPr="001A7B1A">
        <w:rPr>
          <w:b/>
          <w:i/>
        </w:rPr>
        <w:t>flutikazon-propionát</w:t>
      </w:r>
      <w:proofErr w:type="spellEnd"/>
      <w:r w:rsidRPr="001A7B1A">
        <w:rPr>
          <w:b/>
          <w:i/>
        </w:rPr>
        <w:t xml:space="preserve"> orrspray</w:t>
      </w:r>
    </w:p>
    <w:p w14:paraId="089A9867" w14:textId="59F4907E" w:rsidR="00F45C51" w:rsidRPr="001A7B1A" w:rsidRDefault="00EB22C9" w:rsidP="00D36F1B">
      <w:pPr>
        <w:outlineLvl w:val="0"/>
        <w:rPr>
          <w:b/>
          <w:i/>
        </w:rPr>
      </w:pPr>
      <w:proofErr w:type="spellStart"/>
      <w:r w:rsidRPr="001A7B1A">
        <w:t>Azelasztin-hidroklorid</w:t>
      </w:r>
      <w:proofErr w:type="spellEnd"/>
      <w:r w:rsidRPr="001A7B1A">
        <w:t>/</w:t>
      </w:r>
      <w:proofErr w:type="spellStart"/>
      <w:r w:rsidRPr="001A7B1A">
        <w:t>flutikazon-propionát</w:t>
      </w:r>
      <w:proofErr w:type="spellEnd"/>
      <w:r w:rsidR="00666EF9" w:rsidRPr="001A7B1A">
        <w:t xml:space="preserve"> orrspray-</w:t>
      </w:r>
      <w:proofErr w:type="spellStart"/>
      <w:r w:rsidR="00666EF9" w:rsidRPr="001A7B1A">
        <w:t>vel</w:t>
      </w:r>
      <w:proofErr w:type="spellEnd"/>
      <w:r w:rsidR="00666EF9" w:rsidRPr="001A7B1A">
        <w:t xml:space="preserve"> patkányokon 90 napig tartó, és kutyákon 14 napig végzett ismételt dózisú </w:t>
      </w:r>
      <w:proofErr w:type="spellStart"/>
      <w:r w:rsidR="00666EF9" w:rsidRPr="001A7B1A">
        <w:t>intranazális</w:t>
      </w:r>
      <w:proofErr w:type="spellEnd"/>
      <w:r w:rsidR="00666EF9" w:rsidRPr="001A7B1A">
        <w:t xml:space="preserve"> toxikológiai vizsgálatok nem fedtek fel semmilyen újabb mellékhatást az egyedi összetevők mellékhatásaival összehasonlítva</w:t>
      </w:r>
      <w:r w:rsidR="00935861">
        <w:t>.</w:t>
      </w:r>
    </w:p>
    <w:p w14:paraId="6FF8333C" w14:textId="77777777" w:rsidR="00F45C51" w:rsidRPr="001A7B1A" w:rsidRDefault="00F45C51" w:rsidP="00082A8E">
      <w:pPr>
        <w:spacing w:line="240" w:lineRule="auto"/>
      </w:pPr>
    </w:p>
    <w:p w14:paraId="1FD28740" w14:textId="77777777" w:rsidR="00F45C51" w:rsidRPr="001A7B1A" w:rsidRDefault="00F45C51" w:rsidP="00082A8E">
      <w:pPr>
        <w:spacing w:line="240" w:lineRule="auto"/>
      </w:pPr>
    </w:p>
    <w:p w14:paraId="6A9B5EDD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6.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GYÓGYSZERÉSZETI JELLEMZŐK</w:t>
      </w:r>
    </w:p>
    <w:p w14:paraId="65934276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5D69A493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6.1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Segédanyagok felsorolása</w:t>
      </w:r>
    </w:p>
    <w:p w14:paraId="38DB70F9" w14:textId="77777777" w:rsidR="00F45C51" w:rsidRPr="001A7B1A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5DFCA80" w14:textId="60F537C9" w:rsidR="00666EF9" w:rsidRPr="001A7B1A" w:rsidRDefault="008A3388" w:rsidP="00666EF9">
      <w:pPr>
        <w:spacing w:line="240" w:lineRule="auto"/>
      </w:pPr>
      <w:r>
        <w:lastRenderedPageBreak/>
        <w:t>g</w:t>
      </w:r>
      <w:r w:rsidR="00666EF9" w:rsidRPr="001A7B1A">
        <w:t>l</w:t>
      </w:r>
      <w:r w:rsidR="00B37CD4" w:rsidRPr="001A7B1A">
        <w:t>icerin</w:t>
      </w:r>
      <w:r>
        <w:t xml:space="preserve"> </w:t>
      </w:r>
      <w:r>
        <w:rPr>
          <w:spacing w:val="-1"/>
        </w:rPr>
        <w:t>(E422)</w:t>
      </w:r>
    </w:p>
    <w:p w14:paraId="65686BFC" w14:textId="0F0A8198" w:rsidR="00666EF9" w:rsidRPr="001A7B1A" w:rsidRDefault="008A3388" w:rsidP="00666EF9">
      <w:pPr>
        <w:spacing w:line="240" w:lineRule="auto"/>
      </w:pPr>
      <w:r>
        <w:t>m</w:t>
      </w:r>
      <w:r w:rsidR="00666EF9" w:rsidRPr="001A7B1A">
        <w:t>i</w:t>
      </w:r>
      <w:r w:rsidR="00B37CD4" w:rsidRPr="001A7B1A">
        <w:t>krokristályos cellulóz</w:t>
      </w:r>
      <w:r w:rsidR="00666EF9" w:rsidRPr="001A7B1A">
        <w:t xml:space="preserve"> (E460)</w:t>
      </w:r>
    </w:p>
    <w:p w14:paraId="72039A6E" w14:textId="669A9CF4" w:rsidR="00666EF9" w:rsidRPr="001A7B1A" w:rsidRDefault="008A3388" w:rsidP="00666EF9">
      <w:pPr>
        <w:spacing w:line="240" w:lineRule="auto"/>
      </w:pPr>
      <w:proofErr w:type="spellStart"/>
      <w:r>
        <w:t>k</w:t>
      </w:r>
      <w:r w:rsidR="00B37CD4" w:rsidRPr="001A7B1A">
        <w:t>armellóz</w:t>
      </w:r>
      <w:proofErr w:type="spellEnd"/>
      <w:r w:rsidR="00B37CD4" w:rsidRPr="001A7B1A">
        <w:t>-nátrium</w:t>
      </w:r>
      <w:r w:rsidR="00666EF9" w:rsidRPr="001A7B1A">
        <w:t xml:space="preserve"> (E466)</w:t>
      </w:r>
    </w:p>
    <w:p w14:paraId="0F485FC8" w14:textId="2A6698D3" w:rsidR="00666EF9" w:rsidRPr="001A7B1A" w:rsidRDefault="008A3388" w:rsidP="00666EF9">
      <w:pPr>
        <w:spacing w:line="240" w:lineRule="auto"/>
      </w:pPr>
      <w:r>
        <w:t>d</w:t>
      </w:r>
      <w:r w:rsidR="00666EF9" w:rsidRPr="001A7B1A">
        <w:t>i</w:t>
      </w:r>
      <w:r w:rsidR="00B37CD4" w:rsidRPr="001A7B1A">
        <w:t>nátrium-</w:t>
      </w:r>
      <w:proofErr w:type="spellStart"/>
      <w:r w:rsidR="00B37CD4" w:rsidRPr="001A7B1A">
        <w:t>edetát</w:t>
      </w:r>
      <w:proofErr w:type="spellEnd"/>
    </w:p>
    <w:p w14:paraId="668F2BD5" w14:textId="04022D47" w:rsidR="00666EF9" w:rsidRPr="001A7B1A" w:rsidRDefault="008A3388" w:rsidP="00666EF9">
      <w:pPr>
        <w:spacing w:line="240" w:lineRule="auto"/>
      </w:pPr>
      <w:proofErr w:type="spellStart"/>
      <w:r>
        <w:t>p</w:t>
      </w:r>
      <w:r w:rsidR="00666EF9" w:rsidRPr="001A7B1A">
        <w:t>ol</w:t>
      </w:r>
      <w:r w:rsidR="00B37CD4" w:rsidRPr="001A7B1A">
        <w:t>iszorbát</w:t>
      </w:r>
      <w:proofErr w:type="spellEnd"/>
      <w:r w:rsidR="00666EF9" w:rsidRPr="001A7B1A">
        <w:t xml:space="preserve"> 80 (E433)</w:t>
      </w:r>
    </w:p>
    <w:p w14:paraId="1D9182B7" w14:textId="3E4A4EA7" w:rsidR="00666EF9" w:rsidRPr="001A7B1A" w:rsidRDefault="008A3388" w:rsidP="00666EF9">
      <w:pPr>
        <w:spacing w:line="240" w:lineRule="auto"/>
      </w:pPr>
      <w:proofErr w:type="spellStart"/>
      <w:r>
        <w:t>b</w:t>
      </w:r>
      <w:r w:rsidR="00666EF9" w:rsidRPr="001A7B1A">
        <w:t>enzal</w:t>
      </w:r>
      <w:r w:rsidR="00B37CD4" w:rsidRPr="001A7B1A">
        <w:t>kónium</w:t>
      </w:r>
      <w:proofErr w:type="spellEnd"/>
      <w:r w:rsidR="00B37CD4" w:rsidRPr="001A7B1A">
        <w:t>-klorid</w:t>
      </w:r>
    </w:p>
    <w:p w14:paraId="72507561" w14:textId="0AD104C4" w:rsidR="00666EF9" w:rsidRPr="001A7B1A" w:rsidRDefault="008A3388" w:rsidP="00666EF9">
      <w:pPr>
        <w:spacing w:line="240" w:lineRule="auto"/>
      </w:pPr>
      <w:proofErr w:type="spellStart"/>
      <w:r>
        <w:t>f</w:t>
      </w:r>
      <w:r w:rsidR="00B37CD4" w:rsidRPr="001A7B1A">
        <w:t>enil</w:t>
      </w:r>
      <w:proofErr w:type="spellEnd"/>
      <w:r w:rsidR="00B37CD4" w:rsidRPr="001A7B1A">
        <w:t>-etil-alkohol</w:t>
      </w:r>
    </w:p>
    <w:p w14:paraId="342B1A41" w14:textId="04E33397" w:rsidR="00F45C51" w:rsidRPr="001A7B1A" w:rsidRDefault="008A3388" w:rsidP="00666EF9">
      <w:pPr>
        <w:spacing w:line="240" w:lineRule="auto"/>
      </w:pPr>
      <w:r>
        <w:t>t</w:t>
      </w:r>
      <w:r w:rsidR="00B37CD4" w:rsidRPr="001A7B1A">
        <w:t>isztított víz</w:t>
      </w:r>
    </w:p>
    <w:p w14:paraId="4493EEA9" w14:textId="77777777" w:rsidR="00666EF9" w:rsidRPr="001A7B1A" w:rsidRDefault="00666EF9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49B0448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6.2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Inkompatibilitások</w:t>
      </w:r>
    </w:p>
    <w:p w14:paraId="7A0021BC" w14:textId="77777777" w:rsidR="00F45C51" w:rsidRPr="001A7B1A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21B1292" w14:textId="0F8E9053" w:rsidR="00F45C51" w:rsidRPr="001A7B1A" w:rsidRDefault="007768BB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1A7B1A">
        <w:rPr>
          <w:rFonts w:eastAsia="Times New Roman"/>
          <w:snapToGrid/>
          <w:szCs w:val="22"/>
          <w:lang w:eastAsia="en-US"/>
        </w:rPr>
        <w:t>Nem értelmezhető.</w:t>
      </w:r>
    </w:p>
    <w:p w14:paraId="30100F99" w14:textId="77777777" w:rsidR="00666EF9" w:rsidRPr="001A7B1A" w:rsidRDefault="00666EF9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1EE60A1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6.3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Felhasználhatósági időtartam</w:t>
      </w:r>
    </w:p>
    <w:p w14:paraId="50FDCF63" w14:textId="77777777" w:rsidR="00F45C51" w:rsidRPr="001A7B1A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409ED12" w14:textId="32563A26" w:rsidR="00F45C51" w:rsidRPr="001A7B1A" w:rsidRDefault="00890C4F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  <w:r>
        <w:rPr>
          <w:rFonts w:eastAsia="Times New Roman"/>
          <w:snapToGrid/>
          <w:szCs w:val="22"/>
          <w:lang w:eastAsia="en-US"/>
        </w:rPr>
        <w:t>2 év</w:t>
      </w:r>
    </w:p>
    <w:p w14:paraId="5C7C9F40" w14:textId="2624007C" w:rsidR="00B37CD4" w:rsidRPr="001A7B1A" w:rsidRDefault="00B37CD4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1A7B1A">
        <w:rPr>
          <w:rFonts w:eastAsia="Times New Roman"/>
          <w:snapToGrid/>
          <w:szCs w:val="22"/>
          <w:lang w:eastAsia="en-US"/>
        </w:rPr>
        <w:t>Az első felbontás után: 6 hónap</w:t>
      </w:r>
    </w:p>
    <w:p w14:paraId="6F30858D" w14:textId="77777777" w:rsidR="00077267" w:rsidRPr="001A7B1A" w:rsidRDefault="00077267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3805C2C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6.4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Különleges tárolási előírások</w:t>
      </w:r>
    </w:p>
    <w:p w14:paraId="5E5CD7D4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6101FF70" w14:textId="61383815" w:rsidR="00077267" w:rsidRPr="001A7B1A" w:rsidRDefault="00B37CD4" w:rsidP="00082A8E">
      <w:pPr>
        <w:spacing w:line="240" w:lineRule="auto"/>
      </w:pPr>
      <w:r w:rsidRPr="001A7B1A">
        <w:t>Hűtőszekrényben nem tárolható! Nem fagyasztható!</w:t>
      </w:r>
    </w:p>
    <w:p w14:paraId="5D00C81E" w14:textId="77777777" w:rsidR="00B37CD4" w:rsidRPr="001A7B1A" w:rsidRDefault="00B37CD4" w:rsidP="00082A8E">
      <w:pPr>
        <w:spacing w:line="240" w:lineRule="auto"/>
      </w:pPr>
    </w:p>
    <w:p w14:paraId="24B15CE8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6.5</w:t>
      </w:r>
      <w:r w:rsidRPr="001A7B1A">
        <w:rPr>
          <w:rFonts w:eastAsia="Times New Roman"/>
          <w:b/>
          <w:snapToGrid/>
          <w:szCs w:val="22"/>
          <w:lang w:eastAsia="en-US"/>
        </w:rPr>
        <w:tab/>
        <w:t xml:space="preserve">Csomagolás típusa és kiszerelése </w:t>
      </w:r>
    </w:p>
    <w:p w14:paraId="4345F55E" w14:textId="77777777" w:rsidR="00F45C51" w:rsidRPr="001A7B1A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30A47C8" w14:textId="465DD9E6" w:rsidR="00D23799" w:rsidRDefault="00D23799" w:rsidP="00EB22C9">
      <w:pPr>
        <w:jc w:val="both"/>
      </w:pPr>
      <w:r>
        <w:t>23 </w:t>
      </w:r>
      <w:r w:rsidRPr="00D23799">
        <w:t>g szuszpenzió (legalább 120 befúvás) PP adagoló pumpával és porvédő kupakkal ellátott adagoló feltéttel lezárt I-es típusú, barna üvegbe töltve.</w:t>
      </w:r>
    </w:p>
    <w:p w14:paraId="2447170C" w14:textId="77777777" w:rsidR="00EB22C9" w:rsidRPr="001A7B1A" w:rsidRDefault="00EB22C9" w:rsidP="00EB22C9">
      <w:pPr>
        <w:jc w:val="both"/>
      </w:pPr>
    </w:p>
    <w:p w14:paraId="564BFE33" w14:textId="6F6880CE" w:rsidR="00EB22C9" w:rsidRPr="001A7B1A" w:rsidRDefault="00EB22C9" w:rsidP="00EB22C9">
      <w:pPr>
        <w:jc w:val="both"/>
        <w:outlineLvl w:val="0"/>
        <w:rPr>
          <w:i/>
        </w:rPr>
      </w:pPr>
      <w:r w:rsidRPr="001A7B1A">
        <w:t>Kiszerelés</w:t>
      </w:r>
      <w:r w:rsidR="00E93AB9">
        <w:t>ek</w:t>
      </w:r>
      <w:r w:rsidRPr="001A7B1A">
        <w:t>:</w:t>
      </w:r>
    </w:p>
    <w:p w14:paraId="3C63D85F" w14:textId="71F75C13" w:rsidR="00EB22C9" w:rsidRPr="001A7B1A" w:rsidRDefault="00EB22C9" w:rsidP="00EB22C9">
      <w:pPr>
        <w:jc w:val="both"/>
      </w:pPr>
      <w:r w:rsidRPr="001A7B1A">
        <w:t xml:space="preserve">23 g </w:t>
      </w:r>
      <w:r w:rsidR="00A45EC3" w:rsidRPr="001A7B1A">
        <w:t xml:space="preserve">szuszpenzió </w:t>
      </w:r>
      <w:r w:rsidRPr="001A7B1A">
        <w:t>(legalább 120 befújásnyi) 25 ml-es üvegben</w:t>
      </w:r>
      <w:r w:rsidR="00E00610">
        <w:t>.</w:t>
      </w:r>
    </w:p>
    <w:p w14:paraId="43B5917C" w14:textId="75B97346" w:rsidR="00EB22C9" w:rsidRPr="001A7B1A" w:rsidRDefault="00EB22C9" w:rsidP="00EB22C9">
      <w:pPr>
        <w:jc w:val="both"/>
      </w:pPr>
      <w:r w:rsidRPr="001A7B1A">
        <w:t>Gyűjtőcsomagolás:</w:t>
      </w:r>
      <w:r w:rsidR="00935861" w:rsidRPr="00935861">
        <w:rPr>
          <w:spacing w:val="-1"/>
        </w:rPr>
        <w:t xml:space="preserve"> </w:t>
      </w:r>
      <w:r w:rsidRPr="001A7B1A">
        <w:t>3</w:t>
      </w:r>
      <w:r w:rsidR="00935861">
        <w:t xml:space="preserve"> üveg </w:t>
      </w:r>
      <w:smartTag w:uri="urn:schemas-microsoft-com:office:smarttags" w:element="metricconverter">
        <w:smartTagPr>
          <w:attr w:name="ProductID" w:val="23ﾠg"/>
        </w:smartTagPr>
        <w:r w:rsidRPr="001A7B1A">
          <w:t>23 g</w:t>
        </w:r>
      </w:smartTag>
      <w:r w:rsidR="00835CED">
        <w:t xml:space="preserve"> (69 g)</w:t>
      </w:r>
      <w:r w:rsidR="00E00610">
        <w:t xml:space="preserve"> szuszpenziós</w:t>
      </w:r>
      <w:r w:rsidRPr="001A7B1A">
        <w:t xml:space="preserve"> </w:t>
      </w:r>
      <w:r w:rsidR="00935861">
        <w:t>orrspray</w:t>
      </w:r>
      <w:r w:rsidR="00244EC7">
        <w:t>-</w:t>
      </w:r>
      <w:r w:rsidR="00935861">
        <w:t>t tartalmaz</w:t>
      </w:r>
      <w:r w:rsidR="00E00610">
        <w:t>.</w:t>
      </w:r>
    </w:p>
    <w:p w14:paraId="279B2794" w14:textId="77777777" w:rsidR="00EB22C9" w:rsidRPr="001A7B1A" w:rsidRDefault="00EB22C9" w:rsidP="00EB22C9">
      <w:pPr>
        <w:jc w:val="both"/>
      </w:pPr>
    </w:p>
    <w:p w14:paraId="064A10F7" w14:textId="77777777" w:rsidR="00EB22C9" w:rsidRPr="001A7B1A" w:rsidRDefault="00EB22C9" w:rsidP="00EB22C9">
      <w:pPr>
        <w:jc w:val="both"/>
        <w:rPr>
          <w:szCs w:val="22"/>
        </w:rPr>
      </w:pPr>
      <w:r w:rsidRPr="001A7B1A">
        <w:rPr>
          <w:szCs w:val="22"/>
        </w:rPr>
        <w:t>Nem feltétlenül mindegyik kiszerelés kerül kereskedelmi forgalomba.</w:t>
      </w:r>
    </w:p>
    <w:p w14:paraId="49EC01CB" w14:textId="0C6B77CE" w:rsidR="00077267" w:rsidRPr="001A7B1A" w:rsidRDefault="00077267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E0DB29E" w14:textId="633A05CB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6.6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A megsemmisítésre vonatkozó különleges óvintézkedések és egyéb, a készítmény kezelésével kapcsolatos információk</w:t>
      </w:r>
    </w:p>
    <w:p w14:paraId="6E8A4A7C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</w:p>
    <w:p w14:paraId="3E174DFF" w14:textId="66884B60" w:rsidR="00F45C51" w:rsidRPr="001A7B1A" w:rsidRDefault="006D734A" w:rsidP="00082A8E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snapToGrid/>
          <w:szCs w:val="22"/>
          <w:lang w:eastAsia="en-US"/>
        </w:rPr>
      </w:pPr>
      <w:r w:rsidRPr="006D734A">
        <w:rPr>
          <w:rFonts w:eastAsia="Times New Roman"/>
          <w:snapToGrid/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7CF6329F" w14:textId="598C038F" w:rsidR="00F45C51" w:rsidRDefault="00F45C51" w:rsidP="00B37CD4">
      <w:pPr>
        <w:spacing w:line="240" w:lineRule="auto"/>
        <w:outlineLvl w:val="0"/>
        <w:rPr>
          <w:b/>
        </w:rPr>
      </w:pPr>
    </w:p>
    <w:p w14:paraId="6BD34760" w14:textId="0F1A084F" w:rsidR="006D734A" w:rsidRPr="006D734A" w:rsidRDefault="006D734A" w:rsidP="006D734A">
      <w:pPr>
        <w:tabs>
          <w:tab w:val="clear" w:pos="567"/>
        </w:tabs>
        <w:suppressAutoHyphens/>
        <w:spacing w:line="240" w:lineRule="auto"/>
        <w:rPr>
          <w:rFonts w:eastAsia="Times New Roman"/>
          <w:snapToGrid/>
          <w:szCs w:val="22"/>
        </w:rPr>
      </w:pPr>
      <w:r w:rsidRPr="006D734A">
        <w:rPr>
          <w:rFonts w:eastAsia="Times New Roman"/>
          <w:b/>
          <w:snapToGrid/>
          <w:szCs w:val="22"/>
        </w:rPr>
        <w:t xml:space="preserve">Megjegyzés: </w:t>
      </w:r>
      <w:r w:rsidRPr="006D734A">
        <w:rPr>
          <w:rFonts w:eastAsia="Times New Roman"/>
          <w:b/>
          <w:snapToGrid/>
          <w:szCs w:val="22"/>
        </w:rPr>
        <w:sym w:font="Wingdings" w:char="F058"/>
      </w:r>
      <w:r w:rsidRPr="006D734A">
        <w:rPr>
          <w:rFonts w:eastAsia="Times New Roman"/>
          <w:snapToGrid/>
          <w:szCs w:val="22"/>
        </w:rPr>
        <w:t xml:space="preserve"> (egy keresztes)</w:t>
      </w:r>
    </w:p>
    <w:p w14:paraId="23660BE9" w14:textId="7D6E52DD" w:rsidR="006D734A" w:rsidRPr="006D734A" w:rsidRDefault="006D734A" w:rsidP="006D734A">
      <w:pPr>
        <w:tabs>
          <w:tab w:val="clear" w:pos="567"/>
        </w:tabs>
        <w:suppressAutoHyphens/>
        <w:spacing w:line="240" w:lineRule="auto"/>
        <w:rPr>
          <w:rFonts w:eastAsia="Times New Roman"/>
          <w:b/>
          <w:snapToGrid/>
          <w:szCs w:val="22"/>
        </w:rPr>
      </w:pPr>
      <w:r w:rsidRPr="006D734A">
        <w:rPr>
          <w:rFonts w:eastAsia="Times New Roman"/>
          <w:snapToGrid/>
          <w:szCs w:val="22"/>
        </w:rPr>
        <w:t xml:space="preserve">Osztályozás: </w:t>
      </w:r>
      <w:r w:rsidRPr="006D734A">
        <w:rPr>
          <w:rFonts w:eastAsia="Times New Roman"/>
          <w:b/>
          <w:snapToGrid/>
          <w:szCs w:val="22"/>
        </w:rPr>
        <w:t>I</w:t>
      </w:r>
      <w:r>
        <w:rPr>
          <w:rFonts w:eastAsia="Times New Roman"/>
          <w:b/>
          <w:snapToGrid/>
          <w:szCs w:val="22"/>
        </w:rPr>
        <w:t>I</w:t>
      </w:r>
      <w:r w:rsidRPr="006D734A">
        <w:rPr>
          <w:rFonts w:eastAsia="Times New Roman"/>
          <w:b/>
          <w:snapToGrid/>
          <w:szCs w:val="22"/>
        </w:rPr>
        <w:t>. csoport</w:t>
      </w:r>
    </w:p>
    <w:p w14:paraId="1CE3C1FD" w14:textId="7DE860D3" w:rsidR="006D734A" w:rsidRPr="006D734A" w:rsidRDefault="006D734A" w:rsidP="006D734A">
      <w:pPr>
        <w:tabs>
          <w:tab w:val="clear" w:pos="567"/>
        </w:tabs>
        <w:suppressAutoHyphens/>
        <w:spacing w:line="240" w:lineRule="auto"/>
        <w:rPr>
          <w:rFonts w:eastAsia="Times New Roman"/>
          <w:snapToGrid/>
          <w:szCs w:val="22"/>
        </w:rPr>
      </w:pPr>
      <w:r w:rsidRPr="006D734A">
        <w:rPr>
          <w:rFonts w:eastAsia="Times New Roman"/>
          <w:snapToGrid/>
          <w:szCs w:val="22"/>
        </w:rPr>
        <w:t>Kizárólag orvosi rendelvényhez kötött gyógyszer (V).</w:t>
      </w:r>
    </w:p>
    <w:p w14:paraId="6B7166CE" w14:textId="2A093482" w:rsidR="006D734A" w:rsidRPr="001A7B1A" w:rsidRDefault="006D734A" w:rsidP="00B37CD4">
      <w:pPr>
        <w:spacing w:line="240" w:lineRule="auto"/>
        <w:outlineLvl w:val="0"/>
        <w:rPr>
          <w:b/>
        </w:rPr>
      </w:pPr>
    </w:p>
    <w:p w14:paraId="0C00F07B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1B1655C2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7.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A FORGALOMBA HOZATALI ENGEDÉLY JOGOSULTJA</w:t>
      </w:r>
    </w:p>
    <w:p w14:paraId="0FE6E823" w14:textId="77777777" w:rsidR="00EC221F" w:rsidRPr="001A7B1A" w:rsidRDefault="00EC221F" w:rsidP="00D8048B">
      <w:pPr>
        <w:spacing w:line="240" w:lineRule="auto"/>
        <w:outlineLvl w:val="0"/>
        <w:rPr>
          <w:b/>
        </w:rPr>
      </w:pPr>
    </w:p>
    <w:p w14:paraId="32EAAEA5" w14:textId="77777777" w:rsidR="00E07CF2" w:rsidRPr="00984DC0" w:rsidRDefault="00E07CF2" w:rsidP="00E07CF2">
      <w:pPr>
        <w:spacing w:line="240" w:lineRule="auto"/>
      </w:pPr>
      <w:bookmarkStart w:id="5" w:name="_Hlk216942738"/>
      <w:proofErr w:type="spellStart"/>
      <w:r w:rsidRPr="00984DC0">
        <w:t>Galenika</w:t>
      </w:r>
      <w:proofErr w:type="spellEnd"/>
      <w:r w:rsidRPr="00984DC0">
        <w:t xml:space="preserve"> International Kft.</w:t>
      </w:r>
    </w:p>
    <w:p w14:paraId="703AAEA7" w14:textId="0D15BEE8" w:rsidR="00E07CF2" w:rsidRDefault="00E07CF2" w:rsidP="00E07CF2">
      <w:pPr>
        <w:spacing w:line="240" w:lineRule="auto"/>
      </w:pPr>
      <w:r w:rsidRPr="00984DC0">
        <w:t>Baross u</w:t>
      </w:r>
      <w:r w:rsidR="00366C6D">
        <w:t>tca</w:t>
      </w:r>
      <w:r w:rsidRPr="00984DC0">
        <w:t xml:space="preserve"> 165/3.</w:t>
      </w:r>
    </w:p>
    <w:p w14:paraId="69F76A39" w14:textId="527743FA" w:rsidR="00366C6D" w:rsidRPr="00984DC0" w:rsidRDefault="00366C6D" w:rsidP="00E07CF2">
      <w:pPr>
        <w:spacing w:line="240" w:lineRule="auto"/>
      </w:pPr>
      <w:r w:rsidRPr="00984DC0">
        <w:t>2040 Budaörs</w:t>
      </w:r>
    </w:p>
    <w:p w14:paraId="164B3E26" w14:textId="77777777" w:rsidR="00E07CF2" w:rsidRPr="00984DC0" w:rsidRDefault="00E07CF2" w:rsidP="00E07CF2">
      <w:pPr>
        <w:spacing w:line="240" w:lineRule="auto"/>
      </w:pPr>
      <w:r w:rsidRPr="00984DC0">
        <w:t>Magyarország</w:t>
      </w:r>
    </w:p>
    <w:bookmarkEnd w:id="5"/>
    <w:p w14:paraId="19C098F3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0CB86D82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1A4DD5CB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1A7B1A">
        <w:rPr>
          <w:rFonts w:eastAsia="Times New Roman"/>
          <w:b/>
          <w:snapToGrid/>
          <w:szCs w:val="22"/>
          <w:lang w:eastAsia="en-US"/>
        </w:rPr>
        <w:t>8.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A FORGALOMBA HOZATALI ENGEDÉLY SZÁMA(I)</w:t>
      </w:r>
    </w:p>
    <w:p w14:paraId="370F7DC0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685800A5" w14:textId="719507EB" w:rsidR="00EC221F" w:rsidRPr="00B95117" w:rsidRDefault="00B95117" w:rsidP="000A68AA">
      <w:pPr>
        <w:tabs>
          <w:tab w:val="left" w:pos="2268"/>
          <w:tab w:val="left" w:pos="3119"/>
        </w:tabs>
        <w:spacing w:line="240" w:lineRule="auto"/>
        <w:rPr>
          <w:iCs/>
        </w:rPr>
      </w:pPr>
      <w:r w:rsidRPr="00B95117">
        <w:rPr>
          <w:iCs/>
        </w:rPr>
        <w:t>OGYI-T-24762/</w:t>
      </w:r>
      <w:r>
        <w:rPr>
          <w:iCs/>
        </w:rPr>
        <w:t>01</w:t>
      </w:r>
      <w:r>
        <w:rPr>
          <w:iCs/>
        </w:rPr>
        <w:tab/>
      </w:r>
      <w:r w:rsidRPr="00B95117">
        <w:rPr>
          <w:iCs/>
        </w:rPr>
        <w:t>1</w:t>
      </w:r>
      <w:r>
        <w:rPr>
          <w:iCs/>
        </w:rPr>
        <w:t>×</w:t>
      </w:r>
      <w:r>
        <w:rPr>
          <w:iCs/>
        </w:rPr>
        <w:tab/>
      </w:r>
      <w:r w:rsidRPr="00B95117">
        <w:rPr>
          <w:iCs/>
        </w:rPr>
        <w:t>I-es típusú üvegben</w:t>
      </w:r>
    </w:p>
    <w:p w14:paraId="73CBEE05" w14:textId="4C14D110" w:rsidR="00CA6136" w:rsidRDefault="00CA6136" w:rsidP="00CE24BF">
      <w:pPr>
        <w:spacing w:line="240" w:lineRule="auto"/>
        <w:outlineLvl w:val="0"/>
        <w:rPr>
          <w:b/>
        </w:rPr>
      </w:pPr>
      <w:bookmarkStart w:id="6" w:name="_GoBack"/>
      <w:bookmarkEnd w:id="6"/>
    </w:p>
    <w:p w14:paraId="55A52AA1" w14:textId="77777777" w:rsidR="00B95117" w:rsidRPr="001A7B1A" w:rsidRDefault="00B95117" w:rsidP="00CE24BF">
      <w:pPr>
        <w:spacing w:line="240" w:lineRule="auto"/>
        <w:outlineLvl w:val="0"/>
        <w:rPr>
          <w:b/>
        </w:rPr>
      </w:pPr>
    </w:p>
    <w:p w14:paraId="7177290E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b/>
        </w:rPr>
      </w:pPr>
      <w:r w:rsidRPr="001A7B1A">
        <w:rPr>
          <w:rFonts w:eastAsia="Times New Roman"/>
          <w:b/>
          <w:snapToGrid/>
          <w:szCs w:val="22"/>
          <w:lang w:eastAsia="en-US"/>
        </w:rPr>
        <w:t>9.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A FORGALOMBA HOZATALI ENGEDÉLY ELSŐ KIADÁSÁNAK/ MEGÚJÍTÁSÁNAK</w:t>
      </w:r>
      <w:r w:rsidRPr="001A7B1A">
        <w:rPr>
          <w:b/>
        </w:rPr>
        <w:t xml:space="preserve"> DÁTUMA</w:t>
      </w:r>
    </w:p>
    <w:p w14:paraId="036EE604" w14:textId="77777777" w:rsidR="00F45C51" w:rsidRPr="001A7B1A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07AD888" w14:textId="382C5942" w:rsidR="0029347B" w:rsidRPr="001A7B1A" w:rsidRDefault="007768BB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1A7B1A">
        <w:rPr>
          <w:rFonts w:eastAsia="Times New Roman"/>
          <w:snapToGrid/>
          <w:szCs w:val="22"/>
          <w:lang w:eastAsia="en-US"/>
        </w:rPr>
        <w:t>A forgalomba hozatali engedély első kiadásának dátuma</w:t>
      </w:r>
      <w:r w:rsidR="00111AC4" w:rsidRPr="001A7B1A">
        <w:rPr>
          <w:rFonts w:eastAsia="Times New Roman"/>
          <w:snapToGrid/>
          <w:szCs w:val="22"/>
          <w:lang w:eastAsia="en-US"/>
        </w:rPr>
        <w:t>:</w:t>
      </w:r>
      <w:r w:rsidR="00B95117">
        <w:rPr>
          <w:rFonts w:eastAsia="Times New Roman"/>
          <w:snapToGrid/>
          <w:szCs w:val="22"/>
          <w:lang w:eastAsia="en-US"/>
        </w:rPr>
        <w:t xml:space="preserve"> 2026. július 8.</w:t>
      </w:r>
    </w:p>
    <w:p w14:paraId="13D1B246" w14:textId="77777777" w:rsidR="00F45C51" w:rsidRPr="001A7B1A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CC1C48B" w14:textId="77777777" w:rsidR="00CA6136" w:rsidRPr="001A7B1A" w:rsidRDefault="00CA6136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09DF765" w14:textId="77777777" w:rsidR="00F45C51" w:rsidRPr="001A7B1A" w:rsidRDefault="007768BB" w:rsidP="00082A8E">
      <w:pPr>
        <w:spacing w:line="240" w:lineRule="auto"/>
        <w:ind w:left="567" w:hanging="567"/>
        <w:outlineLvl w:val="0"/>
        <w:rPr>
          <w:b/>
        </w:rPr>
      </w:pPr>
      <w:r w:rsidRPr="001A7B1A">
        <w:rPr>
          <w:rFonts w:eastAsia="Times New Roman"/>
          <w:b/>
          <w:snapToGrid/>
          <w:szCs w:val="22"/>
          <w:lang w:eastAsia="en-US"/>
        </w:rPr>
        <w:t>10.</w:t>
      </w:r>
      <w:r w:rsidRPr="001A7B1A">
        <w:rPr>
          <w:rFonts w:eastAsia="Times New Roman"/>
          <w:b/>
          <w:snapToGrid/>
          <w:szCs w:val="22"/>
          <w:lang w:eastAsia="en-US"/>
        </w:rPr>
        <w:tab/>
        <w:t>A SZÖVEG ELLENŐRZÉSÉNEK DÁTUMA</w:t>
      </w:r>
    </w:p>
    <w:p w14:paraId="17288A94" w14:textId="77777777" w:rsidR="00F45C51" w:rsidRPr="001A7B1A" w:rsidRDefault="00F45C51" w:rsidP="00082A8E">
      <w:pPr>
        <w:spacing w:line="240" w:lineRule="auto"/>
        <w:ind w:left="567" w:hanging="567"/>
        <w:outlineLvl w:val="0"/>
        <w:rPr>
          <w:b/>
        </w:rPr>
      </w:pPr>
    </w:p>
    <w:p w14:paraId="3B74D94C" w14:textId="494119F3" w:rsidR="00F45C51" w:rsidRPr="00F06234" w:rsidRDefault="00B95117" w:rsidP="00CA6136">
      <w:pPr>
        <w:spacing w:line="240" w:lineRule="auto"/>
      </w:pPr>
      <w:r>
        <w:t>2026. július 8.</w:t>
      </w:r>
    </w:p>
    <w:sectPr w:rsidR="00F45C51" w:rsidRPr="00F06234" w:rsidSect="002D1F2D">
      <w:head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8D79145" w16cex:dateUtc="2026-06-02T21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C9B196A" w16cid:durableId="58D79145"/>
  <w16cid:commentId w16cid:paraId="1E0A6ED2" w16cid:durableId="1E0A6ED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7C8906" w14:textId="77777777" w:rsidR="00113145" w:rsidRPr="001A7B1A" w:rsidRDefault="00113145">
      <w:pPr>
        <w:spacing w:line="240" w:lineRule="auto"/>
      </w:pPr>
      <w:r w:rsidRPr="001A7B1A">
        <w:separator/>
      </w:r>
    </w:p>
  </w:endnote>
  <w:endnote w:type="continuationSeparator" w:id="0">
    <w:p w14:paraId="318A4D39" w14:textId="77777777" w:rsidR="00113145" w:rsidRPr="001A7B1A" w:rsidRDefault="00113145">
      <w:pPr>
        <w:spacing w:line="240" w:lineRule="auto"/>
      </w:pPr>
      <w:r w:rsidRPr="001A7B1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D6797" w14:textId="50D36B0D" w:rsidR="00E320A0" w:rsidRPr="001A7B1A" w:rsidRDefault="007768BB" w:rsidP="002617C8">
    <w:pPr>
      <w:pStyle w:val="llb"/>
      <w:tabs>
        <w:tab w:val="right" w:pos="8931"/>
      </w:tabs>
      <w:ind w:right="96"/>
      <w:rPr>
        <w:noProof w:val="0"/>
        <w:szCs w:val="24"/>
        <w:lang w:val="hu-HU"/>
      </w:rPr>
    </w:pPr>
    <w:r w:rsidRPr="001A7B1A">
      <w:rPr>
        <w:noProof w:val="0"/>
        <w:szCs w:val="24"/>
        <w:lang w:val="hu-HU"/>
      </w:rPr>
      <w:fldChar w:fldCharType="begin"/>
    </w:r>
    <w:r w:rsidRPr="001A7B1A">
      <w:rPr>
        <w:noProof w:val="0"/>
        <w:szCs w:val="24"/>
        <w:lang w:val="hu-HU"/>
      </w:rPr>
      <w:instrText xml:space="preserve"> EQ </w:instrText>
    </w:r>
    <w:r w:rsidRPr="001A7B1A">
      <w:rPr>
        <w:noProof w:val="0"/>
        <w:szCs w:val="24"/>
        <w:lang w:val="hu-HU"/>
      </w:rPr>
      <w:fldChar w:fldCharType="end"/>
    </w:r>
    <w:r w:rsidR="009C7DF2">
      <w:rPr>
        <w:rFonts w:ascii="Times New Roman" w:hAnsi="Times New Roman"/>
        <w:noProof w:val="0"/>
        <w:sz w:val="18"/>
        <w:szCs w:val="18"/>
        <w:lang w:val="hu-HU"/>
      </w:rPr>
      <w:t>OGYÉI/60061/2023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4160F" w14:textId="77777777" w:rsidR="00113145" w:rsidRPr="001A7B1A" w:rsidRDefault="00113145">
      <w:pPr>
        <w:spacing w:line="240" w:lineRule="auto"/>
      </w:pPr>
      <w:r w:rsidRPr="001A7B1A">
        <w:separator/>
      </w:r>
    </w:p>
  </w:footnote>
  <w:footnote w:type="continuationSeparator" w:id="0">
    <w:p w14:paraId="06B4FF38" w14:textId="77777777" w:rsidR="00113145" w:rsidRPr="001A7B1A" w:rsidRDefault="00113145">
      <w:pPr>
        <w:spacing w:line="240" w:lineRule="auto"/>
      </w:pPr>
      <w:r w:rsidRPr="001A7B1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175065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EFDBEBC" w14:textId="0DC0E6F1" w:rsidR="009F7BA7" w:rsidRPr="002617C8" w:rsidRDefault="009F7BA7">
        <w:pPr>
          <w:pStyle w:val="lfej"/>
          <w:jc w:val="center"/>
          <w:rPr>
            <w:sz w:val="18"/>
            <w:szCs w:val="18"/>
          </w:rPr>
        </w:pPr>
        <w:r w:rsidRPr="002617C8">
          <w:rPr>
            <w:sz w:val="18"/>
            <w:szCs w:val="18"/>
          </w:rPr>
          <w:fldChar w:fldCharType="begin"/>
        </w:r>
        <w:r w:rsidRPr="002617C8">
          <w:rPr>
            <w:sz w:val="18"/>
            <w:szCs w:val="18"/>
          </w:rPr>
          <w:instrText>PAGE   \* MERGEFORMAT</w:instrText>
        </w:r>
        <w:r w:rsidRPr="002617C8">
          <w:rPr>
            <w:sz w:val="18"/>
            <w:szCs w:val="18"/>
          </w:rPr>
          <w:fldChar w:fldCharType="separate"/>
        </w:r>
        <w:r w:rsidR="000A68AA">
          <w:rPr>
            <w:noProof/>
            <w:sz w:val="18"/>
            <w:szCs w:val="18"/>
          </w:rPr>
          <w:t>10</w:t>
        </w:r>
        <w:r w:rsidRPr="002617C8">
          <w:rPr>
            <w:sz w:val="18"/>
            <w:szCs w:val="18"/>
          </w:rPr>
          <w:fldChar w:fldCharType="end"/>
        </w:r>
      </w:p>
    </w:sdtContent>
  </w:sdt>
  <w:p w14:paraId="105FACA6" w14:textId="77777777" w:rsidR="00E115D0" w:rsidRPr="001A7B1A" w:rsidRDefault="00E115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90EDDA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D7E6D98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890B770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E24F8C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98A6C04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4C2A6B12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50008C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F38555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DD3CE8F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D72E90C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EE4A16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00A8A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86BB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E253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B38F0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4691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B442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0FE2D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922ADA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0472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DC26D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D050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501D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4E82D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4A04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2CD9D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B2A03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993E884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80A0FA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A1CA03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FCEA5B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75448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86764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6FACF7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2A2D1F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CAE5CC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283CE5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CAA6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0AA4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C0D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701F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9C6A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36D6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6AAF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F6D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BEECDB86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F2058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3982E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4AE9A6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0FE48C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26247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2C284B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4926F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5D54D71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AC63A2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C473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50FE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E0F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A8C3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B8C6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545B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4FD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7222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12161CA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ACAD10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76A637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A82AFE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8A611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69AFEB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CA68B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20C758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2B41D4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4D844D3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7381E1A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4E3E0B04">
      <w:start w:val="1"/>
      <w:numFmt w:val="lowerRoman"/>
      <w:lvlText w:val="%3."/>
      <w:lvlJc w:val="right"/>
      <w:pPr>
        <w:ind w:left="2160" w:hanging="180"/>
      </w:pPr>
    </w:lvl>
    <w:lvl w:ilvl="3" w:tplc="E8800342">
      <w:start w:val="1"/>
      <w:numFmt w:val="decimal"/>
      <w:lvlText w:val="%4."/>
      <w:lvlJc w:val="left"/>
      <w:pPr>
        <w:ind w:left="2880" w:hanging="360"/>
      </w:pPr>
    </w:lvl>
    <w:lvl w:ilvl="4" w:tplc="4E7667FC">
      <w:start w:val="1"/>
      <w:numFmt w:val="lowerLetter"/>
      <w:lvlText w:val="%5."/>
      <w:lvlJc w:val="left"/>
      <w:pPr>
        <w:ind w:left="3600" w:hanging="360"/>
      </w:pPr>
    </w:lvl>
    <w:lvl w:ilvl="5" w:tplc="951CFCEC">
      <w:start w:val="1"/>
      <w:numFmt w:val="lowerRoman"/>
      <w:lvlText w:val="%6."/>
      <w:lvlJc w:val="right"/>
      <w:pPr>
        <w:ind w:left="4320" w:hanging="180"/>
      </w:pPr>
    </w:lvl>
    <w:lvl w:ilvl="6" w:tplc="7DCC59B4">
      <w:start w:val="1"/>
      <w:numFmt w:val="decimal"/>
      <w:lvlText w:val="%7."/>
      <w:lvlJc w:val="left"/>
      <w:pPr>
        <w:ind w:left="5040" w:hanging="360"/>
      </w:pPr>
    </w:lvl>
    <w:lvl w:ilvl="7" w:tplc="AD3EC222">
      <w:start w:val="1"/>
      <w:numFmt w:val="lowerLetter"/>
      <w:lvlText w:val="%8."/>
      <w:lvlJc w:val="left"/>
      <w:pPr>
        <w:ind w:left="5760" w:hanging="360"/>
      </w:pPr>
    </w:lvl>
    <w:lvl w:ilvl="8" w:tplc="42D665E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6EB"/>
    <w:rsid w:val="00000D62"/>
    <w:rsid w:val="00001587"/>
    <w:rsid w:val="00001B46"/>
    <w:rsid w:val="0000362A"/>
    <w:rsid w:val="00005701"/>
    <w:rsid w:val="00006494"/>
    <w:rsid w:val="0000724F"/>
    <w:rsid w:val="00007528"/>
    <w:rsid w:val="0001164F"/>
    <w:rsid w:val="000121D6"/>
    <w:rsid w:val="00014591"/>
    <w:rsid w:val="000150D3"/>
    <w:rsid w:val="000166C1"/>
    <w:rsid w:val="000177FF"/>
    <w:rsid w:val="00020AE8"/>
    <w:rsid w:val="00023F29"/>
    <w:rsid w:val="00025EBE"/>
    <w:rsid w:val="00030113"/>
    <w:rsid w:val="00030445"/>
    <w:rsid w:val="000318C7"/>
    <w:rsid w:val="00033FDB"/>
    <w:rsid w:val="00034204"/>
    <w:rsid w:val="000344F6"/>
    <w:rsid w:val="00036493"/>
    <w:rsid w:val="00037D55"/>
    <w:rsid w:val="00042263"/>
    <w:rsid w:val="000422C9"/>
    <w:rsid w:val="00043F0F"/>
    <w:rsid w:val="00044042"/>
    <w:rsid w:val="00044F37"/>
    <w:rsid w:val="00046DCE"/>
    <w:rsid w:val="000474D2"/>
    <w:rsid w:val="00047617"/>
    <w:rsid w:val="000479B0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435"/>
    <w:rsid w:val="00067D12"/>
    <w:rsid w:val="00070B1E"/>
    <w:rsid w:val="00071071"/>
    <w:rsid w:val="00071F8A"/>
    <w:rsid w:val="00073E04"/>
    <w:rsid w:val="0007628D"/>
    <w:rsid w:val="00077267"/>
    <w:rsid w:val="0007752B"/>
    <w:rsid w:val="00080878"/>
    <w:rsid w:val="00080AB8"/>
    <w:rsid w:val="00081DAB"/>
    <w:rsid w:val="0008235E"/>
    <w:rsid w:val="00082A8E"/>
    <w:rsid w:val="000847D3"/>
    <w:rsid w:val="000855CA"/>
    <w:rsid w:val="00087979"/>
    <w:rsid w:val="00090B30"/>
    <w:rsid w:val="0009266F"/>
    <w:rsid w:val="0009351E"/>
    <w:rsid w:val="00094562"/>
    <w:rsid w:val="0009479A"/>
    <w:rsid w:val="00095E44"/>
    <w:rsid w:val="0009755A"/>
    <w:rsid w:val="000A1232"/>
    <w:rsid w:val="000A13ED"/>
    <w:rsid w:val="000A1FD6"/>
    <w:rsid w:val="000A2DDA"/>
    <w:rsid w:val="000A5165"/>
    <w:rsid w:val="000A68AA"/>
    <w:rsid w:val="000B0097"/>
    <w:rsid w:val="000B0594"/>
    <w:rsid w:val="000B101F"/>
    <w:rsid w:val="000B1F4B"/>
    <w:rsid w:val="000B281B"/>
    <w:rsid w:val="000B2F27"/>
    <w:rsid w:val="000B2F58"/>
    <w:rsid w:val="000B3762"/>
    <w:rsid w:val="000B37A8"/>
    <w:rsid w:val="000B51D9"/>
    <w:rsid w:val="000B5B24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07CC1"/>
    <w:rsid w:val="001101A2"/>
    <w:rsid w:val="001106F7"/>
    <w:rsid w:val="00111AC4"/>
    <w:rsid w:val="00111F79"/>
    <w:rsid w:val="00112EDA"/>
    <w:rsid w:val="0011312F"/>
    <w:rsid w:val="00113145"/>
    <w:rsid w:val="00114174"/>
    <w:rsid w:val="001167E0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0491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3FA5"/>
    <w:rsid w:val="0015704C"/>
    <w:rsid w:val="00160012"/>
    <w:rsid w:val="00161E87"/>
    <w:rsid w:val="00162EDD"/>
    <w:rsid w:val="00163D6C"/>
    <w:rsid w:val="0016566C"/>
    <w:rsid w:val="00170F0D"/>
    <w:rsid w:val="0017265B"/>
    <w:rsid w:val="001727F0"/>
    <w:rsid w:val="00172B06"/>
    <w:rsid w:val="00174377"/>
    <w:rsid w:val="001752D8"/>
    <w:rsid w:val="00175931"/>
    <w:rsid w:val="00176B25"/>
    <w:rsid w:val="0018224D"/>
    <w:rsid w:val="0018238B"/>
    <w:rsid w:val="00183419"/>
    <w:rsid w:val="0018394A"/>
    <w:rsid w:val="00185777"/>
    <w:rsid w:val="00185BF0"/>
    <w:rsid w:val="00186705"/>
    <w:rsid w:val="00186A9D"/>
    <w:rsid w:val="001874A6"/>
    <w:rsid w:val="0018765B"/>
    <w:rsid w:val="00190913"/>
    <w:rsid w:val="0019199B"/>
    <w:rsid w:val="00195F65"/>
    <w:rsid w:val="001A07E2"/>
    <w:rsid w:val="001A0C8E"/>
    <w:rsid w:val="001A1EEE"/>
    <w:rsid w:val="001A2018"/>
    <w:rsid w:val="001A757B"/>
    <w:rsid w:val="001A7B1A"/>
    <w:rsid w:val="001B01C8"/>
    <w:rsid w:val="001B0DDB"/>
    <w:rsid w:val="001B13F6"/>
    <w:rsid w:val="001B1747"/>
    <w:rsid w:val="001B1B4E"/>
    <w:rsid w:val="001B2D44"/>
    <w:rsid w:val="001B5095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47E9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629E"/>
    <w:rsid w:val="00217D6E"/>
    <w:rsid w:val="00221E51"/>
    <w:rsid w:val="00222BB9"/>
    <w:rsid w:val="002258D6"/>
    <w:rsid w:val="00226DFC"/>
    <w:rsid w:val="002274FB"/>
    <w:rsid w:val="002309D2"/>
    <w:rsid w:val="0023315B"/>
    <w:rsid w:val="002347FE"/>
    <w:rsid w:val="00234F2C"/>
    <w:rsid w:val="00235DA3"/>
    <w:rsid w:val="0024178D"/>
    <w:rsid w:val="002421D4"/>
    <w:rsid w:val="00242D3E"/>
    <w:rsid w:val="00244EC7"/>
    <w:rsid w:val="00245DCF"/>
    <w:rsid w:val="00246C65"/>
    <w:rsid w:val="0025261B"/>
    <w:rsid w:val="00252FFB"/>
    <w:rsid w:val="002542A8"/>
    <w:rsid w:val="00260A11"/>
    <w:rsid w:val="00260EC2"/>
    <w:rsid w:val="0026169A"/>
    <w:rsid w:val="002617C8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0FB9"/>
    <w:rsid w:val="002910B8"/>
    <w:rsid w:val="00291607"/>
    <w:rsid w:val="0029347B"/>
    <w:rsid w:val="00296C1F"/>
    <w:rsid w:val="002A0C34"/>
    <w:rsid w:val="002A1B59"/>
    <w:rsid w:val="002A20C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210D"/>
    <w:rsid w:val="002C33B3"/>
    <w:rsid w:val="002C38A2"/>
    <w:rsid w:val="002C44B0"/>
    <w:rsid w:val="002C4E07"/>
    <w:rsid w:val="002C5B61"/>
    <w:rsid w:val="002C676D"/>
    <w:rsid w:val="002C69DA"/>
    <w:rsid w:val="002C7128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49E0"/>
    <w:rsid w:val="003062F8"/>
    <w:rsid w:val="00310764"/>
    <w:rsid w:val="00310D54"/>
    <w:rsid w:val="003136C7"/>
    <w:rsid w:val="00314B20"/>
    <w:rsid w:val="00320203"/>
    <w:rsid w:val="0032120D"/>
    <w:rsid w:val="00322002"/>
    <w:rsid w:val="00323890"/>
    <w:rsid w:val="00324129"/>
    <w:rsid w:val="003247B0"/>
    <w:rsid w:val="00324E74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E3D"/>
    <w:rsid w:val="00363D7F"/>
    <w:rsid w:val="00366C6D"/>
    <w:rsid w:val="00367288"/>
    <w:rsid w:val="00367C66"/>
    <w:rsid w:val="0037233D"/>
    <w:rsid w:val="003728DD"/>
    <w:rsid w:val="003736EF"/>
    <w:rsid w:val="003737E3"/>
    <w:rsid w:val="00374F4A"/>
    <w:rsid w:val="00380D80"/>
    <w:rsid w:val="00381E38"/>
    <w:rsid w:val="003839EC"/>
    <w:rsid w:val="00385A7E"/>
    <w:rsid w:val="00386C66"/>
    <w:rsid w:val="003906F8"/>
    <w:rsid w:val="0039209B"/>
    <w:rsid w:val="00392431"/>
    <w:rsid w:val="00392F46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6E66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16A6"/>
    <w:rsid w:val="003F2FDE"/>
    <w:rsid w:val="003F330B"/>
    <w:rsid w:val="003F5756"/>
    <w:rsid w:val="003F5AE3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33DF"/>
    <w:rsid w:val="00423F49"/>
    <w:rsid w:val="00424EA7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48B9"/>
    <w:rsid w:val="004460E9"/>
    <w:rsid w:val="00446EDA"/>
    <w:rsid w:val="00447B6F"/>
    <w:rsid w:val="00453C11"/>
    <w:rsid w:val="004557AD"/>
    <w:rsid w:val="004557B0"/>
    <w:rsid w:val="00455E35"/>
    <w:rsid w:val="00457946"/>
    <w:rsid w:val="00457BB9"/>
    <w:rsid w:val="00457D8B"/>
    <w:rsid w:val="00460A17"/>
    <w:rsid w:val="00464B3D"/>
    <w:rsid w:val="004671A4"/>
    <w:rsid w:val="00470CB5"/>
    <w:rsid w:val="00471C57"/>
    <w:rsid w:val="00471EAB"/>
    <w:rsid w:val="004723EE"/>
    <w:rsid w:val="0047451B"/>
    <w:rsid w:val="00475A92"/>
    <w:rsid w:val="00477BB9"/>
    <w:rsid w:val="00477FC7"/>
    <w:rsid w:val="00484793"/>
    <w:rsid w:val="0048607B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8E1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4B82"/>
    <w:rsid w:val="004E63E5"/>
    <w:rsid w:val="004E6B76"/>
    <w:rsid w:val="004E7BC4"/>
    <w:rsid w:val="004E7BF4"/>
    <w:rsid w:val="004F3540"/>
    <w:rsid w:val="004F3AB1"/>
    <w:rsid w:val="004F40D5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1C1C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004C"/>
    <w:rsid w:val="00531A29"/>
    <w:rsid w:val="00531D11"/>
    <w:rsid w:val="00532D3F"/>
    <w:rsid w:val="0053383B"/>
    <w:rsid w:val="0053386D"/>
    <w:rsid w:val="005376AE"/>
    <w:rsid w:val="0053791F"/>
    <w:rsid w:val="00547538"/>
    <w:rsid w:val="00553BFA"/>
    <w:rsid w:val="00553D8D"/>
    <w:rsid w:val="005544C4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2685"/>
    <w:rsid w:val="0057371B"/>
    <w:rsid w:val="005737B4"/>
    <w:rsid w:val="00574616"/>
    <w:rsid w:val="00575EB8"/>
    <w:rsid w:val="00581528"/>
    <w:rsid w:val="005826E0"/>
    <w:rsid w:val="005829D7"/>
    <w:rsid w:val="00582A9B"/>
    <w:rsid w:val="005832AB"/>
    <w:rsid w:val="0058437C"/>
    <w:rsid w:val="0058606E"/>
    <w:rsid w:val="00587706"/>
    <w:rsid w:val="005901BA"/>
    <w:rsid w:val="005935F4"/>
    <w:rsid w:val="0059608C"/>
    <w:rsid w:val="005A346E"/>
    <w:rsid w:val="005A73CF"/>
    <w:rsid w:val="005B14D5"/>
    <w:rsid w:val="005B409C"/>
    <w:rsid w:val="005B798B"/>
    <w:rsid w:val="005C1FAE"/>
    <w:rsid w:val="005C2162"/>
    <w:rsid w:val="005C24EF"/>
    <w:rsid w:val="005C2ED4"/>
    <w:rsid w:val="005C39E8"/>
    <w:rsid w:val="005C5660"/>
    <w:rsid w:val="005C7731"/>
    <w:rsid w:val="005D0FA5"/>
    <w:rsid w:val="005D4B68"/>
    <w:rsid w:val="005D6117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5589"/>
    <w:rsid w:val="005F6103"/>
    <w:rsid w:val="005F62B7"/>
    <w:rsid w:val="005F6869"/>
    <w:rsid w:val="005F6BB9"/>
    <w:rsid w:val="005F6D79"/>
    <w:rsid w:val="005F7E35"/>
    <w:rsid w:val="00603148"/>
    <w:rsid w:val="0060505C"/>
    <w:rsid w:val="00606FC7"/>
    <w:rsid w:val="00610456"/>
    <w:rsid w:val="00611473"/>
    <w:rsid w:val="00611B36"/>
    <w:rsid w:val="00611D61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25A0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6EF9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5423"/>
    <w:rsid w:val="00696175"/>
    <w:rsid w:val="00696EB2"/>
    <w:rsid w:val="0069715A"/>
    <w:rsid w:val="00697B14"/>
    <w:rsid w:val="006A16E9"/>
    <w:rsid w:val="006A18FE"/>
    <w:rsid w:val="006A5450"/>
    <w:rsid w:val="006B0199"/>
    <w:rsid w:val="006B0A32"/>
    <w:rsid w:val="006B0BD8"/>
    <w:rsid w:val="006B0C47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34A"/>
    <w:rsid w:val="006D75DA"/>
    <w:rsid w:val="006E0CC5"/>
    <w:rsid w:val="006E14E6"/>
    <w:rsid w:val="006E1AEE"/>
    <w:rsid w:val="006E1F6F"/>
    <w:rsid w:val="006E23AC"/>
    <w:rsid w:val="006E3B9C"/>
    <w:rsid w:val="006E51A2"/>
    <w:rsid w:val="006F0DE2"/>
    <w:rsid w:val="006F145B"/>
    <w:rsid w:val="006F270B"/>
    <w:rsid w:val="006F3024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26507"/>
    <w:rsid w:val="00733D54"/>
    <w:rsid w:val="00736A4F"/>
    <w:rsid w:val="00736E76"/>
    <w:rsid w:val="00737753"/>
    <w:rsid w:val="00740CE9"/>
    <w:rsid w:val="00741223"/>
    <w:rsid w:val="007428E3"/>
    <w:rsid w:val="00743511"/>
    <w:rsid w:val="0074394E"/>
    <w:rsid w:val="00746F5C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4CEA"/>
    <w:rsid w:val="007650F8"/>
    <w:rsid w:val="007670F8"/>
    <w:rsid w:val="007671D4"/>
    <w:rsid w:val="00770A85"/>
    <w:rsid w:val="00771DD2"/>
    <w:rsid w:val="00771F2A"/>
    <w:rsid w:val="00772BCD"/>
    <w:rsid w:val="00772F2D"/>
    <w:rsid w:val="00773DC9"/>
    <w:rsid w:val="0077572E"/>
    <w:rsid w:val="007768BB"/>
    <w:rsid w:val="0078031B"/>
    <w:rsid w:val="00781652"/>
    <w:rsid w:val="00781EBC"/>
    <w:rsid w:val="007829BA"/>
    <w:rsid w:val="00784F44"/>
    <w:rsid w:val="00786672"/>
    <w:rsid w:val="007872CF"/>
    <w:rsid w:val="0079201C"/>
    <w:rsid w:val="007923D2"/>
    <w:rsid w:val="00792495"/>
    <w:rsid w:val="0079307F"/>
    <w:rsid w:val="007947C4"/>
    <w:rsid w:val="00795CE1"/>
    <w:rsid w:val="00796341"/>
    <w:rsid w:val="007A06AC"/>
    <w:rsid w:val="007A6FEA"/>
    <w:rsid w:val="007B1014"/>
    <w:rsid w:val="007B103F"/>
    <w:rsid w:val="007B1484"/>
    <w:rsid w:val="007B1A10"/>
    <w:rsid w:val="007B6659"/>
    <w:rsid w:val="007B695B"/>
    <w:rsid w:val="007B76AB"/>
    <w:rsid w:val="007B7DBD"/>
    <w:rsid w:val="007C45D3"/>
    <w:rsid w:val="007C597B"/>
    <w:rsid w:val="007C61CB"/>
    <w:rsid w:val="007C6CA7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4EA"/>
    <w:rsid w:val="007F45D1"/>
    <w:rsid w:val="007F6DC3"/>
    <w:rsid w:val="008006B4"/>
    <w:rsid w:val="00801A3F"/>
    <w:rsid w:val="00803695"/>
    <w:rsid w:val="00803DEC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00EA"/>
    <w:rsid w:val="00821865"/>
    <w:rsid w:val="00822F8A"/>
    <w:rsid w:val="0082327D"/>
    <w:rsid w:val="0082433D"/>
    <w:rsid w:val="00826509"/>
    <w:rsid w:val="0082735D"/>
    <w:rsid w:val="0083354D"/>
    <w:rsid w:val="0083561B"/>
    <w:rsid w:val="00835CED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2D1E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3DBB"/>
    <w:rsid w:val="008770D4"/>
    <w:rsid w:val="008770F3"/>
    <w:rsid w:val="00877368"/>
    <w:rsid w:val="0088127F"/>
    <w:rsid w:val="008815EF"/>
    <w:rsid w:val="00885273"/>
    <w:rsid w:val="00885F2C"/>
    <w:rsid w:val="00886386"/>
    <w:rsid w:val="008863E5"/>
    <w:rsid w:val="0088701C"/>
    <w:rsid w:val="00887BA4"/>
    <w:rsid w:val="00890C4F"/>
    <w:rsid w:val="0089174C"/>
    <w:rsid w:val="00891832"/>
    <w:rsid w:val="00892EB4"/>
    <w:rsid w:val="0089348B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388"/>
    <w:rsid w:val="008A345A"/>
    <w:rsid w:val="008A3BF2"/>
    <w:rsid w:val="008A3DB9"/>
    <w:rsid w:val="008A5301"/>
    <w:rsid w:val="008A53A7"/>
    <w:rsid w:val="008A6A5C"/>
    <w:rsid w:val="008A7316"/>
    <w:rsid w:val="008B0B10"/>
    <w:rsid w:val="008B500A"/>
    <w:rsid w:val="008C1610"/>
    <w:rsid w:val="008C2129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1E4C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5861"/>
    <w:rsid w:val="00936939"/>
    <w:rsid w:val="0094053B"/>
    <w:rsid w:val="00942040"/>
    <w:rsid w:val="00942C9F"/>
    <w:rsid w:val="00943F6B"/>
    <w:rsid w:val="00945631"/>
    <w:rsid w:val="0094640F"/>
    <w:rsid w:val="00947549"/>
    <w:rsid w:val="00951220"/>
    <w:rsid w:val="00951BDD"/>
    <w:rsid w:val="0095560C"/>
    <w:rsid w:val="00955DC8"/>
    <w:rsid w:val="00956FE7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178C"/>
    <w:rsid w:val="0099230F"/>
    <w:rsid w:val="009927BB"/>
    <w:rsid w:val="009928B7"/>
    <w:rsid w:val="0099321A"/>
    <w:rsid w:val="009960B7"/>
    <w:rsid w:val="00997986"/>
    <w:rsid w:val="009A09F6"/>
    <w:rsid w:val="009A1B3A"/>
    <w:rsid w:val="009A258F"/>
    <w:rsid w:val="009A324E"/>
    <w:rsid w:val="009A3D53"/>
    <w:rsid w:val="009A702F"/>
    <w:rsid w:val="009B39D3"/>
    <w:rsid w:val="009B536C"/>
    <w:rsid w:val="009B6496"/>
    <w:rsid w:val="009B69D5"/>
    <w:rsid w:val="009C01DA"/>
    <w:rsid w:val="009C070E"/>
    <w:rsid w:val="009C20CC"/>
    <w:rsid w:val="009C3558"/>
    <w:rsid w:val="009C50C2"/>
    <w:rsid w:val="009C562E"/>
    <w:rsid w:val="009C7531"/>
    <w:rsid w:val="009C7A61"/>
    <w:rsid w:val="009C7DF2"/>
    <w:rsid w:val="009D220C"/>
    <w:rsid w:val="009D221F"/>
    <w:rsid w:val="009D53E0"/>
    <w:rsid w:val="009D5FB5"/>
    <w:rsid w:val="009E09F0"/>
    <w:rsid w:val="009E19E8"/>
    <w:rsid w:val="009E1F3F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9F7BA7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1C6B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6359"/>
    <w:rsid w:val="00A27522"/>
    <w:rsid w:val="00A2796E"/>
    <w:rsid w:val="00A27D00"/>
    <w:rsid w:val="00A330C5"/>
    <w:rsid w:val="00A34D76"/>
    <w:rsid w:val="00A365D0"/>
    <w:rsid w:val="00A37428"/>
    <w:rsid w:val="00A402B8"/>
    <w:rsid w:val="00A4360E"/>
    <w:rsid w:val="00A443A6"/>
    <w:rsid w:val="00A45A1A"/>
    <w:rsid w:val="00A45EC3"/>
    <w:rsid w:val="00A47F32"/>
    <w:rsid w:val="00A53220"/>
    <w:rsid w:val="00A538E6"/>
    <w:rsid w:val="00A540C1"/>
    <w:rsid w:val="00A56800"/>
    <w:rsid w:val="00A569A0"/>
    <w:rsid w:val="00A569D7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6685B"/>
    <w:rsid w:val="00A70750"/>
    <w:rsid w:val="00A70B31"/>
    <w:rsid w:val="00A71382"/>
    <w:rsid w:val="00A72A72"/>
    <w:rsid w:val="00A759FE"/>
    <w:rsid w:val="00A76D67"/>
    <w:rsid w:val="00A776B8"/>
    <w:rsid w:val="00A80DD3"/>
    <w:rsid w:val="00A82111"/>
    <w:rsid w:val="00A827A3"/>
    <w:rsid w:val="00A85357"/>
    <w:rsid w:val="00A865CF"/>
    <w:rsid w:val="00A902A3"/>
    <w:rsid w:val="00A902DD"/>
    <w:rsid w:val="00A91617"/>
    <w:rsid w:val="00A920F9"/>
    <w:rsid w:val="00A92C6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817"/>
    <w:rsid w:val="00AB19F8"/>
    <w:rsid w:val="00AB2A61"/>
    <w:rsid w:val="00AB3A12"/>
    <w:rsid w:val="00AB5A8D"/>
    <w:rsid w:val="00AB5C95"/>
    <w:rsid w:val="00AB5FA4"/>
    <w:rsid w:val="00AB6642"/>
    <w:rsid w:val="00AC0C17"/>
    <w:rsid w:val="00AC2EFE"/>
    <w:rsid w:val="00AC3930"/>
    <w:rsid w:val="00AC3937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6172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3C0C"/>
    <w:rsid w:val="00B0500B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37CD4"/>
    <w:rsid w:val="00B402C6"/>
    <w:rsid w:val="00B41DC1"/>
    <w:rsid w:val="00B43058"/>
    <w:rsid w:val="00B4653B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3878"/>
    <w:rsid w:val="00B640CC"/>
    <w:rsid w:val="00B645B6"/>
    <w:rsid w:val="00B64DAE"/>
    <w:rsid w:val="00B667BF"/>
    <w:rsid w:val="00B6797D"/>
    <w:rsid w:val="00B71336"/>
    <w:rsid w:val="00B72147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5117"/>
    <w:rsid w:val="00B96744"/>
    <w:rsid w:val="00BA17B6"/>
    <w:rsid w:val="00BA6419"/>
    <w:rsid w:val="00BA6550"/>
    <w:rsid w:val="00BB0D02"/>
    <w:rsid w:val="00BB0EDC"/>
    <w:rsid w:val="00BB2437"/>
    <w:rsid w:val="00BB2F21"/>
    <w:rsid w:val="00BB32A1"/>
    <w:rsid w:val="00BB3642"/>
    <w:rsid w:val="00BB460A"/>
    <w:rsid w:val="00BB660F"/>
    <w:rsid w:val="00BB66AB"/>
    <w:rsid w:val="00BC0AD6"/>
    <w:rsid w:val="00BC3584"/>
    <w:rsid w:val="00BC4673"/>
    <w:rsid w:val="00BC4BF9"/>
    <w:rsid w:val="00BC5DFA"/>
    <w:rsid w:val="00BD0F5B"/>
    <w:rsid w:val="00BD5B0B"/>
    <w:rsid w:val="00BE0AA9"/>
    <w:rsid w:val="00BE1905"/>
    <w:rsid w:val="00BE1CB6"/>
    <w:rsid w:val="00BE2A1F"/>
    <w:rsid w:val="00BE4ED6"/>
    <w:rsid w:val="00BE54F3"/>
    <w:rsid w:val="00BE5F67"/>
    <w:rsid w:val="00BE624F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1C0A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1A23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2ABF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15B"/>
    <w:rsid w:val="00C82FFA"/>
    <w:rsid w:val="00C85521"/>
    <w:rsid w:val="00C861BA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500C"/>
    <w:rsid w:val="00CA6136"/>
    <w:rsid w:val="00CA6BCC"/>
    <w:rsid w:val="00CA71DA"/>
    <w:rsid w:val="00CB5032"/>
    <w:rsid w:val="00CB5C65"/>
    <w:rsid w:val="00CB62AC"/>
    <w:rsid w:val="00CB77EA"/>
    <w:rsid w:val="00CB7DF6"/>
    <w:rsid w:val="00CC1D66"/>
    <w:rsid w:val="00CC303F"/>
    <w:rsid w:val="00CC3C96"/>
    <w:rsid w:val="00CD077C"/>
    <w:rsid w:val="00CD1ACE"/>
    <w:rsid w:val="00CD342A"/>
    <w:rsid w:val="00CD3940"/>
    <w:rsid w:val="00CD3B1F"/>
    <w:rsid w:val="00CD4E32"/>
    <w:rsid w:val="00CD5202"/>
    <w:rsid w:val="00CD7E60"/>
    <w:rsid w:val="00CE24BF"/>
    <w:rsid w:val="00CE3855"/>
    <w:rsid w:val="00CE3AE5"/>
    <w:rsid w:val="00CE5429"/>
    <w:rsid w:val="00CE64CD"/>
    <w:rsid w:val="00CE6A0B"/>
    <w:rsid w:val="00CF0950"/>
    <w:rsid w:val="00CF3A83"/>
    <w:rsid w:val="00CF3B07"/>
    <w:rsid w:val="00CF4C13"/>
    <w:rsid w:val="00CF4DC9"/>
    <w:rsid w:val="00CF625A"/>
    <w:rsid w:val="00CF6384"/>
    <w:rsid w:val="00CF6902"/>
    <w:rsid w:val="00CF7924"/>
    <w:rsid w:val="00D00E0A"/>
    <w:rsid w:val="00D06E88"/>
    <w:rsid w:val="00D0750E"/>
    <w:rsid w:val="00D11F90"/>
    <w:rsid w:val="00D13527"/>
    <w:rsid w:val="00D15E4E"/>
    <w:rsid w:val="00D161AC"/>
    <w:rsid w:val="00D16328"/>
    <w:rsid w:val="00D174E6"/>
    <w:rsid w:val="00D17601"/>
    <w:rsid w:val="00D20D6E"/>
    <w:rsid w:val="00D21300"/>
    <w:rsid w:val="00D230DC"/>
    <w:rsid w:val="00D23799"/>
    <w:rsid w:val="00D303E8"/>
    <w:rsid w:val="00D31BA6"/>
    <w:rsid w:val="00D31EB9"/>
    <w:rsid w:val="00D335E1"/>
    <w:rsid w:val="00D34934"/>
    <w:rsid w:val="00D35FEA"/>
    <w:rsid w:val="00D366E4"/>
    <w:rsid w:val="00D36F1B"/>
    <w:rsid w:val="00D423AC"/>
    <w:rsid w:val="00D44DC6"/>
    <w:rsid w:val="00D514E5"/>
    <w:rsid w:val="00D51DF7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76B5F"/>
    <w:rsid w:val="00D7770E"/>
    <w:rsid w:val="00D80127"/>
    <w:rsid w:val="00D8048B"/>
    <w:rsid w:val="00D805D1"/>
    <w:rsid w:val="00D82FD7"/>
    <w:rsid w:val="00D84FA6"/>
    <w:rsid w:val="00D85ECC"/>
    <w:rsid w:val="00D86021"/>
    <w:rsid w:val="00D864C7"/>
    <w:rsid w:val="00D86552"/>
    <w:rsid w:val="00D86EB7"/>
    <w:rsid w:val="00D87025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39D0"/>
    <w:rsid w:val="00DA4A52"/>
    <w:rsid w:val="00DA4FBC"/>
    <w:rsid w:val="00DA6443"/>
    <w:rsid w:val="00DA7457"/>
    <w:rsid w:val="00DB055B"/>
    <w:rsid w:val="00DB1C47"/>
    <w:rsid w:val="00DB2995"/>
    <w:rsid w:val="00DB2ED0"/>
    <w:rsid w:val="00DB33C8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5984"/>
    <w:rsid w:val="00DC6214"/>
    <w:rsid w:val="00DC6B01"/>
    <w:rsid w:val="00DC7797"/>
    <w:rsid w:val="00DD078A"/>
    <w:rsid w:val="00DD1737"/>
    <w:rsid w:val="00DD34E1"/>
    <w:rsid w:val="00DD5E82"/>
    <w:rsid w:val="00DD7667"/>
    <w:rsid w:val="00DD777C"/>
    <w:rsid w:val="00DE0299"/>
    <w:rsid w:val="00DE0D75"/>
    <w:rsid w:val="00DE19EB"/>
    <w:rsid w:val="00DE2070"/>
    <w:rsid w:val="00DE3D99"/>
    <w:rsid w:val="00DE5B0F"/>
    <w:rsid w:val="00DF2CB1"/>
    <w:rsid w:val="00DF33CF"/>
    <w:rsid w:val="00DF69F9"/>
    <w:rsid w:val="00E00330"/>
    <w:rsid w:val="00E00610"/>
    <w:rsid w:val="00E02B50"/>
    <w:rsid w:val="00E03CC9"/>
    <w:rsid w:val="00E04B08"/>
    <w:rsid w:val="00E04B3F"/>
    <w:rsid w:val="00E060C1"/>
    <w:rsid w:val="00E06B1E"/>
    <w:rsid w:val="00E07787"/>
    <w:rsid w:val="00E07CF2"/>
    <w:rsid w:val="00E07FBC"/>
    <w:rsid w:val="00E10AAF"/>
    <w:rsid w:val="00E10CD0"/>
    <w:rsid w:val="00E115D0"/>
    <w:rsid w:val="00E1258C"/>
    <w:rsid w:val="00E147D5"/>
    <w:rsid w:val="00E14C0E"/>
    <w:rsid w:val="00E16642"/>
    <w:rsid w:val="00E16846"/>
    <w:rsid w:val="00E1787C"/>
    <w:rsid w:val="00E2249E"/>
    <w:rsid w:val="00E22B76"/>
    <w:rsid w:val="00E234F1"/>
    <w:rsid w:val="00E2359F"/>
    <w:rsid w:val="00E24762"/>
    <w:rsid w:val="00E25AF8"/>
    <w:rsid w:val="00E26C55"/>
    <w:rsid w:val="00E26F6C"/>
    <w:rsid w:val="00E27EC3"/>
    <w:rsid w:val="00E3000C"/>
    <w:rsid w:val="00E320A0"/>
    <w:rsid w:val="00E326EA"/>
    <w:rsid w:val="00E33159"/>
    <w:rsid w:val="00E34CA3"/>
    <w:rsid w:val="00E37DA6"/>
    <w:rsid w:val="00E37FE3"/>
    <w:rsid w:val="00E4040D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AB9"/>
    <w:rsid w:val="00E93F3F"/>
    <w:rsid w:val="00E97944"/>
    <w:rsid w:val="00EA05D9"/>
    <w:rsid w:val="00EA0C7F"/>
    <w:rsid w:val="00EA1104"/>
    <w:rsid w:val="00EA1846"/>
    <w:rsid w:val="00EA18E1"/>
    <w:rsid w:val="00EA3378"/>
    <w:rsid w:val="00EA3B8C"/>
    <w:rsid w:val="00EA5257"/>
    <w:rsid w:val="00EA59B6"/>
    <w:rsid w:val="00EB0433"/>
    <w:rsid w:val="00EB0A14"/>
    <w:rsid w:val="00EB1B8B"/>
    <w:rsid w:val="00EB22C9"/>
    <w:rsid w:val="00EB27B4"/>
    <w:rsid w:val="00EB3C54"/>
    <w:rsid w:val="00EB4951"/>
    <w:rsid w:val="00EB51A5"/>
    <w:rsid w:val="00EC098E"/>
    <w:rsid w:val="00EC0BCB"/>
    <w:rsid w:val="00EC0E71"/>
    <w:rsid w:val="00EC221F"/>
    <w:rsid w:val="00EC799E"/>
    <w:rsid w:val="00EC7D9B"/>
    <w:rsid w:val="00ED281F"/>
    <w:rsid w:val="00ED50F6"/>
    <w:rsid w:val="00ED613A"/>
    <w:rsid w:val="00ED6CFA"/>
    <w:rsid w:val="00ED6D53"/>
    <w:rsid w:val="00ED752D"/>
    <w:rsid w:val="00EE1855"/>
    <w:rsid w:val="00EE2B68"/>
    <w:rsid w:val="00EE4FCA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4AF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55F5"/>
    <w:rsid w:val="00F57D1C"/>
    <w:rsid w:val="00F6086A"/>
    <w:rsid w:val="00F62824"/>
    <w:rsid w:val="00F62D7C"/>
    <w:rsid w:val="00F634C8"/>
    <w:rsid w:val="00F636D3"/>
    <w:rsid w:val="00F67155"/>
    <w:rsid w:val="00F7058F"/>
    <w:rsid w:val="00F70D21"/>
    <w:rsid w:val="00F70FEF"/>
    <w:rsid w:val="00F7365E"/>
    <w:rsid w:val="00F73F5A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87954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45AF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A56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EB5FD2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customStyle="1" w:styleId="TableParagraph">
    <w:name w:val="Table Paragraph"/>
    <w:basedOn w:val="Norml"/>
    <w:uiPriority w:val="1"/>
    <w:qFormat/>
    <w:rsid w:val="00BA17B6"/>
    <w:pPr>
      <w:widowControl w:val="0"/>
      <w:tabs>
        <w:tab w:val="clear" w:pos="567"/>
      </w:tabs>
      <w:spacing w:line="240" w:lineRule="auto"/>
    </w:pPr>
    <w:rPr>
      <w:rFonts w:asciiTheme="minorHAnsi" w:eastAsiaTheme="minorHAnsi" w:hAnsiTheme="minorHAnsi" w:cstheme="minorBidi"/>
      <w:snapToGrid/>
      <w:szCs w:val="22"/>
      <w:lang w:val="en-US" w:eastAsia="en-US"/>
    </w:rPr>
  </w:style>
  <w:style w:type="paragraph" w:styleId="Vltozat">
    <w:name w:val="Revision"/>
    <w:hidden/>
    <w:uiPriority w:val="99"/>
    <w:semiHidden/>
    <w:rsid w:val="00F636D3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9F7BA7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ma.europa.eu/docs/en_GB/document_library/Template_or_form/2013/03/WC500139752.doc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A8161-64E1-46BD-8734-379B4BE3E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2687</Words>
  <Characters>21829</Characters>
  <Application>Microsoft Office Word</Application>
  <DocSecurity>0</DocSecurity>
  <Lines>181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RADAYDRUG</dc:creator>
  <cp:lastModifiedBy>HU_OGYI_45.1</cp:lastModifiedBy>
  <cp:revision>9</cp:revision>
  <dcterms:created xsi:type="dcterms:W3CDTF">2026-07-01T07:18:00Z</dcterms:created>
  <dcterms:modified xsi:type="dcterms:W3CDTF">2026-07-08T13:38:00Z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