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26F3D0" w14:textId="77777777" w:rsidR="007D57DF" w:rsidRPr="00CF798A" w:rsidRDefault="007D57DF" w:rsidP="007D57DF">
      <w:pPr>
        <w:pStyle w:val="WW-Szvegtrzs212"/>
        <w:spacing w:line="240" w:lineRule="auto"/>
        <w:rPr>
          <w:szCs w:val="22"/>
          <w:lang w:val="hu-HU"/>
        </w:rPr>
      </w:pPr>
      <w:r w:rsidRPr="00CF798A">
        <w:rPr>
          <w:szCs w:val="22"/>
          <w:lang w:val="hu-HU"/>
        </w:rPr>
        <w:t>1.</w:t>
      </w:r>
      <w:r w:rsidRPr="00CF798A">
        <w:rPr>
          <w:szCs w:val="22"/>
          <w:lang w:val="hu-HU"/>
        </w:rPr>
        <w:tab/>
        <w:t>A GYÓGYSZER NEVE</w:t>
      </w:r>
    </w:p>
    <w:p w14:paraId="01645938" w14:textId="77777777" w:rsidR="007D57DF" w:rsidRPr="00CF798A" w:rsidRDefault="007D57DF" w:rsidP="007D57DF">
      <w:pPr>
        <w:spacing w:after="0"/>
        <w:rPr>
          <w:rFonts w:ascii="Times New Roman" w:hAnsi="Times New Roman"/>
          <w:lang w:val="hu-HU"/>
        </w:rPr>
      </w:pPr>
    </w:p>
    <w:p w14:paraId="01BF66FB" w14:textId="7AED6EF3" w:rsidR="007D57DF" w:rsidRPr="0062766E" w:rsidRDefault="00AB3C08" w:rsidP="007D57DF">
      <w:pPr>
        <w:spacing w:after="0"/>
        <w:rPr>
          <w:rFonts w:ascii="Times New Roman" w:hAnsi="Times New Roman"/>
          <w:lang w:val="hu-HU"/>
        </w:rPr>
      </w:pPr>
      <w:r>
        <w:rPr>
          <w:rFonts w:ascii="Times New Roman" w:hAnsi="Times New Roman"/>
          <w:lang w:val="hu-HU"/>
        </w:rPr>
        <w:t xml:space="preserve">Testosterone undecanoate EVER Pharma </w:t>
      </w:r>
      <w:r w:rsidRPr="00667578">
        <w:rPr>
          <w:rFonts w:ascii="Times New Roman" w:eastAsia="Segoe UI" w:hAnsi="Times New Roman"/>
          <w:lang w:val="es-ES" w:eastAsia="en-US"/>
        </w:rPr>
        <w:t>1000 mg/4 ml</w:t>
      </w:r>
      <w:r w:rsidR="007D57DF" w:rsidRPr="0062766E">
        <w:rPr>
          <w:rFonts w:ascii="Times New Roman" w:hAnsi="Times New Roman"/>
          <w:lang w:val="hu-HU"/>
        </w:rPr>
        <w:t> oldatos injekció</w:t>
      </w:r>
    </w:p>
    <w:p w14:paraId="26DE500D" w14:textId="77777777" w:rsidR="007D57DF" w:rsidRPr="00CF798A" w:rsidRDefault="007D57DF" w:rsidP="007D57DF">
      <w:pPr>
        <w:spacing w:after="0"/>
        <w:rPr>
          <w:rFonts w:ascii="Times New Roman" w:hAnsi="Times New Roman"/>
          <w:lang w:val="hu-HU"/>
        </w:rPr>
      </w:pPr>
    </w:p>
    <w:p w14:paraId="39B1CFC9" w14:textId="77777777" w:rsidR="007D57DF" w:rsidRPr="00CF798A" w:rsidRDefault="007D57DF" w:rsidP="007D57DF">
      <w:pPr>
        <w:spacing w:after="0"/>
        <w:rPr>
          <w:rFonts w:ascii="Times New Roman" w:hAnsi="Times New Roman"/>
          <w:lang w:val="hu-HU"/>
        </w:rPr>
      </w:pPr>
    </w:p>
    <w:p w14:paraId="757D2107" w14:textId="77777777" w:rsidR="007D57DF" w:rsidRPr="00CF798A" w:rsidRDefault="007D57DF" w:rsidP="007D57DF">
      <w:pPr>
        <w:pStyle w:val="WW-Szvegtrzs212"/>
        <w:spacing w:line="240" w:lineRule="auto"/>
        <w:rPr>
          <w:szCs w:val="22"/>
          <w:lang w:val="hu-HU"/>
        </w:rPr>
      </w:pPr>
      <w:r w:rsidRPr="00CF798A">
        <w:rPr>
          <w:szCs w:val="22"/>
          <w:lang w:val="hu-HU"/>
        </w:rPr>
        <w:t>2.</w:t>
      </w:r>
      <w:r w:rsidRPr="00CF798A">
        <w:rPr>
          <w:szCs w:val="22"/>
          <w:lang w:val="hu-HU"/>
        </w:rPr>
        <w:tab/>
        <w:t>MINŐSÉGI ÉS MENNYISÉGI ÖSSZETÉTEL</w:t>
      </w:r>
    </w:p>
    <w:p w14:paraId="5C690B51" w14:textId="77777777" w:rsidR="007D57DF" w:rsidRPr="00CF798A" w:rsidRDefault="007D57DF" w:rsidP="007D57DF">
      <w:pPr>
        <w:spacing w:after="0"/>
        <w:rPr>
          <w:rFonts w:ascii="Times New Roman" w:hAnsi="Times New Roman"/>
          <w:lang w:val="hu-HU"/>
        </w:rPr>
      </w:pPr>
    </w:p>
    <w:p w14:paraId="44E41358" w14:textId="6E509FBE" w:rsidR="007D57DF" w:rsidRPr="00CF798A" w:rsidRDefault="00567B32" w:rsidP="007D57DF">
      <w:pPr>
        <w:spacing w:after="0"/>
        <w:rPr>
          <w:rFonts w:ascii="Times New Roman" w:hAnsi="Times New Roman"/>
          <w:lang w:val="hu-HU"/>
        </w:rPr>
      </w:pPr>
      <w:r>
        <w:rPr>
          <w:rFonts w:ascii="Times New Roman" w:hAnsi="Times New Roman"/>
          <w:lang w:val="hu-HU"/>
        </w:rPr>
        <w:t xml:space="preserve">Az oldatos injekció </w:t>
      </w:r>
      <w:r w:rsidR="007D57DF" w:rsidRPr="00CF798A">
        <w:rPr>
          <w:rFonts w:ascii="Times New Roman" w:hAnsi="Times New Roman"/>
          <w:lang w:val="hu-HU"/>
        </w:rPr>
        <w:t>250 mg tesztoszteron-undekanoát</w:t>
      </w:r>
      <w:r w:rsidR="007D57DF">
        <w:rPr>
          <w:rFonts w:ascii="Times New Roman" w:hAnsi="Times New Roman"/>
          <w:lang w:val="hu-HU"/>
        </w:rPr>
        <w:t>ot tartalmaz</w:t>
      </w:r>
      <w:r w:rsidR="007D57DF" w:rsidRPr="00CF798A">
        <w:rPr>
          <w:rFonts w:ascii="Times New Roman" w:hAnsi="Times New Roman"/>
          <w:lang w:val="hu-HU"/>
        </w:rPr>
        <w:t xml:space="preserve"> milliliterenként (</w:t>
      </w:r>
      <w:r w:rsidR="007D57DF">
        <w:rPr>
          <w:rFonts w:ascii="Times New Roman" w:hAnsi="Times New Roman"/>
          <w:lang w:val="hu-HU"/>
        </w:rPr>
        <w:t xml:space="preserve">amely </w:t>
      </w:r>
      <w:r w:rsidR="007D57DF" w:rsidRPr="00CF798A">
        <w:rPr>
          <w:rFonts w:ascii="Times New Roman" w:hAnsi="Times New Roman"/>
          <w:lang w:val="hu-HU"/>
        </w:rPr>
        <w:t>megfelel 157,9 mg tesztoszteronnak).</w:t>
      </w:r>
    </w:p>
    <w:p w14:paraId="7CC6E68A" w14:textId="6DF8B237" w:rsidR="007D57DF" w:rsidRPr="00DF3A44" w:rsidRDefault="007D57DF" w:rsidP="007D57DF">
      <w:pPr>
        <w:spacing w:after="0"/>
        <w:rPr>
          <w:rFonts w:ascii="Times New Roman" w:hAnsi="Times New Roman"/>
          <w:bCs/>
          <w:iCs/>
          <w:lang w:val="hu-HU"/>
        </w:rPr>
      </w:pPr>
      <w:r w:rsidRPr="00CF798A">
        <w:rPr>
          <w:rFonts w:ascii="Times New Roman" w:hAnsi="Times New Roman"/>
          <w:lang w:val="hu-HU"/>
        </w:rPr>
        <w:t>1000 mg tesztoszteron-undekanoát</w:t>
      </w:r>
      <w:r>
        <w:rPr>
          <w:rFonts w:ascii="Times New Roman" w:hAnsi="Times New Roman"/>
          <w:lang w:val="hu-HU"/>
        </w:rPr>
        <w:t>ot tartalmaz</w:t>
      </w:r>
      <w:r w:rsidRPr="00CF798A">
        <w:rPr>
          <w:rFonts w:ascii="Times New Roman" w:hAnsi="Times New Roman"/>
          <w:lang w:val="hu-HU"/>
        </w:rPr>
        <w:t xml:space="preserve"> 4 ml-es ampullánként</w:t>
      </w:r>
      <w:r w:rsidR="00567B32">
        <w:rPr>
          <w:rFonts w:ascii="Times New Roman" w:hAnsi="Times New Roman"/>
          <w:lang w:val="hu-HU"/>
        </w:rPr>
        <w:t>/injekciós üvegenként</w:t>
      </w:r>
      <w:r w:rsidRPr="00CF798A">
        <w:rPr>
          <w:rFonts w:ascii="Times New Roman" w:hAnsi="Times New Roman"/>
          <w:lang w:val="hu-HU"/>
        </w:rPr>
        <w:t xml:space="preserve">, ami </w:t>
      </w:r>
      <w:r w:rsidR="00514E3D" w:rsidRPr="00CF798A">
        <w:rPr>
          <w:rFonts w:ascii="Times New Roman" w:hAnsi="Times New Roman"/>
          <w:lang w:val="hu-HU"/>
        </w:rPr>
        <w:t>63</w:t>
      </w:r>
      <w:r w:rsidR="00514E3D">
        <w:rPr>
          <w:rFonts w:ascii="Times New Roman" w:hAnsi="Times New Roman"/>
          <w:lang w:val="hu-HU"/>
        </w:rPr>
        <w:t>1</w:t>
      </w:r>
      <w:r w:rsidRPr="00CF798A">
        <w:rPr>
          <w:rFonts w:ascii="Times New Roman" w:hAnsi="Times New Roman"/>
          <w:lang w:val="hu-HU"/>
        </w:rPr>
        <w:t xml:space="preserve">,5 mg </w:t>
      </w:r>
      <w:r w:rsidRPr="00DF3A44">
        <w:rPr>
          <w:rFonts w:ascii="Times New Roman" w:hAnsi="Times New Roman"/>
          <w:lang w:val="hu-HU"/>
        </w:rPr>
        <w:t>tesztoszteronnak felel meg.</w:t>
      </w:r>
    </w:p>
    <w:p w14:paraId="75873896" w14:textId="77777777" w:rsidR="007D57DF" w:rsidRDefault="007D57DF" w:rsidP="007D57DF">
      <w:pPr>
        <w:spacing w:after="0"/>
        <w:rPr>
          <w:rFonts w:ascii="Times New Roman" w:hAnsi="Times New Roman"/>
          <w:bCs/>
          <w:iCs/>
          <w:lang w:val="hu-HU"/>
        </w:rPr>
      </w:pPr>
    </w:p>
    <w:p w14:paraId="5F92C774" w14:textId="77777777" w:rsidR="007D57DF" w:rsidRDefault="007D57DF" w:rsidP="007D57DF">
      <w:pPr>
        <w:spacing w:after="0"/>
        <w:rPr>
          <w:rFonts w:ascii="Times New Roman" w:hAnsi="Times New Roman"/>
          <w:bCs/>
          <w:iCs/>
          <w:u w:val="single"/>
          <w:lang w:val="hu-HU"/>
        </w:rPr>
      </w:pPr>
      <w:r w:rsidRPr="0008661B">
        <w:rPr>
          <w:rFonts w:ascii="Times New Roman" w:hAnsi="Times New Roman"/>
          <w:bCs/>
          <w:iCs/>
          <w:u w:val="single"/>
          <w:lang w:val="hu-HU"/>
        </w:rPr>
        <w:t>Ismert hatású segédanyag:</w:t>
      </w:r>
    </w:p>
    <w:p w14:paraId="553838E7" w14:textId="384704B6" w:rsidR="007D57DF" w:rsidRPr="00DF3A44" w:rsidRDefault="007D57DF" w:rsidP="007D57DF">
      <w:pPr>
        <w:spacing w:after="0"/>
        <w:rPr>
          <w:rFonts w:ascii="Times New Roman" w:hAnsi="Times New Roman"/>
          <w:bCs/>
          <w:iCs/>
          <w:lang w:val="hu-HU"/>
        </w:rPr>
      </w:pPr>
      <w:r>
        <w:rPr>
          <w:rFonts w:ascii="Times New Roman" w:hAnsi="Times New Roman"/>
          <w:bCs/>
          <w:iCs/>
          <w:lang w:val="hu-HU"/>
        </w:rPr>
        <w:t>2</w:t>
      </w:r>
      <w:r w:rsidR="00514E3D">
        <w:rPr>
          <w:rFonts w:ascii="Times New Roman" w:hAnsi="Times New Roman"/>
          <w:bCs/>
          <w:iCs/>
          <w:lang w:val="hu-HU"/>
        </w:rPr>
        <w:t>000</w:t>
      </w:r>
      <w:r>
        <w:rPr>
          <w:rFonts w:ascii="Times New Roman" w:hAnsi="Times New Roman"/>
          <w:bCs/>
          <w:iCs/>
          <w:lang w:val="hu-HU"/>
        </w:rPr>
        <w:t> </w:t>
      </w:r>
      <w:r w:rsidR="00514E3D">
        <w:rPr>
          <w:rFonts w:ascii="Times New Roman" w:hAnsi="Times New Roman"/>
          <w:bCs/>
          <w:iCs/>
          <w:lang w:val="hu-HU"/>
        </w:rPr>
        <w:t>m</w:t>
      </w:r>
      <w:r>
        <w:rPr>
          <w:rFonts w:ascii="Times New Roman" w:hAnsi="Times New Roman"/>
          <w:bCs/>
          <w:iCs/>
          <w:lang w:val="hu-HU"/>
        </w:rPr>
        <w:t>g benzil-benzoátot tartalmaz ampullánként/injekciós üvegenként.</w:t>
      </w:r>
    </w:p>
    <w:p w14:paraId="52524572" w14:textId="77777777" w:rsidR="00514E3D" w:rsidRDefault="00514E3D" w:rsidP="007D57DF">
      <w:pPr>
        <w:spacing w:after="0"/>
        <w:rPr>
          <w:rFonts w:ascii="Times New Roman" w:hAnsi="Times New Roman"/>
          <w:lang w:val="hu-HU"/>
        </w:rPr>
      </w:pPr>
    </w:p>
    <w:p w14:paraId="68EBD48D" w14:textId="06ED2287" w:rsidR="007D57DF" w:rsidRPr="00DF3A44" w:rsidRDefault="007D57DF" w:rsidP="007D57DF">
      <w:pPr>
        <w:spacing w:after="0"/>
        <w:rPr>
          <w:rFonts w:ascii="Times New Roman" w:hAnsi="Times New Roman"/>
          <w:lang w:val="hu-HU"/>
        </w:rPr>
      </w:pPr>
      <w:r w:rsidRPr="00DF3A44">
        <w:rPr>
          <w:rFonts w:ascii="Times New Roman" w:hAnsi="Times New Roman"/>
          <w:lang w:val="hu-HU"/>
        </w:rPr>
        <w:t>A segédanyagok teljes listáját lásd a 6.1.</w:t>
      </w:r>
      <w:r>
        <w:rPr>
          <w:rFonts w:ascii="Times New Roman" w:hAnsi="Times New Roman"/>
          <w:lang w:val="hu-HU"/>
        </w:rPr>
        <w:t> </w:t>
      </w:r>
      <w:r w:rsidRPr="00DF3A44">
        <w:rPr>
          <w:rFonts w:ascii="Times New Roman" w:hAnsi="Times New Roman"/>
          <w:lang w:val="hu-HU"/>
        </w:rPr>
        <w:t>pontban.</w:t>
      </w:r>
    </w:p>
    <w:p w14:paraId="3A460EDF" w14:textId="77777777" w:rsidR="007D57DF" w:rsidRPr="00DF3A44" w:rsidRDefault="007D57DF" w:rsidP="007D57DF">
      <w:pPr>
        <w:spacing w:after="0"/>
        <w:rPr>
          <w:rFonts w:ascii="Times New Roman" w:hAnsi="Times New Roman"/>
          <w:lang w:val="hu-HU"/>
        </w:rPr>
      </w:pPr>
    </w:p>
    <w:p w14:paraId="2CB55F33" w14:textId="77777777" w:rsidR="007D57DF" w:rsidRPr="00DF3A44" w:rsidRDefault="007D57DF" w:rsidP="007D57DF">
      <w:pPr>
        <w:spacing w:after="0"/>
        <w:rPr>
          <w:rFonts w:ascii="Times New Roman" w:hAnsi="Times New Roman"/>
          <w:lang w:val="hu-HU"/>
        </w:rPr>
      </w:pPr>
    </w:p>
    <w:p w14:paraId="4511E75E" w14:textId="77777777" w:rsidR="007D57DF" w:rsidRPr="00DF3A44" w:rsidRDefault="007D57DF" w:rsidP="007D57DF">
      <w:pPr>
        <w:pStyle w:val="WW-Szvegtrzs212"/>
        <w:spacing w:line="240" w:lineRule="auto"/>
        <w:rPr>
          <w:szCs w:val="22"/>
          <w:lang w:val="hu-HU"/>
        </w:rPr>
      </w:pPr>
      <w:r w:rsidRPr="00DF3A44">
        <w:rPr>
          <w:szCs w:val="22"/>
          <w:lang w:val="hu-HU"/>
        </w:rPr>
        <w:t>3.</w:t>
      </w:r>
      <w:r w:rsidRPr="00DF3A44">
        <w:rPr>
          <w:szCs w:val="22"/>
          <w:lang w:val="hu-HU"/>
        </w:rPr>
        <w:tab/>
        <w:t>GYÓGYSZERFORMA</w:t>
      </w:r>
    </w:p>
    <w:p w14:paraId="5AE5D1B2" w14:textId="77777777" w:rsidR="007D57DF" w:rsidRPr="00DF3A44" w:rsidRDefault="007D57DF" w:rsidP="007D57DF">
      <w:pPr>
        <w:spacing w:after="0"/>
        <w:rPr>
          <w:rFonts w:ascii="Times New Roman" w:hAnsi="Times New Roman"/>
          <w:lang w:val="hu-HU"/>
        </w:rPr>
      </w:pPr>
    </w:p>
    <w:p w14:paraId="3DAA7D9E" w14:textId="77777777" w:rsidR="007D57DF" w:rsidRPr="00DF3A44" w:rsidRDefault="007D57DF" w:rsidP="007D57DF">
      <w:pPr>
        <w:tabs>
          <w:tab w:val="left" w:pos="567"/>
        </w:tabs>
        <w:spacing w:after="0"/>
        <w:rPr>
          <w:rFonts w:ascii="Times New Roman" w:hAnsi="Times New Roman"/>
          <w:lang w:val="hu-HU"/>
        </w:rPr>
      </w:pPr>
      <w:r w:rsidRPr="00DF3A44">
        <w:rPr>
          <w:rFonts w:ascii="Times New Roman" w:hAnsi="Times New Roman"/>
          <w:lang w:val="hu-HU"/>
        </w:rPr>
        <w:t>Oldatos injekció.</w:t>
      </w:r>
    </w:p>
    <w:p w14:paraId="50A1FC13" w14:textId="77777777" w:rsidR="007D57DF" w:rsidRPr="00DF3A44" w:rsidRDefault="007D57DF" w:rsidP="007D57DF">
      <w:pPr>
        <w:spacing w:after="0"/>
        <w:rPr>
          <w:rFonts w:ascii="Times New Roman" w:hAnsi="Times New Roman"/>
          <w:lang w:val="hu-HU"/>
        </w:rPr>
      </w:pPr>
      <w:r w:rsidRPr="00EB1DAF">
        <w:rPr>
          <w:rFonts w:ascii="Times New Roman" w:hAnsi="Times New Roman"/>
          <w:lang w:val="hu-HU"/>
        </w:rPr>
        <w:t>Enyhén sárgás-sárga olajos oldat.</w:t>
      </w:r>
    </w:p>
    <w:p w14:paraId="71505165" w14:textId="77777777" w:rsidR="007D57DF" w:rsidRPr="00DF3A44" w:rsidRDefault="007D57DF" w:rsidP="007D57DF">
      <w:pPr>
        <w:spacing w:after="0"/>
        <w:rPr>
          <w:rFonts w:ascii="Times New Roman" w:hAnsi="Times New Roman"/>
          <w:lang w:val="hu-HU"/>
        </w:rPr>
      </w:pPr>
    </w:p>
    <w:p w14:paraId="314F907F" w14:textId="77777777" w:rsidR="007D57DF" w:rsidRPr="00DF3A44" w:rsidRDefault="007D57DF" w:rsidP="007D57DF">
      <w:pPr>
        <w:spacing w:after="0"/>
        <w:rPr>
          <w:rFonts w:ascii="Times New Roman" w:hAnsi="Times New Roman"/>
          <w:lang w:val="hu-HU"/>
        </w:rPr>
      </w:pPr>
    </w:p>
    <w:p w14:paraId="546714E7" w14:textId="77777777" w:rsidR="007D57DF" w:rsidRPr="00DF3A44" w:rsidRDefault="007D57DF" w:rsidP="007D57DF">
      <w:pPr>
        <w:spacing w:after="0"/>
        <w:ind w:left="567" w:hanging="567"/>
        <w:rPr>
          <w:rFonts w:ascii="Times New Roman" w:hAnsi="Times New Roman"/>
          <w:b/>
          <w:caps/>
          <w:lang w:val="hu-HU"/>
        </w:rPr>
      </w:pPr>
      <w:r w:rsidRPr="00DF3A44">
        <w:rPr>
          <w:rFonts w:ascii="Times New Roman" w:hAnsi="Times New Roman"/>
          <w:b/>
          <w:caps/>
          <w:lang w:val="hu-HU"/>
        </w:rPr>
        <w:t>4.</w:t>
      </w:r>
      <w:r w:rsidRPr="00DF3A44">
        <w:rPr>
          <w:rFonts w:ascii="Times New Roman" w:hAnsi="Times New Roman"/>
          <w:b/>
          <w:caps/>
          <w:lang w:val="hu-HU"/>
        </w:rPr>
        <w:tab/>
        <w:t>KLINIKAI JELLEMZŐK</w:t>
      </w:r>
    </w:p>
    <w:p w14:paraId="1199C7AC" w14:textId="77777777" w:rsidR="007D57DF" w:rsidRPr="00DF3A44" w:rsidRDefault="007D57DF" w:rsidP="007D57DF">
      <w:pPr>
        <w:pStyle w:val="Vgjegyzetszvege"/>
        <w:spacing w:before="0" w:after="0"/>
        <w:rPr>
          <w:rFonts w:ascii="Times New Roman" w:hAnsi="Times New Roman"/>
          <w:sz w:val="22"/>
          <w:szCs w:val="22"/>
          <w:lang w:val="hu-HU"/>
        </w:rPr>
      </w:pPr>
    </w:p>
    <w:p w14:paraId="538DDE96" w14:textId="77777777" w:rsidR="007D57DF" w:rsidRPr="00DF3A44" w:rsidRDefault="007D57DF" w:rsidP="007D57DF">
      <w:pPr>
        <w:spacing w:after="0"/>
        <w:ind w:left="567" w:hanging="567"/>
        <w:rPr>
          <w:rFonts w:ascii="Times New Roman" w:hAnsi="Times New Roman"/>
          <w:b/>
          <w:lang w:val="hu-HU"/>
        </w:rPr>
      </w:pPr>
      <w:r w:rsidRPr="00DF3A44">
        <w:rPr>
          <w:rFonts w:ascii="Times New Roman" w:hAnsi="Times New Roman"/>
          <w:b/>
          <w:lang w:val="hu-HU"/>
        </w:rPr>
        <w:t>4.1</w:t>
      </w:r>
      <w:r w:rsidRPr="00DF3A44">
        <w:rPr>
          <w:rFonts w:ascii="Times New Roman" w:hAnsi="Times New Roman"/>
          <w:b/>
          <w:lang w:val="hu-HU"/>
        </w:rPr>
        <w:tab/>
        <w:t>Terápiás javallatok</w:t>
      </w:r>
    </w:p>
    <w:p w14:paraId="04A0F6D0" w14:textId="77777777" w:rsidR="007D57DF" w:rsidRPr="00DF3A44" w:rsidRDefault="007D57DF" w:rsidP="007D57DF">
      <w:pPr>
        <w:spacing w:after="0"/>
        <w:rPr>
          <w:rFonts w:ascii="Times New Roman" w:hAnsi="Times New Roman"/>
          <w:lang w:val="hu-HU"/>
        </w:rPr>
      </w:pPr>
    </w:p>
    <w:p w14:paraId="2E2946A1" w14:textId="73F308D8" w:rsidR="007D57DF" w:rsidRPr="00DF3A44" w:rsidRDefault="007D57DF" w:rsidP="007D57DF">
      <w:pPr>
        <w:spacing w:after="0"/>
        <w:rPr>
          <w:rFonts w:ascii="Times New Roman" w:hAnsi="Times New Roman"/>
          <w:lang w:val="hu-HU"/>
        </w:rPr>
      </w:pPr>
      <w:r w:rsidRPr="00DF3A44">
        <w:rPr>
          <w:rFonts w:ascii="Times New Roman" w:hAnsi="Times New Roman"/>
          <w:lang w:val="hu-HU"/>
        </w:rPr>
        <w:t xml:space="preserve">Tesztoszteronpótló terápia olyan </w:t>
      </w:r>
      <w:r w:rsidR="00AB6B1F">
        <w:rPr>
          <w:rFonts w:ascii="Times New Roman" w:hAnsi="Times New Roman"/>
          <w:lang w:val="hu-HU"/>
        </w:rPr>
        <w:t xml:space="preserve">férfi </w:t>
      </w:r>
      <w:r w:rsidRPr="00DF3A44">
        <w:rPr>
          <w:rFonts w:ascii="Times New Roman" w:hAnsi="Times New Roman"/>
          <w:lang w:val="hu-HU"/>
        </w:rPr>
        <w:t xml:space="preserve">betegeknél, akiknél hypogonadismus áll fenn, és </w:t>
      </w:r>
      <w:r w:rsidR="00AB6B1F">
        <w:rPr>
          <w:rFonts w:ascii="Times New Roman" w:hAnsi="Times New Roman"/>
          <w:lang w:val="hu-HU"/>
        </w:rPr>
        <w:t xml:space="preserve">akiknél </w:t>
      </w:r>
      <w:r w:rsidRPr="00DF3A44">
        <w:rPr>
          <w:rFonts w:ascii="Times New Roman" w:hAnsi="Times New Roman"/>
          <w:lang w:val="hu-HU"/>
        </w:rPr>
        <w:t>a tesztoszteron hiány</w:t>
      </w:r>
      <w:r>
        <w:rPr>
          <w:rFonts w:ascii="Times New Roman" w:hAnsi="Times New Roman"/>
          <w:lang w:val="hu-HU"/>
        </w:rPr>
        <w:t>a klinikailag</w:t>
      </w:r>
      <w:r w:rsidR="00625BF7">
        <w:rPr>
          <w:rFonts w:ascii="Times New Roman" w:hAnsi="Times New Roman"/>
          <w:lang w:val="hu-HU"/>
        </w:rPr>
        <w:t xml:space="preserve">, </w:t>
      </w:r>
      <w:r w:rsidRPr="00DF3A44">
        <w:rPr>
          <w:rFonts w:ascii="Times New Roman" w:hAnsi="Times New Roman"/>
          <w:lang w:val="hu-HU"/>
        </w:rPr>
        <w:t xml:space="preserve">valamint biokémiai vizsgálatokkal </w:t>
      </w:r>
      <w:r w:rsidR="00625BF7">
        <w:rPr>
          <w:rFonts w:ascii="Times New Roman" w:hAnsi="Times New Roman"/>
          <w:lang w:val="hu-HU"/>
        </w:rPr>
        <w:t xml:space="preserve">igazolt. </w:t>
      </w:r>
      <w:r w:rsidRPr="00DF3A44">
        <w:rPr>
          <w:rFonts w:ascii="Times New Roman" w:hAnsi="Times New Roman"/>
          <w:lang w:val="hu-HU"/>
        </w:rPr>
        <w:t>(lásd 4.4 pont).</w:t>
      </w:r>
    </w:p>
    <w:p w14:paraId="008769C1" w14:textId="77777777" w:rsidR="007D57DF" w:rsidRPr="00DF3A44" w:rsidRDefault="007D57DF" w:rsidP="007D57DF">
      <w:pPr>
        <w:spacing w:after="0"/>
        <w:rPr>
          <w:rFonts w:ascii="Times New Roman" w:hAnsi="Times New Roman"/>
          <w:lang w:val="hu-HU"/>
        </w:rPr>
      </w:pPr>
    </w:p>
    <w:p w14:paraId="65F0CDBA" w14:textId="77777777" w:rsidR="007D57DF" w:rsidRPr="00DF3A44" w:rsidRDefault="007D57DF" w:rsidP="007D57DF">
      <w:pPr>
        <w:pStyle w:val="WW-Szvegtrzs212"/>
        <w:spacing w:line="240" w:lineRule="auto"/>
        <w:rPr>
          <w:szCs w:val="22"/>
          <w:lang w:val="hu-HU"/>
        </w:rPr>
      </w:pPr>
      <w:r w:rsidRPr="00DF3A44">
        <w:rPr>
          <w:szCs w:val="22"/>
          <w:lang w:val="hu-HU"/>
        </w:rPr>
        <w:t>4.2</w:t>
      </w:r>
      <w:r w:rsidRPr="00DF3A44">
        <w:rPr>
          <w:szCs w:val="22"/>
          <w:lang w:val="hu-HU"/>
        </w:rPr>
        <w:tab/>
        <w:t>Adagolás és alkalmazás</w:t>
      </w:r>
    </w:p>
    <w:p w14:paraId="621156C0" w14:textId="77777777" w:rsidR="007D57DF" w:rsidRPr="00DF3A44" w:rsidRDefault="007D57DF" w:rsidP="007D57DF">
      <w:pPr>
        <w:spacing w:after="0"/>
        <w:rPr>
          <w:rFonts w:ascii="Times New Roman" w:hAnsi="Times New Roman"/>
          <w:lang w:val="hu-HU"/>
        </w:rPr>
      </w:pPr>
    </w:p>
    <w:p w14:paraId="4E39E48F" w14:textId="77777777" w:rsidR="007D57DF" w:rsidRPr="00DF3A44" w:rsidRDefault="007D57DF" w:rsidP="007D57DF">
      <w:pPr>
        <w:spacing w:after="0"/>
        <w:rPr>
          <w:rFonts w:ascii="Times New Roman" w:hAnsi="Times New Roman"/>
          <w:b/>
          <w:lang w:val="hu-HU"/>
        </w:rPr>
      </w:pPr>
      <w:r w:rsidRPr="00DF3A44">
        <w:rPr>
          <w:rFonts w:ascii="Times New Roman" w:hAnsi="Times New Roman"/>
          <w:b/>
          <w:lang w:val="hu-HU"/>
        </w:rPr>
        <w:t>Adagolás</w:t>
      </w:r>
    </w:p>
    <w:p w14:paraId="1E020F81" w14:textId="77777777" w:rsidR="007D57DF" w:rsidRPr="00DF3A44" w:rsidRDefault="007D57DF" w:rsidP="007D57DF">
      <w:pPr>
        <w:spacing w:after="0"/>
        <w:rPr>
          <w:rFonts w:ascii="Times New Roman" w:hAnsi="Times New Roman"/>
          <w:lang w:val="hu-HU"/>
        </w:rPr>
      </w:pPr>
    </w:p>
    <w:p w14:paraId="50197B43" w14:textId="2186BE91" w:rsidR="007D57DF" w:rsidRPr="00DF3A44" w:rsidRDefault="007D57DF" w:rsidP="007D57DF">
      <w:pPr>
        <w:spacing w:after="0"/>
        <w:rPr>
          <w:rFonts w:ascii="Times New Roman" w:hAnsi="Times New Roman"/>
          <w:lang w:val="hu-HU"/>
        </w:rPr>
      </w:pPr>
      <w:r w:rsidRPr="00DF3A44">
        <w:rPr>
          <w:rFonts w:ascii="Times New Roman" w:hAnsi="Times New Roman"/>
          <w:lang w:val="hu-HU"/>
        </w:rPr>
        <w:t xml:space="preserve">Egy ampulla/injekciós üveg </w:t>
      </w:r>
      <w:r w:rsidR="00AB3C08">
        <w:rPr>
          <w:rFonts w:ascii="Times New Roman" w:hAnsi="Times New Roman"/>
          <w:lang w:val="hu-HU"/>
        </w:rPr>
        <w:t>Testosterone undecanoate EVER Pharma 1000 mg/4 ml oldatos</w:t>
      </w:r>
      <w:r w:rsidRPr="00DF3A44">
        <w:rPr>
          <w:rFonts w:ascii="Times New Roman" w:hAnsi="Times New Roman"/>
          <w:lang w:val="hu-HU"/>
        </w:rPr>
        <w:t xml:space="preserve"> injekciót (1000 mg tesztoszteron-undekanoát) fecskendeznek be 10</w:t>
      </w:r>
      <w:r w:rsidRPr="00DF3A44">
        <w:rPr>
          <w:rFonts w:ascii="Times New Roman" w:hAnsi="Times New Roman"/>
          <w:lang w:val="hu-HU"/>
        </w:rPr>
        <w:noBreakHyphen/>
        <w:t>14 hetenként. Ezzel a gyakorisággal megfelelő tesztoszteron-szint érhető el a tesztoszteron akkumulációja nélkül.</w:t>
      </w:r>
    </w:p>
    <w:p w14:paraId="7C9AAA67" w14:textId="77777777" w:rsidR="007D57DF" w:rsidRPr="00DF3A44" w:rsidRDefault="007D57DF" w:rsidP="007D57DF">
      <w:pPr>
        <w:spacing w:after="0"/>
        <w:rPr>
          <w:rFonts w:ascii="Times New Roman" w:hAnsi="Times New Roman"/>
          <w:lang w:val="hu-HU"/>
        </w:rPr>
      </w:pPr>
    </w:p>
    <w:p w14:paraId="5488354A" w14:textId="77777777" w:rsidR="007D57DF" w:rsidRPr="00DF3A44" w:rsidRDefault="007D57DF" w:rsidP="007D57DF">
      <w:pPr>
        <w:spacing w:after="0"/>
        <w:rPr>
          <w:rFonts w:ascii="Times New Roman" w:hAnsi="Times New Roman"/>
          <w:iCs/>
          <w:u w:val="single"/>
          <w:lang w:val="hu-HU"/>
        </w:rPr>
      </w:pPr>
      <w:r w:rsidRPr="00DF3A44">
        <w:rPr>
          <w:rFonts w:ascii="Times New Roman" w:hAnsi="Times New Roman"/>
          <w:iCs/>
          <w:u w:val="single"/>
          <w:lang w:val="hu-HU"/>
        </w:rPr>
        <w:t>A kezelés kezdete</w:t>
      </w:r>
    </w:p>
    <w:p w14:paraId="08714C1A" w14:textId="77777777" w:rsidR="007D57DF" w:rsidRPr="00DF3A44" w:rsidRDefault="007D57DF" w:rsidP="007D57DF">
      <w:pPr>
        <w:spacing w:after="0"/>
        <w:rPr>
          <w:rFonts w:ascii="Times New Roman" w:hAnsi="Times New Roman"/>
          <w:iCs/>
          <w:u w:val="single"/>
          <w:lang w:val="hu-HU"/>
        </w:rPr>
      </w:pPr>
    </w:p>
    <w:p w14:paraId="7D812A5A" w14:textId="77777777" w:rsidR="007D57DF" w:rsidRPr="00DF3A44" w:rsidRDefault="007D57DF" w:rsidP="007D57DF">
      <w:pPr>
        <w:spacing w:after="0"/>
        <w:rPr>
          <w:rFonts w:ascii="Times New Roman" w:hAnsi="Times New Roman"/>
          <w:lang w:val="hu-HU"/>
        </w:rPr>
      </w:pPr>
      <w:bookmarkStart w:id="0" w:name="OLE_LINK1"/>
      <w:r w:rsidRPr="00DF3A44">
        <w:rPr>
          <w:rFonts w:ascii="Times New Roman" w:hAnsi="Times New Roman"/>
          <w:lang w:val="hu-HU"/>
        </w:rPr>
        <w:t>A szérum tesztoszteron-szint</w:t>
      </w:r>
      <w:r>
        <w:rPr>
          <w:rFonts w:ascii="Times New Roman" w:hAnsi="Times New Roman"/>
          <w:lang w:val="hu-HU"/>
        </w:rPr>
        <w:t>jé</w:t>
      </w:r>
      <w:r w:rsidRPr="00DF3A44">
        <w:rPr>
          <w:rFonts w:ascii="Times New Roman" w:hAnsi="Times New Roman"/>
          <w:lang w:val="hu-HU"/>
        </w:rPr>
        <w:t>t a kezelés előtt</w:t>
      </w:r>
      <w:r>
        <w:rPr>
          <w:rFonts w:ascii="Times New Roman" w:hAnsi="Times New Roman"/>
          <w:lang w:val="hu-HU"/>
        </w:rPr>
        <w:t>, valamint annak</w:t>
      </w:r>
      <w:r w:rsidRPr="00DF3A44">
        <w:rPr>
          <w:rFonts w:ascii="Times New Roman" w:hAnsi="Times New Roman"/>
          <w:lang w:val="hu-HU"/>
        </w:rPr>
        <w:t xml:space="preserve"> kezdeti szakaszában is mérni kell. A szérum tesztoszteron-szint</w:t>
      </w:r>
      <w:r>
        <w:rPr>
          <w:rFonts w:ascii="Times New Roman" w:hAnsi="Times New Roman"/>
          <w:lang w:val="hu-HU"/>
        </w:rPr>
        <w:t>jé</w:t>
      </w:r>
      <w:r w:rsidRPr="00DF3A44">
        <w:rPr>
          <w:rFonts w:ascii="Times New Roman" w:hAnsi="Times New Roman"/>
          <w:lang w:val="hu-HU"/>
        </w:rPr>
        <w:t>től és a klinikai tünetektől függően az első injekciós intervallum az ajánlott 10</w:t>
      </w:r>
      <w:r w:rsidRPr="00DF3A44">
        <w:rPr>
          <w:rFonts w:ascii="Times New Roman" w:hAnsi="Times New Roman"/>
          <w:lang w:val="hu-HU"/>
        </w:rPr>
        <w:noBreakHyphen/>
        <w:t>14 hétről legfeljebb 6 hétre csökkenthető. Ezzel az adagolással a megfelelő állandó tesztoszteron-szint hamarabb elérhető.</w:t>
      </w:r>
    </w:p>
    <w:bookmarkEnd w:id="0"/>
    <w:p w14:paraId="5F42C5A4" w14:textId="77777777" w:rsidR="007D57DF" w:rsidRPr="00DF3A44" w:rsidRDefault="007D57DF" w:rsidP="007D57DF">
      <w:pPr>
        <w:spacing w:after="0"/>
        <w:rPr>
          <w:rFonts w:ascii="Times New Roman" w:hAnsi="Times New Roman"/>
          <w:i/>
          <w:iCs/>
          <w:lang w:val="hu-HU"/>
        </w:rPr>
      </w:pPr>
    </w:p>
    <w:p w14:paraId="1FA503AA" w14:textId="05B8F996" w:rsidR="007D57DF" w:rsidRPr="00DF3A44" w:rsidRDefault="007D57DF" w:rsidP="007D57DF">
      <w:pPr>
        <w:spacing w:after="0"/>
        <w:rPr>
          <w:rFonts w:ascii="Times New Roman" w:hAnsi="Times New Roman"/>
          <w:iCs/>
          <w:u w:val="single"/>
          <w:lang w:val="hu-HU"/>
        </w:rPr>
      </w:pPr>
      <w:r w:rsidRPr="00DF3A44">
        <w:rPr>
          <w:rFonts w:ascii="Times New Roman" w:hAnsi="Times New Roman"/>
          <w:iCs/>
          <w:u w:val="single"/>
          <w:lang w:val="hu-HU"/>
        </w:rPr>
        <w:t>A kezelés fenntartása és egyénre szab</w:t>
      </w:r>
      <w:r w:rsidR="00491EB2">
        <w:rPr>
          <w:rFonts w:ascii="Times New Roman" w:hAnsi="Times New Roman"/>
          <w:iCs/>
          <w:u w:val="single"/>
          <w:lang w:val="hu-HU"/>
        </w:rPr>
        <w:t>ása</w:t>
      </w:r>
    </w:p>
    <w:p w14:paraId="188A577E" w14:textId="77777777" w:rsidR="007D57DF" w:rsidRPr="00DF3A44" w:rsidRDefault="007D57DF" w:rsidP="007D57DF">
      <w:pPr>
        <w:spacing w:after="0"/>
        <w:rPr>
          <w:rFonts w:ascii="Times New Roman" w:hAnsi="Times New Roman"/>
          <w:iCs/>
          <w:u w:val="single"/>
          <w:lang w:val="hu-HU"/>
        </w:rPr>
      </w:pPr>
    </w:p>
    <w:p w14:paraId="0E4B423C" w14:textId="244BADFC" w:rsidR="007D57DF" w:rsidRPr="00DF3A44" w:rsidRDefault="007D57DF" w:rsidP="007D57DF">
      <w:pPr>
        <w:spacing w:after="0"/>
        <w:rPr>
          <w:rFonts w:ascii="Times New Roman" w:hAnsi="Times New Roman"/>
          <w:lang w:val="hu-HU"/>
        </w:rPr>
      </w:pPr>
      <w:r w:rsidRPr="00DF3A44">
        <w:rPr>
          <w:rFonts w:ascii="Times New Roman" w:hAnsi="Times New Roman"/>
          <w:lang w:val="hu-HU"/>
        </w:rPr>
        <w:t>Az injekciós intervallum</w:t>
      </w:r>
      <w:r w:rsidR="00DF73DE">
        <w:rPr>
          <w:rFonts w:ascii="Times New Roman" w:hAnsi="Times New Roman"/>
          <w:lang w:val="hu-HU"/>
        </w:rPr>
        <w:t>ot</w:t>
      </w:r>
      <w:r w:rsidRPr="00DF3A44">
        <w:rPr>
          <w:rFonts w:ascii="Times New Roman" w:hAnsi="Times New Roman"/>
          <w:lang w:val="hu-HU"/>
        </w:rPr>
        <w:t xml:space="preserve"> az ajánlott 10–14 hetes tartományban kell</w:t>
      </w:r>
      <w:r w:rsidR="00DF73DE">
        <w:rPr>
          <w:rFonts w:ascii="Times New Roman" w:hAnsi="Times New Roman"/>
          <w:lang w:val="hu-HU"/>
        </w:rPr>
        <w:t xml:space="preserve"> tartani</w:t>
      </w:r>
      <w:r w:rsidRPr="00DF3A44">
        <w:rPr>
          <w:rFonts w:ascii="Times New Roman" w:hAnsi="Times New Roman"/>
          <w:lang w:val="hu-HU"/>
        </w:rPr>
        <w:t xml:space="preserve">. A kezelés </w:t>
      </w:r>
      <w:r>
        <w:rPr>
          <w:rFonts w:ascii="Times New Roman" w:hAnsi="Times New Roman"/>
          <w:lang w:val="hu-HU"/>
        </w:rPr>
        <w:t>alatt</w:t>
      </w:r>
      <w:r w:rsidRPr="00DF3A44">
        <w:rPr>
          <w:rFonts w:ascii="Times New Roman" w:hAnsi="Times New Roman"/>
          <w:lang w:val="hu-HU"/>
        </w:rPr>
        <w:t xml:space="preserve"> a szérum tesztoszteron-szint</w:t>
      </w:r>
      <w:r>
        <w:rPr>
          <w:rFonts w:ascii="Times New Roman" w:hAnsi="Times New Roman"/>
          <w:lang w:val="hu-HU"/>
        </w:rPr>
        <w:t>jé</w:t>
      </w:r>
      <w:r w:rsidRPr="00DF3A44">
        <w:rPr>
          <w:rFonts w:ascii="Times New Roman" w:hAnsi="Times New Roman"/>
          <w:lang w:val="hu-HU"/>
        </w:rPr>
        <w:t xml:space="preserve">t körültekintően monitorozni kell. </w:t>
      </w:r>
      <w:r>
        <w:rPr>
          <w:rFonts w:ascii="Times New Roman" w:hAnsi="Times New Roman"/>
          <w:lang w:val="hu-HU"/>
        </w:rPr>
        <w:t>Ajánlott a</w:t>
      </w:r>
      <w:r w:rsidRPr="00DF3A44">
        <w:rPr>
          <w:rFonts w:ascii="Times New Roman" w:hAnsi="Times New Roman"/>
          <w:lang w:val="hu-HU"/>
        </w:rPr>
        <w:t xml:space="preserve"> szérum tesztoszteron-szint</w:t>
      </w:r>
      <w:r>
        <w:rPr>
          <w:rFonts w:ascii="Times New Roman" w:hAnsi="Times New Roman"/>
          <w:lang w:val="hu-HU"/>
        </w:rPr>
        <w:t>jé</w:t>
      </w:r>
      <w:r w:rsidRPr="00DF3A44">
        <w:rPr>
          <w:rFonts w:ascii="Times New Roman" w:hAnsi="Times New Roman"/>
          <w:lang w:val="hu-HU"/>
        </w:rPr>
        <w:t>t rendszeresen mérni. A</w:t>
      </w:r>
      <w:r>
        <w:rPr>
          <w:rFonts w:ascii="Times New Roman" w:hAnsi="Times New Roman"/>
          <w:lang w:val="hu-HU"/>
        </w:rPr>
        <w:t xml:space="preserve"> mérést a</w:t>
      </w:r>
      <w:r w:rsidRPr="00DF3A44">
        <w:rPr>
          <w:rFonts w:ascii="Times New Roman" w:hAnsi="Times New Roman"/>
          <w:lang w:val="hu-HU"/>
        </w:rPr>
        <w:t xml:space="preserve">z injekciós intervallum végén kell </w:t>
      </w:r>
      <w:r w:rsidR="00DF73DE">
        <w:rPr>
          <w:rFonts w:ascii="Times New Roman" w:hAnsi="Times New Roman"/>
          <w:lang w:val="hu-HU"/>
        </w:rPr>
        <w:t>el</w:t>
      </w:r>
      <w:r w:rsidRPr="00DF3A44">
        <w:rPr>
          <w:rFonts w:ascii="Times New Roman" w:hAnsi="Times New Roman"/>
          <w:lang w:val="hu-HU"/>
        </w:rPr>
        <w:t>végezni, és figyelembe kell venni a klinikai tüneteket is. A szérumszintnek a normál tartomány alsó harmadában kell lenni</w:t>
      </w:r>
      <w:r w:rsidR="003B7596">
        <w:rPr>
          <w:rFonts w:ascii="Times New Roman" w:hAnsi="Times New Roman"/>
          <w:lang w:val="hu-HU"/>
        </w:rPr>
        <w:t>e</w:t>
      </w:r>
      <w:r w:rsidRPr="00DF3A44">
        <w:rPr>
          <w:rFonts w:ascii="Times New Roman" w:hAnsi="Times New Roman"/>
          <w:lang w:val="hu-HU"/>
        </w:rPr>
        <w:t>. A normál tartomány alatti szérumszint</w:t>
      </w:r>
      <w:r w:rsidR="003B7596">
        <w:rPr>
          <w:rFonts w:ascii="Times New Roman" w:hAnsi="Times New Roman"/>
          <w:lang w:val="hu-HU"/>
        </w:rPr>
        <w:t xml:space="preserve"> </w:t>
      </w:r>
      <w:r w:rsidRPr="00DF3A44">
        <w:rPr>
          <w:rFonts w:ascii="Times New Roman" w:hAnsi="Times New Roman"/>
          <w:lang w:val="hu-HU"/>
        </w:rPr>
        <w:t>rövidebb injekciós intervallum szükségességét indokolj</w:t>
      </w:r>
      <w:r w:rsidR="00491EB2">
        <w:rPr>
          <w:rFonts w:ascii="Times New Roman" w:hAnsi="Times New Roman"/>
          <w:lang w:val="hu-HU"/>
        </w:rPr>
        <w:t>a</w:t>
      </w:r>
      <w:r w:rsidRPr="00DF3A44">
        <w:rPr>
          <w:rFonts w:ascii="Times New Roman" w:hAnsi="Times New Roman"/>
          <w:lang w:val="hu-HU"/>
        </w:rPr>
        <w:t>. Magas szérumszint esetén megfontolandó az injekciós intervallum megnövelése.</w:t>
      </w:r>
    </w:p>
    <w:p w14:paraId="7838B9E1" w14:textId="77777777" w:rsidR="007D57DF" w:rsidRPr="00DF3A44" w:rsidRDefault="007D57DF" w:rsidP="007D57DF">
      <w:pPr>
        <w:spacing w:after="0"/>
        <w:rPr>
          <w:rFonts w:ascii="Times New Roman" w:hAnsi="Times New Roman"/>
          <w:iCs/>
          <w:lang w:val="hu-HU"/>
        </w:rPr>
      </w:pPr>
    </w:p>
    <w:p w14:paraId="333FF4E2" w14:textId="77777777" w:rsidR="007D57DF" w:rsidRPr="00DF3A44" w:rsidRDefault="007D57DF" w:rsidP="007D57DF">
      <w:pPr>
        <w:keepNext/>
        <w:spacing w:after="0"/>
        <w:rPr>
          <w:rFonts w:ascii="Times New Roman" w:hAnsi="Times New Roman"/>
          <w:b/>
          <w:iCs/>
          <w:lang w:val="hu-HU"/>
        </w:rPr>
      </w:pPr>
      <w:r>
        <w:rPr>
          <w:rFonts w:ascii="Times New Roman" w:hAnsi="Times New Roman"/>
          <w:b/>
          <w:iCs/>
          <w:lang w:val="hu-HU"/>
        </w:rPr>
        <w:lastRenderedPageBreak/>
        <w:t>Különleges</w:t>
      </w:r>
      <w:r w:rsidRPr="00DF3A44">
        <w:rPr>
          <w:rFonts w:ascii="Times New Roman" w:hAnsi="Times New Roman"/>
          <w:b/>
          <w:iCs/>
          <w:lang w:val="hu-HU"/>
        </w:rPr>
        <w:t xml:space="preserve"> betegcsoportok</w:t>
      </w:r>
    </w:p>
    <w:p w14:paraId="37A25D97" w14:textId="77777777" w:rsidR="007D57DF" w:rsidRPr="00DF3A44" w:rsidRDefault="007D57DF" w:rsidP="007D57DF">
      <w:pPr>
        <w:keepNext/>
        <w:spacing w:after="0"/>
        <w:rPr>
          <w:rFonts w:ascii="Times New Roman" w:hAnsi="Times New Roman"/>
          <w:iCs/>
          <w:lang w:val="hu-HU"/>
        </w:rPr>
      </w:pPr>
    </w:p>
    <w:p w14:paraId="6AED3B60" w14:textId="77777777" w:rsidR="007D57DF" w:rsidRPr="00DF3A44" w:rsidRDefault="007D57DF" w:rsidP="007D57DF">
      <w:pPr>
        <w:keepNext/>
        <w:spacing w:after="0"/>
        <w:rPr>
          <w:rFonts w:ascii="Times New Roman" w:hAnsi="Times New Roman"/>
          <w:iCs/>
          <w:u w:val="single"/>
          <w:lang w:val="hu-HU"/>
        </w:rPr>
      </w:pPr>
      <w:r w:rsidRPr="00DF3A44">
        <w:rPr>
          <w:rFonts w:ascii="Times New Roman" w:hAnsi="Times New Roman"/>
          <w:iCs/>
          <w:u w:val="single"/>
          <w:lang w:val="hu-HU"/>
        </w:rPr>
        <w:t>Gyermekek és serdülők</w:t>
      </w:r>
    </w:p>
    <w:p w14:paraId="2A0BC3B1" w14:textId="77777777" w:rsidR="007D57DF" w:rsidRPr="00DF3A44" w:rsidRDefault="007D57DF" w:rsidP="007D57DF">
      <w:pPr>
        <w:keepNext/>
        <w:spacing w:after="0"/>
        <w:rPr>
          <w:rFonts w:ascii="Times New Roman" w:hAnsi="Times New Roman"/>
          <w:iCs/>
          <w:u w:val="single"/>
          <w:lang w:val="hu-HU"/>
        </w:rPr>
      </w:pPr>
    </w:p>
    <w:p w14:paraId="205F33D8" w14:textId="065E62C2" w:rsidR="007D57DF" w:rsidRPr="00DF3A44" w:rsidRDefault="007D57DF" w:rsidP="007D57DF">
      <w:pPr>
        <w:keepNext/>
        <w:spacing w:after="0"/>
        <w:rPr>
          <w:rFonts w:ascii="Times New Roman" w:hAnsi="Times New Roman"/>
          <w:lang w:val="hu-HU"/>
        </w:rPr>
      </w:pPr>
      <w:r w:rsidRPr="00DF3A44">
        <w:rPr>
          <w:rFonts w:ascii="Times New Roman" w:hAnsi="Times New Roman"/>
          <w:lang w:val="hu-HU"/>
        </w:rPr>
        <w:t xml:space="preserve">A </w:t>
      </w:r>
      <w:r w:rsidR="00AB3C08">
        <w:rPr>
          <w:rFonts w:ascii="Times New Roman" w:hAnsi="Times New Roman"/>
          <w:lang w:val="hu-HU"/>
        </w:rPr>
        <w:t>Testosterone undecanoate EVER Pharma 1000 mg/4 ml oldatos injekció</w:t>
      </w:r>
      <w:r w:rsidRPr="00DF3A44">
        <w:rPr>
          <w:rFonts w:ascii="Times New Roman" w:hAnsi="Times New Roman"/>
          <w:lang w:val="hu-HU"/>
        </w:rPr>
        <w:t xml:space="preserve"> alkalmazása nem </w:t>
      </w:r>
      <w:r>
        <w:rPr>
          <w:rFonts w:ascii="Times New Roman" w:hAnsi="Times New Roman"/>
          <w:lang w:val="hu-HU"/>
        </w:rPr>
        <w:t>javallt</w:t>
      </w:r>
      <w:r w:rsidRPr="00DF3A44">
        <w:rPr>
          <w:rFonts w:ascii="Times New Roman" w:hAnsi="Times New Roman"/>
          <w:lang w:val="hu-HU"/>
        </w:rPr>
        <w:t xml:space="preserve"> gyermekek és serdülők esetében. A készítmény klinikai kiértékelése 18 év alatti fiúknál nem történt meg (lásd 4.4 pont).</w:t>
      </w:r>
    </w:p>
    <w:p w14:paraId="7F54B770" w14:textId="77777777" w:rsidR="007D57DF" w:rsidRPr="00DF3A44" w:rsidRDefault="007D57DF" w:rsidP="007D57DF">
      <w:pPr>
        <w:spacing w:after="0"/>
        <w:rPr>
          <w:rFonts w:ascii="Times New Roman" w:hAnsi="Times New Roman"/>
          <w:lang w:val="hu-HU"/>
        </w:rPr>
      </w:pPr>
    </w:p>
    <w:p w14:paraId="700E38F3" w14:textId="77777777" w:rsidR="007D57DF" w:rsidRPr="00DF3A44" w:rsidRDefault="007D57DF" w:rsidP="007D57DF">
      <w:pPr>
        <w:keepNext/>
        <w:spacing w:after="0"/>
        <w:rPr>
          <w:rFonts w:ascii="Times New Roman" w:hAnsi="Times New Roman"/>
          <w:u w:val="single"/>
          <w:lang w:val="hu-HU"/>
        </w:rPr>
      </w:pPr>
      <w:r w:rsidRPr="00DF3A44">
        <w:rPr>
          <w:rFonts w:ascii="Times New Roman" w:hAnsi="Times New Roman"/>
          <w:u w:val="single"/>
          <w:lang w:val="hu-HU"/>
        </w:rPr>
        <w:t>Idősek</w:t>
      </w:r>
    </w:p>
    <w:p w14:paraId="6CABA674" w14:textId="77777777" w:rsidR="007D57DF" w:rsidRPr="00DF3A44" w:rsidRDefault="007D57DF" w:rsidP="007D57DF">
      <w:pPr>
        <w:keepNext/>
        <w:spacing w:after="0"/>
        <w:rPr>
          <w:rFonts w:ascii="Times New Roman" w:hAnsi="Times New Roman"/>
          <w:u w:val="single"/>
          <w:lang w:val="hu-HU"/>
        </w:rPr>
      </w:pPr>
    </w:p>
    <w:p w14:paraId="101DAACD" w14:textId="77777777" w:rsidR="007D57DF" w:rsidRPr="00CF798A" w:rsidRDefault="007D57DF" w:rsidP="007D57DF">
      <w:pPr>
        <w:keepNext/>
        <w:spacing w:after="0"/>
        <w:rPr>
          <w:rFonts w:ascii="Times New Roman" w:hAnsi="Times New Roman"/>
          <w:lang w:val="hu-HU"/>
        </w:rPr>
      </w:pPr>
      <w:r w:rsidRPr="00DF3A44">
        <w:rPr>
          <w:rFonts w:ascii="Times New Roman" w:hAnsi="Times New Roman"/>
          <w:lang w:val="hu-HU"/>
        </w:rPr>
        <w:t xml:space="preserve">A rendelkezésre álló korlátozott adatok </w:t>
      </w:r>
      <w:r>
        <w:rPr>
          <w:rFonts w:ascii="Times New Roman" w:hAnsi="Times New Roman"/>
          <w:lang w:val="hu-HU"/>
        </w:rPr>
        <w:t>alapján</w:t>
      </w:r>
      <w:r w:rsidRPr="00DF3A44">
        <w:rPr>
          <w:rFonts w:ascii="Times New Roman" w:hAnsi="Times New Roman"/>
          <w:lang w:val="hu-HU"/>
        </w:rPr>
        <w:t xml:space="preserve"> </w:t>
      </w:r>
      <w:r>
        <w:rPr>
          <w:rFonts w:ascii="Times New Roman" w:hAnsi="Times New Roman"/>
          <w:lang w:val="hu-HU"/>
        </w:rPr>
        <w:t>nincs szükség</w:t>
      </w:r>
      <w:r w:rsidRPr="00DF3A44">
        <w:rPr>
          <w:rFonts w:ascii="Times New Roman" w:hAnsi="Times New Roman"/>
          <w:lang w:val="hu-HU"/>
        </w:rPr>
        <w:t xml:space="preserve"> dózismódosítás</w:t>
      </w:r>
      <w:r>
        <w:rPr>
          <w:rFonts w:ascii="Times New Roman" w:hAnsi="Times New Roman"/>
          <w:lang w:val="hu-HU"/>
        </w:rPr>
        <w:t>ra</w:t>
      </w:r>
      <w:r w:rsidRPr="00DF3A44">
        <w:rPr>
          <w:rFonts w:ascii="Times New Roman" w:hAnsi="Times New Roman"/>
          <w:lang w:val="hu-HU"/>
        </w:rPr>
        <w:t xml:space="preserve"> idős</w:t>
      </w:r>
      <w:r>
        <w:rPr>
          <w:rFonts w:ascii="Times New Roman" w:hAnsi="Times New Roman"/>
          <w:lang w:val="hu-HU"/>
        </w:rPr>
        <w:t>korú</w:t>
      </w:r>
      <w:r w:rsidRPr="00CF798A">
        <w:rPr>
          <w:rFonts w:ascii="Times New Roman" w:hAnsi="Times New Roman"/>
          <w:lang w:val="hu-HU"/>
        </w:rPr>
        <w:t xml:space="preserve"> betegek esetén (lásd 4.4 pont).</w:t>
      </w:r>
    </w:p>
    <w:p w14:paraId="5D2E3B49" w14:textId="77777777" w:rsidR="007D57DF" w:rsidRPr="00DF3A44" w:rsidRDefault="007D57DF" w:rsidP="007D57DF">
      <w:pPr>
        <w:spacing w:after="0"/>
        <w:rPr>
          <w:rFonts w:ascii="Times New Roman" w:hAnsi="Times New Roman"/>
          <w:lang w:val="hu-HU"/>
        </w:rPr>
      </w:pPr>
    </w:p>
    <w:p w14:paraId="51A53DEE" w14:textId="77777777" w:rsidR="007D57DF" w:rsidRPr="00DF3A44" w:rsidRDefault="007D57DF" w:rsidP="007D57DF">
      <w:pPr>
        <w:spacing w:after="0"/>
        <w:rPr>
          <w:rFonts w:ascii="Times New Roman" w:hAnsi="Times New Roman"/>
          <w:u w:val="single"/>
          <w:lang w:val="hu-HU"/>
        </w:rPr>
      </w:pPr>
      <w:r w:rsidRPr="00DF3A44">
        <w:rPr>
          <w:rFonts w:ascii="Times New Roman" w:hAnsi="Times New Roman"/>
          <w:u w:val="single"/>
          <w:lang w:val="hu-HU"/>
        </w:rPr>
        <w:t>Májkárosodás</w:t>
      </w:r>
    </w:p>
    <w:p w14:paraId="4B45A834" w14:textId="77777777" w:rsidR="007D57DF" w:rsidRPr="00DF3A44" w:rsidRDefault="007D57DF" w:rsidP="007D57DF">
      <w:pPr>
        <w:spacing w:after="0"/>
        <w:rPr>
          <w:rFonts w:ascii="Times New Roman" w:hAnsi="Times New Roman"/>
          <w:u w:val="single"/>
          <w:lang w:val="hu-HU"/>
        </w:rPr>
      </w:pPr>
    </w:p>
    <w:p w14:paraId="4A52BD70" w14:textId="7A33383F" w:rsidR="007D57DF" w:rsidRPr="00DF3A44" w:rsidRDefault="007D57DF" w:rsidP="007D57DF">
      <w:pPr>
        <w:spacing w:after="0"/>
        <w:rPr>
          <w:rFonts w:ascii="Times New Roman" w:hAnsi="Times New Roman"/>
          <w:lang w:val="hu-HU"/>
        </w:rPr>
      </w:pPr>
      <w:r w:rsidRPr="00DF3A44">
        <w:rPr>
          <w:rFonts w:ascii="Times New Roman" w:hAnsi="Times New Roman"/>
          <w:lang w:val="hu-HU"/>
        </w:rPr>
        <w:t xml:space="preserve">Nem végeztek </w:t>
      </w:r>
      <w:r w:rsidR="00006C8A">
        <w:rPr>
          <w:rFonts w:ascii="Times New Roman" w:hAnsi="Times New Roman"/>
          <w:lang w:val="hu-HU"/>
        </w:rPr>
        <w:t>a formai követelményeknek megfelelő</w:t>
      </w:r>
      <w:r w:rsidR="00006C8A" w:rsidRPr="00DF3A44">
        <w:rPr>
          <w:rFonts w:ascii="Times New Roman" w:hAnsi="Times New Roman"/>
          <w:lang w:val="hu-HU"/>
        </w:rPr>
        <w:t xml:space="preserve"> </w:t>
      </w:r>
      <w:r w:rsidRPr="00DF3A44">
        <w:rPr>
          <w:rFonts w:ascii="Times New Roman" w:hAnsi="Times New Roman"/>
          <w:lang w:val="hu-HU"/>
        </w:rPr>
        <w:t xml:space="preserve">vizsgálatot májkárosodásban szenvedő betegeknél. A </w:t>
      </w:r>
      <w:r w:rsidR="00AB3C08">
        <w:rPr>
          <w:rFonts w:ascii="Times New Roman" w:hAnsi="Times New Roman"/>
          <w:lang w:val="hu-HU"/>
        </w:rPr>
        <w:t>Testosterone undecanoate EVER Pharma 1000 mg/4 ml oldatos injekció</w:t>
      </w:r>
      <w:r w:rsidRPr="00DF3A44">
        <w:rPr>
          <w:rFonts w:ascii="Times New Roman" w:hAnsi="Times New Roman"/>
          <w:lang w:val="hu-HU"/>
        </w:rPr>
        <w:t xml:space="preserve"> alkalmazása ellenjavallt olyan férfiaknál, akik májtumorban szenvedtek vagy szenvednek (lásd 4.3 pont).</w:t>
      </w:r>
    </w:p>
    <w:p w14:paraId="633A56C4" w14:textId="77777777" w:rsidR="007D57DF" w:rsidRPr="00DF3A44" w:rsidRDefault="007D57DF" w:rsidP="007D57DF">
      <w:pPr>
        <w:spacing w:after="0"/>
        <w:rPr>
          <w:rFonts w:ascii="Times New Roman" w:hAnsi="Times New Roman"/>
          <w:lang w:val="hu-HU"/>
        </w:rPr>
      </w:pPr>
    </w:p>
    <w:p w14:paraId="501F7851" w14:textId="77777777" w:rsidR="007D57DF" w:rsidRPr="00DF3A44" w:rsidRDefault="007D57DF" w:rsidP="007D57DF">
      <w:pPr>
        <w:spacing w:after="0"/>
        <w:rPr>
          <w:rFonts w:ascii="Times New Roman" w:hAnsi="Times New Roman"/>
          <w:u w:val="single"/>
          <w:lang w:val="hu-HU"/>
        </w:rPr>
      </w:pPr>
      <w:r w:rsidRPr="00DF3A44">
        <w:rPr>
          <w:rFonts w:ascii="Times New Roman" w:hAnsi="Times New Roman"/>
          <w:u w:val="single"/>
          <w:lang w:val="hu-HU"/>
        </w:rPr>
        <w:t>Vesekárosodás</w:t>
      </w:r>
    </w:p>
    <w:p w14:paraId="62579078" w14:textId="77777777" w:rsidR="007D57DF" w:rsidRPr="00DF3A44" w:rsidRDefault="007D57DF" w:rsidP="007D57DF">
      <w:pPr>
        <w:spacing w:after="0"/>
        <w:rPr>
          <w:rFonts w:ascii="Times New Roman" w:hAnsi="Times New Roman"/>
          <w:u w:val="single"/>
          <w:lang w:val="hu-HU"/>
        </w:rPr>
      </w:pPr>
    </w:p>
    <w:p w14:paraId="544E2BA7" w14:textId="11AB12EF" w:rsidR="007D57DF" w:rsidRPr="00DF3A44" w:rsidRDefault="007D57DF" w:rsidP="007D57DF">
      <w:pPr>
        <w:spacing w:after="0"/>
        <w:rPr>
          <w:rFonts w:ascii="Times New Roman" w:hAnsi="Times New Roman"/>
          <w:lang w:val="hu-HU"/>
        </w:rPr>
      </w:pPr>
      <w:r w:rsidRPr="00DF3A44">
        <w:rPr>
          <w:rFonts w:ascii="Times New Roman" w:hAnsi="Times New Roman"/>
          <w:lang w:val="hu-HU"/>
        </w:rPr>
        <w:t xml:space="preserve">Nem végeztek </w:t>
      </w:r>
      <w:r w:rsidR="00006C8A" w:rsidRPr="00006C8A">
        <w:rPr>
          <w:rFonts w:ascii="Times New Roman" w:hAnsi="Times New Roman"/>
          <w:lang w:val="hu-HU"/>
        </w:rPr>
        <w:t xml:space="preserve">a formai követelményeknek megfelelő </w:t>
      </w:r>
      <w:r w:rsidRPr="00DF3A44">
        <w:rPr>
          <w:rFonts w:ascii="Times New Roman" w:hAnsi="Times New Roman"/>
          <w:lang w:val="hu-HU"/>
        </w:rPr>
        <w:t xml:space="preserve">vizsgálatot </w:t>
      </w:r>
      <w:r w:rsidR="00006C8A">
        <w:rPr>
          <w:rFonts w:ascii="Times New Roman" w:hAnsi="Times New Roman"/>
          <w:lang w:val="hu-HU"/>
        </w:rPr>
        <w:t>vese</w:t>
      </w:r>
      <w:r w:rsidRPr="00DF3A44">
        <w:rPr>
          <w:rFonts w:ascii="Times New Roman" w:hAnsi="Times New Roman"/>
          <w:lang w:val="hu-HU"/>
        </w:rPr>
        <w:t>károsodásban szenvedő betegeknél.</w:t>
      </w:r>
    </w:p>
    <w:p w14:paraId="55ED7A43" w14:textId="77777777" w:rsidR="007D57DF" w:rsidRPr="00DF3A44" w:rsidRDefault="007D57DF" w:rsidP="007D57DF">
      <w:pPr>
        <w:spacing w:after="0"/>
        <w:rPr>
          <w:rFonts w:ascii="Times New Roman" w:hAnsi="Times New Roman"/>
          <w:lang w:val="hu-HU"/>
        </w:rPr>
      </w:pPr>
    </w:p>
    <w:p w14:paraId="127838F4" w14:textId="77777777" w:rsidR="007D57DF" w:rsidRPr="00DF3A44" w:rsidRDefault="007D57DF" w:rsidP="007D57DF">
      <w:pPr>
        <w:spacing w:after="0"/>
        <w:rPr>
          <w:rFonts w:ascii="Times New Roman" w:hAnsi="Times New Roman"/>
          <w:b/>
          <w:lang w:val="hu-HU"/>
        </w:rPr>
      </w:pPr>
      <w:r w:rsidRPr="00DF3A44">
        <w:rPr>
          <w:rFonts w:ascii="Times New Roman" w:hAnsi="Times New Roman"/>
          <w:b/>
          <w:lang w:val="hu-HU"/>
        </w:rPr>
        <w:t>Az alkalmazás módja</w:t>
      </w:r>
    </w:p>
    <w:p w14:paraId="292DAF99" w14:textId="77777777" w:rsidR="007D57DF" w:rsidRPr="00DF3A44" w:rsidRDefault="007D57DF" w:rsidP="007D57DF">
      <w:pPr>
        <w:spacing w:after="0"/>
        <w:rPr>
          <w:rFonts w:ascii="Times New Roman" w:hAnsi="Times New Roman"/>
          <w:lang w:val="hu-HU"/>
        </w:rPr>
      </w:pPr>
      <w:r w:rsidRPr="00DF3A44">
        <w:rPr>
          <w:rFonts w:ascii="Times New Roman" w:hAnsi="Times New Roman"/>
          <w:lang w:val="hu-HU"/>
        </w:rPr>
        <w:t xml:space="preserve">Intramuscularis </w:t>
      </w:r>
      <w:r>
        <w:rPr>
          <w:rFonts w:ascii="Times New Roman" w:hAnsi="Times New Roman"/>
          <w:lang w:val="hu-HU"/>
        </w:rPr>
        <w:t>alkalmazásra</w:t>
      </w:r>
      <w:r w:rsidRPr="00DF3A44">
        <w:rPr>
          <w:rFonts w:ascii="Times New Roman" w:hAnsi="Times New Roman"/>
          <w:lang w:val="hu-HU"/>
        </w:rPr>
        <w:t>.</w:t>
      </w:r>
    </w:p>
    <w:p w14:paraId="58B65AF2" w14:textId="77777777" w:rsidR="007D57DF" w:rsidRPr="00DF3A44" w:rsidRDefault="007D57DF" w:rsidP="007D57DF">
      <w:pPr>
        <w:spacing w:after="0"/>
        <w:rPr>
          <w:rFonts w:ascii="Times New Roman" w:hAnsi="Times New Roman"/>
          <w:lang w:val="hu-HU"/>
        </w:rPr>
      </w:pPr>
    </w:p>
    <w:p w14:paraId="66CBD200" w14:textId="6B021989" w:rsidR="007D57DF" w:rsidRPr="00DF3A44" w:rsidRDefault="007D57DF" w:rsidP="007D57DF">
      <w:pPr>
        <w:spacing w:after="0"/>
        <w:rPr>
          <w:rFonts w:ascii="Times New Roman" w:hAnsi="Times New Roman"/>
          <w:lang w:val="hu-HU"/>
        </w:rPr>
      </w:pPr>
      <w:r>
        <w:rPr>
          <w:rFonts w:ascii="Times New Roman" w:hAnsi="Times New Roman"/>
          <w:lang w:val="hu-HU"/>
        </w:rPr>
        <w:t>Csak n</w:t>
      </w:r>
      <w:r w:rsidRPr="00DF3A44">
        <w:rPr>
          <w:rFonts w:ascii="Times New Roman" w:hAnsi="Times New Roman"/>
          <w:lang w:val="hu-HU"/>
        </w:rPr>
        <w:t>agyon lassan szabad befecskendezni az injekciót (</w:t>
      </w:r>
      <w:r>
        <w:rPr>
          <w:rFonts w:ascii="Times New Roman" w:hAnsi="Times New Roman"/>
          <w:lang w:val="hu-HU"/>
        </w:rPr>
        <w:t xml:space="preserve">legalább </w:t>
      </w:r>
      <w:r w:rsidRPr="00DF3A44">
        <w:rPr>
          <w:rFonts w:ascii="Times New Roman" w:hAnsi="Times New Roman"/>
          <w:lang w:val="hu-HU"/>
        </w:rPr>
        <w:t xml:space="preserve">két perc). A </w:t>
      </w:r>
      <w:r w:rsidR="00AB3C08">
        <w:rPr>
          <w:rFonts w:ascii="Times New Roman" w:hAnsi="Times New Roman"/>
          <w:lang w:val="hu-HU"/>
        </w:rPr>
        <w:t>Testosterone undecanoate EVER Pharma 1000 mg/4 ml oldatos injekció</w:t>
      </w:r>
      <w:r w:rsidRPr="00DF3A44">
        <w:rPr>
          <w:rFonts w:ascii="Times New Roman" w:hAnsi="Times New Roman"/>
          <w:lang w:val="hu-HU"/>
        </w:rPr>
        <w:t xml:space="preserve"> szigorúan intramuscularis alkalmazásra való. Az intramuscularis alkalmazásnál megszokott elővigyázatosság mellett, mélyen a glutealis izomba kell befecskendezni</w:t>
      </w:r>
      <w:r w:rsidR="00D5443C">
        <w:rPr>
          <w:rFonts w:ascii="Times New Roman" w:hAnsi="Times New Roman"/>
          <w:lang w:val="hu-HU"/>
        </w:rPr>
        <w:t xml:space="preserve"> a készítményt</w:t>
      </w:r>
      <w:r w:rsidRPr="00DF3A44">
        <w:rPr>
          <w:rFonts w:ascii="Times New Roman" w:hAnsi="Times New Roman"/>
          <w:lang w:val="hu-HU"/>
        </w:rPr>
        <w:t xml:space="preserve">. </w:t>
      </w:r>
      <w:r>
        <w:rPr>
          <w:rFonts w:ascii="Times New Roman" w:hAnsi="Times New Roman"/>
          <w:lang w:val="hu-HU"/>
        </w:rPr>
        <w:t>Fokozott</w:t>
      </w:r>
      <w:r w:rsidRPr="00DF3A44">
        <w:rPr>
          <w:rFonts w:ascii="Times New Roman" w:hAnsi="Times New Roman"/>
          <w:lang w:val="hu-HU"/>
        </w:rPr>
        <w:t xml:space="preserve"> elővigyázatosság szükséges, hogy az oldatos injekció </w:t>
      </w:r>
      <w:r w:rsidR="00D5443C">
        <w:rPr>
          <w:rFonts w:ascii="Times New Roman" w:hAnsi="Times New Roman"/>
          <w:lang w:val="hu-HU"/>
        </w:rPr>
        <w:t xml:space="preserve">ne jusson be az </w:t>
      </w:r>
      <w:r w:rsidRPr="00DF3A44">
        <w:rPr>
          <w:rFonts w:ascii="Times New Roman" w:hAnsi="Times New Roman"/>
          <w:lang w:val="hu-HU"/>
        </w:rPr>
        <w:t>intravasalis térbe</w:t>
      </w:r>
      <w:r w:rsidR="00D5443C">
        <w:rPr>
          <w:rFonts w:ascii="Times New Roman" w:hAnsi="Times New Roman"/>
          <w:lang w:val="hu-HU"/>
        </w:rPr>
        <w:t>.</w:t>
      </w:r>
      <w:r w:rsidRPr="00DF3A44">
        <w:rPr>
          <w:rFonts w:ascii="Times New Roman" w:hAnsi="Times New Roman"/>
          <w:lang w:val="hu-HU"/>
        </w:rPr>
        <w:t xml:space="preserve"> (lásd 4.4 pont</w:t>
      </w:r>
      <w:r w:rsidR="005C1ACC">
        <w:rPr>
          <w:rFonts w:ascii="Times New Roman" w:hAnsi="Times New Roman"/>
          <w:lang w:val="hu-HU"/>
        </w:rPr>
        <w:t>,</w:t>
      </w:r>
      <w:r w:rsidRPr="00DF3A44">
        <w:rPr>
          <w:rFonts w:ascii="Times New Roman" w:hAnsi="Times New Roman"/>
          <w:lang w:val="hu-HU"/>
        </w:rPr>
        <w:t xml:space="preserve"> „Alkalmazás”). Az ampulla</w:t>
      </w:r>
      <w:r>
        <w:rPr>
          <w:rFonts w:ascii="Times New Roman" w:hAnsi="Times New Roman"/>
          <w:lang w:val="hu-HU"/>
        </w:rPr>
        <w:t>/</w:t>
      </w:r>
      <w:r w:rsidRPr="00DF3A44">
        <w:rPr>
          <w:rFonts w:ascii="Times New Roman" w:hAnsi="Times New Roman"/>
          <w:lang w:val="hu-HU"/>
        </w:rPr>
        <w:t>injekciós üveg tartalmát a felnyitást követően azonnal</w:t>
      </w:r>
      <w:r>
        <w:rPr>
          <w:rFonts w:ascii="Times New Roman" w:hAnsi="Times New Roman"/>
          <w:lang w:val="hu-HU"/>
        </w:rPr>
        <w:t>,</w:t>
      </w:r>
      <w:r w:rsidRPr="00DF3A44">
        <w:rPr>
          <w:rFonts w:ascii="Times New Roman" w:hAnsi="Times New Roman"/>
          <w:lang w:val="hu-HU"/>
        </w:rPr>
        <w:t xml:space="preserve"> intramuscularisan be</w:t>
      </w:r>
      <w:r>
        <w:rPr>
          <w:rFonts w:ascii="Times New Roman" w:hAnsi="Times New Roman"/>
          <w:lang w:val="hu-HU"/>
        </w:rPr>
        <w:t xml:space="preserve"> kell </w:t>
      </w:r>
      <w:r w:rsidRPr="00DF3A44">
        <w:rPr>
          <w:rFonts w:ascii="Times New Roman" w:hAnsi="Times New Roman"/>
          <w:lang w:val="hu-HU"/>
        </w:rPr>
        <w:t>fecskendezni. (Az ampulla biztonságos kinyitásával kapcsolatban</w:t>
      </w:r>
      <w:r w:rsidRPr="00DF3A44" w:rsidDel="00E877DD">
        <w:rPr>
          <w:rFonts w:ascii="Times New Roman" w:hAnsi="Times New Roman"/>
          <w:lang w:val="hu-HU"/>
        </w:rPr>
        <w:t xml:space="preserve"> </w:t>
      </w:r>
      <w:r w:rsidRPr="00DF3A44">
        <w:rPr>
          <w:rFonts w:ascii="Times New Roman" w:hAnsi="Times New Roman"/>
          <w:lang w:val="hu-HU"/>
        </w:rPr>
        <w:t xml:space="preserve">lásd </w:t>
      </w:r>
      <w:r w:rsidR="005C1ACC">
        <w:rPr>
          <w:rFonts w:ascii="Times New Roman" w:hAnsi="Times New Roman"/>
          <w:lang w:val="hu-HU"/>
        </w:rPr>
        <w:t xml:space="preserve">a </w:t>
      </w:r>
      <w:r w:rsidRPr="00DF3A44">
        <w:rPr>
          <w:rFonts w:ascii="Times New Roman" w:hAnsi="Times New Roman"/>
          <w:lang w:val="hu-HU"/>
        </w:rPr>
        <w:t>6.6 pont</w:t>
      </w:r>
      <w:r w:rsidR="005C1ACC">
        <w:rPr>
          <w:rFonts w:ascii="Times New Roman" w:hAnsi="Times New Roman"/>
          <w:lang w:val="hu-HU"/>
        </w:rPr>
        <w:t>ot</w:t>
      </w:r>
      <w:r w:rsidRPr="00DF3A44">
        <w:rPr>
          <w:rFonts w:ascii="Times New Roman" w:hAnsi="Times New Roman"/>
          <w:lang w:val="hu-HU"/>
        </w:rPr>
        <w:t>).</w:t>
      </w:r>
    </w:p>
    <w:p w14:paraId="34442CE8" w14:textId="77777777" w:rsidR="007D57DF" w:rsidRPr="00DF3A44" w:rsidRDefault="007D57DF" w:rsidP="007D57DF">
      <w:pPr>
        <w:spacing w:after="0"/>
        <w:rPr>
          <w:rFonts w:ascii="Times New Roman" w:hAnsi="Times New Roman"/>
          <w:i/>
          <w:iCs/>
          <w:lang w:val="hu-HU"/>
        </w:rPr>
      </w:pPr>
    </w:p>
    <w:p w14:paraId="367B9121" w14:textId="77777777" w:rsidR="007D57DF" w:rsidRPr="00DF3A44" w:rsidRDefault="007D57DF" w:rsidP="007D57DF">
      <w:pPr>
        <w:pStyle w:val="WW-Szvegtrzs212"/>
        <w:keepNext/>
        <w:spacing w:line="240" w:lineRule="auto"/>
        <w:rPr>
          <w:szCs w:val="22"/>
          <w:lang w:val="hu-HU"/>
        </w:rPr>
      </w:pPr>
      <w:r w:rsidRPr="00DF3A44">
        <w:rPr>
          <w:szCs w:val="22"/>
          <w:lang w:val="hu-HU"/>
        </w:rPr>
        <w:t>4.3</w:t>
      </w:r>
      <w:r w:rsidRPr="00DF3A44">
        <w:rPr>
          <w:szCs w:val="22"/>
          <w:lang w:val="hu-HU"/>
        </w:rPr>
        <w:tab/>
        <w:t>Ellenjavallatok</w:t>
      </w:r>
    </w:p>
    <w:p w14:paraId="3D7B7874" w14:textId="77777777" w:rsidR="007D57DF" w:rsidRPr="00DF3A44" w:rsidRDefault="007D57DF" w:rsidP="007D57DF">
      <w:pPr>
        <w:keepNext/>
        <w:spacing w:after="0"/>
        <w:rPr>
          <w:rFonts w:ascii="Times New Roman" w:hAnsi="Times New Roman"/>
          <w:lang w:val="hu-HU"/>
        </w:rPr>
      </w:pPr>
    </w:p>
    <w:p w14:paraId="44C8CF56" w14:textId="7679CE25" w:rsidR="007D57DF" w:rsidRPr="00DF3A44" w:rsidRDefault="007D57DF" w:rsidP="007D57DF">
      <w:pPr>
        <w:keepNext/>
        <w:spacing w:after="0"/>
        <w:rPr>
          <w:rFonts w:ascii="Times New Roman" w:hAnsi="Times New Roman"/>
          <w:lang w:val="hu-HU"/>
        </w:rPr>
      </w:pPr>
      <w:r w:rsidRPr="00DF3A44">
        <w:rPr>
          <w:rFonts w:ascii="Times New Roman" w:hAnsi="Times New Roman"/>
          <w:lang w:val="hu-HU"/>
        </w:rPr>
        <w:t xml:space="preserve">A </w:t>
      </w:r>
      <w:r w:rsidR="00AB3C08">
        <w:rPr>
          <w:rFonts w:ascii="Times New Roman" w:hAnsi="Times New Roman"/>
          <w:lang w:val="hu-HU"/>
        </w:rPr>
        <w:t>Testosterone undecanoate EVER Pharma 1000 mg/4 ml oldatos injekció</w:t>
      </w:r>
      <w:r w:rsidRPr="00DF3A44">
        <w:rPr>
          <w:rFonts w:ascii="Times New Roman" w:hAnsi="Times New Roman"/>
          <w:lang w:val="hu-HU"/>
        </w:rPr>
        <w:t xml:space="preserve"> </w:t>
      </w:r>
      <w:r>
        <w:rPr>
          <w:rFonts w:ascii="Times New Roman" w:hAnsi="Times New Roman"/>
          <w:lang w:val="hu-HU"/>
        </w:rPr>
        <w:t>alkalmazása</w:t>
      </w:r>
      <w:r w:rsidRPr="00DF3A44">
        <w:rPr>
          <w:rFonts w:ascii="Times New Roman" w:hAnsi="Times New Roman"/>
          <w:lang w:val="hu-HU"/>
        </w:rPr>
        <w:t xml:space="preserve"> ellenjavallt az alábbi esetekben:</w:t>
      </w:r>
    </w:p>
    <w:p w14:paraId="66C6DDDF" w14:textId="77777777" w:rsidR="007D57DF" w:rsidRPr="00DF3A44" w:rsidRDefault="007D57DF" w:rsidP="007D57DF">
      <w:pPr>
        <w:keepNext/>
        <w:numPr>
          <w:ilvl w:val="0"/>
          <w:numId w:val="3"/>
        </w:numPr>
        <w:tabs>
          <w:tab w:val="clear" w:pos="720"/>
        </w:tabs>
        <w:spacing w:after="0"/>
        <w:ind w:left="567" w:hanging="567"/>
        <w:rPr>
          <w:rFonts w:ascii="Times New Roman" w:hAnsi="Times New Roman"/>
          <w:lang w:val="hu-HU"/>
        </w:rPr>
      </w:pPr>
      <w:r w:rsidRPr="00DF3A44">
        <w:rPr>
          <w:rFonts w:ascii="Times New Roman" w:hAnsi="Times New Roman"/>
          <w:lang w:val="hu-HU"/>
        </w:rPr>
        <w:t>a prosztata vagy a férfi emlőmirigy androgénfüggő karcinómája,</w:t>
      </w:r>
    </w:p>
    <w:p w14:paraId="763AA6B9" w14:textId="77777777" w:rsidR="007D57DF" w:rsidRPr="00DF3A44" w:rsidRDefault="007D57DF" w:rsidP="007D57DF">
      <w:pPr>
        <w:keepNext/>
        <w:numPr>
          <w:ilvl w:val="0"/>
          <w:numId w:val="3"/>
        </w:numPr>
        <w:tabs>
          <w:tab w:val="clear" w:pos="720"/>
        </w:tabs>
        <w:spacing w:after="0"/>
        <w:ind w:left="567" w:hanging="567"/>
        <w:rPr>
          <w:rFonts w:ascii="Times New Roman" w:hAnsi="Times New Roman"/>
          <w:lang w:val="hu-HU"/>
        </w:rPr>
      </w:pPr>
      <w:r w:rsidRPr="00DF3A44">
        <w:rPr>
          <w:rFonts w:ascii="Times New Roman" w:hAnsi="Times New Roman"/>
          <w:lang w:val="hu-HU"/>
        </w:rPr>
        <w:t>korábbi vagy jelenleg</w:t>
      </w:r>
      <w:r>
        <w:rPr>
          <w:rFonts w:ascii="Times New Roman" w:hAnsi="Times New Roman"/>
          <w:lang w:val="hu-HU"/>
        </w:rPr>
        <w:t xml:space="preserve"> fennálló</w:t>
      </w:r>
      <w:r w:rsidRPr="00DF3A44">
        <w:rPr>
          <w:rFonts w:ascii="Times New Roman" w:hAnsi="Times New Roman"/>
          <w:lang w:val="hu-HU"/>
        </w:rPr>
        <w:t xml:space="preserve"> májtumor,</w:t>
      </w:r>
    </w:p>
    <w:p w14:paraId="431B0AEE" w14:textId="77777777" w:rsidR="007D57DF" w:rsidRPr="00CF798A" w:rsidRDefault="007D57DF" w:rsidP="007D57DF">
      <w:pPr>
        <w:keepNext/>
        <w:numPr>
          <w:ilvl w:val="0"/>
          <w:numId w:val="3"/>
        </w:numPr>
        <w:tabs>
          <w:tab w:val="clear" w:pos="720"/>
        </w:tabs>
        <w:spacing w:after="0"/>
        <w:ind w:left="567" w:hanging="567"/>
        <w:rPr>
          <w:rFonts w:ascii="Times New Roman" w:hAnsi="Times New Roman"/>
          <w:lang w:val="hu-HU"/>
        </w:rPr>
      </w:pPr>
      <w:r w:rsidRPr="00DF3A44">
        <w:rPr>
          <w:rFonts w:ascii="Times New Roman" w:hAnsi="Times New Roman"/>
          <w:lang w:val="hu-HU"/>
        </w:rPr>
        <w:t xml:space="preserve">a </w:t>
      </w:r>
      <w:r>
        <w:rPr>
          <w:rFonts w:ascii="Times New Roman" w:hAnsi="Times New Roman"/>
          <w:lang w:val="hu-HU"/>
        </w:rPr>
        <w:t xml:space="preserve">készítmény </w:t>
      </w:r>
      <w:r w:rsidRPr="00DF3A44">
        <w:rPr>
          <w:rFonts w:ascii="Times New Roman" w:hAnsi="Times New Roman"/>
          <w:lang w:val="hu-HU"/>
        </w:rPr>
        <w:t>hatóanyag</w:t>
      </w:r>
      <w:r>
        <w:rPr>
          <w:rFonts w:ascii="Times New Roman" w:hAnsi="Times New Roman"/>
          <w:lang w:val="hu-HU"/>
        </w:rPr>
        <w:t>áv</w:t>
      </w:r>
      <w:r w:rsidRPr="00DF3A44">
        <w:rPr>
          <w:rFonts w:ascii="Times New Roman" w:hAnsi="Times New Roman"/>
          <w:lang w:val="hu-HU"/>
        </w:rPr>
        <w:t xml:space="preserve">al vagy </w:t>
      </w:r>
      <w:r>
        <w:rPr>
          <w:rFonts w:ascii="Times New Roman" w:hAnsi="Times New Roman"/>
          <w:lang w:val="hu-HU"/>
        </w:rPr>
        <w:t xml:space="preserve">a 6.1 pontban felsorolt </w:t>
      </w:r>
      <w:r w:rsidRPr="00DF3A44">
        <w:rPr>
          <w:rFonts w:ascii="Times New Roman" w:hAnsi="Times New Roman"/>
          <w:lang w:val="hu-HU"/>
        </w:rPr>
        <w:t>bármely segédanyag</w:t>
      </w:r>
      <w:r>
        <w:rPr>
          <w:rFonts w:ascii="Times New Roman" w:hAnsi="Times New Roman"/>
          <w:lang w:val="hu-HU"/>
        </w:rPr>
        <w:t>áv</w:t>
      </w:r>
      <w:r w:rsidRPr="00DF3A44">
        <w:rPr>
          <w:rFonts w:ascii="Times New Roman" w:hAnsi="Times New Roman"/>
          <w:lang w:val="hu-HU"/>
        </w:rPr>
        <w:t>al szemben</w:t>
      </w:r>
      <w:r>
        <w:rPr>
          <w:rFonts w:ascii="Times New Roman" w:hAnsi="Times New Roman"/>
          <w:lang w:val="hu-HU"/>
        </w:rPr>
        <w:t>i</w:t>
      </w:r>
      <w:r w:rsidRPr="00DF3A44">
        <w:rPr>
          <w:rFonts w:ascii="Times New Roman" w:hAnsi="Times New Roman"/>
          <w:lang w:val="hu-HU"/>
        </w:rPr>
        <w:t xml:space="preserve"> túlérzékenység</w:t>
      </w:r>
      <w:r>
        <w:rPr>
          <w:rFonts w:ascii="Times New Roman" w:hAnsi="Times New Roman"/>
          <w:lang w:val="hu-HU"/>
        </w:rPr>
        <w:t>.</w:t>
      </w:r>
    </w:p>
    <w:p w14:paraId="7F7F32E2" w14:textId="77777777" w:rsidR="007D57DF" w:rsidRPr="00DF3A44" w:rsidRDefault="007D57DF" w:rsidP="007D57DF">
      <w:pPr>
        <w:spacing w:after="0"/>
        <w:rPr>
          <w:rFonts w:ascii="Times New Roman" w:hAnsi="Times New Roman"/>
          <w:lang w:val="hu-HU"/>
        </w:rPr>
      </w:pPr>
    </w:p>
    <w:p w14:paraId="4DD013EB" w14:textId="39E64E3D" w:rsidR="007D57DF" w:rsidRPr="00DF3A44" w:rsidRDefault="007D57DF" w:rsidP="007D57DF">
      <w:pPr>
        <w:spacing w:after="0"/>
        <w:rPr>
          <w:rFonts w:ascii="Times New Roman" w:hAnsi="Times New Roman"/>
          <w:lang w:val="hu-HU"/>
        </w:rPr>
      </w:pPr>
      <w:r w:rsidRPr="00DF3A44">
        <w:rPr>
          <w:rFonts w:ascii="Times New Roman" w:hAnsi="Times New Roman"/>
          <w:lang w:val="hu-HU"/>
        </w:rPr>
        <w:t xml:space="preserve">A </w:t>
      </w:r>
      <w:r w:rsidR="00AB3C08">
        <w:rPr>
          <w:rFonts w:ascii="Times New Roman" w:hAnsi="Times New Roman"/>
          <w:lang w:val="hu-HU"/>
        </w:rPr>
        <w:t>Testosterone undecanoate EVER Pharma 1000 mg/4 ml oldatos injekció</w:t>
      </w:r>
      <w:r w:rsidRPr="00DF3A44">
        <w:rPr>
          <w:rFonts w:ascii="Times New Roman" w:hAnsi="Times New Roman"/>
          <w:lang w:val="hu-HU"/>
        </w:rPr>
        <w:t xml:space="preserve"> alkalmazása nőknél ellenjavallt.</w:t>
      </w:r>
    </w:p>
    <w:p w14:paraId="4298F61D" w14:textId="77777777" w:rsidR="007D57DF" w:rsidRPr="00DF3A44" w:rsidRDefault="007D57DF" w:rsidP="007D57DF">
      <w:pPr>
        <w:spacing w:after="0"/>
        <w:rPr>
          <w:rFonts w:ascii="Times New Roman" w:hAnsi="Times New Roman"/>
          <w:lang w:val="hu-HU"/>
        </w:rPr>
      </w:pPr>
    </w:p>
    <w:p w14:paraId="012684EA" w14:textId="77777777" w:rsidR="007D57DF" w:rsidRPr="00DF3A44" w:rsidRDefault="007D57DF" w:rsidP="007D57DF">
      <w:pPr>
        <w:pStyle w:val="WW-Szvegtrzs212"/>
        <w:keepNext/>
        <w:spacing w:line="240" w:lineRule="auto"/>
        <w:rPr>
          <w:szCs w:val="22"/>
          <w:lang w:val="hu-HU"/>
        </w:rPr>
      </w:pPr>
      <w:r w:rsidRPr="00DF3A44">
        <w:rPr>
          <w:szCs w:val="22"/>
          <w:lang w:val="hu-HU"/>
        </w:rPr>
        <w:t>4.4</w:t>
      </w:r>
      <w:r w:rsidRPr="00DF3A44">
        <w:rPr>
          <w:szCs w:val="22"/>
          <w:lang w:val="hu-HU"/>
        </w:rPr>
        <w:tab/>
        <w:t>Különleges figyelmeztetések és az alkalmazással kapcsolatos óvintézkedések</w:t>
      </w:r>
    </w:p>
    <w:p w14:paraId="3DC5B856" w14:textId="77777777" w:rsidR="007D57DF" w:rsidRPr="00DF3A44" w:rsidRDefault="007D57DF" w:rsidP="007D57DF">
      <w:pPr>
        <w:keepNext/>
        <w:spacing w:after="0"/>
        <w:rPr>
          <w:rFonts w:ascii="Times New Roman" w:hAnsi="Times New Roman"/>
          <w:lang w:val="hu-HU"/>
        </w:rPr>
      </w:pPr>
    </w:p>
    <w:p w14:paraId="653D7EFA" w14:textId="4A9A9E3F" w:rsidR="007D57DF" w:rsidRPr="00DF3A44" w:rsidRDefault="007D57DF" w:rsidP="007D57DF">
      <w:pPr>
        <w:keepNext/>
        <w:spacing w:after="0"/>
        <w:rPr>
          <w:rFonts w:ascii="Times New Roman" w:hAnsi="Times New Roman"/>
          <w:lang w:val="hu-HU"/>
        </w:rPr>
      </w:pPr>
      <w:r w:rsidRPr="00DF3A44">
        <w:rPr>
          <w:rFonts w:ascii="Times New Roman" w:hAnsi="Times New Roman"/>
          <w:lang w:val="hu-HU"/>
        </w:rPr>
        <w:t xml:space="preserve">A </w:t>
      </w:r>
      <w:r w:rsidR="00AB3C08">
        <w:rPr>
          <w:rFonts w:ascii="Times New Roman" w:hAnsi="Times New Roman"/>
          <w:lang w:val="hu-HU"/>
        </w:rPr>
        <w:t>Testosterone undecanoate EVER Pharma 1000 mg/4 ml oldatos injekció</w:t>
      </w:r>
      <w:r w:rsidRPr="00DF3A44">
        <w:rPr>
          <w:rFonts w:ascii="Times New Roman" w:hAnsi="Times New Roman"/>
          <w:lang w:val="hu-HU"/>
        </w:rPr>
        <w:t xml:space="preserve"> nem ajánlott gyermekek és serdülők részére.</w:t>
      </w:r>
    </w:p>
    <w:p w14:paraId="033D29EC" w14:textId="77777777" w:rsidR="007D57DF" w:rsidRPr="00DF3A44" w:rsidRDefault="007D57DF" w:rsidP="007D57DF">
      <w:pPr>
        <w:keepNext/>
        <w:spacing w:after="0"/>
        <w:rPr>
          <w:rFonts w:ascii="Times New Roman" w:hAnsi="Times New Roman"/>
          <w:lang w:val="hu-HU"/>
        </w:rPr>
      </w:pPr>
    </w:p>
    <w:p w14:paraId="5C7DE1D4" w14:textId="611984D5" w:rsidR="007D57DF" w:rsidRPr="00DF3A44" w:rsidRDefault="007D57DF" w:rsidP="007D57DF">
      <w:pPr>
        <w:keepNext/>
        <w:spacing w:after="0"/>
        <w:rPr>
          <w:rFonts w:ascii="Times New Roman" w:hAnsi="Times New Roman"/>
          <w:lang w:val="hu-HU"/>
        </w:rPr>
      </w:pPr>
      <w:r w:rsidRPr="00DF3A44">
        <w:rPr>
          <w:rFonts w:ascii="Times New Roman" w:hAnsi="Times New Roman"/>
          <w:lang w:val="hu-HU"/>
        </w:rPr>
        <w:t xml:space="preserve">A </w:t>
      </w:r>
      <w:r w:rsidR="00AB3C08">
        <w:rPr>
          <w:rFonts w:ascii="Times New Roman" w:hAnsi="Times New Roman"/>
          <w:lang w:val="hu-HU"/>
        </w:rPr>
        <w:t>Testosterone undecanoate EVER Pharma 1000 mg/4 ml oldatos</w:t>
      </w:r>
      <w:r w:rsidRPr="00DF3A44">
        <w:rPr>
          <w:rFonts w:ascii="Times New Roman" w:hAnsi="Times New Roman"/>
          <w:lang w:val="hu-HU"/>
        </w:rPr>
        <w:t xml:space="preserve"> injekciót csak akkor szabad alkalmazni, ha a hypogonadismus (hyper- vagy hypogonadotrop) </w:t>
      </w:r>
      <w:r>
        <w:rPr>
          <w:rFonts w:ascii="Times New Roman" w:hAnsi="Times New Roman"/>
          <w:lang w:val="hu-HU"/>
        </w:rPr>
        <w:t>bizonyított</w:t>
      </w:r>
      <w:r w:rsidRPr="00DF3A44">
        <w:rPr>
          <w:rFonts w:ascii="Times New Roman" w:hAnsi="Times New Roman"/>
          <w:lang w:val="hu-HU"/>
        </w:rPr>
        <w:t>, valamint</w:t>
      </w:r>
      <w:r>
        <w:rPr>
          <w:rFonts w:ascii="Times New Roman" w:hAnsi="Times New Roman"/>
          <w:lang w:val="hu-HU"/>
        </w:rPr>
        <w:t>,</w:t>
      </w:r>
      <w:r w:rsidRPr="00DF3A44">
        <w:rPr>
          <w:rFonts w:ascii="Times New Roman" w:hAnsi="Times New Roman"/>
          <w:lang w:val="hu-HU"/>
        </w:rPr>
        <w:t xml:space="preserve"> ha a kezelés megkezdése előtt egyéb, a tünetekért felelős kóroktani esemény kizárható. A tesztoszteron-elégtelenségnek klinikai jellemzők (a másodlagos nemi jelleg visszafejlődése, </w:t>
      </w:r>
      <w:r w:rsidR="002113B4" w:rsidRPr="00DF3A44">
        <w:rPr>
          <w:rFonts w:ascii="Times New Roman" w:hAnsi="Times New Roman"/>
          <w:lang w:val="hu-HU"/>
        </w:rPr>
        <w:t>test</w:t>
      </w:r>
      <w:r w:rsidR="002113B4">
        <w:rPr>
          <w:rFonts w:ascii="Times New Roman" w:hAnsi="Times New Roman"/>
          <w:lang w:val="hu-HU"/>
        </w:rPr>
        <w:t>alkat</w:t>
      </w:r>
      <w:r w:rsidR="002113B4" w:rsidRPr="00DF3A44">
        <w:rPr>
          <w:rFonts w:ascii="Times New Roman" w:hAnsi="Times New Roman"/>
          <w:lang w:val="hu-HU"/>
        </w:rPr>
        <w:t xml:space="preserve"> </w:t>
      </w:r>
      <w:r w:rsidR="002113B4">
        <w:rPr>
          <w:rFonts w:ascii="Times New Roman" w:hAnsi="Times New Roman"/>
          <w:lang w:val="hu-HU"/>
        </w:rPr>
        <w:t>változása</w:t>
      </w:r>
      <w:r w:rsidRPr="00DF3A44">
        <w:rPr>
          <w:rFonts w:ascii="Times New Roman" w:hAnsi="Times New Roman"/>
          <w:lang w:val="hu-HU"/>
        </w:rPr>
        <w:t xml:space="preserve">, </w:t>
      </w:r>
      <w:r w:rsidRPr="00DF3A44">
        <w:rPr>
          <w:rFonts w:ascii="Times New Roman" w:hAnsi="Times New Roman"/>
          <w:lang w:val="hu-HU"/>
        </w:rPr>
        <w:lastRenderedPageBreak/>
        <w:t>aszténia, csökkent libidó, erectilis diszfunkció stb.) alapján világosan kimutathatónak kell lennie és azt két külön vér-tesztoszteron</w:t>
      </w:r>
      <w:r>
        <w:rPr>
          <w:rFonts w:ascii="Times New Roman" w:hAnsi="Times New Roman"/>
          <w:lang w:val="hu-HU"/>
        </w:rPr>
        <w:t>-</w:t>
      </w:r>
      <w:r w:rsidRPr="00DF3A44">
        <w:rPr>
          <w:rFonts w:ascii="Times New Roman" w:hAnsi="Times New Roman"/>
          <w:lang w:val="hu-HU"/>
        </w:rPr>
        <w:t>méréssel meg kell erősíteni.</w:t>
      </w:r>
    </w:p>
    <w:p w14:paraId="644D6A77" w14:textId="77777777" w:rsidR="007D57DF" w:rsidRPr="00DF3A44" w:rsidRDefault="007D57DF" w:rsidP="007D57DF">
      <w:pPr>
        <w:spacing w:after="0"/>
        <w:rPr>
          <w:rFonts w:ascii="Times New Roman" w:hAnsi="Times New Roman"/>
          <w:lang w:val="hu-HU"/>
        </w:rPr>
      </w:pPr>
    </w:p>
    <w:p w14:paraId="08FA5005" w14:textId="77777777" w:rsidR="007D57DF" w:rsidRPr="00DF3A44" w:rsidRDefault="007D57DF" w:rsidP="007D57DF">
      <w:pPr>
        <w:keepNext/>
        <w:spacing w:after="0"/>
        <w:rPr>
          <w:rFonts w:ascii="Times New Roman" w:hAnsi="Times New Roman"/>
          <w:u w:val="single"/>
          <w:lang w:val="hu-HU"/>
        </w:rPr>
      </w:pPr>
      <w:r w:rsidRPr="00DF3A44">
        <w:rPr>
          <w:rFonts w:ascii="Times New Roman" w:hAnsi="Times New Roman"/>
          <w:u w:val="single"/>
          <w:lang w:val="hu-HU"/>
        </w:rPr>
        <w:t>Idősek</w:t>
      </w:r>
    </w:p>
    <w:p w14:paraId="05DC7BCE" w14:textId="77777777" w:rsidR="007D57DF" w:rsidRPr="00DF3A44" w:rsidRDefault="007D57DF" w:rsidP="007D57DF">
      <w:pPr>
        <w:keepNext/>
        <w:spacing w:after="0"/>
        <w:rPr>
          <w:rFonts w:ascii="Times New Roman" w:hAnsi="Times New Roman"/>
          <w:bCs/>
          <w:iCs/>
          <w:lang w:val="hu-HU"/>
        </w:rPr>
      </w:pPr>
    </w:p>
    <w:p w14:paraId="768632D9" w14:textId="009C27DD" w:rsidR="007D57DF" w:rsidRPr="00DF3A44" w:rsidRDefault="007D57DF" w:rsidP="007D57DF">
      <w:pPr>
        <w:keepNext/>
        <w:spacing w:after="0"/>
        <w:rPr>
          <w:rFonts w:ascii="Times New Roman" w:hAnsi="Times New Roman"/>
          <w:lang w:val="hu-HU"/>
        </w:rPr>
      </w:pPr>
      <w:r w:rsidRPr="00DF3A44">
        <w:rPr>
          <w:rFonts w:ascii="Times New Roman" w:hAnsi="Times New Roman"/>
          <w:lang w:val="hu-HU"/>
        </w:rPr>
        <w:t xml:space="preserve">65 év feletti betegeknél a </w:t>
      </w:r>
      <w:r w:rsidR="00AB3C08">
        <w:rPr>
          <w:rFonts w:ascii="Times New Roman" w:hAnsi="Times New Roman"/>
          <w:lang w:val="hu-HU"/>
        </w:rPr>
        <w:t>Testosterone undecanoate EVER Pharma 1000 mg/4 ml oldatos</w:t>
      </w:r>
      <w:r w:rsidRPr="00DF3A44">
        <w:rPr>
          <w:rFonts w:ascii="Times New Roman" w:hAnsi="Times New Roman"/>
          <w:lang w:val="hu-HU"/>
        </w:rPr>
        <w:t xml:space="preserve"> </w:t>
      </w:r>
      <w:r w:rsidR="00AB3C08">
        <w:rPr>
          <w:rFonts w:ascii="Times New Roman" w:hAnsi="Times New Roman"/>
          <w:lang w:val="hu-HU"/>
        </w:rPr>
        <w:t xml:space="preserve">injekció </w:t>
      </w:r>
      <w:r>
        <w:rPr>
          <w:rFonts w:ascii="Times New Roman" w:hAnsi="Times New Roman"/>
          <w:lang w:val="hu-HU"/>
        </w:rPr>
        <w:t>alkalmazásának</w:t>
      </w:r>
      <w:r w:rsidRPr="00DF3A44">
        <w:rPr>
          <w:rFonts w:ascii="Times New Roman" w:hAnsi="Times New Roman"/>
          <w:lang w:val="hu-HU"/>
        </w:rPr>
        <w:t xml:space="preserve"> biztonságosságával és hatásosságával kapcsolatban kevés tapasztalat áll rendelkezésre.</w:t>
      </w:r>
      <w:r w:rsidRPr="00DF3A44">
        <w:rPr>
          <w:rFonts w:ascii="Times New Roman" w:hAnsi="Times New Roman"/>
          <w:bCs/>
          <w:iCs/>
          <w:lang w:val="hu-HU"/>
        </w:rPr>
        <w:t xml:space="preserve"> </w:t>
      </w:r>
      <w:r w:rsidRPr="00DF3A44">
        <w:rPr>
          <w:rFonts w:ascii="Times New Roman" w:hAnsi="Times New Roman"/>
          <w:lang w:val="hu-HU"/>
        </w:rPr>
        <w:t>Jelenleg nincs egyetértés az életkortól függő tesztoszteron</w:t>
      </w:r>
      <w:r>
        <w:rPr>
          <w:rFonts w:ascii="Times New Roman" w:hAnsi="Times New Roman"/>
          <w:lang w:val="hu-HU"/>
        </w:rPr>
        <w:t>-</w:t>
      </w:r>
      <w:r w:rsidRPr="00DF3A44">
        <w:rPr>
          <w:rFonts w:ascii="Times New Roman" w:hAnsi="Times New Roman"/>
          <w:lang w:val="hu-HU"/>
        </w:rPr>
        <w:t>referenciaértékek tekintetében. Mindazonáltal figyelembe kell venni, hogy az életkor előrehaladtával a tesztoszteron</w:t>
      </w:r>
      <w:r>
        <w:rPr>
          <w:rFonts w:ascii="Times New Roman" w:hAnsi="Times New Roman"/>
          <w:lang w:val="hu-HU"/>
        </w:rPr>
        <w:t>-</w:t>
      </w:r>
      <w:r w:rsidRPr="00DF3A44">
        <w:rPr>
          <w:rFonts w:ascii="Times New Roman" w:hAnsi="Times New Roman"/>
          <w:lang w:val="hu-HU"/>
        </w:rPr>
        <w:t>szérumszin</w:t>
      </w:r>
      <w:r w:rsidR="005C6A6E">
        <w:rPr>
          <w:rFonts w:ascii="Times New Roman" w:hAnsi="Times New Roman"/>
          <w:lang w:val="hu-HU"/>
        </w:rPr>
        <w:t>t</w:t>
      </w:r>
      <w:r w:rsidRPr="00DF3A44">
        <w:rPr>
          <w:rFonts w:ascii="Times New Roman" w:hAnsi="Times New Roman"/>
          <w:lang w:val="hu-HU"/>
        </w:rPr>
        <w:t xml:space="preserve"> fiziológiailag csökken.</w:t>
      </w:r>
    </w:p>
    <w:p w14:paraId="1559A4B2" w14:textId="77777777" w:rsidR="007D57DF" w:rsidRPr="00DF3A44" w:rsidRDefault="007D57DF" w:rsidP="007D57DF">
      <w:pPr>
        <w:spacing w:after="0"/>
        <w:rPr>
          <w:rFonts w:ascii="Times New Roman" w:hAnsi="Times New Roman"/>
          <w:bCs/>
          <w:lang w:val="hu-HU"/>
        </w:rPr>
      </w:pPr>
    </w:p>
    <w:p w14:paraId="2B100FDD" w14:textId="77777777" w:rsidR="007D57DF" w:rsidRPr="00DF3A44" w:rsidRDefault="007D57DF" w:rsidP="007D57DF">
      <w:pPr>
        <w:keepNext/>
        <w:spacing w:after="0"/>
        <w:rPr>
          <w:rFonts w:ascii="Times New Roman" w:hAnsi="Times New Roman"/>
          <w:bCs/>
          <w:u w:val="single"/>
          <w:lang w:val="hu-HU"/>
        </w:rPr>
      </w:pPr>
      <w:r w:rsidRPr="00003C89">
        <w:rPr>
          <w:rFonts w:ascii="Times New Roman" w:hAnsi="Times New Roman"/>
          <w:bCs/>
          <w:u w:val="single"/>
          <w:lang w:val="hu-HU"/>
        </w:rPr>
        <w:t>Orvosi és laboratóriumi vizsgálat</w:t>
      </w:r>
    </w:p>
    <w:p w14:paraId="223D6AE7" w14:textId="77777777" w:rsidR="007D57DF" w:rsidRPr="00DF3A44" w:rsidRDefault="007D57DF" w:rsidP="007D57DF">
      <w:pPr>
        <w:keepNext/>
        <w:spacing w:after="0"/>
        <w:rPr>
          <w:rFonts w:ascii="Times New Roman" w:hAnsi="Times New Roman"/>
          <w:bCs/>
          <w:lang w:val="hu-HU"/>
        </w:rPr>
      </w:pPr>
    </w:p>
    <w:p w14:paraId="293ADCB0" w14:textId="77777777" w:rsidR="007D57DF" w:rsidRPr="00DF3A44" w:rsidRDefault="007D57DF" w:rsidP="007D57DF">
      <w:pPr>
        <w:keepNext/>
        <w:spacing w:after="0"/>
        <w:rPr>
          <w:rFonts w:ascii="Times New Roman" w:hAnsi="Times New Roman"/>
          <w:bCs/>
          <w:i/>
          <w:lang w:val="hu-HU"/>
        </w:rPr>
      </w:pPr>
      <w:r w:rsidRPr="00DF3A44">
        <w:rPr>
          <w:rFonts w:ascii="Times New Roman" w:hAnsi="Times New Roman"/>
          <w:bCs/>
          <w:i/>
          <w:lang w:val="hu-HU"/>
        </w:rPr>
        <w:t>Orvosi vizsgálat</w:t>
      </w:r>
    </w:p>
    <w:p w14:paraId="52310B53" w14:textId="1FDF9A66" w:rsidR="007D57DF" w:rsidRPr="00DF3A44" w:rsidRDefault="007D57DF" w:rsidP="007D57DF">
      <w:pPr>
        <w:keepNext/>
        <w:spacing w:after="0"/>
        <w:rPr>
          <w:rFonts w:ascii="Times New Roman" w:hAnsi="Times New Roman"/>
          <w:bCs/>
          <w:iCs/>
          <w:lang w:val="hu-HU"/>
        </w:rPr>
      </w:pPr>
      <w:r w:rsidRPr="00DF3A44">
        <w:rPr>
          <w:rFonts w:ascii="Times New Roman" w:hAnsi="Times New Roman"/>
          <w:bCs/>
          <w:iCs/>
          <w:lang w:val="hu-HU"/>
        </w:rPr>
        <w:t>A tesztoszteron</w:t>
      </w:r>
      <w:r>
        <w:rPr>
          <w:rFonts w:ascii="Times New Roman" w:hAnsi="Times New Roman"/>
          <w:bCs/>
          <w:iCs/>
          <w:lang w:val="hu-HU"/>
        </w:rPr>
        <w:t>-</w:t>
      </w:r>
      <w:r w:rsidRPr="00DF3A44">
        <w:rPr>
          <w:rFonts w:ascii="Times New Roman" w:hAnsi="Times New Roman"/>
          <w:bCs/>
          <w:iCs/>
          <w:lang w:val="hu-HU"/>
        </w:rPr>
        <w:t>kezelés megkezdése előtt a betegeknek alapos vizsgálaton kell átesniük, hogy kizárhassák a kialakulóban lévő prosztatarák kockázatát. A tesztoszteron</w:t>
      </w:r>
      <w:r>
        <w:rPr>
          <w:rFonts w:ascii="Times New Roman" w:hAnsi="Times New Roman"/>
          <w:bCs/>
          <w:iCs/>
          <w:lang w:val="hu-HU"/>
        </w:rPr>
        <w:t>-</w:t>
      </w:r>
      <w:r w:rsidRPr="00DF3A44">
        <w:rPr>
          <w:rFonts w:ascii="Times New Roman" w:hAnsi="Times New Roman"/>
          <w:bCs/>
          <w:iCs/>
          <w:lang w:val="hu-HU"/>
        </w:rPr>
        <w:t>kezelésben részesülő betegek esetében legalább évente egyszer, az idős</w:t>
      </w:r>
      <w:r>
        <w:rPr>
          <w:rFonts w:ascii="Times New Roman" w:hAnsi="Times New Roman"/>
          <w:bCs/>
          <w:iCs/>
          <w:lang w:val="hu-HU"/>
        </w:rPr>
        <w:t>,</w:t>
      </w:r>
      <w:r w:rsidRPr="00DF3A44">
        <w:rPr>
          <w:rFonts w:ascii="Times New Roman" w:hAnsi="Times New Roman"/>
          <w:bCs/>
          <w:iCs/>
          <w:lang w:val="hu-HU"/>
        </w:rPr>
        <w:t xml:space="preserve"> illetve a (klinikai vagy családi tényezők miatt)</w:t>
      </w:r>
      <w:r>
        <w:rPr>
          <w:rFonts w:ascii="Times New Roman" w:hAnsi="Times New Roman"/>
          <w:bCs/>
          <w:iCs/>
          <w:lang w:val="hu-HU"/>
        </w:rPr>
        <w:t xml:space="preserve"> </w:t>
      </w:r>
      <w:r w:rsidRPr="00DF3A44">
        <w:rPr>
          <w:rFonts w:ascii="Times New Roman" w:hAnsi="Times New Roman"/>
          <w:bCs/>
          <w:iCs/>
          <w:lang w:val="hu-HU"/>
        </w:rPr>
        <w:t>veszélyeztetett betegek esetében évente legalább kétszer kell vizsgálni a prosztatamirigyet és az emlőmirigyet</w:t>
      </w:r>
      <w:r w:rsidR="00354FD9">
        <w:rPr>
          <w:rFonts w:ascii="Times New Roman" w:hAnsi="Times New Roman"/>
          <w:bCs/>
          <w:iCs/>
          <w:lang w:val="hu-HU"/>
        </w:rPr>
        <w:t>,</w:t>
      </w:r>
      <w:r w:rsidRPr="00DF3A44">
        <w:rPr>
          <w:rFonts w:ascii="Times New Roman" w:hAnsi="Times New Roman"/>
          <w:bCs/>
          <w:iCs/>
          <w:lang w:val="hu-HU"/>
        </w:rPr>
        <w:t xml:space="preserve"> körültekintő és szabályos</w:t>
      </w:r>
      <w:r>
        <w:rPr>
          <w:rFonts w:ascii="Times New Roman" w:hAnsi="Times New Roman"/>
          <w:bCs/>
          <w:iCs/>
          <w:lang w:val="hu-HU"/>
        </w:rPr>
        <w:t xml:space="preserve"> módon,</w:t>
      </w:r>
      <w:r w:rsidRPr="00DF3A44">
        <w:rPr>
          <w:rFonts w:ascii="Times New Roman" w:hAnsi="Times New Roman"/>
          <w:bCs/>
          <w:iCs/>
          <w:lang w:val="hu-HU"/>
        </w:rPr>
        <w:t xml:space="preserve"> az ajánlott </w:t>
      </w:r>
      <w:r w:rsidR="003C2D9F">
        <w:rPr>
          <w:rFonts w:ascii="Times New Roman" w:hAnsi="Times New Roman"/>
          <w:bCs/>
          <w:iCs/>
          <w:lang w:val="hu-HU"/>
        </w:rPr>
        <w:t xml:space="preserve">vizsgálati </w:t>
      </w:r>
      <w:r w:rsidRPr="00DF3A44">
        <w:rPr>
          <w:rFonts w:ascii="Times New Roman" w:hAnsi="Times New Roman"/>
          <w:bCs/>
          <w:iCs/>
          <w:lang w:val="hu-HU"/>
        </w:rPr>
        <w:t xml:space="preserve">módszereknek megfelelően (rectalis </w:t>
      </w:r>
      <w:r>
        <w:rPr>
          <w:rFonts w:ascii="Times New Roman" w:hAnsi="Times New Roman"/>
          <w:bCs/>
          <w:iCs/>
          <w:lang w:val="hu-HU"/>
        </w:rPr>
        <w:t>tapintásos</w:t>
      </w:r>
      <w:r w:rsidRPr="00DF3A44">
        <w:rPr>
          <w:rFonts w:ascii="Times New Roman" w:hAnsi="Times New Roman"/>
          <w:bCs/>
          <w:iCs/>
          <w:lang w:val="hu-HU"/>
        </w:rPr>
        <w:t xml:space="preserve"> vizsgálat és a szérum</w:t>
      </w:r>
      <w:r>
        <w:rPr>
          <w:rFonts w:ascii="Times New Roman" w:hAnsi="Times New Roman"/>
          <w:bCs/>
          <w:iCs/>
          <w:lang w:val="hu-HU"/>
        </w:rPr>
        <w:t>-</w:t>
      </w:r>
      <w:r w:rsidRPr="00DF3A44">
        <w:rPr>
          <w:rFonts w:ascii="Times New Roman" w:hAnsi="Times New Roman"/>
          <w:bCs/>
          <w:iCs/>
          <w:lang w:val="hu-HU"/>
        </w:rPr>
        <w:t>PSA mérése). A tesztoszteron</w:t>
      </w:r>
      <w:r w:rsidRPr="00DF3A44">
        <w:rPr>
          <w:rFonts w:ascii="Times New Roman" w:hAnsi="Times New Roman"/>
          <w:bCs/>
          <w:iCs/>
          <w:lang w:val="hu-HU"/>
        </w:rPr>
        <w:noBreakHyphen/>
        <w:t>pótló terápia alatti biztonságossági monitorozásnál figyelembe kell venni a helyi irányelveket.</w:t>
      </w:r>
    </w:p>
    <w:p w14:paraId="3E8C629E" w14:textId="77777777" w:rsidR="007D57DF" w:rsidRPr="00DF3A44" w:rsidRDefault="007D57DF" w:rsidP="007D57DF">
      <w:pPr>
        <w:spacing w:after="0"/>
        <w:rPr>
          <w:rFonts w:ascii="Times New Roman" w:hAnsi="Times New Roman"/>
          <w:bCs/>
          <w:iCs/>
          <w:lang w:val="hu-HU"/>
        </w:rPr>
      </w:pPr>
    </w:p>
    <w:p w14:paraId="2AB01DB8" w14:textId="77777777" w:rsidR="007D57DF" w:rsidRPr="00DF3A44" w:rsidRDefault="007D57DF" w:rsidP="007D57DF">
      <w:pPr>
        <w:keepNext/>
        <w:spacing w:after="0"/>
        <w:rPr>
          <w:rFonts w:ascii="Times New Roman" w:hAnsi="Times New Roman"/>
          <w:i/>
          <w:lang w:val="hu-HU"/>
        </w:rPr>
      </w:pPr>
      <w:r w:rsidRPr="00DF3A44">
        <w:rPr>
          <w:rFonts w:ascii="Times New Roman" w:hAnsi="Times New Roman"/>
          <w:i/>
          <w:lang w:val="hu-HU"/>
        </w:rPr>
        <w:t>Labor</w:t>
      </w:r>
      <w:r>
        <w:rPr>
          <w:rFonts w:ascii="Times New Roman" w:hAnsi="Times New Roman"/>
          <w:i/>
          <w:lang w:val="hu-HU"/>
        </w:rPr>
        <w:t xml:space="preserve">atóriumi </w:t>
      </w:r>
      <w:r w:rsidRPr="00DF3A44">
        <w:rPr>
          <w:rFonts w:ascii="Times New Roman" w:hAnsi="Times New Roman"/>
          <w:i/>
          <w:lang w:val="hu-HU"/>
        </w:rPr>
        <w:t>vizsgálatok</w:t>
      </w:r>
    </w:p>
    <w:p w14:paraId="4170D8E9" w14:textId="77777777" w:rsidR="007D57DF" w:rsidRPr="00DF3A44" w:rsidRDefault="007D57DF" w:rsidP="007D57DF">
      <w:pPr>
        <w:keepNext/>
        <w:spacing w:after="0"/>
        <w:rPr>
          <w:rFonts w:ascii="Times New Roman" w:eastAsia="Calibri" w:hAnsi="Times New Roman"/>
          <w:lang w:val="hu-HU" w:eastAsia="en-US"/>
        </w:rPr>
      </w:pPr>
      <w:r w:rsidRPr="00DF3A44">
        <w:rPr>
          <w:rFonts w:ascii="Times New Roman" w:eastAsia="Calibri" w:hAnsi="Times New Roman"/>
          <w:lang w:val="hu-HU" w:eastAsia="en-US"/>
        </w:rPr>
        <w:t>A tesztoszteron-szintet monitorozni kell a kezelés kezdetén és rendszeres időközönként a kezelés során. A kezelőorvosoknak egyénre szabottan kell a dózist beállítaniuk, hogy biztosítsák az eugonadális tesztoszteron</w:t>
      </w:r>
      <w:r>
        <w:rPr>
          <w:rFonts w:ascii="Times New Roman" w:eastAsia="Calibri" w:hAnsi="Times New Roman"/>
          <w:lang w:val="hu-HU" w:eastAsia="en-US"/>
        </w:rPr>
        <w:t>-</w:t>
      </w:r>
      <w:r w:rsidRPr="00DF3A44">
        <w:rPr>
          <w:rFonts w:ascii="Times New Roman" w:eastAsia="Calibri" w:hAnsi="Times New Roman"/>
          <w:lang w:val="hu-HU" w:eastAsia="en-US"/>
        </w:rPr>
        <w:t>szintet.</w:t>
      </w:r>
    </w:p>
    <w:p w14:paraId="213E3DE9" w14:textId="77777777" w:rsidR="007D57DF" w:rsidRPr="00DF3A44" w:rsidRDefault="007D57DF" w:rsidP="007D57DF">
      <w:pPr>
        <w:spacing w:after="0"/>
        <w:rPr>
          <w:rFonts w:ascii="Times New Roman" w:hAnsi="Times New Roman"/>
          <w:lang w:val="hu-HU"/>
        </w:rPr>
      </w:pPr>
      <w:r w:rsidRPr="00DF3A44">
        <w:rPr>
          <w:rFonts w:ascii="Times New Roman" w:eastAsia="Calibri" w:hAnsi="Times New Roman"/>
          <w:lang w:val="hu-HU" w:eastAsia="en-US"/>
        </w:rPr>
        <w:t>A hosszú távú androgénkezelésben részesülő betegekn</w:t>
      </w:r>
      <w:r>
        <w:rPr>
          <w:rFonts w:ascii="Times New Roman" w:eastAsia="Calibri" w:hAnsi="Times New Roman"/>
          <w:lang w:val="hu-HU" w:eastAsia="en-US"/>
        </w:rPr>
        <w:t>él</w:t>
      </w:r>
      <w:r w:rsidRPr="00DF3A44">
        <w:rPr>
          <w:rFonts w:ascii="Times New Roman" w:eastAsia="Calibri" w:hAnsi="Times New Roman"/>
          <w:lang w:val="hu-HU" w:eastAsia="en-US"/>
        </w:rPr>
        <w:t xml:space="preserve"> további laboratóriumi paramétereket kell rendszeresen monitorozni: hemoglobin és hematokrit, májfunkciós tesztek és lipidprofil</w:t>
      </w:r>
      <w:r w:rsidRPr="00CF798A">
        <w:rPr>
          <w:rFonts w:ascii="Times New Roman" w:hAnsi="Times New Roman"/>
          <w:lang w:val="hu-HU"/>
        </w:rPr>
        <w:t xml:space="preserve"> (lásd 4.8 pont)</w:t>
      </w:r>
      <w:r w:rsidRPr="00DF3A44">
        <w:rPr>
          <w:rFonts w:ascii="Times New Roman" w:hAnsi="Times New Roman"/>
          <w:lang w:val="hu-HU"/>
        </w:rPr>
        <w:t>.</w:t>
      </w:r>
    </w:p>
    <w:p w14:paraId="6BD9D042" w14:textId="77777777" w:rsidR="007D57DF" w:rsidRPr="00DF3A44" w:rsidRDefault="007D57DF" w:rsidP="007D57DF">
      <w:pPr>
        <w:spacing w:after="0"/>
        <w:rPr>
          <w:rFonts w:ascii="Times New Roman" w:hAnsi="Times New Roman"/>
          <w:lang w:val="hu-HU"/>
        </w:rPr>
      </w:pPr>
    </w:p>
    <w:p w14:paraId="1E177228" w14:textId="77777777" w:rsidR="007D57DF" w:rsidRPr="00DF3A44" w:rsidRDefault="007D57DF" w:rsidP="007D57DF">
      <w:pPr>
        <w:spacing w:after="0"/>
        <w:rPr>
          <w:rFonts w:ascii="Times New Roman" w:hAnsi="Times New Roman"/>
          <w:bCs/>
          <w:iCs/>
          <w:lang w:val="hu-HU"/>
        </w:rPr>
      </w:pPr>
      <w:r w:rsidRPr="00DF3A44">
        <w:rPr>
          <w:rFonts w:ascii="Times New Roman" w:hAnsi="Times New Roman"/>
          <w:bCs/>
          <w:iCs/>
          <w:lang w:val="hu-HU"/>
        </w:rPr>
        <w:t>A különböző laboratóriumok mérési értékeinek variabilitása miatt a tesztoszteron</w:t>
      </w:r>
      <w:r>
        <w:rPr>
          <w:rFonts w:ascii="Times New Roman" w:hAnsi="Times New Roman"/>
          <w:bCs/>
          <w:iCs/>
          <w:lang w:val="hu-HU"/>
        </w:rPr>
        <w:t>-</w:t>
      </w:r>
      <w:r w:rsidRPr="00DF3A44">
        <w:rPr>
          <w:rFonts w:ascii="Times New Roman" w:hAnsi="Times New Roman"/>
          <w:bCs/>
          <w:iCs/>
          <w:lang w:val="hu-HU"/>
        </w:rPr>
        <w:t>méréseket ugyanabban a laboratóriumban kell elvégezni.</w:t>
      </w:r>
    </w:p>
    <w:p w14:paraId="04833DE1" w14:textId="77777777" w:rsidR="007D57DF" w:rsidRPr="00DF3A44" w:rsidRDefault="007D57DF" w:rsidP="007D57DF">
      <w:pPr>
        <w:spacing w:after="0"/>
        <w:rPr>
          <w:rFonts w:ascii="Times New Roman" w:hAnsi="Times New Roman"/>
          <w:lang w:val="hu-HU"/>
        </w:rPr>
      </w:pPr>
    </w:p>
    <w:p w14:paraId="39E98FF2" w14:textId="77777777" w:rsidR="007D57DF" w:rsidRPr="00DF3A44" w:rsidRDefault="007D57DF" w:rsidP="007D57DF">
      <w:pPr>
        <w:keepNext/>
        <w:spacing w:after="0"/>
        <w:rPr>
          <w:rFonts w:ascii="Times New Roman" w:hAnsi="Times New Roman"/>
          <w:iCs/>
          <w:u w:val="single"/>
          <w:lang w:val="hu-HU"/>
        </w:rPr>
      </w:pPr>
      <w:r w:rsidRPr="00DF3A44">
        <w:rPr>
          <w:rFonts w:ascii="Times New Roman" w:hAnsi="Times New Roman"/>
          <w:iCs/>
          <w:u w:val="single"/>
          <w:lang w:val="hu-HU"/>
        </w:rPr>
        <w:t>Tumorok</w:t>
      </w:r>
    </w:p>
    <w:p w14:paraId="5043FB06" w14:textId="77777777" w:rsidR="007D57DF" w:rsidRPr="00DF3A44" w:rsidRDefault="007D57DF" w:rsidP="007D57DF">
      <w:pPr>
        <w:keepNext/>
        <w:spacing w:after="0"/>
        <w:rPr>
          <w:rFonts w:ascii="Times New Roman" w:hAnsi="Times New Roman"/>
          <w:iCs/>
          <w:u w:val="single"/>
          <w:lang w:val="hu-HU"/>
        </w:rPr>
      </w:pPr>
    </w:p>
    <w:p w14:paraId="5B01F34A" w14:textId="77777777" w:rsidR="007D57DF" w:rsidRPr="00DF3A44" w:rsidRDefault="007D57DF" w:rsidP="007D57DF">
      <w:pPr>
        <w:keepNext/>
        <w:spacing w:after="0"/>
        <w:rPr>
          <w:rFonts w:ascii="Times New Roman" w:hAnsi="Times New Roman"/>
          <w:lang w:val="hu-HU"/>
        </w:rPr>
      </w:pPr>
      <w:r w:rsidRPr="00DF3A44">
        <w:rPr>
          <w:rFonts w:ascii="Times New Roman" w:hAnsi="Times New Roman"/>
          <w:lang w:val="hu-HU"/>
        </w:rPr>
        <w:t>Az androgének felgyorsíthatják a szubklinikai prosztatarák és a jóindulatú prosztata</w:t>
      </w:r>
      <w:r>
        <w:rPr>
          <w:rFonts w:ascii="Times New Roman" w:hAnsi="Times New Roman"/>
          <w:lang w:val="hu-HU"/>
        </w:rPr>
        <w:t>-</w:t>
      </w:r>
      <w:r w:rsidRPr="00DF3A44">
        <w:rPr>
          <w:rFonts w:ascii="Times New Roman" w:hAnsi="Times New Roman"/>
          <w:lang w:val="hu-HU"/>
        </w:rPr>
        <w:t>hyperplasia progresszióját.</w:t>
      </w:r>
    </w:p>
    <w:p w14:paraId="74DF3D1D" w14:textId="77777777" w:rsidR="007D57DF" w:rsidRPr="00DF3A44" w:rsidRDefault="007D57DF" w:rsidP="007D57DF">
      <w:pPr>
        <w:spacing w:after="0"/>
        <w:rPr>
          <w:rFonts w:ascii="Times New Roman" w:hAnsi="Times New Roman"/>
          <w:lang w:val="hu-HU"/>
        </w:rPr>
      </w:pPr>
    </w:p>
    <w:p w14:paraId="33387C92" w14:textId="01B1E78F" w:rsidR="007D57DF" w:rsidRPr="00DF3A44" w:rsidRDefault="007D57DF" w:rsidP="007D57DF">
      <w:pPr>
        <w:spacing w:after="0"/>
        <w:rPr>
          <w:rFonts w:ascii="Times New Roman" w:hAnsi="Times New Roman"/>
          <w:lang w:val="hu-HU"/>
        </w:rPr>
      </w:pPr>
      <w:r w:rsidRPr="00DF3A44">
        <w:rPr>
          <w:rFonts w:ascii="Times New Roman" w:hAnsi="Times New Roman"/>
          <w:lang w:val="hu-HU"/>
        </w:rPr>
        <w:t xml:space="preserve">A </w:t>
      </w:r>
      <w:r w:rsidR="00AB3C08">
        <w:rPr>
          <w:rFonts w:ascii="Times New Roman" w:hAnsi="Times New Roman"/>
          <w:lang w:val="hu-HU"/>
        </w:rPr>
        <w:t>Testosterone undecanoate EVER Pharma 1000 mg/4 ml oldatos</w:t>
      </w:r>
      <w:r w:rsidRPr="00DF3A44">
        <w:rPr>
          <w:rFonts w:ascii="Times New Roman" w:hAnsi="Times New Roman"/>
          <w:lang w:val="hu-HU"/>
        </w:rPr>
        <w:t xml:space="preserve"> </w:t>
      </w:r>
      <w:r>
        <w:rPr>
          <w:rFonts w:ascii="Times New Roman" w:hAnsi="Times New Roman"/>
          <w:lang w:val="hu-HU"/>
        </w:rPr>
        <w:t>injekciót</w:t>
      </w:r>
      <w:r w:rsidRPr="00DF3A44">
        <w:rPr>
          <w:rFonts w:ascii="Times New Roman" w:hAnsi="Times New Roman"/>
          <w:lang w:val="hu-HU"/>
        </w:rPr>
        <w:t xml:space="preserve"> </w:t>
      </w:r>
      <w:r>
        <w:rPr>
          <w:rFonts w:ascii="Times New Roman" w:hAnsi="Times New Roman"/>
          <w:lang w:val="hu-HU"/>
        </w:rPr>
        <w:t>elővigyázatossággal</w:t>
      </w:r>
      <w:r w:rsidRPr="00DF3A44">
        <w:rPr>
          <w:rFonts w:ascii="Times New Roman" w:hAnsi="Times New Roman"/>
          <w:lang w:val="hu-HU"/>
        </w:rPr>
        <w:t xml:space="preserve"> kell alkalmazni hypercalcaemia (és az ezzel járó hypercalcinuria) kockázatának kitett tumoros betegek esetében</w:t>
      </w:r>
      <w:r>
        <w:rPr>
          <w:rFonts w:ascii="Times New Roman" w:hAnsi="Times New Roman"/>
          <w:lang w:val="hu-HU"/>
        </w:rPr>
        <w:t>,</w:t>
      </w:r>
      <w:r w:rsidRPr="00DF3A44">
        <w:rPr>
          <w:rFonts w:ascii="Times New Roman" w:hAnsi="Times New Roman"/>
          <w:lang w:val="hu-HU"/>
        </w:rPr>
        <w:t xml:space="preserve"> a csontban lévő metasztázisok miatt. Ezeknél a betegeknél ajánlott a szérum kalciumkoncentrációjának rendszeres ellenőrzése.</w:t>
      </w:r>
    </w:p>
    <w:p w14:paraId="190FAA68" w14:textId="77777777" w:rsidR="007D57DF" w:rsidRPr="00DF3A44" w:rsidRDefault="007D57DF" w:rsidP="007D57DF">
      <w:pPr>
        <w:spacing w:after="0"/>
        <w:rPr>
          <w:rFonts w:ascii="Times New Roman" w:hAnsi="Times New Roman"/>
          <w:lang w:val="hu-HU"/>
        </w:rPr>
      </w:pPr>
    </w:p>
    <w:p w14:paraId="0909288F" w14:textId="63969BFD" w:rsidR="007D57DF" w:rsidRPr="00DF3A44" w:rsidRDefault="007D57DF" w:rsidP="007D57DF">
      <w:pPr>
        <w:spacing w:after="0"/>
        <w:rPr>
          <w:rFonts w:ascii="Times New Roman" w:hAnsi="Times New Roman"/>
          <w:lang w:val="hu-HU"/>
        </w:rPr>
      </w:pPr>
      <w:r w:rsidRPr="00DF3A44">
        <w:rPr>
          <w:rFonts w:ascii="Times New Roman" w:hAnsi="Times New Roman"/>
          <w:lang w:val="hu-HU"/>
        </w:rPr>
        <w:t>Jóindulatú</w:t>
      </w:r>
      <w:r>
        <w:rPr>
          <w:rFonts w:ascii="Times New Roman" w:hAnsi="Times New Roman"/>
          <w:lang w:val="hu-HU"/>
        </w:rPr>
        <w:t>,</w:t>
      </w:r>
      <w:r w:rsidRPr="00DF3A44">
        <w:rPr>
          <w:rFonts w:ascii="Times New Roman" w:hAnsi="Times New Roman"/>
          <w:lang w:val="hu-HU"/>
        </w:rPr>
        <w:t xml:space="preserve"> illetve rosszindulatú májtumor</w:t>
      </w:r>
      <w:r>
        <w:rPr>
          <w:rFonts w:ascii="Times New Roman" w:hAnsi="Times New Roman"/>
          <w:lang w:val="hu-HU"/>
        </w:rPr>
        <w:t>os</w:t>
      </w:r>
      <w:r w:rsidRPr="00DF3A44">
        <w:rPr>
          <w:rFonts w:ascii="Times New Roman" w:hAnsi="Times New Roman"/>
          <w:lang w:val="hu-HU"/>
        </w:rPr>
        <w:t xml:space="preserve"> eseteket jelentettek hormonpótló készítményeket, pl. androgén</w:t>
      </w:r>
      <w:r>
        <w:rPr>
          <w:rFonts w:ascii="Times New Roman" w:hAnsi="Times New Roman"/>
          <w:lang w:val="hu-HU"/>
        </w:rPr>
        <w:t>-</w:t>
      </w:r>
      <w:r w:rsidRPr="00DF3A44">
        <w:rPr>
          <w:rFonts w:ascii="Times New Roman" w:hAnsi="Times New Roman"/>
          <w:lang w:val="hu-HU"/>
        </w:rPr>
        <w:t>összetevőket alkalmazó betegeknél. Amennyiben súlyos</w:t>
      </w:r>
      <w:r>
        <w:rPr>
          <w:rFonts w:ascii="Times New Roman" w:hAnsi="Times New Roman"/>
          <w:lang w:val="hu-HU"/>
        </w:rPr>
        <w:t>, a has</w:t>
      </w:r>
      <w:r w:rsidRPr="00DF3A44">
        <w:rPr>
          <w:rFonts w:ascii="Times New Roman" w:hAnsi="Times New Roman"/>
          <w:lang w:val="hu-HU"/>
        </w:rPr>
        <w:t xml:space="preserve"> felső </w:t>
      </w:r>
      <w:r>
        <w:rPr>
          <w:rFonts w:ascii="Times New Roman" w:hAnsi="Times New Roman"/>
          <w:lang w:val="hu-HU"/>
        </w:rPr>
        <w:t>részét érintő</w:t>
      </w:r>
      <w:r w:rsidRPr="00DF3A44">
        <w:rPr>
          <w:rFonts w:ascii="Times New Roman" w:hAnsi="Times New Roman"/>
          <w:lang w:val="hu-HU"/>
        </w:rPr>
        <w:t xml:space="preserve"> panaszok, májnagyobbodás vagy intraabdominalis vérzés jelei lépnek fel </w:t>
      </w:r>
      <w:r w:rsidR="00AB3C08">
        <w:rPr>
          <w:rFonts w:ascii="Times New Roman" w:hAnsi="Times New Roman"/>
          <w:lang w:val="hu-HU"/>
        </w:rPr>
        <w:t>Testosterone undecanoate EVER Pharma 1000 mg/4 ml oldatos</w:t>
      </w:r>
      <w:r w:rsidRPr="00DF3A44">
        <w:rPr>
          <w:rFonts w:ascii="Times New Roman" w:hAnsi="Times New Roman"/>
          <w:lang w:val="hu-HU"/>
        </w:rPr>
        <w:t xml:space="preserve"> injekciót alkalmazó férfiaknál, </w:t>
      </w:r>
      <w:r>
        <w:rPr>
          <w:rFonts w:ascii="Times New Roman" w:hAnsi="Times New Roman"/>
          <w:lang w:val="hu-HU"/>
        </w:rPr>
        <w:t>számításba kell venni a májdaganatot</w:t>
      </w:r>
      <w:r w:rsidRPr="00DF3A44">
        <w:rPr>
          <w:rFonts w:ascii="Times New Roman" w:hAnsi="Times New Roman"/>
          <w:lang w:val="hu-HU"/>
        </w:rPr>
        <w:t xml:space="preserve"> a differenciáldiagnosztika során.</w:t>
      </w:r>
    </w:p>
    <w:p w14:paraId="3F65A215" w14:textId="77777777" w:rsidR="007D57DF" w:rsidRPr="00DF3A44" w:rsidRDefault="007D57DF" w:rsidP="007D57DF">
      <w:pPr>
        <w:spacing w:after="0"/>
        <w:rPr>
          <w:rFonts w:ascii="Times New Roman" w:hAnsi="Times New Roman"/>
          <w:lang w:val="hu-HU"/>
        </w:rPr>
      </w:pPr>
    </w:p>
    <w:p w14:paraId="3907D8F2" w14:textId="77777777" w:rsidR="007D57DF" w:rsidRPr="00DF3A44" w:rsidRDefault="007D57DF" w:rsidP="007D57DF">
      <w:pPr>
        <w:keepNext/>
        <w:spacing w:after="0"/>
        <w:rPr>
          <w:rFonts w:ascii="Times New Roman" w:hAnsi="Times New Roman"/>
          <w:u w:val="single"/>
          <w:lang w:val="hu-HU"/>
        </w:rPr>
      </w:pPr>
      <w:r w:rsidRPr="00DF3A44">
        <w:rPr>
          <w:rFonts w:ascii="Times New Roman" w:hAnsi="Times New Roman"/>
          <w:u w:val="single"/>
          <w:lang w:val="hu-HU"/>
        </w:rPr>
        <w:t>Szív</w:t>
      </w:r>
      <w:r w:rsidRPr="00DF3A44">
        <w:rPr>
          <w:rFonts w:ascii="Times New Roman" w:hAnsi="Times New Roman"/>
          <w:u w:val="single"/>
          <w:lang w:val="hu-HU"/>
        </w:rPr>
        <w:noBreakHyphen/>
        <w:t>, máj</w:t>
      </w:r>
      <w:r>
        <w:rPr>
          <w:rFonts w:ascii="Times New Roman" w:hAnsi="Times New Roman"/>
          <w:u w:val="single"/>
          <w:lang w:val="hu-HU"/>
        </w:rPr>
        <w:t>-</w:t>
      </w:r>
      <w:r w:rsidRPr="00DF3A44">
        <w:rPr>
          <w:rFonts w:ascii="Times New Roman" w:hAnsi="Times New Roman"/>
          <w:u w:val="single"/>
          <w:lang w:val="hu-HU"/>
        </w:rPr>
        <w:t xml:space="preserve"> és veseelégtelenség</w:t>
      </w:r>
    </w:p>
    <w:p w14:paraId="7D1A832B" w14:textId="77777777" w:rsidR="007D57DF" w:rsidRPr="00DF3A44" w:rsidRDefault="007D57DF" w:rsidP="007D57DF">
      <w:pPr>
        <w:keepNext/>
        <w:spacing w:after="0"/>
        <w:rPr>
          <w:rFonts w:ascii="Times New Roman" w:hAnsi="Times New Roman"/>
          <w:iCs/>
          <w:u w:val="single"/>
          <w:lang w:val="hu-HU"/>
        </w:rPr>
      </w:pPr>
    </w:p>
    <w:p w14:paraId="7D26FEDB" w14:textId="77777777" w:rsidR="007D57DF" w:rsidRPr="00DF3A44" w:rsidRDefault="007D57DF" w:rsidP="007D57DF">
      <w:pPr>
        <w:keepNext/>
        <w:spacing w:after="0"/>
        <w:rPr>
          <w:rFonts w:ascii="Times New Roman" w:hAnsi="Times New Roman"/>
          <w:lang w:val="hu-HU"/>
        </w:rPr>
      </w:pPr>
      <w:r w:rsidRPr="00DF3A44">
        <w:rPr>
          <w:rFonts w:ascii="Times New Roman" w:hAnsi="Times New Roman"/>
          <w:lang w:val="hu-HU"/>
        </w:rPr>
        <w:t>A súlyos szív-, máj- vagy veseelégtelenségben, illetve ischaemiás szívbetegségben szenvedő betegeknél a tesztoszteron</w:t>
      </w:r>
      <w:r>
        <w:rPr>
          <w:rFonts w:ascii="Times New Roman" w:hAnsi="Times New Roman"/>
          <w:lang w:val="hu-HU"/>
        </w:rPr>
        <w:t>-</w:t>
      </w:r>
      <w:r w:rsidRPr="00DF3A44">
        <w:rPr>
          <w:rFonts w:ascii="Times New Roman" w:hAnsi="Times New Roman"/>
          <w:lang w:val="hu-HU"/>
        </w:rPr>
        <w:t>kezelés súlyos</w:t>
      </w:r>
      <w:r>
        <w:rPr>
          <w:rFonts w:ascii="Times New Roman" w:hAnsi="Times New Roman"/>
          <w:lang w:val="hu-HU"/>
        </w:rPr>
        <w:t>,–</w:t>
      </w:r>
      <w:r w:rsidRPr="00DF3A44">
        <w:rPr>
          <w:rFonts w:ascii="Times New Roman" w:hAnsi="Times New Roman"/>
          <w:lang w:val="hu-HU"/>
        </w:rPr>
        <w:t xml:space="preserve"> pangásos szívelégtelenséggel társult vagy a</w:t>
      </w:r>
      <w:r>
        <w:rPr>
          <w:rFonts w:ascii="Times New Roman" w:hAnsi="Times New Roman"/>
          <w:lang w:val="hu-HU"/>
        </w:rPr>
        <w:t xml:space="preserve"> </w:t>
      </w:r>
      <w:r w:rsidRPr="00DF3A44">
        <w:rPr>
          <w:rFonts w:ascii="Times New Roman" w:hAnsi="Times New Roman"/>
          <w:lang w:val="hu-HU"/>
        </w:rPr>
        <w:t xml:space="preserve">nélkül jelentkező </w:t>
      </w:r>
      <w:r>
        <w:rPr>
          <w:rFonts w:ascii="Times New Roman" w:hAnsi="Times New Roman"/>
          <w:lang w:val="hu-HU"/>
        </w:rPr>
        <w:t xml:space="preserve">– </w:t>
      </w:r>
      <w:r w:rsidRPr="00DF3A44">
        <w:rPr>
          <w:rFonts w:ascii="Times New Roman" w:hAnsi="Times New Roman"/>
          <w:lang w:val="hu-HU"/>
        </w:rPr>
        <w:t xml:space="preserve">ödémával </w:t>
      </w:r>
      <w:r>
        <w:rPr>
          <w:rFonts w:ascii="Times New Roman" w:hAnsi="Times New Roman"/>
          <w:lang w:val="hu-HU"/>
        </w:rPr>
        <w:t>kísért</w:t>
      </w:r>
      <w:r w:rsidRPr="00DF3A44">
        <w:rPr>
          <w:rFonts w:ascii="Times New Roman" w:hAnsi="Times New Roman"/>
          <w:lang w:val="hu-HU"/>
        </w:rPr>
        <w:t xml:space="preserve"> szövődmények kialakulásához vezethet. Ilyen esetekben a kezelést azonnal abba kell hagyni.</w:t>
      </w:r>
    </w:p>
    <w:p w14:paraId="5C0C09AC" w14:textId="77777777" w:rsidR="007D57DF" w:rsidRPr="00DF3A44" w:rsidRDefault="007D57DF" w:rsidP="007D57DF">
      <w:pPr>
        <w:spacing w:after="0"/>
        <w:rPr>
          <w:rFonts w:ascii="Times New Roman" w:hAnsi="Times New Roman"/>
          <w:lang w:val="hu-HU"/>
        </w:rPr>
      </w:pPr>
    </w:p>
    <w:p w14:paraId="54DBFDE6" w14:textId="77777777" w:rsidR="007D57DF" w:rsidRPr="00DF3A44" w:rsidRDefault="007D57DF" w:rsidP="007D57DF">
      <w:pPr>
        <w:keepNext/>
        <w:spacing w:after="0"/>
        <w:rPr>
          <w:rFonts w:ascii="Times New Roman" w:hAnsi="Times New Roman"/>
          <w:i/>
          <w:lang w:val="hu-HU"/>
        </w:rPr>
      </w:pPr>
      <w:r w:rsidRPr="00DF3A44">
        <w:rPr>
          <w:rFonts w:ascii="Times New Roman" w:hAnsi="Times New Roman"/>
          <w:i/>
          <w:lang w:val="hu-HU"/>
        </w:rPr>
        <w:lastRenderedPageBreak/>
        <w:t>Máj</w:t>
      </w:r>
      <w:r w:rsidRPr="00DF3A44">
        <w:rPr>
          <w:rFonts w:ascii="Times New Roman" w:hAnsi="Times New Roman"/>
          <w:i/>
          <w:lang w:val="hu-HU"/>
        </w:rPr>
        <w:noBreakHyphen/>
        <w:t xml:space="preserve"> és veseelégtelenség</w:t>
      </w:r>
    </w:p>
    <w:p w14:paraId="16A84868" w14:textId="77777777" w:rsidR="007D57DF" w:rsidRPr="00DF3A44" w:rsidRDefault="007D57DF" w:rsidP="007D57DF">
      <w:pPr>
        <w:keepNext/>
        <w:spacing w:after="0"/>
        <w:rPr>
          <w:rFonts w:ascii="Times New Roman" w:hAnsi="Times New Roman"/>
          <w:lang w:val="hu-HU"/>
        </w:rPr>
      </w:pPr>
      <w:r w:rsidRPr="00DF3A44">
        <w:rPr>
          <w:rFonts w:ascii="Times New Roman" w:hAnsi="Times New Roman"/>
          <w:lang w:val="hu-HU"/>
        </w:rPr>
        <w:t xml:space="preserve">A gyógyszer </w:t>
      </w:r>
      <w:r>
        <w:rPr>
          <w:rFonts w:ascii="Times New Roman" w:hAnsi="Times New Roman"/>
          <w:lang w:val="hu-HU"/>
        </w:rPr>
        <w:t>hatásosságát</w:t>
      </w:r>
      <w:r w:rsidRPr="00DF3A44">
        <w:rPr>
          <w:rFonts w:ascii="Times New Roman" w:hAnsi="Times New Roman"/>
          <w:lang w:val="hu-HU"/>
        </w:rPr>
        <w:t xml:space="preserve"> és biztonságosságát vese- vagy májkárosodásban szenvedő betegeknél nem vizsgálták. Emiatt a tesztoszteronpótló terápia ilyen betegeknél csak fokozott </w:t>
      </w:r>
      <w:r>
        <w:rPr>
          <w:rFonts w:ascii="Times New Roman" w:hAnsi="Times New Roman"/>
          <w:lang w:val="hu-HU"/>
        </w:rPr>
        <w:t>elővigyázatossággal</w:t>
      </w:r>
      <w:r w:rsidRPr="00DF3A44">
        <w:rPr>
          <w:rFonts w:ascii="Times New Roman" w:hAnsi="Times New Roman"/>
          <w:lang w:val="hu-HU"/>
        </w:rPr>
        <w:t xml:space="preserve"> alkalmazható.</w:t>
      </w:r>
    </w:p>
    <w:p w14:paraId="50EE8E2E" w14:textId="77777777" w:rsidR="007D57DF" w:rsidRPr="00DF3A44" w:rsidRDefault="007D57DF" w:rsidP="007D57DF">
      <w:pPr>
        <w:spacing w:after="0"/>
        <w:rPr>
          <w:rFonts w:ascii="Times New Roman" w:hAnsi="Times New Roman"/>
          <w:lang w:val="hu-HU"/>
        </w:rPr>
      </w:pPr>
    </w:p>
    <w:p w14:paraId="6AD150BA" w14:textId="77777777" w:rsidR="007D57DF" w:rsidRPr="00DF3A44" w:rsidRDefault="007D57DF" w:rsidP="007D57DF">
      <w:pPr>
        <w:keepNext/>
        <w:spacing w:after="0"/>
        <w:rPr>
          <w:rFonts w:ascii="Times New Roman" w:hAnsi="Times New Roman"/>
          <w:i/>
          <w:lang w:val="hu-HU"/>
        </w:rPr>
      </w:pPr>
      <w:r w:rsidRPr="00DF3A44">
        <w:rPr>
          <w:rFonts w:ascii="Times New Roman" w:hAnsi="Times New Roman"/>
          <w:i/>
          <w:lang w:val="hu-HU"/>
        </w:rPr>
        <w:t>Szívelégtelenség</w:t>
      </w:r>
    </w:p>
    <w:p w14:paraId="7B12DD7D" w14:textId="77777777" w:rsidR="007D57DF" w:rsidRPr="00DF3A44" w:rsidRDefault="007D57DF" w:rsidP="007D57DF">
      <w:pPr>
        <w:keepNext/>
        <w:spacing w:after="0"/>
        <w:rPr>
          <w:rFonts w:ascii="Times New Roman" w:hAnsi="Times New Roman"/>
          <w:bCs/>
          <w:iCs/>
          <w:lang w:val="hu-HU"/>
        </w:rPr>
      </w:pPr>
      <w:r w:rsidRPr="00DF3A44">
        <w:rPr>
          <w:rFonts w:ascii="Times New Roman" w:hAnsi="Times New Roman"/>
          <w:bCs/>
          <w:iCs/>
          <w:lang w:val="hu-HU"/>
        </w:rPr>
        <w:t>Elővigyázatosság szükséges olyan betegeknél, akik hajlamosak az ödémára, mint például súlyos szív</w:t>
      </w:r>
      <w:r w:rsidRPr="00DF3A44">
        <w:rPr>
          <w:rFonts w:ascii="Times New Roman" w:hAnsi="Times New Roman"/>
          <w:bCs/>
          <w:iCs/>
          <w:lang w:val="hu-HU"/>
        </w:rPr>
        <w:noBreakHyphen/>
        <w:t>, máj</w:t>
      </w:r>
      <w:r w:rsidRPr="00DF3A44">
        <w:rPr>
          <w:rFonts w:ascii="Times New Roman" w:hAnsi="Times New Roman"/>
          <w:bCs/>
          <w:iCs/>
          <w:lang w:val="hu-HU"/>
        </w:rPr>
        <w:noBreakHyphen/>
        <w:t xml:space="preserve"> és veseelégtelenségben, illetve </w:t>
      </w:r>
      <w:r w:rsidRPr="00DF3A44">
        <w:rPr>
          <w:rFonts w:ascii="Times New Roman" w:hAnsi="Times New Roman"/>
          <w:lang w:val="hu-HU"/>
        </w:rPr>
        <w:t>ischaemiás szívbetegségben szenvedő</w:t>
      </w:r>
      <w:r w:rsidRPr="00DF3A44">
        <w:rPr>
          <w:rFonts w:ascii="Times New Roman" w:hAnsi="Times New Roman"/>
          <w:bCs/>
          <w:iCs/>
          <w:lang w:val="hu-HU"/>
        </w:rPr>
        <w:t>knél, mivel az androgénkezelés emelkedett nátrium</w:t>
      </w:r>
      <w:r>
        <w:rPr>
          <w:rFonts w:ascii="Times New Roman" w:hAnsi="Times New Roman"/>
          <w:bCs/>
          <w:iCs/>
          <w:lang w:val="hu-HU"/>
        </w:rPr>
        <w:t>-</w:t>
      </w:r>
      <w:r w:rsidRPr="00DF3A44">
        <w:rPr>
          <w:rFonts w:ascii="Times New Roman" w:hAnsi="Times New Roman"/>
          <w:bCs/>
          <w:iCs/>
          <w:lang w:val="hu-HU"/>
        </w:rPr>
        <w:t xml:space="preserve"> és vízvisszatartáshoz vezethet. </w:t>
      </w:r>
      <w:r w:rsidRPr="00DF3A44">
        <w:rPr>
          <w:rFonts w:ascii="Times New Roman" w:hAnsi="Times New Roman"/>
          <w:lang w:val="hu-HU"/>
        </w:rPr>
        <w:t>Pangásos szívelégtelenséggel társult vagy a</w:t>
      </w:r>
      <w:r>
        <w:rPr>
          <w:rFonts w:ascii="Times New Roman" w:hAnsi="Times New Roman"/>
          <w:lang w:val="hu-HU"/>
        </w:rPr>
        <w:t xml:space="preserve"> </w:t>
      </w:r>
      <w:r w:rsidRPr="00DF3A44">
        <w:rPr>
          <w:rFonts w:ascii="Times New Roman" w:hAnsi="Times New Roman"/>
          <w:lang w:val="hu-HU"/>
        </w:rPr>
        <w:t>nélkül jelentkező ödémával jellemzett szövődmények</w:t>
      </w:r>
      <w:r w:rsidRPr="00DF3A44">
        <w:rPr>
          <w:rFonts w:ascii="Times New Roman" w:hAnsi="Times New Roman"/>
          <w:bCs/>
          <w:iCs/>
          <w:lang w:val="hu-HU"/>
        </w:rPr>
        <w:t xml:space="preserve"> esetén a kezelést azonnal abba kell hagyni (lásd 4.8 pont).</w:t>
      </w:r>
    </w:p>
    <w:p w14:paraId="1DC7F03C" w14:textId="4134FF2C" w:rsidR="007D57DF" w:rsidRDefault="007D57DF" w:rsidP="007D57DF">
      <w:pPr>
        <w:spacing w:after="0"/>
        <w:rPr>
          <w:rFonts w:ascii="Times New Roman" w:hAnsi="Times New Roman"/>
          <w:b/>
          <w:bCs/>
          <w:i/>
          <w:iCs/>
          <w:lang w:val="hu-HU"/>
        </w:rPr>
      </w:pPr>
      <w:r w:rsidRPr="00DF3A44">
        <w:rPr>
          <w:rFonts w:ascii="Times New Roman" w:eastAsia="Calibri" w:hAnsi="Times New Roman"/>
          <w:lang w:val="hu-HU" w:eastAsia="en-US"/>
        </w:rPr>
        <w:t xml:space="preserve">A tesztoszteron vérnyomás-emelkedést okozhat, ezért a </w:t>
      </w:r>
      <w:r w:rsidR="00AB3C08">
        <w:rPr>
          <w:rFonts w:ascii="Times New Roman" w:eastAsia="Calibri" w:hAnsi="Times New Roman"/>
          <w:lang w:val="hu-HU" w:eastAsia="en-US"/>
        </w:rPr>
        <w:t>Testosterone undecanoate EVER Pharma 1000 mg/4 ml oldatos injekciót</w:t>
      </w:r>
      <w:r w:rsidRPr="00DF3A44">
        <w:rPr>
          <w:rFonts w:ascii="Times New Roman" w:eastAsia="Calibri" w:hAnsi="Times New Roman"/>
          <w:lang w:val="hu-HU" w:eastAsia="en-US"/>
        </w:rPr>
        <w:t xml:space="preserve"> elővigyázatossággal kell alkalmazni </w:t>
      </w:r>
      <w:r>
        <w:rPr>
          <w:rFonts w:ascii="Times New Roman" w:eastAsia="Calibri" w:hAnsi="Times New Roman"/>
          <w:lang w:val="hu-HU" w:eastAsia="en-US"/>
        </w:rPr>
        <w:t>hypertoniás</w:t>
      </w:r>
      <w:r w:rsidRPr="00DF3A44">
        <w:rPr>
          <w:rFonts w:ascii="Times New Roman" w:eastAsia="Calibri" w:hAnsi="Times New Roman"/>
          <w:lang w:val="hu-HU" w:eastAsia="en-US"/>
        </w:rPr>
        <w:t xml:space="preserve"> férfiak</w:t>
      </w:r>
      <w:r>
        <w:rPr>
          <w:rFonts w:ascii="Times New Roman" w:eastAsia="Calibri" w:hAnsi="Times New Roman"/>
          <w:lang w:val="hu-HU" w:eastAsia="en-US"/>
        </w:rPr>
        <w:t>nál.</w:t>
      </w:r>
    </w:p>
    <w:p w14:paraId="1A57EFF6" w14:textId="77777777" w:rsidR="007D57DF" w:rsidRDefault="007D57DF" w:rsidP="007D57DF">
      <w:pPr>
        <w:spacing w:after="0"/>
        <w:rPr>
          <w:rFonts w:ascii="Times New Roman" w:hAnsi="Times New Roman"/>
          <w:b/>
          <w:bCs/>
          <w:i/>
          <w:iCs/>
          <w:lang w:val="hu-HU"/>
        </w:rPr>
      </w:pPr>
    </w:p>
    <w:p w14:paraId="3A9D72C1" w14:textId="77777777" w:rsidR="007D57DF" w:rsidRPr="00926B02" w:rsidRDefault="007D57DF" w:rsidP="007D57DF">
      <w:pPr>
        <w:keepNext/>
        <w:spacing w:after="0"/>
        <w:rPr>
          <w:rFonts w:ascii="Times New Roman" w:hAnsi="Times New Roman"/>
          <w:bCs/>
          <w:i/>
          <w:iCs/>
          <w:lang w:val="hu-HU" w:bidi="hu-HU"/>
        </w:rPr>
      </w:pPr>
      <w:r w:rsidRPr="00926B02">
        <w:rPr>
          <w:rFonts w:ascii="Times New Roman" w:hAnsi="Times New Roman"/>
          <w:bCs/>
          <w:i/>
          <w:iCs/>
          <w:lang w:val="hu-HU" w:bidi="hu-HU"/>
        </w:rPr>
        <w:t>Véralvadási zavarok</w:t>
      </w:r>
    </w:p>
    <w:p w14:paraId="45482D68" w14:textId="77777777" w:rsidR="007D57DF" w:rsidRPr="0062766E" w:rsidRDefault="007D57DF" w:rsidP="007D57DF">
      <w:pPr>
        <w:keepNext/>
        <w:spacing w:after="0"/>
        <w:rPr>
          <w:rFonts w:ascii="Times New Roman" w:hAnsi="Times New Roman"/>
          <w:lang w:val="hu-HU"/>
        </w:rPr>
      </w:pPr>
      <w:r w:rsidRPr="0062766E">
        <w:rPr>
          <w:rFonts w:ascii="Times New Roman" w:hAnsi="Times New Roman"/>
          <w:lang w:val="hu-HU"/>
        </w:rPr>
        <w:t>Általános szabályként elmondható, hogy a szerzett vagy öröklött vérzési zavarokkal rendelkező betegeknél mindig meg kell vizsgálni az intramuscularis injekció alkalmazásának korlátait.</w:t>
      </w:r>
    </w:p>
    <w:p w14:paraId="7D02B9B5" w14:textId="77777777" w:rsidR="007D57DF" w:rsidRPr="0062766E" w:rsidRDefault="007D57DF" w:rsidP="007D57DF">
      <w:pPr>
        <w:spacing w:after="0"/>
        <w:rPr>
          <w:rFonts w:ascii="Times New Roman" w:hAnsi="Times New Roman"/>
          <w:lang w:val="hu-HU"/>
        </w:rPr>
      </w:pPr>
    </w:p>
    <w:p w14:paraId="6C9B472B" w14:textId="77777777" w:rsidR="007D57DF" w:rsidRPr="0062766E" w:rsidRDefault="007D57DF" w:rsidP="007D57DF">
      <w:pPr>
        <w:spacing w:after="0"/>
        <w:rPr>
          <w:rFonts w:ascii="Times New Roman" w:hAnsi="Times New Roman"/>
          <w:lang w:val="hu-HU"/>
        </w:rPr>
      </w:pPr>
      <w:r w:rsidRPr="0062766E">
        <w:rPr>
          <w:rFonts w:ascii="Times New Roman" w:hAnsi="Times New Roman"/>
          <w:lang w:val="hu-HU"/>
        </w:rPr>
        <w:t xml:space="preserve">A tesztoszteron és származékai kapcsán beszámoltak arról, hogy az orális </w:t>
      </w:r>
      <w:r>
        <w:rPr>
          <w:rFonts w:ascii="Times New Roman" w:hAnsi="Times New Roman"/>
          <w:lang w:val="hu-HU"/>
        </w:rPr>
        <w:t>vérelvadásgátló</w:t>
      </w:r>
      <w:r w:rsidRPr="0062766E">
        <w:rPr>
          <w:rFonts w:ascii="Times New Roman" w:hAnsi="Times New Roman"/>
          <w:lang w:val="hu-HU"/>
        </w:rPr>
        <w:t xml:space="preserve"> kumarinszármazékok </w:t>
      </w:r>
      <w:r>
        <w:rPr>
          <w:rFonts w:ascii="Times New Roman" w:hAnsi="Times New Roman"/>
          <w:lang w:val="hu-HU"/>
        </w:rPr>
        <w:t>hatását</w:t>
      </w:r>
      <w:r w:rsidRPr="0062766E">
        <w:rPr>
          <w:rFonts w:ascii="Times New Roman" w:hAnsi="Times New Roman"/>
          <w:lang w:val="hu-HU"/>
        </w:rPr>
        <w:t xml:space="preserve"> növelik (lásd 4.5 pont).</w:t>
      </w:r>
    </w:p>
    <w:p w14:paraId="1C06248D" w14:textId="77777777" w:rsidR="007D57DF" w:rsidRPr="0062766E" w:rsidRDefault="007D57DF" w:rsidP="007D57DF">
      <w:pPr>
        <w:spacing w:after="0"/>
        <w:rPr>
          <w:rFonts w:ascii="Times New Roman" w:hAnsi="Times New Roman"/>
          <w:lang w:val="hu-HU"/>
        </w:rPr>
      </w:pPr>
    </w:p>
    <w:p w14:paraId="32B4E64D" w14:textId="1DE02068" w:rsidR="007D57DF" w:rsidRPr="00A775A4" w:rsidRDefault="007D57DF" w:rsidP="007D57DF">
      <w:pPr>
        <w:spacing w:after="0"/>
        <w:rPr>
          <w:rFonts w:ascii="Times New Roman" w:hAnsi="Times New Roman"/>
          <w:lang w:val="hu-HU"/>
        </w:rPr>
      </w:pPr>
      <w:r w:rsidRPr="00A775A4">
        <w:rPr>
          <w:rFonts w:ascii="Times New Roman" w:hAnsi="Times New Roman"/>
          <w:lang w:val="hu-HU"/>
        </w:rPr>
        <w:t xml:space="preserve">A tesztoszteront </w:t>
      </w:r>
      <w:r w:rsidR="00F022C4" w:rsidRPr="00A775A4">
        <w:rPr>
          <w:rFonts w:ascii="Times New Roman" w:hAnsi="Times New Roman"/>
          <w:lang w:val="hu-HU"/>
        </w:rPr>
        <w:t xml:space="preserve">elővigyázatossággal kell alkalmazni </w:t>
      </w:r>
      <w:r w:rsidRPr="00A775A4">
        <w:rPr>
          <w:rFonts w:ascii="Times New Roman" w:hAnsi="Times New Roman"/>
          <w:lang w:val="hu-HU"/>
        </w:rPr>
        <w:t xml:space="preserve">thrombophiliás betegeknél, </w:t>
      </w:r>
      <w:r w:rsidRPr="00D6136D">
        <w:rPr>
          <w:rFonts w:ascii="Times New Roman" w:hAnsi="Times New Roman"/>
          <w:iCs/>
          <w:lang w:val="hu-HU"/>
        </w:rPr>
        <w:t>továbbá akiknél vénás thromboembolia (VTE) kockázati tényezőivel kell számolni</w:t>
      </w:r>
      <w:r w:rsidRPr="00A775A4">
        <w:rPr>
          <w:rFonts w:ascii="Times New Roman" w:hAnsi="Times New Roman"/>
          <w:lang w:val="hu-HU"/>
        </w:rPr>
        <w:t xml:space="preserve">, mivel </w:t>
      </w:r>
      <w:r w:rsidR="00F022C4">
        <w:rPr>
          <w:rFonts w:ascii="Times New Roman" w:hAnsi="Times New Roman"/>
          <w:lang w:val="hu-HU"/>
        </w:rPr>
        <w:t xml:space="preserve">a </w:t>
      </w:r>
      <w:r w:rsidRPr="00A775A4">
        <w:rPr>
          <w:rFonts w:ascii="Times New Roman" w:hAnsi="Times New Roman"/>
          <w:lang w:val="hu-HU"/>
        </w:rPr>
        <w:t>forgalomba hozatalt követő vizsgálatok és jelentések</w:t>
      </w:r>
      <w:r>
        <w:rPr>
          <w:rFonts w:ascii="Times New Roman" w:hAnsi="Times New Roman"/>
          <w:lang w:val="hu-HU"/>
        </w:rPr>
        <w:t xml:space="preserve"> beszámoltak </w:t>
      </w:r>
      <w:r w:rsidRPr="00A775A4">
        <w:rPr>
          <w:rFonts w:ascii="Times New Roman" w:hAnsi="Times New Roman"/>
          <w:lang w:val="hu-HU"/>
        </w:rPr>
        <w:t xml:space="preserve">thromboticus eseményekről </w:t>
      </w:r>
      <w:r w:rsidRPr="00D6136D">
        <w:rPr>
          <w:rFonts w:ascii="Times New Roman" w:hAnsi="Times New Roman"/>
          <w:bCs/>
          <w:lang w:val="hu-HU"/>
        </w:rPr>
        <w:t xml:space="preserve">(például mélyvénás thrombosis, pulmonalis embolia, ocularis thrombosis) </w:t>
      </w:r>
      <w:r w:rsidRPr="00A775A4">
        <w:rPr>
          <w:rFonts w:ascii="Times New Roman" w:hAnsi="Times New Roman"/>
          <w:lang w:val="hu-HU"/>
        </w:rPr>
        <w:t>e</w:t>
      </w:r>
      <w:r>
        <w:rPr>
          <w:rFonts w:ascii="Times New Roman" w:hAnsi="Times New Roman"/>
          <w:lang w:val="hu-HU"/>
        </w:rPr>
        <w:t>zeknél a</w:t>
      </w:r>
      <w:r w:rsidRPr="00A775A4">
        <w:rPr>
          <w:rFonts w:ascii="Times New Roman" w:hAnsi="Times New Roman"/>
          <w:lang w:val="hu-HU"/>
        </w:rPr>
        <w:t xml:space="preserve"> betegek</w:t>
      </w:r>
      <w:r>
        <w:rPr>
          <w:rFonts w:ascii="Times New Roman" w:hAnsi="Times New Roman"/>
          <w:lang w:val="hu-HU"/>
        </w:rPr>
        <w:t>nél</w:t>
      </w:r>
      <w:r w:rsidR="00F022C4">
        <w:rPr>
          <w:rFonts w:ascii="Times New Roman" w:hAnsi="Times New Roman"/>
          <w:lang w:val="hu-HU"/>
        </w:rPr>
        <w:t>,</w:t>
      </w:r>
      <w:r w:rsidRPr="00A775A4">
        <w:rPr>
          <w:rFonts w:ascii="Times New Roman" w:hAnsi="Times New Roman"/>
          <w:lang w:val="hu-HU"/>
        </w:rPr>
        <w:t xml:space="preserve"> tesztoszteron-terápia során. Trombophiliás betegeknél a</w:t>
      </w:r>
      <w:r>
        <w:rPr>
          <w:rFonts w:ascii="Times New Roman" w:hAnsi="Times New Roman"/>
          <w:lang w:val="hu-HU"/>
        </w:rPr>
        <w:t xml:space="preserve"> véralvadásgátló </w:t>
      </w:r>
      <w:r w:rsidRPr="00A775A4">
        <w:rPr>
          <w:rFonts w:ascii="Times New Roman" w:hAnsi="Times New Roman"/>
          <w:lang w:val="hu-HU"/>
        </w:rPr>
        <w:t>kezelés alatt bekövetkezett VTE</w:t>
      </w:r>
      <w:r>
        <w:rPr>
          <w:rFonts w:ascii="Times New Roman" w:hAnsi="Times New Roman"/>
          <w:lang w:val="hu-HU"/>
        </w:rPr>
        <w:t>-</w:t>
      </w:r>
      <w:r w:rsidRPr="00A775A4">
        <w:rPr>
          <w:rFonts w:ascii="Times New Roman" w:hAnsi="Times New Roman"/>
          <w:lang w:val="hu-HU"/>
        </w:rPr>
        <w:t xml:space="preserve">esetekről is beszámoltak, ezért az első thromboticus eseményt követően a tesztoszteron-kezelés </w:t>
      </w:r>
      <w:r>
        <w:rPr>
          <w:rFonts w:ascii="Times New Roman" w:hAnsi="Times New Roman"/>
          <w:lang w:val="hu-HU"/>
        </w:rPr>
        <w:t>folytatását</w:t>
      </w:r>
      <w:r w:rsidRPr="00A775A4">
        <w:rPr>
          <w:rFonts w:ascii="Times New Roman" w:hAnsi="Times New Roman"/>
          <w:lang w:val="hu-HU"/>
        </w:rPr>
        <w:t xml:space="preserve"> alaposan mérlegelni kell. A kezelés </w:t>
      </w:r>
      <w:r>
        <w:rPr>
          <w:rFonts w:ascii="Times New Roman" w:hAnsi="Times New Roman"/>
          <w:lang w:val="hu-HU"/>
        </w:rPr>
        <w:t>fenntartása</w:t>
      </w:r>
      <w:r w:rsidRPr="00A775A4">
        <w:rPr>
          <w:rFonts w:ascii="Times New Roman" w:hAnsi="Times New Roman"/>
          <w:lang w:val="hu-HU"/>
        </w:rPr>
        <w:t xml:space="preserve"> esetén további intézkedések szükségesek az egyéni VTE-kockázat csökkentése érdekében.</w:t>
      </w:r>
    </w:p>
    <w:p w14:paraId="60F3F0D6" w14:textId="77777777" w:rsidR="007D57DF" w:rsidRPr="00414062" w:rsidRDefault="007D57DF" w:rsidP="007D57DF">
      <w:pPr>
        <w:spacing w:after="0"/>
        <w:rPr>
          <w:rFonts w:ascii="Times New Roman" w:hAnsi="Times New Roman"/>
          <w:b/>
          <w:bCs/>
          <w:iCs/>
          <w:lang w:val="hu-HU"/>
        </w:rPr>
      </w:pPr>
    </w:p>
    <w:p w14:paraId="096B2BEB" w14:textId="77777777" w:rsidR="007D57DF" w:rsidRPr="00DF3A44" w:rsidRDefault="007D57DF" w:rsidP="007D57DF">
      <w:pPr>
        <w:keepNext/>
        <w:spacing w:after="0"/>
        <w:rPr>
          <w:rFonts w:ascii="Times New Roman" w:hAnsi="Times New Roman"/>
          <w:bCs/>
          <w:iCs/>
          <w:u w:val="single"/>
          <w:lang w:val="hu-HU"/>
        </w:rPr>
      </w:pPr>
      <w:r w:rsidRPr="00DF3A44">
        <w:rPr>
          <w:rFonts w:ascii="Times New Roman" w:hAnsi="Times New Roman"/>
          <w:bCs/>
          <w:iCs/>
          <w:u w:val="single"/>
          <w:lang w:val="hu-HU"/>
        </w:rPr>
        <w:t>Egyéb tényezők</w:t>
      </w:r>
    </w:p>
    <w:p w14:paraId="6F80989B" w14:textId="3A47F9F7" w:rsidR="007D57DF" w:rsidRPr="00DF3A44" w:rsidRDefault="007D57DF" w:rsidP="007D57DF">
      <w:pPr>
        <w:keepNext/>
        <w:spacing w:after="0"/>
        <w:rPr>
          <w:rFonts w:ascii="Times New Roman" w:hAnsi="Times New Roman"/>
          <w:bCs/>
          <w:iCs/>
          <w:lang w:val="hu-HU"/>
        </w:rPr>
      </w:pPr>
      <w:r w:rsidRPr="00DF3A44">
        <w:rPr>
          <w:rFonts w:ascii="Times New Roman" w:hAnsi="Times New Roman"/>
          <w:bCs/>
          <w:iCs/>
          <w:lang w:val="hu-HU"/>
        </w:rPr>
        <w:t xml:space="preserve">A </w:t>
      </w:r>
      <w:r w:rsidR="00AB3C08">
        <w:rPr>
          <w:rFonts w:ascii="Times New Roman" w:hAnsi="Times New Roman"/>
          <w:bCs/>
          <w:iCs/>
          <w:lang w:val="hu-HU"/>
        </w:rPr>
        <w:t>Testosterone undecanoate EVER Pharma 1000 mg/4 ml oldatos</w:t>
      </w:r>
      <w:r w:rsidRPr="00DF3A44">
        <w:rPr>
          <w:rFonts w:ascii="Times New Roman" w:hAnsi="Times New Roman"/>
          <w:bCs/>
          <w:iCs/>
          <w:lang w:val="hu-HU"/>
        </w:rPr>
        <w:t xml:space="preserve"> injekciót </w:t>
      </w:r>
      <w:r>
        <w:rPr>
          <w:rFonts w:ascii="Times New Roman" w:hAnsi="Times New Roman"/>
          <w:bCs/>
          <w:iCs/>
          <w:lang w:val="hu-HU"/>
        </w:rPr>
        <w:t>elővigyázatossággal</w:t>
      </w:r>
      <w:r w:rsidRPr="00DF3A44">
        <w:rPr>
          <w:rFonts w:ascii="Times New Roman" w:hAnsi="Times New Roman"/>
          <w:bCs/>
          <w:iCs/>
          <w:lang w:val="hu-HU"/>
        </w:rPr>
        <w:t xml:space="preserve"> kell alkalmazni epilepsziás és migrénes betegek</w:t>
      </w:r>
      <w:r>
        <w:rPr>
          <w:rFonts w:ascii="Times New Roman" w:hAnsi="Times New Roman"/>
          <w:bCs/>
          <w:iCs/>
          <w:lang w:val="hu-HU"/>
        </w:rPr>
        <w:t>nél</w:t>
      </w:r>
      <w:r w:rsidRPr="00DF3A44">
        <w:rPr>
          <w:rFonts w:ascii="Times New Roman" w:hAnsi="Times New Roman"/>
          <w:bCs/>
          <w:iCs/>
          <w:lang w:val="hu-HU"/>
        </w:rPr>
        <w:t>, mivel állapotuk súlyosbodhat.</w:t>
      </w:r>
    </w:p>
    <w:p w14:paraId="336B6207" w14:textId="77777777" w:rsidR="007D57DF" w:rsidRPr="00DF3A44" w:rsidRDefault="007D57DF" w:rsidP="007D57DF">
      <w:pPr>
        <w:spacing w:after="0"/>
        <w:rPr>
          <w:rFonts w:ascii="Times New Roman" w:hAnsi="Times New Roman"/>
          <w:lang w:val="hu-HU"/>
        </w:rPr>
      </w:pPr>
    </w:p>
    <w:p w14:paraId="399C79CA" w14:textId="77777777" w:rsidR="007D57DF" w:rsidRDefault="007D57DF" w:rsidP="007D57DF">
      <w:pPr>
        <w:spacing w:after="0"/>
        <w:rPr>
          <w:rFonts w:ascii="Times New Roman" w:hAnsi="Times New Roman"/>
          <w:lang w:val="hu-HU"/>
        </w:rPr>
      </w:pPr>
      <w:r w:rsidRPr="00DF3A44">
        <w:rPr>
          <w:rFonts w:ascii="Times New Roman" w:hAnsi="Times New Roman"/>
          <w:lang w:val="hu-HU"/>
        </w:rPr>
        <w:t>Fokozott inzulinérzékenység léphet fel androgénekkel kezelt betegeknél, akik a tesztoszteron</w:t>
      </w:r>
      <w:r>
        <w:rPr>
          <w:rFonts w:ascii="Times New Roman" w:hAnsi="Times New Roman"/>
          <w:lang w:val="hu-HU"/>
        </w:rPr>
        <w:t>-</w:t>
      </w:r>
      <w:r w:rsidRPr="00DF3A44">
        <w:rPr>
          <w:rFonts w:ascii="Times New Roman" w:hAnsi="Times New Roman"/>
          <w:lang w:val="hu-HU"/>
        </w:rPr>
        <w:t>pótló terápiát követően normál tesztoszteron</w:t>
      </w:r>
      <w:r>
        <w:rPr>
          <w:rFonts w:ascii="Times New Roman" w:hAnsi="Times New Roman"/>
          <w:lang w:val="hu-HU"/>
        </w:rPr>
        <w:t>-</w:t>
      </w:r>
      <w:r w:rsidRPr="00DF3A44">
        <w:rPr>
          <w:rFonts w:ascii="Times New Roman" w:hAnsi="Times New Roman"/>
          <w:lang w:val="hu-HU"/>
        </w:rPr>
        <w:t>plazmakoncentrációt érnek el.</w:t>
      </w:r>
      <w:r>
        <w:rPr>
          <w:rFonts w:ascii="Times New Roman" w:hAnsi="Times New Roman"/>
          <w:lang w:val="hu-HU"/>
        </w:rPr>
        <w:t xml:space="preserve"> </w:t>
      </w:r>
      <w:r w:rsidRPr="00175DA0">
        <w:rPr>
          <w:rFonts w:ascii="Times New Roman" w:hAnsi="Times New Roman"/>
          <w:lang w:val="hu-HU"/>
        </w:rPr>
        <w:t>Ezért előfordulhat, hogy a hipoglikémiás szerek adagját csökkenteni kell.</w:t>
      </w:r>
    </w:p>
    <w:p w14:paraId="42F90CA7" w14:textId="77777777" w:rsidR="007D57DF" w:rsidRPr="00DF3A44" w:rsidRDefault="007D57DF" w:rsidP="007D57DF">
      <w:pPr>
        <w:spacing w:after="0"/>
        <w:rPr>
          <w:rFonts w:ascii="Times New Roman" w:hAnsi="Times New Roman"/>
          <w:lang w:val="hu-HU"/>
        </w:rPr>
      </w:pPr>
    </w:p>
    <w:p w14:paraId="67674D70" w14:textId="77777777" w:rsidR="007D57DF" w:rsidRPr="00DF3A44" w:rsidRDefault="007D57DF" w:rsidP="007D57DF">
      <w:pPr>
        <w:spacing w:after="0"/>
        <w:rPr>
          <w:rFonts w:ascii="Times New Roman" w:hAnsi="Times New Roman"/>
          <w:lang w:val="hu-HU"/>
        </w:rPr>
      </w:pPr>
      <w:r w:rsidRPr="00DF3A44">
        <w:rPr>
          <w:rFonts w:ascii="Times New Roman" w:hAnsi="Times New Roman"/>
          <w:lang w:val="hu-HU"/>
        </w:rPr>
        <w:t xml:space="preserve">Bizonyos klinikai jelek, pl. ingerlékenység, idegesség, </w:t>
      </w:r>
      <w:r>
        <w:rPr>
          <w:rFonts w:ascii="Times New Roman" w:hAnsi="Times New Roman"/>
          <w:lang w:val="hu-HU"/>
        </w:rPr>
        <w:t>testtömeg-</w:t>
      </w:r>
      <w:r w:rsidRPr="00DF3A44">
        <w:rPr>
          <w:rFonts w:ascii="Times New Roman" w:hAnsi="Times New Roman"/>
          <w:lang w:val="hu-HU"/>
        </w:rPr>
        <w:t>növekedés, hosszan tartó vagy gyakori erekció az androgén túlzott jelenlétére utalhatnak, ami szükségessé teheti az adagolás módosítását.</w:t>
      </w:r>
    </w:p>
    <w:p w14:paraId="0112BBAD" w14:textId="77777777" w:rsidR="007D57DF" w:rsidRPr="00DF3A44" w:rsidRDefault="007D57DF" w:rsidP="007D57DF">
      <w:pPr>
        <w:spacing w:after="0"/>
        <w:rPr>
          <w:rFonts w:ascii="Times New Roman" w:hAnsi="Times New Roman"/>
          <w:lang w:val="hu-HU"/>
        </w:rPr>
      </w:pPr>
    </w:p>
    <w:p w14:paraId="46B6843C" w14:textId="77777777" w:rsidR="007D57DF" w:rsidRPr="00DF3A44" w:rsidRDefault="007D57DF" w:rsidP="007D57DF">
      <w:pPr>
        <w:spacing w:after="0"/>
        <w:rPr>
          <w:rFonts w:ascii="Times New Roman" w:hAnsi="Times New Roman"/>
          <w:lang w:val="hu-HU"/>
        </w:rPr>
      </w:pPr>
      <w:r w:rsidRPr="00DF3A44">
        <w:rPr>
          <w:rFonts w:ascii="Times New Roman" w:hAnsi="Times New Roman"/>
          <w:lang w:val="hu-HU"/>
        </w:rPr>
        <w:t xml:space="preserve">A </w:t>
      </w:r>
      <w:r>
        <w:rPr>
          <w:rFonts w:ascii="Times New Roman" w:hAnsi="Times New Roman"/>
          <w:lang w:val="hu-HU"/>
        </w:rPr>
        <w:t xml:space="preserve">készítmény a </w:t>
      </w:r>
      <w:r w:rsidRPr="00DF3A44">
        <w:rPr>
          <w:rFonts w:ascii="Times New Roman" w:hAnsi="Times New Roman"/>
          <w:lang w:val="hu-HU"/>
        </w:rPr>
        <w:t>korábban fennálló alvási apno</w:t>
      </w:r>
      <w:r>
        <w:rPr>
          <w:rFonts w:ascii="Times New Roman" w:hAnsi="Times New Roman"/>
          <w:lang w:val="hu-HU"/>
        </w:rPr>
        <w:t xml:space="preserve">ét </w:t>
      </w:r>
      <w:r w:rsidRPr="00DF3A44">
        <w:rPr>
          <w:rFonts w:ascii="Times New Roman" w:hAnsi="Times New Roman"/>
          <w:lang w:val="hu-HU"/>
        </w:rPr>
        <w:t>felerősítheti.</w:t>
      </w:r>
    </w:p>
    <w:p w14:paraId="62FBC7F7" w14:textId="77777777" w:rsidR="007D57DF" w:rsidRPr="00DF3A44" w:rsidRDefault="007D57DF" w:rsidP="007D57DF">
      <w:pPr>
        <w:spacing w:after="0"/>
        <w:rPr>
          <w:rFonts w:ascii="Times New Roman" w:hAnsi="Times New Roman"/>
          <w:lang w:val="hu-HU"/>
        </w:rPr>
      </w:pPr>
    </w:p>
    <w:p w14:paraId="70332FAF" w14:textId="77777777" w:rsidR="007D57DF" w:rsidRPr="00DF3A44" w:rsidRDefault="007D57DF" w:rsidP="007D57DF">
      <w:pPr>
        <w:spacing w:after="0"/>
        <w:rPr>
          <w:rFonts w:ascii="Times New Roman" w:hAnsi="Times New Roman"/>
          <w:lang w:val="hu-HU"/>
        </w:rPr>
      </w:pPr>
      <w:r w:rsidRPr="00DF3A44">
        <w:rPr>
          <w:rFonts w:ascii="Times New Roman" w:hAnsi="Times New Roman"/>
          <w:lang w:val="hu-HU"/>
        </w:rPr>
        <w:t>Elsődleges és másodlagos hypogonadismusban szenvedő, tesztoszteron</w:t>
      </w:r>
      <w:r>
        <w:rPr>
          <w:rFonts w:ascii="Times New Roman" w:hAnsi="Times New Roman"/>
          <w:lang w:val="hu-HU"/>
        </w:rPr>
        <w:t>-</w:t>
      </w:r>
      <w:r w:rsidRPr="00DF3A44">
        <w:rPr>
          <w:rFonts w:ascii="Times New Roman" w:hAnsi="Times New Roman"/>
          <w:lang w:val="hu-HU"/>
        </w:rPr>
        <w:t>pótlással kezelt sportolóknak tisztában kell lenniük azzal, hogy a gyógyszer hatóanyaga a doppingteszteken pozitív eredmény</w:t>
      </w:r>
      <w:r>
        <w:rPr>
          <w:rFonts w:ascii="Times New Roman" w:hAnsi="Times New Roman"/>
          <w:lang w:val="hu-HU"/>
        </w:rPr>
        <w:t>t adhat</w:t>
      </w:r>
      <w:r w:rsidRPr="00DF3A44">
        <w:rPr>
          <w:rFonts w:ascii="Times New Roman" w:hAnsi="Times New Roman"/>
          <w:lang w:val="hu-HU"/>
        </w:rPr>
        <w:t>.</w:t>
      </w:r>
    </w:p>
    <w:p w14:paraId="76B94E6C" w14:textId="77777777" w:rsidR="007D57DF" w:rsidRPr="00DF3A44" w:rsidRDefault="007D57DF" w:rsidP="007D57DF">
      <w:pPr>
        <w:spacing w:after="0"/>
        <w:rPr>
          <w:rFonts w:ascii="Times New Roman" w:hAnsi="Times New Roman"/>
          <w:lang w:val="hu-HU"/>
        </w:rPr>
      </w:pPr>
      <w:r w:rsidRPr="00DF3A44">
        <w:rPr>
          <w:rFonts w:ascii="Times New Roman" w:hAnsi="Times New Roman"/>
          <w:lang w:val="hu-HU"/>
        </w:rPr>
        <w:t>Az androgének nem alkalmasak egészséges személyek izmainak fejlesztésére vagy fizikai képességeinek növelésére.</w:t>
      </w:r>
    </w:p>
    <w:p w14:paraId="3E027D32" w14:textId="77777777" w:rsidR="007D57DF" w:rsidRPr="00DF3A44" w:rsidRDefault="007D57DF" w:rsidP="007D57DF">
      <w:pPr>
        <w:spacing w:after="0"/>
        <w:rPr>
          <w:rFonts w:ascii="Times New Roman" w:hAnsi="Times New Roman"/>
          <w:strike/>
          <w:lang w:val="hu-HU"/>
        </w:rPr>
      </w:pPr>
    </w:p>
    <w:p w14:paraId="0089B9AA" w14:textId="764D5DCE" w:rsidR="007D57DF" w:rsidRPr="00DF3A44" w:rsidRDefault="007D57DF" w:rsidP="007D57DF">
      <w:pPr>
        <w:spacing w:after="0"/>
        <w:rPr>
          <w:rFonts w:ascii="Times New Roman" w:hAnsi="Times New Roman"/>
          <w:lang w:val="hu-HU"/>
        </w:rPr>
      </w:pPr>
      <w:r w:rsidRPr="00DF3A44">
        <w:rPr>
          <w:rFonts w:ascii="Times New Roman" w:hAnsi="Times New Roman"/>
          <w:lang w:val="hu-HU"/>
        </w:rPr>
        <w:t xml:space="preserve">A </w:t>
      </w:r>
      <w:r w:rsidR="00AB3C08">
        <w:rPr>
          <w:rFonts w:ascii="Times New Roman" w:hAnsi="Times New Roman"/>
          <w:lang w:val="hu-HU"/>
        </w:rPr>
        <w:t>Testosterone undecanoate EVER Pharma 1000 mg/4 ml oldatos injekció</w:t>
      </w:r>
      <w:r w:rsidRPr="00DF3A44">
        <w:rPr>
          <w:rFonts w:ascii="Times New Roman" w:hAnsi="Times New Roman"/>
          <w:lang w:val="hu-HU"/>
        </w:rPr>
        <w:t xml:space="preserve"> adagolását végérvényesen abba kell hagyni, ha folyamatosan</w:t>
      </w:r>
      <w:r>
        <w:rPr>
          <w:rFonts w:ascii="Times New Roman" w:hAnsi="Times New Roman"/>
          <w:lang w:val="hu-HU"/>
        </w:rPr>
        <w:t xml:space="preserve"> vagy visszatérően</w:t>
      </w:r>
      <w:r w:rsidRPr="00DF3A44">
        <w:rPr>
          <w:rFonts w:ascii="Times New Roman" w:hAnsi="Times New Roman"/>
          <w:lang w:val="hu-HU"/>
        </w:rPr>
        <w:t xml:space="preserve"> túlzott mértékű androgén van jelen</w:t>
      </w:r>
      <w:r>
        <w:rPr>
          <w:rFonts w:ascii="Times New Roman" w:hAnsi="Times New Roman"/>
          <w:lang w:val="hu-HU"/>
        </w:rPr>
        <w:t xml:space="preserve"> </w:t>
      </w:r>
      <w:r w:rsidRPr="00DF3A44">
        <w:rPr>
          <w:rFonts w:ascii="Times New Roman" w:hAnsi="Times New Roman"/>
          <w:lang w:val="hu-HU"/>
        </w:rPr>
        <w:t>az ajánlott adagolás mellett</w:t>
      </w:r>
      <w:r>
        <w:rPr>
          <w:rFonts w:ascii="Times New Roman" w:hAnsi="Times New Roman"/>
          <w:lang w:val="hu-HU"/>
        </w:rPr>
        <w:t>.</w:t>
      </w:r>
    </w:p>
    <w:p w14:paraId="3EA461B6" w14:textId="77777777" w:rsidR="007D57DF" w:rsidRPr="00D6136D" w:rsidRDefault="007D57DF" w:rsidP="007D57DF">
      <w:pPr>
        <w:spacing w:after="0"/>
        <w:rPr>
          <w:rFonts w:ascii="Times New Roman" w:hAnsi="Times New Roman"/>
          <w:iCs/>
          <w:lang w:val="hu-HU"/>
        </w:rPr>
      </w:pPr>
    </w:p>
    <w:p w14:paraId="43454A60" w14:textId="77777777" w:rsidR="007D57DF" w:rsidRPr="00D6136D" w:rsidRDefault="007D57DF" w:rsidP="007D57DF">
      <w:pPr>
        <w:spacing w:after="0"/>
        <w:rPr>
          <w:rFonts w:ascii="Times New Roman" w:hAnsi="Times New Roman"/>
          <w:u w:val="single"/>
          <w:lang w:val="hu-HU"/>
        </w:rPr>
      </w:pPr>
      <w:r w:rsidRPr="00496CD4">
        <w:rPr>
          <w:rFonts w:ascii="Times New Roman" w:hAnsi="Times New Roman"/>
          <w:u w:val="single"/>
          <w:lang w:val="hu-HU"/>
        </w:rPr>
        <w:t>Gyógyszerrel való visszaélés és gyógyszerfüggőség</w:t>
      </w:r>
    </w:p>
    <w:p w14:paraId="54432036" w14:textId="77777777" w:rsidR="007D57DF" w:rsidRPr="00D6136D" w:rsidRDefault="007D57DF" w:rsidP="007D57DF">
      <w:pPr>
        <w:spacing w:after="0"/>
        <w:rPr>
          <w:rFonts w:ascii="Times New Roman" w:hAnsi="Times New Roman"/>
          <w:lang w:val="hu-HU"/>
        </w:rPr>
      </w:pPr>
      <w:r w:rsidRPr="00D6136D">
        <w:rPr>
          <w:rFonts w:ascii="Times New Roman" w:hAnsi="Times New Roman"/>
          <w:lang w:val="hu-HU"/>
        </w:rPr>
        <w:t xml:space="preserve">A tesztoszteron visszaélésre alkalmas, jellemzően a jóváhagyott </w:t>
      </w:r>
      <w:r>
        <w:rPr>
          <w:rFonts w:ascii="Times New Roman" w:hAnsi="Times New Roman"/>
          <w:lang w:val="hu-HU"/>
        </w:rPr>
        <w:t>indikációban javasolt</w:t>
      </w:r>
      <w:r w:rsidRPr="00D6136D">
        <w:rPr>
          <w:rFonts w:ascii="Times New Roman" w:hAnsi="Times New Roman"/>
          <w:lang w:val="hu-HU"/>
        </w:rPr>
        <w:t>nál magasabb dózisban, vagy más anabolikus androgén szteroidokkal együtt</w:t>
      </w:r>
      <w:r>
        <w:rPr>
          <w:rFonts w:ascii="Times New Roman" w:hAnsi="Times New Roman"/>
          <w:lang w:val="hu-HU"/>
        </w:rPr>
        <w:t xml:space="preserve"> alkalmazva</w:t>
      </w:r>
      <w:r w:rsidRPr="00D6136D">
        <w:rPr>
          <w:rFonts w:ascii="Times New Roman" w:hAnsi="Times New Roman"/>
          <w:lang w:val="hu-HU"/>
        </w:rPr>
        <w:t xml:space="preserve">. A tesztoszteronnal </w:t>
      </w:r>
      <w:r>
        <w:rPr>
          <w:rFonts w:ascii="Times New Roman" w:hAnsi="Times New Roman"/>
          <w:lang w:val="hu-HU"/>
        </w:rPr>
        <w:t>és</w:t>
      </w:r>
      <w:r w:rsidRPr="00D6136D">
        <w:rPr>
          <w:rFonts w:ascii="Times New Roman" w:hAnsi="Times New Roman"/>
          <w:lang w:val="hu-HU"/>
        </w:rPr>
        <w:t xml:space="preserve"> más </w:t>
      </w:r>
      <w:r w:rsidRPr="00D6136D">
        <w:rPr>
          <w:rFonts w:ascii="Times New Roman" w:hAnsi="Times New Roman"/>
          <w:lang w:val="hu-HU"/>
        </w:rPr>
        <w:lastRenderedPageBreak/>
        <w:t xml:space="preserve">anabolikus androgén szteroidokkal való visszaélés súlyos mellékhatásokhoz vezethet, beleértve a </w:t>
      </w:r>
      <w:r>
        <w:rPr>
          <w:rFonts w:ascii="Times New Roman" w:hAnsi="Times New Roman"/>
          <w:lang w:val="hu-HU"/>
        </w:rPr>
        <w:t>szív-és érrendszeri</w:t>
      </w:r>
      <w:r w:rsidRPr="00D6136D">
        <w:rPr>
          <w:rFonts w:ascii="Times New Roman" w:hAnsi="Times New Roman"/>
          <w:lang w:val="hu-HU"/>
        </w:rPr>
        <w:t xml:space="preserve"> (néhány esetben halálos kimenetelű), </w:t>
      </w:r>
      <w:r>
        <w:rPr>
          <w:rFonts w:ascii="Times New Roman" w:hAnsi="Times New Roman"/>
          <w:lang w:val="hu-HU"/>
        </w:rPr>
        <w:t xml:space="preserve">valamint hepaticus </w:t>
      </w:r>
      <w:r w:rsidRPr="00D6136D">
        <w:rPr>
          <w:rFonts w:ascii="Times New Roman" w:hAnsi="Times New Roman"/>
          <w:lang w:val="hu-HU"/>
        </w:rPr>
        <w:t>és/vagy pszichiátriai események</w:t>
      </w:r>
      <w:r>
        <w:rPr>
          <w:rFonts w:ascii="Times New Roman" w:hAnsi="Times New Roman"/>
          <w:lang w:val="hu-HU"/>
        </w:rPr>
        <w:t>et is</w:t>
      </w:r>
      <w:r w:rsidRPr="00D6136D">
        <w:rPr>
          <w:rFonts w:ascii="Times New Roman" w:hAnsi="Times New Roman"/>
          <w:lang w:val="hu-HU"/>
        </w:rPr>
        <w:t>. A tesztoszteronnal való visszaélés függőséget és megvonási tüneteket okozhat a dózis jelentős csökkentése vagy az alkalmazás hirtelen abbahagyása esetén. A tesztoszteronnal vagy más anabolikus androgén szteroidokkal való visszaélés súlyos egészségügyi kockázatokat hordoz, ezért el kell kerülni.</w:t>
      </w:r>
    </w:p>
    <w:p w14:paraId="2E37A191" w14:textId="77777777" w:rsidR="007D57DF" w:rsidRPr="00D6136D" w:rsidRDefault="007D57DF" w:rsidP="007D57DF">
      <w:pPr>
        <w:spacing w:after="0"/>
        <w:rPr>
          <w:rFonts w:ascii="Times New Roman" w:hAnsi="Times New Roman"/>
          <w:iCs/>
          <w:lang w:val="hu-HU"/>
        </w:rPr>
      </w:pPr>
    </w:p>
    <w:p w14:paraId="273E0B5F" w14:textId="77777777" w:rsidR="007D57DF" w:rsidRPr="00DF3A44" w:rsidRDefault="007D57DF" w:rsidP="007D57DF">
      <w:pPr>
        <w:keepNext/>
        <w:spacing w:after="0"/>
        <w:rPr>
          <w:rFonts w:ascii="Times New Roman" w:hAnsi="Times New Roman"/>
          <w:iCs/>
          <w:u w:val="single"/>
          <w:lang w:val="hu-HU"/>
        </w:rPr>
      </w:pPr>
      <w:r w:rsidRPr="00DF3A44">
        <w:rPr>
          <w:rFonts w:ascii="Times New Roman" w:hAnsi="Times New Roman"/>
          <w:iCs/>
          <w:u w:val="single"/>
          <w:lang w:val="hu-HU"/>
        </w:rPr>
        <w:t>Alkalmazás</w:t>
      </w:r>
    </w:p>
    <w:p w14:paraId="1247113C" w14:textId="2DD0B452" w:rsidR="007D57DF" w:rsidRPr="00DF3A44" w:rsidRDefault="007D57DF" w:rsidP="007D57DF">
      <w:pPr>
        <w:keepNext/>
        <w:spacing w:after="0"/>
        <w:rPr>
          <w:rFonts w:ascii="Times New Roman" w:hAnsi="Times New Roman"/>
          <w:iCs/>
          <w:u w:val="single"/>
          <w:lang w:val="hu-HU"/>
        </w:rPr>
      </w:pPr>
    </w:p>
    <w:p w14:paraId="4B6CD67B" w14:textId="5C91A985" w:rsidR="007D57DF" w:rsidRPr="00DF3A44" w:rsidRDefault="007D57DF" w:rsidP="007D57DF">
      <w:pPr>
        <w:spacing w:after="0"/>
        <w:rPr>
          <w:rFonts w:ascii="Times New Roman" w:hAnsi="Times New Roman"/>
          <w:lang w:val="hu-HU"/>
        </w:rPr>
      </w:pPr>
      <w:r w:rsidRPr="00DF3A44">
        <w:rPr>
          <w:rFonts w:ascii="Times New Roman" w:hAnsi="Times New Roman"/>
          <w:lang w:val="hu-HU"/>
        </w:rPr>
        <w:t xml:space="preserve">Mint minden olajos oldatot, a </w:t>
      </w:r>
      <w:r w:rsidR="00AB3C08">
        <w:rPr>
          <w:rFonts w:ascii="Times New Roman" w:hAnsi="Times New Roman"/>
          <w:lang w:val="hu-HU"/>
        </w:rPr>
        <w:t>Testosterone undecanoate EVER Pharma 1000 mg/4 ml oldatos injekciót</w:t>
      </w:r>
      <w:r w:rsidRPr="00DF3A44">
        <w:rPr>
          <w:rFonts w:ascii="Times New Roman" w:hAnsi="Times New Roman"/>
          <w:lang w:val="hu-HU"/>
        </w:rPr>
        <w:t xml:space="preserve"> </w:t>
      </w:r>
      <w:r>
        <w:rPr>
          <w:rFonts w:ascii="Times New Roman" w:hAnsi="Times New Roman"/>
          <w:lang w:val="hu-HU"/>
        </w:rPr>
        <w:t xml:space="preserve">is </w:t>
      </w:r>
      <w:r w:rsidRPr="00DF3A44">
        <w:rPr>
          <w:rFonts w:ascii="Times New Roman" w:hAnsi="Times New Roman"/>
          <w:lang w:val="hu-HU"/>
        </w:rPr>
        <w:t>szigorúan intramuscularisan, és nagyon lassan (</w:t>
      </w:r>
      <w:r w:rsidR="00FE68C8">
        <w:rPr>
          <w:rFonts w:ascii="Times New Roman" w:hAnsi="Times New Roman"/>
          <w:lang w:val="hu-HU"/>
        </w:rPr>
        <w:t xml:space="preserve">legalább </w:t>
      </w:r>
      <w:r w:rsidRPr="00DF3A44">
        <w:rPr>
          <w:rFonts w:ascii="Times New Roman" w:hAnsi="Times New Roman"/>
          <w:lang w:val="hu-HU"/>
        </w:rPr>
        <w:t>két perc alatt) kell befecskendezni. Az olajos oldatok</w:t>
      </w:r>
      <w:r>
        <w:rPr>
          <w:rFonts w:ascii="Times New Roman" w:hAnsi="Times New Roman"/>
          <w:lang w:val="hu-HU"/>
        </w:rPr>
        <w:t xml:space="preserve"> által kiváltott tüdő</w:t>
      </w:r>
      <w:r w:rsidR="0039606F">
        <w:rPr>
          <w:rFonts w:ascii="Times New Roman" w:hAnsi="Times New Roman"/>
          <w:lang w:val="hu-HU"/>
        </w:rPr>
        <w:t>-</w:t>
      </w:r>
      <w:r>
        <w:rPr>
          <w:rFonts w:ascii="Times New Roman" w:hAnsi="Times New Roman"/>
          <w:lang w:val="hu-HU"/>
        </w:rPr>
        <w:t>microembolia</w:t>
      </w:r>
      <w:r w:rsidRPr="00DF3A44">
        <w:rPr>
          <w:rFonts w:ascii="Times New Roman" w:hAnsi="Times New Roman"/>
          <w:lang w:val="hu-HU"/>
        </w:rPr>
        <w:t xml:space="preserve"> ritka esetekben olyan tüneteket okozhat, mint például </w:t>
      </w:r>
      <w:r>
        <w:rPr>
          <w:rFonts w:ascii="Times New Roman" w:hAnsi="Times New Roman"/>
          <w:lang w:val="hu-HU"/>
        </w:rPr>
        <w:t xml:space="preserve">a </w:t>
      </w:r>
      <w:r w:rsidRPr="00DF3A44">
        <w:rPr>
          <w:rFonts w:ascii="Times New Roman" w:hAnsi="Times New Roman"/>
          <w:lang w:val="hu-HU"/>
        </w:rPr>
        <w:t>köhögés, nehézlégzés, rosszullét, hyperhidrosis, mellkasi fájdalom, szédülés, paraesthesia vagy syncope. Ezek a reakciók az injekció</w:t>
      </w:r>
      <w:r>
        <w:rPr>
          <w:rFonts w:ascii="Times New Roman" w:hAnsi="Times New Roman"/>
          <w:lang w:val="hu-HU"/>
        </w:rPr>
        <w:t xml:space="preserve"> beadása</w:t>
      </w:r>
      <w:r w:rsidRPr="00DF3A44">
        <w:rPr>
          <w:rFonts w:ascii="Times New Roman" w:hAnsi="Times New Roman"/>
          <w:lang w:val="hu-HU"/>
        </w:rPr>
        <w:t xml:space="preserve"> alatt, vagy közvetlenül utána lépnek fel, és </w:t>
      </w:r>
      <w:r>
        <w:rPr>
          <w:rFonts w:ascii="Times New Roman" w:hAnsi="Times New Roman"/>
          <w:lang w:val="hu-HU"/>
        </w:rPr>
        <w:t>visszafordíthatók</w:t>
      </w:r>
      <w:r w:rsidRPr="00DF3A44">
        <w:rPr>
          <w:rFonts w:ascii="Times New Roman" w:hAnsi="Times New Roman"/>
          <w:lang w:val="hu-HU"/>
        </w:rPr>
        <w:t>. Ezért a beteget megfigyelés alatt kell tartani minden egyes injekció beadása alatt</w:t>
      </w:r>
      <w:r>
        <w:rPr>
          <w:rFonts w:ascii="Times New Roman" w:hAnsi="Times New Roman"/>
          <w:lang w:val="hu-HU"/>
        </w:rPr>
        <w:t>,</w:t>
      </w:r>
      <w:r w:rsidRPr="00DF3A44">
        <w:rPr>
          <w:rFonts w:ascii="Times New Roman" w:hAnsi="Times New Roman"/>
          <w:lang w:val="hu-HU"/>
        </w:rPr>
        <w:t xml:space="preserve"> és közvetlenül utána</w:t>
      </w:r>
      <w:r>
        <w:rPr>
          <w:rFonts w:ascii="Times New Roman" w:hAnsi="Times New Roman"/>
          <w:lang w:val="hu-HU"/>
        </w:rPr>
        <w:t>,</w:t>
      </w:r>
      <w:r w:rsidRPr="00DF3A44">
        <w:rPr>
          <w:rFonts w:ascii="Times New Roman" w:hAnsi="Times New Roman"/>
          <w:lang w:val="hu-HU"/>
        </w:rPr>
        <w:t xml:space="preserve"> annak érdekében, hogy a tüdő zsírembóli</w:t>
      </w:r>
      <w:r>
        <w:rPr>
          <w:rFonts w:ascii="Times New Roman" w:hAnsi="Times New Roman"/>
          <w:lang w:val="hu-HU"/>
        </w:rPr>
        <w:t>ájának</w:t>
      </w:r>
      <w:r w:rsidRPr="00DF3A44">
        <w:rPr>
          <w:rFonts w:ascii="Times New Roman" w:hAnsi="Times New Roman"/>
          <w:lang w:val="hu-HU"/>
        </w:rPr>
        <w:t xml:space="preserve"> lehetséges </w:t>
      </w:r>
      <w:r>
        <w:rPr>
          <w:rFonts w:ascii="Times New Roman" w:hAnsi="Times New Roman"/>
          <w:lang w:val="hu-HU"/>
        </w:rPr>
        <w:t>jeleit</w:t>
      </w:r>
      <w:r w:rsidRPr="00DF3A44">
        <w:rPr>
          <w:rFonts w:ascii="Times New Roman" w:hAnsi="Times New Roman"/>
          <w:lang w:val="hu-HU"/>
        </w:rPr>
        <w:t xml:space="preserve"> korán felismerjék. A kezelés </w:t>
      </w:r>
      <w:r w:rsidRPr="00DF3A44">
        <w:rPr>
          <w:rFonts w:ascii="Times New Roman" w:hAnsi="Times New Roman"/>
          <w:color w:val="000000"/>
          <w:lang w:val="hu-HU"/>
        </w:rPr>
        <w:t>általában</w:t>
      </w:r>
      <w:r w:rsidRPr="00DF3A44">
        <w:rPr>
          <w:rFonts w:ascii="Times New Roman" w:hAnsi="Times New Roman"/>
          <w:lang w:val="hu-HU"/>
        </w:rPr>
        <w:t xml:space="preserve"> támogató</w:t>
      </w:r>
      <w:r>
        <w:rPr>
          <w:rFonts w:ascii="Times New Roman" w:hAnsi="Times New Roman"/>
          <w:lang w:val="hu-HU"/>
        </w:rPr>
        <w:t xml:space="preserve"> jellegű</w:t>
      </w:r>
      <w:r w:rsidRPr="00DF3A44">
        <w:rPr>
          <w:rFonts w:ascii="Times New Roman" w:hAnsi="Times New Roman"/>
          <w:lang w:val="hu-HU"/>
        </w:rPr>
        <w:t>, azaz például kiegészítő oxigén alkalmazás</w:t>
      </w:r>
      <w:r>
        <w:rPr>
          <w:rFonts w:ascii="Times New Roman" w:hAnsi="Times New Roman"/>
          <w:lang w:val="hu-HU"/>
        </w:rPr>
        <w:t>át jelenti</w:t>
      </w:r>
      <w:r w:rsidRPr="00DF3A44">
        <w:rPr>
          <w:rFonts w:ascii="Times New Roman" w:hAnsi="Times New Roman"/>
          <w:lang w:val="hu-HU"/>
        </w:rPr>
        <w:t>.</w:t>
      </w:r>
    </w:p>
    <w:p w14:paraId="296D028E" w14:textId="77777777" w:rsidR="007D57DF" w:rsidRPr="00DF3A44" w:rsidRDefault="007D57DF" w:rsidP="007D57DF">
      <w:pPr>
        <w:spacing w:after="0"/>
        <w:rPr>
          <w:rFonts w:ascii="Times New Roman" w:hAnsi="Times New Roman"/>
          <w:lang w:val="hu-HU"/>
        </w:rPr>
      </w:pPr>
    </w:p>
    <w:p w14:paraId="5607BB34" w14:textId="7F2BA73D" w:rsidR="007D57DF" w:rsidRPr="00DF3A44" w:rsidRDefault="00AB3C08" w:rsidP="007D57DF">
      <w:pPr>
        <w:spacing w:after="0"/>
        <w:rPr>
          <w:rFonts w:ascii="Times New Roman" w:hAnsi="Times New Roman"/>
          <w:lang w:val="hu-HU"/>
        </w:rPr>
      </w:pPr>
      <w:r>
        <w:rPr>
          <w:rFonts w:ascii="Times New Roman" w:hAnsi="Times New Roman"/>
          <w:lang w:val="hu-HU"/>
        </w:rPr>
        <w:t>Testosterone undecanoate EVER Pharma 1000 mg/4 ml oldatos</w:t>
      </w:r>
      <w:r w:rsidR="007D57DF" w:rsidRPr="00DF3A44">
        <w:rPr>
          <w:rFonts w:ascii="Times New Roman" w:hAnsi="Times New Roman"/>
          <w:lang w:val="hu-HU"/>
        </w:rPr>
        <w:t xml:space="preserve"> injekció alkalmazását követően anaphyla</w:t>
      </w:r>
      <w:r w:rsidR="007D57DF">
        <w:rPr>
          <w:rFonts w:ascii="Times New Roman" w:hAnsi="Times New Roman"/>
          <w:lang w:val="hu-HU"/>
        </w:rPr>
        <w:t>xiás</w:t>
      </w:r>
      <w:r w:rsidR="007D57DF" w:rsidRPr="00DF3A44">
        <w:rPr>
          <w:rFonts w:ascii="Times New Roman" w:hAnsi="Times New Roman"/>
          <w:lang w:val="hu-HU"/>
        </w:rPr>
        <w:t xml:space="preserve"> reakciónak </w:t>
      </w:r>
      <w:r w:rsidR="007D57DF">
        <w:rPr>
          <w:rFonts w:ascii="Times New Roman" w:hAnsi="Times New Roman"/>
          <w:lang w:val="hu-HU"/>
        </w:rPr>
        <w:t>vélt</w:t>
      </w:r>
      <w:r w:rsidR="007D57DF" w:rsidRPr="00DF3A44">
        <w:rPr>
          <w:rFonts w:ascii="Times New Roman" w:hAnsi="Times New Roman"/>
          <w:lang w:val="hu-HU"/>
        </w:rPr>
        <w:t xml:space="preserve"> eseteket</w:t>
      </w:r>
      <w:r w:rsidR="007D57DF" w:rsidRPr="00D96169">
        <w:rPr>
          <w:rFonts w:ascii="Times New Roman" w:hAnsi="Times New Roman"/>
          <w:lang w:val="hu-HU"/>
        </w:rPr>
        <w:t xml:space="preserve"> </w:t>
      </w:r>
      <w:r w:rsidR="007D57DF" w:rsidRPr="00DF3A44">
        <w:rPr>
          <w:rFonts w:ascii="Times New Roman" w:hAnsi="Times New Roman"/>
          <w:lang w:val="hu-HU"/>
        </w:rPr>
        <w:t>jelentettek.</w:t>
      </w:r>
    </w:p>
    <w:p w14:paraId="01A5ADE2" w14:textId="77777777" w:rsidR="007D57DF" w:rsidRDefault="007D57DF" w:rsidP="007D57DF">
      <w:pPr>
        <w:spacing w:after="0"/>
        <w:rPr>
          <w:rFonts w:ascii="Times New Roman" w:hAnsi="Times New Roman"/>
          <w:lang w:val="hu-HU"/>
        </w:rPr>
      </w:pPr>
    </w:p>
    <w:p w14:paraId="4C0C7178" w14:textId="77777777" w:rsidR="007D57DF" w:rsidRPr="00DF6916" w:rsidRDefault="007D57DF" w:rsidP="007D57DF">
      <w:pPr>
        <w:spacing w:after="0"/>
        <w:rPr>
          <w:rFonts w:ascii="Times New Roman" w:hAnsi="Times New Roman"/>
          <w:u w:val="single"/>
          <w:lang w:val="hu-HU"/>
        </w:rPr>
      </w:pPr>
      <w:r w:rsidRPr="00DF6916">
        <w:rPr>
          <w:rFonts w:ascii="Times New Roman" w:hAnsi="Times New Roman"/>
          <w:u w:val="single"/>
          <w:lang w:val="hu-HU"/>
        </w:rPr>
        <w:t>Információ az összetevőkről</w:t>
      </w:r>
    </w:p>
    <w:p w14:paraId="1469F58B" w14:textId="4597EFA2" w:rsidR="007D57DF" w:rsidRPr="0008661B" w:rsidRDefault="007D57DF" w:rsidP="007D57DF">
      <w:pPr>
        <w:spacing w:after="0"/>
        <w:rPr>
          <w:rFonts w:ascii="Times New Roman" w:hAnsi="Times New Roman"/>
          <w:u w:val="single"/>
          <w:lang w:val="hu-HU"/>
        </w:rPr>
      </w:pPr>
    </w:p>
    <w:p w14:paraId="3FFD987B" w14:textId="2204F242" w:rsidR="007D57DF" w:rsidRDefault="007D57DF" w:rsidP="007D57DF">
      <w:pPr>
        <w:spacing w:after="0"/>
        <w:rPr>
          <w:rFonts w:ascii="Times New Roman" w:hAnsi="Times New Roman"/>
          <w:lang w:val="hu-HU"/>
        </w:rPr>
      </w:pPr>
      <w:r>
        <w:rPr>
          <w:rFonts w:ascii="Times New Roman" w:hAnsi="Times New Roman"/>
          <w:lang w:val="hu-HU"/>
        </w:rPr>
        <w:t>Ez a gyógyszer 2</w:t>
      </w:r>
      <w:r w:rsidR="00895668">
        <w:rPr>
          <w:rFonts w:ascii="Times New Roman" w:hAnsi="Times New Roman"/>
          <w:lang w:val="hu-HU"/>
        </w:rPr>
        <w:t>000</w:t>
      </w:r>
      <w:r>
        <w:rPr>
          <w:rFonts w:ascii="Times New Roman" w:hAnsi="Times New Roman"/>
          <w:lang w:val="hu-HU"/>
        </w:rPr>
        <w:t> </w:t>
      </w:r>
      <w:r w:rsidR="00895668">
        <w:rPr>
          <w:rFonts w:ascii="Times New Roman" w:hAnsi="Times New Roman"/>
          <w:lang w:val="hu-HU"/>
        </w:rPr>
        <w:t>m</w:t>
      </w:r>
      <w:r>
        <w:rPr>
          <w:rFonts w:ascii="Times New Roman" w:hAnsi="Times New Roman"/>
          <w:lang w:val="hu-HU"/>
        </w:rPr>
        <w:t xml:space="preserve">g benzil-benzoátot tartalmaz 4 ml-es ampullánként/injekciós üvegenként, </w:t>
      </w:r>
      <w:r w:rsidR="00680768">
        <w:rPr>
          <w:rFonts w:ascii="Times New Roman" w:hAnsi="Times New Roman"/>
          <w:lang w:val="hu-HU"/>
        </w:rPr>
        <w:t xml:space="preserve">ami megfelel </w:t>
      </w:r>
      <w:r>
        <w:rPr>
          <w:rFonts w:ascii="Times New Roman" w:hAnsi="Times New Roman"/>
          <w:lang w:val="hu-HU"/>
        </w:rPr>
        <w:t>500 mg/ml benzil-benzoátnak.</w:t>
      </w:r>
    </w:p>
    <w:p w14:paraId="7ECF8F5B" w14:textId="77777777" w:rsidR="007D57DF" w:rsidRPr="00DF3A44" w:rsidRDefault="007D57DF" w:rsidP="007D57DF">
      <w:pPr>
        <w:spacing w:after="0"/>
        <w:rPr>
          <w:rFonts w:ascii="Times New Roman" w:hAnsi="Times New Roman"/>
          <w:lang w:val="hu-HU"/>
        </w:rPr>
      </w:pPr>
    </w:p>
    <w:p w14:paraId="7BBB8CBE" w14:textId="77777777" w:rsidR="007D57DF" w:rsidRPr="00DF3A44" w:rsidRDefault="007D57DF" w:rsidP="007D57DF">
      <w:pPr>
        <w:pStyle w:val="WW-Szvegtrzs212"/>
        <w:keepNext/>
        <w:spacing w:line="240" w:lineRule="auto"/>
        <w:rPr>
          <w:szCs w:val="22"/>
          <w:lang w:val="hu-HU"/>
        </w:rPr>
      </w:pPr>
      <w:r w:rsidRPr="00DF3A44">
        <w:rPr>
          <w:szCs w:val="22"/>
          <w:lang w:val="hu-HU"/>
        </w:rPr>
        <w:t>4.5</w:t>
      </w:r>
      <w:r w:rsidRPr="00DF3A44">
        <w:rPr>
          <w:szCs w:val="22"/>
          <w:lang w:val="hu-HU"/>
        </w:rPr>
        <w:tab/>
        <w:t>Gyógyszerkölcsönhatások és egyéb interakciók</w:t>
      </w:r>
    </w:p>
    <w:p w14:paraId="65134A6F" w14:textId="77777777" w:rsidR="007D57DF" w:rsidRPr="00926B02" w:rsidRDefault="007D57DF" w:rsidP="007D57DF">
      <w:pPr>
        <w:keepNext/>
        <w:spacing w:after="0"/>
        <w:rPr>
          <w:rFonts w:ascii="Times New Roman" w:hAnsi="Times New Roman"/>
          <w:iCs/>
          <w:lang w:val="hu-HU"/>
        </w:rPr>
      </w:pPr>
    </w:p>
    <w:p w14:paraId="301B7671" w14:textId="77777777" w:rsidR="007D57DF" w:rsidRPr="00DF3A44" w:rsidRDefault="007D57DF" w:rsidP="007D57DF">
      <w:pPr>
        <w:keepNext/>
        <w:spacing w:after="0"/>
        <w:rPr>
          <w:rFonts w:ascii="Times New Roman" w:hAnsi="Times New Roman"/>
          <w:iCs/>
          <w:u w:val="single"/>
          <w:lang w:val="hu-HU"/>
        </w:rPr>
      </w:pPr>
      <w:r w:rsidRPr="00DF3A44">
        <w:rPr>
          <w:rFonts w:ascii="Times New Roman" w:hAnsi="Times New Roman"/>
          <w:iCs/>
          <w:u w:val="single"/>
          <w:lang w:val="hu-HU"/>
        </w:rPr>
        <w:t>Orális véralvadásgátlók</w:t>
      </w:r>
    </w:p>
    <w:p w14:paraId="289B9908" w14:textId="77777777" w:rsidR="007D57DF" w:rsidRPr="00DF3A44" w:rsidRDefault="007D57DF" w:rsidP="007D57DF">
      <w:pPr>
        <w:keepNext/>
        <w:spacing w:after="0"/>
        <w:rPr>
          <w:rFonts w:ascii="Times New Roman" w:hAnsi="Times New Roman"/>
          <w:iCs/>
          <w:u w:val="single"/>
          <w:lang w:val="hu-HU"/>
        </w:rPr>
      </w:pPr>
    </w:p>
    <w:p w14:paraId="744A826C" w14:textId="77777777" w:rsidR="007D57DF" w:rsidRPr="00DF3A44" w:rsidRDefault="007D57DF" w:rsidP="007D57DF">
      <w:pPr>
        <w:keepNext/>
        <w:spacing w:after="0"/>
        <w:rPr>
          <w:rFonts w:ascii="Times New Roman" w:hAnsi="Times New Roman"/>
          <w:lang w:val="hu-HU"/>
        </w:rPr>
      </w:pPr>
      <w:r w:rsidRPr="00DF3A44">
        <w:rPr>
          <w:rFonts w:ascii="Times New Roman" w:hAnsi="Times New Roman"/>
          <w:lang w:val="hu-HU"/>
        </w:rPr>
        <w:t xml:space="preserve">A tesztoszteron és származékai megnövelik az orális kumarinszármazék </w:t>
      </w:r>
      <w:r>
        <w:rPr>
          <w:rFonts w:ascii="Times New Roman" w:hAnsi="Times New Roman"/>
          <w:lang w:val="hu-HU"/>
        </w:rPr>
        <w:t>véralvadásgátlók</w:t>
      </w:r>
      <w:r w:rsidRPr="00DF3A44">
        <w:rPr>
          <w:rFonts w:ascii="Times New Roman" w:hAnsi="Times New Roman"/>
          <w:lang w:val="hu-HU"/>
        </w:rPr>
        <w:t xml:space="preserve"> </w:t>
      </w:r>
      <w:r>
        <w:rPr>
          <w:rFonts w:ascii="Times New Roman" w:hAnsi="Times New Roman"/>
          <w:lang w:val="hu-HU"/>
        </w:rPr>
        <w:t>hatását</w:t>
      </w:r>
      <w:r w:rsidRPr="00DF3A44">
        <w:rPr>
          <w:rFonts w:ascii="Times New Roman" w:hAnsi="Times New Roman"/>
          <w:lang w:val="hu-HU"/>
        </w:rPr>
        <w:t xml:space="preserve">. Az orális </w:t>
      </w:r>
      <w:r>
        <w:rPr>
          <w:rFonts w:ascii="Times New Roman" w:hAnsi="Times New Roman"/>
          <w:lang w:val="hu-HU"/>
        </w:rPr>
        <w:t>véralvadásgátlókat</w:t>
      </w:r>
      <w:r w:rsidRPr="00DF3A44">
        <w:rPr>
          <w:rFonts w:ascii="Times New Roman" w:hAnsi="Times New Roman"/>
          <w:lang w:val="hu-HU"/>
        </w:rPr>
        <w:t xml:space="preserve"> szedő betegeket szoros monitorozás alatt kell tartani, különösen az androgénterápia elején vagy végén. Ajánlatos a protrombinidő az INR gyakori </w:t>
      </w:r>
      <w:r>
        <w:rPr>
          <w:rFonts w:ascii="Times New Roman" w:hAnsi="Times New Roman"/>
          <w:lang w:val="hu-HU"/>
        </w:rPr>
        <w:t>mérése</w:t>
      </w:r>
      <w:r w:rsidRPr="00DF3A44">
        <w:rPr>
          <w:rFonts w:ascii="Times New Roman" w:hAnsi="Times New Roman"/>
          <w:lang w:val="hu-HU"/>
        </w:rPr>
        <w:t>.</w:t>
      </w:r>
    </w:p>
    <w:p w14:paraId="697A641D" w14:textId="77777777" w:rsidR="007D57DF" w:rsidRPr="00DF3A44" w:rsidRDefault="007D57DF" w:rsidP="007D57DF">
      <w:pPr>
        <w:spacing w:after="0"/>
        <w:rPr>
          <w:rFonts w:ascii="Times New Roman" w:hAnsi="Times New Roman"/>
          <w:lang w:val="hu-HU"/>
        </w:rPr>
      </w:pPr>
    </w:p>
    <w:p w14:paraId="175FA88B" w14:textId="77777777" w:rsidR="007D57DF" w:rsidRPr="00DF3A44" w:rsidRDefault="007D57DF" w:rsidP="007D57DF">
      <w:pPr>
        <w:keepNext/>
        <w:spacing w:after="0"/>
        <w:rPr>
          <w:rFonts w:ascii="Times New Roman" w:hAnsi="Times New Roman"/>
          <w:iCs/>
          <w:u w:val="single"/>
          <w:lang w:val="hu-HU"/>
        </w:rPr>
      </w:pPr>
      <w:r w:rsidRPr="00DF3A44">
        <w:rPr>
          <w:rFonts w:ascii="Times New Roman" w:hAnsi="Times New Roman"/>
          <w:iCs/>
          <w:u w:val="single"/>
          <w:lang w:val="hu-HU"/>
        </w:rPr>
        <w:t>Egyéb interakciók</w:t>
      </w:r>
    </w:p>
    <w:p w14:paraId="4BD1A793" w14:textId="77777777" w:rsidR="007D57DF" w:rsidRPr="00DF3A44" w:rsidRDefault="007D57DF" w:rsidP="007D57DF">
      <w:pPr>
        <w:keepNext/>
        <w:spacing w:after="0"/>
        <w:rPr>
          <w:rFonts w:ascii="Times New Roman" w:hAnsi="Times New Roman"/>
          <w:iCs/>
          <w:u w:val="single"/>
          <w:lang w:val="hu-HU"/>
        </w:rPr>
      </w:pPr>
    </w:p>
    <w:p w14:paraId="45168C64" w14:textId="77777777" w:rsidR="007D57DF" w:rsidRPr="00DF3A44" w:rsidRDefault="007D57DF" w:rsidP="007D57DF">
      <w:pPr>
        <w:keepNext/>
        <w:spacing w:after="0"/>
        <w:rPr>
          <w:rFonts w:ascii="Times New Roman" w:hAnsi="Times New Roman"/>
          <w:lang w:val="hu-HU"/>
        </w:rPr>
      </w:pPr>
      <w:r w:rsidRPr="00DF3A44">
        <w:rPr>
          <w:rFonts w:ascii="Times New Roman" w:hAnsi="Times New Roman"/>
          <w:lang w:val="hu-HU"/>
        </w:rPr>
        <w:t xml:space="preserve">A tesztoszteron ACTH-val vagy kortikoszteroidokkal együtt történő alkalmazása elősegíti az ödémák </w:t>
      </w:r>
      <w:r>
        <w:rPr>
          <w:rFonts w:ascii="Times New Roman" w:hAnsi="Times New Roman"/>
          <w:lang w:val="hu-HU"/>
        </w:rPr>
        <w:t>kialakulását</w:t>
      </w:r>
      <w:r w:rsidRPr="00DF3A44">
        <w:rPr>
          <w:rFonts w:ascii="Times New Roman" w:hAnsi="Times New Roman"/>
          <w:lang w:val="hu-HU"/>
        </w:rPr>
        <w:t>; így ezeket a hatóanyagokat csak körültekintően szabad alkalmazni, különösen a szív- vagy májbetegségben szenvedő, illetve az ödémára hajlamos betegek esetében.</w:t>
      </w:r>
    </w:p>
    <w:p w14:paraId="0D14B7F1" w14:textId="77777777" w:rsidR="007D57DF" w:rsidRPr="00DF3A44" w:rsidRDefault="007D57DF" w:rsidP="007D57DF">
      <w:pPr>
        <w:spacing w:after="0"/>
        <w:rPr>
          <w:rFonts w:ascii="Times New Roman" w:hAnsi="Times New Roman"/>
          <w:lang w:val="hu-HU"/>
        </w:rPr>
      </w:pPr>
    </w:p>
    <w:p w14:paraId="6EE14355" w14:textId="77777777" w:rsidR="007D57DF" w:rsidRPr="00DF3A44" w:rsidRDefault="007D57DF" w:rsidP="007D57DF">
      <w:pPr>
        <w:spacing w:after="0"/>
        <w:rPr>
          <w:rFonts w:ascii="Times New Roman" w:hAnsi="Times New Roman"/>
          <w:lang w:val="hu-HU"/>
        </w:rPr>
      </w:pPr>
      <w:r w:rsidRPr="00DF3A44">
        <w:rPr>
          <w:rFonts w:ascii="Times New Roman" w:hAnsi="Times New Roman"/>
          <w:lang w:val="hu-HU"/>
        </w:rPr>
        <w:t>Laboratóriumi vizsgálati interakciók: Az androgének csökkenthetik a tiroxinkötő globulin szintjét, amely a teljes T4</w:t>
      </w:r>
      <w:r>
        <w:rPr>
          <w:rFonts w:ascii="Times New Roman" w:hAnsi="Times New Roman"/>
          <w:lang w:val="hu-HU"/>
        </w:rPr>
        <w:t>-</w:t>
      </w:r>
      <w:r w:rsidRPr="00DF3A44">
        <w:rPr>
          <w:rFonts w:ascii="Times New Roman" w:hAnsi="Times New Roman"/>
          <w:lang w:val="hu-HU"/>
        </w:rPr>
        <w:t>szérumszint csökkenését, valamint a resin (ioncserélő műgyanta) megnövekedett T3</w:t>
      </w:r>
      <w:r>
        <w:rPr>
          <w:rFonts w:ascii="Times New Roman" w:hAnsi="Times New Roman"/>
          <w:lang w:val="hu-HU"/>
        </w:rPr>
        <w:t>-</w:t>
      </w:r>
      <w:r w:rsidRPr="00DF3A44">
        <w:rPr>
          <w:rFonts w:ascii="Times New Roman" w:hAnsi="Times New Roman"/>
          <w:lang w:val="hu-HU"/>
        </w:rPr>
        <w:t xml:space="preserve"> és T4</w:t>
      </w:r>
      <w:r>
        <w:rPr>
          <w:rFonts w:ascii="Times New Roman" w:hAnsi="Times New Roman"/>
          <w:lang w:val="hu-HU"/>
        </w:rPr>
        <w:t>-</w:t>
      </w:r>
      <w:r w:rsidRPr="00DF3A44">
        <w:rPr>
          <w:rFonts w:ascii="Times New Roman" w:hAnsi="Times New Roman"/>
          <w:lang w:val="hu-HU"/>
        </w:rPr>
        <w:t>felvételét eredményezi. Azonban a szabad pajzsmirigyhormon-szintek változatlanok maradnak, és nincs klinikai bizonyíték a pajzsmirigy diszfunkciójára.</w:t>
      </w:r>
    </w:p>
    <w:p w14:paraId="52E10937" w14:textId="77777777" w:rsidR="007D57DF" w:rsidRPr="00DF3A44" w:rsidRDefault="007D57DF" w:rsidP="007D57DF">
      <w:pPr>
        <w:spacing w:after="0"/>
        <w:rPr>
          <w:rFonts w:ascii="Times New Roman" w:hAnsi="Times New Roman"/>
          <w:lang w:val="hu-HU"/>
        </w:rPr>
      </w:pPr>
    </w:p>
    <w:p w14:paraId="1E2B6E35" w14:textId="77777777" w:rsidR="007D57DF" w:rsidRPr="00DF3A44" w:rsidRDefault="007D57DF" w:rsidP="007D57DF">
      <w:pPr>
        <w:pStyle w:val="WW-Szvegtrzs212"/>
        <w:keepNext/>
        <w:spacing w:line="240" w:lineRule="auto"/>
        <w:rPr>
          <w:szCs w:val="22"/>
          <w:lang w:val="hu-HU"/>
        </w:rPr>
      </w:pPr>
      <w:r w:rsidRPr="00DF3A44">
        <w:rPr>
          <w:szCs w:val="22"/>
          <w:lang w:val="hu-HU"/>
        </w:rPr>
        <w:t>4.6</w:t>
      </w:r>
      <w:r w:rsidRPr="00DF3A44">
        <w:rPr>
          <w:szCs w:val="22"/>
          <w:lang w:val="hu-HU"/>
        </w:rPr>
        <w:tab/>
        <w:t>Termékenység, terhesség és szoptatás</w:t>
      </w:r>
    </w:p>
    <w:p w14:paraId="032F97F6" w14:textId="77777777" w:rsidR="007D57DF" w:rsidRPr="00DF3A44" w:rsidRDefault="007D57DF" w:rsidP="007D57DF">
      <w:pPr>
        <w:keepNext/>
        <w:spacing w:after="0"/>
        <w:rPr>
          <w:rFonts w:ascii="Times New Roman" w:hAnsi="Times New Roman"/>
          <w:lang w:val="hu-HU"/>
        </w:rPr>
      </w:pPr>
    </w:p>
    <w:p w14:paraId="53E56E64" w14:textId="77777777" w:rsidR="007D57DF" w:rsidRPr="00DF3A44" w:rsidRDefault="007D57DF" w:rsidP="007D57DF">
      <w:pPr>
        <w:keepNext/>
        <w:spacing w:after="0"/>
        <w:rPr>
          <w:rFonts w:ascii="Times New Roman" w:hAnsi="Times New Roman"/>
          <w:u w:val="single"/>
          <w:lang w:val="hu-HU"/>
        </w:rPr>
      </w:pPr>
      <w:r w:rsidRPr="00DF3A44">
        <w:rPr>
          <w:rFonts w:ascii="Times New Roman" w:hAnsi="Times New Roman"/>
          <w:u w:val="single"/>
          <w:lang w:val="hu-HU"/>
        </w:rPr>
        <w:t>Termékenység</w:t>
      </w:r>
    </w:p>
    <w:p w14:paraId="23C8CABF" w14:textId="77777777" w:rsidR="007D57DF" w:rsidRPr="00DF3A44" w:rsidRDefault="007D57DF" w:rsidP="007D57DF">
      <w:pPr>
        <w:keepNext/>
        <w:spacing w:after="0"/>
        <w:rPr>
          <w:rFonts w:ascii="Times New Roman" w:hAnsi="Times New Roman"/>
          <w:u w:val="single"/>
          <w:lang w:val="hu-HU"/>
        </w:rPr>
      </w:pPr>
    </w:p>
    <w:p w14:paraId="6916D8C0" w14:textId="77777777" w:rsidR="007D57DF" w:rsidRPr="00DF3A44" w:rsidRDefault="007D57DF" w:rsidP="007D57DF">
      <w:pPr>
        <w:keepNext/>
        <w:spacing w:after="0"/>
        <w:rPr>
          <w:rFonts w:ascii="Times New Roman" w:hAnsi="Times New Roman"/>
          <w:lang w:val="hu-HU"/>
        </w:rPr>
      </w:pPr>
      <w:r w:rsidRPr="00DF3A44">
        <w:rPr>
          <w:rFonts w:ascii="Times New Roman" w:hAnsi="Times New Roman"/>
          <w:lang w:val="hu-HU"/>
        </w:rPr>
        <w:t>A tesztoszteron</w:t>
      </w:r>
      <w:r w:rsidRPr="00DF3A44">
        <w:rPr>
          <w:rFonts w:ascii="Times New Roman" w:hAnsi="Times New Roman"/>
          <w:lang w:val="hu-HU"/>
        </w:rPr>
        <w:noBreakHyphen/>
        <w:t>pótló kezelés visszafordíthatóan csökkentheti a spermatogenezist (lásd 4.8 és 5.3 pont).</w:t>
      </w:r>
    </w:p>
    <w:p w14:paraId="2C863603" w14:textId="77777777" w:rsidR="007D57DF" w:rsidRPr="00DF3A44" w:rsidRDefault="007D57DF" w:rsidP="007D57DF">
      <w:pPr>
        <w:spacing w:after="0"/>
        <w:rPr>
          <w:rFonts w:ascii="Times New Roman" w:hAnsi="Times New Roman"/>
          <w:u w:val="single"/>
          <w:lang w:val="hu-HU"/>
        </w:rPr>
      </w:pPr>
    </w:p>
    <w:p w14:paraId="33D2D906" w14:textId="77777777" w:rsidR="007D57DF" w:rsidRPr="00DF3A44" w:rsidRDefault="007D57DF" w:rsidP="007D57DF">
      <w:pPr>
        <w:keepNext/>
        <w:spacing w:after="0"/>
        <w:rPr>
          <w:rFonts w:ascii="Times New Roman" w:hAnsi="Times New Roman"/>
          <w:u w:val="single"/>
          <w:lang w:val="hu-HU"/>
        </w:rPr>
      </w:pPr>
      <w:r w:rsidRPr="00DF3A44">
        <w:rPr>
          <w:rFonts w:ascii="Times New Roman" w:hAnsi="Times New Roman"/>
          <w:u w:val="single"/>
          <w:lang w:val="hu-HU"/>
        </w:rPr>
        <w:t>Terhesség és szoptatás</w:t>
      </w:r>
    </w:p>
    <w:p w14:paraId="3ADC7D0B" w14:textId="77777777" w:rsidR="007D57DF" w:rsidRPr="00DF3A44" w:rsidRDefault="007D57DF" w:rsidP="007D57DF">
      <w:pPr>
        <w:keepNext/>
        <w:spacing w:after="0"/>
        <w:rPr>
          <w:rFonts w:ascii="Times New Roman" w:hAnsi="Times New Roman"/>
          <w:u w:val="single"/>
          <w:lang w:val="hu-HU"/>
        </w:rPr>
      </w:pPr>
    </w:p>
    <w:p w14:paraId="37B5DBE0" w14:textId="48BBD222" w:rsidR="007D57DF" w:rsidRPr="00DF3A44" w:rsidRDefault="007D57DF" w:rsidP="007D57DF">
      <w:pPr>
        <w:spacing w:after="0"/>
        <w:rPr>
          <w:rFonts w:ascii="Times New Roman" w:hAnsi="Times New Roman"/>
          <w:lang w:val="hu-HU"/>
        </w:rPr>
      </w:pPr>
      <w:r w:rsidRPr="00DF3A44">
        <w:rPr>
          <w:rFonts w:ascii="Times New Roman" w:hAnsi="Times New Roman"/>
          <w:lang w:val="hu-HU"/>
        </w:rPr>
        <w:t xml:space="preserve">A </w:t>
      </w:r>
      <w:r w:rsidR="00AB3C08">
        <w:rPr>
          <w:rFonts w:ascii="Times New Roman" w:hAnsi="Times New Roman"/>
          <w:lang w:val="hu-HU"/>
        </w:rPr>
        <w:t>Testosterone undecanoate EVER Pharma 1000 mg/4 ml oldatos injekció</w:t>
      </w:r>
      <w:r w:rsidRPr="00DF3A44">
        <w:rPr>
          <w:rFonts w:ascii="Times New Roman" w:hAnsi="Times New Roman"/>
          <w:lang w:val="hu-HU"/>
        </w:rPr>
        <w:t xml:space="preserve"> alkalmazása nem javallt nők esetében, és tilos alkalmazni terhes vagy szoptató nőknél (lásd 4.3 pont).</w:t>
      </w:r>
    </w:p>
    <w:p w14:paraId="56C0E1C9" w14:textId="77777777" w:rsidR="007D57DF" w:rsidRPr="00DF3A44" w:rsidRDefault="007D57DF" w:rsidP="007D57DF">
      <w:pPr>
        <w:spacing w:after="0"/>
        <w:rPr>
          <w:rFonts w:ascii="Times New Roman" w:hAnsi="Times New Roman"/>
          <w:lang w:val="hu-HU"/>
        </w:rPr>
      </w:pPr>
    </w:p>
    <w:p w14:paraId="40A2CBD0" w14:textId="77777777" w:rsidR="007D57DF" w:rsidRPr="00DF3A44" w:rsidRDefault="007D57DF" w:rsidP="007D57DF">
      <w:pPr>
        <w:pStyle w:val="WW-Szvegtrzs212"/>
        <w:keepNext/>
        <w:spacing w:line="240" w:lineRule="auto"/>
        <w:rPr>
          <w:szCs w:val="22"/>
          <w:lang w:val="hu-HU"/>
        </w:rPr>
      </w:pPr>
      <w:r w:rsidRPr="00DF3A44">
        <w:rPr>
          <w:szCs w:val="22"/>
          <w:lang w:val="hu-HU"/>
        </w:rPr>
        <w:lastRenderedPageBreak/>
        <w:t>4.7</w:t>
      </w:r>
      <w:r w:rsidRPr="00DF3A44">
        <w:rPr>
          <w:szCs w:val="22"/>
          <w:lang w:val="hu-HU"/>
        </w:rPr>
        <w:tab/>
        <w:t>A készítmény hatásai a gépjárművezetéshez és a gépek kezeléséhez szükséges képességekre</w:t>
      </w:r>
    </w:p>
    <w:p w14:paraId="4071C4B4" w14:textId="77777777" w:rsidR="007D57DF" w:rsidRPr="00DF3A44" w:rsidRDefault="007D57DF" w:rsidP="007D57DF">
      <w:pPr>
        <w:keepNext/>
        <w:spacing w:after="0"/>
        <w:rPr>
          <w:rFonts w:ascii="Times New Roman" w:hAnsi="Times New Roman"/>
          <w:lang w:val="hu-HU"/>
        </w:rPr>
      </w:pPr>
    </w:p>
    <w:p w14:paraId="6793F492" w14:textId="68794FAB" w:rsidR="007D57DF" w:rsidRPr="00DF3A44" w:rsidRDefault="007D57DF" w:rsidP="007D57DF">
      <w:pPr>
        <w:keepNext/>
        <w:spacing w:after="0"/>
        <w:rPr>
          <w:rFonts w:ascii="Times New Roman" w:hAnsi="Times New Roman"/>
          <w:lang w:val="hu-HU"/>
        </w:rPr>
      </w:pPr>
      <w:r w:rsidRPr="00DF3A44">
        <w:rPr>
          <w:rFonts w:ascii="Times New Roman" w:hAnsi="Times New Roman"/>
          <w:lang w:val="hu-HU"/>
        </w:rPr>
        <w:t xml:space="preserve">A </w:t>
      </w:r>
      <w:r w:rsidR="00AB3C08">
        <w:rPr>
          <w:rFonts w:ascii="Times New Roman" w:hAnsi="Times New Roman"/>
          <w:lang w:val="hu-HU"/>
        </w:rPr>
        <w:t>Testosterone undecanoate EVER Pharma 1000 mg/4 ml oldatos injekció</w:t>
      </w:r>
      <w:r w:rsidRPr="00DF3A44">
        <w:rPr>
          <w:rFonts w:ascii="Times New Roman" w:hAnsi="Times New Roman"/>
          <w:lang w:val="hu-HU"/>
        </w:rPr>
        <w:t xml:space="preserve"> nem befolyásolja a gépjárművezetéshez és a gépek kezeléséhez szükséges képességeket.</w:t>
      </w:r>
    </w:p>
    <w:p w14:paraId="321A744F" w14:textId="77777777" w:rsidR="007D57DF" w:rsidRPr="00DF3A44" w:rsidRDefault="007D57DF" w:rsidP="007D57DF">
      <w:pPr>
        <w:spacing w:after="0"/>
        <w:rPr>
          <w:rFonts w:ascii="Times New Roman" w:hAnsi="Times New Roman"/>
          <w:lang w:val="hu-HU"/>
        </w:rPr>
      </w:pPr>
    </w:p>
    <w:p w14:paraId="3BECCA6C" w14:textId="77777777" w:rsidR="007D57DF" w:rsidRPr="00DF3A44" w:rsidRDefault="007D57DF" w:rsidP="007D57DF">
      <w:pPr>
        <w:pStyle w:val="WW-Szvegtrzs212"/>
        <w:keepNext/>
        <w:spacing w:line="240" w:lineRule="auto"/>
        <w:rPr>
          <w:szCs w:val="22"/>
          <w:lang w:val="hu-HU"/>
        </w:rPr>
      </w:pPr>
      <w:r w:rsidRPr="00DF3A44">
        <w:rPr>
          <w:szCs w:val="22"/>
          <w:lang w:val="hu-HU"/>
        </w:rPr>
        <w:t>4.8</w:t>
      </w:r>
      <w:r w:rsidRPr="00DF3A44">
        <w:rPr>
          <w:szCs w:val="22"/>
          <w:lang w:val="hu-HU"/>
        </w:rPr>
        <w:tab/>
        <w:t>Nemkívánatos hatások, mellékhatások</w:t>
      </w:r>
    </w:p>
    <w:p w14:paraId="061E7544" w14:textId="77777777" w:rsidR="007D57DF" w:rsidRPr="00DF3A44" w:rsidRDefault="007D57DF" w:rsidP="007D57DF">
      <w:pPr>
        <w:keepNext/>
        <w:spacing w:after="0"/>
        <w:rPr>
          <w:rFonts w:ascii="Times New Roman" w:hAnsi="Times New Roman"/>
          <w:lang w:val="hu-HU"/>
        </w:rPr>
      </w:pPr>
    </w:p>
    <w:p w14:paraId="598577FC" w14:textId="77777777" w:rsidR="007D57DF" w:rsidRPr="00DF3A44" w:rsidRDefault="007D57DF" w:rsidP="007D57DF">
      <w:pPr>
        <w:keepNext/>
        <w:spacing w:after="0"/>
        <w:rPr>
          <w:rFonts w:ascii="Times New Roman" w:hAnsi="Times New Roman"/>
          <w:u w:val="single"/>
          <w:lang w:val="hu-HU"/>
        </w:rPr>
      </w:pPr>
      <w:r w:rsidRPr="00844A75">
        <w:rPr>
          <w:rFonts w:ascii="Times New Roman" w:hAnsi="Times New Roman"/>
          <w:u w:val="single"/>
          <w:lang w:val="hu-HU"/>
        </w:rPr>
        <w:t>A biztonságossági profil összefoglalása</w:t>
      </w:r>
    </w:p>
    <w:p w14:paraId="7058E6EB" w14:textId="77777777" w:rsidR="007D57DF" w:rsidRPr="00CF798A" w:rsidRDefault="007D57DF" w:rsidP="007D57DF">
      <w:pPr>
        <w:keepNext/>
        <w:spacing w:after="0"/>
        <w:rPr>
          <w:rFonts w:ascii="Times New Roman" w:hAnsi="Times New Roman"/>
          <w:lang w:val="hu-HU"/>
        </w:rPr>
      </w:pPr>
    </w:p>
    <w:p w14:paraId="1D9FC68D" w14:textId="6EAFB70C" w:rsidR="007D57DF" w:rsidRPr="00DF3A44" w:rsidRDefault="007D57DF" w:rsidP="007D57DF">
      <w:pPr>
        <w:keepNext/>
        <w:spacing w:after="0"/>
        <w:rPr>
          <w:rFonts w:ascii="Times New Roman" w:hAnsi="Times New Roman"/>
          <w:lang w:val="hu-HU"/>
        </w:rPr>
      </w:pPr>
      <w:r w:rsidRPr="00DF3A44">
        <w:rPr>
          <w:rFonts w:ascii="Times New Roman" w:hAnsi="Times New Roman"/>
          <w:lang w:val="hu-HU"/>
        </w:rPr>
        <w:t xml:space="preserve">Az androgének </w:t>
      </w:r>
      <w:r>
        <w:rPr>
          <w:rFonts w:ascii="Times New Roman" w:hAnsi="Times New Roman"/>
          <w:lang w:val="hu-HU"/>
        </w:rPr>
        <w:t>alkalmazásához</w:t>
      </w:r>
      <w:r w:rsidRPr="00DF3A44">
        <w:rPr>
          <w:rFonts w:ascii="Times New Roman" w:hAnsi="Times New Roman"/>
          <w:lang w:val="hu-HU"/>
        </w:rPr>
        <w:t xml:space="preserve"> </w:t>
      </w:r>
      <w:r w:rsidRPr="00DF3A44">
        <w:rPr>
          <w:rFonts w:ascii="Times New Roman" w:hAnsi="Times New Roman"/>
          <w:iCs/>
          <w:lang w:val="hu-HU"/>
        </w:rPr>
        <w:t>kapcsolódó</w:t>
      </w:r>
      <w:r w:rsidRPr="00DF3A44">
        <w:rPr>
          <w:rFonts w:ascii="Times New Roman" w:hAnsi="Times New Roman"/>
          <w:lang w:val="hu-HU"/>
        </w:rPr>
        <w:t xml:space="preserve"> nemkívánatos </w:t>
      </w:r>
      <w:r w:rsidRPr="00DF3A44">
        <w:rPr>
          <w:rFonts w:ascii="Times New Roman" w:hAnsi="Times New Roman"/>
          <w:color w:val="000000"/>
          <w:lang w:val="hu-HU"/>
        </w:rPr>
        <w:t>hatás</w:t>
      </w:r>
      <w:r w:rsidRPr="00DF3A44">
        <w:rPr>
          <w:rFonts w:ascii="Times New Roman" w:hAnsi="Times New Roman"/>
          <w:lang w:val="hu-HU"/>
        </w:rPr>
        <w:t xml:space="preserve">okat illetően lásd még </w:t>
      </w:r>
      <w:r w:rsidR="00844A75">
        <w:rPr>
          <w:rFonts w:ascii="Times New Roman" w:hAnsi="Times New Roman"/>
          <w:lang w:val="hu-HU"/>
        </w:rPr>
        <w:t xml:space="preserve">a </w:t>
      </w:r>
      <w:r w:rsidRPr="00DF3A44">
        <w:rPr>
          <w:rFonts w:ascii="Times New Roman" w:hAnsi="Times New Roman"/>
          <w:lang w:val="hu-HU"/>
        </w:rPr>
        <w:t>4.4 pont</w:t>
      </w:r>
      <w:r w:rsidR="00844A75">
        <w:rPr>
          <w:rFonts w:ascii="Times New Roman" w:hAnsi="Times New Roman"/>
          <w:lang w:val="hu-HU"/>
        </w:rPr>
        <w:t>ot</w:t>
      </w:r>
      <w:r w:rsidRPr="00DF3A44">
        <w:rPr>
          <w:rFonts w:ascii="Times New Roman" w:hAnsi="Times New Roman"/>
          <w:lang w:val="hu-HU"/>
        </w:rPr>
        <w:t>.</w:t>
      </w:r>
    </w:p>
    <w:p w14:paraId="1590C865" w14:textId="77777777" w:rsidR="007D57DF" w:rsidRPr="00DF3A44" w:rsidRDefault="007D57DF" w:rsidP="007D57DF">
      <w:pPr>
        <w:spacing w:after="0"/>
        <w:rPr>
          <w:rFonts w:ascii="Times New Roman" w:hAnsi="Times New Roman"/>
          <w:lang w:val="hu-HU"/>
        </w:rPr>
      </w:pPr>
    </w:p>
    <w:p w14:paraId="6E6494DE" w14:textId="32CE94EF" w:rsidR="007D57DF" w:rsidRPr="00DF3A44" w:rsidRDefault="007D57DF" w:rsidP="007D57DF">
      <w:pPr>
        <w:spacing w:after="0"/>
        <w:rPr>
          <w:rFonts w:ascii="Times New Roman" w:hAnsi="Times New Roman"/>
          <w:lang w:val="hu-HU"/>
        </w:rPr>
      </w:pPr>
      <w:r w:rsidRPr="00DF3A44">
        <w:rPr>
          <w:rFonts w:ascii="Times New Roman" w:hAnsi="Times New Roman"/>
          <w:lang w:val="hu-HU"/>
        </w:rPr>
        <w:t xml:space="preserve">A </w:t>
      </w:r>
      <w:r w:rsidR="00AB3C08">
        <w:rPr>
          <w:rFonts w:ascii="Times New Roman" w:hAnsi="Times New Roman"/>
          <w:lang w:val="hu-HU"/>
        </w:rPr>
        <w:t>Testosterone undecanoate EVER Pharma 1000 mg/4 ml oldatos injekció</w:t>
      </w:r>
      <w:r w:rsidR="00844A75">
        <w:rPr>
          <w:rFonts w:ascii="Times New Roman" w:hAnsi="Times New Roman"/>
          <w:lang w:val="hu-HU"/>
        </w:rPr>
        <w:t xml:space="preserve">val végzett </w:t>
      </w:r>
      <w:r w:rsidRPr="00DF3A44">
        <w:rPr>
          <w:rFonts w:ascii="Times New Roman" w:hAnsi="Times New Roman"/>
          <w:lang w:val="hu-HU"/>
        </w:rPr>
        <w:t>kezelés során leggyakrabban jelentett mellékhatások az acne</w:t>
      </w:r>
      <w:r>
        <w:rPr>
          <w:rFonts w:ascii="Times New Roman" w:hAnsi="Times New Roman"/>
          <w:lang w:val="hu-HU"/>
        </w:rPr>
        <w:t>, valamint a</w:t>
      </w:r>
      <w:r w:rsidRPr="00DF3A44">
        <w:rPr>
          <w:rFonts w:ascii="Times New Roman" w:hAnsi="Times New Roman"/>
          <w:lang w:val="hu-HU"/>
        </w:rPr>
        <w:t xml:space="preserve"> fájdalom az injekció beadási helyén.</w:t>
      </w:r>
    </w:p>
    <w:p w14:paraId="23B0021C" w14:textId="77777777" w:rsidR="007D57DF" w:rsidRPr="00DF3A44" w:rsidRDefault="007D57DF" w:rsidP="007D57DF">
      <w:pPr>
        <w:spacing w:after="0"/>
        <w:rPr>
          <w:rFonts w:ascii="Times New Roman" w:hAnsi="Times New Roman"/>
          <w:lang w:val="hu-HU"/>
        </w:rPr>
      </w:pPr>
    </w:p>
    <w:p w14:paraId="324DB095" w14:textId="2575D796" w:rsidR="007D57DF" w:rsidRPr="00DF3A44" w:rsidRDefault="007D57DF" w:rsidP="007D57DF">
      <w:pPr>
        <w:spacing w:after="0"/>
        <w:rPr>
          <w:rFonts w:ascii="Times New Roman" w:hAnsi="Times New Roman"/>
          <w:b/>
          <w:lang w:val="hu-HU"/>
        </w:rPr>
      </w:pPr>
      <w:r w:rsidRPr="00DF3A44">
        <w:rPr>
          <w:rFonts w:ascii="Times New Roman" w:hAnsi="Times New Roman"/>
          <w:lang w:val="hu-HU"/>
        </w:rPr>
        <w:t>A</w:t>
      </w:r>
      <w:r>
        <w:rPr>
          <w:rFonts w:ascii="Times New Roman" w:hAnsi="Times New Roman"/>
          <w:lang w:val="hu-HU"/>
        </w:rPr>
        <w:t>z olajos oldatok által kiváltott</w:t>
      </w:r>
      <w:r w:rsidRPr="00DF3A44">
        <w:rPr>
          <w:rFonts w:ascii="Times New Roman" w:hAnsi="Times New Roman"/>
          <w:lang w:val="hu-HU"/>
        </w:rPr>
        <w:t xml:space="preserve"> </w:t>
      </w:r>
      <w:r>
        <w:rPr>
          <w:rFonts w:ascii="Times New Roman" w:hAnsi="Times New Roman"/>
          <w:lang w:val="hu-HU"/>
        </w:rPr>
        <w:t>tüdő</w:t>
      </w:r>
      <w:r w:rsidR="0039606F">
        <w:rPr>
          <w:rFonts w:ascii="Times New Roman" w:hAnsi="Times New Roman"/>
          <w:lang w:val="hu-HU"/>
        </w:rPr>
        <w:t>-</w:t>
      </w:r>
      <w:r>
        <w:rPr>
          <w:rFonts w:ascii="Times New Roman" w:hAnsi="Times New Roman"/>
          <w:lang w:val="hu-HU"/>
        </w:rPr>
        <w:t>microembolia</w:t>
      </w:r>
      <w:r w:rsidRPr="00DF3A44">
        <w:rPr>
          <w:rFonts w:ascii="Times New Roman" w:hAnsi="Times New Roman"/>
          <w:lang w:val="hu-HU"/>
        </w:rPr>
        <w:t xml:space="preserve"> ritka esetekben olyan mellékhatások</w:t>
      </w:r>
      <w:r>
        <w:rPr>
          <w:rFonts w:ascii="Times New Roman" w:hAnsi="Times New Roman"/>
          <w:lang w:val="hu-HU"/>
        </w:rPr>
        <w:t xml:space="preserve"> megjelenéséhez vezet</w:t>
      </w:r>
      <w:r w:rsidRPr="00DF3A44">
        <w:rPr>
          <w:rFonts w:ascii="Times New Roman" w:hAnsi="Times New Roman"/>
          <w:lang w:val="hu-HU"/>
        </w:rPr>
        <w:t>, mint például köhögés, nehézlégzés, rosszullét, hyperhidrosis, mellkasi fájdalom, szédülés, paraesthesia vagy syncope. Ezek a reakciók az injekció</w:t>
      </w:r>
      <w:r>
        <w:rPr>
          <w:rFonts w:ascii="Times New Roman" w:hAnsi="Times New Roman"/>
          <w:lang w:val="hu-HU"/>
        </w:rPr>
        <w:t xml:space="preserve"> beadása</w:t>
      </w:r>
      <w:r w:rsidRPr="00DF3A44">
        <w:rPr>
          <w:rFonts w:ascii="Times New Roman" w:hAnsi="Times New Roman"/>
          <w:lang w:val="hu-HU"/>
        </w:rPr>
        <w:t xml:space="preserve"> alatt, vagy közvetlenül utána lépnek fel, és </w:t>
      </w:r>
      <w:r>
        <w:rPr>
          <w:rFonts w:ascii="Times New Roman" w:hAnsi="Times New Roman"/>
          <w:lang w:val="hu-HU"/>
        </w:rPr>
        <w:t>visszafordíthatók</w:t>
      </w:r>
      <w:r w:rsidRPr="00DF3A44">
        <w:rPr>
          <w:rFonts w:ascii="Times New Roman" w:hAnsi="Times New Roman"/>
          <w:lang w:val="hu-HU"/>
        </w:rPr>
        <w:t>. A klinikai vizsgálatok során ritkán (</w:t>
      </w:r>
      <w:r w:rsidRPr="00DF3A44">
        <w:rPr>
          <w:rFonts w:ascii="Times New Roman" w:hAnsi="Times New Roman"/>
          <w:lang w:val="hu-HU"/>
        </w:rPr>
        <w:sym w:font="Symbol" w:char="F0B3"/>
      </w:r>
      <w:r w:rsidRPr="00DF3A44">
        <w:rPr>
          <w:rFonts w:ascii="Times New Roman" w:hAnsi="Times New Roman"/>
          <w:lang w:val="hu-HU"/>
        </w:rPr>
        <w:t xml:space="preserve"> 1/10 000 </w:t>
      </w:r>
      <w:r w:rsidRPr="00CF798A">
        <w:rPr>
          <w:rFonts w:ascii="Times New Roman" w:hAnsi="Times New Roman"/>
          <w:lang w:val="hu-HU"/>
        </w:rPr>
        <w:t>-</w:t>
      </w:r>
      <w:r w:rsidRPr="00DF3A44">
        <w:rPr>
          <w:rFonts w:ascii="Times New Roman" w:hAnsi="Times New Roman"/>
          <w:lang w:val="hu-HU"/>
        </w:rPr>
        <w:t xml:space="preserve">&lt; 1/1000 injekció), valamint a forgalomba hozatalt követően is jelentettek olyan eseteket, amelyeket a </w:t>
      </w:r>
      <w:r w:rsidR="00EA189E">
        <w:rPr>
          <w:rFonts w:ascii="Times New Roman" w:hAnsi="Times New Roman"/>
          <w:lang w:val="hu-HU"/>
        </w:rPr>
        <w:t>forgalomba hozatali engedély jogosultja</w:t>
      </w:r>
      <w:r w:rsidR="00EA189E" w:rsidRPr="00DF3A44">
        <w:rPr>
          <w:rFonts w:ascii="Times New Roman" w:hAnsi="Times New Roman"/>
          <w:lang w:val="hu-HU"/>
        </w:rPr>
        <w:t xml:space="preserve"> </w:t>
      </w:r>
      <w:r w:rsidRPr="00DF3A44">
        <w:rPr>
          <w:rFonts w:ascii="Times New Roman" w:hAnsi="Times New Roman"/>
          <w:lang w:val="hu-HU"/>
        </w:rPr>
        <w:t xml:space="preserve">vagy a bejelentő </w:t>
      </w:r>
      <w:r>
        <w:rPr>
          <w:rFonts w:ascii="Times New Roman" w:hAnsi="Times New Roman"/>
          <w:lang w:val="hu-HU"/>
        </w:rPr>
        <w:t>a tüdő</w:t>
      </w:r>
      <w:r w:rsidR="00844A75">
        <w:rPr>
          <w:rFonts w:ascii="Times New Roman" w:hAnsi="Times New Roman"/>
          <w:lang w:val="hu-HU"/>
        </w:rPr>
        <w:t>-</w:t>
      </w:r>
      <w:r w:rsidRPr="00DF3A44">
        <w:rPr>
          <w:rFonts w:ascii="Times New Roman" w:hAnsi="Times New Roman"/>
          <w:lang w:val="hu-HU"/>
        </w:rPr>
        <w:t>zsírembólia megnyilvánulásának vélt (lásd 4.4 pont).</w:t>
      </w:r>
    </w:p>
    <w:p w14:paraId="697C17BF" w14:textId="77777777" w:rsidR="007D57DF" w:rsidRPr="00DF3A44" w:rsidRDefault="007D57DF" w:rsidP="007D57DF">
      <w:pPr>
        <w:spacing w:after="0"/>
        <w:rPr>
          <w:rFonts w:ascii="Times New Roman" w:hAnsi="Times New Roman"/>
          <w:lang w:val="hu-HU"/>
        </w:rPr>
      </w:pPr>
    </w:p>
    <w:p w14:paraId="58A7EF80" w14:textId="59762546" w:rsidR="007D57DF" w:rsidRPr="00DF3A44" w:rsidRDefault="00AB3C08" w:rsidP="007D57DF">
      <w:pPr>
        <w:spacing w:after="0"/>
        <w:rPr>
          <w:rFonts w:ascii="Times New Roman" w:hAnsi="Times New Roman"/>
          <w:lang w:val="hu-HU"/>
        </w:rPr>
      </w:pPr>
      <w:r>
        <w:rPr>
          <w:rFonts w:ascii="Times New Roman" w:hAnsi="Times New Roman"/>
          <w:lang w:val="hu-HU"/>
        </w:rPr>
        <w:t>Testosterone undecanoate EVER Pharma 1000 mg/4 ml oldatos</w:t>
      </w:r>
      <w:r w:rsidR="007D57DF" w:rsidRPr="00DF3A44">
        <w:rPr>
          <w:rFonts w:ascii="Times New Roman" w:hAnsi="Times New Roman"/>
          <w:lang w:val="hu-HU"/>
        </w:rPr>
        <w:t xml:space="preserve"> injekció alkalmazását követően jelentettek </w:t>
      </w:r>
      <w:r w:rsidR="007D57DF">
        <w:rPr>
          <w:rFonts w:ascii="Times New Roman" w:hAnsi="Times New Roman"/>
          <w:lang w:val="hu-HU"/>
        </w:rPr>
        <w:t>anafilaxiás</w:t>
      </w:r>
      <w:r w:rsidR="007D57DF" w:rsidRPr="00DF3A44">
        <w:rPr>
          <w:rFonts w:ascii="Times New Roman" w:hAnsi="Times New Roman"/>
          <w:lang w:val="hu-HU"/>
        </w:rPr>
        <w:t xml:space="preserve"> reakciónak vélt eseteket.</w:t>
      </w:r>
    </w:p>
    <w:p w14:paraId="3D9BD7AB" w14:textId="77777777" w:rsidR="007D57DF" w:rsidRPr="00DF3A44" w:rsidRDefault="007D57DF" w:rsidP="007D57DF">
      <w:pPr>
        <w:spacing w:after="0"/>
        <w:rPr>
          <w:rFonts w:ascii="Times New Roman" w:hAnsi="Times New Roman"/>
          <w:lang w:val="hu-HU"/>
        </w:rPr>
      </w:pPr>
    </w:p>
    <w:p w14:paraId="1EAD909E" w14:textId="77777777" w:rsidR="007D57DF" w:rsidRPr="00DF3A44" w:rsidRDefault="007D57DF" w:rsidP="007D57DF">
      <w:pPr>
        <w:spacing w:after="0"/>
        <w:rPr>
          <w:rFonts w:ascii="Times New Roman" w:hAnsi="Times New Roman"/>
          <w:lang w:val="hu-HU"/>
        </w:rPr>
      </w:pPr>
      <w:r w:rsidRPr="00DF3A44">
        <w:rPr>
          <w:rFonts w:ascii="Times New Roman" w:hAnsi="Times New Roman"/>
          <w:lang w:val="hu-HU"/>
        </w:rPr>
        <w:t xml:space="preserve">Az androgének felgyorsíthatják a szubklinikai prosztatarák és a </w:t>
      </w:r>
      <w:r>
        <w:rPr>
          <w:rFonts w:ascii="Times New Roman" w:hAnsi="Times New Roman"/>
          <w:lang w:val="hu-HU"/>
        </w:rPr>
        <w:t>jóindulatú</w:t>
      </w:r>
      <w:r w:rsidRPr="00DF3A44">
        <w:rPr>
          <w:rFonts w:ascii="Times New Roman" w:hAnsi="Times New Roman"/>
          <w:lang w:val="hu-HU"/>
        </w:rPr>
        <w:t xml:space="preserve"> prosztata</w:t>
      </w:r>
      <w:r>
        <w:rPr>
          <w:rFonts w:ascii="Times New Roman" w:hAnsi="Times New Roman"/>
          <w:lang w:val="hu-HU"/>
        </w:rPr>
        <w:t>-</w:t>
      </w:r>
      <w:r w:rsidRPr="00DF3A44">
        <w:rPr>
          <w:rFonts w:ascii="Times New Roman" w:hAnsi="Times New Roman"/>
          <w:lang w:val="hu-HU"/>
        </w:rPr>
        <w:t>hyperplasia progresszióját.</w:t>
      </w:r>
    </w:p>
    <w:p w14:paraId="0391BA8B" w14:textId="77777777" w:rsidR="007D57DF" w:rsidRPr="00DF3A44" w:rsidRDefault="007D57DF" w:rsidP="007D57DF">
      <w:pPr>
        <w:spacing w:after="0"/>
        <w:rPr>
          <w:rFonts w:ascii="Times New Roman" w:hAnsi="Times New Roman"/>
          <w:lang w:val="hu-HU"/>
        </w:rPr>
      </w:pPr>
    </w:p>
    <w:p w14:paraId="08AE225E" w14:textId="2480E5A5" w:rsidR="007D57DF" w:rsidRPr="00DF3A44" w:rsidRDefault="007D57DF" w:rsidP="007D57DF">
      <w:pPr>
        <w:keepNext/>
        <w:spacing w:after="0"/>
        <w:rPr>
          <w:rFonts w:ascii="Times New Roman" w:hAnsi="Times New Roman"/>
          <w:lang w:val="hu-HU"/>
        </w:rPr>
      </w:pPr>
      <w:r w:rsidRPr="00DF3A44">
        <w:rPr>
          <w:rFonts w:ascii="Times New Roman" w:hAnsi="Times New Roman"/>
          <w:lang w:val="hu-HU"/>
        </w:rPr>
        <w:t>Az alábbi 1. táblázat</w:t>
      </w:r>
      <w:r w:rsidRPr="00DF3A44">
        <w:rPr>
          <w:rFonts w:ascii="Times New Roman" w:hAnsi="Times New Roman"/>
          <w:iCs/>
          <w:color w:val="000000"/>
          <w:lang w:val="hu-HU"/>
        </w:rPr>
        <w:t xml:space="preserve"> a </w:t>
      </w:r>
      <w:r w:rsidR="00AB3C08">
        <w:rPr>
          <w:rFonts w:ascii="Times New Roman" w:hAnsi="Times New Roman"/>
          <w:iCs/>
          <w:color w:val="000000"/>
          <w:lang w:val="hu-HU"/>
        </w:rPr>
        <w:t>Testosterone undecanoate EVER Pharma 1000 mg/4 ml oldatos injekció</w:t>
      </w:r>
      <w:r w:rsidRPr="00DF3A44">
        <w:rPr>
          <w:rFonts w:ascii="Times New Roman" w:hAnsi="Times New Roman"/>
          <w:iCs/>
          <w:color w:val="000000"/>
          <w:lang w:val="hu-HU"/>
        </w:rPr>
        <w:t xml:space="preserve"> alkalmazása mellett jelentett mellékhatás</w:t>
      </w:r>
      <w:r w:rsidRPr="00DF3A44">
        <w:rPr>
          <w:rFonts w:ascii="Times New Roman" w:hAnsi="Times New Roman"/>
          <w:lang w:val="hu-HU"/>
        </w:rPr>
        <w:t>okat a MedDRA szervrendszer</w:t>
      </w:r>
      <w:r>
        <w:rPr>
          <w:rFonts w:ascii="Times New Roman" w:hAnsi="Times New Roman"/>
          <w:lang w:val="hu-HU"/>
        </w:rPr>
        <w:t>i</w:t>
      </w:r>
      <w:r w:rsidRPr="00DF3A44">
        <w:rPr>
          <w:rFonts w:ascii="Times New Roman" w:hAnsi="Times New Roman"/>
          <w:lang w:val="hu-HU"/>
        </w:rPr>
        <w:t xml:space="preserve"> osztály</w:t>
      </w:r>
      <w:r>
        <w:rPr>
          <w:rFonts w:ascii="Times New Roman" w:hAnsi="Times New Roman"/>
          <w:lang w:val="hu-HU"/>
        </w:rPr>
        <w:t>ai</w:t>
      </w:r>
      <w:r w:rsidRPr="00DF3A44">
        <w:rPr>
          <w:rFonts w:ascii="Times New Roman" w:hAnsi="Times New Roman"/>
          <w:lang w:val="hu-HU"/>
        </w:rPr>
        <w:t xml:space="preserve"> (system organ classes, SOCs) szerint foglalja össze.</w:t>
      </w:r>
    </w:p>
    <w:p w14:paraId="1B6928A6" w14:textId="7FF69E0A" w:rsidR="007D57DF" w:rsidRPr="00DF3A44" w:rsidRDefault="007D57DF" w:rsidP="007D57DF">
      <w:pPr>
        <w:keepNext/>
        <w:spacing w:after="0"/>
        <w:rPr>
          <w:rFonts w:ascii="Times New Roman" w:hAnsi="Times New Roman"/>
          <w:iCs/>
          <w:lang w:val="hu-HU"/>
        </w:rPr>
      </w:pPr>
      <w:r w:rsidRPr="00DF3A44">
        <w:rPr>
          <w:rFonts w:ascii="Times New Roman" w:hAnsi="Times New Roman"/>
          <w:lang w:val="hu-HU"/>
        </w:rPr>
        <w:t xml:space="preserve">A gyakoriságok klinikai </w:t>
      </w:r>
      <w:r>
        <w:rPr>
          <w:rFonts w:ascii="Times New Roman" w:hAnsi="Times New Roman"/>
          <w:lang w:val="hu-HU"/>
        </w:rPr>
        <w:t xml:space="preserve">vizsgálatokból származnak, </w:t>
      </w:r>
      <w:r w:rsidRPr="00DF3A44">
        <w:rPr>
          <w:rFonts w:ascii="Times New Roman" w:hAnsi="Times New Roman"/>
          <w:lang w:val="hu-HU"/>
        </w:rPr>
        <w:t>gyakori (≥ 1/100-tól &lt; 1/10-ig), nem gyakori (≥ 1/1000-től &lt; 1/100-ig) és ritka (</w:t>
      </w:r>
      <w:r w:rsidRPr="00DF3A44">
        <w:rPr>
          <w:rFonts w:ascii="Times New Roman" w:hAnsi="Times New Roman"/>
          <w:lang w:val="hu-HU"/>
        </w:rPr>
        <w:sym w:font="Symbol" w:char="F0B3"/>
      </w:r>
      <w:r w:rsidRPr="00DF3A44">
        <w:rPr>
          <w:rFonts w:ascii="Times New Roman" w:hAnsi="Times New Roman"/>
          <w:lang w:val="hu-HU"/>
        </w:rPr>
        <w:t> 1/10</w:t>
      </w:r>
      <w:r w:rsidRPr="00CF798A">
        <w:rPr>
          <w:rFonts w:ascii="Times New Roman" w:hAnsi="Times New Roman"/>
          <w:lang w:val="hu-HU"/>
        </w:rPr>
        <w:t xml:space="preserve"> </w:t>
      </w:r>
      <w:r w:rsidRPr="00DF3A44">
        <w:rPr>
          <w:rFonts w:ascii="Times New Roman" w:hAnsi="Times New Roman"/>
          <w:lang w:val="hu-HU"/>
        </w:rPr>
        <w:t xml:space="preserve">000 </w:t>
      </w:r>
      <w:r w:rsidRPr="00CF798A">
        <w:rPr>
          <w:rFonts w:ascii="Times New Roman" w:hAnsi="Times New Roman"/>
          <w:lang w:val="hu-HU"/>
        </w:rPr>
        <w:t>-</w:t>
      </w:r>
      <w:r w:rsidRPr="00DF3A44">
        <w:rPr>
          <w:rFonts w:ascii="Times New Roman" w:hAnsi="Times New Roman"/>
          <w:lang w:val="hu-HU"/>
        </w:rPr>
        <w:t xml:space="preserve"> &lt; 1/1000)</w:t>
      </w:r>
      <w:r w:rsidRPr="00CF798A">
        <w:rPr>
          <w:rFonts w:ascii="Times New Roman" w:hAnsi="Times New Roman"/>
          <w:lang w:val="hu-HU"/>
        </w:rPr>
        <w:t xml:space="preserve"> kategóriák szerint kerültek felosztásra. A mellékhatásokat 6 klinikai vizsgálatban rögzítették (N=422)</w:t>
      </w:r>
      <w:r w:rsidRPr="00DF3A44">
        <w:rPr>
          <w:rFonts w:ascii="Times New Roman" w:hAnsi="Times New Roman"/>
          <w:lang w:val="hu-HU"/>
        </w:rPr>
        <w:t xml:space="preserve">, és úgy tekintették, hogy </w:t>
      </w:r>
      <w:r>
        <w:rPr>
          <w:rFonts w:ascii="Times New Roman" w:hAnsi="Times New Roman"/>
          <w:lang w:val="hu-HU"/>
        </w:rPr>
        <w:t xml:space="preserve">legalább feltételezhető a </w:t>
      </w:r>
      <w:r w:rsidR="00AB3C08">
        <w:rPr>
          <w:rFonts w:ascii="Times New Roman" w:hAnsi="Times New Roman"/>
          <w:iCs/>
          <w:lang w:val="hu-HU"/>
        </w:rPr>
        <w:t>Testosterone undecanoate EVER Pharma 1000 mg/4 ml oldatos</w:t>
      </w:r>
      <w:r w:rsidRPr="00DF3A44">
        <w:rPr>
          <w:rFonts w:ascii="Times New Roman" w:hAnsi="Times New Roman"/>
          <w:iCs/>
          <w:lang w:val="hu-HU"/>
        </w:rPr>
        <w:t xml:space="preserve"> injekció</w:t>
      </w:r>
      <w:r>
        <w:rPr>
          <w:rFonts w:ascii="Times New Roman" w:hAnsi="Times New Roman"/>
          <w:iCs/>
          <w:lang w:val="hu-HU"/>
        </w:rPr>
        <w:t>val az okozati</w:t>
      </w:r>
      <w:r w:rsidRPr="00DF3A44">
        <w:rPr>
          <w:rFonts w:ascii="Times New Roman" w:hAnsi="Times New Roman"/>
          <w:iCs/>
          <w:lang w:val="hu-HU"/>
        </w:rPr>
        <w:t xml:space="preserve"> kapcsol</w:t>
      </w:r>
      <w:r>
        <w:rPr>
          <w:rFonts w:ascii="Times New Roman" w:hAnsi="Times New Roman"/>
          <w:iCs/>
          <w:lang w:val="hu-HU"/>
        </w:rPr>
        <w:t>at</w:t>
      </w:r>
      <w:r w:rsidRPr="00DF3A44">
        <w:rPr>
          <w:rFonts w:ascii="Times New Roman" w:hAnsi="Times New Roman"/>
          <w:iCs/>
          <w:lang w:val="hu-HU"/>
        </w:rPr>
        <w:t>.</w:t>
      </w:r>
    </w:p>
    <w:p w14:paraId="2C491A22" w14:textId="77777777" w:rsidR="007D57DF" w:rsidRPr="00DF3A44" w:rsidRDefault="007D57DF" w:rsidP="007D57DF">
      <w:pPr>
        <w:spacing w:after="0"/>
        <w:rPr>
          <w:rFonts w:ascii="Times New Roman" w:hAnsi="Times New Roman"/>
          <w:iCs/>
          <w:lang w:val="hu-HU"/>
        </w:rPr>
      </w:pPr>
    </w:p>
    <w:p w14:paraId="0B7C5C2D" w14:textId="77777777" w:rsidR="007D57DF" w:rsidRPr="00DF3A44" w:rsidRDefault="007D57DF" w:rsidP="007D57DF">
      <w:pPr>
        <w:keepNext/>
        <w:keepLines/>
        <w:spacing w:after="0"/>
        <w:rPr>
          <w:rFonts w:ascii="Times New Roman" w:hAnsi="Times New Roman"/>
          <w:iCs/>
          <w:u w:val="single"/>
          <w:lang w:val="hu-HU"/>
        </w:rPr>
      </w:pPr>
      <w:r w:rsidRPr="00496CD4">
        <w:rPr>
          <w:rFonts w:ascii="Times New Roman" w:hAnsi="Times New Roman"/>
          <w:iCs/>
          <w:u w:val="single"/>
          <w:lang w:val="hu-HU"/>
        </w:rPr>
        <w:t>A mellékhatások táblázatos felsorolása</w:t>
      </w:r>
    </w:p>
    <w:p w14:paraId="3CE8EB50" w14:textId="77777777" w:rsidR="007D57DF" w:rsidRPr="00CF798A" w:rsidRDefault="007D57DF" w:rsidP="007D57DF">
      <w:pPr>
        <w:keepNext/>
        <w:keepLines/>
        <w:spacing w:after="0"/>
        <w:rPr>
          <w:rFonts w:ascii="Times New Roman" w:hAnsi="Times New Roman"/>
          <w:iCs/>
          <w:lang w:val="hu-HU"/>
        </w:rPr>
      </w:pPr>
    </w:p>
    <w:p w14:paraId="4E98220C" w14:textId="48BF37EE" w:rsidR="007D57DF" w:rsidRPr="00DF3A44" w:rsidRDefault="007D57DF" w:rsidP="007D57DF">
      <w:pPr>
        <w:keepNext/>
        <w:keepLines/>
        <w:spacing w:after="0"/>
        <w:rPr>
          <w:rFonts w:ascii="Times New Roman" w:hAnsi="Times New Roman"/>
          <w:i/>
          <w:lang w:val="hu-HU"/>
        </w:rPr>
      </w:pPr>
      <w:r w:rsidRPr="00DF3A44">
        <w:rPr>
          <w:rFonts w:ascii="Times New Roman" w:hAnsi="Times New Roman"/>
          <w:i/>
          <w:iCs/>
          <w:lang w:val="hu-HU"/>
        </w:rPr>
        <w:t xml:space="preserve">1. táblázat: </w:t>
      </w:r>
      <w:r w:rsidR="00674CD8">
        <w:rPr>
          <w:rFonts w:ascii="Times New Roman" w:hAnsi="Times New Roman"/>
          <w:i/>
          <w:iCs/>
          <w:lang w:val="hu-HU"/>
        </w:rPr>
        <w:t xml:space="preserve">A </w:t>
      </w:r>
      <w:r w:rsidRPr="00DF3A44">
        <w:rPr>
          <w:rFonts w:ascii="Times New Roman" w:hAnsi="Times New Roman"/>
          <w:i/>
          <w:iCs/>
          <w:lang w:val="hu-HU"/>
        </w:rPr>
        <w:t xml:space="preserve">MedDRA </w:t>
      </w:r>
      <w:r w:rsidR="00674CD8">
        <w:rPr>
          <w:rFonts w:ascii="Times New Roman" w:hAnsi="Times New Roman"/>
          <w:i/>
          <w:iCs/>
          <w:lang w:val="hu-HU"/>
        </w:rPr>
        <w:t>szervrendszeri kategóriái</w:t>
      </w:r>
      <w:r w:rsidRPr="00DF3A44">
        <w:rPr>
          <w:rFonts w:ascii="Times New Roman" w:hAnsi="Times New Roman"/>
          <w:i/>
          <w:iCs/>
          <w:lang w:val="hu-HU"/>
        </w:rPr>
        <w:t xml:space="preserve"> szerint csoportosított</w:t>
      </w:r>
      <w:r>
        <w:rPr>
          <w:rFonts w:ascii="Times New Roman" w:hAnsi="Times New Roman"/>
          <w:i/>
          <w:iCs/>
          <w:lang w:val="hu-HU"/>
        </w:rPr>
        <w:t>,</w:t>
      </w:r>
      <w:r w:rsidRPr="00DF3A44">
        <w:rPr>
          <w:rFonts w:ascii="Times New Roman" w:hAnsi="Times New Roman"/>
          <w:i/>
          <w:iCs/>
          <w:lang w:val="hu-HU"/>
        </w:rPr>
        <w:t xml:space="preserve"> férfiaknál tapasztalt </w:t>
      </w:r>
      <w:r>
        <w:rPr>
          <w:rFonts w:ascii="Times New Roman" w:hAnsi="Times New Roman"/>
          <w:i/>
          <w:iCs/>
          <w:lang w:val="hu-HU"/>
        </w:rPr>
        <w:t xml:space="preserve">relatív </w:t>
      </w:r>
      <w:r w:rsidRPr="00DF3A44">
        <w:rPr>
          <w:rFonts w:ascii="Times New Roman" w:hAnsi="Times New Roman"/>
          <w:i/>
          <w:iCs/>
          <w:lang w:val="hu-HU"/>
        </w:rPr>
        <w:t>mellékhatás</w:t>
      </w:r>
      <w:r>
        <w:rPr>
          <w:rFonts w:ascii="Times New Roman" w:hAnsi="Times New Roman"/>
          <w:i/>
          <w:iCs/>
          <w:lang w:val="hu-HU"/>
        </w:rPr>
        <w:t>-</w:t>
      </w:r>
      <w:r w:rsidRPr="00DF3A44">
        <w:rPr>
          <w:rFonts w:ascii="Times New Roman" w:hAnsi="Times New Roman"/>
          <w:i/>
          <w:iCs/>
          <w:lang w:val="hu-HU"/>
        </w:rPr>
        <w:t>gyakoriságok </w:t>
      </w:r>
      <w:r>
        <w:rPr>
          <w:rFonts w:ascii="Times New Roman" w:hAnsi="Times New Roman"/>
          <w:i/>
          <w:iCs/>
          <w:lang w:val="hu-HU"/>
        </w:rPr>
        <w:t>–</w:t>
      </w:r>
      <w:r w:rsidRPr="00DF3A44">
        <w:rPr>
          <w:rFonts w:ascii="Times New Roman" w:hAnsi="Times New Roman"/>
          <w:i/>
          <w:iCs/>
          <w:lang w:val="hu-HU"/>
        </w:rPr>
        <w:t> 6 klinikai vizsgálat összesített adatai, N=422 (100%), azaz N=302 hypogonadalis férfi 4 ml-es intramus</w:t>
      </w:r>
      <w:r>
        <w:rPr>
          <w:rFonts w:ascii="Times New Roman" w:hAnsi="Times New Roman"/>
          <w:i/>
          <w:iCs/>
          <w:lang w:val="hu-HU"/>
        </w:rPr>
        <w:t>c</w:t>
      </w:r>
      <w:r w:rsidRPr="00DF3A44">
        <w:rPr>
          <w:rFonts w:ascii="Times New Roman" w:hAnsi="Times New Roman"/>
          <w:i/>
          <w:iCs/>
          <w:lang w:val="hu-HU"/>
        </w:rPr>
        <w:t>ul</w:t>
      </w:r>
      <w:r>
        <w:rPr>
          <w:rFonts w:ascii="Times New Roman" w:hAnsi="Times New Roman"/>
          <w:i/>
          <w:iCs/>
          <w:lang w:val="hu-HU"/>
        </w:rPr>
        <w:t>a</w:t>
      </w:r>
      <w:r w:rsidRPr="00DF3A44">
        <w:rPr>
          <w:rFonts w:ascii="Times New Roman" w:hAnsi="Times New Roman"/>
          <w:i/>
          <w:iCs/>
          <w:lang w:val="hu-HU"/>
        </w:rPr>
        <w:t xml:space="preserve">ris injekciókkal kezelve, és N=120 hypogonadalis férfi 3 ml </w:t>
      </w:r>
      <w:r w:rsidR="00674CD8">
        <w:rPr>
          <w:rFonts w:ascii="Times New Roman" w:hAnsi="Times New Roman"/>
          <w:i/>
          <w:iCs/>
          <w:lang w:val="hu-HU"/>
        </w:rPr>
        <w:t>tesztoszteron-undekanoáttal</w:t>
      </w:r>
      <w:r w:rsidR="00674CD8" w:rsidRPr="00DF3A44">
        <w:rPr>
          <w:rFonts w:ascii="Times New Roman" w:hAnsi="Times New Roman"/>
          <w:i/>
          <w:iCs/>
          <w:lang w:val="hu-HU"/>
        </w:rPr>
        <w:t xml:space="preserve"> </w:t>
      </w:r>
      <w:r w:rsidR="00674CD8">
        <w:rPr>
          <w:rFonts w:ascii="Times New Roman" w:hAnsi="Times New Roman"/>
          <w:i/>
          <w:iCs/>
          <w:lang w:val="hu-HU"/>
        </w:rPr>
        <w:t>(</w:t>
      </w:r>
      <w:r w:rsidRPr="00DF3A44">
        <w:rPr>
          <w:rFonts w:ascii="Times New Roman" w:hAnsi="Times New Roman"/>
          <w:i/>
          <w:iCs/>
          <w:lang w:val="hu-HU"/>
        </w:rPr>
        <w:t>250 mg/ml</w:t>
      </w:r>
      <w:r w:rsidR="00674CD8">
        <w:rPr>
          <w:rFonts w:ascii="Times New Roman" w:hAnsi="Times New Roman"/>
          <w:i/>
          <w:iCs/>
          <w:lang w:val="hu-HU"/>
        </w:rPr>
        <w:t>)</w:t>
      </w:r>
      <w:r w:rsidRPr="00DF3A44">
        <w:rPr>
          <w:rFonts w:ascii="Times New Roman" w:hAnsi="Times New Roman"/>
          <w:i/>
          <w:iCs/>
          <w:lang w:val="hu-HU"/>
        </w:rPr>
        <w:t xml:space="preserve"> kezelve.</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9"/>
        <w:gridCol w:w="2220"/>
        <w:gridCol w:w="2502"/>
        <w:gridCol w:w="2126"/>
      </w:tblGrid>
      <w:tr w:rsidR="007D57DF" w:rsidRPr="00DF3A44" w14:paraId="526E9295" w14:textId="77777777" w:rsidTr="00926B02">
        <w:trPr>
          <w:tblHeader/>
        </w:trPr>
        <w:tc>
          <w:tcPr>
            <w:tcW w:w="2219" w:type="dxa"/>
          </w:tcPr>
          <w:p w14:paraId="3D5EF2DD" w14:textId="77777777" w:rsidR="007D57DF" w:rsidRPr="00DF3A44" w:rsidRDefault="007D57DF" w:rsidP="00ED0F73">
            <w:pPr>
              <w:pStyle w:val="Para0s"/>
              <w:keepNext/>
              <w:suppressAutoHyphens w:val="0"/>
              <w:spacing w:after="0"/>
              <w:rPr>
                <w:b/>
                <w:sz w:val="22"/>
                <w:szCs w:val="22"/>
                <w:lang w:val="hu-HU" w:eastAsia="fi-FI"/>
              </w:rPr>
            </w:pPr>
            <w:r w:rsidRPr="00DF3A44">
              <w:rPr>
                <w:b/>
                <w:sz w:val="22"/>
                <w:szCs w:val="22"/>
                <w:lang w:val="hu-HU" w:eastAsia="fi-FI"/>
              </w:rPr>
              <w:t>Szervrendszer</w:t>
            </w:r>
          </w:p>
        </w:tc>
        <w:tc>
          <w:tcPr>
            <w:tcW w:w="2220" w:type="dxa"/>
          </w:tcPr>
          <w:p w14:paraId="7E97CD37" w14:textId="77777777" w:rsidR="007D57DF" w:rsidRPr="00DF3A44" w:rsidRDefault="007D57DF" w:rsidP="00ED0F73">
            <w:pPr>
              <w:pStyle w:val="Para0s"/>
              <w:keepNext/>
              <w:suppressAutoHyphens w:val="0"/>
              <w:spacing w:after="0"/>
              <w:rPr>
                <w:b/>
                <w:sz w:val="22"/>
                <w:szCs w:val="22"/>
                <w:lang w:val="hu-HU" w:eastAsia="fi-FI"/>
              </w:rPr>
            </w:pPr>
            <w:r w:rsidRPr="00DF3A44">
              <w:rPr>
                <w:b/>
                <w:sz w:val="22"/>
                <w:szCs w:val="22"/>
                <w:lang w:val="hu-HU" w:eastAsia="fi-FI"/>
              </w:rPr>
              <w:t>Gyakori</w:t>
            </w:r>
          </w:p>
          <w:p w14:paraId="20A8BB62" w14:textId="77777777" w:rsidR="007D57DF" w:rsidRPr="00DF3A44" w:rsidRDefault="007D57DF" w:rsidP="00ED0F73">
            <w:pPr>
              <w:pStyle w:val="Para0s"/>
              <w:keepNext/>
              <w:suppressAutoHyphens w:val="0"/>
              <w:spacing w:after="0"/>
              <w:rPr>
                <w:b/>
                <w:sz w:val="22"/>
                <w:szCs w:val="22"/>
                <w:lang w:val="hu-HU" w:eastAsia="fi-FI"/>
              </w:rPr>
            </w:pPr>
            <w:r w:rsidRPr="00DF3A44">
              <w:rPr>
                <w:b/>
                <w:sz w:val="22"/>
                <w:szCs w:val="22"/>
                <w:lang w:val="hu-HU" w:eastAsia="fi-FI"/>
              </w:rPr>
              <w:t>(≥1/100 - &lt;1/10)</w:t>
            </w:r>
          </w:p>
          <w:p w14:paraId="04295095" w14:textId="77777777" w:rsidR="007D57DF" w:rsidRPr="00DF3A44" w:rsidRDefault="007D57DF" w:rsidP="00ED0F73">
            <w:pPr>
              <w:pStyle w:val="Para0s"/>
              <w:keepNext/>
              <w:suppressAutoHyphens w:val="0"/>
              <w:spacing w:after="0"/>
              <w:rPr>
                <w:b/>
                <w:sz w:val="22"/>
                <w:szCs w:val="22"/>
                <w:lang w:val="hu-HU" w:eastAsia="fi-FI"/>
              </w:rPr>
            </w:pPr>
          </w:p>
        </w:tc>
        <w:tc>
          <w:tcPr>
            <w:tcW w:w="2502" w:type="dxa"/>
          </w:tcPr>
          <w:p w14:paraId="40051D86" w14:textId="77777777" w:rsidR="007D57DF" w:rsidRPr="00DF3A44" w:rsidRDefault="007D57DF" w:rsidP="00ED0F73">
            <w:pPr>
              <w:pStyle w:val="Para0s"/>
              <w:keepNext/>
              <w:suppressAutoHyphens w:val="0"/>
              <w:spacing w:after="0"/>
              <w:rPr>
                <w:b/>
                <w:sz w:val="22"/>
                <w:szCs w:val="22"/>
                <w:lang w:val="hu-HU" w:eastAsia="fi-FI"/>
              </w:rPr>
            </w:pPr>
            <w:r w:rsidRPr="00DF3A44">
              <w:rPr>
                <w:b/>
                <w:sz w:val="22"/>
                <w:szCs w:val="22"/>
                <w:lang w:val="hu-HU" w:eastAsia="fi-FI"/>
              </w:rPr>
              <w:t>Nem gyakori</w:t>
            </w:r>
          </w:p>
          <w:p w14:paraId="1F4A7CC4" w14:textId="77777777" w:rsidR="007D57DF" w:rsidRPr="00DF3A44" w:rsidRDefault="007D57DF" w:rsidP="00ED0F73">
            <w:pPr>
              <w:pStyle w:val="Para0s"/>
              <w:keepNext/>
              <w:suppressAutoHyphens w:val="0"/>
              <w:spacing w:after="0"/>
              <w:rPr>
                <w:b/>
                <w:sz w:val="22"/>
                <w:szCs w:val="22"/>
                <w:lang w:val="hu-HU" w:eastAsia="fi-FI"/>
              </w:rPr>
            </w:pPr>
            <w:r w:rsidRPr="00DF3A44">
              <w:rPr>
                <w:b/>
                <w:sz w:val="22"/>
                <w:szCs w:val="22"/>
                <w:lang w:val="hu-HU" w:eastAsia="fi-FI"/>
              </w:rPr>
              <w:t>(≥1/1000 - &lt;1/100)</w:t>
            </w:r>
          </w:p>
          <w:p w14:paraId="07A131F0" w14:textId="77777777" w:rsidR="007D57DF" w:rsidRPr="00DF3A44" w:rsidRDefault="007D57DF" w:rsidP="00ED0F73">
            <w:pPr>
              <w:pStyle w:val="Para0s"/>
              <w:keepNext/>
              <w:suppressAutoHyphens w:val="0"/>
              <w:spacing w:after="0"/>
              <w:rPr>
                <w:b/>
                <w:sz w:val="22"/>
                <w:szCs w:val="22"/>
                <w:lang w:val="hu-HU" w:eastAsia="fi-FI"/>
              </w:rPr>
            </w:pPr>
          </w:p>
        </w:tc>
        <w:tc>
          <w:tcPr>
            <w:tcW w:w="2126" w:type="dxa"/>
          </w:tcPr>
          <w:p w14:paraId="4E0589A5" w14:textId="77777777" w:rsidR="007D57DF" w:rsidRPr="00DF3A44" w:rsidRDefault="007D57DF" w:rsidP="00ED0F73">
            <w:pPr>
              <w:pStyle w:val="Para0s"/>
              <w:keepNext/>
              <w:suppressAutoHyphens w:val="0"/>
              <w:spacing w:after="0"/>
              <w:rPr>
                <w:b/>
                <w:sz w:val="22"/>
                <w:szCs w:val="22"/>
                <w:lang w:val="hu-HU" w:eastAsia="fi-FI"/>
              </w:rPr>
            </w:pPr>
            <w:r w:rsidRPr="00DF3A44">
              <w:rPr>
                <w:b/>
                <w:sz w:val="22"/>
                <w:szCs w:val="22"/>
                <w:lang w:val="hu-HU" w:eastAsia="fi-FI"/>
              </w:rPr>
              <w:t>Ritka</w:t>
            </w:r>
          </w:p>
          <w:p w14:paraId="457E6764" w14:textId="77777777" w:rsidR="007D57DF" w:rsidRPr="00DF3A44" w:rsidRDefault="007D57DF" w:rsidP="00ED0F73">
            <w:pPr>
              <w:pStyle w:val="Para0s"/>
              <w:keepNext/>
              <w:suppressAutoHyphens w:val="0"/>
              <w:spacing w:after="0"/>
              <w:rPr>
                <w:b/>
                <w:sz w:val="22"/>
                <w:szCs w:val="22"/>
                <w:lang w:val="hu-HU" w:eastAsia="fi-FI"/>
              </w:rPr>
            </w:pPr>
            <w:r w:rsidRPr="00DF3A44">
              <w:rPr>
                <w:b/>
                <w:sz w:val="22"/>
                <w:szCs w:val="22"/>
                <w:lang w:val="hu-HU" w:eastAsia="fi-FI"/>
              </w:rPr>
              <w:t>(</w:t>
            </w:r>
            <w:r w:rsidRPr="00DF3A44">
              <w:rPr>
                <w:b/>
                <w:sz w:val="22"/>
                <w:szCs w:val="22"/>
                <w:lang w:val="hu-HU" w:eastAsia="fi-FI"/>
              </w:rPr>
              <w:sym w:font="Symbol" w:char="F0B3"/>
            </w:r>
            <w:r w:rsidRPr="00DF3A44">
              <w:rPr>
                <w:b/>
                <w:sz w:val="22"/>
                <w:szCs w:val="22"/>
                <w:lang w:val="hu-HU" w:eastAsia="fi-FI"/>
              </w:rPr>
              <w:t> 1/10 000 - &lt; 1/1000)</w:t>
            </w:r>
          </w:p>
          <w:p w14:paraId="1D51491D" w14:textId="77777777" w:rsidR="007D57DF" w:rsidRPr="00DF3A44" w:rsidRDefault="007D57DF" w:rsidP="00ED0F73">
            <w:pPr>
              <w:pStyle w:val="Para0s"/>
              <w:keepNext/>
              <w:suppressAutoHyphens w:val="0"/>
              <w:spacing w:after="0"/>
              <w:rPr>
                <w:b/>
                <w:sz w:val="22"/>
                <w:szCs w:val="22"/>
                <w:lang w:val="hu-HU" w:eastAsia="fi-FI"/>
              </w:rPr>
            </w:pPr>
          </w:p>
        </w:tc>
      </w:tr>
      <w:tr w:rsidR="007D57DF" w:rsidRPr="00DF3A44" w14:paraId="6E05C4A2" w14:textId="77777777" w:rsidTr="00926B02">
        <w:tc>
          <w:tcPr>
            <w:tcW w:w="2219" w:type="dxa"/>
          </w:tcPr>
          <w:p w14:paraId="76FA4F0B" w14:textId="77777777" w:rsidR="007D57DF" w:rsidRPr="00CF798A" w:rsidRDefault="007D57DF" w:rsidP="00ED0F73">
            <w:pPr>
              <w:spacing w:after="0"/>
              <w:rPr>
                <w:rFonts w:ascii="Times New Roman" w:hAnsi="Times New Roman"/>
                <w:b/>
                <w:lang w:val="hu-HU"/>
              </w:rPr>
            </w:pPr>
            <w:r w:rsidRPr="00CF798A">
              <w:rPr>
                <w:rFonts w:ascii="Times New Roman" w:hAnsi="Times New Roman"/>
                <w:b/>
                <w:lang w:val="hu-HU"/>
              </w:rPr>
              <w:t>Vérképzőszervi és nyirokrendszeri betegségek és tünetek</w:t>
            </w:r>
          </w:p>
        </w:tc>
        <w:tc>
          <w:tcPr>
            <w:tcW w:w="2220" w:type="dxa"/>
          </w:tcPr>
          <w:p w14:paraId="7BB74EEE" w14:textId="77777777" w:rsidR="007D57DF" w:rsidRDefault="007D57DF" w:rsidP="00ED0F73">
            <w:pPr>
              <w:spacing w:after="0"/>
              <w:rPr>
                <w:rFonts w:ascii="Times New Roman" w:hAnsi="Times New Roman"/>
                <w:lang w:val="hu-HU"/>
              </w:rPr>
            </w:pPr>
            <w:r w:rsidRPr="00DF3A44">
              <w:rPr>
                <w:rFonts w:ascii="Times New Roman" w:hAnsi="Times New Roman"/>
                <w:lang w:val="hu-HU"/>
              </w:rPr>
              <w:t>polycythaemia,</w:t>
            </w:r>
          </w:p>
          <w:p w14:paraId="425BFD11" w14:textId="77777777" w:rsidR="007D57DF" w:rsidRPr="00DF3A44" w:rsidRDefault="007D57DF" w:rsidP="00ED0F73">
            <w:pPr>
              <w:spacing w:after="0"/>
              <w:rPr>
                <w:rFonts w:ascii="Times New Roman" w:hAnsi="Times New Roman"/>
                <w:lang w:val="hu-HU"/>
              </w:rPr>
            </w:pPr>
            <w:r w:rsidRPr="00DF3A44">
              <w:rPr>
                <w:rFonts w:ascii="Times New Roman" w:hAnsi="Times New Roman"/>
                <w:lang w:val="hu-HU"/>
              </w:rPr>
              <w:t>emelkedett hematokritszint*,</w:t>
            </w:r>
          </w:p>
          <w:p w14:paraId="5E0851B6" w14:textId="77777777" w:rsidR="007D57DF" w:rsidRPr="00DF3A44" w:rsidRDefault="007D57DF" w:rsidP="00ED0F73">
            <w:pPr>
              <w:spacing w:after="0"/>
              <w:rPr>
                <w:rFonts w:ascii="Times New Roman" w:hAnsi="Times New Roman"/>
                <w:lang w:val="hu-HU"/>
              </w:rPr>
            </w:pPr>
            <w:r w:rsidRPr="00DF3A44">
              <w:rPr>
                <w:rFonts w:ascii="Times New Roman" w:hAnsi="Times New Roman"/>
                <w:lang w:val="hu-HU"/>
              </w:rPr>
              <w:t>emelkedett vörösvértestszám*,</w:t>
            </w:r>
          </w:p>
          <w:p w14:paraId="00339979" w14:textId="77777777" w:rsidR="007D57DF" w:rsidRPr="00DF3A44" w:rsidRDefault="007D57DF" w:rsidP="00ED0F73">
            <w:pPr>
              <w:spacing w:after="0"/>
              <w:rPr>
                <w:rFonts w:ascii="Times New Roman" w:hAnsi="Times New Roman"/>
                <w:lang w:val="hu-HU"/>
              </w:rPr>
            </w:pPr>
            <w:r w:rsidRPr="00DF3A44">
              <w:rPr>
                <w:rFonts w:ascii="Times New Roman" w:hAnsi="Times New Roman"/>
                <w:lang w:val="hu-HU"/>
              </w:rPr>
              <w:t>emelkedett hemoglobinszint*</w:t>
            </w:r>
          </w:p>
        </w:tc>
        <w:tc>
          <w:tcPr>
            <w:tcW w:w="2502" w:type="dxa"/>
          </w:tcPr>
          <w:p w14:paraId="56936F14" w14:textId="77777777" w:rsidR="007D57DF" w:rsidRPr="00DF3A44" w:rsidRDefault="007D57DF" w:rsidP="00ED0F73">
            <w:pPr>
              <w:spacing w:after="0"/>
              <w:rPr>
                <w:rFonts w:ascii="Times New Roman" w:hAnsi="Times New Roman"/>
                <w:lang w:val="hu-HU"/>
              </w:rPr>
            </w:pPr>
          </w:p>
        </w:tc>
        <w:tc>
          <w:tcPr>
            <w:tcW w:w="2126" w:type="dxa"/>
          </w:tcPr>
          <w:p w14:paraId="71192DFA" w14:textId="77777777" w:rsidR="007D57DF" w:rsidRPr="00DF3A44" w:rsidRDefault="007D57DF" w:rsidP="00ED0F73">
            <w:pPr>
              <w:spacing w:after="0"/>
              <w:rPr>
                <w:rFonts w:ascii="Times New Roman" w:hAnsi="Times New Roman"/>
                <w:lang w:val="hu-HU"/>
              </w:rPr>
            </w:pPr>
          </w:p>
        </w:tc>
      </w:tr>
      <w:tr w:rsidR="007D57DF" w:rsidRPr="00DF3A44" w14:paraId="6311CA3E" w14:textId="77777777" w:rsidTr="00926B02">
        <w:tc>
          <w:tcPr>
            <w:tcW w:w="2219" w:type="dxa"/>
          </w:tcPr>
          <w:p w14:paraId="6E555B95" w14:textId="77777777" w:rsidR="007D57DF" w:rsidRPr="00DF3A44" w:rsidRDefault="007D57DF" w:rsidP="00ED0F73">
            <w:pPr>
              <w:spacing w:after="0"/>
              <w:rPr>
                <w:rFonts w:ascii="Times New Roman" w:hAnsi="Times New Roman"/>
                <w:b/>
                <w:lang w:val="hu-HU"/>
              </w:rPr>
            </w:pPr>
            <w:r w:rsidRPr="00DF3A44">
              <w:rPr>
                <w:rFonts w:ascii="Times New Roman" w:hAnsi="Times New Roman"/>
                <w:b/>
                <w:lang w:val="hu-HU"/>
              </w:rPr>
              <w:t>Immunrendszeri betegségek és tünetek</w:t>
            </w:r>
          </w:p>
        </w:tc>
        <w:tc>
          <w:tcPr>
            <w:tcW w:w="2220" w:type="dxa"/>
          </w:tcPr>
          <w:p w14:paraId="5BA75026" w14:textId="77777777" w:rsidR="007D57DF" w:rsidRPr="00DF3A44" w:rsidRDefault="007D57DF" w:rsidP="00ED0F73">
            <w:pPr>
              <w:spacing w:after="0"/>
              <w:rPr>
                <w:rFonts w:ascii="Times New Roman" w:hAnsi="Times New Roman"/>
                <w:lang w:val="hu-HU"/>
              </w:rPr>
            </w:pPr>
          </w:p>
        </w:tc>
        <w:tc>
          <w:tcPr>
            <w:tcW w:w="2502" w:type="dxa"/>
          </w:tcPr>
          <w:p w14:paraId="3CBAA6BC" w14:textId="77777777" w:rsidR="007D57DF" w:rsidRPr="00DF3A44" w:rsidRDefault="007D57DF" w:rsidP="00ED0F73">
            <w:pPr>
              <w:spacing w:after="0"/>
              <w:rPr>
                <w:rFonts w:ascii="Times New Roman" w:hAnsi="Times New Roman"/>
                <w:lang w:val="hu-HU"/>
              </w:rPr>
            </w:pPr>
            <w:r w:rsidRPr="00DF3A44">
              <w:rPr>
                <w:rFonts w:ascii="Times New Roman" w:hAnsi="Times New Roman"/>
                <w:lang w:val="hu-HU"/>
              </w:rPr>
              <w:t>túlérzékenység</w:t>
            </w:r>
          </w:p>
        </w:tc>
        <w:tc>
          <w:tcPr>
            <w:tcW w:w="2126" w:type="dxa"/>
          </w:tcPr>
          <w:p w14:paraId="5F9B4779" w14:textId="77777777" w:rsidR="007D57DF" w:rsidRPr="00DF3A44" w:rsidRDefault="007D57DF" w:rsidP="00ED0F73">
            <w:pPr>
              <w:spacing w:after="0"/>
              <w:rPr>
                <w:rFonts w:ascii="Times New Roman" w:hAnsi="Times New Roman"/>
                <w:lang w:val="hu-HU"/>
              </w:rPr>
            </w:pPr>
          </w:p>
        </w:tc>
      </w:tr>
      <w:tr w:rsidR="007D57DF" w:rsidRPr="00667578" w14:paraId="1D184428" w14:textId="77777777" w:rsidTr="00926B02">
        <w:tc>
          <w:tcPr>
            <w:tcW w:w="2219" w:type="dxa"/>
          </w:tcPr>
          <w:p w14:paraId="3C888BD5" w14:textId="77777777" w:rsidR="007D57DF" w:rsidRPr="00DF3A44" w:rsidRDefault="007D57DF" w:rsidP="00ED0F73">
            <w:pPr>
              <w:spacing w:after="0"/>
              <w:rPr>
                <w:rFonts w:ascii="Times New Roman" w:hAnsi="Times New Roman"/>
                <w:b/>
                <w:lang w:val="hu-HU"/>
              </w:rPr>
            </w:pPr>
            <w:r w:rsidRPr="00DF3A44">
              <w:rPr>
                <w:rFonts w:ascii="Times New Roman" w:hAnsi="Times New Roman"/>
                <w:b/>
                <w:lang w:val="hu-HU"/>
              </w:rPr>
              <w:lastRenderedPageBreak/>
              <w:t>Anyagcsere és táplálkozási betegségek és tünetek</w:t>
            </w:r>
          </w:p>
        </w:tc>
        <w:tc>
          <w:tcPr>
            <w:tcW w:w="2220" w:type="dxa"/>
          </w:tcPr>
          <w:p w14:paraId="5D694604" w14:textId="77777777" w:rsidR="007D57DF" w:rsidRPr="00DF3A44" w:rsidRDefault="007D57DF" w:rsidP="00ED0F73">
            <w:pPr>
              <w:spacing w:after="0"/>
              <w:rPr>
                <w:rFonts w:ascii="Times New Roman" w:hAnsi="Times New Roman"/>
                <w:lang w:val="hu-HU"/>
              </w:rPr>
            </w:pPr>
            <w:r w:rsidRPr="00DF3A44">
              <w:rPr>
                <w:rFonts w:ascii="Times New Roman" w:hAnsi="Times New Roman"/>
                <w:lang w:val="hu-HU"/>
              </w:rPr>
              <w:t>test</w:t>
            </w:r>
            <w:r>
              <w:rPr>
                <w:rFonts w:ascii="Times New Roman" w:hAnsi="Times New Roman"/>
                <w:lang w:val="hu-HU"/>
              </w:rPr>
              <w:t>tömeg-</w:t>
            </w:r>
            <w:r w:rsidRPr="00DF3A44">
              <w:rPr>
                <w:rFonts w:ascii="Times New Roman" w:hAnsi="Times New Roman"/>
                <w:lang w:val="hu-HU"/>
              </w:rPr>
              <w:t>növekedés</w:t>
            </w:r>
          </w:p>
        </w:tc>
        <w:tc>
          <w:tcPr>
            <w:tcW w:w="2502" w:type="dxa"/>
          </w:tcPr>
          <w:p w14:paraId="2AAFE6EA" w14:textId="77777777" w:rsidR="007D57DF" w:rsidRPr="00DF3A44" w:rsidRDefault="007D57DF" w:rsidP="00ED0F73">
            <w:pPr>
              <w:spacing w:after="0"/>
              <w:rPr>
                <w:rFonts w:ascii="Times New Roman" w:hAnsi="Times New Roman"/>
                <w:lang w:val="hu-HU"/>
              </w:rPr>
            </w:pPr>
            <w:r w:rsidRPr="00DF3A44">
              <w:rPr>
                <w:rFonts w:ascii="Times New Roman" w:hAnsi="Times New Roman"/>
                <w:lang w:val="hu-HU"/>
              </w:rPr>
              <w:t>étvágynövekedés,</w:t>
            </w:r>
          </w:p>
          <w:p w14:paraId="393A6238" w14:textId="6AD171D0" w:rsidR="007D57DF" w:rsidRPr="00DF3A44" w:rsidRDefault="007D57DF" w:rsidP="00ED0F73">
            <w:pPr>
              <w:spacing w:after="0"/>
              <w:rPr>
                <w:rFonts w:ascii="Times New Roman" w:hAnsi="Times New Roman"/>
                <w:lang w:val="hu-HU"/>
              </w:rPr>
            </w:pPr>
            <w:r w:rsidRPr="00DF3A44">
              <w:rPr>
                <w:rFonts w:ascii="Times New Roman" w:hAnsi="Times New Roman"/>
                <w:lang w:val="hu-HU"/>
              </w:rPr>
              <w:t>emelkedett glikozilezetthemoglobin</w:t>
            </w:r>
            <w:r>
              <w:rPr>
                <w:rFonts w:ascii="Times New Roman" w:hAnsi="Times New Roman"/>
                <w:lang w:val="hu-HU"/>
              </w:rPr>
              <w:t>-</w:t>
            </w:r>
            <w:r w:rsidRPr="00DF3A44">
              <w:rPr>
                <w:rFonts w:ascii="Times New Roman" w:hAnsi="Times New Roman"/>
                <w:lang w:val="hu-HU"/>
              </w:rPr>
              <w:t>szint,</w:t>
            </w:r>
          </w:p>
          <w:p w14:paraId="0FD6D590" w14:textId="77777777" w:rsidR="007D57DF" w:rsidRPr="00DF3A44" w:rsidRDefault="007D57DF" w:rsidP="00ED0F73">
            <w:pPr>
              <w:spacing w:after="0"/>
              <w:rPr>
                <w:rFonts w:ascii="Times New Roman" w:hAnsi="Times New Roman"/>
                <w:lang w:val="hu-HU"/>
              </w:rPr>
            </w:pPr>
            <w:r w:rsidRPr="00DF3A44">
              <w:rPr>
                <w:rFonts w:ascii="Times New Roman" w:hAnsi="Times New Roman"/>
                <w:lang w:val="hu-HU"/>
              </w:rPr>
              <w:t>h</w:t>
            </w:r>
            <w:r>
              <w:rPr>
                <w:rFonts w:ascii="Times New Roman" w:hAnsi="Times New Roman"/>
                <w:lang w:val="hu-HU"/>
              </w:rPr>
              <w:t>y</w:t>
            </w:r>
            <w:r w:rsidRPr="00DF3A44">
              <w:rPr>
                <w:rFonts w:ascii="Times New Roman" w:hAnsi="Times New Roman"/>
                <w:lang w:val="hu-HU"/>
              </w:rPr>
              <w:t>per</w:t>
            </w:r>
            <w:r>
              <w:rPr>
                <w:rFonts w:ascii="Times New Roman" w:hAnsi="Times New Roman"/>
                <w:lang w:val="hu-HU"/>
              </w:rPr>
              <w:t>ch</w:t>
            </w:r>
            <w:r w:rsidRPr="00DF3A44">
              <w:rPr>
                <w:rFonts w:ascii="Times New Roman" w:hAnsi="Times New Roman"/>
                <w:lang w:val="hu-HU"/>
              </w:rPr>
              <w:t>olester</w:t>
            </w:r>
            <w:r>
              <w:rPr>
                <w:rFonts w:ascii="Times New Roman" w:hAnsi="Times New Roman"/>
                <w:lang w:val="hu-HU"/>
              </w:rPr>
              <w:t>inae</w:t>
            </w:r>
            <w:r w:rsidRPr="00DF3A44">
              <w:rPr>
                <w:rFonts w:ascii="Times New Roman" w:hAnsi="Times New Roman"/>
                <w:lang w:val="hu-HU"/>
              </w:rPr>
              <w:t>mia,</w:t>
            </w:r>
          </w:p>
          <w:p w14:paraId="3FCBB946" w14:textId="513DE529" w:rsidR="007D57DF" w:rsidRPr="00DF3A44" w:rsidRDefault="007D57DF" w:rsidP="00ED0F73">
            <w:pPr>
              <w:spacing w:after="0"/>
              <w:rPr>
                <w:rFonts w:ascii="Times New Roman" w:hAnsi="Times New Roman"/>
                <w:lang w:val="hu-HU"/>
              </w:rPr>
            </w:pPr>
            <w:r w:rsidRPr="00DF3A44">
              <w:rPr>
                <w:rFonts w:ascii="Times New Roman" w:hAnsi="Times New Roman"/>
                <w:lang w:val="hu-HU"/>
              </w:rPr>
              <w:t>emelkedett trigliceridszint</w:t>
            </w:r>
            <w:r w:rsidR="00674CD8">
              <w:rPr>
                <w:rFonts w:ascii="Times New Roman" w:hAnsi="Times New Roman"/>
                <w:lang w:val="hu-HU"/>
              </w:rPr>
              <w:t xml:space="preserve"> a vérben</w:t>
            </w:r>
            <w:r w:rsidRPr="00DF3A44">
              <w:rPr>
                <w:rFonts w:ascii="Times New Roman" w:hAnsi="Times New Roman"/>
                <w:lang w:val="hu-HU"/>
              </w:rPr>
              <w:t>,</w:t>
            </w:r>
          </w:p>
          <w:p w14:paraId="058F829B" w14:textId="1B2AAA90" w:rsidR="007D57DF" w:rsidRPr="00DF3A44" w:rsidRDefault="007D57DF" w:rsidP="00ED0F73">
            <w:pPr>
              <w:spacing w:after="0"/>
              <w:rPr>
                <w:rFonts w:ascii="Times New Roman" w:hAnsi="Times New Roman"/>
                <w:lang w:val="hu-HU"/>
              </w:rPr>
            </w:pPr>
            <w:r w:rsidRPr="00DF3A44">
              <w:rPr>
                <w:rFonts w:ascii="Times New Roman" w:hAnsi="Times New Roman"/>
                <w:lang w:val="hu-HU"/>
              </w:rPr>
              <w:t>emelkedett koleszterinszint</w:t>
            </w:r>
            <w:r w:rsidR="00674CD8">
              <w:rPr>
                <w:rFonts w:ascii="Times New Roman" w:hAnsi="Times New Roman"/>
                <w:lang w:val="hu-HU"/>
              </w:rPr>
              <w:t xml:space="preserve"> a vérben</w:t>
            </w:r>
          </w:p>
        </w:tc>
        <w:tc>
          <w:tcPr>
            <w:tcW w:w="2126" w:type="dxa"/>
          </w:tcPr>
          <w:p w14:paraId="6D92356B" w14:textId="77777777" w:rsidR="007D57DF" w:rsidRPr="00DF3A44" w:rsidRDefault="007D57DF" w:rsidP="00ED0F73">
            <w:pPr>
              <w:spacing w:after="0"/>
              <w:rPr>
                <w:rFonts w:ascii="Times New Roman" w:hAnsi="Times New Roman"/>
                <w:lang w:val="hu-HU"/>
              </w:rPr>
            </w:pPr>
          </w:p>
        </w:tc>
      </w:tr>
      <w:tr w:rsidR="007D57DF" w:rsidRPr="00DF3A44" w14:paraId="57F1DE8C" w14:textId="77777777" w:rsidTr="00926B02">
        <w:tc>
          <w:tcPr>
            <w:tcW w:w="2219" w:type="dxa"/>
          </w:tcPr>
          <w:p w14:paraId="46FB76CA" w14:textId="77777777" w:rsidR="007D57DF" w:rsidRPr="00DF3A44" w:rsidRDefault="007D57DF" w:rsidP="00ED0F73">
            <w:pPr>
              <w:spacing w:after="0"/>
              <w:rPr>
                <w:rFonts w:ascii="Times New Roman" w:hAnsi="Times New Roman"/>
                <w:b/>
                <w:lang w:val="hu-HU"/>
              </w:rPr>
            </w:pPr>
            <w:r w:rsidRPr="00DF3A44">
              <w:rPr>
                <w:rFonts w:ascii="Times New Roman" w:hAnsi="Times New Roman"/>
                <w:b/>
                <w:lang w:val="hu-HU"/>
              </w:rPr>
              <w:t>Pszichiátriai kórképek</w:t>
            </w:r>
          </w:p>
        </w:tc>
        <w:tc>
          <w:tcPr>
            <w:tcW w:w="2220" w:type="dxa"/>
          </w:tcPr>
          <w:p w14:paraId="38090F6E" w14:textId="77777777" w:rsidR="007D57DF" w:rsidRPr="00DF3A44" w:rsidRDefault="007D57DF" w:rsidP="00ED0F73">
            <w:pPr>
              <w:spacing w:after="0"/>
              <w:rPr>
                <w:rFonts w:ascii="Times New Roman" w:hAnsi="Times New Roman"/>
                <w:lang w:val="hu-HU"/>
              </w:rPr>
            </w:pPr>
          </w:p>
        </w:tc>
        <w:tc>
          <w:tcPr>
            <w:tcW w:w="2502" w:type="dxa"/>
          </w:tcPr>
          <w:p w14:paraId="4EA1C5F4" w14:textId="77777777" w:rsidR="007D57DF" w:rsidRPr="00DF3A44" w:rsidRDefault="007D57DF" w:rsidP="00ED0F73">
            <w:pPr>
              <w:spacing w:after="0"/>
              <w:rPr>
                <w:rFonts w:ascii="Times New Roman" w:hAnsi="Times New Roman"/>
                <w:lang w:val="hu-HU"/>
              </w:rPr>
            </w:pPr>
            <w:r w:rsidRPr="00DF3A44">
              <w:rPr>
                <w:rFonts w:ascii="Times New Roman" w:hAnsi="Times New Roman"/>
                <w:lang w:val="hu-HU"/>
              </w:rPr>
              <w:t>depresszió,</w:t>
            </w:r>
          </w:p>
          <w:p w14:paraId="2F33F70F" w14:textId="77777777" w:rsidR="007D57DF" w:rsidRPr="00DF3A44" w:rsidRDefault="007D57DF" w:rsidP="00ED0F73">
            <w:pPr>
              <w:spacing w:after="0"/>
              <w:rPr>
                <w:rFonts w:ascii="Times New Roman" w:hAnsi="Times New Roman"/>
                <w:lang w:val="hu-HU"/>
              </w:rPr>
            </w:pPr>
            <w:r w:rsidRPr="00DF3A44">
              <w:rPr>
                <w:rFonts w:ascii="Times New Roman" w:hAnsi="Times New Roman"/>
                <w:lang w:val="hu-HU"/>
              </w:rPr>
              <w:t xml:space="preserve">emocionális </w:t>
            </w:r>
            <w:r w:rsidRPr="00DF3A44">
              <w:rPr>
                <w:rFonts w:ascii="Times New Roman" w:hAnsi="Times New Roman"/>
                <w:color w:val="000000"/>
                <w:lang w:val="hu-HU"/>
              </w:rPr>
              <w:t>rendellenesség</w:t>
            </w:r>
            <w:r w:rsidRPr="00DF3A44">
              <w:rPr>
                <w:rFonts w:ascii="Times New Roman" w:hAnsi="Times New Roman"/>
                <w:lang w:val="hu-HU"/>
              </w:rPr>
              <w:t>ek,</w:t>
            </w:r>
          </w:p>
          <w:p w14:paraId="7799D6FC" w14:textId="77777777" w:rsidR="007D57DF" w:rsidRPr="00DF3A44" w:rsidRDefault="007D57DF" w:rsidP="00ED0F73">
            <w:pPr>
              <w:spacing w:after="0"/>
              <w:rPr>
                <w:rFonts w:ascii="Times New Roman" w:hAnsi="Times New Roman"/>
                <w:lang w:val="hu-HU"/>
              </w:rPr>
            </w:pPr>
            <w:r w:rsidRPr="00DF3A44">
              <w:rPr>
                <w:rFonts w:ascii="Times New Roman" w:hAnsi="Times New Roman"/>
                <w:lang w:val="hu-HU"/>
              </w:rPr>
              <w:t>álmatlanság,</w:t>
            </w:r>
          </w:p>
          <w:p w14:paraId="63D967E6" w14:textId="77777777" w:rsidR="007D57DF" w:rsidRPr="00DF3A44" w:rsidRDefault="007D57DF" w:rsidP="00ED0F73">
            <w:pPr>
              <w:spacing w:after="0"/>
              <w:rPr>
                <w:rFonts w:ascii="Times New Roman" w:hAnsi="Times New Roman"/>
                <w:lang w:val="hu-HU"/>
              </w:rPr>
            </w:pPr>
            <w:r w:rsidRPr="00DF3A44">
              <w:rPr>
                <w:rFonts w:ascii="Times New Roman" w:hAnsi="Times New Roman"/>
                <w:lang w:val="hu-HU"/>
              </w:rPr>
              <w:t>nyugtalanság,</w:t>
            </w:r>
          </w:p>
          <w:p w14:paraId="2673C131" w14:textId="77777777" w:rsidR="007D57DF" w:rsidRPr="00DF3A44" w:rsidRDefault="007D57DF" w:rsidP="00ED0F73">
            <w:pPr>
              <w:spacing w:after="0"/>
              <w:rPr>
                <w:rFonts w:ascii="Times New Roman" w:hAnsi="Times New Roman"/>
                <w:lang w:val="hu-HU"/>
              </w:rPr>
            </w:pPr>
            <w:r w:rsidRPr="00DF3A44">
              <w:rPr>
                <w:rFonts w:ascii="Times New Roman" w:hAnsi="Times New Roman"/>
                <w:lang w:val="hu-HU"/>
              </w:rPr>
              <w:t>agresszió,</w:t>
            </w:r>
          </w:p>
          <w:p w14:paraId="41C73816" w14:textId="77777777" w:rsidR="007D57DF" w:rsidRPr="00DF3A44" w:rsidRDefault="007D57DF" w:rsidP="00ED0F73">
            <w:pPr>
              <w:spacing w:after="0"/>
              <w:rPr>
                <w:rFonts w:ascii="Times New Roman" w:hAnsi="Times New Roman"/>
                <w:lang w:val="hu-HU"/>
              </w:rPr>
            </w:pPr>
            <w:r w:rsidRPr="00DF3A44">
              <w:rPr>
                <w:rFonts w:ascii="Times New Roman" w:hAnsi="Times New Roman"/>
                <w:lang w:val="hu-HU"/>
              </w:rPr>
              <w:t>ingerlékenység</w:t>
            </w:r>
          </w:p>
        </w:tc>
        <w:tc>
          <w:tcPr>
            <w:tcW w:w="2126" w:type="dxa"/>
          </w:tcPr>
          <w:p w14:paraId="12BF822E" w14:textId="77777777" w:rsidR="007D57DF" w:rsidRPr="00DF3A44" w:rsidRDefault="007D57DF" w:rsidP="00ED0F73">
            <w:pPr>
              <w:spacing w:after="0"/>
              <w:rPr>
                <w:rFonts w:ascii="Times New Roman" w:hAnsi="Times New Roman"/>
                <w:lang w:val="hu-HU"/>
              </w:rPr>
            </w:pPr>
          </w:p>
        </w:tc>
      </w:tr>
      <w:tr w:rsidR="007D57DF" w:rsidRPr="00DF3A44" w14:paraId="66FF5E64" w14:textId="77777777" w:rsidTr="00926B02">
        <w:tc>
          <w:tcPr>
            <w:tcW w:w="2219" w:type="dxa"/>
          </w:tcPr>
          <w:p w14:paraId="74F397C5" w14:textId="77777777" w:rsidR="007D57DF" w:rsidRPr="00DF3A44" w:rsidRDefault="007D57DF" w:rsidP="00ED0F73">
            <w:pPr>
              <w:spacing w:after="0"/>
              <w:rPr>
                <w:rFonts w:ascii="Times New Roman" w:hAnsi="Times New Roman"/>
                <w:b/>
                <w:lang w:val="hu-HU"/>
              </w:rPr>
            </w:pPr>
            <w:r w:rsidRPr="00DF3A44">
              <w:rPr>
                <w:rFonts w:ascii="Times New Roman" w:hAnsi="Times New Roman"/>
                <w:b/>
                <w:lang w:val="hu-HU"/>
              </w:rPr>
              <w:t>Idegrendszeri betegségek és tünetek</w:t>
            </w:r>
          </w:p>
        </w:tc>
        <w:tc>
          <w:tcPr>
            <w:tcW w:w="2220" w:type="dxa"/>
          </w:tcPr>
          <w:p w14:paraId="40124485" w14:textId="77777777" w:rsidR="007D57DF" w:rsidRPr="00DF3A44" w:rsidRDefault="007D57DF" w:rsidP="00ED0F73">
            <w:pPr>
              <w:spacing w:after="0"/>
              <w:rPr>
                <w:rFonts w:ascii="Times New Roman" w:hAnsi="Times New Roman"/>
                <w:lang w:val="hu-HU"/>
              </w:rPr>
            </w:pPr>
          </w:p>
        </w:tc>
        <w:tc>
          <w:tcPr>
            <w:tcW w:w="2502" w:type="dxa"/>
          </w:tcPr>
          <w:p w14:paraId="17DB8826" w14:textId="77777777" w:rsidR="007D57DF" w:rsidRPr="00DF3A44" w:rsidRDefault="007D57DF" w:rsidP="00ED0F73">
            <w:pPr>
              <w:spacing w:after="0"/>
              <w:rPr>
                <w:rFonts w:ascii="Times New Roman" w:hAnsi="Times New Roman"/>
                <w:lang w:val="hu-HU"/>
              </w:rPr>
            </w:pPr>
            <w:r w:rsidRPr="00DF3A44">
              <w:rPr>
                <w:rFonts w:ascii="Times New Roman" w:hAnsi="Times New Roman"/>
                <w:lang w:val="hu-HU"/>
              </w:rPr>
              <w:t>fejfájás,</w:t>
            </w:r>
          </w:p>
          <w:p w14:paraId="5C02C782" w14:textId="77777777" w:rsidR="007D57DF" w:rsidRPr="00DF3A44" w:rsidRDefault="007D57DF" w:rsidP="00ED0F73">
            <w:pPr>
              <w:spacing w:after="0"/>
              <w:rPr>
                <w:rFonts w:ascii="Times New Roman" w:hAnsi="Times New Roman"/>
                <w:lang w:val="hu-HU"/>
              </w:rPr>
            </w:pPr>
            <w:r w:rsidRPr="00DF3A44">
              <w:rPr>
                <w:rFonts w:ascii="Times New Roman" w:hAnsi="Times New Roman"/>
                <w:lang w:val="hu-HU"/>
              </w:rPr>
              <w:t>migrén,</w:t>
            </w:r>
          </w:p>
          <w:p w14:paraId="71ACBEC9" w14:textId="77777777" w:rsidR="007D57DF" w:rsidRPr="00DF3A44" w:rsidRDefault="007D57DF" w:rsidP="00ED0F73">
            <w:pPr>
              <w:spacing w:after="0"/>
              <w:rPr>
                <w:rFonts w:ascii="Times New Roman" w:hAnsi="Times New Roman"/>
                <w:lang w:val="hu-HU"/>
              </w:rPr>
            </w:pPr>
            <w:r w:rsidRPr="00DF3A44">
              <w:rPr>
                <w:rFonts w:ascii="Times New Roman" w:hAnsi="Times New Roman"/>
                <w:lang w:val="hu-HU"/>
              </w:rPr>
              <w:t>remegés</w:t>
            </w:r>
          </w:p>
        </w:tc>
        <w:tc>
          <w:tcPr>
            <w:tcW w:w="2126" w:type="dxa"/>
          </w:tcPr>
          <w:p w14:paraId="0B2008D4" w14:textId="77777777" w:rsidR="007D57DF" w:rsidRPr="00DF3A44" w:rsidRDefault="007D57DF" w:rsidP="00ED0F73">
            <w:pPr>
              <w:spacing w:after="0"/>
              <w:rPr>
                <w:rFonts w:ascii="Times New Roman" w:hAnsi="Times New Roman"/>
                <w:lang w:val="hu-HU"/>
              </w:rPr>
            </w:pPr>
          </w:p>
        </w:tc>
      </w:tr>
      <w:tr w:rsidR="007D57DF" w:rsidRPr="00DF3A44" w14:paraId="5993E743" w14:textId="77777777" w:rsidTr="00926B02">
        <w:tc>
          <w:tcPr>
            <w:tcW w:w="2219" w:type="dxa"/>
          </w:tcPr>
          <w:p w14:paraId="6DD51710" w14:textId="77777777" w:rsidR="007D57DF" w:rsidRPr="00DF3A44" w:rsidRDefault="007D57DF" w:rsidP="00ED0F73">
            <w:pPr>
              <w:spacing w:after="0"/>
              <w:rPr>
                <w:rFonts w:ascii="Times New Roman" w:hAnsi="Times New Roman"/>
                <w:b/>
                <w:lang w:val="hu-HU"/>
              </w:rPr>
            </w:pPr>
            <w:r w:rsidRPr="00DF3A44">
              <w:rPr>
                <w:rFonts w:ascii="Times New Roman" w:hAnsi="Times New Roman"/>
                <w:b/>
                <w:lang w:val="hu-HU"/>
              </w:rPr>
              <w:t>Érbetegségek és tünetek</w:t>
            </w:r>
          </w:p>
        </w:tc>
        <w:tc>
          <w:tcPr>
            <w:tcW w:w="2220" w:type="dxa"/>
          </w:tcPr>
          <w:p w14:paraId="22E2C0DE" w14:textId="77777777" w:rsidR="007D57DF" w:rsidRPr="00DF3A44" w:rsidRDefault="007D57DF" w:rsidP="00ED0F73">
            <w:pPr>
              <w:spacing w:after="0"/>
              <w:rPr>
                <w:rFonts w:ascii="Times New Roman" w:hAnsi="Times New Roman"/>
                <w:lang w:val="hu-HU"/>
              </w:rPr>
            </w:pPr>
            <w:r w:rsidRPr="00DF3A44">
              <w:rPr>
                <w:rFonts w:ascii="Times New Roman" w:hAnsi="Times New Roman"/>
                <w:lang w:val="hu-HU"/>
              </w:rPr>
              <w:t>hőhullámok</w:t>
            </w:r>
          </w:p>
        </w:tc>
        <w:tc>
          <w:tcPr>
            <w:tcW w:w="2502" w:type="dxa"/>
          </w:tcPr>
          <w:p w14:paraId="700DC875" w14:textId="77777777" w:rsidR="007D57DF" w:rsidRPr="00DF3A44" w:rsidRDefault="007D57DF" w:rsidP="00ED0F73">
            <w:pPr>
              <w:spacing w:after="0"/>
              <w:rPr>
                <w:rFonts w:ascii="Times New Roman" w:hAnsi="Times New Roman"/>
                <w:lang w:val="hu-HU"/>
              </w:rPr>
            </w:pPr>
            <w:r>
              <w:rPr>
                <w:rFonts w:ascii="Times New Roman" w:hAnsi="Times New Roman"/>
                <w:iCs/>
                <w:lang w:val="hu-HU"/>
              </w:rPr>
              <w:t>cardiovascularis</w:t>
            </w:r>
            <w:r w:rsidRPr="00DF3A44">
              <w:rPr>
                <w:rFonts w:ascii="Times New Roman" w:hAnsi="Times New Roman"/>
                <w:color w:val="000000"/>
                <w:lang w:val="hu-HU"/>
              </w:rPr>
              <w:t xml:space="preserve"> rendellenesség,</w:t>
            </w:r>
          </w:p>
          <w:p w14:paraId="5BD0191A" w14:textId="77777777" w:rsidR="007D57DF" w:rsidRPr="00DF3A44" w:rsidRDefault="007D57DF" w:rsidP="00ED0F73">
            <w:pPr>
              <w:spacing w:after="0"/>
              <w:rPr>
                <w:rFonts w:ascii="Times New Roman" w:hAnsi="Times New Roman"/>
                <w:lang w:val="hu-HU"/>
              </w:rPr>
            </w:pPr>
            <w:r w:rsidRPr="00DF3A44">
              <w:rPr>
                <w:rFonts w:ascii="Times New Roman" w:hAnsi="Times New Roman"/>
                <w:lang w:val="hu-HU"/>
              </w:rPr>
              <w:t>hypertonia,</w:t>
            </w:r>
          </w:p>
          <w:p w14:paraId="595FEA2A" w14:textId="77777777" w:rsidR="007D57DF" w:rsidRPr="00DF3A44" w:rsidRDefault="007D57DF" w:rsidP="00ED0F73">
            <w:pPr>
              <w:spacing w:after="0"/>
              <w:rPr>
                <w:rFonts w:ascii="Times New Roman" w:hAnsi="Times New Roman"/>
                <w:lang w:val="hu-HU"/>
              </w:rPr>
            </w:pPr>
            <w:r w:rsidRPr="00DF3A44">
              <w:rPr>
                <w:rFonts w:ascii="Times New Roman" w:hAnsi="Times New Roman"/>
                <w:lang w:val="hu-HU"/>
              </w:rPr>
              <w:t>szédülés</w:t>
            </w:r>
          </w:p>
        </w:tc>
        <w:tc>
          <w:tcPr>
            <w:tcW w:w="2126" w:type="dxa"/>
          </w:tcPr>
          <w:p w14:paraId="4FA7206D" w14:textId="77777777" w:rsidR="007D57DF" w:rsidRPr="00DF3A44" w:rsidRDefault="007D57DF" w:rsidP="00ED0F73">
            <w:pPr>
              <w:spacing w:after="0"/>
              <w:rPr>
                <w:rFonts w:ascii="Times New Roman" w:hAnsi="Times New Roman"/>
                <w:iCs/>
                <w:lang w:val="hu-HU"/>
              </w:rPr>
            </w:pPr>
          </w:p>
        </w:tc>
      </w:tr>
      <w:tr w:rsidR="007D57DF" w:rsidRPr="00345D2F" w14:paraId="310013A9" w14:textId="77777777" w:rsidTr="00926B02">
        <w:tc>
          <w:tcPr>
            <w:tcW w:w="2219" w:type="dxa"/>
          </w:tcPr>
          <w:p w14:paraId="1A1BE43D" w14:textId="77777777" w:rsidR="007D57DF" w:rsidRPr="00DF3A44" w:rsidRDefault="007D57DF" w:rsidP="00ED0F73">
            <w:pPr>
              <w:spacing w:after="0"/>
              <w:rPr>
                <w:rFonts w:ascii="Times New Roman" w:hAnsi="Times New Roman"/>
                <w:b/>
                <w:lang w:val="hu-HU"/>
              </w:rPr>
            </w:pPr>
            <w:r w:rsidRPr="00DF3A44">
              <w:rPr>
                <w:rFonts w:ascii="Times New Roman" w:hAnsi="Times New Roman"/>
                <w:b/>
                <w:lang w:val="hu-HU"/>
              </w:rPr>
              <w:t>Légzőrendszeri, mellkasi és mediastinalis betegségek és tünetek</w:t>
            </w:r>
          </w:p>
        </w:tc>
        <w:tc>
          <w:tcPr>
            <w:tcW w:w="2220" w:type="dxa"/>
          </w:tcPr>
          <w:p w14:paraId="3B0FA50B" w14:textId="77777777" w:rsidR="007D57DF" w:rsidRPr="00DF3A44" w:rsidRDefault="007D57DF" w:rsidP="00ED0F73">
            <w:pPr>
              <w:spacing w:after="0"/>
              <w:rPr>
                <w:rFonts w:ascii="Times New Roman" w:hAnsi="Times New Roman"/>
                <w:lang w:val="hu-HU"/>
              </w:rPr>
            </w:pPr>
          </w:p>
        </w:tc>
        <w:tc>
          <w:tcPr>
            <w:tcW w:w="2502" w:type="dxa"/>
          </w:tcPr>
          <w:p w14:paraId="623B6944" w14:textId="77777777" w:rsidR="007D57DF" w:rsidRPr="00DF3A44" w:rsidRDefault="007D57DF" w:rsidP="00ED0F73">
            <w:pPr>
              <w:spacing w:after="0"/>
              <w:rPr>
                <w:rFonts w:ascii="Times New Roman" w:hAnsi="Times New Roman"/>
                <w:iCs/>
                <w:lang w:val="hu-HU"/>
              </w:rPr>
            </w:pPr>
            <w:r w:rsidRPr="00DF3A44">
              <w:rPr>
                <w:rFonts w:ascii="Times New Roman" w:hAnsi="Times New Roman"/>
                <w:iCs/>
                <w:lang w:val="hu-HU"/>
              </w:rPr>
              <w:t>bronchitis,</w:t>
            </w:r>
          </w:p>
          <w:p w14:paraId="1C42407A" w14:textId="77777777" w:rsidR="007D57DF" w:rsidRPr="00DF3A44" w:rsidRDefault="007D57DF" w:rsidP="00ED0F73">
            <w:pPr>
              <w:spacing w:after="0"/>
              <w:rPr>
                <w:rFonts w:ascii="Times New Roman" w:hAnsi="Times New Roman"/>
                <w:iCs/>
                <w:lang w:val="hu-HU"/>
              </w:rPr>
            </w:pPr>
            <w:r w:rsidRPr="00DF3A44">
              <w:rPr>
                <w:rFonts w:ascii="Times New Roman" w:hAnsi="Times New Roman"/>
                <w:iCs/>
                <w:lang w:val="hu-HU"/>
              </w:rPr>
              <w:t>sinusitis,</w:t>
            </w:r>
          </w:p>
          <w:p w14:paraId="34B05BF1" w14:textId="77777777" w:rsidR="007D57DF" w:rsidRPr="00DF3A44" w:rsidRDefault="007D57DF" w:rsidP="00ED0F73">
            <w:pPr>
              <w:spacing w:after="0"/>
              <w:rPr>
                <w:rFonts w:ascii="Times New Roman" w:hAnsi="Times New Roman"/>
                <w:iCs/>
                <w:lang w:val="hu-HU"/>
              </w:rPr>
            </w:pPr>
            <w:r w:rsidRPr="00DF3A44">
              <w:rPr>
                <w:rFonts w:ascii="Times New Roman" w:hAnsi="Times New Roman"/>
                <w:iCs/>
                <w:lang w:val="hu-HU"/>
              </w:rPr>
              <w:t>köhögés,</w:t>
            </w:r>
          </w:p>
          <w:p w14:paraId="6CC3FB4C" w14:textId="77777777" w:rsidR="007D57DF" w:rsidRPr="00DF3A44" w:rsidRDefault="007D57DF" w:rsidP="00ED0F73">
            <w:pPr>
              <w:spacing w:after="0"/>
              <w:rPr>
                <w:rFonts w:ascii="Times New Roman" w:hAnsi="Times New Roman"/>
                <w:iCs/>
                <w:lang w:val="hu-HU"/>
              </w:rPr>
            </w:pPr>
            <w:r>
              <w:rPr>
                <w:rFonts w:ascii="Times New Roman" w:hAnsi="Times New Roman"/>
                <w:iCs/>
                <w:lang w:val="hu-HU"/>
              </w:rPr>
              <w:t>dyspnoe</w:t>
            </w:r>
            <w:r w:rsidRPr="00DF3A44">
              <w:rPr>
                <w:rFonts w:ascii="Times New Roman" w:hAnsi="Times New Roman"/>
                <w:iCs/>
                <w:lang w:val="hu-HU"/>
              </w:rPr>
              <w:t>,</w:t>
            </w:r>
          </w:p>
          <w:p w14:paraId="358C8F24" w14:textId="77777777" w:rsidR="007D57DF" w:rsidRPr="00DF3A44" w:rsidRDefault="007D57DF" w:rsidP="00ED0F73">
            <w:pPr>
              <w:spacing w:after="0"/>
              <w:rPr>
                <w:rFonts w:ascii="Times New Roman" w:hAnsi="Times New Roman"/>
                <w:iCs/>
                <w:lang w:val="hu-HU"/>
              </w:rPr>
            </w:pPr>
            <w:r w:rsidRPr="00DF3A44">
              <w:rPr>
                <w:rFonts w:ascii="Times New Roman" w:hAnsi="Times New Roman"/>
                <w:iCs/>
                <w:lang w:val="hu-HU"/>
              </w:rPr>
              <w:t>horkolás,</w:t>
            </w:r>
          </w:p>
          <w:p w14:paraId="6C5C2DB8" w14:textId="77777777" w:rsidR="007D57DF" w:rsidRPr="00DF3A44" w:rsidRDefault="007D57DF" w:rsidP="00ED0F73">
            <w:pPr>
              <w:spacing w:after="0"/>
              <w:rPr>
                <w:rFonts w:ascii="Times New Roman" w:hAnsi="Times New Roman"/>
                <w:iCs/>
                <w:lang w:val="hu-HU"/>
              </w:rPr>
            </w:pPr>
            <w:r>
              <w:rPr>
                <w:rFonts w:ascii="Times New Roman" w:hAnsi="Times New Roman"/>
                <w:iCs/>
                <w:lang w:val="hu-HU"/>
              </w:rPr>
              <w:t>dysphonia</w:t>
            </w:r>
          </w:p>
        </w:tc>
        <w:tc>
          <w:tcPr>
            <w:tcW w:w="2126" w:type="dxa"/>
          </w:tcPr>
          <w:p w14:paraId="2752DD49" w14:textId="77777777" w:rsidR="007D57DF" w:rsidRPr="00DF3A44" w:rsidRDefault="007D57DF" w:rsidP="00ED0F73">
            <w:pPr>
              <w:spacing w:after="0"/>
              <w:rPr>
                <w:rFonts w:ascii="Times New Roman" w:hAnsi="Times New Roman"/>
                <w:iCs/>
                <w:lang w:val="hu-HU"/>
              </w:rPr>
            </w:pPr>
          </w:p>
        </w:tc>
      </w:tr>
      <w:tr w:rsidR="007D57DF" w:rsidRPr="00DF3A44" w14:paraId="52FAFD20" w14:textId="77777777" w:rsidTr="00926B02">
        <w:tc>
          <w:tcPr>
            <w:tcW w:w="2219" w:type="dxa"/>
          </w:tcPr>
          <w:p w14:paraId="6AFF0193" w14:textId="77777777" w:rsidR="007D57DF" w:rsidRPr="00DF3A44" w:rsidRDefault="007D57DF" w:rsidP="00ED0F73">
            <w:pPr>
              <w:spacing w:after="0"/>
              <w:rPr>
                <w:rFonts w:ascii="Times New Roman" w:hAnsi="Times New Roman"/>
                <w:b/>
                <w:lang w:val="hu-HU"/>
              </w:rPr>
            </w:pPr>
            <w:r w:rsidRPr="00DF3A44">
              <w:rPr>
                <w:rFonts w:ascii="Times New Roman" w:hAnsi="Times New Roman"/>
                <w:b/>
                <w:lang w:val="hu-HU"/>
              </w:rPr>
              <w:t>Emésztőrendszeri betegségek és tünetek</w:t>
            </w:r>
          </w:p>
        </w:tc>
        <w:tc>
          <w:tcPr>
            <w:tcW w:w="2220" w:type="dxa"/>
          </w:tcPr>
          <w:p w14:paraId="53EC53AC" w14:textId="77777777" w:rsidR="007D57DF" w:rsidRPr="00DF3A44" w:rsidRDefault="007D57DF" w:rsidP="00ED0F73">
            <w:pPr>
              <w:spacing w:after="0"/>
              <w:rPr>
                <w:rFonts w:ascii="Times New Roman" w:hAnsi="Times New Roman"/>
                <w:lang w:val="hu-HU"/>
              </w:rPr>
            </w:pPr>
          </w:p>
        </w:tc>
        <w:tc>
          <w:tcPr>
            <w:tcW w:w="2502" w:type="dxa"/>
          </w:tcPr>
          <w:p w14:paraId="2C52BD49" w14:textId="77777777" w:rsidR="007D57DF" w:rsidRPr="00DF3A44" w:rsidRDefault="007D57DF" w:rsidP="00ED0F73">
            <w:pPr>
              <w:spacing w:after="0"/>
              <w:rPr>
                <w:rFonts w:ascii="Times New Roman" w:hAnsi="Times New Roman"/>
                <w:iCs/>
                <w:lang w:val="hu-HU"/>
              </w:rPr>
            </w:pPr>
            <w:r w:rsidRPr="00DF3A44">
              <w:rPr>
                <w:rFonts w:ascii="Times New Roman" w:hAnsi="Times New Roman"/>
                <w:iCs/>
                <w:lang w:val="hu-HU"/>
              </w:rPr>
              <w:t>hasmenés,</w:t>
            </w:r>
          </w:p>
          <w:p w14:paraId="7D345E27" w14:textId="77777777" w:rsidR="007D57DF" w:rsidRPr="00DF3A44" w:rsidRDefault="007D57DF" w:rsidP="00ED0F73">
            <w:pPr>
              <w:spacing w:after="0"/>
              <w:rPr>
                <w:rFonts w:ascii="Times New Roman" w:hAnsi="Times New Roman"/>
                <w:iCs/>
                <w:lang w:val="hu-HU"/>
              </w:rPr>
            </w:pPr>
            <w:r w:rsidRPr="00DF3A44">
              <w:rPr>
                <w:rFonts w:ascii="Times New Roman" w:hAnsi="Times New Roman"/>
                <w:iCs/>
                <w:lang w:val="hu-HU"/>
              </w:rPr>
              <w:t>hányinger</w:t>
            </w:r>
          </w:p>
        </w:tc>
        <w:tc>
          <w:tcPr>
            <w:tcW w:w="2126" w:type="dxa"/>
          </w:tcPr>
          <w:p w14:paraId="5D0CE6B1" w14:textId="77777777" w:rsidR="007D57DF" w:rsidRPr="00DF3A44" w:rsidRDefault="007D57DF" w:rsidP="00ED0F73">
            <w:pPr>
              <w:spacing w:after="0"/>
              <w:rPr>
                <w:rFonts w:ascii="Times New Roman" w:hAnsi="Times New Roman"/>
                <w:iCs/>
                <w:lang w:val="hu-HU"/>
              </w:rPr>
            </w:pPr>
          </w:p>
        </w:tc>
      </w:tr>
      <w:tr w:rsidR="007D57DF" w:rsidRPr="00667578" w14:paraId="772CA515" w14:textId="77777777" w:rsidTr="00926B02">
        <w:tc>
          <w:tcPr>
            <w:tcW w:w="2219" w:type="dxa"/>
          </w:tcPr>
          <w:p w14:paraId="01CD92E4" w14:textId="5135601D" w:rsidR="007D57DF" w:rsidRPr="00DF3A44" w:rsidRDefault="007D57DF" w:rsidP="00ED0F73">
            <w:pPr>
              <w:spacing w:after="0"/>
              <w:rPr>
                <w:rFonts w:ascii="Times New Roman" w:hAnsi="Times New Roman"/>
                <w:b/>
                <w:lang w:val="hu-HU"/>
              </w:rPr>
            </w:pPr>
            <w:r w:rsidRPr="00DF3A44">
              <w:rPr>
                <w:rFonts w:ascii="Times New Roman" w:hAnsi="Times New Roman"/>
                <w:b/>
                <w:lang w:val="hu-HU"/>
              </w:rPr>
              <w:t>Máj-,</w:t>
            </w:r>
            <w:r w:rsidR="00D42EA3">
              <w:rPr>
                <w:rFonts w:ascii="Times New Roman" w:hAnsi="Times New Roman"/>
                <w:b/>
                <w:lang w:val="hu-HU"/>
              </w:rPr>
              <w:t xml:space="preserve"> és</w:t>
            </w:r>
            <w:r w:rsidRPr="00DF3A44">
              <w:rPr>
                <w:rFonts w:ascii="Times New Roman" w:hAnsi="Times New Roman"/>
                <w:b/>
                <w:lang w:val="hu-HU"/>
              </w:rPr>
              <w:t xml:space="preserve"> epebetegségek, illetve tünetek</w:t>
            </w:r>
          </w:p>
        </w:tc>
        <w:tc>
          <w:tcPr>
            <w:tcW w:w="2220" w:type="dxa"/>
          </w:tcPr>
          <w:p w14:paraId="4688D546" w14:textId="77777777" w:rsidR="007D57DF" w:rsidRPr="00DF3A44" w:rsidRDefault="007D57DF" w:rsidP="00ED0F73">
            <w:pPr>
              <w:spacing w:after="0"/>
              <w:rPr>
                <w:rFonts w:ascii="Times New Roman" w:hAnsi="Times New Roman"/>
                <w:lang w:val="hu-HU"/>
              </w:rPr>
            </w:pPr>
          </w:p>
        </w:tc>
        <w:tc>
          <w:tcPr>
            <w:tcW w:w="2502" w:type="dxa"/>
          </w:tcPr>
          <w:p w14:paraId="0A6AAADD" w14:textId="77777777" w:rsidR="007D57DF" w:rsidRPr="00DF3A44" w:rsidRDefault="007D57DF" w:rsidP="00ED0F73">
            <w:pPr>
              <w:spacing w:after="0"/>
              <w:rPr>
                <w:rFonts w:ascii="Times New Roman" w:hAnsi="Times New Roman"/>
                <w:iCs/>
                <w:lang w:val="hu-HU"/>
              </w:rPr>
            </w:pPr>
            <w:r w:rsidRPr="00DF3A44">
              <w:rPr>
                <w:rFonts w:ascii="Times New Roman" w:hAnsi="Times New Roman"/>
                <w:iCs/>
                <w:lang w:val="hu-HU"/>
              </w:rPr>
              <w:t>abnormális májfunkció</w:t>
            </w:r>
            <w:r>
              <w:rPr>
                <w:rFonts w:ascii="Times New Roman" w:hAnsi="Times New Roman"/>
                <w:iCs/>
                <w:lang w:val="hu-HU"/>
              </w:rPr>
              <w:t>s</w:t>
            </w:r>
            <w:r w:rsidRPr="00DF3A44">
              <w:rPr>
                <w:rFonts w:ascii="Times New Roman" w:hAnsi="Times New Roman"/>
                <w:iCs/>
                <w:lang w:val="hu-HU"/>
              </w:rPr>
              <w:t xml:space="preserve"> értékek,</w:t>
            </w:r>
          </w:p>
          <w:p w14:paraId="39298EE4" w14:textId="77777777" w:rsidR="007D57DF" w:rsidRPr="00DF3A44" w:rsidRDefault="007D57DF" w:rsidP="00ED0F73">
            <w:pPr>
              <w:spacing w:after="0"/>
              <w:rPr>
                <w:rFonts w:ascii="Times New Roman" w:hAnsi="Times New Roman"/>
                <w:iCs/>
                <w:lang w:val="hu-HU"/>
              </w:rPr>
            </w:pPr>
            <w:r w:rsidRPr="00DF3A44">
              <w:rPr>
                <w:rFonts w:ascii="Times New Roman" w:hAnsi="Times New Roman"/>
                <w:iCs/>
                <w:lang w:val="hu-HU"/>
              </w:rPr>
              <w:t xml:space="preserve">emelkedett </w:t>
            </w:r>
            <w:r>
              <w:rPr>
                <w:rFonts w:ascii="Times New Roman" w:hAnsi="Times New Roman"/>
                <w:iCs/>
                <w:lang w:val="hu-HU"/>
              </w:rPr>
              <w:t>GOT- (glutamát-oxálacetát-transzamináz)</w:t>
            </w:r>
            <w:r w:rsidRPr="00DF3A44">
              <w:rPr>
                <w:rFonts w:ascii="Times New Roman" w:hAnsi="Times New Roman"/>
                <w:iCs/>
                <w:lang w:val="hu-HU"/>
              </w:rPr>
              <w:t xml:space="preserve"> szint</w:t>
            </w:r>
          </w:p>
        </w:tc>
        <w:tc>
          <w:tcPr>
            <w:tcW w:w="2126" w:type="dxa"/>
          </w:tcPr>
          <w:p w14:paraId="0A5B99EC" w14:textId="77777777" w:rsidR="007D57DF" w:rsidRPr="00DF3A44" w:rsidRDefault="007D57DF" w:rsidP="00ED0F73">
            <w:pPr>
              <w:spacing w:after="0"/>
              <w:rPr>
                <w:rFonts w:ascii="Times New Roman" w:hAnsi="Times New Roman"/>
                <w:iCs/>
                <w:lang w:val="hu-HU"/>
              </w:rPr>
            </w:pPr>
          </w:p>
        </w:tc>
      </w:tr>
      <w:tr w:rsidR="007D57DF" w:rsidRPr="00667578" w14:paraId="64AF2E89" w14:textId="77777777" w:rsidTr="00926B02">
        <w:tc>
          <w:tcPr>
            <w:tcW w:w="2219" w:type="dxa"/>
          </w:tcPr>
          <w:p w14:paraId="06C6193C" w14:textId="3971E1CD" w:rsidR="007D57DF" w:rsidRPr="00DF3A44" w:rsidRDefault="007D57DF" w:rsidP="00D42EA3">
            <w:pPr>
              <w:spacing w:after="0"/>
              <w:rPr>
                <w:rFonts w:ascii="Times New Roman" w:hAnsi="Times New Roman"/>
                <w:b/>
                <w:lang w:val="hu-HU"/>
              </w:rPr>
            </w:pPr>
            <w:r w:rsidRPr="00DF3A44">
              <w:rPr>
                <w:rFonts w:ascii="Times New Roman" w:hAnsi="Times New Roman"/>
                <w:b/>
                <w:lang w:val="hu-HU"/>
              </w:rPr>
              <w:t>A bőr és a bőr alatti szövet betegségei és tünete</w:t>
            </w:r>
            <w:r w:rsidR="00D42EA3">
              <w:rPr>
                <w:rFonts w:ascii="Times New Roman" w:hAnsi="Times New Roman"/>
                <w:b/>
                <w:lang w:val="hu-HU"/>
              </w:rPr>
              <w:t>i</w:t>
            </w:r>
          </w:p>
        </w:tc>
        <w:tc>
          <w:tcPr>
            <w:tcW w:w="2220" w:type="dxa"/>
          </w:tcPr>
          <w:p w14:paraId="78C2B6FC" w14:textId="77777777" w:rsidR="007D57DF" w:rsidRPr="00DF3A44" w:rsidRDefault="007D57DF" w:rsidP="00ED0F73">
            <w:pPr>
              <w:spacing w:after="0"/>
              <w:rPr>
                <w:rFonts w:ascii="Times New Roman" w:hAnsi="Times New Roman"/>
                <w:lang w:val="hu-HU"/>
              </w:rPr>
            </w:pPr>
            <w:r w:rsidRPr="00DF3A44">
              <w:rPr>
                <w:rFonts w:ascii="Times New Roman" w:hAnsi="Times New Roman"/>
                <w:lang w:val="hu-HU"/>
              </w:rPr>
              <w:t>acne</w:t>
            </w:r>
          </w:p>
        </w:tc>
        <w:tc>
          <w:tcPr>
            <w:tcW w:w="2502" w:type="dxa"/>
          </w:tcPr>
          <w:p w14:paraId="60F2D77B" w14:textId="77777777" w:rsidR="007D57DF" w:rsidRPr="00DF3A44" w:rsidRDefault="007D57DF" w:rsidP="00ED0F73">
            <w:pPr>
              <w:spacing w:after="0"/>
              <w:rPr>
                <w:rFonts w:ascii="Times New Roman" w:hAnsi="Times New Roman"/>
                <w:iCs/>
                <w:lang w:val="hu-HU"/>
              </w:rPr>
            </w:pPr>
            <w:r>
              <w:rPr>
                <w:rFonts w:ascii="Times New Roman" w:hAnsi="Times New Roman"/>
                <w:iCs/>
                <w:lang w:val="hu-HU"/>
              </w:rPr>
              <w:t>alopecia</w:t>
            </w:r>
            <w:r w:rsidRPr="00DF3A44">
              <w:rPr>
                <w:rFonts w:ascii="Times New Roman" w:hAnsi="Times New Roman"/>
                <w:iCs/>
                <w:lang w:val="hu-HU"/>
              </w:rPr>
              <w:t>,</w:t>
            </w:r>
          </w:p>
          <w:p w14:paraId="5F41864A" w14:textId="77777777" w:rsidR="007D57DF" w:rsidRPr="00DF3A44" w:rsidRDefault="007D57DF" w:rsidP="00ED0F73">
            <w:pPr>
              <w:spacing w:after="0"/>
              <w:rPr>
                <w:rFonts w:ascii="Times New Roman" w:hAnsi="Times New Roman"/>
                <w:iCs/>
                <w:lang w:val="hu-HU"/>
              </w:rPr>
            </w:pPr>
            <w:r w:rsidRPr="00DF3A44">
              <w:rPr>
                <w:rFonts w:ascii="Times New Roman" w:hAnsi="Times New Roman"/>
                <w:iCs/>
                <w:lang w:val="hu-HU"/>
              </w:rPr>
              <w:t>erythema,</w:t>
            </w:r>
          </w:p>
          <w:p w14:paraId="6FC9A157" w14:textId="77777777" w:rsidR="007D57DF" w:rsidRPr="00DF3A44" w:rsidRDefault="007D57DF" w:rsidP="00ED0F73">
            <w:pPr>
              <w:spacing w:after="0"/>
              <w:rPr>
                <w:rFonts w:ascii="Times New Roman" w:hAnsi="Times New Roman"/>
                <w:iCs/>
                <w:lang w:val="hu-HU"/>
              </w:rPr>
            </w:pPr>
            <w:r w:rsidRPr="00DF3A44">
              <w:rPr>
                <w:rFonts w:ascii="Times New Roman" w:hAnsi="Times New Roman"/>
                <w:iCs/>
                <w:lang w:val="hu-HU"/>
              </w:rPr>
              <w:t>kiütés</w:t>
            </w:r>
            <w:r w:rsidRPr="00DF3A44">
              <w:rPr>
                <w:rFonts w:ascii="Times New Roman" w:hAnsi="Times New Roman"/>
                <w:iCs/>
                <w:vertAlign w:val="superscript"/>
                <w:lang w:val="hu-HU"/>
              </w:rPr>
              <w:t>1</w:t>
            </w:r>
            <w:r w:rsidRPr="00DF3A44">
              <w:rPr>
                <w:rFonts w:ascii="Times New Roman" w:hAnsi="Times New Roman"/>
                <w:iCs/>
                <w:lang w:val="hu-HU"/>
              </w:rPr>
              <w:t>,</w:t>
            </w:r>
          </w:p>
          <w:p w14:paraId="253F8C5B" w14:textId="77777777" w:rsidR="007D57DF" w:rsidRPr="00DF3A44" w:rsidRDefault="007D57DF" w:rsidP="00ED0F73">
            <w:pPr>
              <w:spacing w:after="0"/>
              <w:rPr>
                <w:rFonts w:ascii="Times New Roman" w:hAnsi="Times New Roman"/>
                <w:iCs/>
                <w:lang w:val="hu-HU"/>
              </w:rPr>
            </w:pPr>
            <w:r>
              <w:rPr>
                <w:rFonts w:ascii="Times New Roman" w:hAnsi="Times New Roman"/>
                <w:iCs/>
                <w:lang w:val="hu-HU"/>
              </w:rPr>
              <w:t>pruritus</w:t>
            </w:r>
            <w:r w:rsidRPr="00DF3A44">
              <w:rPr>
                <w:rFonts w:ascii="Times New Roman" w:hAnsi="Times New Roman"/>
                <w:iCs/>
                <w:lang w:val="hu-HU"/>
              </w:rPr>
              <w:t>,</w:t>
            </w:r>
          </w:p>
          <w:p w14:paraId="11F83B61" w14:textId="77777777" w:rsidR="007D57DF" w:rsidRPr="00DF3A44" w:rsidRDefault="007D57DF" w:rsidP="00ED0F73">
            <w:pPr>
              <w:spacing w:after="0"/>
              <w:rPr>
                <w:rFonts w:ascii="Times New Roman" w:hAnsi="Times New Roman"/>
                <w:iCs/>
                <w:lang w:val="hu-HU"/>
              </w:rPr>
            </w:pPr>
            <w:r w:rsidRPr="00DF3A44">
              <w:rPr>
                <w:rFonts w:ascii="Times New Roman" w:hAnsi="Times New Roman"/>
                <w:iCs/>
                <w:lang w:val="hu-HU"/>
              </w:rPr>
              <w:t>bőrszárazság</w:t>
            </w:r>
          </w:p>
        </w:tc>
        <w:tc>
          <w:tcPr>
            <w:tcW w:w="2126" w:type="dxa"/>
          </w:tcPr>
          <w:p w14:paraId="7B0AB42D" w14:textId="77777777" w:rsidR="007D57DF" w:rsidRPr="00DF3A44" w:rsidRDefault="007D57DF" w:rsidP="00ED0F73">
            <w:pPr>
              <w:spacing w:after="0"/>
              <w:rPr>
                <w:rFonts w:ascii="Times New Roman" w:hAnsi="Times New Roman"/>
                <w:iCs/>
                <w:lang w:val="hu-HU"/>
              </w:rPr>
            </w:pPr>
          </w:p>
        </w:tc>
      </w:tr>
      <w:tr w:rsidR="007D57DF" w:rsidRPr="00667578" w14:paraId="20B19D64" w14:textId="77777777" w:rsidTr="00926B02">
        <w:tc>
          <w:tcPr>
            <w:tcW w:w="2219" w:type="dxa"/>
          </w:tcPr>
          <w:p w14:paraId="2F993847" w14:textId="77777777" w:rsidR="007D57DF" w:rsidRPr="00DF3A44" w:rsidRDefault="007D57DF" w:rsidP="00926B02">
            <w:pPr>
              <w:spacing w:after="0"/>
              <w:rPr>
                <w:rFonts w:ascii="Times New Roman" w:hAnsi="Times New Roman"/>
                <w:b/>
                <w:lang w:val="hu-HU"/>
              </w:rPr>
            </w:pPr>
            <w:r w:rsidRPr="00DF3A44">
              <w:rPr>
                <w:rFonts w:ascii="Times New Roman" w:hAnsi="Times New Roman"/>
                <w:b/>
                <w:lang w:val="hu-HU"/>
              </w:rPr>
              <w:t>A csont- és izomrendszer, valamint a kötőszövet betegségei és tünetei</w:t>
            </w:r>
          </w:p>
        </w:tc>
        <w:tc>
          <w:tcPr>
            <w:tcW w:w="2220" w:type="dxa"/>
          </w:tcPr>
          <w:p w14:paraId="2410D4F6" w14:textId="77777777" w:rsidR="007D57DF" w:rsidRPr="00DF3A44" w:rsidRDefault="007D57DF" w:rsidP="00926B02">
            <w:pPr>
              <w:spacing w:after="0"/>
              <w:rPr>
                <w:rFonts w:ascii="Times New Roman" w:hAnsi="Times New Roman"/>
                <w:lang w:val="hu-HU"/>
              </w:rPr>
            </w:pPr>
          </w:p>
        </w:tc>
        <w:tc>
          <w:tcPr>
            <w:tcW w:w="2502" w:type="dxa"/>
          </w:tcPr>
          <w:p w14:paraId="34C69AB0" w14:textId="77777777" w:rsidR="007D57DF" w:rsidRPr="00DF3A44" w:rsidRDefault="007D57DF" w:rsidP="00926B02">
            <w:pPr>
              <w:spacing w:after="0"/>
              <w:rPr>
                <w:rFonts w:ascii="Times New Roman" w:hAnsi="Times New Roman"/>
                <w:iCs/>
                <w:lang w:val="hu-HU"/>
              </w:rPr>
            </w:pPr>
            <w:r w:rsidRPr="00DF3A44">
              <w:rPr>
                <w:rFonts w:ascii="Times New Roman" w:hAnsi="Times New Roman"/>
                <w:iCs/>
                <w:lang w:val="hu-HU"/>
              </w:rPr>
              <w:t>arthralgia,</w:t>
            </w:r>
          </w:p>
          <w:p w14:paraId="42292A0E" w14:textId="77777777" w:rsidR="007D57DF" w:rsidRPr="00DF3A44" w:rsidRDefault="007D57DF" w:rsidP="00926B02">
            <w:pPr>
              <w:spacing w:after="0"/>
              <w:rPr>
                <w:rFonts w:ascii="Times New Roman" w:hAnsi="Times New Roman"/>
                <w:iCs/>
                <w:lang w:val="hu-HU"/>
              </w:rPr>
            </w:pPr>
            <w:r w:rsidRPr="00DF3A44">
              <w:rPr>
                <w:rFonts w:ascii="Times New Roman" w:hAnsi="Times New Roman"/>
                <w:iCs/>
                <w:lang w:val="hu-HU"/>
              </w:rPr>
              <w:t>végtagfájdalom,</w:t>
            </w:r>
          </w:p>
          <w:p w14:paraId="403F25F1" w14:textId="4EBE4F44" w:rsidR="007D57DF" w:rsidRPr="00DF3A44" w:rsidRDefault="007D57DF" w:rsidP="00926B02">
            <w:pPr>
              <w:spacing w:after="0"/>
              <w:rPr>
                <w:rFonts w:ascii="Times New Roman" w:hAnsi="Times New Roman"/>
                <w:iCs/>
                <w:lang w:val="hu-HU"/>
              </w:rPr>
            </w:pPr>
            <w:r w:rsidRPr="00DF3A44">
              <w:rPr>
                <w:rFonts w:ascii="Times New Roman" w:hAnsi="Times New Roman"/>
                <w:iCs/>
                <w:lang w:val="hu-HU"/>
              </w:rPr>
              <w:t>izom-</w:t>
            </w:r>
            <w:r w:rsidRPr="00DF3A44">
              <w:rPr>
                <w:rFonts w:ascii="Times New Roman" w:hAnsi="Times New Roman"/>
                <w:iCs/>
                <w:color w:val="000000"/>
                <w:lang w:val="hu-HU"/>
              </w:rPr>
              <w:t>rendellenesség</w:t>
            </w:r>
            <w:r w:rsidR="00D42EA3">
              <w:rPr>
                <w:rFonts w:ascii="Times New Roman" w:hAnsi="Times New Roman"/>
                <w:iCs/>
                <w:color w:val="000000"/>
                <w:lang w:val="hu-HU"/>
              </w:rPr>
              <w:t>ek</w:t>
            </w:r>
            <w:r w:rsidRPr="00DF3A44">
              <w:rPr>
                <w:rFonts w:ascii="Times New Roman" w:hAnsi="Times New Roman"/>
                <w:iCs/>
                <w:vertAlign w:val="superscript"/>
                <w:lang w:val="hu-HU"/>
              </w:rPr>
              <w:t>2</w:t>
            </w:r>
            <w:r w:rsidRPr="00DF3A44">
              <w:rPr>
                <w:rFonts w:ascii="Times New Roman" w:hAnsi="Times New Roman"/>
                <w:iCs/>
                <w:lang w:val="hu-HU"/>
              </w:rPr>
              <w:t>,</w:t>
            </w:r>
          </w:p>
          <w:p w14:paraId="519F53A2" w14:textId="77777777" w:rsidR="007D57DF" w:rsidRPr="00DF3A44" w:rsidRDefault="007D57DF" w:rsidP="00926B02">
            <w:pPr>
              <w:spacing w:after="0"/>
              <w:rPr>
                <w:rFonts w:ascii="Times New Roman" w:hAnsi="Times New Roman"/>
                <w:iCs/>
                <w:lang w:val="hu-HU"/>
              </w:rPr>
            </w:pPr>
            <w:r>
              <w:rPr>
                <w:rFonts w:ascii="Times New Roman" w:hAnsi="Times New Roman"/>
                <w:iCs/>
                <w:lang w:val="hu-HU"/>
              </w:rPr>
              <w:t xml:space="preserve">a </w:t>
            </w:r>
            <w:r w:rsidRPr="00DF3A44">
              <w:rPr>
                <w:rFonts w:ascii="Times New Roman" w:hAnsi="Times New Roman"/>
                <w:iCs/>
                <w:lang w:val="hu-HU"/>
              </w:rPr>
              <w:t>váziz</w:t>
            </w:r>
            <w:r>
              <w:rPr>
                <w:rFonts w:ascii="Times New Roman" w:hAnsi="Times New Roman"/>
                <w:iCs/>
                <w:lang w:val="hu-HU"/>
              </w:rPr>
              <w:t>mok</w:t>
            </w:r>
            <w:r w:rsidRPr="00DF3A44">
              <w:rPr>
                <w:rFonts w:ascii="Times New Roman" w:hAnsi="Times New Roman"/>
                <w:iCs/>
                <w:lang w:val="hu-HU"/>
              </w:rPr>
              <w:t xml:space="preserve"> merevség</w:t>
            </w:r>
            <w:r>
              <w:rPr>
                <w:rFonts w:ascii="Times New Roman" w:hAnsi="Times New Roman"/>
                <w:iCs/>
                <w:lang w:val="hu-HU"/>
              </w:rPr>
              <w:t>e</w:t>
            </w:r>
            <w:r w:rsidRPr="00DF3A44">
              <w:rPr>
                <w:rFonts w:ascii="Times New Roman" w:hAnsi="Times New Roman"/>
                <w:iCs/>
                <w:lang w:val="hu-HU"/>
              </w:rPr>
              <w:t>,</w:t>
            </w:r>
          </w:p>
          <w:p w14:paraId="685859D2" w14:textId="77777777" w:rsidR="007D57DF" w:rsidRPr="00DF3A44" w:rsidRDefault="007D57DF" w:rsidP="00926B02">
            <w:pPr>
              <w:spacing w:after="0"/>
              <w:rPr>
                <w:rFonts w:ascii="Times New Roman" w:hAnsi="Times New Roman"/>
                <w:iCs/>
                <w:lang w:val="hu-HU"/>
              </w:rPr>
            </w:pPr>
            <w:r w:rsidRPr="00DF3A44">
              <w:rPr>
                <w:rFonts w:ascii="Times New Roman" w:hAnsi="Times New Roman"/>
                <w:iCs/>
                <w:lang w:val="hu-HU"/>
              </w:rPr>
              <w:t>a vér emelkedett kreatin-foszfokináz</w:t>
            </w:r>
            <w:r>
              <w:rPr>
                <w:rFonts w:ascii="Times New Roman" w:hAnsi="Times New Roman"/>
                <w:iCs/>
                <w:lang w:val="hu-HU"/>
              </w:rPr>
              <w:t>-</w:t>
            </w:r>
            <w:r w:rsidRPr="00DF3A44">
              <w:rPr>
                <w:rFonts w:ascii="Times New Roman" w:hAnsi="Times New Roman"/>
                <w:iCs/>
                <w:lang w:val="hu-HU"/>
              </w:rPr>
              <w:t>szintje</w:t>
            </w:r>
          </w:p>
        </w:tc>
        <w:tc>
          <w:tcPr>
            <w:tcW w:w="2126" w:type="dxa"/>
          </w:tcPr>
          <w:p w14:paraId="207AC3AE" w14:textId="77777777" w:rsidR="007D57DF" w:rsidRPr="00DF3A44" w:rsidRDefault="007D57DF" w:rsidP="00926B02">
            <w:pPr>
              <w:spacing w:after="0"/>
              <w:rPr>
                <w:rFonts w:ascii="Times New Roman" w:hAnsi="Times New Roman"/>
                <w:iCs/>
                <w:lang w:val="hu-HU"/>
              </w:rPr>
            </w:pPr>
          </w:p>
        </w:tc>
      </w:tr>
      <w:tr w:rsidR="007D57DF" w:rsidRPr="00DF3A44" w14:paraId="4599A1B6" w14:textId="77777777" w:rsidTr="00926B02">
        <w:tc>
          <w:tcPr>
            <w:tcW w:w="2219" w:type="dxa"/>
          </w:tcPr>
          <w:p w14:paraId="58EFBB20" w14:textId="77777777" w:rsidR="007D57DF" w:rsidRPr="00DF3A44" w:rsidRDefault="007D57DF" w:rsidP="00ED0F73">
            <w:pPr>
              <w:spacing w:after="0"/>
              <w:rPr>
                <w:rFonts w:ascii="Times New Roman" w:hAnsi="Times New Roman"/>
                <w:b/>
                <w:lang w:val="hu-HU"/>
              </w:rPr>
            </w:pPr>
            <w:r w:rsidRPr="00DF3A44">
              <w:rPr>
                <w:rFonts w:ascii="Times New Roman" w:hAnsi="Times New Roman"/>
                <w:b/>
                <w:lang w:val="hu-HU"/>
              </w:rPr>
              <w:lastRenderedPageBreak/>
              <w:t>Vese- és húgyúti betegségek és tünetek</w:t>
            </w:r>
          </w:p>
        </w:tc>
        <w:tc>
          <w:tcPr>
            <w:tcW w:w="2220" w:type="dxa"/>
          </w:tcPr>
          <w:p w14:paraId="7FEAA47F" w14:textId="77777777" w:rsidR="007D57DF" w:rsidRPr="00DF3A44" w:rsidRDefault="007D57DF" w:rsidP="00ED0F73">
            <w:pPr>
              <w:spacing w:after="0"/>
              <w:rPr>
                <w:rFonts w:ascii="Times New Roman" w:hAnsi="Times New Roman"/>
                <w:lang w:val="hu-HU"/>
              </w:rPr>
            </w:pPr>
          </w:p>
        </w:tc>
        <w:tc>
          <w:tcPr>
            <w:tcW w:w="2502" w:type="dxa"/>
          </w:tcPr>
          <w:p w14:paraId="67B58F39" w14:textId="77777777" w:rsidR="007D57DF" w:rsidRPr="00DF3A44" w:rsidRDefault="007D57DF" w:rsidP="00ED0F73">
            <w:pPr>
              <w:keepNext/>
              <w:spacing w:after="0"/>
              <w:rPr>
                <w:rFonts w:ascii="Times New Roman" w:hAnsi="Times New Roman"/>
                <w:iCs/>
                <w:lang w:val="hu-HU"/>
              </w:rPr>
            </w:pPr>
            <w:r w:rsidRPr="00DF3A44">
              <w:rPr>
                <w:rFonts w:ascii="Times New Roman" w:hAnsi="Times New Roman"/>
                <w:iCs/>
                <w:lang w:val="hu-HU"/>
              </w:rPr>
              <w:t>csökkent vizeletáramlás,</w:t>
            </w:r>
          </w:p>
          <w:p w14:paraId="3B447DE9" w14:textId="77777777" w:rsidR="007D57DF" w:rsidRPr="00DF3A44" w:rsidRDefault="007D57DF" w:rsidP="00ED0F73">
            <w:pPr>
              <w:keepNext/>
              <w:spacing w:after="0"/>
              <w:rPr>
                <w:rFonts w:ascii="Times New Roman" w:hAnsi="Times New Roman"/>
                <w:iCs/>
                <w:lang w:val="hu-HU"/>
              </w:rPr>
            </w:pPr>
            <w:r w:rsidRPr="00DF3A44">
              <w:rPr>
                <w:rFonts w:ascii="Times New Roman" w:hAnsi="Times New Roman"/>
                <w:iCs/>
                <w:lang w:val="hu-HU"/>
              </w:rPr>
              <w:t>vizelet-visszatartási zavarok,</w:t>
            </w:r>
          </w:p>
          <w:p w14:paraId="4D9F2551" w14:textId="77777777" w:rsidR="007D57DF" w:rsidRPr="00DF3A44" w:rsidRDefault="007D57DF" w:rsidP="00ED0F73">
            <w:pPr>
              <w:keepNext/>
              <w:spacing w:after="0"/>
              <w:rPr>
                <w:rFonts w:ascii="Times New Roman" w:hAnsi="Times New Roman"/>
                <w:iCs/>
                <w:lang w:val="hu-HU"/>
              </w:rPr>
            </w:pPr>
            <w:r w:rsidRPr="00DF3A44">
              <w:rPr>
                <w:rFonts w:ascii="Times New Roman" w:hAnsi="Times New Roman"/>
                <w:iCs/>
                <w:lang w:val="hu-HU"/>
              </w:rPr>
              <w:t>húgyúti betegségek,</w:t>
            </w:r>
          </w:p>
          <w:p w14:paraId="6D676DD0" w14:textId="77777777" w:rsidR="007D57DF" w:rsidRPr="00DF3A44" w:rsidRDefault="007D57DF" w:rsidP="00ED0F73">
            <w:pPr>
              <w:keepNext/>
              <w:spacing w:after="0"/>
              <w:rPr>
                <w:rFonts w:ascii="Times New Roman" w:hAnsi="Times New Roman"/>
                <w:iCs/>
                <w:lang w:val="hu-HU"/>
              </w:rPr>
            </w:pPr>
            <w:r>
              <w:rPr>
                <w:rFonts w:ascii="Times New Roman" w:hAnsi="Times New Roman"/>
                <w:iCs/>
                <w:lang w:val="hu-HU"/>
              </w:rPr>
              <w:t>nocturia</w:t>
            </w:r>
            <w:r w:rsidRPr="00DF3A44">
              <w:rPr>
                <w:rFonts w:ascii="Times New Roman" w:hAnsi="Times New Roman"/>
                <w:iCs/>
                <w:lang w:val="hu-HU"/>
              </w:rPr>
              <w:t>,</w:t>
            </w:r>
          </w:p>
          <w:p w14:paraId="33ECB927" w14:textId="77777777" w:rsidR="007D57DF" w:rsidRPr="00DF3A44" w:rsidRDefault="007D57DF" w:rsidP="00ED0F73">
            <w:pPr>
              <w:keepNext/>
              <w:spacing w:after="0"/>
              <w:rPr>
                <w:rFonts w:ascii="Times New Roman" w:hAnsi="Times New Roman"/>
                <w:iCs/>
                <w:lang w:val="hu-HU"/>
              </w:rPr>
            </w:pPr>
            <w:r>
              <w:rPr>
                <w:rFonts w:ascii="Times New Roman" w:hAnsi="Times New Roman"/>
                <w:iCs/>
                <w:lang w:val="hu-HU"/>
              </w:rPr>
              <w:t>dysuria</w:t>
            </w:r>
          </w:p>
        </w:tc>
        <w:tc>
          <w:tcPr>
            <w:tcW w:w="2126" w:type="dxa"/>
          </w:tcPr>
          <w:p w14:paraId="1B87D8EC" w14:textId="77777777" w:rsidR="007D57DF" w:rsidRPr="00DF3A44" w:rsidRDefault="007D57DF" w:rsidP="00ED0F73">
            <w:pPr>
              <w:keepNext/>
              <w:spacing w:after="0"/>
              <w:rPr>
                <w:rFonts w:ascii="Times New Roman" w:hAnsi="Times New Roman"/>
                <w:iCs/>
                <w:lang w:val="hu-HU"/>
              </w:rPr>
            </w:pPr>
          </w:p>
        </w:tc>
      </w:tr>
      <w:tr w:rsidR="007D57DF" w:rsidRPr="00345D2F" w14:paraId="614D47C6" w14:textId="77777777" w:rsidTr="00926B02">
        <w:tc>
          <w:tcPr>
            <w:tcW w:w="2219" w:type="dxa"/>
          </w:tcPr>
          <w:p w14:paraId="31DDA400" w14:textId="77777777" w:rsidR="007D57DF" w:rsidRPr="00DF3A44" w:rsidRDefault="007D57DF" w:rsidP="00ED0F73">
            <w:pPr>
              <w:keepNext/>
              <w:spacing w:after="0"/>
              <w:rPr>
                <w:rFonts w:ascii="Times New Roman" w:hAnsi="Times New Roman"/>
                <w:b/>
                <w:lang w:val="hu-HU"/>
              </w:rPr>
            </w:pPr>
            <w:r w:rsidRPr="00DF3A44">
              <w:rPr>
                <w:rFonts w:ascii="Times New Roman" w:hAnsi="Times New Roman"/>
                <w:b/>
                <w:lang w:val="hu-HU"/>
              </w:rPr>
              <w:t>A nemi szervekkel és az emlőkkel kapcsolatos betegségek és tünetek</w:t>
            </w:r>
          </w:p>
        </w:tc>
        <w:tc>
          <w:tcPr>
            <w:tcW w:w="2220" w:type="dxa"/>
          </w:tcPr>
          <w:p w14:paraId="1EE96885" w14:textId="77777777" w:rsidR="007D57DF" w:rsidRPr="00DF3A44" w:rsidRDefault="007D57DF" w:rsidP="00ED0F73">
            <w:pPr>
              <w:spacing w:after="0"/>
              <w:rPr>
                <w:rFonts w:ascii="Times New Roman" w:hAnsi="Times New Roman"/>
                <w:lang w:val="hu-HU"/>
              </w:rPr>
            </w:pPr>
            <w:r w:rsidRPr="00DF3A44">
              <w:rPr>
                <w:rFonts w:ascii="Times New Roman" w:hAnsi="Times New Roman"/>
                <w:lang w:val="hu-HU"/>
              </w:rPr>
              <w:t xml:space="preserve">a </w:t>
            </w:r>
            <w:r w:rsidRPr="00DF3A44">
              <w:rPr>
                <w:rFonts w:ascii="Times New Roman" w:hAnsi="Times New Roman"/>
                <w:iCs/>
                <w:color w:val="000000"/>
                <w:lang w:val="hu-HU"/>
              </w:rPr>
              <w:t>prosztata</w:t>
            </w:r>
            <w:r w:rsidRPr="00DF3A44">
              <w:rPr>
                <w:rFonts w:ascii="Times New Roman" w:hAnsi="Times New Roman"/>
                <w:lang w:val="hu-HU"/>
              </w:rPr>
              <w:t>specifikus antigén emelkedett mennyisége,</w:t>
            </w:r>
          </w:p>
          <w:p w14:paraId="7B5B8BF5" w14:textId="60F05647" w:rsidR="007D57DF" w:rsidRPr="00DF3A44" w:rsidRDefault="007D57DF" w:rsidP="00ED0F73">
            <w:pPr>
              <w:spacing w:after="0"/>
              <w:rPr>
                <w:rFonts w:ascii="Times New Roman" w:hAnsi="Times New Roman"/>
                <w:lang w:val="hu-HU"/>
              </w:rPr>
            </w:pPr>
            <w:r w:rsidRPr="00DF3A44">
              <w:rPr>
                <w:rFonts w:ascii="Times New Roman" w:hAnsi="Times New Roman"/>
                <w:lang w:val="hu-HU"/>
              </w:rPr>
              <w:t>abnorm</w:t>
            </w:r>
            <w:r w:rsidR="00D42EA3">
              <w:rPr>
                <w:rFonts w:ascii="Times New Roman" w:hAnsi="Times New Roman"/>
                <w:lang w:val="hu-HU"/>
              </w:rPr>
              <w:t>á</w:t>
            </w:r>
            <w:r w:rsidRPr="00DF3A44">
              <w:rPr>
                <w:rFonts w:ascii="Times New Roman" w:hAnsi="Times New Roman"/>
                <w:lang w:val="hu-HU"/>
              </w:rPr>
              <w:t xml:space="preserve">lis </w:t>
            </w:r>
            <w:r w:rsidRPr="00DF3A44">
              <w:rPr>
                <w:rFonts w:ascii="Times New Roman" w:hAnsi="Times New Roman"/>
                <w:iCs/>
                <w:color w:val="000000"/>
                <w:lang w:val="hu-HU"/>
              </w:rPr>
              <w:t>prosztata</w:t>
            </w:r>
            <w:r w:rsidRPr="00DF3A44">
              <w:rPr>
                <w:rFonts w:ascii="Times New Roman" w:hAnsi="Times New Roman"/>
                <w:lang w:val="hu-HU"/>
              </w:rPr>
              <w:t>vizsgálat</w:t>
            </w:r>
            <w:r>
              <w:rPr>
                <w:rFonts w:ascii="Times New Roman" w:hAnsi="Times New Roman"/>
                <w:lang w:val="hu-HU"/>
              </w:rPr>
              <w:t>i eredmény</w:t>
            </w:r>
            <w:r w:rsidRPr="00DF3A44">
              <w:rPr>
                <w:rFonts w:ascii="Times New Roman" w:hAnsi="Times New Roman"/>
                <w:lang w:val="hu-HU"/>
              </w:rPr>
              <w:t>,</w:t>
            </w:r>
          </w:p>
          <w:p w14:paraId="02152773" w14:textId="77777777" w:rsidR="007D57DF" w:rsidRPr="00DF3A44" w:rsidRDefault="007D57DF" w:rsidP="00ED0F73">
            <w:pPr>
              <w:spacing w:after="0"/>
              <w:rPr>
                <w:rFonts w:ascii="Times New Roman" w:hAnsi="Times New Roman"/>
                <w:lang w:val="hu-HU"/>
              </w:rPr>
            </w:pPr>
            <w:r w:rsidRPr="00DF3A44">
              <w:rPr>
                <w:rFonts w:ascii="Times New Roman" w:hAnsi="Times New Roman"/>
                <w:iCs/>
                <w:lang w:val="hu-HU"/>
              </w:rPr>
              <w:t xml:space="preserve">jóindulatú </w:t>
            </w:r>
            <w:r w:rsidRPr="00DF3A44">
              <w:rPr>
                <w:rFonts w:ascii="Times New Roman" w:hAnsi="Times New Roman"/>
                <w:iCs/>
                <w:color w:val="000000"/>
                <w:lang w:val="hu-HU"/>
              </w:rPr>
              <w:t>prosztata</w:t>
            </w:r>
            <w:r>
              <w:rPr>
                <w:rFonts w:ascii="Times New Roman" w:hAnsi="Times New Roman"/>
                <w:iCs/>
                <w:lang w:val="hu-HU"/>
              </w:rPr>
              <w:t>-</w:t>
            </w:r>
            <w:r w:rsidRPr="00DF3A44">
              <w:rPr>
                <w:rFonts w:ascii="Times New Roman" w:hAnsi="Times New Roman"/>
                <w:iCs/>
                <w:lang w:val="hu-HU"/>
              </w:rPr>
              <w:t>h</w:t>
            </w:r>
            <w:r>
              <w:rPr>
                <w:rFonts w:ascii="Times New Roman" w:hAnsi="Times New Roman"/>
                <w:iCs/>
                <w:lang w:val="hu-HU"/>
              </w:rPr>
              <w:t>y</w:t>
            </w:r>
            <w:r w:rsidRPr="00DF3A44">
              <w:rPr>
                <w:rFonts w:ascii="Times New Roman" w:hAnsi="Times New Roman"/>
                <w:iCs/>
                <w:lang w:val="hu-HU"/>
              </w:rPr>
              <w:t>perpl</w:t>
            </w:r>
            <w:r>
              <w:rPr>
                <w:rFonts w:ascii="Times New Roman" w:hAnsi="Times New Roman"/>
                <w:iCs/>
                <w:lang w:val="hu-HU"/>
              </w:rPr>
              <w:t>as</w:t>
            </w:r>
            <w:r w:rsidRPr="00DF3A44">
              <w:rPr>
                <w:rFonts w:ascii="Times New Roman" w:hAnsi="Times New Roman"/>
                <w:iCs/>
                <w:lang w:val="hu-HU"/>
              </w:rPr>
              <w:t>ia</w:t>
            </w:r>
          </w:p>
        </w:tc>
        <w:tc>
          <w:tcPr>
            <w:tcW w:w="2502" w:type="dxa"/>
          </w:tcPr>
          <w:p w14:paraId="00971A8F" w14:textId="77777777" w:rsidR="007D57DF" w:rsidRPr="00DF3A44" w:rsidRDefault="007D57DF" w:rsidP="00ED0F73">
            <w:pPr>
              <w:spacing w:after="0"/>
              <w:rPr>
                <w:rFonts w:ascii="Times New Roman" w:hAnsi="Times New Roman"/>
                <w:iCs/>
                <w:lang w:val="hu-HU"/>
              </w:rPr>
            </w:pPr>
            <w:r w:rsidRPr="00DF3A44">
              <w:rPr>
                <w:rFonts w:ascii="Times New Roman" w:hAnsi="Times New Roman"/>
                <w:iCs/>
                <w:lang w:val="hu-HU"/>
              </w:rPr>
              <w:t>prosztat</w:t>
            </w:r>
            <w:r>
              <w:rPr>
                <w:rFonts w:ascii="Times New Roman" w:hAnsi="Times New Roman"/>
                <w:iCs/>
                <w:lang w:val="hu-HU"/>
              </w:rPr>
              <w:t>a-dysplasia,</w:t>
            </w:r>
          </w:p>
          <w:p w14:paraId="3FE280C5" w14:textId="77777777" w:rsidR="007D57DF" w:rsidRPr="00DF3A44" w:rsidRDefault="007D57DF" w:rsidP="00ED0F73">
            <w:pPr>
              <w:spacing w:after="0"/>
              <w:rPr>
                <w:rFonts w:ascii="Times New Roman" w:hAnsi="Times New Roman"/>
                <w:iCs/>
                <w:color w:val="000000"/>
                <w:lang w:val="hu-HU"/>
              </w:rPr>
            </w:pPr>
            <w:r w:rsidRPr="00DF3A44">
              <w:rPr>
                <w:rFonts w:ascii="Times New Roman" w:hAnsi="Times New Roman"/>
                <w:iCs/>
                <w:color w:val="000000"/>
                <w:lang w:val="hu-HU"/>
              </w:rPr>
              <w:t>prosztatakeményedés,</w:t>
            </w:r>
          </w:p>
          <w:p w14:paraId="6F72E577" w14:textId="77777777" w:rsidR="007D57DF" w:rsidRPr="00DF3A44" w:rsidRDefault="007D57DF" w:rsidP="00ED0F73">
            <w:pPr>
              <w:spacing w:after="0"/>
              <w:rPr>
                <w:rFonts w:ascii="Times New Roman" w:hAnsi="Times New Roman"/>
                <w:iCs/>
                <w:color w:val="000000"/>
                <w:lang w:val="hu-HU"/>
              </w:rPr>
            </w:pPr>
            <w:r w:rsidRPr="00DF3A44">
              <w:rPr>
                <w:rFonts w:ascii="Times New Roman" w:hAnsi="Times New Roman"/>
                <w:iCs/>
                <w:color w:val="000000"/>
                <w:lang w:val="hu-HU"/>
              </w:rPr>
              <w:t>pros</w:t>
            </w:r>
            <w:r>
              <w:rPr>
                <w:rFonts w:ascii="Times New Roman" w:hAnsi="Times New Roman"/>
                <w:iCs/>
                <w:color w:val="000000"/>
                <w:lang w:val="hu-HU"/>
              </w:rPr>
              <w:t>z</w:t>
            </w:r>
            <w:r w:rsidRPr="00DF3A44">
              <w:rPr>
                <w:rFonts w:ascii="Times New Roman" w:hAnsi="Times New Roman"/>
                <w:iCs/>
                <w:color w:val="000000"/>
                <w:lang w:val="hu-HU"/>
              </w:rPr>
              <w:t>ta</w:t>
            </w:r>
            <w:r>
              <w:rPr>
                <w:rFonts w:ascii="Times New Roman" w:hAnsi="Times New Roman"/>
                <w:iCs/>
                <w:color w:val="000000"/>
                <w:lang w:val="hu-HU"/>
              </w:rPr>
              <w:t>tagyulladás</w:t>
            </w:r>
            <w:r w:rsidRPr="00DF3A44">
              <w:rPr>
                <w:rFonts w:ascii="Times New Roman" w:hAnsi="Times New Roman"/>
                <w:iCs/>
                <w:color w:val="000000"/>
                <w:lang w:val="hu-HU"/>
              </w:rPr>
              <w:t>,</w:t>
            </w:r>
          </w:p>
          <w:p w14:paraId="25DA0682" w14:textId="77777777" w:rsidR="007D57DF" w:rsidRPr="00DF3A44" w:rsidRDefault="007D57DF" w:rsidP="00ED0F73">
            <w:pPr>
              <w:spacing w:after="0"/>
              <w:rPr>
                <w:rFonts w:ascii="Times New Roman" w:hAnsi="Times New Roman"/>
                <w:iCs/>
                <w:color w:val="000000"/>
                <w:lang w:val="hu-HU"/>
              </w:rPr>
            </w:pPr>
            <w:r w:rsidRPr="00DF3A44">
              <w:rPr>
                <w:rFonts w:ascii="Times New Roman" w:hAnsi="Times New Roman"/>
                <w:iCs/>
                <w:color w:val="000000"/>
                <w:lang w:val="hu-HU"/>
              </w:rPr>
              <w:t>prosztata</w:t>
            </w:r>
            <w:r>
              <w:rPr>
                <w:rFonts w:ascii="Times New Roman" w:hAnsi="Times New Roman"/>
                <w:iCs/>
                <w:color w:val="000000"/>
                <w:lang w:val="hu-HU"/>
              </w:rPr>
              <w:t>-</w:t>
            </w:r>
            <w:r w:rsidRPr="00DF3A44">
              <w:rPr>
                <w:rFonts w:ascii="Times New Roman" w:hAnsi="Times New Roman"/>
                <w:iCs/>
                <w:color w:val="000000"/>
                <w:lang w:val="hu-HU"/>
              </w:rPr>
              <w:t>rendellenességek,</w:t>
            </w:r>
          </w:p>
          <w:p w14:paraId="383881DE" w14:textId="7F2AD5B4" w:rsidR="007D57DF" w:rsidRPr="00DF3A44" w:rsidRDefault="00123677" w:rsidP="00ED0F73">
            <w:pPr>
              <w:spacing w:after="0"/>
              <w:rPr>
                <w:rFonts w:ascii="Times New Roman" w:hAnsi="Times New Roman"/>
                <w:iCs/>
                <w:color w:val="000000"/>
                <w:lang w:val="hu-HU"/>
              </w:rPr>
            </w:pPr>
            <w:r w:rsidRPr="00DF3A44">
              <w:rPr>
                <w:rFonts w:ascii="Times New Roman" w:hAnsi="Times New Roman"/>
                <w:iCs/>
                <w:color w:val="000000"/>
                <w:lang w:val="hu-HU"/>
              </w:rPr>
              <w:t>libidó</w:t>
            </w:r>
            <w:r>
              <w:rPr>
                <w:rFonts w:ascii="Times New Roman" w:hAnsi="Times New Roman"/>
                <w:iCs/>
                <w:color w:val="000000"/>
                <w:lang w:val="hu-HU"/>
              </w:rPr>
              <w:t>változások</w:t>
            </w:r>
            <w:r w:rsidR="007D57DF" w:rsidRPr="00DF3A44">
              <w:rPr>
                <w:rFonts w:ascii="Times New Roman" w:hAnsi="Times New Roman"/>
                <w:iCs/>
                <w:color w:val="000000"/>
                <w:lang w:val="hu-HU"/>
              </w:rPr>
              <w:t>,</w:t>
            </w:r>
          </w:p>
          <w:p w14:paraId="6ADAF6EA" w14:textId="77777777" w:rsidR="007D57DF" w:rsidRPr="00DF3A44" w:rsidRDefault="007D57DF" w:rsidP="00ED0F73">
            <w:pPr>
              <w:spacing w:after="0"/>
              <w:rPr>
                <w:rFonts w:ascii="Times New Roman" w:hAnsi="Times New Roman"/>
                <w:iCs/>
                <w:lang w:val="hu-HU"/>
              </w:rPr>
            </w:pPr>
            <w:r w:rsidRPr="00DF3A44">
              <w:rPr>
                <w:rFonts w:ascii="Times New Roman" w:hAnsi="Times New Roman"/>
                <w:iCs/>
                <w:lang w:val="hu-HU"/>
              </w:rPr>
              <w:t>herefájdalom,</w:t>
            </w:r>
          </w:p>
          <w:p w14:paraId="6D3F63F8" w14:textId="77777777" w:rsidR="007D57DF" w:rsidRPr="00DF3A44" w:rsidRDefault="007D57DF" w:rsidP="00ED0F73">
            <w:pPr>
              <w:spacing w:after="0"/>
              <w:rPr>
                <w:rFonts w:ascii="Times New Roman" w:hAnsi="Times New Roman"/>
                <w:iCs/>
                <w:lang w:val="hu-HU"/>
              </w:rPr>
            </w:pPr>
            <w:r w:rsidRPr="00DF3A44">
              <w:rPr>
                <w:rFonts w:ascii="Times New Roman" w:hAnsi="Times New Roman"/>
                <w:iCs/>
                <w:lang w:val="hu-HU"/>
              </w:rPr>
              <w:t>emlőkeményedés,</w:t>
            </w:r>
          </w:p>
          <w:p w14:paraId="33EB0FC4" w14:textId="77777777" w:rsidR="007D57DF" w:rsidRPr="00DF3A44" w:rsidRDefault="007D57DF" w:rsidP="00ED0F73">
            <w:pPr>
              <w:spacing w:after="0"/>
              <w:rPr>
                <w:rFonts w:ascii="Times New Roman" w:hAnsi="Times New Roman"/>
                <w:iCs/>
                <w:lang w:val="hu-HU"/>
              </w:rPr>
            </w:pPr>
            <w:r w:rsidRPr="00DF3A44">
              <w:rPr>
                <w:rFonts w:ascii="Times New Roman" w:hAnsi="Times New Roman"/>
                <w:iCs/>
                <w:lang w:val="hu-HU"/>
              </w:rPr>
              <w:t>emlőfájdalom,</w:t>
            </w:r>
          </w:p>
          <w:p w14:paraId="5BC8909E" w14:textId="7F461D3A" w:rsidR="007D57DF" w:rsidRPr="00DF3A44" w:rsidRDefault="007D57DF" w:rsidP="00ED0F73">
            <w:pPr>
              <w:spacing w:after="0"/>
              <w:rPr>
                <w:rFonts w:ascii="Times New Roman" w:hAnsi="Times New Roman"/>
                <w:iCs/>
                <w:lang w:val="hu-HU"/>
              </w:rPr>
            </w:pPr>
            <w:r w:rsidRPr="00DF3A44">
              <w:rPr>
                <w:rFonts w:ascii="Times New Roman" w:hAnsi="Times New Roman"/>
                <w:iCs/>
                <w:lang w:val="hu-HU"/>
              </w:rPr>
              <w:t>gyn</w:t>
            </w:r>
            <w:r w:rsidR="00D42EA3">
              <w:rPr>
                <w:rFonts w:ascii="Times New Roman" w:hAnsi="Times New Roman"/>
                <w:iCs/>
                <w:lang w:val="hu-HU"/>
              </w:rPr>
              <w:t>a</w:t>
            </w:r>
            <w:r w:rsidRPr="00DF3A44">
              <w:rPr>
                <w:rFonts w:ascii="Times New Roman" w:hAnsi="Times New Roman"/>
                <w:iCs/>
                <w:lang w:val="hu-HU"/>
              </w:rPr>
              <w:t>ecomastia,</w:t>
            </w:r>
          </w:p>
          <w:p w14:paraId="3860E301" w14:textId="77777777" w:rsidR="007D57DF" w:rsidRPr="00DF3A44" w:rsidRDefault="007D57DF" w:rsidP="00ED0F73">
            <w:pPr>
              <w:spacing w:after="0"/>
              <w:rPr>
                <w:rFonts w:ascii="Times New Roman" w:hAnsi="Times New Roman"/>
                <w:iCs/>
                <w:lang w:val="hu-HU"/>
              </w:rPr>
            </w:pPr>
            <w:r w:rsidRPr="00DF3A44">
              <w:rPr>
                <w:rFonts w:ascii="Times New Roman" w:hAnsi="Times New Roman"/>
                <w:iCs/>
                <w:lang w:val="hu-HU"/>
              </w:rPr>
              <w:t>emelkedett ösztradiolszint,</w:t>
            </w:r>
          </w:p>
          <w:p w14:paraId="77F15C86" w14:textId="29555A85" w:rsidR="007D57DF" w:rsidRPr="00DF3A44" w:rsidRDefault="007D57DF" w:rsidP="006F2488">
            <w:pPr>
              <w:spacing w:after="0"/>
              <w:rPr>
                <w:rFonts w:ascii="Times New Roman" w:hAnsi="Times New Roman"/>
                <w:iCs/>
                <w:vertAlign w:val="superscript"/>
                <w:lang w:val="hu-HU"/>
              </w:rPr>
            </w:pPr>
            <w:r w:rsidRPr="00DF3A44">
              <w:rPr>
                <w:rFonts w:ascii="Times New Roman" w:hAnsi="Times New Roman"/>
                <w:iCs/>
                <w:lang w:val="hu-HU"/>
              </w:rPr>
              <w:t>emelkedett tesztoszteronszint</w:t>
            </w:r>
          </w:p>
        </w:tc>
        <w:tc>
          <w:tcPr>
            <w:tcW w:w="2126" w:type="dxa"/>
          </w:tcPr>
          <w:p w14:paraId="0177859B" w14:textId="77777777" w:rsidR="007D57DF" w:rsidRPr="00DF3A44" w:rsidRDefault="007D57DF" w:rsidP="00ED0F73">
            <w:pPr>
              <w:spacing w:after="0"/>
              <w:rPr>
                <w:rFonts w:ascii="Times New Roman" w:hAnsi="Times New Roman"/>
                <w:iCs/>
                <w:lang w:val="hu-HU"/>
              </w:rPr>
            </w:pPr>
          </w:p>
        </w:tc>
      </w:tr>
      <w:tr w:rsidR="007D57DF" w:rsidRPr="00DF3A44" w14:paraId="42DF1517" w14:textId="77777777" w:rsidTr="00926B02">
        <w:tc>
          <w:tcPr>
            <w:tcW w:w="2219" w:type="dxa"/>
          </w:tcPr>
          <w:p w14:paraId="6CC7672C" w14:textId="77777777" w:rsidR="007D57DF" w:rsidRPr="00DF3A44" w:rsidRDefault="007D57DF" w:rsidP="00ED0F73">
            <w:pPr>
              <w:spacing w:after="0"/>
              <w:rPr>
                <w:rFonts w:ascii="Times New Roman" w:hAnsi="Times New Roman"/>
                <w:b/>
                <w:lang w:val="hu-HU"/>
              </w:rPr>
            </w:pPr>
            <w:r w:rsidRPr="00DF3A44">
              <w:rPr>
                <w:rFonts w:ascii="Times New Roman" w:hAnsi="Times New Roman"/>
                <w:b/>
                <w:lang w:val="hu-HU"/>
              </w:rPr>
              <w:t>Általános tünetek, az alkalmazás helyén fellépő reakciók</w:t>
            </w:r>
          </w:p>
        </w:tc>
        <w:tc>
          <w:tcPr>
            <w:tcW w:w="2220" w:type="dxa"/>
          </w:tcPr>
          <w:p w14:paraId="38CDEC09" w14:textId="77777777" w:rsidR="007D57DF" w:rsidRPr="00DF3A44" w:rsidRDefault="007D57DF" w:rsidP="00ED0F73">
            <w:pPr>
              <w:spacing w:after="0"/>
              <w:rPr>
                <w:rFonts w:ascii="Times New Roman" w:hAnsi="Times New Roman"/>
                <w:vertAlign w:val="superscript"/>
                <w:lang w:val="hu-HU"/>
              </w:rPr>
            </w:pPr>
            <w:r w:rsidRPr="00DF3A44">
              <w:rPr>
                <w:rFonts w:ascii="Times New Roman" w:hAnsi="Times New Roman"/>
                <w:lang w:val="hu-HU"/>
              </w:rPr>
              <w:t>különböző reakciók a</w:t>
            </w:r>
            <w:r>
              <w:rPr>
                <w:rFonts w:ascii="Times New Roman" w:hAnsi="Times New Roman"/>
                <w:lang w:val="hu-HU"/>
              </w:rPr>
              <w:t>z injekció</w:t>
            </w:r>
            <w:r w:rsidRPr="00DF3A44">
              <w:rPr>
                <w:rFonts w:ascii="Times New Roman" w:hAnsi="Times New Roman"/>
                <w:lang w:val="hu-HU"/>
              </w:rPr>
              <w:t xml:space="preserve"> beadás</w:t>
            </w:r>
            <w:r>
              <w:rPr>
                <w:rFonts w:ascii="Times New Roman" w:hAnsi="Times New Roman"/>
                <w:lang w:val="hu-HU"/>
              </w:rPr>
              <w:t>ának</w:t>
            </w:r>
            <w:r w:rsidRPr="00DF3A44">
              <w:rPr>
                <w:rFonts w:ascii="Times New Roman" w:hAnsi="Times New Roman"/>
                <w:lang w:val="hu-HU"/>
              </w:rPr>
              <w:t xml:space="preserve"> helyén</w:t>
            </w:r>
            <w:r w:rsidRPr="00DF3A44">
              <w:rPr>
                <w:rFonts w:ascii="Times New Roman" w:hAnsi="Times New Roman"/>
                <w:vertAlign w:val="superscript"/>
                <w:lang w:val="hu-HU"/>
              </w:rPr>
              <w:t>3</w:t>
            </w:r>
          </w:p>
        </w:tc>
        <w:tc>
          <w:tcPr>
            <w:tcW w:w="2502" w:type="dxa"/>
          </w:tcPr>
          <w:p w14:paraId="4EE4E238" w14:textId="77777777" w:rsidR="007D57DF" w:rsidRPr="00DF3A44" w:rsidRDefault="007D57DF" w:rsidP="00ED0F73">
            <w:pPr>
              <w:spacing w:after="0"/>
              <w:rPr>
                <w:rFonts w:ascii="Times New Roman" w:hAnsi="Times New Roman"/>
                <w:iCs/>
                <w:lang w:val="hu-HU"/>
              </w:rPr>
            </w:pPr>
            <w:r w:rsidRPr="00DF3A44">
              <w:rPr>
                <w:rFonts w:ascii="Times New Roman" w:hAnsi="Times New Roman"/>
                <w:iCs/>
                <w:lang w:val="hu-HU"/>
              </w:rPr>
              <w:t>fáradtság,</w:t>
            </w:r>
          </w:p>
          <w:p w14:paraId="3DC76D17" w14:textId="77777777" w:rsidR="007D57DF" w:rsidRPr="00DF3A44" w:rsidRDefault="007D57DF" w:rsidP="00ED0F73">
            <w:pPr>
              <w:spacing w:after="0"/>
              <w:rPr>
                <w:rFonts w:ascii="Times New Roman" w:hAnsi="Times New Roman"/>
                <w:iCs/>
                <w:lang w:val="hu-HU"/>
              </w:rPr>
            </w:pPr>
            <w:r w:rsidRPr="00DF3A44">
              <w:rPr>
                <w:rFonts w:ascii="Times New Roman" w:hAnsi="Times New Roman"/>
                <w:iCs/>
                <w:lang w:val="hu-HU"/>
              </w:rPr>
              <w:t>asthenia,</w:t>
            </w:r>
          </w:p>
          <w:p w14:paraId="26B0D0AA" w14:textId="77777777" w:rsidR="007D57DF" w:rsidRPr="00DF3A44" w:rsidRDefault="007D57DF" w:rsidP="00ED0F73">
            <w:pPr>
              <w:spacing w:after="0"/>
              <w:rPr>
                <w:rFonts w:ascii="Times New Roman" w:hAnsi="Times New Roman"/>
                <w:iCs/>
                <w:vertAlign w:val="superscript"/>
                <w:lang w:val="hu-HU"/>
              </w:rPr>
            </w:pPr>
            <w:r w:rsidRPr="00DF3A44">
              <w:rPr>
                <w:rFonts w:ascii="Times New Roman" w:hAnsi="Times New Roman"/>
                <w:iCs/>
                <w:lang w:val="hu-HU"/>
              </w:rPr>
              <w:t>hyperhidrosis</w:t>
            </w:r>
            <w:r w:rsidRPr="00DF3A44">
              <w:rPr>
                <w:rFonts w:ascii="Times New Roman" w:hAnsi="Times New Roman"/>
                <w:iCs/>
                <w:vertAlign w:val="superscript"/>
                <w:lang w:val="hu-HU"/>
              </w:rPr>
              <w:t>4</w:t>
            </w:r>
          </w:p>
        </w:tc>
        <w:tc>
          <w:tcPr>
            <w:tcW w:w="2126" w:type="dxa"/>
          </w:tcPr>
          <w:p w14:paraId="6841E445" w14:textId="77777777" w:rsidR="007D57DF" w:rsidRPr="00DF3A44" w:rsidRDefault="007D57DF" w:rsidP="00ED0F73">
            <w:pPr>
              <w:spacing w:after="0"/>
              <w:rPr>
                <w:rFonts w:ascii="Times New Roman" w:hAnsi="Times New Roman"/>
                <w:iCs/>
                <w:lang w:val="hu-HU"/>
              </w:rPr>
            </w:pPr>
          </w:p>
        </w:tc>
      </w:tr>
      <w:tr w:rsidR="007D57DF" w:rsidRPr="00667578" w14:paraId="64D8CBDF" w14:textId="77777777" w:rsidTr="00926B02">
        <w:tc>
          <w:tcPr>
            <w:tcW w:w="2219" w:type="dxa"/>
          </w:tcPr>
          <w:p w14:paraId="0338EE06" w14:textId="77777777" w:rsidR="007D57DF" w:rsidRPr="00DF3A44" w:rsidRDefault="007D57DF" w:rsidP="00ED0F73">
            <w:pPr>
              <w:spacing w:after="0"/>
              <w:rPr>
                <w:rFonts w:ascii="Times New Roman" w:hAnsi="Times New Roman"/>
                <w:b/>
                <w:lang w:val="hu-HU"/>
              </w:rPr>
            </w:pPr>
            <w:r w:rsidRPr="00DF3A44">
              <w:rPr>
                <w:rFonts w:ascii="Times New Roman" w:hAnsi="Times New Roman"/>
                <w:b/>
                <w:lang w:val="hu-HU"/>
              </w:rPr>
              <w:t>Sérülés, mérgezés és a beavatkozással kapcsolatos szövődmények</w:t>
            </w:r>
          </w:p>
        </w:tc>
        <w:tc>
          <w:tcPr>
            <w:tcW w:w="2220" w:type="dxa"/>
          </w:tcPr>
          <w:p w14:paraId="3A10076A" w14:textId="77777777" w:rsidR="007D57DF" w:rsidRPr="00DF3A44" w:rsidRDefault="007D57DF" w:rsidP="00ED0F73">
            <w:pPr>
              <w:spacing w:after="0"/>
              <w:rPr>
                <w:rFonts w:ascii="Times New Roman" w:hAnsi="Times New Roman"/>
                <w:lang w:val="hu-HU"/>
              </w:rPr>
            </w:pPr>
          </w:p>
        </w:tc>
        <w:tc>
          <w:tcPr>
            <w:tcW w:w="2502" w:type="dxa"/>
          </w:tcPr>
          <w:p w14:paraId="13F93FEF" w14:textId="77777777" w:rsidR="007D57DF" w:rsidRPr="00DF3A44" w:rsidRDefault="007D57DF" w:rsidP="00ED0F73">
            <w:pPr>
              <w:spacing w:after="0"/>
              <w:rPr>
                <w:rFonts w:ascii="Times New Roman" w:hAnsi="Times New Roman"/>
                <w:iCs/>
                <w:lang w:val="hu-HU"/>
              </w:rPr>
            </w:pPr>
          </w:p>
        </w:tc>
        <w:tc>
          <w:tcPr>
            <w:tcW w:w="2126" w:type="dxa"/>
          </w:tcPr>
          <w:p w14:paraId="5C1676CF" w14:textId="4A7E6B2B" w:rsidR="007D57DF" w:rsidRPr="00CF798A" w:rsidRDefault="007D57DF" w:rsidP="00ED0F73">
            <w:pPr>
              <w:spacing w:after="0"/>
              <w:rPr>
                <w:rFonts w:ascii="Times New Roman" w:hAnsi="Times New Roman"/>
                <w:iCs/>
                <w:lang w:val="hu-HU"/>
              </w:rPr>
            </w:pPr>
            <w:r w:rsidRPr="00DF3A44">
              <w:rPr>
                <w:rFonts w:ascii="Times New Roman" w:hAnsi="Times New Roman"/>
                <w:lang w:val="hu-HU"/>
              </w:rPr>
              <w:t xml:space="preserve">olajos oldat okozta </w:t>
            </w:r>
            <w:r>
              <w:rPr>
                <w:rFonts w:ascii="Times New Roman" w:hAnsi="Times New Roman"/>
                <w:lang w:val="hu-HU"/>
              </w:rPr>
              <w:t>tüdő</w:t>
            </w:r>
            <w:r w:rsidR="006F2488">
              <w:rPr>
                <w:rFonts w:ascii="Times New Roman" w:hAnsi="Times New Roman"/>
                <w:lang w:val="hu-HU"/>
              </w:rPr>
              <w:t>-</w:t>
            </w:r>
            <w:r w:rsidRPr="00DF3A44">
              <w:rPr>
                <w:rFonts w:ascii="Times New Roman" w:hAnsi="Times New Roman"/>
                <w:lang w:val="hu-HU"/>
              </w:rPr>
              <w:t>mi</w:t>
            </w:r>
            <w:r>
              <w:rPr>
                <w:rFonts w:ascii="Times New Roman" w:hAnsi="Times New Roman"/>
                <w:lang w:val="hu-HU"/>
              </w:rPr>
              <w:t>c</w:t>
            </w:r>
            <w:r w:rsidRPr="00DF3A44">
              <w:rPr>
                <w:rFonts w:ascii="Times New Roman" w:hAnsi="Times New Roman"/>
                <w:lang w:val="hu-HU"/>
              </w:rPr>
              <w:t>roemb</w:t>
            </w:r>
            <w:r>
              <w:rPr>
                <w:rFonts w:ascii="Times New Roman" w:hAnsi="Times New Roman"/>
                <w:lang w:val="hu-HU"/>
              </w:rPr>
              <w:t>o</w:t>
            </w:r>
            <w:r w:rsidRPr="00DF3A44">
              <w:rPr>
                <w:rFonts w:ascii="Times New Roman" w:hAnsi="Times New Roman"/>
                <w:lang w:val="hu-HU"/>
              </w:rPr>
              <w:t>lia</w:t>
            </w:r>
            <w:r w:rsidRPr="00DF3A44">
              <w:rPr>
                <w:rFonts w:ascii="Times New Roman" w:hAnsi="Times New Roman"/>
                <w:iCs/>
                <w:lang w:val="hu-HU"/>
              </w:rPr>
              <w:t>**</w:t>
            </w:r>
          </w:p>
        </w:tc>
      </w:tr>
    </w:tbl>
    <w:p w14:paraId="6C1220B2" w14:textId="78274425" w:rsidR="007D57DF" w:rsidRPr="00926B02" w:rsidRDefault="006F2488" w:rsidP="006F2488">
      <w:pPr>
        <w:tabs>
          <w:tab w:val="left" w:pos="284"/>
        </w:tabs>
        <w:spacing w:after="0"/>
        <w:rPr>
          <w:rFonts w:ascii="Times New Roman" w:hAnsi="Times New Roman"/>
          <w:sz w:val="20"/>
          <w:szCs w:val="20"/>
          <w:lang w:val="hu-HU"/>
        </w:rPr>
      </w:pPr>
      <w:r w:rsidRPr="00926B02">
        <w:rPr>
          <w:rFonts w:ascii="Times New Roman" w:hAnsi="Times New Roman"/>
          <w:sz w:val="20"/>
          <w:szCs w:val="20"/>
          <w:lang w:val="hu-HU"/>
        </w:rPr>
        <w:t>*</w:t>
      </w:r>
      <w:r w:rsidRPr="00926B02">
        <w:rPr>
          <w:rFonts w:ascii="Times New Roman" w:hAnsi="Times New Roman"/>
          <w:sz w:val="20"/>
          <w:szCs w:val="20"/>
          <w:lang w:val="hu-HU"/>
        </w:rPr>
        <w:tab/>
      </w:r>
      <w:r w:rsidR="007D57DF" w:rsidRPr="00926B02">
        <w:rPr>
          <w:rFonts w:ascii="Times New Roman" w:hAnsi="Times New Roman"/>
          <w:sz w:val="20"/>
          <w:szCs w:val="20"/>
          <w:lang w:val="hu-HU"/>
        </w:rPr>
        <w:t>A vonatkozó gyakoriságot a tesztoszteron</w:t>
      </w:r>
      <w:r w:rsidR="007D57DF" w:rsidRPr="00926B02">
        <w:rPr>
          <w:rFonts w:ascii="Times New Roman" w:hAnsi="Times New Roman"/>
          <w:sz w:val="20"/>
          <w:szCs w:val="20"/>
          <w:lang w:val="hu-HU"/>
        </w:rPr>
        <w:noBreakHyphen/>
        <w:t xml:space="preserve">tartalmú készítmények </w:t>
      </w:r>
      <w:r w:rsidRPr="00926B02">
        <w:rPr>
          <w:rFonts w:ascii="Times New Roman" w:hAnsi="Times New Roman"/>
          <w:sz w:val="20"/>
          <w:szCs w:val="20"/>
          <w:lang w:val="hu-HU"/>
        </w:rPr>
        <w:t xml:space="preserve">alkalmazásával </w:t>
      </w:r>
      <w:r w:rsidR="007D57DF" w:rsidRPr="00926B02">
        <w:rPr>
          <w:rFonts w:ascii="Times New Roman" w:hAnsi="Times New Roman"/>
          <w:sz w:val="20"/>
          <w:szCs w:val="20"/>
          <w:lang w:val="hu-HU"/>
        </w:rPr>
        <w:t>kapcsolatban figyelték meg.</w:t>
      </w:r>
    </w:p>
    <w:p w14:paraId="0E7D4214" w14:textId="156E35E8" w:rsidR="007D57DF" w:rsidRPr="00926B02" w:rsidRDefault="007D57DF" w:rsidP="006F2488">
      <w:pPr>
        <w:tabs>
          <w:tab w:val="left" w:pos="284"/>
        </w:tabs>
        <w:spacing w:after="0"/>
        <w:rPr>
          <w:rFonts w:ascii="Times New Roman" w:hAnsi="Times New Roman"/>
          <w:sz w:val="20"/>
          <w:szCs w:val="20"/>
          <w:lang w:val="hu-HU"/>
        </w:rPr>
      </w:pPr>
      <w:r w:rsidRPr="00926B02">
        <w:rPr>
          <w:rFonts w:ascii="Times New Roman" w:hAnsi="Times New Roman"/>
          <w:sz w:val="20"/>
          <w:szCs w:val="20"/>
          <w:lang w:val="hu-HU"/>
        </w:rPr>
        <w:t>**</w:t>
      </w:r>
      <w:r w:rsidR="006F2488" w:rsidRPr="00926B02">
        <w:rPr>
          <w:rFonts w:ascii="Times New Roman" w:hAnsi="Times New Roman"/>
          <w:sz w:val="20"/>
          <w:szCs w:val="20"/>
          <w:lang w:val="hu-HU"/>
        </w:rPr>
        <w:tab/>
      </w:r>
      <w:r w:rsidRPr="00926B02">
        <w:rPr>
          <w:rFonts w:ascii="Times New Roman" w:hAnsi="Times New Roman"/>
          <w:sz w:val="20"/>
          <w:szCs w:val="20"/>
          <w:lang w:val="hu-HU"/>
        </w:rPr>
        <w:t>Gyakorisága az alkalmazott injekciók számától függ</w:t>
      </w:r>
    </w:p>
    <w:p w14:paraId="765CC504" w14:textId="77777777" w:rsidR="007D57DF" w:rsidRPr="00926B02" w:rsidRDefault="007D57DF" w:rsidP="007D57DF">
      <w:pPr>
        <w:spacing w:after="0"/>
        <w:rPr>
          <w:rFonts w:ascii="Times New Roman" w:hAnsi="Times New Roman"/>
          <w:sz w:val="20"/>
          <w:szCs w:val="20"/>
          <w:lang w:val="hu-HU"/>
        </w:rPr>
      </w:pPr>
    </w:p>
    <w:p w14:paraId="5FFF1CCB" w14:textId="77777777" w:rsidR="007D57DF" w:rsidRPr="00926B02" w:rsidRDefault="007D57DF" w:rsidP="007D57DF">
      <w:pPr>
        <w:keepNext/>
        <w:spacing w:after="0"/>
        <w:rPr>
          <w:rFonts w:ascii="Times New Roman" w:hAnsi="Times New Roman"/>
          <w:sz w:val="20"/>
          <w:szCs w:val="20"/>
          <w:lang w:val="hu-HU"/>
        </w:rPr>
      </w:pPr>
      <w:r w:rsidRPr="00926B02">
        <w:rPr>
          <w:rFonts w:ascii="Times New Roman" w:hAnsi="Times New Roman"/>
          <w:sz w:val="20"/>
          <w:szCs w:val="20"/>
          <w:lang w:val="hu-HU"/>
        </w:rPr>
        <w:t>A táblázat a legmegfelelőbb MedDRA-kifejezést tartalmazza, amely egy eseményre illik. A szinonimák vagy kapcsolódó betegségek nincsenek feltüntetve, de ezeket is figyelembe kell venni.</w:t>
      </w:r>
    </w:p>
    <w:p w14:paraId="590078C7" w14:textId="77777777" w:rsidR="007D57DF" w:rsidRPr="00926B02" w:rsidRDefault="007D57DF" w:rsidP="006F2488">
      <w:pPr>
        <w:tabs>
          <w:tab w:val="left" w:pos="284"/>
        </w:tabs>
        <w:spacing w:after="0"/>
        <w:ind w:left="284" w:hanging="284"/>
        <w:rPr>
          <w:rFonts w:ascii="Times New Roman" w:hAnsi="Times New Roman"/>
          <w:sz w:val="20"/>
          <w:szCs w:val="20"/>
          <w:lang w:val="hu-HU"/>
        </w:rPr>
      </w:pPr>
      <w:r w:rsidRPr="00926B02">
        <w:rPr>
          <w:rFonts w:ascii="Times New Roman" w:hAnsi="Times New Roman"/>
          <w:sz w:val="20"/>
          <w:szCs w:val="20"/>
          <w:vertAlign w:val="superscript"/>
          <w:lang w:val="hu-HU"/>
        </w:rPr>
        <w:t>1</w:t>
      </w:r>
      <w:r w:rsidRPr="00926B02">
        <w:rPr>
          <w:rFonts w:ascii="Times New Roman" w:hAnsi="Times New Roman"/>
          <w:sz w:val="20"/>
          <w:szCs w:val="20"/>
          <w:lang w:val="hu-HU"/>
        </w:rPr>
        <w:tab/>
        <w:t>kiütés, beleértve a papularis kiütést</w:t>
      </w:r>
    </w:p>
    <w:p w14:paraId="02264CC1" w14:textId="4016BF80" w:rsidR="007D57DF" w:rsidRPr="00926B02" w:rsidRDefault="007D57DF" w:rsidP="006F2488">
      <w:pPr>
        <w:tabs>
          <w:tab w:val="left" w:pos="284"/>
        </w:tabs>
        <w:spacing w:after="0"/>
        <w:ind w:left="284" w:hanging="284"/>
        <w:rPr>
          <w:rFonts w:ascii="Times New Roman" w:hAnsi="Times New Roman"/>
          <w:sz w:val="20"/>
          <w:szCs w:val="20"/>
          <w:lang w:val="hu-HU"/>
        </w:rPr>
      </w:pPr>
      <w:r w:rsidRPr="00926B02">
        <w:rPr>
          <w:rFonts w:ascii="Times New Roman" w:hAnsi="Times New Roman"/>
          <w:sz w:val="20"/>
          <w:szCs w:val="20"/>
          <w:vertAlign w:val="superscript"/>
          <w:lang w:val="hu-HU"/>
        </w:rPr>
        <w:t>2</w:t>
      </w:r>
      <w:r w:rsidRPr="00926B02">
        <w:rPr>
          <w:rFonts w:ascii="Times New Roman" w:hAnsi="Times New Roman"/>
          <w:sz w:val="20"/>
          <w:szCs w:val="20"/>
          <w:lang w:val="hu-HU"/>
        </w:rPr>
        <w:tab/>
        <w:t>izom-</w:t>
      </w:r>
      <w:r w:rsidRPr="00926B02">
        <w:rPr>
          <w:rFonts w:ascii="Times New Roman" w:hAnsi="Times New Roman"/>
          <w:color w:val="000000"/>
          <w:sz w:val="20"/>
          <w:szCs w:val="20"/>
          <w:lang w:val="hu-HU"/>
        </w:rPr>
        <w:t>rendellenesség</w:t>
      </w:r>
      <w:r w:rsidR="006F2488">
        <w:rPr>
          <w:rFonts w:ascii="Times New Roman" w:hAnsi="Times New Roman"/>
          <w:color w:val="000000"/>
          <w:sz w:val="20"/>
          <w:szCs w:val="20"/>
          <w:lang w:val="hu-HU"/>
        </w:rPr>
        <w:t>ek</w:t>
      </w:r>
      <w:r w:rsidRPr="00926B02">
        <w:rPr>
          <w:rFonts w:ascii="Times New Roman" w:hAnsi="Times New Roman"/>
          <w:sz w:val="20"/>
          <w:szCs w:val="20"/>
          <w:lang w:val="hu-HU"/>
        </w:rPr>
        <w:t>: izomgörcs, izomfeszülés és myalgia</w:t>
      </w:r>
    </w:p>
    <w:p w14:paraId="125B2F27" w14:textId="77777777" w:rsidR="007D57DF" w:rsidRPr="00926B02" w:rsidRDefault="007D57DF" w:rsidP="006F2488">
      <w:pPr>
        <w:tabs>
          <w:tab w:val="left" w:pos="284"/>
        </w:tabs>
        <w:spacing w:after="0"/>
        <w:ind w:left="284" w:hanging="284"/>
        <w:rPr>
          <w:rFonts w:ascii="Times New Roman" w:hAnsi="Times New Roman"/>
          <w:sz w:val="20"/>
          <w:szCs w:val="20"/>
          <w:lang w:val="hu-HU"/>
        </w:rPr>
      </w:pPr>
      <w:r w:rsidRPr="00926B02">
        <w:rPr>
          <w:rFonts w:ascii="Times New Roman" w:hAnsi="Times New Roman"/>
          <w:sz w:val="20"/>
          <w:szCs w:val="20"/>
          <w:vertAlign w:val="superscript"/>
          <w:lang w:val="hu-HU"/>
        </w:rPr>
        <w:t>3</w:t>
      </w:r>
      <w:r w:rsidRPr="00926B02">
        <w:rPr>
          <w:rFonts w:ascii="Times New Roman" w:hAnsi="Times New Roman"/>
          <w:sz w:val="20"/>
          <w:szCs w:val="20"/>
          <w:lang w:val="hu-HU"/>
        </w:rPr>
        <w:tab/>
        <w:t>különböző reakciók a beadás helyén: fájdalom, kényelmetlen érzés, viszketés, erythema, haematoma, irritáció a beadás helyén</w:t>
      </w:r>
    </w:p>
    <w:p w14:paraId="4F2CB6FF" w14:textId="77777777" w:rsidR="007D57DF" w:rsidRPr="00926B02" w:rsidRDefault="007D57DF" w:rsidP="006F2488">
      <w:pPr>
        <w:tabs>
          <w:tab w:val="left" w:pos="284"/>
        </w:tabs>
        <w:spacing w:after="0"/>
        <w:ind w:left="284" w:hanging="284"/>
        <w:rPr>
          <w:rFonts w:ascii="Times New Roman" w:hAnsi="Times New Roman"/>
          <w:sz w:val="20"/>
          <w:szCs w:val="20"/>
          <w:lang w:val="hu-HU"/>
        </w:rPr>
      </w:pPr>
      <w:r w:rsidRPr="00926B02">
        <w:rPr>
          <w:rFonts w:ascii="Times New Roman" w:hAnsi="Times New Roman"/>
          <w:sz w:val="20"/>
          <w:szCs w:val="20"/>
          <w:vertAlign w:val="superscript"/>
          <w:lang w:val="hu-HU"/>
        </w:rPr>
        <w:t>4</w:t>
      </w:r>
      <w:r w:rsidRPr="00926B02">
        <w:rPr>
          <w:rFonts w:ascii="Times New Roman" w:hAnsi="Times New Roman"/>
          <w:sz w:val="20"/>
          <w:szCs w:val="20"/>
          <w:lang w:val="hu-HU"/>
        </w:rPr>
        <w:tab/>
        <w:t>hyperhidrosis: hyperhidrosis és éjszakai izzadás</w:t>
      </w:r>
    </w:p>
    <w:p w14:paraId="01753E97" w14:textId="77777777" w:rsidR="007D57DF" w:rsidRPr="006F2488" w:rsidRDefault="007D57DF" w:rsidP="007D57DF">
      <w:pPr>
        <w:spacing w:after="0"/>
        <w:rPr>
          <w:rFonts w:ascii="Times New Roman" w:hAnsi="Times New Roman"/>
          <w:lang w:val="hu-HU"/>
        </w:rPr>
      </w:pPr>
    </w:p>
    <w:p w14:paraId="09EED431" w14:textId="77777777" w:rsidR="007D57DF" w:rsidRPr="00DF3A44" w:rsidRDefault="007D57DF" w:rsidP="007D57DF">
      <w:pPr>
        <w:keepNext/>
        <w:spacing w:after="0"/>
        <w:rPr>
          <w:rFonts w:ascii="Times New Roman" w:hAnsi="Times New Roman"/>
          <w:u w:val="single"/>
          <w:lang w:val="hu-HU"/>
        </w:rPr>
      </w:pPr>
      <w:r w:rsidRPr="00DF3A44">
        <w:rPr>
          <w:rFonts w:ascii="Times New Roman" w:hAnsi="Times New Roman"/>
          <w:u w:val="single"/>
          <w:lang w:val="hu-HU"/>
        </w:rPr>
        <w:t>Kiválasztott mellékhatások leírása</w:t>
      </w:r>
    </w:p>
    <w:p w14:paraId="2A4F0B29" w14:textId="77777777" w:rsidR="007D57DF" w:rsidRPr="00CF798A" w:rsidRDefault="007D57DF" w:rsidP="007D57DF">
      <w:pPr>
        <w:keepNext/>
        <w:spacing w:after="0"/>
        <w:rPr>
          <w:rFonts w:ascii="Times New Roman" w:hAnsi="Times New Roman"/>
          <w:lang w:val="hu-HU"/>
        </w:rPr>
      </w:pPr>
    </w:p>
    <w:p w14:paraId="356BDB15" w14:textId="1502EA4B" w:rsidR="007D57DF" w:rsidRPr="00DF3A44" w:rsidRDefault="007D57DF" w:rsidP="007D57DF">
      <w:pPr>
        <w:keepNext/>
        <w:spacing w:after="0"/>
        <w:rPr>
          <w:rFonts w:ascii="Times New Roman" w:hAnsi="Times New Roman"/>
          <w:lang w:val="hu-HU"/>
        </w:rPr>
      </w:pPr>
      <w:r w:rsidRPr="00DF3A44">
        <w:rPr>
          <w:rFonts w:ascii="Times New Roman" w:hAnsi="Times New Roman"/>
          <w:lang w:val="hu-HU"/>
        </w:rPr>
        <w:t xml:space="preserve">Az olajos oldatok </w:t>
      </w:r>
      <w:r>
        <w:rPr>
          <w:rFonts w:ascii="Times New Roman" w:hAnsi="Times New Roman"/>
          <w:lang w:val="hu-HU"/>
        </w:rPr>
        <w:t>tüdő</w:t>
      </w:r>
      <w:r w:rsidR="0039606F">
        <w:rPr>
          <w:rFonts w:ascii="Times New Roman" w:hAnsi="Times New Roman"/>
          <w:lang w:val="hu-HU"/>
        </w:rPr>
        <w:t>-</w:t>
      </w:r>
      <w:r>
        <w:rPr>
          <w:rFonts w:ascii="Times New Roman" w:hAnsi="Times New Roman"/>
          <w:lang w:val="hu-HU"/>
        </w:rPr>
        <w:t>microemboliája</w:t>
      </w:r>
      <w:r w:rsidRPr="00DF3A44">
        <w:rPr>
          <w:rFonts w:ascii="Times New Roman" w:hAnsi="Times New Roman"/>
          <w:lang w:val="hu-HU"/>
        </w:rPr>
        <w:t xml:space="preserve"> ritka esetekben olyan tüneteket </w:t>
      </w:r>
      <w:r>
        <w:rPr>
          <w:rFonts w:ascii="Times New Roman" w:hAnsi="Times New Roman"/>
          <w:lang w:val="hu-HU"/>
        </w:rPr>
        <w:t>okozhat</w:t>
      </w:r>
      <w:r w:rsidRPr="00DF3A44">
        <w:rPr>
          <w:rFonts w:ascii="Times New Roman" w:hAnsi="Times New Roman"/>
          <w:lang w:val="hu-HU"/>
        </w:rPr>
        <w:t>, mint a köhögés, dyspnoe, rossz közérzet, hyperhidrosis, mellkasi fájdalom, szédülés, par</w:t>
      </w:r>
      <w:r>
        <w:rPr>
          <w:rFonts w:ascii="Times New Roman" w:hAnsi="Times New Roman"/>
          <w:lang w:val="hu-HU"/>
        </w:rPr>
        <w:t>a</w:t>
      </w:r>
      <w:r w:rsidRPr="00DF3A44">
        <w:rPr>
          <w:rFonts w:ascii="Times New Roman" w:hAnsi="Times New Roman"/>
          <w:lang w:val="hu-HU"/>
        </w:rPr>
        <w:t xml:space="preserve">esthesia vagy syncope. Ezek a reakciók felléphetnek az injekció beadása alatt vagy közvetlenül utána, és </w:t>
      </w:r>
      <w:r>
        <w:rPr>
          <w:rFonts w:ascii="Times New Roman" w:hAnsi="Times New Roman"/>
          <w:lang w:val="hu-HU"/>
        </w:rPr>
        <w:t>visszafordíthatók</w:t>
      </w:r>
      <w:r w:rsidRPr="00DF3A44">
        <w:rPr>
          <w:rFonts w:ascii="Times New Roman" w:hAnsi="Times New Roman"/>
          <w:lang w:val="hu-HU"/>
        </w:rPr>
        <w:t xml:space="preserve">. A vállalat vagy a vizsgálók által </w:t>
      </w:r>
      <w:r>
        <w:rPr>
          <w:rFonts w:ascii="Times New Roman" w:hAnsi="Times New Roman"/>
          <w:lang w:val="hu-HU"/>
        </w:rPr>
        <w:t>tüdő</w:t>
      </w:r>
      <w:r w:rsidR="00844A75">
        <w:rPr>
          <w:rFonts w:ascii="Times New Roman" w:hAnsi="Times New Roman"/>
          <w:lang w:val="hu-HU"/>
        </w:rPr>
        <w:t>-</w:t>
      </w:r>
      <w:r>
        <w:rPr>
          <w:rFonts w:ascii="Times New Roman" w:hAnsi="Times New Roman"/>
          <w:lang w:val="hu-HU"/>
        </w:rPr>
        <w:t>zsír</w:t>
      </w:r>
      <w:r w:rsidRPr="00DF3A44">
        <w:rPr>
          <w:rFonts w:ascii="Times New Roman" w:hAnsi="Times New Roman"/>
          <w:lang w:val="hu-HU"/>
        </w:rPr>
        <w:t>emb</w:t>
      </w:r>
      <w:r>
        <w:rPr>
          <w:rFonts w:ascii="Times New Roman" w:hAnsi="Times New Roman"/>
          <w:lang w:val="hu-HU"/>
        </w:rPr>
        <w:t>óliának vélt</w:t>
      </w:r>
      <w:r w:rsidRPr="00DF3A44">
        <w:rPr>
          <w:rFonts w:ascii="Times New Roman" w:hAnsi="Times New Roman"/>
          <w:lang w:val="hu-HU"/>
        </w:rPr>
        <w:t xml:space="preserve"> eseteket ritk</w:t>
      </w:r>
      <w:r>
        <w:rPr>
          <w:rFonts w:ascii="Times New Roman" w:hAnsi="Times New Roman"/>
          <w:lang w:val="hu-HU"/>
        </w:rPr>
        <w:t>a gyakorisággal</w:t>
      </w:r>
      <w:r w:rsidRPr="00DF3A44">
        <w:rPr>
          <w:rFonts w:ascii="Times New Roman" w:hAnsi="Times New Roman"/>
          <w:lang w:val="hu-HU"/>
        </w:rPr>
        <w:t xml:space="preserve"> (</w:t>
      </w:r>
      <w:r w:rsidRPr="00DF3A44">
        <w:rPr>
          <w:rFonts w:ascii="Times New Roman" w:hAnsi="Times New Roman"/>
          <w:lang w:val="hu-HU"/>
        </w:rPr>
        <w:sym w:font="Symbol" w:char="F0B3"/>
      </w:r>
      <w:r w:rsidRPr="00DF3A44">
        <w:rPr>
          <w:rFonts w:ascii="Times New Roman" w:hAnsi="Times New Roman"/>
          <w:lang w:val="hu-HU"/>
        </w:rPr>
        <w:t> 1/10</w:t>
      </w:r>
      <w:r w:rsidRPr="00CF798A">
        <w:rPr>
          <w:rFonts w:ascii="Times New Roman" w:hAnsi="Times New Roman"/>
          <w:lang w:val="hu-HU"/>
        </w:rPr>
        <w:t xml:space="preserve"> </w:t>
      </w:r>
      <w:r w:rsidRPr="00DF3A44">
        <w:rPr>
          <w:rFonts w:ascii="Times New Roman" w:hAnsi="Times New Roman"/>
          <w:lang w:val="hu-HU"/>
        </w:rPr>
        <w:t xml:space="preserve">000 </w:t>
      </w:r>
      <w:r>
        <w:rPr>
          <w:rFonts w:ascii="Times New Roman" w:hAnsi="Times New Roman"/>
          <w:lang w:val="hu-HU"/>
        </w:rPr>
        <w:t>és</w:t>
      </w:r>
      <w:r w:rsidRPr="00DF3A44">
        <w:rPr>
          <w:rFonts w:ascii="Times New Roman" w:hAnsi="Times New Roman"/>
          <w:lang w:val="hu-HU"/>
        </w:rPr>
        <w:t xml:space="preserve"> &lt; 1/1000)</w:t>
      </w:r>
      <w:r>
        <w:rPr>
          <w:rFonts w:ascii="Times New Roman" w:hAnsi="Times New Roman"/>
          <w:lang w:val="hu-HU"/>
        </w:rPr>
        <w:t xml:space="preserve"> </w:t>
      </w:r>
      <w:r w:rsidRPr="00DF3A44">
        <w:rPr>
          <w:rFonts w:ascii="Times New Roman" w:hAnsi="Times New Roman"/>
          <w:lang w:val="hu-HU"/>
        </w:rPr>
        <w:t xml:space="preserve">jelentettek </w:t>
      </w:r>
      <w:r>
        <w:rPr>
          <w:rFonts w:ascii="Times New Roman" w:hAnsi="Times New Roman"/>
          <w:lang w:val="hu-HU"/>
        </w:rPr>
        <w:t xml:space="preserve">a </w:t>
      </w:r>
      <w:r w:rsidRPr="00DF3A44">
        <w:rPr>
          <w:rFonts w:ascii="Times New Roman" w:hAnsi="Times New Roman"/>
          <w:lang w:val="hu-HU"/>
        </w:rPr>
        <w:t>klinikai vizsgálatok során, valamint a forgalomba hozatalt követően is (lásd 4.4 pont).</w:t>
      </w:r>
    </w:p>
    <w:p w14:paraId="05C072C9" w14:textId="77777777" w:rsidR="007D57DF" w:rsidRPr="00DF3A44" w:rsidRDefault="007D57DF" w:rsidP="007D57DF">
      <w:pPr>
        <w:spacing w:after="0"/>
        <w:rPr>
          <w:rFonts w:ascii="Times New Roman" w:hAnsi="Times New Roman"/>
          <w:lang w:val="hu-HU"/>
        </w:rPr>
      </w:pPr>
    </w:p>
    <w:p w14:paraId="43004304" w14:textId="77777777" w:rsidR="007D57DF" w:rsidRPr="00DF3A44" w:rsidRDefault="007D57DF" w:rsidP="007D57DF">
      <w:pPr>
        <w:spacing w:after="0"/>
        <w:rPr>
          <w:rFonts w:ascii="Times New Roman" w:hAnsi="Times New Roman"/>
          <w:lang w:val="hu-HU"/>
        </w:rPr>
      </w:pPr>
      <w:r w:rsidRPr="00DF3A44">
        <w:rPr>
          <w:rFonts w:ascii="Times New Roman" w:hAnsi="Times New Roman"/>
          <w:lang w:val="hu-HU"/>
        </w:rPr>
        <w:t>Az előzőkben említett mellékhatások mellett idegességet, ellenségeskedést, alvási apnoet, különböző bőrreakciókat, beleértve a seborrh</w:t>
      </w:r>
      <w:r>
        <w:rPr>
          <w:rFonts w:ascii="Times New Roman" w:hAnsi="Times New Roman"/>
          <w:lang w:val="hu-HU"/>
        </w:rPr>
        <w:t>o</w:t>
      </w:r>
      <w:r w:rsidRPr="00DF3A44">
        <w:rPr>
          <w:rFonts w:ascii="Times New Roman" w:hAnsi="Times New Roman"/>
          <w:lang w:val="hu-HU"/>
        </w:rPr>
        <w:t>eát, felgyorsult szőrnövekedést, gyakoribb erekciót, és nagyon ritka esetekben sárgaságot írtak le tesztoszteront tartalmazó készítményekkel végzett kezelések során.</w:t>
      </w:r>
    </w:p>
    <w:p w14:paraId="7C17BA8E" w14:textId="77777777" w:rsidR="007D57DF" w:rsidRPr="00DF3A44" w:rsidRDefault="007D57DF" w:rsidP="007D57DF">
      <w:pPr>
        <w:spacing w:after="0"/>
        <w:rPr>
          <w:rFonts w:ascii="Times New Roman" w:hAnsi="Times New Roman"/>
          <w:lang w:val="hu-HU"/>
        </w:rPr>
      </w:pPr>
    </w:p>
    <w:p w14:paraId="355CCC14" w14:textId="77777777" w:rsidR="007D57DF" w:rsidRPr="00DF3A44" w:rsidRDefault="007D57DF" w:rsidP="007D57DF">
      <w:pPr>
        <w:spacing w:after="0"/>
        <w:rPr>
          <w:rFonts w:ascii="Times New Roman" w:hAnsi="Times New Roman"/>
          <w:lang w:val="hu-HU"/>
        </w:rPr>
      </w:pPr>
      <w:r w:rsidRPr="00DF3A44">
        <w:rPr>
          <w:rFonts w:ascii="Times New Roman" w:hAnsi="Times New Roman"/>
          <w:lang w:val="hu-HU"/>
        </w:rPr>
        <w:t xml:space="preserve">A nagydózisú tesztoszteront tartalmazó készítményekkel végzett kezelés </w:t>
      </w:r>
      <w:r w:rsidRPr="00DF3A44">
        <w:rPr>
          <w:rFonts w:ascii="Times New Roman" w:hAnsi="Times New Roman"/>
          <w:color w:val="000000"/>
          <w:lang w:val="hu-HU"/>
        </w:rPr>
        <w:t>általában</w:t>
      </w:r>
      <w:r w:rsidRPr="00DF3A44">
        <w:rPr>
          <w:rFonts w:ascii="Times New Roman" w:hAnsi="Times New Roman"/>
          <w:lang w:val="hu-HU"/>
        </w:rPr>
        <w:t xml:space="preserve"> reverzibilisen megszakítja vagy csökkenti a spermatogenezist, </w:t>
      </w:r>
      <w:r>
        <w:rPr>
          <w:rFonts w:ascii="Times New Roman" w:hAnsi="Times New Roman"/>
          <w:lang w:val="hu-HU"/>
        </w:rPr>
        <w:t>ezáltal</w:t>
      </w:r>
      <w:r w:rsidRPr="00DF3A44">
        <w:rPr>
          <w:rFonts w:ascii="Times New Roman" w:hAnsi="Times New Roman"/>
          <w:lang w:val="hu-HU"/>
        </w:rPr>
        <w:t xml:space="preserve"> csökkentve a herék méretét; a hypogonadismus </w:t>
      </w:r>
      <w:r w:rsidRPr="00DF3A44">
        <w:rPr>
          <w:rFonts w:ascii="Times New Roman" w:hAnsi="Times New Roman"/>
          <w:lang w:val="hu-HU"/>
        </w:rPr>
        <w:lastRenderedPageBreak/>
        <w:t>tesztoszteron-pótlási terápiája ritk</w:t>
      </w:r>
      <w:r>
        <w:rPr>
          <w:rFonts w:ascii="Times New Roman" w:hAnsi="Times New Roman"/>
          <w:lang w:val="hu-HU"/>
        </w:rPr>
        <w:t>a esetekben</w:t>
      </w:r>
      <w:r w:rsidRPr="00DF3A44">
        <w:rPr>
          <w:rFonts w:ascii="Times New Roman" w:hAnsi="Times New Roman"/>
          <w:lang w:val="hu-HU"/>
        </w:rPr>
        <w:t xml:space="preserve"> állandó, fájdalmas erekciót okoz (priapismus). Nagy dózisú, vagy gyakori tesztoszteron</w:t>
      </w:r>
      <w:r>
        <w:rPr>
          <w:rFonts w:ascii="Times New Roman" w:hAnsi="Times New Roman"/>
          <w:lang w:val="hu-HU"/>
        </w:rPr>
        <w:t>-</w:t>
      </w:r>
      <w:r w:rsidRPr="00DF3A44">
        <w:rPr>
          <w:rFonts w:ascii="Times New Roman" w:hAnsi="Times New Roman"/>
          <w:lang w:val="hu-HU"/>
        </w:rPr>
        <w:t>beadás alkalmanként növeli a vízretenció és az ödéma gyakoriságát.</w:t>
      </w:r>
    </w:p>
    <w:p w14:paraId="440DE3B9" w14:textId="77777777" w:rsidR="007D57DF" w:rsidRPr="00DF3A44" w:rsidRDefault="007D57DF" w:rsidP="007D57DF">
      <w:pPr>
        <w:spacing w:after="0"/>
        <w:rPr>
          <w:rFonts w:ascii="Times New Roman" w:hAnsi="Times New Roman"/>
          <w:lang w:val="hu-HU"/>
        </w:rPr>
      </w:pPr>
    </w:p>
    <w:p w14:paraId="63E5FC7B" w14:textId="77777777" w:rsidR="007D57DF" w:rsidRPr="00DF3A44" w:rsidRDefault="007D57DF" w:rsidP="007D57DF">
      <w:pPr>
        <w:keepNext/>
        <w:spacing w:after="0"/>
        <w:rPr>
          <w:rFonts w:ascii="Times New Roman" w:hAnsi="Times New Roman"/>
          <w:u w:val="single"/>
          <w:lang w:val="hu-HU"/>
        </w:rPr>
      </w:pPr>
      <w:r w:rsidRPr="00DF3A44">
        <w:rPr>
          <w:rFonts w:ascii="Times New Roman" w:hAnsi="Times New Roman"/>
          <w:u w:val="single"/>
          <w:lang w:val="hu-HU"/>
        </w:rPr>
        <w:t>Feltételezett mellékhatások bejelentése</w:t>
      </w:r>
    </w:p>
    <w:p w14:paraId="0913F771" w14:textId="77777777" w:rsidR="007D57DF" w:rsidRPr="00DF3A44" w:rsidRDefault="007D57DF" w:rsidP="007D57DF">
      <w:pPr>
        <w:spacing w:after="0"/>
        <w:rPr>
          <w:rFonts w:ascii="Times New Roman" w:hAnsi="Times New Roman"/>
          <w:lang w:val="hu-HU"/>
        </w:rPr>
      </w:pPr>
      <w:r w:rsidRPr="00DF3A44">
        <w:rPr>
          <w:rFonts w:ascii="Times New Roman" w:hAnsi="Times New Roman"/>
          <w:lang w:val="hu-HU"/>
        </w:rPr>
        <w:t xml:space="preserve">A gyógyszer engedélyezését követően lényeges a feltételezett mellékhatások bejelentése, mert ez fontos eszköze annak, hogy a gyógyszer előny/kockázat profilját folyamatosan figyelemmel lehessen kísérni. </w:t>
      </w:r>
    </w:p>
    <w:p w14:paraId="5E086E16" w14:textId="78D9C902" w:rsidR="007D57DF" w:rsidRPr="00CF798A" w:rsidRDefault="007D57DF" w:rsidP="007D57DF">
      <w:pPr>
        <w:spacing w:after="0"/>
        <w:rPr>
          <w:rFonts w:ascii="Times New Roman" w:hAnsi="Times New Roman"/>
          <w:lang w:val="hu-HU"/>
        </w:rPr>
      </w:pPr>
      <w:r>
        <w:rPr>
          <w:rFonts w:ascii="Times New Roman" w:hAnsi="Times New Roman"/>
          <w:lang w:val="hu-HU"/>
        </w:rPr>
        <w:t xml:space="preserve">Az egészségügyi szakembereket kérjük, hogy jelentsék be a feltételezett mellékhatásokat a hatóság részére </w:t>
      </w:r>
      <w:r w:rsidRPr="00714678">
        <w:rPr>
          <w:rFonts w:ascii="Times New Roman" w:hAnsi="Times New Roman"/>
          <w:lang w:val="hu-HU"/>
        </w:rPr>
        <w:t xml:space="preserve">az </w:t>
      </w:r>
      <w:hyperlink r:id="rId7" w:history="1">
        <w:r w:rsidRPr="00926B02">
          <w:rPr>
            <w:rFonts w:ascii="Times New Roman" w:hAnsi="Times New Roman"/>
            <w:color w:val="0000FF"/>
            <w:u w:val="single"/>
            <w:lang w:val="hu-HU"/>
          </w:rPr>
          <w:t>V. függelékben</w:t>
        </w:r>
      </w:hyperlink>
      <w:r w:rsidRPr="00926B02">
        <w:rPr>
          <w:rFonts w:ascii="Times New Roman" w:hAnsi="Times New Roman"/>
          <w:lang w:val="hu-HU"/>
        </w:rPr>
        <w:t xml:space="preserve"> található elérhetőségek valamelyikén keresztül.</w:t>
      </w:r>
    </w:p>
    <w:p w14:paraId="04741923" w14:textId="77777777" w:rsidR="007D57DF" w:rsidRPr="00DF3A44" w:rsidRDefault="007D57DF" w:rsidP="007D57DF">
      <w:pPr>
        <w:spacing w:after="0"/>
        <w:rPr>
          <w:rFonts w:ascii="Times New Roman" w:hAnsi="Times New Roman"/>
          <w:lang w:val="hu-HU"/>
        </w:rPr>
      </w:pPr>
    </w:p>
    <w:p w14:paraId="74F510B4" w14:textId="77777777" w:rsidR="007D57DF" w:rsidRPr="00DF3A44" w:rsidRDefault="007D57DF" w:rsidP="007D57DF">
      <w:pPr>
        <w:pStyle w:val="WW-Szvegtrzs212"/>
        <w:keepNext/>
        <w:spacing w:line="240" w:lineRule="auto"/>
        <w:rPr>
          <w:szCs w:val="22"/>
          <w:lang w:val="hu-HU"/>
        </w:rPr>
      </w:pPr>
      <w:r w:rsidRPr="00DF3A44">
        <w:rPr>
          <w:szCs w:val="22"/>
          <w:lang w:val="hu-HU"/>
        </w:rPr>
        <w:t>4.9</w:t>
      </w:r>
      <w:r w:rsidRPr="00DF3A44">
        <w:rPr>
          <w:szCs w:val="22"/>
          <w:lang w:val="hu-HU"/>
        </w:rPr>
        <w:tab/>
        <w:t>Túladagolás</w:t>
      </w:r>
    </w:p>
    <w:p w14:paraId="788EC40C" w14:textId="77777777" w:rsidR="007D57DF" w:rsidRPr="00DF3A44" w:rsidRDefault="007D57DF" w:rsidP="007D57DF">
      <w:pPr>
        <w:keepNext/>
        <w:spacing w:after="0"/>
        <w:rPr>
          <w:rFonts w:ascii="Times New Roman" w:hAnsi="Times New Roman"/>
          <w:lang w:val="hu-HU"/>
        </w:rPr>
      </w:pPr>
    </w:p>
    <w:p w14:paraId="1803E78A" w14:textId="77777777" w:rsidR="007D57DF" w:rsidRPr="00DF3A44" w:rsidRDefault="007D57DF" w:rsidP="007D57DF">
      <w:pPr>
        <w:keepNext/>
        <w:spacing w:after="0"/>
        <w:rPr>
          <w:rFonts w:ascii="Times New Roman" w:hAnsi="Times New Roman"/>
          <w:lang w:val="hu-HU"/>
        </w:rPr>
      </w:pPr>
      <w:r w:rsidRPr="00DF3A44">
        <w:rPr>
          <w:rFonts w:ascii="Times New Roman" w:hAnsi="Times New Roman"/>
          <w:lang w:val="hu-HU"/>
        </w:rPr>
        <w:t xml:space="preserve">Túladagolás esetén a </w:t>
      </w:r>
      <w:r>
        <w:rPr>
          <w:rFonts w:ascii="Times New Roman" w:hAnsi="Times New Roman"/>
          <w:lang w:val="hu-HU"/>
        </w:rPr>
        <w:t>kezelés leállításán</w:t>
      </w:r>
      <w:r w:rsidRPr="00DF3A44">
        <w:rPr>
          <w:rFonts w:ascii="Times New Roman" w:hAnsi="Times New Roman"/>
          <w:lang w:val="hu-HU"/>
        </w:rPr>
        <w:t>, illetve a dózis csökkentésén kívül semmilyen más terápiás beavatkozás nem szükséges.</w:t>
      </w:r>
    </w:p>
    <w:p w14:paraId="68D65140" w14:textId="77777777" w:rsidR="007D57DF" w:rsidRPr="00DF3A44" w:rsidRDefault="007D57DF" w:rsidP="007D57DF">
      <w:pPr>
        <w:spacing w:after="0"/>
        <w:rPr>
          <w:rFonts w:ascii="Times New Roman" w:hAnsi="Times New Roman"/>
          <w:lang w:val="hu-HU"/>
        </w:rPr>
      </w:pPr>
    </w:p>
    <w:p w14:paraId="00F80654" w14:textId="77777777" w:rsidR="007D57DF" w:rsidRPr="00DF3A44" w:rsidRDefault="007D57DF" w:rsidP="007D57DF">
      <w:pPr>
        <w:spacing w:after="0"/>
        <w:rPr>
          <w:rFonts w:ascii="Times New Roman" w:hAnsi="Times New Roman"/>
          <w:lang w:val="hu-HU"/>
        </w:rPr>
      </w:pPr>
    </w:p>
    <w:p w14:paraId="46178494" w14:textId="77777777" w:rsidR="007D57DF" w:rsidRPr="00DF3A44" w:rsidRDefault="007D57DF" w:rsidP="007D57DF">
      <w:pPr>
        <w:keepNext/>
        <w:tabs>
          <w:tab w:val="left" w:pos="575"/>
        </w:tabs>
        <w:spacing w:after="0"/>
        <w:rPr>
          <w:rFonts w:ascii="Times New Roman" w:hAnsi="Times New Roman"/>
          <w:b/>
          <w:bCs/>
          <w:lang w:val="hu-HU"/>
        </w:rPr>
      </w:pPr>
      <w:r w:rsidRPr="00DF3A44">
        <w:rPr>
          <w:rFonts w:ascii="Times New Roman" w:hAnsi="Times New Roman"/>
          <w:b/>
          <w:bCs/>
          <w:lang w:val="hu-HU"/>
        </w:rPr>
        <w:t>5.</w:t>
      </w:r>
      <w:r w:rsidRPr="00DF3A44">
        <w:rPr>
          <w:rFonts w:ascii="Times New Roman" w:hAnsi="Times New Roman"/>
          <w:b/>
          <w:bCs/>
          <w:lang w:val="hu-HU"/>
        </w:rPr>
        <w:tab/>
        <w:t>FARMAKOLÓGIAI TULAJDONSÁGOK</w:t>
      </w:r>
    </w:p>
    <w:p w14:paraId="0F460739" w14:textId="77777777" w:rsidR="007D57DF" w:rsidRPr="00DF3A44" w:rsidRDefault="007D57DF" w:rsidP="007D57DF">
      <w:pPr>
        <w:keepNext/>
        <w:tabs>
          <w:tab w:val="left" w:pos="850"/>
        </w:tabs>
        <w:spacing w:after="0"/>
        <w:rPr>
          <w:rFonts w:ascii="Times New Roman" w:hAnsi="Times New Roman"/>
          <w:lang w:val="hu-HU"/>
        </w:rPr>
      </w:pPr>
    </w:p>
    <w:p w14:paraId="0C8FD267" w14:textId="77777777" w:rsidR="007D57DF" w:rsidRPr="00DF3A44" w:rsidRDefault="007D57DF" w:rsidP="007D57DF">
      <w:pPr>
        <w:keepNext/>
        <w:tabs>
          <w:tab w:val="left" w:pos="550"/>
        </w:tabs>
        <w:spacing w:after="0"/>
        <w:rPr>
          <w:rFonts w:ascii="Times New Roman" w:hAnsi="Times New Roman"/>
          <w:b/>
          <w:bCs/>
          <w:lang w:val="hu-HU"/>
        </w:rPr>
      </w:pPr>
      <w:r w:rsidRPr="00DF3A44">
        <w:rPr>
          <w:rFonts w:ascii="Times New Roman" w:hAnsi="Times New Roman"/>
          <w:b/>
          <w:bCs/>
          <w:lang w:val="hu-HU"/>
        </w:rPr>
        <w:t>5.1</w:t>
      </w:r>
      <w:r w:rsidRPr="00DF3A44">
        <w:rPr>
          <w:rFonts w:ascii="Times New Roman" w:hAnsi="Times New Roman"/>
          <w:b/>
          <w:bCs/>
          <w:lang w:val="hu-HU"/>
        </w:rPr>
        <w:tab/>
        <w:t>Farmakodinámiás tulajdonságok</w:t>
      </w:r>
    </w:p>
    <w:p w14:paraId="048771D8" w14:textId="77777777" w:rsidR="007D57DF" w:rsidRPr="00DF3A44" w:rsidRDefault="007D57DF" w:rsidP="007D57DF">
      <w:pPr>
        <w:keepNext/>
        <w:spacing w:after="0"/>
        <w:rPr>
          <w:rFonts w:ascii="Times New Roman" w:hAnsi="Times New Roman"/>
          <w:lang w:val="hu-HU"/>
        </w:rPr>
      </w:pPr>
    </w:p>
    <w:p w14:paraId="5B271654" w14:textId="77777777" w:rsidR="007D57DF" w:rsidRPr="00DF3A44" w:rsidRDefault="007D57DF" w:rsidP="007D57DF">
      <w:pPr>
        <w:keepNext/>
        <w:spacing w:after="0"/>
        <w:rPr>
          <w:rFonts w:ascii="Times New Roman" w:hAnsi="Times New Roman"/>
          <w:lang w:val="hu-HU"/>
        </w:rPr>
      </w:pPr>
      <w:r w:rsidRPr="00DF3A44">
        <w:rPr>
          <w:rFonts w:ascii="Times New Roman" w:hAnsi="Times New Roman"/>
          <w:lang w:val="hu-HU"/>
        </w:rPr>
        <w:t>Farmakoterápiás csoport: androgének, 3-oxo</w:t>
      </w:r>
      <w:r>
        <w:rPr>
          <w:rFonts w:ascii="Times New Roman" w:hAnsi="Times New Roman"/>
          <w:lang w:val="hu-HU"/>
        </w:rPr>
        <w:t>-</w:t>
      </w:r>
      <w:r w:rsidRPr="00DF3A44">
        <w:rPr>
          <w:rFonts w:ascii="Times New Roman" w:hAnsi="Times New Roman"/>
          <w:lang w:val="hu-HU"/>
        </w:rPr>
        <w:t>androszt</w:t>
      </w:r>
      <w:r>
        <w:rPr>
          <w:rFonts w:ascii="Times New Roman" w:hAnsi="Times New Roman"/>
          <w:lang w:val="hu-HU"/>
        </w:rPr>
        <w:t>é</w:t>
      </w:r>
      <w:r w:rsidRPr="00DF3A44">
        <w:rPr>
          <w:rFonts w:ascii="Times New Roman" w:hAnsi="Times New Roman"/>
          <w:lang w:val="hu-HU"/>
        </w:rPr>
        <w:t>n (4) származék</w:t>
      </w:r>
      <w:r>
        <w:rPr>
          <w:rFonts w:ascii="Times New Roman" w:hAnsi="Times New Roman"/>
          <w:lang w:val="hu-HU"/>
        </w:rPr>
        <w:t>ai</w:t>
      </w:r>
      <w:r w:rsidRPr="00DF3A44">
        <w:rPr>
          <w:rFonts w:ascii="Times New Roman" w:hAnsi="Times New Roman"/>
          <w:lang w:val="hu-HU"/>
        </w:rPr>
        <w:t>, ATC</w:t>
      </w:r>
      <w:r>
        <w:rPr>
          <w:rFonts w:ascii="Times New Roman" w:hAnsi="Times New Roman"/>
          <w:lang w:val="hu-HU"/>
        </w:rPr>
        <w:t>-</w:t>
      </w:r>
      <w:r w:rsidRPr="00DF3A44">
        <w:rPr>
          <w:rFonts w:ascii="Times New Roman" w:hAnsi="Times New Roman"/>
          <w:lang w:val="hu-HU"/>
        </w:rPr>
        <w:t>kód: G03BA03</w:t>
      </w:r>
    </w:p>
    <w:p w14:paraId="05906A76" w14:textId="77777777" w:rsidR="007D57DF" w:rsidRPr="00DF3A44" w:rsidRDefault="007D57DF" w:rsidP="007D57DF">
      <w:pPr>
        <w:spacing w:after="0"/>
        <w:rPr>
          <w:rFonts w:ascii="Times New Roman" w:hAnsi="Times New Roman"/>
          <w:lang w:val="hu-HU"/>
        </w:rPr>
      </w:pPr>
    </w:p>
    <w:p w14:paraId="1050F175" w14:textId="77777777" w:rsidR="007D57DF" w:rsidRPr="00DF3A44" w:rsidRDefault="007D57DF" w:rsidP="007D57DF">
      <w:pPr>
        <w:spacing w:after="0"/>
        <w:rPr>
          <w:rFonts w:ascii="Times New Roman" w:hAnsi="Times New Roman"/>
          <w:lang w:val="hu-HU"/>
        </w:rPr>
      </w:pPr>
      <w:r w:rsidRPr="00DF3A44">
        <w:rPr>
          <w:rFonts w:ascii="Times New Roman" w:hAnsi="Times New Roman"/>
          <w:lang w:val="hu-HU"/>
        </w:rPr>
        <w:t>A tesztoszteron-undekanoát a természetben előforduló androgén, a tesztoszteron észtere. Az aktív forma a tesztoszteron, ami az oldallánc lehasadásával jön létre.</w:t>
      </w:r>
    </w:p>
    <w:p w14:paraId="0C4BDF03" w14:textId="77777777" w:rsidR="007D57DF" w:rsidRPr="00DF3A44" w:rsidRDefault="007D57DF" w:rsidP="007D57DF">
      <w:pPr>
        <w:spacing w:after="0"/>
        <w:rPr>
          <w:rFonts w:ascii="Times New Roman" w:hAnsi="Times New Roman"/>
          <w:lang w:val="hu-HU"/>
        </w:rPr>
      </w:pPr>
    </w:p>
    <w:p w14:paraId="55B730D5" w14:textId="77777777" w:rsidR="007D57DF" w:rsidRPr="00DF3A44" w:rsidRDefault="007D57DF" w:rsidP="007D57DF">
      <w:pPr>
        <w:spacing w:after="0"/>
        <w:rPr>
          <w:rFonts w:ascii="Times New Roman" w:hAnsi="Times New Roman"/>
          <w:lang w:val="hu-HU"/>
        </w:rPr>
      </w:pPr>
      <w:r w:rsidRPr="00DF3A44">
        <w:rPr>
          <w:rFonts w:ascii="Times New Roman" w:hAnsi="Times New Roman"/>
          <w:lang w:val="hu-HU"/>
        </w:rPr>
        <w:t>A tesztoszteron a férfiak legfontosabb androgén hormonja, ami főleg a herékben, kis mennyiségben a mellékvesekéregben termelődik.</w:t>
      </w:r>
    </w:p>
    <w:p w14:paraId="6FD944CD" w14:textId="77777777" w:rsidR="007D57DF" w:rsidRPr="00DF3A44" w:rsidRDefault="007D57DF" w:rsidP="007D57DF">
      <w:pPr>
        <w:spacing w:after="0"/>
        <w:rPr>
          <w:rFonts w:ascii="Times New Roman" w:hAnsi="Times New Roman"/>
          <w:lang w:val="hu-HU"/>
        </w:rPr>
      </w:pPr>
    </w:p>
    <w:p w14:paraId="7D315C1D" w14:textId="77777777" w:rsidR="007D57DF" w:rsidRPr="00DF3A44" w:rsidRDefault="007D57DF" w:rsidP="007D57DF">
      <w:pPr>
        <w:spacing w:after="0"/>
        <w:rPr>
          <w:rFonts w:ascii="Times New Roman" w:hAnsi="Times New Roman"/>
          <w:lang w:val="hu-HU"/>
        </w:rPr>
      </w:pPr>
      <w:r w:rsidRPr="00DF3A44">
        <w:rPr>
          <w:rFonts w:ascii="Times New Roman" w:hAnsi="Times New Roman"/>
          <w:lang w:val="hu-HU"/>
        </w:rPr>
        <w:t>A tesztoszteron felelős a magzati, kisgyermekkori és pubertáskori férfi nemi jelleg kialakításáért, és azt követően a maszkulin fenotípus és az androgén hormonoktól függő funkciók (pl. spermatogenezis, járulékos nemi mirigyek) fenntartásáért. Ezen kívül funkciókat lát el például a bőrben, az izomzatban, a csontokban, a vesében, a májban, a csontvelőben és a központi idegrendszerben.</w:t>
      </w:r>
    </w:p>
    <w:p w14:paraId="69A7B740" w14:textId="77777777" w:rsidR="007D57DF" w:rsidRPr="00DF3A44" w:rsidRDefault="007D57DF" w:rsidP="007D57DF">
      <w:pPr>
        <w:spacing w:after="0"/>
        <w:rPr>
          <w:rFonts w:ascii="Times New Roman" w:hAnsi="Times New Roman"/>
          <w:lang w:val="hu-HU"/>
        </w:rPr>
      </w:pPr>
    </w:p>
    <w:p w14:paraId="622DEFAF" w14:textId="77777777" w:rsidR="007D57DF" w:rsidRPr="00DF3A44" w:rsidRDefault="007D57DF" w:rsidP="007D57DF">
      <w:pPr>
        <w:spacing w:after="0"/>
        <w:rPr>
          <w:rFonts w:ascii="Times New Roman" w:hAnsi="Times New Roman"/>
          <w:lang w:val="hu-HU"/>
        </w:rPr>
      </w:pPr>
      <w:r w:rsidRPr="00DF3A44">
        <w:rPr>
          <w:rFonts w:ascii="Times New Roman" w:hAnsi="Times New Roman"/>
          <w:lang w:val="hu-HU"/>
        </w:rPr>
        <w:t xml:space="preserve">A célszervtől függően a tesztoszteron </w:t>
      </w:r>
      <w:r>
        <w:rPr>
          <w:rFonts w:ascii="Times New Roman" w:hAnsi="Times New Roman"/>
          <w:lang w:val="hu-HU"/>
        </w:rPr>
        <w:t>hatásspektruma</w:t>
      </w:r>
      <w:r w:rsidRPr="00DF3A44">
        <w:rPr>
          <w:rFonts w:ascii="Times New Roman" w:hAnsi="Times New Roman"/>
          <w:lang w:val="hu-HU"/>
        </w:rPr>
        <w:t xml:space="preserve"> főleg androgén (például prosztata, ondóhólyag, mellékhere) vagy fehérje-anabolikus (izom, csont, vérképzés, vese, máj).</w:t>
      </w:r>
    </w:p>
    <w:p w14:paraId="1750F9D3" w14:textId="77777777" w:rsidR="007D57DF" w:rsidRPr="00DF3A44" w:rsidRDefault="007D57DF" w:rsidP="007D57DF">
      <w:pPr>
        <w:spacing w:after="0"/>
        <w:rPr>
          <w:rFonts w:ascii="Times New Roman" w:hAnsi="Times New Roman"/>
          <w:lang w:val="hu-HU"/>
        </w:rPr>
      </w:pPr>
    </w:p>
    <w:p w14:paraId="188CC0B0" w14:textId="3E3E4118" w:rsidR="007D57DF" w:rsidRPr="00DF3A44" w:rsidRDefault="007D57DF" w:rsidP="007D57DF">
      <w:pPr>
        <w:spacing w:after="0"/>
        <w:rPr>
          <w:rFonts w:ascii="Times New Roman" w:hAnsi="Times New Roman"/>
          <w:lang w:val="hu-HU"/>
        </w:rPr>
      </w:pPr>
      <w:r w:rsidRPr="00DF3A44">
        <w:rPr>
          <w:rFonts w:ascii="Times New Roman" w:hAnsi="Times New Roman"/>
          <w:lang w:val="hu-HU"/>
        </w:rPr>
        <w:t>A tesztoszteron hatása</w:t>
      </w:r>
      <w:r w:rsidR="008B0888">
        <w:rPr>
          <w:rFonts w:ascii="Times New Roman" w:hAnsi="Times New Roman"/>
          <w:lang w:val="hu-HU"/>
        </w:rPr>
        <w:t>i</w:t>
      </w:r>
      <w:r w:rsidRPr="00DF3A44">
        <w:rPr>
          <w:rFonts w:ascii="Times New Roman" w:hAnsi="Times New Roman"/>
          <w:lang w:val="hu-HU"/>
        </w:rPr>
        <w:t xml:space="preserve"> egyes szervekben</w:t>
      </w:r>
      <w:r>
        <w:rPr>
          <w:rFonts w:ascii="Times New Roman" w:hAnsi="Times New Roman"/>
          <w:lang w:val="hu-HU"/>
        </w:rPr>
        <w:t xml:space="preserve">, </w:t>
      </w:r>
      <w:r w:rsidRPr="00DF3A44">
        <w:rPr>
          <w:rFonts w:ascii="Times New Roman" w:hAnsi="Times New Roman"/>
          <w:lang w:val="hu-HU"/>
        </w:rPr>
        <w:t>a tesztoszteron ösztradiollá történő perif</w:t>
      </w:r>
      <w:r>
        <w:rPr>
          <w:rFonts w:ascii="Times New Roman" w:hAnsi="Times New Roman"/>
          <w:lang w:val="hu-HU"/>
        </w:rPr>
        <w:t>é</w:t>
      </w:r>
      <w:r w:rsidRPr="00DF3A44">
        <w:rPr>
          <w:rFonts w:ascii="Times New Roman" w:hAnsi="Times New Roman"/>
          <w:lang w:val="hu-HU"/>
        </w:rPr>
        <w:t>riás konverzióját követően</w:t>
      </w:r>
      <w:r>
        <w:rPr>
          <w:rFonts w:ascii="Times New Roman" w:hAnsi="Times New Roman"/>
          <w:lang w:val="hu-HU"/>
        </w:rPr>
        <w:t xml:space="preserve"> </w:t>
      </w:r>
      <w:r w:rsidR="008B0888">
        <w:rPr>
          <w:rFonts w:ascii="Times New Roman" w:hAnsi="Times New Roman"/>
          <w:lang w:val="hu-HU"/>
        </w:rPr>
        <w:t>jelentkeznek</w:t>
      </w:r>
      <w:r w:rsidRPr="00DF3A44">
        <w:rPr>
          <w:rFonts w:ascii="Times New Roman" w:hAnsi="Times New Roman"/>
          <w:lang w:val="hu-HU"/>
        </w:rPr>
        <w:t xml:space="preserve">. Az ösztradiol ezután a célsejt (agyalapi mirigy, zsír, agy, csont és a herék Leydig-sejtjei) </w:t>
      </w:r>
      <w:r w:rsidR="008B0888" w:rsidRPr="00DF3A44">
        <w:rPr>
          <w:rFonts w:ascii="Times New Roman" w:hAnsi="Times New Roman"/>
          <w:lang w:val="hu-HU"/>
        </w:rPr>
        <w:t xml:space="preserve">magjának </w:t>
      </w:r>
      <w:r w:rsidRPr="00DF3A44">
        <w:rPr>
          <w:rFonts w:ascii="Times New Roman" w:hAnsi="Times New Roman"/>
          <w:lang w:val="hu-HU"/>
        </w:rPr>
        <w:t>ösztrogénreceptoraihoz kötődik.</w:t>
      </w:r>
    </w:p>
    <w:p w14:paraId="6AC8D9C8" w14:textId="77777777" w:rsidR="007D57DF" w:rsidRPr="00DF3A44" w:rsidRDefault="007D57DF" w:rsidP="007D57DF">
      <w:pPr>
        <w:spacing w:after="0"/>
        <w:rPr>
          <w:rFonts w:ascii="Times New Roman" w:hAnsi="Times New Roman"/>
          <w:lang w:val="hu-HU"/>
        </w:rPr>
      </w:pPr>
    </w:p>
    <w:p w14:paraId="3657B030" w14:textId="77777777" w:rsidR="007D57DF" w:rsidRPr="00DF3A44" w:rsidRDefault="007D57DF" w:rsidP="007D57DF">
      <w:pPr>
        <w:pStyle w:val="WW-Szvegtrzs212"/>
        <w:keepNext/>
        <w:spacing w:line="240" w:lineRule="auto"/>
        <w:rPr>
          <w:szCs w:val="22"/>
          <w:lang w:val="hu-HU"/>
        </w:rPr>
      </w:pPr>
      <w:r w:rsidRPr="00DF3A44">
        <w:rPr>
          <w:szCs w:val="22"/>
          <w:lang w:val="hu-HU"/>
        </w:rPr>
        <w:t>5.2</w:t>
      </w:r>
      <w:r w:rsidRPr="00DF3A44">
        <w:rPr>
          <w:szCs w:val="22"/>
          <w:lang w:val="hu-HU"/>
        </w:rPr>
        <w:tab/>
        <w:t>Farmakokinetikai tulajdonságok</w:t>
      </w:r>
    </w:p>
    <w:p w14:paraId="5D0EF5E1" w14:textId="77777777" w:rsidR="007D57DF" w:rsidRPr="00DF3A44" w:rsidRDefault="007D57DF" w:rsidP="007D57DF">
      <w:pPr>
        <w:keepNext/>
        <w:spacing w:after="0"/>
        <w:rPr>
          <w:rFonts w:ascii="Times New Roman" w:hAnsi="Times New Roman"/>
          <w:i/>
          <w:iCs/>
          <w:lang w:val="hu-HU"/>
        </w:rPr>
      </w:pPr>
    </w:p>
    <w:p w14:paraId="21FBADC7" w14:textId="77777777" w:rsidR="007D57DF" w:rsidRPr="00DF3A44" w:rsidRDefault="007D57DF" w:rsidP="007D57DF">
      <w:pPr>
        <w:keepNext/>
        <w:spacing w:after="0"/>
        <w:rPr>
          <w:rFonts w:ascii="Times New Roman" w:hAnsi="Times New Roman"/>
          <w:iCs/>
          <w:u w:val="single"/>
          <w:lang w:val="hu-HU"/>
        </w:rPr>
      </w:pPr>
      <w:r w:rsidRPr="00DF3A44">
        <w:rPr>
          <w:rFonts w:ascii="Times New Roman" w:hAnsi="Times New Roman"/>
          <w:iCs/>
          <w:u w:val="single"/>
          <w:lang w:val="hu-HU"/>
        </w:rPr>
        <w:t>Felszívódás</w:t>
      </w:r>
    </w:p>
    <w:p w14:paraId="4F467A7E" w14:textId="620A4ABA" w:rsidR="007D57DF" w:rsidRPr="00DF3A44" w:rsidRDefault="007D57DF" w:rsidP="007D57DF">
      <w:pPr>
        <w:keepNext/>
        <w:spacing w:after="0"/>
        <w:rPr>
          <w:rFonts w:ascii="Times New Roman" w:hAnsi="Times New Roman"/>
          <w:lang w:val="hu-HU"/>
        </w:rPr>
      </w:pPr>
      <w:r w:rsidRPr="00DF3A44">
        <w:rPr>
          <w:rFonts w:ascii="Times New Roman" w:hAnsi="Times New Roman"/>
          <w:lang w:val="hu-HU"/>
        </w:rPr>
        <w:t xml:space="preserve">A </w:t>
      </w:r>
      <w:r w:rsidR="00AB3C08">
        <w:rPr>
          <w:rFonts w:ascii="Times New Roman" w:hAnsi="Times New Roman"/>
          <w:lang w:val="hu-HU"/>
        </w:rPr>
        <w:t>Testosterone undecanoate EVER Pharma 1000 mg/4 ml oldatos injekció</w:t>
      </w:r>
      <w:r w:rsidRPr="00DF3A44">
        <w:rPr>
          <w:rFonts w:ascii="Times New Roman" w:hAnsi="Times New Roman"/>
          <w:lang w:val="hu-HU"/>
        </w:rPr>
        <w:t xml:space="preserve"> egy intramuscularisan beadott, tesztoszteron-undekanoátot tartalmazó </w:t>
      </w:r>
      <w:r w:rsidRPr="00CC3047">
        <w:rPr>
          <w:rFonts w:ascii="Times New Roman" w:hAnsi="Times New Roman"/>
          <w:lang w:val="hu-HU"/>
        </w:rPr>
        <w:t>elnyújtott hatóanyag-felszabad</w:t>
      </w:r>
      <w:r>
        <w:rPr>
          <w:rFonts w:ascii="Times New Roman" w:hAnsi="Times New Roman"/>
          <w:lang w:val="hu-HU"/>
        </w:rPr>
        <w:t xml:space="preserve">ulású </w:t>
      </w:r>
      <w:r w:rsidRPr="00DF3A44">
        <w:rPr>
          <w:rFonts w:ascii="Times New Roman" w:hAnsi="Times New Roman"/>
          <w:lang w:val="hu-HU"/>
        </w:rPr>
        <w:t>készítmény</w:t>
      </w:r>
      <w:r w:rsidRPr="00CC3047">
        <w:rPr>
          <w:rFonts w:ascii="Times New Roman" w:hAnsi="Times New Roman"/>
          <w:lang w:val="hu-HU"/>
        </w:rPr>
        <w:t xml:space="preserve"> </w:t>
      </w:r>
      <w:r>
        <w:rPr>
          <w:rFonts w:ascii="Times New Roman" w:hAnsi="Times New Roman"/>
          <w:lang w:val="hu-HU"/>
        </w:rPr>
        <w:t>(</w:t>
      </w:r>
      <w:r w:rsidRPr="00DF3A44">
        <w:rPr>
          <w:rFonts w:ascii="Times New Roman" w:hAnsi="Times New Roman"/>
          <w:lang w:val="hu-HU"/>
        </w:rPr>
        <w:t>dep</w:t>
      </w:r>
      <w:r>
        <w:rPr>
          <w:rFonts w:ascii="Times New Roman" w:hAnsi="Times New Roman"/>
          <w:lang w:val="hu-HU"/>
        </w:rPr>
        <w:t>óinjekció),</w:t>
      </w:r>
      <w:r w:rsidRPr="00DF3A44">
        <w:rPr>
          <w:rFonts w:ascii="Times New Roman" w:hAnsi="Times New Roman"/>
          <w:lang w:val="hu-HU"/>
        </w:rPr>
        <w:t xml:space="preserve"> és ezért elkerüli a first pass hatást. A tesztoszteron-undekanoát olajos oldatként történő intramuscularis injekcióját követően az összetevők fokozatosan szabadulnak ki a </w:t>
      </w:r>
      <w:r>
        <w:rPr>
          <w:rFonts w:ascii="Times New Roman" w:hAnsi="Times New Roman"/>
          <w:lang w:val="hu-HU"/>
        </w:rPr>
        <w:t>depóból</w:t>
      </w:r>
      <w:r w:rsidRPr="00DF3A44">
        <w:rPr>
          <w:rFonts w:ascii="Times New Roman" w:hAnsi="Times New Roman"/>
          <w:lang w:val="hu-HU"/>
        </w:rPr>
        <w:t xml:space="preserve">, és szérum-észterázok </w:t>
      </w:r>
      <w:r w:rsidRPr="00782A6A">
        <w:rPr>
          <w:rFonts w:ascii="Times New Roman" w:hAnsi="Times New Roman"/>
          <w:lang w:val="hu-HU"/>
        </w:rPr>
        <w:t>szinte teljes mennyiségében</w:t>
      </w:r>
      <w:r w:rsidRPr="00DF3A44">
        <w:rPr>
          <w:rFonts w:ascii="Times New Roman" w:hAnsi="Times New Roman"/>
          <w:lang w:val="hu-HU"/>
        </w:rPr>
        <w:t xml:space="preserve"> tesztoszteron</w:t>
      </w:r>
      <w:r>
        <w:rPr>
          <w:rFonts w:ascii="Times New Roman" w:hAnsi="Times New Roman"/>
          <w:lang w:val="hu-HU"/>
        </w:rPr>
        <w:t>ra</w:t>
      </w:r>
      <w:r w:rsidRPr="00DF3A44">
        <w:rPr>
          <w:rFonts w:ascii="Times New Roman" w:hAnsi="Times New Roman"/>
          <w:lang w:val="hu-HU"/>
        </w:rPr>
        <w:t xml:space="preserve"> és undekánsav</w:t>
      </w:r>
      <w:r>
        <w:rPr>
          <w:rFonts w:ascii="Times New Roman" w:hAnsi="Times New Roman"/>
          <w:lang w:val="hu-HU"/>
        </w:rPr>
        <w:t>ra bontják</w:t>
      </w:r>
      <w:r w:rsidRPr="00DF3A44">
        <w:rPr>
          <w:rFonts w:ascii="Times New Roman" w:hAnsi="Times New Roman"/>
          <w:lang w:val="hu-HU"/>
        </w:rPr>
        <w:t>. A tesztoszteron szérumszintj</w:t>
      </w:r>
      <w:r>
        <w:rPr>
          <w:rFonts w:ascii="Times New Roman" w:hAnsi="Times New Roman"/>
          <w:lang w:val="hu-HU"/>
        </w:rPr>
        <w:t>é</w:t>
      </w:r>
      <w:r w:rsidRPr="00DF3A44">
        <w:rPr>
          <w:rFonts w:ascii="Times New Roman" w:hAnsi="Times New Roman"/>
          <w:lang w:val="hu-HU"/>
        </w:rPr>
        <w:t>nek alapérték fölé növekedése egy nappal a beadást követően válhat láthatóvá.</w:t>
      </w:r>
    </w:p>
    <w:p w14:paraId="5DD60D63" w14:textId="77777777" w:rsidR="007D57DF" w:rsidRPr="00DF3A44" w:rsidRDefault="007D57DF" w:rsidP="007D57DF">
      <w:pPr>
        <w:spacing w:after="0"/>
        <w:rPr>
          <w:rFonts w:ascii="Times New Roman" w:hAnsi="Times New Roman"/>
          <w:i/>
          <w:iCs/>
          <w:lang w:val="hu-HU"/>
        </w:rPr>
      </w:pPr>
    </w:p>
    <w:p w14:paraId="77CC7218" w14:textId="77777777" w:rsidR="007D57DF" w:rsidRPr="00DF3A44" w:rsidRDefault="007D57DF" w:rsidP="007D57DF">
      <w:pPr>
        <w:keepNext/>
        <w:spacing w:after="0"/>
        <w:rPr>
          <w:rFonts w:ascii="Times New Roman" w:hAnsi="Times New Roman"/>
          <w:iCs/>
          <w:u w:val="single"/>
          <w:lang w:val="hu-HU"/>
        </w:rPr>
      </w:pPr>
      <w:r w:rsidRPr="00DF3A44">
        <w:rPr>
          <w:rFonts w:ascii="Times New Roman" w:hAnsi="Times New Roman"/>
          <w:iCs/>
          <w:u w:val="single"/>
          <w:lang w:val="hu-HU"/>
        </w:rPr>
        <w:t>Egyensúlyi (steady state) állapot</w:t>
      </w:r>
    </w:p>
    <w:p w14:paraId="7941E878" w14:textId="77777777" w:rsidR="007D57DF" w:rsidRPr="00DF3A44" w:rsidRDefault="007D57DF" w:rsidP="007D57DF">
      <w:pPr>
        <w:keepNext/>
        <w:spacing w:after="0"/>
        <w:rPr>
          <w:rFonts w:ascii="Times New Roman" w:hAnsi="Times New Roman"/>
          <w:lang w:val="hu-HU"/>
        </w:rPr>
      </w:pPr>
      <w:r w:rsidRPr="00DF3A44">
        <w:rPr>
          <w:rFonts w:ascii="Times New Roman" w:hAnsi="Times New Roman"/>
          <w:lang w:val="hu-HU"/>
        </w:rPr>
        <w:t>Hypogonadismusban szenvedő férfiak</w:t>
      </w:r>
      <w:r>
        <w:rPr>
          <w:rFonts w:ascii="Times New Roman" w:hAnsi="Times New Roman"/>
          <w:lang w:val="hu-HU"/>
        </w:rPr>
        <w:t>nál</w:t>
      </w:r>
      <w:r w:rsidRPr="00DF3A44">
        <w:rPr>
          <w:rFonts w:ascii="Times New Roman" w:hAnsi="Times New Roman"/>
          <w:lang w:val="hu-HU"/>
        </w:rPr>
        <w:t xml:space="preserve"> az első 1000 mg-os tesztoszteron-undekanoát intramuscularis befecskendezését követően, 7 nap elteltével 38 nmol/l (11 ng/ml) átlagos C</w:t>
      </w:r>
      <w:r w:rsidRPr="00DF3A44">
        <w:rPr>
          <w:rFonts w:ascii="Times New Roman" w:hAnsi="Times New Roman"/>
          <w:vertAlign w:val="subscript"/>
          <w:lang w:val="hu-HU"/>
        </w:rPr>
        <w:t>max</w:t>
      </w:r>
      <w:r>
        <w:rPr>
          <w:rFonts w:ascii="Times New Roman" w:hAnsi="Times New Roman"/>
          <w:lang w:val="hu-HU"/>
        </w:rPr>
        <w:noBreakHyphen/>
      </w:r>
      <w:r w:rsidRPr="00DF3A44">
        <w:rPr>
          <w:rFonts w:ascii="Times New Roman" w:hAnsi="Times New Roman"/>
          <w:lang w:val="hu-HU"/>
        </w:rPr>
        <w:t>értékeket mértek. Az első injekció után 6 héttel egy második adagot juttattak be, ezzel körülbelül 50 nmol/l (15 ng/ml) maximális tesztoszteron</w:t>
      </w:r>
      <w:r>
        <w:rPr>
          <w:rFonts w:ascii="Times New Roman" w:hAnsi="Times New Roman"/>
          <w:lang w:val="hu-HU"/>
        </w:rPr>
        <w:t>-</w:t>
      </w:r>
      <w:r w:rsidRPr="00DF3A44">
        <w:rPr>
          <w:rFonts w:ascii="Times New Roman" w:hAnsi="Times New Roman"/>
          <w:lang w:val="hu-HU"/>
        </w:rPr>
        <w:t>koncentrációt értek el. A következő három adagolást 10 hetes intervallummal végezték el, a 3. és az 5. adagolás között érték el a</w:t>
      </w:r>
      <w:r>
        <w:rPr>
          <w:rFonts w:ascii="Times New Roman" w:hAnsi="Times New Roman"/>
          <w:lang w:val="hu-HU"/>
        </w:rPr>
        <w:t xml:space="preserve"> dinamikus egyensúlyi</w:t>
      </w:r>
      <w:r w:rsidRPr="00DF3A44">
        <w:rPr>
          <w:rFonts w:ascii="Times New Roman" w:hAnsi="Times New Roman"/>
          <w:lang w:val="hu-HU"/>
        </w:rPr>
        <w:t xml:space="preserve"> </w:t>
      </w:r>
      <w:r w:rsidRPr="00DF3A44">
        <w:rPr>
          <w:rFonts w:ascii="Times New Roman" w:hAnsi="Times New Roman"/>
          <w:lang w:val="hu-HU"/>
        </w:rPr>
        <w:lastRenderedPageBreak/>
        <w:t>állapotot. A</w:t>
      </w:r>
      <w:r>
        <w:rPr>
          <w:rFonts w:ascii="Times New Roman" w:hAnsi="Times New Roman"/>
          <w:lang w:val="hu-HU"/>
        </w:rPr>
        <w:t xml:space="preserve"> dinamikus egyensúlyi</w:t>
      </w:r>
      <w:r w:rsidRPr="00DF3A44">
        <w:rPr>
          <w:rFonts w:ascii="Times New Roman" w:hAnsi="Times New Roman"/>
          <w:lang w:val="hu-HU"/>
        </w:rPr>
        <w:t xml:space="preserve"> állapot során a</w:t>
      </w:r>
      <w:r>
        <w:rPr>
          <w:rFonts w:ascii="Times New Roman" w:hAnsi="Times New Roman"/>
          <w:lang w:val="hu-HU"/>
        </w:rPr>
        <w:t xml:space="preserve"> </w:t>
      </w:r>
      <w:r w:rsidRPr="00DF3A44">
        <w:rPr>
          <w:rFonts w:ascii="Times New Roman" w:hAnsi="Times New Roman"/>
          <w:lang w:val="hu-HU"/>
        </w:rPr>
        <w:t>tesztoszteron C</w:t>
      </w:r>
      <w:r w:rsidRPr="00DF3A44">
        <w:rPr>
          <w:rFonts w:ascii="Times New Roman" w:hAnsi="Times New Roman"/>
          <w:vertAlign w:val="subscript"/>
          <w:lang w:val="hu-HU"/>
        </w:rPr>
        <w:t>max</w:t>
      </w:r>
      <w:r>
        <w:rPr>
          <w:rFonts w:ascii="Times New Roman" w:hAnsi="Times New Roman"/>
          <w:lang w:val="hu-HU"/>
        </w:rPr>
        <w:noBreakHyphen/>
      </w:r>
      <w:r w:rsidRPr="00DF3A44">
        <w:rPr>
          <w:rFonts w:ascii="Times New Roman" w:hAnsi="Times New Roman"/>
          <w:lang w:val="hu-HU"/>
        </w:rPr>
        <w:t>értékének átlaga körülbelül 37 nmol/l (11 ng/ml)</w:t>
      </w:r>
      <w:r>
        <w:rPr>
          <w:rFonts w:ascii="Times New Roman" w:hAnsi="Times New Roman"/>
          <w:lang w:val="hu-HU"/>
        </w:rPr>
        <w:t>,</w:t>
      </w:r>
      <w:r w:rsidRPr="00DF3A44">
        <w:rPr>
          <w:rFonts w:ascii="Times New Roman" w:hAnsi="Times New Roman"/>
          <w:lang w:val="hu-HU"/>
        </w:rPr>
        <w:t xml:space="preserve"> C</w:t>
      </w:r>
      <w:r w:rsidRPr="00DF3A44">
        <w:rPr>
          <w:rFonts w:ascii="Times New Roman" w:hAnsi="Times New Roman"/>
          <w:vertAlign w:val="subscript"/>
          <w:lang w:val="hu-HU"/>
        </w:rPr>
        <w:t>min</w:t>
      </w:r>
      <w:r w:rsidRPr="00DF6916">
        <w:rPr>
          <w:rFonts w:ascii="Times New Roman" w:hAnsi="Times New Roman"/>
          <w:lang w:val="hu-HU"/>
        </w:rPr>
        <w:t xml:space="preserve">-értékének </w:t>
      </w:r>
      <w:r>
        <w:rPr>
          <w:rFonts w:ascii="Times New Roman" w:hAnsi="Times New Roman"/>
          <w:lang w:val="hu-HU"/>
        </w:rPr>
        <w:t>átlaga pedig</w:t>
      </w:r>
      <w:r w:rsidRPr="00DF3A44">
        <w:rPr>
          <w:rFonts w:ascii="Times New Roman" w:hAnsi="Times New Roman"/>
          <w:lang w:val="hu-HU"/>
        </w:rPr>
        <w:t xml:space="preserve"> 16 nmol/l (5 ng/ml) volt. A C</w:t>
      </w:r>
      <w:r w:rsidRPr="00DF3A44">
        <w:rPr>
          <w:rFonts w:ascii="Times New Roman" w:hAnsi="Times New Roman"/>
          <w:vertAlign w:val="subscript"/>
          <w:lang w:val="hu-HU"/>
        </w:rPr>
        <w:t>min</w:t>
      </w:r>
      <w:r w:rsidRPr="00DF6916">
        <w:rPr>
          <w:rFonts w:ascii="Times New Roman" w:hAnsi="Times New Roman"/>
          <w:lang w:val="hu-HU"/>
        </w:rPr>
        <w:noBreakHyphen/>
      </w:r>
      <w:r w:rsidRPr="00DF3A44">
        <w:rPr>
          <w:rFonts w:ascii="Times New Roman" w:hAnsi="Times New Roman"/>
          <w:lang w:val="hu-HU"/>
        </w:rPr>
        <w:t xml:space="preserve">értékek személyen belüli </w:t>
      </w:r>
      <w:r>
        <w:rPr>
          <w:rFonts w:ascii="Times New Roman" w:hAnsi="Times New Roman"/>
          <w:lang w:val="hu-HU"/>
        </w:rPr>
        <w:t>medián</w:t>
      </w:r>
      <w:r w:rsidRPr="00DF3A44">
        <w:rPr>
          <w:rFonts w:ascii="Times New Roman" w:hAnsi="Times New Roman"/>
          <w:lang w:val="hu-HU"/>
        </w:rPr>
        <w:t xml:space="preserve"> variabilitása (variációs együttható, %) 22% (tartomány: 9–28%)</w:t>
      </w:r>
      <w:r>
        <w:rPr>
          <w:rFonts w:ascii="Times New Roman" w:hAnsi="Times New Roman"/>
          <w:lang w:val="hu-HU"/>
        </w:rPr>
        <w:t xml:space="preserve">, </w:t>
      </w:r>
      <w:r w:rsidRPr="00DF3A44">
        <w:rPr>
          <w:rFonts w:ascii="Times New Roman" w:hAnsi="Times New Roman"/>
          <w:lang w:val="hu-HU"/>
        </w:rPr>
        <w:t>személyek közötti</w:t>
      </w:r>
      <w:r>
        <w:rPr>
          <w:rFonts w:ascii="Times New Roman" w:hAnsi="Times New Roman"/>
          <w:lang w:val="hu-HU"/>
        </w:rPr>
        <w:t xml:space="preserve"> medián variabilitása pedig</w:t>
      </w:r>
      <w:r w:rsidRPr="00DF3A44">
        <w:rPr>
          <w:rFonts w:ascii="Times New Roman" w:hAnsi="Times New Roman"/>
          <w:lang w:val="hu-HU"/>
        </w:rPr>
        <w:t xml:space="preserve"> 34% (tartomány: 25–48%) volt.</w:t>
      </w:r>
    </w:p>
    <w:p w14:paraId="70803735" w14:textId="77777777" w:rsidR="007D57DF" w:rsidRPr="00DF3A44" w:rsidRDefault="007D57DF" w:rsidP="007D57DF">
      <w:pPr>
        <w:spacing w:after="0"/>
        <w:rPr>
          <w:rFonts w:ascii="Times New Roman" w:hAnsi="Times New Roman"/>
          <w:lang w:val="hu-HU"/>
        </w:rPr>
      </w:pPr>
    </w:p>
    <w:p w14:paraId="01D2D096" w14:textId="77777777" w:rsidR="007D57DF" w:rsidRPr="00DF3A44" w:rsidRDefault="007D57DF" w:rsidP="007D57DF">
      <w:pPr>
        <w:keepNext/>
        <w:spacing w:after="0"/>
        <w:rPr>
          <w:rFonts w:ascii="Times New Roman" w:hAnsi="Times New Roman"/>
          <w:iCs/>
          <w:u w:val="single"/>
          <w:lang w:val="hu-HU"/>
        </w:rPr>
      </w:pPr>
      <w:r w:rsidRPr="00DF3A44">
        <w:rPr>
          <w:rFonts w:ascii="Times New Roman" w:hAnsi="Times New Roman"/>
          <w:iCs/>
          <w:u w:val="single"/>
          <w:lang w:val="hu-HU"/>
        </w:rPr>
        <w:t>Eloszlás</w:t>
      </w:r>
    </w:p>
    <w:p w14:paraId="0F98C65D" w14:textId="77777777" w:rsidR="007D57DF" w:rsidRPr="00DF3A44" w:rsidRDefault="007D57DF" w:rsidP="007D57DF">
      <w:pPr>
        <w:spacing w:after="0"/>
        <w:rPr>
          <w:rFonts w:ascii="Times New Roman" w:hAnsi="Times New Roman"/>
          <w:lang w:val="hu-HU"/>
        </w:rPr>
      </w:pPr>
      <w:r w:rsidRPr="00DF3A44">
        <w:rPr>
          <w:rFonts w:ascii="Times New Roman" w:hAnsi="Times New Roman"/>
          <w:lang w:val="hu-HU"/>
        </w:rPr>
        <w:t xml:space="preserve">Férfiak szérumában a keringő tesztoszteron körülbelül 98%-a nemihormonkötő globulinhoz (SHBG) és albuminhoz kötődik. Kizárólag a tesztoszteron szabad frakciója számít biológiailag aktívnak. Idős férfiak intravénás tesztoszteron-infúzióját követően a tesztoszteron </w:t>
      </w:r>
      <w:r>
        <w:rPr>
          <w:rFonts w:ascii="Times New Roman" w:hAnsi="Times New Roman"/>
          <w:lang w:val="hu-HU"/>
        </w:rPr>
        <w:t>eliminációs</w:t>
      </w:r>
      <w:r w:rsidRPr="00DF3A44">
        <w:rPr>
          <w:rFonts w:ascii="Times New Roman" w:hAnsi="Times New Roman"/>
          <w:lang w:val="hu-HU"/>
        </w:rPr>
        <w:t xml:space="preserve"> felezési ideje hozzávetőleg egy óra volt, és 1,0 l/ttkg-os </w:t>
      </w:r>
      <w:r>
        <w:rPr>
          <w:rFonts w:ascii="Times New Roman" w:hAnsi="Times New Roman"/>
          <w:lang w:val="hu-HU"/>
        </w:rPr>
        <w:t>látszólagos</w:t>
      </w:r>
      <w:r w:rsidRPr="00DF3A44">
        <w:rPr>
          <w:rFonts w:ascii="Times New Roman" w:hAnsi="Times New Roman"/>
          <w:lang w:val="hu-HU"/>
        </w:rPr>
        <w:t xml:space="preserve"> eloszlási t</w:t>
      </w:r>
      <w:r>
        <w:rPr>
          <w:rFonts w:ascii="Times New Roman" w:hAnsi="Times New Roman"/>
          <w:lang w:val="hu-HU"/>
        </w:rPr>
        <w:t>érfogatot</w:t>
      </w:r>
      <w:r w:rsidRPr="00DF3A44">
        <w:rPr>
          <w:rFonts w:ascii="Times New Roman" w:hAnsi="Times New Roman"/>
          <w:lang w:val="hu-HU"/>
        </w:rPr>
        <w:t xml:space="preserve"> állapítottak meg.</w:t>
      </w:r>
    </w:p>
    <w:p w14:paraId="72FE9648" w14:textId="77777777" w:rsidR="007D57DF" w:rsidRPr="00DF6916" w:rsidRDefault="007D57DF" w:rsidP="007D57DF">
      <w:pPr>
        <w:spacing w:after="0"/>
        <w:rPr>
          <w:rFonts w:ascii="Times New Roman" w:hAnsi="Times New Roman"/>
          <w:iCs/>
          <w:lang w:val="hu-HU"/>
        </w:rPr>
      </w:pPr>
    </w:p>
    <w:p w14:paraId="2BD8375A" w14:textId="77777777" w:rsidR="007D57DF" w:rsidRPr="00DF3A44" w:rsidRDefault="007D57DF" w:rsidP="007D57DF">
      <w:pPr>
        <w:keepNext/>
        <w:spacing w:after="0"/>
        <w:rPr>
          <w:rFonts w:ascii="Times New Roman" w:hAnsi="Times New Roman"/>
          <w:iCs/>
          <w:u w:val="single"/>
          <w:lang w:val="hu-HU"/>
        </w:rPr>
      </w:pPr>
      <w:r w:rsidRPr="00DF3A44">
        <w:rPr>
          <w:rFonts w:ascii="Times New Roman" w:hAnsi="Times New Roman"/>
          <w:iCs/>
          <w:u w:val="single"/>
          <w:lang w:val="hu-HU"/>
        </w:rPr>
        <w:t>Biotranszformáció</w:t>
      </w:r>
    </w:p>
    <w:p w14:paraId="20D04074" w14:textId="77777777" w:rsidR="007D57DF" w:rsidRPr="00DF3A44" w:rsidRDefault="007D57DF" w:rsidP="007D57DF">
      <w:pPr>
        <w:keepNext/>
        <w:spacing w:after="0"/>
        <w:rPr>
          <w:rFonts w:ascii="Times New Roman" w:hAnsi="Times New Roman"/>
          <w:lang w:val="hu-HU"/>
        </w:rPr>
      </w:pPr>
      <w:r w:rsidRPr="00B05DDA">
        <w:rPr>
          <w:rFonts w:ascii="Times New Roman" w:hAnsi="Times New Roman"/>
          <w:lang w:val="hu-HU"/>
        </w:rPr>
        <w:t xml:space="preserve">A tesztoszteron-undekanoátból </w:t>
      </w:r>
      <w:r w:rsidRPr="00782A6A">
        <w:rPr>
          <w:rFonts w:ascii="Times New Roman" w:hAnsi="Times New Roman"/>
          <w:lang w:val="hu-HU"/>
        </w:rPr>
        <w:t>észter lehasadásával</w:t>
      </w:r>
      <w:r w:rsidRPr="00B05DDA">
        <w:rPr>
          <w:rFonts w:ascii="Times New Roman" w:hAnsi="Times New Roman"/>
          <w:lang w:val="hu-HU"/>
        </w:rPr>
        <w:t xml:space="preserve"> létrejövő</w:t>
      </w:r>
      <w:r w:rsidRPr="00DF3A44">
        <w:rPr>
          <w:rFonts w:ascii="Times New Roman" w:hAnsi="Times New Roman"/>
          <w:lang w:val="hu-HU"/>
        </w:rPr>
        <w:t xml:space="preserve"> tesztoszteron az endogén tesztoszteronnal azonos módon metabolizálódik és választódik ki. Az undekánsav </w:t>
      </w:r>
      <w:r>
        <w:rPr>
          <w:rFonts w:ascii="Times New Roman" w:hAnsi="Times New Roman"/>
          <w:lang w:val="hu-HU"/>
        </w:rPr>
        <w:t>β</w:t>
      </w:r>
      <w:r w:rsidRPr="00DF3A44">
        <w:rPr>
          <w:rFonts w:ascii="Times New Roman" w:hAnsi="Times New Roman"/>
          <w:lang w:val="hu-HU"/>
        </w:rPr>
        <w:t>-oxidációval metabolizálódik, éppúgy, mint az egyéb nyílt szénláncú karbonsavak.</w:t>
      </w:r>
      <w:r w:rsidRPr="00DF3A44">
        <w:rPr>
          <w:rFonts w:ascii="Times New Roman" w:hAnsi="Times New Roman"/>
          <w:bCs/>
          <w:iCs/>
          <w:lang w:val="hu-HU"/>
        </w:rPr>
        <w:t xml:space="preserve"> </w:t>
      </w:r>
      <w:r w:rsidRPr="00DF3A44">
        <w:rPr>
          <w:rFonts w:ascii="Times New Roman" w:hAnsi="Times New Roman"/>
          <w:lang w:val="hu-HU"/>
        </w:rPr>
        <w:t>A tesztoszteron főbb aktív metabolitjai az ösztradiol és a dihidrotesztoszteron.</w:t>
      </w:r>
    </w:p>
    <w:p w14:paraId="704563ED" w14:textId="77777777" w:rsidR="007D57DF" w:rsidRPr="00DF3A44" w:rsidRDefault="007D57DF" w:rsidP="007D57DF">
      <w:pPr>
        <w:spacing w:after="0"/>
        <w:rPr>
          <w:rFonts w:ascii="Times New Roman" w:hAnsi="Times New Roman"/>
          <w:i/>
          <w:iCs/>
          <w:lang w:val="hu-HU"/>
        </w:rPr>
      </w:pPr>
    </w:p>
    <w:p w14:paraId="3117675F" w14:textId="77777777" w:rsidR="007D57DF" w:rsidRPr="00DF3A44" w:rsidRDefault="007D57DF" w:rsidP="007D57DF">
      <w:pPr>
        <w:keepNext/>
        <w:spacing w:after="0"/>
        <w:rPr>
          <w:rFonts w:ascii="Times New Roman" w:hAnsi="Times New Roman"/>
          <w:iCs/>
          <w:u w:val="single"/>
          <w:lang w:val="hu-HU"/>
        </w:rPr>
      </w:pPr>
      <w:r w:rsidRPr="00DF3A44">
        <w:rPr>
          <w:rFonts w:ascii="Times New Roman" w:hAnsi="Times New Roman"/>
          <w:iCs/>
          <w:u w:val="single"/>
          <w:lang w:val="hu-HU"/>
        </w:rPr>
        <w:t>Elimináció</w:t>
      </w:r>
    </w:p>
    <w:p w14:paraId="69E56D1E" w14:textId="77777777" w:rsidR="007D57DF" w:rsidRPr="00DF3A44" w:rsidRDefault="007D57DF" w:rsidP="007D57DF">
      <w:pPr>
        <w:keepNext/>
        <w:spacing w:after="0"/>
        <w:rPr>
          <w:rFonts w:ascii="Times New Roman" w:hAnsi="Times New Roman"/>
          <w:lang w:val="hu-HU"/>
        </w:rPr>
      </w:pPr>
      <w:bookmarkStart w:id="1" w:name="OLE_LINK5"/>
      <w:r w:rsidRPr="00DF3A44">
        <w:rPr>
          <w:rFonts w:ascii="Times New Roman" w:hAnsi="Times New Roman"/>
          <w:lang w:val="hu-HU"/>
        </w:rPr>
        <w:t>A tesztoszteron kiterjedt hepati</w:t>
      </w:r>
      <w:r>
        <w:rPr>
          <w:rFonts w:ascii="Times New Roman" w:hAnsi="Times New Roman"/>
          <w:lang w:val="hu-HU"/>
        </w:rPr>
        <w:t>c</w:t>
      </w:r>
      <w:r w:rsidRPr="00DF3A44">
        <w:rPr>
          <w:rFonts w:ascii="Times New Roman" w:hAnsi="Times New Roman"/>
          <w:lang w:val="hu-HU"/>
        </w:rPr>
        <w:t>us és extrahepati</w:t>
      </w:r>
      <w:r>
        <w:rPr>
          <w:rFonts w:ascii="Times New Roman" w:hAnsi="Times New Roman"/>
          <w:lang w:val="hu-HU"/>
        </w:rPr>
        <w:t>c</w:t>
      </w:r>
      <w:r w:rsidRPr="00DF3A44">
        <w:rPr>
          <w:rFonts w:ascii="Times New Roman" w:hAnsi="Times New Roman"/>
          <w:lang w:val="hu-HU"/>
        </w:rPr>
        <w:t>us metabolizmuson megy keresztül. Radioaktív izotóppal megjelölt tesztoszteron beadását követően a radioaktivitás kb. 90%-a a vizeletben glük</w:t>
      </w:r>
      <w:r>
        <w:rPr>
          <w:rFonts w:ascii="Times New Roman" w:hAnsi="Times New Roman"/>
          <w:lang w:val="hu-HU"/>
        </w:rPr>
        <w:t>ur</w:t>
      </w:r>
      <w:r w:rsidRPr="00DF3A44">
        <w:rPr>
          <w:rFonts w:ascii="Times New Roman" w:hAnsi="Times New Roman"/>
          <w:lang w:val="hu-HU"/>
        </w:rPr>
        <w:t xml:space="preserve">onsav- és kénsav-konjugátumként jelenik meg, 6%-a pedig a székletben, miután </w:t>
      </w:r>
      <w:r>
        <w:rPr>
          <w:rFonts w:ascii="Times New Roman" w:hAnsi="Times New Roman"/>
          <w:lang w:val="hu-HU"/>
        </w:rPr>
        <w:t>átment</w:t>
      </w:r>
      <w:r w:rsidRPr="00DF3A44">
        <w:rPr>
          <w:rFonts w:ascii="Times New Roman" w:hAnsi="Times New Roman"/>
          <w:lang w:val="hu-HU"/>
        </w:rPr>
        <w:t xml:space="preserve"> az enterohepaticus k</w:t>
      </w:r>
      <w:r>
        <w:rPr>
          <w:rFonts w:ascii="Times New Roman" w:hAnsi="Times New Roman"/>
          <w:lang w:val="hu-HU"/>
        </w:rPr>
        <w:t>örforgáson</w:t>
      </w:r>
      <w:r w:rsidRPr="00DF3A44">
        <w:rPr>
          <w:rFonts w:ascii="Times New Roman" w:hAnsi="Times New Roman"/>
          <w:lang w:val="hu-HU"/>
        </w:rPr>
        <w:t>. A vizeletben lévő aktív metabolitok közé tartozik az androszteron és az etio</w:t>
      </w:r>
      <w:r>
        <w:rPr>
          <w:rFonts w:ascii="Times New Roman" w:hAnsi="Times New Roman"/>
          <w:lang w:val="hu-HU"/>
        </w:rPr>
        <w:t>k</w:t>
      </w:r>
      <w:r w:rsidRPr="00DF3A44">
        <w:rPr>
          <w:rFonts w:ascii="Times New Roman" w:hAnsi="Times New Roman"/>
          <w:lang w:val="hu-HU"/>
        </w:rPr>
        <w:t xml:space="preserve">olanolon. A készítmény </w:t>
      </w:r>
      <w:r>
        <w:rPr>
          <w:rFonts w:ascii="Times New Roman" w:hAnsi="Times New Roman"/>
          <w:lang w:val="hu-HU"/>
        </w:rPr>
        <w:t xml:space="preserve">(depóinjekció) </w:t>
      </w:r>
      <w:r w:rsidRPr="00DF3A44">
        <w:rPr>
          <w:rFonts w:ascii="Times New Roman" w:hAnsi="Times New Roman"/>
          <w:lang w:val="hu-HU"/>
        </w:rPr>
        <w:t>intramuscularis beadása után a kiürülési idő 90 ±40 nap felezési idővel jellemezhető.</w:t>
      </w:r>
    </w:p>
    <w:bookmarkEnd w:id="1"/>
    <w:p w14:paraId="21980E4A" w14:textId="77777777" w:rsidR="007D57DF" w:rsidRPr="00DF3A44" w:rsidRDefault="007D57DF" w:rsidP="007D57DF">
      <w:pPr>
        <w:spacing w:after="0"/>
        <w:rPr>
          <w:rFonts w:ascii="Times New Roman" w:hAnsi="Times New Roman"/>
          <w:lang w:val="hu-HU"/>
        </w:rPr>
      </w:pPr>
    </w:p>
    <w:p w14:paraId="6168E00F" w14:textId="77777777" w:rsidR="007D57DF" w:rsidRPr="00DF3A44" w:rsidRDefault="007D57DF" w:rsidP="007D57DF">
      <w:pPr>
        <w:pStyle w:val="WW-Szvegtrzs212"/>
        <w:keepNext/>
        <w:spacing w:line="240" w:lineRule="auto"/>
        <w:rPr>
          <w:szCs w:val="22"/>
          <w:lang w:val="hu-HU"/>
        </w:rPr>
      </w:pPr>
      <w:r w:rsidRPr="00DF3A44">
        <w:rPr>
          <w:szCs w:val="22"/>
          <w:lang w:val="hu-HU"/>
        </w:rPr>
        <w:t>5.3</w:t>
      </w:r>
      <w:r w:rsidRPr="00DF3A44">
        <w:rPr>
          <w:szCs w:val="22"/>
          <w:lang w:val="hu-HU"/>
        </w:rPr>
        <w:tab/>
        <w:t>A preklinikai biztonságossági vizsgálatok eredményei</w:t>
      </w:r>
    </w:p>
    <w:p w14:paraId="0F687B9D" w14:textId="77777777" w:rsidR="007D57DF" w:rsidRPr="00DF3A44" w:rsidRDefault="007D57DF" w:rsidP="007D57DF">
      <w:pPr>
        <w:keepNext/>
        <w:spacing w:after="0"/>
        <w:rPr>
          <w:rFonts w:ascii="Times New Roman" w:hAnsi="Times New Roman"/>
          <w:b/>
          <w:bCs/>
          <w:i/>
          <w:iCs/>
          <w:lang w:val="hu-HU"/>
        </w:rPr>
      </w:pPr>
    </w:p>
    <w:p w14:paraId="365AF98C" w14:textId="3FE1A39D" w:rsidR="007D57DF" w:rsidRPr="00DF3A44" w:rsidRDefault="007D57DF" w:rsidP="007D57DF">
      <w:pPr>
        <w:keepNext/>
        <w:spacing w:after="0"/>
        <w:rPr>
          <w:rFonts w:ascii="Times New Roman" w:hAnsi="Times New Roman"/>
          <w:bCs/>
          <w:iCs/>
          <w:lang w:val="hu-HU"/>
        </w:rPr>
      </w:pPr>
      <w:r w:rsidRPr="00DF3A44">
        <w:rPr>
          <w:rFonts w:ascii="Times New Roman" w:hAnsi="Times New Roman"/>
          <w:bCs/>
          <w:iCs/>
          <w:lang w:val="hu-HU"/>
        </w:rPr>
        <w:t xml:space="preserve">A toxikológiai vizsgálatok nem mutattak ki olyan hatásokat, amiket a </w:t>
      </w:r>
      <w:r w:rsidR="00AB3C08">
        <w:rPr>
          <w:rFonts w:ascii="Times New Roman" w:hAnsi="Times New Roman"/>
          <w:bCs/>
          <w:iCs/>
          <w:lang w:val="hu-HU"/>
        </w:rPr>
        <w:t>Testosterone undecanoate EVER Pharma 1000 mg/4 ml oldatos injekció</w:t>
      </w:r>
      <w:r w:rsidRPr="00DF3A44">
        <w:rPr>
          <w:rFonts w:ascii="Times New Roman" w:hAnsi="Times New Roman"/>
          <w:bCs/>
          <w:iCs/>
          <w:lang w:val="hu-HU"/>
        </w:rPr>
        <w:t xml:space="preserve"> hormonprofilja alapján ne lehetne megmagyarázni.</w:t>
      </w:r>
    </w:p>
    <w:p w14:paraId="5B243C96" w14:textId="77777777" w:rsidR="007D57DF" w:rsidRPr="00DF3A44" w:rsidRDefault="007D57DF" w:rsidP="007D57DF">
      <w:pPr>
        <w:spacing w:after="0"/>
        <w:rPr>
          <w:rFonts w:ascii="Times New Roman" w:hAnsi="Times New Roman"/>
          <w:lang w:val="hu-HU"/>
        </w:rPr>
      </w:pPr>
    </w:p>
    <w:p w14:paraId="18352055" w14:textId="392AD247" w:rsidR="007D57DF" w:rsidRPr="00DF3A44" w:rsidRDefault="007D57DF" w:rsidP="007D57DF">
      <w:pPr>
        <w:spacing w:after="0"/>
        <w:rPr>
          <w:rFonts w:ascii="Times New Roman" w:hAnsi="Times New Roman"/>
          <w:lang w:val="hu-HU"/>
        </w:rPr>
      </w:pPr>
      <w:r w:rsidRPr="00DF3A44">
        <w:rPr>
          <w:rFonts w:ascii="Times New Roman" w:hAnsi="Times New Roman"/>
          <w:lang w:val="hu-HU"/>
        </w:rPr>
        <w:t xml:space="preserve">A tesztoszteron nem bizonyult mutagénnek az </w:t>
      </w:r>
      <w:r w:rsidRPr="00DF3A44">
        <w:rPr>
          <w:rFonts w:ascii="Times New Roman" w:hAnsi="Times New Roman"/>
          <w:i/>
          <w:lang w:val="hu-HU"/>
        </w:rPr>
        <w:t>in vitro</w:t>
      </w:r>
      <w:r w:rsidRPr="00DF3A44">
        <w:rPr>
          <w:rFonts w:ascii="Times New Roman" w:hAnsi="Times New Roman"/>
          <w:lang w:val="hu-HU"/>
        </w:rPr>
        <w:t xml:space="preserve"> kísérlet</w:t>
      </w:r>
      <w:r>
        <w:rPr>
          <w:rFonts w:ascii="Times New Roman" w:hAnsi="Times New Roman"/>
          <w:lang w:val="hu-HU"/>
        </w:rPr>
        <w:t>ek</w:t>
      </w:r>
      <w:r w:rsidRPr="00DF3A44">
        <w:rPr>
          <w:rFonts w:ascii="Times New Roman" w:hAnsi="Times New Roman"/>
          <w:lang w:val="hu-HU"/>
        </w:rPr>
        <w:t>ben</w:t>
      </w:r>
      <w:r>
        <w:rPr>
          <w:rFonts w:ascii="Times New Roman" w:hAnsi="Times New Roman"/>
          <w:lang w:val="hu-HU"/>
        </w:rPr>
        <w:t>:</w:t>
      </w:r>
      <w:r w:rsidRPr="00DF3A44">
        <w:rPr>
          <w:rFonts w:ascii="Times New Roman" w:hAnsi="Times New Roman"/>
          <w:lang w:val="hu-HU"/>
        </w:rPr>
        <w:t xml:space="preserve"> a reverz mutációs modell (Ames</w:t>
      </w:r>
      <w:r>
        <w:rPr>
          <w:rFonts w:ascii="Times New Roman" w:hAnsi="Times New Roman"/>
          <w:lang w:val="hu-HU"/>
        </w:rPr>
        <w:noBreakHyphen/>
      </w:r>
      <w:r w:rsidRPr="00DF3A44">
        <w:rPr>
          <w:rFonts w:ascii="Times New Roman" w:hAnsi="Times New Roman"/>
          <w:lang w:val="hu-HU"/>
        </w:rPr>
        <w:t>teszt) használatával és hörcsög</w:t>
      </w:r>
      <w:r w:rsidR="002870FE">
        <w:rPr>
          <w:rFonts w:ascii="Times New Roman" w:hAnsi="Times New Roman"/>
          <w:lang w:val="hu-HU"/>
        </w:rPr>
        <w:t xml:space="preserve"> </w:t>
      </w:r>
      <w:r w:rsidRPr="00DF3A44">
        <w:rPr>
          <w:rFonts w:ascii="Times New Roman" w:hAnsi="Times New Roman"/>
          <w:lang w:val="hu-HU"/>
        </w:rPr>
        <w:t>petefészek-</w:t>
      </w:r>
      <w:r>
        <w:rPr>
          <w:rFonts w:ascii="Times New Roman" w:hAnsi="Times New Roman"/>
          <w:lang w:val="hu-HU"/>
        </w:rPr>
        <w:t>sejttenyészeten vizsgálva sem</w:t>
      </w:r>
      <w:r w:rsidRPr="00DF3A44">
        <w:rPr>
          <w:rFonts w:ascii="Times New Roman" w:hAnsi="Times New Roman"/>
          <w:lang w:val="hu-HU"/>
        </w:rPr>
        <w:t xml:space="preserve">. Az androgénhormon-kezelés és a rák bizonyos fajtái között összefüggést találtak laboratóriumi </w:t>
      </w:r>
      <w:r w:rsidR="000E0AD2" w:rsidRPr="00DF3A44">
        <w:rPr>
          <w:rFonts w:ascii="Times New Roman" w:hAnsi="Times New Roman"/>
          <w:lang w:val="hu-HU"/>
        </w:rPr>
        <w:t>állat</w:t>
      </w:r>
      <w:r w:rsidR="000E0AD2">
        <w:rPr>
          <w:rFonts w:ascii="Times New Roman" w:hAnsi="Times New Roman"/>
          <w:lang w:val="hu-HU"/>
        </w:rPr>
        <w:t>o</w:t>
      </w:r>
      <w:r w:rsidR="00CA1567">
        <w:rPr>
          <w:rFonts w:ascii="Times New Roman" w:hAnsi="Times New Roman"/>
          <w:lang w:val="hu-HU"/>
        </w:rPr>
        <w:t>ko</w:t>
      </w:r>
      <w:r w:rsidR="000E0AD2">
        <w:rPr>
          <w:rFonts w:ascii="Times New Roman" w:hAnsi="Times New Roman"/>
          <w:lang w:val="hu-HU"/>
        </w:rPr>
        <w:t>n végzett vizsgálatokba</w:t>
      </w:r>
      <w:r w:rsidR="000E0AD2" w:rsidRPr="00DF3A44">
        <w:rPr>
          <w:rFonts w:ascii="Times New Roman" w:hAnsi="Times New Roman"/>
          <w:lang w:val="hu-HU"/>
        </w:rPr>
        <w:t>n</w:t>
      </w:r>
      <w:r w:rsidRPr="00DF3A44">
        <w:rPr>
          <w:rFonts w:ascii="Times New Roman" w:hAnsi="Times New Roman"/>
          <w:lang w:val="hu-HU"/>
        </w:rPr>
        <w:t>. A kísérleti adatok szerint a patkányok</w:t>
      </w:r>
      <w:r>
        <w:rPr>
          <w:rFonts w:ascii="Times New Roman" w:hAnsi="Times New Roman"/>
          <w:lang w:val="hu-HU"/>
        </w:rPr>
        <w:t>nál</w:t>
      </w:r>
      <w:r w:rsidRPr="00DF3A44">
        <w:rPr>
          <w:rFonts w:ascii="Times New Roman" w:hAnsi="Times New Roman"/>
          <w:lang w:val="hu-HU"/>
        </w:rPr>
        <w:t xml:space="preserve"> megnőtt a prosztatarák előfordulásának aránya a tesztoszteron</w:t>
      </w:r>
      <w:r>
        <w:rPr>
          <w:rFonts w:ascii="Times New Roman" w:hAnsi="Times New Roman"/>
          <w:lang w:val="hu-HU"/>
        </w:rPr>
        <w:t>-</w:t>
      </w:r>
      <w:r w:rsidRPr="00DF3A44">
        <w:rPr>
          <w:rFonts w:ascii="Times New Roman" w:hAnsi="Times New Roman"/>
          <w:lang w:val="hu-HU"/>
        </w:rPr>
        <w:t>kezelés után.</w:t>
      </w:r>
    </w:p>
    <w:p w14:paraId="49262E8D" w14:textId="77777777" w:rsidR="007D57DF" w:rsidRPr="00DF3A44" w:rsidRDefault="007D57DF" w:rsidP="007D57DF">
      <w:pPr>
        <w:spacing w:after="0"/>
        <w:rPr>
          <w:rFonts w:ascii="Times New Roman" w:hAnsi="Times New Roman"/>
          <w:lang w:val="hu-HU"/>
        </w:rPr>
      </w:pPr>
    </w:p>
    <w:p w14:paraId="58D4B09C" w14:textId="77777777" w:rsidR="007D57DF" w:rsidRPr="00DF3A44" w:rsidRDefault="007D57DF" w:rsidP="007D57DF">
      <w:pPr>
        <w:spacing w:after="0"/>
        <w:rPr>
          <w:rFonts w:ascii="Times New Roman" w:hAnsi="Times New Roman"/>
          <w:lang w:val="hu-HU"/>
        </w:rPr>
      </w:pPr>
      <w:r w:rsidRPr="00DF3A44">
        <w:rPr>
          <w:rFonts w:ascii="Times New Roman" w:hAnsi="Times New Roman"/>
          <w:lang w:val="hu-HU"/>
        </w:rPr>
        <w:t>Ismeretes, hogy a nemi hormonok elősegítik bizonyos, ismert karcinogén ágens által előidézett tumorok fejlődését. Az utóbbi megfigyelés klinikai relevanciája nem ismer</w:t>
      </w:r>
      <w:r>
        <w:rPr>
          <w:rFonts w:ascii="Times New Roman" w:hAnsi="Times New Roman"/>
          <w:lang w:val="hu-HU"/>
        </w:rPr>
        <w:t>t</w:t>
      </w:r>
      <w:r w:rsidRPr="00DF3A44">
        <w:rPr>
          <w:rFonts w:ascii="Times New Roman" w:hAnsi="Times New Roman"/>
          <w:lang w:val="hu-HU"/>
        </w:rPr>
        <w:t>.</w:t>
      </w:r>
    </w:p>
    <w:p w14:paraId="72884542" w14:textId="77777777" w:rsidR="007D57DF" w:rsidRDefault="007D57DF" w:rsidP="007D57DF">
      <w:pPr>
        <w:spacing w:after="0"/>
        <w:rPr>
          <w:rFonts w:ascii="Times New Roman" w:hAnsi="Times New Roman"/>
          <w:lang w:val="hu-HU"/>
        </w:rPr>
      </w:pPr>
      <w:r w:rsidRPr="00DF3A44">
        <w:rPr>
          <w:rFonts w:ascii="Times New Roman" w:hAnsi="Times New Roman"/>
          <w:lang w:val="hu-HU"/>
        </w:rPr>
        <w:t>A rágcsálókon és emberszabású majmokon végzett termékenységi vizsgálatok azt mutatták, hogy a tesztoszteron</w:t>
      </w:r>
      <w:r>
        <w:rPr>
          <w:rFonts w:ascii="Times New Roman" w:hAnsi="Times New Roman"/>
          <w:lang w:val="hu-HU"/>
        </w:rPr>
        <w:t>-</w:t>
      </w:r>
      <w:r w:rsidRPr="00DF3A44">
        <w:rPr>
          <w:rFonts w:ascii="Times New Roman" w:hAnsi="Times New Roman"/>
          <w:lang w:val="hu-HU"/>
        </w:rPr>
        <w:t>kezelés az adott dózistól függő mértékben rontja a nemzőképességet, a spermatogenezis elnyomása által.</w:t>
      </w:r>
    </w:p>
    <w:p w14:paraId="70D5E717" w14:textId="77777777" w:rsidR="007D57DF" w:rsidRDefault="007D57DF" w:rsidP="007D57DF">
      <w:pPr>
        <w:spacing w:after="0"/>
        <w:rPr>
          <w:rFonts w:ascii="Times New Roman" w:hAnsi="Times New Roman"/>
          <w:lang w:val="hu-HU"/>
        </w:rPr>
      </w:pPr>
    </w:p>
    <w:p w14:paraId="590F4FC5" w14:textId="3253703D" w:rsidR="007D57DF" w:rsidRPr="00DF3A44" w:rsidRDefault="007D57DF" w:rsidP="007D57DF">
      <w:pPr>
        <w:spacing w:after="0"/>
        <w:rPr>
          <w:rFonts w:ascii="Times New Roman" w:hAnsi="Times New Roman"/>
          <w:lang w:val="hu-HU"/>
        </w:rPr>
      </w:pPr>
      <w:r>
        <w:rPr>
          <w:rFonts w:ascii="Times New Roman" w:hAnsi="Times New Roman"/>
          <w:lang w:val="hu-HU"/>
        </w:rPr>
        <w:t>Környezeti kockázatbecslés</w:t>
      </w:r>
      <w:r w:rsidR="00740DA9">
        <w:rPr>
          <w:rFonts w:ascii="Times New Roman" w:hAnsi="Times New Roman"/>
          <w:lang w:val="hu-HU"/>
        </w:rPr>
        <w:t>sel kapcsolatos vizsgálatok</w:t>
      </w:r>
      <w:r>
        <w:rPr>
          <w:rFonts w:ascii="Times New Roman" w:hAnsi="Times New Roman"/>
          <w:lang w:val="hu-HU"/>
        </w:rPr>
        <w:t xml:space="preserve"> kimutatták, hogy a </w:t>
      </w:r>
      <w:r w:rsidRPr="00DF3A44">
        <w:rPr>
          <w:rFonts w:ascii="Times New Roman" w:hAnsi="Times New Roman"/>
          <w:lang w:val="hu-HU"/>
        </w:rPr>
        <w:t>tesztoszteron-undekanoát</w:t>
      </w:r>
      <w:r>
        <w:rPr>
          <w:rFonts w:ascii="Times New Roman" w:hAnsi="Times New Roman"/>
          <w:lang w:val="hu-HU"/>
        </w:rPr>
        <w:t xml:space="preserve"> lehetséges kockázatot jelent a vízi élővilág számára</w:t>
      </w:r>
      <w:r w:rsidRPr="00E54C86">
        <w:rPr>
          <w:rFonts w:ascii="Times New Roman" w:hAnsi="Times New Roman"/>
          <w:lang w:val="hu-HU"/>
        </w:rPr>
        <w:t>.</w:t>
      </w:r>
    </w:p>
    <w:p w14:paraId="3B74207E" w14:textId="77777777" w:rsidR="007D57DF" w:rsidRPr="00DF3A44" w:rsidRDefault="007D57DF" w:rsidP="007D57DF">
      <w:pPr>
        <w:spacing w:after="0"/>
        <w:rPr>
          <w:rFonts w:ascii="Times New Roman" w:hAnsi="Times New Roman"/>
          <w:lang w:val="hu-HU"/>
        </w:rPr>
      </w:pPr>
    </w:p>
    <w:p w14:paraId="710F5923" w14:textId="77777777" w:rsidR="007D57DF" w:rsidRPr="00DF3A44" w:rsidRDefault="007D57DF" w:rsidP="007D57DF">
      <w:pPr>
        <w:spacing w:after="0"/>
        <w:rPr>
          <w:rFonts w:ascii="Times New Roman" w:hAnsi="Times New Roman"/>
          <w:lang w:val="hu-HU"/>
        </w:rPr>
      </w:pPr>
    </w:p>
    <w:p w14:paraId="74DB8BF9" w14:textId="77777777" w:rsidR="007D57DF" w:rsidRPr="00DF3A44" w:rsidRDefault="007D57DF" w:rsidP="007D57DF">
      <w:pPr>
        <w:keepNext/>
        <w:spacing w:after="0"/>
        <w:ind w:left="567" w:hanging="567"/>
        <w:rPr>
          <w:rFonts w:ascii="Times New Roman" w:hAnsi="Times New Roman"/>
          <w:b/>
          <w:lang w:val="hu-HU"/>
        </w:rPr>
      </w:pPr>
      <w:r w:rsidRPr="00DF3A44">
        <w:rPr>
          <w:rFonts w:ascii="Times New Roman" w:hAnsi="Times New Roman"/>
          <w:b/>
          <w:lang w:val="hu-HU"/>
        </w:rPr>
        <w:t>6.</w:t>
      </w:r>
      <w:r w:rsidRPr="00DF3A44">
        <w:rPr>
          <w:rFonts w:ascii="Times New Roman" w:hAnsi="Times New Roman"/>
          <w:b/>
          <w:lang w:val="hu-HU"/>
        </w:rPr>
        <w:tab/>
        <w:t>GYÓGYSZERÉSZETI JELLEMZŐK</w:t>
      </w:r>
    </w:p>
    <w:p w14:paraId="2595BDD4" w14:textId="77777777" w:rsidR="007D57DF" w:rsidRPr="00DF3A44" w:rsidRDefault="007D57DF" w:rsidP="007D57DF">
      <w:pPr>
        <w:keepNext/>
        <w:spacing w:after="0"/>
        <w:rPr>
          <w:rFonts w:ascii="Times New Roman" w:hAnsi="Times New Roman"/>
          <w:lang w:val="hu-HU"/>
        </w:rPr>
      </w:pPr>
    </w:p>
    <w:p w14:paraId="7CA036EB" w14:textId="77777777" w:rsidR="007D57DF" w:rsidRPr="00DF3A44" w:rsidRDefault="007D57DF" w:rsidP="007D57DF">
      <w:pPr>
        <w:keepNext/>
        <w:spacing w:after="0"/>
        <w:ind w:left="567" w:hanging="567"/>
        <w:rPr>
          <w:rFonts w:ascii="Times New Roman" w:hAnsi="Times New Roman"/>
          <w:b/>
          <w:lang w:val="hu-HU"/>
        </w:rPr>
      </w:pPr>
      <w:r w:rsidRPr="00DF3A44">
        <w:rPr>
          <w:rFonts w:ascii="Times New Roman" w:hAnsi="Times New Roman"/>
          <w:b/>
          <w:lang w:val="hu-HU"/>
        </w:rPr>
        <w:t>6.1</w:t>
      </w:r>
      <w:r w:rsidRPr="00DF3A44">
        <w:rPr>
          <w:rFonts w:ascii="Times New Roman" w:hAnsi="Times New Roman"/>
          <w:b/>
          <w:lang w:val="hu-HU"/>
        </w:rPr>
        <w:tab/>
        <w:t>Segédanyagok felsorolása</w:t>
      </w:r>
    </w:p>
    <w:p w14:paraId="2967CB76" w14:textId="77777777" w:rsidR="007D57DF" w:rsidRPr="00DF3A44" w:rsidRDefault="007D57DF" w:rsidP="007D57DF">
      <w:pPr>
        <w:keepNext/>
        <w:spacing w:after="0"/>
        <w:rPr>
          <w:rFonts w:ascii="Times New Roman" w:hAnsi="Times New Roman"/>
          <w:lang w:val="hu-HU"/>
        </w:rPr>
      </w:pPr>
    </w:p>
    <w:p w14:paraId="4A524D32" w14:textId="77777777" w:rsidR="00740DA9" w:rsidRDefault="007D57DF" w:rsidP="007D57DF">
      <w:pPr>
        <w:keepNext/>
        <w:spacing w:after="0"/>
        <w:rPr>
          <w:rFonts w:ascii="Times New Roman" w:hAnsi="Times New Roman"/>
          <w:lang w:val="hu-HU"/>
        </w:rPr>
      </w:pPr>
      <w:r w:rsidRPr="00DF3A44">
        <w:rPr>
          <w:rFonts w:ascii="Times New Roman" w:hAnsi="Times New Roman"/>
          <w:lang w:val="hu-HU"/>
        </w:rPr>
        <w:t>Benzil-benzoát,</w:t>
      </w:r>
    </w:p>
    <w:p w14:paraId="0DF52B89" w14:textId="46059E44" w:rsidR="007D57DF" w:rsidRPr="00DF3A44" w:rsidRDefault="007D57DF" w:rsidP="007D57DF">
      <w:pPr>
        <w:keepNext/>
        <w:spacing w:after="0"/>
        <w:rPr>
          <w:rFonts w:ascii="Times New Roman" w:hAnsi="Times New Roman"/>
          <w:lang w:val="hu-HU"/>
        </w:rPr>
      </w:pPr>
      <w:r w:rsidRPr="00DF3A44">
        <w:rPr>
          <w:rFonts w:ascii="Times New Roman" w:hAnsi="Times New Roman"/>
          <w:lang w:val="hu-HU"/>
        </w:rPr>
        <w:t>finomított ricinusolaj.</w:t>
      </w:r>
    </w:p>
    <w:p w14:paraId="1193ED0E" w14:textId="77777777" w:rsidR="007D57DF" w:rsidRPr="00DF3A44" w:rsidRDefault="007D57DF" w:rsidP="007D57DF">
      <w:pPr>
        <w:spacing w:after="0"/>
        <w:rPr>
          <w:rFonts w:ascii="Times New Roman" w:hAnsi="Times New Roman"/>
          <w:lang w:val="hu-HU"/>
        </w:rPr>
      </w:pPr>
    </w:p>
    <w:p w14:paraId="72F9F418" w14:textId="77777777" w:rsidR="007D57DF" w:rsidRPr="00DF3A44" w:rsidRDefault="007D57DF" w:rsidP="007D57DF">
      <w:pPr>
        <w:pStyle w:val="WW-Szvegtrzs212"/>
        <w:keepNext/>
        <w:spacing w:line="240" w:lineRule="auto"/>
        <w:rPr>
          <w:szCs w:val="22"/>
          <w:lang w:val="hu-HU"/>
        </w:rPr>
      </w:pPr>
      <w:r w:rsidRPr="00DF3A44">
        <w:rPr>
          <w:szCs w:val="22"/>
          <w:lang w:val="hu-HU"/>
        </w:rPr>
        <w:t>6.2</w:t>
      </w:r>
      <w:r w:rsidRPr="00DF3A44">
        <w:rPr>
          <w:szCs w:val="22"/>
          <w:lang w:val="hu-HU"/>
        </w:rPr>
        <w:tab/>
        <w:t>Inkompatibilitások</w:t>
      </w:r>
    </w:p>
    <w:p w14:paraId="7A163DE4" w14:textId="77777777" w:rsidR="007D57DF" w:rsidRPr="00DF3A44" w:rsidRDefault="007D57DF" w:rsidP="007D57DF">
      <w:pPr>
        <w:keepNext/>
        <w:spacing w:after="0"/>
        <w:rPr>
          <w:rFonts w:ascii="Times New Roman" w:hAnsi="Times New Roman"/>
          <w:lang w:val="hu-HU"/>
        </w:rPr>
      </w:pPr>
    </w:p>
    <w:p w14:paraId="45EBFED3" w14:textId="677ABEDB" w:rsidR="007D57DF" w:rsidRPr="00DF3A44" w:rsidRDefault="00514E3D" w:rsidP="007D57DF">
      <w:pPr>
        <w:spacing w:after="0"/>
        <w:rPr>
          <w:rFonts w:ascii="Times New Roman" w:hAnsi="Times New Roman"/>
          <w:lang w:val="hu-HU"/>
        </w:rPr>
      </w:pPr>
      <w:r w:rsidRPr="00514E3D">
        <w:rPr>
          <w:rFonts w:ascii="Times New Roman" w:hAnsi="Times New Roman"/>
          <w:lang w:val="hu-HU"/>
        </w:rPr>
        <w:t>Nem értelmezhető</w:t>
      </w:r>
      <w:r>
        <w:rPr>
          <w:rFonts w:ascii="Times New Roman" w:hAnsi="Times New Roman"/>
          <w:lang w:val="hu-HU"/>
        </w:rPr>
        <w:t>.</w:t>
      </w:r>
    </w:p>
    <w:p w14:paraId="099BBEB8" w14:textId="77777777" w:rsidR="007D57DF" w:rsidRPr="00DF3A44" w:rsidRDefault="007D57DF" w:rsidP="007D57DF">
      <w:pPr>
        <w:pStyle w:val="WW-Szvegtrzs212"/>
        <w:keepNext/>
        <w:spacing w:line="240" w:lineRule="auto"/>
        <w:rPr>
          <w:szCs w:val="22"/>
          <w:lang w:val="hu-HU"/>
        </w:rPr>
      </w:pPr>
      <w:r w:rsidRPr="00DF3A44">
        <w:rPr>
          <w:szCs w:val="22"/>
          <w:lang w:val="hu-HU"/>
        </w:rPr>
        <w:lastRenderedPageBreak/>
        <w:t>6.3</w:t>
      </w:r>
      <w:r w:rsidRPr="00DF3A44">
        <w:rPr>
          <w:szCs w:val="22"/>
          <w:lang w:val="hu-HU"/>
        </w:rPr>
        <w:tab/>
        <w:t>Felhasználhatósági időtartam</w:t>
      </w:r>
    </w:p>
    <w:p w14:paraId="36F0590F" w14:textId="77777777" w:rsidR="007D57DF" w:rsidRPr="00DF3A44" w:rsidRDefault="007D57DF" w:rsidP="007D57DF">
      <w:pPr>
        <w:keepNext/>
        <w:spacing w:after="0"/>
        <w:rPr>
          <w:rFonts w:ascii="Times New Roman" w:hAnsi="Times New Roman"/>
          <w:lang w:val="hu-HU"/>
        </w:rPr>
      </w:pPr>
    </w:p>
    <w:p w14:paraId="3D95617A" w14:textId="6AF8BD4F" w:rsidR="007D57DF" w:rsidRPr="00DF3A44" w:rsidRDefault="00C039F2" w:rsidP="007D57DF">
      <w:pPr>
        <w:keepNext/>
        <w:spacing w:after="0"/>
        <w:rPr>
          <w:rFonts w:ascii="Times New Roman" w:hAnsi="Times New Roman"/>
          <w:lang w:val="hu-HU"/>
        </w:rPr>
      </w:pPr>
      <w:r>
        <w:rPr>
          <w:rFonts w:ascii="Times New Roman" w:hAnsi="Times New Roman"/>
          <w:lang w:val="hu-HU"/>
        </w:rPr>
        <w:t>3</w:t>
      </w:r>
      <w:r w:rsidR="007D57DF" w:rsidRPr="00DF3A44">
        <w:rPr>
          <w:rFonts w:ascii="Times New Roman" w:hAnsi="Times New Roman"/>
          <w:lang w:val="hu-HU"/>
        </w:rPr>
        <w:t xml:space="preserve"> év.</w:t>
      </w:r>
    </w:p>
    <w:p w14:paraId="26C954AC" w14:textId="77777777" w:rsidR="007D57DF" w:rsidRPr="00DF3A44" w:rsidRDefault="007D57DF" w:rsidP="007D57DF">
      <w:pPr>
        <w:spacing w:after="0"/>
        <w:rPr>
          <w:rFonts w:ascii="Times New Roman" w:hAnsi="Times New Roman"/>
          <w:lang w:val="hu-HU"/>
        </w:rPr>
      </w:pPr>
    </w:p>
    <w:p w14:paraId="14C20BAD" w14:textId="77777777" w:rsidR="007D57DF" w:rsidRPr="00DF3A44" w:rsidRDefault="007D57DF" w:rsidP="007D57DF">
      <w:pPr>
        <w:spacing w:after="0"/>
        <w:rPr>
          <w:rFonts w:ascii="Times New Roman" w:hAnsi="Times New Roman"/>
          <w:lang w:val="hu-HU"/>
        </w:rPr>
      </w:pPr>
      <w:r w:rsidRPr="00DF3A44">
        <w:rPr>
          <w:rFonts w:ascii="Times New Roman" w:hAnsi="Times New Roman"/>
          <w:lang w:val="hu-HU"/>
        </w:rPr>
        <w:t>A gyógyszert felbontás</w:t>
      </w:r>
      <w:r>
        <w:rPr>
          <w:rFonts w:ascii="Times New Roman" w:hAnsi="Times New Roman"/>
          <w:lang w:val="hu-HU"/>
        </w:rPr>
        <w:t xml:space="preserve"> után</w:t>
      </w:r>
      <w:r w:rsidRPr="00DF3A44">
        <w:rPr>
          <w:rFonts w:ascii="Times New Roman" w:hAnsi="Times New Roman"/>
          <w:lang w:val="hu-HU"/>
        </w:rPr>
        <w:t xml:space="preserve"> azonnal fel kell használni.</w:t>
      </w:r>
    </w:p>
    <w:p w14:paraId="7346A05F" w14:textId="77777777" w:rsidR="007D57DF" w:rsidRPr="00DF3A44" w:rsidRDefault="007D57DF" w:rsidP="007D57DF">
      <w:pPr>
        <w:spacing w:after="0"/>
        <w:rPr>
          <w:rFonts w:ascii="Times New Roman" w:hAnsi="Times New Roman"/>
          <w:lang w:val="hu-HU"/>
        </w:rPr>
      </w:pPr>
    </w:p>
    <w:p w14:paraId="77834303" w14:textId="77777777" w:rsidR="007D57DF" w:rsidRPr="00DF3A44" w:rsidRDefault="007D57DF" w:rsidP="007D57DF">
      <w:pPr>
        <w:pStyle w:val="WW-Szvegtrzs212"/>
        <w:keepNext/>
        <w:spacing w:line="240" w:lineRule="auto"/>
        <w:rPr>
          <w:szCs w:val="22"/>
          <w:lang w:val="hu-HU"/>
        </w:rPr>
      </w:pPr>
      <w:r w:rsidRPr="00DF3A44">
        <w:rPr>
          <w:szCs w:val="22"/>
          <w:lang w:val="hu-HU"/>
        </w:rPr>
        <w:t>6.4</w:t>
      </w:r>
      <w:r w:rsidRPr="00DF3A44">
        <w:rPr>
          <w:szCs w:val="22"/>
          <w:lang w:val="hu-HU"/>
        </w:rPr>
        <w:tab/>
        <w:t>Különleges tárolási előírások</w:t>
      </w:r>
    </w:p>
    <w:p w14:paraId="01AEB684" w14:textId="77777777" w:rsidR="007D57DF" w:rsidRPr="00DF3A44" w:rsidRDefault="007D57DF" w:rsidP="007D57DF">
      <w:pPr>
        <w:keepNext/>
        <w:spacing w:after="0"/>
        <w:rPr>
          <w:rFonts w:ascii="Times New Roman" w:hAnsi="Times New Roman"/>
          <w:lang w:val="hu-HU"/>
        </w:rPr>
      </w:pPr>
    </w:p>
    <w:p w14:paraId="269C9323" w14:textId="77777777" w:rsidR="007D57DF" w:rsidRPr="00DF3A44" w:rsidRDefault="007D57DF" w:rsidP="007D57DF">
      <w:pPr>
        <w:keepNext/>
        <w:spacing w:after="0"/>
        <w:rPr>
          <w:rFonts w:ascii="Times New Roman" w:hAnsi="Times New Roman"/>
          <w:lang w:val="hu-HU"/>
        </w:rPr>
      </w:pPr>
      <w:r w:rsidRPr="00DF3A44">
        <w:rPr>
          <w:rFonts w:ascii="Times New Roman" w:hAnsi="Times New Roman"/>
          <w:lang w:val="hu-HU"/>
        </w:rPr>
        <w:t>Ez a gyógyszer nem igényel különleges tárolást.</w:t>
      </w:r>
    </w:p>
    <w:p w14:paraId="5FC56D7F" w14:textId="77777777" w:rsidR="007D57DF" w:rsidRPr="00DF3A44" w:rsidRDefault="007D57DF" w:rsidP="007D57DF">
      <w:pPr>
        <w:spacing w:after="0"/>
        <w:rPr>
          <w:rFonts w:ascii="Times New Roman" w:hAnsi="Times New Roman"/>
          <w:lang w:val="hu-HU"/>
        </w:rPr>
      </w:pPr>
    </w:p>
    <w:p w14:paraId="3406926E" w14:textId="77777777" w:rsidR="007D57DF" w:rsidRPr="00DF3A44" w:rsidRDefault="007D57DF" w:rsidP="007D57DF">
      <w:pPr>
        <w:keepNext/>
        <w:tabs>
          <w:tab w:val="left" w:pos="567"/>
        </w:tabs>
        <w:spacing w:after="0"/>
        <w:rPr>
          <w:rFonts w:ascii="Times New Roman" w:hAnsi="Times New Roman"/>
          <w:b/>
          <w:bCs/>
          <w:lang w:val="hu-HU"/>
        </w:rPr>
      </w:pPr>
      <w:r w:rsidRPr="00DF3A44">
        <w:rPr>
          <w:rFonts w:ascii="Times New Roman" w:hAnsi="Times New Roman"/>
          <w:b/>
          <w:bCs/>
          <w:lang w:val="hu-HU"/>
        </w:rPr>
        <w:t>6.5</w:t>
      </w:r>
      <w:r w:rsidRPr="00DF3A44">
        <w:rPr>
          <w:rFonts w:ascii="Times New Roman" w:hAnsi="Times New Roman"/>
          <w:b/>
          <w:bCs/>
          <w:lang w:val="hu-HU"/>
        </w:rPr>
        <w:tab/>
        <w:t>Csomagolás típusa és kiszerelése</w:t>
      </w:r>
    </w:p>
    <w:p w14:paraId="7B2C5203" w14:textId="77777777" w:rsidR="007D57DF" w:rsidRPr="00DF3A44" w:rsidRDefault="007D57DF" w:rsidP="007D57DF">
      <w:pPr>
        <w:keepNext/>
        <w:spacing w:after="0"/>
        <w:rPr>
          <w:rFonts w:ascii="Times New Roman" w:hAnsi="Times New Roman"/>
          <w:lang w:val="hu-HU"/>
        </w:rPr>
      </w:pPr>
    </w:p>
    <w:p w14:paraId="6E5324F0" w14:textId="77777777" w:rsidR="007D57DF" w:rsidRPr="00DF3A44" w:rsidRDefault="007D57DF" w:rsidP="007D57DF">
      <w:pPr>
        <w:spacing w:after="0"/>
        <w:rPr>
          <w:rFonts w:ascii="Times New Roman" w:hAnsi="Times New Roman"/>
          <w:u w:val="single"/>
          <w:lang w:val="hu-HU"/>
        </w:rPr>
      </w:pPr>
      <w:r w:rsidRPr="00DF3A44">
        <w:rPr>
          <w:rFonts w:ascii="Times New Roman" w:hAnsi="Times New Roman"/>
          <w:u w:val="single"/>
          <w:lang w:val="hu-HU"/>
        </w:rPr>
        <w:t>Ampulla</w:t>
      </w:r>
    </w:p>
    <w:p w14:paraId="1C065D1D" w14:textId="1E1DB56E" w:rsidR="007D57DF" w:rsidRPr="00DF3A44" w:rsidRDefault="007D57DF" w:rsidP="007D57DF">
      <w:pPr>
        <w:spacing w:after="0"/>
        <w:rPr>
          <w:rFonts w:ascii="Times New Roman" w:hAnsi="Times New Roman"/>
          <w:lang w:val="hu-HU"/>
        </w:rPr>
      </w:pPr>
      <w:r w:rsidRPr="00DF3A44">
        <w:rPr>
          <w:rFonts w:ascii="Times New Roman" w:hAnsi="Times New Roman"/>
          <w:lang w:val="hu-HU"/>
        </w:rPr>
        <w:t xml:space="preserve">5 ml-es </w:t>
      </w:r>
      <w:r w:rsidR="0044397E">
        <w:rPr>
          <w:rFonts w:ascii="Times New Roman" w:hAnsi="Times New Roman"/>
          <w:lang w:val="hu-HU"/>
        </w:rPr>
        <w:t xml:space="preserve">borostyán színű </w:t>
      </w:r>
      <w:r w:rsidR="0044397E" w:rsidRPr="00DF3A44">
        <w:rPr>
          <w:rFonts w:ascii="Times New Roman" w:hAnsi="Times New Roman"/>
          <w:lang w:val="hu-HU"/>
        </w:rPr>
        <w:t>(</w:t>
      </w:r>
      <w:r w:rsidRPr="00DF3A44">
        <w:rPr>
          <w:rFonts w:ascii="Times New Roman" w:hAnsi="Times New Roman"/>
          <w:lang w:val="hu-HU"/>
        </w:rPr>
        <w:t xml:space="preserve">I-es típusú) </w:t>
      </w:r>
      <w:r>
        <w:rPr>
          <w:rFonts w:ascii="Times New Roman" w:hAnsi="Times New Roman"/>
          <w:lang w:val="hu-HU"/>
        </w:rPr>
        <w:t>üveg</w:t>
      </w:r>
      <w:r w:rsidRPr="00DF3A44">
        <w:rPr>
          <w:rFonts w:ascii="Times New Roman" w:hAnsi="Times New Roman"/>
          <w:lang w:val="hu-HU"/>
        </w:rPr>
        <w:t>ampulla, 4 ml töltettérfogattal.</w:t>
      </w:r>
    </w:p>
    <w:p w14:paraId="3B2EE7D2" w14:textId="77777777" w:rsidR="007D57DF" w:rsidRPr="00DF3A44" w:rsidRDefault="007D57DF" w:rsidP="007D57DF">
      <w:pPr>
        <w:spacing w:after="0"/>
        <w:rPr>
          <w:rFonts w:ascii="Times New Roman" w:hAnsi="Times New Roman"/>
          <w:lang w:val="hu-HU"/>
        </w:rPr>
      </w:pPr>
      <w:r w:rsidRPr="00DF3A44">
        <w:rPr>
          <w:rFonts w:ascii="Times New Roman" w:hAnsi="Times New Roman"/>
          <w:lang w:val="hu-HU"/>
        </w:rPr>
        <w:t>Kiszerelés: 1</w:t>
      </w:r>
      <w:r>
        <w:rPr>
          <w:rFonts w:ascii="Times New Roman" w:hAnsi="Times New Roman"/>
          <w:lang w:val="hu-HU"/>
        </w:rPr>
        <w:t>×</w:t>
      </w:r>
      <w:r w:rsidRPr="00DF3A44">
        <w:rPr>
          <w:rFonts w:ascii="Times New Roman" w:hAnsi="Times New Roman"/>
          <w:lang w:val="hu-HU"/>
        </w:rPr>
        <w:t>4 ml</w:t>
      </w:r>
      <w:r>
        <w:rPr>
          <w:rFonts w:ascii="Times New Roman" w:hAnsi="Times New Roman"/>
          <w:lang w:val="hu-HU"/>
        </w:rPr>
        <w:t>.</w:t>
      </w:r>
    </w:p>
    <w:p w14:paraId="1180254E" w14:textId="77777777" w:rsidR="007D57DF" w:rsidRPr="00DF3A44" w:rsidRDefault="007D57DF" w:rsidP="007D57DF">
      <w:pPr>
        <w:spacing w:after="0"/>
        <w:rPr>
          <w:rFonts w:ascii="Times New Roman" w:hAnsi="Times New Roman"/>
          <w:lang w:val="hu-HU"/>
        </w:rPr>
      </w:pPr>
    </w:p>
    <w:p w14:paraId="7C23D5C8" w14:textId="77777777" w:rsidR="007D57DF" w:rsidRPr="00DF3A44" w:rsidRDefault="007D57DF" w:rsidP="007D57DF">
      <w:pPr>
        <w:spacing w:after="0"/>
        <w:rPr>
          <w:rFonts w:ascii="Times New Roman" w:hAnsi="Times New Roman"/>
          <w:u w:val="single"/>
          <w:lang w:val="hu-HU"/>
        </w:rPr>
      </w:pPr>
      <w:r w:rsidRPr="00DF3A44">
        <w:rPr>
          <w:rFonts w:ascii="Times New Roman" w:hAnsi="Times New Roman"/>
          <w:u w:val="single"/>
          <w:lang w:val="hu-HU"/>
        </w:rPr>
        <w:t>Injekciós üveg</w:t>
      </w:r>
    </w:p>
    <w:p w14:paraId="32D794D7" w14:textId="0C80816A" w:rsidR="007D57DF" w:rsidRPr="00DF3A44" w:rsidRDefault="007D57DF" w:rsidP="007D57DF">
      <w:pPr>
        <w:spacing w:after="0"/>
        <w:rPr>
          <w:rFonts w:ascii="Times New Roman" w:hAnsi="Times New Roman"/>
          <w:lang w:val="hu-HU"/>
        </w:rPr>
      </w:pPr>
      <w:r>
        <w:rPr>
          <w:rFonts w:ascii="Times New Roman" w:hAnsi="Times New Roman"/>
          <w:lang w:val="hu-HU"/>
        </w:rPr>
        <w:t>5</w:t>
      </w:r>
      <w:r w:rsidRPr="00DF3A44">
        <w:rPr>
          <w:rFonts w:ascii="Times New Roman" w:hAnsi="Times New Roman"/>
          <w:lang w:val="hu-HU"/>
        </w:rPr>
        <w:t> ml</w:t>
      </w:r>
      <w:r w:rsidRPr="00DF3A44">
        <w:rPr>
          <w:rFonts w:ascii="Times New Roman" w:hAnsi="Times New Roman"/>
          <w:lang w:val="hu-HU"/>
        </w:rPr>
        <w:noBreakHyphen/>
        <w:t xml:space="preserve">es </w:t>
      </w:r>
      <w:r w:rsidR="0044397E">
        <w:rPr>
          <w:rFonts w:ascii="Times New Roman" w:hAnsi="Times New Roman"/>
          <w:lang w:val="hu-HU"/>
        </w:rPr>
        <w:t>borostyán színű</w:t>
      </w:r>
      <w:r w:rsidR="0044397E" w:rsidRPr="00DF3A44">
        <w:rPr>
          <w:rFonts w:ascii="Times New Roman" w:hAnsi="Times New Roman"/>
          <w:lang w:val="hu-HU"/>
        </w:rPr>
        <w:t xml:space="preserve"> </w:t>
      </w:r>
      <w:r w:rsidRPr="00DF3A44">
        <w:rPr>
          <w:rFonts w:ascii="Times New Roman" w:hAnsi="Times New Roman"/>
          <w:lang w:val="hu-HU"/>
        </w:rPr>
        <w:t>(I</w:t>
      </w:r>
      <w:r w:rsidRPr="00DF3A44">
        <w:rPr>
          <w:rFonts w:ascii="Times New Roman" w:hAnsi="Times New Roman"/>
          <w:lang w:val="hu-HU"/>
        </w:rPr>
        <w:noBreakHyphen/>
        <w:t>es típusú) injekciós üveg</w:t>
      </w:r>
      <w:r w:rsidR="00740DA9">
        <w:rPr>
          <w:rFonts w:ascii="Times New Roman" w:hAnsi="Times New Roman"/>
          <w:lang w:val="hu-HU"/>
        </w:rPr>
        <w:t>, brómbutil</w:t>
      </w:r>
      <w:r w:rsidRPr="00DF3A44">
        <w:rPr>
          <w:rFonts w:ascii="Times New Roman" w:hAnsi="Times New Roman"/>
          <w:lang w:val="hu-HU"/>
        </w:rPr>
        <w:t xml:space="preserve"> </w:t>
      </w:r>
      <w:r w:rsidR="0044397E">
        <w:rPr>
          <w:rFonts w:ascii="Times New Roman" w:hAnsi="Times New Roman"/>
          <w:lang w:val="hu-HU"/>
        </w:rPr>
        <w:t>gumi</w:t>
      </w:r>
      <w:r w:rsidR="0044397E" w:rsidRPr="00DF3A44">
        <w:rPr>
          <w:rFonts w:ascii="Times New Roman" w:hAnsi="Times New Roman"/>
          <w:lang w:val="hu-HU"/>
        </w:rPr>
        <w:t>dugóval</w:t>
      </w:r>
      <w:r w:rsidRPr="00DF3A44">
        <w:rPr>
          <w:rFonts w:ascii="Times New Roman" w:hAnsi="Times New Roman"/>
          <w:lang w:val="hu-HU"/>
        </w:rPr>
        <w:t xml:space="preserve"> és</w:t>
      </w:r>
      <w:r w:rsidR="0044397E">
        <w:rPr>
          <w:rFonts w:ascii="Times New Roman" w:hAnsi="Times New Roman"/>
          <w:lang w:val="hu-HU"/>
        </w:rPr>
        <w:t xml:space="preserve"> </w:t>
      </w:r>
      <w:r w:rsidR="000A327A">
        <w:rPr>
          <w:rFonts w:ascii="Times New Roman" w:hAnsi="Times New Roman"/>
          <w:lang w:val="hu-HU"/>
        </w:rPr>
        <w:t>alumínium</w:t>
      </w:r>
      <w:r w:rsidR="000A327A" w:rsidRPr="00DF3A44">
        <w:rPr>
          <w:rFonts w:ascii="Times New Roman" w:hAnsi="Times New Roman"/>
          <w:lang w:val="hu-HU"/>
        </w:rPr>
        <w:t>kupakkal</w:t>
      </w:r>
      <w:r w:rsidR="00740DA9">
        <w:rPr>
          <w:rFonts w:ascii="Times New Roman" w:hAnsi="Times New Roman"/>
          <w:lang w:val="hu-HU"/>
        </w:rPr>
        <w:t xml:space="preserve"> </w:t>
      </w:r>
      <w:r w:rsidR="004C1DC9">
        <w:rPr>
          <w:rFonts w:ascii="Times New Roman" w:hAnsi="Times New Roman"/>
          <w:lang w:val="hu-HU"/>
        </w:rPr>
        <w:t>lezárva</w:t>
      </w:r>
      <w:r w:rsidRPr="00DF3A44">
        <w:rPr>
          <w:rFonts w:ascii="Times New Roman" w:hAnsi="Times New Roman"/>
          <w:lang w:val="hu-HU"/>
        </w:rPr>
        <w:t>, 4 ml töltettérfogattal.</w:t>
      </w:r>
    </w:p>
    <w:p w14:paraId="1375D62C" w14:textId="77777777" w:rsidR="007D57DF" w:rsidRPr="00DF3A44" w:rsidRDefault="007D57DF" w:rsidP="007D57DF">
      <w:pPr>
        <w:spacing w:after="0"/>
        <w:rPr>
          <w:rFonts w:ascii="Times New Roman" w:hAnsi="Times New Roman"/>
          <w:lang w:val="hu-HU"/>
        </w:rPr>
      </w:pPr>
      <w:r w:rsidRPr="00DF3A44">
        <w:rPr>
          <w:rFonts w:ascii="Times New Roman" w:hAnsi="Times New Roman"/>
          <w:lang w:val="hu-HU"/>
        </w:rPr>
        <w:t>Kiszerelés: 1</w:t>
      </w:r>
      <w:r>
        <w:rPr>
          <w:rFonts w:ascii="Times New Roman" w:hAnsi="Times New Roman"/>
          <w:lang w:val="hu-HU"/>
        </w:rPr>
        <w:t>×</w:t>
      </w:r>
      <w:r w:rsidRPr="00DF3A44">
        <w:rPr>
          <w:rFonts w:ascii="Times New Roman" w:hAnsi="Times New Roman"/>
          <w:lang w:val="hu-HU"/>
        </w:rPr>
        <w:t>4 ml</w:t>
      </w:r>
      <w:r>
        <w:rPr>
          <w:rFonts w:ascii="Times New Roman" w:hAnsi="Times New Roman"/>
          <w:lang w:val="hu-HU"/>
        </w:rPr>
        <w:t>.</w:t>
      </w:r>
    </w:p>
    <w:p w14:paraId="2AA61633" w14:textId="77777777" w:rsidR="007D57DF" w:rsidRPr="00DF3A44" w:rsidRDefault="007D57DF" w:rsidP="007D57DF">
      <w:pPr>
        <w:spacing w:after="0"/>
        <w:rPr>
          <w:rFonts w:ascii="Times New Roman" w:hAnsi="Times New Roman"/>
          <w:bCs/>
          <w:lang w:val="hu-HU"/>
        </w:rPr>
      </w:pPr>
    </w:p>
    <w:p w14:paraId="40AE6F8E" w14:textId="77777777" w:rsidR="007D57DF" w:rsidRPr="00DF3A44" w:rsidRDefault="007D57DF" w:rsidP="007D57DF">
      <w:pPr>
        <w:keepNext/>
        <w:tabs>
          <w:tab w:val="left" w:pos="567"/>
        </w:tabs>
        <w:spacing w:after="0"/>
        <w:ind w:left="567" w:hanging="567"/>
        <w:rPr>
          <w:rFonts w:ascii="Times New Roman" w:hAnsi="Times New Roman"/>
          <w:b/>
          <w:lang w:val="hu-HU"/>
        </w:rPr>
      </w:pPr>
      <w:r w:rsidRPr="00DF3A44">
        <w:rPr>
          <w:rFonts w:ascii="Times New Roman" w:hAnsi="Times New Roman"/>
          <w:b/>
          <w:bCs/>
          <w:lang w:val="hu-HU"/>
        </w:rPr>
        <w:t>6.6</w:t>
      </w:r>
      <w:r w:rsidRPr="00DF3A44">
        <w:rPr>
          <w:rFonts w:ascii="Times New Roman" w:hAnsi="Times New Roman"/>
          <w:b/>
          <w:bCs/>
          <w:lang w:val="hu-HU"/>
        </w:rPr>
        <w:tab/>
      </w:r>
      <w:r w:rsidRPr="00DF3A44">
        <w:rPr>
          <w:rFonts w:ascii="Times New Roman" w:hAnsi="Times New Roman"/>
          <w:b/>
          <w:lang w:val="hu-HU"/>
        </w:rPr>
        <w:t>A megsemmisítésre vonatkozó különleges óvintézkedések és egyéb, a készítmény kezelésével kapcsolatos információk</w:t>
      </w:r>
    </w:p>
    <w:p w14:paraId="7EFA69EE" w14:textId="77777777" w:rsidR="007D57DF" w:rsidRPr="00DF3A44" w:rsidRDefault="007D57DF" w:rsidP="007D57DF">
      <w:pPr>
        <w:keepNext/>
        <w:spacing w:after="0"/>
        <w:rPr>
          <w:rFonts w:ascii="Times New Roman" w:hAnsi="Times New Roman"/>
          <w:lang w:val="hu-HU"/>
        </w:rPr>
      </w:pPr>
    </w:p>
    <w:p w14:paraId="67BEDD5F" w14:textId="77777777" w:rsidR="007D57DF" w:rsidRPr="00C25F0F" w:rsidRDefault="007D57DF" w:rsidP="007D57DF">
      <w:pPr>
        <w:pStyle w:val="Para0s"/>
        <w:keepNext/>
        <w:spacing w:after="0"/>
        <w:rPr>
          <w:sz w:val="22"/>
          <w:szCs w:val="22"/>
          <w:lang w:val="hu-HU"/>
        </w:rPr>
      </w:pPr>
      <w:r>
        <w:rPr>
          <w:sz w:val="22"/>
          <w:szCs w:val="22"/>
          <w:lang w:val="hu-HU"/>
        </w:rPr>
        <w:t>Hidegben</w:t>
      </w:r>
      <w:r w:rsidRPr="00C25F0F">
        <w:rPr>
          <w:sz w:val="22"/>
          <w:szCs w:val="22"/>
          <w:lang w:val="hu-HU"/>
        </w:rPr>
        <w:t xml:space="preserve"> tárol</w:t>
      </w:r>
      <w:r>
        <w:rPr>
          <w:sz w:val="22"/>
          <w:szCs w:val="22"/>
          <w:lang w:val="hu-HU"/>
        </w:rPr>
        <w:t>va</w:t>
      </w:r>
      <w:r w:rsidRPr="00C25F0F">
        <w:rPr>
          <w:sz w:val="22"/>
          <w:szCs w:val="22"/>
          <w:lang w:val="hu-HU"/>
        </w:rPr>
        <w:t xml:space="preserve"> </w:t>
      </w:r>
      <w:r>
        <w:rPr>
          <w:sz w:val="22"/>
          <w:szCs w:val="22"/>
          <w:lang w:val="hu-HU"/>
        </w:rPr>
        <w:t>ennek az</w:t>
      </w:r>
      <w:r w:rsidRPr="00C25F0F">
        <w:rPr>
          <w:sz w:val="22"/>
          <w:szCs w:val="22"/>
          <w:lang w:val="hu-HU"/>
        </w:rPr>
        <w:t xml:space="preserve"> olajalapú oldat</w:t>
      </w:r>
      <w:r>
        <w:rPr>
          <w:sz w:val="22"/>
          <w:szCs w:val="22"/>
          <w:lang w:val="hu-HU"/>
        </w:rPr>
        <w:t>nak a</w:t>
      </w:r>
      <w:r w:rsidRPr="00C25F0F">
        <w:rPr>
          <w:sz w:val="22"/>
          <w:szCs w:val="22"/>
          <w:lang w:val="hu-HU"/>
        </w:rPr>
        <w:t xml:space="preserve"> tulajdonságai átmenetileg megváltozhatnak</w:t>
      </w:r>
      <w:r>
        <w:rPr>
          <w:sz w:val="22"/>
          <w:szCs w:val="22"/>
          <w:lang w:val="hu-HU"/>
        </w:rPr>
        <w:t xml:space="preserve"> (pl. magasabb viszkozitás, opálosság). Ha hidegben tárolták, a terméket felhasználás előtt szobahőmérsékletűre vagy testhőmérsékletűre </w:t>
      </w:r>
      <w:r w:rsidRPr="0053683E">
        <w:rPr>
          <w:sz w:val="22"/>
          <w:szCs w:val="22"/>
          <w:lang w:val="hu-HU"/>
        </w:rPr>
        <w:t xml:space="preserve">fel </w:t>
      </w:r>
      <w:r>
        <w:rPr>
          <w:sz w:val="22"/>
          <w:szCs w:val="22"/>
          <w:lang w:val="hu-HU"/>
        </w:rPr>
        <w:t>kell melegíteni.</w:t>
      </w:r>
    </w:p>
    <w:p w14:paraId="203F86EA" w14:textId="77777777" w:rsidR="007D57DF" w:rsidRDefault="007D57DF" w:rsidP="007D57DF">
      <w:pPr>
        <w:spacing w:after="0"/>
        <w:rPr>
          <w:rFonts w:ascii="Times New Roman" w:hAnsi="Times New Roman"/>
          <w:lang w:val="hu-HU"/>
        </w:rPr>
      </w:pPr>
    </w:p>
    <w:p w14:paraId="40278D15" w14:textId="77777777" w:rsidR="007D57DF" w:rsidRPr="00DF3A44" w:rsidRDefault="007D57DF" w:rsidP="007D57DF">
      <w:pPr>
        <w:spacing w:after="0"/>
        <w:rPr>
          <w:rFonts w:ascii="Times New Roman" w:hAnsi="Times New Roman"/>
          <w:lang w:val="hu-HU"/>
        </w:rPr>
      </w:pPr>
      <w:r w:rsidRPr="00DF3A44">
        <w:rPr>
          <w:rFonts w:ascii="Times New Roman" w:hAnsi="Times New Roman"/>
          <w:lang w:val="hu-HU"/>
        </w:rPr>
        <w:t xml:space="preserve">Az intramuscularis injekció céljára szolgáló oldatot </w:t>
      </w:r>
      <w:r>
        <w:rPr>
          <w:rFonts w:ascii="Times New Roman" w:hAnsi="Times New Roman"/>
          <w:lang w:val="hu-HU"/>
        </w:rPr>
        <w:t>felhasználás</w:t>
      </w:r>
      <w:r w:rsidRPr="00DF3A44">
        <w:rPr>
          <w:rFonts w:ascii="Times New Roman" w:hAnsi="Times New Roman"/>
          <w:lang w:val="hu-HU"/>
        </w:rPr>
        <w:t xml:space="preserve"> előtt vizuálisan ellenőrizni kell és csak a tiszta, részecskéktől mentes oldatot szabad felhasználni.</w:t>
      </w:r>
    </w:p>
    <w:p w14:paraId="485C42CF" w14:textId="77777777" w:rsidR="007D57DF" w:rsidRPr="00DF3A44" w:rsidRDefault="007D57DF" w:rsidP="007D57DF">
      <w:pPr>
        <w:spacing w:after="0"/>
        <w:rPr>
          <w:rFonts w:ascii="Times New Roman" w:hAnsi="Times New Roman"/>
          <w:lang w:val="hu-HU"/>
        </w:rPr>
      </w:pPr>
    </w:p>
    <w:p w14:paraId="167BD36C" w14:textId="609562D4" w:rsidR="007D57DF" w:rsidRDefault="007D57DF" w:rsidP="007D57DF">
      <w:pPr>
        <w:spacing w:after="0"/>
        <w:rPr>
          <w:rFonts w:ascii="Times New Roman" w:hAnsi="Times New Roman"/>
          <w:lang w:val="hu-HU"/>
        </w:rPr>
      </w:pPr>
      <w:r w:rsidRPr="00DF3A44">
        <w:rPr>
          <w:rFonts w:ascii="Times New Roman" w:hAnsi="Times New Roman"/>
          <w:lang w:val="hu-HU"/>
        </w:rPr>
        <w:t>A készítmény</w:t>
      </w:r>
      <w:r w:rsidR="00AA08A8">
        <w:rPr>
          <w:rFonts w:ascii="Times New Roman" w:hAnsi="Times New Roman"/>
          <w:lang w:val="hu-HU"/>
        </w:rPr>
        <w:t xml:space="preserve"> kizárólag</w:t>
      </w:r>
      <w:r w:rsidRPr="00DF3A44">
        <w:rPr>
          <w:rFonts w:ascii="Times New Roman" w:hAnsi="Times New Roman"/>
          <w:lang w:val="hu-HU"/>
        </w:rPr>
        <w:t xml:space="preserve"> egyszer</w:t>
      </w:r>
      <w:r w:rsidR="00AA08A8">
        <w:rPr>
          <w:rFonts w:ascii="Times New Roman" w:hAnsi="Times New Roman"/>
          <w:lang w:val="hu-HU"/>
        </w:rPr>
        <w:t>i alkalmazásra szolgál.</w:t>
      </w:r>
    </w:p>
    <w:p w14:paraId="276A9002" w14:textId="5DFD4DD5" w:rsidR="007D57DF" w:rsidRDefault="007D57DF" w:rsidP="007D57DF">
      <w:pPr>
        <w:spacing w:after="0"/>
        <w:rPr>
          <w:rFonts w:ascii="Times New Roman" w:hAnsi="Times New Roman"/>
          <w:lang w:val="hu-HU"/>
        </w:rPr>
      </w:pPr>
      <w:r>
        <w:rPr>
          <w:rFonts w:ascii="Times New Roman" w:hAnsi="Times New Roman"/>
          <w:lang w:val="hu-HU"/>
        </w:rPr>
        <w:t>A készítmény kockázatot jelenthet a környezet számára</w:t>
      </w:r>
      <w:r w:rsidR="00AA08A8">
        <w:rPr>
          <w:rFonts w:ascii="Times New Roman" w:hAnsi="Times New Roman"/>
          <w:lang w:val="hu-HU"/>
        </w:rPr>
        <w:t>. (L</w:t>
      </w:r>
      <w:r>
        <w:rPr>
          <w:rFonts w:ascii="Times New Roman" w:hAnsi="Times New Roman"/>
          <w:lang w:val="hu-HU"/>
        </w:rPr>
        <w:t>ásd 5.3 pont.</w:t>
      </w:r>
      <w:r w:rsidR="00AA08A8">
        <w:rPr>
          <w:rFonts w:ascii="Times New Roman" w:hAnsi="Times New Roman"/>
          <w:lang w:val="hu-HU"/>
        </w:rPr>
        <w:t>)</w:t>
      </w:r>
    </w:p>
    <w:p w14:paraId="3E2351ED" w14:textId="77777777" w:rsidR="007D57DF" w:rsidRPr="00DF3A44" w:rsidRDefault="007D57DF" w:rsidP="007D57DF">
      <w:pPr>
        <w:spacing w:after="0"/>
        <w:rPr>
          <w:rFonts w:ascii="Times New Roman" w:hAnsi="Times New Roman"/>
          <w:lang w:val="hu-HU"/>
        </w:rPr>
      </w:pPr>
      <w:r w:rsidRPr="00DF3A44">
        <w:rPr>
          <w:rFonts w:ascii="Times New Roman" w:hAnsi="Times New Roman"/>
          <w:lang w:val="hu-HU"/>
        </w:rPr>
        <w:t xml:space="preserve">Bármilyen fel nem használt </w:t>
      </w:r>
      <w:r>
        <w:rPr>
          <w:rFonts w:ascii="Times New Roman" w:hAnsi="Times New Roman"/>
          <w:lang w:val="hu-HU"/>
        </w:rPr>
        <w:t>gyógyszer</w:t>
      </w:r>
      <w:r w:rsidRPr="00DF3A44">
        <w:rPr>
          <w:rFonts w:ascii="Times New Roman" w:hAnsi="Times New Roman"/>
          <w:lang w:val="hu-HU"/>
        </w:rPr>
        <w:t xml:space="preserve">, illetve hulladékanyag megsemmisítését a </w:t>
      </w:r>
      <w:r>
        <w:rPr>
          <w:rFonts w:ascii="Times New Roman" w:hAnsi="Times New Roman"/>
          <w:lang w:val="hu-HU"/>
        </w:rPr>
        <w:t>gyógyszerekre vonatkozó</w:t>
      </w:r>
      <w:r w:rsidRPr="00DF3A44">
        <w:rPr>
          <w:rFonts w:ascii="Times New Roman" w:hAnsi="Times New Roman"/>
          <w:lang w:val="hu-HU"/>
        </w:rPr>
        <w:t xml:space="preserve"> előírások szerint kell végrehajtani.</w:t>
      </w:r>
    </w:p>
    <w:p w14:paraId="6C0AC996" w14:textId="77777777" w:rsidR="007D57DF" w:rsidRPr="00DF3A44" w:rsidRDefault="007D57DF" w:rsidP="007D57DF">
      <w:pPr>
        <w:spacing w:after="0"/>
        <w:rPr>
          <w:rFonts w:ascii="Times New Roman" w:hAnsi="Times New Roman"/>
          <w:lang w:val="hu-HU"/>
        </w:rPr>
      </w:pPr>
    </w:p>
    <w:p w14:paraId="74E46D2F" w14:textId="77777777" w:rsidR="007D57DF" w:rsidRPr="00DF3A44" w:rsidRDefault="007D57DF" w:rsidP="007D57DF">
      <w:pPr>
        <w:keepNext/>
        <w:spacing w:after="0"/>
        <w:rPr>
          <w:rFonts w:ascii="Times New Roman" w:hAnsi="Times New Roman"/>
          <w:u w:val="single"/>
          <w:lang w:val="hu-HU"/>
        </w:rPr>
      </w:pPr>
      <w:r w:rsidRPr="00DF3A44">
        <w:rPr>
          <w:rFonts w:ascii="Times New Roman" w:hAnsi="Times New Roman"/>
          <w:u w:val="single"/>
          <w:lang w:val="hu-HU"/>
        </w:rPr>
        <w:t>Ampulla</w:t>
      </w:r>
    </w:p>
    <w:p w14:paraId="7A3DA147" w14:textId="77777777" w:rsidR="007D57DF" w:rsidRPr="00DF3A44" w:rsidRDefault="007D57DF" w:rsidP="007D57DF">
      <w:pPr>
        <w:keepNext/>
        <w:spacing w:after="0"/>
        <w:rPr>
          <w:rFonts w:ascii="Times New Roman" w:hAnsi="Times New Roman"/>
          <w:u w:val="single"/>
          <w:lang w:val="hu-HU"/>
        </w:rPr>
      </w:pPr>
    </w:p>
    <w:p w14:paraId="29610EB7" w14:textId="77777777" w:rsidR="007D57DF" w:rsidRPr="00DF3A44" w:rsidRDefault="007D57DF" w:rsidP="007D57DF">
      <w:pPr>
        <w:keepNext/>
        <w:spacing w:after="0"/>
        <w:rPr>
          <w:rFonts w:ascii="Times New Roman" w:hAnsi="Times New Roman"/>
          <w:i/>
          <w:lang w:val="hu-HU"/>
        </w:rPr>
      </w:pPr>
      <w:r w:rsidRPr="00DF3A44">
        <w:rPr>
          <w:rFonts w:ascii="Times New Roman" w:hAnsi="Times New Roman"/>
          <w:i/>
          <w:lang w:val="hu-HU"/>
        </w:rPr>
        <w:t>A</w:t>
      </w:r>
      <w:r>
        <w:rPr>
          <w:rFonts w:ascii="Times New Roman" w:hAnsi="Times New Roman"/>
          <w:i/>
          <w:lang w:val="hu-HU"/>
        </w:rPr>
        <w:t>z egy ponton nyíló</w:t>
      </w:r>
      <w:r w:rsidRPr="00DF3A44">
        <w:rPr>
          <w:rFonts w:ascii="Times New Roman" w:hAnsi="Times New Roman"/>
          <w:i/>
          <w:lang w:val="hu-HU"/>
        </w:rPr>
        <w:t xml:space="preserve"> </w:t>
      </w:r>
      <w:r>
        <w:rPr>
          <w:rFonts w:ascii="Times New Roman" w:hAnsi="Times New Roman"/>
          <w:i/>
          <w:lang w:val="hu-HU"/>
        </w:rPr>
        <w:t>(</w:t>
      </w:r>
      <w:r w:rsidRPr="00DF3A44">
        <w:rPr>
          <w:rFonts w:ascii="Times New Roman" w:hAnsi="Times New Roman"/>
          <w:i/>
          <w:lang w:val="hu-HU"/>
        </w:rPr>
        <w:t>One-Point Cut</w:t>
      </w:r>
      <w:r>
        <w:rPr>
          <w:rFonts w:ascii="Times New Roman" w:hAnsi="Times New Roman"/>
          <w:i/>
          <w:lang w:val="hu-HU"/>
        </w:rPr>
        <w:t xml:space="preserve">, </w:t>
      </w:r>
      <w:r w:rsidRPr="00DF3A44">
        <w:rPr>
          <w:rFonts w:ascii="Times New Roman" w:hAnsi="Times New Roman"/>
          <w:i/>
          <w:lang w:val="hu-HU"/>
        </w:rPr>
        <w:t>OPC) ampulla kezelése:</w:t>
      </w:r>
    </w:p>
    <w:p w14:paraId="0B7E47F1" w14:textId="77777777" w:rsidR="007D57DF" w:rsidRPr="00DF3A44" w:rsidRDefault="007D57DF" w:rsidP="007D57DF">
      <w:pPr>
        <w:keepNext/>
        <w:spacing w:after="0"/>
        <w:rPr>
          <w:rFonts w:ascii="Times New Roman" w:hAnsi="Times New Roman"/>
          <w:lang w:val="hu-HU"/>
        </w:rPr>
      </w:pPr>
      <w:r w:rsidRPr="00DF3A44">
        <w:rPr>
          <w:rFonts w:ascii="Times New Roman" w:hAnsi="Times New Roman"/>
          <w:lang w:val="hu-HU"/>
        </w:rPr>
        <w:t xml:space="preserve">Az ampullán található színes pont alatt van egy előre bejelölt pont, így szükségtelen az ampulla nyakát </w:t>
      </w:r>
      <w:r w:rsidRPr="00782A6A">
        <w:rPr>
          <w:rFonts w:ascii="Times New Roman" w:hAnsi="Times New Roman"/>
          <w:lang w:val="hu-HU"/>
        </w:rPr>
        <w:t>elreszelni</w:t>
      </w:r>
      <w:r w:rsidRPr="00DF3A44">
        <w:rPr>
          <w:rFonts w:ascii="Times New Roman" w:hAnsi="Times New Roman"/>
          <w:lang w:val="hu-HU"/>
        </w:rPr>
        <w:t>. A kinyitás előtt győződjön meg róla, hogy az ampulla tetején található oldat lecsorgott az ampulla aljába. Mindkét kezét használja az ampulla kinyitásához, egyik kezével fogja meg az ampulla alját, másik kezével törje le az ampulla tetejét a színes ponttal átellenes irányba.</w:t>
      </w:r>
    </w:p>
    <w:p w14:paraId="069AAAA4" w14:textId="77777777" w:rsidR="007D57DF" w:rsidRPr="00CF798A" w:rsidRDefault="007D57DF" w:rsidP="007D57DF">
      <w:pPr>
        <w:keepNext/>
        <w:spacing w:after="0"/>
        <w:rPr>
          <w:rFonts w:ascii="Times New Roman" w:hAnsi="Times New Roman"/>
          <w:lang w:val="hu-HU"/>
        </w:rPr>
      </w:pPr>
      <w:r>
        <w:rPr>
          <w:rFonts w:ascii="Times New Roman" w:hAnsi="Times New Roman"/>
          <w:noProof/>
          <w:lang w:val="hu-HU" w:eastAsia="hu-HU"/>
        </w:rPr>
        <w:drawing>
          <wp:inline distT="0" distB="0" distL="0" distR="0" wp14:anchorId="79830CEC" wp14:editId="3393A02A">
            <wp:extent cx="1089025" cy="1009650"/>
            <wp:effectExtent l="19050" t="19050" r="15875" b="19050"/>
            <wp:docPr id="1" name="Kép 1" descr="A képen Vonalas grafika, vázlat, clipart, rajz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ép 1" descr="A képen Vonalas grafika, vázlat, clipart, rajz látható&#10;&#10;Automatikusan generált leírá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89025" cy="1009650"/>
                    </a:xfrm>
                    <a:prstGeom prst="rect">
                      <a:avLst/>
                    </a:prstGeom>
                    <a:noFill/>
                    <a:ln w="9525" cmpd="sng">
                      <a:solidFill>
                        <a:srgbClr val="808080"/>
                      </a:solidFill>
                      <a:miter lim="800000"/>
                      <a:headEnd/>
                      <a:tailEnd/>
                    </a:ln>
                    <a:effectLst/>
                  </pic:spPr>
                </pic:pic>
              </a:graphicData>
            </a:graphic>
          </wp:inline>
        </w:drawing>
      </w:r>
    </w:p>
    <w:p w14:paraId="769110FE" w14:textId="77777777" w:rsidR="007D57DF" w:rsidRPr="00DF3A44" w:rsidRDefault="007D57DF" w:rsidP="007D57DF">
      <w:pPr>
        <w:spacing w:after="0"/>
        <w:rPr>
          <w:rFonts w:ascii="Times New Roman" w:hAnsi="Times New Roman"/>
          <w:lang w:val="hu-HU"/>
        </w:rPr>
      </w:pPr>
    </w:p>
    <w:p w14:paraId="3645E20D" w14:textId="77777777" w:rsidR="007D57DF" w:rsidRPr="00DF3A44" w:rsidRDefault="007D57DF" w:rsidP="007D57DF">
      <w:pPr>
        <w:keepNext/>
        <w:spacing w:after="0"/>
        <w:rPr>
          <w:rFonts w:ascii="Times New Roman" w:hAnsi="Times New Roman"/>
          <w:u w:val="single"/>
          <w:lang w:val="hu-HU"/>
        </w:rPr>
      </w:pPr>
      <w:r w:rsidRPr="00DF3A44">
        <w:rPr>
          <w:rFonts w:ascii="Times New Roman" w:hAnsi="Times New Roman"/>
          <w:u w:val="single"/>
          <w:lang w:val="hu-HU"/>
        </w:rPr>
        <w:t>Injekciós üveg</w:t>
      </w:r>
    </w:p>
    <w:p w14:paraId="31FDD747" w14:textId="77777777" w:rsidR="007D57DF" w:rsidRPr="00DF3A44" w:rsidRDefault="007D57DF" w:rsidP="007D57DF">
      <w:pPr>
        <w:keepNext/>
        <w:spacing w:after="0"/>
        <w:rPr>
          <w:rFonts w:ascii="Times New Roman" w:hAnsi="Times New Roman"/>
          <w:u w:val="single"/>
          <w:lang w:val="hu-HU"/>
        </w:rPr>
      </w:pPr>
    </w:p>
    <w:p w14:paraId="72388E5D" w14:textId="77777777" w:rsidR="007D57DF" w:rsidRPr="00DF3A44" w:rsidRDefault="007D57DF" w:rsidP="007D57DF">
      <w:pPr>
        <w:spacing w:after="0"/>
        <w:rPr>
          <w:rFonts w:ascii="Times New Roman" w:hAnsi="Times New Roman"/>
          <w:lang w:val="hu-HU"/>
        </w:rPr>
      </w:pPr>
      <w:r w:rsidRPr="00DF3A44">
        <w:rPr>
          <w:rFonts w:ascii="Times New Roman" w:hAnsi="Times New Roman"/>
          <w:lang w:val="hu-HU"/>
        </w:rPr>
        <w:t xml:space="preserve">Az injekciós üveg </w:t>
      </w:r>
      <w:r>
        <w:rPr>
          <w:rFonts w:ascii="Times New Roman" w:hAnsi="Times New Roman"/>
          <w:lang w:val="hu-HU"/>
        </w:rPr>
        <w:t>kizárólag</w:t>
      </w:r>
      <w:r w:rsidRPr="00DF3A44">
        <w:rPr>
          <w:rFonts w:ascii="Times New Roman" w:hAnsi="Times New Roman"/>
          <w:lang w:val="hu-HU"/>
        </w:rPr>
        <w:t xml:space="preserve"> egyszeri alkalmazásra</w:t>
      </w:r>
      <w:r>
        <w:rPr>
          <w:rFonts w:ascii="Times New Roman" w:hAnsi="Times New Roman"/>
          <w:lang w:val="hu-HU"/>
        </w:rPr>
        <w:t xml:space="preserve"> szolgál</w:t>
      </w:r>
      <w:r w:rsidRPr="00DF3A44">
        <w:rPr>
          <w:rFonts w:ascii="Times New Roman" w:hAnsi="Times New Roman"/>
          <w:lang w:val="hu-HU"/>
        </w:rPr>
        <w:t>. Az injekciós üveg tartalmát a fecskendőbe való felszívást követően azonnal be kell adni intramus</w:t>
      </w:r>
      <w:r>
        <w:rPr>
          <w:rFonts w:ascii="Times New Roman" w:hAnsi="Times New Roman"/>
          <w:lang w:val="hu-HU"/>
        </w:rPr>
        <w:t>c</w:t>
      </w:r>
      <w:r w:rsidRPr="00DF3A44">
        <w:rPr>
          <w:rFonts w:ascii="Times New Roman" w:hAnsi="Times New Roman"/>
          <w:lang w:val="hu-HU"/>
        </w:rPr>
        <w:t>ul</w:t>
      </w:r>
      <w:r>
        <w:rPr>
          <w:rFonts w:ascii="Times New Roman" w:hAnsi="Times New Roman"/>
          <w:lang w:val="hu-HU"/>
        </w:rPr>
        <w:t>a</w:t>
      </w:r>
      <w:r w:rsidRPr="00DF3A44">
        <w:rPr>
          <w:rFonts w:ascii="Times New Roman" w:hAnsi="Times New Roman"/>
          <w:lang w:val="hu-HU"/>
        </w:rPr>
        <w:t>ris injekció formájában. A műanyag kupak (A) eltávolítása után NE távolítsa el sem a fémgyűrűt (B) sem a rolnizott kupakot (C).</w:t>
      </w:r>
    </w:p>
    <w:p w14:paraId="7EBA823D" w14:textId="77777777" w:rsidR="007D57DF" w:rsidRPr="00DF3A44" w:rsidRDefault="007D57DF" w:rsidP="007D57DF">
      <w:pPr>
        <w:spacing w:after="0"/>
        <w:rPr>
          <w:rFonts w:ascii="Times New Roman" w:hAnsi="Times New Roman"/>
          <w:lang w:val="hu-HU"/>
        </w:rPr>
      </w:pPr>
    </w:p>
    <w:p w14:paraId="5423531F" w14:textId="77777777" w:rsidR="007D57DF" w:rsidRPr="00CF798A" w:rsidRDefault="007D57DF" w:rsidP="007D57DF">
      <w:pPr>
        <w:spacing w:after="0"/>
        <w:rPr>
          <w:rFonts w:ascii="Times New Roman" w:hAnsi="Times New Roman"/>
          <w:lang w:val="hu-HU"/>
        </w:rPr>
      </w:pPr>
      <w:r>
        <w:rPr>
          <w:rFonts w:ascii="Times New Roman" w:hAnsi="Times New Roman"/>
          <w:noProof/>
          <w:lang w:val="hu-HU" w:eastAsia="hu-HU"/>
        </w:rPr>
        <w:lastRenderedPageBreak/>
        <w:drawing>
          <wp:inline distT="0" distB="0" distL="0" distR="0" wp14:anchorId="41742A6C" wp14:editId="208C4FCC">
            <wp:extent cx="1121410" cy="1121410"/>
            <wp:effectExtent l="0" t="0" r="2540" b="2540"/>
            <wp:docPr id="2" name="Kép 2" descr="A képen vázlat, rajz, Vonalas grafika, fehér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ép 2" descr="A képen vázlat, rajz, Vonalas grafika, fehér látható&#10;&#10;Automatikusan generált leírá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21410" cy="1121410"/>
                    </a:xfrm>
                    <a:prstGeom prst="rect">
                      <a:avLst/>
                    </a:prstGeom>
                    <a:noFill/>
                    <a:ln>
                      <a:noFill/>
                    </a:ln>
                  </pic:spPr>
                </pic:pic>
              </a:graphicData>
            </a:graphic>
          </wp:inline>
        </w:drawing>
      </w:r>
    </w:p>
    <w:p w14:paraId="6A38BAEE" w14:textId="77777777" w:rsidR="007D57DF" w:rsidRPr="00DF3A44" w:rsidRDefault="007D57DF" w:rsidP="007D57DF">
      <w:pPr>
        <w:spacing w:after="0"/>
        <w:rPr>
          <w:rFonts w:ascii="Times New Roman" w:hAnsi="Times New Roman"/>
          <w:bCs/>
          <w:lang w:val="hu-HU"/>
        </w:rPr>
      </w:pPr>
    </w:p>
    <w:p w14:paraId="505CC22D" w14:textId="77777777" w:rsidR="00AA08A8" w:rsidRPr="00CF798A" w:rsidRDefault="00AA08A8" w:rsidP="00AA08A8">
      <w:pPr>
        <w:spacing w:after="0"/>
        <w:rPr>
          <w:rFonts w:ascii="Times New Roman" w:hAnsi="Times New Roman"/>
          <w:lang w:val="hu-HU"/>
        </w:rPr>
      </w:pPr>
      <w:r w:rsidRPr="00DF3A44">
        <w:rPr>
          <w:rFonts w:ascii="Times New Roman" w:hAnsi="Times New Roman"/>
          <w:b/>
          <w:lang w:val="hu-HU"/>
        </w:rPr>
        <w:t xml:space="preserve">Megjegyzés: </w:t>
      </w:r>
      <w:r w:rsidRPr="00CF798A">
        <w:rPr>
          <w:rFonts w:ascii="Times New Roman" w:hAnsi="Times New Roman"/>
          <w:lang w:val="hu-HU"/>
        </w:rPr>
        <w:sym w:font="Wingdings" w:char="F058"/>
      </w:r>
      <w:r w:rsidRPr="00CF798A">
        <w:rPr>
          <w:rFonts w:ascii="Times New Roman" w:hAnsi="Times New Roman"/>
          <w:lang w:val="hu-HU"/>
        </w:rPr>
        <w:t xml:space="preserve"> (egy kereszt)</w:t>
      </w:r>
    </w:p>
    <w:p w14:paraId="11920D2B" w14:textId="77777777" w:rsidR="00AA08A8" w:rsidRPr="00DF3A44" w:rsidRDefault="00AA08A8" w:rsidP="00AA08A8">
      <w:pPr>
        <w:spacing w:after="0"/>
        <w:rPr>
          <w:rFonts w:ascii="Times New Roman" w:hAnsi="Times New Roman"/>
          <w:b/>
          <w:lang w:val="hu-HU"/>
        </w:rPr>
      </w:pPr>
      <w:r w:rsidRPr="00DF3A44">
        <w:rPr>
          <w:rFonts w:ascii="Times New Roman" w:hAnsi="Times New Roman"/>
          <w:bCs/>
          <w:lang w:val="hu-HU"/>
        </w:rPr>
        <w:t>Osztályozás:</w:t>
      </w:r>
      <w:r w:rsidRPr="00DF3A44">
        <w:rPr>
          <w:rFonts w:ascii="Times New Roman" w:hAnsi="Times New Roman"/>
          <w:b/>
          <w:bCs/>
          <w:lang w:val="hu-HU"/>
        </w:rPr>
        <w:t xml:space="preserve"> </w:t>
      </w:r>
      <w:r w:rsidRPr="00DF3A44">
        <w:rPr>
          <w:rFonts w:ascii="Times New Roman" w:hAnsi="Times New Roman"/>
          <w:b/>
          <w:lang w:val="hu-HU"/>
        </w:rPr>
        <w:t>II./2 csoport</w:t>
      </w:r>
    </w:p>
    <w:p w14:paraId="2B0FF5C7" w14:textId="5D4C14F4" w:rsidR="00AA08A8" w:rsidRPr="00DF3A44" w:rsidRDefault="00AA08A8" w:rsidP="00AA08A8">
      <w:pPr>
        <w:spacing w:after="0"/>
        <w:rPr>
          <w:rFonts w:ascii="Times New Roman" w:hAnsi="Times New Roman"/>
          <w:lang w:val="hu-HU"/>
        </w:rPr>
      </w:pPr>
      <w:r w:rsidRPr="00DF3A44">
        <w:rPr>
          <w:rFonts w:ascii="Times New Roman" w:hAnsi="Times New Roman"/>
          <w:lang w:val="hu-HU"/>
        </w:rPr>
        <w:t>Korlátozott érvényű orvosi rendelvényhez kötött, szakorvosi kórházi diagnózist követően folyamatos szakorvosi ellenőrzés mellett alkalmazható gyógyszer</w:t>
      </w:r>
      <w:r>
        <w:rPr>
          <w:rFonts w:ascii="Times New Roman" w:hAnsi="Times New Roman"/>
          <w:lang w:val="hu-HU"/>
        </w:rPr>
        <w:t xml:space="preserve"> </w:t>
      </w:r>
      <w:r w:rsidRPr="00DF3A44">
        <w:rPr>
          <w:rFonts w:ascii="Times New Roman" w:hAnsi="Times New Roman"/>
          <w:lang w:val="hu-HU"/>
        </w:rPr>
        <w:t>(Sz).</w:t>
      </w:r>
    </w:p>
    <w:p w14:paraId="1E548DE4" w14:textId="77777777" w:rsidR="00AA08A8" w:rsidRPr="00DF3A44" w:rsidRDefault="00AA08A8" w:rsidP="00AA08A8">
      <w:pPr>
        <w:spacing w:after="0"/>
        <w:rPr>
          <w:rFonts w:ascii="Times New Roman" w:hAnsi="Times New Roman"/>
          <w:bCs/>
          <w:lang w:val="hu-HU"/>
        </w:rPr>
      </w:pPr>
    </w:p>
    <w:p w14:paraId="552099E5" w14:textId="77777777" w:rsidR="00AA08A8" w:rsidRPr="00DF3A44" w:rsidRDefault="00AA08A8" w:rsidP="007D57DF">
      <w:pPr>
        <w:spacing w:after="0"/>
        <w:rPr>
          <w:rFonts w:ascii="Times New Roman" w:hAnsi="Times New Roman"/>
          <w:bCs/>
          <w:lang w:val="hu-HU"/>
        </w:rPr>
      </w:pPr>
    </w:p>
    <w:p w14:paraId="3ECD26E5" w14:textId="77777777" w:rsidR="007D57DF" w:rsidRPr="00DF3A44" w:rsidRDefault="007D57DF" w:rsidP="007D57DF">
      <w:pPr>
        <w:keepNext/>
        <w:tabs>
          <w:tab w:val="left" w:pos="567"/>
        </w:tabs>
        <w:spacing w:after="0"/>
        <w:rPr>
          <w:rFonts w:ascii="Times New Roman" w:hAnsi="Times New Roman"/>
          <w:b/>
          <w:bCs/>
          <w:lang w:val="hu-HU"/>
        </w:rPr>
      </w:pPr>
      <w:r w:rsidRPr="00DF3A44">
        <w:rPr>
          <w:rFonts w:ascii="Times New Roman" w:hAnsi="Times New Roman"/>
          <w:b/>
          <w:bCs/>
          <w:lang w:val="hu-HU"/>
        </w:rPr>
        <w:t>7.</w:t>
      </w:r>
      <w:r w:rsidRPr="00DF3A44">
        <w:rPr>
          <w:rFonts w:ascii="Times New Roman" w:hAnsi="Times New Roman"/>
          <w:b/>
          <w:bCs/>
          <w:lang w:val="hu-HU"/>
        </w:rPr>
        <w:tab/>
        <w:t>A FORGALOMBA HOZATALI ENGEDÉLY JOGOSULTJA</w:t>
      </w:r>
    </w:p>
    <w:p w14:paraId="5F59E27A" w14:textId="77777777" w:rsidR="007D57DF" w:rsidRPr="00DF3A44" w:rsidRDefault="007D57DF" w:rsidP="007D57DF">
      <w:pPr>
        <w:keepNext/>
        <w:spacing w:after="0"/>
        <w:rPr>
          <w:rFonts w:ascii="Times New Roman" w:hAnsi="Times New Roman"/>
          <w:bCs/>
          <w:lang w:val="hu-HU"/>
        </w:rPr>
      </w:pPr>
    </w:p>
    <w:p w14:paraId="0CA6B22F" w14:textId="77777777" w:rsidR="00C22042" w:rsidRPr="00C22042" w:rsidRDefault="00C22042" w:rsidP="00C22042">
      <w:pPr>
        <w:spacing w:after="0"/>
        <w:rPr>
          <w:rFonts w:ascii="Times New Roman" w:hAnsi="Times New Roman"/>
          <w:bCs/>
          <w:lang w:val="hu-HU"/>
        </w:rPr>
      </w:pPr>
      <w:r w:rsidRPr="00C22042">
        <w:rPr>
          <w:rFonts w:ascii="Times New Roman" w:hAnsi="Times New Roman"/>
          <w:bCs/>
          <w:lang w:val="hu-HU"/>
        </w:rPr>
        <w:t>EVER Valinject GmbH</w:t>
      </w:r>
    </w:p>
    <w:p w14:paraId="720E7848" w14:textId="77777777" w:rsidR="00C22042" w:rsidRPr="00C22042" w:rsidRDefault="00C22042" w:rsidP="00C22042">
      <w:pPr>
        <w:spacing w:after="0"/>
        <w:rPr>
          <w:rFonts w:ascii="Times New Roman" w:hAnsi="Times New Roman"/>
          <w:bCs/>
          <w:lang w:val="hu-HU"/>
        </w:rPr>
      </w:pPr>
      <w:r w:rsidRPr="00C22042">
        <w:rPr>
          <w:rFonts w:ascii="Times New Roman" w:hAnsi="Times New Roman"/>
          <w:bCs/>
          <w:lang w:val="hu-HU"/>
        </w:rPr>
        <w:t>Oberburgau 3</w:t>
      </w:r>
    </w:p>
    <w:p w14:paraId="30295FBD" w14:textId="77777777" w:rsidR="00C22042" w:rsidRPr="00C22042" w:rsidRDefault="00C22042" w:rsidP="00C22042">
      <w:pPr>
        <w:spacing w:after="0"/>
        <w:rPr>
          <w:rFonts w:ascii="Times New Roman" w:hAnsi="Times New Roman"/>
          <w:bCs/>
          <w:lang w:val="hu-HU"/>
        </w:rPr>
      </w:pPr>
      <w:r w:rsidRPr="00C22042">
        <w:rPr>
          <w:rFonts w:ascii="Times New Roman" w:hAnsi="Times New Roman"/>
          <w:bCs/>
          <w:lang w:val="hu-HU"/>
        </w:rPr>
        <w:t>4866 Unterach am Attersee</w:t>
      </w:r>
    </w:p>
    <w:p w14:paraId="16524082" w14:textId="3E4A999F" w:rsidR="007D57DF" w:rsidRPr="00DF3A44" w:rsidRDefault="00C22042" w:rsidP="00C22042">
      <w:pPr>
        <w:spacing w:after="0"/>
        <w:rPr>
          <w:rFonts w:ascii="Times New Roman" w:hAnsi="Times New Roman"/>
          <w:bCs/>
          <w:lang w:val="hu-HU"/>
        </w:rPr>
      </w:pPr>
      <w:r w:rsidRPr="00C22042">
        <w:rPr>
          <w:rFonts w:ascii="Times New Roman" w:hAnsi="Times New Roman"/>
          <w:bCs/>
          <w:lang w:val="hu-HU"/>
        </w:rPr>
        <w:t>Ausztria</w:t>
      </w:r>
    </w:p>
    <w:p w14:paraId="6C817B10" w14:textId="17CF6BF1" w:rsidR="007D57DF" w:rsidRDefault="007D57DF" w:rsidP="007D57DF">
      <w:pPr>
        <w:spacing w:after="0"/>
        <w:rPr>
          <w:rFonts w:ascii="Times New Roman" w:hAnsi="Times New Roman"/>
          <w:bCs/>
          <w:lang w:val="hu-HU"/>
        </w:rPr>
      </w:pPr>
    </w:p>
    <w:p w14:paraId="0B6CCA54" w14:textId="77777777" w:rsidR="00174B4E" w:rsidRPr="00DF3A44" w:rsidRDefault="00174B4E" w:rsidP="007D57DF">
      <w:pPr>
        <w:spacing w:after="0"/>
        <w:rPr>
          <w:rFonts w:ascii="Times New Roman" w:hAnsi="Times New Roman"/>
          <w:bCs/>
          <w:lang w:val="hu-HU"/>
        </w:rPr>
      </w:pPr>
    </w:p>
    <w:p w14:paraId="3E5B0BB9" w14:textId="39D1B274" w:rsidR="007D57DF" w:rsidRPr="00DF3A44" w:rsidRDefault="007D57DF" w:rsidP="007D57DF">
      <w:pPr>
        <w:pStyle w:val="Cmsor1"/>
        <w:numPr>
          <w:ilvl w:val="0"/>
          <w:numId w:val="1"/>
        </w:numPr>
        <w:tabs>
          <w:tab w:val="clear" w:pos="720"/>
        </w:tabs>
        <w:spacing w:before="0" w:after="0"/>
        <w:ind w:left="567" w:hanging="567"/>
        <w:rPr>
          <w:bCs w:val="0"/>
          <w:sz w:val="22"/>
          <w:szCs w:val="22"/>
          <w:lang w:val="hu-HU"/>
        </w:rPr>
      </w:pPr>
      <w:r w:rsidRPr="00DF3A44">
        <w:rPr>
          <w:bCs w:val="0"/>
          <w:sz w:val="22"/>
          <w:szCs w:val="22"/>
          <w:lang w:val="hu-HU"/>
        </w:rPr>
        <w:t>A FORGALOMBA HOZATALI ENGEDÉLY SZÁMA</w:t>
      </w:r>
      <w:r w:rsidR="00732D48">
        <w:rPr>
          <w:bCs w:val="0"/>
          <w:sz w:val="22"/>
          <w:szCs w:val="22"/>
          <w:lang w:val="hu-HU"/>
        </w:rPr>
        <w:t>(I)</w:t>
      </w:r>
    </w:p>
    <w:p w14:paraId="45DD9C3C" w14:textId="77777777" w:rsidR="007D57DF" w:rsidRPr="00DF3A44" w:rsidRDefault="007D57DF" w:rsidP="007D57DF">
      <w:pPr>
        <w:pStyle w:val="Cmsor1"/>
        <w:numPr>
          <w:ilvl w:val="0"/>
          <w:numId w:val="0"/>
        </w:numPr>
        <w:spacing w:before="0" w:after="0"/>
        <w:rPr>
          <w:sz w:val="22"/>
          <w:szCs w:val="22"/>
          <w:lang w:val="hu-HU"/>
        </w:rPr>
      </w:pPr>
    </w:p>
    <w:p w14:paraId="61BF9671" w14:textId="12420A56" w:rsidR="007D57DF" w:rsidRDefault="00C22042" w:rsidP="00732D48">
      <w:pPr>
        <w:tabs>
          <w:tab w:val="left" w:pos="2268"/>
          <w:tab w:val="left" w:pos="3261"/>
        </w:tabs>
        <w:spacing w:after="0"/>
        <w:rPr>
          <w:rFonts w:ascii="Times New Roman" w:hAnsi="Times New Roman"/>
          <w:lang w:val="hu-HU"/>
        </w:rPr>
      </w:pPr>
      <w:r w:rsidRPr="00C22042">
        <w:rPr>
          <w:rFonts w:ascii="Times New Roman" w:hAnsi="Times New Roman"/>
          <w:lang w:val="hu-HU"/>
        </w:rPr>
        <w:t>OGYI-T-</w:t>
      </w:r>
      <w:r w:rsidR="004B240A">
        <w:rPr>
          <w:rFonts w:ascii="Times New Roman" w:hAnsi="Times New Roman"/>
          <w:lang w:val="hu-HU"/>
        </w:rPr>
        <w:t>24363</w:t>
      </w:r>
      <w:r w:rsidR="00732D48">
        <w:rPr>
          <w:rFonts w:ascii="Times New Roman" w:hAnsi="Times New Roman"/>
          <w:lang w:val="hu-HU"/>
        </w:rPr>
        <w:t>/01</w:t>
      </w:r>
      <w:r w:rsidR="00732D48">
        <w:rPr>
          <w:rFonts w:ascii="Times New Roman" w:hAnsi="Times New Roman"/>
          <w:lang w:val="hu-HU"/>
        </w:rPr>
        <w:tab/>
        <w:t>1×4 ml</w:t>
      </w:r>
      <w:r w:rsidR="00732D48">
        <w:rPr>
          <w:rFonts w:ascii="Times New Roman" w:hAnsi="Times New Roman"/>
          <w:lang w:val="hu-HU"/>
        </w:rPr>
        <w:tab/>
        <w:t>ampulla</w:t>
      </w:r>
    </w:p>
    <w:p w14:paraId="791F49A6" w14:textId="1AC02499" w:rsidR="00732D48" w:rsidRDefault="00732D48" w:rsidP="00732D48">
      <w:pPr>
        <w:tabs>
          <w:tab w:val="left" w:pos="2268"/>
          <w:tab w:val="left" w:pos="3261"/>
        </w:tabs>
        <w:spacing w:after="0"/>
        <w:rPr>
          <w:rFonts w:ascii="Times New Roman" w:hAnsi="Times New Roman"/>
          <w:lang w:val="hu-HU"/>
        </w:rPr>
      </w:pPr>
      <w:r w:rsidRPr="00C22042">
        <w:rPr>
          <w:rFonts w:ascii="Times New Roman" w:hAnsi="Times New Roman"/>
          <w:lang w:val="hu-HU"/>
        </w:rPr>
        <w:t>OGYI-T-</w:t>
      </w:r>
      <w:r w:rsidR="004B240A">
        <w:rPr>
          <w:rFonts w:ascii="Times New Roman" w:hAnsi="Times New Roman"/>
          <w:lang w:val="hu-HU"/>
        </w:rPr>
        <w:t>24363</w:t>
      </w:r>
      <w:r>
        <w:rPr>
          <w:rFonts w:ascii="Times New Roman" w:hAnsi="Times New Roman"/>
          <w:lang w:val="hu-HU"/>
        </w:rPr>
        <w:t>/02</w:t>
      </w:r>
      <w:r>
        <w:rPr>
          <w:rFonts w:ascii="Times New Roman" w:hAnsi="Times New Roman"/>
          <w:lang w:val="hu-HU"/>
        </w:rPr>
        <w:tab/>
        <w:t>1×4 ml</w:t>
      </w:r>
      <w:r>
        <w:rPr>
          <w:rFonts w:ascii="Times New Roman" w:hAnsi="Times New Roman"/>
          <w:lang w:val="hu-HU"/>
        </w:rPr>
        <w:tab/>
        <w:t>injekciós üveg</w:t>
      </w:r>
    </w:p>
    <w:p w14:paraId="0DFB556E" w14:textId="1BBB9F94" w:rsidR="007D57DF" w:rsidRDefault="007D57DF" w:rsidP="007D57DF">
      <w:pPr>
        <w:spacing w:after="0"/>
        <w:rPr>
          <w:rFonts w:ascii="Times New Roman" w:hAnsi="Times New Roman"/>
          <w:lang w:val="hu-HU"/>
        </w:rPr>
      </w:pPr>
    </w:p>
    <w:p w14:paraId="07E5C224" w14:textId="77777777" w:rsidR="00174B4E" w:rsidRPr="00DF3A44" w:rsidRDefault="00174B4E" w:rsidP="007D57DF">
      <w:pPr>
        <w:spacing w:after="0"/>
        <w:rPr>
          <w:rFonts w:ascii="Times New Roman" w:hAnsi="Times New Roman"/>
          <w:lang w:val="hu-HU"/>
        </w:rPr>
      </w:pPr>
    </w:p>
    <w:p w14:paraId="7E091168" w14:textId="77777777" w:rsidR="007D57DF" w:rsidRPr="00DF3A44" w:rsidRDefault="007D57DF" w:rsidP="007D57DF">
      <w:pPr>
        <w:pStyle w:val="Cmsor1"/>
        <w:numPr>
          <w:ilvl w:val="0"/>
          <w:numId w:val="0"/>
        </w:numPr>
        <w:spacing w:before="0" w:after="0"/>
        <w:ind w:left="567" w:hanging="567"/>
        <w:rPr>
          <w:bCs w:val="0"/>
          <w:sz w:val="22"/>
          <w:szCs w:val="22"/>
          <w:lang w:val="hu-HU"/>
        </w:rPr>
      </w:pPr>
      <w:r w:rsidRPr="00CF798A">
        <w:rPr>
          <w:bCs w:val="0"/>
          <w:sz w:val="22"/>
          <w:szCs w:val="22"/>
          <w:lang w:val="hu-HU"/>
        </w:rPr>
        <w:t>9.</w:t>
      </w:r>
      <w:r w:rsidRPr="00CF798A">
        <w:rPr>
          <w:bCs w:val="0"/>
          <w:sz w:val="22"/>
          <w:szCs w:val="22"/>
          <w:lang w:val="hu-HU"/>
        </w:rPr>
        <w:tab/>
        <w:t>A FORGALOMBA HOZATALI ENGEDÉLY ELSŐ KIADÁSÁNAK/ MEGÚJÍTÁSÁNAK DÁTUM</w:t>
      </w:r>
      <w:r w:rsidRPr="00DF3A44">
        <w:rPr>
          <w:bCs w:val="0"/>
          <w:sz w:val="22"/>
          <w:szCs w:val="22"/>
          <w:lang w:val="hu-HU"/>
        </w:rPr>
        <w:t>A</w:t>
      </w:r>
    </w:p>
    <w:p w14:paraId="3CEDC8AE" w14:textId="77777777" w:rsidR="007D57DF" w:rsidRPr="00DF3A44" w:rsidRDefault="007D57DF" w:rsidP="007D57DF">
      <w:pPr>
        <w:pStyle w:val="Cmsor1"/>
        <w:numPr>
          <w:ilvl w:val="0"/>
          <w:numId w:val="0"/>
        </w:numPr>
        <w:spacing w:before="0" w:after="0"/>
        <w:rPr>
          <w:sz w:val="22"/>
          <w:szCs w:val="22"/>
          <w:lang w:val="hu-HU"/>
        </w:rPr>
      </w:pPr>
    </w:p>
    <w:p w14:paraId="09388578" w14:textId="23102077" w:rsidR="007D57DF" w:rsidRDefault="007D57DF" w:rsidP="007D57DF">
      <w:pPr>
        <w:spacing w:after="0"/>
        <w:rPr>
          <w:rFonts w:ascii="Times New Roman" w:hAnsi="Times New Roman"/>
          <w:lang w:val="hu-HU"/>
        </w:rPr>
      </w:pPr>
      <w:r w:rsidRPr="00DF3A44">
        <w:rPr>
          <w:rFonts w:ascii="Times New Roman" w:hAnsi="Times New Roman"/>
          <w:lang w:val="hu-HU"/>
        </w:rPr>
        <w:t xml:space="preserve">A forgalomba hozatali engedély első kiadásának dátuma: </w:t>
      </w:r>
      <w:r w:rsidR="00174B4E">
        <w:rPr>
          <w:rFonts w:ascii="Times New Roman" w:hAnsi="Times New Roman"/>
          <w:lang w:val="hu-HU"/>
        </w:rPr>
        <w:t xml:space="preserve">2024. </w:t>
      </w:r>
      <w:r w:rsidR="004B240A">
        <w:rPr>
          <w:rFonts w:ascii="Times New Roman" w:hAnsi="Times New Roman"/>
          <w:lang w:val="hu-HU"/>
        </w:rPr>
        <w:t>március 26</w:t>
      </w:r>
      <w:r w:rsidR="00174B4E">
        <w:rPr>
          <w:rFonts w:ascii="Times New Roman" w:hAnsi="Times New Roman"/>
          <w:lang w:val="hu-HU"/>
        </w:rPr>
        <w:t>.</w:t>
      </w:r>
    </w:p>
    <w:p w14:paraId="5865004B" w14:textId="77777777" w:rsidR="007D57DF" w:rsidRPr="00DF3A44" w:rsidRDefault="007D57DF" w:rsidP="007D57DF">
      <w:pPr>
        <w:spacing w:after="0"/>
        <w:rPr>
          <w:rFonts w:ascii="Times New Roman" w:hAnsi="Times New Roman"/>
          <w:lang w:val="hu-HU"/>
        </w:rPr>
      </w:pPr>
    </w:p>
    <w:p w14:paraId="68EF3C8F" w14:textId="77777777" w:rsidR="007D57DF" w:rsidRPr="00DF3A44" w:rsidRDefault="007D57DF" w:rsidP="007D57DF">
      <w:pPr>
        <w:spacing w:after="0"/>
        <w:rPr>
          <w:rFonts w:ascii="Times New Roman" w:hAnsi="Times New Roman"/>
          <w:lang w:val="hu-HU"/>
        </w:rPr>
      </w:pPr>
    </w:p>
    <w:p w14:paraId="3CF32180" w14:textId="77777777" w:rsidR="007D57DF" w:rsidRPr="00DF3A44" w:rsidRDefault="007D57DF" w:rsidP="007D57DF">
      <w:pPr>
        <w:pStyle w:val="Cmsor1"/>
        <w:numPr>
          <w:ilvl w:val="0"/>
          <w:numId w:val="0"/>
        </w:numPr>
        <w:tabs>
          <w:tab w:val="left" w:pos="567"/>
        </w:tabs>
        <w:spacing w:before="0" w:after="0"/>
        <w:rPr>
          <w:bCs w:val="0"/>
          <w:sz w:val="22"/>
          <w:szCs w:val="22"/>
          <w:lang w:val="hu-HU"/>
        </w:rPr>
      </w:pPr>
      <w:r w:rsidRPr="00DF3A44">
        <w:rPr>
          <w:bCs w:val="0"/>
          <w:sz w:val="22"/>
          <w:szCs w:val="22"/>
          <w:lang w:val="hu-HU"/>
        </w:rPr>
        <w:t>10.</w:t>
      </w:r>
      <w:r w:rsidRPr="00DF3A44">
        <w:rPr>
          <w:bCs w:val="0"/>
          <w:sz w:val="22"/>
          <w:szCs w:val="22"/>
          <w:lang w:val="hu-HU"/>
        </w:rPr>
        <w:tab/>
        <w:t>A SZÖVEG ELLENŐRZÉSÉNEK DÁTUMA</w:t>
      </w:r>
    </w:p>
    <w:p w14:paraId="565911DA" w14:textId="77777777" w:rsidR="007D57DF" w:rsidRPr="00DF3A44" w:rsidRDefault="007D57DF" w:rsidP="007D57DF">
      <w:pPr>
        <w:pStyle w:val="WW-Szvegtrzs3"/>
        <w:spacing w:before="0" w:after="0"/>
        <w:rPr>
          <w:sz w:val="22"/>
          <w:szCs w:val="22"/>
          <w:lang w:val="hu-HU"/>
        </w:rPr>
      </w:pPr>
    </w:p>
    <w:p w14:paraId="2656CB36" w14:textId="4F37EA11" w:rsidR="00BD2B4E" w:rsidRPr="00667578" w:rsidRDefault="001B76A0" w:rsidP="00926B02">
      <w:pPr>
        <w:spacing w:after="0"/>
        <w:rPr>
          <w:rFonts w:ascii="Times New Roman" w:hAnsi="Times New Roman"/>
          <w:lang w:val="hu-HU"/>
        </w:rPr>
      </w:pPr>
      <w:r w:rsidRPr="00667578">
        <w:rPr>
          <w:rFonts w:ascii="Times New Roman" w:hAnsi="Times New Roman"/>
          <w:lang w:val="hu-HU"/>
        </w:rPr>
        <w:t>2025. december 17.</w:t>
      </w:r>
      <w:bookmarkStart w:id="2" w:name="_GoBack"/>
      <w:bookmarkEnd w:id="2"/>
    </w:p>
    <w:sectPr w:rsidR="00BD2B4E" w:rsidRPr="00667578" w:rsidSect="00CF798A">
      <w:headerReference w:type="default" r:id="rId10"/>
      <w:footerReference w:type="even" r:id="rId11"/>
      <w:footerReference w:type="first" r:id="rId12"/>
      <w:footnotePr>
        <w:pos w:val="beneathText"/>
      </w:footnotePr>
      <w:pgSz w:w="11905" w:h="16837" w:code="9"/>
      <w:pgMar w:top="1134" w:right="1418" w:bottom="1134" w:left="1418" w:header="73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93BD3D" w14:textId="77777777" w:rsidR="00197C28" w:rsidRDefault="00197C28">
      <w:pPr>
        <w:spacing w:after="0"/>
      </w:pPr>
      <w:r>
        <w:separator/>
      </w:r>
    </w:p>
  </w:endnote>
  <w:endnote w:type="continuationSeparator" w:id="0">
    <w:p w14:paraId="7BCD6B15" w14:textId="77777777" w:rsidR="00197C28" w:rsidRDefault="00197C2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C680E0" w14:textId="77777777" w:rsidR="004C30A8" w:rsidRDefault="00B11841" w:rsidP="00F8638C">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614AD110" w14:textId="77777777" w:rsidR="004C30A8" w:rsidRDefault="004C30A8">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F793D" w14:textId="77777777" w:rsidR="008D6840" w:rsidRDefault="008D6840">
    <w:pPr>
      <w:pStyle w:val="llb"/>
      <w:rPr>
        <w:sz w:val="18"/>
        <w:szCs w:val="18"/>
        <w:lang w:val="hu-HU"/>
      </w:rPr>
    </w:pPr>
    <w:r w:rsidRPr="008D6840">
      <w:rPr>
        <w:sz w:val="18"/>
        <w:szCs w:val="18"/>
        <w:lang w:val="hu-HU"/>
      </w:rPr>
      <w:t>NNGYK/GYSZ/60159/2024</w:t>
    </w:r>
  </w:p>
  <w:p w14:paraId="44597A37" w14:textId="2F1B6B8A" w:rsidR="004C30A8" w:rsidRPr="004E21A3" w:rsidRDefault="008D6840">
    <w:pPr>
      <w:pStyle w:val="llb"/>
      <w:rPr>
        <w:sz w:val="18"/>
        <w:szCs w:val="18"/>
        <w:lang w:val="hu-HU"/>
      </w:rPr>
    </w:pPr>
    <w:r w:rsidRPr="008D6840">
      <w:rPr>
        <w:sz w:val="18"/>
        <w:szCs w:val="18"/>
        <w:lang w:val="hu-HU"/>
      </w:rPr>
      <w:t>NNGYK/ETGY/25344/2025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DE66D1" w14:textId="77777777" w:rsidR="00197C28" w:rsidRDefault="00197C28">
      <w:pPr>
        <w:spacing w:after="0"/>
      </w:pPr>
      <w:r>
        <w:separator/>
      </w:r>
    </w:p>
  </w:footnote>
  <w:footnote w:type="continuationSeparator" w:id="0">
    <w:p w14:paraId="2D8F655C" w14:textId="77777777" w:rsidR="00197C28" w:rsidRDefault="00197C2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73E87" w14:textId="2FF10992" w:rsidR="004C30A8" w:rsidRPr="0062766E" w:rsidRDefault="00B11841" w:rsidP="0062766E">
    <w:pPr>
      <w:pStyle w:val="lfej"/>
      <w:spacing w:after="0"/>
      <w:jc w:val="center"/>
      <w:rPr>
        <w:sz w:val="18"/>
        <w:szCs w:val="18"/>
      </w:rPr>
    </w:pPr>
    <w:r w:rsidRPr="008568E5">
      <w:rPr>
        <w:sz w:val="18"/>
        <w:szCs w:val="18"/>
      </w:rPr>
      <w:fldChar w:fldCharType="begin"/>
    </w:r>
    <w:r w:rsidRPr="008568E5">
      <w:rPr>
        <w:sz w:val="18"/>
        <w:szCs w:val="18"/>
      </w:rPr>
      <w:instrText xml:space="preserve"> PAGE   \* MERGEFORMAT </w:instrText>
    </w:r>
    <w:r w:rsidRPr="008568E5">
      <w:rPr>
        <w:sz w:val="18"/>
        <w:szCs w:val="18"/>
      </w:rPr>
      <w:fldChar w:fldCharType="separate"/>
    </w:r>
    <w:r w:rsidR="00667578">
      <w:rPr>
        <w:noProof/>
        <w:sz w:val="18"/>
        <w:szCs w:val="18"/>
      </w:rPr>
      <w:t>11</w:t>
    </w:r>
    <w:r w:rsidRPr="008568E5">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8"/>
      <w:numFmt w:val="decimal"/>
      <w:lvlText w:val="%1."/>
      <w:lvlJc w:val="left"/>
      <w:pPr>
        <w:tabs>
          <w:tab w:val="num" w:pos="720"/>
        </w:tabs>
        <w:ind w:left="720" w:hanging="360"/>
      </w:pPr>
    </w:lvl>
  </w:abstractNum>
  <w:abstractNum w:abstractNumId="1" w15:restartNumberingAfterBreak="0">
    <w:nsid w:val="00000002"/>
    <w:multiLevelType w:val="multilevel"/>
    <w:tmpl w:val="00000002"/>
    <w:name w:val="Outline"/>
    <w:lvl w:ilvl="0">
      <w:start w:val="1"/>
      <w:numFmt w:val="decimal"/>
      <w:pStyle w:val="Cmsor1"/>
      <w:lvlText w:val="%1."/>
      <w:lvlJc w:val="left"/>
      <w:pPr>
        <w:tabs>
          <w:tab w:val="num" w:pos="726"/>
        </w:tabs>
        <w:ind w:left="726" w:hanging="726"/>
      </w:pPr>
      <w:rPr>
        <w:caps w:val="0"/>
        <w:smallCaps w:val="0"/>
        <w:strike w:val="0"/>
        <w:dstrike w:val="0"/>
        <w:color w:val="auto"/>
        <w:position w:val="0"/>
        <w:sz w:val="24"/>
        <w:vertAlign w:val="baseline"/>
        <w14:shadow w14:blurRad="0" w14:dist="0" w14:dir="0" w14:sx="0" w14:sy="0" w14:kx="0" w14:ky="0" w14:algn="none">
          <w14:srgbClr w14:val="000000"/>
        </w14:shadow>
      </w:rPr>
    </w:lvl>
    <w:lvl w:ilvl="1">
      <w:start w:val="1"/>
      <w:numFmt w:val="decimal"/>
      <w:pStyle w:val="Cmsor2"/>
      <w:lvlText w:val="%1.%2"/>
      <w:lvlJc w:val="left"/>
      <w:pPr>
        <w:tabs>
          <w:tab w:val="num" w:pos="726"/>
        </w:tabs>
        <w:ind w:left="726" w:hanging="726"/>
      </w:pPr>
      <w:rPr>
        <w:caps w:val="0"/>
        <w:smallCaps w:val="0"/>
        <w:strike w:val="0"/>
        <w:dstrike w:val="0"/>
        <w:color w:val="auto"/>
        <w:position w:val="0"/>
        <w:sz w:val="24"/>
        <w:vertAlign w:val="baseline"/>
        <w14:shadow w14:blurRad="0" w14:dist="0" w14:dir="0" w14:sx="0" w14:sy="0" w14:kx="0" w14:ky="0" w14:algn="none">
          <w14:srgbClr w14:val="000000"/>
        </w14:shadow>
      </w:rPr>
    </w:lvl>
    <w:lvl w:ilvl="2">
      <w:start w:val="1"/>
      <w:numFmt w:val="decimal"/>
      <w:pStyle w:val="Cmsor3"/>
      <w:lvlText w:val="%1.%2.%3"/>
      <w:lvlJc w:val="left"/>
      <w:pPr>
        <w:tabs>
          <w:tab w:val="num" w:pos="726"/>
        </w:tabs>
        <w:ind w:left="726" w:hanging="726"/>
      </w:pPr>
      <w:rPr>
        <w:caps w:val="0"/>
        <w:smallCaps w:val="0"/>
        <w:strike w:val="0"/>
        <w:dstrike w:val="0"/>
        <w:color w:val="auto"/>
        <w:position w:val="0"/>
        <w:sz w:val="24"/>
        <w:vertAlign w:val="baseline"/>
        <w14:shadow w14:blurRad="0" w14:dist="0" w14:dir="0" w14:sx="0" w14:sy="0" w14:kx="0" w14:ky="0" w14:algn="none">
          <w14:srgbClr w14:val="000000"/>
        </w14:shadow>
      </w:rPr>
    </w:lvl>
    <w:lvl w:ilvl="3">
      <w:start w:val="1"/>
      <w:numFmt w:val="decimal"/>
      <w:pStyle w:val="Cmsor4"/>
      <w:lvlText w:val="%1.%2.%3.%4"/>
      <w:lvlJc w:val="left"/>
      <w:pPr>
        <w:tabs>
          <w:tab w:val="num" w:pos="726"/>
        </w:tabs>
        <w:ind w:left="726" w:hanging="726"/>
      </w:pPr>
      <w:rPr>
        <w:caps w:val="0"/>
        <w:smallCaps w:val="0"/>
        <w:strike w:val="0"/>
        <w:dstrike w:val="0"/>
        <w:color w:val="auto"/>
        <w:position w:val="0"/>
        <w:sz w:val="24"/>
        <w:vertAlign w:val="baseline"/>
        <w14:shadow w14:blurRad="0" w14:dist="0" w14:dir="0" w14:sx="0" w14:sy="0" w14:kx="0" w14:ky="0" w14:algn="none">
          <w14:srgbClr w14:val="000000"/>
        </w14:shadow>
      </w:rPr>
    </w:lvl>
    <w:lvl w:ilvl="4">
      <w:start w:val="1"/>
      <w:numFmt w:val="decimal"/>
      <w:pStyle w:val="Cmsor5"/>
      <w:lvlText w:val="%1.%2.%3.%4.%5"/>
      <w:lvlJc w:val="left"/>
      <w:pPr>
        <w:tabs>
          <w:tab w:val="num" w:pos="1080"/>
        </w:tabs>
        <w:ind w:left="1080" w:hanging="1080"/>
      </w:pPr>
      <w:rPr>
        <w:caps w:val="0"/>
        <w:smallCaps w:val="0"/>
        <w:strike w:val="0"/>
        <w:dstrike w:val="0"/>
        <w:color w:val="auto"/>
        <w:position w:val="0"/>
        <w:sz w:val="24"/>
        <w:vertAlign w:val="baseline"/>
        <w14:shadow w14:blurRad="0" w14:dist="0" w14:dir="0" w14:sx="0" w14:sy="0" w14:kx="0" w14:ky="0" w14:algn="none">
          <w14:srgbClr w14:val="000000"/>
        </w14:shadow>
      </w:rPr>
    </w:lvl>
    <w:lvl w:ilvl="5">
      <w:start w:val="1"/>
      <w:numFmt w:val="decimal"/>
      <w:pStyle w:val="Cmsor6"/>
      <w:lvlText w:val="%1.%2.%3.%4.%5.%6"/>
      <w:lvlJc w:val="left"/>
      <w:pPr>
        <w:tabs>
          <w:tab w:val="num" w:pos="1080"/>
        </w:tabs>
        <w:ind w:left="1080" w:hanging="1080"/>
      </w:pPr>
      <w:rPr>
        <w:caps w:val="0"/>
        <w:smallCaps w:val="0"/>
        <w:strike w:val="0"/>
        <w:dstrike w:val="0"/>
        <w:color w:val="auto"/>
        <w:position w:val="0"/>
        <w:sz w:val="24"/>
        <w:vertAlign w:val="baseline"/>
        <w14:shadow w14:blurRad="0" w14:dist="0" w14:dir="0" w14:sx="0" w14:sy="0" w14:kx="0" w14:ky="0" w14:algn="none">
          <w14:srgbClr w14:val="000000"/>
        </w14:shadow>
      </w:rPr>
    </w:lvl>
    <w:lvl w:ilvl="6">
      <w:start w:val="1"/>
      <w:numFmt w:val="decimal"/>
      <w:pStyle w:val="Cmsor7"/>
      <w:lvlText w:val="%1.%2.%3.%4.%5.%6.%7"/>
      <w:lvlJc w:val="left"/>
      <w:pPr>
        <w:tabs>
          <w:tab w:val="num" w:pos="1440"/>
        </w:tabs>
        <w:ind w:left="1440" w:hanging="1440"/>
      </w:pPr>
      <w:rPr>
        <w:caps w:val="0"/>
        <w:smallCaps w:val="0"/>
        <w:strike w:val="0"/>
        <w:dstrike w:val="0"/>
        <w:color w:val="auto"/>
        <w:position w:val="0"/>
        <w:sz w:val="24"/>
        <w:vertAlign w:val="baseline"/>
        <w14:shadow w14:blurRad="0" w14:dist="0" w14:dir="0" w14:sx="0" w14:sy="0" w14:kx="0" w14:ky="0" w14:algn="none">
          <w14:srgbClr w14:val="000000"/>
        </w14:shadow>
      </w:rPr>
    </w:lvl>
    <w:lvl w:ilvl="7">
      <w:start w:val="1"/>
      <w:numFmt w:val="decimal"/>
      <w:pStyle w:val="Cmsor8"/>
      <w:lvlText w:val="%1.%2.%3.%4.%5.%6.%7.%8"/>
      <w:lvlJc w:val="left"/>
      <w:pPr>
        <w:tabs>
          <w:tab w:val="num" w:pos="1440"/>
        </w:tabs>
        <w:ind w:left="1440" w:hanging="1440"/>
      </w:pPr>
      <w:rPr>
        <w:caps w:val="0"/>
        <w:smallCaps w:val="0"/>
        <w:strike w:val="0"/>
        <w:dstrike w:val="0"/>
        <w:color w:val="auto"/>
        <w:position w:val="0"/>
        <w:sz w:val="24"/>
        <w:vertAlign w:val="baseline"/>
        <w14:shadow w14:blurRad="0" w14:dist="0" w14:dir="0" w14:sx="0" w14:sy="0" w14:kx="0" w14:ky="0" w14:algn="none">
          <w14:srgbClr w14:val="000000"/>
        </w14:shadow>
      </w:rPr>
    </w:lvl>
    <w:lvl w:ilvl="8">
      <w:start w:val="1"/>
      <w:numFmt w:val="decimal"/>
      <w:pStyle w:val="Cmsor9"/>
      <w:lvlText w:val="%1.%2.%3.%4.%5.%6.%7.%8.%9"/>
      <w:lvlJc w:val="left"/>
      <w:pPr>
        <w:tabs>
          <w:tab w:val="num" w:pos="1800"/>
        </w:tabs>
        <w:ind w:left="1800" w:hanging="1800"/>
      </w:pPr>
      <w:rPr>
        <w:caps w:val="0"/>
        <w:smallCaps w:val="0"/>
        <w:strike w:val="0"/>
        <w:dstrike w:val="0"/>
        <w:color w:val="auto"/>
        <w:position w:val="0"/>
        <w:sz w:val="24"/>
        <w:vertAlign w:val="baseline"/>
        <w14:shadow w14:blurRad="0" w14:dist="0" w14:dir="0" w14:sx="0" w14:sy="0" w14:kx="0" w14:ky="0" w14:algn="none">
          <w14:srgbClr w14:val="000000"/>
        </w14:shadow>
      </w:rPr>
    </w:lvl>
  </w:abstractNum>
  <w:abstractNum w:abstractNumId="2" w15:restartNumberingAfterBreak="0">
    <w:nsid w:val="1AEE46A4"/>
    <w:multiLevelType w:val="hybridMultilevel"/>
    <w:tmpl w:val="8EFA773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6A2C5A64"/>
    <w:multiLevelType w:val="hybridMultilevel"/>
    <w:tmpl w:val="08889DD4"/>
    <w:lvl w:ilvl="0" w:tplc="A060327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de-AT" w:vendorID="64" w:dllVersion="131078" w:nlCheck="1" w:checkStyle="0"/>
  <w:activeWritingStyle w:appName="MSWord" w:lang="en-GB" w:vendorID="64" w:dllVersion="131078" w:nlCheck="1" w:checkStyle="1"/>
  <w:defaultTabStop w:val="720"/>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B4E"/>
    <w:rsid w:val="00006C8A"/>
    <w:rsid w:val="00077A72"/>
    <w:rsid w:val="000A327A"/>
    <w:rsid w:val="000D67CA"/>
    <w:rsid w:val="000E0AD2"/>
    <w:rsid w:val="00123677"/>
    <w:rsid w:val="00174B4E"/>
    <w:rsid w:val="0017791E"/>
    <w:rsid w:val="00197C28"/>
    <w:rsid w:val="001B76A0"/>
    <w:rsid w:val="002113B4"/>
    <w:rsid w:val="002870FE"/>
    <w:rsid w:val="002C70E0"/>
    <w:rsid w:val="002D16AA"/>
    <w:rsid w:val="00345D2F"/>
    <w:rsid w:val="00354FD9"/>
    <w:rsid w:val="0039606F"/>
    <w:rsid w:val="003B7596"/>
    <w:rsid w:val="003C2D9F"/>
    <w:rsid w:val="003F0FC9"/>
    <w:rsid w:val="0044397E"/>
    <w:rsid w:val="00480D18"/>
    <w:rsid w:val="00491EB2"/>
    <w:rsid w:val="004929B3"/>
    <w:rsid w:val="00496CD4"/>
    <w:rsid w:val="004B240A"/>
    <w:rsid w:val="004C1DC9"/>
    <w:rsid w:val="004C30A8"/>
    <w:rsid w:val="00514E3D"/>
    <w:rsid w:val="00545B57"/>
    <w:rsid w:val="00567B32"/>
    <w:rsid w:val="005C1ACC"/>
    <w:rsid w:val="005C6A6E"/>
    <w:rsid w:val="00625BF7"/>
    <w:rsid w:val="00667578"/>
    <w:rsid w:val="00674CD8"/>
    <w:rsid w:val="00680768"/>
    <w:rsid w:val="006A71DC"/>
    <w:rsid w:val="006C4861"/>
    <w:rsid w:val="006F2488"/>
    <w:rsid w:val="00714678"/>
    <w:rsid w:val="00725BD9"/>
    <w:rsid w:val="00732D48"/>
    <w:rsid w:val="00740DA9"/>
    <w:rsid w:val="00782A6A"/>
    <w:rsid w:val="007D57DF"/>
    <w:rsid w:val="00814B95"/>
    <w:rsid w:val="00835E56"/>
    <w:rsid w:val="00836A48"/>
    <w:rsid w:val="00844A75"/>
    <w:rsid w:val="008735E5"/>
    <w:rsid w:val="00892A02"/>
    <w:rsid w:val="00895668"/>
    <w:rsid w:val="008B0888"/>
    <w:rsid w:val="008D6840"/>
    <w:rsid w:val="00916D69"/>
    <w:rsid w:val="00926B02"/>
    <w:rsid w:val="00984153"/>
    <w:rsid w:val="00A86A05"/>
    <w:rsid w:val="00AA08A8"/>
    <w:rsid w:val="00AB3C08"/>
    <w:rsid w:val="00AB6B1F"/>
    <w:rsid w:val="00AE23C9"/>
    <w:rsid w:val="00B05DDA"/>
    <w:rsid w:val="00B11841"/>
    <w:rsid w:val="00B72DE3"/>
    <w:rsid w:val="00BD2B4E"/>
    <w:rsid w:val="00C039F2"/>
    <w:rsid w:val="00C13E17"/>
    <w:rsid w:val="00C22042"/>
    <w:rsid w:val="00CA1567"/>
    <w:rsid w:val="00D42EA3"/>
    <w:rsid w:val="00D448CA"/>
    <w:rsid w:val="00D45597"/>
    <w:rsid w:val="00D517FF"/>
    <w:rsid w:val="00D5443C"/>
    <w:rsid w:val="00DF73DE"/>
    <w:rsid w:val="00EA189E"/>
    <w:rsid w:val="00EB1DAF"/>
    <w:rsid w:val="00EB6EBB"/>
    <w:rsid w:val="00F022C4"/>
    <w:rsid w:val="00FD6398"/>
    <w:rsid w:val="00FE6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ACCD3"/>
  <w15:chartTrackingRefBased/>
  <w15:docId w15:val="{A67A8011-FBAF-42D4-BC80-23A22CE0A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7D57DF"/>
    <w:pPr>
      <w:suppressAutoHyphens/>
      <w:spacing w:after="220" w:line="240" w:lineRule="auto"/>
    </w:pPr>
    <w:rPr>
      <w:rFonts w:ascii="Helvetica" w:eastAsia="Times New Roman" w:hAnsi="Helvetica" w:cs="Times New Roman"/>
      <w:kern w:val="0"/>
      <w:lang w:eastAsia="ar-SA"/>
      <w14:ligatures w14:val="none"/>
    </w:rPr>
  </w:style>
  <w:style w:type="paragraph" w:styleId="Cmsor1">
    <w:name w:val="heading 1"/>
    <w:basedOn w:val="1Style"/>
    <w:next w:val="Para0s"/>
    <w:link w:val="Cmsor1Char"/>
    <w:qFormat/>
    <w:rsid w:val="007D57DF"/>
    <w:pPr>
      <w:keepNext/>
      <w:numPr>
        <w:numId w:val="2"/>
      </w:numPr>
      <w:spacing w:before="440"/>
      <w:outlineLvl w:val="0"/>
    </w:pPr>
    <w:rPr>
      <w:b/>
      <w:bCs/>
    </w:rPr>
  </w:style>
  <w:style w:type="paragraph" w:styleId="Cmsor2">
    <w:name w:val="heading 2"/>
    <w:basedOn w:val="Cmsor1"/>
    <w:next w:val="Para0s"/>
    <w:link w:val="Cmsor2Char"/>
    <w:qFormat/>
    <w:rsid w:val="007D57DF"/>
    <w:pPr>
      <w:numPr>
        <w:ilvl w:val="1"/>
      </w:numPr>
      <w:spacing w:before="220"/>
      <w:outlineLvl w:val="1"/>
    </w:pPr>
  </w:style>
  <w:style w:type="paragraph" w:styleId="Cmsor3">
    <w:name w:val="heading 3"/>
    <w:basedOn w:val="Cmsor1"/>
    <w:next w:val="Para0s"/>
    <w:link w:val="Cmsor3Char"/>
    <w:qFormat/>
    <w:rsid w:val="007D57DF"/>
    <w:pPr>
      <w:numPr>
        <w:ilvl w:val="2"/>
      </w:numPr>
      <w:spacing w:before="220"/>
      <w:outlineLvl w:val="2"/>
    </w:pPr>
  </w:style>
  <w:style w:type="paragraph" w:styleId="Cmsor4">
    <w:name w:val="heading 4"/>
    <w:basedOn w:val="Cmsor1"/>
    <w:next w:val="Para0s"/>
    <w:link w:val="Cmsor4Char"/>
    <w:qFormat/>
    <w:rsid w:val="007D57DF"/>
    <w:pPr>
      <w:numPr>
        <w:ilvl w:val="3"/>
      </w:numPr>
      <w:spacing w:before="220"/>
      <w:outlineLvl w:val="3"/>
    </w:pPr>
  </w:style>
  <w:style w:type="paragraph" w:styleId="Cmsor5">
    <w:name w:val="heading 5"/>
    <w:basedOn w:val="Cmsor1"/>
    <w:next w:val="Para0s"/>
    <w:link w:val="Cmsor5Char"/>
    <w:qFormat/>
    <w:rsid w:val="007D57DF"/>
    <w:pPr>
      <w:numPr>
        <w:ilvl w:val="4"/>
      </w:numPr>
      <w:spacing w:before="220"/>
      <w:outlineLvl w:val="4"/>
    </w:pPr>
  </w:style>
  <w:style w:type="paragraph" w:styleId="Cmsor6">
    <w:name w:val="heading 6"/>
    <w:basedOn w:val="Cmsor1"/>
    <w:next w:val="Para0s"/>
    <w:link w:val="Cmsor6Char"/>
    <w:qFormat/>
    <w:rsid w:val="007D57DF"/>
    <w:pPr>
      <w:numPr>
        <w:ilvl w:val="5"/>
      </w:numPr>
      <w:spacing w:before="220"/>
      <w:outlineLvl w:val="5"/>
    </w:pPr>
  </w:style>
  <w:style w:type="paragraph" w:styleId="Cmsor7">
    <w:name w:val="heading 7"/>
    <w:basedOn w:val="Cmsor1"/>
    <w:next w:val="Para0s"/>
    <w:link w:val="Cmsor7Char"/>
    <w:qFormat/>
    <w:rsid w:val="007D57DF"/>
    <w:pPr>
      <w:numPr>
        <w:ilvl w:val="6"/>
      </w:numPr>
      <w:spacing w:before="220"/>
      <w:outlineLvl w:val="6"/>
    </w:pPr>
  </w:style>
  <w:style w:type="paragraph" w:styleId="Cmsor8">
    <w:name w:val="heading 8"/>
    <w:basedOn w:val="Cmsor1"/>
    <w:next w:val="Para0s"/>
    <w:link w:val="Cmsor8Char"/>
    <w:qFormat/>
    <w:rsid w:val="007D57DF"/>
    <w:pPr>
      <w:numPr>
        <w:ilvl w:val="7"/>
      </w:numPr>
      <w:spacing w:before="220"/>
      <w:outlineLvl w:val="7"/>
    </w:pPr>
  </w:style>
  <w:style w:type="paragraph" w:styleId="Cmsor9">
    <w:name w:val="heading 9"/>
    <w:basedOn w:val="Cmsor1"/>
    <w:next w:val="Para0s"/>
    <w:link w:val="Cmsor9Char"/>
    <w:qFormat/>
    <w:rsid w:val="007D57DF"/>
    <w:pPr>
      <w:numPr>
        <w:ilvl w:val="8"/>
      </w:numPr>
      <w:spacing w:before="220"/>
      <w:outlineLvl w:val="8"/>
    </w:p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7D57DF"/>
    <w:rPr>
      <w:rFonts w:ascii="Times New Roman" w:eastAsia="Times New Roman" w:hAnsi="Times New Roman" w:cs="Times New Roman"/>
      <w:b/>
      <w:bCs/>
      <w:kern w:val="0"/>
      <w:sz w:val="24"/>
      <w:szCs w:val="24"/>
      <w:lang w:eastAsia="ar-SA"/>
      <w14:ligatures w14:val="none"/>
    </w:rPr>
  </w:style>
  <w:style w:type="character" w:customStyle="1" w:styleId="Cmsor2Char">
    <w:name w:val="Címsor 2 Char"/>
    <w:basedOn w:val="Bekezdsalapbettpusa"/>
    <w:link w:val="Cmsor2"/>
    <w:rsid w:val="007D57DF"/>
    <w:rPr>
      <w:rFonts w:ascii="Times New Roman" w:eastAsia="Times New Roman" w:hAnsi="Times New Roman" w:cs="Times New Roman"/>
      <w:b/>
      <w:bCs/>
      <w:kern w:val="0"/>
      <w:sz w:val="24"/>
      <w:szCs w:val="24"/>
      <w:lang w:eastAsia="ar-SA"/>
      <w14:ligatures w14:val="none"/>
    </w:rPr>
  </w:style>
  <w:style w:type="character" w:customStyle="1" w:styleId="Cmsor3Char">
    <w:name w:val="Címsor 3 Char"/>
    <w:basedOn w:val="Bekezdsalapbettpusa"/>
    <w:link w:val="Cmsor3"/>
    <w:rsid w:val="007D57DF"/>
    <w:rPr>
      <w:rFonts w:ascii="Times New Roman" w:eastAsia="Times New Roman" w:hAnsi="Times New Roman" w:cs="Times New Roman"/>
      <w:b/>
      <w:bCs/>
      <w:kern w:val="0"/>
      <w:sz w:val="24"/>
      <w:szCs w:val="24"/>
      <w:lang w:eastAsia="ar-SA"/>
      <w14:ligatures w14:val="none"/>
    </w:rPr>
  </w:style>
  <w:style w:type="character" w:customStyle="1" w:styleId="Cmsor4Char">
    <w:name w:val="Címsor 4 Char"/>
    <w:basedOn w:val="Bekezdsalapbettpusa"/>
    <w:link w:val="Cmsor4"/>
    <w:rsid w:val="007D57DF"/>
    <w:rPr>
      <w:rFonts w:ascii="Times New Roman" w:eastAsia="Times New Roman" w:hAnsi="Times New Roman" w:cs="Times New Roman"/>
      <w:b/>
      <w:bCs/>
      <w:kern w:val="0"/>
      <w:sz w:val="24"/>
      <w:szCs w:val="24"/>
      <w:lang w:eastAsia="ar-SA"/>
      <w14:ligatures w14:val="none"/>
    </w:rPr>
  </w:style>
  <w:style w:type="character" w:customStyle="1" w:styleId="Cmsor5Char">
    <w:name w:val="Címsor 5 Char"/>
    <w:basedOn w:val="Bekezdsalapbettpusa"/>
    <w:link w:val="Cmsor5"/>
    <w:rsid w:val="007D57DF"/>
    <w:rPr>
      <w:rFonts w:ascii="Times New Roman" w:eastAsia="Times New Roman" w:hAnsi="Times New Roman" w:cs="Times New Roman"/>
      <w:b/>
      <w:bCs/>
      <w:kern w:val="0"/>
      <w:sz w:val="24"/>
      <w:szCs w:val="24"/>
      <w:lang w:eastAsia="ar-SA"/>
      <w14:ligatures w14:val="none"/>
    </w:rPr>
  </w:style>
  <w:style w:type="character" w:customStyle="1" w:styleId="Cmsor6Char">
    <w:name w:val="Címsor 6 Char"/>
    <w:basedOn w:val="Bekezdsalapbettpusa"/>
    <w:link w:val="Cmsor6"/>
    <w:rsid w:val="007D57DF"/>
    <w:rPr>
      <w:rFonts w:ascii="Times New Roman" w:eastAsia="Times New Roman" w:hAnsi="Times New Roman" w:cs="Times New Roman"/>
      <w:b/>
      <w:bCs/>
      <w:kern w:val="0"/>
      <w:sz w:val="24"/>
      <w:szCs w:val="24"/>
      <w:lang w:eastAsia="ar-SA"/>
      <w14:ligatures w14:val="none"/>
    </w:rPr>
  </w:style>
  <w:style w:type="character" w:customStyle="1" w:styleId="Cmsor7Char">
    <w:name w:val="Címsor 7 Char"/>
    <w:basedOn w:val="Bekezdsalapbettpusa"/>
    <w:link w:val="Cmsor7"/>
    <w:rsid w:val="007D57DF"/>
    <w:rPr>
      <w:rFonts w:ascii="Times New Roman" w:eastAsia="Times New Roman" w:hAnsi="Times New Roman" w:cs="Times New Roman"/>
      <w:b/>
      <w:bCs/>
      <w:kern w:val="0"/>
      <w:sz w:val="24"/>
      <w:szCs w:val="24"/>
      <w:lang w:eastAsia="ar-SA"/>
      <w14:ligatures w14:val="none"/>
    </w:rPr>
  </w:style>
  <w:style w:type="character" w:customStyle="1" w:styleId="Cmsor8Char">
    <w:name w:val="Címsor 8 Char"/>
    <w:basedOn w:val="Bekezdsalapbettpusa"/>
    <w:link w:val="Cmsor8"/>
    <w:rsid w:val="007D57DF"/>
    <w:rPr>
      <w:rFonts w:ascii="Times New Roman" w:eastAsia="Times New Roman" w:hAnsi="Times New Roman" w:cs="Times New Roman"/>
      <w:b/>
      <w:bCs/>
      <w:kern w:val="0"/>
      <w:sz w:val="24"/>
      <w:szCs w:val="24"/>
      <w:lang w:eastAsia="ar-SA"/>
      <w14:ligatures w14:val="none"/>
    </w:rPr>
  </w:style>
  <w:style w:type="character" w:customStyle="1" w:styleId="Cmsor9Char">
    <w:name w:val="Címsor 9 Char"/>
    <w:basedOn w:val="Bekezdsalapbettpusa"/>
    <w:link w:val="Cmsor9"/>
    <w:rsid w:val="007D57DF"/>
    <w:rPr>
      <w:rFonts w:ascii="Times New Roman" w:eastAsia="Times New Roman" w:hAnsi="Times New Roman" w:cs="Times New Roman"/>
      <w:b/>
      <w:bCs/>
      <w:kern w:val="0"/>
      <w:sz w:val="24"/>
      <w:szCs w:val="24"/>
      <w:lang w:eastAsia="ar-SA"/>
      <w14:ligatures w14:val="none"/>
    </w:rPr>
  </w:style>
  <w:style w:type="character" w:customStyle="1" w:styleId="WW8Num2z0">
    <w:name w:val="WW8Num2z0"/>
    <w:rsid w:val="007D57DF"/>
    <w:rPr>
      <w:caps w:val="0"/>
      <w:smallCaps w:val="0"/>
      <w:strike w:val="0"/>
      <w:dstrike w:val="0"/>
      <w:color w:val="auto"/>
      <w:position w:val="0"/>
      <w:sz w:val="24"/>
      <w:vertAlign w:val="baseline"/>
      <w14:shadow w14:blurRad="0" w14:dist="0" w14:dir="0" w14:sx="0" w14:sy="0" w14:kx="0" w14:ky="0" w14:algn="none">
        <w14:srgbClr w14:val="000000"/>
      </w14:shadow>
    </w:rPr>
  </w:style>
  <w:style w:type="character" w:customStyle="1" w:styleId="WW-Absatz-Standardschriftart">
    <w:name w:val="WW-Absatz-Standardschriftart"/>
    <w:rsid w:val="007D57DF"/>
  </w:style>
  <w:style w:type="character" w:customStyle="1" w:styleId="WW8Num1z0">
    <w:name w:val="WW8Num1z0"/>
    <w:rsid w:val="007D57DF"/>
    <w:rPr>
      <w:caps w:val="0"/>
      <w:smallCaps w:val="0"/>
      <w:strike w:val="0"/>
      <w:dstrike w:val="0"/>
      <w:color w:val="auto"/>
      <w:position w:val="0"/>
      <w:sz w:val="24"/>
      <w:vertAlign w:val="baseline"/>
      <w14:shadow w14:blurRad="0" w14:dist="0" w14:dir="0" w14:sx="0" w14:sy="0" w14:kx="0" w14:ky="0" w14:algn="none">
        <w14:srgbClr w14:val="000000"/>
      </w14:shadow>
    </w:rPr>
  </w:style>
  <w:style w:type="character" w:customStyle="1" w:styleId="WW-WW8Num2z0">
    <w:name w:val="WW-WW8Num2z0"/>
    <w:rsid w:val="007D57DF"/>
    <w:rPr>
      <w:sz w:val="16"/>
      <w:szCs w:val="16"/>
    </w:rPr>
  </w:style>
  <w:style w:type="character" w:customStyle="1" w:styleId="WW8Num3z1">
    <w:name w:val="WW8Num3z1"/>
    <w:rsid w:val="007D57DF"/>
    <w:rPr>
      <w:rFonts w:ascii="Courier New" w:hAnsi="Courier New"/>
    </w:rPr>
  </w:style>
  <w:style w:type="character" w:customStyle="1" w:styleId="WW8Num3z2">
    <w:name w:val="WW8Num3z2"/>
    <w:rsid w:val="007D57DF"/>
    <w:rPr>
      <w:rFonts w:ascii="Wingdings" w:hAnsi="Wingdings"/>
    </w:rPr>
  </w:style>
  <w:style w:type="character" w:customStyle="1" w:styleId="WW8Num3z3">
    <w:name w:val="WW8Num3z3"/>
    <w:rsid w:val="007D57DF"/>
    <w:rPr>
      <w:rFonts w:ascii="Symbol" w:hAnsi="Symbol"/>
    </w:rPr>
  </w:style>
  <w:style w:type="character" w:customStyle="1" w:styleId="WW8Num4z0">
    <w:name w:val="WW8Num4z0"/>
    <w:rsid w:val="007D57DF"/>
    <w:rPr>
      <w:rFonts w:ascii="Symbol" w:hAnsi="Symbol" w:cs="Times New Roman"/>
    </w:rPr>
  </w:style>
  <w:style w:type="character" w:customStyle="1" w:styleId="WW8Num5z0">
    <w:name w:val="WW8Num5z0"/>
    <w:rsid w:val="007D57DF"/>
    <w:rPr>
      <w:rFonts w:ascii="Symbol" w:hAnsi="Symbol" w:cs="Times New Roman"/>
    </w:rPr>
  </w:style>
  <w:style w:type="character" w:customStyle="1" w:styleId="WW8Num7z0">
    <w:name w:val="WW8Num7z0"/>
    <w:rsid w:val="007D57DF"/>
    <w:rPr>
      <w:sz w:val="16"/>
      <w:szCs w:val="16"/>
    </w:rPr>
  </w:style>
  <w:style w:type="character" w:customStyle="1" w:styleId="WW-Bekezdsalap-bettpusa">
    <w:name w:val="WW-Bekezdés alap-betűtípusa"/>
    <w:rsid w:val="007D57DF"/>
  </w:style>
  <w:style w:type="character" w:customStyle="1" w:styleId="Report-type">
    <w:name w:val="Report-type"/>
    <w:rsid w:val="007D57DF"/>
    <w:rPr>
      <w:rFonts w:ascii="Times New Roman" w:hAnsi="Times New Roman" w:cs="Times New Roman"/>
      <w:b/>
      <w:bCs/>
      <w:sz w:val="24"/>
      <w:szCs w:val="24"/>
    </w:rPr>
  </w:style>
  <w:style w:type="character" w:customStyle="1" w:styleId="Reportnumber">
    <w:name w:val="Report number"/>
    <w:rsid w:val="007D57DF"/>
    <w:rPr>
      <w:rFonts w:ascii="Times New Roman" w:hAnsi="Times New Roman" w:cs="Times New Roman"/>
      <w:b/>
      <w:bCs/>
      <w:sz w:val="24"/>
      <w:szCs w:val="24"/>
    </w:rPr>
  </w:style>
  <w:style w:type="character" w:customStyle="1" w:styleId="Document-page-count">
    <w:name w:val="Document-page-count"/>
    <w:rsid w:val="007D57DF"/>
    <w:rPr>
      <w:rFonts w:ascii="Times New Roman" w:hAnsi="Times New Roman" w:cs="Times New Roman"/>
      <w:sz w:val="20"/>
      <w:szCs w:val="20"/>
    </w:rPr>
  </w:style>
  <w:style w:type="character" w:customStyle="1" w:styleId="Lbjegyzet-karakterek">
    <w:name w:val="Lábjegyzet-karakterek"/>
    <w:rsid w:val="007D57DF"/>
  </w:style>
  <w:style w:type="character" w:customStyle="1" w:styleId="WW-Lbjegyzet-karakterek">
    <w:name w:val="WW-Lábjegyzet-karakterek"/>
    <w:rsid w:val="007D57DF"/>
    <w:rPr>
      <w:rFonts w:ascii="Times New Roman" w:hAnsi="Times New Roman" w:cs="Times New Roman"/>
      <w:position w:val="5"/>
      <w:sz w:val="18"/>
      <w:szCs w:val="18"/>
      <w:lang w:val="en-US"/>
    </w:rPr>
  </w:style>
  <w:style w:type="character" w:customStyle="1" w:styleId="Document-Identity">
    <w:name w:val="Document-Identity"/>
    <w:rsid w:val="007D57DF"/>
    <w:rPr>
      <w:rFonts w:ascii="Times New Roman" w:hAnsi="Times New Roman" w:cs="Times New Roman"/>
      <w:color w:val="auto"/>
      <w:position w:val="0"/>
      <w:sz w:val="24"/>
      <w:szCs w:val="24"/>
      <w:vertAlign w:val="baseline"/>
    </w:rPr>
  </w:style>
  <w:style w:type="character" w:customStyle="1" w:styleId="ProductName">
    <w:name w:val="Product Name"/>
    <w:rsid w:val="007D57DF"/>
    <w:rPr>
      <w:rFonts w:ascii="Times New Roman" w:hAnsi="Times New Roman" w:cs="Times New Roman"/>
      <w:b/>
      <w:bCs/>
      <w:caps/>
      <w:color w:val="auto"/>
      <w:position w:val="0"/>
      <w:sz w:val="24"/>
      <w:szCs w:val="24"/>
      <w:vertAlign w:val="baseline"/>
    </w:rPr>
  </w:style>
  <w:style w:type="character" w:customStyle="1" w:styleId="Vgjegyzet-karakterek">
    <w:name w:val="Végjegyzet-karakterek"/>
    <w:rsid w:val="007D57DF"/>
  </w:style>
  <w:style w:type="character" w:customStyle="1" w:styleId="WW-Vgjegyzet-karakterek">
    <w:name w:val="WW-Végjegyzet-karakterek"/>
    <w:rsid w:val="007D57DF"/>
    <w:rPr>
      <w:vertAlign w:val="superscript"/>
    </w:rPr>
  </w:style>
  <w:style w:type="character" w:customStyle="1" w:styleId="tw4winMark">
    <w:name w:val="tw4winMark"/>
    <w:rsid w:val="007D57DF"/>
    <w:rPr>
      <w:rFonts w:ascii="Courier New" w:hAnsi="Courier New" w:cs="Courier New"/>
      <w:color w:val="800080"/>
      <w:sz w:val="24"/>
      <w:vertAlign w:val="subscript"/>
    </w:rPr>
  </w:style>
  <w:style w:type="character" w:customStyle="1" w:styleId="tw4winError">
    <w:name w:val="tw4winError"/>
    <w:rsid w:val="007D57DF"/>
    <w:rPr>
      <w:rFonts w:ascii="Courier New" w:hAnsi="Courier New" w:cs="Courier New"/>
      <w:color w:val="00FF00"/>
      <w:sz w:val="40"/>
      <w:szCs w:val="40"/>
    </w:rPr>
  </w:style>
  <w:style w:type="character" w:customStyle="1" w:styleId="tw4winTerm">
    <w:name w:val="tw4winTerm"/>
    <w:rsid w:val="007D57DF"/>
    <w:rPr>
      <w:color w:val="0000FF"/>
    </w:rPr>
  </w:style>
  <w:style w:type="character" w:customStyle="1" w:styleId="tw4winPopup">
    <w:name w:val="tw4winPopup"/>
    <w:rsid w:val="007D57DF"/>
    <w:rPr>
      <w:rFonts w:ascii="Courier New" w:hAnsi="Courier New" w:cs="Courier New"/>
      <w:color w:val="008000"/>
      <w:lang w:val="hu-HU"/>
    </w:rPr>
  </w:style>
  <w:style w:type="character" w:customStyle="1" w:styleId="tw4winJump">
    <w:name w:val="tw4winJump"/>
    <w:rsid w:val="007D57DF"/>
    <w:rPr>
      <w:rFonts w:ascii="Courier New" w:hAnsi="Courier New" w:cs="Courier New"/>
      <w:color w:val="008080"/>
      <w:lang w:val="hu-HU"/>
    </w:rPr>
  </w:style>
  <w:style w:type="character" w:customStyle="1" w:styleId="tw4winExternal">
    <w:name w:val="tw4winExternal"/>
    <w:rsid w:val="007D57DF"/>
    <w:rPr>
      <w:rFonts w:ascii="Courier New" w:hAnsi="Courier New" w:cs="Courier New"/>
      <w:color w:val="808080"/>
      <w:lang w:val="hu-HU"/>
    </w:rPr>
  </w:style>
  <w:style w:type="character" w:customStyle="1" w:styleId="tw4winInternal">
    <w:name w:val="tw4winInternal"/>
    <w:rsid w:val="007D57DF"/>
    <w:rPr>
      <w:rFonts w:ascii="Courier New" w:hAnsi="Courier New" w:cs="Courier New"/>
      <w:color w:val="FF0000"/>
      <w:lang w:val="hu-HU"/>
    </w:rPr>
  </w:style>
  <w:style w:type="character" w:customStyle="1" w:styleId="DONOTTRANSLATE">
    <w:name w:val="DO_NOT_TRANSLATE"/>
    <w:rsid w:val="007D57DF"/>
    <w:rPr>
      <w:rFonts w:ascii="Courier New" w:hAnsi="Courier New" w:cs="Courier New"/>
      <w:color w:val="800000"/>
      <w:lang w:val="hu-HU"/>
    </w:rPr>
  </w:style>
  <w:style w:type="character" w:styleId="Oldalszm">
    <w:name w:val="page number"/>
    <w:basedOn w:val="WW-Bekezdsalap-bettpusa"/>
    <w:rsid w:val="007D57DF"/>
  </w:style>
  <w:style w:type="character" w:customStyle="1" w:styleId="Szmozsjelek">
    <w:name w:val="Számozásjelek"/>
    <w:rsid w:val="007D57DF"/>
  </w:style>
  <w:style w:type="character" w:customStyle="1" w:styleId="WW-Szmozsjelek">
    <w:name w:val="WW-Számozásjelek"/>
    <w:rsid w:val="007D57DF"/>
  </w:style>
  <w:style w:type="paragraph" w:styleId="Szvegtrzs">
    <w:name w:val="Body Text"/>
    <w:basedOn w:val="Norml"/>
    <w:link w:val="SzvegtrzsChar"/>
    <w:rsid w:val="007D57DF"/>
    <w:pPr>
      <w:spacing w:before="120"/>
      <w:jc w:val="both"/>
    </w:pPr>
    <w:rPr>
      <w:rFonts w:ascii="Times New Roman" w:hAnsi="Times New Roman"/>
      <w:b/>
      <w:bCs/>
      <w:i/>
      <w:iCs/>
      <w:sz w:val="24"/>
      <w:szCs w:val="24"/>
      <w:u w:val="single"/>
    </w:rPr>
  </w:style>
  <w:style w:type="character" w:customStyle="1" w:styleId="SzvegtrzsChar">
    <w:name w:val="Szövegtörzs Char"/>
    <w:basedOn w:val="Bekezdsalapbettpusa"/>
    <w:link w:val="Szvegtrzs"/>
    <w:rsid w:val="007D57DF"/>
    <w:rPr>
      <w:rFonts w:ascii="Times New Roman" w:eastAsia="Times New Roman" w:hAnsi="Times New Roman" w:cs="Times New Roman"/>
      <w:b/>
      <w:bCs/>
      <w:i/>
      <w:iCs/>
      <w:kern w:val="0"/>
      <w:sz w:val="24"/>
      <w:szCs w:val="24"/>
      <w:u w:val="single"/>
      <w:lang w:eastAsia="ar-SA"/>
      <w14:ligatures w14:val="none"/>
    </w:rPr>
  </w:style>
  <w:style w:type="paragraph" w:styleId="Lista">
    <w:name w:val="List"/>
    <w:basedOn w:val="Szvegtrzs"/>
    <w:rsid w:val="007D57DF"/>
    <w:rPr>
      <w:rFonts w:cs="Tahoma"/>
    </w:rPr>
  </w:style>
  <w:style w:type="paragraph" w:customStyle="1" w:styleId="Felirat">
    <w:name w:val="Felirat"/>
    <w:basedOn w:val="Norml"/>
    <w:rsid w:val="007D57DF"/>
    <w:pPr>
      <w:suppressLineNumbers/>
      <w:spacing w:before="120" w:after="120"/>
    </w:pPr>
    <w:rPr>
      <w:rFonts w:cs="Tahoma"/>
      <w:i/>
      <w:iCs/>
      <w:sz w:val="20"/>
      <w:szCs w:val="20"/>
    </w:rPr>
  </w:style>
  <w:style w:type="paragraph" w:customStyle="1" w:styleId="Trgymutat">
    <w:name w:val="Tárgymutató"/>
    <w:basedOn w:val="Norml"/>
    <w:rsid w:val="007D57DF"/>
    <w:pPr>
      <w:suppressLineNumbers/>
    </w:pPr>
    <w:rPr>
      <w:rFonts w:cs="Tahoma"/>
    </w:rPr>
  </w:style>
  <w:style w:type="paragraph" w:customStyle="1" w:styleId="1Style">
    <w:name w:val="#1 Style"/>
    <w:rsid w:val="007D57DF"/>
    <w:pPr>
      <w:suppressAutoHyphens/>
      <w:spacing w:after="220" w:line="240" w:lineRule="auto"/>
    </w:pPr>
    <w:rPr>
      <w:rFonts w:ascii="Times New Roman" w:eastAsia="Times New Roman" w:hAnsi="Times New Roman" w:cs="Times New Roman"/>
      <w:kern w:val="0"/>
      <w:sz w:val="24"/>
      <w:szCs w:val="24"/>
      <w:lang w:eastAsia="ar-SA"/>
      <w14:ligatures w14:val="none"/>
    </w:rPr>
  </w:style>
  <w:style w:type="paragraph" w:customStyle="1" w:styleId="Cmsor">
    <w:name w:val="Címsor"/>
    <w:basedOn w:val="Norml"/>
    <w:next w:val="Szvegtrzs"/>
    <w:rsid w:val="007D57DF"/>
    <w:pPr>
      <w:keepNext/>
      <w:spacing w:before="240" w:after="120"/>
    </w:pPr>
    <w:rPr>
      <w:rFonts w:ascii="Arial" w:eastAsia="MS Mincho" w:hAnsi="Arial" w:cs="Tahoma"/>
      <w:sz w:val="28"/>
      <w:szCs w:val="28"/>
    </w:rPr>
  </w:style>
  <w:style w:type="paragraph" w:customStyle="1" w:styleId="WW-Felirat">
    <w:name w:val="WW-Felirat"/>
    <w:basedOn w:val="Norml"/>
    <w:rsid w:val="007D57DF"/>
    <w:pPr>
      <w:suppressLineNumbers/>
      <w:spacing w:before="120" w:after="120"/>
    </w:pPr>
    <w:rPr>
      <w:rFonts w:cs="Tahoma"/>
      <w:i/>
      <w:iCs/>
      <w:sz w:val="20"/>
      <w:szCs w:val="20"/>
    </w:rPr>
  </w:style>
  <w:style w:type="paragraph" w:customStyle="1" w:styleId="WW-Trgymutat">
    <w:name w:val="WW-Tárgymutató"/>
    <w:basedOn w:val="Norml"/>
    <w:rsid w:val="007D57DF"/>
    <w:pPr>
      <w:suppressLineNumbers/>
    </w:pPr>
    <w:rPr>
      <w:rFonts w:cs="Tahoma"/>
    </w:rPr>
  </w:style>
  <w:style w:type="paragraph" w:customStyle="1" w:styleId="WW-Cmsor">
    <w:name w:val="WW-Címsor"/>
    <w:basedOn w:val="Norml"/>
    <w:next w:val="Szvegtrzs"/>
    <w:rsid w:val="007D57DF"/>
    <w:pPr>
      <w:keepNext/>
      <w:spacing w:before="240" w:after="120"/>
    </w:pPr>
    <w:rPr>
      <w:rFonts w:ascii="Arial" w:eastAsia="MS Mincho" w:hAnsi="Arial" w:cs="Tahoma"/>
      <w:sz w:val="28"/>
      <w:szCs w:val="28"/>
    </w:rPr>
  </w:style>
  <w:style w:type="paragraph" w:customStyle="1" w:styleId="Para0s">
    <w:name w:val="Para:0:s"/>
    <w:basedOn w:val="1Style"/>
    <w:link w:val="Para0sChar"/>
    <w:rsid w:val="007D57DF"/>
  </w:style>
  <w:style w:type="paragraph" w:styleId="lfej">
    <w:name w:val="header"/>
    <w:basedOn w:val="1Style"/>
    <w:link w:val="lfejChar"/>
    <w:uiPriority w:val="99"/>
    <w:rsid w:val="007D57DF"/>
    <w:pPr>
      <w:tabs>
        <w:tab w:val="center" w:pos="4536"/>
        <w:tab w:val="right" w:pos="9072"/>
      </w:tabs>
    </w:pPr>
  </w:style>
  <w:style w:type="character" w:customStyle="1" w:styleId="lfejChar">
    <w:name w:val="Élőfej Char"/>
    <w:basedOn w:val="Bekezdsalapbettpusa"/>
    <w:link w:val="lfej"/>
    <w:uiPriority w:val="99"/>
    <w:rsid w:val="007D57DF"/>
    <w:rPr>
      <w:rFonts w:ascii="Times New Roman" w:eastAsia="Times New Roman" w:hAnsi="Times New Roman" w:cs="Times New Roman"/>
      <w:kern w:val="0"/>
      <w:sz w:val="24"/>
      <w:szCs w:val="24"/>
      <w:lang w:eastAsia="ar-SA"/>
      <w14:ligatures w14:val="none"/>
    </w:rPr>
  </w:style>
  <w:style w:type="paragraph" w:styleId="llb">
    <w:name w:val="footer"/>
    <w:basedOn w:val="Norml"/>
    <w:link w:val="llbChar"/>
    <w:rsid w:val="007D57DF"/>
    <w:pPr>
      <w:tabs>
        <w:tab w:val="center" w:pos="4536"/>
        <w:tab w:val="right" w:pos="9072"/>
      </w:tabs>
      <w:spacing w:after="0"/>
    </w:pPr>
    <w:rPr>
      <w:rFonts w:ascii="Times New Roman" w:hAnsi="Times New Roman"/>
      <w:sz w:val="14"/>
      <w:szCs w:val="14"/>
    </w:rPr>
  </w:style>
  <w:style w:type="character" w:customStyle="1" w:styleId="llbChar">
    <w:name w:val="Élőláb Char"/>
    <w:basedOn w:val="Bekezdsalapbettpusa"/>
    <w:link w:val="llb"/>
    <w:rsid w:val="007D57DF"/>
    <w:rPr>
      <w:rFonts w:ascii="Times New Roman" w:eastAsia="Times New Roman" w:hAnsi="Times New Roman" w:cs="Times New Roman"/>
      <w:kern w:val="0"/>
      <w:sz w:val="14"/>
      <w:szCs w:val="14"/>
      <w:lang w:eastAsia="ar-SA"/>
      <w14:ligatures w14:val="none"/>
    </w:rPr>
  </w:style>
  <w:style w:type="paragraph" w:styleId="Lbjegyzetszveg">
    <w:name w:val="footnote text"/>
    <w:basedOn w:val="1Style"/>
    <w:link w:val="LbjegyzetszvegChar"/>
    <w:semiHidden/>
    <w:rsid w:val="007D57DF"/>
    <w:pPr>
      <w:keepLines/>
      <w:spacing w:after="80"/>
      <w:ind w:left="454" w:hanging="454"/>
    </w:pPr>
    <w:rPr>
      <w:sz w:val="18"/>
      <w:szCs w:val="18"/>
    </w:rPr>
  </w:style>
  <w:style w:type="character" w:customStyle="1" w:styleId="LbjegyzetszvegChar">
    <w:name w:val="Lábjegyzetszöveg Char"/>
    <w:basedOn w:val="Bekezdsalapbettpusa"/>
    <w:link w:val="Lbjegyzetszveg"/>
    <w:semiHidden/>
    <w:rsid w:val="007D57DF"/>
    <w:rPr>
      <w:rFonts w:ascii="Times New Roman" w:eastAsia="Times New Roman" w:hAnsi="Times New Roman" w:cs="Times New Roman"/>
      <w:kern w:val="0"/>
      <w:sz w:val="18"/>
      <w:szCs w:val="18"/>
      <w:lang w:eastAsia="ar-SA"/>
      <w14:ligatures w14:val="none"/>
    </w:rPr>
  </w:style>
  <w:style w:type="paragraph" w:customStyle="1" w:styleId="Bullet0s">
    <w:name w:val="Bullet:0:s"/>
    <w:basedOn w:val="1Style"/>
    <w:rsid w:val="007D57DF"/>
    <w:pPr>
      <w:spacing w:before="40" w:after="40"/>
    </w:pPr>
  </w:style>
  <w:style w:type="paragraph" w:customStyle="1" w:styleId="Bullet0d">
    <w:name w:val="Bullet:0:d"/>
    <w:basedOn w:val="Bullet0s"/>
    <w:rsid w:val="007D57DF"/>
    <w:pPr>
      <w:spacing w:after="220"/>
      <w:ind w:left="357" w:hanging="357"/>
    </w:pPr>
  </w:style>
  <w:style w:type="paragraph" w:customStyle="1" w:styleId="Bullet1d">
    <w:name w:val="Bullet:1:d"/>
    <w:basedOn w:val="Bullet0d"/>
    <w:rsid w:val="007D57DF"/>
    <w:pPr>
      <w:ind w:left="1080"/>
    </w:pPr>
  </w:style>
  <w:style w:type="paragraph" w:customStyle="1" w:styleId="Bullet1s">
    <w:name w:val="Bullet:1:s"/>
    <w:basedOn w:val="Bullet0s"/>
    <w:rsid w:val="007D57DF"/>
    <w:pPr>
      <w:ind w:left="1083" w:hanging="357"/>
    </w:pPr>
  </w:style>
  <w:style w:type="paragraph" w:customStyle="1" w:styleId="Bullet2d">
    <w:name w:val="Bullet:2:d"/>
    <w:basedOn w:val="Bullet0d"/>
    <w:rsid w:val="007D57DF"/>
    <w:pPr>
      <w:ind w:left="1800"/>
    </w:pPr>
  </w:style>
  <w:style w:type="paragraph" w:customStyle="1" w:styleId="Bullet2s">
    <w:name w:val="Bullet:2:s"/>
    <w:basedOn w:val="Bullet0s"/>
    <w:rsid w:val="007D57DF"/>
    <w:pPr>
      <w:ind w:left="1797" w:hanging="357"/>
    </w:pPr>
  </w:style>
  <w:style w:type="paragraph" w:customStyle="1" w:styleId="Para0sb">
    <w:name w:val="Para:0:sb"/>
    <w:basedOn w:val="Para0s"/>
    <w:rsid w:val="007D57DF"/>
    <w:rPr>
      <w:b/>
      <w:bCs/>
    </w:rPr>
  </w:style>
  <w:style w:type="paragraph" w:customStyle="1" w:styleId="Para1s">
    <w:name w:val="Para:1:s"/>
    <w:basedOn w:val="Para0s"/>
    <w:rsid w:val="007D57DF"/>
    <w:pPr>
      <w:ind w:left="720"/>
    </w:pPr>
  </w:style>
  <w:style w:type="paragraph" w:customStyle="1" w:styleId="Para2s">
    <w:name w:val="Para:2:s"/>
    <w:basedOn w:val="Para0s"/>
    <w:rsid w:val="007D57DF"/>
    <w:pPr>
      <w:ind w:left="1440"/>
    </w:pPr>
  </w:style>
  <w:style w:type="paragraph" w:customStyle="1" w:styleId="SOP-Head">
    <w:name w:val="SOP-Head"/>
    <w:rsid w:val="007D57DF"/>
    <w:pPr>
      <w:suppressAutoHyphens/>
      <w:spacing w:after="0" w:line="240" w:lineRule="auto"/>
    </w:pPr>
    <w:rPr>
      <w:rFonts w:ascii="Times New Roman" w:eastAsia="Times New Roman" w:hAnsi="Times New Roman" w:cs="Times New Roman"/>
      <w:b/>
      <w:bCs/>
      <w:kern w:val="0"/>
      <w:sz w:val="24"/>
      <w:szCs w:val="24"/>
      <w:lang w:eastAsia="ar-SA"/>
      <w14:ligatures w14:val="none"/>
    </w:rPr>
  </w:style>
  <w:style w:type="paragraph" w:customStyle="1" w:styleId="Para0d">
    <w:name w:val="Para:0:d"/>
    <w:basedOn w:val="Para0s"/>
    <w:rsid w:val="007D57DF"/>
    <w:pPr>
      <w:spacing w:line="480" w:lineRule="auto"/>
    </w:pPr>
  </w:style>
  <w:style w:type="paragraph" w:customStyle="1" w:styleId="Para1d">
    <w:name w:val="Para:1:d"/>
    <w:basedOn w:val="Para1s"/>
    <w:rsid w:val="007D57DF"/>
    <w:pPr>
      <w:spacing w:line="480" w:lineRule="auto"/>
    </w:pPr>
  </w:style>
  <w:style w:type="paragraph" w:customStyle="1" w:styleId="Para2d">
    <w:name w:val="Para:2:d"/>
    <w:basedOn w:val="Para2s"/>
    <w:rsid w:val="007D57DF"/>
    <w:pPr>
      <w:spacing w:line="480" w:lineRule="auto"/>
    </w:pPr>
  </w:style>
  <w:style w:type="paragraph" w:customStyle="1" w:styleId="ParaKT0s">
    <w:name w:val="ParaKT:0:s"/>
    <w:basedOn w:val="Para0s"/>
    <w:next w:val="Para0s"/>
    <w:rsid w:val="007D57DF"/>
    <w:pPr>
      <w:keepNext/>
      <w:keepLines/>
    </w:pPr>
  </w:style>
  <w:style w:type="paragraph" w:customStyle="1" w:styleId="ParaKT0sb">
    <w:name w:val="ParaKT:0:sb"/>
    <w:basedOn w:val="Para0sb"/>
    <w:next w:val="Para0s"/>
    <w:rsid w:val="007D57DF"/>
    <w:pPr>
      <w:keepNext/>
      <w:keepLines/>
    </w:pPr>
  </w:style>
  <w:style w:type="paragraph" w:customStyle="1" w:styleId="nlist0s">
    <w:name w:val="nlist:0:s"/>
    <w:basedOn w:val="1Style"/>
    <w:rsid w:val="007D57DF"/>
    <w:pPr>
      <w:spacing w:before="80" w:after="80"/>
      <w:ind w:left="357" w:hanging="357"/>
    </w:pPr>
  </w:style>
  <w:style w:type="paragraph" w:customStyle="1" w:styleId="ReportTitle">
    <w:name w:val="ReportTitle"/>
    <w:basedOn w:val="1Style"/>
    <w:next w:val="Para0s"/>
    <w:rsid w:val="007D57DF"/>
    <w:rPr>
      <w:b/>
      <w:bCs/>
      <w:sz w:val="28"/>
      <w:szCs w:val="28"/>
    </w:rPr>
  </w:style>
  <w:style w:type="paragraph" w:customStyle="1" w:styleId="Smalltext90">
    <w:name w:val="Smalltext9:0"/>
    <w:basedOn w:val="Para0s"/>
    <w:rsid w:val="007D57DF"/>
    <w:pPr>
      <w:spacing w:after="0"/>
    </w:pPr>
    <w:rPr>
      <w:sz w:val="18"/>
      <w:szCs w:val="18"/>
    </w:rPr>
  </w:style>
  <w:style w:type="paragraph" w:customStyle="1" w:styleId="Bullet0dKT">
    <w:name w:val="Bullet:0:d:KT"/>
    <w:basedOn w:val="Bullet0d"/>
    <w:rsid w:val="007D57DF"/>
    <w:pPr>
      <w:keepNext/>
      <w:keepLines/>
    </w:pPr>
  </w:style>
  <w:style w:type="paragraph" w:customStyle="1" w:styleId="Unter10">
    <w:name w:val="Unter 10"/>
    <w:basedOn w:val="Cmsor9"/>
    <w:rsid w:val="007D57DF"/>
    <w:pPr>
      <w:keepLines/>
      <w:numPr>
        <w:ilvl w:val="0"/>
        <w:numId w:val="0"/>
      </w:numPr>
      <w:spacing w:before="20" w:after="120"/>
    </w:pPr>
    <w:rPr>
      <w:b w:val="0"/>
      <w:bCs w:val="0"/>
      <w:u w:val="single"/>
    </w:rPr>
  </w:style>
  <w:style w:type="paragraph" w:styleId="TJ1">
    <w:name w:val="toc 1"/>
    <w:basedOn w:val="1Style"/>
    <w:next w:val="Para0s"/>
    <w:semiHidden/>
    <w:rsid w:val="007D57DF"/>
    <w:pPr>
      <w:keepLines/>
      <w:tabs>
        <w:tab w:val="left" w:pos="936"/>
        <w:tab w:val="right" w:leader="dot" w:pos="7200"/>
        <w:tab w:val="right" w:leader="dot" w:pos="9356"/>
      </w:tabs>
      <w:spacing w:before="160" w:after="80"/>
      <w:ind w:left="369" w:right="2880" w:hanging="369"/>
    </w:pPr>
  </w:style>
  <w:style w:type="paragraph" w:styleId="TJ2">
    <w:name w:val="toc 2"/>
    <w:basedOn w:val="TJ1"/>
    <w:next w:val="Para0s"/>
    <w:semiHidden/>
    <w:rsid w:val="007D57DF"/>
    <w:pPr>
      <w:tabs>
        <w:tab w:val="left" w:pos="1418"/>
      </w:tabs>
      <w:spacing w:before="0"/>
      <w:ind w:left="851" w:hanging="482"/>
    </w:pPr>
  </w:style>
  <w:style w:type="paragraph" w:styleId="TJ3">
    <w:name w:val="toc 3"/>
    <w:basedOn w:val="TJ1"/>
    <w:next w:val="Para0s"/>
    <w:semiHidden/>
    <w:rsid w:val="007D57DF"/>
    <w:pPr>
      <w:tabs>
        <w:tab w:val="left" w:pos="1627"/>
      </w:tabs>
      <w:spacing w:before="0"/>
      <w:ind w:left="1061" w:hanging="692"/>
    </w:pPr>
  </w:style>
  <w:style w:type="paragraph" w:styleId="TJ4">
    <w:name w:val="toc 4"/>
    <w:basedOn w:val="TJ1"/>
    <w:next w:val="Para0s"/>
    <w:semiHidden/>
    <w:rsid w:val="007D57DF"/>
    <w:pPr>
      <w:tabs>
        <w:tab w:val="left" w:pos="1797"/>
      </w:tabs>
      <w:spacing w:before="0"/>
      <w:ind w:left="1231" w:hanging="862"/>
    </w:pPr>
  </w:style>
  <w:style w:type="paragraph" w:customStyle="1" w:styleId="list0s">
    <w:name w:val="list:0:s"/>
    <w:basedOn w:val="1Style"/>
    <w:rsid w:val="007D57DF"/>
    <w:pPr>
      <w:spacing w:before="40" w:after="40"/>
      <w:ind w:left="360" w:hanging="360"/>
    </w:pPr>
  </w:style>
  <w:style w:type="paragraph" w:customStyle="1" w:styleId="list0d">
    <w:name w:val="list:0:d"/>
    <w:basedOn w:val="list0s"/>
    <w:rsid w:val="007D57DF"/>
    <w:pPr>
      <w:spacing w:after="220"/>
      <w:ind w:left="357" w:hanging="357"/>
    </w:pPr>
  </w:style>
  <w:style w:type="paragraph" w:customStyle="1" w:styleId="list2d">
    <w:name w:val="list:2:d"/>
    <w:basedOn w:val="list0d"/>
    <w:rsid w:val="007D57DF"/>
    <w:pPr>
      <w:ind w:left="1800"/>
    </w:pPr>
  </w:style>
  <w:style w:type="paragraph" w:customStyle="1" w:styleId="WW-Kpalrs">
    <w:name w:val="WW-Képaláírás"/>
    <w:basedOn w:val="1Style"/>
    <w:next w:val="Para0s"/>
    <w:rsid w:val="007D57DF"/>
    <w:pPr>
      <w:keepNext/>
      <w:tabs>
        <w:tab w:val="left" w:pos="1559"/>
      </w:tabs>
      <w:spacing w:after="120"/>
      <w:ind w:left="1559" w:hanging="1559"/>
    </w:pPr>
    <w:rPr>
      <w:b/>
      <w:bCs/>
      <w:sz w:val="18"/>
      <w:szCs w:val="18"/>
    </w:rPr>
  </w:style>
  <w:style w:type="paragraph" w:customStyle="1" w:styleId="WW-brajegyzk">
    <w:name w:val="WW-Ábrajegyzék"/>
    <w:basedOn w:val="1Style"/>
    <w:next w:val="Para0s"/>
    <w:rsid w:val="007D57DF"/>
    <w:pPr>
      <w:tabs>
        <w:tab w:val="right" w:leader="dot" w:pos="7200"/>
        <w:tab w:val="right" w:leader="dot" w:pos="9356"/>
      </w:tabs>
      <w:ind w:left="851" w:right="2880" w:hanging="851"/>
    </w:pPr>
    <w:rPr>
      <w:sz w:val="18"/>
      <w:szCs w:val="18"/>
    </w:rPr>
  </w:style>
  <w:style w:type="paragraph" w:customStyle="1" w:styleId="list3d">
    <w:name w:val="list:3:d"/>
    <w:basedOn w:val="list0d"/>
    <w:rsid w:val="007D57DF"/>
    <w:pPr>
      <w:ind w:left="2520"/>
    </w:pPr>
  </w:style>
  <w:style w:type="paragraph" w:customStyle="1" w:styleId="Mono8">
    <w:name w:val="Mono:8"/>
    <w:basedOn w:val="1Style"/>
    <w:rsid w:val="007D57DF"/>
    <w:pPr>
      <w:spacing w:after="0"/>
    </w:pPr>
    <w:rPr>
      <w:sz w:val="16"/>
      <w:szCs w:val="16"/>
    </w:rPr>
  </w:style>
  <w:style w:type="paragraph" w:customStyle="1" w:styleId="Mono8np">
    <w:name w:val="Mono:8:np"/>
    <w:basedOn w:val="Mono8"/>
    <w:next w:val="Mono8"/>
    <w:rsid w:val="007D57DF"/>
    <w:pPr>
      <w:pageBreakBefore/>
    </w:pPr>
  </w:style>
  <w:style w:type="paragraph" w:customStyle="1" w:styleId="Smalltext120">
    <w:name w:val="Smalltext12:0"/>
    <w:basedOn w:val="Para0s"/>
    <w:rsid w:val="007D57DF"/>
    <w:pPr>
      <w:spacing w:after="0"/>
    </w:pPr>
  </w:style>
  <w:style w:type="paragraph" w:customStyle="1" w:styleId="Smalltext120b">
    <w:name w:val="Smalltext12:0:b"/>
    <w:basedOn w:val="Smalltext120"/>
    <w:rsid w:val="007D57DF"/>
    <w:rPr>
      <w:b/>
      <w:bCs/>
    </w:rPr>
  </w:style>
  <w:style w:type="paragraph" w:customStyle="1" w:styleId="list1d">
    <w:name w:val="list:1:d"/>
    <w:basedOn w:val="list0d"/>
    <w:rsid w:val="007D57DF"/>
    <w:pPr>
      <w:ind w:left="1083"/>
    </w:pPr>
  </w:style>
  <w:style w:type="paragraph" w:customStyle="1" w:styleId="list1s">
    <w:name w:val="list:1:s"/>
    <w:basedOn w:val="list0s"/>
    <w:rsid w:val="007D57DF"/>
    <w:pPr>
      <w:ind w:left="1083"/>
    </w:pPr>
  </w:style>
  <w:style w:type="paragraph" w:customStyle="1" w:styleId="list2s">
    <w:name w:val="list:2:s"/>
    <w:basedOn w:val="list0s"/>
    <w:rsid w:val="007D57DF"/>
    <w:pPr>
      <w:ind w:left="1797" w:hanging="357"/>
    </w:pPr>
  </w:style>
  <w:style w:type="paragraph" w:customStyle="1" w:styleId="list3s">
    <w:name w:val="list:3:s"/>
    <w:basedOn w:val="list0s"/>
    <w:rsid w:val="007D57DF"/>
    <w:pPr>
      <w:ind w:left="2517" w:hanging="357"/>
    </w:pPr>
  </w:style>
  <w:style w:type="paragraph" w:customStyle="1" w:styleId="nlist0d">
    <w:name w:val="nlist:0:d"/>
    <w:basedOn w:val="nlist0s"/>
    <w:rsid w:val="007D57DF"/>
    <w:pPr>
      <w:spacing w:after="220"/>
    </w:pPr>
  </w:style>
  <w:style w:type="paragraph" w:customStyle="1" w:styleId="nlist1d">
    <w:name w:val="nlist:1:d"/>
    <w:basedOn w:val="nlist0d"/>
    <w:rsid w:val="007D57DF"/>
    <w:pPr>
      <w:ind w:left="1083"/>
    </w:pPr>
  </w:style>
  <w:style w:type="paragraph" w:customStyle="1" w:styleId="nlist1s">
    <w:name w:val="nlist:1:s"/>
    <w:basedOn w:val="nlist0s"/>
    <w:rsid w:val="007D57DF"/>
    <w:pPr>
      <w:ind w:left="1083"/>
    </w:pPr>
  </w:style>
  <w:style w:type="paragraph" w:customStyle="1" w:styleId="SasTitle">
    <w:name w:val="SasTitle"/>
    <w:basedOn w:val="Mono8"/>
    <w:next w:val="Mono8"/>
    <w:rsid w:val="007D57DF"/>
  </w:style>
  <w:style w:type="paragraph" w:customStyle="1" w:styleId="TOCSas">
    <w:name w:val="TOCSas"/>
    <w:basedOn w:val="TJ1"/>
    <w:rsid w:val="007D57DF"/>
    <w:pPr>
      <w:tabs>
        <w:tab w:val="clear" w:pos="9356"/>
        <w:tab w:val="left" w:pos="0"/>
        <w:tab w:val="left" w:pos="1080"/>
        <w:tab w:val="right" w:leader="dot" w:pos="9360"/>
      </w:tabs>
      <w:ind w:left="1080" w:hanging="1080"/>
    </w:pPr>
  </w:style>
  <w:style w:type="paragraph" w:styleId="TJ5">
    <w:name w:val="toc 5"/>
    <w:basedOn w:val="TJ1"/>
    <w:next w:val="Para0s"/>
    <w:semiHidden/>
    <w:rsid w:val="007D57DF"/>
    <w:pPr>
      <w:tabs>
        <w:tab w:val="left" w:pos="1985"/>
      </w:tabs>
      <w:spacing w:before="0"/>
      <w:ind w:left="1418" w:hanging="1049"/>
    </w:pPr>
  </w:style>
  <w:style w:type="paragraph" w:styleId="TJ6">
    <w:name w:val="toc 6"/>
    <w:basedOn w:val="TJ1"/>
    <w:next w:val="Para0s"/>
    <w:semiHidden/>
    <w:rsid w:val="007D57DF"/>
    <w:pPr>
      <w:tabs>
        <w:tab w:val="left" w:pos="2183"/>
      </w:tabs>
      <w:spacing w:before="0"/>
      <w:ind w:left="1616" w:hanging="1247"/>
    </w:pPr>
  </w:style>
  <w:style w:type="paragraph" w:styleId="TJ7">
    <w:name w:val="toc 7"/>
    <w:basedOn w:val="TJ1"/>
    <w:next w:val="Para0s"/>
    <w:semiHidden/>
    <w:rsid w:val="007D57DF"/>
    <w:pPr>
      <w:tabs>
        <w:tab w:val="left" w:pos="2364"/>
      </w:tabs>
      <w:spacing w:before="0"/>
      <w:ind w:left="1798" w:hanging="1429"/>
    </w:pPr>
  </w:style>
  <w:style w:type="paragraph" w:styleId="TJ8">
    <w:name w:val="toc 8"/>
    <w:basedOn w:val="TJ1"/>
    <w:next w:val="Para0s"/>
    <w:semiHidden/>
    <w:rsid w:val="007D57DF"/>
    <w:pPr>
      <w:tabs>
        <w:tab w:val="left" w:pos="2580"/>
      </w:tabs>
      <w:spacing w:before="0"/>
      <w:ind w:left="1996" w:hanging="1627"/>
    </w:pPr>
  </w:style>
  <w:style w:type="paragraph" w:styleId="TJ9">
    <w:name w:val="toc 9"/>
    <w:basedOn w:val="TJ1"/>
    <w:next w:val="Para0s"/>
    <w:semiHidden/>
    <w:rsid w:val="007D57DF"/>
    <w:pPr>
      <w:tabs>
        <w:tab w:val="left" w:pos="2750"/>
      </w:tabs>
      <w:spacing w:before="0"/>
      <w:ind w:left="2183" w:hanging="1814"/>
    </w:pPr>
  </w:style>
  <w:style w:type="paragraph" w:customStyle="1" w:styleId="nlist2s">
    <w:name w:val="nlist:2:s"/>
    <w:basedOn w:val="nlist0s"/>
    <w:rsid w:val="007D57DF"/>
    <w:pPr>
      <w:ind w:left="1800"/>
    </w:pPr>
  </w:style>
  <w:style w:type="paragraph" w:customStyle="1" w:styleId="nlist2d">
    <w:name w:val="nlist:2:d"/>
    <w:basedOn w:val="nlist0d"/>
    <w:rsid w:val="007D57DF"/>
    <w:pPr>
      <w:ind w:left="1800"/>
    </w:pPr>
  </w:style>
  <w:style w:type="paragraph" w:customStyle="1" w:styleId="Legend">
    <w:name w:val="Legend"/>
    <w:basedOn w:val="1Style"/>
    <w:rsid w:val="007D57DF"/>
    <w:pPr>
      <w:keepNext/>
      <w:tabs>
        <w:tab w:val="left" w:pos="1559"/>
      </w:tabs>
      <w:spacing w:after="120"/>
      <w:ind w:left="1559"/>
    </w:pPr>
    <w:rPr>
      <w:sz w:val="18"/>
      <w:szCs w:val="18"/>
    </w:rPr>
  </w:style>
  <w:style w:type="paragraph" w:customStyle="1" w:styleId="Hanging2s">
    <w:name w:val="Hanging:2:s"/>
    <w:basedOn w:val="Para0s"/>
    <w:rsid w:val="007D57DF"/>
    <w:pPr>
      <w:keepNext/>
      <w:ind w:left="1440" w:hanging="1440"/>
    </w:pPr>
  </w:style>
  <w:style w:type="paragraph" w:customStyle="1" w:styleId="Hanging4s">
    <w:name w:val="Hanging:4:s"/>
    <w:basedOn w:val="Hanging2s"/>
    <w:rsid w:val="007D57DF"/>
    <w:pPr>
      <w:ind w:left="2880" w:hanging="2880"/>
    </w:pPr>
  </w:style>
  <w:style w:type="paragraph" w:customStyle="1" w:styleId="Hanging6s">
    <w:name w:val="Hanging:6:s"/>
    <w:basedOn w:val="Hanging2s"/>
    <w:rsid w:val="007D57DF"/>
    <w:pPr>
      <w:ind w:left="4320" w:hanging="4320"/>
    </w:pPr>
  </w:style>
  <w:style w:type="paragraph" w:customStyle="1" w:styleId="Unter100">
    <w:name w:val="Unter10"/>
    <w:basedOn w:val="Cmsor9"/>
    <w:next w:val="Para0s"/>
    <w:rsid w:val="007D57DF"/>
    <w:pPr>
      <w:keepLines/>
      <w:numPr>
        <w:ilvl w:val="0"/>
        <w:numId w:val="0"/>
      </w:numPr>
      <w:spacing w:before="20" w:after="120"/>
    </w:pPr>
    <w:rPr>
      <w:b w:val="0"/>
      <w:bCs w:val="0"/>
      <w:u w:val="single"/>
    </w:rPr>
  </w:style>
  <w:style w:type="paragraph" w:customStyle="1" w:styleId="centereds">
    <w:name w:val="centered:s"/>
    <w:basedOn w:val="1Style"/>
    <w:rsid w:val="007D57DF"/>
    <w:pPr>
      <w:spacing w:after="40"/>
      <w:jc w:val="center"/>
    </w:pPr>
  </w:style>
  <w:style w:type="paragraph" w:customStyle="1" w:styleId="centeredd">
    <w:name w:val="centered:d"/>
    <w:basedOn w:val="centereds"/>
    <w:rsid w:val="007D57DF"/>
    <w:pPr>
      <w:spacing w:after="220"/>
    </w:pPr>
  </w:style>
  <w:style w:type="paragraph" w:customStyle="1" w:styleId="centeredsb">
    <w:name w:val="centered:s:b"/>
    <w:basedOn w:val="centereds"/>
    <w:rsid w:val="007D57DF"/>
    <w:rPr>
      <w:b/>
      <w:bCs/>
    </w:rPr>
  </w:style>
  <w:style w:type="paragraph" w:customStyle="1" w:styleId="centereddb">
    <w:name w:val="centered:d:b"/>
    <w:basedOn w:val="centeredd"/>
    <w:rsid w:val="007D57DF"/>
    <w:rPr>
      <w:b/>
      <w:bCs/>
    </w:rPr>
  </w:style>
  <w:style w:type="paragraph" w:customStyle="1" w:styleId="Mono9">
    <w:name w:val="Mono:9"/>
    <w:basedOn w:val="Mono8"/>
    <w:rsid w:val="007D57DF"/>
    <w:rPr>
      <w:sz w:val="18"/>
      <w:szCs w:val="18"/>
    </w:rPr>
  </w:style>
  <w:style w:type="paragraph" w:customStyle="1" w:styleId="Mono10">
    <w:name w:val="Mono:10"/>
    <w:basedOn w:val="Mono8"/>
    <w:rsid w:val="007D57DF"/>
    <w:rPr>
      <w:sz w:val="20"/>
      <w:szCs w:val="20"/>
    </w:rPr>
  </w:style>
  <w:style w:type="paragraph" w:customStyle="1" w:styleId="Mono7">
    <w:name w:val="Mono:7"/>
    <w:basedOn w:val="Mono8"/>
    <w:rsid w:val="007D57DF"/>
    <w:rPr>
      <w:sz w:val="14"/>
      <w:szCs w:val="14"/>
    </w:rPr>
  </w:style>
  <w:style w:type="paragraph" w:customStyle="1" w:styleId="Mono11">
    <w:name w:val="Mono:11"/>
    <w:basedOn w:val="Mono8"/>
    <w:rsid w:val="007D57DF"/>
    <w:rPr>
      <w:sz w:val="22"/>
      <w:szCs w:val="22"/>
    </w:rPr>
  </w:style>
  <w:style w:type="paragraph" w:customStyle="1" w:styleId="Table120">
    <w:name w:val="Table12:0"/>
    <w:basedOn w:val="Para0s"/>
    <w:rsid w:val="007D57DF"/>
    <w:pPr>
      <w:keepNext/>
      <w:spacing w:before="80" w:after="80"/>
    </w:pPr>
  </w:style>
  <w:style w:type="paragraph" w:customStyle="1" w:styleId="Table120b">
    <w:name w:val="Table12:0:b"/>
    <w:basedOn w:val="Table120"/>
    <w:rsid w:val="007D57DF"/>
    <w:rPr>
      <w:b/>
      <w:bCs/>
    </w:rPr>
  </w:style>
  <w:style w:type="paragraph" w:customStyle="1" w:styleId="Smalltext100">
    <w:name w:val="Smalltext10:0"/>
    <w:basedOn w:val="Para0s"/>
    <w:rsid w:val="007D57DF"/>
    <w:pPr>
      <w:spacing w:after="0"/>
    </w:pPr>
    <w:rPr>
      <w:sz w:val="20"/>
      <w:szCs w:val="20"/>
    </w:rPr>
  </w:style>
  <w:style w:type="paragraph" w:customStyle="1" w:styleId="Xspace40">
    <w:name w:val="Xspace4:0"/>
    <w:basedOn w:val="Smalltext120"/>
    <w:rsid w:val="007D57DF"/>
    <w:rPr>
      <w:sz w:val="8"/>
      <w:szCs w:val="8"/>
    </w:rPr>
  </w:style>
  <w:style w:type="paragraph" w:customStyle="1" w:styleId="Table100">
    <w:name w:val="Table10:0"/>
    <w:basedOn w:val="Table120"/>
    <w:rsid w:val="007D57DF"/>
    <w:pPr>
      <w:spacing w:before="60" w:after="60"/>
    </w:pPr>
    <w:rPr>
      <w:sz w:val="20"/>
      <w:szCs w:val="20"/>
    </w:rPr>
  </w:style>
  <w:style w:type="paragraph" w:customStyle="1" w:styleId="WW-Dokumentumtrkp">
    <w:name w:val="WW-Dokumentumtérkép"/>
    <w:basedOn w:val="Norml"/>
    <w:rsid w:val="007D57DF"/>
    <w:pPr>
      <w:shd w:val="clear" w:color="auto" w:fill="000080"/>
    </w:pPr>
    <w:rPr>
      <w:rFonts w:ascii="Times New Roman" w:hAnsi="Times New Roman"/>
    </w:rPr>
  </w:style>
  <w:style w:type="paragraph" w:styleId="Vgjegyzetszvege">
    <w:name w:val="endnote text"/>
    <w:basedOn w:val="Norml"/>
    <w:link w:val="VgjegyzetszvegeChar"/>
    <w:semiHidden/>
    <w:rsid w:val="007D57DF"/>
    <w:pPr>
      <w:spacing w:before="120" w:after="120"/>
      <w:jc w:val="both"/>
    </w:pPr>
    <w:rPr>
      <w:sz w:val="20"/>
      <w:szCs w:val="20"/>
    </w:rPr>
  </w:style>
  <w:style w:type="character" w:customStyle="1" w:styleId="VgjegyzetszvegeChar">
    <w:name w:val="Végjegyzet szövege Char"/>
    <w:basedOn w:val="Bekezdsalapbettpusa"/>
    <w:link w:val="Vgjegyzetszvege"/>
    <w:semiHidden/>
    <w:rsid w:val="007D57DF"/>
    <w:rPr>
      <w:rFonts w:ascii="Helvetica" w:eastAsia="Times New Roman" w:hAnsi="Helvetica" w:cs="Times New Roman"/>
      <w:kern w:val="0"/>
      <w:sz w:val="20"/>
      <w:szCs w:val="20"/>
      <w:lang w:eastAsia="ar-SA"/>
      <w14:ligatures w14:val="none"/>
    </w:rPr>
  </w:style>
  <w:style w:type="paragraph" w:styleId="Szvegtrzsbehzssal">
    <w:name w:val="Body Text Indent"/>
    <w:basedOn w:val="Norml"/>
    <w:link w:val="SzvegtrzsbehzssalChar"/>
    <w:rsid w:val="007D57DF"/>
    <w:pPr>
      <w:keepLines/>
      <w:spacing w:after="0" w:line="240" w:lineRule="atLeast"/>
    </w:pPr>
    <w:rPr>
      <w:rFonts w:ascii="Arial" w:hAnsi="Arial" w:cs="Arial"/>
      <w:b/>
      <w:bCs/>
      <w:i/>
      <w:iCs/>
      <w:color w:val="000000"/>
      <w:lang w:val="de-DE"/>
    </w:rPr>
  </w:style>
  <w:style w:type="character" w:customStyle="1" w:styleId="SzvegtrzsbehzssalChar">
    <w:name w:val="Szövegtörzs behúzással Char"/>
    <w:basedOn w:val="Bekezdsalapbettpusa"/>
    <w:link w:val="Szvegtrzsbehzssal"/>
    <w:rsid w:val="007D57DF"/>
    <w:rPr>
      <w:rFonts w:ascii="Arial" w:eastAsia="Times New Roman" w:hAnsi="Arial" w:cs="Arial"/>
      <w:b/>
      <w:bCs/>
      <w:i/>
      <w:iCs/>
      <w:color w:val="000000"/>
      <w:kern w:val="0"/>
      <w:lang w:val="de-DE" w:eastAsia="ar-SA"/>
      <w14:ligatures w14:val="none"/>
    </w:rPr>
  </w:style>
  <w:style w:type="paragraph" w:customStyle="1" w:styleId="Paraosnew">
    <w:name w:val="Para:o:s:new"/>
    <w:basedOn w:val="Norml"/>
    <w:rsid w:val="007D57DF"/>
    <w:rPr>
      <w:rFonts w:ascii="Arial" w:hAnsi="Arial" w:cs="Arial"/>
      <w:b/>
      <w:bCs/>
      <w:u w:val="single"/>
      <w:lang w:val="en-GB"/>
    </w:rPr>
  </w:style>
  <w:style w:type="paragraph" w:styleId="Cm">
    <w:name w:val="Title"/>
    <w:basedOn w:val="Norml"/>
    <w:next w:val="Alcm"/>
    <w:link w:val="CmChar"/>
    <w:qFormat/>
    <w:rsid w:val="007D57DF"/>
    <w:pPr>
      <w:spacing w:after="0"/>
      <w:jc w:val="center"/>
    </w:pPr>
    <w:rPr>
      <w:rFonts w:ascii="Times New Roman" w:hAnsi="Times New Roman"/>
      <w:sz w:val="24"/>
      <w:szCs w:val="24"/>
      <w:lang w:val="en-GB"/>
    </w:rPr>
  </w:style>
  <w:style w:type="character" w:customStyle="1" w:styleId="CmChar">
    <w:name w:val="Cím Char"/>
    <w:basedOn w:val="Bekezdsalapbettpusa"/>
    <w:link w:val="Cm"/>
    <w:rsid w:val="007D57DF"/>
    <w:rPr>
      <w:rFonts w:ascii="Times New Roman" w:eastAsia="Times New Roman" w:hAnsi="Times New Roman" w:cs="Times New Roman"/>
      <w:kern w:val="0"/>
      <w:sz w:val="24"/>
      <w:szCs w:val="24"/>
      <w:lang w:val="en-GB" w:eastAsia="ar-SA"/>
      <w14:ligatures w14:val="none"/>
    </w:rPr>
  </w:style>
  <w:style w:type="paragraph" w:styleId="Alcm">
    <w:name w:val="Subtitle"/>
    <w:basedOn w:val="WW-Cmsor"/>
    <w:next w:val="Szvegtrzs"/>
    <w:link w:val="AlcmChar"/>
    <w:qFormat/>
    <w:rsid w:val="007D57DF"/>
    <w:pPr>
      <w:jc w:val="center"/>
    </w:pPr>
    <w:rPr>
      <w:i/>
      <w:iCs/>
    </w:rPr>
  </w:style>
  <w:style w:type="character" w:customStyle="1" w:styleId="AlcmChar">
    <w:name w:val="Alcím Char"/>
    <w:basedOn w:val="Bekezdsalapbettpusa"/>
    <w:link w:val="Alcm"/>
    <w:rsid w:val="007D57DF"/>
    <w:rPr>
      <w:rFonts w:ascii="Arial" w:eastAsia="MS Mincho" w:hAnsi="Arial" w:cs="Tahoma"/>
      <w:i/>
      <w:iCs/>
      <w:kern w:val="0"/>
      <w:sz w:val="28"/>
      <w:szCs w:val="28"/>
      <w:lang w:eastAsia="ar-SA"/>
      <w14:ligatures w14:val="none"/>
    </w:rPr>
  </w:style>
  <w:style w:type="paragraph" w:customStyle="1" w:styleId="WW-Szvegtrzs3">
    <w:name w:val="WW-Szövegtörzs 3"/>
    <w:basedOn w:val="Norml"/>
    <w:rsid w:val="007D57DF"/>
    <w:pPr>
      <w:spacing w:before="120"/>
      <w:jc w:val="both"/>
    </w:pPr>
    <w:rPr>
      <w:rFonts w:ascii="Times New Roman" w:hAnsi="Times New Roman"/>
      <w:sz w:val="24"/>
      <w:szCs w:val="24"/>
      <w:lang w:val="en-GB"/>
    </w:rPr>
  </w:style>
  <w:style w:type="paragraph" w:customStyle="1" w:styleId="WW-Szvegtrzs212">
    <w:name w:val="WW-Szövegtörzs 212"/>
    <w:basedOn w:val="Norml"/>
    <w:rsid w:val="007D57DF"/>
    <w:pPr>
      <w:spacing w:after="0" w:line="260" w:lineRule="atLeast"/>
      <w:ind w:left="567" w:hanging="567"/>
    </w:pPr>
    <w:rPr>
      <w:rFonts w:ascii="Times New Roman" w:hAnsi="Times New Roman"/>
      <w:b/>
      <w:szCs w:val="20"/>
      <w:lang w:val="en-GB"/>
    </w:rPr>
  </w:style>
  <w:style w:type="paragraph" w:customStyle="1" w:styleId="WW-NormlWeb">
    <w:name w:val="WW-Normál (Web)"/>
    <w:basedOn w:val="Norml"/>
    <w:rsid w:val="007D57DF"/>
    <w:pPr>
      <w:spacing w:before="280" w:after="119"/>
    </w:pPr>
    <w:rPr>
      <w:rFonts w:ascii="Times New Roman" w:hAnsi="Times New Roman"/>
      <w:sz w:val="24"/>
      <w:szCs w:val="24"/>
      <w:lang w:val="hu-HU"/>
    </w:rPr>
  </w:style>
  <w:style w:type="paragraph" w:customStyle="1" w:styleId="Tblzattartalom">
    <w:name w:val="Táblázattartalom"/>
    <w:basedOn w:val="Szvegtrzs"/>
    <w:rsid w:val="007D57DF"/>
    <w:pPr>
      <w:suppressLineNumbers/>
    </w:pPr>
  </w:style>
  <w:style w:type="paragraph" w:customStyle="1" w:styleId="WW-Tblzattartalom">
    <w:name w:val="WW-Táblázattartalom"/>
    <w:basedOn w:val="Szvegtrzs"/>
    <w:rsid w:val="007D57DF"/>
    <w:pPr>
      <w:suppressLineNumbers/>
    </w:pPr>
  </w:style>
  <w:style w:type="paragraph" w:customStyle="1" w:styleId="Tblzatfejlc">
    <w:name w:val="Táblázatfejléc"/>
    <w:basedOn w:val="Tblzattartalom"/>
    <w:rsid w:val="007D57DF"/>
    <w:pPr>
      <w:jc w:val="center"/>
    </w:pPr>
  </w:style>
  <w:style w:type="paragraph" w:customStyle="1" w:styleId="WW-Tblzatfejlc">
    <w:name w:val="WW-Táblázatfejléc"/>
    <w:basedOn w:val="WW-Tblzattartalom"/>
    <w:rsid w:val="007D57DF"/>
    <w:pPr>
      <w:jc w:val="center"/>
    </w:pPr>
  </w:style>
  <w:style w:type="paragraph" w:customStyle="1" w:styleId="Kerettartalom">
    <w:name w:val="Kerettartalom"/>
    <w:basedOn w:val="Szvegtrzs"/>
    <w:rsid w:val="007D57DF"/>
  </w:style>
  <w:style w:type="paragraph" w:customStyle="1" w:styleId="WW-Kerettartalom">
    <w:name w:val="WW-Kerettartalom"/>
    <w:basedOn w:val="Szvegtrzs"/>
    <w:rsid w:val="007D57DF"/>
  </w:style>
  <w:style w:type="paragraph" w:styleId="Buborkszveg">
    <w:name w:val="Balloon Text"/>
    <w:basedOn w:val="Norml"/>
    <w:link w:val="BuborkszvegChar"/>
    <w:semiHidden/>
    <w:rsid w:val="007D57DF"/>
    <w:rPr>
      <w:rFonts w:ascii="Tahoma" w:hAnsi="Tahoma" w:cs="Tahoma"/>
      <w:sz w:val="16"/>
      <w:szCs w:val="16"/>
    </w:rPr>
  </w:style>
  <w:style w:type="character" w:customStyle="1" w:styleId="BuborkszvegChar">
    <w:name w:val="Buborékszöveg Char"/>
    <w:basedOn w:val="Bekezdsalapbettpusa"/>
    <w:link w:val="Buborkszveg"/>
    <w:semiHidden/>
    <w:rsid w:val="007D57DF"/>
    <w:rPr>
      <w:rFonts w:ascii="Tahoma" w:eastAsia="Times New Roman" w:hAnsi="Tahoma" w:cs="Tahoma"/>
      <w:kern w:val="0"/>
      <w:sz w:val="16"/>
      <w:szCs w:val="16"/>
      <w:lang w:eastAsia="ar-SA"/>
      <w14:ligatures w14:val="none"/>
    </w:rPr>
  </w:style>
  <w:style w:type="table" w:styleId="Rcsostblzat">
    <w:name w:val="Table Grid"/>
    <w:basedOn w:val="Normltblzat"/>
    <w:rsid w:val="007D57DF"/>
    <w:pPr>
      <w:suppressAutoHyphens/>
      <w:spacing w:after="220" w:line="240" w:lineRule="auto"/>
    </w:pPr>
    <w:rPr>
      <w:rFonts w:ascii="Times New Roman" w:eastAsia="Times New Roman" w:hAnsi="Times New Roman" w:cs="Times New Roman"/>
      <w:kern w:val="0"/>
      <w:sz w:val="20"/>
      <w:szCs w:val="20"/>
      <w:lang w:val="hu-HU" w:eastAsia="hu-H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Jegyzethivatkozs">
    <w:name w:val="annotation reference"/>
    <w:rsid w:val="007D57DF"/>
    <w:rPr>
      <w:sz w:val="16"/>
      <w:szCs w:val="16"/>
    </w:rPr>
  </w:style>
  <w:style w:type="paragraph" w:styleId="Jegyzetszveg">
    <w:name w:val="annotation text"/>
    <w:basedOn w:val="Norml"/>
    <w:link w:val="JegyzetszvegChar"/>
    <w:rsid w:val="007D57DF"/>
    <w:pPr>
      <w:tabs>
        <w:tab w:val="left" w:pos="567"/>
      </w:tabs>
      <w:suppressAutoHyphens w:val="0"/>
      <w:spacing w:after="0" w:line="260" w:lineRule="exact"/>
    </w:pPr>
    <w:rPr>
      <w:rFonts w:ascii="Times New Roman" w:eastAsia="SimSun" w:hAnsi="Times New Roman"/>
      <w:snapToGrid w:val="0"/>
      <w:sz w:val="20"/>
      <w:szCs w:val="20"/>
      <w:lang w:val="en-GB" w:eastAsia="zh-CN"/>
    </w:rPr>
  </w:style>
  <w:style w:type="character" w:customStyle="1" w:styleId="JegyzetszvegChar">
    <w:name w:val="Jegyzetszöveg Char"/>
    <w:basedOn w:val="Bekezdsalapbettpusa"/>
    <w:link w:val="Jegyzetszveg"/>
    <w:rsid w:val="007D57DF"/>
    <w:rPr>
      <w:rFonts w:ascii="Times New Roman" w:eastAsia="SimSun" w:hAnsi="Times New Roman" w:cs="Times New Roman"/>
      <w:snapToGrid w:val="0"/>
      <w:kern w:val="0"/>
      <w:sz w:val="20"/>
      <w:szCs w:val="20"/>
      <w:lang w:val="en-GB" w:eastAsia="zh-CN"/>
      <w14:ligatures w14:val="none"/>
    </w:rPr>
  </w:style>
  <w:style w:type="paragraph" w:styleId="Megjegyzstrgya">
    <w:name w:val="annotation subject"/>
    <w:basedOn w:val="Jegyzetszveg"/>
    <w:next w:val="Jegyzetszveg"/>
    <w:link w:val="MegjegyzstrgyaChar"/>
    <w:rsid w:val="007D57DF"/>
    <w:pPr>
      <w:tabs>
        <w:tab w:val="clear" w:pos="567"/>
      </w:tabs>
      <w:suppressAutoHyphens/>
      <w:spacing w:after="220" w:line="240" w:lineRule="auto"/>
    </w:pPr>
    <w:rPr>
      <w:rFonts w:ascii="Helvetica" w:eastAsia="Times New Roman" w:hAnsi="Helvetica"/>
      <w:b/>
      <w:bCs/>
      <w:snapToGrid/>
      <w:lang w:val="en-US" w:eastAsia="ar-SA"/>
    </w:rPr>
  </w:style>
  <w:style w:type="character" w:customStyle="1" w:styleId="MegjegyzstrgyaChar">
    <w:name w:val="Megjegyzés tárgya Char"/>
    <w:basedOn w:val="JegyzetszvegChar"/>
    <w:link w:val="Megjegyzstrgya"/>
    <w:rsid w:val="007D57DF"/>
    <w:rPr>
      <w:rFonts w:ascii="Helvetica" w:eastAsia="Times New Roman" w:hAnsi="Helvetica" w:cs="Times New Roman"/>
      <w:b/>
      <w:bCs/>
      <w:snapToGrid/>
      <w:kern w:val="0"/>
      <w:sz w:val="20"/>
      <w:szCs w:val="20"/>
      <w:lang w:val="en-GB" w:eastAsia="ar-SA"/>
      <w14:ligatures w14:val="none"/>
    </w:rPr>
  </w:style>
  <w:style w:type="character" w:styleId="Hiperhivatkozs">
    <w:name w:val="Hyperlink"/>
    <w:rsid w:val="007D57DF"/>
    <w:rPr>
      <w:rFonts w:cs="Times New Roman"/>
      <w:color w:val="0000FF"/>
      <w:u w:val="single"/>
    </w:rPr>
  </w:style>
  <w:style w:type="character" w:styleId="Mrltotthiperhivatkozs">
    <w:name w:val="FollowedHyperlink"/>
    <w:rsid w:val="007D57DF"/>
    <w:rPr>
      <w:color w:val="800080"/>
      <w:u w:val="single"/>
    </w:rPr>
  </w:style>
  <w:style w:type="character" w:customStyle="1" w:styleId="Para0sChar">
    <w:name w:val="Para:0:s Char"/>
    <w:link w:val="Para0s"/>
    <w:locked/>
    <w:rsid w:val="007D57DF"/>
    <w:rPr>
      <w:rFonts w:ascii="Times New Roman" w:eastAsia="Times New Roman" w:hAnsi="Times New Roman" w:cs="Times New Roman"/>
      <w:kern w:val="0"/>
      <w:sz w:val="24"/>
      <w:szCs w:val="24"/>
      <w:lang w:eastAsia="ar-SA"/>
      <w14:ligatures w14:val="none"/>
    </w:rPr>
  </w:style>
  <w:style w:type="paragraph" w:customStyle="1" w:styleId="Default">
    <w:name w:val="Default"/>
    <w:rsid w:val="007D57DF"/>
    <w:pPr>
      <w:autoSpaceDE w:val="0"/>
      <w:autoSpaceDN w:val="0"/>
      <w:adjustRightInd w:val="0"/>
      <w:spacing w:after="0" w:line="240" w:lineRule="auto"/>
    </w:pPr>
    <w:rPr>
      <w:rFonts w:ascii="Verdana" w:eastAsia="SimSun" w:hAnsi="Verdana" w:cs="Verdana"/>
      <w:color w:val="000000"/>
      <w:kern w:val="0"/>
      <w:sz w:val="24"/>
      <w:szCs w:val="24"/>
      <w:lang w:eastAsia="en-GB" w:bidi="th-TH"/>
      <w14:ligatures w14:val="none"/>
    </w:rPr>
  </w:style>
  <w:style w:type="paragraph" w:styleId="Vltozat">
    <w:name w:val="Revision"/>
    <w:hidden/>
    <w:uiPriority w:val="99"/>
    <w:semiHidden/>
    <w:rsid w:val="00625BF7"/>
    <w:pPr>
      <w:spacing w:after="0" w:line="240" w:lineRule="auto"/>
    </w:pPr>
    <w:rPr>
      <w:rFonts w:ascii="Helvetica" w:eastAsia="Times New Roman" w:hAnsi="Helvetica" w:cs="Times New Roman"/>
      <w:kern w:val="0"/>
      <w:lang w:eastAsia="ar-SA"/>
      <w14:ligatures w14:val="none"/>
    </w:rPr>
  </w:style>
  <w:style w:type="paragraph" w:styleId="Listaszerbekezds">
    <w:name w:val="List Paragraph"/>
    <w:basedOn w:val="Norml"/>
    <w:uiPriority w:val="34"/>
    <w:qFormat/>
    <w:rsid w:val="006F24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3761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3719</Words>
  <Characters>25666</Characters>
  <Application>Microsoft Office Word</Application>
  <DocSecurity>0</DocSecurity>
  <Lines>213</Lines>
  <Paragraphs>58</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PV HU</dc:creator>
  <cp:keywords/>
  <dc:description/>
  <cp:lastModifiedBy>HU_OGYI_45.3</cp:lastModifiedBy>
  <cp:revision>3</cp:revision>
  <dcterms:created xsi:type="dcterms:W3CDTF">2026-01-05T14:08:00Z</dcterms:created>
  <dcterms:modified xsi:type="dcterms:W3CDTF">2026-01-05T14:09:00Z</dcterms:modified>
</cp:coreProperties>
</file>