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66AAAE" w14:textId="4A473208" w:rsidR="00C7670B" w:rsidRPr="00BA5FCD" w:rsidRDefault="00C7670B" w:rsidP="00BA5FCD">
      <w:pPr>
        <w:tabs>
          <w:tab w:val="left" w:pos="567"/>
        </w:tabs>
        <w:spacing w:line="240" w:lineRule="auto"/>
        <w:rPr>
          <w:b/>
          <w:szCs w:val="22"/>
        </w:rPr>
      </w:pPr>
      <w:r w:rsidRPr="00BA5FCD">
        <w:rPr>
          <w:b/>
          <w:szCs w:val="22"/>
        </w:rPr>
        <w:t>1.</w:t>
      </w:r>
      <w:r w:rsidRPr="00BA5FCD">
        <w:rPr>
          <w:b/>
          <w:szCs w:val="22"/>
        </w:rPr>
        <w:tab/>
        <w:t>A GYÓGYSZER NEVE</w:t>
      </w:r>
    </w:p>
    <w:p w14:paraId="41E73035" w14:textId="0D03EE78" w:rsidR="00A000C6" w:rsidRPr="00BA5FCD" w:rsidRDefault="00A000C6" w:rsidP="00EA2FFB">
      <w:pPr>
        <w:spacing w:line="240" w:lineRule="auto"/>
        <w:rPr>
          <w:szCs w:val="22"/>
        </w:rPr>
      </w:pPr>
    </w:p>
    <w:p w14:paraId="6AE03AB9" w14:textId="28573A32" w:rsidR="00C7670B" w:rsidRPr="00BA5FCD" w:rsidRDefault="00C7670B" w:rsidP="00EA2FFB">
      <w:pPr>
        <w:spacing w:line="240" w:lineRule="auto"/>
        <w:rPr>
          <w:szCs w:val="22"/>
        </w:rPr>
      </w:pPr>
      <w:bookmarkStart w:id="0" w:name="_Hlk78873251"/>
      <w:r w:rsidRPr="00EA2FFB">
        <w:rPr>
          <w:bCs/>
          <w:szCs w:val="22"/>
        </w:rPr>
        <w:t>M</w:t>
      </w:r>
      <w:r w:rsidR="00910DC4" w:rsidRPr="00EA2FFB">
        <w:rPr>
          <w:bCs/>
          <w:szCs w:val="22"/>
        </w:rPr>
        <w:t>ontek</w:t>
      </w:r>
      <w:r w:rsidRPr="00BA5FCD">
        <w:rPr>
          <w:bCs/>
          <w:szCs w:val="22"/>
        </w:rPr>
        <w:t xml:space="preserve"> 10-40 GBq </w:t>
      </w:r>
      <w:r w:rsidRPr="00BA5FCD">
        <w:rPr>
          <w:szCs w:val="22"/>
        </w:rPr>
        <w:t>radioaktív izotóp generátor</w:t>
      </w:r>
    </w:p>
    <w:bookmarkEnd w:id="0"/>
    <w:p w14:paraId="39DC3FA4" w14:textId="13D877CC" w:rsidR="00C7670B" w:rsidRPr="00964FD6" w:rsidRDefault="00C7670B" w:rsidP="00EA2FFB">
      <w:pPr>
        <w:spacing w:line="240" w:lineRule="auto"/>
        <w:rPr>
          <w:szCs w:val="22"/>
        </w:rPr>
      </w:pPr>
    </w:p>
    <w:p w14:paraId="7278932A" w14:textId="5B4A840E" w:rsidR="00BA5FCD" w:rsidRPr="00BA5FCD" w:rsidRDefault="00BA5FCD" w:rsidP="00EA2FFB">
      <w:pPr>
        <w:spacing w:line="240" w:lineRule="auto"/>
        <w:rPr>
          <w:szCs w:val="22"/>
        </w:rPr>
      </w:pPr>
    </w:p>
    <w:p w14:paraId="1366128B" w14:textId="77777777" w:rsidR="00C7670B" w:rsidRPr="00BA5FCD" w:rsidRDefault="00C7670B" w:rsidP="00BA5FCD">
      <w:pPr>
        <w:spacing w:line="240" w:lineRule="auto"/>
        <w:ind w:left="567" w:hanging="567"/>
        <w:rPr>
          <w:b/>
          <w:szCs w:val="22"/>
        </w:rPr>
      </w:pPr>
      <w:r w:rsidRPr="00BA5FCD">
        <w:rPr>
          <w:b/>
          <w:szCs w:val="22"/>
        </w:rPr>
        <w:t>2.</w:t>
      </w:r>
      <w:r w:rsidRPr="00BA5FCD">
        <w:rPr>
          <w:b/>
          <w:szCs w:val="22"/>
        </w:rPr>
        <w:tab/>
        <w:t>MINŐSÉGI ÉS MENNYISÉGI ÖSSZETÉTEL</w:t>
      </w:r>
    </w:p>
    <w:p w14:paraId="0F510AAD" w14:textId="4DE21E42" w:rsidR="00C7670B" w:rsidRPr="006D4C2E" w:rsidRDefault="00C7670B" w:rsidP="00EA2FFB">
      <w:pPr>
        <w:spacing w:line="240" w:lineRule="auto"/>
        <w:rPr>
          <w:szCs w:val="22"/>
        </w:rPr>
      </w:pPr>
    </w:p>
    <w:p w14:paraId="3CE0BB12" w14:textId="4423E04D" w:rsidR="00C7670B" w:rsidRPr="00BA5FCD" w:rsidRDefault="00C7670B" w:rsidP="00BA5FCD">
      <w:pPr>
        <w:spacing w:line="240" w:lineRule="auto"/>
        <w:rPr>
          <w:noProof/>
          <w:szCs w:val="22"/>
        </w:rPr>
      </w:pPr>
      <w:r w:rsidRPr="00BA5FCD">
        <w:rPr>
          <w:szCs w:val="22"/>
        </w:rPr>
        <w:t>A nátrium-</w:t>
      </w:r>
      <w:r w:rsidR="003F2F79" w:rsidRPr="00656A4F">
        <w:rPr>
          <w:szCs w:val="22"/>
        </w:rPr>
        <w:t>(</w:t>
      </w:r>
      <w:r w:rsidR="003F2F79" w:rsidRPr="00656A4F">
        <w:rPr>
          <w:szCs w:val="22"/>
          <w:vertAlign w:val="superscript"/>
        </w:rPr>
        <w:t>99m</w:t>
      </w:r>
      <w:r w:rsidR="003F2F79" w:rsidRPr="00656A4F">
        <w:rPr>
          <w:szCs w:val="22"/>
        </w:rPr>
        <w:t>Tc)</w:t>
      </w:r>
      <w:r w:rsidR="003F2F79">
        <w:rPr>
          <w:szCs w:val="22"/>
        </w:rPr>
        <w:t>-</w:t>
      </w:r>
      <w:r w:rsidRPr="00BA5FCD">
        <w:rPr>
          <w:szCs w:val="22"/>
        </w:rPr>
        <w:t>perte</w:t>
      </w:r>
      <w:r w:rsidR="005230F0" w:rsidRPr="00BA5FCD">
        <w:rPr>
          <w:szCs w:val="22"/>
        </w:rPr>
        <w:t>ch</w:t>
      </w:r>
      <w:r w:rsidRPr="00BA5FCD">
        <w:rPr>
          <w:szCs w:val="22"/>
        </w:rPr>
        <w:t>netát</w:t>
      </w:r>
      <w:r w:rsidR="003F2F79">
        <w:rPr>
          <w:szCs w:val="22"/>
        </w:rPr>
        <w:t>-</w:t>
      </w:r>
      <w:r w:rsidRPr="00BA5FCD">
        <w:rPr>
          <w:szCs w:val="22"/>
        </w:rPr>
        <w:t>injekciót (</w:t>
      </w:r>
      <w:r w:rsidRPr="00BA5FCD">
        <w:rPr>
          <w:szCs w:val="22"/>
          <w:vertAlign w:val="superscript"/>
        </w:rPr>
        <w:t>99</w:t>
      </w:r>
      <w:r w:rsidRPr="00BA5FCD">
        <w:rPr>
          <w:szCs w:val="22"/>
        </w:rPr>
        <w:t>Mo/</w:t>
      </w:r>
      <w:r w:rsidRPr="00BA5FCD">
        <w:rPr>
          <w:szCs w:val="22"/>
          <w:vertAlign w:val="superscript"/>
        </w:rPr>
        <w:t>99m</w:t>
      </w:r>
      <w:r w:rsidRPr="00BA5FCD">
        <w:rPr>
          <w:szCs w:val="22"/>
        </w:rPr>
        <w:t>Tc)</w:t>
      </w:r>
      <w:r w:rsidR="003F2F79">
        <w:rPr>
          <w:szCs w:val="22"/>
        </w:rPr>
        <w:t>-</w:t>
      </w:r>
      <w:r w:rsidRPr="00BA5FCD">
        <w:rPr>
          <w:szCs w:val="22"/>
        </w:rPr>
        <w:t>generátor segítségével állítj</w:t>
      </w:r>
      <w:r w:rsidR="005230F0" w:rsidRPr="00BA5FCD">
        <w:rPr>
          <w:szCs w:val="22"/>
        </w:rPr>
        <w:t>á</w:t>
      </w:r>
      <w:r w:rsidRPr="00BA5FCD">
        <w:rPr>
          <w:szCs w:val="22"/>
        </w:rPr>
        <w:t>k elő. A (</w:t>
      </w:r>
      <w:r w:rsidRPr="00BA5FCD">
        <w:rPr>
          <w:szCs w:val="22"/>
          <w:vertAlign w:val="superscript"/>
        </w:rPr>
        <w:t>99m</w:t>
      </w:r>
      <w:r w:rsidRPr="00BA5FCD">
        <w:rPr>
          <w:szCs w:val="22"/>
        </w:rPr>
        <w:t>Tc)</w:t>
      </w:r>
      <w:r w:rsidR="003F2F79">
        <w:rPr>
          <w:szCs w:val="22"/>
        </w:rPr>
        <w:noBreakHyphen/>
      </w:r>
      <w:r w:rsidRPr="00BA5FCD">
        <w:rPr>
          <w:szCs w:val="22"/>
        </w:rPr>
        <w:t xml:space="preserve">technécium </w:t>
      </w:r>
      <w:r w:rsidR="003F2F79">
        <w:rPr>
          <w:szCs w:val="22"/>
        </w:rPr>
        <w:t xml:space="preserve">átlagosan </w:t>
      </w:r>
      <w:r w:rsidRPr="00BA5FCD">
        <w:rPr>
          <w:szCs w:val="22"/>
        </w:rPr>
        <w:t xml:space="preserve">140 keV </w:t>
      </w:r>
      <w:r w:rsidR="003F2F79">
        <w:rPr>
          <w:szCs w:val="22"/>
        </w:rPr>
        <w:t>energiájú</w:t>
      </w:r>
      <w:r w:rsidRPr="00BA5FCD">
        <w:rPr>
          <w:szCs w:val="22"/>
        </w:rPr>
        <w:t xml:space="preserve"> gammasugárzás kibocsátás</w:t>
      </w:r>
      <w:r w:rsidR="003F2F79">
        <w:rPr>
          <w:szCs w:val="22"/>
        </w:rPr>
        <w:t>a mellett</w:t>
      </w:r>
      <w:r w:rsidRPr="00BA5FCD">
        <w:rPr>
          <w:szCs w:val="22"/>
        </w:rPr>
        <w:t>, 6,01 órás felezési idővel</w:t>
      </w:r>
      <w:r w:rsidR="003F2F79">
        <w:rPr>
          <w:szCs w:val="22"/>
        </w:rPr>
        <w:t xml:space="preserve"> bomlik</w:t>
      </w:r>
      <w:r w:rsidRPr="00BA5FCD">
        <w:rPr>
          <w:szCs w:val="22"/>
        </w:rPr>
        <w:t xml:space="preserve"> </w:t>
      </w:r>
      <w:r w:rsidR="003F2F79" w:rsidRPr="00694068">
        <w:rPr>
          <w:szCs w:val="22"/>
        </w:rPr>
        <w:t>(</w:t>
      </w:r>
      <w:r w:rsidR="003F2F79" w:rsidRPr="00694068">
        <w:rPr>
          <w:szCs w:val="22"/>
          <w:vertAlign w:val="superscript"/>
        </w:rPr>
        <w:t>99</w:t>
      </w:r>
      <w:r w:rsidR="003F2F79">
        <w:rPr>
          <w:szCs w:val="22"/>
        </w:rPr>
        <w:t>Tc)-</w:t>
      </w:r>
      <w:r w:rsidRPr="00BA5FCD">
        <w:rPr>
          <w:szCs w:val="22"/>
        </w:rPr>
        <w:t xml:space="preserve">technéciummá, amely – hosszú, 2,13 </w:t>
      </w:r>
      <w:r w:rsidR="003F2F79">
        <w:rPr>
          <w:szCs w:val="22"/>
        </w:rPr>
        <w:t>×</w:t>
      </w:r>
      <w:r w:rsidRPr="00BA5FCD">
        <w:rPr>
          <w:szCs w:val="22"/>
        </w:rPr>
        <w:t xml:space="preserve"> 10</w:t>
      </w:r>
      <w:r w:rsidRPr="00BA5FCD">
        <w:rPr>
          <w:szCs w:val="22"/>
          <w:vertAlign w:val="superscript"/>
        </w:rPr>
        <w:t>5</w:t>
      </w:r>
      <w:r w:rsidRPr="00BA5FCD">
        <w:rPr>
          <w:szCs w:val="22"/>
        </w:rPr>
        <w:t xml:space="preserve"> éves felezési idejét figyelembe véve – </w:t>
      </w:r>
      <w:r w:rsidRPr="00D97DF8">
        <w:rPr>
          <w:szCs w:val="22"/>
        </w:rPr>
        <w:t>kvázi</w:t>
      </w:r>
      <w:r w:rsidR="00BC1AF8" w:rsidRPr="00D97DF8">
        <w:rPr>
          <w:szCs w:val="22"/>
        </w:rPr>
        <w:t xml:space="preserve"> </w:t>
      </w:r>
      <w:r w:rsidRPr="00D97DF8">
        <w:rPr>
          <w:szCs w:val="22"/>
        </w:rPr>
        <w:t>stabilnak</w:t>
      </w:r>
      <w:r w:rsidRPr="00BA5FCD">
        <w:rPr>
          <w:szCs w:val="22"/>
        </w:rPr>
        <w:t xml:space="preserve"> tekinthető.</w:t>
      </w:r>
      <w:r w:rsidRPr="00BA5FCD">
        <w:rPr>
          <w:noProof/>
          <w:szCs w:val="22"/>
        </w:rPr>
        <w:t xml:space="preserve"> </w:t>
      </w:r>
    </w:p>
    <w:p w14:paraId="697A01F7" w14:textId="77777777" w:rsidR="00C7670B" w:rsidRPr="00BA5FCD" w:rsidRDefault="00C7670B" w:rsidP="00BA5FCD">
      <w:pPr>
        <w:spacing w:line="240" w:lineRule="auto"/>
        <w:rPr>
          <w:szCs w:val="22"/>
        </w:rPr>
      </w:pPr>
    </w:p>
    <w:p w14:paraId="18D001A9" w14:textId="4C490492" w:rsidR="00C7670B" w:rsidRPr="00BA5FCD" w:rsidRDefault="00C7670B" w:rsidP="00BA5FCD">
      <w:pPr>
        <w:spacing w:line="240" w:lineRule="auto"/>
        <w:rPr>
          <w:szCs w:val="22"/>
        </w:rPr>
      </w:pPr>
      <w:r w:rsidRPr="00BA5FCD">
        <w:rPr>
          <w:szCs w:val="22"/>
        </w:rPr>
        <w:t xml:space="preserve">A radioaktív izotóp generátor, amely a kromatográfiás oszlopra adszorbeált </w:t>
      </w:r>
      <w:r w:rsidRPr="00BA5FCD">
        <w:rPr>
          <w:szCs w:val="22"/>
          <w:vertAlign w:val="superscript"/>
        </w:rPr>
        <w:t>99</w:t>
      </w:r>
      <w:r w:rsidRPr="00BA5FCD">
        <w:rPr>
          <w:szCs w:val="22"/>
        </w:rPr>
        <w:t>Mo</w:t>
      </w:r>
      <w:r w:rsidR="008A19EC">
        <w:rPr>
          <w:szCs w:val="22"/>
        </w:rPr>
        <w:t>-</w:t>
      </w:r>
      <w:r w:rsidRPr="00BA5FCD">
        <w:rPr>
          <w:szCs w:val="22"/>
        </w:rPr>
        <w:t>anyaizotópot tartalmazza</w:t>
      </w:r>
      <w:r w:rsidR="008A19EC">
        <w:rPr>
          <w:szCs w:val="22"/>
        </w:rPr>
        <w:t>,</w:t>
      </w:r>
      <w:r w:rsidRPr="00BA5FCD">
        <w:rPr>
          <w:szCs w:val="22"/>
        </w:rPr>
        <w:t xml:space="preserve"> steril nátrium-</w:t>
      </w:r>
      <w:r w:rsidR="008A19EC" w:rsidRPr="0018024D">
        <w:rPr>
          <w:szCs w:val="22"/>
        </w:rPr>
        <w:t>(</w:t>
      </w:r>
      <w:r w:rsidR="008A19EC" w:rsidRPr="0018024D">
        <w:rPr>
          <w:szCs w:val="22"/>
          <w:vertAlign w:val="superscript"/>
        </w:rPr>
        <w:t>99m</w:t>
      </w:r>
      <w:r w:rsidR="008A19EC" w:rsidRPr="0018024D">
        <w:rPr>
          <w:szCs w:val="22"/>
        </w:rPr>
        <w:t>Tc)</w:t>
      </w:r>
      <w:r w:rsidR="008A19EC">
        <w:rPr>
          <w:szCs w:val="22"/>
        </w:rPr>
        <w:t>-</w:t>
      </w:r>
      <w:r w:rsidRPr="00BA5FCD">
        <w:rPr>
          <w:szCs w:val="22"/>
        </w:rPr>
        <w:t>perte</w:t>
      </w:r>
      <w:r w:rsidR="005230F0" w:rsidRPr="00BA5FCD">
        <w:rPr>
          <w:szCs w:val="22"/>
        </w:rPr>
        <w:t>ch</w:t>
      </w:r>
      <w:r w:rsidRPr="00BA5FCD">
        <w:rPr>
          <w:szCs w:val="22"/>
        </w:rPr>
        <w:t>netát oldatos injekciót szolgáltat.</w:t>
      </w:r>
    </w:p>
    <w:p w14:paraId="0728329C" w14:textId="2C2A3C33" w:rsidR="00C7670B" w:rsidRPr="00BA5FCD" w:rsidRDefault="00C7670B" w:rsidP="00964FD6">
      <w:pPr>
        <w:spacing w:line="240" w:lineRule="auto"/>
        <w:rPr>
          <w:szCs w:val="22"/>
        </w:rPr>
      </w:pPr>
    </w:p>
    <w:p w14:paraId="5F1FFD25" w14:textId="6B66DA7F" w:rsidR="00C7670B" w:rsidRPr="0042123A" w:rsidRDefault="00C7670B" w:rsidP="00964FD6">
      <w:pPr>
        <w:pStyle w:val="AmmCorpsTexte"/>
        <w:spacing w:after="0"/>
        <w:rPr>
          <w:rFonts w:ascii="Times New Roman" w:hAnsi="Times New Roman"/>
          <w:sz w:val="22"/>
          <w:szCs w:val="22"/>
          <w:lang w:val="hu-HU"/>
        </w:rPr>
      </w:pPr>
      <w:r w:rsidRPr="00BA5FCD">
        <w:rPr>
          <w:rFonts w:ascii="Times New Roman" w:hAnsi="Times New Roman"/>
          <w:sz w:val="22"/>
          <w:szCs w:val="22"/>
          <w:lang w:val="hu-HU"/>
        </w:rPr>
        <w:t xml:space="preserve">Az oszlopon lévő </w:t>
      </w:r>
      <w:r w:rsidRPr="00BA5FCD">
        <w:rPr>
          <w:rFonts w:ascii="Times New Roman" w:hAnsi="Times New Roman"/>
          <w:sz w:val="22"/>
          <w:szCs w:val="22"/>
          <w:vertAlign w:val="superscript"/>
          <w:lang w:val="hu-HU"/>
        </w:rPr>
        <w:t>99</w:t>
      </w:r>
      <w:r w:rsidRPr="00BA5FCD">
        <w:rPr>
          <w:rFonts w:ascii="Times New Roman" w:hAnsi="Times New Roman"/>
          <w:sz w:val="22"/>
          <w:szCs w:val="22"/>
          <w:lang w:val="hu-HU"/>
        </w:rPr>
        <w:t xml:space="preserve">Mo egyensúlyban van a </w:t>
      </w:r>
      <w:r w:rsidRPr="00BA5FCD">
        <w:rPr>
          <w:rFonts w:ascii="Times New Roman" w:hAnsi="Times New Roman"/>
          <w:sz w:val="22"/>
          <w:szCs w:val="22"/>
          <w:vertAlign w:val="superscript"/>
          <w:lang w:val="hu-HU"/>
        </w:rPr>
        <w:t>99m</w:t>
      </w:r>
      <w:r w:rsidRPr="00BA5FCD">
        <w:rPr>
          <w:rFonts w:ascii="Times New Roman" w:hAnsi="Times New Roman"/>
          <w:sz w:val="22"/>
          <w:szCs w:val="22"/>
          <w:lang w:val="hu-HU"/>
        </w:rPr>
        <w:t>Tc</w:t>
      </w:r>
      <w:r w:rsidR="008A19EC">
        <w:rPr>
          <w:rFonts w:ascii="Times New Roman" w:hAnsi="Times New Roman"/>
          <w:sz w:val="22"/>
          <w:szCs w:val="22"/>
          <w:lang w:val="hu-HU"/>
        </w:rPr>
        <w:t>-</w:t>
      </w:r>
      <w:r w:rsidRPr="00BA5FCD">
        <w:rPr>
          <w:rFonts w:ascii="Times New Roman" w:hAnsi="Times New Roman"/>
          <w:sz w:val="22"/>
          <w:szCs w:val="22"/>
          <w:lang w:val="hu-HU"/>
        </w:rPr>
        <w:t>leányizotóppal.</w:t>
      </w:r>
      <w:r w:rsidRPr="00EA2FFB">
        <w:rPr>
          <w:rFonts w:ascii="Times New Roman" w:hAnsi="Times New Roman"/>
          <w:sz w:val="22"/>
          <w:szCs w:val="22"/>
          <w:lang w:val="hu-HU"/>
        </w:rPr>
        <w:t xml:space="preserve"> </w:t>
      </w:r>
      <w:r w:rsidRPr="00BA5FCD">
        <w:rPr>
          <w:rFonts w:ascii="Times New Roman" w:hAnsi="Times New Roman"/>
          <w:sz w:val="22"/>
          <w:szCs w:val="22"/>
          <w:lang w:val="hu-HU"/>
        </w:rPr>
        <w:t xml:space="preserve">A generátorok a </w:t>
      </w:r>
      <w:r w:rsidRPr="00D97DF8">
        <w:rPr>
          <w:rFonts w:ascii="Times New Roman" w:hAnsi="Times New Roman"/>
          <w:sz w:val="22"/>
          <w:szCs w:val="22"/>
          <w:lang w:val="hu-HU"/>
        </w:rPr>
        <w:t>referenciaradioaktivitás</w:t>
      </w:r>
      <w:r w:rsidR="008A19EC" w:rsidRPr="00D97DF8">
        <w:rPr>
          <w:rFonts w:ascii="Times New Roman" w:hAnsi="Times New Roman"/>
          <w:sz w:val="22"/>
          <w:szCs w:val="22"/>
          <w:lang w:val="hu-HU"/>
        </w:rPr>
        <w:t>-</w:t>
      </w:r>
      <w:r w:rsidRPr="00D97DF8">
        <w:rPr>
          <w:rFonts w:ascii="Times New Roman" w:hAnsi="Times New Roman"/>
          <w:sz w:val="22"/>
          <w:szCs w:val="22"/>
          <w:lang w:val="hu-HU"/>
        </w:rPr>
        <w:t>mérés</w:t>
      </w:r>
      <w:r w:rsidRPr="00BA5FCD">
        <w:rPr>
          <w:rFonts w:ascii="Times New Roman" w:hAnsi="Times New Roman"/>
          <w:sz w:val="22"/>
          <w:szCs w:val="22"/>
          <w:lang w:val="hu-HU"/>
        </w:rPr>
        <w:t xml:space="preserve"> időpontjában az alábbi</w:t>
      </w:r>
      <w:r w:rsidR="008A19EC">
        <w:rPr>
          <w:rFonts w:ascii="Times New Roman" w:hAnsi="Times New Roman"/>
          <w:sz w:val="22"/>
          <w:szCs w:val="22"/>
          <w:lang w:val="hu-HU"/>
        </w:rPr>
        <w:t>,</w:t>
      </w:r>
      <w:r w:rsidRPr="00BA5FCD">
        <w:rPr>
          <w:rFonts w:ascii="Times New Roman" w:hAnsi="Times New Roman"/>
          <w:sz w:val="22"/>
          <w:szCs w:val="22"/>
          <w:lang w:val="hu-HU"/>
        </w:rPr>
        <w:t xml:space="preserve"> </w:t>
      </w:r>
      <w:r w:rsidRPr="00BA5FCD">
        <w:rPr>
          <w:rFonts w:ascii="Times New Roman" w:hAnsi="Times New Roman"/>
          <w:sz w:val="22"/>
          <w:szCs w:val="22"/>
          <w:vertAlign w:val="superscript"/>
          <w:lang w:val="hu-HU"/>
        </w:rPr>
        <w:t>99</w:t>
      </w:r>
      <w:r w:rsidRPr="00BA5FCD">
        <w:rPr>
          <w:rFonts w:ascii="Times New Roman" w:hAnsi="Times New Roman"/>
          <w:sz w:val="22"/>
          <w:szCs w:val="22"/>
          <w:lang w:val="hu-HU"/>
        </w:rPr>
        <w:t>Mo</w:t>
      </w:r>
      <w:r w:rsidR="008A19EC">
        <w:rPr>
          <w:rFonts w:ascii="Times New Roman" w:hAnsi="Times New Roman"/>
          <w:sz w:val="22"/>
          <w:szCs w:val="22"/>
          <w:lang w:val="hu-HU"/>
        </w:rPr>
        <w:t>-ra vonatkozó</w:t>
      </w:r>
      <w:r w:rsidRPr="00BA5FCD">
        <w:rPr>
          <w:rFonts w:ascii="Times New Roman" w:hAnsi="Times New Roman"/>
          <w:sz w:val="22"/>
          <w:szCs w:val="22"/>
          <w:lang w:val="hu-HU"/>
        </w:rPr>
        <w:t xml:space="preserve"> radioaktivitás</w:t>
      </w:r>
      <w:r w:rsidR="008A19EC">
        <w:rPr>
          <w:rFonts w:ascii="Times New Roman" w:hAnsi="Times New Roman"/>
          <w:sz w:val="22"/>
          <w:szCs w:val="22"/>
          <w:lang w:val="hu-HU"/>
        </w:rPr>
        <w:t>-</w:t>
      </w:r>
      <w:r w:rsidRPr="00BA5FCD">
        <w:rPr>
          <w:rFonts w:ascii="Times New Roman" w:hAnsi="Times New Roman"/>
          <w:sz w:val="22"/>
          <w:szCs w:val="22"/>
          <w:lang w:val="hu-HU"/>
        </w:rPr>
        <w:t xml:space="preserve">értékeket tartalmazzák, amelyből </w:t>
      </w:r>
      <w:r w:rsidR="008A19EC">
        <w:rPr>
          <w:rFonts w:ascii="Times New Roman" w:hAnsi="Times New Roman"/>
          <w:sz w:val="22"/>
          <w:szCs w:val="22"/>
          <w:lang w:val="hu-HU"/>
        </w:rPr>
        <w:t>–</w:t>
      </w:r>
      <w:r w:rsidRPr="00BA5FCD">
        <w:rPr>
          <w:rFonts w:ascii="Times New Roman" w:hAnsi="Times New Roman"/>
          <w:sz w:val="22"/>
          <w:szCs w:val="22"/>
          <w:lang w:val="hu-HU"/>
        </w:rPr>
        <w:t xml:space="preserve"> </w:t>
      </w:r>
      <w:r w:rsidRPr="00BA5FCD">
        <w:rPr>
          <w:rFonts w:ascii="Times New Roman" w:eastAsia="MS Mincho" w:hAnsi="Times New Roman"/>
          <w:sz w:val="22"/>
          <w:szCs w:val="22"/>
          <w:lang w:val="hu-HU"/>
        </w:rPr>
        <w:t>100%-os elméleti elúciós hozamot, valamint az előző elúció óta eltelt 24</w:t>
      </w:r>
      <w:r w:rsidR="008A19EC">
        <w:rPr>
          <w:rFonts w:ascii="Times New Roman" w:eastAsia="MS Mincho" w:hAnsi="Times New Roman"/>
          <w:sz w:val="22"/>
          <w:szCs w:val="22"/>
          <w:lang w:val="hu-HU"/>
        </w:rPr>
        <w:t> </w:t>
      </w:r>
      <w:r w:rsidRPr="00BA5FCD">
        <w:rPr>
          <w:rFonts w:ascii="Times New Roman" w:eastAsia="MS Mincho" w:hAnsi="Times New Roman"/>
          <w:sz w:val="22"/>
          <w:szCs w:val="22"/>
          <w:lang w:val="hu-HU"/>
        </w:rPr>
        <w:t>órás időtartamot feltételezve</w:t>
      </w:r>
      <w:r w:rsidR="00882F30">
        <w:rPr>
          <w:rFonts w:ascii="Times New Roman" w:eastAsia="MS Mincho" w:hAnsi="Times New Roman"/>
          <w:sz w:val="22"/>
          <w:szCs w:val="22"/>
          <w:lang w:val="hu-HU"/>
        </w:rPr>
        <w:t>,</w:t>
      </w:r>
      <w:r w:rsidRPr="00BA5FCD">
        <w:rPr>
          <w:rFonts w:ascii="Times New Roman" w:eastAsia="MS Mincho" w:hAnsi="Times New Roman"/>
          <w:sz w:val="22"/>
          <w:szCs w:val="22"/>
          <w:lang w:val="hu-HU"/>
        </w:rPr>
        <w:t xml:space="preserve"> és figyelembe véve azt, hogy a </w:t>
      </w:r>
      <w:r w:rsidRPr="00BA5FCD">
        <w:rPr>
          <w:rFonts w:ascii="Times New Roman" w:eastAsia="MS Mincho" w:hAnsi="Times New Roman"/>
          <w:sz w:val="22"/>
          <w:szCs w:val="22"/>
          <w:vertAlign w:val="superscript"/>
          <w:lang w:val="hu-HU"/>
        </w:rPr>
        <w:t>99</w:t>
      </w:r>
      <w:r w:rsidRPr="00BA5FCD">
        <w:rPr>
          <w:rFonts w:ascii="Times New Roman" w:eastAsia="MS Mincho" w:hAnsi="Times New Roman"/>
          <w:sz w:val="22"/>
          <w:szCs w:val="22"/>
          <w:lang w:val="hu-HU"/>
        </w:rPr>
        <w:t>Mo</w:t>
      </w:r>
      <w:r w:rsidR="008A19EC">
        <w:rPr>
          <w:rFonts w:ascii="Times New Roman" w:eastAsia="MS Mincho" w:hAnsi="Times New Roman"/>
          <w:sz w:val="22"/>
          <w:szCs w:val="22"/>
          <w:lang w:val="hu-HU"/>
        </w:rPr>
        <w:t>-</w:t>
      </w:r>
      <w:r w:rsidRPr="00BA5FCD">
        <w:rPr>
          <w:rFonts w:ascii="Times New Roman" w:eastAsia="MS Mincho" w:hAnsi="Times New Roman"/>
          <w:sz w:val="22"/>
          <w:szCs w:val="22"/>
          <w:lang w:val="hu-HU"/>
        </w:rPr>
        <w:t xml:space="preserve">elágazási arány megközelítőleg 87% </w:t>
      </w:r>
      <w:r w:rsidR="008A19EC">
        <w:rPr>
          <w:rFonts w:ascii="Times New Roman" w:eastAsia="MS Mincho" w:hAnsi="Times New Roman"/>
          <w:sz w:val="22"/>
          <w:szCs w:val="22"/>
          <w:lang w:val="hu-HU"/>
        </w:rPr>
        <w:t>–</w:t>
      </w:r>
      <w:r w:rsidRPr="00BA5FCD">
        <w:rPr>
          <w:rFonts w:ascii="Times New Roman" w:hAnsi="Times New Roman"/>
          <w:sz w:val="22"/>
          <w:szCs w:val="22"/>
          <w:lang w:val="hu-HU"/>
        </w:rPr>
        <w:t xml:space="preserve"> az alábbi (</w:t>
      </w:r>
      <w:r w:rsidRPr="00BA5FCD">
        <w:rPr>
          <w:rFonts w:ascii="Times New Roman" w:eastAsia="MS Mincho" w:hAnsi="Times New Roman"/>
          <w:sz w:val="22"/>
          <w:szCs w:val="22"/>
          <w:vertAlign w:val="superscript"/>
          <w:lang w:val="hu-HU"/>
        </w:rPr>
        <w:t>99m</w:t>
      </w:r>
      <w:r w:rsidRPr="00BA5FCD">
        <w:rPr>
          <w:rFonts w:ascii="Times New Roman" w:eastAsia="MS Mincho" w:hAnsi="Times New Roman"/>
          <w:sz w:val="22"/>
          <w:szCs w:val="22"/>
          <w:lang w:val="hu-HU"/>
        </w:rPr>
        <w:t>Tc)-technéciu</w:t>
      </w:r>
      <w:r w:rsidRPr="00964FD6">
        <w:rPr>
          <w:rFonts w:ascii="Times New Roman" w:eastAsia="MS Mincho" w:hAnsi="Times New Roman"/>
          <w:sz w:val="22"/>
          <w:szCs w:val="22"/>
          <w:lang w:val="hu-HU"/>
        </w:rPr>
        <w:t>m</w:t>
      </w:r>
      <w:r w:rsidR="0001034D">
        <w:rPr>
          <w:rFonts w:ascii="Times New Roman" w:eastAsia="MS Mincho" w:hAnsi="Times New Roman"/>
          <w:sz w:val="22"/>
          <w:szCs w:val="22"/>
          <w:lang w:val="hu-HU"/>
        </w:rPr>
        <w:t>-</w:t>
      </w:r>
      <w:r w:rsidRPr="00964FD6">
        <w:rPr>
          <w:rFonts w:ascii="Times New Roman" w:eastAsia="MS Mincho" w:hAnsi="Times New Roman"/>
          <w:sz w:val="22"/>
          <w:szCs w:val="22"/>
          <w:lang w:val="hu-HU"/>
        </w:rPr>
        <w:t>mennyiségek nyerhetők:</w:t>
      </w:r>
    </w:p>
    <w:p w14:paraId="129E47E5" w14:textId="77777777" w:rsidR="00C7670B" w:rsidRPr="00CC3C08" w:rsidRDefault="00C7670B" w:rsidP="0042123A">
      <w:pPr>
        <w:spacing w:line="240" w:lineRule="auto"/>
        <w:rPr>
          <w:noProof/>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4"/>
        <w:gridCol w:w="674"/>
        <w:gridCol w:w="709"/>
        <w:gridCol w:w="675"/>
        <w:gridCol w:w="635"/>
        <w:gridCol w:w="567"/>
        <w:gridCol w:w="709"/>
        <w:gridCol w:w="709"/>
        <w:gridCol w:w="708"/>
      </w:tblGrid>
      <w:tr w:rsidR="00C7670B" w:rsidRPr="00BA5FCD" w14:paraId="556B52BE" w14:textId="77777777" w:rsidTr="002F29BF">
        <w:tc>
          <w:tcPr>
            <w:tcW w:w="3794" w:type="dxa"/>
            <w:shd w:val="clear" w:color="auto" w:fill="auto"/>
          </w:tcPr>
          <w:p w14:paraId="144294D9" w14:textId="0CB63688" w:rsidR="00C7670B" w:rsidRPr="00EA2FFB" w:rsidRDefault="00C7670B">
            <w:pPr>
              <w:widowControl w:val="0"/>
              <w:suppressAutoHyphens w:val="0"/>
              <w:autoSpaceDE w:val="0"/>
              <w:autoSpaceDN w:val="0"/>
              <w:adjustRightInd w:val="0"/>
              <w:spacing w:line="240" w:lineRule="auto"/>
              <w:rPr>
                <w:szCs w:val="22"/>
                <w:lang w:eastAsia="tr-TR"/>
              </w:rPr>
            </w:pPr>
            <w:r w:rsidRPr="00EA2FFB">
              <w:rPr>
                <w:szCs w:val="22"/>
                <w:vertAlign w:val="superscript"/>
                <w:lang w:eastAsia="tr-TR"/>
              </w:rPr>
              <w:t>99m</w:t>
            </w:r>
            <w:r w:rsidRPr="00EA2FFB">
              <w:rPr>
                <w:szCs w:val="22"/>
                <w:lang w:eastAsia="tr-TR"/>
              </w:rPr>
              <w:t>Tc</w:t>
            </w:r>
            <w:r w:rsidR="008A19EC">
              <w:rPr>
                <w:szCs w:val="22"/>
                <w:lang w:eastAsia="tr-TR"/>
              </w:rPr>
              <w:t>-</w:t>
            </w:r>
            <w:r w:rsidRPr="00EA2FFB">
              <w:rPr>
                <w:szCs w:val="22"/>
                <w:lang w:eastAsia="tr-TR"/>
              </w:rPr>
              <w:t xml:space="preserve">aktivitás </w:t>
            </w:r>
            <w:r w:rsidR="00DB75F3" w:rsidRPr="00EA2FFB">
              <w:rPr>
                <w:szCs w:val="22"/>
                <w:lang w:eastAsia="tr-TR"/>
              </w:rPr>
              <w:t>(</w:t>
            </w:r>
            <w:r w:rsidR="008A19EC">
              <w:rPr>
                <w:szCs w:val="22"/>
              </w:rPr>
              <w:t>m</w:t>
            </w:r>
            <w:r w:rsidRPr="00BA5FCD">
              <w:rPr>
                <w:szCs w:val="22"/>
              </w:rPr>
              <w:t>aximális, elméletileg eluálható aktivitás</w:t>
            </w:r>
            <w:r w:rsidRPr="00EA2FFB">
              <w:rPr>
                <w:szCs w:val="22"/>
                <w:lang w:eastAsia="tr-TR"/>
              </w:rPr>
              <w:t xml:space="preserve"> </w:t>
            </w:r>
            <w:r w:rsidR="00DB75F3" w:rsidRPr="00EA2FFB">
              <w:rPr>
                <w:szCs w:val="22"/>
                <w:lang w:eastAsia="tr-TR"/>
              </w:rPr>
              <w:t>a kalibrálás időpontjában</w:t>
            </w:r>
            <w:r w:rsidRPr="00EA2FFB">
              <w:rPr>
                <w:szCs w:val="22"/>
                <w:lang w:eastAsia="tr-TR"/>
              </w:rPr>
              <w:t xml:space="preserve">, </w:t>
            </w:r>
            <w:bookmarkStart w:id="1" w:name="_Hlk79661350"/>
            <w:r w:rsidRPr="00EA2FFB">
              <w:rPr>
                <w:szCs w:val="22"/>
                <w:lang w:eastAsia="tr-TR"/>
              </w:rPr>
              <w:t>GMT +3</w:t>
            </w:r>
            <w:r w:rsidR="00DB75F3" w:rsidRPr="00EA2FFB">
              <w:rPr>
                <w:szCs w:val="22"/>
                <w:lang w:eastAsia="tr-TR"/>
              </w:rPr>
              <w:t xml:space="preserve"> idő szerint 8</w:t>
            </w:r>
            <w:r w:rsidR="008A19EC">
              <w:rPr>
                <w:szCs w:val="22"/>
                <w:lang w:eastAsia="tr-TR"/>
              </w:rPr>
              <w:t> </w:t>
            </w:r>
            <w:r w:rsidR="00DB75F3" w:rsidRPr="00EA2FFB">
              <w:rPr>
                <w:szCs w:val="22"/>
                <w:lang w:eastAsia="tr-TR"/>
              </w:rPr>
              <w:t>órakor</w:t>
            </w:r>
            <w:bookmarkEnd w:id="1"/>
            <w:r w:rsidRPr="00EA2FFB">
              <w:rPr>
                <w:szCs w:val="22"/>
                <w:lang w:eastAsia="tr-TR"/>
              </w:rPr>
              <w:t>)</w:t>
            </w:r>
          </w:p>
        </w:tc>
        <w:tc>
          <w:tcPr>
            <w:tcW w:w="674" w:type="dxa"/>
            <w:shd w:val="clear" w:color="auto" w:fill="auto"/>
          </w:tcPr>
          <w:p w14:paraId="59550200" w14:textId="1D657C49" w:rsidR="00C7670B" w:rsidRPr="00EA2FFB" w:rsidRDefault="00C7670B">
            <w:pPr>
              <w:widowControl w:val="0"/>
              <w:suppressAutoHyphens w:val="0"/>
              <w:autoSpaceDE w:val="0"/>
              <w:autoSpaceDN w:val="0"/>
              <w:adjustRightInd w:val="0"/>
              <w:spacing w:line="240" w:lineRule="auto"/>
              <w:rPr>
                <w:szCs w:val="22"/>
                <w:lang w:val="en-US" w:eastAsia="tr-TR"/>
              </w:rPr>
            </w:pPr>
            <w:r w:rsidRPr="00EA2FFB">
              <w:rPr>
                <w:iCs/>
                <w:szCs w:val="22"/>
                <w:lang w:val="en-US" w:eastAsia="tr-TR"/>
              </w:rPr>
              <w:t>8</w:t>
            </w:r>
            <w:r w:rsidR="005230F0" w:rsidRPr="00EA2FFB">
              <w:rPr>
                <w:iCs/>
                <w:szCs w:val="22"/>
                <w:lang w:val="en-US" w:eastAsia="tr-TR"/>
              </w:rPr>
              <w:t>,</w:t>
            </w:r>
            <w:r w:rsidRPr="00EA2FFB">
              <w:rPr>
                <w:iCs/>
                <w:szCs w:val="22"/>
                <w:lang w:val="en-US" w:eastAsia="tr-TR"/>
              </w:rPr>
              <w:t>3</w:t>
            </w:r>
          </w:p>
        </w:tc>
        <w:tc>
          <w:tcPr>
            <w:tcW w:w="709" w:type="dxa"/>
            <w:shd w:val="clear" w:color="auto" w:fill="auto"/>
          </w:tcPr>
          <w:p w14:paraId="2D3AAA8B" w14:textId="7A8BD76D" w:rsidR="00C7670B" w:rsidRPr="00EA2FFB" w:rsidRDefault="00C7670B">
            <w:pPr>
              <w:widowControl w:val="0"/>
              <w:suppressAutoHyphens w:val="0"/>
              <w:autoSpaceDE w:val="0"/>
              <w:autoSpaceDN w:val="0"/>
              <w:adjustRightInd w:val="0"/>
              <w:spacing w:line="240" w:lineRule="auto"/>
              <w:rPr>
                <w:szCs w:val="22"/>
                <w:lang w:val="en-US" w:eastAsia="tr-TR"/>
              </w:rPr>
            </w:pPr>
            <w:r w:rsidRPr="00EA2FFB">
              <w:rPr>
                <w:szCs w:val="22"/>
                <w:lang w:val="en-US" w:eastAsia="tr-TR"/>
              </w:rPr>
              <w:t>12</w:t>
            </w:r>
            <w:r w:rsidR="005230F0" w:rsidRPr="00EA2FFB">
              <w:rPr>
                <w:szCs w:val="22"/>
                <w:lang w:val="en-US" w:eastAsia="tr-TR"/>
              </w:rPr>
              <w:t>,</w:t>
            </w:r>
            <w:r w:rsidRPr="00EA2FFB">
              <w:rPr>
                <w:szCs w:val="22"/>
                <w:lang w:val="en-US" w:eastAsia="tr-TR"/>
              </w:rPr>
              <w:t>6</w:t>
            </w:r>
          </w:p>
        </w:tc>
        <w:tc>
          <w:tcPr>
            <w:tcW w:w="675" w:type="dxa"/>
            <w:shd w:val="clear" w:color="auto" w:fill="auto"/>
          </w:tcPr>
          <w:p w14:paraId="3EAD6998" w14:textId="2C9F49BD" w:rsidR="00C7670B" w:rsidRPr="00EA2FFB" w:rsidRDefault="00C7670B">
            <w:pPr>
              <w:widowControl w:val="0"/>
              <w:suppressAutoHyphens w:val="0"/>
              <w:autoSpaceDE w:val="0"/>
              <w:autoSpaceDN w:val="0"/>
              <w:adjustRightInd w:val="0"/>
              <w:spacing w:line="240" w:lineRule="auto"/>
              <w:rPr>
                <w:szCs w:val="22"/>
                <w:lang w:val="en-US" w:eastAsia="tr-TR"/>
              </w:rPr>
            </w:pPr>
            <w:r w:rsidRPr="00EA2FFB">
              <w:rPr>
                <w:szCs w:val="22"/>
                <w:lang w:val="en-US" w:eastAsia="tr-TR"/>
              </w:rPr>
              <w:t>16</w:t>
            </w:r>
            <w:r w:rsidR="005230F0" w:rsidRPr="00EA2FFB">
              <w:rPr>
                <w:szCs w:val="22"/>
                <w:lang w:val="en-US" w:eastAsia="tr-TR"/>
              </w:rPr>
              <w:t>,</w:t>
            </w:r>
            <w:r w:rsidRPr="00EA2FFB">
              <w:rPr>
                <w:szCs w:val="22"/>
                <w:lang w:val="en-US" w:eastAsia="tr-TR"/>
              </w:rPr>
              <w:t>8</w:t>
            </w:r>
          </w:p>
        </w:tc>
        <w:tc>
          <w:tcPr>
            <w:tcW w:w="635" w:type="dxa"/>
            <w:shd w:val="clear" w:color="auto" w:fill="auto"/>
          </w:tcPr>
          <w:p w14:paraId="1DB8B08E" w14:textId="2EEB692A" w:rsidR="00C7670B" w:rsidRPr="00EA2FFB" w:rsidRDefault="00C7670B">
            <w:pPr>
              <w:widowControl w:val="0"/>
              <w:suppressAutoHyphens w:val="0"/>
              <w:autoSpaceDE w:val="0"/>
              <w:autoSpaceDN w:val="0"/>
              <w:adjustRightInd w:val="0"/>
              <w:spacing w:line="240" w:lineRule="auto"/>
              <w:ind w:right="-108"/>
              <w:rPr>
                <w:szCs w:val="22"/>
                <w:lang w:val="en-US" w:eastAsia="tr-TR"/>
              </w:rPr>
            </w:pPr>
            <w:r w:rsidRPr="00EA2FFB">
              <w:rPr>
                <w:szCs w:val="22"/>
                <w:lang w:val="en-US" w:eastAsia="tr-TR"/>
              </w:rPr>
              <w:t>21</w:t>
            </w:r>
            <w:r w:rsidR="005230F0" w:rsidRPr="00EA2FFB">
              <w:rPr>
                <w:szCs w:val="22"/>
                <w:lang w:val="en-US" w:eastAsia="tr-TR"/>
              </w:rPr>
              <w:t>,</w:t>
            </w:r>
            <w:r w:rsidRPr="00EA2FFB">
              <w:rPr>
                <w:szCs w:val="22"/>
                <w:lang w:val="en-US" w:eastAsia="tr-TR"/>
              </w:rPr>
              <w:t>1</w:t>
            </w:r>
          </w:p>
        </w:tc>
        <w:tc>
          <w:tcPr>
            <w:tcW w:w="567" w:type="dxa"/>
            <w:shd w:val="clear" w:color="auto" w:fill="auto"/>
          </w:tcPr>
          <w:p w14:paraId="515A043D" w14:textId="40E94942" w:rsidR="00C7670B" w:rsidRPr="00EA2FFB" w:rsidRDefault="00C7670B">
            <w:pPr>
              <w:widowControl w:val="0"/>
              <w:suppressAutoHyphens w:val="0"/>
              <w:autoSpaceDE w:val="0"/>
              <w:autoSpaceDN w:val="0"/>
              <w:adjustRightInd w:val="0"/>
              <w:spacing w:line="240" w:lineRule="auto"/>
              <w:ind w:right="-108"/>
              <w:rPr>
                <w:szCs w:val="22"/>
                <w:lang w:val="en-US" w:eastAsia="tr-TR"/>
              </w:rPr>
            </w:pPr>
            <w:r w:rsidRPr="00EA2FFB">
              <w:rPr>
                <w:szCs w:val="22"/>
                <w:lang w:val="en-US" w:eastAsia="tr-TR"/>
              </w:rPr>
              <w:t>25</w:t>
            </w:r>
            <w:r w:rsidR="005230F0" w:rsidRPr="00EA2FFB">
              <w:rPr>
                <w:szCs w:val="22"/>
                <w:lang w:val="en-US" w:eastAsia="tr-TR"/>
              </w:rPr>
              <w:t>,</w:t>
            </w:r>
            <w:r w:rsidRPr="00EA2FFB">
              <w:rPr>
                <w:szCs w:val="22"/>
                <w:lang w:val="en-US" w:eastAsia="tr-TR"/>
              </w:rPr>
              <w:t>3</w:t>
            </w:r>
          </w:p>
        </w:tc>
        <w:tc>
          <w:tcPr>
            <w:tcW w:w="709" w:type="dxa"/>
            <w:shd w:val="clear" w:color="auto" w:fill="auto"/>
          </w:tcPr>
          <w:p w14:paraId="05616B09" w14:textId="79B4B2CE" w:rsidR="00C7670B" w:rsidRPr="00EA2FFB" w:rsidRDefault="00C7670B">
            <w:pPr>
              <w:widowControl w:val="0"/>
              <w:suppressAutoHyphens w:val="0"/>
              <w:autoSpaceDE w:val="0"/>
              <w:autoSpaceDN w:val="0"/>
              <w:adjustRightInd w:val="0"/>
              <w:spacing w:line="240" w:lineRule="auto"/>
              <w:ind w:right="-108"/>
              <w:rPr>
                <w:szCs w:val="22"/>
                <w:lang w:val="en-US" w:eastAsia="tr-TR"/>
              </w:rPr>
            </w:pPr>
            <w:r w:rsidRPr="00EA2FFB">
              <w:rPr>
                <w:szCs w:val="22"/>
                <w:lang w:val="en-US" w:eastAsia="tr-TR"/>
              </w:rPr>
              <w:t>29</w:t>
            </w:r>
            <w:r w:rsidR="005230F0" w:rsidRPr="00EA2FFB">
              <w:rPr>
                <w:szCs w:val="22"/>
                <w:lang w:val="en-US" w:eastAsia="tr-TR"/>
              </w:rPr>
              <w:t>,</w:t>
            </w:r>
            <w:r w:rsidRPr="00EA2FFB">
              <w:rPr>
                <w:szCs w:val="22"/>
                <w:lang w:val="en-US" w:eastAsia="tr-TR"/>
              </w:rPr>
              <w:t>6</w:t>
            </w:r>
          </w:p>
        </w:tc>
        <w:tc>
          <w:tcPr>
            <w:tcW w:w="709" w:type="dxa"/>
            <w:shd w:val="clear" w:color="auto" w:fill="auto"/>
          </w:tcPr>
          <w:p w14:paraId="0553E7B4" w14:textId="3F1D7081" w:rsidR="00C7670B" w:rsidRPr="00EA2FFB" w:rsidRDefault="00C7670B">
            <w:pPr>
              <w:widowControl w:val="0"/>
              <w:suppressAutoHyphens w:val="0"/>
              <w:autoSpaceDE w:val="0"/>
              <w:autoSpaceDN w:val="0"/>
              <w:adjustRightInd w:val="0"/>
              <w:spacing w:line="240" w:lineRule="auto"/>
              <w:ind w:right="-108"/>
              <w:rPr>
                <w:szCs w:val="22"/>
                <w:lang w:val="en-US" w:eastAsia="tr-TR"/>
              </w:rPr>
            </w:pPr>
            <w:r w:rsidRPr="00EA2FFB">
              <w:rPr>
                <w:szCs w:val="22"/>
                <w:lang w:val="en-US" w:eastAsia="tr-TR"/>
              </w:rPr>
              <w:t>33</w:t>
            </w:r>
            <w:r w:rsidR="005230F0" w:rsidRPr="00EA2FFB">
              <w:rPr>
                <w:szCs w:val="22"/>
                <w:lang w:val="en-US" w:eastAsia="tr-TR"/>
              </w:rPr>
              <w:t>,</w:t>
            </w:r>
            <w:r w:rsidRPr="00EA2FFB">
              <w:rPr>
                <w:szCs w:val="22"/>
                <w:lang w:val="en-US" w:eastAsia="tr-TR"/>
              </w:rPr>
              <w:t>9</w:t>
            </w:r>
          </w:p>
        </w:tc>
        <w:tc>
          <w:tcPr>
            <w:tcW w:w="708" w:type="dxa"/>
            <w:shd w:val="clear" w:color="auto" w:fill="auto"/>
          </w:tcPr>
          <w:p w14:paraId="7EEC970A" w14:textId="77777777" w:rsidR="00C7670B" w:rsidRPr="00EA2FFB" w:rsidRDefault="00C7670B">
            <w:pPr>
              <w:widowControl w:val="0"/>
              <w:suppressAutoHyphens w:val="0"/>
              <w:autoSpaceDE w:val="0"/>
              <w:autoSpaceDN w:val="0"/>
              <w:adjustRightInd w:val="0"/>
              <w:spacing w:line="240" w:lineRule="auto"/>
              <w:ind w:right="-108"/>
              <w:rPr>
                <w:szCs w:val="22"/>
                <w:lang w:val="en-US" w:eastAsia="tr-TR"/>
              </w:rPr>
            </w:pPr>
            <w:r w:rsidRPr="00EA2FFB">
              <w:rPr>
                <w:szCs w:val="22"/>
                <w:lang w:val="en-US" w:eastAsia="tr-TR"/>
              </w:rPr>
              <w:t>GBq</w:t>
            </w:r>
          </w:p>
        </w:tc>
      </w:tr>
      <w:tr w:rsidR="00C7670B" w:rsidRPr="00BA5FCD" w14:paraId="00958107" w14:textId="77777777" w:rsidTr="002F29BF">
        <w:tc>
          <w:tcPr>
            <w:tcW w:w="3794" w:type="dxa"/>
            <w:shd w:val="clear" w:color="auto" w:fill="auto"/>
          </w:tcPr>
          <w:p w14:paraId="17271094" w14:textId="2D2CF657" w:rsidR="00C7670B" w:rsidRPr="00EA2FFB" w:rsidRDefault="00C7670B">
            <w:pPr>
              <w:widowControl w:val="0"/>
              <w:suppressAutoHyphens w:val="0"/>
              <w:autoSpaceDE w:val="0"/>
              <w:autoSpaceDN w:val="0"/>
              <w:adjustRightInd w:val="0"/>
              <w:spacing w:line="240" w:lineRule="auto"/>
              <w:rPr>
                <w:szCs w:val="22"/>
                <w:lang w:eastAsia="tr-TR"/>
              </w:rPr>
            </w:pPr>
            <w:r w:rsidRPr="00EA2FFB">
              <w:rPr>
                <w:szCs w:val="22"/>
                <w:vertAlign w:val="superscript"/>
                <w:lang w:eastAsia="tr-TR"/>
              </w:rPr>
              <w:t>99</w:t>
            </w:r>
            <w:r w:rsidRPr="00EA2FFB">
              <w:rPr>
                <w:szCs w:val="22"/>
                <w:lang w:eastAsia="tr-TR"/>
              </w:rPr>
              <w:t>Mo</w:t>
            </w:r>
            <w:r w:rsidR="008A19EC">
              <w:rPr>
                <w:szCs w:val="22"/>
                <w:lang w:eastAsia="tr-TR"/>
              </w:rPr>
              <w:t>-</w:t>
            </w:r>
            <w:r w:rsidR="00DB75F3" w:rsidRPr="00EA2FFB">
              <w:rPr>
                <w:szCs w:val="22"/>
                <w:lang w:eastAsia="tr-TR"/>
              </w:rPr>
              <w:t>aktivitás</w:t>
            </w:r>
            <w:r w:rsidRPr="00EA2FFB">
              <w:rPr>
                <w:szCs w:val="22"/>
                <w:lang w:eastAsia="tr-TR"/>
              </w:rPr>
              <w:t xml:space="preserve"> (</w:t>
            </w:r>
            <w:r w:rsidR="00DB75F3" w:rsidRPr="00EA2FFB">
              <w:rPr>
                <w:szCs w:val="22"/>
                <w:lang w:eastAsia="tr-TR"/>
              </w:rPr>
              <w:t>a kalibrálás időpontjában</w:t>
            </w:r>
            <w:r w:rsidRPr="00EA2FFB">
              <w:rPr>
                <w:szCs w:val="22"/>
                <w:lang w:eastAsia="tr-TR"/>
              </w:rPr>
              <w:t xml:space="preserve">, </w:t>
            </w:r>
            <w:r w:rsidR="00DB75F3" w:rsidRPr="00EA2FFB">
              <w:rPr>
                <w:szCs w:val="22"/>
                <w:lang w:eastAsia="tr-TR"/>
              </w:rPr>
              <w:t>GMT +3 idő szerint 8</w:t>
            </w:r>
            <w:r w:rsidR="008A19EC">
              <w:rPr>
                <w:szCs w:val="22"/>
                <w:lang w:eastAsia="tr-TR"/>
              </w:rPr>
              <w:t> </w:t>
            </w:r>
            <w:r w:rsidR="00DB75F3" w:rsidRPr="00EA2FFB">
              <w:rPr>
                <w:szCs w:val="22"/>
                <w:lang w:eastAsia="tr-TR"/>
              </w:rPr>
              <w:t>órakor</w:t>
            </w:r>
            <w:r w:rsidRPr="00EA2FFB">
              <w:rPr>
                <w:szCs w:val="22"/>
                <w:lang w:eastAsia="tr-TR"/>
              </w:rPr>
              <w:t>)</w:t>
            </w:r>
          </w:p>
        </w:tc>
        <w:tc>
          <w:tcPr>
            <w:tcW w:w="674" w:type="dxa"/>
            <w:shd w:val="clear" w:color="auto" w:fill="auto"/>
          </w:tcPr>
          <w:p w14:paraId="50B3C5C5" w14:textId="77777777" w:rsidR="00C7670B" w:rsidRPr="00EA2FFB" w:rsidRDefault="00C7670B" w:rsidP="00BA5FCD">
            <w:pPr>
              <w:widowControl w:val="0"/>
              <w:suppressAutoHyphens w:val="0"/>
              <w:autoSpaceDE w:val="0"/>
              <w:autoSpaceDN w:val="0"/>
              <w:adjustRightInd w:val="0"/>
              <w:spacing w:line="240" w:lineRule="auto"/>
              <w:rPr>
                <w:szCs w:val="22"/>
                <w:lang w:val="en-US" w:eastAsia="tr-TR"/>
              </w:rPr>
            </w:pPr>
            <w:r w:rsidRPr="00EA2FFB">
              <w:rPr>
                <w:iCs/>
                <w:szCs w:val="22"/>
                <w:lang w:val="en-US" w:eastAsia="tr-TR"/>
              </w:rPr>
              <w:t>10</w:t>
            </w:r>
          </w:p>
        </w:tc>
        <w:tc>
          <w:tcPr>
            <w:tcW w:w="709" w:type="dxa"/>
            <w:shd w:val="clear" w:color="auto" w:fill="auto"/>
          </w:tcPr>
          <w:p w14:paraId="1BB705C3" w14:textId="77777777" w:rsidR="00C7670B" w:rsidRPr="00EA2FFB" w:rsidRDefault="00C7670B" w:rsidP="00BA5FCD">
            <w:pPr>
              <w:widowControl w:val="0"/>
              <w:suppressAutoHyphens w:val="0"/>
              <w:autoSpaceDE w:val="0"/>
              <w:autoSpaceDN w:val="0"/>
              <w:adjustRightInd w:val="0"/>
              <w:spacing w:line="240" w:lineRule="auto"/>
              <w:rPr>
                <w:szCs w:val="22"/>
                <w:lang w:val="en-US" w:eastAsia="tr-TR"/>
              </w:rPr>
            </w:pPr>
            <w:r w:rsidRPr="00EA2FFB">
              <w:rPr>
                <w:szCs w:val="22"/>
                <w:lang w:val="en-US" w:eastAsia="tr-TR"/>
              </w:rPr>
              <w:t>15</w:t>
            </w:r>
          </w:p>
        </w:tc>
        <w:tc>
          <w:tcPr>
            <w:tcW w:w="675" w:type="dxa"/>
            <w:shd w:val="clear" w:color="auto" w:fill="auto"/>
          </w:tcPr>
          <w:p w14:paraId="5764D298" w14:textId="77777777" w:rsidR="00C7670B" w:rsidRPr="00EA2FFB" w:rsidRDefault="00C7670B" w:rsidP="00B305CE">
            <w:pPr>
              <w:widowControl w:val="0"/>
              <w:suppressAutoHyphens w:val="0"/>
              <w:autoSpaceDE w:val="0"/>
              <w:autoSpaceDN w:val="0"/>
              <w:adjustRightInd w:val="0"/>
              <w:spacing w:line="240" w:lineRule="auto"/>
              <w:rPr>
                <w:szCs w:val="22"/>
                <w:lang w:val="en-US" w:eastAsia="tr-TR"/>
              </w:rPr>
            </w:pPr>
            <w:r w:rsidRPr="00EA2FFB">
              <w:rPr>
                <w:szCs w:val="22"/>
                <w:lang w:val="en-US" w:eastAsia="tr-TR"/>
              </w:rPr>
              <w:t>20</w:t>
            </w:r>
          </w:p>
        </w:tc>
        <w:tc>
          <w:tcPr>
            <w:tcW w:w="635" w:type="dxa"/>
            <w:shd w:val="clear" w:color="auto" w:fill="auto"/>
          </w:tcPr>
          <w:p w14:paraId="51EFF95E" w14:textId="77777777" w:rsidR="00C7670B" w:rsidRPr="00EA2FFB" w:rsidRDefault="00C7670B" w:rsidP="00964FD6">
            <w:pPr>
              <w:widowControl w:val="0"/>
              <w:suppressAutoHyphens w:val="0"/>
              <w:autoSpaceDE w:val="0"/>
              <w:autoSpaceDN w:val="0"/>
              <w:adjustRightInd w:val="0"/>
              <w:spacing w:line="240" w:lineRule="auto"/>
              <w:rPr>
                <w:szCs w:val="22"/>
                <w:lang w:val="en-US" w:eastAsia="tr-TR"/>
              </w:rPr>
            </w:pPr>
            <w:r w:rsidRPr="00EA2FFB">
              <w:rPr>
                <w:szCs w:val="22"/>
                <w:lang w:val="en-US" w:eastAsia="tr-TR"/>
              </w:rPr>
              <w:t>25</w:t>
            </w:r>
          </w:p>
        </w:tc>
        <w:tc>
          <w:tcPr>
            <w:tcW w:w="567" w:type="dxa"/>
            <w:shd w:val="clear" w:color="auto" w:fill="auto"/>
          </w:tcPr>
          <w:p w14:paraId="7E3E776B" w14:textId="77777777" w:rsidR="00C7670B" w:rsidRPr="00EA2FFB" w:rsidRDefault="00C7670B">
            <w:pPr>
              <w:widowControl w:val="0"/>
              <w:suppressAutoHyphens w:val="0"/>
              <w:autoSpaceDE w:val="0"/>
              <w:autoSpaceDN w:val="0"/>
              <w:adjustRightInd w:val="0"/>
              <w:spacing w:line="240" w:lineRule="auto"/>
              <w:rPr>
                <w:szCs w:val="22"/>
                <w:lang w:val="en-US" w:eastAsia="tr-TR"/>
              </w:rPr>
            </w:pPr>
            <w:r w:rsidRPr="00EA2FFB">
              <w:rPr>
                <w:szCs w:val="22"/>
                <w:lang w:val="en-US" w:eastAsia="tr-TR"/>
              </w:rPr>
              <w:t>30</w:t>
            </w:r>
          </w:p>
        </w:tc>
        <w:tc>
          <w:tcPr>
            <w:tcW w:w="709" w:type="dxa"/>
            <w:shd w:val="clear" w:color="auto" w:fill="auto"/>
          </w:tcPr>
          <w:p w14:paraId="3D782FC5" w14:textId="77777777" w:rsidR="00C7670B" w:rsidRPr="00EA2FFB" w:rsidRDefault="00C7670B">
            <w:pPr>
              <w:widowControl w:val="0"/>
              <w:suppressAutoHyphens w:val="0"/>
              <w:autoSpaceDE w:val="0"/>
              <w:autoSpaceDN w:val="0"/>
              <w:adjustRightInd w:val="0"/>
              <w:spacing w:line="240" w:lineRule="auto"/>
              <w:rPr>
                <w:szCs w:val="22"/>
                <w:lang w:val="en-US" w:eastAsia="tr-TR"/>
              </w:rPr>
            </w:pPr>
            <w:r w:rsidRPr="00EA2FFB">
              <w:rPr>
                <w:szCs w:val="22"/>
                <w:lang w:val="en-US" w:eastAsia="tr-TR"/>
              </w:rPr>
              <w:t>35</w:t>
            </w:r>
          </w:p>
        </w:tc>
        <w:tc>
          <w:tcPr>
            <w:tcW w:w="709" w:type="dxa"/>
            <w:shd w:val="clear" w:color="auto" w:fill="auto"/>
          </w:tcPr>
          <w:p w14:paraId="46CD619F" w14:textId="77777777" w:rsidR="00C7670B" w:rsidRPr="00EA2FFB" w:rsidRDefault="00C7670B">
            <w:pPr>
              <w:widowControl w:val="0"/>
              <w:suppressAutoHyphens w:val="0"/>
              <w:autoSpaceDE w:val="0"/>
              <w:autoSpaceDN w:val="0"/>
              <w:adjustRightInd w:val="0"/>
              <w:spacing w:line="240" w:lineRule="auto"/>
              <w:rPr>
                <w:szCs w:val="22"/>
                <w:lang w:val="en-US" w:eastAsia="tr-TR"/>
              </w:rPr>
            </w:pPr>
            <w:r w:rsidRPr="00EA2FFB">
              <w:rPr>
                <w:szCs w:val="22"/>
                <w:lang w:val="en-US" w:eastAsia="tr-TR"/>
              </w:rPr>
              <w:t>40</w:t>
            </w:r>
          </w:p>
        </w:tc>
        <w:tc>
          <w:tcPr>
            <w:tcW w:w="708" w:type="dxa"/>
            <w:shd w:val="clear" w:color="auto" w:fill="auto"/>
          </w:tcPr>
          <w:p w14:paraId="5026EE6C" w14:textId="77777777" w:rsidR="00C7670B" w:rsidRPr="00EA2FFB" w:rsidRDefault="00C7670B">
            <w:pPr>
              <w:widowControl w:val="0"/>
              <w:suppressAutoHyphens w:val="0"/>
              <w:autoSpaceDE w:val="0"/>
              <w:autoSpaceDN w:val="0"/>
              <w:adjustRightInd w:val="0"/>
              <w:spacing w:line="240" w:lineRule="auto"/>
              <w:rPr>
                <w:szCs w:val="22"/>
                <w:lang w:val="en-US" w:eastAsia="tr-TR"/>
              </w:rPr>
            </w:pPr>
            <w:r w:rsidRPr="00EA2FFB">
              <w:rPr>
                <w:szCs w:val="22"/>
                <w:lang w:val="en-US" w:eastAsia="tr-TR"/>
              </w:rPr>
              <w:t>GBq</w:t>
            </w:r>
          </w:p>
        </w:tc>
      </w:tr>
    </w:tbl>
    <w:p w14:paraId="76AFB9EB" w14:textId="640DDE85" w:rsidR="00C7670B" w:rsidRPr="006D4C2E" w:rsidRDefault="00C7670B" w:rsidP="00EA2FFB">
      <w:pPr>
        <w:spacing w:line="240" w:lineRule="auto"/>
        <w:rPr>
          <w:szCs w:val="22"/>
        </w:rPr>
      </w:pPr>
    </w:p>
    <w:p w14:paraId="3EEB1765" w14:textId="30F3305D" w:rsidR="002335E5" w:rsidRPr="00BA5FCD" w:rsidRDefault="002335E5" w:rsidP="00BA5FCD">
      <w:pPr>
        <w:tabs>
          <w:tab w:val="left" w:pos="567"/>
        </w:tabs>
        <w:suppressAutoHyphens w:val="0"/>
        <w:spacing w:line="240" w:lineRule="auto"/>
        <w:outlineLvl w:val="0"/>
        <w:rPr>
          <w:szCs w:val="22"/>
          <w:u w:val="single"/>
          <w:lang w:eastAsia="en-US"/>
        </w:rPr>
      </w:pPr>
      <w:r w:rsidRPr="00BA5FCD">
        <w:rPr>
          <w:szCs w:val="22"/>
        </w:rPr>
        <w:t xml:space="preserve">Az egyszeri elúcióval hozzáférhető </w:t>
      </w:r>
      <w:bookmarkStart w:id="2" w:name="_Hlk78884730"/>
      <w:r w:rsidRPr="00BA5FCD">
        <w:rPr>
          <w:szCs w:val="22"/>
        </w:rPr>
        <w:t>(</w:t>
      </w:r>
      <w:r w:rsidRPr="00BA5FCD">
        <w:rPr>
          <w:szCs w:val="22"/>
          <w:vertAlign w:val="superscript"/>
        </w:rPr>
        <w:t>99m</w:t>
      </w:r>
      <w:r w:rsidRPr="00BA5FCD">
        <w:rPr>
          <w:szCs w:val="22"/>
        </w:rPr>
        <w:t>Tc)-technécium</w:t>
      </w:r>
      <w:bookmarkEnd w:id="2"/>
      <w:r w:rsidR="00A932A2">
        <w:rPr>
          <w:szCs w:val="22"/>
        </w:rPr>
        <w:t>-</w:t>
      </w:r>
      <w:r w:rsidRPr="00BA5FCD">
        <w:rPr>
          <w:szCs w:val="22"/>
        </w:rPr>
        <w:t>mennyiségek a használt generátor fajtája szerinti, a gyártó által közzétett és az illetékes nemzeti hatóság által elfogadott valós hozamtól függenek.</w:t>
      </w:r>
    </w:p>
    <w:p w14:paraId="031E7940" w14:textId="23FFB94F" w:rsidR="002335E5" w:rsidRPr="006D4C2E" w:rsidRDefault="002335E5" w:rsidP="00EA2FFB">
      <w:pPr>
        <w:spacing w:line="240" w:lineRule="auto"/>
        <w:rPr>
          <w:szCs w:val="22"/>
        </w:rPr>
      </w:pPr>
    </w:p>
    <w:p w14:paraId="2EFF05B3" w14:textId="77777777" w:rsidR="002335E5" w:rsidRPr="00BA5FCD" w:rsidRDefault="002335E5" w:rsidP="00BA5FCD">
      <w:pPr>
        <w:tabs>
          <w:tab w:val="left" w:pos="567"/>
        </w:tabs>
        <w:suppressAutoHyphens w:val="0"/>
        <w:spacing w:line="240" w:lineRule="auto"/>
        <w:outlineLvl w:val="0"/>
        <w:rPr>
          <w:szCs w:val="22"/>
          <w:u w:val="single"/>
          <w:lang w:eastAsia="en-US"/>
        </w:rPr>
      </w:pPr>
      <w:r w:rsidRPr="00BA5FCD">
        <w:rPr>
          <w:szCs w:val="22"/>
          <w:u w:val="single"/>
          <w:lang w:eastAsia="en-US"/>
        </w:rPr>
        <w:t>Ismert hatású segédanyag(ok)</w:t>
      </w:r>
    </w:p>
    <w:p w14:paraId="088A7AF3" w14:textId="55CC395D" w:rsidR="002335E5" w:rsidRPr="00BA5FCD" w:rsidRDefault="002335E5" w:rsidP="00BA5FCD">
      <w:pPr>
        <w:pStyle w:val="AmmCorpsTexte"/>
        <w:spacing w:after="0"/>
        <w:rPr>
          <w:rFonts w:ascii="Times New Roman" w:hAnsi="Times New Roman"/>
          <w:sz w:val="22"/>
          <w:szCs w:val="22"/>
          <w:lang w:val="hu-HU"/>
        </w:rPr>
      </w:pPr>
      <w:r w:rsidRPr="00BA5FCD">
        <w:rPr>
          <w:rFonts w:ascii="Times New Roman" w:eastAsia="MS Mincho" w:hAnsi="Times New Roman"/>
          <w:sz w:val="22"/>
          <w:szCs w:val="22"/>
          <w:lang w:val="hu-HU"/>
        </w:rPr>
        <w:t>A nátrium-</w:t>
      </w:r>
      <w:r w:rsidR="00A932A2" w:rsidRPr="001542AE">
        <w:rPr>
          <w:rFonts w:ascii="Times New Roman" w:eastAsia="MS Mincho" w:hAnsi="Times New Roman"/>
          <w:sz w:val="22"/>
          <w:szCs w:val="22"/>
          <w:lang w:val="hu-HU"/>
        </w:rPr>
        <w:t>(</w:t>
      </w:r>
      <w:r w:rsidR="00A932A2" w:rsidRPr="001542AE">
        <w:rPr>
          <w:rFonts w:ascii="Times New Roman" w:eastAsia="MS Mincho" w:hAnsi="Times New Roman"/>
          <w:sz w:val="22"/>
          <w:szCs w:val="22"/>
          <w:vertAlign w:val="superscript"/>
          <w:lang w:val="hu-HU"/>
        </w:rPr>
        <w:t>99m</w:t>
      </w:r>
      <w:r w:rsidR="00A932A2" w:rsidRPr="001542AE">
        <w:rPr>
          <w:rFonts w:ascii="Times New Roman" w:eastAsia="MS Mincho" w:hAnsi="Times New Roman"/>
          <w:sz w:val="22"/>
          <w:szCs w:val="22"/>
          <w:lang w:val="hu-HU"/>
        </w:rPr>
        <w:t>Tc)</w:t>
      </w:r>
      <w:r w:rsidR="00A932A2">
        <w:rPr>
          <w:rFonts w:ascii="Times New Roman" w:eastAsia="MS Mincho" w:hAnsi="Times New Roman"/>
          <w:sz w:val="22"/>
          <w:szCs w:val="22"/>
          <w:lang w:val="hu-HU"/>
        </w:rPr>
        <w:t>-</w:t>
      </w:r>
      <w:r w:rsidRPr="00BA5FCD">
        <w:rPr>
          <w:rFonts w:ascii="Times New Roman" w:eastAsia="MS Mincho" w:hAnsi="Times New Roman"/>
          <w:sz w:val="22"/>
          <w:szCs w:val="22"/>
          <w:lang w:val="hu-HU"/>
        </w:rPr>
        <w:t>perte</w:t>
      </w:r>
      <w:r w:rsidR="00A932A2">
        <w:rPr>
          <w:rFonts w:ascii="Times New Roman" w:eastAsia="MS Mincho" w:hAnsi="Times New Roman"/>
          <w:sz w:val="22"/>
          <w:szCs w:val="22"/>
          <w:lang w:val="hu-HU"/>
        </w:rPr>
        <w:t>ch</w:t>
      </w:r>
      <w:r w:rsidRPr="00BA5FCD">
        <w:rPr>
          <w:rFonts w:ascii="Times New Roman" w:eastAsia="MS Mincho" w:hAnsi="Times New Roman"/>
          <w:sz w:val="22"/>
          <w:szCs w:val="22"/>
          <w:lang w:val="hu-HU"/>
        </w:rPr>
        <w:t>netát</w:t>
      </w:r>
      <w:r w:rsidR="00A932A2">
        <w:rPr>
          <w:rFonts w:ascii="Times New Roman" w:eastAsia="MS Mincho" w:hAnsi="Times New Roman"/>
          <w:sz w:val="22"/>
          <w:szCs w:val="22"/>
          <w:lang w:val="hu-HU"/>
        </w:rPr>
        <w:t>-</w:t>
      </w:r>
      <w:r w:rsidRPr="00BA5FCD">
        <w:rPr>
          <w:rFonts w:ascii="Times New Roman" w:eastAsia="MS Mincho" w:hAnsi="Times New Roman"/>
          <w:sz w:val="22"/>
          <w:szCs w:val="22"/>
          <w:lang w:val="hu-HU"/>
        </w:rPr>
        <w:t xml:space="preserve">oldat </w:t>
      </w:r>
      <w:r w:rsidRPr="00BA5FCD">
        <w:rPr>
          <w:rFonts w:ascii="Times New Roman" w:hAnsi="Times New Roman"/>
          <w:sz w:val="22"/>
          <w:szCs w:val="22"/>
          <w:lang w:val="hu-HU"/>
        </w:rPr>
        <w:t>3,54 mg nátriumot tartalmaz</w:t>
      </w:r>
      <w:r w:rsidR="00A932A2" w:rsidRPr="00A932A2">
        <w:rPr>
          <w:rFonts w:ascii="Times New Roman" w:eastAsia="MS Mincho" w:hAnsi="Times New Roman"/>
          <w:sz w:val="22"/>
          <w:szCs w:val="22"/>
          <w:lang w:val="hu-HU"/>
        </w:rPr>
        <w:t xml:space="preserve"> </w:t>
      </w:r>
      <w:r w:rsidR="00A932A2" w:rsidRPr="00B3666C">
        <w:rPr>
          <w:rFonts w:ascii="Times New Roman" w:eastAsia="MS Mincho" w:hAnsi="Times New Roman"/>
          <w:sz w:val="22"/>
          <w:szCs w:val="22"/>
          <w:lang w:val="hu-HU"/>
        </w:rPr>
        <w:t>milliliterenként</w:t>
      </w:r>
      <w:r w:rsidRPr="00BA5FCD">
        <w:rPr>
          <w:rFonts w:ascii="Times New Roman" w:hAnsi="Times New Roman"/>
          <w:sz w:val="22"/>
          <w:szCs w:val="22"/>
          <w:lang w:val="hu-HU"/>
        </w:rPr>
        <w:t>.</w:t>
      </w:r>
    </w:p>
    <w:p w14:paraId="439B645D" w14:textId="77777777" w:rsidR="002335E5" w:rsidRPr="00BA5FCD" w:rsidRDefault="002335E5" w:rsidP="00BA5FCD">
      <w:pPr>
        <w:tabs>
          <w:tab w:val="left" w:pos="567"/>
        </w:tabs>
        <w:suppressAutoHyphens w:val="0"/>
        <w:spacing w:line="240" w:lineRule="auto"/>
        <w:outlineLvl w:val="0"/>
        <w:rPr>
          <w:szCs w:val="22"/>
          <w:lang w:eastAsia="en-US"/>
        </w:rPr>
      </w:pPr>
    </w:p>
    <w:p w14:paraId="3B662471" w14:textId="77777777" w:rsidR="002335E5" w:rsidRPr="00BA5FCD" w:rsidRDefault="002335E5" w:rsidP="00964FD6">
      <w:pPr>
        <w:tabs>
          <w:tab w:val="left" w:pos="567"/>
        </w:tabs>
        <w:suppressAutoHyphens w:val="0"/>
        <w:spacing w:line="240" w:lineRule="auto"/>
        <w:outlineLvl w:val="0"/>
        <w:rPr>
          <w:szCs w:val="22"/>
          <w:lang w:eastAsia="en-US"/>
        </w:rPr>
      </w:pPr>
      <w:r w:rsidRPr="00BA5FCD">
        <w:rPr>
          <w:szCs w:val="22"/>
          <w:lang w:eastAsia="en-US"/>
        </w:rPr>
        <w:t>A segédanyagok teljes listáját lásd a 6.1 pontban.</w:t>
      </w:r>
    </w:p>
    <w:p w14:paraId="2474C6E5" w14:textId="6C92608E" w:rsidR="002335E5" w:rsidRPr="006D4C2E" w:rsidRDefault="002335E5" w:rsidP="00EA2FFB">
      <w:pPr>
        <w:spacing w:line="240" w:lineRule="auto"/>
        <w:rPr>
          <w:szCs w:val="22"/>
        </w:rPr>
      </w:pPr>
    </w:p>
    <w:p w14:paraId="468F1A73" w14:textId="77777777" w:rsidR="00BA5FCD" w:rsidRPr="006D4C2E" w:rsidRDefault="00BA5FCD" w:rsidP="00EA2FFB">
      <w:pPr>
        <w:spacing w:line="240" w:lineRule="auto"/>
        <w:rPr>
          <w:szCs w:val="22"/>
        </w:rPr>
      </w:pPr>
    </w:p>
    <w:p w14:paraId="695FE52A" w14:textId="77777777" w:rsidR="00C618C4" w:rsidRPr="00BA5FCD" w:rsidRDefault="00C618C4" w:rsidP="00BA5FCD">
      <w:pPr>
        <w:spacing w:line="240" w:lineRule="auto"/>
        <w:ind w:left="567" w:hanging="567"/>
        <w:rPr>
          <w:b/>
          <w:szCs w:val="22"/>
        </w:rPr>
      </w:pPr>
      <w:r w:rsidRPr="00BA5FCD">
        <w:rPr>
          <w:b/>
          <w:szCs w:val="22"/>
        </w:rPr>
        <w:t>3.</w:t>
      </w:r>
      <w:r w:rsidRPr="00BA5FCD">
        <w:rPr>
          <w:b/>
          <w:szCs w:val="22"/>
        </w:rPr>
        <w:tab/>
        <w:t>GYÓGYSZERFORMA</w:t>
      </w:r>
    </w:p>
    <w:p w14:paraId="1EE77D96" w14:textId="77777777" w:rsidR="00C618C4" w:rsidRPr="00BA5FCD" w:rsidRDefault="00C618C4" w:rsidP="00BA5FCD">
      <w:pPr>
        <w:spacing w:line="240" w:lineRule="auto"/>
        <w:rPr>
          <w:szCs w:val="22"/>
        </w:rPr>
      </w:pPr>
    </w:p>
    <w:p w14:paraId="31C9AA9A" w14:textId="5C0F0B88" w:rsidR="00C618C4" w:rsidRPr="00BA5FCD" w:rsidRDefault="00C618C4" w:rsidP="00BA5FCD">
      <w:pPr>
        <w:spacing w:line="240" w:lineRule="auto"/>
        <w:outlineLvl w:val="0"/>
        <w:rPr>
          <w:szCs w:val="22"/>
        </w:rPr>
      </w:pPr>
      <w:r w:rsidRPr="00BA5FCD">
        <w:rPr>
          <w:szCs w:val="22"/>
        </w:rPr>
        <w:t>Radioaktív izotóp generátor.</w:t>
      </w:r>
    </w:p>
    <w:p w14:paraId="59985D2C" w14:textId="77777777" w:rsidR="000524AB" w:rsidRPr="00BA5FCD" w:rsidRDefault="000524AB" w:rsidP="00B305CE">
      <w:pPr>
        <w:spacing w:line="240" w:lineRule="auto"/>
        <w:outlineLvl w:val="0"/>
        <w:rPr>
          <w:noProof/>
          <w:szCs w:val="22"/>
        </w:rPr>
      </w:pPr>
    </w:p>
    <w:p w14:paraId="483A4110" w14:textId="4C1C9947" w:rsidR="000524AB" w:rsidRPr="00BA5FCD" w:rsidRDefault="005F7A85" w:rsidP="00964FD6">
      <w:pPr>
        <w:spacing w:line="240" w:lineRule="auto"/>
        <w:outlineLvl w:val="0"/>
        <w:rPr>
          <w:noProof/>
          <w:szCs w:val="22"/>
        </w:rPr>
      </w:pPr>
      <w:r>
        <w:rPr>
          <w:noProof/>
          <w:szCs w:val="22"/>
        </w:rPr>
        <w:t>M</w:t>
      </w:r>
      <w:r w:rsidR="000524AB" w:rsidRPr="00BA5FCD">
        <w:rPr>
          <w:noProof/>
          <w:szCs w:val="22"/>
        </w:rPr>
        <w:t>űanyag borítású</w:t>
      </w:r>
      <w:r w:rsidR="00A05929">
        <w:rPr>
          <w:noProof/>
          <w:szCs w:val="22"/>
        </w:rPr>
        <w:t>,</w:t>
      </w:r>
      <w:r w:rsidR="000524AB" w:rsidRPr="00BA5FCD">
        <w:rPr>
          <w:noProof/>
          <w:szCs w:val="22"/>
        </w:rPr>
        <w:t xml:space="preserve"> hengeres test és </w:t>
      </w:r>
      <w:r w:rsidR="00811147" w:rsidRPr="00BA5FCD">
        <w:rPr>
          <w:noProof/>
          <w:szCs w:val="22"/>
        </w:rPr>
        <w:t>tető</w:t>
      </w:r>
      <w:r w:rsidR="000524AB" w:rsidRPr="00BA5FCD">
        <w:rPr>
          <w:noProof/>
          <w:szCs w:val="22"/>
        </w:rPr>
        <w:t xml:space="preserve"> fogóval, ami 2 </w:t>
      </w:r>
      <w:r w:rsidR="00811147" w:rsidRPr="00BA5FCD">
        <w:rPr>
          <w:noProof/>
          <w:szCs w:val="22"/>
        </w:rPr>
        <w:t>záróelemmel</w:t>
      </w:r>
      <w:r w:rsidR="000524AB" w:rsidRPr="00BA5FCD">
        <w:rPr>
          <w:noProof/>
          <w:szCs w:val="22"/>
        </w:rPr>
        <w:t xml:space="preserve"> van rögzítve a testhez.</w:t>
      </w:r>
    </w:p>
    <w:p w14:paraId="2F09E0A4" w14:textId="3BCAF2F6" w:rsidR="00C618C4" w:rsidRPr="006D4C2E" w:rsidRDefault="00C618C4" w:rsidP="00EA2FFB">
      <w:pPr>
        <w:spacing w:line="240" w:lineRule="auto"/>
        <w:rPr>
          <w:szCs w:val="22"/>
        </w:rPr>
      </w:pPr>
    </w:p>
    <w:p w14:paraId="73D7A52D" w14:textId="77777777" w:rsidR="00BA5FCD" w:rsidRPr="006D4C2E" w:rsidRDefault="00BA5FCD" w:rsidP="00EA2FFB">
      <w:pPr>
        <w:spacing w:line="240" w:lineRule="auto"/>
        <w:rPr>
          <w:szCs w:val="22"/>
        </w:rPr>
      </w:pPr>
    </w:p>
    <w:p w14:paraId="297E990A" w14:textId="16C18EA9" w:rsidR="00C618C4" w:rsidRPr="00BA5FCD" w:rsidRDefault="00C618C4" w:rsidP="00BA5FCD">
      <w:pPr>
        <w:spacing w:line="240" w:lineRule="auto"/>
        <w:ind w:left="567" w:hanging="567"/>
        <w:rPr>
          <w:b/>
          <w:caps/>
          <w:szCs w:val="22"/>
        </w:rPr>
      </w:pPr>
      <w:r w:rsidRPr="00BA5FCD">
        <w:rPr>
          <w:b/>
          <w:caps/>
          <w:szCs w:val="22"/>
        </w:rPr>
        <w:t>4.</w:t>
      </w:r>
      <w:r w:rsidRPr="00BA5FCD">
        <w:rPr>
          <w:b/>
          <w:caps/>
          <w:szCs w:val="22"/>
        </w:rPr>
        <w:tab/>
        <w:t>KLINIKAI JELLEMZŐK</w:t>
      </w:r>
    </w:p>
    <w:p w14:paraId="78C1EBC5" w14:textId="77777777" w:rsidR="00C618C4" w:rsidRPr="00BA5FCD" w:rsidRDefault="00C618C4" w:rsidP="00BA5FCD">
      <w:pPr>
        <w:spacing w:line="240" w:lineRule="auto"/>
        <w:rPr>
          <w:szCs w:val="22"/>
        </w:rPr>
      </w:pPr>
    </w:p>
    <w:p w14:paraId="427EEE49" w14:textId="77777777" w:rsidR="00C618C4" w:rsidRPr="00BA5FCD" w:rsidRDefault="00C618C4" w:rsidP="00BA5FCD">
      <w:pPr>
        <w:spacing w:line="240" w:lineRule="auto"/>
        <w:ind w:left="567" w:hanging="567"/>
        <w:outlineLvl w:val="0"/>
        <w:rPr>
          <w:b/>
          <w:szCs w:val="22"/>
        </w:rPr>
      </w:pPr>
      <w:r w:rsidRPr="00BA5FCD">
        <w:rPr>
          <w:b/>
          <w:szCs w:val="22"/>
        </w:rPr>
        <w:t>4.1</w:t>
      </w:r>
      <w:r w:rsidRPr="00BA5FCD">
        <w:rPr>
          <w:b/>
          <w:szCs w:val="22"/>
        </w:rPr>
        <w:tab/>
        <w:t>Terápiás javallatok</w:t>
      </w:r>
    </w:p>
    <w:p w14:paraId="1A883AF7" w14:textId="77777777" w:rsidR="00C618C4" w:rsidRPr="00B305CE" w:rsidRDefault="00C618C4" w:rsidP="00B305CE">
      <w:pPr>
        <w:spacing w:line="240" w:lineRule="auto"/>
        <w:rPr>
          <w:szCs w:val="22"/>
        </w:rPr>
      </w:pPr>
    </w:p>
    <w:p w14:paraId="774AE467" w14:textId="17BC2B1D" w:rsidR="00C618C4" w:rsidRPr="00964FD6" w:rsidRDefault="00C618C4" w:rsidP="00964FD6">
      <w:pPr>
        <w:spacing w:line="240" w:lineRule="auto"/>
        <w:rPr>
          <w:szCs w:val="22"/>
        </w:rPr>
      </w:pPr>
      <w:r w:rsidRPr="00964FD6">
        <w:rPr>
          <w:szCs w:val="22"/>
        </w:rPr>
        <w:t>Ez a gyógyszer kizárólag diagnosztikai célra alkalmazható.</w:t>
      </w:r>
    </w:p>
    <w:p w14:paraId="28CEB2CE" w14:textId="77777777" w:rsidR="00C618C4" w:rsidRPr="00BA5FCD" w:rsidRDefault="00C618C4">
      <w:pPr>
        <w:spacing w:line="240" w:lineRule="auto"/>
        <w:rPr>
          <w:szCs w:val="22"/>
        </w:rPr>
      </w:pPr>
    </w:p>
    <w:p w14:paraId="0F2938FC" w14:textId="2717689D" w:rsidR="00C618C4" w:rsidRDefault="00C618C4" w:rsidP="00EA2FFB">
      <w:pPr>
        <w:spacing w:line="240" w:lineRule="auto"/>
        <w:rPr>
          <w:szCs w:val="22"/>
        </w:rPr>
      </w:pPr>
      <w:r w:rsidRPr="00BA5FCD">
        <w:rPr>
          <w:szCs w:val="22"/>
        </w:rPr>
        <w:t>A radioaktív izotóp generátor eluátuma (nátrium-</w:t>
      </w:r>
      <w:r w:rsidR="00CA62AD" w:rsidRPr="00B12578">
        <w:rPr>
          <w:szCs w:val="22"/>
        </w:rPr>
        <w:t>(</w:t>
      </w:r>
      <w:r w:rsidR="00CA62AD" w:rsidRPr="00B12578">
        <w:rPr>
          <w:szCs w:val="22"/>
          <w:vertAlign w:val="superscript"/>
        </w:rPr>
        <w:t>99m</w:t>
      </w:r>
      <w:r w:rsidR="00CA62AD" w:rsidRPr="00B12578">
        <w:rPr>
          <w:szCs w:val="22"/>
        </w:rPr>
        <w:t>Tc)</w:t>
      </w:r>
      <w:r w:rsidR="00CA62AD">
        <w:rPr>
          <w:szCs w:val="22"/>
        </w:rPr>
        <w:t>-</w:t>
      </w:r>
      <w:r w:rsidRPr="00BA5FCD">
        <w:rPr>
          <w:szCs w:val="22"/>
        </w:rPr>
        <w:t>perte</w:t>
      </w:r>
      <w:r w:rsidR="0005759E" w:rsidRPr="00BA5FCD">
        <w:rPr>
          <w:szCs w:val="22"/>
        </w:rPr>
        <w:t>ch</w:t>
      </w:r>
      <w:r w:rsidRPr="00BA5FCD">
        <w:rPr>
          <w:szCs w:val="22"/>
        </w:rPr>
        <w:t>netát</w:t>
      </w:r>
      <w:r w:rsidR="00CA62AD">
        <w:rPr>
          <w:szCs w:val="22"/>
        </w:rPr>
        <w:t>-</w:t>
      </w:r>
      <w:r w:rsidRPr="00BA5FCD">
        <w:rPr>
          <w:szCs w:val="22"/>
        </w:rPr>
        <w:t>injekció) a következő területeken használható fel: az ilyen oldattal való radioaktív</w:t>
      </w:r>
      <w:r w:rsidR="00CA62AD">
        <w:rPr>
          <w:szCs w:val="22"/>
        </w:rPr>
        <w:t xml:space="preserve"> </w:t>
      </w:r>
      <w:r w:rsidRPr="00BA5FCD">
        <w:rPr>
          <w:szCs w:val="22"/>
        </w:rPr>
        <w:t xml:space="preserve">jelölésre kifejlesztett és engedélyezett </w:t>
      </w:r>
      <w:r w:rsidR="00CA62AD">
        <w:rPr>
          <w:szCs w:val="22"/>
        </w:rPr>
        <w:t>(</w:t>
      </w:r>
      <w:r w:rsidR="00CA62AD" w:rsidRPr="00236EB4">
        <w:rPr>
          <w:szCs w:val="22"/>
        </w:rPr>
        <w:t>készlet</w:t>
      </w:r>
      <w:r w:rsidR="00CA62AD">
        <w:rPr>
          <w:szCs w:val="22"/>
        </w:rPr>
        <w:t xml:space="preserve">ként forgalomba kerülő) </w:t>
      </w:r>
      <w:r w:rsidRPr="00BA5FCD">
        <w:rPr>
          <w:szCs w:val="22"/>
        </w:rPr>
        <w:t>különféle radioaktív készítmények radioaktív jelzése.</w:t>
      </w:r>
    </w:p>
    <w:p w14:paraId="48150DC0" w14:textId="77777777" w:rsidR="00DE10EE" w:rsidRPr="00BA5FCD" w:rsidRDefault="00DE10EE" w:rsidP="00EA2FFB">
      <w:pPr>
        <w:spacing w:line="240" w:lineRule="auto"/>
        <w:rPr>
          <w:szCs w:val="22"/>
        </w:rPr>
      </w:pPr>
    </w:p>
    <w:p w14:paraId="6CB5E67C" w14:textId="77777777" w:rsidR="00DE10EE" w:rsidRDefault="00C618C4" w:rsidP="00EA2FFB">
      <w:pPr>
        <w:spacing w:line="240" w:lineRule="auto"/>
        <w:rPr>
          <w:szCs w:val="22"/>
        </w:rPr>
      </w:pPr>
      <w:r w:rsidRPr="00BA5FCD">
        <w:rPr>
          <w:szCs w:val="22"/>
        </w:rPr>
        <w:lastRenderedPageBreak/>
        <w:t>Pajzsmirigy</w:t>
      </w:r>
      <w:r w:rsidR="00CA62AD">
        <w:rPr>
          <w:szCs w:val="22"/>
        </w:rPr>
        <w:t>-</w:t>
      </w:r>
      <w:r w:rsidRPr="00BA5FCD">
        <w:rPr>
          <w:szCs w:val="22"/>
        </w:rPr>
        <w:t>szcintigráfia: a pajzsmirigy gyógyszerfelvételének közvetlen leképzése és mérése, ami információt szolgáltat a mirigy méretéről, helyzetéről, noduláris szerkezetéről és működéséről pajzsmirigybetegség esetén.</w:t>
      </w:r>
    </w:p>
    <w:p w14:paraId="596FB638" w14:textId="77777777" w:rsidR="00AE1BD3" w:rsidRPr="00BA5FCD" w:rsidRDefault="00AE1BD3" w:rsidP="00EA2FFB">
      <w:pPr>
        <w:spacing w:line="240" w:lineRule="auto"/>
        <w:rPr>
          <w:szCs w:val="22"/>
        </w:rPr>
      </w:pPr>
    </w:p>
    <w:p w14:paraId="6B934955" w14:textId="744A3378" w:rsidR="00C618C4" w:rsidRDefault="00C618C4" w:rsidP="00FD736D">
      <w:pPr>
        <w:suppressAutoHyphens w:val="0"/>
        <w:autoSpaceDE w:val="0"/>
        <w:autoSpaceDN w:val="0"/>
        <w:adjustRightInd w:val="0"/>
        <w:spacing w:line="240" w:lineRule="auto"/>
        <w:rPr>
          <w:bCs/>
          <w:szCs w:val="22"/>
          <w:u w:val="single"/>
          <w:lang w:eastAsia="en-US"/>
        </w:rPr>
      </w:pPr>
      <w:r w:rsidRPr="00BA5FCD">
        <w:rPr>
          <w:bCs/>
          <w:szCs w:val="22"/>
          <w:lang w:eastAsia="en-US"/>
        </w:rPr>
        <w:t>Nyálmirigy</w:t>
      </w:r>
      <w:r w:rsidR="009E66D3">
        <w:rPr>
          <w:bCs/>
          <w:szCs w:val="22"/>
          <w:lang w:eastAsia="en-US"/>
        </w:rPr>
        <w:t>-</w:t>
      </w:r>
      <w:r w:rsidRPr="00BA5FCD">
        <w:rPr>
          <w:bCs/>
          <w:szCs w:val="22"/>
          <w:lang w:eastAsia="en-US"/>
        </w:rPr>
        <w:t>szcintigráfia: sial</w:t>
      </w:r>
      <w:r w:rsidR="009E66D3">
        <w:rPr>
          <w:bCs/>
          <w:szCs w:val="22"/>
          <w:lang w:eastAsia="en-US"/>
        </w:rPr>
        <w:t>o</w:t>
      </w:r>
      <w:r w:rsidRPr="00BA5FCD">
        <w:rPr>
          <w:bCs/>
          <w:szCs w:val="22"/>
          <w:lang w:eastAsia="en-US"/>
        </w:rPr>
        <w:t xml:space="preserve">adenitis chronica </w:t>
      </w:r>
      <w:r w:rsidR="009E66D3">
        <w:rPr>
          <w:bCs/>
          <w:szCs w:val="22"/>
          <w:lang w:eastAsia="en-US"/>
        </w:rPr>
        <w:t>(pl. Sjögren-</w:t>
      </w:r>
      <w:r w:rsidR="009E66D3" w:rsidRPr="00B27429">
        <w:rPr>
          <w:bCs/>
          <w:szCs w:val="22"/>
          <w:lang w:eastAsia="en-US"/>
        </w:rPr>
        <w:t>szindróma)</w:t>
      </w:r>
      <w:r w:rsidR="009E66D3">
        <w:rPr>
          <w:bCs/>
          <w:szCs w:val="22"/>
          <w:lang w:eastAsia="en-US"/>
        </w:rPr>
        <w:t xml:space="preserve"> </w:t>
      </w:r>
      <w:r w:rsidRPr="00BA5FCD">
        <w:rPr>
          <w:bCs/>
          <w:szCs w:val="22"/>
          <w:lang w:eastAsia="en-US"/>
        </w:rPr>
        <w:t xml:space="preserve">diagnosztizálása, valamint nyálmirigybetegségekben a nyálmirigyfunkció és a nyálcsatorna átjárhatóságának felmérése, illetve </w:t>
      </w:r>
      <w:r w:rsidRPr="00BA5FCD">
        <w:rPr>
          <w:bCs/>
          <w:szCs w:val="22"/>
          <w:u w:val="single"/>
          <w:lang w:eastAsia="en-US"/>
        </w:rPr>
        <w:t xml:space="preserve">a terápiás beavatkozásokra (különösen a </w:t>
      </w:r>
      <w:r w:rsidRPr="00D97DF8">
        <w:rPr>
          <w:bCs/>
          <w:szCs w:val="22"/>
          <w:u w:val="single"/>
          <w:lang w:eastAsia="en-US"/>
        </w:rPr>
        <w:t>radioaktívjód</w:t>
      </w:r>
      <w:r w:rsidR="009E66D3" w:rsidRPr="00D97DF8">
        <w:rPr>
          <w:bCs/>
          <w:szCs w:val="22"/>
          <w:u w:val="single"/>
          <w:lang w:eastAsia="en-US"/>
        </w:rPr>
        <w:t>-</w:t>
      </w:r>
      <w:r w:rsidRPr="00D97DF8">
        <w:rPr>
          <w:bCs/>
          <w:szCs w:val="22"/>
          <w:u w:val="single"/>
          <w:lang w:eastAsia="en-US"/>
        </w:rPr>
        <w:t>terápiára</w:t>
      </w:r>
      <w:r w:rsidRPr="00BA5FCD">
        <w:rPr>
          <w:bCs/>
          <w:szCs w:val="22"/>
          <w:u w:val="single"/>
          <w:lang w:eastAsia="en-US"/>
        </w:rPr>
        <w:t>) adott válasz monitorozása.</w:t>
      </w:r>
    </w:p>
    <w:p w14:paraId="5F13E681" w14:textId="77777777" w:rsidR="000C65FD" w:rsidRPr="00BA5FCD" w:rsidRDefault="000C65FD" w:rsidP="00BA5FCD">
      <w:pPr>
        <w:suppressAutoHyphens w:val="0"/>
        <w:autoSpaceDE w:val="0"/>
        <w:autoSpaceDN w:val="0"/>
        <w:adjustRightInd w:val="0"/>
        <w:spacing w:line="240" w:lineRule="auto"/>
        <w:rPr>
          <w:bCs/>
          <w:szCs w:val="22"/>
          <w:u w:val="single"/>
          <w:lang w:eastAsia="en-US"/>
        </w:rPr>
      </w:pPr>
    </w:p>
    <w:p w14:paraId="6541D9EC" w14:textId="42CB878F" w:rsidR="00C618C4" w:rsidRDefault="0060662A" w:rsidP="000C65FD">
      <w:pPr>
        <w:spacing w:line="240" w:lineRule="auto"/>
        <w:rPr>
          <w:szCs w:val="22"/>
        </w:rPr>
      </w:pPr>
      <w:r w:rsidRPr="006D4C2E">
        <w:rPr>
          <w:szCs w:val="22"/>
        </w:rPr>
        <w:t>Ectopiás gyomornyálk</w:t>
      </w:r>
      <w:r w:rsidR="009E44A6">
        <w:rPr>
          <w:szCs w:val="22"/>
        </w:rPr>
        <w:t>a</w:t>
      </w:r>
      <w:r w:rsidRPr="006D4C2E">
        <w:rPr>
          <w:szCs w:val="22"/>
        </w:rPr>
        <w:t>hártya lokalizálása (Meckel-diverticulum).</w:t>
      </w:r>
    </w:p>
    <w:p w14:paraId="34DB3C1A" w14:textId="77777777" w:rsidR="000C65FD" w:rsidRPr="006D4C2E" w:rsidRDefault="000C65FD" w:rsidP="000C65FD">
      <w:pPr>
        <w:spacing w:line="240" w:lineRule="auto"/>
        <w:rPr>
          <w:szCs w:val="22"/>
        </w:rPr>
      </w:pPr>
    </w:p>
    <w:p w14:paraId="6F79860B" w14:textId="21269FA8" w:rsidR="0060662A" w:rsidRPr="006D4C2E" w:rsidRDefault="0060662A" w:rsidP="000C65FD">
      <w:pPr>
        <w:spacing w:line="240" w:lineRule="auto"/>
        <w:rPr>
          <w:szCs w:val="22"/>
        </w:rPr>
      </w:pPr>
      <w:r w:rsidRPr="006D4C2E">
        <w:rPr>
          <w:szCs w:val="22"/>
        </w:rPr>
        <w:t>Könnycsatorna</w:t>
      </w:r>
      <w:r w:rsidR="009E66D3">
        <w:rPr>
          <w:szCs w:val="22"/>
        </w:rPr>
        <w:t>-</w:t>
      </w:r>
      <w:r w:rsidRPr="006D4C2E">
        <w:rPr>
          <w:szCs w:val="22"/>
        </w:rPr>
        <w:t>szcintigráfia: a könnytermelés funkcionális zavarainak felmérése és a terápiás beavatkozásokra adott válasz monitorozása.</w:t>
      </w:r>
    </w:p>
    <w:p w14:paraId="43695225" w14:textId="3A812038" w:rsidR="0060662A" w:rsidRPr="00FE6C1C" w:rsidRDefault="0060662A" w:rsidP="00EA2FFB">
      <w:pPr>
        <w:spacing w:line="240" w:lineRule="auto"/>
        <w:rPr>
          <w:szCs w:val="22"/>
        </w:rPr>
      </w:pPr>
    </w:p>
    <w:p w14:paraId="40D460B7" w14:textId="77777777" w:rsidR="0060662A" w:rsidRPr="00BA5FCD" w:rsidRDefault="0060662A" w:rsidP="00BA5FCD">
      <w:pPr>
        <w:spacing w:line="240" w:lineRule="auto"/>
        <w:ind w:left="567" w:hanging="567"/>
        <w:outlineLvl w:val="0"/>
        <w:rPr>
          <w:b/>
          <w:szCs w:val="22"/>
        </w:rPr>
      </w:pPr>
      <w:r w:rsidRPr="00BA5FCD">
        <w:rPr>
          <w:b/>
          <w:szCs w:val="22"/>
        </w:rPr>
        <w:t>4.2</w:t>
      </w:r>
      <w:r w:rsidRPr="00BA5FCD">
        <w:rPr>
          <w:b/>
          <w:szCs w:val="22"/>
        </w:rPr>
        <w:tab/>
        <w:t>Adagolás és alkalmazás</w:t>
      </w:r>
    </w:p>
    <w:p w14:paraId="2E8F1D1B" w14:textId="77777777" w:rsidR="0060662A" w:rsidRPr="00BA5FCD" w:rsidRDefault="0060662A" w:rsidP="00BA5FCD">
      <w:pPr>
        <w:spacing w:line="240" w:lineRule="auto"/>
        <w:rPr>
          <w:szCs w:val="22"/>
        </w:rPr>
      </w:pPr>
    </w:p>
    <w:p w14:paraId="435C595E" w14:textId="77777777" w:rsidR="0060662A" w:rsidRPr="00BA5FCD" w:rsidRDefault="0060662A" w:rsidP="00BA5FC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line="240" w:lineRule="auto"/>
        <w:rPr>
          <w:szCs w:val="22"/>
          <w:u w:val="single"/>
        </w:rPr>
      </w:pPr>
      <w:r w:rsidRPr="00BA5FCD">
        <w:rPr>
          <w:szCs w:val="22"/>
          <w:u w:val="single"/>
        </w:rPr>
        <w:t>Adagolás</w:t>
      </w:r>
    </w:p>
    <w:p w14:paraId="061AB398" w14:textId="77777777" w:rsidR="009E66D3" w:rsidRDefault="009E66D3" w:rsidP="00964FD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line="240" w:lineRule="auto"/>
        <w:rPr>
          <w:szCs w:val="22"/>
        </w:rPr>
      </w:pPr>
    </w:p>
    <w:p w14:paraId="2CA0816E" w14:textId="52073BBF" w:rsidR="0060662A" w:rsidRPr="00BA5FCD" w:rsidRDefault="0060662A" w:rsidP="00964FD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line="240" w:lineRule="auto"/>
        <w:rPr>
          <w:noProof/>
          <w:szCs w:val="22"/>
        </w:rPr>
      </w:pPr>
      <w:r w:rsidRPr="00BA5FCD">
        <w:rPr>
          <w:szCs w:val="22"/>
        </w:rPr>
        <w:t>Ha a nátrium-</w:t>
      </w:r>
      <w:r w:rsidR="009E66D3" w:rsidRPr="00EB598E">
        <w:rPr>
          <w:szCs w:val="22"/>
        </w:rPr>
        <w:t>(</w:t>
      </w:r>
      <w:r w:rsidR="009E66D3" w:rsidRPr="00EB598E">
        <w:rPr>
          <w:szCs w:val="22"/>
          <w:vertAlign w:val="superscript"/>
        </w:rPr>
        <w:t>99m</w:t>
      </w:r>
      <w:r w:rsidR="009E66D3" w:rsidRPr="00EB598E">
        <w:rPr>
          <w:szCs w:val="22"/>
        </w:rPr>
        <w:t>Tc)</w:t>
      </w:r>
      <w:r w:rsidR="009E66D3">
        <w:rPr>
          <w:szCs w:val="22"/>
        </w:rPr>
        <w:t>-</w:t>
      </w:r>
      <w:r w:rsidRPr="00BA5FCD">
        <w:rPr>
          <w:szCs w:val="22"/>
        </w:rPr>
        <w:t>perte</w:t>
      </w:r>
      <w:r w:rsidR="0005759E" w:rsidRPr="00BA5FCD">
        <w:rPr>
          <w:szCs w:val="22"/>
        </w:rPr>
        <w:t>ch</w:t>
      </w:r>
      <w:r w:rsidRPr="00BA5FCD">
        <w:rPr>
          <w:szCs w:val="22"/>
        </w:rPr>
        <w:t>netát adagolása intravénásan történik</w:t>
      </w:r>
      <w:r w:rsidR="009E66D3">
        <w:rPr>
          <w:szCs w:val="22"/>
        </w:rPr>
        <w:t>,</w:t>
      </w:r>
      <w:r w:rsidRPr="00BA5FCD">
        <w:rPr>
          <w:szCs w:val="22"/>
        </w:rPr>
        <w:t xml:space="preserve"> az alkalmazott aktivitás mértéke tág határok között változik a szükséges klinikai információktól és az alkalmazott berendezéstől függően.</w:t>
      </w:r>
      <w:r w:rsidRPr="00BA5FCD">
        <w:rPr>
          <w:noProof/>
          <w:szCs w:val="22"/>
        </w:rPr>
        <w:t xml:space="preserve"> </w:t>
      </w:r>
      <w:r w:rsidRPr="00BA5FCD">
        <w:rPr>
          <w:szCs w:val="22"/>
        </w:rPr>
        <w:t>A</w:t>
      </w:r>
      <w:r w:rsidR="009E66D3">
        <w:rPr>
          <w:szCs w:val="22"/>
        </w:rPr>
        <w:t xml:space="preserve"> helyi</w:t>
      </w:r>
      <w:r w:rsidRPr="00BA5FCD">
        <w:rPr>
          <w:szCs w:val="22"/>
        </w:rPr>
        <w:t xml:space="preserve"> diagnosztikai referenciaértéknél (DRL) nagyobb aktivitás injektálását </w:t>
      </w:r>
      <w:r w:rsidR="00A3608C">
        <w:rPr>
          <w:szCs w:val="22"/>
        </w:rPr>
        <w:t>bizonyos</w:t>
      </w:r>
      <w:r w:rsidRPr="00BA5FCD">
        <w:rPr>
          <w:szCs w:val="22"/>
        </w:rPr>
        <w:t xml:space="preserve"> indikácó</w:t>
      </w:r>
      <w:r w:rsidR="00A3608C">
        <w:rPr>
          <w:szCs w:val="22"/>
        </w:rPr>
        <w:t>k esetén</w:t>
      </w:r>
      <w:r w:rsidRPr="00BA5FCD">
        <w:rPr>
          <w:szCs w:val="22"/>
        </w:rPr>
        <w:t xml:space="preserve"> indokolni kell.</w:t>
      </w:r>
      <w:r w:rsidRPr="00BA5FCD">
        <w:rPr>
          <w:noProof/>
          <w:szCs w:val="22"/>
        </w:rPr>
        <w:t xml:space="preserve"> </w:t>
      </w:r>
      <w:r w:rsidRPr="00BA5FCD">
        <w:rPr>
          <w:szCs w:val="22"/>
        </w:rPr>
        <w:t>Az ajánlott aktivitások az alábbiak:</w:t>
      </w:r>
    </w:p>
    <w:p w14:paraId="39A06EA9" w14:textId="77777777" w:rsidR="0060662A" w:rsidRPr="00BA5FCD" w:rsidRDefault="0060662A">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line="240" w:lineRule="auto"/>
        <w:rPr>
          <w:szCs w:val="22"/>
          <w:u w:val="single"/>
        </w:rPr>
      </w:pPr>
    </w:p>
    <w:p w14:paraId="5EC18D3D" w14:textId="7A8BEED1" w:rsidR="0060662A" w:rsidRPr="00BA5FCD" w:rsidRDefault="0060662A">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line="240" w:lineRule="auto"/>
        <w:rPr>
          <w:noProof/>
          <w:szCs w:val="22"/>
          <w:u w:val="single"/>
        </w:rPr>
      </w:pPr>
      <w:r w:rsidRPr="00BA5FCD">
        <w:rPr>
          <w:szCs w:val="22"/>
          <w:u w:val="single"/>
        </w:rPr>
        <w:t>Felnőttek (70 kg) és idősek:</w:t>
      </w:r>
    </w:p>
    <w:p w14:paraId="42543A99" w14:textId="77777777" w:rsidR="0060662A" w:rsidRPr="00BA5FCD" w:rsidRDefault="0060662A">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line="240" w:lineRule="auto"/>
        <w:rPr>
          <w:noProof/>
          <w:szCs w:val="22"/>
          <w:u w:val="single"/>
        </w:rPr>
      </w:pPr>
    </w:p>
    <w:p w14:paraId="3458C677" w14:textId="6555BF5C" w:rsidR="0060662A" w:rsidRPr="00BA5FCD" w:rsidRDefault="0060662A" w:rsidP="00EA2FFB">
      <w:pPr>
        <w:widowControl w:val="0"/>
        <w:numPr>
          <w:ilvl w:val="0"/>
          <w:numId w:val="1"/>
        </w:numPr>
        <w:tabs>
          <w:tab w:val="clear" w:pos="425"/>
          <w:tab w:val="left" w:pos="-1099"/>
          <w:tab w:val="left" w:pos="-720"/>
        </w:tabs>
        <w:suppressAutoHyphens w:val="0"/>
        <w:spacing w:line="240" w:lineRule="auto"/>
        <w:ind w:left="567" w:hanging="567"/>
        <w:rPr>
          <w:szCs w:val="22"/>
        </w:rPr>
      </w:pPr>
      <w:r w:rsidRPr="00BA5FCD">
        <w:rPr>
          <w:szCs w:val="22"/>
        </w:rPr>
        <w:t>Pajzsmirigy</w:t>
      </w:r>
      <w:r w:rsidR="00A3608C">
        <w:rPr>
          <w:szCs w:val="22"/>
        </w:rPr>
        <w:t>-</w:t>
      </w:r>
      <w:r w:rsidRPr="00BA5FCD">
        <w:rPr>
          <w:szCs w:val="22"/>
        </w:rPr>
        <w:t>szcintigráfia</w:t>
      </w:r>
      <w:r w:rsidRPr="00BA5FCD">
        <w:rPr>
          <w:rFonts w:eastAsia="MS Mincho"/>
          <w:szCs w:val="22"/>
        </w:rPr>
        <w:t>: 20-80 MBq</w:t>
      </w:r>
      <w:r w:rsidR="00A3608C">
        <w:rPr>
          <w:rFonts w:eastAsia="MS Mincho"/>
          <w:szCs w:val="22"/>
        </w:rPr>
        <w:t>.</w:t>
      </w:r>
    </w:p>
    <w:p w14:paraId="4CC296A0" w14:textId="4A656651" w:rsidR="0060662A" w:rsidRPr="00BA5FCD" w:rsidRDefault="0060662A" w:rsidP="00EA2FFB">
      <w:pPr>
        <w:widowControl w:val="0"/>
        <w:numPr>
          <w:ilvl w:val="0"/>
          <w:numId w:val="2"/>
        </w:numPr>
        <w:tabs>
          <w:tab w:val="clear" w:pos="754"/>
          <w:tab w:val="left" w:pos="-1099"/>
          <w:tab w:val="left" w:pos="-720"/>
        </w:tabs>
        <w:suppressAutoHyphens w:val="0"/>
        <w:spacing w:line="240" w:lineRule="auto"/>
        <w:ind w:left="567" w:hanging="567"/>
        <w:rPr>
          <w:rFonts w:eastAsia="MS Mincho"/>
          <w:szCs w:val="22"/>
        </w:rPr>
      </w:pPr>
      <w:r w:rsidRPr="00BA5FCD">
        <w:rPr>
          <w:rFonts w:eastAsia="MS Mincho"/>
          <w:szCs w:val="22"/>
        </w:rPr>
        <w:t>Nyálmirigy</w:t>
      </w:r>
      <w:r w:rsidR="00A3608C">
        <w:rPr>
          <w:rFonts w:eastAsia="MS Mincho"/>
          <w:szCs w:val="22"/>
        </w:rPr>
        <w:t>-</w:t>
      </w:r>
      <w:r w:rsidRPr="00BA5FCD">
        <w:rPr>
          <w:rFonts w:eastAsia="MS Mincho"/>
          <w:szCs w:val="22"/>
        </w:rPr>
        <w:t xml:space="preserve">szcintigráfia: 30-150 MBq között </w:t>
      </w:r>
      <w:r w:rsidRPr="00BA5FCD">
        <w:rPr>
          <w:szCs w:val="22"/>
        </w:rPr>
        <w:t>statikus felvételek</w:t>
      </w:r>
      <w:r w:rsidR="00A3608C">
        <w:rPr>
          <w:szCs w:val="22"/>
        </w:rPr>
        <w:t>, valamint</w:t>
      </w:r>
      <w:r w:rsidRPr="00BA5FCD">
        <w:rPr>
          <w:szCs w:val="22"/>
        </w:rPr>
        <w:t xml:space="preserve"> legfeljebb 370 MBq dinamikus felvételek esetén.</w:t>
      </w:r>
      <w:r w:rsidRPr="00BA5FCD">
        <w:rPr>
          <w:rFonts w:eastAsia="MS Mincho"/>
          <w:szCs w:val="22"/>
        </w:rPr>
        <w:t xml:space="preserve"> </w:t>
      </w:r>
    </w:p>
    <w:p w14:paraId="60195855" w14:textId="2F13184E" w:rsidR="0060662A" w:rsidRPr="00BA5FCD" w:rsidRDefault="0060662A" w:rsidP="00EA2FFB">
      <w:pPr>
        <w:widowControl w:val="0"/>
        <w:numPr>
          <w:ilvl w:val="0"/>
          <w:numId w:val="1"/>
        </w:numPr>
        <w:tabs>
          <w:tab w:val="clear" w:pos="425"/>
          <w:tab w:val="left" w:pos="-1099"/>
          <w:tab w:val="left" w:pos="-720"/>
        </w:tabs>
        <w:suppressAutoHyphens w:val="0"/>
        <w:spacing w:line="240" w:lineRule="auto"/>
        <w:ind w:left="567" w:hanging="567"/>
        <w:rPr>
          <w:szCs w:val="22"/>
        </w:rPr>
      </w:pPr>
      <w:r w:rsidRPr="00BA5FCD">
        <w:rPr>
          <w:szCs w:val="22"/>
        </w:rPr>
        <w:t>Meckel-diverticulum</w:t>
      </w:r>
      <w:r w:rsidR="00A3608C">
        <w:rPr>
          <w:szCs w:val="22"/>
        </w:rPr>
        <w:t>-</w:t>
      </w:r>
      <w:r w:rsidRPr="00BA5FCD">
        <w:rPr>
          <w:rFonts w:eastAsia="MS Mincho"/>
          <w:szCs w:val="22"/>
        </w:rPr>
        <w:t>szcintigráfia</w:t>
      </w:r>
      <w:r w:rsidRPr="00BA5FCD">
        <w:rPr>
          <w:szCs w:val="22"/>
        </w:rPr>
        <w:t>: 300-400 MBq</w:t>
      </w:r>
      <w:r w:rsidR="00A3608C">
        <w:rPr>
          <w:szCs w:val="22"/>
        </w:rPr>
        <w:t>.</w:t>
      </w:r>
    </w:p>
    <w:p w14:paraId="475E9769" w14:textId="77777777" w:rsidR="0060662A" w:rsidRPr="00BA5FCD" w:rsidRDefault="0060662A" w:rsidP="00EA2FFB">
      <w:pPr>
        <w:widowControl w:val="0"/>
        <w:numPr>
          <w:ilvl w:val="0"/>
          <w:numId w:val="1"/>
        </w:numPr>
        <w:tabs>
          <w:tab w:val="clear" w:pos="425"/>
          <w:tab w:val="left" w:pos="-1099"/>
          <w:tab w:val="left" w:pos="-720"/>
        </w:tabs>
        <w:suppressAutoHyphens w:val="0"/>
        <w:spacing w:line="240" w:lineRule="auto"/>
        <w:ind w:left="567" w:hanging="567"/>
        <w:rPr>
          <w:szCs w:val="22"/>
        </w:rPr>
      </w:pPr>
      <w:r w:rsidRPr="00BA5FCD">
        <w:rPr>
          <w:rFonts w:eastAsia="MS Mincho"/>
          <w:szCs w:val="22"/>
        </w:rPr>
        <w:t>Könnycsatorna szcintigráfia: 2-4 MBq szemcseppenként.</w:t>
      </w:r>
    </w:p>
    <w:p w14:paraId="43826200" w14:textId="77777777" w:rsidR="00CE58E8" w:rsidRPr="006D4C2E" w:rsidRDefault="00CE58E8" w:rsidP="00EA2FFB">
      <w:pPr>
        <w:spacing w:line="240" w:lineRule="auto"/>
        <w:rPr>
          <w:szCs w:val="22"/>
        </w:rPr>
      </w:pPr>
    </w:p>
    <w:p w14:paraId="37CC8B0C" w14:textId="29172414" w:rsidR="00CE58E8" w:rsidRPr="00EA2FFB" w:rsidRDefault="00CE58E8" w:rsidP="00EA2FFB">
      <w:pPr>
        <w:spacing w:line="240" w:lineRule="auto"/>
        <w:rPr>
          <w:i/>
          <w:szCs w:val="22"/>
          <w:u w:val="single"/>
        </w:rPr>
      </w:pPr>
      <w:r w:rsidRPr="00EA2FFB">
        <w:rPr>
          <w:i/>
          <w:szCs w:val="22"/>
          <w:u w:val="single"/>
        </w:rPr>
        <w:t>Vesekárosodás</w:t>
      </w:r>
    </w:p>
    <w:p w14:paraId="06BDE8D4" w14:textId="0A982AE0" w:rsidR="0060662A" w:rsidRPr="006D4C2E" w:rsidRDefault="00CE58E8" w:rsidP="00EA2FFB">
      <w:pPr>
        <w:spacing w:line="240" w:lineRule="auto"/>
        <w:rPr>
          <w:rFonts w:eastAsia="SimSun"/>
          <w:snapToGrid w:val="0"/>
          <w:szCs w:val="22"/>
          <w:lang w:eastAsia="zh-CN"/>
        </w:rPr>
      </w:pPr>
      <w:r w:rsidRPr="006D4C2E">
        <w:rPr>
          <w:szCs w:val="22"/>
        </w:rPr>
        <w:t>A beadandó aktivitás gondos mérlegelése szükséges, mivel ilyen betegek</w:t>
      </w:r>
      <w:r w:rsidR="00A3608C">
        <w:rPr>
          <w:szCs w:val="22"/>
        </w:rPr>
        <w:t>nél</w:t>
      </w:r>
      <w:r w:rsidRPr="006D4C2E">
        <w:rPr>
          <w:szCs w:val="22"/>
        </w:rPr>
        <w:t xml:space="preserve"> </w:t>
      </w:r>
      <w:r w:rsidRPr="006D4C2E">
        <w:rPr>
          <w:rFonts w:eastAsia="SimSun"/>
          <w:snapToGrid w:val="0"/>
          <w:szCs w:val="22"/>
          <w:lang w:eastAsia="zh-CN"/>
        </w:rPr>
        <w:t>fennáll a fokozott sugárexpozíció lehetősége.</w:t>
      </w:r>
    </w:p>
    <w:p w14:paraId="0055703E" w14:textId="68BFAC0D" w:rsidR="00CE58E8" w:rsidRPr="00FE6C1C" w:rsidRDefault="00CE58E8" w:rsidP="00EA2FFB">
      <w:pPr>
        <w:spacing w:line="240" w:lineRule="auto"/>
        <w:rPr>
          <w:rFonts w:eastAsia="SimSun"/>
          <w:snapToGrid w:val="0"/>
          <w:szCs w:val="22"/>
          <w:lang w:eastAsia="zh-CN"/>
        </w:rPr>
      </w:pPr>
    </w:p>
    <w:p w14:paraId="1C384B0A" w14:textId="421D1537" w:rsidR="00CE58E8" w:rsidRPr="00BA5FCD" w:rsidRDefault="00CE58E8" w:rsidP="00BA5FC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line="240" w:lineRule="auto"/>
        <w:rPr>
          <w:i/>
          <w:noProof/>
          <w:szCs w:val="22"/>
          <w:u w:val="single"/>
        </w:rPr>
      </w:pPr>
      <w:r w:rsidRPr="00BA5FCD">
        <w:rPr>
          <w:i/>
          <w:szCs w:val="22"/>
          <w:u w:val="single"/>
        </w:rPr>
        <w:t>Gyermekek és serdülők</w:t>
      </w:r>
    </w:p>
    <w:p w14:paraId="5D8AD935" w14:textId="08692AB0" w:rsidR="00CE58E8" w:rsidRPr="006D4C2E" w:rsidRDefault="00CE58E8" w:rsidP="00BA5FCD">
      <w:pPr>
        <w:spacing w:line="240" w:lineRule="auto"/>
        <w:rPr>
          <w:szCs w:val="22"/>
        </w:rPr>
      </w:pPr>
      <w:r w:rsidRPr="006D4C2E">
        <w:rPr>
          <w:szCs w:val="22"/>
        </w:rPr>
        <w:t xml:space="preserve">A gyermekeknél és serdülőknél való alkalmazást alaposan meg kell fontolni a klinikai szükségletek és az adott betegcsoportot jellemző kockázat/haszon arány felmérése alapján. </w:t>
      </w:r>
    </w:p>
    <w:p w14:paraId="37103BFC" w14:textId="77777777" w:rsidR="00A3608C" w:rsidRDefault="00A3608C" w:rsidP="00BA5FCD">
      <w:pPr>
        <w:keepNext/>
        <w:keepLines/>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val="0"/>
        <w:spacing w:line="240" w:lineRule="auto"/>
        <w:rPr>
          <w:szCs w:val="22"/>
          <w:lang w:eastAsia="fr-FR"/>
        </w:rPr>
      </w:pPr>
    </w:p>
    <w:p w14:paraId="7F2935FA" w14:textId="0AB1923E" w:rsidR="00CB3F2E" w:rsidRPr="00BA5FCD" w:rsidRDefault="00CB3F2E" w:rsidP="00BA5FCD">
      <w:pPr>
        <w:keepNext/>
        <w:keepLines/>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val="0"/>
        <w:spacing w:line="240" w:lineRule="auto"/>
        <w:rPr>
          <w:rFonts w:eastAsia="MS Mincho"/>
          <w:szCs w:val="22"/>
          <w:lang w:eastAsia="fr-FR"/>
        </w:rPr>
      </w:pPr>
      <w:r w:rsidRPr="00BA5FCD">
        <w:rPr>
          <w:szCs w:val="22"/>
          <w:lang w:eastAsia="fr-FR"/>
        </w:rPr>
        <w:t>A gyermekek és serdülők esetében alkalmazandó aktivitást az Európai Nukleáris Medicina Társaság (EANM) által kiadott pediátriai adagolási útmutatóban („Pediatric dosage card”-ban) foglalt ajánlások alapján, a beteg test</w:t>
      </w:r>
      <w:r w:rsidR="00A3608C">
        <w:rPr>
          <w:szCs w:val="22"/>
          <w:lang w:eastAsia="fr-FR"/>
        </w:rPr>
        <w:t>tömegéhez</w:t>
      </w:r>
      <w:r w:rsidRPr="00BA5FCD">
        <w:rPr>
          <w:szCs w:val="22"/>
          <w:lang w:eastAsia="fr-FR"/>
        </w:rPr>
        <w:t xml:space="preserve"> igazítva </w:t>
      </w:r>
      <w:r w:rsidRPr="00BA5FCD">
        <w:rPr>
          <w:rFonts w:eastAsia="MS Mincho"/>
          <w:szCs w:val="22"/>
          <w:lang w:eastAsia="fr-FR"/>
        </w:rPr>
        <w:t>kell kiszámítani úgy, hogy a (kalkulációs célt szolgáló) alapaktivitást megszorozzuk az alábbi táblázatban (lásd 1. táblázat) feltüntetett testtömegfüggő korrekciós faktorral:</w:t>
      </w:r>
    </w:p>
    <w:p w14:paraId="5D51BCFD" w14:textId="23CC2BC6" w:rsidR="00CB3F2E" w:rsidRPr="00BA5FCD" w:rsidRDefault="00CB3F2E" w:rsidP="00964FD6">
      <w:pPr>
        <w:keepNext/>
        <w:keepLines/>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val="0"/>
        <w:spacing w:line="240" w:lineRule="auto"/>
        <w:rPr>
          <w:rFonts w:eastAsia="MS Mincho"/>
          <w:szCs w:val="22"/>
          <w:lang w:eastAsia="fr-FR"/>
        </w:rPr>
      </w:pPr>
    </w:p>
    <w:p w14:paraId="16BD48C4" w14:textId="769D4BC2" w:rsidR="00CB3F2E" w:rsidRPr="00BA5FCD" w:rsidRDefault="00CB3F2E">
      <w:pPr>
        <w:keepNext/>
        <w:keepLines/>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val="0"/>
        <w:spacing w:line="240" w:lineRule="auto"/>
        <w:jc w:val="center"/>
        <w:rPr>
          <w:rFonts w:eastAsia="MS Mincho"/>
          <w:szCs w:val="22"/>
          <w:lang w:eastAsia="fr-FR"/>
        </w:rPr>
      </w:pPr>
      <w:r w:rsidRPr="00BA5FCD">
        <w:rPr>
          <w:rFonts w:eastAsia="MS Mincho"/>
          <w:szCs w:val="22"/>
          <w:lang w:eastAsia="fr-FR"/>
        </w:rPr>
        <w:t>A[MBq]</w:t>
      </w:r>
      <w:r w:rsidRPr="00BA5FCD">
        <w:rPr>
          <w:rFonts w:eastAsia="MS Mincho"/>
          <w:szCs w:val="22"/>
          <w:vertAlign w:val="subscript"/>
          <w:lang w:eastAsia="fr-FR"/>
        </w:rPr>
        <w:t>Beadott aktivitás</w:t>
      </w:r>
      <w:r w:rsidRPr="00BA5FCD">
        <w:rPr>
          <w:rFonts w:eastAsia="MS Mincho"/>
          <w:szCs w:val="22"/>
          <w:lang w:eastAsia="fr-FR"/>
        </w:rPr>
        <w:t xml:space="preserve"> = Alapaktivitás × Szorzó</w:t>
      </w:r>
    </w:p>
    <w:p w14:paraId="727E7EF8" w14:textId="77777777" w:rsidR="00CB3F2E" w:rsidRPr="00BA5FCD" w:rsidRDefault="00CB3F2E">
      <w:pPr>
        <w:keepNext/>
        <w:keepLines/>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val="0"/>
        <w:spacing w:line="240" w:lineRule="auto"/>
        <w:rPr>
          <w:rFonts w:eastAsia="MS Mincho"/>
          <w:szCs w:val="22"/>
          <w:lang w:eastAsia="fr-FR"/>
        </w:rPr>
      </w:pPr>
    </w:p>
    <w:p w14:paraId="50A80EE6" w14:textId="59441735" w:rsidR="00CB3F2E" w:rsidRPr="00BA5FCD" w:rsidRDefault="00CB3F2E">
      <w:pPr>
        <w:pStyle w:val="ammcorpstexte0"/>
        <w:keepNext/>
        <w:keepLines/>
        <w:tabs>
          <w:tab w:val="left" w:pos="284"/>
        </w:tabs>
        <w:rPr>
          <w:rFonts w:ascii="Times New Roman" w:eastAsia="MS Mincho" w:hAnsi="Times New Roman" w:cs="Times New Roman"/>
          <w:i/>
          <w:iCs/>
          <w:color w:val="auto"/>
          <w:sz w:val="22"/>
          <w:szCs w:val="22"/>
          <w:lang w:val="hu-HU"/>
        </w:rPr>
      </w:pPr>
      <w:r w:rsidRPr="00BA5FCD">
        <w:rPr>
          <w:rFonts w:ascii="Times New Roman" w:eastAsia="MS Mincho" w:hAnsi="Times New Roman" w:cs="Times New Roman"/>
          <w:i/>
          <w:iCs/>
          <w:color w:val="auto"/>
          <w:sz w:val="22"/>
          <w:szCs w:val="22"/>
          <w:lang w:val="hu-HU"/>
        </w:rPr>
        <w:t>Pajzsmirigy-szcintigráfia:</w:t>
      </w:r>
      <w:r w:rsidR="003700B6" w:rsidRPr="00BA5FCD">
        <w:rPr>
          <w:rFonts w:ascii="Times New Roman" w:eastAsia="MS Mincho" w:hAnsi="Times New Roman" w:cs="Times New Roman"/>
          <w:i/>
          <w:iCs/>
          <w:color w:val="auto"/>
          <w:sz w:val="22"/>
          <w:szCs w:val="22"/>
          <w:lang w:val="hu-HU"/>
        </w:rPr>
        <w:t xml:space="preserve"> </w:t>
      </w:r>
      <w:r w:rsidRPr="00BA5FCD">
        <w:rPr>
          <w:rFonts w:ascii="Times New Roman" w:eastAsia="MS Mincho" w:hAnsi="Times New Roman" w:cs="Times New Roman"/>
          <w:color w:val="auto"/>
          <w:sz w:val="22"/>
          <w:szCs w:val="22"/>
          <w:lang w:val="hu-HU"/>
        </w:rPr>
        <w:t>Beadott aktivitás [MBq] = 5,6 MBq × korrekciós faktor (1. táblázat)</w:t>
      </w:r>
      <w:r w:rsidR="00A3608C">
        <w:rPr>
          <w:rFonts w:ascii="Times New Roman" w:eastAsia="MS Mincho" w:hAnsi="Times New Roman" w:cs="Times New Roman"/>
          <w:color w:val="auto"/>
          <w:sz w:val="22"/>
          <w:szCs w:val="22"/>
          <w:lang w:val="hu-HU"/>
        </w:rPr>
        <w:t>.</w:t>
      </w:r>
    </w:p>
    <w:p w14:paraId="5A506F43" w14:textId="77777777" w:rsidR="00CB3F2E" w:rsidRPr="00BA5FCD" w:rsidRDefault="00CB3F2E">
      <w:pPr>
        <w:pStyle w:val="ammcorpstexte0"/>
        <w:keepNext/>
        <w:keepLines/>
        <w:rPr>
          <w:rFonts w:ascii="Times New Roman" w:eastAsia="MS Mincho" w:hAnsi="Times New Roman" w:cs="Times New Roman"/>
          <w:color w:val="auto"/>
          <w:sz w:val="22"/>
          <w:szCs w:val="22"/>
          <w:lang w:val="hu-HU"/>
        </w:rPr>
      </w:pPr>
      <w:r w:rsidRPr="00BA5FCD">
        <w:rPr>
          <w:rFonts w:ascii="Times New Roman" w:eastAsia="MS Mincho" w:hAnsi="Times New Roman" w:cs="Times New Roman"/>
          <w:color w:val="auto"/>
          <w:sz w:val="22"/>
          <w:szCs w:val="22"/>
          <w:lang w:val="hu-HU"/>
        </w:rPr>
        <w:t>Kielégítő minőségű felvételek készítéséhez minimálisan 10 MBq aktivitás szükséges.</w:t>
      </w:r>
    </w:p>
    <w:p w14:paraId="6AB81A0D" w14:textId="77777777" w:rsidR="00CB3F2E" w:rsidRPr="00BA5FCD" w:rsidRDefault="00CB3F2E">
      <w:pPr>
        <w:keepNext/>
        <w:keepLines/>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val="0"/>
        <w:spacing w:line="240" w:lineRule="auto"/>
        <w:rPr>
          <w:rFonts w:eastAsia="MS Mincho"/>
          <w:szCs w:val="22"/>
          <w:lang w:eastAsia="fr-FR"/>
        </w:rPr>
      </w:pPr>
    </w:p>
    <w:p w14:paraId="6EF16B37" w14:textId="7C69B3AD" w:rsidR="00CB3F2E" w:rsidRPr="00BA5FCD" w:rsidRDefault="00CB3F2E">
      <w:pPr>
        <w:keepNext/>
        <w:keepLines/>
        <w:tabs>
          <w:tab w:val="left" w:pos="284"/>
        </w:tabs>
        <w:suppressAutoHyphens w:val="0"/>
        <w:spacing w:line="240" w:lineRule="auto"/>
        <w:rPr>
          <w:i/>
          <w:iCs/>
          <w:szCs w:val="22"/>
          <w:lang w:eastAsia="fr-FR"/>
        </w:rPr>
      </w:pPr>
      <w:r w:rsidRPr="00BA5FCD">
        <w:rPr>
          <w:rFonts w:eastAsia="MS Mincho"/>
          <w:i/>
          <w:iCs/>
          <w:szCs w:val="22"/>
          <w:lang w:eastAsia="fr-FR"/>
        </w:rPr>
        <w:t>Ectopiás gyomornyálkahártya azonosítása/lokalizálása:</w:t>
      </w:r>
      <w:r w:rsidR="003700B6" w:rsidRPr="00BA5FCD">
        <w:rPr>
          <w:i/>
          <w:iCs/>
          <w:szCs w:val="22"/>
          <w:lang w:eastAsia="fr-FR"/>
        </w:rPr>
        <w:t xml:space="preserve"> </w:t>
      </w:r>
      <w:r w:rsidRPr="00BA5FCD">
        <w:rPr>
          <w:rFonts w:eastAsia="MS Mincho"/>
          <w:szCs w:val="22"/>
          <w:lang w:eastAsia="fr-FR"/>
        </w:rPr>
        <w:t>Beadott aktivitás [MBq] = 10,5 MBq × korrekciós faktor (1. táblázat)</w:t>
      </w:r>
      <w:r w:rsidR="003700B6" w:rsidRPr="00BA5FCD">
        <w:rPr>
          <w:rFonts w:eastAsia="MS Mincho"/>
          <w:szCs w:val="22"/>
          <w:lang w:eastAsia="fr-FR"/>
        </w:rPr>
        <w:t>.</w:t>
      </w:r>
      <w:r w:rsidRPr="00BA5FCD">
        <w:rPr>
          <w:rFonts w:eastAsia="MS Mincho"/>
          <w:szCs w:val="22"/>
          <w:lang w:eastAsia="fr-FR"/>
        </w:rPr>
        <w:t xml:space="preserve"> Kielégítő minőségű felvételek készítéséhez minimálisan 20 MBq aktivitás szükséges.</w:t>
      </w:r>
      <w:r w:rsidRPr="00BA5FCD" w:rsidDel="006B3B7D">
        <w:rPr>
          <w:rFonts w:eastAsia="MS Mincho"/>
          <w:szCs w:val="22"/>
          <w:lang w:eastAsia="fr-FR"/>
        </w:rPr>
        <w:t xml:space="preserve"> </w:t>
      </w:r>
    </w:p>
    <w:p w14:paraId="7D71665D" w14:textId="3EAB10D2" w:rsidR="00CE58E8" w:rsidRPr="006D4C2E" w:rsidRDefault="00CE58E8">
      <w:pPr>
        <w:spacing w:line="240" w:lineRule="auto"/>
        <w:rPr>
          <w:szCs w:val="22"/>
        </w:rPr>
      </w:pPr>
    </w:p>
    <w:p w14:paraId="3381EC90" w14:textId="243B3F6C" w:rsidR="00CB3F2E" w:rsidRPr="00BA5FCD" w:rsidRDefault="00CB3F2E">
      <w:pPr>
        <w:keepNext/>
        <w:keepLines/>
        <w:suppressAutoHyphens w:val="0"/>
        <w:autoSpaceDE w:val="0"/>
        <w:autoSpaceDN w:val="0"/>
        <w:adjustRightInd w:val="0"/>
        <w:spacing w:line="240" w:lineRule="auto"/>
        <w:rPr>
          <w:szCs w:val="22"/>
          <w:lang w:eastAsia="fr-FR"/>
        </w:rPr>
      </w:pPr>
      <w:r w:rsidRPr="00BA5FCD">
        <w:rPr>
          <w:b/>
          <w:szCs w:val="22"/>
          <w:lang w:eastAsia="fr-FR"/>
        </w:rPr>
        <w:lastRenderedPageBreak/>
        <w:t>1. Táblázat:</w:t>
      </w:r>
      <w:r w:rsidRPr="00BA5FCD">
        <w:rPr>
          <w:szCs w:val="22"/>
          <w:lang w:eastAsia="fr-FR"/>
        </w:rPr>
        <w:t xml:space="preserve"> Gyermekek és serdülők test</w:t>
      </w:r>
      <w:r w:rsidR="0097787E">
        <w:rPr>
          <w:szCs w:val="22"/>
          <w:lang w:eastAsia="fr-FR"/>
        </w:rPr>
        <w:t>tömeg</w:t>
      </w:r>
      <w:r w:rsidRPr="00BA5FCD">
        <w:rPr>
          <w:szCs w:val="22"/>
          <w:lang w:eastAsia="fr-FR"/>
        </w:rPr>
        <w:t xml:space="preserve">függő korrekciós faktorai az EANM 2008 májusi irányelvei szerint (pajzsmirigy-szcintigráfia és ectopiás gyomornyálkahártya azonosítása/lokalizálása eseteire)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4"/>
        <w:gridCol w:w="1134"/>
        <w:gridCol w:w="1275"/>
        <w:gridCol w:w="1134"/>
        <w:gridCol w:w="1194"/>
        <w:gridCol w:w="1276"/>
      </w:tblGrid>
      <w:tr w:rsidR="007D58B9" w:rsidRPr="00BA5FCD" w14:paraId="505CF2F2" w14:textId="77777777" w:rsidTr="002F29BF">
        <w:tc>
          <w:tcPr>
            <w:tcW w:w="1101" w:type="dxa"/>
            <w:shd w:val="clear" w:color="auto" w:fill="auto"/>
          </w:tcPr>
          <w:p w14:paraId="5685ED9E" w14:textId="5D8472C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eastAsia="en-US"/>
              </w:rPr>
            </w:pPr>
            <w:r w:rsidRPr="00BA5FCD">
              <w:rPr>
                <w:b/>
                <w:szCs w:val="22"/>
              </w:rPr>
              <w:t>Testtömeg</w:t>
            </w:r>
            <w:r w:rsidRPr="00EA2FFB">
              <w:rPr>
                <w:b/>
                <w:bCs/>
                <w:szCs w:val="22"/>
                <w:lang w:eastAsia="tr-TR"/>
              </w:rPr>
              <w:t xml:space="preserve"> [kg]</w:t>
            </w:r>
          </w:p>
        </w:tc>
        <w:tc>
          <w:tcPr>
            <w:tcW w:w="1134" w:type="dxa"/>
            <w:shd w:val="clear" w:color="auto" w:fill="auto"/>
          </w:tcPr>
          <w:p w14:paraId="6AF998E4" w14:textId="3E4D73BB"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eastAsia="en-US"/>
              </w:rPr>
            </w:pPr>
            <w:r w:rsidRPr="00EA2FFB">
              <w:rPr>
                <w:szCs w:val="22"/>
                <w:lang w:eastAsia="en-US"/>
              </w:rPr>
              <w:t>Faktor</w:t>
            </w:r>
          </w:p>
        </w:tc>
        <w:tc>
          <w:tcPr>
            <w:tcW w:w="1275" w:type="dxa"/>
            <w:shd w:val="clear" w:color="auto" w:fill="auto"/>
          </w:tcPr>
          <w:p w14:paraId="26AEDC7C" w14:textId="305223A1"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eastAsia="en-US"/>
              </w:rPr>
            </w:pPr>
            <w:r w:rsidRPr="00BA5FCD">
              <w:rPr>
                <w:b/>
                <w:szCs w:val="22"/>
              </w:rPr>
              <w:t>Testtömeg</w:t>
            </w:r>
            <w:r w:rsidRPr="00EA2FFB">
              <w:rPr>
                <w:b/>
                <w:bCs/>
                <w:szCs w:val="22"/>
                <w:lang w:eastAsia="tr-TR"/>
              </w:rPr>
              <w:t xml:space="preserve"> [kg]</w:t>
            </w:r>
          </w:p>
        </w:tc>
        <w:tc>
          <w:tcPr>
            <w:tcW w:w="1134" w:type="dxa"/>
            <w:shd w:val="clear" w:color="auto" w:fill="auto"/>
          </w:tcPr>
          <w:p w14:paraId="1D4D50EC" w14:textId="63340B27"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eastAsia="en-US"/>
              </w:rPr>
            </w:pPr>
            <w:r w:rsidRPr="00EA2FFB">
              <w:rPr>
                <w:szCs w:val="22"/>
                <w:lang w:eastAsia="en-US"/>
              </w:rPr>
              <w:t>Faktor</w:t>
            </w:r>
          </w:p>
        </w:tc>
        <w:tc>
          <w:tcPr>
            <w:tcW w:w="1134" w:type="dxa"/>
            <w:shd w:val="clear" w:color="auto" w:fill="auto"/>
          </w:tcPr>
          <w:p w14:paraId="67727CA5" w14:textId="45884882"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eastAsia="en-US"/>
              </w:rPr>
            </w:pPr>
            <w:r w:rsidRPr="00BA5FCD">
              <w:rPr>
                <w:b/>
                <w:szCs w:val="22"/>
              </w:rPr>
              <w:t>Testtömeg</w:t>
            </w:r>
            <w:r w:rsidRPr="00EA2FFB">
              <w:rPr>
                <w:b/>
                <w:bCs/>
                <w:szCs w:val="22"/>
                <w:lang w:eastAsia="tr-TR"/>
              </w:rPr>
              <w:t xml:space="preserve"> [kg]</w:t>
            </w:r>
          </w:p>
        </w:tc>
        <w:tc>
          <w:tcPr>
            <w:tcW w:w="1276" w:type="dxa"/>
            <w:shd w:val="clear" w:color="auto" w:fill="auto"/>
          </w:tcPr>
          <w:p w14:paraId="2E24AF11" w14:textId="6F08F8BB"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eastAsia="en-US"/>
              </w:rPr>
            </w:pPr>
            <w:r w:rsidRPr="00EA2FFB">
              <w:rPr>
                <w:szCs w:val="22"/>
                <w:lang w:eastAsia="en-US"/>
              </w:rPr>
              <w:t>Faktor</w:t>
            </w:r>
          </w:p>
        </w:tc>
      </w:tr>
      <w:tr w:rsidR="007D58B9" w:rsidRPr="00BA5FCD" w14:paraId="64FFF3BE" w14:textId="77777777" w:rsidTr="002F29BF">
        <w:tc>
          <w:tcPr>
            <w:tcW w:w="1101" w:type="dxa"/>
            <w:shd w:val="clear" w:color="auto" w:fill="auto"/>
          </w:tcPr>
          <w:p w14:paraId="18E10A9A"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3</w:t>
            </w:r>
          </w:p>
        </w:tc>
        <w:tc>
          <w:tcPr>
            <w:tcW w:w="1134" w:type="dxa"/>
            <w:shd w:val="clear" w:color="auto" w:fill="auto"/>
          </w:tcPr>
          <w:p w14:paraId="0C6083E0"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1</w:t>
            </w:r>
          </w:p>
        </w:tc>
        <w:tc>
          <w:tcPr>
            <w:tcW w:w="1275" w:type="dxa"/>
            <w:shd w:val="clear" w:color="auto" w:fill="auto"/>
          </w:tcPr>
          <w:p w14:paraId="6DAFD840"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22</w:t>
            </w:r>
          </w:p>
        </w:tc>
        <w:tc>
          <w:tcPr>
            <w:tcW w:w="1134" w:type="dxa"/>
            <w:shd w:val="clear" w:color="auto" w:fill="auto"/>
          </w:tcPr>
          <w:p w14:paraId="0E081214" w14:textId="5FD7D4DE"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5,29</w:t>
            </w:r>
          </w:p>
        </w:tc>
        <w:tc>
          <w:tcPr>
            <w:tcW w:w="1134" w:type="dxa"/>
            <w:shd w:val="clear" w:color="auto" w:fill="auto"/>
          </w:tcPr>
          <w:p w14:paraId="66AA426F"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42</w:t>
            </w:r>
          </w:p>
        </w:tc>
        <w:tc>
          <w:tcPr>
            <w:tcW w:w="1276" w:type="dxa"/>
            <w:shd w:val="clear" w:color="auto" w:fill="auto"/>
          </w:tcPr>
          <w:p w14:paraId="2CC38CDE" w14:textId="36DE7C5F"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9,14</w:t>
            </w:r>
          </w:p>
        </w:tc>
      </w:tr>
      <w:tr w:rsidR="007D58B9" w:rsidRPr="00BA5FCD" w14:paraId="6F7FEB78" w14:textId="77777777" w:rsidTr="002F29BF">
        <w:tc>
          <w:tcPr>
            <w:tcW w:w="1101" w:type="dxa"/>
            <w:shd w:val="clear" w:color="auto" w:fill="auto"/>
          </w:tcPr>
          <w:p w14:paraId="4A36AAB9"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4</w:t>
            </w:r>
          </w:p>
        </w:tc>
        <w:tc>
          <w:tcPr>
            <w:tcW w:w="1134" w:type="dxa"/>
            <w:shd w:val="clear" w:color="auto" w:fill="auto"/>
          </w:tcPr>
          <w:p w14:paraId="2E4047DC" w14:textId="425990A0"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1,14</w:t>
            </w:r>
          </w:p>
        </w:tc>
        <w:tc>
          <w:tcPr>
            <w:tcW w:w="1275" w:type="dxa"/>
            <w:shd w:val="clear" w:color="auto" w:fill="auto"/>
          </w:tcPr>
          <w:p w14:paraId="731195CA"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24</w:t>
            </w:r>
          </w:p>
        </w:tc>
        <w:tc>
          <w:tcPr>
            <w:tcW w:w="1134" w:type="dxa"/>
            <w:shd w:val="clear" w:color="auto" w:fill="auto"/>
          </w:tcPr>
          <w:p w14:paraId="04AC628B" w14:textId="175686B2"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5,71</w:t>
            </w:r>
          </w:p>
        </w:tc>
        <w:tc>
          <w:tcPr>
            <w:tcW w:w="1134" w:type="dxa"/>
            <w:shd w:val="clear" w:color="auto" w:fill="auto"/>
          </w:tcPr>
          <w:p w14:paraId="644D2138"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44</w:t>
            </w:r>
          </w:p>
        </w:tc>
        <w:tc>
          <w:tcPr>
            <w:tcW w:w="1276" w:type="dxa"/>
            <w:shd w:val="clear" w:color="auto" w:fill="auto"/>
          </w:tcPr>
          <w:p w14:paraId="7E00606B" w14:textId="52683444"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9,57</w:t>
            </w:r>
          </w:p>
        </w:tc>
      </w:tr>
      <w:tr w:rsidR="007D58B9" w:rsidRPr="00BA5FCD" w14:paraId="324BC991" w14:textId="77777777" w:rsidTr="002F29BF">
        <w:tc>
          <w:tcPr>
            <w:tcW w:w="1101" w:type="dxa"/>
            <w:shd w:val="clear" w:color="auto" w:fill="auto"/>
          </w:tcPr>
          <w:p w14:paraId="19794B83"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6</w:t>
            </w:r>
          </w:p>
        </w:tc>
        <w:tc>
          <w:tcPr>
            <w:tcW w:w="1134" w:type="dxa"/>
            <w:shd w:val="clear" w:color="auto" w:fill="auto"/>
          </w:tcPr>
          <w:p w14:paraId="5D52B03D" w14:textId="16D1490B"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1,71</w:t>
            </w:r>
          </w:p>
        </w:tc>
        <w:tc>
          <w:tcPr>
            <w:tcW w:w="1275" w:type="dxa"/>
            <w:shd w:val="clear" w:color="auto" w:fill="auto"/>
          </w:tcPr>
          <w:p w14:paraId="483FF139"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26</w:t>
            </w:r>
          </w:p>
        </w:tc>
        <w:tc>
          <w:tcPr>
            <w:tcW w:w="1134" w:type="dxa"/>
            <w:shd w:val="clear" w:color="auto" w:fill="auto"/>
          </w:tcPr>
          <w:p w14:paraId="5815E21C" w14:textId="02546086"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6,14</w:t>
            </w:r>
          </w:p>
        </w:tc>
        <w:tc>
          <w:tcPr>
            <w:tcW w:w="1134" w:type="dxa"/>
            <w:shd w:val="clear" w:color="auto" w:fill="auto"/>
          </w:tcPr>
          <w:p w14:paraId="5A90342C"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46</w:t>
            </w:r>
          </w:p>
        </w:tc>
        <w:tc>
          <w:tcPr>
            <w:tcW w:w="1276" w:type="dxa"/>
            <w:shd w:val="clear" w:color="auto" w:fill="auto"/>
          </w:tcPr>
          <w:p w14:paraId="692E5A51" w14:textId="4B7364B4"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10,00</w:t>
            </w:r>
          </w:p>
        </w:tc>
      </w:tr>
      <w:tr w:rsidR="007D58B9" w:rsidRPr="00BA5FCD" w14:paraId="4905F232" w14:textId="77777777" w:rsidTr="002F29BF">
        <w:tc>
          <w:tcPr>
            <w:tcW w:w="1101" w:type="dxa"/>
            <w:shd w:val="clear" w:color="auto" w:fill="auto"/>
          </w:tcPr>
          <w:p w14:paraId="208087FC"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8</w:t>
            </w:r>
          </w:p>
        </w:tc>
        <w:tc>
          <w:tcPr>
            <w:tcW w:w="1134" w:type="dxa"/>
            <w:shd w:val="clear" w:color="auto" w:fill="auto"/>
          </w:tcPr>
          <w:p w14:paraId="7DED8CE2" w14:textId="75E21832"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2,14</w:t>
            </w:r>
          </w:p>
        </w:tc>
        <w:tc>
          <w:tcPr>
            <w:tcW w:w="1275" w:type="dxa"/>
            <w:shd w:val="clear" w:color="auto" w:fill="auto"/>
          </w:tcPr>
          <w:p w14:paraId="1D42BF1A"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28</w:t>
            </w:r>
          </w:p>
        </w:tc>
        <w:tc>
          <w:tcPr>
            <w:tcW w:w="1134" w:type="dxa"/>
            <w:shd w:val="clear" w:color="auto" w:fill="auto"/>
          </w:tcPr>
          <w:p w14:paraId="24AA0BCF" w14:textId="143AC7A8"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6,43</w:t>
            </w:r>
          </w:p>
        </w:tc>
        <w:tc>
          <w:tcPr>
            <w:tcW w:w="1134" w:type="dxa"/>
            <w:shd w:val="clear" w:color="auto" w:fill="auto"/>
          </w:tcPr>
          <w:p w14:paraId="2A93C2FE"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48</w:t>
            </w:r>
          </w:p>
        </w:tc>
        <w:tc>
          <w:tcPr>
            <w:tcW w:w="1276" w:type="dxa"/>
            <w:shd w:val="clear" w:color="auto" w:fill="auto"/>
          </w:tcPr>
          <w:p w14:paraId="01AC45FF" w14:textId="6CBFE5EF"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10,29</w:t>
            </w:r>
          </w:p>
        </w:tc>
      </w:tr>
      <w:tr w:rsidR="007D58B9" w:rsidRPr="00BA5FCD" w14:paraId="51CA53F4" w14:textId="77777777" w:rsidTr="002F29BF">
        <w:tc>
          <w:tcPr>
            <w:tcW w:w="1101" w:type="dxa"/>
            <w:shd w:val="clear" w:color="auto" w:fill="auto"/>
          </w:tcPr>
          <w:p w14:paraId="0429489A"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10</w:t>
            </w:r>
          </w:p>
        </w:tc>
        <w:tc>
          <w:tcPr>
            <w:tcW w:w="1134" w:type="dxa"/>
            <w:shd w:val="clear" w:color="auto" w:fill="auto"/>
          </w:tcPr>
          <w:p w14:paraId="3ED2FDA8" w14:textId="5C5B5E77"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2,71</w:t>
            </w:r>
          </w:p>
        </w:tc>
        <w:tc>
          <w:tcPr>
            <w:tcW w:w="1275" w:type="dxa"/>
            <w:shd w:val="clear" w:color="auto" w:fill="auto"/>
          </w:tcPr>
          <w:p w14:paraId="3F59FB56"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30</w:t>
            </w:r>
          </w:p>
        </w:tc>
        <w:tc>
          <w:tcPr>
            <w:tcW w:w="1134" w:type="dxa"/>
            <w:shd w:val="clear" w:color="auto" w:fill="auto"/>
          </w:tcPr>
          <w:p w14:paraId="7A0BDBE5" w14:textId="56483681"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6,86</w:t>
            </w:r>
          </w:p>
        </w:tc>
        <w:tc>
          <w:tcPr>
            <w:tcW w:w="1134" w:type="dxa"/>
            <w:shd w:val="clear" w:color="auto" w:fill="auto"/>
          </w:tcPr>
          <w:p w14:paraId="33FFCF3C"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50</w:t>
            </w:r>
          </w:p>
        </w:tc>
        <w:tc>
          <w:tcPr>
            <w:tcW w:w="1276" w:type="dxa"/>
            <w:shd w:val="clear" w:color="auto" w:fill="auto"/>
          </w:tcPr>
          <w:p w14:paraId="77BE1220" w14:textId="21699C4D"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10,71</w:t>
            </w:r>
          </w:p>
        </w:tc>
      </w:tr>
      <w:tr w:rsidR="007D58B9" w:rsidRPr="00BA5FCD" w14:paraId="7FA74106" w14:textId="77777777" w:rsidTr="002F29BF">
        <w:tc>
          <w:tcPr>
            <w:tcW w:w="1101" w:type="dxa"/>
            <w:shd w:val="clear" w:color="auto" w:fill="auto"/>
          </w:tcPr>
          <w:p w14:paraId="5A039B12"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12</w:t>
            </w:r>
          </w:p>
        </w:tc>
        <w:tc>
          <w:tcPr>
            <w:tcW w:w="1134" w:type="dxa"/>
            <w:shd w:val="clear" w:color="auto" w:fill="auto"/>
          </w:tcPr>
          <w:p w14:paraId="5760DCCD" w14:textId="20AA7EAD"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3,14</w:t>
            </w:r>
          </w:p>
        </w:tc>
        <w:tc>
          <w:tcPr>
            <w:tcW w:w="1275" w:type="dxa"/>
            <w:shd w:val="clear" w:color="auto" w:fill="auto"/>
          </w:tcPr>
          <w:p w14:paraId="3A038774"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32</w:t>
            </w:r>
          </w:p>
        </w:tc>
        <w:tc>
          <w:tcPr>
            <w:tcW w:w="1134" w:type="dxa"/>
            <w:shd w:val="clear" w:color="auto" w:fill="auto"/>
          </w:tcPr>
          <w:p w14:paraId="347044F5" w14:textId="1411F484"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7,29</w:t>
            </w:r>
          </w:p>
        </w:tc>
        <w:tc>
          <w:tcPr>
            <w:tcW w:w="1134" w:type="dxa"/>
            <w:shd w:val="clear" w:color="auto" w:fill="auto"/>
          </w:tcPr>
          <w:p w14:paraId="52124059"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52-54</w:t>
            </w:r>
          </w:p>
        </w:tc>
        <w:tc>
          <w:tcPr>
            <w:tcW w:w="1276" w:type="dxa"/>
            <w:shd w:val="clear" w:color="auto" w:fill="auto"/>
          </w:tcPr>
          <w:p w14:paraId="213B6BE7" w14:textId="23D5552B"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11,29</w:t>
            </w:r>
          </w:p>
        </w:tc>
      </w:tr>
      <w:tr w:rsidR="007D58B9" w:rsidRPr="00BA5FCD" w14:paraId="4FF4AF83" w14:textId="77777777" w:rsidTr="002F29BF">
        <w:tc>
          <w:tcPr>
            <w:tcW w:w="1101" w:type="dxa"/>
            <w:shd w:val="clear" w:color="auto" w:fill="auto"/>
          </w:tcPr>
          <w:p w14:paraId="4E7687A7"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14</w:t>
            </w:r>
          </w:p>
        </w:tc>
        <w:tc>
          <w:tcPr>
            <w:tcW w:w="1134" w:type="dxa"/>
            <w:shd w:val="clear" w:color="auto" w:fill="auto"/>
          </w:tcPr>
          <w:p w14:paraId="343EF0E7" w14:textId="3AA1D160"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3,57</w:t>
            </w:r>
          </w:p>
        </w:tc>
        <w:tc>
          <w:tcPr>
            <w:tcW w:w="1275" w:type="dxa"/>
            <w:shd w:val="clear" w:color="auto" w:fill="auto"/>
          </w:tcPr>
          <w:p w14:paraId="6DACA296"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34</w:t>
            </w:r>
          </w:p>
        </w:tc>
        <w:tc>
          <w:tcPr>
            <w:tcW w:w="1134" w:type="dxa"/>
            <w:shd w:val="clear" w:color="auto" w:fill="auto"/>
          </w:tcPr>
          <w:p w14:paraId="12E63813" w14:textId="58544607"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7,72</w:t>
            </w:r>
          </w:p>
        </w:tc>
        <w:tc>
          <w:tcPr>
            <w:tcW w:w="1134" w:type="dxa"/>
            <w:shd w:val="clear" w:color="auto" w:fill="auto"/>
          </w:tcPr>
          <w:p w14:paraId="2501F3D1"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56-58</w:t>
            </w:r>
          </w:p>
        </w:tc>
        <w:tc>
          <w:tcPr>
            <w:tcW w:w="1276" w:type="dxa"/>
            <w:shd w:val="clear" w:color="auto" w:fill="auto"/>
          </w:tcPr>
          <w:p w14:paraId="56F35445" w14:textId="572DEE75"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12,00</w:t>
            </w:r>
          </w:p>
        </w:tc>
      </w:tr>
      <w:tr w:rsidR="007D58B9" w:rsidRPr="00BA5FCD" w14:paraId="730ED157" w14:textId="77777777" w:rsidTr="002F29BF">
        <w:tc>
          <w:tcPr>
            <w:tcW w:w="1101" w:type="dxa"/>
            <w:shd w:val="clear" w:color="auto" w:fill="auto"/>
          </w:tcPr>
          <w:p w14:paraId="78FE0343"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16</w:t>
            </w:r>
          </w:p>
        </w:tc>
        <w:tc>
          <w:tcPr>
            <w:tcW w:w="1134" w:type="dxa"/>
            <w:shd w:val="clear" w:color="auto" w:fill="auto"/>
          </w:tcPr>
          <w:p w14:paraId="43D016E7" w14:textId="6FE750C9"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4,00</w:t>
            </w:r>
          </w:p>
        </w:tc>
        <w:tc>
          <w:tcPr>
            <w:tcW w:w="1275" w:type="dxa"/>
            <w:shd w:val="clear" w:color="auto" w:fill="auto"/>
          </w:tcPr>
          <w:p w14:paraId="210B759C"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36</w:t>
            </w:r>
          </w:p>
        </w:tc>
        <w:tc>
          <w:tcPr>
            <w:tcW w:w="1134" w:type="dxa"/>
            <w:shd w:val="clear" w:color="auto" w:fill="auto"/>
          </w:tcPr>
          <w:p w14:paraId="4FABA568" w14:textId="4C2D7960"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8,00</w:t>
            </w:r>
          </w:p>
        </w:tc>
        <w:tc>
          <w:tcPr>
            <w:tcW w:w="1134" w:type="dxa"/>
            <w:shd w:val="clear" w:color="auto" w:fill="auto"/>
          </w:tcPr>
          <w:p w14:paraId="06F5686B"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60-62</w:t>
            </w:r>
          </w:p>
        </w:tc>
        <w:tc>
          <w:tcPr>
            <w:tcW w:w="1276" w:type="dxa"/>
            <w:shd w:val="clear" w:color="auto" w:fill="auto"/>
          </w:tcPr>
          <w:p w14:paraId="0FB377FD" w14:textId="68105BA3"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12,71</w:t>
            </w:r>
          </w:p>
        </w:tc>
      </w:tr>
      <w:tr w:rsidR="007D58B9" w:rsidRPr="00BA5FCD" w14:paraId="49F365A5" w14:textId="77777777" w:rsidTr="002F29BF">
        <w:tc>
          <w:tcPr>
            <w:tcW w:w="1101" w:type="dxa"/>
            <w:shd w:val="clear" w:color="auto" w:fill="auto"/>
          </w:tcPr>
          <w:p w14:paraId="1A81EBCC"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18</w:t>
            </w:r>
          </w:p>
        </w:tc>
        <w:tc>
          <w:tcPr>
            <w:tcW w:w="1134" w:type="dxa"/>
            <w:shd w:val="clear" w:color="auto" w:fill="auto"/>
          </w:tcPr>
          <w:p w14:paraId="053FA7E3" w14:textId="3180810B"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4,43</w:t>
            </w:r>
          </w:p>
        </w:tc>
        <w:tc>
          <w:tcPr>
            <w:tcW w:w="1275" w:type="dxa"/>
            <w:shd w:val="clear" w:color="auto" w:fill="auto"/>
          </w:tcPr>
          <w:p w14:paraId="76185A79"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38</w:t>
            </w:r>
          </w:p>
        </w:tc>
        <w:tc>
          <w:tcPr>
            <w:tcW w:w="1134" w:type="dxa"/>
            <w:shd w:val="clear" w:color="auto" w:fill="auto"/>
          </w:tcPr>
          <w:p w14:paraId="1F53B7D7" w14:textId="2899442C"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8,43</w:t>
            </w:r>
          </w:p>
        </w:tc>
        <w:tc>
          <w:tcPr>
            <w:tcW w:w="1134" w:type="dxa"/>
            <w:shd w:val="clear" w:color="auto" w:fill="auto"/>
          </w:tcPr>
          <w:p w14:paraId="69C06B86" w14:textId="77777777" w:rsidR="007D58B9" w:rsidRPr="00EA2FFB" w:rsidRDefault="007D58B9" w:rsidP="00EA2FFB">
            <w:pPr>
              <w:keepNext/>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64-66</w:t>
            </w:r>
          </w:p>
        </w:tc>
        <w:tc>
          <w:tcPr>
            <w:tcW w:w="1276" w:type="dxa"/>
            <w:shd w:val="clear" w:color="auto" w:fill="auto"/>
          </w:tcPr>
          <w:p w14:paraId="15E9EB45" w14:textId="2D8BE45D" w:rsidR="007D58B9" w:rsidRPr="00EA2FFB" w:rsidRDefault="007D58B9" w:rsidP="00EA2FFB">
            <w:pPr>
              <w:keepNext/>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13,43</w:t>
            </w:r>
          </w:p>
        </w:tc>
      </w:tr>
      <w:tr w:rsidR="007D58B9" w:rsidRPr="00BA5FCD" w14:paraId="51CA9ACE" w14:textId="77777777" w:rsidTr="002F29BF">
        <w:tc>
          <w:tcPr>
            <w:tcW w:w="1101" w:type="dxa"/>
            <w:shd w:val="clear" w:color="auto" w:fill="auto"/>
          </w:tcPr>
          <w:p w14:paraId="198F51E5" w14:textId="77777777" w:rsidR="007D58B9" w:rsidRPr="00EA2FFB" w:rsidRDefault="007D58B9" w:rsidP="00BA5FCD">
            <w:pPr>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20</w:t>
            </w:r>
          </w:p>
        </w:tc>
        <w:tc>
          <w:tcPr>
            <w:tcW w:w="1134" w:type="dxa"/>
            <w:shd w:val="clear" w:color="auto" w:fill="auto"/>
          </w:tcPr>
          <w:p w14:paraId="2A4587B3" w14:textId="11287E08" w:rsidR="007D58B9" w:rsidRPr="00EA2FFB" w:rsidRDefault="007D58B9" w:rsidP="00BA5FCD">
            <w:pPr>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4,86</w:t>
            </w:r>
          </w:p>
        </w:tc>
        <w:tc>
          <w:tcPr>
            <w:tcW w:w="1275" w:type="dxa"/>
            <w:shd w:val="clear" w:color="auto" w:fill="auto"/>
          </w:tcPr>
          <w:p w14:paraId="487398C5" w14:textId="77777777" w:rsidR="007D58B9" w:rsidRPr="00EA2FFB" w:rsidRDefault="007D58B9" w:rsidP="00BA5FCD">
            <w:pPr>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40</w:t>
            </w:r>
          </w:p>
        </w:tc>
        <w:tc>
          <w:tcPr>
            <w:tcW w:w="1134" w:type="dxa"/>
            <w:shd w:val="clear" w:color="auto" w:fill="auto"/>
          </w:tcPr>
          <w:p w14:paraId="15B8A6FE" w14:textId="12E11720" w:rsidR="007D58B9" w:rsidRPr="00EA2FFB" w:rsidRDefault="007D58B9" w:rsidP="00BA5FCD">
            <w:pPr>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8,86</w:t>
            </w:r>
          </w:p>
        </w:tc>
        <w:tc>
          <w:tcPr>
            <w:tcW w:w="1134" w:type="dxa"/>
            <w:shd w:val="clear" w:color="auto" w:fill="auto"/>
          </w:tcPr>
          <w:p w14:paraId="67EB278D" w14:textId="77777777" w:rsidR="007D58B9" w:rsidRPr="00EA2FFB" w:rsidRDefault="007D58B9" w:rsidP="00B305CE">
            <w:pPr>
              <w:widowControl w:val="0"/>
              <w:tabs>
                <w:tab w:val="left" w:pos="720"/>
              </w:tabs>
              <w:suppressAutoHyphens w:val="0"/>
              <w:autoSpaceDE w:val="0"/>
              <w:autoSpaceDN w:val="0"/>
              <w:adjustRightInd w:val="0"/>
              <w:spacing w:line="240" w:lineRule="auto"/>
              <w:rPr>
                <w:b/>
                <w:szCs w:val="22"/>
                <w:lang w:val="en-US" w:eastAsia="en-US"/>
              </w:rPr>
            </w:pPr>
            <w:r w:rsidRPr="00EA2FFB">
              <w:rPr>
                <w:b/>
                <w:szCs w:val="22"/>
                <w:lang w:val="en-US" w:eastAsia="en-US"/>
              </w:rPr>
              <w:t>68</w:t>
            </w:r>
          </w:p>
        </w:tc>
        <w:tc>
          <w:tcPr>
            <w:tcW w:w="1276" w:type="dxa"/>
            <w:shd w:val="clear" w:color="auto" w:fill="auto"/>
          </w:tcPr>
          <w:p w14:paraId="43593ECA" w14:textId="100E80C5" w:rsidR="007D58B9" w:rsidRPr="00EA2FFB" w:rsidRDefault="007D58B9" w:rsidP="00964FD6">
            <w:pPr>
              <w:widowControl w:val="0"/>
              <w:tabs>
                <w:tab w:val="left" w:pos="720"/>
              </w:tabs>
              <w:suppressAutoHyphens w:val="0"/>
              <w:autoSpaceDE w:val="0"/>
              <w:autoSpaceDN w:val="0"/>
              <w:adjustRightInd w:val="0"/>
              <w:spacing w:line="240" w:lineRule="auto"/>
              <w:rPr>
                <w:szCs w:val="22"/>
                <w:lang w:val="en-US" w:eastAsia="en-US"/>
              </w:rPr>
            </w:pPr>
            <w:r w:rsidRPr="00EA2FFB">
              <w:rPr>
                <w:szCs w:val="22"/>
                <w:lang w:val="en-US" w:eastAsia="en-US"/>
              </w:rPr>
              <w:t>14,00</w:t>
            </w:r>
          </w:p>
        </w:tc>
      </w:tr>
    </w:tbl>
    <w:p w14:paraId="43B11B3C" w14:textId="176ECCAD" w:rsidR="00CB3F2E" w:rsidRPr="006D4C2E" w:rsidRDefault="00CB3F2E" w:rsidP="00BA5FCD">
      <w:pPr>
        <w:spacing w:line="240" w:lineRule="auto"/>
        <w:rPr>
          <w:szCs w:val="22"/>
        </w:rPr>
      </w:pPr>
    </w:p>
    <w:p w14:paraId="2FB49B60" w14:textId="0FFCCCAF" w:rsidR="007D58B9" w:rsidRPr="00BA5FCD" w:rsidRDefault="007D58B9" w:rsidP="00BA5FCD">
      <w:pPr>
        <w:keepNext/>
        <w:keepLines/>
        <w:suppressAutoHyphens w:val="0"/>
        <w:spacing w:line="240" w:lineRule="auto"/>
        <w:rPr>
          <w:rFonts w:eastAsia="MS Mincho"/>
          <w:i/>
          <w:iCs/>
          <w:szCs w:val="22"/>
          <w:lang w:eastAsia="fr-FR"/>
        </w:rPr>
      </w:pPr>
      <w:r w:rsidRPr="00BA5FCD">
        <w:rPr>
          <w:rFonts w:eastAsia="MS Mincho"/>
          <w:i/>
          <w:iCs/>
          <w:szCs w:val="22"/>
          <w:lang w:eastAsia="fr-FR"/>
        </w:rPr>
        <w:t>Nyálmirigy-szcintigráfia:</w:t>
      </w:r>
      <w:r w:rsidR="003700B6" w:rsidRPr="00BA5FCD">
        <w:rPr>
          <w:rFonts w:eastAsia="MS Mincho"/>
          <w:i/>
          <w:iCs/>
          <w:szCs w:val="22"/>
          <w:lang w:eastAsia="fr-FR"/>
        </w:rPr>
        <w:t xml:space="preserve"> </w:t>
      </w:r>
      <w:r w:rsidRPr="00BA5FCD">
        <w:rPr>
          <w:szCs w:val="22"/>
          <w:lang w:eastAsia="fr-FR"/>
        </w:rPr>
        <w:t>Az Európai Nukleáris Medcina Társaság (EANM) Pediatria Munkacsoportjának (1990) ajánlása szerint a gyermekek esetén alkalmazott dózist a gyermek test</w:t>
      </w:r>
      <w:r w:rsidR="0097787E">
        <w:rPr>
          <w:szCs w:val="22"/>
          <w:lang w:eastAsia="fr-FR"/>
        </w:rPr>
        <w:t>tömege</w:t>
      </w:r>
      <w:r w:rsidRPr="00BA5FCD">
        <w:rPr>
          <w:szCs w:val="22"/>
          <w:lang w:eastAsia="fr-FR"/>
        </w:rPr>
        <w:t xml:space="preserve"> alapján, az alábbi táblázat </w:t>
      </w:r>
      <w:r w:rsidRPr="00BA5FCD">
        <w:rPr>
          <w:rFonts w:eastAsia="MS Mincho"/>
          <w:szCs w:val="22"/>
          <w:lang w:eastAsia="fr-FR"/>
        </w:rPr>
        <w:t>(lásd 2. Táblázat)</w:t>
      </w:r>
      <w:r w:rsidRPr="00BA5FCD">
        <w:rPr>
          <w:szCs w:val="22"/>
          <w:lang w:eastAsia="fr-FR"/>
        </w:rPr>
        <w:t xml:space="preserve"> szerint kell kiszámítani, m</w:t>
      </w:r>
      <w:r w:rsidRPr="00BA5FCD">
        <w:rPr>
          <w:rFonts w:eastAsia="MS Mincho"/>
          <w:szCs w:val="22"/>
          <w:lang w:eastAsia="fr-FR"/>
        </w:rPr>
        <w:t>egfelelő minőségű felvételek készítéséhez minimálisan 10 MBq aktivitás alkalmazásával</w:t>
      </w:r>
      <w:r w:rsidRPr="00BA5FCD">
        <w:rPr>
          <w:szCs w:val="22"/>
          <w:lang w:eastAsia="fr-FR"/>
        </w:rPr>
        <w:t>:</w:t>
      </w:r>
    </w:p>
    <w:p w14:paraId="10AECACA" w14:textId="6CC7B8F4" w:rsidR="007D58B9" w:rsidRPr="006D4C2E" w:rsidRDefault="007D58B9" w:rsidP="00BA5FCD">
      <w:pPr>
        <w:spacing w:line="240" w:lineRule="auto"/>
        <w:rPr>
          <w:szCs w:val="22"/>
        </w:rPr>
      </w:pPr>
    </w:p>
    <w:p w14:paraId="7BB192BA" w14:textId="7044FCC2" w:rsidR="007D58B9" w:rsidRPr="00BA5FCD" w:rsidRDefault="007D58B9" w:rsidP="00964FD6">
      <w:pPr>
        <w:pStyle w:val="Texte"/>
        <w:keepNext/>
        <w:keepLines/>
        <w:ind w:left="0"/>
        <w:rPr>
          <w:rFonts w:ascii="Times New Roman" w:hAnsi="Times New Roman"/>
          <w:b/>
          <w:color w:val="auto"/>
          <w:szCs w:val="22"/>
          <w:lang w:val="hu-HU"/>
        </w:rPr>
      </w:pPr>
      <w:r w:rsidRPr="00BA5FCD">
        <w:rPr>
          <w:rFonts w:ascii="Times New Roman" w:hAnsi="Times New Roman"/>
          <w:b/>
          <w:color w:val="auto"/>
          <w:szCs w:val="22"/>
          <w:lang w:val="hu-HU"/>
        </w:rPr>
        <w:t xml:space="preserve">2. Táblázat: </w:t>
      </w:r>
      <w:r w:rsidRPr="00BA5FCD">
        <w:rPr>
          <w:rFonts w:ascii="Times New Roman" w:hAnsi="Times New Roman"/>
          <w:color w:val="auto"/>
          <w:szCs w:val="22"/>
          <w:lang w:val="hu-HU"/>
        </w:rPr>
        <w:t>Gyermekek és serdülők test</w:t>
      </w:r>
      <w:r w:rsidR="0097787E">
        <w:rPr>
          <w:rFonts w:ascii="Times New Roman" w:hAnsi="Times New Roman"/>
          <w:color w:val="auto"/>
          <w:szCs w:val="22"/>
          <w:lang w:val="hu-HU"/>
        </w:rPr>
        <w:t>tömeg</w:t>
      </w:r>
      <w:r w:rsidRPr="00BA5FCD">
        <w:rPr>
          <w:rFonts w:ascii="Times New Roman" w:hAnsi="Times New Roman"/>
          <w:color w:val="auto"/>
          <w:szCs w:val="22"/>
          <w:lang w:val="hu-HU"/>
        </w:rPr>
        <w:t>függő korrekciós faktorai az EANM 1990 ajánlásai szerint (nyálmirigy-szcintigráfia esetére):</w:t>
      </w:r>
    </w:p>
    <w:p w14:paraId="450F6C11" w14:textId="2B32055A" w:rsidR="007D58B9" w:rsidRPr="006D4C2E" w:rsidRDefault="007D58B9">
      <w:pPr>
        <w:spacing w:line="240" w:lineRule="auto"/>
        <w:rPr>
          <w:szCs w:val="22"/>
        </w:rPr>
      </w:pPr>
    </w:p>
    <w:tbl>
      <w:tblPr>
        <w:tblW w:w="0" w:type="auto"/>
        <w:tblLayout w:type="fixed"/>
        <w:tblLook w:val="0000" w:firstRow="0" w:lastRow="0" w:firstColumn="0" w:lastColumn="0" w:noHBand="0" w:noVBand="0"/>
      </w:tblPr>
      <w:tblGrid>
        <w:gridCol w:w="1223"/>
        <w:gridCol w:w="1102"/>
        <w:gridCol w:w="1260"/>
        <w:gridCol w:w="1230"/>
        <w:gridCol w:w="1289"/>
        <w:gridCol w:w="1260"/>
      </w:tblGrid>
      <w:tr w:rsidR="007D58B9" w:rsidRPr="00BA5FCD" w14:paraId="3F7D1B9B" w14:textId="77777777" w:rsidTr="007D58B9">
        <w:trPr>
          <w:trHeight w:val="473"/>
        </w:trPr>
        <w:tc>
          <w:tcPr>
            <w:tcW w:w="1223" w:type="dxa"/>
            <w:tcBorders>
              <w:top w:val="single" w:sz="4" w:space="0" w:color="auto"/>
              <w:left w:val="single" w:sz="4" w:space="0" w:color="auto"/>
              <w:bottom w:val="single" w:sz="4" w:space="0" w:color="auto"/>
              <w:right w:val="single" w:sz="4" w:space="0" w:color="auto"/>
            </w:tcBorders>
          </w:tcPr>
          <w:p w14:paraId="4FA4F1F8" w14:textId="0FA9D33F" w:rsidR="007D58B9" w:rsidRPr="00EA2FFB" w:rsidRDefault="007D58B9">
            <w:pPr>
              <w:tabs>
                <w:tab w:val="left" w:pos="851"/>
              </w:tabs>
              <w:suppressAutoHyphens w:val="0"/>
              <w:spacing w:line="240" w:lineRule="auto"/>
              <w:rPr>
                <w:b/>
                <w:szCs w:val="22"/>
                <w:lang w:val="en-US" w:eastAsia="en-US"/>
              </w:rPr>
            </w:pPr>
            <w:r w:rsidRPr="00BA5FCD">
              <w:rPr>
                <w:b/>
                <w:szCs w:val="22"/>
              </w:rPr>
              <w:t>Testtömeg</w:t>
            </w:r>
            <w:r w:rsidRPr="00EA2FFB">
              <w:rPr>
                <w:b/>
                <w:szCs w:val="22"/>
                <w:lang w:val="en-US" w:eastAsia="en-US"/>
              </w:rPr>
              <w:t xml:space="preserve"> [kg]</w:t>
            </w:r>
          </w:p>
        </w:tc>
        <w:tc>
          <w:tcPr>
            <w:tcW w:w="1102" w:type="dxa"/>
            <w:tcBorders>
              <w:top w:val="single" w:sz="4" w:space="0" w:color="auto"/>
              <w:left w:val="single" w:sz="4" w:space="0" w:color="auto"/>
              <w:bottom w:val="single" w:sz="4" w:space="0" w:color="auto"/>
              <w:right w:val="single" w:sz="4" w:space="0" w:color="auto"/>
            </w:tcBorders>
          </w:tcPr>
          <w:p w14:paraId="05E3A684" w14:textId="15E0B677" w:rsidR="007D58B9" w:rsidRPr="00EA2FFB" w:rsidRDefault="007D58B9">
            <w:pPr>
              <w:tabs>
                <w:tab w:val="left" w:pos="851"/>
              </w:tabs>
              <w:suppressAutoHyphens w:val="0"/>
              <w:spacing w:line="240" w:lineRule="auto"/>
              <w:rPr>
                <w:szCs w:val="22"/>
                <w:lang w:eastAsia="en-US"/>
              </w:rPr>
            </w:pPr>
            <w:r w:rsidRPr="00EA2FFB">
              <w:rPr>
                <w:szCs w:val="22"/>
                <w:lang w:eastAsia="en-US"/>
              </w:rPr>
              <w:t>Fa</w:t>
            </w:r>
            <w:r w:rsidR="0005759E" w:rsidRPr="00EA2FFB">
              <w:rPr>
                <w:szCs w:val="22"/>
                <w:lang w:eastAsia="en-US"/>
              </w:rPr>
              <w:t>k</w:t>
            </w:r>
            <w:r w:rsidRPr="00EA2FFB">
              <w:rPr>
                <w:szCs w:val="22"/>
                <w:lang w:eastAsia="en-US"/>
              </w:rPr>
              <w:t>tor</w:t>
            </w:r>
          </w:p>
        </w:tc>
        <w:tc>
          <w:tcPr>
            <w:tcW w:w="1260" w:type="dxa"/>
            <w:tcBorders>
              <w:top w:val="single" w:sz="4" w:space="0" w:color="auto"/>
              <w:left w:val="single" w:sz="4" w:space="0" w:color="auto"/>
              <w:bottom w:val="single" w:sz="4" w:space="0" w:color="auto"/>
              <w:right w:val="single" w:sz="4" w:space="0" w:color="auto"/>
            </w:tcBorders>
          </w:tcPr>
          <w:p w14:paraId="5409EC09" w14:textId="544E0F75" w:rsidR="007D58B9" w:rsidRPr="00EA2FFB" w:rsidRDefault="007D58B9">
            <w:pPr>
              <w:tabs>
                <w:tab w:val="left" w:pos="851"/>
              </w:tabs>
              <w:suppressAutoHyphens w:val="0"/>
              <w:spacing w:line="240" w:lineRule="auto"/>
              <w:rPr>
                <w:b/>
                <w:szCs w:val="22"/>
                <w:lang w:val="en-US" w:eastAsia="en-US"/>
              </w:rPr>
            </w:pPr>
            <w:r w:rsidRPr="00BA5FCD">
              <w:rPr>
                <w:b/>
                <w:szCs w:val="22"/>
              </w:rPr>
              <w:t>Testtömeg</w:t>
            </w:r>
            <w:r w:rsidRPr="00EA2FFB">
              <w:rPr>
                <w:b/>
                <w:szCs w:val="22"/>
                <w:lang w:val="en-US" w:eastAsia="en-US"/>
              </w:rPr>
              <w:t xml:space="preserve"> [kg]</w:t>
            </w:r>
          </w:p>
        </w:tc>
        <w:tc>
          <w:tcPr>
            <w:tcW w:w="1230" w:type="dxa"/>
            <w:tcBorders>
              <w:top w:val="single" w:sz="4" w:space="0" w:color="auto"/>
              <w:left w:val="single" w:sz="4" w:space="0" w:color="auto"/>
              <w:bottom w:val="single" w:sz="4" w:space="0" w:color="auto"/>
              <w:right w:val="single" w:sz="4" w:space="0" w:color="auto"/>
            </w:tcBorders>
          </w:tcPr>
          <w:p w14:paraId="1BB102AB" w14:textId="5A228C19" w:rsidR="007D58B9" w:rsidRPr="00EA2FFB" w:rsidRDefault="007D58B9">
            <w:pPr>
              <w:tabs>
                <w:tab w:val="left" w:pos="851"/>
              </w:tabs>
              <w:suppressAutoHyphens w:val="0"/>
              <w:spacing w:line="240" w:lineRule="auto"/>
              <w:ind w:left="34"/>
              <w:rPr>
                <w:szCs w:val="22"/>
                <w:lang w:eastAsia="en-US"/>
              </w:rPr>
            </w:pPr>
            <w:r w:rsidRPr="00EA2FFB">
              <w:rPr>
                <w:szCs w:val="22"/>
                <w:lang w:eastAsia="en-US"/>
              </w:rPr>
              <w:t>Fa</w:t>
            </w:r>
            <w:r w:rsidR="0005759E" w:rsidRPr="00EA2FFB">
              <w:rPr>
                <w:szCs w:val="22"/>
                <w:lang w:eastAsia="en-US"/>
              </w:rPr>
              <w:t>k</w:t>
            </w:r>
            <w:r w:rsidRPr="00EA2FFB">
              <w:rPr>
                <w:szCs w:val="22"/>
                <w:lang w:eastAsia="en-US"/>
              </w:rPr>
              <w:t>tor</w:t>
            </w:r>
          </w:p>
        </w:tc>
        <w:tc>
          <w:tcPr>
            <w:tcW w:w="1289" w:type="dxa"/>
            <w:tcBorders>
              <w:top w:val="single" w:sz="4" w:space="0" w:color="auto"/>
              <w:left w:val="single" w:sz="4" w:space="0" w:color="auto"/>
              <w:bottom w:val="single" w:sz="4" w:space="0" w:color="auto"/>
              <w:right w:val="single" w:sz="4" w:space="0" w:color="auto"/>
            </w:tcBorders>
          </w:tcPr>
          <w:p w14:paraId="13F5EB53" w14:textId="7DA1905B" w:rsidR="007D58B9" w:rsidRPr="00EA2FFB" w:rsidRDefault="007D58B9">
            <w:pPr>
              <w:tabs>
                <w:tab w:val="left" w:pos="851"/>
              </w:tabs>
              <w:suppressAutoHyphens w:val="0"/>
              <w:spacing w:line="240" w:lineRule="auto"/>
              <w:rPr>
                <w:b/>
                <w:szCs w:val="22"/>
                <w:lang w:val="en-US" w:eastAsia="en-US"/>
              </w:rPr>
            </w:pPr>
            <w:r w:rsidRPr="00BA5FCD">
              <w:rPr>
                <w:b/>
                <w:szCs w:val="22"/>
              </w:rPr>
              <w:t>Testtömeg</w:t>
            </w:r>
            <w:r w:rsidRPr="00EA2FFB">
              <w:rPr>
                <w:b/>
                <w:szCs w:val="22"/>
                <w:lang w:val="en-US" w:eastAsia="en-US"/>
              </w:rPr>
              <w:t xml:space="preserve"> [kg]</w:t>
            </w:r>
          </w:p>
        </w:tc>
        <w:tc>
          <w:tcPr>
            <w:tcW w:w="1260" w:type="dxa"/>
            <w:tcBorders>
              <w:top w:val="single" w:sz="4" w:space="0" w:color="auto"/>
              <w:left w:val="single" w:sz="4" w:space="0" w:color="auto"/>
              <w:bottom w:val="single" w:sz="4" w:space="0" w:color="auto"/>
              <w:right w:val="single" w:sz="4" w:space="0" w:color="auto"/>
            </w:tcBorders>
          </w:tcPr>
          <w:p w14:paraId="5C518C38" w14:textId="243A3144" w:rsidR="007D58B9" w:rsidRPr="00EA2FFB" w:rsidRDefault="007D58B9">
            <w:pPr>
              <w:tabs>
                <w:tab w:val="left" w:pos="851"/>
              </w:tabs>
              <w:suppressAutoHyphens w:val="0"/>
              <w:spacing w:line="240" w:lineRule="auto"/>
              <w:rPr>
                <w:szCs w:val="22"/>
                <w:lang w:eastAsia="en-US"/>
              </w:rPr>
            </w:pPr>
            <w:r w:rsidRPr="00EA2FFB">
              <w:rPr>
                <w:szCs w:val="22"/>
                <w:lang w:eastAsia="en-US"/>
              </w:rPr>
              <w:t>Fa</w:t>
            </w:r>
            <w:r w:rsidR="0005759E" w:rsidRPr="00EA2FFB">
              <w:rPr>
                <w:szCs w:val="22"/>
                <w:lang w:eastAsia="en-US"/>
              </w:rPr>
              <w:t>k</w:t>
            </w:r>
            <w:r w:rsidRPr="00EA2FFB">
              <w:rPr>
                <w:szCs w:val="22"/>
                <w:lang w:eastAsia="en-US"/>
              </w:rPr>
              <w:t>tor</w:t>
            </w:r>
          </w:p>
        </w:tc>
      </w:tr>
      <w:tr w:rsidR="007D58B9" w:rsidRPr="00BA5FCD" w14:paraId="5AF1A9CD" w14:textId="77777777" w:rsidTr="007D58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6"/>
        </w:trPr>
        <w:tc>
          <w:tcPr>
            <w:tcW w:w="1223" w:type="dxa"/>
          </w:tcPr>
          <w:p w14:paraId="3D98EC4A"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3</w:t>
            </w:r>
          </w:p>
        </w:tc>
        <w:tc>
          <w:tcPr>
            <w:tcW w:w="1102" w:type="dxa"/>
          </w:tcPr>
          <w:p w14:paraId="2EADAAB3" w14:textId="72087133" w:rsidR="007D58B9" w:rsidRPr="00EA2FFB" w:rsidRDefault="007D58B9" w:rsidP="00BA5FCD">
            <w:pPr>
              <w:tabs>
                <w:tab w:val="left" w:pos="851"/>
              </w:tabs>
              <w:suppressAutoHyphens w:val="0"/>
              <w:spacing w:line="240" w:lineRule="auto"/>
              <w:rPr>
                <w:szCs w:val="22"/>
                <w:lang w:val="en-US" w:eastAsia="en-US"/>
              </w:rPr>
            </w:pPr>
            <w:r w:rsidRPr="00EA2FFB">
              <w:rPr>
                <w:szCs w:val="22"/>
                <w:lang w:val="en-US" w:eastAsia="en-US"/>
              </w:rPr>
              <w:t>0,1</w:t>
            </w:r>
          </w:p>
        </w:tc>
        <w:tc>
          <w:tcPr>
            <w:tcW w:w="1260" w:type="dxa"/>
          </w:tcPr>
          <w:p w14:paraId="577A6A5F"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22</w:t>
            </w:r>
          </w:p>
        </w:tc>
        <w:tc>
          <w:tcPr>
            <w:tcW w:w="1230" w:type="dxa"/>
          </w:tcPr>
          <w:p w14:paraId="0E4F9415" w14:textId="0CA95272" w:rsidR="007D58B9" w:rsidRPr="00EA2FFB" w:rsidRDefault="007D58B9" w:rsidP="00B305CE">
            <w:pPr>
              <w:tabs>
                <w:tab w:val="left" w:pos="851"/>
              </w:tabs>
              <w:suppressAutoHyphens w:val="0"/>
              <w:spacing w:line="240" w:lineRule="auto"/>
              <w:ind w:left="34"/>
              <w:rPr>
                <w:szCs w:val="22"/>
                <w:lang w:val="en-US" w:eastAsia="en-US"/>
              </w:rPr>
            </w:pPr>
            <w:r w:rsidRPr="00EA2FFB">
              <w:rPr>
                <w:szCs w:val="22"/>
                <w:lang w:val="en-US" w:eastAsia="en-US"/>
              </w:rPr>
              <w:t xml:space="preserve">0,50 </w:t>
            </w:r>
          </w:p>
        </w:tc>
        <w:tc>
          <w:tcPr>
            <w:tcW w:w="1289" w:type="dxa"/>
          </w:tcPr>
          <w:p w14:paraId="1DF0ADBE" w14:textId="77777777" w:rsidR="007D58B9" w:rsidRPr="00EA2FFB" w:rsidRDefault="007D58B9" w:rsidP="00964FD6">
            <w:pPr>
              <w:tabs>
                <w:tab w:val="left" w:pos="851"/>
              </w:tabs>
              <w:suppressAutoHyphens w:val="0"/>
              <w:spacing w:line="240" w:lineRule="auto"/>
              <w:rPr>
                <w:b/>
                <w:szCs w:val="22"/>
                <w:lang w:val="en-US" w:eastAsia="en-US"/>
              </w:rPr>
            </w:pPr>
            <w:r w:rsidRPr="00EA2FFB">
              <w:rPr>
                <w:b/>
                <w:szCs w:val="22"/>
                <w:lang w:val="en-US" w:eastAsia="en-US"/>
              </w:rPr>
              <w:t>42</w:t>
            </w:r>
          </w:p>
        </w:tc>
        <w:tc>
          <w:tcPr>
            <w:tcW w:w="1260" w:type="dxa"/>
          </w:tcPr>
          <w:p w14:paraId="354609C5" w14:textId="3FAC1D17" w:rsidR="007D58B9" w:rsidRPr="00EA2FFB" w:rsidRDefault="007D58B9">
            <w:pPr>
              <w:tabs>
                <w:tab w:val="left" w:pos="851"/>
              </w:tabs>
              <w:suppressAutoHyphens w:val="0"/>
              <w:spacing w:line="240" w:lineRule="auto"/>
              <w:rPr>
                <w:szCs w:val="22"/>
                <w:lang w:val="en-US" w:eastAsia="en-US"/>
              </w:rPr>
            </w:pPr>
            <w:r w:rsidRPr="00EA2FFB">
              <w:rPr>
                <w:szCs w:val="22"/>
                <w:lang w:val="en-US" w:eastAsia="en-US"/>
              </w:rPr>
              <w:t>0,78</w:t>
            </w:r>
          </w:p>
        </w:tc>
      </w:tr>
      <w:tr w:rsidR="007D58B9" w:rsidRPr="00BA5FCD" w14:paraId="59ED2424" w14:textId="77777777" w:rsidTr="007D58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1223" w:type="dxa"/>
          </w:tcPr>
          <w:p w14:paraId="040BF225"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4</w:t>
            </w:r>
          </w:p>
        </w:tc>
        <w:tc>
          <w:tcPr>
            <w:tcW w:w="1102" w:type="dxa"/>
          </w:tcPr>
          <w:p w14:paraId="595532A8" w14:textId="151C83F6" w:rsidR="007D58B9" w:rsidRPr="00EA2FFB" w:rsidRDefault="007D58B9" w:rsidP="00BA5FCD">
            <w:pPr>
              <w:tabs>
                <w:tab w:val="left" w:pos="851"/>
              </w:tabs>
              <w:suppressAutoHyphens w:val="0"/>
              <w:spacing w:line="240" w:lineRule="auto"/>
              <w:rPr>
                <w:szCs w:val="22"/>
                <w:lang w:val="en-US" w:eastAsia="en-US"/>
              </w:rPr>
            </w:pPr>
            <w:r w:rsidRPr="00EA2FFB">
              <w:rPr>
                <w:szCs w:val="22"/>
                <w:lang w:val="en-US" w:eastAsia="en-US"/>
              </w:rPr>
              <w:t>0,14</w:t>
            </w:r>
          </w:p>
        </w:tc>
        <w:tc>
          <w:tcPr>
            <w:tcW w:w="1260" w:type="dxa"/>
          </w:tcPr>
          <w:p w14:paraId="3485403B"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24</w:t>
            </w:r>
          </w:p>
        </w:tc>
        <w:tc>
          <w:tcPr>
            <w:tcW w:w="1230" w:type="dxa"/>
          </w:tcPr>
          <w:p w14:paraId="76FDF22B" w14:textId="01572490" w:rsidR="007D58B9" w:rsidRPr="00EA2FFB" w:rsidRDefault="007D58B9" w:rsidP="00B305CE">
            <w:pPr>
              <w:tabs>
                <w:tab w:val="left" w:pos="851"/>
              </w:tabs>
              <w:suppressAutoHyphens w:val="0"/>
              <w:spacing w:line="240" w:lineRule="auto"/>
              <w:ind w:left="34"/>
              <w:rPr>
                <w:szCs w:val="22"/>
                <w:lang w:val="en-US" w:eastAsia="en-US"/>
              </w:rPr>
            </w:pPr>
            <w:r w:rsidRPr="00EA2FFB">
              <w:rPr>
                <w:szCs w:val="22"/>
                <w:lang w:val="en-US" w:eastAsia="en-US"/>
              </w:rPr>
              <w:t>0,53</w:t>
            </w:r>
          </w:p>
        </w:tc>
        <w:tc>
          <w:tcPr>
            <w:tcW w:w="1289" w:type="dxa"/>
          </w:tcPr>
          <w:p w14:paraId="07405A8E" w14:textId="77777777" w:rsidR="007D58B9" w:rsidRPr="00EA2FFB" w:rsidRDefault="007D58B9" w:rsidP="00964FD6">
            <w:pPr>
              <w:tabs>
                <w:tab w:val="left" w:pos="851"/>
              </w:tabs>
              <w:suppressAutoHyphens w:val="0"/>
              <w:spacing w:line="240" w:lineRule="auto"/>
              <w:rPr>
                <w:b/>
                <w:szCs w:val="22"/>
                <w:lang w:val="en-US" w:eastAsia="en-US"/>
              </w:rPr>
            </w:pPr>
            <w:r w:rsidRPr="00EA2FFB">
              <w:rPr>
                <w:b/>
                <w:szCs w:val="22"/>
                <w:lang w:val="en-US" w:eastAsia="en-US"/>
              </w:rPr>
              <w:t>44</w:t>
            </w:r>
          </w:p>
        </w:tc>
        <w:tc>
          <w:tcPr>
            <w:tcW w:w="1260" w:type="dxa"/>
          </w:tcPr>
          <w:p w14:paraId="4ADEA1AC" w14:textId="0AB1B4EC" w:rsidR="007D58B9" w:rsidRPr="00EA2FFB" w:rsidRDefault="007D58B9">
            <w:pPr>
              <w:tabs>
                <w:tab w:val="left" w:pos="851"/>
              </w:tabs>
              <w:suppressAutoHyphens w:val="0"/>
              <w:spacing w:line="240" w:lineRule="auto"/>
              <w:rPr>
                <w:szCs w:val="22"/>
                <w:lang w:val="en-US" w:eastAsia="en-US"/>
              </w:rPr>
            </w:pPr>
            <w:r w:rsidRPr="00EA2FFB">
              <w:rPr>
                <w:szCs w:val="22"/>
                <w:lang w:val="en-US" w:eastAsia="en-US"/>
              </w:rPr>
              <w:t>0,80</w:t>
            </w:r>
          </w:p>
        </w:tc>
      </w:tr>
      <w:tr w:rsidR="007D58B9" w:rsidRPr="00BA5FCD" w14:paraId="0982AA38" w14:textId="77777777" w:rsidTr="007D58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1223" w:type="dxa"/>
          </w:tcPr>
          <w:p w14:paraId="79905F0D"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6</w:t>
            </w:r>
          </w:p>
        </w:tc>
        <w:tc>
          <w:tcPr>
            <w:tcW w:w="1102" w:type="dxa"/>
          </w:tcPr>
          <w:p w14:paraId="329B7E18" w14:textId="37405D44" w:rsidR="007D58B9" w:rsidRPr="00EA2FFB" w:rsidRDefault="007D58B9" w:rsidP="00BA5FCD">
            <w:pPr>
              <w:tabs>
                <w:tab w:val="left" w:pos="851"/>
              </w:tabs>
              <w:suppressAutoHyphens w:val="0"/>
              <w:spacing w:line="240" w:lineRule="auto"/>
              <w:rPr>
                <w:szCs w:val="22"/>
                <w:lang w:val="en-US" w:eastAsia="en-US"/>
              </w:rPr>
            </w:pPr>
            <w:r w:rsidRPr="00EA2FFB">
              <w:rPr>
                <w:szCs w:val="22"/>
                <w:lang w:val="en-US" w:eastAsia="en-US"/>
              </w:rPr>
              <w:t>0,19</w:t>
            </w:r>
          </w:p>
        </w:tc>
        <w:tc>
          <w:tcPr>
            <w:tcW w:w="1260" w:type="dxa"/>
          </w:tcPr>
          <w:p w14:paraId="124128AD"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26</w:t>
            </w:r>
          </w:p>
        </w:tc>
        <w:tc>
          <w:tcPr>
            <w:tcW w:w="1230" w:type="dxa"/>
          </w:tcPr>
          <w:p w14:paraId="68C23309" w14:textId="4E52ED18" w:rsidR="007D58B9" w:rsidRPr="00EA2FFB" w:rsidRDefault="007D58B9" w:rsidP="00B305CE">
            <w:pPr>
              <w:tabs>
                <w:tab w:val="left" w:pos="851"/>
              </w:tabs>
              <w:suppressAutoHyphens w:val="0"/>
              <w:spacing w:line="240" w:lineRule="auto"/>
              <w:ind w:left="34"/>
              <w:rPr>
                <w:szCs w:val="22"/>
                <w:lang w:val="en-US" w:eastAsia="en-US"/>
              </w:rPr>
            </w:pPr>
            <w:r w:rsidRPr="00EA2FFB">
              <w:rPr>
                <w:szCs w:val="22"/>
                <w:lang w:val="en-US" w:eastAsia="en-US"/>
              </w:rPr>
              <w:t>0,56</w:t>
            </w:r>
          </w:p>
        </w:tc>
        <w:tc>
          <w:tcPr>
            <w:tcW w:w="1289" w:type="dxa"/>
          </w:tcPr>
          <w:p w14:paraId="7D2CD754" w14:textId="77777777" w:rsidR="007D58B9" w:rsidRPr="00EA2FFB" w:rsidRDefault="007D58B9" w:rsidP="00964FD6">
            <w:pPr>
              <w:tabs>
                <w:tab w:val="left" w:pos="851"/>
              </w:tabs>
              <w:suppressAutoHyphens w:val="0"/>
              <w:spacing w:line="240" w:lineRule="auto"/>
              <w:rPr>
                <w:b/>
                <w:szCs w:val="22"/>
                <w:lang w:val="en-US" w:eastAsia="en-US"/>
              </w:rPr>
            </w:pPr>
            <w:r w:rsidRPr="00EA2FFB">
              <w:rPr>
                <w:b/>
                <w:szCs w:val="22"/>
                <w:lang w:val="en-US" w:eastAsia="en-US"/>
              </w:rPr>
              <w:t>46</w:t>
            </w:r>
          </w:p>
        </w:tc>
        <w:tc>
          <w:tcPr>
            <w:tcW w:w="1260" w:type="dxa"/>
          </w:tcPr>
          <w:p w14:paraId="3C4DA368" w14:textId="013F0D02" w:rsidR="007D58B9" w:rsidRPr="00EA2FFB" w:rsidRDefault="007D58B9">
            <w:pPr>
              <w:tabs>
                <w:tab w:val="left" w:pos="851"/>
              </w:tabs>
              <w:suppressAutoHyphens w:val="0"/>
              <w:spacing w:line="240" w:lineRule="auto"/>
              <w:rPr>
                <w:szCs w:val="22"/>
                <w:lang w:val="en-US" w:eastAsia="en-US"/>
              </w:rPr>
            </w:pPr>
            <w:r w:rsidRPr="00EA2FFB">
              <w:rPr>
                <w:szCs w:val="22"/>
                <w:lang w:val="en-US" w:eastAsia="en-US"/>
              </w:rPr>
              <w:t>0,82</w:t>
            </w:r>
          </w:p>
        </w:tc>
      </w:tr>
      <w:tr w:rsidR="007D58B9" w:rsidRPr="00BA5FCD" w14:paraId="53242D20" w14:textId="77777777" w:rsidTr="007D58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1223" w:type="dxa"/>
          </w:tcPr>
          <w:p w14:paraId="74C8ED39"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8</w:t>
            </w:r>
          </w:p>
        </w:tc>
        <w:tc>
          <w:tcPr>
            <w:tcW w:w="1102" w:type="dxa"/>
          </w:tcPr>
          <w:p w14:paraId="5B419D77" w14:textId="282E38AA" w:rsidR="007D58B9" w:rsidRPr="00EA2FFB" w:rsidRDefault="007D58B9" w:rsidP="00BA5FCD">
            <w:pPr>
              <w:tabs>
                <w:tab w:val="left" w:pos="851"/>
              </w:tabs>
              <w:suppressAutoHyphens w:val="0"/>
              <w:spacing w:line="240" w:lineRule="auto"/>
              <w:rPr>
                <w:szCs w:val="22"/>
                <w:lang w:val="en-US" w:eastAsia="en-US"/>
              </w:rPr>
            </w:pPr>
            <w:r w:rsidRPr="00EA2FFB">
              <w:rPr>
                <w:szCs w:val="22"/>
                <w:lang w:val="en-US" w:eastAsia="en-US"/>
              </w:rPr>
              <w:t>0,23</w:t>
            </w:r>
          </w:p>
        </w:tc>
        <w:tc>
          <w:tcPr>
            <w:tcW w:w="1260" w:type="dxa"/>
          </w:tcPr>
          <w:p w14:paraId="7F42BE83"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28</w:t>
            </w:r>
          </w:p>
        </w:tc>
        <w:tc>
          <w:tcPr>
            <w:tcW w:w="1230" w:type="dxa"/>
          </w:tcPr>
          <w:p w14:paraId="3E939117" w14:textId="6F4E89CA" w:rsidR="007D58B9" w:rsidRPr="00EA2FFB" w:rsidRDefault="007D58B9" w:rsidP="00B305CE">
            <w:pPr>
              <w:tabs>
                <w:tab w:val="left" w:pos="851"/>
              </w:tabs>
              <w:suppressAutoHyphens w:val="0"/>
              <w:spacing w:line="240" w:lineRule="auto"/>
              <w:ind w:left="34"/>
              <w:rPr>
                <w:szCs w:val="22"/>
                <w:lang w:val="en-US" w:eastAsia="en-US"/>
              </w:rPr>
            </w:pPr>
            <w:r w:rsidRPr="00EA2FFB">
              <w:rPr>
                <w:szCs w:val="22"/>
                <w:lang w:val="en-US" w:eastAsia="en-US"/>
              </w:rPr>
              <w:t>0,58</w:t>
            </w:r>
          </w:p>
        </w:tc>
        <w:tc>
          <w:tcPr>
            <w:tcW w:w="1289" w:type="dxa"/>
          </w:tcPr>
          <w:p w14:paraId="3E31EF9B" w14:textId="77777777" w:rsidR="007D58B9" w:rsidRPr="00EA2FFB" w:rsidRDefault="007D58B9" w:rsidP="00964FD6">
            <w:pPr>
              <w:tabs>
                <w:tab w:val="left" w:pos="851"/>
              </w:tabs>
              <w:suppressAutoHyphens w:val="0"/>
              <w:spacing w:line="240" w:lineRule="auto"/>
              <w:rPr>
                <w:b/>
                <w:szCs w:val="22"/>
                <w:lang w:val="en-US" w:eastAsia="en-US"/>
              </w:rPr>
            </w:pPr>
            <w:r w:rsidRPr="00EA2FFB">
              <w:rPr>
                <w:b/>
                <w:szCs w:val="22"/>
                <w:lang w:val="en-US" w:eastAsia="en-US"/>
              </w:rPr>
              <w:t>48</w:t>
            </w:r>
          </w:p>
        </w:tc>
        <w:tc>
          <w:tcPr>
            <w:tcW w:w="1260" w:type="dxa"/>
          </w:tcPr>
          <w:p w14:paraId="1CC1D564" w14:textId="184F2167" w:rsidR="007D58B9" w:rsidRPr="00EA2FFB" w:rsidRDefault="007D58B9">
            <w:pPr>
              <w:tabs>
                <w:tab w:val="left" w:pos="851"/>
              </w:tabs>
              <w:suppressAutoHyphens w:val="0"/>
              <w:spacing w:line="240" w:lineRule="auto"/>
              <w:rPr>
                <w:szCs w:val="22"/>
                <w:lang w:val="en-US" w:eastAsia="en-US"/>
              </w:rPr>
            </w:pPr>
            <w:r w:rsidRPr="00EA2FFB">
              <w:rPr>
                <w:szCs w:val="22"/>
                <w:lang w:val="en-US" w:eastAsia="en-US"/>
              </w:rPr>
              <w:t>0,85</w:t>
            </w:r>
          </w:p>
        </w:tc>
      </w:tr>
      <w:tr w:rsidR="007D58B9" w:rsidRPr="00BA5FCD" w14:paraId="073A7551" w14:textId="77777777" w:rsidTr="007D58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1223" w:type="dxa"/>
          </w:tcPr>
          <w:p w14:paraId="2DE40FA0"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10</w:t>
            </w:r>
          </w:p>
        </w:tc>
        <w:tc>
          <w:tcPr>
            <w:tcW w:w="1102" w:type="dxa"/>
          </w:tcPr>
          <w:p w14:paraId="21382F4A" w14:textId="175DD3CC" w:rsidR="007D58B9" w:rsidRPr="00EA2FFB" w:rsidRDefault="007D58B9" w:rsidP="00BA5FCD">
            <w:pPr>
              <w:tabs>
                <w:tab w:val="left" w:pos="851"/>
              </w:tabs>
              <w:suppressAutoHyphens w:val="0"/>
              <w:spacing w:line="240" w:lineRule="auto"/>
              <w:rPr>
                <w:szCs w:val="22"/>
                <w:lang w:val="en-US" w:eastAsia="en-US"/>
              </w:rPr>
            </w:pPr>
            <w:r w:rsidRPr="00EA2FFB">
              <w:rPr>
                <w:szCs w:val="22"/>
                <w:lang w:val="en-US" w:eastAsia="en-US"/>
              </w:rPr>
              <w:t>0,27</w:t>
            </w:r>
          </w:p>
        </w:tc>
        <w:tc>
          <w:tcPr>
            <w:tcW w:w="1260" w:type="dxa"/>
          </w:tcPr>
          <w:p w14:paraId="037AEC46"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30</w:t>
            </w:r>
          </w:p>
        </w:tc>
        <w:tc>
          <w:tcPr>
            <w:tcW w:w="1230" w:type="dxa"/>
          </w:tcPr>
          <w:p w14:paraId="1DC6EA5C" w14:textId="79169A35" w:rsidR="007D58B9" w:rsidRPr="00EA2FFB" w:rsidRDefault="007D58B9" w:rsidP="00B305CE">
            <w:pPr>
              <w:tabs>
                <w:tab w:val="left" w:pos="851"/>
              </w:tabs>
              <w:suppressAutoHyphens w:val="0"/>
              <w:spacing w:line="240" w:lineRule="auto"/>
              <w:ind w:left="34"/>
              <w:rPr>
                <w:szCs w:val="22"/>
                <w:lang w:val="en-US" w:eastAsia="en-US"/>
              </w:rPr>
            </w:pPr>
            <w:r w:rsidRPr="00EA2FFB">
              <w:rPr>
                <w:szCs w:val="22"/>
                <w:lang w:val="en-US" w:eastAsia="en-US"/>
              </w:rPr>
              <w:t>0,62</w:t>
            </w:r>
          </w:p>
        </w:tc>
        <w:tc>
          <w:tcPr>
            <w:tcW w:w="1289" w:type="dxa"/>
          </w:tcPr>
          <w:p w14:paraId="73199659" w14:textId="77777777" w:rsidR="007D58B9" w:rsidRPr="00EA2FFB" w:rsidRDefault="007D58B9" w:rsidP="00964FD6">
            <w:pPr>
              <w:tabs>
                <w:tab w:val="left" w:pos="851"/>
              </w:tabs>
              <w:suppressAutoHyphens w:val="0"/>
              <w:spacing w:line="240" w:lineRule="auto"/>
              <w:rPr>
                <w:b/>
                <w:szCs w:val="22"/>
                <w:lang w:val="en-US" w:eastAsia="en-US"/>
              </w:rPr>
            </w:pPr>
            <w:r w:rsidRPr="00EA2FFB">
              <w:rPr>
                <w:b/>
                <w:szCs w:val="22"/>
                <w:lang w:val="en-US" w:eastAsia="en-US"/>
              </w:rPr>
              <w:t>50</w:t>
            </w:r>
          </w:p>
        </w:tc>
        <w:tc>
          <w:tcPr>
            <w:tcW w:w="1260" w:type="dxa"/>
          </w:tcPr>
          <w:p w14:paraId="37A9C6C0" w14:textId="41282EEB" w:rsidR="007D58B9" w:rsidRPr="00EA2FFB" w:rsidRDefault="007D58B9">
            <w:pPr>
              <w:tabs>
                <w:tab w:val="left" w:pos="851"/>
              </w:tabs>
              <w:suppressAutoHyphens w:val="0"/>
              <w:spacing w:line="240" w:lineRule="auto"/>
              <w:rPr>
                <w:szCs w:val="22"/>
                <w:lang w:val="en-US" w:eastAsia="en-US"/>
              </w:rPr>
            </w:pPr>
            <w:r w:rsidRPr="00EA2FFB">
              <w:rPr>
                <w:szCs w:val="22"/>
                <w:lang w:val="en-US" w:eastAsia="en-US"/>
              </w:rPr>
              <w:t>0,88</w:t>
            </w:r>
          </w:p>
        </w:tc>
      </w:tr>
      <w:tr w:rsidR="007D58B9" w:rsidRPr="00BA5FCD" w14:paraId="7E1888B4" w14:textId="77777777" w:rsidTr="007D58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1223" w:type="dxa"/>
          </w:tcPr>
          <w:p w14:paraId="68B3556D"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12</w:t>
            </w:r>
          </w:p>
        </w:tc>
        <w:tc>
          <w:tcPr>
            <w:tcW w:w="1102" w:type="dxa"/>
          </w:tcPr>
          <w:p w14:paraId="42E12EDC" w14:textId="733169A4" w:rsidR="007D58B9" w:rsidRPr="00EA2FFB" w:rsidRDefault="007D58B9" w:rsidP="00BA5FCD">
            <w:pPr>
              <w:tabs>
                <w:tab w:val="left" w:pos="851"/>
              </w:tabs>
              <w:suppressAutoHyphens w:val="0"/>
              <w:spacing w:line="240" w:lineRule="auto"/>
              <w:rPr>
                <w:szCs w:val="22"/>
                <w:lang w:val="en-US" w:eastAsia="en-US"/>
              </w:rPr>
            </w:pPr>
            <w:r w:rsidRPr="00EA2FFB">
              <w:rPr>
                <w:szCs w:val="22"/>
                <w:lang w:val="en-US" w:eastAsia="en-US"/>
              </w:rPr>
              <w:t>0,32</w:t>
            </w:r>
          </w:p>
        </w:tc>
        <w:tc>
          <w:tcPr>
            <w:tcW w:w="1260" w:type="dxa"/>
          </w:tcPr>
          <w:p w14:paraId="53CF75DA"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32</w:t>
            </w:r>
          </w:p>
        </w:tc>
        <w:tc>
          <w:tcPr>
            <w:tcW w:w="1230" w:type="dxa"/>
          </w:tcPr>
          <w:p w14:paraId="58E9146B" w14:textId="342D85A1" w:rsidR="007D58B9" w:rsidRPr="00EA2FFB" w:rsidRDefault="007D58B9" w:rsidP="00B305CE">
            <w:pPr>
              <w:tabs>
                <w:tab w:val="left" w:pos="851"/>
              </w:tabs>
              <w:suppressAutoHyphens w:val="0"/>
              <w:spacing w:line="240" w:lineRule="auto"/>
              <w:ind w:left="34"/>
              <w:rPr>
                <w:szCs w:val="22"/>
                <w:lang w:val="en-US" w:eastAsia="en-US"/>
              </w:rPr>
            </w:pPr>
            <w:r w:rsidRPr="00EA2FFB">
              <w:rPr>
                <w:szCs w:val="22"/>
                <w:lang w:val="en-US" w:eastAsia="en-US"/>
              </w:rPr>
              <w:t>0,65</w:t>
            </w:r>
          </w:p>
        </w:tc>
        <w:tc>
          <w:tcPr>
            <w:tcW w:w="1289" w:type="dxa"/>
          </w:tcPr>
          <w:p w14:paraId="00C1401D" w14:textId="77777777" w:rsidR="007D58B9" w:rsidRPr="00EA2FFB" w:rsidRDefault="007D58B9" w:rsidP="00964FD6">
            <w:pPr>
              <w:tabs>
                <w:tab w:val="left" w:pos="851"/>
              </w:tabs>
              <w:suppressAutoHyphens w:val="0"/>
              <w:spacing w:line="240" w:lineRule="auto"/>
              <w:rPr>
                <w:b/>
                <w:szCs w:val="22"/>
                <w:lang w:val="en-US" w:eastAsia="en-US"/>
              </w:rPr>
            </w:pPr>
            <w:r w:rsidRPr="00EA2FFB">
              <w:rPr>
                <w:b/>
                <w:szCs w:val="22"/>
                <w:lang w:val="en-US" w:eastAsia="en-US"/>
              </w:rPr>
              <w:t>52-54</w:t>
            </w:r>
          </w:p>
        </w:tc>
        <w:tc>
          <w:tcPr>
            <w:tcW w:w="1260" w:type="dxa"/>
          </w:tcPr>
          <w:p w14:paraId="10C559F3" w14:textId="3FBED4E1" w:rsidR="007D58B9" w:rsidRPr="00EA2FFB" w:rsidRDefault="007D58B9">
            <w:pPr>
              <w:tabs>
                <w:tab w:val="left" w:pos="851"/>
              </w:tabs>
              <w:suppressAutoHyphens w:val="0"/>
              <w:spacing w:line="240" w:lineRule="auto"/>
              <w:rPr>
                <w:szCs w:val="22"/>
                <w:lang w:val="en-US" w:eastAsia="en-US"/>
              </w:rPr>
            </w:pPr>
            <w:r w:rsidRPr="00EA2FFB">
              <w:rPr>
                <w:szCs w:val="22"/>
                <w:lang w:val="en-US" w:eastAsia="en-US"/>
              </w:rPr>
              <w:t>0,90</w:t>
            </w:r>
          </w:p>
        </w:tc>
      </w:tr>
      <w:tr w:rsidR="007D58B9" w:rsidRPr="00BA5FCD" w14:paraId="1E35B713" w14:textId="77777777" w:rsidTr="007D58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1223" w:type="dxa"/>
          </w:tcPr>
          <w:p w14:paraId="0E416D66"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14</w:t>
            </w:r>
          </w:p>
        </w:tc>
        <w:tc>
          <w:tcPr>
            <w:tcW w:w="1102" w:type="dxa"/>
          </w:tcPr>
          <w:p w14:paraId="7F0E91A1" w14:textId="4CDCFA75" w:rsidR="007D58B9" w:rsidRPr="00EA2FFB" w:rsidRDefault="007D58B9" w:rsidP="00BA5FCD">
            <w:pPr>
              <w:tabs>
                <w:tab w:val="left" w:pos="851"/>
              </w:tabs>
              <w:suppressAutoHyphens w:val="0"/>
              <w:spacing w:line="240" w:lineRule="auto"/>
              <w:rPr>
                <w:szCs w:val="22"/>
                <w:lang w:val="en-US" w:eastAsia="en-US"/>
              </w:rPr>
            </w:pPr>
            <w:r w:rsidRPr="00EA2FFB">
              <w:rPr>
                <w:szCs w:val="22"/>
                <w:lang w:val="en-US" w:eastAsia="en-US"/>
              </w:rPr>
              <w:t>0,36</w:t>
            </w:r>
          </w:p>
        </w:tc>
        <w:tc>
          <w:tcPr>
            <w:tcW w:w="1260" w:type="dxa"/>
          </w:tcPr>
          <w:p w14:paraId="6CF5DACD"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34</w:t>
            </w:r>
          </w:p>
        </w:tc>
        <w:tc>
          <w:tcPr>
            <w:tcW w:w="1230" w:type="dxa"/>
          </w:tcPr>
          <w:p w14:paraId="2ED7DA7E" w14:textId="43D498B4" w:rsidR="007D58B9" w:rsidRPr="00EA2FFB" w:rsidRDefault="007D58B9" w:rsidP="00B305CE">
            <w:pPr>
              <w:tabs>
                <w:tab w:val="left" w:pos="851"/>
              </w:tabs>
              <w:suppressAutoHyphens w:val="0"/>
              <w:spacing w:line="240" w:lineRule="auto"/>
              <w:ind w:left="34"/>
              <w:rPr>
                <w:szCs w:val="22"/>
                <w:lang w:val="en-US" w:eastAsia="en-US"/>
              </w:rPr>
            </w:pPr>
            <w:r w:rsidRPr="00EA2FFB">
              <w:rPr>
                <w:szCs w:val="22"/>
                <w:lang w:val="en-US" w:eastAsia="en-US"/>
              </w:rPr>
              <w:t>0,68</w:t>
            </w:r>
          </w:p>
        </w:tc>
        <w:tc>
          <w:tcPr>
            <w:tcW w:w="1289" w:type="dxa"/>
          </w:tcPr>
          <w:p w14:paraId="29E5DC88" w14:textId="77777777" w:rsidR="007D58B9" w:rsidRPr="00EA2FFB" w:rsidRDefault="007D58B9" w:rsidP="00964FD6">
            <w:pPr>
              <w:tabs>
                <w:tab w:val="left" w:pos="851"/>
              </w:tabs>
              <w:suppressAutoHyphens w:val="0"/>
              <w:spacing w:line="240" w:lineRule="auto"/>
              <w:rPr>
                <w:b/>
                <w:szCs w:val="22"/>
                <w:lang w:val="en-US" w:eastAsia="en-US"/>
              </w:rPr>
            </w:pPr>
            <w:r w:rsidRPr="00EA2FFB">
              <w:rPr>
                <w:b/>
                <w:szCs w:val="22"/>
                <w:lang w:val="en-US" w:eastAsia="en-US"/>
              </w:rPr>
              <w:t>56-58</w:t>
            </w:r>
          </w:p>
        </w:tc>
        <w:tc>
          <w:tcPr>
            <w:tcW w:w="1260" w:type="dxa"/>
          </w:tcPr>
          <w:p w14:paraId="724A0F31" w14:textId="00425C90" w:rsidR="007D58B9" w:rsidRPr="00EA2FFB" w:rsidRDefault="007D58B9">
            <w:pPr>
              <w:tabs>
                <w:tab w:val="left" w:pos="851"/>
              </w:tabs>
              <w:suppressAutoHyphens w:val="0"/>
              <w:spacing w:line="240" w:lineRule="auto"/>
              <w:rPr>
                <w:szCs w:val="22"/>
                <w:lang w:val="en-US" w:eastAsia="en-US"/>
              </w:rPr>
            </w:pPr>
            <w:r w:rsidRPr="00EA2FFB">
              <w:rPr>
                <w:szCs w:val="22"/>
                <w:lang w:val="en-US" w:eastAsia="en-US"/>
              </w:rPr>
              <w:t>0,92</w:t>
            </w:r>
          </w:p>
        </w:tc>
      </w:tr>
      <w:tr w:rsidR="007D58B9" w:rsidRPr="00BA5FCD" w14:paraId="144A361A" w14:textId="77777777" w:rsidTr="007D58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1223" w:type="dxa"/>
          </w:tcPr>
          <w:p w14:paraId="0DBD1984"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16</w:t>
            </w:r>
          </w:p>
        </w:tc>
        <w:tc>
          <w:tcPr>
            <w:tcW w:w="1102" w:type="dxa"/>
          </w:tcPr>
          <w:p w14:paraId="2A88869D" w14:textId="7C9F3BAE" w:rsidR="007D58B9" w:rsidRPr="00EA2FFB" w:rsidRDefault="007D58B9" w:rsidP="00BA5FCD">
            <w:pPr>
              <w:tabs>
                <w:tab w:val="left" w:pos="851"/>
              </w:tabs>
              <w:suppressAutoHyphens w:val="0"/>
              <w:spacing w:line="240" w:lineRule="auto"/>
              <w:rPr>
                <w:szCs w:val="22"/>
                <w:lang w:val="en-US" w:eastAsia="en-US"/>
              </w:rPr>
            </w:pPr>
            <w:r w:rsidRPr="00EA2FFB">
              <w:rPr>
                <w:szCs w:val="22"/>
                <w:lang w:val="en-US" w:eastAsia="en-US"/>
              </w:rPr>
              <w:t>0,40</w:t>
            </w:r>
          </w:p>
        </w:tc>
        <w:tc>
          <w:tcPr>
            <w:tcW w:w="1260" w:type="dxa"/>
          </w:tcPr>
          <w:p w14:paraId="52A10E93"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36</w:t>
            </w:r>
          </w:p>
        </w:tc>
        <w:tc>
          <w:tcPr>
            <w:tcW w:w="1230" w:type="dxa"/>
          </w:tcPr>
          <w:p w14:paraId="07B8F991" w14:textId="7FC36AF2" w:rsidR="007D58B9" w:rsidRPr="00EA2FFB" w:rsidRDefault="007D58B9" w:rsidP="00B305CE">
            <w:pPr>
              <w:tabs>
                <w:tab w:val="left" w:pos="851"/>
              </w:tabs>
              <w:suppressAutoHyphens w:val="0"/>
              <w:spacing w:line="240" w:lineRule="auto"/>
              <w:ind w:left="34"/>
              <w:rPr>
                <w:szCs w:val="22"/>
                <w:lang w:val="en-US" w:eastAsia="en-US"/>
              </w:rPr>
            </w:pPr>
            <w:r w:rsidRPr="00EA2FFB">
              <w:rPr>
                <w:szCs w:val="22"/>
                <w:lang w:val="en-US" w:eastAsia="en-US"/>
              </w:rPr>
              <w:t>0,71</w:t>
            </w:r>
          </w:p>
        </w:tc>
        <w:tc>
          <w:tcPr>
            <w:tcW w:w="1289" w:type="dxa"/>
          </w:tcPr>
          <w:p w14:paraId="5E4AF32F" w14:textId="77777777" w:rsidR="007D58B9" w:rsidRPr="00EA2FFB" w:rsidRDefault="007D58B9" w:rsidP="00964FD6">
            <w:pPr>
              <w:tabs>
                <w:tab w:val="left" w:pos="851"/>
              </w:tabs>
              <w:suppressAutoHyphens w:val="0"/>
              <w:spacing w:line="240" w:lineRule="auto"/>
              <w:rPr>
                <w:b/>
                <w:szCs w:val="22"/>
                <w:lang w:val="en-US" w:eastAsia="en-US"/>
              </w:rPr>
            </w:pPr>
            <w:r w:rsidRPr="00EA2FFB">
              <w:rPr>
                <w:b/>
                <w:szCs w:val="22"/>
                <w:lang w:val="en-US" w:eastAsia="en-US"/>
              </w:rPr>
              <w:t>60-62</w:t>
            </w:r>
          </w:p>
        </w:tc>
        <w:tc>
          <w:tcPr>
            <w:tcW w:w="1260" w:type="dxa"/>
          </w:tcPr>
          <w:p w14:paraId="7C604529" w14:textId="61D62D93" w:rsidR="007D58B9" w:rsidRPr="00EA2FFB" w:rsidRDefault="007D58B9">
            <w:pPr>
              <w:tabs>
                <w:tab w:val="left" w:pos="851"/>
              </w:tabs>
              <w:suppressAutoHyphens w:val="0"/>
              <w:spacing w:line="240" w:lineRule="auto"/>
              <w:rPr>
                <w:szCs w:val="22"/>
                <w:lang w:val="en-US" w:eastAsia="en-US"/>
              </w:rPr>
            </w:pPr>
            <w:r w:rsidRPr="00EA2FFB">
              <w:rPr>
                <w:szCs w:val="22"/>
                <w:lang w:val="en-US" w:eastAsia="en-US"/>
              </w:rPr>
              <w:t>0,96</w:t>
            </w:r>
          </w:p>
        </w:tc>
      </w:tr>
      <w:tr w:rsidR="007D58B9" w:rsidRPr="00BA5FCD" w14:paraId="008EC35A" w14:textId="77777777" w:rsidTr="007D58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1223" w:type="dxa"/>
          </w:tcPr>
          <w:p w14:paraId="7E0A2ED3"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18</w:t>
            </w:r>
          </w:p>
        </w:tc>
        <w:tc>
          <w:tcPr>
            <w:tcW w:w="1102" w:type="dxa"/>
          </w:tcPr>
          <w:p w14:paraId="67B35B5F" w14:textId="30142115" w:rsidR="007D58B9" w:rsidRPr="00EA2FFB" w:rsidRDefault="007D58B9" w:rsidP="00BA5FCD">
            <w:pPr>
              <w:tabs>
                <w:tab w:val="left" w:pos="851"/>
              </w:tabs>
              <w:suppressAutoHyphens w:val="0"/>
              <w:spacing w:line="240" w:lineRule="auto"/>
              <w:rPr>
                <w:szCs w:val="22"/>
                <w:lang w:val="en-US" w:eastAsia="en-US"/>
              </w:rPr>
            </w:pPr>
            <w:r w:rsidRPr="00EA2FFB">
              <w:rPr>
                <w:szCs w:val="22"/>
                <w:lang w:val="en-US" w:eastAsia="en-US"/>
              </w:rPr>
              <w:t>0,44</w:t>
            </w:r>
          </w:p>
        </w:tc>
        <w:tc>
          <w:tcPr>
            <w:tcW w:w="1260" w:type="dxa"/>
          </w:tcPr>
          <w:p w14:paraId="66C53C20"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38</w:t>
            </w:r>
          </w:p>
        </w:tc>
        <w:tc>
          <w:tcPr>
            <w:tcW w:w="1230" w:type="dxa"/>
          </w:tcPr>
          <w:p w14:paraId="37A0980E" w14:textId="79C4A75D" w:rsidR="007D58B9" w:rsidRPr="00EA2FFB" w:rsidRDefault="007D58B9" w:rsidP="00B305CE">
            <w:pPr>
              <w:tabs>
                <w:tab w:val="left" w:pos="851"/>
              </w:tabs>
              <w:suppressAutoHyphens w:val="0"/>
              <w:spacing w:line="240" w:lineRule="auto"/>
              <w:ind w:left="34"/>
              <w:rPr>
                <w:szCs w:val="22"/>
                <w:lang w:val="en-US" w:eastAsia="en-US"/>
              </w:rPr>
            </w:pPr>
            <w:r w:rsidRPr="00EA2FFB">
              <w:rPr>
                <w:szCs w:val="22"/>
                <w:lang w:val="en-US" w:eastAsia="en-US"/>
              </w:rPr>
              <w:t>0,73</w:t>
            </w:r>
          </w:p>
        </w:tc>
        <w:tc>
          <w:tcPr>
            <w:tcW w:w="1289" w:type="dxa"/>
          </w:tcPr>
          <w:p w14:paraId="26F6114D" w14:textId="77777777" w:rsidR="007D58B9" w:rsidRPr="00EA2FFB" w:rsidRDefault="007D58B9" w:rsidP="00964FD6">
            <w:pPr>
              <w:tabs>
                <w:tab w:val="left" w:pos="851"/>
              </w:tabs>
              <w:suppressAutoHyphens w:val="0"/>
              <w:spacing w:line="240" w:lineRule="auto"/>
              <w:rPr>
                <w:b/>
                <w:szCs w:val="22"/>
                <w:lang w:val="en-US" w:eastAsia="en-US"/>
              </w:rPr>
            </w:pPr>
            <w:r w:rsidRPr="00EA2FFB">
              <w:rPr>
                <w:b/>
                <w:szCs w:val="22"/>
                <w:lang w:val="en-US" w:eastAsia="en-US"/>
              </w:rPr>
              <w:t>64-66</w:t>
            </w:r>
          </w:p>
        </w:tc>
        <w:tc>
          <w:tcPr>
            <w:tcW w:w="1260" w:type="dxa"/>
          </w:tcPr>
          <w:p w14:paraId="49028400" w14:textId="28FF815F" w:rsidR="007D58B9" w:rsidRPr="00EA2FFB" w:rsidRDefault="007D58B9">
            <w:pPr>
              <w:tabs>
                <w:tab w:val="left" w:pos="851"/>
              </w:tabs>
              <w:suppressAutoHyphens w:val="0"/>
              <w:spacing w:line="240" w:lineRule="auto"/>
              <w:rPr>
                <w:szCs w:val="22"/>
                <w:lang w:val="en-US" w:eastAsia="en-US"/>
              </w:rPr>
            </w:pPr>
            <w:r w:rsidRPr="00EA2FFB">
              <w:rPr>
                <w:szCs w:val="22"/>
                <w:lang w:val="en-US" w:eastAsia="en-US"/>
              </w:rPr>
              <w:t>0,98</w:t>
            </w:r>
          </w:p>
        </w:tc>
      </w:tr>
      <w:tr w:rsidR="007D58B9" w:rsidRPr="00BA5FCD" w14:paraId="487C3E01" w14:textId="77777777" w:rsidTr="007D58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1223" w:type="dxa"/>
          </w:tcPr>
          <w:p w14:paraId="7FE914E1"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20</w:t>
            </w:r>
          </w:p>
        </w:tc>
        <w:tc>
          <w:tcPr>
            <w:tcW w:w="1102" w:type="dxa"/>
          </w:tcPr>
          <w:p w14:paraId="2BD2FCFE" w14:textId="0A88FE0E" w:rsidR="007D58B9" w:rsidRPr="00EA2FFB" w:rsidRDefault="007D58B9" w:rsidP="00BA5FCD">
            <w:pPr>
              <w:tabs>
                <w:tab w:val="left" w:pos="851"/>
              </w:tabs>
              <w:suppressAutoHyphens w:val="0"/>
              <w:spacing w:line="240" w:lineRule="auto"/>
              <w:rPr>
                <w:szCs w:val="22"/>
                <w:lang w:val="en-US" w:eastAsia="en-US"/>
              </w:rPr>
            </w:pPr>
            <w:r w:rsidRPr="00EA2FFB">
              <w:rPr>
                <w:szCs w:val="22"/>
                <w:lang w:val="en-US" w:eastAsia="en-US"/>
              </w:rPr>
              <w:t>0,46</w:t>
            </w:r>
          </w:p>
        </w:tc>
        <w:tc>
          <w:tcPr>
            <w:tcW w:w="1260" w:type="dxa"/>
          </w:tcPr>
          <w:p w14:paraId="58406806" w14:textId="77777777" w:rsidR="007D58B9" w:rsidRPr="00EA2FFB" w:rsidRDefault="007D58B9" w:rsidP="00BA5FCD">
            <w:pPr>
              <w:tabs>
                <w:tab w:val="left" w:pos="851"/>
              </w:tabs>
              <w:suppressAutoHyphens w:val="0"/>
              <w:spacing w:line="240" w:lineRule="auto"/>
              <w:rPr>
                <w:b/>
                <w:szCs w:val="22"/>
                <w:lang w:val="en-US" w:eastAsia="en-US"/>
              </w:rPr>
            </w:pPr>
            <w:r w:rsidRPr="00EA2FFB">
              <w:rPr>
                <w:b/>
                <w:szCs w:val="22"/>
                <w:lang w:val="en-US" w:eastAsia="en-US"/>
              </w:rPr>
              <w:t>40</w:t>
            </w:r>
          </w:p>
        </w:tc>
        <w:tc>
          <w:tcPr>
            <w:tcW w:w="1230" w:type="dxa"/>
          </w:tcPr>
          <w:p w14:paraId="39E3A085" w14:textId="563358B9" w:rsidR="007D58B9" w:rsidRPr="00EA2FFB" w:rsidRDefault="007D58B9" w:rsidP="00B305CE">
            <w:pPr>
              <w:tabs>
                <w:tab w:val="left" w:pos="851"/>
              </w:tabs>
              <w:suppressAutoHyphens w:val="0"/>
              <w:spacing w:line="240" w:lineRule="auto"/>
              <w:ind w:left="34"/>
              <w:rPr>
                <w:szCs w:val="22"/>
                <w:lang w:val="en-US" w:eastAsia="en-US"/>
              </w:rPr>
            </w:pPr>
            <w:r w:rsidRPr="00EA2FFB">
              <w:rPr>
                <w:szCs w:val="22"/>
                <w:lang w:val="en-US" w:eastAsia="en-US"/>
              </w:rPr>
              <w:t>0,76</w:t>
            </w:r>
          </w:p>
        </w:tc>
        <w:tc>
          <w:tcPr>
            <w:tcW w:w="1289" w:type="dxa"/>
          </w:tcPr>
          <w:p w14:paraId="6C91EF32" w14:textId="77777777" w:rsidR="007D58B9" w:rsidRPr="00EA2FFB" w:rsidRDefault="007D58B9" w:rsidP="00964FD6">
            <w:pPr>
              <w:tabs>
                <w:tab w:val="left" w:pos="851"/>
              </w:tabs>
              <w:suppressAutoHyphens w:val="0"/>
              <w:spacing w:line="240" w:lineRule="auto"/>
              <w:rPr>
                <w:b/>
                <w:szCs w:val="22"/>
                <w:lang w:val="en-US" w:eastAsia="en-US"/>
              </w:rPr>
            </w:pPr>
            <w:r w:rsidRPr="00EA2FFB">
              <w:rPr>
                <w:b/>
                <w:szCs w:val="22"/>
                <w:lang w:val="en-US" w:eastAsia="en-US"/>
              </w:rPr>
              <w:t>68</w:t>
            </w:r>
          </w:p>
        </w:tc>
        <w:tc>
          <w:tcPr>
            <w:tcW w:w="1260" w:type="dxa"/>
          </w:tcPr>
          <w:p w14:paraId="35924C0C" w14:textId="0AE09771" w:rsidR="007D58B9" w:rsidRPr="00EA2FFB" w:rsidRDefault="007D58B9">
            <w:pPr>
              <w:tabs>
                <w:tab w:val="left" w:pos="851"/>
              </w:tabs>
              <w:suppressAutoHyphens w:val="0"/>
              <w:spacing w:line="240" w:lineRule="auto"/>
              <w:rPr>
                <w:szCs w:val="22"/>
                <w:lang w:val="en-US" w:eastAsia="en-US"/>
              </w:rPr>
            </w:pPr>
            <w:r w:rsidRPr="00EA2FFB">
              <w:rPr>
                <w:szCs w:val="22"/>
                <w:lang w:val="en-US" w:eastAsia="en-US"/>
              </w:rPr>
              <w:t>0,99</w:t>
            </w:r>
          </w:p>
        </w:tc>
      </w:tr>
    </w:tbl>
    <w:p w14:paraId="3904267C" w14:textId="651E726F" w:rsidR="007D58B9" w:rsidRPr="006D4C2E" w:rsidRDefault="007D58B9" w:rsidP="00BA5FCD">
      <w:pPr>
        <w:spacing w:line="240" w:lineRule="auto"/>
        <w:rPr>
          <w:szCs w:val="22"/>
        </w:rPr>
      </w:pPr>
    </w:p>
    <w:p w14:paraId="5A2189E8" w14:textId="7E1EEE47" w:rsidR="007D58B9" w:rsidRPr="00BA5FCD" w:rsidRDefault="007D58B9" w:rsidP="00BA5FCD">
      <w:pPr>
        <w:suppressAutoHyphens w:val="0"/>
        <w:spacing w:line="240" w:lineRule="auto"/>
        <w:rPr>
          <w:i/>
          <w:iCs/>
          <w:szCs w:val="22"/>
          <w:lang w:eastAsia="fr-FR"/>
        </w:rPr>
      </w:pPr>
      <w:r w:rsidRPr="00BA5FCD">
        <w:rPr>
          <w:rFonts w:eastAsia="MS Mincho"/>
          <w:i/>
          <w:iCs/>
          <w:szCs w:val="22"/>
          <w:lang w:eastAsia="fr-FR"/>
        </w:rPr>
        <w:t>Könnycsatorna-szcintigráfia:</w:t>
      </w:r>
      <w:r w:rsidRPr="00BA5FCD">
        <w:rPr>
          <w:i/>
          <w:iCs/>
          <w:szCs w:val="22"/>
          <w:lang w:eastAsia="fr-FR"/>
        </w:rPr>
        <w:t xml:space="preserve"> </w:t>
      </w:r>
      <w:r w:rsidRPr="00BA5FCD">
        <w:rPr>
          <w:szCs w:val="22"/>
          <w:lang w:eastAsia="fr-FR"/>
        </w:rPr>
        <w:t>Az ajánlott dózis egyformán vonatkozik felnőttekre és gyermekekre.</w:t>
      </w:r>
    </w:p>
    <w:p w14:paraId="53B46751" w14:textId="77777777" w:rsidR="007D58B9" w:rsidRPr="00BA5FCD" w:rsidRDefault="007D58B9" w:rsidP="00BA5FCD">
      <w:pPr>
        <w:suppressAutoHyphens w:val="0"/>
        <w:spacing w:line="240" w:lineRule="auto"/>
        <w:rPr>
          <w:szCs w:val="22"/>
          <w:lang w:eastAsia="fr-FR"/>
        </w:rPr>
      </w:pPr>
    </w:p>
    <w:p w14:paraId="4AEC66B1" w14:textId="77777777" w:rsidR="007D58B9" w:rsidRPr="00BA5FCD" w:rsidRDefault="007D58B9" w:rsidP="00964FD6">
      <w:pPr>
        <w:keepNext/>
        <w:keepLines/>
        <w:suppressAutoHyphens w:val="0"/>
        <w:spacing w:line="240" w:lineRule="auto"/>
        <w:rPr>
          <w:szCs w:val="22"/>
          <w:u w:val="single"/>
          <w:lang w:eastAsia="fr-FR"/>
        </w:rPr>
      </w:pPr>
      <w:r w:rsidRPr="00BA5FCD">
        <w:rPr>
          <w:rFonts w:eastAsia="Arial"/>
          <w:szCs w:val="22"/>
          <w:u w:val="single"/>
          <w:lang w:eastAsia="fr-FR"/>
        </w:rPr>
        <w:t>Az alkalmazás módja</w:t>
      </w:r>
    </w:p>
    <w:p w14:paraId="61DAAA50" w14:textId="77777777" w:rsidR="003700B6" w:rsidRPr="00BA5FCD" w:rsidRDefault="003700B6">
      <w:pPr>
        <w:keepNext/>
        <w:keepLines/>
        <w:suppressAutoHyphens w:val="0"/>
        <w:spacing w:line="240" w:lineRule="auto"/>
        <w:rPr>
          <w:rFonts w:eastAsia="MS Mincho"/>
          <w:szCs w:val="22"/>
          <w:lang w:eastAsia="fr-FR"/>
        </w:rPr>
      </w:pPr>
    </w:p>
    <w:p w14:paraId="4561EE8F" w14:textId="03A81282" w:rsidR="007D58B9" w:rsidRPr="00BA5FCD" w:rsidRDefault="007D58B9">
      <w:pPr>
        <w:keepNext/>
        <w:keepLines/>
        <w:suppressAutoHyphens w:val="0"/>
        <w:spacing w:line="240" w:lineRule="auto"/>
        <w:rPr>
          <w:rFonts w:eastAsia="MS Mincho"/>
          <w:szCs w:val="22"/>
          <w:lang w:eastAsia="fr-FR"/>
        </w:rPr>
      </w:pPr>
      <w:r w:rsidRPr="00BA5FCD">
        <w:rPr>
          <w:rFonts w:eastAsia="MS Mincho"/>
          <w:szCs w:val="22"/>
          <w:lang w:eastAsia="fr-FR"/>
        </w:rPr>
        <w:t>Intravénás vagy szemészeti alkalmazásra.</w:t>
      </w:r>
    </w:p>
    <w:p w14:paraId="42690B32" w14:textId="77777777" w:rsidR="003700B6" w:rsidRPr="00BA5FCD" w:rsidRDefault="003700B6">
      <w:pPr>
        <w:keepNext/>
        <w:keepLines/>
        <w:suppressAutoHyphens w:val="0"/>
        <w:spacing w:line="240" w:lineRule="auto"/>
        <w:rPr>
          <w:rFonts w:eastAsia="MS Mincho"/>
          <w:szCs w:val="22"/>
          <w:lang w:eastAsia="fr-FR"/>
        </w:rPr>
      </w:pPr>
    </w:p>
    <w:p w14:paraId="5909D0AB" w14:textId="52DF502F" w:rsidR="007D58B9" w:rsidRPr="00BA5FCD" w:rsidRDefault="007D58B9">
      <w:pPr>
        <w:keepNext/>
        <w:keepLines/>
        <w:suppressAutoHyphens w:val="0"/>
        <w:spacing w:line="240" w:lineRule="auto"/>
        <w:rPr>
          <w:rFonts w:eastAsia="MS Mincho"/>
          <w:szCs w:val="22"/>
          <w:lang w:eastAsia="fr-FR"/>
        </w:rPr>
      </w:pPr>
      <w:r w:rsidRPr="00BA5FCD">
        <w:rPr>
          <w:rFonts w:eastAsia="MS Mincho"/>
          <w:szCs w:val="22"/>
          <w:lang w:eastAsia="fr-FR"/>
        </w:rPr>
        <w:t>Ismételt dózisú alkalmazásra.</w:t>
      </w:r>
    </w:p>
    <w:p w14:paraId="5C13FECD" w14:textId="0622F59D" w:rsidR="003700B6" w:rsidRPr="00BA5FCD" w:rsidRDefault="003700B6">
      <w:pPr>
        <w:keepNext/>
        <w:keepLines/>
        <w:suppressAutoHyphens w:val="0"/>
        <w:spacing w:line="240" w:lineRule="auto"/>
        <w:rPr>
          <w:rFonts w:eastAsia="MS Mincho"/>
          <w:szCs w:val="22"/>
          <w:lang w:eastAsia="fr-FR"/>
        </w:rPr>
      </w:pPr>
    </w:p>
    <w:p w14:paraId="0D09277D" w14:textId="77777777" w:rsidR="003700B6" w:rsidRPr="00BA5FCD" w:rsidRDefault="003700B6">
      <w:pPr>
        <w:pStyle w:val="ammcorpstexte0"/>
        <w:keepNext/>
        <w:keepLines/>
        <w:rPr>
          <w:rFonts w:ascii="Times New Roman" w:hAnsi="Times New Roman" w:cs="Times New Roman"/>
          <w:color w:val="auto"/>
          <w:sz w:val="22"/>
          <w:szCs w:val="22"/>
          <w:lang w:val="hu-HU"/>
        </w:rPr>
      </w:pPr>
      <w:r w:rsidRPr="00BA5FCD">
        <w:rPr>
          <w:rFonts w:ascii="Times New Roman" w:hAnsi="Times New Roman" w:cs="Times New Roman"/>
          <w:color w:val="auto"/>
          <w:sz w:val="22"/>
          <w:szCs w:val="22"/>
          <w:lang w:val="hu-HU"/>
        </w:rPr>
        <w:t xml:space="preserve">A </w:t>
      </w:r>
      <w:r w:rsidRPr="00BA5FCD">
        <w:rPr>
          <w:rFonts w:ascii="Times New Roman" w:hAnsi="Times New Roman" w:cs="Times New Roman"/>
          <w:noProof/>
          <w:sz w:val="22"/>
          <w:szCs w:val="22"/>
          <w:lang w:val="hu-HU" w:eastAsia="en-US"/>
        </w:rPr>
        <w:t xml:space="preserve">gyógyszer alkalmazás </w:t>
      </w:r>
      <w:r w:rsidRPr="00BA5FCD">
        <w:rPr>
          <w:rFonts w:ascii="Times New Roman" w:hAnsi="Times New Roman" w:cs="Times New Roman"/>
          <w:color w:val="auto"/>
          <w:sz w:val="22"/>
          <w:szCs w:val="22"/>
          <w:lang w:val="hu-HU"/>
        </w:rPr>
        <w:t>előtti előállítására vonatkozó utasításokat lásd a 12. pontban.</w:t>
      </w:r>
    </w:p>
    <w:p w14:paraId="333CA487" w14:textId="77777777" w:rsidR="003700B6" w:rsidRPr="00BA5FCD" w:rsidRDefault="003700B6">
      <w:pPr>
        <w:pStyle w:val="ammcorpstexte0"/>
        <w:rPr>
          <w:rFonts w:ascii="Times New Roman" w:hAnsi="Times New Roman" w:cs="Times New Roman"/>
          <w:color w:val="auto"/>
          <w:sz w:val="22"/>
          <w:szCs w:val="22"/>
          <w:lang w:val="hu-HU"/>
        </w:rPr>
      </w:pPr>
    </w:p>
    <w:p w14:paraId="388098C6" w14:textId="77777777" w:rsidR="003700B6" w:rsidRPr="00BA5FCD" w:rsidRDefault="003700B6">
      <w:pPr>
        <w:pStyle w:val="ammcorpstexte0"/>
        <w:rPr>
          <w:rFonts w:ascii="Times New Roman" w:hAnsi="Times New Roman" w:cs="Times New Roman"/>
          <w:color w:val="auto"/>
          <w:sz w:val="22"/>
          <w:szCs w:val="22"/>
          <w:lang w:val="hu-HU"/>
        </w:rPr>
      </w:pPr>
      <w:r w:rsidRPr="00BA5FCD">
        <w:rPr>
          <w:rFonts w:ascii="Times New Roman" w:hAnsi="Times New Roman" w:cs="Times New Roman"/>
          <w:color w:val="auto"/>
          <w:sz w:val="22"/>
          <w:szCs w:val="22"/>
          <w:lang w:val="hu-HU"/>
        </w:rPr>
        <w:t>A betegek előkészítését lásd a 4.4 pontban.</w:t>
      </w:r>
    </w:p>
    <w:p w14:paraId="0635342C" w14:textId="3871B394" w:rsidR="003700B6" w:rsidRPr="00BA5FCD" w:rsidRDefault="003700B6">
      <w:pPr>
        <w:keepNext/>
        <w:keepLines/>
        <w:suppressAutoHyphens w:val="0"/>
        <w:spacing w:line="240" w:lineRule="auto"/>
        <w:rPr>
          <w:rFonts w:eastAsia="MS Mincho"/>
          <w:szCs w:val="22"/>
          <w:lang w:eastAsia="fr-FR"/>
        </w:rPr>
      </w:pPr>
    </w:p>
    <w:p w14:paraId="063AF54C" w14:textId="77777777" w:rsidR="003700B6" w:rsidRDefault="003700B6">
      <w:pPr>
        <w:pStyle w:val="ammcorpstexte0"/>
        <w:rPr>
          <w:rFonts w:ascii="Times New Roman" w:eastAsia="MS Mincho" w:hAnsi="Times New Roman" w:cs="Times New Roman"/>
          <w:color w:val="auto"/>
          <w:sz w:val="22"/>
          <w:szCs w:val="22"/>
          <w:lang w:val="hu-HU"/>
        </w:rPr>
      </w:pPr>
      <w:r w:rsidRPr="00BA5FCD">
        <w:rPr>
          <w:rFonts w:ascii="Times New Roman" w:eastAsia="MS Mincho" w:hAnsi="Times New Roman" w:cs="Times New Roman"/>
          <w:color w:val="auto"/>
          <w:sz w:val="22"/>
          <w:szCs w:val="22"/>
          <w:lang w:val="hu-HU"/>
        </w:rPr>
        <w:t>Pajzsmirigy-szcintigráfia, nyálmirigy-szcintigráfia és ectopiás gyomornyákhártya azonosítása/lokalizálása esetén a nátrium-(</w:t>
      </w:r>
      <w:r w:rsidRPr="00BA5FCD">
        <w:rPr>
          <w:rFonts w:ascii="Times New Roman" w:eastAsia="MS Mincho" w:hAnsi="Times New Roman" w:cs="Times New Roman"/>
          <w:color w:val="auto"/>
          <w:sz w:val="22"/>
          <w:szCs w:val="22"/>
          <w:vertAlign w:val="superscript"/>
          <w:lang w:val="hu-HU"/>
        </w:rPr>
        <w:t>99m</w:t>
      </w:r>
      <w:r w:rsidRPr="00BA5FCD">
        <w:rPr>
          <w:rFonts w:ascii="Times New Roman" w:eastAsia="MS Mincho" w:hAnsi="Times New Roman" w:cs="Times New Roman"/>
          <w:color w:val="auto"/>
          <w:sz w:val="22"/>
          <w:szCs w:val="22"/>
          <w:lang w:val="hu-HU"/>
        </w:rPr>
        <w:t>Tc)-pertechnetát-oldatot intravénás injekcióként kell beadni.</w:t>
      </w:r>
    </w:p>
    <w:p w14:paraId="376634A7" w14:textId="77777777" w:rsidR="007B2FB3" w:rsidRPr="00BA5FCD" w:rsidRDefault="007B2FB3">
      <w:pPr>
        <w:pStyle w:val="ammcorpstexte0"/>
        <w:rPr>
          <w:rFonts w:ascii="Times New Roman" w:eastAsia="MS Mincho" w:hAnsi="Times New Roman" w:cs="Times New Roman"/>
          <w:color w:val="auto"/>
          <w:sz w:val="22"/>
          <w:szCs w:val="22"/>
          <w:lang w:val="hu-HU"/>
        </w:rPr>
      </w:pPr>
    </w:p>
    <w:p w14:paraId="1EE10EDF" w14:textId="77777777" w:rsidR="003700B6" w:rsidRPr="00BA5FCD" w:rsidRDefault="003700B6" w:rsidP="00EA2FFB">
      <w:pPr>
        <w:pStyle w:val="ammcorpstexte0"/>
        <w:tabs>
          <w:tab w:val="left" w:pos="284"/>
        </w:tabs>
        <w:rPr>
          <w:rFonts w:ascii="Times New Roman" w:eastAsia="MS Mincho" w:hAnsi="Times New Roman" w:cs="Times New Roman"/>
          <w:color w:val="auto"/>
          <w:sz w:val="22"/>
          <w:szCs w:val="22"/>
          <w:lang w:val="hu-HU"/>
        </w:rPr>
      </w:pPr>
      <w:r w:rsidRPr="00BA5FCD">
        <w:rPr>
          <w:rFonts w:ascii="Times New Roman" w:hAnsi="Times New Roman" w:cs="Times New Roman"/>
          <w:snapToGrid w:val="0"/>
          <w:color w:val="auto"/>
          <w:sz w:val="22"/>
          <w:szCs w:val="22"/>
          <w:lang w:val="hu-HU"/>
        </w:rPr>
        <w:t xml:space="preserve">Könnycsatorna-szcintigráfia esetén cseppenteni kell mindegyik szembe </w:t>
      </w:r>
      <w:r w:rsidRPr="00BA5FCD">
        <w:rPr>
          <w:rFonts w:ascii="Times New Roman" w:eastAsia="MS Mincho" w:hAnsi="Times New Roman" w:cs="Times New Roman"/>
          <w:sz w:val="22"/>
          <w:szCs w:val="22"/>
          <w:lang w:val="hu-HU"/>
        </w:rPr>
        <w:t>(szemészeti alkalmazás)</w:t>
      </w:r>
      <w:r w:rsidRPr="00BA5FCD">
        <w:rPr>
          <w:rFonts w:ascii="Times New Roman" w:eastAsia="MS Mincho" w:hAnsi="Times New Roman" w:cs="Times New Roman"/>
          <w:color w:val="auto"/>
          <w:sz w:val="22"/>
          <w:szCs w:val="22"/>
          <w:lang w:val="hu-HU"/>
        </w:rPr>
        <w:t>.</w:t>
      </w:r>
    </w:p>
    <w:p w14:paraId="7D0311D3" w14:textId="3B044592" w:rsidR="003700B6" w:rsidRPr="00BA5FCD" w:rsidRDefault="003700B6" w:rsidP="00EA2FFB">
      <w:pPr>
        <w:suppressAutoHyphens w:val="0"/>
        <w:spacing w:line="240" w:lineRule="auto"/>
        <w:rPr>
          <w:rFonts w:eastAsia="MS Mincho"/>
          <w:szCs w:val="22"/>
          <w:lang w:eastAsia="fr-FR"/>
        </w:rPr>
      </w:pPr>
    </w:p>
    <w:p w14:paraId="706428C3" w14:textId="77777777" w:rsidR="003700B6" w:rsidRPr="00BA5FCD" w:rsidRDefault="003700B6" w:rsidP="007974B6">
      <w:pPr>
        <w:keepNext/>
        <w:suppressAutoHyphens w:val="0"/>
        <w:spacing w:line="240" w:lineRule="auto"/>
        <w:rPr>
          <w:rFonts w:eastAsia="MS Mincho"/>
          <w:szCs w:val="22"/>
          <w:u w:val="single"/>
          <w:lang w:eastAsia="fr-FR"/>
        </w:rPr>
      </w:pPr>
      <w:r w:rsidRPr="00BA5FCD">
        <w:rPr>
          <w:rFonts w:eastAsia="MS Mincho"/>
          <w:szCs w:val="22"/>
          <w:u w:val="single"/>
          <w:lang w:eastAsia="fr-FR"/>
        </w:rPr>
        <w:lastRenderedPageBreak/>
        <w:t>Felvétel készítése</w:t>
      </w:r>
    </w:p>
    <w:p w14:paraId="4D7CB31B" w14:textId="77777777" w:rsidR="003700B6" w:rsidRPr="00BA5FCD" w:rsidRDefault="003700B6" w:rsidP="00EA2FFB">
      <w:pPr>
        <w:tabs>
          <w:tab w:val="left" w:pos="284"/>
        </w:tabs>
        <w:suppressAutoHyphens w:val="0"/>
        <w:spacing w:line="240" w:lineRule="auto"/>
        <w:rPr>
          <w:rFonts w:eastAsia="MS Mincho"/>
          <w:szCs w:val="22"/>
          <w:lang w:eastAsia="fr-FR"/>
        </w:rPr>
      </w:pPr>
      <w:r w:rsidRPr="00BA5FCD">
        <w:rPr>
          <w:rFonts w:eastAsia="MS Mincho"/>
          <w:szCs w:val="22"/>
          <w:lang w:eastAsia="fr-FR"/>
        </w:rPr>
        <w:t>Pajzsmirigy-szcintigráfia: 20 perccel az intravénás injekció beadása után.</w:t>
      </w:r>
    </w:p>
    <w:p w14:paraId="43EFECCC" w14:textId="77777777" w:rsidR="003700B6" w:rsidRPr="00BA5FCD" w:rsidRDefault="003700B6" w:rsidP="00EA2FFB">
      <w:pPr>
        <w:tabs>
          <w:tab w:val="left" w:pos="284"/>
        </w:tabs>
        <w:suppressAutoHyphens w:val="0"/>
        <w:spacing w:line="240" w:lineRule="auto"/>
        <w:rPr>
          <w:rFonts w:eastAsia="MS Mincho"/>
          <w:szCs w:val="22"/>
          <w:lang w:eastAsia="fr-FR"/>
        </w:rPr>
      </w:pPr>
    </w:p>
    <w:p w14:paraId="665C2DB7" w14:textId="77777777" w:rsidR="003700B6" w:rsidRPr="00BA5FCD" w:rsidRDefault="003700B6" w:rsidP="00EA2FFB">
      <w:pPr>
        <w:suppressAutoHyphens w:val="0"/>
        <w:spacing w:line="240" w:lineRule="auto"/>
        <w:rPr>
          <w:szCs w:val="22"/>
          <w:lang w:eastAsia="fr-FR"/>
        </w:rPr>
      </w:pPr>
      <w:r w:rsidRPr="00BA5FCD">
        <w:rPr>
          <w:rFonts w:eastAsia="MS Mincho"/>
          <w:szCs w:val="22"/>
          <w:lang w:eastAsia="fr-FR"/>
        </w:rPr>
        <w:t xml:space="preserve">Nyálmirigy-szcintigráfia: </w:t>
      </w:r>
      <w:r w:rsidRPr="00BA5FCD">
        <w:rPr>
          <w:szCs w:val="22"/>
          <w:lang w:eastAsia="fr-FR"/>
        </w:rPr>
        <w:t>az intravénás injekció beadása után azonnal, majd szabályos időközönként, 15 percen át.</w:t>
      </w:r>
    </w:p>
    <w:p w14:paraId="7952BCFD" w14:textId="77777777" w:rsidR="003700B6" w:rsidRPr="00BA5FCD" w:rsidRDefault="003700B6" w:rsidP="00EA2FFB">
      <w:pPr>
        <w:suppressAutoHyphens w:val="0"/>
        <w:spacing w:line="240" w:lineRule="auto"/>
        <w:rPr>
          <w:rFonts w:eastAsia="MS Mincho"/>
          <w:szCs w:val="22"/>
          <w:lang w:eastAsia="fr-FR"/>
        </w:rPr>
      </w:pPr>
    </w:p>
    <w:p w14:paraId="76292B3F" w14:textId="742373DA" w:rsidR="003700B6" w:rsidRPr="00BA5FCD" w:rsidRDefault="003700B6" w:rsidP="00BA5FCD">
      <w:pPr>
        <w:suppressAutoHyphens w:val="0"/>
        <w:spacing w:line="240" w:lineRule="auto"/>
        <w:rPr>
          <w:rFonts w:eastAsia="MS Mincho"/>
          <w:szCs w:val="22"/>
          <w:u w:val="single"/>
          <w:lang w:eastAsia="fr-FR"/>
        </w:rPr>
      </w:pPr>
      <w:r w:rsidRPr="00BA5FCD">
        <w:rPr>
          <w:rFonts w:eastAsia="MS Mincho"/>
          <w:szCs w:val="22"/>
          <w:lang w:eastAsia="fr-FR"/>
        </w:rPr>
        <w:t>Ectopiás gyomornyá</w:t>
      </w:r>
      <w:r w:rsidR="003969BD">
        <w:rPr>
          <w:rFonts w:eastAsia="MS Mincho"/>
          <w:szCs w:val="22"/>
          <w:lang w:eastAsia="fr-FR"/>
        </w:rPr>
        <w:t>lka</w:t>
      </w:r>
      <w:r w:rsidRPr="00BA5FCD">
        <w:rPr>
          <w:rFonts w:eastAsia="MS Mincho"/>
          <w:szCs w:val="22"/>
          <w:lang w:eastAsia="fr-FR"/>
        </w:rPr>
        <w:t xml:space="preserve">hártya (Meckel-diverticulum) azonosítása/lokalizálása: </w:t>
      </w:r>
      <w:r w:rsidRPr="00BA5FCD">
        <w:rPr>
          <w:szCs w:val="22"/>
          <w:lang w:eastAsia="fr-FR"/>
        </w:rPr>
        <w:t>az intravénás injekció beadása után azonnal, majd szabályos időközönként a 30. percig.</w:t>
      </w:r>
      <w:r w:rsidRPr="00BA5FCD">
        <w:rPr>
          <w:rFonts w:eastAsia="MS Mincho"/>
          <w:szCs w:val="22"/>
          <w:u w:val="single"/>
          <w:lang w:eastAsia="fr-FR"/>
        </w:rPr>
        <w:t xml:space="preserve"> </w:t>
      </w:r>
    </w:p>
    <w:p w14:paraId="246CFB1C" w14:textId="77777777" w:rsidR="003700B6" w:rsidRPr="00BA5FCD" w:rsidRDefault="003700B6" w:rsidP="00BA5FCD">
      <w:pPr>
        <w:keepNext/>
        <w:keepLines/>
        <w:suppressAutoHyphens w:val="0"/>
        <w:spacing w:line="240" w:lineRule="auto"/>
        <w:rPr>
          <w:rFonts w:eastAsia="MS Mincho"/>
          <w:szCs w:val="22"/>
          <w:u w:val="single"/>
          <w:lang w:eastAsia="fr-FR"/>
        </w:rPr>
      </w:pPr>
    </w:p>
    <w:p w14:paraId="03EA3851" w14:textId="77777777" w:rsidR="003700B6" w:rsidRPr="00BA5FCD" w:rsidRDefault="003700B6" w:rsidP="00BA5FCD">
      <w:pPr>
        <w:keepNext/>
        <w:keepLines/>
        <w:suppressAutoHyphens w:val="0"/>
        <w:spacing w:line="240" w:lineRule="auto"/>
        <w:rPr>
          <w:rFonts w:eastAsia="MS Mincho"/>
          <w:szCs w:val="22"/>
          <w:lang w:eastAsia="fr-FR"/>
        </w:rPr>
      </w:pPr>
      <w:r w:rsidRPr="00BA5FCD">
        <w:rPr>
          <w:snapToGrid w:val="0"/>
          <w:szCs w:val="22"/>
          <w:lang w:eastAsia="fr-FR"/>
        </w:rPr>
        <w:t>Könnycsatorna-szcintigráfia</w:t>
      </w:r>
      <w:r w:rsidRPr="00BA5FCD">
        <w:rPr>
          <w:rFonts w:eastAsia="MS Mincho"/>
          <w:szCs w:val="22"/>
          <w:lang w:eastAsia="fr-FR"/>
        </w:rPr>
        <w:t xml:space="preserve">: dinamikus felvételek készítése a becseppentést követően 2 percen belül, amit statikus felvételek készítése követ, rendszeres időközönként, 20 percen belül. </w:t>
      </w:r>
    </w:p>
    <w:p w14:paraId="2DEDD399" w14:textId="4B7F386B" w:rsidR="003700B6" w:rsidRPr="00BA5FCD" w:rsidRDefault="003700B6" w:rsidP="00964FD6">
      <w:pPr>
        <w:keepNext/>
        <w:keepLines/>
        <w:suppressAutoHyphens w:val="0"/>
        <w:spacing w:line="240" w:lineRule="auto"/>
        <w:rPr>
          <w:rFonts w:eastAsia="MS Mincho"/>
          <w:szCs w:val="22"/>
          <w:lang w:eastAsia="fr-FR"/>
        </w:rPr>
      </w:pPr>
    </w:p>
    <w:p w14:paraId="62A8A06B" w14:textId="77777777" w:rsidR="003700B6" w:rsidRPr="00BA5FCD" w:rsidRDefault="003700B6">
      <w:pPr>
        <w:spacing w:line="240" w:lineRule="auto"/>
        <w:ind w:left="567" w:hanging="567"/>
        <w:rPr>
          <w:b/>
          <w:szCs w:val="22"/>
        </w:rPr>
      </w:pPr>
      <w:r w:rsidRPr="00BA5FCD">
        <w:rPr>
          <w:b/>
          <w:szCs w:val="22"/>
        </w:rPr>
        <w:t>4.3</w:t>
      </w:r>
      <w:r w:rsidRPr="00BA5FCD">
        <w:rPr>
          <w:b/>
          <w:szCs w:val="22"/>
        </w:rPr>
        <w:tab/>
        <w:t>Ellenjavallatok</w:t>
      </w:r>
    </w:p>
    <w:p w14:paraId="7A1F1896" w14:textId="77777777" w:rsidR="003700B6" w:rsidRPr="00BA5FCD" w:rsidRDefault="003700B6">
      <w:pPr>
        <w:suppressAutoHyphens w:val="0"/>
        <w:spacing w:line="240" w:lineRule="auto"/>
        <w:rPr>
          <w:szCs w:val="22"/>
          <w:lang w:eastAsia="fr-FR"/>
        </w:rPr>
      </w:pPr>
    </w:p>
    <w:p w14:paraId="15FF2C07" w14:textId="77777777" w:rsidR="003700B6" w:rsidRPr="00BA5FCD" w:rsidRDefault="003700B6">
      <w:pPr>
        <w:suppressAutoHyphens w:val="0"/>
        <w:spacing w:line="240" w:lineRule="auto"/>
        <w:rPr>
          <w:szCs w:val="22"/>
          <w:lang w:eastAsia="fr-FR"/>
        </w:rPr>
      </w:pPr>
      <w:r w:rsidRPr="00BA5FCD">
        <w:rPr>
          <w:szCs w:val="22"/>
          <w:lang w:eastAsia="fr-FR"/>
        </w:rPr>
        <w:t xml:space="preserve">A készítmény hatóanyagával vagy a 6.1 pontban felsorolt </w:t>
      </w:r>
      <w:r w:rsidRPr="00BA5FCD">
        <w:rPr>
          <w:noProof/>
          <w:szCs w:val="22"/>
          <w:lang w:eastAsia="en-US"/>
        </w:rPr>
        <w:t xml:space="preserve">bármely </w:t>
      </w:r>
      <w:r w:rsidRPr="00BA5FCD">
        <w:rPr>
          <w:szCs w:val="22"/>
          <w:lang w:eastAsia="fr-FR"/>
        </w:rPr>
        <w:t>segédanyagával szembeni túlérzékenység.</w:t>
      </w:r>
    </w:p>
    <w:p w14:paraId="7948D3FE" w14:textId="77777777" w:rsidR="003700B6" w:rsidRPr="00BA5FCD" w:rsidRDefault="003700B6">
      <w:pPr>
        <w:keepNext/>
        <w:keepLines/>
        <w:spacing w:line="240" w:lineRule="auto"/>
        <w:ind w:left="567" w:hanging="567"/>
        <w:rPr>
          <w:b/>
          <w:szCs w:val="22"/>
        </w:rPr>
      </w:pPr>
    </w:p>
    <w:p w14:paraId="7B7F3AF5" w14:textId="77777777" w:rsidR="003700B6" w:rsidRPr="00BA5FCD" w:rsidRDefault="003700B6">
      <w:pPr>
        <w:keepNext/>
        <w:keepLines/>
        <w:spacing w:line="240" w:lineRule="auto"/>
        <w:ind w:left="567" w:hanging="567"/>
        <w:rPr>
          <w:b/>
          <w:szCs w:val="22"/>
        </w:rPr>
      </w:pPr>
      <w:r w:rsidRPr="00BA5FCD">
        <w:rPr>
          <w:b/>
          <w:szCs w:val="22"/>
        </w:rPr>
        <w:t>4.4</w:t>
      </w:r>
      <w:r w:rsidRPr="00BA5FCD">
        <w:rPr>
          <w:b/>
          <w:szCs w:val="22"/>
        </w:rPr>
        <w:tab/>
        <w:t>Különleges figyelmeztetések és az alkalmazással kapcsolatos óvintézkedések</w:t>
      </w:r>
    </w:p>
    <w:p w14:paraId="6AA4352A" w14:textId="77777777" w:rsidR="003700B6" w:rsidRPr="00BA5FCD" w:rsidRDefault="003700B6">
      <w:pPr>
        <w:keepNext/>
        <w:keepLines/>
        <w:suppressAutoHyphens w:val="0"/>
        <w:spacing w:line="240" w:lineRule="auto"/>
        <w:rPr>
          <w:rFonts w:eastAsia="MS Mincho"/>
          <w:szCs w:val="22"/>
          <w:lang w:eastAsia="fr-FR"/>
        </w:rPr>
      </w:pPr>
    </w:p>
    <w:p w14:paraId="200F0EFE" w14:textId="77777777" w:rsidR="003700B6" w:rsidRPr="006D4C2E" w:rsidRDefault="003700B6">
      <w:pPr>
        <w:tabs>
          <w:tab w:val="left" w:pos="567"/>
        </w:tabs>
        <w:suppressAutoHyphens w:val="0"/>
        <w:autoSpaceDE w:val="0"/>
        <w:autoSpaceDN w:val="0"/>
        <w:adjustRightInd w:val="0"/>
        <w:spacing w:line="240" w:lineRule="auto"/>
        <w:jc w:val="both"/>
        <w:rPr>
          <w:rFonts w:eastAsia="SimSun"/>
          <w:snapToGrid w:val="0"/>
          <w:szCs w:val="22"/>
          <w:lang w:eastAsia="zh-CN"/>
        </w:rPr>
      </w:pPr>
      <w:r w:rsidRPr="006D4C2E">
        <w:rPr>
          <w:rFonts w:eastAsia="SimSun"/>
          <w:snapToGrid w:val="0"/>
          <w:szCs w:val="22"/>
          <w:u w:val="single"/>
          <w:lang w:eastAsia="zh-CN"/>
        </w:rPr>
        <w:t>Túlérzékenységi vagy anaphylaxiás reakciók lehetősége</w:t>
      </w:r>
    </w:p>
    <w:p w14:paraId="7CBEF997" w14:textId="77777777" w:rsidR="003700B6" w:rsidRPr="00FE6C1C" w:rsidRDefault="003700B6">
      <w:pPr>
        <w:tabs>
          <w:tab w:val="left" w:pos="567"/>
        </w:tabs>
        <w:suppressAutoHyphens w:val="0"/>
        <w:autoSpaceDE w:val="0"/>
        <w:autoSpaceDN w:val="0"/>
        <w:adjustRightInd w:val="0"/>
        <w:spacing w:line="240" w:lineRule="auto"/>
        <w:rPr>
          <w:rFonts w:eastAsia="SimSun"/>
          <w:snapToGrid w:val="0"/>
          <w:szCs w:val="22"/>
          <w:lang w:eastAsia="zh-CN"/>
        </w:rPr>
      </w:pPr>
      <w:r w:rsidRPr="006D4C2E">
        <w:rPr>
          <w:rFonts w:eastAsia="SimSun"/>
          <w:snapToGrid w:val="0"/>
          <w:szCs w:val="22"/>
          <w:lang w:eastAsia="zh-CN"/>
        </w:rPr>
        <w:t>Ha túlérzékenységi vagy anaphylaxiás reakciók fordulnak elő, a gyógyszer alkalmaz</w:t>
      </w:r>
      <w:r w:rsidRPr="00FE6C1C">
        <w:rPr>
          <w:rFonts w:eastAsia="SimSun"/>
          <w:snapToGrid w:val="0"/>
          <w:szCs w:val="22"/>
          <w:lang w:eastAsia="zh-CN"/>
        </w:rPr>
        <w:t>ását azonnal le kell állítani, és amennyiben szükséges, intravénás kezelést kell kezdeni. Vészhelyzet esetére az azonnali cselekvéshez szükséges gyógyszereknek és felszerelésnek, például endotrachealis tubusnak és lélegeztető ballonnak azonnal rendelkezésre kell állnia.</w:t>
      </w:r>
    </w:p>
    <w:p w14:paraId="457A1575" w14:textId="77777777" w:rsidR="003700B6" w:rsidRPr="00BA5FCD" w:rsidRDefault="003700B6">
      <w:pPr>
        <w:spacing w:line="240" w:lineRule="auto"/>
        <w:rPr>
          <w:szCs w:val="22"/>
        </w:rPr>
      </w:pPr>
    </w:p>
    <w:p w14:paraId="581E8503" w14:textId="77777777" w:rsidR="000B778A" w:rsidRPr="006D4C2E" w:rsidRDefault="000B778A">
      <w:pPr>
        <w:tabs>
          <w:tab w:val="left" w:pos="567"/>
        </w:tabs>
        <w:suppressAutoHyphens w:val="0"/>
        <w:spacing w:line="240" w:lineRule="auto"/>
        <w:rPr>
          <w:rFonts w:eastAsia="SimSun"/>
          <w:snapToGrid w:val="0"/>
          <w:szCs w:val="22"/>
          <w:lang w:eastAsia="zh-CN"/>
        </w:rPr>
      </w:pPr>
      <w:r w:rsidRPr="006D4C2E">
        <w:rPr>
          <w:rFonts w:eastAsia="SimSun"/>
          <w:snapToGrid w:val="0"/>
          <w:szCs w:val="22"/>
          <w:u w:val="single"/>
          <w:lang w:eastAsia="zh-CN"/>
        </w:rPr>
        <w:t>Egyéni előny/kockázat indoklása</w:t>
      </w:r>
    </w:p>
    <w:p w14:paraId="25E1BA1B" w14:textId="5ED06785" w:rsidR="000B778A" w:rsidRPr="006D4C2E" w:rsidRDefault="000B778A">
      <w:pPr>
        <w:tabs>
          <w:tab w:val="left" w:pos="567"/>
        </w:tabs>
        <w:suppressAutoHyphens w:val="0"/>
        <w:spacing w:line="240" w:lineRule="auto"/>
        <w:rPr>
          <w:rFonts w:eastAsia="SimSun"/>
          <w:snapToGrid w:val="0"/>
          <w:szCs w:val="22"/>
          <w:lang w:eastAsia="zh-CN"/>
        </w:rPr>
      </w:pPr>
      <w:r w:rsidRPr="006D4C2E">
        <w:rPr>
          <w:rFonts w:eastAsia="SimSun"/>
          <w:snapToGrid w:val="0"/>
          <w:szCs w:val="22"/>
          <w:lang w:eastAsia="zh-CN"/>
        </w:rPr>
        <w:t xml:space="preserve">A sugárterhelésnek minden egyes beteg esetében indokolhatónak kell lennie a várható előny alapján. A beadott aktivitásnak minden esetben a kívánt </w:t>
      </w:r>
      <w:r w:rsidRPr="00BA5FCD">
        <w:rPr>
          <w:szCs w:val="22"/>
        </w:rPr>
        <w:t xml:space="preserve">diagnosztikus információ megszerzéséhez </w:t>
      </w:r>
      <w:r w:rsidRPr="006D4C2E">
        <w:rPr>
          <w:rFonts w:eastAsia="SimSun"/>
          <w:snapToGrid w:val="0"/>
          <w:szCs w:val="22"/>
          <w:lang w:eastAsia="zh-CN"/>
        </w:rPr>
        <w:t>szükséges lehető legalacsonyabbnak kell lennie.</w:t>
      </w:r>
    </w:p>
    <w:p w14:paraId="5C1908DB" w14:textId="2FF5A62F" w:rsidR="007D58B9" w:rsidRPr="00FE6C1C" w:rsidRDefault="007D58B9">
      <w:pPr>
        <w:spacing w:line="240" w:lineRule="auto"/>
        <w:rPr>
          <w:szCs w:val="22"/>
        </w:rPr>
      </w:pPr>
    </w:p>
    <w:p w14:paraId="437B237F" w14:textId="77777777" w:rsidR="000B778A" w:rsidRPr="00FE6C1C" w:rsidRDefault="000B778A" w:rsidP="00EA2FFB">
      <w:pPr>
        <w:spacing w:line="240" w:lineRule="auto"/>
        <w:rPr>
          <w:szCs w:val="22"/>
          <w:u w:val="single"/>
        </w:rPr>
      </w:pPr>
      <w:r w:rsidRPr="00FE6C1C">
        <w:rPr>
          <w:szCs w:val="22"/>
          <w:u w:val="single"/>
        </w:rPr>
        <w:t>Vesekárosodás</w:t>
      </w:r>
    </w:p>
    <w:p w14:paraId="660DA6E9" w14:textId="77777777" w:rsidR="000B778A" w:rsidRPr="003B0826" w:rsidRDefault="000B778A" w:rsidP="00EA2FFB">
      <w:pPr>
        <w:spacing w:line="240" w:lineRule="auto"/>
        <w:rPr>
          <w:rFonts w:eastAsia="SimSun"/>
          <w:snapToGrid w:val="0"/>
          <w:szCs w:val="22"/>
          <w:lang w:eastAsia="zh-CN"/>
        </w:rPr>
      </w:pPr>
      <w:r w:rsidRPr="00014C54">
        <w:rPr>
          <w:szCs w:val="22"/>
        </w:rPr>
        <w:t>A beadandó akti</w:t>
      </w:r>
      <w:r w:rsidRPr="003B0826">
        <w:rPr>
          <w:szCs w:val="22"/>
        </w:rPr>
        <w:t xml:space="preserve">vitás gondos mérlegelése szükséges, mivel ilyen betegekben </w:t>
      </w:r>
      <w:r w:rsidRPr="003B0826">
        <w:rPr>
          <w:rFonts w:eastAsia="SimSun"/>
          <w:snapToGrid w:val="0"/>
          <w:szCs w:val="22"/>
          <w:lang w:eastAsia="zh-CN"/>
        </w:rPr>
        <w:t>fennáll a fokozott sugárexpozíció lehetősége.</w:t>
      </w:r>
    </w:p>
    <w:p w14:paraId="23986285" w14:textId="77777777" w:rsidR="00BA5FCD" w:rsidRDefault="00BA5FCD" w:rsidP="00EA2FFB">
      <w:pPr>
        <w:keepNext/>
        <w:keepLines/>
        <w:suppressAutoHyphens w:val="0"/>
        <w:spacing w:line="240" w:lineRule="auto"/>
        <w:rPr>
          <w:rFonts w:eastAsia="Arial"/>
          <w:bCs/>
          <w:szCs w:val="22"/>
          <w:u w:val="single"/>
          <w:lang w:eastAsia="fr-FR"/>
        </w:rPr>
      </w:pPr>
    </w:p>
    <w:p w14:paraId="1B870740" w14:textId="48208B9A" w:rsidR="000B778A" w:rsidRPr="00BA5FCD" w:rsidRDefault="000B778A" w:rsidP="00EA2FFB">
      <w:pPr>
        <w:keepNext/>
        <w:keepLines/>
        <w:suppressAutoHyphens w:val="0"/>
        <w:spacing w:line="240" w:lineRule="auto"/>
        <w:rPr>
          <w:bCs/>
          <w:szCs w:val="22"/>
          <w:u w:val="single"/>
          <w:lang w:eastAsia="fr-FR"/>
        </w:rPr>
      </w:pPr>
      <w:r w:rsidRPr="00BA5FCD">
        <w:rPr>
          <w:rFonts w:eastAsia="Arial"/>
          <w:bCs/>
          <w:szCs w:val="22"/>
          <w:u w:val="single"/>
          <w:lang w:eastAsia="fr-FR"/>
        </w:rPr>
        <w:t>Gyermekek és serdülők</w:t>
      </w:r>
    </w:p>
    <w:p w14:paraId="262DE264" w14:textId="21A19E9B" w:rsidR="000B778A" w:rsidRPr="00BA5FCD" w:rsidRDefault="000B778A" w:rsidP="00BA5FCD">
      <w:pPr>
        <w:suppressAutoHyphens w:val="0"/>
        <w:spacing w:line="240" w:lineRule="auto"/>
        <w:rPr>
          <w:szCs w:val="22"/>
          <w:lang w:eastAsia="fr-FR"/>
        </w:rPr>
      </w:pPr>
      <w:r w:rsidRPr="00BA5FCD">
        <w:rPr>
          <w:szCs w:val="22"/>
          <w:lang w:eastAsia="fr-FR"/>
        </w:rPr>
        <w:t xml:space="preserve">A gyermekeknél és serdülőknél történő alkalmazásra vonatkozó </w:t>
      </w:r>
      <w:r w:rsidR="001E22FE">
        <w:rPr>
          <w:szCs w:val="22"/>
          <w:lang w:eastAsia="fr-FR"/>
        </w:rPr>
        <w:t>információkat</w:t>
      </w:r>
      <w:r w:rsidR="001E22FE" w:rsidRPr="00BA5FCD">
        <w:rPr>
          <w:szCs w:val="22"/>
          <w:lang w:eastAsia="fr-FR"/>
        </w:rPr>
        <w:t xml:space="preserve"> </w:t>
      </w:r>
      <w:r w:rsidRPr="00BA5FCD">
        <w:rPr>
          <w:szCs w:val="22"/>
          <w:lang w:eastAsia="fr-FR"/>
        </w:rPr>
        <w:t>lásd a 4.2 pontban.</w:t>
      </w:r>
    </w:p>
    <w:p w14:paraId="4952DC63" w14:textId="77777777" w:rsidR="000B778A" w:rsidRPr="00964FD6" w:rsidRDefault="000B778A" w:rsidP="00BA5FCD">
      <w:pPr>
        <w:suppressAutoHyphens w:val="0"/>
        <w:spacing w:line="240" w:lineRule="auto"/>
        <w:rPr>
          <w:szCs w:val="22"/>
          <w:lang w:eastAsia="fr-FR"/>
        </w:rPr>
      </w:pPr>
      <w:r w:rsidRPr="00964FD6">
        <w:rPr>
          <w:szCs w:val="22"/>
          <w:lang w:eastAsia="fr-FR"/>
        </w:rPr>
        <w:t>Az indikáció gondos mérlegelésére van szükség, mivel a MBq-ben kifejezett effektív dózis gyermekeknél nagyobb, mint felnőtteknél (lásd a 11. pontban).</w:t>
      </w:r>
    </w:p>
    <w:p w14:paraId="0ADD9570" w14:textId="77777777" w:rsidR="000B778A" w:rsidRPr="00BA5FCD" w:rsidRDefault="000B778A" w:rsidP="00BA5FCD">
      <w:pPr>
        <w:suppressAutoHyphens w:val="0"/>
        <w:spacing w:line="240" w:lineRule="auto"/>
        <w:rPr>
          <w:szCs w:val="22"/>
          <w:lang w:eastAsia="fr-FR"/>
        </w:rPr>
      </w:pPr>
      <w:r w:rsidRPr="00BA5FCD">
        <w:rPr>
          <w:szCs w:val="22"/>
          <w:lang w:eastAsia="fr-FR"/>
        </w:rPr>
        <w:t>A pajzsmirigy-működés blokkolása – a pajzsmirigy-szcintigráfia eseteinek kivételével – gyermekeknél és serdülőknél különösen fontos.</w:t>
      </w:r>
    </w:p>
    <w:p w14:paraId="24212AD4" w14:textId="71BAAA7F" w:rsidR="000B778A" w:rsidRPr="006D4C2E" w:rsidRDefault="000B778A" w:rsidP="00964FD6">
      <w:pPr>
        <w:spacing w:line="240" w:lineRule="auto"/>
        <w:rPr>
          <w:szCs w:val="22"/>
        </w:rPr>
      </w:pPr>
    </w:p>
    <w:p w14:paraId="0630D23D" w14:textId="77777777" w:rsidR="000B778A" w:rsidRPr="00BA5FCD" w:rsidRDefault="000B778A">
      <w:pPr>
        <w:keepNext/>
        <w:keepLines/>
        <w:suppressAutoHyphens w:val="0"/>
        <w:spacing w:line="240" w:lineRule="auto"/>
        <w:rPr>
          <w:szCs w:val="22"/>
          <w:u w:val="single"/>
          <w:lang w:eastAsia="fr-FR"/>
        </w:rPr>
      </w:pPr>
      <w:r w:rsidRPr="00BA5FCD">
        <w:rPr>
          <w:szCs w:val="22"/>
          <w:u w:val="single"/>
          <w:lang w:eastAsia="fr-FR"/>
        </w:rPr>
        <w:t>A beteg előkészítése</w:t>
      </w:r>
    </w:p>
    <w:p w14:paraId="19FE1CD8" w14:textId="1334D3DB" w:rsidR="000B778A" w:rsidRPr="00BA5FCD" w:rsidRDefault="000B778A">
      <w:pPr>
        <w:keepNext/>
        <w:keepLines/>
        <w:suppressAutoHyphens w:val="0"/>
        <w:spacing w:line="240" w:lineRule="auto"/>
        <w:rPr>
          <w:szCs w:val="22"/>
          <w:lang w:eastAsia="fr-FR"/>
        </w:rPr>
      </w:pPr>
      <w:r w:rsidRPr="00BA5FCD">
        <w:rPr>
          <w:szCs w:val="22"/>
          <w:lang w:eastAsia="fr-FR"/>
        </w:rPr>
        <w:t xml:space="preserve">Egyes alkalmazások esetében, az injekció beadása előtt a betegek pajzsmirigyblokkoló készítménnyel történő előkezelésére lehet szükség. </w:t>
      </w:r>
    </w:p>
    <w:p w14:paraId="6CB02ECE" w14:textId="77777777" w:rsidR="000B778A" w:rsidRPr="00BA5FCD" w:rsidRDefault="000B778A">
      <w:pPr>
        <w:keepNext/>
        <w:keepLines/>
        <w:suppressAutoHyphens w:val="0"/>
        <w:spacing w:line="240" w:lineRule="auto"/>
        <w:rPr>
          <w:szCs w:val="22"/>
          <w:lang w:eastAsia="fr-FR"/>
        </w:rPr>
      </w:pPr>
    </w:p>
    <w:p w14:paraId="44A5442A" w14:textId="497A9726" w:rsidR="000B778A" w:rsidRPr="00BA5FCD" w:rsidRDefault="000B778A">
      <w:pPr>
        <w:keepNext/>
        <w:keepLines/>
        <w:suppressAutoHyphens w:val="0"/>
        <w:spacing w:line="240" w:lineRule="auto"/>
        <w:rPr>
          <w:rFonts w:eastAsia="MS Mincho"/>
          <w:szCs w:val="22"/>
          <w:lang w:eastAsia="fr-FR"/>
        </w:rPr>
      </w:pPr>
      <w:r w:rsidRPr="00BA5FCD">
        <w:rPr>
          <w:rFonts w:eastAsia="MS Mincho"/>
          <w:szCs w:val="22"/>
          <w:lang w:eastAsia="fr-FR"/>
        </w:rPr>
        <w:t>A betegnek megfelelően hidratáltnak kell lennie a vizsgálat kezdetekor, és a beteget bíztatni kell, hogy hólyagját a lehető leggyakrabban ürítse a vizsgálatot közvetlenül követő órákban a sugárterhelés csökkentése érdekében.</w:t>
      </w:r>
    </w:p>
    <w:p w14:paraId="7F056B96" w14:textId="01D2A88F" w:rsidR="000B778A" w:rsidRPr="00BA5FCD" w:rsidRDefault="000B778A">
      <w:pPr>
        <w:keepNext/>
        <w:keepLines/>
        <w:suppressAutoHyphens w:val="0"/>
        <w:spacing w:line="240" w:lineRule="auto"/>
        <w:rPr>
          <w:rFonts w:eastAsia="MS Mincho"/>
          <w:szCs w:val="22"/>
          <w:lang w:eastAsia="fr-FR"/>
        </w:rPr>
      </w:pPr>
    </w:p>
    <w:p w14:paraId="515BC8DA" w14:textId="4935399D" w:rsidR="002454A0" w:rsidRPr="00BA5FCD" w:rsidRDefault="002454A0">
      <w:pPr>
        <w:suppressAutoHyphens w:val="0"/>
        <w:spacing w:line="240" w:lineRule="auto"/>
        <w:rPr>
          <w:szCs w:val="22"/>
          <w:lang w:eastAsia="fr-FR"/>
        </w:rPr>
      </w:pPr>
      <w:r w:rsidRPr="00BA5FCD">
        <w:rPr>
          <w:szCs w:val="22"/>
          <w:lang w:eastAsia="fr-FR"/>
        </w:rPr>
        <w:t>Az álpozitív eredmény elkerülése, vagy a pertechnetát pajzsmirigyben és nyálmirigyben való dúsulásának csökkentése, s így a sugárterhelés minimalizálása érdekében a betegnek pajzsmirigyblokkoló készítményt kell adni a könnycsatorna-szcintigráfia és a Meckel-diverticulum-szcintigráfia előtt. Ezzel ellentétben tilos pajzsmirigyblokkolót alkalmazni pajzsmirigy-, mellékpajzsmirigy- vagy nyálmirigy-szcintigráfia előtt.</w:t>
      </w:r>
    </w:p>
    <w:p w14:paraId="19F01235" w14:textId="29F72A63" w:rsidR="002454A0" w:rsidRPr="00BA5FCD" w:rsidRDefault="002454A0">
      <w:pPr>
        <w:suppressAutoHyphens w:val="0"/>
        <w:spacing w:line="240" w:lineRule="auto"/>
        <w:rPr>
          <w:szCs w:val="22"/>
          <w:lang w:eastAsia="fr-FR"/>
        </w:rPr>
      </w:pPr>
    </w:p>
    <w:p w14:paraId="1472638E" w14:textId="77777777" w:rsidR="002454A0" w:rsidRPr="00BA5FCD" w:rsidRDefault="002454A0">
      <w:pPr>
        <w:suppressAutoHyphens w:val="0"/>
        <w:spacing w:line="240" w:lineRule="auto"/>
        <w:rPr>
          <w:szCs w:val="22"/>
          <w:lang w:eastAsia="fr-FR"/>
        </w:rPr>
      </w:pPr>
      <w:r w:rsidRPr="00BA5FCD">
        <w:rPr>
          <w:szCs w:val="22"/>
          <w:lang w:eastAsia="fr-FR"/>
        </w:rPr>
        <w:t>Meckel-diverticulum-</w:t>
      </w:r>
      <w:r w:rsidRPr="00BA5FCD">
        <w:rPr>
          <w:rFonts w:eastAsia="MS Mincho"/>
          <w:szCs w:val="22"/>
          <w:lang w:eastAsia="fr-FR"/>
        </w:rPr>
        <w:t>szcintigráfia esetén, a</w:t>
      </w:r>
      <w:r w:rsidRPr="00BA5FCD">
        <w:rPr>
          <w:szCs w:val="22"/>
          <w:lang w:eastAsia="fr-FR"/>
        </w:rPr>
        <w:t xml:space="preserve"> vékonybél-perisztaltika alacsony szinten tartása érdekében, </w:t>
      </w:r>
      <w:r w:rsidRPr="00BA5FCD">
        <w:rPr>
          <w:rFonts w:eastAsia="MS Mincho"/>
          <w:szCs w:val="22"/>
          <w:lang w:eastAsia="fr-FR"/>
        </w:rPr>
        <w:t>a beteg a nátrium-(</w:t>
      </w:r>
      <w:r w:rsidRPr="00BA5FCD">
        <w:rPr>
          <w:rFonts w:eastAsia="MS Mincho"/>
          <w:szCs w:val="22"/>
          <w:vertAlign w:val="superscript"/>
          <w:lang w:eastAsia="fr-FR"/>
        </w:rPr>
        <w:t>99m</w:t>
      </w:r>
      <w:r w:rsidRPr="00BA5FCD">
        <w:rPr>
          <w:rFonts w:eastAsia="MS Mincho"/>
          <w:szCs w:val="22"/>
          <w:lang w:eastAsia="fr-FR"/>
        </w:rPr>
        <w:t>Tc)-pertechnetát adása előtt 3-4 órával ne egyen.</w:t>
      </w:r>
    </w:p>
    <w:p w14:paraId="0A21D51C" w14:textId="0361FF8E" w:rsidR="002454A0" w:rsidRPr="00BA5FCD" w:rsidRDefault="002454A0">
      <w:pPr>
        <w:suppressAutoHyphens w:val="0"/>
        <w:spacing w:line="240" w:lineRule="auto"/>
        <w:rPr>
          <w:szCs w:val="22"/>
          <w:lang w:eastAsia="fr-FR"/>
        </w:rPr>
      </w:pPr>
    </w:p>
    <w:p w14:paraId="61958A34" w14:textId="6EE8B05D" w:rsidR="002454A0" w:rsidRPr="00BA5FCD" w:rsidRDefault="002454A0">
      <w:pPr>
        <w:keepNext/>
        <w:keepLines/>
        <w:suppressAutoHyphens w:val="0"/>
        <w:spacing w:line="240" w:lineRule="auto"/>
        <w:rPr>
          <w:rFonts w:eastAsia="MS Mincho"/>
          <w:szCs w:val="22"/>
          <w:lang w:eastAsia="fr-FR"/>
        </w:rPr>
      </w:pPr>
      <w:r w:rsidRPr="00BA5FCD">
        <w:rPr>
          <w:rFonts w:eastAsia="MS Mincho"/>
          <w:szCs w:val="22"/>
          <w:lang w:eastAsia="fr-FR"/>
        </w:rPr>
        <w:t xml:space="preserve">Amennyiben a vörösvértestek </w:t>
      </w:r>
      <w:r w:rsidRPr="00BA5FCD">
        <w:rPr>
          <w:rFonts w:eastAsia="MS Mincho"/>
          <w:i/>
          <w:szCs w:val="22"/>
          <w:lang w:eastAsia="fr-FR"/>
        </w:rPr>
        <w:t>in vivo</w:t>
      </w:r>
      <w:r w:rsidRPr="00BA5FCD">
        <w:rPr>
          <w:rFonts w:eastAsia="MS Mincho"/>
          <w:szCs w:val="22"/>
          <w:lang w:eastAsia="fr-FR"/>
        </w:rPr>
        <w:t xml:space="preserve"> jelölésekor a nátrium-pertechnetát redukálása ón-ionokkal történik, a </w:t>
      </w:r>
      <w:r w:rsidRPr="00BA5FCD">
        <w:rPr>
          <w:rFonts w:eastAsia="MS Mincho"/>
          <w:szCs w:val="22"/>
          <w:vertAlign w:val="superscript"/>
          <w:lang w:eastAsia="fr-FR"/>
        </w:rPr>
        <w:t>99m</w:t>
      </w:r>
      <w:r w:rsidRPr="00BA5FCD">
        <w:rPr>
          <w:rFonts w:eastAsia="MS Mincho"/>
          <w:szCs w:val="22"/>
          <w:lang w:eastAsia="fr-FR"/>
        </w:rPr>
        <w:t xml:space="preserve">Tc-komplex primer módon beépül a vörösvértestekbe, ezért a Meckel-diverticulum-szintigráfiát a vörösvértestek </w:t>
      </w:r>
      <w:r w:rsidRPr="00BA5FCD">
        <w:rPr>
          <w:rFonts w:eastAsia="MS Mincho"/>
          <w:i/>
          <w:szCs w:val="22"/>
          <w:lang w:eastAsia="fr-FR"/>
        </w:rPr>
        <w:t>in vivo</w:t>
      </w:r>
      <w:r w:rsidRPr="00BA5FCD">
        <w:rPr>
          <w:rFonts w:eastAsia="MS Mincho"/>
          <w:szCs w:val="22"/>
          <w:lang w:eastAsia="fr-FR"/>
        </w:rPr>
        <w:t xml:space="preserve"> jelölését megelőzően, vagy néhány nappal azt követően kell elvégezni.</w:t>
      </w:r>
    </w:p>
    <w:p w14:paraId="6B93D8FA" w14:textId="77777777" w:rsidR="002454A0" w:rsidRPr="00BA5FCD" w:rsidRDefault="002454A0">
      <w:pPr>
        <w:suppressAutoHyphens w:val="0"/>
        <w:spacing w:line="240" w:lineRule="auto"/>
        <w:rPr>
          <w:szCs w:val="22"/>
          <w:lang w:eastAsia="fr-FR"/>
        </w:rPr>
      </w:pPr>
    </w:p>
    <w:p w14:paraId="53DE1D1C" w14:textId="77777777" w:rsidR="002454A0" w:rsidRPr="00BA5FCD" w:rsidRDefault="002454A0" w:rsidP="00EA2FFB">
      <w:pPr>
        <w:spacing w:line="240" w:lineRule="auto"/>
        <w:rPr>
          <w:szCs w:val="22"/>
          <w:u w:val="single"/>
        </w:rPr>
      </w:pPr>
      <w:r w:rsidRPr="00BA5FCD">
        <w:rPr>
          <w:szCs w:val="22"/>
          <w:u w:val="single"/>
        </w:rPr>
        <w:t>A vizsgálat után</w:t>
      </w:r>
    </w:p>
    <w:p w14:paraId="0B0F8EDF" w14:textId="77777777" w:rsidR="002454A0" w:rsidRPr="00BA5FCD" w:rsidRDefault="002454A0" w:rsidP="00EA2FFB">
      <w:pPr>
        <w:spacing w:line="240" w:lineRule="auto"/>
        <w:rPr>
          <w:szCs w:val="22"/>
        </w:rPr>
      </w:pPr>
      <w:r w:rsidRPr="00BA5FCD">
        <w:rPr>
          <w:szCs w:val="22"/>
        </w:rPr>
        <w:t>Csecsemőkkel és terhes nőkkel való szoros közelséget kerülni kell a vizsgálatot követő 12 órán át.</w:t>
      </w:r>
    </w:p>
    <w:p w14:paraId="099918DF" w14:textId="77777777" w:rsidR="002454A0" w:rsidRPr="00BA5FCD" w:rsidRDefault="002454A0" w:rsidP="00BA5FCD">
      <w:pPr>
        <w:keepNext/>
        <w:keepLines/>
        <w:suppressAutoHyphens w:val="0"/>
        <w:spacing w:line="240" w:lineRule="auto"/>
        <w:rPr>
          <w:rFonts w:eastAsia="MS Mincho"/>
          <w:szCs w:val="22"/>
          <w:lang w:eastAsia="fr-FR"/>
        </w:rPr>
      </w:pPr>
    </w:p>
    <w:p w14:paraId="375F0ED6" w14:textId="77777777" w:rsidR="002454A0" w:rsidRPr="00BA5FCD" w:rsidRDefault="002454A0" w:rsidP="00BA5FCD">
      <w:pPr>
        <w:keepNext/>
        <w:keepLines/>
        <w:suppressAutoHyphens w:val="0"/>
        <w:spacing w:line="240" w:lineRule="auto"/>
        <w:rPr>
          <w:szCs w:val="22"/>
          <w:u w:val="single"/>
          <w:lang w:eastAsia="fr-FR"/>
        </w:rPr>
      </w:pPr>
      <w:r w:rsidRPr="00BA5FCD">
        <w:rPr>
          <w:szCs w:val="22"/>
          <w:u w:val="single"/>
        </w:rPr>
        <w:t>Különleges figyelmeztetések</w:t>
      </w:r>
    </w:p>
    <w:p w14:paraId="54C8F837" w14:textId="34E2822A" w:rsidR="002454A0" w:rsidRPr="00BA5FCD" w:rsidRDefault="002454A0" w:rsidP="00BA5FCD">
      <w:pPr>
        <w:keepNext/>
        <w:keepLines/>
        <w:suppressAutoHyphens w:val="0"/>
        <w:spacing w:line="240" w:lineRule="auto"/>
        <w:rPr>
          <w:rFonts w:eastAsia="MS Mincho"/>
          <w:szCs w:val="22"/>
          <w:lang w:eastAsia="fr-FR"/>
        </w:rPr>
      </w:pPr>
      <w:r w:rsidRPr="00BA5FCD">
        <w:rPr>
          <w:szCs w:val="22"/>
          <w:lang w:eastAsia="fr-FR"/>
        </w:rPr>
        <w:t xml:space="preserve">A </w:t>
      </w:r>
      <w:r w:rsidRPr="00003E1E">
        <w:rPr>
          <w:szCs w:val="22"/>
          <w:lang w:eastAsia="fr-FR"/>
        </w:rPr>
        <w:t>nátrium-(</w:t>
      </w:r>
      <w:r w:rsidRPr="00BA5FCD">
        <w:rPr>
          <w:szCs w:val="22"/>
          <w:vertAlign w:val="superscript"/>
          <w:lang w:eastAsia="fr-FR"/>
        </w:rPr>
        <w:t>99m</w:t>
      </w:r>
      <w:r w:rsidRPr="00BA5FCD">
        <w:rPr>
          <w:szCs w:val="22"/>
          <w:lang w:eastAsia="fr-FR"/>
        </w:rPr>
        <w:t>Tc)-pertechnetát injekciós oldat</w:t>
      </w:r>
      <w:r w:rsidRPr="00BA5FCD">
        <w:rPr>
          <w:rFonts w:eastAsia="MS Mincho"/>
          <w:szCs w:val="22"/>
          <w:lang w:eastAsia="fr-FR"/>
        </w:rPr>
        <w:t xml:space="preserve"> 3,54 mg/ml nátriumot tartalmaz. </w:t>
      </w:r>
    </w:p>
    <w:p w14:paraId="212BCEE9" w14:textId="70A86337" w:rsidR="000B778A" w:rsidRPr="006D4C2E" w:rsidRDefault="000B778A" w:rsidP="00964FD6">
      <w:pPr>
        <w:spacing w:line="240" w:lineRule="auto"/>
        <w:rPr>
          <w:szCs w:val="22"/>
        </w:rPr>
      </w:pPr>
    </w:p>
    <w:p w14:paraId="56C5BA1C" w14:textId="77777777" w:rsidR="002454A0" w:rsidRPr="00BA5FCD" w:rsidRDefault="002454A0">
      <w:pPr>
        <w:keepNext/>
        <w:keepLines/>
        <w:suppressAutoHyphens w:val="0"/>
        <w:spacing w:line="240" w:lineRule="auto"/>
        <w:rPr>
          <w:szCs w:val="22"/>
          <w:lang w:eastAsia="fr-FR"/>
        </w:rPr>
      </w:pPr>
      <w:r w:rsidRPr="00BA5FCD">
        <w:rPr>
          <w:szCs w:val="22"/>
          <w:lang w:eastAsia="fr-FR"/>
        </w:rPr>
        <w:t>Az injekció beadásának időpontjától függően a betegnek beadott nátrium esetenként meghaladhatja az 1 mmol (23 mg) mennyiséget. Alacsony nátriumtartalmú diétán lévő betegeknél ezt figyelembe kell venni.</w:t>
      </w:r>
    </w:p>
    <w:p w14:paraId="06F32CA5" w14:textId="7A81B04A" w:rsidR="002454A0" w:rsidRPr="006D4C2E" w:rsidRDefault="002454A0">
      <w:pPr>
        <w:spacing w:line="240" w:lineRule="auto"/>
        <w:rPr>
          <w:szCs w:val="22"/>
        </w:rPr>
      </w:pPr>
    </w:p>
    <w:p w14:paraId="7E927EB4" w14:textId="6B71EF57" w:rsidR="0073287F" w:rsidRPr="00BA5FCD" w:rsidRDefault="00003E1E">
      <w:pPr>
        <w:keepNext/>
        <w:keepLines/>
        <w:suppressAutoHyphens w:val="0"/>
        <w:spacing w:line="240" w:lineRule="auto"/>
        <w:rPr>
          <w:rFonts w:eastAsia="MS Mincho"/>
          <w:szCs w:val="22"/>
          <w:lang w:eastAsia="fr-FR"/>
        </w:rPr>
      </w:pPr>
      <w:r>
        <w:rPr>
          <w:rFonts w:eastAsia="MS Mincho"/>
          <w:szCs w:val="22"/>
          <w:lang w:eastAsia="fr-FR"/>
        </w:rPr>
        <w:t xml:space="preserve">Ha a </w:t>
      </w:r>
      <w:r w:rsidRPr="00003E1E">
        <w:rPr>
          <w:rFonts w:eastAsia="MS Mincho"/>
          <w:szCs w:val="22"/>
          <w:lang w:eastAsia="fr-FR"/>
        </w:rPr>
        <w:t>nátrium-(</w:t>
      </w:r>
      <w:r w:rsidRPr="007974B6">
        <w:rPr>
          <w:rFonts w:eastAsia="MS Mincho"/>
          <w:szCs w:val="22"/>
          <w:vertAlign w:val="superscript"/>
          <w:lang w:eastAsia="fr-FR"/>
        </w:rPr>
        <w:t>99m</w:t>
      </w:r>
      <w:r w:rsidRPr="00003E1E">
        <w:rPr>
          <w:rFonts w:eastAsia="MS Mincho"/>
          <w:szCs w:val="22"/>
          <w:lang w:eastAsia="fr-FR"/>
        </w:rPr>
        <w:t>Tc)-pertechnetát</w:t>
      </w:r>
      <w:r>
        <w:rPr>
          <w:rFonts w:eastAsia="MS Mincho"/>
          <w:szCs w:val="22"/>
          <w:lang w:eastAsia="fr-FR"/>
        </w:rPr>
        <w:t>ot k</w:t>
      </w:r>
      <w:r w:rsidR="0073287F" w:rsidRPr="00BA5FCD">
        <w:rPr>
          <w:rFonts w:eastAsia="MS Mincho"/>
          <w:szCs w:val="22"/>
          <w:lang w:eastAsia="fr-FR"/>
        </w:rPr>
        <w:t>észlet jelölés</w:t>
      </w:r>
      <w:r>
        <w:rPr>
          <w:rFonts w:eastAsia="MS Mincho"/>
          <w:szCs w:val="22"/>
          <w:lang w:eastAsia="fr-FR"/>
        </w:rPr>
        <w:t>ére alkalmazzák, akkor</w:t>
      </w:r>
      <w:r w:rsidR="0073287F" w:rsidRPr="00BA5FCD">
        <w:rPr>
          <w:rFonts w:eastAsia="MS Mincho"/>
          <w:szCs w:val="22"/>
          <w:lang w:eastAsia="fr-FR"/>
        </w:rPr>
        <w:t xml:space="preserve"> a beadott dózis nátriumtartalmának meghatározásához az eluátumból és a készletből származó nátriumot egyaránt figyelembe kell venni. Kérjük, olvassa el az adott készlet tájékoztatóját.</w:t>
      </w:r>
    </w:p>
    <w:p w14:paraId="06EF1395" w14:textId="77777777" w:rsidR="0073287F" w:rsidRPr="00BA5FCD" w:rsidRDefault="0073287F">
      <w:pPr>
        <w:suppressAutoHyphens w:val="0"/>
        <w:spacing w:line="240" w:lineRule="auto"/>
        <w:rPr>
          <w:szCs w:val="22"/>
          <w:lang w:eastAsia="fr-FR"/>
        </w:rPr>
      </w:pPr>
    </w:p>
    <w:p w14:paraId="6EAA7E6B" w14:textId="1DC0C26A" w:rsidR="0073287F" w:rsidRPr="00BA5FCD" w:rsidRDefault="0073287F">
      <w:pPr>
        <w:suppressAutoHyphens w:val="0"/>
        <w:spacing w:line="240" w:lineRule="auto"/>
        <w:rPr>
          <w:szCs w:val="22"/>
          <w:lang w:eastAsia="fr-FR"/>
        </w:rPr>
      </w:pPr>
      <w:r w:rsidRPr="00BA5FCD">
        <w:rPr>
          <w:szCs w:val="22"/>
          <w:lang w:eastAsia="fr-FR"/>
        </w:rPr>
        <w:t>Nyálmirigy-szcintigráfia esetén a módszertől alacsonyabb specificitás várható, mint a mágnesesrezonancia-módszerrel végzett</w:t>
      </w:r>
      <w:r w:rsidRPr="00BA5FCD" w:rsidDel="006578C0">
        <w:rPr>
          <w:szCs w:val="22"/>
          <w:lang w:eastAsia="fr-FR"/>
        </w:rPr>
        <w:t xml:space="preserve"> </w:t>
      </w:r>
      <w:r w:rsidRPr="00BA5FCD">
        <w:rPr>
          <w:szCs w:val="22"/>
          <w:lang w:eastAsia="fr-FR"/>
        </w:rPr>
        <w:t>sialográfiától.</w:t>
      </w:r>
    </w:p>
    <w:p w14:paraId="5C550B34" w14:textId="4C8D007C" w:rsidR="002454A0" w:rsidRPr="006D4C2E" w:rsidRDefault="002454A0">
      <w:pPr>
        <w:spacing w:line="240" w:lineRule="auto"/>
        <w:rPr>
          <w:szCs w:val="22"/>
        </w:rPr>
      </w:pPr>
    </w:p>
    <w:p w14:paraId="54972125" w14:textId="77777777" w:rsidR="0073287F" w:rsidRPr="00BA5FCD" w:rsidRDefault="0073287F">
      <w:pPr>
        <w:suppressAutoHyphens w:val="0"/>
        <w:spacing w:line="240" w:lineRule="auto"/>
        <w:rPr>
          <w:szCs w:val="22"/>
          <w:lang w:eastAsia="fr-FR"/>
        </w:rPr>
      </w:pPr>
      <w:r w:rsidRPr="00BA5FCD">
        <w:rPr>
          <w:szCs w:val="22"/>
          <w:lang w:eastAsia="fr-FR"/>
        </w:rPr>
        <w:t>A környezeti veszélyekkel kapcsolatos különleges óvintézkedéseket lásd a 6.6 pontban.</w:t>
      </w:r>
    </w:p>
    <w:p w14:paraId="58587541" w14:textId="635499F3" w:rsidR="0073287F" w:rsidRPr="006D4C2E" w:rsidRDefault="0073287F">
      <w:pPr>
        <w:spacing w:line="240" w:lineRule="auto"/>
        <w:rPr>
          <w:szCs w:val="22"/>
        </w:rPr>
      </w:pPr>
    </w:p>
    <w:p w14:paraId="361AB96D" w14:textId="77777777" w:rsidR="009052BA" w:rsidRPr="00BA5FCD" w:rsidRDefault="009052BA">
      <w:pPr>
        <w:spacing w:line="240" w:lineRule="auto"/>
        <w:ind w:left="567" w:hanging="567"/>
        <w:outlineLvl w:val="0"/>
        <w:rPr>
          <w:b/>
          <w:szCs w:val="22"/>
        </w:rPr>
      </w:pPr>
      <w:r w:rsidRPr="00BA5FCD">
        <w:rPr>
          <w:b/>
          <w:szCs w:val="22"/>
        </w:rPr>
        <w:t>4.5</w:t>
      </w:r>
      <w:r w:rsidRPr="00BA5FCD">
        <w:rPr>
          <w:b/>
          <w:szCs w:val="22"/>
        </w:rPr>
        <w:tab/>
        <w:t>Gyógyszerkölcsönhatások és egyéb interakciók</w:t>
      </w:r>
    </w:p>
    <w:p w14:paraId="3A4865DC" w14:textId="77777777" w:rsidR="009052BA" w:rsidRPr="00BA5FCD" w:rsidRDefault="009052BA">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line="240" w:lineRule="auto"/>
        <w:rPr>
          <w:szCs w:val="22"/>
        </w:rPr>
      </w:pPr>
    </w:p>
    <w:p w14:paraId="06788BE8" w14:textId="7DA5EFCA" w:rsidR="009052BA" w:rsidRPr="00BA5FCD" w:rsidRDefault="009052BA" w:rsidP="00EA2FFB">
      <w:pPr>
        <w:keepNext/>
        <w:keepLines/>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line="240" w:lineRule="auto"/>
        <w:rPr>
          <w:szCs w:val="22"/>
        </w:rPr>
      </w:pPr>
      <w:r w:rsidRPr="00BA5FCD">
        <w:rPr>
          <w:szCs w:val="22"/>
        </w:rPr>
        <w:t xml:space="preserve">Az atropin, izoprenalin és a fájdalomcsillapítók csökkenthetik a gyomor kiürülését, ezáltal a </w:t>
      </w:r>
      <w:r w:rsidR="00003E1E" w:rsidRPr="0039107A">
        <w:rPr>
          <w:szCs w:val="22"/>
        </w:rPr>
        <w:t>(</w:t>
      </w:r>
      <w:r w:rsidR="00003E1E" w:rsidRPr="0039107A">
        <w:rPr>
          <w:szCs w:val="22"/>
          <w:vertAlign w:val="superscript"/>
        </w:rPr>
        <w:t>99m</w:t>
      </w:r>
      <w:r w:rsidR="00003E1E">
        <w:rPr>
          <w:szCs w:val="22"/>
        </w:rPr>
        <w:t>Tc)</w:t>
      </w:r>
      <w:r w:rsidR="00003E1E">
        <w:rPr>
          <w:szCs w:val="22"/>
        </w:rPr>
        <w:noBreakHyphen/>
      </w:r>
      <w:r w:rsidRPr="00BA5FCD">
        <w:rPr>
          <w:szCs w:val="22"/>
        </w:rPr>
        <w:t>perte</w:t>
      </w:r>
      <w:r w:rsidR="00DF59CC" w:rsidRPr="00BA5FCD">
        <w:rPr>
          <w:szCs w:val="22"/>
        </w:rPr>
        <w:t>ch</w:t>
      </w:r>
      <w:r w:rsidRPr="00BA5FCD">
        <w:rPr>
          <w:szCs w:val="22"/>
        </w:rPr>
        <w:t>netát redisztribúcióját okozhatják hasi felvételek készítésekor.</w:t>
      </w:r>
    </w:p>
    <w:p w14:paraId="3FA2E508" w14:textId="3B8ECD58" w:rsidR="009052BA" w:rsidRPr="006D4C2E" w:rsidRDefault="009052BA" w:rsidP="00BA5FCD">
      <w:pPr>
        <w:spacing w:line="240" w:lineRule="auto"/>
        <w:rPr>
          <w:szCs w:val="22"/>
        </w:rPr>
      </w:pPr>
    </w:p>
    <w:p w14:paraId="763AFC2D" w14:textId="77777777" w:rsidR="009052BA" w:rsidRPr="00BA5FCD" w:rsidRDefault="009052BA" w:rsidP="00BA5FCD">
      <w:pPr>
        <w:keepNext/>
        <w:keepLines/>
        <w:suppressAutoHyphens w:val="0"/>
        <w:spacing w:line="240" w:lineRule="auto"/>
        <w:rPr>
          <w:rFonts w:eastAsia="Calibri"/>
          <w:szCs w:val="22"/>
          <w:lang w:eastAsia="en-US"/>
        </w:rPr>
      </w:pPr>
      <w:r w:rsidRPr="00BA5FCD">
        <w:rPr>
          <w:rFonts w:eastAsia="MS Mincho"/>
          <w:szCs w:val="22"/>
          <w:lang w:eastAsia="fr-FR"/>
        </w:rPr>
        <w:t>Hashajtók alkalmazását el kell halasztani, mivel ezek izgatják a gastrointestinalis tractust. K</w:t>
      </w:r>
      <w:r w:rsidRPr="00BA5FCD">
        <w:rPr>
          <w:rFonts w:eastAsia="Calibri"/>
          <w:szCs w:val="22"/>
          <w:lang w:eastAsia="en-US"/>
        </w:rPr>
        <w:t xml:space="preserve">erülni kell a </w:t>
      </w:r>
      <w:r w:rsidRPr="00BA5FCD">
        <w:rPr>
          <w:rFonts w:eastAsia="MS Mincho"/>
          <w:szCs w:val="22"/>
          <w:lang w:eastAsia="fr-FR"/>
        </w:rPr>
        <w:t xml:space="preserve">kontrasztanyagokkal (pl. bárium) végzett vizsgálatokat, illetve a gastrointestinalis tractus felső szakaszának vizsgálatát </w:t>
      </w:r>
      <w:r w:rsidRPr="00BA5FCD">
        <w:rPr>
          <w:rFonts w:eastAsia="Calibri"/>
          <w:szCs w:val="22"/>
          <w:lang w:eastAsia="en-US"/>
        </w:rPr>
        <w:t>48 órával</w:t>
      </w:r>
      <w:r w:rsidRPr="00BA5FCD">
        <w:rPr>
          <w:rFonts w:eastAsia="MS Mincho"/>
          <w:szCs w:val="22"/>
          <w:lang w:eastAsia="fr-FR"/>
        </w:rPr>
        <w:t xml:space="preserve"> a (</w:t>
      </w:r>
      <w:r w:rsidRPr="00BA5FCD">
        <w:rPr>
          <w:rFonts w:eastAsia="MS Mincho"/>
          <w:szCs w:val="22"/>
          <w:vertAlign w:val="superscript"/>
          <w:lang w:eastAsia="fr-FR"/>
        </w:rPr>
        <w:t>99m</w:t>
      </w:r>
      <w:r w:rsidRPr="00BA5FCD">
        <w:rPr>
          <w:rFonts w:eastAsia="MS Mincho"/>
          <w:szCs w:val="22"/>
          <w:lang w:eastAsia="fr-FR"/>
        </w:rPr>
        <w:t xml:space="preserve">Tc)-pertechnetát </w:t>
      </w:r>
      <w:r w:rsidRPr="00BA5FCD">
        <w:rPr>
          <w:rFonts w:eastAsia="Calibri"/>
          <w:szCs w:val="22"/>
          <w:lang w:eastAsia="en-US"/>
        </w:rPr>
        <w:t>Meckel-diverticulum-szcintigráfiához történő beadása előtt.</w:t>
      </w:r>
    </w:p>
    <w:p w14:paraId="4FE9430E" w14:textId="77777777" w:rsidR="009052BA" w:rsidRPr="00BA5FCD" w:rsidRDefault="009052BA" w:rsidP="00BA5FCD">
      <w:pPr>
        <w:suppressAutoHyphens w:val="0"/>
        <w:spacing w:line="240" w:lineRule="auto"/>
        <w:rPr>
          <w:szCs w:val="22"/>
          <w:lang w:eastAsia="fr-FR"/>
        </w:rPr>
      </w:pPr>
    </w:p>
    <w:p w14:paraId="42BE61E7" w14:textId="77777777" w:rsidR="009052BA" w:rsidRPr="00BA5FCD" w:rsidRDefault="009052BA" w:rsidP="00964FD6">
      <w:pPr>
        <w:suppressAutoHyphens w:val="0"/>
        <w:spacing w:line="240" w:lineRule="auto"/>
        <w:rPr>
          <w:szCs w:val="22"/>
          <w:lang w:eastAsia="fr-FR"/>
        </w:rPr>
      </w:pPr>
      <w:r w:rsidRPr="00BA5FCD">
        <w:rPr>
          <w:szCs w:val="22"/>
          <w:lang w:eastAsia="fr-FR"/>
        </w:rPr>
        <w:t xml:space="preserve">Számos gyógyszerről ismert, hogy befolyásolja a pajzsmirigybe történő felvételt. </w:t>
      </w:r>
    </w:p>
    <w:p w14:paraId="1CBEB163" w14:textId="61ED16C9" w:rsidR="009052BA" w:rsidRPr="00BA5FCD" w:rsidRDefault="009052BA">
      <w:pPr>
        <w:numPr>
          <w:ilvl w:val="1"/>
          <w:numId w:val="3"/>
        </w:numPr>
        <w:tabs>
          <w:tab w:val="num" w:pos="567"/>
        </w:tabs>
        <w:suppressAutoHyphens w:val="0"/>
        <w:spacing w:line="240" w:lineRule="auto"/>
        <w:ind w:left="567" w:hanging="567"/>
        <w:rPr>
          <w:szCs w:val="22"/>
          <w:lang w:eastAsia="fr-FR"/>
        </w:rPr>
      </w:pPr>
      <w:r w:rsidRPr="00BA5FCD">
        <w:rPr>
          <w:szCs w:val="22"/>
          <w:lang w:eastAsia="fr-FR"/>
        </w:rPr>
        <w:t xml:space="preserve">az antithyroid szerek (pl. </w:t>
      </w:r>
      <w:r w:rsidR="00003E1E">
        <w:rPr>
          <w:szCs w:val="22"/>
          <w:lang w:eastAsia="fr-FR"/>
        </w:rPr>
        <w:t>k</w:t>
      </w:r>
      <w:r w:rsidRPr="00003E1E">
        <w:rPr>
          <w:szCs w:val="22"/>
          <w:lang w:eastAsia="fr-FR"/>
        </w:rPr>
        <w:t>arbimazol</w:t>
      </w:r>
      <w:r w:rsidRPr="00BA5FCD">
        <w:rPr>
          <w:szCs w:val="22"/>
          <w:lang w:eastAsia="fr-FR"/>
        </w:rPr>
        <w:t xml:space="preserve"> vagy más imidazolszármazékok, mint például a propiltiouracil), a szalicilátok, szteroidok, nitroprusszid-nátrium, nátrium-szulfobromoftalein, vagy perklorát adagolását a pajzsmirigy-szcintigráfia előtt 1 héttel fel kell függeszteni; </w:t>
      </w:r>
    </w:p>
    <w:p w14:paraId="5AA7EDF7" w14:textId="77777777" w:rsidR="009052BA" w:rsidRPr="00BA5FCD" w:rsidRDefault="009052BA">
      <w:pPr>
        <w:suppressAutoHyphens w:val="0"/>
        <w:spacing w:line="240" w:lineRule="auto"/>
        <w:ind w:left="567"/>
        <w:rPr>
          <w:szCs w:val="22"/>
          <w:lang w:eastAsia="fr-FR"/>
        </w:rPr>
      </w:pPr>
    </w:p>
    <w:p w14:paraId="7761161C" w14:textId="77777777" w:rsidR="009052BA" w:rsidRPr="00BA5FCD" w:rsidRDefault="009052BA">
      <w:pPr>
        <w:numPr>
          <w:ilvl w:val="1"/>
          <w:numId w:val="3"/>
        </w:numPr>
        <w:tabs>
          <w:tab w:val="num" w:pos="567"/>
        </w:tabs>
        <w:suppressAutoHyphens w:val="0"/>
        <w:spacing w:line="240" w:lineRule="auto"/>
        <w:ind w:left="567" w:hanging="567"/>
        <w:rPr>
          <w:szCs w:val="22"/>
          <w:lang w:eastAsia="fr-FR"/>
        </w:rPr>
      </w:pPr>
      <w:r w:rsidRPr="00BA5FCD">
        <w:rPr>
          <w:szCs w:val="22"/>
          <w:lang w:eastAsia="fr-FR"/>
        </w:rPr>
        <w:t>a fenilbutazon és a köptetők alkalmazását 2 héttel előtte kell felfüggeszteni;</w:t>
      </w:r>
    </w:p>
    <w:p w14:paraId="629A3A43" w14:textId="77777777" w:rsidR="009052BA" w:rsidRPr="00BA5FCD" w:rsidRDefault="009052BA">
      <w:pPr>
        <w:suppressAutoHyphens w:val="0"/>
        <w:spacing w:line="240" w:lineRule="auto"/>
        <w:ind w:left="567"/>
        <w:rPr>
          <w:szCs w:val="22"/>
          <w:lang w:eastAsia="fr-FR"/>
        </w:rPr>
      </w:pPr>
    </w:p>
    <w:p w14:paraId="51BA138D" w14:textId="77777777" w:rsidR="009052BA" w:rsidRPr="00BA5FCD" w:rsidRDefault="009052BA">
      <w:pPr>
        <w:numPr>
          <w:ilvl w:val="1"/>
          <w:numId w:val="3"/>
        </w:numPr>
        <w:tabs>
          <w:tab w:val="num" w:pos="567"/>
        </w:tabs>
        <w:suppressAutoHyphens w:val="0"/>
        <w:spacing w:line="240" w:lineRule="auto"/>
        <w:ind w:left="567" w:hanging="567"/>
        <w:rPr>
          <w:szCs w:val="22"/>
          <w:lang w:eastAsia="fr-FR"/>
        </w:rPr>
      </w:pPr>
      <w:r w:rsidRPr="00BA5FCD">
        <w:rPr>
          <w:szCs w:val="22"/>
          <w:lang w:eastAsia="fr-FR"/>
        </w:rPr>
        <w:t>természetes, vagy szintetikus thyroid készítmények (pl. tiroxin-nátrium, liotironin-nátrium, thyroid extractum) alkalmazását 2-3 héttel a vizsgálat előtt kell felfüggeszteni;</w:t>
      </w:r>
    </w:p>
    <w:p w14:paraId="6A8CE1AF" w14:textId="77777777" w:rsidR="009052BA" w:rsidRPr="00BA5FCD" w:rsidRDefault="009052BA">
      <w:pPr>
        <w:suppressAutoHyphens w:val="0"/>
        <w:spacing w:line="240" w:lineRule="auto"/>
        <w:ind w:left="567"/>
        <w:rPr>
          <w:szCs w:val="22"/>
          <w:lang w:eastAsia="fr-FR"/>
        </w:rPr>
      </w:pPr>
    </w:p>
    <w:p w14:paraId="39BAF222" w14:textId="77777777" w:rsidR="009052BA" w:rsidRPr="00BA5FCD" w:rsidRDefault="009052BA">
      <w:pPr>
        <w:numPr>
          <w:ilvl w:val="1"/>
          <w:numId w:val="3"/>
        </w:numPr>
        <w:tabs>
          <w:tab w:val="num" w:pos="567"/>
        </w:tabs>
        <w:suppressAutoHyphens w:val="0"/>
        <w:spacing w:line="240" w:lineRule="auto"/>
        <w:ind w:left="567" w:hanging="567"/>
        <w:rPr>
          <w:szCs w:val="22"/>
          <w:lang w:eastAsia="fr-FR"/>
        </w:rPr>
      </w:pPr>
      <w:r w:rsidRPr="00BA5FCD">
        <w:rPr>
          <w:szCs w:val="22"/>
          <w:lang w:eastAsia="fr-FR"/>
        </w:rPr>
        <w:t>amiodaron, benzodiazepinek, lítium 4 héten át nem adható a vizsgálat előtt;</w:t>
      </w:r>
    </w:p>
    <w:p w14:paraId="53E7C9FB" w14:textId="77777777" w:rsidR="009052BA" w:rsidRPr="00BA5FCD" w:rsidRDefault="009052BA">
      <w:pPr>
        <w:suppressAutoHyphens w:val="0"/>
        <w:spacing w:line="240" w:lineRule="auto"/>
        <w:ind w:left="567"/>
        <w:rPr>
          <w:szCs w:val="22"/>
          <w:lang w:eastAsia="fr-FR"/>
        </w:rPr>
      </w:pPr>
    </w:p>
    <w:p w14:paraId="7E3C94E5" w14:textId="124A75AB" w:rsidR="009052BA" w:rsidRPr="00BA5FCD" w:rsidRDefault="009052BA">
      <w:pPr>
        <w:numPr>
          <w:ilvl w:val="1"/>
          <w:numId w:val="3"/>
        </w:numPr>
        <w:tabs>
          <w:tab w:val="num" w:pos="567"/>
        </w:tabs>
        <w:suppressAutoHyphens w:val="0"/>
        <w:spacing w:line="240" w:lineRule="auto"/>
        <w:ind w:left="567" w:hanging="567"/>
        <w:rPr>
          <w:szCs w:val="22"/>
          <w:lang w:eastAsia="fr-FR"/>
        </w:rPr>
      </w:pPr>
      <w:r w:rsidRPr="00BA5FCD">
        <w:rPr>
          <w:szCs w:val="22"/>
          <w:lang w:eastAsia="fr-FR"/>
        </w:rPr>
        <w:t>intravénás kontrasztanyag a vizsgálatot megelőző 1-2 hónapon belül nem adható.</w:t>
      </w:r>
    </w:p>
    <w:p w14:paraId="4D90D0A0" w14:textId="77777777" w:rsidR="00DB27DD" w:rsidRPr="00BA5FCD" w:rsidRDefault="00DB27DD" w:rsidP="00EA2FFB">
      <w:pPr>
        <w:suppressAutoHyphens w:val="0"/>
        <w:spacing w:line="240" w:lineRule="auto"/>
        <w:rPr>
          <w:szCs w:val="22"/>
          <w:lang w:eastAsia="fr-FR"/>
        </w:rPr>
      </w:pPr>
    </w:p>
    <w:p w14:paraId="70688ECB" w14:textId="701381CC" w:rsidR="009052BA" w:rsidRPr="006D4C2E" w:rsidRDefault="00DB27DD" w:rsidP="00BA5FCD">
      <w:pPr>
        <w:spacing w:line="240" w:lineRule="auto"/>
        <w:rPr>
          <w:b/>
          <w:bCs/>
          <w:szCs w:val="22"/>
        </w:rPr>
      </w:pPr>
      <w:r w:rsidRPr="006D4C2E">
        <w:rPr>
          <w:b/>
          <w:bCs/>
          <w:szCs w:val="22"/>
        </w:rPr>
        <w:t>4.6</w:t>
      </w:r>
      <w:r w:rsidRPr="006D4C2E">
        <w:rPr>
          <w:b/>
          <w:bCs/>
          <w:szCs w:val="22"/>
        </w:rPr>
        <w:tab/>
        <w:t>Termékenység, terhesség és szoptatás</w:t>
      </w:r>
    </w:p>
    <w:p w14:paraId="37674FD8" w14:textId="62E60564" w:rsidR="00DB27DD" w:rsidRPr="006D4C2E" w:rsidRDefault="00DB27DD" w:rsidP="00BA5FCD">
      <w:pPr>
        <w:spacing w:line="240" w:lineRule="auto"/>
        <w:rPr>
          <w:szCs w:val="22"/>
        </w:rPr>
      </w:pPr>
    </w:p>
    <w:p w14:paraId="63FC5C53" w14:textId="77777777" w:rsidR="00DB27DD" w:rsidRPr="00BA5FCD" w:rsidRDefault="00DB27DD" w:rsidP="00964FD6">
      <w:pPr>
        <w:spacing w:line="240" w:lineRule="auto"/>
        <w:rPr>
          <w:szCs w:val="22"/>
          <w:u w:val="single"/>
        </w:rPr>
      </w:pPr>
      <w:r w:rsidRPr="00BA5FCD">
        <w:rPr>
          <w:szCs w:val="22"/>
          <w:u w:val="single"/>
        </w:rPr>
        <w:t>Fogamzóképes korú nők</w:t>
      </w:r>
    </w:p>
    <w:p w14:paraId="2D69AEE3" w14:textId="65C4CB8D" w:rsidR="00DB27DD" w:rsidRPr="00BA5FCD" w:rsidRDefault="00DB27DD">
      <w:pPr>
        <w:spacing w:line="240" w:lineRule="auto"/>
        <w:rPr>
          <w:szCs w:val="22"/>
        </w:rPr>
      </w:pPr>
      <w:r w:rsidRPr="00BA5FCD">
        <w:rPr>
          <w:szCs w:val="22"/>
        </w:rPr>
        <w:t>Amikor fogamzóképes korú nőnél radioaktív gyógyszer alkalmazását tervezik, fontos annak megállapítása, hogy terhes</w:t>
      </w:r>
      <w:r w:rsidRPr="00BA5FCD">
        <w:rPr>
          <w:szCs w:val="22"/>
        </w:rPr>
        <w:noBreakHyphen/>
        <w:t>e az illető. Minden nő, akinek kimaradt egy men</w:t>
      </w:r>
      <w:r w:rsidR="006B25EF">
        <w:rPr>
          <w:szCs w:val="22"/>
        </w:rPr>
        <w:t>ses</w:t>
      </w:r>
      <w:r w:rsidRPr="00BA5FCD">
        <w:rPr>
          <w:szCs w:val="22"/>
        </w:rPr>
        <w:t xml:space="preserve">e, terhesnek tekintendő mindaddig, amíg az ellenkezője be nem bizonyosodik. Amennyiben bizonytalanság áll fenn a lehetséges terhességét illetően (ha kimaradt egy menstruáció, vagy </w:t>
      </w:r>
      <w:r w:rsidR="006B25EF">
        <w:rPr>
          <w:szCs w:val="22"/>
        </w:rPr>
        <w:t xml:space="preserve">az </w:t>
      </w:r>
      <w:r w:rsidRPr="00BA5FCD">
        <w:rPr>
          <w:szCs w:val="22"/>
        </w:rPr>
        <w:t xml:space="preserve">nagyon rendszertelen stb.), a </w:t>
      </w:r>
      <w:r w:rsidRPr="00BA5FCD">
        <w:rPr>
          <w:szCs w:val="22"/>
        </w:rPr>
        <w:lastRenderedPageBreak/>
        <w:t>betegnek olyan alternatív eljárások alkalmazását</w:t>
      </w:r>
      <w:r w:rsidR="006B25EF">
        <w:rPr>
          <w:szCs w:val="22"/>
        </w:rPr>
        <w:t xml:space="preserve"> kell felajánlani</w:t>
      </w:r>
      <w:r w:rsidRPr="00BA5FCD">
        <w:rPr>
          <w:szCs w:val="22"/>
        </w:rPr>
        <w:t>, amelyek nem járnak ionizáló sugárzással (amennyiben léteznek ilyenek).</w:t>
      </w:r>
    </w:p>
    <w:p w14:paraId="28ECFE70" w14:textId="26E9E754" w:rsidR="00DB27DD" w:rsidRPr="00BA5FCD" w:rsidRDefault="00DB27DD">
      <w:pPr>
        <w:spacing w:line="240" w:lineRule="auto"/>
        <w:rPr>
          <w:szCs w:val="22"/>
        </w:rPr>
      </w:pPr>
    </w:p>
    <w:p w14:paraId="142EDFE2" w14:textId="77777777" w:rsidR="00DB27DD" w:rsidRPr="00BA5FCD" w:rsidRDefault="00DB27DD">
      <w:pPr>
        <w:spacing w:line="240" w:lineRule="auto"/>
        <w:outlineLvl w:val="0"/>
        <w:rPr>
          <w:noProof/>
          <w:szCs w:val="22"/>
          <w:u w:val="single"/>
        </w:rPr>
      </w:pPr>
      <w:r w:rsidRPr="00BA5FCD">
        <w:rPr>
          <w:szCs w:val="22"/>
          <w:u w:val="single"/>
        </w:rPr>
        <w:t>Terhesség</w:t>
      </w:r>
    </w:p>
    <w:p w14:paraId="654F995F" w14:textId="6C568E17" w:rsidR="00DB27DD" w:rsidRPr="00BA5FCD" w:rsidRDefault="00DB27DD">
      <w:pPr>
        <w:spacing w:line="240" w:lineRule="auto"/>
        <w:rPr>
          <w:rFonts w:eastAsia="MS Mincho"/>
          <w:szCs w:val="22"/>
        </w:rPr>
      </w:pPr>
      <w:r w:rsidRPr="00BA5FCD">
        <w:rPr>
          <w:szCs w:val="22"/>
        </w:rPr>
        <w:t xml:space="preserve">Ismert terhesség esetén a </w:t>
      </w:r>
      <w:r w:rsidR="006B25EF" w:rsidRPr="00667B98">
        <w:rPr>
          <w:rFonts w:eastAsia="MS Mincho"/>
          <w:szCs w:val="22"/>
        </w:rPr>
        <w:t>(</w:t>
      </w:r>
      <w:r w:rsidR="006B25EF" w:rsidRPr="00667B98">
        <w:rPr>
          <w:rFonts w:eastAsia="MS Mincho"/>
          <w:szCs w:val="22"/>
          <w:vertAlign w:val="superscript"/>
        </w:rPr>
        <w:t>99m</w:t>
      </w:r>
      <w:r w:rsidR="006B25EF" w:rsidRPr="00667B98">
        <w:rPr>
          <w:rFonts w:eastAsia="MS Mincho"/>
          <w:szCs w:val="22"/>
        </w:rPr>
        <w:t>Tc)</w:t>
      </w:r>
      <w:r w:rsidR="006B25EF">
        <w:rPr>
          <w:rFonts w:eastAsia="MS Mincho"/>
          <w:szCs w:val="22"/>
        </w:rPr>
        <w:t>-</w:t>
      </w:r>
      <w:r w:rsidRPr="00BA5FCD">
        <w:rPr>
          <w:szCs w:val="22"/>
        </w:rPr>
        <w:t>perte</w:t>
      </w:r>
      <w:r w:rsidR="00DF59CC" w:rsidRPr="00BA5FCD">
        <w:rPr>
          <w:szCs w:val="22"/>
        </w:rPr>
        <w:t>ch</w:t>
      </w:r>
      <w:r w:rsidRPr="00BA5FCD">
        <w:rPr>
          <w:szCs w:val="22"/>
        </w:rPr>
        <w:t xml:space="preserve">netát </w:t>
      </w:r>
      <w:r w:rsidRPr="00BA5FCD">
        <w:rPr>
          <w:rFonts w:eastAsia="MS Mincho"/>
          <w:szCs w:val="22"/>
        </w:rPr>
        <w:t>csak orvosi igény alapján adható</w:t>
      </w:r>
      <w:r w:rsidR="006B25EF">
        <w:rPr>
          <w:rFonts w:eastAsia="MS Mincho"/>
          <w:szCs w:val="22"/>
        </w:rPr>
        <w:t>,</w:t>
      </w:r>
      <w:r w:rsidRPr="00BA5FCD">
        <w:rPr>
          <w:rFonts w:eastAsia="MS Mincho"/>
          <w:szCs w:val="22"/>
        </w:rPr>
        <w:t xml:space="preserve"> és alkalmazását az anya és a magzat szempontjából pozitív előny/kockázat elemzés kell, hogy igazolja. Meg kell fontolni alternatív, sugárterhelést nem okozó eljárások alkalmazását. </w:t>
      </w:r>
    </w:p>
    <w:p w14:paraId="39BBBB29" w14:textId="1533AD60" w:rsidR="00DB27DD" w:rsidRPr="00BA5FCD" w:rsidRDefault="00DB27DD">
      <w:pPr>
        <w:spacing w:line="240" w:lineRule="auto"/>
        <w:rPr>
          <w:szCs w:val="22"/>
        </w:rPr>
      </w:pPr>
      <w:r w:rsidRPr="00BA5FCD">
        <w:rPr>
          <w:szCs w:val="22"/>
        </w:rPr>
        <w:t xml:space="preserve">Kimutatták, hogy a </w:t>
      </w:r>
      <w:r w:rsidRPr="00BA5FCD">
        <w:rPr>
          <w:szCs w:val="22"/>
          <w:vertAlign w:val="superscript"/>
        </w:rPr>
        <w:t>99m</w:t>
      </w:r>
      <w:r w:rsidRPr="00BA5FCD">
        <w:rPr>
          <w:szCs w:val="22"/>
        </w:rPr>
        <w:t>Tc (szabad perte</w:t>
      </w:r>
      <w:r w:rsidR="00DF59CC" w:rsidRPr="00BA5FCD">
        <w:rPr>
          <w:szCs w:val="22"/>
        </w:rPr>
        <w:t>ch</w:t>
      </w:r>
      <w:r w:rsidRPr="00BA5FCD">
        <w:rPr>
          <w:szCs w:val="22"/>
        </w:rPr>
        <w:t>netát formában) átjut a placentán.</w:t>
      </w:r>
    </w:p>
    <w:p w14:paraId="765C56C8" w14:textId="6467FD41" w:rsidR="00DB27DD" w:rsidRPr="006D4C2E" w:rsidRDefault="00DB27DD">
      <w:pPr>
        <w:spacing w:line="240" w:lineRule="auto"/>
        <w:rPr>
          <w:szCs w:val="22"/>
        </w:rPr>
      </w:pPr>
    </w:p>
    <w:p w14:paraId="46AF0E7E" w14:textId="77777777" w:rsidR="0003339B" w:rsidRPr="00BA5FCD" w:rsidRDefault="0003339B">
      <w:pPr>
        <w:keepNext/>
        <w:keepLines/>
        <w:suppressAutoHyphens w:val="0"/>
        <w:spacing w:line="240" w:lineRule="auto"/>
        <w:rPr>
          <w:rFonts w:eastAsia="Arial"/>
          <w:szCs w:val="22"/>
          <w:u w:val="single"/>
          <w:lang w:eastAsia="fr-FR"/>
        </w:rPr>
      </w:pPr>
      <w:r w:rsidRPr="00BA5FCD">
        <w:rPr>
          <w:rFonts w:eastAsia="Arial"/>
          <w:szCs w:val="22"/>
          <w:u w:val="single"/>
          <w:lang w:eastAsia="fr-FR"/>
        </w:rPr>
        <w:t>Szoptatás</w:t>
      </w:r>
    </w:p>
    <w:p w14:paraId="44CBD5A9" w14:textId="77777777" w:rsidR="0003339B" w:rsidRPr="00BA5FCD" w:rsidRDefault="0003339B">
      <w:pPr>
        <w:keepNext/>
        <w:keepLines/>
        <w:suppressAutoHyphens w:val="0"/>
        <w:spacing w:line="240" w:lineRule="auto"/>
        <w:rPr>
          <w:szCs w:val="22"/>
          <w:lang w:eastAsia="fr-FR"/>
        </w:rPr>
      </w:pPr>
      <w:r w:rsidRPr="00BA5FCD">
        <w:rPr>
          <w:szCs w:val="22"/>
          <w:lang w:eastAsia="fr-FR"/>
        </w:rPr>
        <w:t xml:space="preserve">Mielőtt egy szoptató anyának radioaktív készítményt adnánk, meg kell vizsgálni, hogy a vizsgálatot el lehet-e halasztani a szoptatási periódus befejezése utánra, valamint hogy melyik radiofarmakon alkalmazása a legmegfelelőbb, figyelembe véve az aktivitás anyatejbe történő kiválasztását. Ha az alkalmazás feltétlenül szükséges, a szoptatást az alkalmazás után legalább 12 órára fel kell függeszteni és a kifejt anyatejet meg kell semmisíteni. </w:t>
      </w:r>
    </w:p>
    <w:p w14:paraId="5AD07EB9" w14:textId="77777777" w:rsidR="0003339B" w:rsidRPr="00BA5FCD" w:rsidRDefault="0003339B">
      <w:pPr>
        <w:suppressAutoHyphens w:val="0"/>
        <w:spacing w:line="240" w:lineRule="auto"/>
        <w:rPr>
          <w:szCs w:val="22"/>
          <w:lang w:eastAsia="fr-FR"/>
        </w:rPr>
      </w:pPr>
    </w:p>
    <w:p w14:paraId="0B9A603E" w14:textId="7A8EF890" w:rsidR="0003339B" w:rsidRPr="00BA5FCD" w:rsidRDefault="0003339B">
      <w:pPr>
        <w:suppressAutoHyphens w:val="0"/>
        <w:spacing w:line="240" w:lineRule="auto"/>
        <w:rPr>
          <w:szCs w:val="22"/>
          <w:lang w:eastAsia="fr-FR"/>
        </w:rPr>
      </w:pPr>
      <w:r w:rsidRPr="00BA5FCD">
        <w:rPr>
          <w:szCs w:val="22"/>
          <w:lang w:eastAsia="fr-FR"/>
        </w:rPr>
        <w:t>Ebben az időszakban a csecsemőkkel való szoros közelséget kerülni kell.</w:t>
      </w:r>
    </w:p>
    <w:p w14:paraId="046B869A" w14:textId="31438965" w:rsidR="0003339B" w:rsidRPr="006D4C2E" w:rsidRDefault="0003339B">
      <w:pPr>
        <w:spacing w:line="240" w:lineRule="auto"/>
        <w:rPr>
          <w:szCs w:val="22"/>
        </w:rPr>
      </w:pPr>
    </w:p>
    <w:p w14:paraId="551B4416" w14:textId="77777777" w:rsidR="0003339B" w:rsidRPr="00BA5FCD" w:rsidRDefault="0003339B">
      <w:pPr>
        <w:spacing w:line="240" w:lineRule="auto"/>
        <w:ind w:left="567" w:hanging="567"/>
        <w:rPr>
          <w:b/>
          <w:szCs w:val="22"/>
        </w:rPr>
      </w:pPr>
      <w:r w:rsidRPr="00BA5FCD">
        <w:rPr>
          <w:b/>
          <w:szCs w:val="22"/>
        </w:rPr>
        <w:t>4.7</w:t>
      </w:r>
      <w:r w:rsidRPr="00BA5FCD">
        <w:rPr>
          <w:b/>
          <w:szCs w:val="22"/>
        </w:rPr>
        <w:tab/>
        <w:t>A készítmény hatásai a gépjárművezetéshez és a gépek kezeléséhez szükséges képességekre</w:t>
      </w:r>
    </w:p>
    <w:p w14:paraId="120FDA5C" w14:textId="77777777" w:rsidR="0003339B" w:rsidRPr="00BA5FCD" w:rsidRDefault="0003339B">
      <w:pPr>
        <w:suppressAutoHyphens w:val="0"/>
        <w:spacing w:line="240" w:lineRule="auto"/>
        <w:rPr>
          <w:szCs w:val="22"/>
          <w:lang w:eastAsia="fr-FR"/>
        </w:rPr>
      </w:pPr>
    </w:p>
    <w:p w14:paraId="0538B126" w14:textId="0BA4BDC4" w:rsidR="0003339B" w:rsidRPr="00BA5FCD" w:rsidRDefault="0003339B">
      <w:pPr>
        <w:suppressAutoHyphens w:val="0"/>
        <w:spacing w:line="240" w:lineRule="auto"/>
        <w:rPr>
          <w:szCs w:val="22"/>
          <w:lang w:eastAsia="fr-FR"/>
        </w:rPr>
      </w:pPr>
      <w:bookmarkStart w:id="3" w:name="_Hlk17990951"/>
      <w:r w:rsidRPr="00BA5FCD">
        <w:rPr>
          <w:szCs w:val="22"/>
          <w:lang w:eastAsia="fr-FR"/>
        </w:rPr>
        <w:t>A nátrium-(</w:t>
      </w:r>
      <w:r w:rsidRPr="00BA5FCD">
        <w:rPr>
          <w:szCs w:val="22"/>
          <w:vertAlign w:val="superscript"/>
          <w:lang w:eastAsia="fr-FR"/>
        </w:rPr>
        <w:t>99m</w:t>
      </w:r>
      <w:r w:rsidRPr="00BA5FCD">
        <w:rPr>
          <w:szCs w:val="22"/>
          <w:lang w:eastAsia="fr-FR"/>
        </w:rPr>
        <w:t xml:space="preserve">Tc)-pertechnetát nem </w:t>
      </w:r>
      <w:r w:rsidRPr="00BA5FCD">
        <w:rPr>
          <w:noProof/>
          <w:szCs w:val="22"/>
          <w:lang w:eastAsia="en-US"/>
        </w:rPr>
        <w:t xml:space="preserve">befolyásolja a gépjárművezetéshez és a gépek kezeléséhez </w:t>
      </w:r>
      <w:r w:rsidRPr="00BA5FCD">
        <w:rPr>
          <w:szCs w:val="22"/>
          <w:lang w:eastAsia="fr-FR"/>
        </w:rPr>
        <w:t>szükséges képességeket.</w:t>
      </w:r>
    </w:p>
    <w:p w14:paraId="4A10C412" w14:textId="77777777" w:rsidR="0003339B" w:rsidRPr="00BA5FCD" w:rsidRDefault="0003339B">
      <w:pPr>
        <w:suppressAutoHyphens w:val="0"/>
        <w:spacing w:line="240" w:lineRule="auto"/>
        <w:rPr>
          <w:szCs w:val="22"/>
          <w:lang w:eastAsia="fr-FR"/>
        </w:rPr>
      </w:pPr>
    </w:p>
    <w:bookmarkEnd w:id="3"/>
    <w:p w14:paraId="747B1574" w14:textId="77777777" w:rsidR="0003339B" w:rsidRPr="00BA5FCD" w:rsidRDefault="0003339B">
      <w:pPr>
        <w:keepNext/>
        <w:keepLines/>
        <w:spacing w:line="240" w:lineRule="auto"/>
        <w:ind w:left="567" w:hanging="567"/>
        <w:rPr>
          <w:b/>
          <w:szCs w:val="22"/>
        </w:rPr>
      </w:pPr>
      <w:r w:rsidRPr="00BA5FCD">
        <w:rPr>
          <w:b/>
          <w:szCs w:val="22"/>
        </w:rPr>
        <w:t>4.8</w:t>
      </w:r>
      <w:r w:rsidRPr="00BA5FCD">
        <w:rPr>
          <w:b/>
          <w:szCs w:val="22"/>
        </w:rPr>
        <w:tab/>
        <w:t>Nemkívánatos hatások, mellékhatások</w:t>
      </w:r>
    </w:p>
    <w:p w14:paraId="30F2E8D2" w14:textId="77777777" w:rsidR="0003339B" w:rsidRPr="00BA5FCD" w:rsidRDefault="0003339B">
      <w:pPr>
        <w:keepNext/>
        <w:keepLines/>
        <w:spacing w:line="240" w:lineRule="auto"/>
        <w:ind w:left="567" w:hanging="567"/>
        <w:rPr>
          <w:szCs w:val="22"/>
          <w:u w:val="single"/>
          <w:lang w:eastAsia="fr-FR"/>
        </w:rPr>
      </w:pPr>
    </w:p>
    <w:p w14:paraId="71DA867F" w14:textId="77777777" w:rsidR="0003339B" w:rsidRPr="00BA5FCD" w:rsidRDefault="0003339B">
      <w:pPr>
        <w:keepNext/>
        <w:keepLines/>
        <w:spacing w:line="240" w:lineRule="auto"/>
        <w:ind w:left="567" w:hanging="567"/>
        <w:rPr>
          <w:b/>
          <w:szCs w:val="22"/>
        </w:rPr>
      </w:pPr>
      <w:r w:rsidRPr="00BA5FCD">
        <w:rPr>
          <w:szCs w:val="22"/>
          <w:u w:val="single"/>
          <w:lang w:eastAsia="fr-FR"/>
        </w:rPr>
        <w:t>A biztonságossági profil összefoglalása</w:t>
      </w:r>
    </w:p>
    <w:p w14:paraId="6766978B" w14:textId="77777777" w:rsidR="0003339B" w:rsidRPr="00BA5FCD" w:rsidRDefault="0003339B">
      <w:pPr>
        <w:keepNext/>
        <w:keepLines/>
        <w:suppressAutoHyphens w:val="0"/>
        <w:autoSpaceDE w:val="0"/>
        <w:autoSpaceDN w:val="0"/>
        <w:adjustRightInd w:val="0"/>
        <w:spacing w:line="240" w:lineRule="auto"/>
        <w:rPr>
          <w:szCs w:val="22"/>
          <w:lang w:eastAsia="fr-FR"/>
        </w:rPr>
      </w:pPr>
    </w:p>
    <w:p w14:paraId="65D08E6E" w14:textId="4F9605B6" w:rsidR="0003339B" w:rsidRPr="00BA5FCD" w:rsidRDefault="0003339B">
      <w:pPr>
        <w:keepNext/>
        <w:keepLines/>
        <w:suppressAutoHyphens w:val="0"/>
        <w:autoSpaceDE w:val="0"/>
        <w:autoSpaceDN w:val="0"/>
        <w:adjustRightInd w:val="0"/>
        <w:spacing w:line="240" w:lineRule="auto"/>
        <w:rPr>
          <w:szCs w:val="22"/>
          <w:lang w:eastAsia="fr-FR"/>
        </w:rPr>
      </w:pPr>
      <w:r w:rsidRPr="00BA5FCD">
        <w:rPr>
          <w:szCs w:val="22"/>
          <w:lang w:eastAsia="fr-FR"/>
        </w:rPr>
        <w:t>A mellékhatásokról szóló információk spontán bejelentésekből származnak. A jelentett mellékhatástípusok anaphylactoid reakciókat, vegetatív reakciókat és különböző, az injekció beadásának helyét érintő reakciókat foglalnak magukban. A M</w:t>
      </w:r>
      <w:r w:rsidR="00910DC4">
        <w:rPr>
          <w:szCs w:val="22"/>
          <w:lang w:eastAsia="fr-FR"/>
        </w:rPr>
        <w:t>ontek</w:t>
      </w:r>
      <w:r w:rsidRPr="00BA5FCD">
        <w:rPr>
          <w:szCs w:val="22"/>
          <w:lang w:eastAsia="fr-FR"/>
        </w:rPr>
        <w:t xml:space="preserve"> radioaktív izotóp generátorból származó nátrium-(</w:t>
      </w:r>
      <w:r w:rsidRPr="00BA5FCD">
        <w:rPr>
          <w:szCs w:val="22"/>
          <w:vertAlign w:val="superscript"/>
          <w:lang w:eastAsia="fr-FR"/>
        </w:rPr>
        <w:t>99m</w:t>
      </w:r>
      <w:r w:rsidRPr="00BA5FCD">
        <w:rPr>
          <w:szCs w:val="22"/>
          <w:lang w:eastAsia="fr-FR"/>
        </w:rPr>
        <w:t xml:space="preserve">Tc)-pertechnetátot különféle vegyületek radioaktív jelzésére használják. Ezek a gyógyszerek általában nagyobb valószínűséggel okoznak nemkívánatos hatásokat, mint a </w:t>
      </w:r>
      <w:r w:rsidRPr="00BA5FCD">
        <w:rPr>
          <w:szCs w:val="22"/>
          <w:vertAlign w:val="superscript"/>
          <w:lang w:eastAsia="fr-FR"/>
        </w:rPr>
        <w:t>99m</w:t>
      </w:r>
      <w:r w:rsidRPr="00BA5FCD">
        <w:rPr>
          <w:szCs w:val="22"/>
          <w:lang w:eastAsia="fr-FR"/>
        </w:rPr>
        <w:t xml:space="preserve">Tc, ezért a bejelentett nemkívánatos hatások inkább a jelzett vegyületekre vonatkoznak, semmint a </w:t>
      </w:r>
      <w:r w:rsidRPr="00BA5FCD">
        <w:rPr>
          <w:szCs w:val="22"/>
          <w:vertAlign w:val="superscript"/>
          <w:lang w:eastAsia="fr-FR"/>
        </w:rPr>
        <w:t>99m</w:t>
      </w:r>
      <w:r w:rsidRPr="00BA5FCD">
        <w:rPr>
          <w:szCs w:val="22"/>
          <w:lang w:eastAsia="fr-FR"/>
        </w:rPr>
        <w:t xml:space="preserve">Tc-ra. A </w:t>
      </w:r>
      <w:r w:rsidRPr="00BA5FCD">
        <w:rPr>
          <w:szCs w:val="22"/>
          <w:vertAlign w:val="superscript"/>
          <w:lang w:eastAsia="fr-FR"/>
        </w:rPr>
        <w:t>99m</w:t>
      </w:r>
      <w:r w:rsidRPr="00BA5FCD">
        <w:rPr>
          <w:szCs w:val="22"/>
          <w:lang w:eastAsia="fr-FR"/>
        </w:rPr>
        <w:t xml:space="preserve">Tc-jelzett gyógyszer intravénás beadását követően esetleg jelentkező nemkívánatos hatások típusa az alkalmazott gyógyszertől függ. A vonatkozó információ megtalálható a radioaktív gyógyszer előállítására szolgáló készlet alkalmazási előírásában. </w:t>
      </w:r>
    </w:p>
    <w:p w14:paraId="0CF4F120" w14:textId="77777777" w:rsidR="0003339B" w:rsidRPr="00BA5FCD" w:rsidRDefault="0003339B">
      <w:pPr>
        <w:suppressAutoHyphens w:val="0"/>
        <w:autoSpaceDE w:val="0"/>
        <w:autoSpaceDN w:val="0"/>
        <w:adjustRightInd w:val="0"/>
        <w:spacing w:line="240" w:lineRule="auto"/>
        <w:rPr>
          <w:szCs w:val="22"/>
          <w:lang w:eastAsia="fr-FR"/>
        </w:rPr>
      </w:pPr>
    </w:p>
    <w:p w14:paraId="2BD2FFF7" w14:textId="77777777" w:rsidR="0003339B" w:rsidRPr="00F60C72" w:rsidRDefault="0003339B" w:rsidP="00F60C72">
      <w:pPr>
        <w:suppressAutoHyphens w:val="0"/>
        <w:spacing w:line="240" w:lineRule="auto"/>
        <w:rPr>
          <w:szCs w:val="22"/>
          <w:u w:val="single"/>
          <w:lang w:eastAsia="fr-FR"/>
        </w:rPr>
      </w:pPr>
      <w:r w:rsidRPr="00BA5FCD">
        <w:rPr>
          <w:szCs w:val="22"/>
          <w:u w:val="single"/>
          <w:lang w:eastAsia="fr-FR"/>
        </w:rPr>
        <w:t>A mellékhatások táblá</w:t>
      </w:r>
      <w:r w:rsidRPr="00F60C72">
        <w:rPr>
          <w:szCs w:val="22"/>
          <w:u w:val="single"/>
          <w:lang w:eastAsia="fr-FR"/>
        </w:rPr>
        <w:t>zatos listája:</w:t>
      </w:r>
    </w:p>
    <w:p w14:paraId="58B26811" w14:textId="77777777" w:rsidR="0003339B" w:rsidRPr="00BA5FCD" w:rsidRDefault="0003339B">
      <w:pPr>
        <w:suppressAutoHyphens w:val="0"/>
        <w:spacing w:line="240" w:lineRule="auto"/>
        <w:rPr>
          <w:szCs w:val="22"/>
          <w:u w:val="single"/>
          <w:lang w:eastAsia="fr-FR"/>
        </w:rPr>
      </w:pPr>
    </w:p>
    <w:p w14:paraId="4F4F3D00" w14:textId="77777777" w:rsidR="0003339B" w:rsidRPr="00BA5FCD" w:rsidRDefault="0003339B">
      <w:pPr>
        <w:suppressAutoHyphens w:val="0"/>
        <w:spacing w:line="240" w:lineRule="auto"/>
        <w:rPr>
          <w:szCs w:val="22"/>
          <w:lang w:eastAsia="fr-FR"/>
        </w:rPr>
      </w:pPr>
      <w:r w:rsidRPr="00BA5FCD">
        <w:rPr>
          <w:szCs w:val="22"/>
          <w:lang w:eastAsia="fr-FR"/>
        </w:rPr>
        <w:t>A nemkívánatos hatások az alábbi gyakorisággal fordulnak elő:</w:t>
      </w:r>
    </w:p>
    <w:p w14:paraId="2DE40743" w14:textId="686DA04C" w:rsidR="0003339B" w:rsidRPr="00BA5FCD" w:rsidRDefault="0003339B">
      <w:pPr>
        <w:suppressAutoHyphens w:val="0"/>
        <w:autoSpaceDE w:val="0"/>
        <w:autoSpaceDN w:val="0"/>
        <w:adjustRightInd w:val="0"/>
        <w:spacing w:line="240" w:lineRule="auto"/>
        <w:rPr>
          <w:szCs w:val="22"/>
          <w:lang w:eastAsia="fr-FR"/>
        </w:rPr>
      </w:pPr>
      <w:r w:rsidRPr="00BA5FCD">
        <w:rPr>
          <w:szCs w:val="22"/>
          <w:lang w:eastAsia="fr-FR"/>
        </w:rPr>
        <w:t>Nem ismert (a gyakoriság a rendelkezésre álló adatok alapján nem becsülhető</w:t>
      </w:r>
      <w:r w:rsidR="00F60C72">
        <w:rPr>
          <w:szCs w:val="22"/>
          <w:lang w:eastAsia="fr-FR"/>
        </w:rPr>
        <w:t xml:space="preserve"> meg</w:t>
      </w:r>
      <w:r w:rsidRPr="00BA5FCD">
        <w:rPr>
          <w:szCs w:val="22"/>
          <w:lang w:eastAsia="fr-FR"/>
        </w:rPr>
        <w:t>)</w:t>
      </w:r>
    </w:p>
    <w:p w14:paraId="6BD84655" w14:textId="77777777" w:rsidR="00732F2D" w:rsidRPr="00BA5FCD" w:rsidRDefault="00732F2D">
      <w:pPr>
        <w:suppressAutoHyphens w:val="0"/>
        <w:autoSpaceDE w:val="0"/>
        <w:autoSpaceDN w:val="0"/>
        <w:adjustRightInd w:val="0"/>
        <w:spacing w:line="240" w:lineRule="auto"/>
        <w:rPr>
          <w:szCs w:val="22"/>
          <w:lang w:eastAsia="fr-FR"/>
        </w:rPr>
      </w:pPr>
    </w:p>
    <w:p w14:paraId="0C478C24" w14:textId="77777777" w:rsidR="00732F2D" w:rsidRPr="00BA5FCD" w:rsidRDefault="00732F2D">
      <w:pPr>
        <w:suppressAutoHyphens w:val="0"/>
        <w:autoSpaceDE w:val="0"/>
        <w:autoSpaceDN w:val="0"/>
        <w:adjustRightInd w:val="0"/>
        <w:spacing w:line="240" w:lineRule="auto"/>
        <w:rPr>
          <w:i/>
          <w:szCs w:val="22"/>
          <w:u w:val="single"/>
          <w:lang w:eastAsia="fr-FR"/>
        </w:rPr>
      </w:pPr>
      <w:r w:rsidRPr="00BA5FCD">
        <w:rPr>
          <w:i/>
          <w:szCs w:val="22"/>
          <w:u w:val="single"/>
          <w:lang w:eastAsia="fr-FR"/>
        </w:rPr>
        <w:t>Immunrendszeri betegségek és tünetek</w:t>
      </w:r>
    </w:p>
    <w:p w14:paraId="2FD7ED36" w14:textId="77777777" w:rsidR="00732F2D" w:rsidRPr="00BA5FCD" w:rsidRDefault="00732F2D">
      <w:pPr>
        <w:suppressAutoHyphens w:val="0"/>
        <w:autoSpaceDE w:val="0"/>
        <w:autoSpaceDN w:val="0"/>
        <w:adjustRightInd w:val="0"/>
        <w:spacing w:line="240" w:lineRule="auto"/>
        <w:rPr>
          <w:szCs w:val="22"/>
          <w:lang w:eastAsia="fr-FR"/>
        </w:rPr>
      </w:pPr>
      <w:r w:rsidRPr="00BA5FCD">
        <w:rPr>
          <w:szCs w:val="22"/>
          <w:lang w:eastAsia="fr-FR"/>
        </w:rPr>
        <w:t xml:space="preserve">Gyakorisága nem ismert*: Anaphylactoid reakciók (pl. dyspnoe, coma, urticaria, erythema, bőrkiütés, pruritus, ödéma különböző helyeken – pl. arcödéma) </w:t>
      </w:r>
    </w:p>
    <w:p w14:paraId="09B409EF" w14:textId="77777777" w:rsidR="00732F2D" w:rsidRPr="00BA5FCD" w:rsidRDefault="00732F2D">
      <w:pPr>
        <w:keepNext/>
        <w:keepLines/>
        <w:suppressAutoHyphens w:val="0"/>
        <w:autoSpaceDE w:val="0"/>
        <w:autoSpaceDN w:val="0"/>
        <w:adjustRightInd w:val="0"/>
        <w:spacing w:line="240" w:lineRule="auto"/>
        <w:rPr>
          <w:szCs w:val="22"/>
          <w:lang w:eastAsia="fr-FR"/>
        </w:rPr>
      </w:pPr>
    </w:p>
    <w:p w14:paraId="5AEDDD14" w14:textId="77777777" w:rsidR="00732F2D" w:rsidRPr="00BA5FCD" w:rsidRDefault="00732F2D">
      <w:pPr>
        <w:suppressAutoHyphens w:val="0"/>
        <w:autoSpaceDE w:val="0"/>
        <w:autoSpaceDN w:val="0"/>
        <w:adjustRightInd w:val="0"/>
        <w:spacing w:line="240" w:lineRule="auto"/>
        <w:rPr>
          <w:i/>
          <w:szCs w:val="22"/>
          <w:u w:val="single"/>
          <w:lang w:eastAsia="fr-FR"/>
        </w:rPr>
      </w:pPr>
      <w:r w:rsidRPr="00BA5FCD">
        <w:rPr>
          <w:i/>
          <w:szCs w:val="22"/>
          <w:u w:val="single"/>
          <w:lang w:eastAsia="fr-FR"/>
        </w:rPr>
        <w:t xml:space="preserve">Idegrendszeri betegségek és tünetek </w:t>
      </w:r>
    </w:p>
    <w:p w14:paraId="72473E80" w14:textId="77777777" w:rsidR="00732F2D" w:rsidRPr="00BA5FCD" w:rsidRDefault="00732F2D">
      <w:pPr>
        <w:keepNext/>
        <w:keepLines/>
        <w:suppressAutoHyphens w:val="0"/>
        <w:autoSpaceDE w:val="0"/>
        <w:autoSpaceDN w:val="0"/>
        <w:adjustRightInd w:val="0"/>
        <w:spacing w:line="240" w:lineRule="auto"/>
        <w:rPr>
          <w:szCs w:val="22"/>
          <w:lang w:eastAsia="fr-FR"/>
        </w:rPr>
      </w:pPr>
      <w:r w:rsidRPr="00BA5FCD">
        <w:rPr>
          <w:szCs w:val="22"/>
          <w:lang w:eastAsia="fr-FR"/>
        </w:rPr>
        <w:t>Gyakorisága nem ismert*: Vasovagalis reakciók (pl. syncope, tachycardia, bradycardia, szédülés, fejfájás, homályos látás, kipirulás)</w:t>
      </w:r>
    </w:p>
    <w:p w14:paraId="3235A678" w14:textId="77777777" w:rsidR="00732F2D" w:rsidRPr="00BA5FCD" w:rsidRDefault="00732F2D">
      <w:pPr>
        <w:keepNext/>
        <w:keepLines/>
        <w:suppressAutoHyphens w:val="0"/>
        <w:autoSpaceDE w:val="0"/>
        <w:autoSpaceDN w:val="0"/>
        <w:adjustRightInd w:val="0"/>
        <w:spacing w:line="240" w:lineRule="auto"/>
        <w:rPr>
          <w:szCs w:val="22"/>
          <w:lang w:eastAsia="fr-FR"/>
        </w:rPr>
      </w:pPr>
    </w:p>
    <w:p w14:paraId="4F4007B5" w14:textId="77777777" w:rsidR="00732F2D" w:rsidRPr="00BA5FCD" w:rsidRDefault="00732F2D">
      <w:pPr>
        <w:suppressAutoHyphens w:val="0"/>
        <w:autoSpaceDE w:val="0"/>
        <w:autoSpaceDN w:val="0"/>
        <w:adjustRightInd w:val="0"/>
        <w:spacing w:line="240" w:lineRule="auto"/>
        <w:rPr>
          <w:i/>
          <w:szCs w:val="22"/>
          <w:u w:val="single"/>
          <w:lang w:eastAsia="fr-FR"/>
        </w:rPr>
      </w:pPr>
      <w:r w:rsidRPr="00BA5FCD">
        <w:rPr>
          <w:i/>
          <w:szCs w:val="22"/>
          <w:u w:val="single"/>
          <w:lang w:eastAsia="fr-FR"/>
        </w:rPr>
        <w:t>Emésztőrendszeri betegségek és tünetek</w:t>
      </w:r>
    </w:p>
    <w:p w14:paraId="66749AD8" w14:textId="77777777" w:rsidR="00732F2D" w:rsidRPr="00BA5FCD" w:rsidRDefault="00732F2D">
      <w:pPr>
        <w:keepNext/>
        <w:keepLines/>
        <w:suppressAutoHyphens w:val="0"/>
        <w:autoSpaceDE w:val="0"/>
        <w:autoSpaceDN w:val="0"/>
        <w:adjustRightInd w:val="0"/>
        <w:spacing w:line="240" w:lineRule="auto"/>
        <w:rPr>
          <w:szCs w:val="22"/>
          <w:lang w:eastAsia="fr-FR"/>
        </w:rPr>
      </w:pPr>
      <w:r w:rsidRPr="00BA5FCD">
        <w:rPr>
          <w:szCs w:val="22"/>
          <w:lang w:eastAsia="fr-FR"/>
        </w:rPr>
        <w:t>Gyakorisága nem ismert*: Hányás, hányinger, hasmenés</w:t>
      </w:r>
    </w:p>
    <w:p w14:paraId="2265467C" w14:textId="77777777" w:rsidR="00732F2D" w:rsidRPr="00BA5FCD" w:rsidRDefault="00732F2D">
      <w:pPr>
        <w:suppressAutoHyphens w:val="0"/>
        <w:autoSpaceDE w:val="0"/>
        <w:autoSpaceDN w:val="0"/>
        <w:adjustRightInd w:val="0"/>
        <w:spacing w:line="240" w:lineRule="auto"/>
        <w:rPr>
          <w:szCs w:val="22"/>
          <w:lang w:eastAsia="fr-FR"/>
        </w:rPr>
      </w:pPr>
    </w:p>
    <w:p w14:paraId="224DB9BF" w14:textId="77777777" w:rsidR="00732F2D" w:rsidRPr="00BA5FCD" w:rsidRDefault="00732F2D">
      <w:pPr>
        <w:keepNext/>
        <w:suppressAutoHyphens w:val="0"/>
        <w:autoSpaceDE w:val="0"/>
        <w:autoSpaceDN w:val="0"/>
        <w:adjustRightInd w:val="0"/>
        <w:spacing w:line="240" w:lineRule="auto"/>
        <w:rPr>
          <w:i/>
          <w:szCs w:val="22"/>
          <w:u w:val="single"/>
          <w:lang w:eastAsia="fr-FR"/>
        </w:rPr>
      </w:pPr>
      <w:r w:rsidRPr="00BA5FCD">
        <w:rPr>
          <w:i/>
          <w:szCs w:val="22"/>
          <w:u w:val="single"/>
          <w:lang w:eastAsia="fr-FR"/>
        </w:rPr>
        <w:lastRenderedPageBreak/>
        <w:t xml:space="preserve">Általános tünetek, az alkalmazás helyén fellépő reakciók </w:t>
      </w:r>
    </w:p>
    <w:p w14:paraId="1ADB9ECB" w14:textId="77777777" w:rsidR="00732F2D" w:rsidRPr="00BA5FCD" w:rsidRDefault="00732F2D" w:rsidP="00EA2FFB">
      <w:pPr>
        <w:keepNext/>
        <w:keepLines/>
        <w:suppressAutoHyphens w:val="0"/>
        <w:autoSpaceDE w:val="0"/>
        <w:autoSpaceDN w:val="0"/>
        <w:adjustRightInd w:val="0"/>
        <w:spacing w:line="240" w:lineRule="auto"/>
        <w:rPr>
          <w:szCs w:val="22"/>
          <w:lang w:eastAsia="fr-FR"/>
        </w:rPr>
      </w:pPr>
      <w:r w:rsidRPr="00BA5FCD">
        <w:rPr>
          <w:szCs w:val="22"/>
          <w:lang w:eastAsia="fr-FR"/>
        </w:rPr>
        <w:t>Gyakorisága nem ismert*: Az injekció helyén fellépő, extravasatióból eredő reakciók (pl. cellulitis, fájdalom, erythema, duzzanat)</w:t>
      </w:r>
    </w:p>
    <w:p w14:paraId="76679361" w14:textId="77777777" w:rsidR="00732F2D" w:rsidRPr="00BA5FCD" w:rsidRDefault="00732F2D" w:rsidP="00EA2FFB">
      <w:pPr>
        <w:keepNext/>
        <w:keepLines/>
        <w:suppressAutoHyphens w:val="0"/>
        <w:autoSpaceDE w:val="0"/>
        <w:autoSpaceDN w:val="0"/>
        <w:adjustRightInd w:val="0"/>
        <w:spacing w:line="240" w:lineRule="auto"/>
        <w:rPr>
          <w:szCs w:val="22"/>
          <w:lang w:eastAsia="fr-FR"/>
        </w:rPr>
      </w:pPr>
    </w:p>
    <w:p w14:paraId="7E8DF4EF" w14:textId="5E4AFAEF" w:rsidR="00732F2D" w:rsidRPr="00F60C72" w:rsidRDefault="00732F2D" w:rsidP="00BA5FCD">
      <w:pPr>
        <w:suppressAutoHyphens w:val="0"/>
        <w:autoSpaceDE w:val="0"/>
        <w:autoSpaceDN w:val="0"/>
        <w:adjustRightInd w:val="0"/>
        <w:spacing w:line="240" w:lineRule="auto"/>
        <w:rPr>
          <w:szCs w:val="22"/>
          <w:lang w:eastAsia="fr-FR"/>
        </w:rPr>
      </w:pPr>
      <w:r w:rsidRPr="00F60C72">
        <w:rPr>
          <w:szCs w:val="22"/>
          <w:lang w:eastAsia="fr-FR"/>
        </w:rPr>
        <w:t>* A spontán bejelentésekből származó mellékhatás</w:t>
      </w:r>
    </w:p>
    <w:p w14:paraId="7D898474" w14:textId="77777777" w:rsidR="00732F2D" w:rsidRPr="00BA5FCD" w:rsidRDefault="00732F2D" w:rsidP="00BA5FCD">
      <w:pPr>
        <w:suppressAutoHyphens w:val="0"/>
        <w:autoSpaceDE w:val="0"/>
        <w:autoSpaceDN w:val="0"/>
        <w:adjustRightInd w:val="0"/>
        <w:spacing w:line="240" w:lineRule="auto"/>
        <w:rPr>
          <w:szCs w:val="22"/>
          <w:lang w:eastAsia="fr-FR"/>
        </w:rPr>
      </w:pPr>
    </w:p>
    <w:p w14:paraId="74301EF4" w14:textId="1FAB49FB" w:rsidR="00732F2D" w:rsidRPr="00BA5FCD" w:rsidRDefault="00732F2D" w:rsidP="00BA5FCD">
      <w:pPr>
        <w:suppressAutoHyphens w:val="0"/>
        <w:autoSpaceDE w:val="0"/>
        <w:autoSpaceDN w:val="0"/>
        <w:adjustRightInd w:val="0"/>
        <w:spacing w:line="240" w:lineRule="auto"/>
        <w:rPr>
          <w:szCs w:val="22"/>
          <w:lang w:eastAsia="fr-FR"/>
        </w:rPr>
      </w:pPr>
      <w:r w:rsidRPr="00BA5FCD">
        <w:rPr>
          <w:szCs w:val="22"/>
          <w:lang w:eastAsia="fr-FR"/>
        </w:rPr>
        <w:t>Az ionizáló sugárzást rákos megbetegedések és veleszületett rendellenességek kialakulásával hozták összefüggésbe. Mivel a maximálisan ajánlott 400 MBq aktivitás beadása után az effektív sugárdózis 5,2 mSv, ezek a mellékhatások várhatóan nagyon kis valószínűséggel fordulnak elő.</w:t>
      </w:r>
    </w:p>
    <w:p w14:paraId="0941F522" w14:textId="77777777" w:rsidR="00732F2D" w:rsidRPr="00BA5FCD" w:rsidRDefault="00732F2D" w:rsidP="00BA5FCD">
      <w:pPr>
        <w:suppressAutoHyphens w:val="0"/>
        <w:autoSpaceDE w:val="0"/>
        <w:autoSpaceDN w:val="0"/>
        <w:adjustRightInd w:val="0"/>
        <w:spacing w:line="240" w:lineRule="auto"/>
        <w:rPr>
          <w:szCs w:val="22"/>
          <w:lang w:eastAsia="fr-FR"/>
        </w:rPr>
      </w:pPr>
    </w:p>
    <w:p w14:paraId="31DAA32B" w14:textId="77777777" w:rsidR="00732F2D" w:rsidRPr="00BA5FCD" w:rsidRDefault="00732F2D" w:rsidP="00964FD6">
      <w:pPr>
        <w:suppressAutoHyphens w:val="0"/>
        <w:autoSpaceDE w:val="0"/>
        <w:autoSpaceDN w:val="0"/>
        <w:adjustRightInd w:val="0"/>
        <w:spacing w:line="240" w:lineRule="auto"/>
        <w:rPr>
          <w:szCs w:val="22"/>
          <w:u w:val="single"/>
          <w:lang w:eastAsia="fr-FR"/>
        </w:rPr>
      </w:pPr>
      <w:r w:rsidRPr="00BA5FCD">
        <w:rPr>
          <w:szCs w:val="22"/>
          <w:u w:val="single"/>
          <w:lang w:eastAsia="fr-FR"/>
        </w:rPr>
        <w:t>A kiválasztott mellékhatások leírása</w:t>
      </w:r>
    </w:p>
    <w:p w14:paraId="2BB276C6" w14:textId="77777777" w:rsidR="00732F2D" w:rsidRPr="00BA5FCD" w:rsidRDefault="00732F2D">
      <w:pPr>
        <w:suppressAutoHyphens w:val="0"/>
        <w:autoSpaceDE w:val="0"/>
        <w:autoSpaceDN w:val="0"/>
        <w:adjustRightInd w:val="0"/>
        <w:spacing w:line="240" w:lineRule="auto"/>
        <w:rPr>
          <w:szCs w:val="22"/>
          <w:u w:val="single"/>
          <w:lang w:eastAsia="fr-FR"/>
        </w:rPr>
      </w:pPr>
    </w:p>
    <w:p w14:paraId="78834EB6" w14:textId="77777777" w:rsidR="00732F2D" w:rsidRPr="00BA5FCD" w:rsidRDefault="00732F2D" w:rsidP="00EA2FFB">
      <w:pPr>
        <w:tabs>
          <w:tab w:val="left" w:pos="1512"/>
        </w:tabs>
        <w:suppressAutoHyphens w:val="0"/>
        <w:kinsoku w:val="0"/>
        <w:overflowPunct w:val="0"/>
        <w:spacing w:line="240" w:lineRule="auto"/>
        <w:textAlignment w:val="baseline"/>
        <w:rPr>
          <w:szCs w:val="22"/>
          <w:lang w:eastAsia="fr-FR"/>
        </w:rPr>
      </w:pPr>
      <w:r w:rsidRPr="00BA5FCD">
        <w:rPr>
          <w:i/>
          <w:szCs w:val="22"/>
          <w:u w:val="single"/>
          <w:lang w:eastAsia="fr-FR"/>
        </w:rPr>
        <w:t>Anaphylactoid reakciók</w:t>
      </w:r>
      <w:r w:rsidRPr="00BA5FCD">
        <w:rPr>
          <w:i/>
          <w:szCs w:val="22"/>
          <w:lang w:eastAsia="fr-FR"/>
        </w:rPr>
        <w:t xml:space="preserve"> </w:t>
      </w:r>
      <w:r w:rsidRPr="00BA5FCD">
        <w:rPr>
          <w:szCs w:val="22"/>
          <w:lang w:eastAsia="fr-FR"/>
        </w:rPr>
        <w:t>(pl. dyspnoe, coma, urticaria, erythema, bőrkiütés, pruritus, ödéma különböző helyeken – pl. arcödéma)</w:t>
      </w:r>
    </w:p>
    <w:p w14:paraId="606F9294" w14:textId="4965EC9C" w:rsidR="00732F2D" w:rsidRPr="00BA5FCD" w:rsidRDefault="00732F2D" w:rsidP="00BA5FCD">
      <w:pPr>
        <w:suppressAutoHyphens w:val="0"/>
        <w:autoSpaceDE w:val="0"/>
        <w:autoSpaceDN w:val="0"/>
        <w:adjustRightInd w:val="0"/>
        <w:spacing w:line="240" w:lineRule="auto"/>
        <w:rPr>
          <w:szCs w:val="22"/>
          <w:lang w:eastAsia="fr-FR"/>
        </w:rPr>
      </w:pPr>
      <w:r w:rsidRPr="00BA5FCD">
        <w:rPr>
          <w:szCs w:val="22"/>
          <w:lang w:eastAsia="fr-FR"/>
        </w:rPr>
        <w:t>A nátrium-(</w:t>
      </w:r>
      <w:r w:rsidRPr="00BA5FCD">
        <w:rPr>
          <w:szCs w:val="22"/>
          <w:vertAlign w:val="superscript"/>
          <w:lang w:eastAsia="fr-FR"/>
        </w:rPr>
        <w:t>99m</w:t>
      </w:r>
      <w:r w:rsidRPr="00BA5FCD">
        <w:rPr>
          <w:szCs w:val="22"/>
          <w:lang w:eastAsia="fr-FR"/>
        </w:rPr>
        <w:t>Tc)-pertechnetát intravénás injekció beadása után anaphylactoid reakciókat jelentettek, melyek különböző bőr és légzőrendszeri tüneteket foglaltak magukban, például bőrirritációt, öd</w:t>
      </w:r>
      <w:r w:rsidR="00180361">
        <w:rPr>
          <w:szCs w:val="22"/>
          <w:lang w:eastAsia="fr-FR"/>
        </w:rPr>
        <w:t>é</w:t>
      </w:r>
      <w:r w:rsidRPr="00BA5FCD">
        <w:rPr>
          <w:szCs w:val="22"/>
          <w:lang w:eastAsia="fr-FR"/>
        </w:rPr>
        <w:t>mát vagy dyspnoét.</w:t>
      </w:r>
    </w:p>
    <w:p w14:paraId="06FAC7C1" w14:textId="0E77DB5C" w:rsidR="0003339B" w:rsidRPr="006D4C2E" w:rsidRDefault="0003339B" w:rsidP="00BA5FCD">
      <w:pPr>
        <w:spacing w:line="240" w:lineRule="auto"/>
        <w:rPr>
          <w:szCs w:val="22"/>
        </w:rPr>
      </w:pPr>
    </w:p>
    <w:p w14:paraId="123EAD8C" w14:textId="77777777" w:rsidR="004845CF" w:rsidRPr="00BA5FCD" w:rsidRDefault="004845CF" w:rsidP="00BA5FCD">
      <w:pPr>
        <w:suppressAutoHyphens w:val="0"/>
        <w:spacing w:line="240" w:lineRule="auto"/>
        <w:rPr>
          <w:i/>
          <w:szCs w:val="22"/>
          <w:u w:val="single"/>
          <w:lang w:eastAsia="fr-FR"/>
        </w:rPr>
      </w:pPr>
      <w:r w:rsidRPr="00BA5FCD">
        <w:rPr>
          <w:i/>
          <w:szCs w:val="22"/>
          <w:u w:val="single"/>
          <w:lang w:eastAsia="fr-FR"/>
        </w:rPr>
        <w:t>Vegetatív reakciók (idegrendszeri és emésztőrendszeri betegségek és tünetek)</w:t>
      </w:r>
    </w:p>
    <w:p w14:paraId="09948F22" w14:textId="77777777" w:rsidR="004845CF" w:rsidRPr="00BA5FCD" w:rsidRDefault="004845CF" w:rsidP="00964FD6">
      <w:pPr>
        <w:suppressAutoHyphens w:val="0"/>
        <w:autoSpaceDE w:val="0"/>
        <w:autoSpaceDN w:val="0"/>
        <w:adjustRightInd w:val="0"/>
        <w:spacing w:line="240" w:lineRule="auto"/>
        <w:rPr>
          <w:szCs w:val="22"/>
          <w:lang w:eastAsia="fr-FR"/>
        </w:rPr>
      </w:pPr>
      <w:r w:rsidRPr="00BA5FCD">
        <w:rPr>
          <w:szCs w:val="22"/>
          <w:lang w:eastAsia="fr-FR"/>
        </w:rPr>
        <w:t xml:space="preserve">Egyes esetekben súlyos vegetatív reakciókat jelentettek, ezek többsége gastointestinalis reakció volt (pl. hányinger, hányás). Más jelentések vasovagalis reakciókról számoltak be (pl. fejfájás, szédülés). A vegetatív mellékhatások, melyek főleg szorongó pácienseknél jelentkeztek, sokkal inkább a vizsgálat körülményeire, semmint a </w:t>
      </w:r>
      <w:r w:rsidRPr="00BA5FCD">
        <w:rPr>
          <w:szCs w:val="22"/>
          <w:vertAlign w:val="superscript"/>
          <w:lang w:eastAsia="fr-FR"/>
        </w:rPr>
        <w:t>99m</w:t>
      </w:r>
      <w:r w:rsidRPr="00BA5FCD">
        <w:rPr>
          <w:szCs w:val="22"/>
          <w:lang w:eastAsia="fr-FR"/>
        </w:rPr>
        <w:t>Tc-technécium hatására vezethetők vissza.</w:t>
      </w:r>
    </w:p>
    <w:p w14:paraId="2343B277" w14:textId="77777777" w:rsidR="004845CF" w:rsidRPr="00BA5FCD" w:rsidRDefault="004845CF">
      <w:pPr>
        <w:suppressAutoHyphens w:val="0"/>
        <w:autoSpaceDE w:val="0"/>
        <w:autoSpaceDN w:val="0"/>
        <w:adjustRightInd w:val="0"/>
        <w:spacing w:line="240" w:lineRule="auto"/>
        <w:rPr>
          <w:szCs w:val="22"/>
          <w:lang w:eastAsia="fr-FR"/>
        </w:rPr>
      </w:pPr>
    </w:p>
    <w:p w14:paraId="77225206" w14:textId="77777777" w:rsidR="004845CF" w:rsidRPr="00BA5FCD" w:rsidRDefault="004845CF">
      <w:pPr>
        <w:suppressAutoHyphens w:val="0"/>
        <w:spacing w:line="240" w:lineRule="auto"/>
        <w:outlineLvl w:val="0"/>
        <w:rPr>
          <w:szCs w:val="22"/>
          <w:lang w:eastAsia="fr-FR"/>
        </w:rPr>
      </w:pPr>
      <w:r w:rsidRPr="00BA5FCD">
        <w:rPr>
          <w:i/>
          <w:szCs w:val="22"/>
          <w:u w:val="single"/>
          <w:lang w:eastAsia="fr-FR"/>
        </w:rPr>
        <w:t>Általános tünetek, az alkalmazás helyén fellépő reakciók</w:t>
      </w:r>
    </w:p>
    <w:p w14:paraId="7AB1A55D" w14:textId="6633002D" w:rsidR="004845CF" w:rsidRPr="00BA5FCD" w:rsidRDefault="004845CF">
      <w:pPr>
        <w:suppressAutoHyphens w:val="0"/>
        <w:autoSpaceDE w:val="0"/>
        <w:autoSpaceDN w:val="0"/>
        <w:adjustRightInd w:val="0"/>
        <w:spacing w:line="240" w:lineRule="auto"/>
        <w:rPr>
          <w:szCs w:val="22"/>
          <w:lang w:eastAsia="fr-FR"/>
        </w:rPr>
      </w:pPr>
      <w:r w:rsidRPr="00BA5FCD">
        <w:rPr>
          <w:szCs w:val="22"/>
          <w:lang w:eastAsia="fr-FR"/>
        </w:rPr>
        <w:t xml:space="preserve">Egyéb jelentések az injekció alkalmazásának helyén jelentkező reakciókról számoltak be. Ezek a reakciók a radioaktív anyag extravasatiójával kapcsolatosak, a jelentett reakciók pedig a helyi duzzanattól a cellulitis megjelenéséig terjednek. A radioaktivitás mértékétől és a megjelölt vegyülettől függően előfordulhat, hogy </w:t>
      </w:r>
      <w:r w:rsidR="00180361">
        <w:rPr>
          <w:szCs w:val="22"/>
          <w:lang w:eastAsia="fr-FR"/>
        </w:rPr>
        <w:t>kiterjedt extravasatio</w:t>
      </w:r>
      <w:r w:rsidRPr="00BA5FCD">
        <w:rPr>
          <w:szCs w:val="22"/>
          <w:lang w:eastAsia="fr-FR"/>
        </w:rPr>
        <w:t xml:space="preserve"> </w:t>
      </w:r>
      <w:r w:rsidR="00180361">
        <w:rPr>
          <w:szCs w:val="22"/>
          <w:lang w:eastAsia="fr-FR"/>
        </w:rPr>
        <w:t xml:space="preserve">miatt </w:t>
      </w:r>
      <w:r w:rsidRPr="00BA5FCD">
        <w:rPr>
          <w:szCs w:val="22"/>
          <w:lang w:eastAsia="fr-FR"/>
        </w:rPr>
        <w:t>sebészi beavatkozást kell elvégezni.</w:t>
      </w:r>
    </w:p>
    <w:p w14:paraId="27270275" w14:textId="1B1D627B" w:rsidR="004845CF" w:rsidRPr="006D4C2E" w:rsidRDefault="004845CF">
      <w:pPr>
        <w:spacing w:line="240" w:lineRule="auto"/>
        <w:rPr>
          <w:szCs w:val="22"/>
        </w:rPr>
      </w:pPr>
    </w:p>
    <w:p w14:paraId="326C2DEF" w14:textId="77777777" w:rsidR="004845CF" w:rsidRPr="00BA5FCD" w:rsidRDefault="004845CF">
      <w:pPr>
        <w:suppressAutoHyphens w:val="0"/>
        <w:spacing w:line="240" w:lineRule="auto"/>
        <w:rPr>
          <w:szCs w:val="22"/>
          <w:u w:val="single"/>
          <w:lang w:eastAsia="fr-FR"/>
        </w:rPr>
      </w:pPr>
      <w:r w:rsidRPr="00BA5FCD">
        <w:rPr>
          <w:szCs w:val="22"/>
          <w:u w:val="single"/>
          <w:lang w:eastAsia="fr-FR"/>
        </w:rPr>
        <w:t>Feltételezett mellékhatások bejelentése</w:t>
      </w:r>
    </w:p>
    <w:p w14:paraId="6F0C5DAE" w14:textId="2F315DCE" w:rsidR="00DE10EE" w:rsidRPr="00071EBC" w:rsidRDefault="004845CF" w:rsidP="00DE10EE">
      <w:pPr>
        <w:spacing w:line="240" w:lineRule="auto"/>
      </w:pPr>
      <w:r w:rsidRPr="00BA5FCD">
        <w:rPr>
          <w:szCs w:val="22"/>
          <w:lang w:eastAsia="fr-FR"/>
        </w:rPr>
        <w:t xml:space="preserve">A gyógyszer engedélyezését követően lényeges a feltételezett mellékhatások bejelentése, mert ez fontos eszköze annak, hogy a gyógyszer előny/kockázat profilját folyamatosan figyelemmel lehessen kísérni. </w:t>
      </w:r>
      <w:r w:rsidRPr="00BA5FCD">
        <w:rPr>
          <w:snapToGrid w:val="0"/>
          <w:szCs w:val="22"/>
          <w:lang w:eastAsia="ja-JP"/>
        </w:rPr>
        <w:t xml:space="preserve">Az egészségügyi szakembereket kérjük, hogy jelentsék be a feltételezett mellékhatásokat a hatóság részére </w:t>
      </w:r>
      <w:r w:rsidR="00DE10EE" w:rsidRPr="00071EBC">
        <w:t xml:space="preserve">az </w:t>
      </w:r>
      <w:hyperlink r:id="rId7" w:history="1">
        <w:r w:rsidR="00DE10EE" w:rsidRPr="007974B6">
          <w:rPr>
            <w:rStyle w:val="llbChar"/>
            <w:color w:val="0000FF"/>
            <w:u w:val="single"/>
          </w:rPr>
          <w:t>V. függelékben</w:t>
        </w:r>
      </w:hyperlink>
      <w:r w:rsidR="00DE10EE" w:rsidRPr="007974B6">
        <w:t xml:space="preserve"> található elérhetőségek valamelyikén keresztül</w:t>
      </w:r>
      <w:r w:rsidR="00DE10EE" w:rsidRPr="00071EBC">
        <w:rPr>
          <w:color w:val="008000"/>
        </w:rPr>
        <w:t>.</w:t>
      </w:r>
    </w:p>
    <w:p w14:paraId="5157DAA8" w14:textId="17EB7FAE" w:rsidR="004845CF" w:rsidRPr="00BA5FCD" w:rsidRDefault="004845CF">
      <w:pPr>
        <w:spacing w:line="240" w:lineRule="auto"/>
        <w:rPr>
          <w:szCs w:val="22"/>
        </w:rPr>
      </w:pPr>
    </w:p>
    <w:p w14:paraId="216560EC" w14:textId="77777777" w:rsidR="004845CF" w:rsidRPr="00964FD6" w:rsidRDefault="004845CF">
      <w:pPr>
        <w:keepNext/>
        <w:keepLines/>
        <w:spacing w:line="240" w:lineRule="auto"/>
        <w:ind w:left="567" w:hanging="567"/>
        <w:rPr>
          <w:b/>
          <w:szCs w:val="22"/>
        </w:rPr>
      </w:pPr>
      <w:r w:rsidRPr="00964FD6">
        <w:rPr>
          <w:b/>
          <w:szCs w:val="22"/>
        </w:rPr>
        <w:t>4.9</w:t>
      </w:r>
      <w:r w:rsidRPr="00964FD6">
        <w:rPr>
          <w:b/>
          <w:szCs w:val="22"/>
        </w:rPr>
        <w:tab/>
        <w:t>Túladagolás</w:t>
      </w:r>
    </w:p>
    <w:p w14:paraId="4944079D" w14:textId="77777777" w:rsidR="004845CF" w:rsidRPr="00BA5FCD" w:rsidRDefault="004845CF">
      <w:pPr>
        <w:keepNext/>
        <w:keepLines/>
        <w:suppressAutoHyphens w:val="0"/>
        <w:spacing w:line="240" w:lineRule="auto"/>
        <w:rPr>
          <w:szCs w:val="22"/>
          <w:lang w:eastAsia="fr-FR"/>
        </w:rPr>
      </w:pPr>
    </w:p>
    <w:p w14:paraId="51E4EF9F" w14:textId="77777777" w:rsidR="004845CF" w:rsidRPr="00BA5FCD" w:rsidRDefault="004845CF">
      <w:pPr>
        <w:keepNext/>
        <w:keepLines/>
        <w:suppressAutoHyphens w:val="0"/>
        <w:spacing w:line="240" w:lineRule="auto"/>
        <w:rPr>
          <w:szCs w:val="22"/>
          <w:lang w:eastAsia="fr-FR"/>
        </w:rPr>
      </w:pPr>
      <w:r w:rsidRPr="00BA5FCD">
        <w:rPr>
          <w:szCs w:val="22"/>
          <w:lang w:eastAsia="fr-FR"/>
        </w:rPr>
        <w:t>Abban az esetben, ha nátrium-(</w:t>
      </w:r>
      <w:r w:rsidRPr="00BA5FCD">
        <w:rPr>
          <w:szCs w:val="22"/>
          <w:vertAlign w:val="superscript"/>
          <w:lang w:eastAsia="fr-FR"/>
        </w:rPr>
        <w:t>99m</w:t>
      </w:r>
      <w:r w:rsidRPr="00BA5FCD">
        <w:rPr>
          <w:szCs w:val="22"/>
          <w:lang w:eastAsia="fr-FR"/>
        </w:rPr>
        <w:t>Tc)-pertechnetát alkalmazásakor a sugárdózist tekintve túladagolás történt, ahol lehetséges, csökkenteni kell a betegben abszorbeált dózist, amit a radioaktív izotóp szervezetből történő eliminációjának fokozásával azaz székletürítéssel, illetve forszírozott diurézissel és gyakori vizeletürítéssel lehet elérni.</w:t>
      </w:r>
    </w:p>
    <w:p w14:paraId="56C97B94" w14:textId="77777777" w:rsidR="004845CF" w:rsidRPr="00BA5FCD" w:rsidRDefault="004845CF">
      <w:pPr>
        <w:keepNext/>
        <w:keepLines/>
        <w:suppressAutoHyphens w:val="0"/>
        <w:spacing w:line="240" w:lineRule="auto"/>
        <w:rPr>
          <w:szCs w:val="22"/>
          <w:lang w:eastAsia="fr-FR"/>
        </w:rPr>
      </w:pPr>
    </w:p>
    <w:p w14:paraId="0A96CE49" w14:textId="420ACB3F" w:rsidR="004845CF" w:rsidRPr="00BA5FCD" w:rsidRDefault="004845CF">
      <w:pPr>
        <w:suppressAutoHyphens w:val="0"/>
        <w:spacing w:line="240" w:lineRule="auto"/>
        <w:rPr>
          <w:szCs w:val="22"/>
          <w:lang w:eastAsia="fr-FR"/>
        </w:rPr>
      </w:pPr>
      <w:r w:rsidRPr="00BA5FCD">
        <w:rPr>
          <w:szCs w:val="22"/>
          <w:lang w:eastAsia="fr-FR"/>
        </w:rPr>
        <w:t xml:space="preserve">A pajzsmirigy, nyálmirigy és </w:t>
      </w:r>
      <w:r w:rsidR="00AD56B3">
        <w:rPr>
          <w:szCs w:val="22"/>
          <w:lang w:eastAsia="fr-FR"/>
        </w:rPr>
        <w:t>gyomor</w:t>
      </w:r>
      <w:r w:rsidRPr="00BA5FCD">
        <w:rPr>
          <w:szCs w:val="22"/>
          <w:lang w:eastAsia="fr-FR"/>
        </w:rPr>
        <w:t>nyálkahártya izotópfelvételét jelentősen csökkenteni lehet, ha a nátrium-(</w:t>
      </w:r>
      <w:r w:rsidRPr="00BA5FCD">
        <w:rPr>
          <w:szCs w:val="22"/>
          <w:vertAlign w:val="superscript"/>
          <w:lang w:eastAsia="fr-FR"/>
        </w:rPr>
        <w:t>99m</w:t>
      </w:r>
      <w:r w:rsidRPr="00BA5FCD">
        <w:rPr>
          <w:szCs w:val="22"/>
          <w:lang w:eastAsia="fr-FR"/>
        </w:rPr>
        <w:t>Tc)-pertechnetát véletlen túladagolása után közvetlenül nátrium- vagy kálium-perklorátot adnak a betegnek.</w:t>
      </w:r>
    </w:p>
    <w:p w14:paraId="408DECD5" w14:textId="36B2BC58" w:rsidR="004845CF" w:rsidRDefault="004845CF">
      <w:pPr>
        <w:spacing w:line="240" w:lineRule="auto"/>
        <w:rPr>
          <w:szCs w:val="22"/>
        </w:rPr>
      </w:pPr>
    </w:p>
    <w:p w14:paraId="01F05CA1" w14:textId="77777777" w:rsidR="00BA5FCD" w:rsidRPr="00BA5FCD" w:rsidRDefault="00BA5FCD">
      <w:pPr>
        <w:spacing w:line="240" w:lineRule="auto"/>
        <w:rPr>
          <w:szCs w:val="22"/>
        </w:rPr>
      </w:pPr>
    </w:p>
    <w:p w14:paraId="7DB65BC7" w14:textId="77777777" w:rsidR="004845CF" w:rsidRPr="00BA5FCD" w:rsidRDefault="004845CF">
      <w:pPr>
        <w:spacing w:line="240" w:lineRule="auto"/>
        <w:ind w:left="567" w:hanging="567"/>
        <w:rPr>
          <w:b/>
          <w:szCs w:val="22"/>
        </w:rPr>
      </w:pPr>
      <w:r w:rsidRPr="00BA5FCD">
        <w:rPr>
          <w:b/>
          <w:szCs w:val="22"/>
        </w:rPr>
        <w:t>5.</w:t>
      </w:r>
      <w:r w:rsidRPr="00BA5FCD">
        <w:rPr>
          <w:b/>
          <w:szCs w:val="22"/>
        </w:rPr>
        <w:tab/>
        <w:t>FARMAKOLÓGIAI TULAJDONSÁGOK</w:t>
      </w:r>
    </w:p>
    <w:p w14:paraId="57EBD774" w14:textId="77777777" w:rsidR="004845CF" w:rsidRPr="00964FD6" w:rsidRDefault="004845CF">
      <w:pPr>
        <w:spacing w:line="240" w:lineRule="auto"/>
        <w:ind w:left="567" w:hanging="567"/>
        <w:rPr>
          <w:b/>
          <w:szCs w:val="22"/>
        </w:rPr>
      </w:pPr>
    </w:p>
    <w:p w14:paraId="0DB56837" w14:textId="77777777" w:rsidR="004845CF" w:rsidRPr="00BA5FCD" w:rsidRDefault="004845CF">
      <w:pPr>
        <w:spacing w:line="240" w:lineRule="auto"/>
        <w:ind w:left="567" w:hanging="567"/>
        <w:rPr>
          <w:b/>
          <w:szCs w:val="22"/>
        </w:rPr>
      </w:pPr>
      <w:r w:rsidRPr="00BA5FCD">
        <w:rPr>
          <w:b/>
          <w:szCs w:val="22"/>
        </w:rPr>
        <w:t>5.1</w:t>
      </w:r>
      <w:r w:rsidRPr="00BA5FCD">
        <w:rPr>
          <w:b/>
          <w:szCs w:val="22"/>
        </w:rPr>
        <w:tab/>
        <w:t>Farmakodinámiás tulajdonságok</w:t>
      </w:r>
    </w:p>
    <w:p w14:paraId="036BCF1D" w14:textId="77777777" w:rsidR="004845CF" w:rsidRPr="00BA5FCD" w:rsidRDefault="004845CF">
      <w:pPr>
        <w:spacing w:line="240" w:lineRule="auto"/>
        <w:rPr>
          <w:szCs w:val="22"/>
        </w:rPr>
      </w:pPr>
    </w:p>
    <w:p w14:paraId="59F549CD" w14:textId="77777777" w:rsidR="004845CF" w:rsidRPr="00BA5FCD" w:rsidRDefault="004845CF">
      <w:pPr>
        <w:spacing w:line="240" w:lineRule="auto"/>
        <w:rPr>
          <w:szCs w:val="22"/>
          <w:lang w:eastAsia="fr-FR"/>
        </w:rPr>
      </w:pPr>
      <w:r w:rsidRPr="00BA5FCD">
        <w:rPr>
          <w:szCs w:val="22"/>
        </w:rPr>
        <w:t xml:space="preserve">Farmakoterápiás csoport: diagnosztikában használt radioaktív gyógyszerek, </w:t>
      </w:r>
      <w:r w:rsidRPr="00BA5FCD">
        <w:rPr>
          <w:szCs w:val="22"/>
          <w:lang w:eastAsia="fr-FR"/>
        </w:rPr>
        <w:t>különböző pajzsmirigy-diagnosztikai radiogyógyszerek, ATC kód: V09FX01</w:t>
      </w:r>
    </w:p>
    <w:p w14:paraId="321D1524" w14:textId="77777777" w:rsidR="004845CF" w:rsidRPr="00BA5FCD" w:rsidRDefault="004845CF">
      <w:pPr>
        <w:spacing w:line="240" w:lineRule="auto"/>
        <w:rPr>
          <w:szCs w:val="22"/>
          <w:lang w:eastAsia="fr-FR"/>
        </w:rPr>
      </w:pPr>
    </w:p>
    <w:p w14:paraId="20C0CD7D" w14:textId="77777777" w:rsidR="004845CF" w:rsidRPr="00BA5FCD" w:rsidRDefault="004845CF">
      <w:pPr>
        <w:suppressAutoHyphens w:val="0"/>
        <w:spacing w:line="240" w:lineRule="auto"/>
        <w:rPr>
          <w:szCs w:val="22"/>
          <w:lang w:eastAsia="fr-FR"/>
        </w:rPr>
      </w:pPr>
      <w:r w:rsidRPr="00BA5FCD">
        <w:rPr>
          <w:szCs w:val="22"/>
          <w:lang w:eastAsia="fr-FR"/>
        </w:rPr>
        <w:t>A diagnosztikai célból alkalmazott dózistartományban farmakológiai hatás nem tapasztalható.</w:t>
      </w:r>
    </w:p>
    <w:p w14:paraId="404198D8" w14:textId="103D2150" w:rsidR="004845CF" w:rsidRPr="006D4C2E" w:rsidRDefault="004845CF">
      <w:pPr>
        <w:spacing w:line="240" w:lineRule="auto"/>
        <w:rPr>
          <w:szCs w:val="22"/>
        </w:rPr>
      </w:pPr>
    </w:p>
    <w:p w14:paraId="73391D29" w14:textId="77777777" w:rsidR="00A42C45" w:rsidRPr="00BA5FCD" w:rsidRDefault="00A42C45" w:rsidP="00EA2FFB">
      <w:pPr>
        <w:spacing w:line="240" w:lineRule="auto"/>
        <w:ind w:left="567" w:hanging="567"/>
        <w:rPr>
          <w:b/>
          <w:szCs w:val="22"/>
        </w:rPr>
      </w:pPr>
      <w:r w:rsidRPr="00BA5FCD">
        <w:rPr>
          <w:b/>
          <w:szCs w:val="22"/>
        </w:rPr>
        <w:lastRenderedPageBreak/>
        <w:t>5.2</w:t>
      </w:r>
      <w:r w:rsidRPr="00BA5FCD">
        <w:rPr>
          <w:b/>
          <w:szCs w:val="22"/>
        </w:rPr>
        <w:tab/>
        <w:t>Farmakokinetikai tulajdonságok</w:t>
      </w:r>
    </w:p>
    <w:p w14:paraId="7120A1CE" w14:textId="77777777" w:rsidR="00A42C45" w:rsidRPr="00BA5FCD" w:rsidRDefault="00A42C45" w:rsidP="00EA2FFB">
      <w:pPr>
        <w:suppressAutoHyphens w:val="0"/>
        <w:spacing w:line="240" w:lineRule="auto"/>
        <w:rPr>
          <w:noProof/>
          <w:szCs w:val="22"/>
          <w:u w:val="single"/>
          <w:lang w:eastAsia="fr-FR"/>
        </w:rPr>
      </w:pPr>
    </w:p>
    <w:p w14:paraId="0BEC5C0B" w14:textId="77777777" w:rsidR="00A42C45" w:rsidRPr="00BA5FCD" w:rsidRDefault="00A42C45" w:rsidP="00EA2FFB">
      <w:pPr>
        <w:suppressAutoHyphens w:val="0"/>
        <w:spacing w:line="240" w:lineRule="auto"/>
        <w:rPr>
          <w:rFonts w:eastAsia="MS Mincho"/>
          <w:szCs w:val="22"/>
          <w:u w:val="single"/>
          <w:lang w:eastAsia="fr-FR"/>
        </w:rPr>
      </w:pPr>
      <w:r w:rsidRPr="00BA5FCD">
        <w:rPr>
          <w:noProof/>
          <w:szCs w:val="22"/>
          <w:u w:val="single"/>
          <w:lang w:eastAsia="fr-FR"/>
        </w:rPr>
        <w:t>Eloszlás</w:t>
      </w:r>
      <w:r w:rsidRPr="00BA5FCD">
        <w:rPr>
          <w:rFonts w:eastAsia="MS Mincho"/>
          <w:szCs w:val="22"/>
          <w:u w:val="single"/>
          <w:lang w:eastAsia="fr-FR"/>
        </w:rPr>
        <w:t xml:space="preserve"> </w:t>
      </w:r>
    </w:p>
    <w:p w14:paraId="0593BD62" w14:textId="17AB1CDF" w:rsidR="00A42C45" w:rsidRPr="00BA5FCD" w:rsidRDefault="00A42C45" w:rsidP="00EA2FFB">
      <w:pPr>
        <w:suppressAutoHyphens w:val="0"/>
        <w:spacing w:line="240" w:lineRule="auto"/>
        <w:rPr>
          <w:szCs w:val="22"/>
          <w:lang w:eastAsia="fr-FR"/>
        </w:rPr>
      </w:pPr>
      <w:r w:rsidRPr="00BA5FCD">
        <w:rPr>
          <w:szCs w:val="22"/>
          <w:lang w:eastAsia="fr-FR"/>
        </w:rPr>
        <w:t>A pertechnetátion biológiai eloszlása hasonló a jodid- és a perklorátionokéhoz. Ideiglenesen a nyálmirigyekben</w:t>
      </w:r>
      <w:r w:rsidR="00AD56B3">
        <w:rPr>
          <w:szCs w:val="22"/>
          <w:lang w:eastAsia="fr-FR"/>
        </w:rPr>
        <w:t>,</w:t>
      </w:r>
      <w:r w:rsidRPr="00BA5FCD">
        <w:rPr>
          <w:szCs w:val="22"/>
          <w:lang w:eastAsia="fr-FR"/>
        </w:rPr>
        <w:t xml:space="preserve"> a </w:t>
      </w:r>
      <w:r w:rsidR="00AD56B3">
        <w:rPr>
          <w:szCs w:val="22"/>
          <w:lang w:eastAsia="fr-FR"/>
        </w:rPr>
        <w:t xml:space="preserve">plexus </w:t>
      </w:r>
      <w:r w:rsidRPr="00BA5FCD">
        <w:rPr>
          <w:szCs w:val="22"/>
          <w:lang w:eastAsia="fr-FR"/>
        </w:rPr>
        <w:t>chor</w:t>
      </w:r>
      <w:r w:rsidR="00AD56B3">
        <w:rPr>
          <w:szCs w:val="22"/>
          <w:lang w:eastAsia="fr-FR"/>
        </w:rPr>
        <w:t>i</w:t>
      </w:r>
      <w:r w:rsidRPr="00BA5FCD">
        <w:rPr>
          <w:szCs w:val="22"/>
          <w:lang w:eastAsia="fr-FR"/>
        </w:rPr>
        <w:t>oid</w:t>
      </w:r>
      <w:r w:rsidR="00AD56B3">
        <w:rPr>
          <w:szCs w:val="22"/>
          <w:lang w:eastAsia="fr-FR"/>
        </w:rPr>
        <w:t>eus</w:t>
      </w:r>
      <w:r w:rsidRPr="00BA5FCD">
        <w:rPr>
          <w:szCs w:val="22"/>
          <w:lang w:eastAsia="fr-FR"/>
        </w:rPr>
        <w:t>ban, a gyomorban (a gyomornyálk</w:t>
      </w:r>
      <w:r w:rsidR="009E44A6">
        <w:rPr>
          <w:szCs w:val="22"/>
          <w:lang w:eastAsia="fr-FR"/>
        </w:rPr>
        <w:t>a</w:t>
      </w:r>
      <w:r w:rsidRPr="00BA5FCD">
        <w:rPr>
          <w:szCs w:val="22"/>
          <w:lang w:eastAsia="fr-FR"/>
        </w:rPr>
        <w:t>hártyában) és a pajzsmirigyben dúsul, amelyekből változatlan formában ürül. A pertechnetátion erekkel sűrűn átszőtt vagy a normálistól eltérő ér-permeabilitású helyeken is dúsul, különösen, ha blokkolószerrel való előkezelés megakadályozza a felvételt a mirigyekbe. Ép vér-agy gát esetén a nátrium-(</w:t>
      </w:r>
      <w:r w:rsidRPr="00BA5FCD">
        <w:rPr>
          <w:szCs w:val="22"/>
          <w:vertAlign w:val="superscript"/>
          <w:lang w:eastAsia="fr-FR"/>
        </w:rPr>
        <w:t>99m</w:t>
      </w:r>
      <w:r w:rsidRPr="00BA5FCD">
        <w:rPr>
          <w:szCs w:val="22"/>
          <w:lang w:eastAsia="fr-FR"/>
        </w:rPr>
        <w:t>Tc)-pertechnetát nem penetrál az agyszövetbe.</w:t>
      </w:r>
    </w:p>
    <w:p w14:paraId="1433B5C9" w14:textId="6EDFC910" w:rsidR="004845CF" w:rsidRPr="006D4C2E" w:rsidRDefault="004845CF">
      <w:pPr>
        <w:spacing w:line="240" w:lineRule="auto"/>
        <w:rPr>
          <w:szCs w:val="22"/>
        </w:rPr>
      </w:pPr>
    </w:p>
    <w:p w14:paraId="6500CCEF" w14:textId="77777777" w:rsidR="00172E6F" w:rsidRPr="00BA5FCD" w:rsidRDefault="00172E6F">
      <w:pPr>
        <w:suppressAutoHyphens w:val="0"/>
        <w:spacing w:line="240" w:lineRule="auto"/>
        <w:rPr>
          <w:szCs w:val="22"/>
          <w:u w:val="single"/>
          <w:lang w:eastAsia="fr-FR"/>
        </w:rPr>
      </w:pPr>
      <w:r w:rsidRPr="00BA5FCD">
        <w:rPr>
          <w:szCs w:val="22"/>
          <w:u w:val="single"/>
          <w:lang w:eastAsia="fr-FR"/>
        </w:rPr>
        <w:t>Az egyes szervek általi felvétel</w:t>
      </w:r>
    </w:p>
    <w:p w14:paraId="6AC2D665" w14:textId="0A9B5EF8" w:rsidR="00172E6F" w:rsidRPr="00BA5FCD" w:rsidRDefault="00172E6F">
      <w:pPr>
        <w:suppressAutoHyphens w:val="0"/>
        <w:spacing w:line="240" w:lineRule="auto"/>
        <w:rPr>
          <w:szCs w:val="22"/>
          <w:lang w:eastAsia="fr-FR"/>
        </w:rPr>
      </w:pPr>
      <w:r w:rsidRPr="00BA5FCD">
        <w:rPr>
          <w:szCs w:val="22"/>
          <w:lang w:eastAsia="fr-FR"/>
        </w:rPr>
        <w:t>Az intravénás injekcióban adott nátrium-(</w:t>
      </w:r>
      <w:r w:rsidRPr="00BA5FCD">
        <w:rPr>
          <w:szCs w:val="22"/>
          <w:vertAlign w:val="superscript"/>
          <w:lang w:eastAsia="fr-FR"/>
        </w:rPr>
        <w:t>99m</w:t>
      </w:r>
      <w:r w:rsidRPr="00BA5FCD">
        <w:rPr>
          <w:szCs w:val="22"/>
          <w:lang w:eastAsia="fr-FR"/>
        </w:rPr>
        <w:t>Tc)-pertechnetát 70-80%-a fehérjékhez – elsősorban nem specifikus módon, albuminhoz – kötődik a vérben. A szabad frakció (20-30%) átmenetileg felhalmozódik a pajzsmirigyben és a nyálmirigyekben, a gyomor- és orrnyálk</w:t>
      </w:r>
      <w:r w:rsidR="008944EB">
        <w:rPr>
          <w:szCs w:val="22"/>
          <w:lang w:eastAsia="fr-FR"/>
        </w:rPr>
        <w:t>a</w:t>
      </w:r>
      <w:r w:rsidRPr="00BA5FCD">
        <w:rPr>
          <w:szCs w:val="22"/>
          <w:lang w:eastAsia="fr-FR"/>
        </w:rPr>
        <w:t>hártyában, illetve a plexus</w:t>
      </w:r>
      <w:r w:rsidR="008944EB">
        <w:rPr>
          <w:szCs w:val="22"/>
          <w:lang w:eastAsia="fr-FR"/>
        </w:rPr>
        <w:t xml:space="preserve"> chorioideus</w:t>
      </w:r>
      <w:r w:rsidRPr="00BA5FCD">
        <w:rPr>
          <w:szCs w:val="22"/>
          <w:lang w:eastAsia="fr-FR"/>
        </w:rPr>
        <w:t xml:space="preserve">ban. </w:t>
      </w:r>
    </w:p>
    <w:p w14:paraId="2D763D95" w14:textId="77777777" w:rsidR="008944EB" w:rsidRDefault="008944EB" w:rsidP="00EA2FFB">
      <w:pPr>
        <w:spacing w:line="240" w:lineRule="auto"/>
        <w:rPr>
          <w:szCs w:val="22"/>
        </w:rPr>
      </w:pPr>
    </w:p>
    <w:p w14:paraId="31779121" w14:textId="08E845E2" w:rsidR="00172E6F" w:rsidRPr="00BA5FCD" w:rsidRDefault="00172E6F" w:rsidP="00EA2FFB">
      <w:pPr>
        <w:spacing w:line="240" w:lineRule="auto"/>
        <w:rPr>
          <w:szCs w:val="22"/>
        </w:rPr>
      </w:pPr>
      <w:r w:rsidRPr="00BA5FCD">
        <w:rPr>
          <w:szCs w:val="22"/>
        </w:rPr>
        <w:t>A jóddal ellentétben a nátrium-</w:t>
      </w:r>
      <w:r w:rsidR="00F33AED" w:rsidRPr="00BA5FCD">
        <w:rPr>
          <w:szCs w:val="22"/>
        </w:rPr>
        <w:t>(</w:t>
      </w:r>
      <w:r w:rsidR="00F33AED" w:rsidRPr="00BA5FCD">
        <w:rPr>
          <w:szCs w:val="22"/>
          <w:vertAlign w:val="superscript"/>
        </w:rPr>
        <w:t>99m</w:t>
      </w:r>
      <w:r w:rsidR="00F33AED" w:rsidRPr="00BA5FCD">
        <w:rPr>
          <w:szCs w:val="22"/>
        </w:rPr>
        <w:t>Tc)</w:t>
      </w:r>
      <w:r w:rsidR="00F33AED">
        <w:rPr>
          <w:szCs w:val="22"/>
        </w:rPr>
        <w:t>-</w:t>
      </w:r>
      <w:r w:rsidRPr="00BA5FCD">
        <w:rPr>
          <w:szCs w:val="22"/>
        </w:rPr>
        <w:t>perte</w:t>
      </w:r>
      <w:r w:rsidR="008944EB">
        <w:rPr>
          <w:szCs w:val="22"/>
        </w:rPr>
        <w:t>ch</w:t>
      </w:r>
      <w:r w:rsidRPr="00BA5FCD">
        <w:rPr>
          <w:szCs w:val="22"/>
        </w:rPr>
        <w:t>netátot a szervezet nem használja thyroidhormon</w:t>
      </w:r>
      <w:r w:rsidR="008944EB">
        <w:rPr>
          <w:szCs w:val="22"/>
        </w:rPr>
        <w:t>-</w:t>
      </w:r>
      <w:r w:rsidRPr="00BA5FCD">
        <w:rPr>
          <w:szCs w:val="22"/>
        </w:rPr>
        <w:t xml:space="preserve">szintézisre (szervülés), és nem szívódik fel a vékonybélből. A pajzsmirigyben a maximális dúsulás a pajzsmirigy funkcionális állapotától és jódtelítettségétől függően (euthyreosisban kb. 0,3-3%, hyperthyreosisban és jódhiányban akár 25%) körülbelül 20 perccel az injekció beadása után kialakul, majd gyorsan csökken. Ugyanez érvényes a gyomornyálkahártya parietalis sejtjeire és a nyálmirigy acinus sejtjeire is. </w:t>
      </w:r>
    </w:p>
    <w:p w14:paraId="70F2D929" w14:textId="77777777" w:rsidR="008944EB" w:rsidRDefault="008944EB" w:rsidP="00BA5FCD">
      <w:pPr>
        <w:keepNext/>
        <w:keepLines/>
        <w:suppressAutoHyphens w:val="0"/>
        <w:spacing w:line="240" w:lineRule="auto"/>
        <w:rPr>
          <w:szCs w:val="22"/>
          <w:lang w:eastAsia="fr-FR"/>
        </w:rPr>
      </w:pPr>
    </w:p>
    <w:p w14:paraId="7A94EFCF" w14:textId="0B12F2A2" w:rsidR="00061D4F" w:rsidRPr="00BA5FCD" w:rsidRDefault="00061D4F" w:rsidP="00BA5FCD">
      <w:pPr>
        <w:keepNext/>
        <w:keepLines/>
        <w:suppressAutoHyphens w:val="0"/>
        <w:spacing w:line="240" w:lineRule="auto"/>
        <w:rPr>
          <w:szCs w:val="22"/>
          <w:lang w:eastAsia="fr-FR"/>
        </w:rPr>
      </w:pPr>
      <w:r w:rsidRPr="00BA5FCD">
        <w:rPr>
          <w:szCs w:val="22"/>
          <w:lang w:eastAsia="fr-FR"/>
        </w:rPr>
        <w:t>A pajzsmiriggyel szemben, amelyből a nátrium-(</w:t>
      </w:r>
      <w:r w:rsidRPr="00BA5FCD">
        <w:rPr>
          <w:szCs w:val="22"/>
          <w:vertAlign w:val="superscript"/>
          <w:lang w:eastAsia="fr-FR"/>
        </w:rPr>
        <w:t>99m</w:t>
      </w:r>
      <w:r w:rsidRPr="00BA5FCD">
        <w:rPr>
          <w:szCs w:val="22"/>
          <w:lang w:eastAsia="fr-FR"/>
        </w:rPr>
        <w:t xml:space="preserve">Tc)-pertechnetát a véráramba kerül, a nyálmirigyből a radioaktivitás a nyálba, a gyomorból pedig a gyomornedvbe választódik ki. A nyálmirigyben halmozódik fel nagyságrendileg a beadott aktivitás 0,5%-a, a maximális dúsulás körülbelül 20 perc után jelentkezik. Egy órával az injekció beadása után a nyálkoncentráció 10-30-szor nagyobb, mint a plazmakoncentráció. A kiválasztás fokozható citromlével, vagy a paraszimpatikus idegrendszer stimulálásával, a felszívódást a perklorát csökkenti. </w:t>
      </w:r>
    </w:p>
    <w:p w14:paraId="2D09DF17" w14:textId="77777777" w:rsidR="00EA3987" w:rsidRPr="00BA5FCD" w:rsidRDefault="00EA3987" w:rsidP="00BA5FCD">
      <w:pPr>
        <w:suppressAutoHyphens w:val="0"/>
        <w:spacing w:line="240" w:lineRule="auto"/>
        <w:rPr>
          <w:rFonts w:eastAsia="MS Mincho"/>
          <w:szCs w:val="22"/>
          <w:u w:val="single"/>
          <w:lang w:eastAsia="fr-FR"/>
        </w:rPr>
      </w:pPr>
    </w:p>
    <w:p w14:paraId="3EC19E78" w14:textId="0501B1AD" w:rsidR="00EA3987" w:rsidRPr="00BA5FCD" w:rsidRDefault="00EA3987" w:rsidP="00BA5FCD">
      <w:pPr>
        <w:suppressAutoHyphens w:val="0"/>
        <w:spacing w:line="240" w:lineRule="auto"/>
        <w:rPr>
          <w:rFonts w:eastAsia="MS Mincho"/>
          <w:szCs w:val="22"/>
          <w:u w:val="single"/>
          <w:lang w:eastAsia="fr-FR"/>
        </w:rPr>
      </w:pPr>
      <w:r w:rsidRPr="00BA5FCD">
        <w:rPr>
          <w:rFonts w:eastAsia="MS Mincho"/>
          <w:szCs w:val="22"/>
          <w:u w:val="single"/>
          <w:lang w:eastAsia="fr-FR"/>
        </w:rPr>
        <w:t>Elimináció</w:t>
      </w:r>
    </w:p>
    <w:p w14:paraId="24E9325E" w14:textId="77777777" w:rsidR="00EA3987" w:rsidRPr="00BA5FCD" w:rsidRDefault="00EA3987" w:rsidP="00964FD6">
      <w:pPr>
        <w:suppressAutoHyphens w:val="0"/>
        <w:spacing w:line="240" w:lineRule="auto"/>
        <w:rPr>
          <w:szCs w:val="22"/>
          <w:lang w:eastAsia="fr-FR"/>
        </w:rPr>
      </w:pPr>
      <w:bookmarkStart w:id="4" w:name="_Hlk17991454"/>
      <w:r w:rsidRPr="00BA5FCD">
        <w:rPr>
          <w:szCs w:val="22"/>
          <w:lang w:eastAsia="fr-FR"/>
        </w:rPr>
        <w:t>A plazmából való ürülés felezési ideje körülbelül 3 óra. A nátrium-(</w:t>
      </w:r>
      <w:r w:rsidRPr="00BA5FCD">
        <w:rPr>
          <w:szCs w:val="22"/>
          <w:vertAlign w:val="superscript"/>
          <w:lang w:eastAsia="fr-FR"/>
        </w:rPr>
        <w:t>99m</w:t>
      </w:r>
      <w:r w:rsidRPr="00BA5FCD">
        <w:rPr>
          <w:szCs w:val="22"/>
          <w:lang w:eastAsia="fr-FR"/>
        </w:rPr>
        <w:t>Tc)-pertechnetát a szervezetben nem metabolizálódik. A beadott dózis egy része gyorsan kiürül a vesén keresztül, a maradék lassabban a széklettel, nyállal és könnyel ürül. A kiválasztás a beadást követő első 24 órában főként vizelettel történik (körülbelül 25%), amelyhez a következő 48 órában széklettel való ürülés társul. A beadott aktivitás körülbelül 50</w:t>
      </w:r>
      <w:r w:rsidRPr="00BA5FCD">
        <w:rPr>
          <w:szCs w:val="22"/>
          <w:lang w:eastAsia="fr-FR"/>
        </w:rPr>
        <w:fldChar w:fldCharType="begin"/>
      </w:r>
      <w:r w:rsidRPr="00BA5FCD">
        <w:rPr>
          <w:szCs w:val="22"/>
          <w:lang w:eastAsia="fr-FR"/>
        </w:rPr>
        <w:instrText>ADVANCE \r0</w:instrText>
      </w:r>
      <w:r w:rsidRPr="00BA5FCD">
        <w:rPr>
          <w:szCs w:val="22"/>
          <w:lang w:eastAsia="fr-FR"/>
        </w:rPr>
        <w:fldChar w:fldCharType="end"/>
      </w:r>
      <w:r w:rsidRPr="00BA5FCD">
        <w:rPr>
          <w:szCs w:val="22"/>
          <w:lang w:eastAsia="fr-FR"/>
        </w:rPr>
        <w:t>%-a ürül az első 50 órában. Ha a (</w:t>
      </w:r>
      <w:r w:rsidRPr="00BA5FCD">
        <w:rPr>
          <w:szCs w:val="22"/>
          <w:vertAlign w:val="superscript"/>
          <w:lang w:eastAsia="fr-FR"/>
        </w:rPr>
        <w:t>99m</w:t>
      </w:r>
      <w:r w:rsidRPr="00BA5FCD">
        <w:rPr>
          <w:szCs w:val="22"/>
          <w:lang w:eastAsia="fr-FR"/>
        </w:rPr>
        <w:t xml:space="preserve">Tc)-pertechnetát mirigyes szövetekbe történő szelektív felvételét blokkolószerek gátolják, a kiválasztás akkor is azonos utakon zajlik, de a vesekiválasztás fokozódik. </w:t>
      </w:r>
    </w:p>
    <w:bookmarkEnd w:id="4"/>
    <w:p w14:paraId="5E8092D0" w14:textId="77777777" w:rsidR="00EA3987" w:rsidRPr="00964FD6" w:rsidRDefault="00EA3987" w:rsidP="00964FD6">
      <w:pPr>
        <w:suppressAutoHyphens w:val="0"/>
        <w:spacing w:line="240" w:lineRule="auto"/>
        <w:rPr>
          <w:szCs w:val="22"/>
          <w:lang w:eastAsia="fr-FR"/>
        </w:rPr>
      </w:pPr>
    </w:p>
    <w:p w14:paraId="213E12A6" w14:textId="6EC03365" w:rsidR="00EA3987" w:rsidRPr="00BA5FCD" w:rsidRDefault="00EA3987">
      <w:pPr>
        <w:suppressAutoHyphens w:val="0"/>
        <w:spacing w:line="240" w:lineRule="auto"/>
        <w:rPr>
          <w:szCs w:val="22"/>
          <w:lang w:eastAsia="fr-FR"/>
        </w:rPr>
      </w:pPr>
      <w:r w:rsidRPr="00BA5FCD">
        <w:rPr>
          <w:szCs w:val="22"/>
          <w:lang w:eastAsia="fr-FR"/>
        </w:rPr>
        <w:t>A fenti adatok nem érvényesek, ha a nátrium-(</w:t>
      </w:r>
      <w:r w:rsidRPr="00BA5FCD">
        <w:rPr>
          <w:szCs w:val="22"/>
          <w:vertAlign w:val="superscript"/>
          <w:lang w:eastAsia="fr-FR"/>
        </w:rPr>
        <w:t>99m</w:t>
      </w:r>
      <w:r w:rsidRPr="00BA5FCD">
        <w:rPr>
          <w:szCs w:val="22"/>
          <w:lang w:eastAsia="fr-FR"/>
        </w:rPr>
        <w:t>Tc)-pertechnetátot egy másik radiofarmakon jelölésére használják.</w:t>
      </w:r>
    </w:p>
    <w:p w14:paraId="1A3159A2" w14:textId="1AA47C08" w:rsidR="00A42C45" w:rsidRPr="006D4C2E" w:rsidRDefault="00A42C45">
      <w:pPr>
        <w:spacing w:line="240" w:lineRule="auto"/>
        <w:rPr>
          <w:szCs w:val="22"/>
        </w:rPr>
      </w:pPr>
    </w:p>
    <w:p w14:paraId="75EB93BC" w14:textId="77777777" w:rsidR="00EA3987" w:rsidRPr="00BA5FCD" w:rsidRDefault="00EA3987">
      <w:pPr>
        <w:keepNext/>
        <w:keepLines/>
        <w:spacing w:line="240" w:lineRule="auto"/>
        <w:ind w:left="567" w:hanging="567"/>
        <w:rPr>
          <w:b/>
          <w:szCs w:val="22"/>
        </w:rPr>
      </w:pPr>
      <w:r w:rsidRPr="00BA5FCD">
        <w:rPr>
          <w:b/>
          <w:szCs w:val="22"/>
        </w:rPr>
        <w:t>5.3</w:t>
      </w:r>
      <w:r w:rsidRPr="00BA5FCD">
        <w:rPr>
          <w:b/>
          <w:szCs w:val="22"/>
        </w:rPr>
        <w:tab/>
        <w:t>A preklinikai biztonságossági vizsgálatok eredményei</w:t>
      </w:r>
    </w:p>
    <w:p w14:paraId="698F7B4C" w14:textId="77777777" w:rsidR="00EA3987" w:rsidRPr="00BA5FCD" w:rsidRDefault="00EA3987">
      <w:pPr>
        <w:keepNext/>
        <w:keepLines/>
        <w:suppressAutoHyphens w:val="0"/>
        <w:spacing w:line="240" w:lineRule="auto"/>
        <w:rPr>
          <w:szCs w:val="22"/>
          <w:lang w:eastAsia="fr-FR"/>
        </w:rPr>
      </w:pPr>
    </w:p>
    <w:p w14:paraId="4079F0F2" w14:textId="77777777" w:rsidR="00EA3987" w:rsidRPr="00BA5FCD" w:rsidRDefault="00EA3987">
      <w:pPr>
        <w:keepNext/>
        <w:keepLines/>
        <w:suppressAutoHyphens w:val="0"/>
        <w:spacing w:line="240" w:lineRule="auto"/>
        <w:rPr>
          <w:szCs w:val="22"/>
          <w:lang w:eastAsia="fr-FR"/>
        </w:rPr>
      </w:pPr>
      <w:r w:rsidRPr="00BA5FCD">
        <w:rPr>
          <w:szCs w:val="22"/>
          <w:lang w:eastAsia="fr-FR"/>
        </w:rPr>
        <w:t>Nincs információ az akut, szubakut és krónikus toxicitásra vonatkozóan, sem egyszeri, sem ismételt dózisú alkalmazás esetén. A klinikai diagnosztikai eljárások során beadott nátrium-(</w:t>
      </w:r>
      <w:r w:rsidRPr="00BA5FCD">
        <w:rPr>
          <w:szCs w:val="22"/>
          <w:vertAlign w:val="superscript"/>
          <w:lang w:eastAsia="fr-FR"/>
        </w:rPr>
        <w:t>99m</w:t>
      </w:r>
      <w:r w:rsidRPr="00BA5FCD">
        <w:rPr>
          <w:szCs w:val="22"/>
          <w:lang w:eastAsia="fr-FR"/>
        </w:rPr>
        <w:t>Tc)-pertechnetát mennyisége nagyon kicsi és az allergiás reakciókon kívül más mellékhatást nem jelentettek.</w:t>
      </w:r>
    </w:p>
    <w:p w14:paraId="211D41B1" w14:textId="77777777" w:rsidR="00EA3987" w:rsidRPr="00BA5FCD" w:rsidRDefault="00EA3987">
      <w:pPr>
        <w:suppressAutoHyphens w:val="0"/>
        <w:spacing w:line="240" w:lineRule="auto"/>
        <w:rPr>
          <w:szCs w:val="22"/>
          <w:lang w:eastAsia="fr-FR"/>
        </w:rPr>
      </w:pPr>
    </w:p>
    <w:p w14:paraId="7A6DEB9A" w14:textId="51CDB3F6" w:rsidR="00EA3987" w:rsidRPr="00BA5FCD" w:rsidRDefault="00EA3987">
      <w:pPr>
        <w:suppressAutoHyphens w:val="0"/>
        <w:spacing w:line="240" w:lineRule="auto"/>
        <w:rPr>
          <w:szCs w:val="22"/>
          <w:lang w:eastAsia="fr-FR"/>
        </w:rPr>
      </w:pPr>
      <w:r w:rsidRPr="00BA5FCD">
        <w:rPr>
          <w:szCs w:val="22"/>
          <w:lang w:eastAsia="fr-FR"/>
        </w:rPr>
        <w:t>Ezt a gyógyszert nem rendszeres</w:t>
      </w:r>
      <w:r w:rsidR="00586C80">
        <w:rPr>
          <w:szCs w:val="22"/>
          <w:lang w:eastAsia="fr-FR"/>
        </w:rPr>
        <w:t>, illetve nem</w:t>
      </w:r>
      <w:r w:rsidRPr="00BA5FCD">
        <w:rPr>
          <w:szCs w:val="22"/>
          <w:lang w:eastAsia="fr-FR"/>
        </w:rPr>
        <w:t xml:space="preserve"> folyamatos alkalmazásra szánják.</w:t>
      </w:r>
    </w:p>
    <w:p w14:paraId="65F47E03" w14:textId="4C38E66F" w:rsidR="00EA3987" w:rsidRPr="00BA5FCD" w:rsidRDefault="00EA3987">
      <w:pPr>
        <w:suppressAutoHyphens w:val="0"/>
        <w:spacing w:line="240" w:lineRule="auto"/>
        <w:rPr>
          <w:szCs w:val="22"/>
          <w:lang w:eastAsia="fr-FR"/>
        </w:rPr>
      </w:pPr>
      <w:r w:rsidRPr="00BA5FCD">
        <w:rPr>
          <w:szCs w:val="22"/>
          <w:lang w:eastAsia="fr-FR"/>
        </w:rPr>
        <w:t>Mutagenitási és hosszú</w:t>
      </w:r>
      <w:r w:rsidR="00586C80">
        <w:rPr>
          <w:szCs w:val="22"/>
          <w:lang w:eastAsia="fr-FR"/>
        </w:rPr>
        <w:t xml:space="preserve"> </w:t>
      </w:r>
      <w:r w:rsidRPr="00BA5FCD">
        <w:rPr>
          <w:szCs w:val="22"/>
          <w:lang w:eastAsia="fr-FR"/>
        </w:rPr>
        <w:t>távú karcinogenitási vizsgálatok nem történtek.</w:t>
      </w:r>
    </w:p>
    <w:p w14:paraId="333708A3" w14:textId="5C7498E4" w:rsidR="00EA3987" w:rsidRPr="006D4C2E" w:rsidRDefault="00EA3987">
      <w:pPr>
        <w:spacing w:line="240" w:lineRule="auto"/>
        <w:rPr>
          <w:szCs w:val="22"/>
        </w:rPr>
      </w:pPr>
    </w:p>
    <w:p w14:paraId="5D76E629" w14:textId="77777777" w:rsidR="00EA3987" w:rsidRPr="00BA5FCD" w:rsidRDefault="00EA3987">
      <w:pPr>
        <w:suppressAutoHyphens w:val="0"/>
        <w:spacing w:line="240" w:lineRule="auto"/>
        <w:rPr>
          <w:szCs w:val="22"/>
          <w:u w:val="single"/>
          <w:lang w:eastAsia="fr-FR"/>
        </w:rPr>
      </w:pPr>
      <w:r w:rsidRPr="00BA5FCD">
        <w:rPr>
          <w:szCs w:val="22"/>
          <w:u w:val="single"/>
          <w:lang w:eastAsia="fr-FR"/>
        </w:rPr>
        <w:t xml:space="preserve">Reprodukcióra kifejtett toxicitás: </w:t>
      </w:r>
    </w:p>
    <w:p w14:paraId="049F07A8" w14:textId="5B7DBB6F" w:rsidR="00EA3987" w:rsidRPr="00BA5FCD" w:rsidRDefault="00EA3987">
      <w:pPr>
        <w:suppressAutoHyphens w:val="0"/>
        <w:spacing w:line="240" w:lineRule="auto"/>
        <w:rPr>
          <w:szCs w:val="22"/>
          <w:lang w:eastAsia="fr-FR"/>
        </w:rPr>
      </w:pPr>
      <w:r w:rsidRPr="00BA5FCD">
        <w:rPr>
          <w:szCs w:val="22"/>
          <w:lang w:eastAsia="fr-FR"/>
        </w:rPr>
        <w:t>Az intravénásan beadott (</w:t>
      </w:r>
      <w:r w:rsidRPr="00BA5FCD">
        <w:rPr>
          <w:szCs w:val="22"/>
          <w:vertAlign w:val="superscript"/>
          <w:lang w:eastAsia="fr-FR"/>
        </w:rPr>
        <w:t>99m</w:t>
      </w:r>
      <w:r w:rsidRPr="00BA5FCD">
        <w:rPr>
          <w:szCs w:val="22"/>
          <w:lang w:eastAsia="fr-FR"/>
        </w:rPr>
        <w:t>Tc)-technécium átjutását a placentán egereken tanulmányozták. A terhes méh a beadott (</w:t>
      </w:r>
      <w:r w:rsidRPr="00BA5FCD">
        <w:rPr>
          <w:szCs w:val="22"/>
          <w:vertAlign w:val="superscript"/>
          <w:lang w:eastAsia="fr-FR"/>
        </w:rPr>
        <w:t>99m</w:t>
      </w:r>
      <w:r w:rsidRPr="00BA5FCD">
        <w:rPr>
          <w:szCs w:val="22"/>
          <w:lang w:eastAsia="fr-FR"/>
        </w:rPr>
        <w:t xml:space="preserve">Tc)-technécium 60%-át tartalmazta, ha a beadás előtt nem történt perklorátos előkezelés. Az egereken a terhesség, a terhesség és szoptatás, vagy csak a szoptatás alatt végzett </w:t>
      </w:r>
      <w:r w:rsidRPr="00BA5FCD">
        <w:rPr>
          <w:szCs w:val="22"/>
          <w:lang w:eastAsia="fr-FR"/>
        </w:rPr>
        <w:lastRenderedPageBreak/>
        <w:t xml:space="preserve">vizsgálatok az utódokban olyan elváltozásokat mutattak ki, mint </w:t>
      </w:r>
      <w:r w:rsidR="00586C80">
        <w:rPr>
          <w:szCs w:val="22"/>
          <w:lang w:eastAsia="fr-FR"/>
        </w:rPr>
        <w:t>testtömeg</w:t>
      </w:r>
      <w:r w:rsidRPr="00BA5FCD">
        <w:rPr>
          <w:szCs w:val="22"/>
          <w:lang w:eastAsia="fr-FR"/>
        </w:rPr>
        <w:t>csökkenés, szőrtelenség és sterilitás.</w:t>
      </w:r>
    </w:p>
    <w:p w14:paraId="001A570C" w14:textId="3DD5E8D7" w:rsidR="00EA3987" w:rsidRDefault="00EA3987">
      <w:pPr>
        <w:spacing w:line="240" w:lineRule="auto"/>
        <w:rPr>
          <w:szCs w:val="22"/>
        </w:rPr>
      </w:pPr>
    </w:p>
    <w:p w14:paraId="525261A9" w14:textId="77777777" w:rsidR="00B305CE" w:rsidRPr="00B305CE" w:rsidRDefault="00B305CE">
      <w:pPr>
        <w:spacing w:line="240" w:lineRule="auto"/>
        <w:rPr>
          <w:szCs w:val="22"/>
        </w:rPr>
      </w:pPr>
    </w:p>
    <w:p w14:paraId="0E0CF058" w14:textId="77777777" w:rsidR="00EA3987" w:rsidRPr="00964FD6" w:rsidRDefault="00EA3987">
      <w:pPr>
        <w:keepNext/>
        <w:keepLines/>
        <w:spacing w:line="240" w:lineRule="auto"/>
        <w:ind w:left="567" w:hanging="567"/>
        <w:rPr>
          <w:b/>
          <w:szCs w:val="22"/>
        </w:rPr>
      </w:pPr>
      <w:r w:rsidRPr="00964FD6">
        <w:rPr>
          <w:b/>
          <w:szCs w:val="22"/>
        </w:rPr>
        <w:t>6.</w:t>
      </w:r>
      <w:r w:rsidRPr="00964FD6">
        <w:rPr>
          <w:b/>
          <w:szCs w:val="22"/>
        </w:rPr>
        <w:tab/>
        <w:t>GYÓGYSZERÉSZETI JELLEMZŐK</w:t>
      </w:r>
    </w:p>
    <w:p w14:paraId="216D1BD7" w14:textId="77777777" w:rsidR="00EA3987" w:rsidRPr="00BA5FCD" w:rsidRDefault="00EA3987">
      <w:pPr>
        <w:keepNext/>
        <w:keepLines/>
        <w:spacing w:line="240" w:lineRule="auto"/>
        <w:rPr>
          <w:szCs w:val="22"/>
        </w:rPr>
      </w:pPr>
    </w:p>
    <w:p w14:paraId="71D1BF99" w14:textId="77777777" w:rsidR="00EA3987" w:rsidRPr="00BA5FCD" w:rsidRDefault="00EA3987">
      <w:pPr>
        <w:keepNext/>
        <w:keepLines/>
        <w:spacing w:line="240" w:lineRule="auto"/>
        <w:ind w:left="567" w:hanging="567"/>
        <w:rPr>
          <w:b/>
          <w:szCs w:val="22"/>
        </w:rPr>
      </w:pPr>
      <w:r w:rsidRPr="00BA5FCD">
        <w:rPr>
          <w:b/>
          <w:szCs w:val="22"/>
        </w:rPr>
        <w:t>6.1</w:t>
      </w:r>
      <w:r w:rsidRPr="00BA5FCD">
        <w:rPr>
          <w:b/>
          <w:szCs w:val="22"/>
        </w:rPr>
        <w:tab/>
        <w:t>Segédanyagok felsorolása</w:t>
      </w:r>
    </w:p>
    <w:p w14:paraId="16B04F24" w14:textId="77777777" w:rsidR="00EA3987" w:rsidRPr="00BA5FCD" w:rsidRDefault="00EA3987">
      <w:pPr>
        <w:keepNext/>
        <w:keepLines/>
        <w:spacing w:line="240" w:lineRule="auto"/>
        <w:rPr>
          <w:szCs w:val="22"/>
        </w:rPr>
      </w:pPr>
    </w:p>
    <w:p w14:paraId="04D8C39E" w14:textId="6CD1949C" w:rsidR="00EA3987" w:rsidRPr="00BA5FCD" w:rsidRDefault="00EA3987" w:rsidP="00EA2FFB">
      <w:pPr>
        <w:keepNext/>
        <w:keepLines/>
        <w:suppressAutoHyphens w:val="0"/>
        <w:spacing w:line="240" w:lineRule="auto"/>
        <w:rPr>
          <w:szCs w:val="22"/>
          <w:lang w:eastAsia="fr-FR"/>
        </w:rPr>
      </w:pPr>
      <w:r w:rsidRPr="00BA5FCD">
        <w:rPr>
          <w:szCs w:val="22"/>
          <w:lang w:eastAsia="fr-FR"/>
        </w:rPr>
        <w:t>alumínium-oxid</w:t>
      </w:r>
    </w:p>
    <w:p w14:paraId="401217AE" w14:textId="14767BD5" w:rsidR="00EA3987" w:rsidRPr="00BA5FCD" w:rsidRDefault="009B0226" w:rsidP="00EA2FFB">
      <w:pPr>
        <w:suppressAutoHyphens w:val="0"/>
        <w:spacing w:line="240" w:lineRule="auto"/>
        <w:rPr>
          <w:szCs w:val="22"/>
          <w:lang w:eastAsia="fr-FR"/>
        </w:rPr>
      </w:pPr>
      <w:r w:rsidRPr="00BA5FCD">
        <w:rPr>
          <w:szCs w:val="22"/>
          <w:lang w:eastAsia="fr-FR"/>
        </w:rPr>
        <w:t>molibdén-trioxid</w:t>
      </w:r>
    </w:p>
    <w:p w14:paraId="11235611" w14:textId="72915C70" w:rsidR="00EA3987" w:rsidRPr="00BA5FCD" w:rsidRDefault="009B0226" w:rsidP="00EA2FFB">
      <w:pPr>
        <w:suppressAutoHyphens w:val="0"/>
        <w:spacing w:line="240" w:lineRule="auto"/>
        <w:rPr>
          <w:szCs w:val="22"/>
          <w:lang w:eastAsia="fr-FR"/>
        </w:rPr>
      </w:pPr>
      <w:r w:rsidRPr="00BA5FCD">
        <w:rPr>
          <w:szCs w:val="22"/>
          <w:lang w:eastAsia="fr-FR"/>
        </w:rPr>
        <w:t>nátrium-hidroxid</w:t>
      </w:r>
    </w:p>
    <w:p w14:paraId="13A97437" w14:textId="018C6DB7" w:rsidR="00EA3987" w:rsidRPr="00BA5FCD" w:rsidRDefault="00EA3987" w:rsidP="00EA2FFB">
      <w:pPr>
        <w:suppressAutoHyphens w:val="0"/>
        <w:spacing w:line="240" w:lineRule="auto"/>
        <w:rPr>
          <w:szCs w:val="22"/>
          <w:lang w:eastAsia="fr-FR"/>
        </w:rPr>
      </w:pPr>
      <w:r w:rsidRPr="00BA5FCD">
        <w:rPr>
          <w:szCs w:val="22"/>
          <w:lang w:eastAsia="fr-FR"/>
        </w:rPr>
        <w:t>30%</w:t>
      </w:r>
      <w:r w:rsidR="009B0226" w:rsidRPr="00BA5FCD">
        <w:rPr>
          <w:szCs w:val="22"/>
          <w:lang w:eastAsia="fr-FR"/>
        </w:rPr>
        <w:t>-os hidrogén-peroxid</w:t>
      </w:r>
    </w:p>
    <w:p w14:paraId="66DC11A2" w14:textId="4D64D5D0" w:rsidR="00EA3987" w:rsidRPr="00BA5FCD" w:rsidRDefault="00EA3987" w:rsidP="00EA2FFB">
      <w:pPr>
        <w:suppressAutoHyphens w:val="0"/>
        <w:spacing w:line="240" w:lineRule="auto"/>
        <w:rPr>
          <w:szCs w:val="22"/>
          <w:lang w:eastAsia="fr-FR"/>
        </w:rPr>
      </w:pPr>
      <w:r w:rsidRPr="00BA5FCD">
        <w:rPr>
          <w:szCs w:val="22"/>
          <w:lang w:eastAsia="fr-FR"/>
        </w:rPr>
        <w:t xml:space="preserve">1 M </w:t>
      </w:r>
      <w:r w:rsidR="009B0226" w:rsidRPr="00BA5FCD">
        <w:rPr>
          <w:szCs w:val="22"/>
          <w:lang w:eastAsia="fr-FR"/>
        </w:rPr>
        <w:t xml:space="preserve">nátrium-hidroxid </w:t>
      </w:r>
      <w:r w:rsidRPr="00BA5FCD">
        <w:rPr>
          <w:szCs w:val="22"/>
          <w:lang w:eastAsia="fr-FR"/>
        </w:rPr>
        <w:t>(pH</w:t>
      </w:r>
      <w:bookmarkStart w:id="5" w:name="_Hlk75165133"/>
      <w:r w:rsidR="00586C80">
        <w:rPr>
          <w:szCs w:val="22"/>
          <w:lang w:eastAsia="fr-FR"/>
        </w:rPr>
        <w:t>-</w:t>
      </w:r>
      <w:r w:rsidR="009B0226" w:rsidRPr="00BA5FCD">
        <w:rPr>
          <w:szCs w:val="22"/>
          <w:lang w:eastAsia="fr-FR"/>
        </w:rPr>
        <w:t>beállítás</w:t>
      </w:r>
      <w:bookmarkEnd w:id="5"/>
      <w:r w:rsidR="00115BCC" w:rsidRPr="00BA5FCD">
        <w:rPr>
          <w:szCs w:val="22"/>
          <w:lang w:eastAsia="fr-FR"/>
        </w:rPr>
        <w:t>hoz</w:t>
      </w:r>
      <w:r w:rsidRPr="00BA5FCD">
        <w:rPr>
          <w:szCs w:val="22"/>
          <w:lang w:eastAsia="fr-FR"/>
        </w:rPr>
        <w:t>)</w:t>
      </w:r>
    </w:p>
    <w:p w14:paraId="239D61C6" w14:textId="306B5AAD" w:rsidR="00EA3987" w:rsidRPr="00BA5FCD" w:rsidRDefault="00EA3987" w:rsidP="00EA2FFB">
      <w:pPr>
        <w:suppressAutoHyphens w:val="0"/>
        <w:spacing w:line="240" w:lineRule="auto"/>
        <w:rPr>
          <w:szCs w:val="22"/>
          <w:lang w:eastAsia="fr-FR"/>
        </w:rPr>
      </w:pPr>
      <w:r w:rsidRPr="00BA5FCD">
        <w:rPr>
          <w:szCs w:val="22"/>
          <w:lang w:eastAsia="fr-FR"/>
        </w:rPr>
        <w:t xml:space="preserve">4 M </w:t>
      </w:r>
      <w:r w:rsidR="00115BCC" w:rsidRPr="00BA5FCD">
        <w:rPr>
          <w:szCs w:val="22"/>
          <w:lang w:eastAsia="fr-FR"/>
        </w:rPr>
        <w:t>sósav</w:t>
      </w:r>
      <w:r w:rsidR="009B0226" w:rsidRPr="00BA5FCD">
        <w:rPr>
          <w:szCs w:val="22"/>
          <w:lang w:eastAsia="fr-FR"/>
        </w:rPr>
        <w:t xml:space="preserve"> </w:t>
      </w:r>
      <w:r w:rsidRPr="00BA5FCD">
        <w:rPr>
          <w:szCs w:val="22"/>
          <w:lang w:eastAsia="fr-FR"/>
        </w:rPr>
        <w:t>(pH</w:t>
      </w:r>
      <w:r w:rsidR="00586C80">
        <w:rPr>
          <w:szCs w:val="22"/>
          <w:lang w:eastAsia="fr-FR"/>
        </w:rPr>
        <w:t>-</w:t>
      </w:r>
      <w:r w:rsidR="009B0226" w:rsidRPr="00BA5FCD">
        <w:rPr>
          <w:szCs w:val="22"/>
          <w:lang w:eastAsia="fr-FR"/>
        </w:rPr>
        <w:t>beállítás</w:t>
      </w:r>
      <w:r w:rsidR="00115BCC" w:rsidRPr="00BA5FCD">
        <w:rPr>
          <w:szCs w:val="22"/>
          <w:lang w:eastAsia="fr-FR"/>
        </w:rPr>
        <w:t>hoz</w:t>
      </w:r>
      <w:r w:rsidRPr="00BA5FCD">
        <w:rPr>
          <w:szCs w:val="22"/>
          <w:lang w:eastAsia="fr-FR"/>
        </w:rPr>
        <w:t>)</w:t>
      </w:r>
    </w:p>
    <w:p w14:paraId="67BCAE50" w14:textId="2490B2CB" w:rsidR="00EA3987" w:rsidRPr="00BA5FCD" w:rsidRDefault="00EA3987" w:rsidP="00EA2FFB">
      <w:pPr>
        <w:suppressAutoHyphens w:val="0"/>
        <w:spacing w:line="240" w:lineRule="auto"/>
        <w:rPr>
          <w:szCs w:val="22"/>
          <w:lang w:eastAsia="fr-FR"/>
        </w:rPr>
      </w:pPr>
      <w:r w:rsidRPr="00BA5FCD">
        <w:rPr>
          <w:szCs w:val="22"/>
          <w:lang w:eastAsia="fr-FR"/>
        </w:rPr>
        <w:t xml:space="preserve">1 M </w:t>
      </w:r>
      <w:r w:rsidR="00115BCC" w:rsidRPr="00BA5FCD">
        <w:rPr>
          <w:szCs w:val="22"/>
          <w:lang w:eastAsia="fr-FR"/>
        </w:rPr>
        <w:t>sósav</w:t>
      </w:r>
      <w:r w:rsidR="00764A72" w:rsidRPr="00BA5FCD">
        <w:rPr>
          <w:szCs w:val="22"/>
          <w:lang w:eastAsia="fr-FR"/>
        </w:rPr>
        <w:t xml:space="preserve"> </w:t>
      </w:r>
      <w:r w:rsidRPr="00BA5FCD">
        <w:rPr>
          <w:szCs w:val="22"/>
          <w:lang w:eastAsia="fr-FR"/>
        </w:rPr>
        <w:t>(pH</w:t>
      </w:r>
      <w:r w:rsidR="00586C80">
        <w:rPr>
          <w:szCs w:val="22"/>
          <w:lang w:eastAsia="fr-FR"/>
        </w:rPr>
        <w:t>-</w:t>
      </w:r>
      <w:r w:rsidR="009B0226" w:rsidRPr="00BA5FCD">
        <w:rPr>
          <w:szCs w:val="22"/>
          <w:lang w:eastAsia="fr-FR"/>
        </w:rPr>
        <w:t>beállítás</w:t>
      </w:r>
      <w:r w:rsidR="00115BCC" w:rsidRPr="00BA5FCD">
        <w:rPr>
          <w:szCs w:val="22"/>
          <w:lang w:eastAsia="fr-FR"/>
        </w:rPr>
        <w:t>hoz</w:t>
      </w:r>
      <w:r w:rsidRPr="00BA5FCD">
        <w:rPr>
          <w:szCs w:val="22"/>
          <w:lang w:eastAsia="fr-FR"/>
        </w:rPr>
        <w:t>)</w:t>
      </w:r>
    </w:p>
    <w:p w14:paraId="65560221" w14:textId="77777777" w:rsidR="007018DF" w:rsidRPr="00BA5FCD" w:rsidRDefault="007018DF" w:rsidP="00EA2FFB">
      <w:pPr>
        <w:suppressAutoHyphens w:val="0"/>
        <w:spacing w:line="240" w:lineRule="auto"/>
        <w:jc w:val="both"/>
        <w:rPr>
          <w:szCs w:val="22"/>
          <w:lang w:eastAsia="fr-FR"/>
        </w:rPr>
      </w:pPr>
      <w:r w:rsidRPr="00BA5FCD">
        <w:rPr>
          <w:szCs w:val="22"/>
          <w:lang w:eastAsia="fr-FR"/>
        </w:rPr>
        <w:t>0,9%-os nátrium-klorid oldatos injekció</w:t>
      </w:r>
    </w:p>
    <w:p w14:paraId="0AD525F8" w14:textId="0D287D27" w:rsidR="00EA3987" w:rsidRPr="00BA5FCD" w:rsidRDefault="00EA3987" w:rsidP="00EA2FFB">
      <w:pPr>
        <w:suppressAutoHyphens w:val="0"/>
        <w:spacing w:line="240" w:lineRule="auto"/>
        <w:jc w:val="both"/>
        <w:rPr>
          <w:i/>
          <w:szCs w:val="22"/>
          <w:lang w:eastAsia="fr-FR"/>
        </w:rPr>
      </w:pPr>
      <w:r w:rsidRPr="00BA5FCD">
        <w:rPr>
          <w:szCs w:val="22"/>
          <w:lang w:eastAsia="fr-FR"/>
        </w:rPr>
        <w:t>injekcióhoz való víz</w:t>
      </w:r>
    </w:p>
    <w:p w14:paraId="2E1E5CF5" w14:textId="77777777" w:rsidR="00EA3987" w:rsidRPr="007974B6" w:rsidRDefault="00EA3987" w:rsidP="00EA2FFB">
      <w:pPr>
        <w:spacing w:line="240" w:lineRule="auto"/>
        <w:ind w:left="567" w:hanging="567"/>
        <w:rPr>
          <w:szCs w:val="22"/>
        </w:rPr>
      </w:pPr>
    </w:p>
    <w:p w14:paraId="5DE0EFE1" w14:textId="77777777" w:rsidR="00EA3987" w:rsidRPr="00BA5FCD" w:rsidRDefault="00EA3987">
      <w:pPr>
        <w:keepNext/>
        <w:keepLines/>
        <w:spacing w:line="240" w:lineRule="auto"/>
        <w:ind w:left="567" w:hanging="567"/>
        <w:rPr>
          <w:b/>
          <w:szCs w:val="22"/>
        </w:rPr>
      </w:pPr>
      <w:r w:rsidRPr="00BA5FCD">
        <w:rPr>
          <w:b/>
          <w:szCs w:val="22"/>
        </w:rPr>
        <w:t>6.2</w:t>
      </w:r>
      <w:r w:rsidRPr="00BA5FCD">
        <w:rPr>
          <w:b/>
          <w:szCs w:val="22"/>
        </w:rPr>
        <w:tab/>
        <w:t>Inkompatibilitások</w:t>
      </w:r>
    </w:p>
    <w:p w14:paraId="195F7284" w14:textId="77777777" w:rsidR="00EA3987" w:rsidRPr="00BA5FCD" w:rsidRDefault="00EA3987">
      <w:pPr>
        <w:keepNext/>
        <w:keepLines/>
        <w:suppressAutoHyphens w:val="0"/>
        <w:spacing w:line="240" w:lineRule="auto"/>
        <w:outlineLvl w:val="2"/>
        <w:rPr>
          <w:rFonts w:eastAsia="MS Mincho"/>
          <w:szCs w:val="22"/>
          <w:lang w:eastAsia="fr-FR"/>
        </w:rPr>
      </w:pPr>
    </w:p>
    <w:p w14:paraId="7DB8FB61" w14:textId="77777777" w:rsidR="00EA3987" w:rsidRPr="00BA5FCD" w:rsidRDefault="00EA3987">
      <w:pPr>
        <w:keepNext/>
        <w:keepLines/>
        <w:suppressAutoHyphens w:val="0"/>
        <w:spacing w:line="240" w:lineRule="auto"/>
        <w:outlineLvl w:val="2"/>
        <w:rPr>
          <w:rFonts w:eastAsia="MS Mincho"/>
          <w:szCs w:val="22"/>
          <w:lang w:eastAsia="fr-FR"/>
        </w:rPr>
      </w:pPr>
      <w:r w:rsidRPr="00BA5FCD">
        <w:rPr>
          <w:rFonts w:eastAsia="MS Mincho"/>
          <w:szCs w:val="22"/>
          <w:lang w:eastAsia="fr-FR"/>
        </w:rPr>
        <w:t>Ez a gyógyszer kizárólag a 12. pontban felsorolt gyógyszerekkel keverhető.</w:t>
      </w:r>
    </w:p>
    <w:p w14:paraId="7DE324EF" w14:textId="5448745A" w:rsidR="00EA3987" w:rsidRPr="006D4C2E" w:rsidRDefault="00EA3987">
      <w:pPr>
        <w:spacing w:line="240" w:lineRule="auto"/>
        <w:rPr>
          <w:szCs w:val="22"/>
        </w:rPr>
      </w:pPr>
    </w:p>
    <w:p w14:paraId="1D16EB83" w14:textId="77777777" w:rsidR="00E73870" w:rsidRPr="00BA5FCD" w:rsidRDefault="00E73870">
      <w:pPr>
        <w:keepNext/>
        <w:keepLines/>
        <w:spacing w:line="240" w:lineRule="auto"/>
        <w:ind w:left="567" w:hanging="567"/>
        <w:rPr>
          <w:b/>
          <w:szCs w:val="22"/>
        </w:rPr>
      </w:pPr>
      <w:r w:rsidRPr="00BA5FCD">
        <w:rPr>
          <w:b/>
          <w:szCs w:val="22"/>
        </w:rPr>
        <w:t>6.3</w:t>
      </w:r>
      <w:r w:rsidRPr="00BA5FCD">
        <w:rPr>
          <w:b/>
          <w:szCs w:val="22"/>
        </w:rPr>
        <w:tab/>
        <w:t>Felhasználhatósági időtartam</w:t>
      </w:r>
    </w:p>
    <w:p w14:paraId="1C043DD0" w14:textId="3AE8D8A4" w:rsidR="00E04162" w:rsidRPr="00EA2FFB" w:rsidRDefault="00E04162">
      <w:pPr>
        <w:keepNext/>
        <w:keepLines/>
        <w:suppressAutoHyphens w:val="0"/>
        <w:spacing w:line="240" w:lineRule="auto"/>
        <w:rPr>
          <w:rFonts w:eastAsia="MS Mincho"/>
          <w:szCs w:val="22"/>
          <w:lang w:eastAsia="fr-FR"/>
        </w:rPr>
      </w:pPr>
    </w:p>
    <w:p w14:paraId="33B2C834" w14:textId="36589C39" w:rsidR="00E04162" w:rsidRPr="0042123A" w:rsidRDefault="00E04162">
      <w:pPr>
        <w:keepNext/>
        <w:keepLines/>
        <w:suppressAutoHyphens w:val="0"/>
        <w:spacing w:line="240" w:lineRule="auto"/>
        <w:rPr>
          <w:rFonts w:eastAsia="MS Mincho"/>
          <w:szCs w:val="22"/>
          <w:lang w:eastAsia="fr-FR"/>
        </w:rPr>
      </w:pPr>
      <w:r w:rsidRPr="00964FD6">
        <w:rPr>
          <w:rFonts w:eastAsia="MS Mincho"/>
          <w:i/>
          <w:szCs w:val="22"/>
          <w:lang w:eastAsia="fr-FR"/>
        </w:rPr>
        <w:t>Generátor:</w:t>
      </w:r>
      <w:r w:rsidRPr="00964FD6">
        <w:rPr>
          <w:rFonts w:eastAsia="MS Mincho"/>
          <w:szCs w:val="22"/>
          <w:lang w:eastAsia="fr-FR"/>
        </w:rPr>
        <w:t xml:space="preserve"> 21</w:t>
      </w:r>
      <w:r w:rsidRPr="0042123A">
        <w:rPr>
          <w:szCs w:val="22"/>
          <w:lang w:eastAsia="fr-FR"/>
        </w:rPr>
        <w:t> nap a gyártás időpontjától számítva</w:t>
      </w:r>
      <w:r w:rsidRPr="0042123A">
        <w:rPr>
          <w:rFonts w:eastAsia="MS Mincho"/>
          <w:szCs w:val="22"/>
          <w:lang w:eastAsia="fr-FR"/>
        </w:rPr>
        <w:t>.</w:t>
      </w:r>
    </w:p>
    <w:p w14:paraId="006DFD38" w14:textId="77777777" w:rsidR="00E04162" w:rsidRPr="00BA5FCD" w:rsidRDefault="00E04162">
      <w:pPr>
        <w:keepNext/>
        <w:keepLines/>
        <w:suppressAutoHyphens w:val="0"/>
        <w:spacing w:line="240" w:lineRule="auto"/>
        <w:rPr>
          <w:szCs w:val="22"/>
          <w:lang w:eastAsia="fr-FR"/>
        </w:rPr>
      </w:pPr>
    </w:p>
    <w:p w14:paraId="6CB743E3" w14:textId="11CBEB31" w:rsidR="00E04162" w:rsidRPr="00BA5FCD" w:rsidRDefault="00E04162">
      <w:pPr>
        <w:keepNext/>
        <w:keepLines/>
        <w:suppressAutoHyphens w:val="0"/>
        <w:spacing w:line="240" w:lineRule="auto"/>
        <w:rPr>
          <w:rFonts w:eastAsia="MS Mincho"/>
          <w:szCs w:val="22"/>
          <w:lang w:eastAsia="fr-FR"/>
        </w:rPr>
      </w:pPr>
      <w:r w:rsidRPr="00BA5FCD">
        <w:rPr>
          <w:rFonts w:eastAsia="MS Mincho"/>
          <w:szCs w:val="22"/>
          <w:lang w:eastAsia="fr-FR"/>
        </w:rPr>
        <w:t xml:space="preserve">A kalibráció dátuma és a lejárati idő a címkén </w:t>
      </w:r>
      <w:r w:rsidR="00EB5EA4">
        <w:rPr>
          <w:rFonts w:eastAsia="MS Mincho"/>
          <w:szCs w:val="22"/>
          <w:lang w:eastAsia="fr-FR"/>
        </w:rPr>
        <w:t>kerül feltüntetésre</w:t>
      </w:r>
      <w:r w:rsidRPr="00BA5FCD">
        <w:rPr>
          <w:rFonts w:eastAsia="MS Mincho"/>
          <w:szCs w:val="22"/>
          <w:lang w:eastAsia="fr-FR"/>
        </w:rPr>
        <w:t>.</w:t>
      </w:r>
    </w:p>
    <w:p w14:paraId="4DB442DE" w14:textId="77777777" w:rsidR="00E04162" w:rsidRPr="00BA5FCD" w:rsidRDefault="00E04162">
      <w:pPr>
        <w:keepNext/>
        <w:keepLines/>
        <w:suppressAutoHyphens w:val="0"/>
        <w:spacing w:line="240" w:lineRule="auto"/>
        <w:rPr>
          <w:szCs w:val="22"/>
          <w:lang w:eastAsia="fr-FR"/>
        </w:rPr>
      </w:pPr>
    </w:p>
    <w:p w14:paraId="17760B9A" w14:textId="0AB7B70A" w:rsidR="00E04162" w:rsidRPr="00BA5FCD" w:rsidRDefault="00E04162">
      <w:pPr>
        <w:keepNext/>
        <w:keepLines/>
        <w:suppressAutoHyphens w:val="0"/>
        <w:spacing w:line="240" w:lineRule="auto"/>
        <w:rPr>
          <w:rFonts w:eastAsia="MS Mincho"/>
          <w:szCs w:val="22"/>
          <w:lang w:eastAsia="fr-FR"/>
        </w:rPr>
      </w:pPr>
      <w:bookmarkStart w:id="6" w:name="_Hlk78874676"/>
      <w:r w:rsidRPr="00BA5FCD">
        <w:rPr>
          <w:rFonts w:eastAsia="MS Mincho"/>
          <w:i/>
          <w:szCs w:val="22"/>
          <w:lang w:eastAsia="fr-FR"/>
        </w:rPr>
        <w:t>Nátrium-(</w:t>
      </w:r>
      <w:r w:rsidRPr="00BA5FCD">
        <w:rPr>
          <w:rFonts w:eastAsia="MS Mincho"/>
          <w:i/>
          <w:szCs w:val="22"/>
          <w:vertAlign w:val="superscript"/>
          <w:lang w:eastAsia="fr-FR"/>
        </w:rPr>
        <w:t>99m</w:t>
      </w:r>
      <w:r w:rsidRPr="00BA5FCD">
        <w:rPr>
          <w:rFonts w:eastAsia="MS Mincho"/>
          <w:i/>
          <w:szCs w:val="22"/>
          <w:lang w:eastAsia="fr-FR"/>
        </w:rPr>
        <w:t xml:space="preserve">Tc)-pertechnetát </w:t>
      </w:r>
      <w:bookmarkEnd w:id="6"/>
      <w:r w:rsidRPr="00BA5FCD">
        <w:rPr>
          <w:rFonts w:eastAsia="MS Mincho"/>
          <w:i/>
          <w:szCs w:val="22"/>
          <w:lang w:eastAsia="fr-FR"/>
        </w:rPr>
        <w:t>eluátum</w:t>
      </w:r>
      <w:r w:rsidRPr="00BA5FCD">
        <w:rPr>
          <w:rFonts w:eastAsia="MS Mincho"/>
          <w:szCs w:val="22"/>
          <w:lang w:eastAsia="fr-FR"/>
        </w:rPr>
        <w:t>: Az elúció után 8 órán belül felhasználandó.</w:t>
      </w:r>
    </w:p>
    <w:p w14:paraId="625E7B2A" w14:textId="77777777" w:rsidR="00E04162" w:rsidRPr="00BA5FCD" w:rsidRDefault="00E04162">
      <w:pPr>
        <w:keepNext/>
        <w:keepLines/>
        <w:suppressAutoHyphens w:val="0"/>
        <w:spacing w:line="240" w:lineRule="auto"/>
        <w:rPr>
          <w:rFonts w:eastAsia="Arial"/>
          <w:szCs w:val="22"/>
          <w:lang w:eastAsia="fr-FR"/>
        </w:rPr>
      </w:pPr>
    </w:p>
    <w:p w14:paraId="5DA7E448" w14:textId="49AC1963" w:rsidR="00E04162" w:rsidRPr="00BA5FCD" w:rsidRDefault="00E04162">
      <w:pPr>
        <w:suppressAutoHyphens w:val="0"/>
        <w:spacing w:line="240" w:lineRule="auto"/>
        <w:rPr>
          <w:rFonts w:eastAsia="MS Mincho"/>
          <w:szCs w:val="22"/>
          <w:lang w:eastAsia="fr-FR"/>
        </w:rPr>
      </w:pPr>
      <w:r w:rsidRPr="00BA5FCD">
        <w:rPr>
          <w:rFonts w:eastAsia="MS Mincho"/>
          <w:i/>
          <w:szCs w:val="22"/>
          <w:lang w:eastAsia="fr-FR"/>
        </w:rPr>
        <w:t xml:space="preserve">Elúciós </w:t>
      </w:r>
      <w:r w:rsidR="00267A51" w:rsidRPr="00BA5FCD">
        <w:rPr>
          <w:rFonts w:eastAsia="MS Mincho"/>
          <w:i/>
          <w:szCs w:val="22"/>
          <w:lang w:eastAsia="fr-FR"/>
        </w:rPr>
        <w:t>üvegek</w:t>
      </w:r>
      <w:r w:rsidRPr="00BA5FCD">
        <w:rPr>
          <w:rFonts w:eastAsia="MS Mincho"/>
          <w:szCs w:val="22"/>
          <w:lang w:eastAsia="fr-FR"/>
        </w:rPr>
        <w:t>: 24</w:t>
      </w:r>
      <w:r w:rsidRPr="00BA5FCD">
        <w:rPr>
          <w:szCs w:val="22"/>
          <w:lang w:eastAsia="fr-FR"/>
        </w:rPr>
        <w:t> hónap</w:t>
      </w:r>
      <w:r w:rsidRPr="00BA5FCD">
        <w:rPr>
          <w:rFonts w:eastAsia="MS Mincho"/>
          <w:szCs w:val="22"/>
          <w:lang w:eastAsia="fr-FR"/>
        </w:rPr>
        <w:t>.</w:t>
      </w:r>
    </w:p>
    <w:p w14:paraId="1E1171C5" w14:textId="1E466717" w:rsidR="00E04162" w:rsidRPr="00BA5FCD" w:rsidRDefault="00E04162">
      <w:pPr>
        <w:suppressAutoHyphens w:val="0"/>
        <w:spacing w:line="240" w:lineRule="auto"/>
        <w:rPr>
          <w:rFonts w:eastAsia="MS Mincho"/>
          <w:szCs w:val="22"/>
          <w:lang w:eastAsia="fr-FR"/>
        </w:rPr>
      </w:pPr>
    </w:p>
    <w:p w14:paraId="6B44B614" w14:textId="04B52F42" w:rsidR="00E73870" w:rsidRPr="00BA5FCD" w:rsidRDefault="00E73870">
      <w:pPr>
        <w:suppressAutoHyphens w:val="0"/>
        <w:spacing w:line="240" w:lineRule="auto"/>
        <w:rPr>
          <w:szCs w:val="22"/>
          <w:lang w:eastAsia="fr-FR"/>
        </w:rPr>
      </w:pPr>
      <w:r w:rsidRPr="00BA5FCD">
        <w:rPr>
          <w:i/>
          <w:iCs/>
          <w:szCs w:val="22"/>
          <w:lang w:eastAsia="fr-FR"/>
        </w:rPr>
        <w:t>Elúcióhoz való oldat</w:t>
      </w:r>
      <w:r w:rsidRPr="00BA5FCD">
        <w:rPr>
          <w:szCs w:val="22"/>
          <w:lang w:eastAsia="fr-FR"/>
        </w:rPr>
        <w:t>: 24 hónap.</w:t>
      </w:r>
    </w:p>
    <w:p w14:paraId="106A5EC4" w14:textId="77777777" w:rsidR="00E73870" w:rsidRPr="00BA5FCD" w:rsidRDefault="00E73870">
      <w:pPr>
        <w:suppressAutoHyphens w:val="0"/>
        <w:spacing w:line="240" w:lineRule="auto"/>
        <w:rPr>
          <w:szCs w:val="22"/>
          <w:highlight w:val="yellow"/>
          <w:lang w:eastAsia="fr-FR"/>
        </w:rPr>
      </w:pPr>
    </w:p>
    <w:p w14:paraId="1B708775" w14:textId="77777777" w:rsidR="00E04162" w:rsidRPr="00BA5FCD" w:rsidRDefault="00E04162">
      <w:pPr>
        <w:spacing w:line="240" w:lineRule="auto"/>
        <w:ind w:left="567" w:hanging="567"/>
        <w:rPr>
          <w:b/>
          <w:szCs w:val="22"/>
        </w:rPr>
      </w:pPr>
      <w:r w:rsidRPr="00BA5FCD">
        <w:rPr>
          <w:b/>
          <w:szCs w:val="22"/>
        </w:rPr>
        <w:t>6.4</w:t>
      </w:r>
      <w:r w:rsidRPr="00BA5FCD">
        <w:rPr>
          <w:b/>
          <w:szCs w:val="22"/>
        </w:rPr>
        <w:tab/>
        <w:t>Különleges tárolási előírások</w:t>
      </w:r>
    </w:p>
    <w:p w14:paraId="7AA48C4A" w14:textId="438071A5" w:rsidR="00E04162" w:rsidRPr="006D4C2E" w:rsidRDefault="00E04162">
      <w:pPr>
        <w:spacing w:line="240" w:lineRule="auto"/>
        <w:rPr>
          <w:szCs w:val="22"/>
        </w:rPr>
      </w:pPr>
    </w:p>
    <w:p w14:paraId="3194ACD8" w14:textId="68701576" w:rsidR="00E04162" w:rsidRPr="00BA5FCD" w:rsidRDefault="00E04162">
      <w:pPr>
        <w:spacing w:line="240" w:lineRule="auto"/>
        <w:rPr>
          <w:rFonts w:eastAsia="MS Mincho"/>
          <w:szCs w:val="22"/>
        </w:rPr>
      </w:pPr>
      <w:r w:rsidRPr="00BA5FCD">
        <w:rPr>
          <w:rFonts w:eastAsia="MS Mincho"/>
          <w:i/>
          <w:szCs w:val="22"/>
          <w:lang w:eastAsia="fr-FR"/>
        </w:rPr>
        <w:t>Generátor, eluátum, Nátrium-(</w:t>
      </w:r>
      <w:r w:rsidRPr="00BA5FCD">
        <w:rPr>
          <w:rFonts w:eastAsia="MS Mincho"/>
          <w:i/>
          <w:szCs w:val="22"/>
          <w:vertAlign w:val="superscript"/>
          <w:lang w:eastAsia="fr-FR"/>
        </w:rPr>
        <w:t>99m</w:t>
      </w:r>
      <w:r w:rsidRPr="00BA5FCD">
        <w:rPr>
          <w:rFonts w:eastAsia="MS Mincho"/>
          <w:i/>
          <w:szCs w:val="22"/>
          <w:lang w:eastAsia="fr-FR"/>
        </w:rPr>
        <w:t>Tc)-pertechnetát injekci</w:t>
      </w:r>
      <w:r w:rsidR="00E73870" w:rsidRPr="00BA5FCD">
        <w:rPr>
          <w:rFonts w:eastAsia="MS Mincho"/>
          <w:i/>
          <w:szCs w:val="22"/>
          <w:lang w:eastAsia="fr-FR"/>
        </w:rPr>
        <w:t>ó:</w:t>
      </w:r>
      <w:r w:rsidRPr="00BA5FCD">
        <w:rPr>
          <w:rFonts w:eastAsia="MS Mincho"/>
          <w:i/>
          <w:szCs w:val="22"/>
          <w:lang w:eastAsia="fr-FR"/>
        </w:rPr>
        <w:t xml:space="preserve"> </w:t>
      </w:r>
      <w:r w:rsidRPr="00BA5FCD">
        <w:rPr>
          <w:rFonts w:eastAsia="MS Mincho"/>
          <w:szCs w:val="22"/>
        </w:rPr>
        <w:t>Legfeljebb 25°C-on tárolandó</w:t>
      </w:r>
      <w:r w:rsidR="00E73870" w:rsidRPr="00BA5FCD">
        <w:rPr>
          <w:rFonts w:eastAsia="MS Mincho"/>
          <w:szCs w:val="22"/>
        </w:rPr>
        <w:t xml:space="preserve"> az eredeti csomagolásban. Nem fagyasztható!</w:t>
      </w:r>
    </w:p>
    <w:p w14:paraId="2EF43685" w14:textId="77777777" w:rsidR="00A47AD6" w:rsidRPr="00BA5FCD" w:rsidRDefault="00A47AD6">
      <w:pPr>
        <w:spacing w:line="240" w:lineRule="auto"/>
        <w:rPr>
          <w:rFonts w:eastAsia="MS Mincho"/>
          <w:szCs w:val="22"/>
        </w:rPr>
      </w:pPr>
    </w:p>
    <w:p w14:paraId="1759E7BE" w14:textId="570A6195" w:rsidR="00A47AD6" w:rsidRPr="00BA5FCD" w:rsidRDefault="00A47AD6">
      <w:pPr>
        <w:keepNext/>
        <w:keepLines/>
        <w:suppressAutoHyphens w:val="0"/>
        <w:spacing w:line="240" w:lineRule="auto"/>
        <w:rPr>
          <w:rFonts w:eastAsia="Arial"/>
          <w:szCs w:val="22"/>
          <w:lang w:eastAsia="fr-FR"/>
        </w:rPr>
      </w:pPr>
      <w:r w:rsidRPr="00BA5FCD">
        <w:rPr>
          <w:rFonts w:eastAsia="Arial"/>
          <w:i/>
          <w:szCs w:val="22"/>
          <w:lang w:eastAsia="fr-FR"/>
        </w:rPr>
        <w:t>Eluátum:</w:t>
      </w:r>
      <w:r w:rsidRPr="00BA5FCD">
        <w:rPr>
          <w:rFonts w:eastAsia="Arial"/>
          <w:szCs w:val="22"/>
          <w:lang w:eastAsia="fr-FR"/>
        </w:rPr>
        <w:t xml:space="preserve"> A gyógyszer elúciót követő tárolására vonatkozó </w:t>
      </w:r>
      <w:r w:rsidR="009B2232">
        <w:rPr>
          <w:rFonts w:eastAsia="Arial"/>
          <w:szCs w:val="22"/>
          <w:lang w:eastAsia="fr-FR"/>
        </w:rPr>
        <w:t>előírásokat</w:t>
      </w:r>
      <w:r w:rsidR="009B2232" w:rsidRPr="00BA5FCD">
        <w:rPr>
          <w:rFonts w:eastAsia="Arial"/>
          <w:szCs w:val="22"/>
          <w:lang w:eastAsia="fr-FR"/>
        </w:rPr>
        <w:t xml:space="preserve"> </w:t>
      </w:r>
      <w:r w:rsidRPr="00BA5FCD">
        <w:rPr>
          <w:rFonts w:eastAsia="Arial"/>
          <w:szCs w:val="22"/>
          <w:lang w:eastAsia="fr-FR"/>
        </w:rPr>
        <w:t>lásd a 6.3 pontban.</w:t>
      </w:r>
    </w:p>
    <w:p w14:paraId="4E5C2E92" w14:textId="77777777" w:rsidR="00A47AD6" w:rsidRPr="00BA5FCD" w:rsidRDefault="00A47AD6">
      <w:pPr>
        <w:keepNext/>
        <w:keepLines/>
        <w:suppressAutoHyphens w:val="0"/>
        <w:spacing w:line="240" w:lineRule="auto"/>
        <w:rPr>
          <w:rFonts w:eastAsia="Arial"/>
          <w:szCs w:val="22"/>
          <w:lang w:eastAsia="fr-FR"/>
        </w:rPr>
      </w:pPr>
    </w:p>
    <w:p w14:paraId="29C436B0" w14:textId="77777777" w:rsidR="00A47AD6" w:rsidRPr="00BA5FCD" w:rsidRDefault="00A47AD6">
      <w:pPr>
        <w:spacing w:line="240" w:lineRule="auto"/>
        <w:rPr>
          <w:szCs w:val="22"/>
        </w:rPr>
      </w:pPr>
      <w:r w:rsidRPr="00BA5FCD">
        <w:rPr>
          <w:szCs w:val="22"/>
        </w:rPr>
        <w:t>A radioaktív gyógyszereket a radioaktív anyagokra vonatkozó nemzeti hatósági előírásoknak megfelelően kell tárolni.</w:t>
      </w:r>
    </w:p>
    <w:p w14:paraId="12EF9EFC" w14:textId="4B1C0AC3" w:rsidR="00E73870" w:rsidRPr="006D4C2E" w:rsidRDefault="00E73870">
      <w:pPr>
        <w:spacing w:line="240" w:lineRule="auto"/>
        <w:rPr>
          <w:szCs w:val="22"/>
        </w:rPr>
      </w:pPr>
    </w:p>
    <w:p w14:paraId="4B4C7DA4" w14:textId="77777777" w:rsidR="00E57407" w:rsidRPr="00BA5FCD" w:rsidRDefault="00E57407">
      <w:pPr>
        <w:keepNext/>
        <w:keepLines/>
        <w:spacing w:line="240" w:lineRule="auto"/>
        <w:ind w:left="567" w:hanging="567"/>
        <w:rPr>
          <w:b/>
          <w:szCs w:val="22"/>
        </w:rPr>
      </w:pPr>
      <w:r w:rsidRPr="00BA5FCD">
        <w:rPr>
          <w:b/>
          <w:szCs w:val="22"/>
        </w:rPr>
        <w:t>6.5</w:t>
      </w:r>
      <w:r w:rsidRPr="00BA5FCD">
        <w:rPr>
          <w:b/>
          <w:szCs w:val="22"/>
        </w:rPr>
        <w:tab/>
        <w:t>Csomagolás típusa és kiszerelése</w:t>
      </w:r>
    </w:p>
    <w:p w14:paraId="633A3E2A" w14:textId="113E945E" w:rsidR="00E57407" w:rsidRPr="00BA5FCD" w:rsidRDefault="00E57407">
      <w:pPr>
        <w:spacing w:line="240" w:lineRule="auto"/>
        <w:rPr>
          <w:szCs w:val="22"/>
        </w:rPr>
      </w:pPr>
    </w:p>
    <w:p w14:paraId="28CE9A70" w14:textId="7B5DDBEA" w:rsidR="00E57407" w:rsidRPr="00EA2FFB" w:rsidRDefault="00E57407">
      <w:pPr>
        <w:spacing w:line="240" w:lineRule="auto"/>
        <w:rPr>
          <w:i/>
          <w:szCs w:val="22"/>
        </w:rPr>
      </w:pPr>
      <w:r w:rsidRPr="00EA2FFB">
        <w:rPr>
          <w:i/>
          <w:szCs w:val="22"/>
        </w:rPr>
        <w:t>Elsődleges csomagolás:</w:t>
      </w:r>
    </w:p>
    <w:p w14:paraId="183972E7" w14:textId="450CFE3D" w:rsidR="00E57407" w:rsidRPr="00BA5FCD" w:rsidRDefault="00E57407" w:rsidP="00BA5FCD">
      <w:pPr>
        <w:spacing w:line="240" w:lineRule="auto"/>
        <w:rPr>
          <w:szCs w:val="22"/>
        </w:rPr>
      </w:pPr>
      <w:r w:rsidRPr="00BA5FCD">
        <w:rPr>
          <w:szCs w:val="22"/>
        </w:rPr>
        <w:t>Radioaktív izotóp generátor: 1-es típusú, színtelen, natúr üvegoszlop és brómbutil gumidugó, alumíniumkupak</w:t>
      </w:r>
      <w:r w:rsidR="00CD4071">
        <w:rPr>
          <w:szCs w:val="22"/>
        </w:rPr>
        <w:t xml:space="preserve">, </w:t>
      </w:r>
      <w:r w:rsidR="00CD4071" w:rsidRPr="00CD4071">
        <w:rPr>
          <w:szCs w:val="22"/>
        </w:rPr>
        <w:t>rozsdamentesacéltű</w:t>
      </w:r>
      <w:r w:rsidR="00597F18">
        <w:rPr>
          <w:szCs w:val="22"/>
        </w:rPr>
        <w:t>-</w:t>
      </w:r>
      <w:r w:rsidR="00CD4071" w:rsidRPr="00CD4071">
        <w:rPr>
          <w:szCs w:val="22"/>
        </w:rPr>
        <w:t>készlet</w:t>
      </w:r>
      <w:r w:rsidRPr="00BA5FCD">
        <w:rPr>
          <w:szCs w:val="22"/>
        </w:rPr>
        <w:t>.</w:t>
      </w:r>
    </w:p>
    <w:p w14:paraId="001DA645" w14:textId="74160CDB" w:rsidR="00E57407" w:rsidRPr="00BA5FCD" w:rsidRDefault="00E57407" w:rsidP="00BA5FCD">
      <w:pPr>
        <w:spacing w:line="240" w:lineRule="auto"/>
        <w:rPr>
          <w:szCs w:val="22"/>
        </w:rPr>
      </w:pPr>
      <w:r w:rsidRPr="00BA5FCD">
        <w:rPr>
          <w:szCs w:val="22"/>
        </w:rPr>
        <w:t xml:space="preserve">Vákuumozott </w:t>
      </w:r>
      <w:r w:rsidR="009D7388" w:rsidRPr="00BA5FCD">
        <w:rPr>
          <w:szCs w:val="22"/>
        </w:rPr>
        <w:t xml:space="preserve">injekciós </w:t>
      </w:r>
      <w:r w:rsidRPr="00BA5FCD">
        <w:rPr>
          <w:szCs w:val="22"/>
        </w:rPr>
        <w:t xml:space="preserve">üveg: 1-es típusú, 20 ml-es </w:t>
      </w:r>
      <w:r w:rsidR="003A36FD" w:rsidRPr="00BA5FCD">
        <w:rPr>
          <w:szCs w:val="22"/>
        </w:rPr>
        <w:t>színtelen, natúr injekciós üveg és brómbutil gumidugó, alumíniumkupak.</w:t>
      </w:r>
    </w:p>
    <w:p w14:paraId="6BA92084" w14:textId="562065C5" w:rsidR="003A36FD" w:rsidRPr="00BA5FCD" w:rsidRDefault="00270BE3" w:rsidP="00964FD6">
      <w:pPr>
        <w:spacing w:line="240" w:lineRule="auto"/>
        <w:rPr>
          <w:szCs w:val="22"/>
        </w:rPr>
      </w:pPr>
      <w:r w:rsidRPr="00BA5FCD">
        <w:rPr>
          <w:szCs w:val="22"/>
          <w:lang w:eastAsia="fr-FR"/>
        </w:rPr>
        <w:t>0,9%-os nátrium-klorid oldatos injekció</w:t>
      </w:r>
      <w:r w:rsidR="003A36FD" w:rsidRPr="00BA5FCD">
        <w:rPr>
          <w:szCs w:val="22"/>
          <w:lang w:eastAsia="fr-FR"/>
        </w:rPr>
        <w:t xml:space="preserve">: </w:t>
      </w:r>
      <w:r w:rsidR="006D4C2E" w:rsidRPr="00BA5FCD">
        <w:rPr>
          <w:szCs w:val="22"/>
        </w:rPr>
        <w:t>5 ml</w:t>
      </w:r>
      <w:r w:rsidR="006D4C2E">
        <w:rPr>
          <w:szCs w:val="22"/>
        </w:rPr>
        <w:t xml:space="preserve"> vagy</w:t>
      </w:r>
      <w:r w:rsidR="006D4C2E" w:rsidRPr="00BA5FCD">
        <w:rPr>
          <w:szCs w:val="22"/>
        </w:rPr>
        <w:t xml:space="preserve"> 10 ml</w:t>
      </w:r>
      <w:r w:rsidR="006D4C2E">
        <w:rPr>
          <w:szCs w:val="22"/>
        </w:rPr>
        <w:t xml:space="preserve"> oldatot tartalmazó</w:t>
      </w:r>
      <w:r w:rsidR="006D4C2E" w:rsidRPr="00BA5FCD">
        <w:rPr>
          <w:szCs w:val="22"/>
        </w:rPr>
        <w:t xml:space="preserve"> színtelen</w:t>
      </w:r>
      <w:r w:rsidR="006D4C2E">
        <w:rPr>
          <w:szCs w:val="22"/>
        </w:rPr>
        <w:t>,</w:t>
      </w:r>
      <w:r w:rsidR="006D4C2E" w:rsidRPr="00BA5FCD">
        <w:rPr>
          <w:szCs w:val="22"/>
        </w:rPr>
        <w:t xml:space="preserve"> </w:t>
      </w:r>
      <w:r w:rsidR="003A36FD" w:rsidRPr="00BA5FCD">
        <w:rPr>
          <w:szCs w:val="22"/>
        </w:rPr>
        <w:t>1-es típusú, 20</w:t>
      </w:r>
      <w:r w:rsidR="006D4C2E">
        <w:rPr>
          <w:szCs w:val="22"/>
        </w:rPr>
        <w:t> </w:t>
      </w:r>
      <w:r w:rsidR="003A36FD" w:rsidRPr="00BA5FCD">
        <w:rPr>
          <w:szCs w:val="22"/>
        </w:rPr>
        <w:t>ml-es natúr injekciós üveg brómbutil gumidugó</w:t>
      </w:r>
      <w:r w:rsidR="006D4C2E">
        <w:rPr>
          <w:szCs w:val="22"/>
        </w:rPr>
        <w:t>val és</w:t>
      </w:r>
      <w:r w:rsidR="003A36FD" w:rsidRPr="00BA5FCD">
        <w:rPr>
          <w:szCs w:val="22"/>
        </w:rPr>
        <w:t xml:space="preserve"> alumíniumkupak</w:t>
      </w:r>
      <w:r w:rsidR="006D4C2E">
        <w:rPr>
          <w:szCs w:val="22"/>
        </w:rPr>
        <w:t>kal lezárva</w:t>
      </w:r>
      <w:r w:rsidR="003A36FD" w:rsidRPr="00BA5FCD">
        <w:rPr>
          <w:szCs w:val="22"/>
        </w:rPr>
        <w:t>.</w:t>
      </w:r>
    </w:p>
    <w:p w14:paraId="7DAFA76A" w14:textId="00E3D039" w:rsidR="003A36FD" w:rsidRPr="00BA5FCD" w:rsidRDefault="003A36FD" w:rsidP="00EA2FFB">
      <w:pPr>
        <w:suppressAutoHyphens w:val="0"/>
        <w:spacing w:line="240" w:lineRule="auto"/>
        <w:rPr>
          <w:szCs w:val="22"/>
          <w:lang w:eastAsia="fr-FR"/>
        </w:rPr>
      </w:pPr>
    </w:p>
    <w:p w14:paraId="3EB7D4C7" w14:textId="1E823CE2" w:rsidR="003A36FD" w:rsidRPr="00EA2FFB" w:rsidRDefault="00552B86" w:rsidP="00EA2FFB">
      <w:pPr>
        <w:suppressAutoHyphens w:val="0"/>
        <w:spacing w:line="240" w:lineRule="auto"/>
        <w:rPr>
          <w:i/>
          <w:szCs w:val="22"/>
          <w:lang w:eastAsia="fr-FR"/>
        </w:rPr>
      </w:pPr>
      <w:r>
        <w:rPr>
          <w:i/>
          <w:szCs w:val="22"/>
          <w:lang w:eastAsia="fr-FR"/>
        </w:rPr>
        <w:t xml:space="preserve">Másodlagos </w:t>
      </w:r>
      <w:r w:rsidR="003A36FD" w:rsidRPr="00EA2FFB">
        <w:rPr>
          <w:i/>
          <w:szCs w:val="22"/>
          <w:lang w:eastAsia="fr-FR"/>
        </w:rPr>
        <w:t xml:space="preserve"> csomagolás:</w:t>
      </w:r>
    </w:p>
    <w:p w14:paraId="073582CD" w14:textId="32CD7595" w:rsidR="004F1879" w:rsidRPr="00BA5FCD" w:rsidRDefault="004F1879" w:rsidP="00EA2FFB">
      <w:pPr>
        <w:suppressAutoHyphens w:val="0"/>
        <w:spacing w:line="240" w:lineRule="auto"/>
        <w:rPr>
          <w:szCs w:val="22"/>
        </w:rPr>
      </w:pPr>
      <w:r w:rsidRPr="00BA5FCD">
        <w:rPr>
          <w:szCs w:val="22"/>
        </w:rPr>
        <w:t>Radioaktív izotóp generátor: ólom</w:t>
      </w:r>
      <w:r w:rsidR="00277DDA">
        <w:rPr>
          <w:szCs w:val="22"/>
        </w:rPr>
        <w:t>védelem</w:t>
      </w:r>
      <w:r w:rsidR="00597F18">
        <w:rPr>
          <w:szCs w:val="22"/>
        </w:rPr>
        <w:t>.</w:t>
      </w:r>
    </w:p>
    <w:p w14:paraId="0D4C6275" w14:textId="28C538E3" w:rsidR="004F1879" w:rsidRPr="00BA5FCD" w:rsidRDefault="004F1879" w:rsidP="00EA2FFB">
      <w:pPr>
        <w:suppressAutoHyphens w:val="0"/>
        <w:spacing w:line="240" w:lineRule="auto"/>
        <w:rPr>
          <w:szCs w:val="22"/>
        </w:rPr>
      </w:pPr>
      <w:r w:rsidRPr="00BA5FCD">
        <w:rPr>
          <w:szCs w:val="22"/>
        </w:rPr>
        <w:t xml:space="preserve">Vákuumozott </w:t>
      </w:r>
      <w:r w:rsidR="009D7388" w:rsidRPr="00BA5FCD">
        <w:rPr>
          <w:szCs w:val="22"/>
        </w:rPr>
        <w:t xml:space="preserve">injekciós </w:t>
      </w:r>
      <w:r w:rsidRPr="00BA5FCD">
        <w:rPr>
          <w:szCs w:val="22"/>
        </w:rPr>
        <w:t xml:space="preserve">üveg: </w:t>
      </w:r>
      <w:bookmarkStart w:id="7" w:name="_Hlk75181405"/>
      <w:r w:rsidRPr="00BA5FCD">
        <w:rPr>
          <w:szCs w:val="22"/>
        </w:rPr>
        <w:t>kartondoboz.</w:t>
      </w:r>
      <w:bookmarkEnd w:id="7"/>
    </w:p>
    <w:p w14:paraId="03E684AF" w14:textId="566A5515" w:rsidR="004F1879" w:rsidRPr="00BA5FCD" w:rsidRDefault="004F1879" w:rsidP="00EA2FFB">
      <w:pPr>
        <w:suppressAutoHyphens w:val="0"/>
        <w:spacing w:line="240" w:lineRule="auto"/>
        <w:rPr>
          <w:szCs w:val="22"/>
        </w:rPr>
      </w:pPr>
      <w:r w:rsidRPr="00BA5FCD">
        <w:rPr>
          <w:szCs w:val="22"/>
        </w:rPr>
        <w:lastRenderedPageBreak/>
        <w:t xml:space="preserve">5 ml-es és 10 ml-es </w:t>
      </w:r>
      <w:r w:rsidR="00270BE3" w:rsidRPr="00BA5FCD">
        <w:rPr>
          <w:szCs w:val="22"/>
          <w:lang w:eastAsia="fr-FR"/>
        </w:rPr>
        <w:t>0,9%-os nátrium-klorid oldatos injekció</w:t>
      </w:r>
      <w:r w:rsidRPr="00BA5FCD">
        <w:rPr>
          <w:szCs w:val="22"/>
          <w:lang w:eastAsia="fr-FR"/>
        </w:rPr>
        <w:t xml:space="preserve">: </w:t>
      </w:r>
      <w:r w:rsidRPr="00BA5FCD">
        <w:rPr>
          <w:szCs w:val="22"/>
        </w:rPr>
        <w:t>kartondoboz.</w:t>
      </w:r>
    </w:p>
    <w:p w14:paraId="1E162602" w14:textId="298CAC97" w:rsidR="004F1879" w:rsidRPr="00BA5FCD" w:rsidRDefault="004F1879" w:rsidP="00EA2FFB">
      <w:pPr>
        <w:suppressAutoHyphens w:val="0"/>
        <w:spacing w:line="240" w:lineRule="auto"/>
        <w:rPr>
          <w:szCs w:val="22"/>
          <w:lang w:eastAsia="fr-FR"/>
        </w:rPr>
      </w:pPr>
    </w:p>
    <w:p w14:paraId="0039AA5F" w14:textId="14C5F559" w:rsidR="003A36FD" w:rsidRPr="007974B6" w:rsidRDefault="006D4C2E" w:rsidP="00B305CE">
      <w:pPr>
        <w:keepNext/>
        <w:keepLines/>
        <w:suppressAutoHyphens w:val="0"/>
        <w:spacing w:line="240" w:lineRule="auto"/>
        <w:rPr>
          <w:b/>
          <w:iCs/>
          <w:szCs w:val="22"/>
          <w:lang w:eastAsia="fr-FR"/>
        </w:rPr>
      </w:pPr>
      <w:r w:rsidRPr="007974B6">
        <w:rPr>
          <w:b/>
          <w:iCs/>
          <w:szCs w:val="22"/>
          <w:lang w:eastAsia="fr-FR"/>
        </w:rPr>
        <w:t>Rendelhető kiegészítők</w:t>
      </w:r>
    </w:p>
    <w:p w14:paraId="676C8252" w14:textId="7BD41DAD" w:rsidR="003A36FD" w:rsidRPr="00BA5FCD" w:rsidRDefault="00270BE3" w:rsidP="00964FD6">
      <w:pPr>
        <w:spacing w:line="240" w:lineRule="auto"/>
        <w:rPr>
          <w:szCs w:val="22"/>
          <w:lang w:eastAsia="fr-FR"/>
        </w:rPr>
      </w:pPr>
      <w:bookmarkStart w:id="8" w:name="_Hlk78876554"/>
      <w:bookmarkStart w:id="9" w:name="_Hlk78880108"/>
      <w:r w:rsidRPr="00BA5FCD">
        <w:rPr>
          <w:szCs w:val="22"/>
          <w:lang w:eastAsia="fr-FR"/>
        </w:rPr>
        <w:t xml:space="preserve">0,9%-os nátrium-klorid oldatos </w:t>
      </w:r>
      <w:r w:rsidR="0090272F">
        <w:rPr>
          <w:szCs w:val="22"/>
          <w:lang w:eastAsia="fr-FR"/>
        </w:rPr>
        <w:t xml:space="preserve">injekciót (eluens) tartalmazó </w:t>
      </w:r>
      <w:r w:rsidRPr="00BA5FCD">
        <w:rPr>
          <w:szCs w:val="22"/>
          <w:lang w:eastAsia="fr-FR"/>
        </w:rPr>
        <w:t>injekció</w:t>
      </w:r>
      <w:r w:rsidR="0028705A" w:rsidRPr="00BA5FCD">
        <w:rPr>
          <w:szCs w:val="22"/>
          <w:lang w:eastAsia="fr-FR"/>
        </w:rPr>
        <w:t>s üvegek</w:t>
      </w:r>
      <w:bookmarkEnd w:id="8"/>
      <w:r w:rsidR="0090272F">
        <w:rPr>
          <w:szCs w:val="22"/>
          <w:lang w:eastAsia="fr-FR"/>
        </w:rPr>
        <w:t xml:space="preserve"> </w:t>
      </w:r>
    </w:p>
    <w:bookmarkEnd w:id="9"/>
    <w:p w14:paraId="02010CF6" w14:textId="234A8AC8" w:rsidR="00776A9F" w:rsidRDefault="00776A9F" w:rsidP="007974B6">
      <w:pPr>
        <w:rPr>
          <w:szCs w:val="22"/>
          <w:lang w:eastAsia="fr-FR"/>
        </w:rPr>
      </w:pPr>
      <w:r w:rsidRPr="00776A9F">
        <w:rPr>
          <w:szCs w:val="24"/>
        </w:rPr>
        <w:t xml:space="preserve">A 9 mg/ml (0,9%) </w:t>
      </w:r>
      <w:r w:rsidR="00E86553">
        <w:rPr>
          <w:szCs w:val="24"/>
        </w:rPr>
        <w:t xml:space="preserve">koncentrációjú </w:t>
      </w:r>
      <w:r w:rsidR="00E86553" w:rsidRPr="00776A9F">
        <w:rPr>
          <w:szCs w:val="24"/>
        </w:rPr>
        <w:t xml:space="preserve">nátrium-klorid </w:t>
      </w:r>
      <w:r w:rsidRPr="00776A9F">
        <w:rPr>
          <w:szCs w:val="24"/>
        </w:rPr>
        <w:t>oldatos injekció</w:t>
      </w:r>
      <w:r w:rsidR="00E86553">
        <w:rPr>
          <w:szCs w:val="24"/>
        </w:rPr>
        <w:t xml:space="preserve"> –</w:t>
      </w:r>
      <w:r w:rsidRPr="00776A9F">
        <w:rPr>
          <w:szCs w:val="24"/>
        </w:rPr>
        <w:t xml:space="preserve"> </w:t>
      </w:r>
      <w:r w:rsidR="00E86553">
        <w:rPr>
          <w:szCs w:val="24"/>
        </w:rPr>
        <w:t xml:space="preserve">mint </w:t>
      </w:r>
      <w:r w:rsidRPr="00776A9F">
        <w:rPr>
          <w:szCs w:val="24"/>
        </w:rPr>
        <w:t>eluen</w:t>
      </w:r>
      <w:r w:rsidR="00E86553">
        <w:rPr>
          <w:szCs w:val="24"/>
        </w:rPr>
        <w:t>s</w:t>
      </w:r>
      <w:r w:rsidRPr="00776A9F">
        <w:rPr>
          <w:szCs w:val="24"/>
        </w:rPr>
        <w:t xml:space="preserve"> </w:t>
      </w:r>
      <w:r w:rsidR="00E86553">
        <w:rPr>
          <w:szCs w:val="24"/>
        </w:rPr>
        <w:t xml:space="preserve">– </w:t>
      </w:r>
      <w:r w:rsidRPr="00776A9F">
        <w:rPr>
          <w:szCs w:val="24"/>
        </w:rPr>
        <w:t xml:space="preserve">2 különböző térfogatban kapható, amelyek 5 ml </w:t>
      </w:r>
      <w:r w:rsidR="00E86553">
        <w:rPr>
          <w:szCs w:val="24"/>
        </w:rPr>
        <w:t>vagy</w:t>
      </w:r>
      <w:r w:rsidRPr="00776A9F">
        <w:rPr>
          <w:szCs w:val="24"/>
        </w:rPr>
        <w:t xml:space="preserve"> 10 ml eluálási térfogatot biztosítanak, </w:t>
      </w:r>
      <w:r w:rsidR="00E86553">
        <w:rPr>
          <w:szCs w:val="24"/>
        </w:rPr>
        <w:t xml:space="preserve">így </w:t>
      </w:r>
      <w:r w:rsidRPr="00776A9F">
        <w:rPr>
          <w:szCs w:val="24"/>
        </w:rPr>
        <w:t xml:space="preserve">lehetővé </w:t>
      </w:r>
      <w:r w:rsidR="00E86553">
        <w:rPr>
          <w:szCs w:val="24"/>
        </w:rPr>
        <w:t>teszik</w:t>
      </w:r>
      <w:r w:rsidRPr="00776A9F">
        <w:rPr>
          <w:szCs w:val="24"/>
        </w:rPr>
        <w:t xml:space="preserve"> a generátor eluátumának </w:t>
      </w:r>
      <w:r w:rsidR="00E86553" w:rsidRPr="00776A9F">
        <w:rPr>
          <w:szCs w:val="24"/>
        </w:rPr>
        <w:t>változó radioaktív koncentrációkban</w:t>
      </w:r>
      <w:commentRangeStart w:id="10"/>
      <w:commentRangeEnd w:id="10"/>
      <w:r w:rsidR="00E86553">
        <w:rPr>
          <w:szCs w:val="24"/>
        </w:rPr>
        <w:t xml:space="preserve"> történő </w:t>
      </w:r>
      <w:r w:rsidRPr="00776A9F">
        <w:rPr>
          <w:szCs w:val="24"/>
        </w:rPr>
        <w:t>gyűjtését.</w:t>
      </w:r>
    </w:p>
    <w:p w14:paraId="5A68997D" w14:textId="77777777" w:rsidR="007A34EE" w:rsidRPr="00BA5FCD" w:rsidRDefault="007A34EE" w:rsidP="00BA5FCD">
      <w:pPr>
        <w:spacing w:line="240" w:lineRule="auto"/>
        <w:rPr>
          <w:szCs w:val="22"/>
          <w:lang w:eastAsia="fr-FR"/>
        </w:rPr>
      </w:pPr>
    </w:p>
    <w:p w14:paraId="15A4642C" w14:textId="5D20FC53" w:rsidR="007A34EE" w:rsidRPr="00BA5FCD" w:rsidRDefault="00F27C8E" w:rsidP="00BA5FCD">
      <w:pPr>
        <w:spacing w:line="240" w:lineRule="auto"/>
        <w:rPr>
          <w:szCs w:val="22"/>
          <w:lang w:eastAsia="fr-FR"/>
        </w:rPr>
      </w:pPr>
      <w:r w:rsidRPr="006D4C2E">
        <w:rPr>
          <w:szCs w:val="22"/>
        </w:rPr>
        <w:t xml:space="preserve">A csomagban 5 </w:t>
      </w:r>
      <w:r w:rsidR="00346368" w:rsidRPr="006D4C2E">
        <w:rPr>
          <w:szCs w:val="22"/>
        </w:rPr>
        <w:t>db</w:t>
      </w:r>
      <w:r w:rsidRPr="006D4C2E">
        <w:rPr>
          <w:szCs w:val="22"/>
        </w:rPr>
        <w:t xml:space="preserve"> 5 ml-es és 5 </w:t>
      </w:r>
      <w:r w:rsidR="00346368" w:rsidRPr="006D4C2E">
        <w:rPr>
          <w:szCs w:val="22"/>
        </w:rPr>
        <w:t>db</w:t>
      </w:r>
      <w:r w:rsidRPr="006D4C2E">
        <w:rPr>
          <w:szCs w:val="22"/>
        </w:rPr>
        <w:t xml:space="preserve"> 10 ml-es </w:t>
      </w:r>
      <w:bookmarkStart w:id="11" w:name="_Hlk75254489"/>
      <w:r w:rsidR="00270BE3" w:rsidRPr="00BA5FCD">
        <w:rPr>
          <w:szCs w:val="22"/>
          <w:lang w:eastAsia="fr-FR"/>
        </w:rPr>
        <w:t xml:space="preserve">0,9%-os nátrium-klorid oldatos injekció </w:t>
      </w:r>
      <w:r w:rsidRPr="00BA5FCD">
        <w:rPr>
          <w:szCs w:val="22"/>
          <w:lang w:eastAsia="fr-FR"/>
        </w:rPr>
        <w:t xml:space="preserve">található. </w:t>
      </w:r>
    </w:p>
    <w:bookmarkEnd w:id="11"/>
    <w:p w14:paraId="578E98E1" w14:textId="148BC8FB" w:rsidR="00F27C8E" w:rsidRPr="00BA5FCD" w:rsidRDefault="00F27C8E" w:rsidP="00964FD6">
      <w:pPr>
        <w:spacing w:line="240" w:lineRule="auto"/>
        <w:rPr>
          <w:szCs w:val="22"/>
          <w:lang w:eastAsia="fr-FR"/>
        </w:rPr>
      </w:pPr>
    </w:p>
    <w:p w14:paraId="51AA0579" w14:textId="35A2B622" w:rsidR="00F27C8E" w:rsidRPr="006D4C2E" w:rsidRDefault="00F27C8E">
      <w:pPr>
        <w:spacing w:line="240" w:lineRule="auto"/>
        <w:rPr>
          <w:szCs w:val="22"/>
        </w:rPr>
      </w:pPr>
      <w:r w:rsidRPr="006D4C2E">
        <w:rPr>
          <w:szCs w:val="22"/>
        </w:rPr>
        <w:t xml:space="preserve">Vevői rendelésre a következő lehetőség </w:t>
      </w:r>
      <w:r w:rsidR="00FE6C1C">
        <w:rPr>
          <w:szCs w:val="22"/>
        </w:rPr>
        <w:t xml:space="preserve">is </w:t>
      </w:r>
      <w:r w:rsidRPr="006D4C2E">
        <w:rPr>
          <w:szCs w:val="22"/>
        </w:rPr>
        <w:t>elérhető:</w:t>
      </w:r>
    </w:p>
    <w:p w14:paraId="2538D70C" w14:textId="21313BB6" w:rsidR="005F1CEF" w:rsidRPr="00BA5FCD" w:rsidRDefault="005F1CEF">
      <w:pPr>
        <w:spacing w:line="240" w:lineRule="auto"/>
        <w:rPr>
          <w:szCs w:val="22"/>
          <w:lang w:eastAsia="fr-FR"/>
        </w:rPr>
      </w:pPr>
      <w:r w:rsidRPr="00FE6C1C">
        <w:rPr>
          <w:szCs w:val="22"/>
        </w:rPr>
        <w:t xml:space="preserve">10 </w:t>
      </w:r>
      <w:r w:rsidR="00346368" w:rsidRPr="00FE6C1C">
        <w:rPr>
          <w:szCs w:val="22"/>
        </w:rPr>
        <w:t>db</w:t>
      </w:r>
      <w:r w:rsidRPr="00FE6C1C">
        <w:rPr>
          <w:szCs w:val="22"/>
        </w:rPr>
        <w:t xml:space="preserve"> 5 ml-es </w:t>
      </w:r>
      <w:r w:rsidR="00270BE3" w:rsidRPr="00BA5FCD">
        <w:rPr>
          <w:szCs w:val="22"/>
          <w:lang w:eastAsia="fr-FR"/>
        </w:rPr>
        <w:t xml:space="preserve">0,9%-os nátrium-klorid oldatos injekció </w:t>
      </w:r>
      <w:r w:rsidRPr="00BA5FCD">
        <w:rPr>
          <w:szCs w:val="22"/>
          <w:lang w:eastAsia="fr-FR"/>
        </w:rPr>
        <w:t xml:space="preserve">vagy 10 </w:t>
      </w:r>
      <w:r w:rsidR="00346368" w:rsidRPr="00BA5FCD">
        <w:rPr>
          <w:szCs w:val="22"/>
          <w:lang w:eastAsia="fr-FR"/>
        </w:rPr>
        <w:t>db</w:t>
      </w:r>
      <w:r w:rsidRPr="00BA5FCD">
        <w:rPr>
          <w:szCs w:val="22"/>
          <w:lang w:eastAsia="fr-FR"/>
        </w:rPr>
        <w:t xml:space="preserve"> 10 ml-es </w:t>
      </w:r>
      <w:r w:rsidR="00270BE3" w:rsidRPr="00BA5FCD">
        <w:rPr>
          <w:szCs w:val="22"/>
          <w:lang w:eastAsia="fr-FR"/>
        </w:rPr>
        <w:t>0,9%-os nátrium-klorid oldatos injekció</w:t>
      </w:r>
      <w:r w:rsidRPr="00BA5FCD">
        <w:rPr>
          <w:szCs w:val="22"/>
          <w:lang w:eastAsia="fr-FR"/>
        </w:rPr>
        <w:t>.</w:t>
      </w:r>
      <w:r w:rsidR="00D4357C">
        <w:rPr>
          <w:szCs w:val="22"/>
          <w:lang w:eastAsia="fr-FR"/>
        </w:rPr>
        <w:t xml:space="preserve"> </w:t>
      </w:r>
      <w:r w:rsidR="00346368" w:rsidRPr="00BA5FCD">
        <w:rPr>
          <w:szCs w:val="22"/>
          <w:lang w:eastAsia="fr-FR"/>
        </w:rPr>
        <w:t xml:space="preserve">A </w:t>
      </w:r>
      <w:r w:rsidR="00FE6C1C">
        <w:rPr>
          <w:szCs w:val="22"/>
          <w:lang w:eastAsia="fr-FR"/>
        </w:rPr>
        <w:t>csomag dobozonként</w:t>
      </w:r>
      <w:r w:rsidR="00FE6C1C" w:rsidRPr="00BA5FCD">
        <w:rPr>
          <w:szCs w:val="22"/>
          <w:lang w:eastAsia="fr-FR"/>
        </w:rPr>
        <w:t xml:space="preserve"> </w:t>
      </w:r>
      <w:r w:rsidR="00346368" w:rsidRPr="00BA5FCD">
        <w:rPr>
          <w:szCs w:val="22"/>
          <w:lang w:eastAsia="fr-FR"/>
        </w:rPr>
        <w:t xml:space="preserve">5 </w:t>
      </w:r>
      <w:r w:rsidR="009D7388" w:rsidRPr="00BA5FCD">
        <w:rPr>
          <w:szCs w:val="22"/>
          <w:lang w:eastAsia="fr-FR"/>
        </w:rPr>
        <w:t xml:space="preserve">injekciós </w:t>
      </w:r>
      <w:r w:rsidR="00346368" w:rsidRPr="00BA5FCD">
        <w:rPr>
          <w:szCs w:val="22"/>
          <w:lang w:eastAsia="fr-FR"/>
        </w:rPr>
        <w:t>üveg</w:t>
      </w:r>
      <w:r w:rsidR="00FE6C1C">
        <w:rPr>
          <w:szCs w:val="22"/>
          <w:lang w:eastAsia="fr-FR"/>
        </w:rPr>
        <w:t>et tartalmaz</w:t>
      </w:r>
      <w:r w:rsidR="00346368" w:rsidRPr="00BA5FCD">
        <w:rPr>
          <w:szCs w:val="22"/>
          <w:lang w:eastAsia="fr-FR"/>
        </w:rPr>
        <w:t xml:space="preserve">. </w:t>
      </w:r>
    </w:p>
    <w:p w14:paraId="4DDF857C" w14:textId="109EB104" w:rsidR="005F1CEF" w:rsidRPr="00BA5FCD" w:rsidRDefault="005F1CEF">
      <w:pPr>
        <w:spacing w:line="240" w:lineRule="auto"/>
        <w:rPr>
          <w:szCs w:val="22"/>
          <w:lang w:eastAsia="fr-FR"/>
        </w:rPr>
      </w:pPr>
    </w:p>
    <w:p w14:paraId="06132C10" w14:textId="069497FA" w:rsidR="00F27C8E" w:rsidRPr="007974B6" w:rsidRDefault="001E0C84">
      <w:pPr>
        <w:spacing w:line="240" w:lineRule="auto"/>
        <w:rPr>
          <w:b/>
          <w:iCs/>
          <w:szCs w:val="22"/>
        </w:rPr>
      </w:pPr>
      <w:r w:rsidRPr="007974B6">
        <w:rPr>
          <w:b/>
          <w:iCs/>
          <w:szCs w:val="22"/>
        </w:rPr>
        <w:t xml:space="preserve">Vákuumozott </w:t>
      </w:r>
      <w:r w:rsidR="009D7388" w:rsidRPr="007974B6">
        <w:rPr>
          <w:b/>
          <w:iCs/>
          <w:szCs w:val="22"/>
        </w:rPr>
        <w:t xml:space="preserve">injekciós </w:t>
      </w:r>
      <w:r w:rsidRPr="007974B6">
        <w:rPr>
          <w:b/>
          <w:iCs/>
          <w:szCs w:val="22"/>
        </w:rPr>
        <w:t>üveg</w:t>
      </w:r>
    </w:p>
    <w:p w14:paraId="7186A55F" w14:textId="48CDF516" w:rsidR="007A35F1" w:rsidRPr="006D4C2E" w:rsidRDefault="007A35F1">
      <w:pPr>
        <w:spacing w:line="240" w:lineRule="auto"/>
        <w:rPr>
          <w:szCs w:val="22"/>
        </w:rPr>
      </w:pPr>
      <w:r w:rsidRPr="006D4C2E">
        <w:rPr>
          <w:szCs w:val="22"/>
        </w:rPr>
        <w:t>10 db injekciós üveg</w:t>
      </w:r>
      <w:r w:rsidR="00FE6C1C">
        <w:rPr>
          <w:szCs w:val="22"/>
        </w:rPr>
        <w:t>,</w:t>
      </w:r>
      <w:r w:rsidRPr="006D4C2E">
        <w:rPr>
          <w:szCs w:val="22"/>
        </w:rPr>
        <w:t xml:space="preserve"> ötösével csomagolva. </w:t>
      </w:r>
    </w:p>
    <w:p w14:paraId="2095443C" w14:textId="77777777" w:rsidR="007A35F1" w:rsidRPr="00FE6C1C" w:rsidRDefault="007A35F1">
      <w:pPr>
        <w:spacing w:line="240" w:lineRule="auto"/>
        <w:rPr>
          <w:szCs w:val="22"/>
        </w:rPr>
      </w:pPr>
    </w:p>
    <w:p w14:paraId="4D97CBAB" w14:textId="3E2B595E" w:rsidR="001D4E0C" w:rsidRPr="00BA5FCD" w:rsidRDefault="001D4E0C" w:rsidP="00EA2FFB">
      <w:pPr>
        <w:autoSpaceDE w:val="0"/>
        <w:autoSpaceDN w:val="0"/>
        <w:adjustRightInd w:val="0"/>
        <w:spacing w:line="240" w:lineRule="auto"/>
        <w:ind w:left="567" w:hanging="567"/>
        <w:rPr>
          <w:b/>
          <w:szCs w:val="22"/>
        </w:rPr>
      </w:pPr>
      <w:r w:rsidRPr="00BA5FCD">
        <w:rPr>
          <w:b/>
          <w:szCs w:val="22"/>
        </w:rPr>
        <w:t>6.6</w:t>
      </w:r>
      <w:r w:rsidRPr="00BA5FCD">
        <w:rPr>
          <w:b/>
          <w:szCs w:val="22"/>
        </w:rPr>
        <w:tab/>
        <w:t>A megsemmisítésre vonatkozó különleges óvintézkedések és egyéb, a készítmény kezelésével kapcsolatos információk</w:t>
      </w:r>
    </w:p>
    <w:p w14:paraId="536D3F07" w14:textId="77777777" w:rsidR="001D4E0C" w:rsidRPr="00BA5FCD" w:rsidRDefault="001D4E0C" w:rsidP="00BA5FCD">
      <w:pPr>
        <w:keepNext/>
        <w:keepLines/>
        <w:suppressAutoHyphens w:val="0"/>
        <w:spacing w:line="240" w:lineRule="auto"/>
        <w:rPr>
          <w:rFonts w:eastAsia="MS Mincho"/>
          <w:szCs w:val="22"/>
          <w:u w:val="single"/>
          <w:lang w:eastAsia="fr-FR"/>
        </w:rPr>
      </w:pPr>
    </w:p>
    <w:p w14:paraId="2117DC91" w14:textId="77777777" w:rsidR="001D4E0C" w:rsidRPr="00BA5FCD" w:rsidRDefault="001D4E0C" w:rsidP="00BA5FCD">
      <w:pPr>
        <w:keepNext/>
        <w:keepLines/>
        <w:suppressAutoHyphens w:val="0"/>
        <w:spacing w:line="240" w:lineRule="auto"/>
        <w:rPr>
          <w:rFonts w:eastAsia="MS Mincho"/>
          <w:szCs w:val="22"/>
          <w:u w:val="single"/>
          <w:lang w:eastAsia="fr-FR"/>
        </w:rPr>
      </w:pPr>
      <w:r w:rsidRPr="00BA5FCD">
        <w:rPr>
          <w:rFonts w:eastAsia="MS Mincho"/>
          <w:szCs w:val="22"/>
          <w:u w:val="single"/>
          <w:lang w:eastAsia="fr-FR"/>
        </w:rPr>
        <w:t>Általános figyelmeztetések</w:t>
      </w:r>
    </w:p>
    <w:p w14:paraId="2B75652B" w14:textId="2ED49EC6" w:rsidR="001D4E0C" w:rsidRPr="00BA5FCD" w:rsidRDefault="001D4E0C" w:rsidP="00BA5FCD">
      <w:pPr>
        <w:suppressAutoHyphens w:val="0"/>
        <w:spacing w:line="240" w:lineRule="auto"/>
        <w:rPr>
          <w:szCs w:val="22"/>
          <w:lang w:eastAsia="fr-FR"/>
        </w:rPr>
      </w:pPr>
      <w:r w:rsidRPr="00BA5FCD">
        <w:rPr>
          <w:szCs w:val="22"/>
          <w:lang w:eastAsia="fr-FR"/>
        </w:rPr>
        <w:t xml:space="preserve">Radioaktív gyógyszer csak az erre kijelölt kórházi/klinikai egységekben, kizárólag arra jogosult személyek által vehető át, használható és alkalmazható. A radioaktív gyógyszerek átvétele, tárolása, alkalmazása, szállítása és hulladékba helyezése a vonatkozó törvényi előírások alapján, </w:t>
      </w:r>
      <w:r w:rsidR="00FE6C1C">
        <w:rPr>
          <w:szCs w:val="22"/>
          <w:lang w:eastAsia="fr-FR"/>
        </w:rPr>
        <w:t xml:space="preserve">valamint </w:t>
      </w:r>
      <w:r w:rsidRPr="00BA5FCD">
        <w:rPr>
          <w:szCs w:val="22"/>
          <w:lang w:eastAsia="fr-FR"/>
        </w:rPr>
        <w:t>az illetékes hatóság engedélyeinek birtokában végezhető.</w:t>
      </w:r>
    </w:p>
    <w:p w14:paraId="51B6E8D4" w14:textId="77777777" w:rsidR="001D4E0C" w:rsidRPr="00BA5FCD" w:rsidRDefault="001D4E0C" w:rsidP="00964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spacing w:line="240" w:lineRule="auto"/>
        <w:rPr>
          <w:rFonts w:eastAsia="MS Mincho"/>
          <w:szCs w:val="22"/>
          <w:lang w:eastAsia="fr-FR"/>
        </w:rPr>
      </w:pPr>
    </w:p>
    <w:p w14:paraId="710EEE6B" w14:textId="77777777" w:rsidR="001D4E0C" w:rsidRPr="00BA5FCD" w:rsidRDefault="001D4E0C">
      <w:pPr>
        <w:keepNext/>
        <w:keepLines/>
        <w:suppressAutoHyphens w:val="0"/>
        <w:spacing w:line="240" w:lineRule="auto"/>
        <w:rPr>
          <w:szCs w:val="22"/>
          <w:lang w:eastAsia="it-IT"/>
        </w:rPr>
      </w:pPr>
      <w:r w:rsidRPr="00BA5FCD">
        <w:rPr>
          <w:rFonts w:eastAsia="MS Mincho"/>
          <w:szCs w:val="22"/>
          <w:lang w:eastAsia="fr-FR"/>
        </w:rPr>
        <w:t>A radioaktív gyógyszereket olyan módon kell elkészíteni, hogy az egyaránt kielégítse a sugárvédelmi és a gyógyszerminőségi követelményeket. Megfelelő aszeptikus körülményt kell biztosítani.</w:t>
      </w:r>
    </w:p>
    <w:p w14:paraId="64DD842B" w14:textId="77777777" w:rsidR="001D4E0C" w:rsidRPr="00BA5FCD" w:rsidRDefault="001D4E0C">
      <w:pPr>
        <w:keepNext/>
        <w:keepLines/>
        <w:suppressAutoHyphens w:val="0"/>
        <w:spacing w:line="240" w:lineRule="auto"/>
        <w:rPr>
          <w:szCs w:val="22"/>
          <w:lang w:eastAsia="it-IT"/>
        </w:rPr>
      </w:pPr>
    </w:p>
    <w:p w14:paraId="212444DB" w14:textId="77777777" w:rsidR="001D4E0C" w:rsidRPr="00BA5FCD" w:rsidRDefault="001D4E0C">
      <w:pPr>
        <w:suppressAutoHyphens w:val="0"/>
        <w:spacing w:line="240" w:lineRule="auto"/>
        <w:rPr>
          <w:rFonts w:eastAsia="MS Mincho"/>
          <w:szCs w:val="22"/>
          <w:lang w:eastAsia="fr-FR"/>
        </w:rPr>
      </w:pPr>
      <w:r w:rsidRPr="00BA5FCD">
        <w:rPr>
          <w:szCs w:val="22"/>
          <w:lang w:eastAsia="es-ES"/>
        </w:rPr>
        <w:t>Ha a generátor vagy az eluált oldatot tartalmazó üveg sérült, akkor a készítményt nem szabad felhasználni.</w:t>
      </w:r>
      <w:r w:rsidRPr="00BA5FCD">
        <w:rPr>
          <w:rFonts w:eastAsia="MS Mincho"/>
          <w:szCs w:val="22"/>
          <w:lang w:eastAsia="fr-FR"/>
        </w:rPr>
        <w:t xml:space="preserve"> </w:t>
      </w:r>
    </w:p>
    <w:p w14:paraId="07725A3B" w14:textId="77777777" w:rsidR="001D4E0C" w:rsidRPr="00BA5FCD" w:rsidRDefault="001D4E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spacing w:line="240" w:lineRule="auto"/>
        <w:rPr>
          <w:rFonts w:eastAsia="MS Mincho"/>
          <w:szCs w:val="22"/>
          <w:lang w:eastAsia="fr-FR"/>
        </w:rPr>
      </w:pPr>
    </w:p>
    <w:p w14:paraId="48FC46A6" w14:textId="20F92AAA" w:rsidR="001D4E0C" w:rsidRPr="00BA5FCD" w:rsidRDefault="001D4E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spacing w:line="240" w:lineRule="auto"/>
        <w:rPr>
          <w:rFonts w:eastAsia="MS Mincho"/>
          <w:szCs w:val="22"/>
          <w:lang w:eastAsia="fr-FR"/>
        </w:rPr>
      </w:pPr>
      <w:r w:rsidRPr="00BA5FCD">
        <w:rPr>
          <w:rFonts w:eastAsia="MS Mincho"/>
          <w:szCs w:val="22"/>
          <w:lang w:eastAsia="fr-FR"/>
        </w:rPr>
        <w:t xml:space="preserve">A készítmény beadásakor követett eljárásnak minimalizálnia kell a gyógyszer szennyeződésének lehetőségét és a műveletet végző személy sugárterhelését. A megfelelő </w:t>
      </w:r>
      <w:r w:rsidR="005D7451">
        <w:rPr>
          <w:rFonts w:eastAsia="MS Mincho"/>
          <w:szCs w:val="22"/>
          <w:lang w:eastAsia="fr-FR"/>
        </w:rPr>
        <w:t xml:space="preserve">sugárvédelmi </w:t>
      </w:r>
      <w:r w:rsidRPr="00BA5FCD">
        <w:rPr>
          <w:rFonts w:eastAsia="MS Mincho"/>
          <w:szCs w:val="22"/>
          <w:lang w:eastAsia="fr-FR"/>
        </w:rPr>
        <w:t>árnyékolás elengedhetetlen.</w:t>
      </w:r>
    </w:p>
    <w:p w14:paraId="112F3782" w14:textId="77777777" w:rsidR="001D4E0C" w:rsidRPr="00BA5FCD" w:rsidRDefault="001D4E0C">
      <w:pPr>
        <w:suppressAutoHyphens w:val="0"/>
        <w:spacing w:line="240" w:lineRule="auto"/>
        <w:rPr>
          <w:szCs w:val="22"/>
          <w:lang w:eastAsia="fr-FR"/>
        </w:rPr>
      </w:pPr>
    </w:p>
    <w:p w14:paraId="5B712A9A" w14:textId="20103D59" w:rsidR="001D4E0C" w:rsidRPr="00BA5FCD" w:rsidRDefault="001D4E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spacing w:line="240" w:lineRule="auto"/>
        <w:rPr>
          <w:rFonts w:eastAsia="MS Mincho"/>
          <w:szCs w:val="22"/>
          <w:lang w:eastAsia="fr-FR"/>
        </w:rPr>
      </w:pPr>
      <w:r w:rsidRPr="00BA5FCD">
        <w:rPr>
          <w:szCs w:val="22"/>
          <w:lang w:eastAsia="fr-FR"/>
        </w:rPr>
        <w:t xml:space="preserve">A radioaktív gyógyszerek alkalmazása veszélyt jelenthet más személyekre nézve, akár külső sugárzás miatt, akár kiömlött vizelettel, hányadékkal, stb. történő szennyeződés miatt. </w:t>
      </w:r>
      <w:r w:rsidRPr="00BA5FCD">
        <w:rPr>
          <w:rFonts w:eastAsia="MS Mincho"/>
          <w:szCs w:val="22"/>
          <w:lang w:eastAsia="fr-FR"/>
        </w:rPr>
        <w:t>Ennek megelőzése érdekében óvintézkedéseket kell tenni</w:t>
      </w:r>
      <w:r w:rsidR="005D7451">
        <w:rPr>
          <w:rFonts w:eastAsia="MS Mincho"/>
          <w:szCs w:val="22"/>
          <w:lang w:eastAsia="fr-FR"/>
        </w:rPr>
        <w:t>,</w:t>
      </w:r>
      <w:r w:rsidRPr="00BA5FCD">
        <w:rPr>
          <w:rFonts w:eastAsia="MS Mincho"/>
          <w:szCs w:val="22"/>
          <w:lang w:eastAsia="fr-FR"/>
        </w:rPr>
        <w:t xml:space="preserve"> a </w:t>
      </w:r>
      <w:r w:rsidR="005D7451">
        <w:rPr>
          <w:rFonts w:eastAsia="MS Mincho"/>
          <w:szCs w:val="22"/>
          <w:lang w:eastAsia="fr-FR"/>
        </w:rPr>
        <w:t>nemzeti</w:t>
      </w:r>
      <w:r w:rsidRPr="00BA5FCD">
        <w:rPr>
          <w:rFonts w:eastAsia="MS Mincho"/>
          <w:szCs w:val="22"/>
          <w:lang w:eastAsia="fr-FR"/>
        </w:rPr>
        <w:t xml:space="preserve"> sugárvédelmi előírásoknak megfelelően.</w:t>
      </w:r>
    </w:p>
    <w:p w14:paraId="1CD96D0F" w14:textId="77777777" w:rsidR="005D7451" w:rsidRDefault="005D7451">
      <w:pPr>
        <w:suppressAutoHyphens w:val="0"/>
        <w:spacing w:line="240" w:lineRule="auto"/>
        <w:rPr>
          <w:rFonts w:eastAsia="MS Mincho"/>
          <w:szCs w:val="22"/>
          <w:lang w:eastAsia="fr-FR"/>
        </w:rPr>
      </w:pPr>
    </w:p>
    <w:p w14:paraId="1F7C2E83" w14:textId="5C35F3DE" w:rsidR="001D4E0C" w:rsidRPr="00BA5FCD" w:rsidRDefault="001D4E0C">
      <w:pPr>
        <w:suppressAutoHyphens w:val="0"/>
        <w:spacing w:line="240" w:lineRule="auto"/>
        <w:rPr>
          <w:szCs w:val="22"/>
          <w:lang w:eastAsia="fr-FR"/>
        </w:rPr>
      </w:pPr>
      <w:r w:rsidRPr="00BA5FCD">
        <w:rPr>
          <w:rFonts w:eastAsia="MS Mincho"/>
          <w:szCs w:val="22"/>
          <w:lang w:eastAsia="fr-FR"/>
        </w:rPr>
        <w:t>Megsemmisítés előtt meg kell becsülni a generátor maradványaktivitását.</w:t>
      </w:r>
    </w:p>
    <w:p w14:paraId="7A1125E3" w14:textId="77777777" w:rsidR="001D4E0C" w:rsidRPr="00BA5FCD" w:rsidRDefault="001D4E0C">
      <w:pPr>
        <w:suppressAutoHyphens w:val="0"/>
        <w:spacing w:line="240" w:lineRule="auto"/>
        <w:rPr>
          <w:szCs w:val="22"/>
          <w:lang w:eastAsia="fr-FR"/>
        </w:rPr>
      </w:pPr>
    </w:p>
    <w:p w14:paraId="7EE76E8C" w14:textId="3D3331A2" w:rsidR="001D4E0C" w:rsidRPr="00BA5FCD" w:rsidRDefault="001D4E0C">
      <w:pPr>
        <w:suppressAutoHyphens w:val="0"/>
        <w:spacing w:line="240" w:lineRule="auto"/>
        <w:rPr>
          <w:szCs w:val="22"/>
          <w:lang w:eastAsia="fr-FR"/>
        </w:rPr>
      </w:pPr>
      <w:r w:rsidRPr="00BA5FCD">
        <w:rPr>
          <w:szCs w:val="22"/>
          <w:lang w:eastAsia="fr-FR"/>
        </w:rPr>
        <w:t xml:space="preserve">Bármilyen fel nem használt </w:t>
      </w:r>
      <w:r w:rsidRPr="00BA5FCD">
        <w:rPr>
          <w:noProof/>
          <w:szCs w:val="22"/>
          <w:lang w:eastAsia="en-US"/>
        </w:rPr>
        <w:t>gyógyszer</w:t>
      </w:r>
      <w:r w:rsidRPr="00BA5FCD">
        <w:rPr>
          <w:szCs w:val="22"/>
          <w:lang w:eastAsia="fr-FR"/>
        </w:rPr>
        <w:t xml:space="preserve">, illetve hulladékanyag megsemmisítését a </w:t>
      </w:r>
      <w:r w:rsidR="005D7451">
        <w:rPr>
          <w:szCs w:val="22"/>
          <w:lang w:eastAsia="fr-FR"/>
        </w:rPr>
        <w:t xml:space="preserve">radioaktív </w:t>
      </w:r>
      <w:r w:rsidRPr="00BA5FCD">
        <w:rPr>
          <w:noProof/>
          <w:szCs w:val="22"/>
          <w:lang w:eastAsia="en-US"/>
        </w:rPr>
        <w:t xml:space="preserve">gyógyszerekre vonatkozó </w:t>
      </w:r>
      <w:r w:rsidRPr="00BA5FCD">
        <w:rPr>
          <w:szCs w:val="22"/>
          <w:lang w:eastAsia="fr-FR"/>
        </w:rPr>
        <w:t xml:space="preserve">előírások szerint kell végrehajtani. </w:t>
      </w:r>
    </w:p>
    <w:p w14:paraId="10E385BD" w14:textId="49BF4AB5" w:rsidR="001E0C84" w:rsidRDefault="001E0C84">
      <w:pPr>
        <w:spacing w:line="240" w:lineRule="auto"/>
        <w:rPr>
          <w:szCs w:val="22"/>
        </w:rPr>
      </w:pPr>
    </w:p>
    <w:p w14:paraId="4E1BB9FB" w14:textId="77777777" w:rsidR="00274EBD" w:rsidRPr="000D1ED3" w:rsidRDefault="00274EBD" w:rsidP="00274EBD">
      <w:pPr>
        <w:rPr>
          <w:szCs w:val="22"/>
        </w:rPr>
      </w:pPr>
      <w:r w:rsidRPr="000D1ED3">
        <w:rPr>
          <w:b/>
          <w:szCs w:val="22"/>
        </w:rPr>
        <w:t>Megjegyzés</w:t>
      </w:r>
      <w:r w:rsidRPr="000D1ED3">
        <w:rPr>
          <w:szCs w:val="22"/>
        </w:rPr>
        <w:t xml:space="preserve">: </w:t>
      </w:r>
      <w:r w:rsidRPr="000D1ED3">
        <w:rPr>
          <w:szCs w:val="22"/>
        </w:rPr>
        <w:sym w:font="Wingdings" w:char="F058"/>
      </w:r>
      <w:r w:rsidRPr="000D1ED3">
        <w:rPr>
          <w:szCs w:val="22"/>
        </w:rPr>
        <w:t xml:space="preserve"> (egy kereszt) </w:t>
      </w:r>
    </w:p>
    <w:p w14:paraId="18BAC221" w14:textId="77777777" w:rsidR="00274EBD" w:rsidRPr="000D1ED3" w:rsidRDefault="00274EBD" w:rsidP="00274EBD">
      <w:pPr>
        <w:ind w:left="567" w:hanging="567"/>
        <w:rPr>
          <w:b/>
          <w:szCs w:val="22"/>
        </w:rPr>
      </w:pPr>
      <w:r w:rsidRPr="000D1ED3">
        <w:rPr>
          <w:szCs w:val="22"/>
        </w:rPr>
        <w:t xml:space="preserve">Osztályozás: </w:t>
      </w:r>
      <w:r w:rsidRPr="000D1ED3">
        <w:rPr>
          <w:b/>
          <w:szCs w:val="22"/>
        </w:rPr>
        <w:t>II./3 csoport</w:t>
      </w:r>
    </w:p>
    <w:p w14:paraId="4FB62DB3" w14:textId="77777777" w:rsidR="00274EBD" w:rsidRPr="000D1ED3" w:rsidRDefault="00274EBD" w:rsidP="00274EBD">
      <w:pPr>
        <w:rPr>
          <w:szCs w:val="22"/>
        </w:rPr>
      </w:pPr>
      <w:r w:rsidRPr="000D1ED3">
        <w:rPr>
          <w:szCs w:val="22"/>
        </w:rPr>
        <w:t>Korlátozott érvényű orvosi rendelvényhez kötött, az egészségügyről s</w:t>
      </w:r>
      <w:r>
        <w:rPr>
          <w:szCs w:val="22"/>
        </w:rPr>
        <w:t>zóló 1997. évi CLIV. törvény 3.</w:t>
      </w:r>
      <w:r w:rsidRPr="006153DB">
        <w:t> </w:t>
      </w:r>
      <w:r w:rsidRPr="000D1ED3">
        <w:rPr>
          <w:szCs w:val="22"/>
        </w:rPr>
        <w:t>§-ának ga) pontja szerinti rendelőintézeti járóbeteg-szakellátást vagy fekvőbeteg-szakellátást nyújtó szolgáltatók által biztosított körülmények között alkalmazható gyógyszer (I).</w:t>
      </w:r>
    </w:p>
    <w:p w14:paraId="4AA1E9AE" w14:textId="77777777" w:rsidR="00274EBD" w:rsidRDefault="00274EBD">
      <w:pPr>
        <w:spacing w:line="240" w:lineRule="auto"/>
        <w:rPr>
          <w:szCs w:val="22"/>
        </w:rPr>
      </w:pPr>
    </w:p>
    <w:p w14:paraId="5AC1D320" w14:textId="77777777" w:rsidR="00B305CE" w:rsidRPr="00B305CE" w:rsidRDefault="00B305CE">
      <w:pPr>
        <w:spacing w:line="240" w:lineRule="auto"/>
        <w:rPr>
          <w:szCs w:val="22"/>
        </w:rPr>
      </w:pPr>
    </w:p>
    <w:p w14:paraId="1CFA6856" w14:textId="77777777" w:rsidR="00B17224" w:rsidRPr="00964FD6" w:rsidRDefault="00B17224">
      <w:pPr>
        <w:keepNext/>
        <w:keepLines/>
        <w:spacing w:line="240" w:lineRule="auto"/>
        <w:ind w:left="567" w:hanging="567"/>
        <w:rPr>
          <w:b/>
          <w:szCs w:val="22"/>
        </w:rPr>
      </w:pPr>
      <w:r w:rsidRPr="00964FD6">
        <w:rPr>
          <w:b/>
          <w:szCs w:val="22"/>
        </w:rPr>
        <w:t>7.</w:t>
      </w:r>
      <w:r w:rsidRPr="00964FD6">
        <w:rPr>
          <w:b/>
          <w:szCs w:val="22"/>
        </w:rPr>
        <w:tab/>
        <w:t>A FORGALOMBA HOZATALI ENGEDÉLY JOGOSULTJA</w:t>
      </w:r>
    </w:p>
    <w:p w14:paraId="4D816C81" w14:textId="77777777" w:rsidR="00B17224" w:rsidRPr="00BA5FCD" w:rsidRDefault="00B17224">
      <w:pPr>
        <w:keepNext/>
        <w:keepLines/>
        <w:suppressAutoHyphens w:val="0"/>
        <w:spacing w:line="240" w:lineRule="auto"/>
        <w:rPr>
          <w:szCs w:val="22"/>
        </w:rPr>
      </w:pPr>
    </w:p>
    <w:p w14:paraId="4EDBE939" w14:textId="51D6B9CB" w:rsidR="00201FDE" w:rsidRPr="00201FDE" w:rsidRDefault="00201FDE" w:rsidP="00201FDE">
      <w:pPr>
        <w:suppressAutoHyphens w:val="0"/>
        <w:autoSpaceDE w:val="0"/>
        <w:autoSpaceDN w:val="0"/>
        <w:adjustRightInd w:val="0"/>
        <w:spacing w:line="240" w:lineRule="auto"/>
        <w:rPr>
          <w:szCs w:val="22"/>
          <w:lang w:eastAsia="en-US"/>
        </w:rPr>
      </w:pPr>
      <w:r w:rsidRPr="00201FDE">
        <w:rPr>
          <w:szCs w:val="22"/>
          <w:lang w:eastAsia="en-US"/>
        </w:rPr>
        <w:t>Curium Romania SRL</w:t>
      </w:r>
    </w:p>
    <w:p w14:paraId="100E1F2B" w14:textId="77777777" w:rsidR="00B17224" w:rsidRPr="00EA2FFB" w:rsidRDefault="00B17224">
      <w:pPr>
        <w:suppressAutoHyphens w:val="0"/>
        <w:spacing w:line="240" w:lineRule="auto"/>
        <w:rPr>
          <w:szCs w:val="22"/>
          <w:lang w:eastAsia="en-US"/>
        </w:rPr>
      </w:pPr>
      <w:r w:rsidRPr="00EA2FFB">
        <w:rPr>
          <w:szCs w:val="22"/>
          <w:lang w:eastAsia="en-US"/>
        </w:rPr>
        <w:t>Pantelimon, Str. Gradinarilor, nr.1</w:t>
      </w:r>
    </w:p>
    <w:p w14:paraId="08CE8193" w14:textId="2A0E3CC6" w:rsidR="00B17224" w:rsidRPr="00EA2FFB" w:rsidRDefault="00B17224">
      <w:pPr>
        <w:suppressAutoHyphens w:val="0"/>
        <w:spacing w:line="240" w:lineRule="auto"/>
        <w:rPr>
          <w:szCs w:val="22"/>
          <w:lang w:eastAsia="en-US"/>
        </w:rPr>
      </w:pPr>
      <w:r w:rsidRPr="00EA2FFB">
        <w:rPr>
          <w:szCs w:val="22"/>
          <w:lang w:eastAsia="en-US"/>
        </w:rPr>
        <w:t>I</w:t>
      </w:r>
      <w:r w:rsidR="00ED289F">
        <w:rPr>
          <w:szCs w:val="22"/>
          <w:lang w:eastAsia="en-US"/>
        </w:rPr>
        <w:t>lfov, 077415</w:t>
      </w:r>
    </w:p>
    <w:p w14:paraId="754DACC8" w14:textId="5B6317A4" w:rsidR="00B17224" w:rsidRPr="00EA2FFB" w:rsidRDefault="00B17224">
      <w:pPr>
        <w:suppressAutoHyphens w:val="0"/>
        <w:spacing w:line="240" w:lineRule="auto"/>
        <w:rPr>
          <w:szCs w:val="22"/>
          <w:lang w:eastAsia="en-US"/>
        </w:rPr>
      </w:pPr>
      <w:r w:rsidRPr="00EA2FFB">
        <w:rPr>
          <w:szCs w:val="22"/>
          <w:lang w:eastAsia="en-US"/>
        </w:rPr>
        <w:lastRenderedPageBreak/>
        <w:t>Rom</w:t>
      </w:r>
      <w:r w:rsidR="00000AA5" w:rsidRPr="00EA2FFB">
        <w:rPr>
          <w:szCs w:val="22"/>
          <w:lang w:eastAsia="en-US"/>
        </w:rPr>
        <w:t>á</w:t>
      </w:r>
      <w:r w:rsidRPr="00EA2FFB">
        <w:rPr>
          <w:szCs w:val="22"/>
          <w:lang w:eastAsia="en-US"/>
        </w:rPr>
        <w:t>nia</w:t>
      </w:r>
    </w:p>
    <w:p w14:paraId="2AAC56AF" w14:textId="77777777" w:rsidR="00B17224" w:rsidRPr="00BA5FCD" w:rsidRDefault="00B17224">
      <w:pPr>
        <w:spacing w:line="240" w:lineRule="auto"/>
        <w:ind w:left="567" w:hanging="567"/>
        <w:rPr>
          <w:b/>
          <w:szCs w:val="22"/>
        </w:rPr>
      </w:pPr>
    </w:p>
    <w:p w14:paraId="30864607" w14:textId="77777777" w:rsidR="00B17224" w:rsidRPr="00BA5FCD" w:rsidRDefault="00B17224">
      <w:pPr>
        <w:spacing w:line="240" w:lineRule="auto"/>
        <w:ind w:left="567" w:hanging="567"/>
        <w:rPr>
          <w:b/>
          <w:szCs w:val="22"/>
        </w:rPr>
      </w:pPr>
    </w:p>
    <w:p w14:paraId="2A3934D7" w14:textId="77777777" w:rsidR="00B17224" w:rsidRPr="00BA5FCD" w:rsidRDefault="00B17224" w:rsidP="00EA2FFB">
      <w:pPr>
        <w:keepNext/>
        <w:spacing w:line="240" w:lineRule="auto"/>
        <w:ind w:left="567" w:hanging="567"/>
        <w:rPr>
          <w:b/>
          <w:szCs w:val="22"/>
        </w:rPr>
      </w:pPr>
      <w:r w:rsidRPr="00BA5FCD">
        <w:rPr>
          <w:b/>
          <w:szCs w:val="22"/>
        </w:rPr>
        <w:t>8.</w:t>
      </w:r>
      <w:r w:rsidRPr="00BA5FCD">
        <w:rPr>
          <w:b/>
          <w:szCs w:val="22"/>
        </w:rPr>
        <w:tab/>
        <w:t>A FORGALOMBA HOZATALI ENGEDÉLY SZÁMA(I)</w:t>
      </w:r>
    </w:p>
    <w:p w14:paraId="0E9CABE4" w14:textId="2CE396D2" w:rsidR="00B17224" w:rsidRDefault="00B17224" w:rsidP="00EA2FFB">
      <w:pPr>
        <w:keepNext/>
        <w:spacing w:line="240" w:lineRule="auto"/>
        <w:rPr>
          <w:szCs w:val="22"/>
        </w:rPr>
      </w:pPr>
    </w:p>
    <w:p w14:paraId="70E24930" w14:textId="7F3E4FAB" w:rsidR="00014C54" w:rsidRPr="00BE0FA3" w:rsidRDefault="00014C54" w:rsidP="007974B6">
      <w:pPr>
        <w:spacing w:line="240" w:lineRule="auto"/>
        <w:contextualSpacing/>
        <w:rPr>
          <w:szCs w:val="22"/>
        </w:rPr>
      </w:pPr>
      <w:r w:rsidRPr="00BE0FA3">
        <w:rPr>
          <w:szCs w:val="22"/>
        </w:rPr>
        <w:t>OGYI-T-</w:t>
      </w:r>
      <w:r w:rsidR="001E0552" w:rsidRPr="00BE0FA3">
        <w:rPr>
          <w:szCs w:val="22"/>
        </w:rPr>
        <w:t>23951</w:t>
      </w:r>
      <w:r w:rsidRPr="00BE0FA3">
        <w:rPr>
          <w:szCs w:val="22"/>
        </w:rPr>
        <w:t>/01</w:t>
      </w:r>
      <w:r w:rsidRPr="00BE0FA3">
        <w:rPr>
          <w:szCs w:val="22"/>
        </w:rPr>
        <w:tab/>
        <w:t>10 GBq/generátor</w:t>
      </w:r>
    </w:p>
    <w:p w14:paraId="341EBC30" w14:textId="148347DD" w:rsidR="00014C54" w:rsidRPr="00BE0FA3" w:rsidRDefault="00014C54" w:rsidP="007974B6">
      <w:pPr>
        <w:spacing w:line="240" w:lineRule="auto"/>
        <w:contextualSpacing/>
        <w:rPr>
          <w:szCs w:val="22"/>
        </w:rPr>
      </w:pPr>
      <w:r w:rsidRPr="00BE0FA3">
        <w:rPr>
          <w:szCs w:val="22"/>
        </w:rPr>
        <w:t>OGYI-T-</w:t>
      </w:r>
      <w:r w:rsidR="001E0552" w:rsidRPr="00BE0FA3">
        <w:rPr>
          <w:szCs w:val="22"/>
        </w:rPr>
        <w:t>23951</w:t>
      </w:r>
      <w:r w:rsidRPr="00BE0FA3">
        <w:rPr>
          <w:szCs w:val="22"/>
        </w:rPr>
        <w:t>/02</w:t>
      </w:r>
      <w:r w:rsidRPr="00BE0FA3">
        <w:rPr>
          <w:szCs w:val="22"/>
        </w:rPr>
        <w:tab/>
        <w:t>12 GBq/generátor</w:t>
      </w:r>
    </w:p>
    <w:p w14:paraId="1A2639C2" w14:textId="0B689CC4" w:rsidR="00014C54" w:rsidRPr="00BE0FA3" w:rsidRDefault="00014C54" w:rsidP="007974B6">
      <w:pPr>
        <w:spacing w:line="240" w:lineRule="auto"/>
        <w:contextualSpacing/>
        <w:rPr>
          <w:szCs w:val="22"/>
        </w:rPr>
      </w:pPr>
      <w:r w:rsidRPr="00BE0FA3">
        <w:rPr>
          <w:szCs w:val="22"/>
        </w:rPr>
        <w:t>OGYI-T-</w:t>
      </w:r>
      <w:r w:rsidR="001E0552" w:rsidRPr="00BE0FA3">
        <w:rPr>
          <w:szCs w:val="22"/>
        </w:rPr>
        <w:t>23951</w:t>
      </w:r>
      <w:r w:rsidRPr="00BE0FA3">
        <w:rPr>
          <w:szCs w:val="22"/>
        </w:rPr>
        <w:t>/03</w:t>
      </w:r>
      <w:r w:rsidRPr="00BE0FA3">
        <w:rPr>
          <w:szCs w:val="22"/>
        </w:rPr>
        <w:tab/>
        <w:t>16 GBq/generátor</w:t>
      </w:r>
    </w:p>
    <w:p w14:paraId="4782836B" w14:textId="4752B683" w:rsidR="00014C54" w:rsidRPr="00BE0FA3" w:rsidRDefault="00014C54" w:rsidP="007974B6">
      <w:pPr>
        <w:spacing w:line="240" w:lineRule="auto"/>
        <w:contextualSpacing/>
        <w:rPr>
          <w:szCs w:val="22"/>
        </w:rPr>
      </w:pPr>
      <w:r w:rsidRPr="00BE0FA3">
        <w:rPr>
          <w:szCs w:val="22"/>
        </w:rPr>
        <w:t>OGYI-T-</w:t>
      </w:r>
      <w:r w:rsidR="001E0552" w:rsidRPr="00BE0FA3">
        <w:rPr>
          <w:szCs w:val="22"/>
        </w:rPr>
        <w:t>23951</w:t>
      </w:r>
      <w:r w:rsidRPr="00BE0FA3">
        <w:rPr>
          <w:szCs w:val="22"/>
        </w:rPr>
        <w:t>/04</w:t>
      </w:r>
      <w:r w:rsidRPr="00BE0FA3">
        <w:rPr>
          <w:szCs w:val="22"/>
        </w:rPr>
        <w:tab/>
        <w:t>21 GBq/generátor</w:t>
      </w:r>
    </w:p>
    <w:p w14:paraId="74F885B2" w14:textId="4B3098FB" w:rsidR="00014C54" w:rsidRPr="00BE0FA3" w:rsidRDefault="00014C54" w:rsidP="007974B6">
      <w:pPr>
        <w:spacing w:line="240" w:lineRule="auto"/>
        <w:contextualSpacing/>
        <w:rPr>
          <w:szCs w:val="22"/>
        </w:rPr>
      </w:pPr>
      <w:r w:rsidRPr="00BE0FA3">
        <w:rPr>
          <w:szCs w:val="22"/>
        </w:rPr>
        <w:t>OGYI-T-</w:t>
      </w:r>
      <w:r w:rsidR="001E0552" w:rsidRPr="00BE0FA3">
        <w:rPr>
          <w:szCs w:val="22"/>
        </w:rPr>
        <w:t>23951</w:t>
      </w:r>
      <w:r w:rsidRPr="00BE0FA3">
        <w:rPr>
          <w:szCs w:val="22"/>
        </w:rPr>
        <w:t>/05</w:t>
      </w:r>
      <w:r w:rsidRPr="00BE0FA3">
        <w:rPr>
          <w:szCs w:val="22"/>
        </w:rPr>
        <w:tab/>
        <w:t>26 GBq/generátor</w:t>
      </w:r>
    </w:p>
    <w:p w14:paraId="7D2DF818" w14:textId="2269A369" w:rsidR="00014C54" w:rsidRPr="00BE0FA3" w:rsidRDefault="00014C54" w:rsidP="007974B6">
      <w:pPr>
        <w:spacing w:line="240" w:lineRule="auto"/>
        <w:contextualSpacing/>
        <w:rPr>
          <w:szCs w:val="22"/>
        </w:rPr>
      </w:pPr>
      <w:r w:rsidRPr="00BE0FA3">
        <w:rPr>
          <w:szCs w:val="22"/>
        </w:rPr>
        <w:t>OGYI-T-</w:t>
      </w:r>
      <w:r w:rsidR="001E0552" w:rsidRPr="00BE0FA3">
        <w:rPr>
          <w:szCs w:val="22"/>
        </w:rPr>
        <w:t>23951</w:t>
      </w:r>
      <w:r w:rsidRPr="00BE0FA3">
        <w:rPr>
          <w:szCs w:val="22"/>
        </w:rPr>
        <w:t>/06</w:t>
      </w:r>
      <w:r w:rsidRPr="00BE0FA3">
        <w:rPr>
          <w:szCs w:val="22"/>
        </w:rPr>
        <w:tab/>
        <w:t>31 GBq/generátor</w:t>
      </w:r>
    </w:p>
    <w:p w14:paraId="406FD9C5" w14:textId="49AEBEE6" w:rsidR="00014C54" w:rsidRPr="00BE0FA3" w:rsidRDefault="00014C54" w:rsidP="007974B6">
      <w:pPr>
        <w:spacing w:line="240" w:lineRule="auto"/>
        <w:contextualSpacing/>
        <w:rPr>
          <w:szCs w:val="22"/>
        </w:rPr>
      </w:pPr>
      <w:r w:rsidRPr="00BE0FA3">
        <w:rPr>
          <w:szCs w:val="22"/>
        </w:rPr>
        <w:t>OGYI-T-</w:t>
      </w:r>
      <w:r w:rsidR="001E0552" w:rsidRPr="00BE0FA3">
        <w:rPr>
          <w:szCs w:val="22"/>
        </w:rPr>
        <w:t>23951</w:t>
      </w:r>
      <w:r w:rsidRPr="00BE0FA3">
        <w:rPr>
          <w:szCs w:val="22"/>
        </w:rPr>
        <w:t>/07</w:t>
      </w:r>
      <w:r w:rsidRPr="00BE0FA3">
        <w:rPr>
          <w:szCs w:val="22"/>
        </w:rPr>
        <w:tab/>
        <w:t>35 GBq/generátor</w:t>
      </w:r>
    </w:p>
    <w:p w14:paraId="1B4A27D7" w14:textId="4FDE4988" w:rsidR="00014C54" w:rsidRDefault="00014C54" w:rsidP="007974B6">
      <w:pPr>
        <w:spacing w:line="240" w:lineRule="auto"/>
        <w:contextualSpacing/>
        <w:rPr>
          <w:szCs w:val="22"/>
        </w:rPr>
      </w:pPr>
      <w:r w:rsidRPr="00BE0FA3">
        <w:rPr>
          <w:szCs w:val="22"/>
        </w:rPr>
        <w:t>OGYI-T-</w:t>
      </w:r>
      <w:r w:rsidR="001E0552" w:rsidRPr="00BE0FA3">
        <w:rPr>
          <w:szCs w:val="22"/>
        </w:rPr>
        <w:t>23951</w:t>
      </w:r>
      <w:r w:rsidRPr="00BE0FA3">
        <w:rPr>
          <w:szCs w:val="22"/>
        </w:rPr>
        <w:t>/08</w:t>
      </w:r>
      <w:r w:rsidRPr="00BE0FA3">
        <w:rPr>
          <w:szCs w:val="22"/>
        </w:rPr>
        <w:tab/>
        <w:t>40 GBq/generátor</w:t>
      </w:r>
    </w:p>
    <w:p w14:paraId="321DB8D4" w14:textId="760B0025" w:rsidR="00B305CE" w:rsidRDefault="00B305CE" w:rsidP="00EA2FFB">
      <w:pPr>
        <w:keepNext/>
        <w:spacing w:line="240" w:lineRule="auto"/>
        <w:rPr>
          <w:szCs w:val="22"/>
        </w:rPr>
      </w:pPr>
    </w:p>
    <w:p w14:paraId="1F117B76" w14:textId="77777777" w:rsidR="00B305CE" w:rsidRPr="00B305CE" w:rsidRDefault="00B305CE" w:rsidP="00EA2FFB">
      <w:pPr>
        <w:keepNext/>
        <w:spacing w:line="240" w:lineRule="auto"/>
        <w:rPr>
          <w:szCs w:val="22"/>
        </w:rPr>
      </w:pPr>
    </w:p>
    <w:p w14:paraId="2CFB4A43" w14:textId="77777777" w:rsidR="00B17224" w:rsidRPr="00964FD6" w:rsidRDefault="00B17224" w:rsidP="00B305CE">
      <w:pPr>
        <w:keepNext/>
        <w:keepLines/>
        <w:spacing w:line="240" w:lineRule="auto"/>
        <w:ind w:left="567" w:hanging="567"/>
        <w:rPr>
          <w:b/>
          <w:szCs w:val="22"/>
        </w:rPr>
      </w:pPr>
      <w:r w:rsidRPr="00941ADC">
        <w:rPr>
          <w:b/>
          <w:szCs w:val="22"/>
        </w:rPr>
        <w:t>9.</w:t>
      </w:r>
      <w:r w:rsidRPr="00941ADC">
        <w:rPr>
          <w:b/>
          <w:szCs w:val="22"/>
        </w:rPr>
        <w:tab/>
        <w:t>A FORGALOMBA HOZATALI ENGEDÉLY ELSŐ KIADÁSÁNAK/ MEGÚJÍTÁSÁNAK DÁTUMA</w:t>
      </w:r>
    </w:p>
    <w:p w14:paraId="3F5CB206" w14:textId="77777777" w:rsidR="00B17224" w:rsidRPr="00964FD6" w:rsidRDefault="00B17224" w:rsidP="00964FD6">
      <w:pPr>
        <w:keepNext/>
        <w:keepLines/>
        <w:suppressAutoHyphens w:val="0"/>
        <w:spacing w:line="240" w:lineRule="auto"/>
        <w:rPr>
          <w:szCs w:val="22"/>
          <w:lang w:eastAsia="fr-FR"/>
        </w:rPr>
      </w:pPr>
    </w:p>
    <w:p w14:paraId="6226672B" w14:textId="2E653667" w:rsidR="00B17224" w:rsidRPr="00BA5FCD" w:rsidRDefault="00B17224">
      <w:pPr>
        <w:keepNext/>
        <w:keepLines/>
        <w:suppressAutoHyphens w:val="0"/>
        <w:spacing w:line="240" w:lineRule="auto"/>
        <w:rPr>
          <w:szCs w:val="22"/>
          <w:lang w:eastAsia="fr-FR"/>
        </w:rPr>
      </w:pPr>
      <w:r w:rsidRPr="00BA5FCD">
        <w:rPr>
          <w:noProof/>
          <w:szCs w:val="22"/>
          <w:lang w:eastAsia="en-US"/>
        </w:rPr>
        <w:t>A forgalomba hozatali engedély első kiadásának dátuma</w:t>
      </w:r>
      <w:r w:rsidRPr="00EA2FFB">
        <w:rPr>
          <w:noProof/>
          <w:szCs w:val="22"/>
          <w:lang w:eastAsia="en-US"/>
        </w:rPr>
        <w:t xml:space="preserve">: </w:t>
      </w:r>
      <w:r w:rsidR="003B0826" w:rsidRPr="00BE0FA3">
        <w:rPr>
          <w:noProof/>
          <w:szCs w:val="22"/>
          <w:lang w:eastAsia="en-US"/>
        </w:rPr>
        <w:t xml:space="preserve">2021. </w:t>
      </w:r>
      <w:r w:rsidR="001E0552" w:rsidRPr="00BE0FA3">
        <w:rPr>
          <w:noProof/>
          <w:szCs w:val="22"/>
          <w:lang w:eastAsia="en-US"/>
        </w:rPr>
        <w:t>szeptember</w:t>
      </w:r>
      <w:r w:rsidR="003B0826" w:rsidRPr="00BE0FA3">
        <w:rPr>
          <w:noProof/>
          <w:szCs w:val="22"/>
          <w:lang w:eastAsia="en-US"/>
        </w:rPr>
        <w:t xml:space="preserve"> </w:t>
      </w:r>
      <w:r w:rsidR="001E0552" w:rsidRPr="00BE0FA3">
        <w:rPr>
          <w:noProof/>
          <w:szCs w:val="22"/>
          <w:lang w:eastAsia="en-US"/>
        </w:rPr>
        <w:t>29</w:t>
      </w:r>
      <w:r w:rsidR="003B0826" w:rsidRPr="00BE0FA3">
        <w:rPr>
          <w:noProof/>
          <w:szCs w:val="22"/>
          <w:lang w:eastAsia="en-US"/>
        </w:rPr>
        <w:t>.</w:t>
      </w:r>
    </w:p>
    <w:p w14:paraId="168AC3F5" w14:textId="77777777" w:rsidR="00B17224" w:rsidRPr="00BA5FCD" w:rsidRDefault="00B17224">
      <w:pPr>
        <w:suppressAutoHyphens w:val="0"/>
        <w:spacing w:line="240" w:lineRule="auto"/>
        <w:rPr>
          <w:noProof/>
          <w:szCs w:val="22"/>
          <w:lang w:eastAsia="en-US"/>
        </w:rPr>
      </w:pPr>
    </w:p>
    <w:p w14:paraId="648C4E11" w14:textId="77777777" w:rsidR="00B17224" w:rsidRPr="00BA5FCD" w:rsidRDefault="00B17224">
      <w:pPr>
        <w:suppressAutoHyphens w:val="0"/>
        <w:spacing w:line="240" w:lineRule="auto"/>
        <w:rPr>
          <w:noProof/>
          <w:szCs w:val="22"/>
          <w:lang w:eastAsia="en-US"/>
        </w:rPr>
      </w:pPr>
    </w:p>
    <w:p w14:paraId="759BC7A0" w14:textId="7640A316" w:rsidR="00B17224" w:rsidRPr="00BA5FCD" w:rsidRDefault="00B17224">
      <w:pPr>
        <w:tabs>
          <w:tab w:val="left" w:pos="567"/>
        </w:tabs>
        <w:spacing w:line="240" w:lineRule="auto"/>
        <w:rPr>
          <w:b/>
          <w:szCs w:val="22"/>
        </w:rPr>
      </w:pPr>
      <w:r w:rsidRPr="00BA5FCD">
        <w:rPr>
          <w:b/>
          <w:szCs w:val="22"/>
        </w:rPr>
        <w:t>10.</w:t>
      </w:r>
      <w:r w:rsidRPr="00BA5FCD">
        <w:rPr>
          <w:b/>
          <w:szCs w:val="22"/>
        </w:rPr>
        <w:tab/>
        <w:t>A SZÖVEG ELLENŐRZÉSÉNEK DÁTUMA</w:t>
      </w:r>
    </w:p>
    <w:p w14:paraId="28BD88AA" w14:textId="5A0992C8" w:rsidR="00B17224" w:rsidRPr="00EA2FFB" w:rsidRDefault="00B17224">
      <w:pPr>
        <w:tabs>
          <w:tab w:val="left" w:pos="567"/>
        </w:tabs>
        <w:spacing w:line="240" w:lineRule="auto"/>
        <w:rPr>
          <w:szCs w:val="22"/>
        </w:rPr>
      </w:pPr>
    </w:p>
    <w:p w14:paraId="19690CE2" w14:textId="7B1E423A" w:rsidR="00201FDE" w:rsidRDefault="00AB3B0A" w:rsidP="00201FDE">
      <w:pPr>
        <w:tabs>
          <w:tab w:val="left" w:pos="567"/>
        </w:tabs>
        <w:spacing w:line="240" w:lineRule="auto"/>
        <w:rPr>
          <w:noProof/>
          <w:szCs w:val="22"/>
          <w:lang w:eastAsia="en-US"/>
        </w:rPr>
      </w:pPr>
      <w:r w:rsidRPr="00FD736D">
        <w:rPr>
          <w:noProof/>
          <w:szCs w:val="22"/>
          <w:lang w:eastAsia="en-US"/>
        </w:rPr>
        <w:t>202</w:t>
      </w:r>
      <w:r w:rsidR="00941ADC">
        <w:rPr>
          <w:noProof/>
          <w:szCs w:val="22"/>
          <w:lang w:eastAsia="en-US"/>
        </w:rPr>
        <w:t>6.</w:t>
      </w:r>
      <w:r w:rsidRPr="00FD736D">
        <w:rPr>
          <w:noProof/>
          <w:szCs w:val="22"/>
          <w:lang w:eastAsia="en-US"/>
        </w:rPr>
        <w:t xml:space="preserve"> </w:t>
      </w:r>
      <w:r w:rsidR="00201FDE" w:rsidRPr="0066291A">
        <w:rPr>
          <w:noProof/>
          <w:szCs w:val="22"/>
          <w:lang w:eastAsia="en-US"/>
        </w:rPr>
        <w:t>szeptember</w:t>
      </w:r>
      <w:r w:rsidR="007C2588">
        <w:rPr>
          <w:noProof/>
          <w:szCs w:val="22"/>
          <w:lang w:eastAsia="en-US"/>
        </w:rPr>
        <w:t xml:space="preserve"> 11</w:t>
      </w:r>
      <w:r w:rsidR="00941ADC">
        <w:rPr>
          <w:noProof/>
          <w:szCs w:val="22"/>
          <w:lang w:eastAsia="en-US"/>
        </w:rPr>
        <w:t>.</w:t>
      </w:r>
    </w:p>
    <w:p w14:paraId="2BB7DD26" w14:textId="77777777" w:rsidR="00941ADC" w:rsidRPr="007974B6" w:rsidRDefault="00941ADC" w:rsidP="00201FDE">
      <w:pPr>
        <w:tabs>
          <w:tab w:val="left" w:pos="567"/>
        </w:tabs>
        <w:spacing w:line="240" w:lineRule="auto"/>
        <w:rPr>
          <w:noProof/>
          <w:szCs w:val="22"/>
          <w:lang w:eastAsia="en-US"/>
        </w:rPr>
      </w:pPr>
    </w:p>
    <w:p w14:paraId="6AB1929B" w14:textId="553CD29F" w:rsidR="00B305CE" w:rsidRPr="00EA2FFB" w:rsidRDefault="00B305CE">
      <w:pPr>
        <w:tabs>
          <w:tab w:val="left" w:pos="567"/>
        </w:tabs>
        <w:spacing w:line="240" w:lineRule="auto"/>
        <w:rPr>
          <w:szCs w:val="22"/>
        </w:rPr>
      </w:pPr>
    </w:p>
    <w:p w14:paraId="1B58BA62" w14:textId="77777777" w:rsidR="00B17224" w:rsidRPr="00964FD6" w:rsidRDefault="00B17224">
      <w:pPr>
        <w:keepNext/>
        <w:keepLines/>
        <w:tabs>
          <w:tab w:val="left" w:pos="567"/>
        </w:tabs>
        <w:spacing w:line="240" w:lineRule="auto"/>
        <w:rPr>
          <w:b/>
          <w:szCs w:val="22"/>
        </w:rPr>
      </w:pPr>
      <w:r w:rsidRPr="00964FD6">
        <w:rPr>
          <w:b/>
          <w:szCs w:val="22"/>
        </w:rPr>
        <w:t>11.</w:t>
      </w:r>
      <w:r w:rsidRPr="00964FD6">
        <w:rPr>
          <w:b/>
          <w:szCs w:val="22"/>
        </w:rPr>
        <w:tab/>
        <w:t>VÁRHATÓ SUGÁRTERHELÉS</w:t>
      </w:r>
    </w:p>
    <w:p w14:paraId="0ADEAB27" w14:textId="77777777" w:rsidR="00B17224" w:rsidRPr="00BA5FCD" w:rsidRDefault="00B17224">
      <w:pPr>
        <w:tabs>
          <w:tab w:val="left" w:pos="567"/>
        </w:tabs>
        <w:spacing w:line="240" w:lineRule="auto"/>
        <w:rPr>
          <w:szCs w:val="22"/>
        </w:rPr>
      </w:pPr>
    </w:p>
    <w:p w14:paraId="2F70ADE5" w14:textId="055B98DD" w:rsidR="00B17224" w:rsidRPr="00BA5FCD" w:rsidRDefault="00B17224">
      <w:pPr>
        <w:keepNext/>
        <w:keepLines/>
        <w:suppressAutoHyphens w:val="0"/>
        <w:spacing w:line="240" w:lineRule="auto"/>
        <w:rPr>
          <w:szCs w:val="22"/>
          <w:lang w:eastAsia="fr-FR"/>
        </w:rPr>
      </w:pPr>
      <w:r w:rsidRPr="00BA5FCD">
        <w:rPr>
          <w:szCs w:val="22"/>
          <w:lang w:eastAsia="fr-FR"/>
        </w:rPr>
        <w:t>Az</w:t>
      </w:r>
      <w:r w:rsidR="005A1FD0" w:rsidRPr="005A1FD0">
        <w:rPr>
          <w:szCs w:val="22"/>
          <w:lang w:eastAsia="fr-FR"/>
        </w:rPr>
        <w:t xml:space="preserve"> alábbiakban felsorolt adatok</w:t>
      </w:r>
      <w:r w:rsidR="005A1FD0">
        <w:rPr>
          <w:szCs w:val="22"/>
          <w:lang w:eastAsia="fr-FR"/>
        </w:rPr>
        <w:t xml:space="preserve"> a </w:t>
      </w:r>
      <w:r w:rsidRPr="00BA5FCD">
        <w:rPr>
          <w:szCs w:val="22"/>
          <w:lang w:eastAsia="fr-FR"/>
        </w:rPr>
        <w:t>80</w:t>
      </w:r>
      <w:r w:rsidR="0037537F" w:rsidRPr="00BA5FCD">
        <w:rPr>
          <w:szCs w:val="22"/>
          <w:lang w:eastAsia="fr-FR"/>
        </w:rPr>
        <w:t xml:space="preserve"> sz. ICRP-</w:t>
      </w:r>
      <w:r w:rsidR="0037537F" w:rsidRPr="00BA5FCD">
        <w:rPr>
          <w:szCs w:val="22"/>
          <w:lang w:eastAsia="de-DE"/>
        </w:rPr>
        <w:t xml:space="preserve">közleményben </w:t>
      </w:r>
      <w:r w:rsidR="005A1FD0">
        <w:rPr>
          <w:szCs w:val="22"/>
          <w:lang w:eastAsia="de-DE"/>
        </w:rPr>
        <w:t xml:space="preserve">jelentek meg, </w:t>
      </w:r>
      <w:r w:rsidR="005A1FD0" w:rsidRPr="005A1FD0">
        <w:rPr>
          <w:szCs w:val="22"/>
          <w:lang w:eastAsia="de-DE"/>
        </w:rPr>
        <w:t>és a következő feltételek alapján kerültek kiszámításra</w:t>
      </w:r>
      <w:r w:rsidR="0037537F" w:rsidRPr="00BA5FCD">
        <w:rPr>
          <w:szCs w:val="22"/>
          <w:lang w:eastAsia="de-DE"/>
        </w:rPr>
        <w:t>.</w:t>
      </w:r>
    </w:p>
    <w:p w14:paraId="74464314" w14:textId="77777777" w:rsidR="00B17224" w:rsidRPr="00BA5FCD" w:rsidRDefault="00B17224">
      <w:pPr>
        <w:suppressAutoHyphens w:val="0"/>
        <w:spacing w:line="240" w:lineRule="auto"/>
        <w:rPr>
          <w:szCs w:val="22"/>
          <w:lang w:eastAsia="fr-FR"/>
        </w:rPr>
      </w:pPr>
    </w:p>
    <w:p w14:paraId="1BB0F60E" w14:textId="77777777" w:rsidR="002F29BF" w:rsidRPr="00BA5FCD" w:rsidRDefault="002F29BF" w:rsidP="00EA2FF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val="0"/>
        <w:spacing w:line="240" w:lineRule="auto"/>
        <w:rPr>
          <w:b/>
          <w:szCs w:val="22"/>
          <w:lang w:eastAsia="fr-FR"/>
        </w:rPr>
      </w:pPr>
      <w:r w:rsidRPr="00BA5FCD">
        <w:rPr>
          <w:b/>
          <w:szCs w:val="22"/>
          <w:lang w:eastAsia="fr-FR"/>
        </w:rPr>
        <w:t>I.</w:t>
      </w:r>
      <w:r w:rsidRPr="00BA5FCD">
        <w:rPr>
          <w:b/>
          <w:szCs w:val="22"/>
          <w:lang w:eastAsia="fr-FR"/>
        </w:rPr>
        <w:tab/>
        <w:t>Blokkolószerrel való előkezelés nélkül:</w:t>
      </w:r>
    </w:p>
    <w:tbl>
      <w:tblPr>
        <w:tblW w:w="9126" w:type="dxa"/>
        <w:tblInd w:w="8" w:type="dxa"/>
        <w:tblLayout w:type="fixed"/>
        <w:tblCellMar>
          <w:left w:w="0" w:type="dxa"/>
          <w:right w:w="0" w:type="dxa"/>
        </w:tblCellMar>
        <w:tblLook w:val="0000" w:firstRow="0" w:lastRow="0" w:firstColumn="0" w:lastColumn="0" w:noHBand="0" w:noVBand="0"/>
      </w:tblPr>
      <w:tblGrid>
        <w:gridCol w:w="2408"/>
        <w:gridCol w:w="1368"/>
        <w:gridCol w:w="1368"/>
        <w:gridCol w:w="21"/>
        <w:gridCol w:w="1347"/>
        <w:gridCol w:w="1368"/>
        <w:gridCol w:w="1229"/>
        <w:gridCol w:w="17"/>
      </w:tblGrid>
      <w:tr w:rsidR="002F29BF" w:rsidRPr="00BA5FCD" w14:paraId="647B2039" w14:textId="77777777" w:rsidTr="002F29BF">
        <w:trPr>
          <w:gridAfter w:val="1"/>
          <w:wAfter w:w="17" w:type="dxa"/>
          <w:cantSplit/>
          <w:trHeight w:val="284"/>
          <w:tblHeader/>
        </w:trPr>
        <w:tc>
          <w:tcPr>
            <w:tcW w:w="2408" w:type="dxa"/>
            <w:vMerge w:val="restart"/>
            <w:tcBorders>
              <w:top w:val="single" w:sz="6" w:space="0" w:color="auto"/>
              <w:left w:val="single" w:sz="6" w:space="0" w:color="auto"/>
              <w:bottom w:val="single" w:sz="6" w:space="0" w:color="auto"/>
              <w:right w:val="single" w:sz="6" w:space="0" w:color="auto"/>
            </w:tcBorders>
          </w:tcPr>
          <w:p w14:paraId="49702DB2" w14:textId="77777777" w:rsidR="002F29BF" w:rsidRPr="00BA5FCD" w:rsidRDefault="002F29BF" w:rsidP="00EA2FFB">
            <w:pPr>
              <w:suppressAutoHyphens w:val="0"/>
              <w:spacing w:line="240" w:lineRule="auto"/>
              <w:rPr>
                <w:b/>
                <w:szCs w:val="22"/>
                <w:lang w:eastAsia="fr-FR"/>
              </w:rPr>
            </w:pPr>
            <w:r w:rsidRPr="00BA5FCD">
              <w:rPr>
                <w:b/>
                <w:szCs w:val="22"/>
                <w:lang w:eastAsia="fr-FR"/>
              </w:rPr>
              <w:t>Szerv</w:t>
            </w:r>
          </w:p>
        </w:tc>
        <w:tc>
          <w:tcPr>
            <w:tcW w:w="6701" w:type="dxa"/>
            <w:gridSpan w:val="6"/>
            <w:tcBorders>
              <w:top w:val="single" w:sz="6" w:space="0" w:color="auto"/>
              <w:left w:val="single" w:sz="6" w:space="0" w:color="auto"/>
              <w:bottom w:val="single" w:sz="6" w:space="0" w:color="auto"/>
              <w:right w:val="single" w:sz="6" w:space="0" w:color="auto"/>
            </w:tcBorders>
          </w:tcPr>
          <w:p w14:paraId="6F95E4E5" w14:textId="168B629C" w:rsidR="002F29BF" w:rsidRPr="00BA5FCD" w:rsidRDefault="002F29BF" w:rsidP="00EA2FFB">
            <w:pPr>
              <w:suppressAutoHyphens w:val="0"/>
              <w:spacing w:line="240" w:lineRule="auto"/>
              <w:rPr>
                <w:b/>
                <w:szCs w:val="22"/>
                <w:lang w:eastAsia="fr-FR"/>
              </w:rPr>
            </w:pPr>
            <w:r w:rsidRPr="00BA5FCD">
              <w:rPr>
                <w:b/>
                <w:szCs w:val="22"/>
                <w:lang w:eastAsia="fr-FR"/>
              </w:rPr>
              <w:t xml:space="preserve">Elnyelt dózis, egységnyi beadott aktivitásra vonatkoztatva (mGy/MBq)  </w:t>
            </w:r>
          </w:p>
        </w:tc>
      </w:tr>
      <w:tr w:rsidR="002F29BF" w:rsidRPr="00BA5FCD" w14:paraId="33044E75" w14:textId="77777777" w:rsidTr="002F29BF">
        <w:trPr>
          <w:gridAfter w:val="1"/>
          <w:wAfter w:w="17" w:type="dxa"/>
          <w:cantSplit/>
          <w:trHeight w:val="284"/>
          <w:tblHeader/>
        </w:trPr>
        <w:tc>
          <w:tcPr>
            <w:tcW w:w="2408" w:type="dxa"/>
            <w:vMerge/>
            <w:tcBorders>
              <w:top w:val="single" w:sz="6" w:space="0" w:color="auto"/>
              <w:left w:val="single" w:sz="6" w:space="0" w:color="auto"/>
              <w:bottom w:val="single" w:sz="6" w:space="0" w:color="auto"/>
              <w:right w:val="single" w:sz="6" w:space="0" w:color="auto"/>
            </w:tcBorders>
          </w:tcPr>
          <w:p w14:paraId="62900E6F" w14:textId="77777777" w:rsidR="002F29BF" w:rsidRPr="00BA5FCD" w:rsidRDefault="002F29BF" w:rsidP="00EA2FFB">
            <w:pPr>
              <w:suppressAutoHyphens w:val="0"/>
              <w:spacing w:line="240" w:lineRule="auto"/>
              <w:rPr>
                <w:szCs w:val="22"/>
                <w:lang w:eastAsia="fr-FR"/>
              </w:rPr>
            </w:pPr>
          </w:p>
        </w:tc>
        <w:tc>
          <w:tcPr>
            <w:tcW w:w="1368" w:type="dxa"/>
            <w:tcBorders>
              <w:top w:val="single" w:sz="6" w:space="0" w:color="auto"/>
              <w:left w:val="single" w:sz="6" w:space="0" w:color="auto"/>
              <w:bottom w:val="single" w:sz="6" w:space="0" w:color="auto"/>
              <w:right w:val="single" w:sz="6" w:space="0" w:color="auto"/>
            </w:tcBorders>
          </w:tcPr>
          <w:p w14:paraId="4B86AF76"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b/>
                <w:szCs w:val="22"/>
                <w:lang w:eastAsia="fr-FR"/>
              </w:rPr>
              <w:t>Felnőtt</w:t>
            </w:r>
          </w:p>
        </w:tc>
        <w:tc>
          <w:tcPr>
            <w:tcW w:w="1389" w:type="dxa"/>
            <w:gridSpan w:val="2"/>
            <w:tcBorders>
              <w:top w:val="single" w:sz="6" w:space="0" w:color="auto"/>
              <w:left w:val="single" w:sz="6" w:space="0" w:color="auto"/>
              <w:bottom w:val="single" w:sz="6" w:space="0" w:color="auto"/>
              <w:right w:val="single" w:sz="6" w:space="0" w:color="auto"/>
            </w:tcBorders>
          </w:tcPr>
          <w:p w14:paraId="0906145E"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b/>
                <w:szCs w:val="22"/>
                <w:lang w:eastAsia="fr-FR"/>
              </w:rPr>
              <w:t>15 év</w:t>
            </w:r>
          </w:p>
        </w:tc>
        <w:tc>
          <w:tcPr>
            <w:tcW w:w="1347" w:type="dxa"/>
            <w:tcBorders>
              <w:top w:val="single" w:sz="6" w:space="0" w:color="auto"/>
              <w:left w:val="single" w:sz="6" w:space="0" w:color="auto"/>
              <w:bottom w:val="single" w:sz="6" w:space="0" w:color="auto"/>
              <w:right w:val="single" w:sz="6" w:space="0" w:color="auto"/>
            </w:tcBorders>
          </w:tcPr>
          <w:p w14:paraId="49480D19"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b/>
                <w:szCs w:val="22"/>
                <w:lang w:eastAsia="fr-FR"/>
              </w:rPr>
              <w:t>10 év</w:t>
            </w:r>
          </w:p>
        </w:tc>
        <w:tc>
          <w:tcPr>
            <w:tcW w:w="1368" w:type="dxa"/>
            <w:tcBorders>
              <w:top w:val="single" w:sz="6" w:space="0" w:color="auto"/>
              <w:left w:val="single" w:sz="6" w:space="0" w:color="auto"/>
              <w:bottom w:val="single" w:sz="6" w:space="0" w:color="auto"/>
              <w:right w:val="single" w:sz="6" w:space="0" w:color="auto"/>
            </w:tcBorders>
          </w:tcPr>
          <w:p w14:paraId="6C2B65B3"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b/>
                <w:szCs w:val="22"/>
                <w:lang w:eastAsia="fr-FR"/>
              </w:rPr>
              <w:t>5 év</w:t>
            </w:r>
          </w:p>
        </w:tc>
        <w:tc>
          <w:tcPr>
            <w:tcW w:w="1229" w:type="dxa"/>
            <w:tcBorders>
              <w:top w:val="single" w:sz="6" w:space="0" w:color="auto"/>
              <w:left w:val="single" w:sz="6" w:space="0" w:color="auto"/>
              <w:bottom w:val="single" w:sz="6" w:space="0" w:color="auto"/>
              <w:right w:val="single" w:sz="6" w:space="0" w:color="auto"/>
            </w:tcBorders>
          </w:tcPr>
          <w:p w14:paraId="57E97A43"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b/>
                <w:szCs w:val="22"/>
                <w:lang w:eastAsia="fr-FR"/>
              </w:rPr>
              <w:t>1 év</w:t>
            </w:r>
          </w:p>
        </w:tc>
      </w:tr>
      <w:tr w:rsidR="002F29BF" w:rsidRPr="00BA5FCD" w14:paraId="4AD7AC44" w14:textId="77777777" w:rsidTr="002F29BF">
        <w:trPr>
          <w:gridAfter w:val="1"/>
          <w:wAfter w:w="17" w:type="dxa"/>
          <w:trHeight w:val="284"/>
        </w:trPr>
        <w:tc>
          <w:tcPr>
            <w:tcW w:w="2408" w:type="dxa"/>
            <w:tcBorders>
              <w:top w:val="single" w:sz="6" w:space="0" w:color="auto"/>
              <w:left w:val="single" w:sz="6" w:space="0" w:color="auto"/>
              <w:bottom w:val="single" w:sz="6" w:space="0" w:color="auto"/>
              <w:right w:val="single" w:sz="6" w:space="0" w:color="auto"/>
            </w:tcBorders>
          </w:tcPr>
          <w:p w14:paraId="4742AA7B" w14:textId="77777777" w:rsidR="002F29BF" w:rsidRPr="00BA5FCD" w:rsidRDefault="002F29BF" w:rsidP="00EA2FFB">
            <w:pPr>
              <w:tabs>
                <w:tab w:val="left" w:pos="426"/>
                <w:tab w:val="left" w:pos="993"/>
                <w:tab w:val="left" w:pos="1418"/>
              </w:tabs>
              <w:suppressAutoHyphens w:val="0"/>
              <w:spacing w:line="240" w:lineRule="auto"/>
              <w:rPr>
                <w:b/>
                <w:szCs w:val="22"/>
                <w:lang w:eastAsia="fr-FR"/>
              </w:rPr>
            </w:pPr>
            <w:r w:rsidRPr="00BA5FCD">
              <w:rPr>
                <w:szCs w:val="22"/>
                <w:lang w:eastAsia="fr-FR"/>
              </w:rPr>
              <w:t>Mellékvese</w:t>
            </w:r>
          </w:p>
        </w:tc>
        <w:tc>
          <w:tcPr>
            <w:tcW w:w="1368" w:type="dxa"/>
            <w:tcBorders>
              <w:top w:val="single" w:sz="6" w:space="0" w:color="auto"/>
              <w:left w:val="single" w:sz="6" w:space="0" w:color="auto"/>
              <w:bottom w:val="single" w:sz="6" w:space="0" w:color="auto"/>
              <w:right w:val="single" w:sz="6" w:space="0" w:color="auto"/>
            </w:tcBorders>
            <w:vAlign w:val="center"/>
          </w:tcPr>
          <w:p w14:paraId="63931190" w14:textId="77777777" w:rsidR="002F29BF" w:rsidRPr="00BA5FCD" w:rsidRDefault="002F29BF" w:rsidP="00EA2FFB">
            <w:pPr>
              <w:suppressAutoHyphens w:val="0"/>
              <w:spacing w:line="240" w:lineRule="auto"/>
              <w:rPr>
                <w:szCs w:val="22"/>
                <w:lang w:eastAsia="fr-FR"/>
              </w:rPr>
            </w:pPr>
            <w:r w:rsidRPr="00BA5FCD">
              <w:rPr>
                <w:szCs w:val="22"/>
                <w:lang w:eastAsia="fr-FR"/>
              </w:rPr>
              <w:t>0,0037</w:t>
            </w:r>
          </w:p>
        </w:tc>
        <w:tc>
          <w:tcPr>
            <w:tcW w:w="1389" w:type="dxa"/>
            <w:gridSpan w:val="2"/>
            <w:tcBorders>
              <w:top w:val="single" w:sz="6" w:space="0" w:color="auto"/>
              <w:left w:val="single" w:sz="6" w:space="0" w:color="auto"/>
              <w:bottom w:val="single" w:sz="6" w:space="0" w:color="auto"/>
              <w:right w:val="single" w:sz="6" w:space="0" w:color="auto"/>
            </w:tcBorders>
            <w:vAlign w:val="center"/>
          </w:tcPr>
          <w:p w14:paraId="1C15BC33" w14:textId="77777777" w:rsidR="002F29BF" w:rsidRPr="00BA5FCD" w:rsidRDefault="002F29BF" w:rsidP="00EA2FFB">
            <w:pPr>
              <w:suppressAutoHyphens w:val="0"/>
              <w:spacing w:line="240" w:lineRule="auto"/>
              <w:rPr>
                <w:szCs w:val="22"/>
                <w:lang w:eastAsia="fr-FR"/>
              </w:rPr>
            </w:pPr>
            <w:r w:rsidRPr="00BA5FCD">
              <w:rPr>
                <w:szCs w:val="22"/>
                <w:lang w:eastAsia="fr-FR"/>
              </w:rPr>
              <w:t>0,0047</w:t>
            </w:r>
          </w:p>
        </w:tc>
        <w:tc>
          <w:tcPr>
            <w:tcW w:w="1347" w:type="dxa"/>
            <w:tcBorders>
              <w:top w:val="single" w:sz="6" w:space="0" w:color="auto"/>
              <w:left w:val="single" w:sz="6" w:space="0" w:color="auto"/>
              <w:bottom w:val="single" w:sz="6" w:space="0" w:color="auto"/>
              <w:right w:val="single" w:sz="6" w:space="0" w:color="auto"/>
            </w:tcBorders>
            <w:vAlign w:val="center"/>
          </w:tcPr>
          <w:p w14:paraId="08E19FD0" w14:textId="77777777" w:rsidR="002F29BF" w:rsidRPr="00BA5FCD" w:rsidRDefault="002F29BF" w:rsidP="00EA2FFB">
            <w:pPr>
              <w:suppressAutoHyphens w:val="0"/>
              <w:spacing w:line="240" w:lineRule="auto"/>
              <w:rPr>
                <w:szCs w:val="22"/>
                <w:lang w:eastAsia="fr-FR"/>
              </w:rPr>
            </w:pPr>
            <w:r w:rsidRPr="00BA5FCD">
              <w:rPr>
                <w:szCs w:val="22"/>
                <w:lang w:eastAsia="fr-FR"/>
              </w:rPr>
              <w:t>0,0072</w:t>
            </w:r>
          </w:p>
        </w:tc>
        <w:tc>
          <w:tcPr>
            <w:tcW w:w="1368" w:type="dxa"/>
            <w:tcBorders>
              <w:top w:val="single" w:sz="6" w:space="0" w:color="auto"/>
              <w:left w:val="single" w:sz="6" w:space="0" w:color="auto"/>
              <w:bottom w:val="single" w:sz="6" w:space="0" w:color="auto"/>
              <w:right w:val="single" w:sz="6" w:space="0" w:color="auto"/>
            </w:tcBorders>
            <w:vAlign w:val="center"/>
          </w:tcPr>
          <w:p w14:paraId="52BC9347" w14:textId="77777777" w:rsidR="002F29BF" w:rsidRPr="00BA5FCD" w:rsidRDefault="002F29BF" w:rsidP="00EA2FFB">
            <w:pPr>
              <w:suppressAutoHyphens w:val="0"/>
              <w:spacing w:line="240" w:lineRule="auto"/>
              <w:rPr>
                <w:szCs w:val="22"/>
                <w:lang w:eastAsia="fr-FR"/>
              </w:rPr>
            </w:pPr>
            <w:r w:rsidRPr="00BA5FCD">
              <w:rPr>
                <w:szCs w:val="22"/>
                <w:lang w:eastAsia="fr-FR"/>
              </w:rPr>
              <w:t>0,011</w:t>
            </w:r>
          </w:p>
        </w:tc>
        <w:tc>
          <w:tcPr>
            <w:tcW w:w="1229" w:type="dxa"/>
            <w:tcBorders>
              <w:top w:val="single" w:sz="6" w:space="0" w:color="auto"/>
              <w:left w:val="single" w:sz="6" w:space="0" w:color="auto"/>
              <w:bottom w:val="single" w:sz="6" w:space="0" w:color="auto"/>
              <w:right w:val="single" w:sz="6" w:space="0" w:color="auto"/>
            </w:tcBorders>
            <w:vAlign w:val="center"/>
          </w:tcPr>
          <w:p w14:paraId="276AE4C9" w14:textId="77777777" w:rsidR="002F29BF" w:rsidRPr="00BA5FCD" w:rsidRDefault="002F29BF" w:rsidP="00EA2FFB">
            <w:pPr>
              <w:suppressAutoHyphens w:val="0"/>
              <w:spacing w:line="240" w:lineRule="auto"/>
              <w:rPr>
                <w:szCs w:val="22"/>
                <w:lang w:eastAsia="fr-FR"/>
              </w:rPr>
            </w:pPr>
            <w:r w:rsidRPr="00BA5FCD">
              <w:rPr>
                <w:szCs w:val="22"/>
                <w:lang w:eastAsia="fr-FR"/>
              </w:rPr>
              <w:t>0,019</w:t>
            </w:r>
          </w:p>
        </w:tc>
      </w:tr>
      <w:tr w:rsidR="002F29BF" w:rsidRPr="00BA5FCD" w14:paraId="343BE9C6" w14:textId="77777777" w:rsidTr="002F29BF">
        <w:trPr>
          <w:gridAfter w:val="1"/>
          <w:wAfter w:w="17" w:type="dxa"/>
          <w:trHeight w:val="284"/>
        </w:trPr>
        <w:tc>
          <w:tcPr>
            <w:tcW w:w="2408" w:type="dxa"/>
            <w:tcBorders>
              <w:top w:val="single" w:sz="6" w:space="0" w:color="auto"/>
              <w:left w:val="single" w:sz="6" w:space="0" w:color="auto"/>
              <w:bottom w:val="single" w:sz="6" w:space="0" w:color="auto"/>
              <w:right w:val="single" w:sz="6" w:space="0" w:color="auto"/>
            </w:tcBorders>
          </w:tcPr>
          <w:p w14:paraId="4EF87DDA"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Húgyhólyag fala</w:t>
            </w:r>
          </w:p>
        </w:tc>
        <w:tc>
          <w:tcPr>
            <w:tcW w:w="1368" w:type="dxa"/>
            <w:tcBorders>
              <w:top w:val="single" w:sz="6" w:space="0" w:color="auto"/>
              <w:left w:val="single" w:sz="6" w:space="0" w:color="auto"/>
              <w:bottom w:val="single" w:sz="6" w:space="0" w:color="auto"/>
              <w:right w:val="single" w:sz="6" w:space="0" w:color="auto"/>
            </w:tcBorders>
            <w:vAlign w:val="center"/>
          </w:tcPr>
          <w:p w14:paraId="2E00E32C" w14:textId="77777777" w:rsidR="002F29BF" w:rsidRPr="00BA5FCD" w:rsidRDefault="002F29BF" w:rsidP="00EA2FFB">
            <w:pPr>
              <w:suppressAutoHyphens w:val="0"/>
              <w:spacing w:line="240" w:lineRule="auto"/>
              <w:rPr>
                <w:szCs w:val="22"/>
                <w:lang w:eastAsia="fr-FR"/>
              </w:rPr>
            </w:pPr>
            <w:r w:rsidRPr="00BA5FCD">
              <w:rPr>
                <w:szCs w:val="22"/>
                <w:lang w:eastAsia="fr-FR"/>
              </w:rPr>
              <w:t>0,018</w:t>
            </w:r>
          </w:p>
        </w:tc>
        <w:tc>
          <w:tcPr>
            <w:tcW w:w="1389" w:type="dxa"/>
            <w:gridSpan w:val="2"/>
            <w:tcBorders>
              <w:top w:val="single" w:sz="6" w:space="0" w:color="auto"/>
              <w:left w:val="single" w:sz="6" w:space="0" w:color="auto"/>
              <w:bottom w:val="single" w:sz="6" w:space="0" w:color="auto"/>
              <w:right w:val="single" w:sz="6" w:space="0" w:color="auto"/>
            </w:tcBorders>
            <w:vAlign w:val="center"/>
          </w:tcPr>
          <w:p w14:paraId="7317D3B1" w14:textId="77777777" w:rsidR="002F29BF" w:rsidRPr="00BA5FCD" w:rsidRDefault="002F29BF" w:rsidP="00EA2FFB">
            <w:pPr>
              <w:suppressAutoHyphens w:val="0"/>
              <w:spacing w:line="240" w:lineRule="auto"/>
              <w:rPr>
                <w:szCs w:val="22"/>
                <w:lang w:eastAsia="fr-FR"/>
              </w:rPr>
            </w:pPr>
            <w:r w:rsidRPr="00BA5FCD">
              <w:rPr>
                <w:szCs w:val="22"/>
                <w:lang w:eastAsia="fr-FR"/>
              </w:rPr>
              <w:t>0,023</w:t>
            </w:r>
          </w:p>
        </w:tc>
        <w:tc>
          <w:tcPr>
            <w:tcW w:w="1347" w:type="dxa"/>
            <w:tcBorders>
              <w:top w:val="single" w:sz="6" w:space="0" w:color="auto"/>
              <w:left w:val="single" w:sz="6" w:space="0" w:color="auto"/>
              <w:bottom w:val="single" w:sz="6" w:space="0" w:color="auto"/>
              <w:right w:val="single" w:sz="6" w:space="0" w:color="auto"/>
            </w:tcBorders>
            <w:vAlign w:val="center"/>
          </w:tcPr>
          <w:p w14:paraId="74211CCB" w14:textId="77777777" w:rsidR="002F29BF" w:rsidRPr="00BA5FCD" w:rsidRDefault="002F29BF" w:rsidP="00EA2FFB">
            <w:pPr>
              <w:suppressAutoHyphens w:val="0"/>
              <w:spacing w:line="240" w:lineRule="auto"/>
              <w:rPr>
                <w:szCs w:val="22"/>
                <w:lang w:eastAsia="fr-FR"/>
              </w:rPr>
            </w:pPr>
            <w:r w:rsidRPr="00BA5FCD">
              <w:rPr>
                <w:szCs w:val="22"/>
                <w:lang w:eastAsia="fr-FR"/>
              </w:rPr>
              <w:t>0,030</w:t>
            </w:r>
          </w:p>
        </w:tc>
        <w:tc>
          <w:tcPr>
            <w:tcW w:w="1368" w:type="dxa"/>
            <w:tcBorders>
              <w:top w:val="single" w:sz="6" w:space="0" w:color="auto"/>
              <w:left w:val="single" w:sz="6" w:space="0" w:color="auto"/>
              <w:bottom w:val="single" w:sz="6" w:space="0" w:color="auto"/>
              <w:right w:val="single" w:sz="6" w:space="0" w:color="auto"/>
            </w:tcBorders>
            <w:vAlign w:val="center"/>
          </w:tcPr>
          <w:p w14:paraId="355A7C60" w14:textId="77777777" w:rsidR="002F29BF" w:rsidRPr="00BA5FCD" w:rsidRDefault="002F29BF" w:rsidP="00EA2FFB">
            <w:pPr>
              <w:suppressAutoHyphens w:val="0"/>
              <w:spacing w:line="240" w:lineRule="auto"/>
              <w:rPr>
                <w:szCs w:val="22"/>
                <w:lang w:eastAsia="fr-FR"/>
              </w:rPr>
            </w:pPr>
            <w:r w:rsidRPr="00BA5FCD">
              <w:rPr>
                <w:szCs w:val="22"/>
                <w:lang w:eastAsia="fr-FR"/>
              </w:rPr>
              <w:t>0,033</w:t>
            </w:r>
          </w:p>
        </w:tc>
        <w:tc>
          <w:tcPr>
            <w:tcW w:w="1229" w:type="dxa"/>
            <w:tcBorders>
              <w:top w:val="single" w:sz="6" w:space="0" w:color="auto"/>
              <w:left w:val="single" w:sz="6" w:space="0" w:color="auto"/>
              <w:bottom w:val="single" w:sz="6" w:space="0" w:color="auto"/>
              <w:right w:val="single" w:sz="6" w:space="0" w:color="auto"/>
            </w:tcBorders>
            <w:vAlign w:val="center"/>
          </w:tcPr>
          <w:p w14:paraId="6B62469D" w14:textId="77777777" w:rsidR="002F29BF" w:rsidRPr="00BA5FCD" w:rsidRDefault="002F29BF" w:rsidP="00EA2FFB">
            <w:pPr>
              <w:suppressAutoHyphens w:val="0"/>
              <w:spacing w:line="240" w:lineRule="auto"/>
              <w:rPr>
                <w:szCs w:val="22"/>
                <w:lang w:eastAsia="fr-FR"/>
              </w:rPr>
            </w:pPr>
            <w:r w:rsidRPr="00BA5FCD">
              <w:rPr>
                <w:szCs w:val="22"/>
                <w:lang w:eastAsia="fr-FR"/>
              </w:rPr>
              <w:t>0,060</w:t>
            </w:r>
          </w:p>
        </w:tc>
      </w:tr>
      <w:tr w:rsidR="002F29BF" w:rsidRPr="00BA5FCD" w14:paraId="2E18D418" w14:textId="77777777" w:rsidTr="002F29BF">
        <w:trPr>
          <w:gridAfter w:val="1"/>
          <w:wAfter w:w="17" w:type="dxa"/>
          <w:trHeight w:val="284"/>
        </w:trPr>
        <w:tc>
          <w:tcPr>
            <w:tcW w:w="2408" w:type="dxa"/>
            <w:tcBorders>
              <w:top w:val="single" w:sz="6" w:space="0" w:color="auto"/>
              <w:left w:val="single" w:sz="6" w:space="0" w:color="auto"/>
              <w:bottom w:val="single" w:sz="6" w:space="0" w:color="auto"/>
              <w:right w:val="single" w:sz="6" w:space="0" w:color="auto"/>
            </w:tcBorders>
          </w:tcPr>
          <w:p w14:paraId="79842AC4"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Csontfelszín</w:t>
            </w:r>
          </w:p>
        </w:tc>
        <w:tc>
          <w:tcPr>
            <w:tcW w:w="1368" w:type="dxa"/>
            <w:tcBorders>
              <w:top w:val="single" w:sz="6" w:space="0" w:color="auto"/>
              <w:left w:val="single" w:sz="6" w:space="0" w:color="auto"/>
              <w:bottom w:val="single" w:sz="6" w:space="0" w:color="auto"/>
              <w:right w:val="single" w:sz="6" w:space="0" w:color="auto"/>
            </w:tcBorders>
            <w:vAlign w:val="center"/>
          </w:tcPr>
          <w:p w14:paraId="5E69993D" w14:textId="77777777" w:rsidR="002F29BF" w:rsidRPr="00BA5FCD" w:rsidRDefault="002F29BF" w:rsidP="00EA2FFB">
            <w:pPr>
              <w:suppressAutoHyphens w:val="0"/>
              <w:spacing w:line="240" w:lineRule="auto"/>
              <w:rPr>
                <w:szCs w:val="22"/>
                <w:lang w:eastAsia="fr-FR"/>
              </w:rPr>
            </w:pPr>
            <w:r w:rsidRPr="00BA5FCD">
              <w:rPr>
                <w:szCs w:val="22"/>
                <w:lang w:eastAsia="fr-FR"/>
              </w:rPr>
              <w:t>0,0054</w:t>
            </w:r>
          </w:p>
        </w:tc>
        <w:tc>
          <w:tcPr>
            <w:tcW w:w="1389" w:type="dxa"/>
            <w:gridSpan w:val="2"/>
            <w:tcBorders>
              <w:top w:val="single" w:sz="6" w:space="0" w:color="auto"/>
              <w:left w:val="single" w:sz="6" w:space="0" w:color="auto"/>
              <w:bottom w:val="single" w:sz="6" w:space="0" w:color="auto"/>
              <w:right w:val="single" w:sz="6" w:space="0" w:color="auto"/>
            </w:tcBorders>
            <w:vAlign w:val="center"/>
          </w:tcPr>
          <w:p w14:paraId="142892B4" w14:textId="77777777" w:rsidR="002F29BF" w:rsidRPr="00BA5FCD" w:rsidRDefault="002F29BF" w:rsidP="00EA2FFB">
            <w:pPr>
              <w:suppressAutoHyphens w:val="0"/>
              <w:spacing w:line="240" w:lineRule="auto"/>
              <w:rPr>
                <w:szCs w:val="22"/>
                <w:lang w:eastAsia="fr-FR"/>
              </w:rPr>
            </w:pPr>
            <w:r w:rsidRPr="00BA5FCD">
              <w:rPr>
                <w:szCs w:val="22"/>
                <w:lang w:eastAsia="fr-FR"/>
              </w:rPr>
              <w:t>0,0066</w:t>
            </w:r>
          </w:p>
        </w:tc>
        <w:tc>
          <w:tcPr>
            <w:tcW w:w="1347" w:type="dxa"/>
            <w:tcBorders>
              <w:top w:val="single" w:sz="6" w:space="0" w:color="auto"/>
              <w:left w:val="single" w:sz="6" w:space="0" w:color="auto"/>
              <w:bottom w:val="single" w:sz="6" w:space="0" w:color="auto"/>
              <w:right w:val="single" w:sz="6" w:space="0" w:color="auto"/>
            </w:tcBorders>
            <w:vAlign w:val="center"/>
          </w:tcPr>
          <w:p w14:paraId="7390B930" w14:textId="77777777" w:rsidR="002F29BF" w:rsidRPr="00BA5FCD" w:rsidRDefault="002F29BF" w:rsidP="00EA2FFB">
            <w:pPr>
              <w:suppressAutoHyphens w:val="0"/>
              <w:spacing w:line="240" w:lineRule="auto"/>
              <w:rPr>
                <w:szCs w:val="22"/>
                <w:lang w:eastAsia="fr-FR"/>
              </w:rPr>
            </w:pPr>
            <w:r w:rsidRPr="00BA5FCD">
              <w:rPr>
                <w:szCs w:val="22"/>
                <w:lang w:eastAsia="fr-FR"/>
              </w:rPr>
              <w:t>0,0097</w:t>
            </w:r>
          </w:p>
        </w:tc>
        <w:tc>
          <w:tcPr>
            <w:tcW w:w="1368" w:type="dxa"/>
            <w:tcBorders>
              <w:top w:val="single" w:sz="6" w:space="0" w:color="auto"/>
              <w:left w:val="single" w:sz="6" w:space="0" w:color="auto"/>
              <w:bottom w:val="single" w:sz="6" w:space="0" w:color="auto"/>
              <w:right w:val="single" w:sz="6" w:space="0" w:color="auto"/>
            </w:tcBorders>
            <w:vAlign w:val="center"/>
          </w:tcPr>
          <w:p w14:paraId="121D5050" w14:textId="77777777" w:rsidR="002F29BF" w:rsidRPr="00BA5FCD" w:rsidRDefault="002F29BF" w:rsidP="00EA2FFB">
            <w:pPr>
              <w:suppressAutoHyphens w:val="0"/>
              <w:spacing w:line="240" w:lineRule="auto"/>
              <w:rPr>
                <w:szCs w:val="22"/>
                <w:lang w:eastAsia="fr-FR"/>
              </w:rPr>
            </w:pPr>
            <w:r w:rsidRPr="00BA5FCD">
              <w:rPr>
                <w:szCs w:val="22"/>
                <w:lang w:eastAsia="fr-FR"/>
              </w:rPr>
              <w:t>0,014</w:t>
            </w:r>
          </w:p>
        </w:tc>
        <w:tc>
          <w:tcPr>
            <w:tcW w:w="1229" w:type="dxa"/>
            <w:tcBorders>
              <w:top w:val="single" w:sz="6" w:space="0" w:color="auto"/>
              <w:left w:val="single" w:sz="6" w:space="0" w:color="auto"/>
              <w:bottom w:val="single" w:sz="6" w:space="0" w:color="auto"/>
              <w:right w:val="single" w:sz="6" w:space="0" w:color="auto"/>
            </w:tcBorders>
            <w:vAlign w:val="center"/>
          </w:tcPr>
          <w:p w14:paraId="099ED9DE" w14:textId="77777777" w:rsidR="002F29BF" w:rsidRPr="00BA5FCD" w:rsidRDefault="002F29BF" w:rsidP="00EA2FFB">
            <w:pPr>
              <w:suppressAutoHyphens w:val="0"/>
              <w:spacing w:line="240" w:lineRule="auto"/>
              <w:rPr>
                <w:szCs w:val="22"/>
                <w:lang w:eastAsia="fr-FR"/>
              </w:rPr>
            </w:pPr>
            <w:r w:rsidRPr="00BA5FCD">
              <w:rPr>
                <w:szCs w:val="22"/>
                <w:lang w:eastAsia="fr-FR"/>
              </w:rPr>
              <w:t>0,026</w:t>
            </w:r>
          </w:p>
        </w:tc>
      </w:tr>
      <w:tr w:rsidR="002F29BF" w:rsidRPr="00BA5FCD" w14:paraId="3DF7B2E1" w14:textId="77777777" w:rsidTr="002F29BF">
        <w:trPr>
          <w:gridAfter w:val="1"/>
          <w:wAfter w:w="17" w:type="dxa"/>
          <w:trHeight w:val="284"/>
        </w:trPr>
        <w:tc>
          <w:tcPr>
            <w:tcW w:w="2408" w:type="dxa"/>
            <w:tcBorders>
              <w:top w:val="single" w:sz="6" w:space="0" w:color="auto"/>
              <w:left w:val="single" w:sz="6" w:space="0" w:color="auto"/>
              <w:bottom w:val="single" w:sz="6" w:space="0" w:color="auto"/>
              <w:right w:val="single" w:sz="6" w:space="0" w:color="auto"/>
            </w:tcBorders>
          </w:tcPr>
          <w:p w14:paraId="098D6A46"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Agy</w:t>
            </w:r>
          </w:p>
        </w:tc>
        <w:tc>
          <w:tcPr>
            <w:tcW w:w="1368" w:type="dxa"/>
            <w:tcBorders>
              <w:top w:val="single" w:sz="6" w:space="0" w:color="auto"/>
              <w:left w:val="single" w:sz="6" w:space="0" w:color="auto"/>
              <w:bottom w:val="single" w:sz="6" w:space="0" w:color="auto"/>
              <w:right w:val="single" w:sz="6" w:space="0" w:color="auto"/>
            </w:tcBorders>
            <w:vAlign w:val="center"/>
          </w:tcPr>
          <w:p w14:paraId="1132B2D5" w14:textId="77777777" w:rsidR="002F29BF" w:rsidRPr="00BA5FCD" w:rsidRDefault="002F29BF" w:rsidP="00EA2FFB">
            <w:pPr>
              <w:suppressAutoHyphens w:val="0"/>
              <w:spacing w:line="240" w:lineRule="auto"/>
              <w:rPr>
                <w:szCs w:val="22"/>
                <w:lang w:eastAsia="fr-FR"/>
              </w:rPr>
            </w:pPr>
            <w:r w:rsidRPr="00BA5FCD">
              <w:rPr>
                <w:szCs w:val="22"/>
                <w:lang w:eastAsia="fr-FR"/>
              </w:rPr>
              <w:t>0,0020</w:t>
            </w:r>
          </w:p>
        </w:tc>
        <w:tc>
          <w:tcPr>
            <w:tcW w:w="1389" w:type="dxa"/>
            <w:gridSpan w:val="2"/>
            <w:tcBorders>
              <w:top w:val="single" w:sz="6" w:space="0" w:color="auto"/>
              <w:left w:val="single" w:sz="6" w:space="0" w:color="auto"/>
              <w:bottom w:val="single" w:sz="6" w:space="0" w:color="auto"/>
              <w:right w:val="single" w:sz="6" w:space="0" w:color="auto"/>
            </w:tcBorders>
            <w:vAlign w:val="center"/>
          </w:tcPr>
          <w:p w14:paraId="61036015" w14:textId="77777777" w:rsidR="002F29BF" w:rsidRPr="00BA5FCD" w:rsidRDefault="002F29BF" w:rsidP="00EA2FFB">
            <w:pPr>
              <w:suppressAutoHyphens w:val="0"/>
              <w:spacing w:line="240" w:lineRule="auto"/>
              <w:rPr>
                <w:szCs w:val="22"/>
                <w:lang w:eastAsia="fr-FR"/>
              </w:rPr>
            </w:pPr>
            <w:r w:rsidRPr="00BA5FCD">
              <w:rPr>
                <w:szCs w:val="22"/>
                <w:lang w:eastAsia="fr-FR"/>
              </w:rPr>
              <w:t>0,0025</w:t>
            </w:r>
          </w:p>
        </w:tc>
        <w:tc>
          <w:tcPr>
            <w:tcW w:w="1347" w:type="dxa"/>
            <w:tcBorders>
              <w:top w:val="single" w:sz="6" w:space="0" w:color="auto"/>
              <w:left w:val="single" w:sz="6" w:space="0" w:color="auto"/>
              <w:bottom w:val="single" w:sz="6" w:space="0" w:color="auto"/>
              <w:right w:val="single" w:sz="6" w:space="0" w:color="auto"/>
            </w:tcBorders>
            <w:vAlign w:val="center"/>
          </w:tcPr>
          <w:p w14:paraId="5989E323" w14:textId="77777777" w:rsidR="002F29BF" w:rsidRPr="00BA5FCD" w:rsidRDefault="002F29BF" w:rsidP="00EA2FFB">
            <w:pPr>
              <w:suppressAutoHyphens w:val="0"/>
              <w:spacing w:line="240" w:lineRule="auto"/>
              <w:rPr>
                <w:szCs w:val="22"/>
                <w:lang w:eastAsia="fr-FR"/>
              </w:rPr>
            </w:pPr>
            <w:r w:rsidRPr="00BA5FCD">
              <w:rPr>
                <w:szCs w:val="22"/>
                <w:lang w:eastAsia="fr-FR"/>
              </w:rPr>
              <w:t>0,0041</w:t>
            </w:r>
          </w:p>
        </w:tc>
        <w:tc>
          <w:tcPr>
            <w:tcW w:w="1368" w:type="dxa"/>
            <w:tcBorders>
              <w:top w:val="single" w:sz="6" w:space="0" w:color="auto"/>
              <w:left w:val="single" w:sz="6" w:space="0" w:color="auto"/>
              <w:bottom w:val="single" w:sz="6" w:space="0" w:color="auto"/>
              <w:right w:val="single" w:sz="6" w:space="0" w:color="auto"/>
            </w:tcBorders>
            <w:vAlign w:val="center"/>
          </w:tcPr>
          <w:p w14:paraId="19DBA9EE" w14:textId="77777777" w:rsidR="002F29BF" w:rsidRPr="00BA5FCD" w:rsidRDefault="002F29BF" w:rsidP="00EA2FFB">
            <w:pPr>
              <w:suppressAutoHyphens w:val="0"/>
              <w:spacing w:line="240" w:lineRule="auto"/>
              <w:rPr>
                <w:szCs w:val="22"/>
                <w:lang w:eastAsia="fr-FR"/>
              </w:rPr>
            </w:pPr>
            <w:r w:rsidRPr="00BA5FCD">
              <w:rPr>
                <w:szCs w:val="22"/>
                <w:lang w:eastAsia="fr-FR"/>
              </w:rPr>
              <w:t>0,0066</w:t>
            </w:r>
          </w:p>
        </w:tc>
        <w:tc>
          <w:tcPr>
            <w:tcW w:w="1229" w:type="dxa"/>
            <w:tcBorders>
              <w:top w:val="single" w:sz="6" w:space="0" w:color="auto"/>
              <w:left w:val="single" w:sz="6" w:space="0" w:color="auto"/>
              <w:bottom w:val="single" w:sz="6" w:space="0" w:color="auto"/>
              <w:right w:val="single" w:sz="6" w:space="0" w:color="auto"/>
            </w:tcBorders>
            <w:vAlign w:val="center"/>
          </w:tcPr>
          <w:p w14:paraId="1B12DEBD" w14:textId="77777777" w:rsidR="002F29BF" w:rsidRPr="00BA5FCD" w:rsidRDefault="002F29BF" w:rsidP="00EA2FFB">
            <w:pPr>
              <w:suppressAutoHyphens w:val="0"/>
              <w:spacing w:line="240" w:lineRule="auto"/>
              <w:rPr>
                <w:szCs w:val="22"/>
                <w:lang w:eastAsia="fr-FR"/>
              </w:rPr>
            </w:pPr>
            <w:r w:rsidRPr="00BA5FCD">
              <w:rPr>
                <w:szCs w:val="22"/>
                <w:lang w:eastAsia="fr-FR"/>
              </w:rPr>
              <w:t>0,012</w:t>
            </w:r>
          </w:p>
        </w:tc>
      </w:tr>
      <w:tr w:rsidR="002F29BF" w:rsidRPr="00BA5FCD" w14:paraId="6D62E46E" w14:textId="77777777" w:rsidTr="002F29BF">
        <w:trPr>
          <w:gridAfter w:val="1"/>
          <w:wAfter w:w="17" w:type="dxa"/>
          <w:trHeight w:val="284"/>
        </w:trPr>
        <w:tc>
          <w:tcPr>
            <w:tcW w:w="2408" w:type="dxa"/>
            <w:tcBorders>
              <w:top w:val="single" w:sz="6" w:space="0" w:color="auto"/>
              <w:left w:val="single" w:sz="6" w:space="0" w:color="auto"/>
              <w:bottom w:val="single" w:sz="6" w:space="0" w:color="auto"/>
              <w:right w:val="single" w:sz="6" w:space="0" w:color="auto"/>
            </w:tcBorders>
          </w:tcPr>
          <w:p w14:paraId="629640BF"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Emlő</w:t>
            </w:r>
          </w:p>
        </w:tc>
        <w:tc>
          <w:tcPr>
            <w:tcW w:w="1368" w:type="dxa"/>
            <w:tcBorders>
              <w:top w:val="single" w:sz="6" w:space="0" w:color="auto"/>
              <w:left w:val="single" w:sz="6" w:space="0" w:color="auto"/>
              <w:bottom w:val="single" w:sz="6" w:space="0" w:color="auto"/>
              <w:right w:val="single" w:sz="6" w:space="0" w:color="auto"/>
            </w:tcBorders>
            <w:vAlign w:val="center"/>
          </w:tcPr>
          <w:p w14:paraId="393EC584" w14:textId="77777777" w:rsidR="002F29BF" w:rsidRPr="00BA5FCD" w:rsidRDefault="002F29BF" w:rsidP="00EA2FFB">
            <w:pPr>
              <w:suppressAutoHyphens w:val="0"/>
              <w:spacing w:line="240" w:lineRule="auto"/>
              <w:rPr>
                <w:szCs w:val="22"/>
                <w:lang w:eastAsia="fr-FR"/>
              </w:rPr>
            </w:pPr>
            <w:r w:rsidRPr="00BA5FCD">
              <w:rPr>
                <w:szCs w:val="22"/>
                <w:lang w:eastAsia="fr-FR"/>
              </w:rPr>
              <w:t>0,0018</w:t>
            </w:r>
          </w:p>
        </w:tc>
        <w:tc>
          <w:tcPr>
            <w:tcW w:w="1389" w:type="dxa"/>
            <w:gridSpan w:val="2"/>
            <w:tcBorders>
              <w:top w:val="single" w:sz="6" w:space="0" w:color="auto"/>
              <w:left w:val="single" w:sz="6" w:space="0" w:color="auto"/>
              <w:bottom w:val="single" w:sz="6" w:space="0" w:color="auto"/>
              <w:right w:val="single" w:sz="6" w:space="0" w:color="auto"/>
            </w:tcBorders>
            <w:vAlign w:val="center"/>
          </w:tcPr>
          <w:p w14:paraId="382C2289" w14:textId="77777777" w:rsidR="002F29BF" w:rsidRPr="00BA5FCD" w:rsidRDefault="002F29BF" w:rsidP="00EA2FFB">
            <w:pPr>
              <w:suppressAutoHyphens w:val="0"/>
              <w:spacing w:line="240" w:lineRule="auto"/>
              <w:rPr>
                <w:szCs w:val="22"/>
                <w:lang w:eastAsia="fr-FR"/>
              </w:rPr>
            </w:pPr>
            <w:r w:rsidRPr="00BA5FCD">
              <w:rPr>
                <w:szCs w:val="22"/>
                <w:lang w:eastAsia="fr-FR"/>
              </w:rPr>
              <w:t>0,0023</w:t>
            </w:r>
          </w:p>
        </w:tc>
        <w:tc>
          <w:tcPr>
            <w:tcW w:w="1347" w:type="dxa"/>
            <w:tcBorders>
              <w:top w:val="single" w:sz="6" w:space="0" w:color="auto"/>
              <w:left w:val="single" w:sz="6" w:space="0" w:color="auto"/>
              <w:bottom w:val="single" w:sz="6" w:space="0" w:color="auto"/>
              <w:right w:val="single" w:sz="6" w:space="0" w:color="auto"/>
            </w:tcBorders>
            <w:vAlign w:val="center"/>
          </w:tcPr>
          <w:p w14:paraId="1035A37C" w14:textId="77777777" w:rsidR="002F29BF" w:rsidRPr="00BA5FCD" w:rsidRDefault="002F29BF" w:rsidP="00EA2FFB">
            <w:pPr>
              <w:suppressAutoHyphens w:val="0"/>
              <w:spacing w:line="240" w:lineRule="auto"/>
              <w:rPr>
                <w:szCs w:val="22"/>
                <w:lang w:eastAsia="fr-FR"/>
              </w:rPr>
            </w:pPr>
            <w:r w:rsidRPr="00BA5FCD">
              <w:rPr>
                <w:szCs w:val="22"/>
                <w:lang w:eastAsia="fr-FR"/>
              </w:rPr>
              <w:t>0,0034</w:t>
            </w:r>
          </w:p>
        </w:tc>
        <w:tc>
          <w:tcPr>
            <w:tcW w:w="1368" w:type="dxa"/>
            <w:tcBorders>
              <w:top w:val="single" w:sz="6" w:space="0" w:color="auto"/>
              <w:left w:val="single" w:sz="6" w:space="0" w:color="auto"/>
              <w:bottom w:val="single" w:sz="6" w:space="0" w:color="auto"/>
              <w:right w:val="single" w:sz="6" w:space="0" w:color="auto"/>
            </w:tcBorders>
            <w:vAlign w:val="center"/>
          </w:tcPr>
          <w:p w14:paraId="74CD8AFC" w14:textId="77777777" w:rsidR="002F29BF" w:rsidRPr="00BA5FCD" w:rsidRDefault="002F29BF" w:rsidP="00EA2FFB">
            <w:pPr>
              <w:suppressAutoHyphens w:val="0"/>
              <w:spacing w:line="240" w:lineRule="auto"/>
              <w:rPr>
                <w:szCs w:val="22"/>
                <w:lang w:eastAsia="fr-FR"/>
              </w:rPr>
            </w:pPr>
            <w:r w:rsidRPr="00BA5FCD">
              <w:rPr>
                <w:szCs w:val="22"/>
                <w:lang w:eastAsia="fr-FR"/>
              </w:rPr>
              <w:t>0,0056</w:t>
            </w:r>
          </w:p>
        </w:tc>
        <w:tc>
          <w:tcPr>
            <w:tcW w:w="1229" w:type="dxa"/>
            <w:tcBorders>
              <w:top w:val="single" w:sz="6" w:space="0" w:color="auto"/>
              <w:left w:val="single" w:sz="6" w:space="0" w:color="auto"/>
              <w:bottom w:val="single" w:sz="6" w:space="0" w:color="auto"/>
              <w:right w:val="single" w:sz="6" w:space="0" w:color="auto"/>
            </w:tcBorders>
            <w:vAlign w:val="center"/>
          </w:tcPr>
          <w:p w14:paraId="0C59D591" w14:textId="77777777" w:rsidR="002F29BF" w:rsidRPr="00BA5FCD" w:rsidRDefault="002F29BF" w:rsidP="00EA2FFB">
            <w:pPr>
              <w:suppressAutoHyphens w:val="0"/>
              <w:spacing w:line="240" w:lineRule="auto"/>
              <w:rPr>
                <w:szCs w:val="22"/>
                <w:lang w:eastAsia="fr-FR"/>
              </w:rPr>
            </w:pPr>
            <w:r w:rsidRPr="00BA5FCD">
              <w:rPr>
                <w:szCs w:val="22"/>
                <w:lang w:eastAsia="fr-FR"/>
              </w:rPr>
              <w:t>0,011</w:t>
            </w:r>
          </w:p>
        </w:tc>
      </w:tr>
      <w:tr w:rsidR="002F29BF" w:rsidRPr="00BA5FCD" w14:paraId="79A89093" w14:textId="77777777" w:rsidTr="002F29BF">
        <w:trPr>
          <w:gridAfter w:val="1"/>
          <w:wAfter w:w="17" w:type="dxa"/>
          <w:trHeight w:val="284"/>
        </w:trPr>
        <w:tc>
          <w:tcPr>
            <w:tcW w:w="2408" w:type="dxa"/>
            <w:tcBorders>
              <w:top w:val="single" w:sz="6" w:space="0" w:color="auto"/>
              <w:left w:val="single" w:sz="6" w:space="0" w:color="auto"/>
              <w:bottom w:val="single" w:sz="6" w:space="0" w:color="auto"/>
              <w:right w:val="single" w:sz="6" w:space="0" w:color="auto"/>
            </w:tcBorders>
          </w:tcPr>
          <w:p w14:paraId="05E2381D"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Epehólyag</w:t>
            </w:r>
          </w:p>
        </w:tc>
        <w:tc>
          <w:tcPr>
            <w:tcW w:w="1368" w:type="dxa"/>
            <w:tcBorders>
              <w:top w:val="single" w:sz="6" w:space="0" w:color="auto"/>
              <w:left w:val="single" w:sz="6" w:space="0" w:color="auto"/>
              <w:bottom w:val="single" w:sz="6" w:space="0" w:color="auto"/>
              <w:right w:val="single" w:sz="6" w:space="0" w:color="auto"/>
            </w:tcBorders>
            <w:vAlign w:val="center"/>
          </w:tcPr>
          <w:p w14:paraId="528F7698" w14:textId="77777777" w:rsidR="002F29BF" w:rsidRPr="00BA5FCD" w:rsidRDefault="002F29BF" w:rsidP="00EA2FFB">
            <w:pPr>
              <w:suppressAutoHyphens w:val="0"/>
              <w:spacing w:line="240" w:lineRule="auto"/>
              <w:rPr>
                <w:szCs w:val="22"/>
                <w:lang w:eastAsia="fr-FR"/>
              </w:rPr>
            </w:pPr>
            <w:r w:rsidRPr="00BA5FCD">
              <w:rPr>
                <w:szCs w:val="22"/>
                <w:lang w:eastAsia="fr-FR"/>
              </w:rPr>
              <w:t>0,0074</w:t>
            </w:r>
          </w:p>
        </w:tc>
        <w:tc>
          <w:tcPr>
            <w:tcW w:w="1389" w:type="dxa"/>
            <w:gridSpan w:val="2"/>
            <w:tcBorders>
              <w:top w:val="single" w:sz="6" w:space="0" w:color="auto"/>
              <w:left w:val="single" w:sz="6" w:space="0" w:color="auto"/>
              <w:bottom w:val="single" w:sz="6" w:space="0" w:color="auto"/>
              <w:right w:val="single" w:sz="6" w:space="0" w:color="auto"/>
            </w:tcBorders>
            <w:vAlign w:val="center"/>
          </w:tcPr>
          <w:p w14:paraId="64C578B0" w14:textId="77777777" w:rsidR="002F29BF" w:rsidRPr="00BA5FCD" w:rsidRDefault="002F29BF" w:rsidP="00EA2FFB">
            <w:pPr>
              <w:suppressAutoHyphens w:val="0"/>
              <w:spacing w:line="240" w:lineRule="auto"/>
              <w:rPr>
                <w:szCs w:val="22"/>
                <w:lang w:eastAsia="fr-FR"/>
              </w:rPr>
            </w:pPr>
            <w:r w:rsidRPr="00BA5FCD">
              <w:rPr>
                <w:szCs w:val="22"/>
                <w:lang w:eastAsia="fr-FR"/>
              </w:rPr>
              <w:t>0,0099</w:t>
            </w:r>
          </w:p>
        </w:tc>
        <w:tc>
          <w:tcPr>
            <w:tcW w:w="1347" w:type="dxa"/>
            <w:tcBorders>
              <w:top w:val="single" w:sz="6" w:space="0" w:color="auto"/>
              <w:left w:val="single" w:sz="6" w:space="0" w:color="auto"/>
              <w:bottom w:val="single" w:sz="6" w:space="0" w:color="auto"/>
              <w:right w:val="single" w:sz="6" w:space="0" w:color="auto"/>
            </w:tcBorders>
            <w:vAlign w:val="center"/>
          </w:tcPr>
          <w:p w14:paraId="06B3DF1E" w14:textId="77777777" w:rsidR="002F29BF" w:rsidRPr="00BA5FCD" w:rsidRDefault="002F29BF" w:rsidP="00EA2FFB">
            <w:pPr>
              <w:suppressAutoHyphens w:val="0"/>
              <w:spacing w:line="240" w:lineRule="auto"/>
              <w:rPr>
                <w:szCs w:val="22"/>
                <w:lang w:eastAsia="fr-FR"/>
              </w:rPr>
            </w:pPr>
            <w:r w:rsidRPr="00BA5FCD">
              <w:rPr>
                <w:szCs w:val="22"/>
                <w:lang w:eastAsia="fr-FR"/>
              </w:rPr>
              <w:t>0,016</w:t>
            </w:r>
          </w:p>
        </w:tc>
        <w:tc>
          <w:tcPr>
            <w:tcW w:w="1368" w:type="dxa"/>
            <w:tcBorders>
              <w:top w:val="single" w:sz="6" w:space="0" w:color="auto"/>
              <w:left w:val="single" w:sz="6" w:space="0" w:color="auto"/>
              <w:bottom w:val="single" w:sz="6" w:space="0" w:color="auto"/>
              <w:right w:val="single" w:sz="6" w:space="0" w:color="auto"/>
            </w:tcBorders>
            <w:vAlign w:val="center"/>
          </w:tcPr>
          <w:p w14:paraId="3D8339F2" w14:textId="77777777" w:rsidR="002F29BF" w:rsidRPr="00BA5FCD" w:rsidRDefault="002F29BF" w:rsidP="00EA2FFB">
            <w:pPr>
              <w:suppressAutoHyphens w:val="0"/>
              <w:spacing w:line="240" w:lineRule="auto"/>
              <w:rPr>
                <w:szCs w:val="22"/>
                <w:lang w:eastAsia="fr-FR"/>
              </w:rPr>
            </w:pPr>
            <w:r w:rsidRPr="00BA5FCD">
              <w:rPr>
                <w:szCs w:val="22"/>
                <w:lang w:eastAsia="fr-FR"/>
              </w:rPr>
              <w:t>0,023</w:t>
            </w:r>
          </w:p>
        </w:tc>
        <w:tc>
          <w:tcPr>
            <w:tcW w:w="1229" w:type="dxa"/>
            <w:tcBorders>
              <w:top w:val="single" w:sz="6" w:space="0" w:color="auto"/>
              <w:left w:val="single" w:sz="6" w:space="0" w:color="auto"/>
              <w:bottom w:val="single" w:sz="6" w:space="0" w:color="auto"/>
              <w:right w:val="single" w:sz="6" w:space="0" w:color="auto"/>
            </w:tcBorders>
            <w:vAlign w:val="center"/>
          </w:tcPr>
          <w:p w14:paraId="6E52CDA8" w14:textId="77777777" w:rsidR="002F29BF" w:rsidRPr="00BA5FCD" w:rsidRDefault="002F29BF" w:rsidP="00EA2FFB">
            <w:pPr>
              <w:suppressAutoHyphens w:val="0"/>
              <w:spacing w:line="240" w:lineRule="auto"/>
              <w:rPr>
                <w:szCs w:val="22"/>
                <w:lang w:eastAsia="fr-FR"/>
              </w:rPr>
            </w:pPr>
            <w:r w:rsidRPr="00BA5FCD">
              <w:rPr>
                <w:szCs w:val="22"/>
                <w:lang w:eastAsia="fr-FR"/>
              </w:rPr>
              <w:t>0,035</w:t>
            </w:r>
          </w:p>
        </w:tc>
      </w:tr>
      <w:tr w:rsidR="002F29BF" w:rsidRPr="00BA5FCD" w14:paraId="0A364AA9" w14:textId="77777777" w:rsidTr="002F29BF">
        <w:trPr>
          <w:gridAfter w:val="1"/>
          <w:wAfter w:w="17" w:type="dxa"/>
          <w:trHeight w:val="284"/>
        </w:trPr>
        <w:tc>
          <w:tcPr>
            <w:tcW w:w="2408" w:type="dxa"/>
            <w:tcBorders>
              <w:top w:val="single" w:sz="6" w:space="0" w:color="auto"/>
              <w:left w:val="single" w:sz="6" w:space="0" w:color="auto"/>
              <w:bottom w:val="single" w:sz="6" w:space="0" w:color="auto"/>
              <w:right w:val="single" w:sz="6" w:space="0" w:color="auto"/>
            </w:tcBorders>
          </w:tcPr>
          <w:p w14:paraId="52BF62FE"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Gastrointestinalis tractus</w:t>
            </w:r>
          </w:p>
        </w:tc>
        <w:tc>
          <w:tcPr>
            <w:tcW w:w="1368" w:type="dxa"/>
            <w:tcBorders>
              <w:top w:val="single" w:sz="6" w:space="0" w:color="auto"/>
              <w:left w:val="single" w:sz="6" w:space="0" w:color="auto"/>
              <w:bottom w:val="single" w:sz="6" w:space="0" w:color="auto"/>
              <w:right w:val="single" w:sz="6" w:space="0" w:color="auto"/>
            </w:tcBorders>
            <w:vAlign w:val="center"/>
          </w:tcPr>
          <w:p w14:paraId="13459367" w14:textId="77777777" w:rsidR="002F29BF" w:rsidRPr="00BA5FCD" w:rsidRDefault="002F29BF" w:rsidP="00EA2FFB">
            <w:pPr>
              <w:suppressAutoHyphens w:val="0"/>
              <w:spacing w:line="240" w:lineRule="auto"/>
              <w:rPr>
                <w:szCs w:val="22"/>
                <w:lang w:eastAsia="fr-FR"/>
              </w:rPr>
            </w:pPr>
          </w:p>
        </w:tc>
        <w:tc>
          <w:tcPr>
            <w:tcW w:w="1389" w:type="dxa"/>
            <w:gridSpan w:val="2"/>
            <w:tcBorders>
              <w:top w:val="single" w:sz="6" w:space="0" w:color="auto"/>
              <w:left w:val="single" w:sz="6" w:space="0" w:color="auto"/>
              <w:bottom w:val="single" w:sz="6" w:space="0" w:color="auto"/>
              <w:right w:val="single" w:sz="6" w:space="0" w:color="auto"/>
            </w:tcBorders>
            <w:vAlign w:val="center"/>
          </w:tcPr>
          <w:p w14:paraId="6F3483D2" w14:textId="77777777" w:rsidR="002F29BF" w:rsidRPr="00BA5FCD" w:rsidRDefault="002F29BF" w:rsidP="00EA2FFB">
            <w:pPr>
              <w:suppressAutoHyphens w:val="0"/>
              <w:spacing w:line="240" w:lineRule="auto"/>
              <w:rPr>
                <w:szCs w:val="22"/>
                <w:lang w:eastAsia="fr-FR"/>
              </w:rPr>
            </w:pPr>
          </w:p>
        </w:tc>
        <w:tc>
          <w:tcPr>
            <w:tcW w:w="1347" w:type="dxa"/>
            <w:tcBorders>
              <w:top w:val="single" w:sz="6" w:space="0" w:color="auto"/>
              <w:left w:val="single" w:sz="6" w:space="0" w:color="auto"/>
              <w:bottom w:val="single" w:sz="6" w:space="0" w:color="auto"/>
              <w:right w:val="single" w:sz="6" w:space="0" w:color="auto"/>
            </w:tcBorders>
            <w:vAlign w:val="center"/>
          </w:tcPr>
          <w:p w14:paraId="4CB21257" w14:textId="77777777" w:rsidR="002F29BF" w:rsidRPr="00BA5FCD" w:rsidRDefault="002F29BF" w:rsidP="00EA2FFB">
            <w:pPr>
              <w:suppressAutoHyphens w:val="0"/>
              <w:spacing w:line="240" w:lineRule="auto"/>
              <w:rPr>
                <w:szCs w:val="22"/>
                <w:lang w:eastAsia="fr-FR"/>
              </w:rPr>
            </w:pPr>
          </w:p>
        </w:tc>
        <w:tc>
          <w:tcPr>
            <w:tcW w:w="1368" w:type="dxa"/>
            <w:tcBorders>
              <w:top w:val="single" w:sz="6" w:space="0" w:color="auto"/>
              <w:left w:val="single" w:sz="6" w:space="0" w:color="auto"/>
              <w:bottom w:val="single" w:sz="6" w:space="0" w:color="auto"/>
              <w:right w:val="single" w:sz="6" w:space="0" w:color="auto"/>
            </w:tcBorders>
            <w:vAlign w:val="center"/>
          </w:tcPr>
          <w:p w14:paraId="6676619B" w14:textId="77777777" w:rsidR="002F29BF" w:rsidRPr="00BA5FCD" w:rsidRDefault="002F29BF" w:rsidP="00EA2FFB">
            <w:pPr>
              <w:suppressAutoHyphens w:val="0"/>
              <w:spacing w:line="240" w:lineRule="auto"/>
              <w:rPr>
                <w:szCs w:val="22"/>
                <w:lang w:eastAsia="fr-FR"/>
              </w:rPr>
            </w:pPr>
          </w:p>
        </w:tc>
        <w:tc>
          <w:tcPr>
            <w:tcW w:w="1229" w:type="dxa"/>
            <w:tcBorders>
              <w:top w:val="single" w:sz="6" w:space="0" w:color="auto"/>
              <w:left w:val="single" w:sz="6" w:space="0" w:color="auto"/>
              <w:bottom w:val="single" w:sz="6" w:space="0" w:color="auto"/>
              <w:right w:val="single" w:sz="6" w:space="0" w:color="auto"/>
            </w:tcBorders>
            <w:vAlign w:val="center"/>
          </w:tcPr>
          <w:p w14:paraId="668B5484" w14:textId="77777777" w:rsidR="002F29BF" w:rsidRPr="00BA5FCD" w:rsidRDefault="002F29BF" w:rsidP="00EA2FFB">
            <w:pPr>
              <w:suppressAutoHyphens w:val="0"/>
              <w:spacing w:line="240" w:lineRule="auto"/>
              <w:rPr>
                <w:szCs w:val="22"/>
                <w:lang w:eastAsia="fr-FR"/>
              </w:rPr>
            </w:pPr>
          </w:p>
        </w:tc>
      </w:tr>
      <w:tr w:rsidR="002F29BF" w:rsidRPr="00BA5FCD" w14:paraId="10AB424E" w14:textId="77777777" w:rsidTr="002F29BF">
        <w:trPr>
          <w:gridAfter w:val="1"/>
          <w:wAfter w:w="17" w:type="dxa"/>
          <w:trHeight w:val="284"/>
        </w:trPr>
        <w:tc>
          <w:tcPr>
            <w:tcW w:w="2408" w:type="dxa"/>
            <w:tcBorders>
              <w:top w:val="single" w:sz="6" w:space="0" w:color="auto"/>
              <w:left w:val="single" w:sz="6" w:space="0" w:color="auto"/>
              <w:bottom w:val="single" w:sz="6" w:space="0" w:color="auto"/>
              <w:right w:val="single" w:sz="6" w:space="0" w:color="auto"/>
            </w:tcBorders>
            <w:vAlign w:val="center"/>
          </w:tcPr>
          <w:p w14:paraId="5FDAEECA" w14:textId="77777777" w:rsidR="002F29BF" w:rsidRPr="00BA5FCD" w:rsidRDefault="002F29BF" w:rsidP="00EA2FFB">
            <w:pPr>
              <w:numPr>
                <w:ilvl w:val="0"/>
                <w:numId w:val="5"/>
              </w:numPr>
              <w:tabs>
                <w:tab w:val="left" w:pos="284"/>
              </w:tabs>
              <w:suppressAutoHyphens w:val="0"/>
              <w:spacing w:line="240" w:lineRule="auto"/>
              <w:ind w:left="284" w:hanging="142"/>
              <w:rPr>
                <w:szCs w:val="22"/>
                <w:lang w:eastAsia="fr-FR"/>
              </w:rPr>
            </w:pPr>
            <w:r w:rsidRPr="00BA5FCD">
              <w:rPr>
                <w:szCs w:val="22"/>
                <w:lang w:eastAsia="fr-FR"/>
              </w:rPr>
              <w:t>Gyomorfal</w:t>
            </w:r>
          </w:p>
        </w:tc>
        <w:tc>
          <w:tcPr>
            <w:tcW w:w="1368" w:type="dxa"/>
            <w:tcBorders>
              <w:top w:val="single" w:sz="6" w:space="0" w:color="auto"/>
              <w:left w:val="single" w:sz="6" w:space="0" w:color="auto"/>
              <w:bottom w:val="single" w:sz="6" w:space="0" w:color="auto"/>
              <w:right w:val="single" w:sz="6" w:space="0" w:color="auto"/>
            </w:tcBorders>
            <w:vAlign w:val="center"/>
          </w:tcPr>
          <w:p w14:paraId="6D079A77" w14:textId="77777777" w:rsidR="002F29BF" w:rsidRPr="00BA5FCD" w:rsidRDefault="002F29BF" w:rsidP="00EA2FFB">
            <w:pPr>
              <w:suppressAutoHyphens w:val="0"/>
              <w:spacing w:line="240" w:lineRule="auto"/>
              <w:rPr>
                <w:szCs w:val="22"/>
                <w:lang w:eastAsia="fr-FR"/>
              </w:rPr>
            </w:pPr>
            <w:r w:rsidRPr="00BA5FCD">
              <w:rPr>
                <w:szCs w:val="22"/>
                <w:lang w:eastAsia="fr-FR"/>
              </w:rPr>
              <w:t>0,026</w:t>
            </w:r>
          </w:p>
        </w:tc>
        <w:tc>
          <w:tcPr>
            <w:tcW w:w="1389" w:type="dxa"/>
            <w:gridSpan w:val="2"/>
            <w:tcBorders>
              <w:top w:val="single" w:sz="6" w:space="0" w:color="auto"/>
              <w:left w:val="single" w:sz="6" w:space="0" w:color="auto"/>
              <w:bottom w:val="single" w:sz="6" w:space="0" w:color="auto"/>
              <w:right w:val="single" w:sz="6" w:space="0" w:color="auto"/>
            </w:tcBorders>
            <w:vAlign w:val="center"/>
          </w:tcPr>
          <w:p w14:paraId="57BDB453" w14:textId="77777777" w:rsidR="002F29BF" w:rsidRPr="00BA5FCD" w:rsidRDefault="002F29BF" w:rsidP="00EA2FFB">
            <w:pPr>
              <w:suppressAutoHyphens w:val="0"/>
              <w:spacing w:line="240" w:lineRule="auto"/>
              <w:rPr>
                <w:szCs w:val="22"/>
                <w:lang w:eastAsia="fr-FR"/>
              </w:rPr>
            </w:pPr>
            <w:r w:rsidRPr="00BA5FCD">
              <w:rPr>
                <w:szCs w:val="22"/>
                <w:lang w:eastAsia="fr-FR"/>
              </w:rPr>
              <w:t>0,034</w:t>
            </w:r>
          </w:p>
        </w:tc>
        <w:tc>
          <w:tcPr>
            <w:tcW w:w="1347" w:type="dxa"/>
            <w:tcBorders>
              <w:top w:val="single" w:sz="6" w:space="0" w:color="auto"/>
              <w:left w:val="single" w:sz="6" w:space="0" w:color="auto"/>
              <w:bottom w:val="single" w:sz="6" w:space="0" w:color="auto"/>
              <w:right w:val="single" w:sz="6" w:space="0" w:color="auto"/>
            </w:tcBorders>
            <w:vAlign w:val="center"/>
          </w:tcPr>
          <w:p w14:paraId="23BBBFFA" w14:textId="77777777" w:rsidR="002F29BF" w:rsidRPr="00BA5FCD" w:rsidRDefault="002F29BF" w:rsidP="00EA2FFB">
            <w:pPr>
              <w:suppressAutoHyphens w:val="0"/>
              <w:spacing w:line="240" w:lineRule="auto"/>
              <w:rPr>
                <w:szCs w:val="22"/>
                <w:lang w:eastAsia="fr-FR"/>
              </w:rPr>
            </w:pPr>
            <w:r w:rsidRPr="00BA5FCD">
              <w:rPr>
                <w:szCs w:val="22"/>
                <w:lang w:eastAsia="fr-FR"/>
              </w:rPr>
              <w:t>0,048</w:t>
            </w:r>
          </w:p>
        </w:tc>
        <w:tc>
          <w:tcPr>
            <w:tcW w:w="1368" w:type="dxa"/>
            <w:tcBorders>
              <w:top w:val="single" w:sz="6" w:space="0" w:color="auto"/>
              <w:left w:val="single" w:sz="6" w:space="0" w:color="auto"/>
              <w:bottom w:val="single" w:sz="6" w:space="0" w:color="auto"/>
              <w:right w:val="single" w:sz="6" w:space="0" w:color="auto"/>
            </w:tcBorders>
            <w:vAlign w:val="center"/>
          </w:tcPr>
          <w:p w14:paraId="74C09BE7" w14:textId="77777777" w:rsidR="002F29BF" w:rsidRPr="00BA5FCD" w:rsidRDefault="002F29BF" w:rsidP="00EA2FFB">
            <w:pPr>
              <w:suppressAutoHyphens w:val="0"/>
              <w:spacing w:line="240" w:lineRule="auto"/>
              <w:rPr>
                <w:szCs w:val="22"/>
                <w:lang w:eastAsia="fr-FR"/>
              </w:rPr>
            </w:pPr>
            <w:r w:rsidRPr="00BA5FCD">
              <w:rPr>
                <w:szCs w:val="22"/>
                <w:lang w:eastAsia="fr-FR"/>
              </w:rPr>
              <w:t>0,078</w:t>
            </w:r>
          </w:p>
        </w:tc>
        <w:tc>
          <w:tcPr>
            <w:tcW w:w="1229" w:type="dxa"/>
            <w:tcBorders>
              <w:top w:val="single" w:sz="6" w:space="0" w:color="auto"/>
              <w:left w:val="single" w:sz="6" w:space="0" w:color="auto"/>
              <w:bottom w:val="single" w:sz="6" w:space="0" w:color="auto"/>
              <w:right w:val="single" w:sz="6" w:space="0" w:color="auto"/>
            </w:tcBorders>
            <w:vAlign w:val="center"/>
          </w:tcPr>
          <w:p w14:paraId="1C29F511" w14:textId="77777777" w:rsidR="002F29BF" w:rsidRPr="00BA5FCD" w:rsidRDefault="002F29BF" w:rsidP="00EA2FFB">
            <w:pPr>
              <w:suppressAutoHyphens w:val="0"/>
              <w:spacing w:line="240" w:lineRule="auto"/>
              <w:rPr>
                <w:szCs w:val="22"/>
                <w:lang w:eastAsia="fr-FR"/>
              </w:rPr>
            </w:pPr>
            <w:r w:rsidRPr="00BA5FCD">
              <w:rPr>
                <w:szCs w:val="22"/>
                <w:lang w:eastAsia="fr-FR"/>
              </w:rPr>
              <w:t>0,16</w:t>
            </w:r>
          </w:p>
        </w:tc>
      </w:tr>
      <w:tr w:rsidR="002F29BF" w:rsidRPr="00BA5FCD" w14:paraId="16C8E06B" w14:textId="77777777" w:rsidTr="002F29BF">
        <w:trPr>
          <w:gridAfter w:val="1"/>
          <w:wAfter w:w="17" w:type="dxa"/>
          <w:trHeight w:val="284"/>
        </w:trPr>
        <w:tc>
          <w:tcPr>
            <w:tcW w:w="2408" w:type="dxa"/>
            <w:tcBorders>
              <w:top w:val="single" w:sz="6" w:space="0" w:color="auto"/>
              <w:left w:val="single" w:sz="6" w:space="0" w:color="auto"/>
              <w:bottom w:val="single" w:sz="6" w:space="0" w:color="auto"/>
              <w:right w:val="single" w:sz="6" w:space="0" w:color="auto"/>
            </w:tcBorders>
            <w:vAlign w:val="center"/>
          </w:tcPr>
          <w:p w14:paraId="151B557F" w14:textId="77777777" w:rsidR="002F29BF" w:rsidRPr="00BA5FCD" w:rsidRDefault="002F29BF" w:rsidP="00EA2FFB">
            <w:pPr>
              <w:numPr>
                <w:ilvl w:val="0"/>
                <w:numId w:val="5"/>
              </w:numPr>
              <w:tabs>
                <w:tab w:val="left" w:pos="284"/>
              </w:tabs>
              <w:suppressAutoHyphens w:val="0"/>
              <w:spacing w:line="240" w:lineRule="auto"/>
              <w:ind w:left="284" w:hanging="142"/>
              <w:rPr>
                <w:szCs w:val="22"/>
                <w:lang w:eastAsia="fr-FR"/>
              </w:rPr>
            </w:pPr>
            <w:r w:rsidRPr="00BA5FCD">
              <w:rPr>
                <w:szCs w:val="22"/>
                <w:lang w:eastAsia="fr-FR"/>
              </w:rPr>
              <w:t>Vékonybél</w:t>
            </w:r>
          </w:p>
        </w:tc>
        <w:tc>
          <w:tcPr>
            <w:tcW w:w="1368" w:type="dxa"/>
            <w:tcBorders>
              <w:top w:val="single" w:sz="6" w:space="0" w:color="auto"/>
              <w:left w:val="single" w:sz="6" w:space="0" w:color="auto"/>
              <w:bottom w:val="single" w:sz="6" w:space="0" w:color="auto"/>
              <w:right w:val="single" w:sz="6" w:space="0" w:color="auto"/>
            </w:tcBorders>
            <w:vAlign w:val="center"/>
          </w:tcPr>
          <w:p w14:paraId="54ABB497" w14:textId="77777777" w:rsidR="002F29BF" w:rsidRPr="00BA5FCD" w:rsidRDefault="002F29BF" w:rsidP="00EA2FFB">
            <w:pPr>
              <w:suppressAutoHyphens w:val="0"/>
              <w:spacing w:line="240" w:lineRule="auto"/>
              <w:rPr>
                <w:szCs w:val="22"/>
                <w:lang w:eastAsia="fr-FR"/>
              </w:rPr>
            </w:pPr>
            <w:r w:rsidRPr="00BA5FCD">
              <w:rPr>
                <w:szCs w:val="22"/>
                <w:lang w:eastAsia="fr-FR"/>
              </w:rPr>
              <w:t>0,016</w:t>
            </w:r>
          </w:p>
        </w:tc>
        <w:tc>
          <w:tcPr>
            <w:tcW w:w="1389" w:type="dxa"/>
            <w:gridSpan w:val="2"/>
            <w:tcBorders>
              <w:top w:val="single" w:sz="6" w:space="0" w:color="auto"/>
              <w:left w:val="single" w:sz="6" w:space="0" w:color="auto"/>
              <w:bottom w:val="single" w:sz="6" w:space="0" w:color="auto"/>
              <w:right w:val="single" w:sz="6" w:space="0" w:color="auto"/>
            </w:tcBorders>
            <w:vAlign w:val="center"/>
          </w:tcPr>
          <w:p w14:paraId="5A3BDB52" w14:textId="77777777" w:rsidR="002F29BF" w:rsidRPr="00BA5FCD" w:rsidRDefault="002F29BF" w:rsidP="00EA2FFB">
            <w:pPr>
              <w:suppressAutoHyphens w:val="0"/>
              <w:spacing w:line="240" w:lineRule="auto"/>
              <w:rPr>
                <w:szCs w:val="22"/>
                <w:lang w:eastAsia="fr-FR"/>
              </w:rPr>
            </w:pPr>
            <w:r w:rsidRPr="00BA5FCD">
              <w:rPr>
                <w:szCs w:val="22"/>
                <w:lang w:eastAsia="fr-FR"/>
              </w:rPr>
              <w:t>0,020</w:t>
            </w:r>
          </w:p>
        </w:tc>
        <w:tc>
          <w:tcPr>
            <w:tcW w:w="1347" w:type="dxa"/>
            <w:tcBorders>
              <w:top w:val="single" w:sz="6" w:space="0" w:color="auto"/>
              <w:left w:val="single" w:sz="6" w:space="0" w:color="auto"/>
              <w:bottom w:val="single" w:sz="6" w:space="0" w:color="auto"/>
              <w:right w:val="single" w:sz="6" w:space="0" w:color="auto"/>
            </w:tcBorders>
            <w:vAlign w:val="center"/>
          </w:tcPr>
          <w:p w14:paraId="4559CA28" w14:textId="77777777" w:rsidR="002F29BF" w:rsidRPr="00BA5FCD" w:rsidRDefault="002F29BF" w:rsidP="00EA2FFB">
            <w:pPr>
              <w:suppressAutoHyphens w:val="0"/>
              <w:spacing w:line="240" w:lineRule="auto"/>
              <w:rPr>
                <w:szCs w:val="22"/>
                <w:lang w:eastAsia="fr-FR"/>
              </w:rPr>
            </w:pPr>
            <w:r w:rsidRPr="00BA5FCD">
              <w:rPr>
                <w:szCs w:val="22"/>
                <w:lang w:eastAsia="fr-FR"/>
              </w:rPr>
              <w:t>0,031</w:t>
            </w:r>
          </w:p>
        </w:tc>
        <w:tc>
          <w:tcPr>
            <w:tcW w:w="1368" w:type="dxa"/>
            <w:tcBorders>
              <w:top w:val="single" w:sz="6" w:space="0" w:color="auto"/>
              <w:left w:val="single" w:sz="6" w:space="0" w:color="auto"/>
              <w:bottom w:val="single" w:sz="6" w:space="0" w:color="auto"/>
              <w:right w:val="single" w:sz="6" w:space="0" w:color="auto"/>
            </w:tcBorders>
            <w:vAlign w:val="center"/>
          </w:tcPr>
          <w:p w14:paraId="20AD338E" w14:textId="77777777" w:rsidR="002F29BF" w:rsidRPr="00BA5FCD" w:rsidRDefault="002F29BF" w:rsidP="00EA2FFB">
            <w:pPr>
              <w:suppressAutoHyphens w:val="0"/>
              <w:spacing w:line="240" w:lineRule="auto"/>
              <w:rPr>
                <w:szCs w:val="22"/>
                <w:lang w:eastAsia="fr-FR"/>
              </w:rPr>
            </w:pPr>
            <w:r w:rsidRPr="00BA5FCD">
              <w:rPr>
                <w:szCs w:val="22"/>
                <w:lang w:eastAsia="fr-FR"/>
              </w:rPr>
              <w:t>0,047</w:t>
            </w:r>
          </w:p>
        </w:tc>
        <w:tc>
          <w:tcPr>
            <w:tcW w:w="1229" w:type="dxa"/>
            <w:tcBorders>
              <w:top w:val="single" w:sz="6" w:space="0" w:color="auto"/>
              <w:left w:val="single" w:sz="6" w:space="0" w:color="auto"/>
              <w:bottom w:val="single" w:sz="6" w:space="0" w:color="auto"/>
              <w:right w:val="single" w:sz="6" w:space="0" w:color="auto"/>
            </w:tcBorders>
            <w:vAlign w:val="center"/>
          </w:tcPr>
          <w:p w14:paraId="2F9F8BF4" w14:textId="77777777" w:rsidR="002F29BF" w:rsidRPr="00BA5FCD" w:rsidRDefault="002F29BF" w:rsidP="00EA2FFB">
            <w:pPr>
              <w:suppressAutoHyphens w:val="0"/>
              <w:spacing w:line="240" w:lineRule="auto"/>
              <w:rPr>
                <w:szCs w:val="22"/>
                <w:lang w:eastAsia="fr-FR"/>
              </w:rPr>
            </w:pPr>
            <w:r w:rsidRPr="00BA5FCD">
              <w:rPr>
                <w:szCs w:val="22"/>
                <w:lang w:eastAsia="fr-FR"/>
              </w:rPr>
              <w:t>0,082</w:t>
            </w:r>
          </w:p>
        </w:tc>
      </w:tr>
      <w:tr w:rsidR="002F29BF" w:rsidRPr="00BA5FCD" w14:paraId="2E8F8DCD" w14:textId="77777777" w:rsidTr="002F29BF">
        <w:trPr>
          <w:gridAfter w:val="1"/>
          <w:wAfter w:w="17" w:type="dxa"/>
          <w:trHeight w:val="284"/>
        </w:trPr>
        <w:tc>
          <w:tcPr>
            <w:tcW w:w="2408" w:type="dxa"/>
            <w:tcBorders>
              <w:top w:val="single" w:sz="6" w:space="0" w:color="auto"/>
              <w:left w:val="single" w:sz="6" w:space="0" w:color="auto"/>
              <w:bottom w:val="single" w:sz="6" w:space="0" w:color="auto"/>
              <w:right w:val="single" w:sz="6" w:space="0" w:color="auto"/>
            </w:tcBorders>
            <w:vAlign w:val="center"/>
          </w:tcPr>
          <w:p w14:paraId="33561501" w14:textId="77777777" w:rsidR="002F29BF" w:rsidRPr="00BA5FCD" w:rsidRDefault="002F29BF" w:rsidP="00EA2FFB">
            <w:pPr>
              <w:numPr>
                <w:ilvl w:val="0"/>
                <w:numId w:val="5"/>
              </w:numPr>
              <w:tabs>
                <w:tab w:val="left" w:pos="284"/>
              </w:tabs>
              <w:suppressAutoHyphens w:val="0"/>
              <w:spacing w:line="240" w:lineRule="auto"/>
              <w:ind w:left="284" w:hanging="142"/>
              <w:rPr>
                <w:szCs w:val="22"/>
                <w:lang w:eastAsia="fr-FR"/>
              </w:rPr>
            </w:pPr>
            <w:r w:rsidRPr="00BA5FCD">
              <w:rPr>
                <w:szCs w:val="22"/>
                <w:lang w:eastAsia="fr-FR"/>
              </w:rPr>
              <w:t>Vastagbél</w:t>
            </w:r>
          </w:p>
        </w:tc>
        <w:tc>
          <w:tcPr>
            <w:tcW w:w="1368" w:type="dxa"/>
            <w:tcBorders>
              <w:top w:val="single" w:sz="6" w:space="0" w:color="auto"/>
              <w:left w:val="single" w:sz="6" w:space="0" w:color="auto"/>
              <w:bottom w:val="single" w:sz="6" w:space="0" w:color="auto"/>
              <w:right w:val="single" w:sz="6" w:space="0" w:color="auto"/>
            </w:tcBorders>
            <w:vAlign w:val="center"/>
          </w:tcPr>
          <w:p w14:paraId="0870A0AE" w14:textId="77777777" w:rsidR="002F29BF" w:rsidRPr="00BA5FCD" w:rsidRDefault="002F29BF" w:rsidP="00EA2FFB">
            <w:pPr>
              <w:suppressAutoHyphens w:val="0"/>
              <w:spacing w:line="240" w:lineRule="auto"/>
              <w:rPr>
                <w:szCs w:val="22"/>
                <w:lang w:eastAsia="fr-FR"/>
              </w:rPr>
            </w:pPr>
            <w:r w:rsidRPr="00BA5FCD">
              <w:rPr>
                <w:szCs w:val="22"/>
                <w:lang w:eastAsia="fr-FR"/>
              </w:rPr>
              <w:t>0,042</w:t>
            </w:r>
          </w:p>
        </w:tc>
        <w:tc>
          <w:tcPr>
            <w:tcW w:w="1389" w:type="dxa"/>
            <w:gridSpan w:val="2"/>
            <w:tcBorders>
              <w:top w:val="single" w:sz="6" w:space="0" w:color="auto"/>
              <w:left w:val="single" w:sz="6" w:space="0" w:color="auto"/>
              <w:bottom w:val="single" w:sz="6" w:space="0" w:color="auto"/>
              <w:right w:val="single" w:sz="6" w:space="0" w:color="auto"/>
            </w:tcBorders>
            <w:vAlign w:val="center"/>
          </w:tcPr>
          <w:p w14:paraId="63D0FA77" w14:textId="77777777" w:rsidR="002F29BF" w:rsidRPr="00BA5FCD" w:rsidRDefault="002F29BF" w:rsidP="00EA2FFB">
            <w:pPr>
              <w:suppressAutoHyphens w:val="0"/>
              <w:spacing w:line="240" w:lineRule="auto"/>
              <w:rPr>
                <w:szCs w:val="22"/>
                <w:lang w:eastAsia="fr-FR"/>
              </w:rPr>
            </w:pPr>
            <w:r w:rsidRPr="00BA5FCD">
              <w:rPr>
                <w:szCs w:val="22"/>
                <w:lang w:eastAsia="fr-FR"/>
              </w:rPr>
              <w:t>0,054</w:t>
            </w:r>
          </w:p>
        </w:tc>
        <w:tc>
          <w:tcPr>
            <w:tcW w:w="1347" w:type="dxa"/>
            <w:tcBorders>
              <w:top w:val="single" w:sz="6" w:space="0" w:color="auto"/>
              <w:left w:val="single" w:sz="6" w:space="0" w:color="auto"/>
              <w:bottom w:val="single" w:sz="6" w:space="0" w:color="auto"/>
              <w:right w:val="single" w:sz="6" w:space="0" w:color="auto"/>
            </w:tcBorders>
            <w:vAlign w:val="center"/>
          </w:tcPr>
          <w:p w14:paraId="63259D77" w14:textId="77777777" w:rsidR="002F29BF" w:rsidRPr="00BA5FCD" w:rsidRDefault="002F29BF" w:rsidP="00EA2FFB">
            <w:pPr>
              <w:suppressAutoHyphens w:val="0"/>
              <w:spacing w:line="240" w:lineRule="auto"/>
              <w:rPr>
                <w:szCs w:val="22"/>
                <w:lang w:eastAsia="fr-FR"/>
              </w:rPr>
            </w:pPr>
            <w:r w:rsidRPr="00BA5FCD">
              <w:rPr>
                <w:szCs w:val="22"/>
                <w:lang w:eastAsia="fr-FR"/>
              </w:rPr>
              <w:t>0,088</w:t>
            </w:r>
          </w:p>
        </w:tc>
        <w:tc>
          <w:tcPr>
            <w:tcW w:w="1368" w:type="dxa"/>
            <w:tcBorders>
              <w:top w:val="single" w:sz="6" w:space="0" w:color="auto"/>
              <w:left w:val="single" w:sz="6" w:space="0" w:color="auto"/>
              <w:bottom w:val="single" w:sz="6" w:space="0" w:color="auto"/>
              <w:right w:val="single" w:sz="6" w:space="0" w:color="auto"/>
            </w:tcBorders>
            <w:vAlign w:val="center"/>
          </w:tcPr>
          <w:p w14:paraId="3516D033" w14:textId="77777777" w:rsidR="002F29BF" w:rsidRPr="00BA5FCD" w:rsidRDefault="002F29BF" w:rsidP="00EA2FFB">
            <w:pPr>
              <w:suppressAutoHyphens w:val="0"/>
              <w:spacing w:line="240" w:lineRule="auto"/>
              <w:rPr>
                <w:szCs w:val="22"/>
                <w:lang w:eastAsia="fr-FR"/>
              </w:rPr>
            </w:pPr>
            <w:r w:rsidRPr="00BA5FCD">
              <w:rPr>
                <w:szCs w:val="22"/>
                <w:lang w:eastAsia="fr-FR"/>
              </w:rPr>
              <w:t>0,14</w:t>
            </w:r>
          </w:p>
        </w:tc>
        <w:tc>
          <w:tcPr>
            <w:tcW w:w="1229" w:type="dxa"/>
            <w:tcBorders>
              <w:top w:val="single" w:sz="6" w:space="0" w:color="auto"/>
              <w:left w:val="single" w:sz="6" w:space="0" w:color="auto"/>
              <w:bottom w:val="single" w:sz="6" w:space="0" w:color="auto"/>
              <w:right w:val="single" w:sz="6" w:space="0" w:color="auto"/>
            </w:tcBorders>
            <w:vAlign w:val="center"/>
          </w:tcPr>
          <w:p w14:paraId="473DF291" w14:textId="77777777" w:rsidR="002F29BF" w:rsidRPr="00BA5FCD" w:rsidRDefault="002F29BF" w:rsidP="00EA2FFB">
            <w:pPr>
              <w:suppressAutoHyphens w:val="0"/>
              <w:spacing w:line="240" w:lineRule="auto"/>
              <w:rPr>
                <w:szCs w:val="22"/>
                <w:lang w:eastAsia="fr-FR"/>
              </w:rPr>
            </w:pPr>
            <w:r w:rsidRPr="00BA5FCD">
              <w:rPr>
                <w:szCs w:val="22"/>
                <w:lang w:eastAsia="fr-FR"/>
              </w:rPr>
              <w:t>0,27</w:t>
            </w:r>
          </w:p>
        </w:tc>
      </w:tr>
      <w:tr w:rsidR="002F29BF" w:rsidRPr="00BA5FCD" w14:paraId="18848071" w14:textId="77777777" w:rsidTr="002F29BF">
        <w:trPr>
          <w:gridAfter w:val="1"/>
          <w:wAfter w:w="17" w:type="dxa"/>
          <w:trHeight w:val="284"/>
        </w:trPr>
        <w:tc>
          <w:tcPr>
            <w:tcW w:w="2408" w:type="dxa"/>
            <w:tcBorders>
              <w:top w:val="single" w:sz="6" w:space="0" w:color="auto"/>
              <w:left w:val="single" w:sz="6" w:space="0" w:color="auto"/>
              <w:bottom w:val="single" w:sz="6" w:space="0" w:color="auto"/>
              <w:right w:val="single" w:sz="6" w:space="0" w:color="auto"/>
            </w:tcBorders>
            <w:vAlign w:val="center"/>
          </w:tcPr>
          <w:p w14:paraId="543FC53E" w14:textId="77777777" w:rsidR="002F29BF" w:rsidRPr="00BA5FCD" w:rsidRDefault="002F29BF" w:rsidP="00EA2FFB">
            <w:pPr>
              <w:numPr>
                <w:ilvl w:val="0"/>
                <w:numId w:val="5"/>
              </w:numPr>
              <w:tabs>
                <w:tab w:val="left" w:pos="426"/>
              </w:tabs>
              <w:suppressAutoHyphens w:val="0"/>
              <w:spacing w:line="240" w:lineRule="auto"/>
              <w:ind w:left="426" w:hanging="142"/>
              <w:rPr>
                <w:szCs w:val="22"/>
                <w:lang w:eastAsia="fr-FR"/>
              </w:rPr>
            </w:pPr>
            <w:r w:rsidRPr="00BA5FCD">
              <w:rPr>
                <w:szCs w:val="22"/>
                <w:lang w:eastAsia="fr-FR"/>
              </w:rPr>
              <w:t>Vastagbél felső szakaszának fala</w:t>
            </w:r>
          </w:p>
        </w:tc>
        <w:tc>
          <w:tcPr>
            <w:tcW w:w="1368" w:type="dxa"/>
            <w:tcBorders>
              <w:top w:val="single" w:sz="6" w:space="0" w:color="auto"/>
              <w:left w:val="single" w:sz="6" w:space="0" w:color="auto"/>
              <w:bottom w:val="single" w:sz="6" w:space="0" w:color="auto"/>
              <w:right w:val="single" w:sz="6" w:space="0" w:color="auto"/>
            </w:tcBorders>
            <w:vAlign w:val="center"/>
          </w:tcPr>
          <w:p w14:paraId="2D7EB836" w14:textId="77777777" w:rsidR="002F29BF" w:rsidRPr="00BA5FCD" w:rsidRDefault="002F29BF" w:rsidP="00EA2FFB">
            <w:pPr>
              <w:suppressAutoHyphens w:val="0"/>
              <w:spacing w:line="240" w:lineRule="auto"/>
              <w:rPr>
                <w:szCs w:val="22"/>
                <w:lang w:eastAsia="fr-FR"/>
              </w:rPr>
            </w:pPr>
            <w:r w:rsidRPr="00BA5FCD">
              <w:rPr>
                <w:szCs w:val="22"/>
                <w:lang w:eastAsia="fr-FR"/>
              </w:rPr>
              <w:t>0,057</w:t>
            </w:r>
          </w:p>
        </w:tc>
        <w:tc>
          <w:tcPr>
            <w:tcW w:w="1389" w:type="dxa"/>
            <w:gridSpan w:val="2"/>
            <w:tcBorders>
              <w:top w:val="single" w:sz="6" w:space="0" w:color="auto"/>
              <w:left w:val="single" w:sz="6" w:space="0" w:color="auto"/>
              <w:bottom w:val="single" w:sz="6" w:space="0" w:color="auto"/>
              <w:right w:val="single" w:sz="6" w:space="0" w:color="auto"/>
            </w:tcBorders>
            <w:vAlign w:val="center"/>
          </w:tcPr>
          <w:p w14:paraId="716DBD8A" w14:textId="77777777" w:rsidR="002F29BF" w:rsidRPr="00BA5FCD" w:rsidRDefault="002F29BF" w:rsidP="00EA2FFB">
            <w:pPr>
              <w:suppressAutoHyphens w:val="0"/>
              <w:spacing w:line="240" w:lineRule="auto"/>
              <w:rPr>
                <w:szCs w:val="22"/>
                <w:lang w:eastAsia="fr-FR"/>
              </w:rPr>
            </w:pPr>
            <w:r w:rsidRPr="00BA5FCD">
              <w:rPr>
                <w:szCs w:val="22"/>
                <w:lang w:eastAsia="fr-FR"/>
              </w:rPr>
              <w:t>0,073</w:t>
            </w:r>
          </w:p>
        </w:tc>
        <w:tc>
          <w:tcPr>
            <w:tcW w:w="1347" w:type="dxa"/>
            <w:tcBorders>
              <w:top w:val="single" w:sz="6" w:space="0" w:color="auto"/>
              <w:left w:val="single" w:sz="6" w:space="0" w:color="auto"/>
              <w:bottom w:val="single" w:sz="6" w:space="0" w:color="auto"/>
              <w:right w:val="single" w:sz="6" w:space="0" w:color="auto"/>
            </w:tcBorders>
            <w:vAlign w:val="center"/>
          </w:tcPr>
          <w:p w14:paraId="1A0D53BE" w14:textId="77777777" w:rsidR="002F29BF" w:rsidRPr="00BA5FCD" w:rsidRDefault="002F29BF" w:rsidP="00EA2FFB">
            <w:pPr>
              <w:suppressAutoHyphens w:val="0"/>
              <w:spacing w:line="240" w:lineRule="auto"/>
              <w:rPr>
                <w:szCs w:val="22"/>
                <w:lang w:eastAsia="fr-FR"/>
              </w:rPr>
            </w:pPr>
            <w:r w:rsidRPr="00BA5FCD">
              <w:rPr>
                <w:szCs w:val="22"/>
                <w:lang w:eastAsia="fr-FR"/>
              </w:rPr>
              <w:t>0,12</w:t>
            </w:r>
          </w:p>
        </w:tc>
        <w:tc>
          <w:tcPr>
            <w:tcW w:w="1368" w:type="dxa"/>
            <w:tcBorders>
              <w:top w:val="single" w:sz="6" w:space="0" w:color="auto"/>
              <w:left w:val="single" w:sz="6" w:space="0" w:color="auto"/>
              <w:bottom w:val="single" w:sz="6" w:space="0" w:color="auto"/>
              <w:right w:val="single" w:sz="6" w:space="0" w:color="auto"/>
            </w:tcBorders>
            <w:vAlign w:val="center"/>
          </w:tcPr>
          <w:p w14:paraId="0C525633" w14:textId="77777777" w:rsidR="002F29BF" w:rsidRPr="00BA5FCD" w:rsidRDefault="002F29BF" w:rsidP="00EA2FFB">
            <w:pPr>
              <w:suppressAutoHyphens w:val="0"/>
              <w:spacing w:line="240" w:lineRule="auto"/>
              <w:rPr>
                <w:szCs w:val="22"/>
                <w:lang w:eastAsia="fr-FR"/>
              </w:rPr>
            </w:pPr>
            <w:r w:rsidRPr="00BA5FCD">
              <w:rPr>
                <w:szCs w:val="22"/>
                <w:lang w:eastAsia="fr-FR"/>
              </w:rPr>
              <w:t>0,20</w:t>
            </w:r>
          </w:p>
        </w:tc>
        <w:tc>
          <w:tcPr>
            <w:tcW w:w="1229" w:type="dxa"/>
            <w:tcBorders>
              <w:top w:val="single" w:sz="6" w:space="0" w:color="auto"/>
              <w:left w:val="single" w:sz="6" w:space="0" w:color="auto"/>
              <w:bottom w:val="single" w:sz="6" w:space="0" w:color="auto"/>
              <w:right w:val="single" w:sz="6" w:space="0" w:color="auto"/>
            </w:tcBorders>
            <w:vAlign w:val="center"/>
          </w:tcPr>
          <w:p w14:paraId="4DC1A284" w14:textId="77777777" w:rsidR="002F29BF" w:rsidRPr="00BA5FCD" w:rsidRDefault="002F29BF" w:rsidP="00EA2FFB">
            <w:pPr>
              <w:suppressAutoHyphens w:val="0"/>
              <w:spacing w:line="240" w:lineRule="auto"/>
              <w:rPr>
                <w:szCs w:val="22"/>
                <w:lang w:eastAsia="fr-FR"/>
              </w:rPr>
            </w:pPr>
            <w:r w:rsidRPr="00BA5FCD">
              <w:rPr>
                <w:szCs w:val="22"/>
                <w:lang w:eastAsia="fr-FR"/>
              </w:rPr>
              <w:t>0,38</w:t>
            </w:r>
          </w:p>
        </w:tc>
      </w:tr>
      <w:tr w:rsidR="002F29BF" w:rsidRPr="00BA5FCD" w14:paraId="5BEC3B70" w14:textId="77777777" w:rsidTr="002F29BF">
        <w:trPr>
          <w:gridAfter w:val="1"/>
          <w:wAfter w:w="17" w:type="dxa"/>
          <w:trHeight w:val="284"/>
        </w:trPr>
        <w:tc>
          <w:tcPr>
            <w:tcW w:w="2408" w:type="dxa"/>
            <w:tcBorders>
              <w:top w:val="single" w:sz="6" w:space="0" w:color="auto"/>
              <w:left w:val="single" w:sz="6" w:space="0" w:color="auto"/>
              <w:bottom w:val="single" w:sz="6" w:space="0" w:color="auto"/>
              <w:right w:val="single" w:sz="6" w:space="0" w:color="auto"/>
            </w:tcBorders>
            <w:vAlign w:val="center"/>
          </w:tcPr>
          <w:p w14:paraId="2E402467" w14:textId="77777777" w:rsidR="002F29BF" w:rsidRPr="00BA5FCD" w:rsidRDefault="002F29BF" w:rsidP="00EA2FFB">
            <w:pPr>
              <w:numPr>
                <w:ilvl w:val="0"/>
                <w:numId w:val="5"/>
              </w:numPr>
              <w:tabs>
                <w:tab w:val="left" w:pos="426"/>
              </w:tabs>
              <w:suppressAutoHyphens w:val="0"/>
              <w:spacing w:line="240" w:lineRule="auto"/>
              <w:ind w:left="426" w:hanging="142"/>
              <w:rPr>
                <w:szCs w:val="22"/>
                <w:lang w:eastAsia="fr-FR"/>
              </w:rPr>
            </w:pPr>
            <w:r w:rsidRPr="00BA5FCD">
              <w:rPr>
                <w:szCs w:val="22"/>
                <w:lang w:eastAsia="fr-FR"/>
              </w:rPr>
              <w:t>Vastagbél alsó szakaszának fala</w:t>
            </w:r>
          </w:p>
        </w:tc>
        <w:tc>
          <w:tcPr>
            <w:tcW w:w="1368" w:type="dxa"/>
            <w:tcBorders>
              <w:top w:val="single" w:sz="6" w:space="0" w:color="auto"/>
              <w:left w:val="single" w:sz="6" w:space="0" w:color="auto"/>
              <w:bottom w:val="single" w:sz="6" w:space="0" w:color="auto"/>
              <w:right w:val="single" w:sz="6" w:space="0" w:color="auto"/>
            </w:tcBorders>
            <w:vAlign w:val="center"/>
          </w:tcPr>
          <w:p w14:paraId="6DC1437B" w14:textId="77777777" w:rsidR="002F29BF" w:rsidRPr="00BA5FCD" w:rsidRDefault="002F29BF" w:rsidP="00EA2FFB">
            <w:pPr>
              <w:suppressAutoHyphens w:val="0"/>
              <w:spacing w:line="240" w:lineRule="auto"/>
              <w:rPr>
                <w:szCs w:val="22"/>
                <w:lang w:eastAsia="fr-FR"/>
              </w:rPr>
            </w:pPr>
            <w:r w:rsidRPr="00BA5FCD">
              <w:rPr>
                <w:szCs w:val="22"/>
                <w:lang w:eastAsia="fr-FR"/>
              </w:rPr>
              <w:t>0,021</w:t>
            </w:r>
          </w:p>
        </w:tc>
        <w:tc>
          <w:tcPr>
            <w:tcW w:w="1389" w:type="dxa"/>
            <w:gridSpan w:val="2"/>
            <w:tcBorders>
              <w:top w:val="single" w:sz="6" w:space="0" w:color="auto"/>
              <w:left w:val="single" w:sz="6" w:space="0" w:color="auto"/>
              <w:bottom w:val="single" w:sz="6" w:space="0" w:color="auto"/>
              <w:right w:val="single" w:sz="6" w:space="0" w:color="auto"/>
            </w:tcBorders>
            <w:vAlign w:val="center"/>
          </w:tcPr>
          <w:p w14:paraId="2A46AB23" w14:textId="77777777" w:rsidR="002F29BF" w:rsidRPr="00BA5FCD" w:rsidRDefault="002F29BF" w:rsidP="00EA2FFB">
            <w:pPr>
              <w:suppressAutoHyphens w:val="0"/>
              <w:spacing w:line="240" w:lineRule="auto"/>
              <w:rPr>
                <w:szCs w:val="22"/>
                <w:lang w:eastAsia="fr-FR"/>
              </w:rPr>
            </w:pPr>
            <w:r w:rsidRPr="00BA5FCD">
              <w:rPr>
                <w:szCs w:val="22"/>
                <w:lang w:eastAsia="fr-FR"/>
              </w:rPr>
              <w:t>0,028</w:t>
            </w:r>
          </w:p>
        </w:tc>
        <w:tc>
          <w:tcPr>
            <w:tcW w:w="1347" w:type="dxa"/>
            <w:tcBorders>
              <w:top w:val="single" w:sz="6" w:space="0" w:color="auto"/>
              <w:left w:val="single" w:sz="6" w:space="0" w:color="auto"/>
              <w:bottom w:val="single" w:sz="6" w:space="0" w:color="auto"/>
              <w:right w:val="single" w:sz="6" w:space="0" w:color="auto"/>
            </w:tcBorders>
            <w:vAlign w:val="center"/>
          </w:tcPr>
          <w:p w14:paraId="74203574" w14:textId="77777777" w:rsidR="002F29BF" w:rsidRPr="00BA5FCD" w:rsidRDefault="002F29BF" w:rsidP="00EA2FFB">
            <w:pPr>
              <w:suppressAutoHyphens w:val="0"/>
              <w:spacing w:line="240" w:lineRule="auto"/>
              <w:rPr>
                <w:szCs w:val="22"/>
                <w:lang w:eastAsia="fr-FR"/>
              </w:rPr>
            </w:pPr>
            <w:r w:rsidRPr="00BA5FCD">
              <w:rPr>
                <w:szCs w:val="22"/>
                <w:lang w:eastAsia="fr-FR"/>
              </w:rPr>
              <w:t>0,045</w:t>
            </w:r>
          </w:p>
        </w:tc>
        <w:tc>
          <w:tcPr>
            <w:tcW w:w="1368" w:type="dxa"/>
            <w:tcBorders>
              <w:top w:val="single" w:sz="6" w:space="0" w:color="auto"/>
              <w:left w:val="single" w:sz="6" w:space="0" w:color="auto"/>
              <w:bottom w:val="single" w:sz="6" w:space="0" w:color="auto"/>
              <w:right w:val="single" w:sz="6" w:space="0" w:color="auto"/>
            </w:tcBorders>
            <w:vAlign w:val="center"/>
          </w:tcPr>
          <w:p w14:paraId="12AF97E2" w14:textId="77777777" w:rsidR="002F29BF" w:rsidRPr="00BA5FCD" w:rsidRDefault="002F29BF" w:rsidP="00EA2FFB">
            <w:pPr>
              <w:tabs>
                <w:tab w:val="left" w:pos="1188"/>
              </w:tabs>
              <w:suppressAutoHyphens w:val="0"/>
              <w:spacing w:line="240" w:lineRule="auto"/>
              <w:rPr>
                <w:szCs w:val="22"/>
                <w:lang w:eastAsia="fr-FR"/>
              </w:rPr>
            </w:pPr>
            <w:r w:rsidRPr="00BA5FCD">
              <w:rPr>
                <w:szCs w:val="22"/>
                <w:lang w:eastAsia="fr-FR"/>
              </w:rPr>
              <w:t>0,072</w:t>
            </w:r>
          </w:p>
        </w:tc>
        <w:tc>
          <w:tcPr>
            <w:tcW w:w="1229" w:type="dxa"/>
            <w:tcBorders>
              <w:top w:val="single" w:sz="6" w:space="0" w:color="auto"/>
              <w:left w:val="single" w:sz="6" w:space="0" w:color="auto"/>
              <w:bottom w:val="single" w:sz="6" w:space="0" w:color="auto"/>
              <w:right w:val="single" w:sz="6" w:space="0" w:color="auto"/>
            </w:tcBorders>
            <w:vAlign w:val="center"/>
          </w:tcPr>
          <w:p w14:paraId="75626C93" w14:textId="77777777" w:rsidR="002F29BF" w:rsidRPr="00BA5FCD" w:rsidRDefault="002F29BF" w:rsidP="00EA2FFB">
            <w:pPr>
              <w:suppressAutoHyphens w:val="0"/>
              <w:spacing w:line="240" w:lineRule="auto"/>
              <w:rPr>
                <w:szCs w:val="22"/>
                <w:lang w:eastAsia="fr-FR"/>
              </w:rPr>
            </w:pPr>
            <w:r w:rsidRPr="00BA5FCD">
              <w:rPr>
                <w:szCs w:val="22"/>
                <w:lang w:eastAsia="fr-FR"/>
              </w:rPr>
              <w:t>0,13</w:t>
            </w:r>
          </w:p>
        </w:tc>
      </w:tr>
      <w:tr w:rsidR="002F29BF" w:rsidRPr="00BA5FCD" w14:paraId="7177BE03" w14:textId="77777777" w:rsidTr="002F29BF">
        <w:trPr>
          <w:gridAfter w:val="1"/>
          <w:wAfter w:w="17" w:type="dxa"/>
          <w:trHeight w:hRule="exact" w:val="284"/>
        </w:trPr>
        <w:tc>
          <w:tcPr>
            <w:tcW w:w="2408" w:type="dxa"/>
            <w:tcBorders>
              <w:top w:val="single" w:sz="6" w:space="0" w:color="auto"/>
              <w:left w:val="single" w:sz="6" w:space="0" w:color="auto"/>
              <w:bottom w:val="single" w:sz="6" w:space="0" w:color="auto"/>
              <w:right w:val="single" w:sz="6" w:space="0" w:color="auto"/>
            </w:tcBorders>
          </w:tcPr>
          <w:p w14:paraId="10B1113B" w14:textId="77777777" w:rsidR="002F29BF" w:rsidRPr="00BA5FCD" w:rsidRDefault="002F29BF" w:rsidP="00EA2FFB">
            <w:pPr>
              <w:tabs>
                <w:tab w:val="left" w:pos="426"/>
                <w:tab w:val="left" w:pos="993"/>
                <w:tab w:val="left" w:pos="1418"/>
              </w:tabs>
              <w:suppressAutoHyphens w:val="0"/>
              <w:spacing w:line="240" w:lineRule="auto"/>
              <w:ind w:left="142" w:hanging="142"/>
              <w:rPr>
                <w:szCs w:val="22"/>
                <w:lang w:eastAsia="fr-FR"/>
              </w:rPr>
            </w:pPr>
            <w:r w:rsidRPr="00BA5FCD">
              <w:rPr>
                <w:szCs w:val="22"/>
                <w:lang w:eastAsia="fr-FR"/>
              </w:rPr>
              <w:t>Szív</w:t>
            </w:r>
          </w:p>
        </w:tc>
        <w:tc>
          <w:tcPr>
            <w:tcW w:w="1368" w:type="dxa"/>
            <w:tcBorders>
              <w:top w:val="single" w:sz="6" w:space="0" w:color="auto"/>
              <w:left w:val="single" w:sz="6" w:space="0" w:color="auto"/>
              <w:bottom w:val="single" w:sz="6" w:space="0" w:color="auto"/>
              <w:right w:val="single" w:sz="6" w:space="0" w:color="auto"/>
            </w:tcBorders>
            <w:vAlign w:val="center"/>
          </w:tcPr>
          <w:p w14:paraId="73EEBA3B" w14:textId="77777777" w:rsidR="002F29BF" w:rsidRPr="00BA5FCD" w:rsidRDefault="002F29BF" w:rsidP="00EA2FFB">
            <w:pPr>
              <w:suppressAutoHyphens w:val="0"/>
              <w:spacing w:line="240" w:lineRule="auto"/>
              <w:rPr>
                <w:szCs w:val="22"/>
                <w:lang w:eastAsia="fr-FR"/>
              </w:rPr>
            </w:pPr>
            <w:r w:rsidRPr="00BA5FCD">
              <w:rPr>
                <w:szCs w:val="22"/>
                <w:lang w:eastAsia="fr-FR"/>
              </w:rPr>
              <w:t>0,0031</w:t>
            </w:r>
          </w:p>
        </w:tc>
        <w:tc>
          <w:tcPr>
            <w:tcW w:w="1389" w:type="dxa"/>
            <w:gridSpan w:val="2"/>
            <w:tcBorders>
              <w:top w:val="single" w:sz="6" w:space="0" w:color="auto"/>
              <w:left w:val="single" w:sz="6" w:space="0" w:color="auto"/>
              <w:bottom w:val="single" w:sz="6" w:space="0" w:color="auto"/>
              <w:right w:val="single" w:sz="6" w:space="0" w:color="auto"/>
            </w:tcBorders>
            <w:vAlign w:val="center"/>
          </w:tcPr>
          <w:p w14:paraId="286B534F" w14:textId="77777777" w:rsidR="002F29BF" w:rsidRPr="00BA5FCD" w:rsidRDefault="002F29BF" w:rsidP="00EA2FFB">
            <w:pPr>
              <w:suppressAutoHyphens w:val="0"/>
              <w:spacing w:line="240" w:lineRule="auto"/>
              <w:rPr>
                <w:szCs w:val="22"/>
                <w:lang w:eastAsia="fr-FR"/>
              </w:rPr>
            </w:pPr>
            <w:r w:rsidRPr="00BA5FCD">
              <w:rPr>
                <w:szCs w:val="22"/>
                <w:lang w:eastAsia="fr-FR"/>
              </w:rPr>
              <w:t>0,0040</w:t>
            </w:r>
          </w:p>
        </w:tc>
        <w:tc>
          <w:tcPr>
            <w:tcW w:w="1347" w:type="dxa"/>
            <w:tcBorders>
              <w:top w:val="single" w:sz="6" w:space="0" w:color="auto"/>
              <w:left w:val="single" w:sz="6" w:space="0" w:color="auto"/>
              <w:bottom w:val="single" w:sz="6" w:space="0" w:color="auto"/>
              <w:right w:val="single" w:sz="6" w:space="0" w:color="auto"/>
            </w:tcBorders>
            <w:vAlign w:val="center"/>
          </w:tcPr>
          <w:p w14:paraId="3867CA80" w14:textId="77777777" w:rsidR="002F29BF" w:rsidRPr="00BA5FCD" w:rsidRDefault="002F29BF" w:rsidP="00EA2FFB">
            <w:pPr>
              <w:suppressAutoHyphens w:val="0"/>
              <w:spacing w:line="240" w:lineRule="auto"/>
              <w:rPr>
                <w:szCs w:val="22"/>
                <w:lang w:eastAsia="fr-FR"/>
              </w:rPr>
            </w:pPr>
            <w:r w:rsidRPr="00BA5FCD">
              <w:rPr>
                <w:szCs w:val="22"/>
                <w:lang w:eastAsia="fr-FR"/>
              </w:rPr>
              <w:t>0,0061</w:t>
            </w:r>
          </w:p>
        </w:tc>
        <w:tc>
          <w:tcPr>
            <w:tcW w:w="1368" w:type="dxa"/>
            <w:tcBorders>
              <w:top w:val="single" w:sz="6" w:space="0" w:color="auto"/>
              <w:left w:val="single" w:sz="6" w:space="0" w:color="auto"/>
              <w:bottom w:val="single" w:sz="6" w:space="0" w:color="auto"/>
              <w:right w:val="single" w:sz="6" w:space="0" w:color="auto"/>
            </w:tcBorders>
            <w:vAlign w:val="center"/>
          </w:tcPr>
          <w:p w14:paraId="00D07150" w14:textId="77777777" w:rsidR="002F29BF" w:rsidRPr="00BA5FCD" w:rsidRDefault="002F29BF" w:rsidP="00EA2FFB">
            <w:pPr>
              <w:suppressAutoHyphens w:val="0"/>
              <w:spacing w:line="240" w:lineRule="auto"/>
              <w:rPr>
                <w:szCs w:val="22"/>
                <w:lang w:eastAsia="fr-FR"/>
              </w:rPr>
            </w:pPr>
            <w:r w:rsidRPr="00BA5FCD">
              <w:rPr>
                <w:szCs w:val="22"/>
                <w:lang w:eastAsia="fr-FR"/>
              </w:rPr>
              <w:t>0,0092</w:t>
            </w:r>
          </w:p>
        </w:tc>
        <w:tc>
          <w:tcPr>
            <w:tcW w:w="1229" w:type="dxa"/>
            <w:tcBorders>
              <w:top w:val="single" w:sz="6" w:space="0" w:color="auto"/>
              <w:left w:val="single" w:sz="6" w:space="0" w:color="auto"/>
              <w:bottom w:val="single" w:sz="6" w:space="0" w:color="auto"/>
              <w:right w:val="single" w:sz="6" w:space="0" w:color="auto"/>
            </w:tcBorders>
            <w:vAlign w:val="center"/>
          </w:tcPr>
          <w:p w14:paraId="5797B140" w14:textId="77777777" w:rsidR="002F29BF" w:rsidRPr="00BA5FCD" w:rsidRDefault="002F29BF" w:rsidP="00EA2FFB">
            <w:pPr>
              <w:suppressAutoHyphens w:val="0"/>
              <w:spacing w:line="240" w:lineRule="auto"/>
              <w:rPr>
                <w:szCs w:val="22"/>
                <w:lang w:eastAsia="fr-FR"/>
              </w:rPr>
            </w:pPr>
            <w:r w:rsidRPr="00BA5FCD">
              <w:rPr>
                <w:szCs w:val="22"/>
                <w:lang w:eastAsia="fr-FR"/>
              </w:rPr>
              <w:t>0,017</w:t>
            </w:r>
          </w:p>
        </w:tc>
      </w:tr>
      <w:tr w:rsidR="002F29BF" w:rsidRPr="00BA5FCD" w14:paraId="2C0F8ED1" w14:textId="77777777" w:rsidTr="002F29BF">
        <w:trPr>
          <w:gridAfter w:val="1"/>
          <w:wAfter w:w="17" w:type="dxa"/>
          <w:trHeight w:val="284"/>
        </w:trPr>
        <w:tc>
          <w:tcPr>
            <w:tcW w:w="2408" w:type="dxa"/>
            <w:tcBorders>
              <w:top w:val="single" w:sz="6" w:space="0" w:color="auto"/>
              <w:left w:val="single" w:sz="6" w:space="0" w:color="auto"/>
              <w:bottom w:val="single" w:sz="6" w:space="0" w:color="auto"/>
              <w:right w:val="single" w:sz="6" w:space="0" w:color="auto"/>
            </w:tcBorders>
          </w:tcPr>
          <w:p w14:paraId="19C175A0"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Vese</w:t>
            </w:r>
          </w:p>
        </w:tc>
        <w:tc>
          <w:tcPr>
            <w:tcW w:w="1368" w:type="dxa"/>
            <w:tcBorders>
              <w:top w:val="single" w:sz="6" w:space="0" w:color="auto"/>
              <w:left w:val="single" w:sz="6" w:space="0" w:color="auto"/>
              <w:bottom w:val="single" w:sz="6" w:space="0" w:color="auto"/>
              <w:right w:val="single" w:sz="6" w:space="0" w:color="auto"/>
            </w:tcBorders>
            <w:vAlign w:val="center"/>
          </w:tcPr>
          <w:p w14:paraId="2DCA2A68" w14:textId="77777777" w:rsidR="002F29BF" w:rsidRPr="00BA5FCD" w:rsidRDefault="002F29BF" w:rsidP="00EA2FFB">
            <w:pPr>
              <w:suppressAutoHyphens w:val="0"/>
              <w:spacing w:line="240" w:lineRule="auto"/>
              <w:rPr>
                <w:szCs w:val="22"/>
                <w:lang w:eastAsia="fr-FR"/>
              </w:rPr>
            </w:pPr>
            <w:r w:rsidRPr="00BA5FCD">
              <w:rPr>
                <w:szCs w:val="22"/>
                <w:lang w:eastAsia="fr-FR"/>
              </w:rPr>
              <w:t>0,0050</w:t>
            </w:r>
          </w:p>
        </w:tc>
        <w:tc>
          <w:tcPr>
            <w:tcW w:w="1389" w:type="dxa"/>
            <w:gridSpan w:val="2"/>
            <w:tcBorders>
              <w:top w:val="single" w:sz="6" w:space="0" w:color="auto"/>
              <w:left w:val="single" w:sz="6" w:space="0" w:color="auto"/>
              <w:bottom w:val="single" w:sz="6" w:space="0" w:color="auto"/>
              <w:right w:val="single" w:sz="6" w:space="0" w:color="auto"/>
            </w:tcBorders>
            <w:vAlign w:val="center"/>
          </w:tcPr>
          <w:p w14:paraId="3FC9A2DC" w14:textId="77777777" w:rsidR="002F29BF" w:rsidRPr="00BA5FCD" w:rsidRDefault="002F29BF" w:rsidP="00EA2FFB">
            <w:pPr>
              <w:suppressAutoHyphens w:val="0"/>
              <w:spacing w:line="240" w:lineRule="auto"/>
              <w:rPr>
                <w:szCs w:val="22"/>
                <w:lang w:eastAsia="fr-FR"/>
              </w:rPr>
            </w:pPr>
            <w:r w:rsidRPr="00BA5FCD">
              <w:rPr>
                <w:szCs w:val="22"/>
                <w:lang w:eastAsia="fr-FR"/>
              </w:rPr>
              <w:t>0,0060</w:t>
            </w:r>
          </w:p>
        </w:tc>
        <w:tc>
          <w:tcPr>
            <w:tcW w:w="1347" w:type="dxa"/>
            <w:tcBorders>
              <w:top w:val="single" w:sz="6" w:space="0" w:color="auto"/>
              <w:left w:val="single" w:sz="6" w:space="0" w:color="auto"/>
              <w:bottom w:val="single" w:sz="6" w:space="0" w:color="auto"/>
              <w:right w:val="single" w:sz="6" w:space="0" w:color="auto"/>
            </w:tcBorders>
            <w:vAlign w:val="center"/>
          </w:tcPr>
          <w:p w14:paraId="3579ABE9" w14:textId="77777777" w:rsidR="002F29BF" w:rsidRPr="00BA5FCD" w:rsidRDefault="002F29BF" w:rsidP="00EA2FFB">
            <w:pPr>
              <w:suppressAutoHyphens w:val="0"/>
              <w:spacing w:line="240" w:lineRule="auto"/>
              <w:rPr>
                <w:szCs w:val="22"/>
                <w:lang w:eastAsia="fr-FR"/>
              </w:rPr>
            </w:pPr>
            <w:r w:rsidRPr="00BA5FCD">
              <w:rPr>
                <w:szCs w:val="22"/>
                <w:lang w:eastAsia="fr-FR"/>
              </w:rPr>
              <w:t>0,0087</w:t>
            </w:r>
          </w:p>
        </w:tc>
        <w:tc>
          <w:tcPr>
            <w:tcW w:w="1368" w:type="dxa"/>
            <w:tcBorders>
              <w:top w:val="single" w:sz="6" w:space="0" w:color="auto"/>
              <w:left w:val="single" w:sz="6" w:space="0" w:color="auto"/>
              <w:bottom w:val="single" w:sz="6" w:space="0" w:color="auto"/>
              <w:right w:val="single" w:sz="6" w:space="0" w:color="auto"/>
            </w:tcBorders>
            <w:vAlign w:val="center"/>
          </w:tcPr>
          <w:p w14:paraId="17C4E941" w14:textId="77777777" w:rsidR="002F29BF" w:rsidRPr="00BA5FCD" w:rsidRDefault="002F29BF" w:rsidP="00EA2FFB">
            <w:pPr>
              <w:suppressAutoHyphens w:val="0"/>
              <w:spacing w:line="240" w:lineRule="auto"/>
              <w:rPr>
                <w:szCs w:val="22"/>
                <w:lang w:eastAsia="fr-FR"/>
              </w:rPr>
            </w:pPr>
            <w:r w:rsidRPr="00BA5FCD">
              <w:rPr>
                <w:szCs w:val="22"/>
                <w:lang w:eastAsia="fr-FR"/>
              </w:rPr>
              <w:t>0,013</w:t>
            </w:r>
          </w:p>
        </w:tc>
        <w:tc>
          <w:tcPr>
            <w:tcW w:w="1229" w:type="dxa"/>
            <w:tcBorders>
              <w:top w:val="single" w:sz="6" w:space="0" w:color="auto"/>
              <w:left w:val="single" w:sz="6" w:space="0" w:color="auto"/>
              <w:bottom w:val="single" w:sz="6" w:space="0" w:color="auto"/>
              <w:right w:val="single" w:sz="6" w:space="0" w:color="auto"/>
            </w:tcBorders>
            <w:vAlign w:val="center"/>
          </w:tcPr>
          <w:p w14:paraId="783533C2" w14:textId="77777777" w:rsidR="002F29BF" w:rsidRPr="00BA5FCD" w:rsidRDefault="002F29BF" w:rsidP="00EA2FFB">
            <w:pPr>
              <w:suppressAutoHyphens w:val="0"/>
              <w:spacing w:line="240" w:lineRule="auto"/>
              <w:rPr>
                <w:szCs w:val="22"/>
                <w:lang w:eastAsia="fr-FR"/>
              </w:rPr>
            </w:pPr>
            <w:r w:rsidRPr="00BA5FCD">
              <w:rPr>
                <w:szCs w:val="22"/>
                <w:lang w:eastAsia="fr-FR"/>
              </w:rPr>
              <w:t>0,021</w:t>
            </w:r>
          </w:p>
        </w:tc>
      </w:tr>
      <w:tr w:rsidR="002F29BF" w:rsidRPr="00BA5FCD" w14:paraId="7C2ECEE0"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tcPr>
          <w:p w14:paraId="6BE6ACC8"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Máj</w:t>
            </w:r>
          </w:p>
        </w:tc>
        <w:tc>
          <w:tcPr>
            <w:tcW w:w="1368" w:type="dxa"/>
            <w:tcBorders>
              <w:top w:val="single" w:sz="6" w:space="0" w:color="auto"/>
              <w:left w:val="single" w:sz="6" w:space="0" w:color="auto"/>
              <w:bottom w:val="single" w:sz="6" w:space="0" w:color="auto"/>
              <w:right w:val="single" w:sz="6" w:space="0" w:color="auto"/>
            </w:tcBorders>
            <w:vAlign w:val="center"/>
          </w:tcPr>
          <w:p w14:paraId="0B7F7217"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0,0038</w:t>
            </w:r>
          </w:p>
        </w:tc>
        <w:tc>
          <w:tcPr>
            <w:tcW w:w="1368" w:type="dxa"/>
            <w:tcBorders>
              <w:top w:val="single" w:sz="6" w:space="0" w:color="auto"/>
              <w:left w:val="single" w:sz="6" w:space="0" w:color="auto"/>
              <w:bottom w:val="single" w:sz="6" w:space="0" w:color="auto"/>
              <w:right w:val="single" w:sz="6" w:space="0" w:color="auto"/>
            </w:tcBorders>
            <w:vAlign w:val="center"/>
          </w:tcPr>
          <w:p w14:paraId="33489288"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0,0048</w:t>
            </w:r>
          </w:p>
        </w:tc>
        <w:tc>
          <w:tcPr>
            <w:tcW w:w="1368" w:type="dxa"/>
            <w:gridSpan w:val="2"/>
            <w:tcBorders>
              <w:top w:val="single" w:sz="6" w:space="0" w:color="auto"/>
              <w:left w:val="single" w:sz="6" w:space="0" w:color="auto"/>
              <w:bottom w:val="single" w:sz="6" w:space="0" w:color="auto"/>
              <w:right w:val="single" w:sz="6" w:space="0" w:color="auto"/>
            </w:tcBorders>
            <w:vAlign w:val="center"/>
          </w:tcPr>
          <w:p w14:paraId="022A2B66"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0,0081</w:t>
            </w:r>
          </w:p>
        </w:tc>
        <w:tc>
          <w:tcPr>
            <w:tcW w:w="1368" w:type="dxa"/>
            <w:tcBorders>
              <w:top w:val="single" w:sz="6" w:space="0" w:color="auto"/>
              <w:left w:val="single" w:sz="6" w:space="0" w:color="auto"/>
              <w:bottom w:val="single" w:sz="6" w:space="0" w:color="auto"/>
              <w:right w:val="single" w:sz="6" w:space="0" w:color="auto"/>
            </w:tcBorders>
            <w:vAlign w:val="center"/>
          </w:tcPr>
          <w:p w14:paraId="26CFA02E"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0,013</w:t>
            </w:r>
          </w:p>
        </w:tc>
        <w:tc>
          <w:tcPr>
            <w:tcW w:w="1246" w:type="dxa"/>
            <w:gridSpan w:val="2"/>
            <w:tcBorders>
              <w:top w:val="single" w:sz="6" w:space="0" w:color="auto"/>
              <w:left w:val="single" w:sz="6" w:space="0" w:color="auto"/>
              <w:bottom w:val="single" w:sz="6" w:space="0" w:color="auto"/>
              <w:right w:val="single" w:sz="6" w:space="0" w:color="auto"/>
            </w:tcBorders>
            <w:vAlign w:val="center"/>
          </w:tcPr>
          <w:p w14:paraId="0640BA11"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0,022</w:t>
            </w:r>
          </w:p>
        </w:tc>
      </w:tr>
      <w:tr w:rsidR="002F29BF" w:rsidRPr="00BA5FCD" w14:paraId="6C62AEBF"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tcPr>
          <w:p w14:paraId="2AC36A20"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Tüdő</w:t>
            </w:r>
          </w:p>
        </w:tc>
        <w:tc>
          <w:tcPr>
            <w:tcW w:w="1368" w:type="dxa"/>
            <w:tcBorders>
              <w:top w:val="single" w:sz="6" w:space="0" w:color="auto"/>
              <w:left w:val="single" w:sz="6" w:space="0" w:color="auto"/>
              <w:bottom w:val="single" w:sz="6" w:space="0" w:color="auto"/>
              <w:right w:val="single" w:sz="6" w:space="0" w:color="auto"/>
            </w:tcBorders>
            <w:vAlign w:val="center"/>
          </w:tcPr>
          <w:p w14:paraId="25CB261E"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0,0026</w:t>
            </w:r>
          </w:p>
        </w:tc>
        <w:tc>
          <w:tcPr>
            <w:tcW w:w="1368" w:type="dxa"/>
            <w:tcBorders>
              <w:top w:val="single" w:sz="6" w:space="0" w:color="auto"/>
              <w:left w:val="single" w:sz="6" w:space="0" w:color="auto"/>
              <w:bottom w:val="single" w:sz="6" w:space="0" w:color="auto"/>
              <w:right w:val="single" w:sz="6" w:space="0" w:color="auto"/>
            </w:tcBorders>
            <w:vAlign w:val="center"/>
          </w:tcPr>
          <w:p w14:paraId="7D82143A"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0,0034</w:t>
            </w:r>
          </w:p>
        </w:tc>
        <w:tc>
          <w:tcPr>
            <w:tcW w:w="1368" w:type="dxa"/>
            <w:gridSpan w:val="2"/>
            <w:tcBorders>
              <w:top w:val="single" w:sz="6" w:space="0" w:color="auto"/>
              <w:left w:val="single" w:sz="6" w:space="0" w:color="auto"/>
              <w:bottom w:val="single" w:sz="6" w:space="0" w:color="auto"/>
              <w:right w:val="single" w:sz="6" w:space="0" w:color="auto"/>
            </w:tcBorders>
            <w:vAlign w:val="center"/>
          </w:tcPr>
          <w:p w14:paraId="024EF248"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0,0051</w:t>
            </w:r>
          </w:p>
        </w:tc>
        <w:tc>
          <w:tcPr>
            <w:tcW w:w="1368" w:type="dxa"/>
            <w:tcBorders>
              <w:top w:val="single" w:sz="6" w:space="0" w:color="auto"/>
              <w:left w:val="single" w:sz="6" w:space="0" w:color="auto"/>
              <w:bottom w:val="single" w:sz="6" w:space="0" w:color="auto"/>
              <w:right w:val="single" w:sz="6" w:space="0" w:color="auto"/>
            </w:tcBorders>
            <w:vAlign w:val="center"/>
          </w:tcPr>
          <w:p w14:paraId="29B1555A"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0,0079</w:t>
            </w:r>
          </w:p>
        </w:tc>
        <w:tc>
          <w:tcPr>
            <w:tcW w:w="1246" w:type="dxa"/>
            <w:gridSpan w:val="2"/>
            <w:tcBorders>
              <w:top w:val="single" w:sz="6" w:space="0" w:color="auto"/>
              <w:left w:val="single" w:sz="6" w:space="0" w:color="auto"/>
              <w:bottom w:val="single" w:sz="6" w:space="0" w:color="auto"/>
              <w:right w:val="single" w:sz="6" w:space="0" w:color="auto"/>
            </w:tcBorders>
            <w:vAlign w:val="center"/>
          </w:tcPr>
          <w:p w14:paraId="13242316"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0,014</w:t>
            </w:r>
          </w:p>
        </w:tc>
      </w:tr>
      <w:tr w:rsidR="002F29BF" w:rsidRPr="00BA5FCD" w14:paraId="44087D7B"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tcPr>
          <w:p w14:paraId="20D6D897"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Izom</w:t>
            </w:r>
          </w:p>
        </w:tc>
        <w:tc>
          <w:tcPr>
            <w:tcW w:w="1368" w:type="dxa"/>
            <w:tcBorders>
              <w:top w:val="single" w:sz="6" w:space="0" w:color="auto"/>
              <w:left w:val="single" w:sz="6" w:space="0" w:color="auto"/>
              <w:bottom w:val="single" w:sz="6" w:space="0" w:color="auto"/>
              <w:right w:val="single" w:sz="6" w:space="0" w:color="auto"/>
            </w:tcBorders>
            <w:vAlign w:val="center"/>
          </w:tcPr>
          <w:p w14:paraId="6D3FCE6D"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0,0032</w:t>
            </w:r>
          </w:p>
        </w:tc>
        <w:tc>
          <w:tcPr>
            <w:tcW w:w="1368" w:type="dxa"/>
            <w:tcBorders>
              <w:top w:val="single" w:sz="6" w:space="0" w:color="auto"/>
              <w:left w:val="single" w:sz="6" w:space="0" w:color="auto"/>
              <w:bottom w:val="single" w:sz="6" w:space="0" w:color="auto"/>
              <w:right w:val="single" w:sz="6" w:space="0" w:color="auto"/>
            </w:tcBorders>
            <w:vAlign w:val="center"/>
          </w:tcPr>
          <w:p w14:paraId="43DF26EE"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0,0040</w:t>
            </w:r>
          </w:p>
        </w:tc>
        <w:tc>
          <w:tcPr>
            <w:tcW w:w="1368" w:type="dxa"/>
            <w:gridSpan w:val="2"/>
            <w:tcBorders>
              <w:top w:val="single" w:sz="6" w:space="0" w:color="auto"/>
              <w:left w:val="single" w:sz="6" w:space="0" w:color="auto"/>
              <w:bottom w:val="single" w:sz="6" w:space="0" w:color="auto"/>
              <w:right w:val="single" w:sz="6" w:space="0" w:color="auto"/>
            </w:tcBorders>
            <w:vAlign w:val="center"/>
          </w:tcPr>
          <w:p w14:paraId="62E551B3"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0,0060</w:t>
            </w:r>
          </w:p>
        </w:tc>
        <w:tc>
          <w:tcPr>
            <w:tcW w:w="1368" w:type="dxa"/>
            <w:tcBorders>
              <w:top w:val="single" w:sz="6" w:space="0" w:color="auto"/>
              <w:left w:val="single" w:sz="6" w:space="0" w:color="auto"/>
              <w:bottom w:val="single" w:sz="6" w:space="0" w:color="auto"/>
              <w:right w:val="single" w:sz="6" w:space="0" w:color="auto"/>
            </w:tcBorders>
            <w:vAlign w:val="center"/>
          </w:tcPr>
          <w:p w14:paraId="127C26AF"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0,0090</w:t>
            </w:r>
          </w:p>
        </w:tc>
        <w:tc>
          <w:tcPr>
            <w:tcW w:w="1246" w:type="dxa"/>
            <w:gridSpan w:val="2"/>
            <w:tcBorders>
              <w:top w:val="single" w:sz="6" w:space="0" w:color="auto"/>
              <w:left w:val="single" w:sz="6" w:space="0" w:color="auto"/>
              <w:bottom w:val="single" w:sz="6" w:space="0" w:color="auto"/>
              <w:right w:val="single" w:sz="6" w:space="0" w:color="auto"/>
            </w:tcBorders>
            <w:vAlign w:val="center"/>
          </w:tcPr>
          <w:p w14:paraId="3FE4B535"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0,016</w:t>
            </w:r>
          </w:p>
        </w:tc>
      </w:tr>
      <w:tr w:rsidR="002F29BF" w:rsidRPr="00BA5FCD" w14:paraId="48EE5B5F"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tcPr>
          <w:p w14:paraId="14C2BF9D"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Nyelőcső</w:t>
            </w:r>
          </w:p>
        </w:tc>
        <w:tc>
          <w:tcPr>
            <w:tcW w:w="1368" w:type="dxa"/>
            <w:tcBorders>
              <w:top w:val="single" w:sz="6" w:space="0" w:color="auto"/>
              <w:left w:val="single" w:sz="6" w:space="0" w:color="auto"/>
              <w:bottom w:val="single" w:sz="6" w:space="0" w:color="auto"/>
              <w:right w:val="single" w:sz="6" w:space="0" w:color="auto"/>
            </w:tcBorders>
            <w:vAlign w:val="center"/>
          </w:tcPr>
          <w:p w14:paraId="0E3D9B0B"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0,0024</w:t>
            </w:r>
          </w:p>
        </w:tc>
        <w:tc>
          <w:tcPr>
            <w:tcW w:w="1368" w:type="dxa"/>
            <w:tcBorders>
              <w:top w:val="single" w:sz="6" w:space="0" w:color="auto"/>
              <w:left w:val="single" w:sz="6" w:space="0" w:color="auto"/>
              <w:bottom w:val="single" w:sz="6" w:space="0" w:color="auto"/>
              <w:right w:val="single" w:sz="6" w:space="0" w:color="auto"/>
            </w:tcBorders>
            <w:vAlign w:val="center"/>
          </w:tcPr>
          <w:p w14:paraId="6C71A087"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0,0032</w:t>
            </w:r>
          </w:p>
        </w:tc>
        <w:tc>
          <w:tcPr>
            <w:tcW w:w="1368" w:type="dxa"/>
            <w:gridSpan w:val="2"/>
            <w:tcBorders>
              <w:top w:val="single" w:sz="6" w:space="0" w:color="auto"/>
              <w:left w:val="single" w:sz="6" w:space="0" w:color="auto"/>
              <w:bottom w:val="single" w:sz="6" w:space="0" w:color="auto"/>
              <w:right w:val="single" w:sz="6" w:space="0" w:color="auto"/>
            </w:tcBorders>
            <w:vAlign w:val="center"/>
          </w:tcPr>
          <w:p w14:paraId="5E284956"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0,0047</w:t>
            </w:r>
          </w:p>
        </w:tc>
        <w:tc>
          <w:tcPr>
            <w:tcW w:w="1368" w:type="dxa"/>
            <w:tcBorders>
              <w:top w:val="single" w:sz="6" w:space="0" w:color="auto"/>
              <w:left w:val="single" w:sz="6" w:space="0" w:color="auto"/>
              <w:bottom w:val="single" w:sz="6" w:space="0" w:color="auto"/>
              <w:right w:val="single" w:sz="6" w:space="0" w:color="auto"/>
            </w:tcBorders>
            <w:vAlign w:val="center"/>
          </w:tcPr>
          <w:p w14:paraId="4A925078"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0,0075</w:t>
            </w:r>
          </w:p>
        </w:tc>
        <w:tc>
          <w:tcPr>
            <w:tcW w:w="1246" w:type="dxa"/>
            <w:gridSpan w:val="2"/>
            <w:tcBorders>
              <w:top w:val="single" w:sz="6" w:space="0" w:color="auto"/>
              <w:left w:val="single" w:sz="6" w:space="0" w:color="auto"/>
              <w:bottom w:val="single" w:sz="6" w:space="0" w:color="auto"/>
              <w:right w:val="single" w:sz="6" w:space="0" w:color="auto"/>
            </w:tcBorders>
            <w:vAlign w:val="center"/>
          </w:tcPr>
          <w:p w14:paraId="6A25D878"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0,014</w:t>
            </w:r>
          </w:p>
        </w:tc>
      </w:tr>
      <w:tr w:rsidR="002F29BF" w:rsidRPr="00BA5FCD" w14:paraId="6DE64393"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tcPr>
          <w:p w14:paraId="7B3414F0"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lastRenderedPageBreak/>
              <w:t>Petefészek</w:t>
            </w:r>
          </w:p>
        </w:tc>
        <w:tc>
          <w:tcPr>
            <w:tcW w:w="1368" w:type="dxa"/>
            <w:tcBorders>
              <w:top w:val="single" w:sz="6" w:space="0" w:color="auto"/>
              <w:left w:val="single" w:sz="6" w:space="0" w:color="auto"/>
              <w:bottom w:val="single" w:sz="6" w:space="0" w:color="auto"/>
              <w:right w:val="single" w:sz="6" w:space="0" w:color="auto"/>
            </w:tcBorders>
            <w:vAlign w:val="center"/>
          </w:tcPr>
          <w:p w14:paraId="18143BB1"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0,010</w:t>
            </w:r>
          </w:p>
        </w:tc>
        <w:tc>
          <w:tcPr>
            <w:tcW w:w="1368" w:type="dxa"/>
            <w:tcBorders>
              <w:top w:val="single" w:sz="6" w:space="0" w:color="auto"/>
              <w:left w:val="single" w:sz="6" w:space="0" w:color="auto"/>
              <w:bottom w:val="single" w:sz="6" w:space="0" w:color="auto"/>
              <w:right w:val="single" w:sz="6" w:space="0" w:color="auto"/>
            </w:tcBorders>
            <w:vAlign w:val="center"/>
          </w:tcPr>
          <w:p w14:paraId="5B42BC8E"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0,013</w:t>
            </w:r>
          </w:p>
        </w:tc>
        <w:tc>
          <w:tcPr>
            <w:tcW w:w="1368" w:type="dxa"/>
            <w:gridSpan w:val="2"/>
            <w:tcBorders>
              <w:top w:val="single" w:sz="6" w:space="0" w:color="auto"/>
              <w:left w:val="single" w:sz="6" w:space="0" w:color="auto"/>
              <w:bottom w:val="single" w:sz="6" w:space="0" w:color="auto"/>
              <w:right w:val="single" w:sz="6" w:space="0" w:color="auto"/>
            </w:tcBorders>
            <w:vAlign w:val="center"/>
          </w:tcPr>
          <w:p w14:paraId="2A4889D3"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0,018</w:t>
            </w:r>
          </w:p>
        </w:tc>
        <w:tc>
          <w:tcPr>
            <w:tcW w:w="1368" w:type="dxa"/>
            <w:tcBorders>
              <w:top w:val="single" w:sz="6" w:space="0" w:color="auto"/>
              <w:left w:val="single" w:sz="6" w:space="0" w:color="auto"/>
              <w:bottom w:val="single" w:sz="6" w:space="0" w:color="auto"/>
              <w:right w:val="single" w:sz="6" w:space="0" w:color="auto"/>
            </w:tcBorders>
            <w:vAlign w:val="center"/>
          </w:tcPr>
          <w:p w14:paraId="3BDC2F41"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0,026</w:t>
            </w:r>
          </w:p>
        </w:tc>
        <w:tc>
          <w:tcPr>
            <w:tcW w:w="1246" w:type="dxa"/>
            <w:gridSpan w:val="2"/>
            <w:tcBorders>
              <w:top w:val="single" w:sz="6" w:space="0" w:color="auto"/>
              <w:left w:val="single" w:sz="6" w:space="0" w:color="auto"/>
              <w:bottom w:val="single" w:sz="6" w:space="0" w:color="auto"/>
              <w:right w:val="single" w:sz="6" w:space="0" w:color="auto"/>
            </w:tcBorders>
            <w:vAlign w:val="center"/>
          </w:tcPr>
          <w:p w14:paraId="090DB505"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0,045</w:t>
            </w:r>
          </w:p>
        </w:tc>
      </w:tr>
      <w:tr w:rsidR="002F29BF" w:rsidRPr="00BA5FCD" w14:paraId="78588F29"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tcPr>
          <w:p w14:paraId="35BB5889"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Hasnyálmirigy</w:t>
            </w:r>
          </w:p>
        </w:tc>
        <w:tc>
          <w:tcPr>
            <w:tcW w:w="1368" w:type="dxa"/>
            <w:tcBorders>
              <w:top w:val="single" w:sz="6" w:space="0" w:color="auto"/>
              <w:left w:val="single" w:sz="6" w:space="0" w:color="auto"/>
              <w:bottom w:val="single" w:sz="6" w:space="0" w:color="auto"/>
              <w:right w:val="single" w:sz="6" w:space="0" w:color="auto"/>
            </w:tcBorders>
            <w:vAlign w:val="center"/>
          </w:tcPr>
          <w:p w14:paraId="6F405C9A"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0,0056</w:t>
            </w:r>
          </w:p>
        </w:tc>
        <w:tc>
          <w:tcPr>
            <w:tcW w:w="1368" w:type="dxa"/>
            <w:tcBorders>
              <w:top w:val="single" w:sz="6" w:space="0" w:color="auto"/>
              <w:left w:val="single" w:sz="6" w:space="0" w:color="auto"/>
              <w:bottom w:val="single" w:sz="6" w:space="0" w:color="auto"/>
              <w:right w:val="single" w:sz="6" w:space="0" w:color="auto"/>
            </w:tcBorders>
            <w:vAlign w:val="center"/>
          </w:tcPr>
          <w:p w14:paraId="132D822C"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0,0073</w:t>
            </w:r>
          </w:p>
        </w:tc>
        <w:tc>
          <w:tcPr>
            <w:tcW w:w="1368" w:type="dxa"/>
            <w:gridSpan w:val="2"/>
            <w:tcBorders>
              <w:top w:val="single" w:sz="6" w:space="0" w:color="auto"/>
              <w:left w:val="single" w:sz="6" w:space="0" w:color="auto"/>
              <w:bottom w:val="single" w:sz="6" w:space="0" w:color="auto"/>
              <w:right w:val="single" w:sz="6" w:space="0" w:color="auto"/>
            </w:tcBorders>
            <w:vAlign w:val="center"/>
          </w:tcPr>
          <w:p w14:paraId="53E7A022"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0,011</w:t>
            </w:r>
          </w:p>
        </w:tc>
        <w:tc>
          <w:tcPr>
            <w:tcW w:w="1368" w:type="dxa"/>
            <w:tcBorders>
              <w:top w:val="single" w:sz="6" w:space="0" w:color="auto"/>
              <w:left w:val="single" w:sz="6" w:space="0" w:color="auto"/>
              <w:bottom w:val="single" w:sz="6" w:space="0" w:color="auto"/>
              <w:right w:val="single" w:sz="6" w:space="0" w:color="auto"/>
            </w:tcBorders>
            <w:vAlign w:val="center"/>
          </w:tcPr>
          <w:p w14:paraId="77F7237F"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0,016</w:t>
            </w:r>
          </w:p>
        </w:tc>
        <w:tc>
          <w:tcPr>
            <w:tcW w:w="1246" w:type="dxa"/>
            <w:gridSpan w:val="2"/>
            <w:tcBorders>
              <w:top w:val="single" w:sz="6" w:space="0" w:color="auto"/>
              <w:left w:val="single" w:sz="6" w:space="0" w:color="auto"/>
              <w:bottom w:val="single" w:sz="6" w:space="0" w:color="auto"/>
              <w:right w:val="single" w:sz="6" w:space="0" w:color="auto"/>
            </w:tcBorders>
            <w:vAlign w:val="center"/>
          </w:tcPr>
          <w:p w14:paraId="5F19B599"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0,027</w:t>
            </w:r>
          </w:p>
        </w:tc>
      </w:tr>
      <w:tr w:rsidR="002F29BF" w:rsidRPr="00BA5FCD" w14:paraId="777054B6"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shd w:val="clear" w:color="000000" w:fill="auto"/>
          </w:tcPr>
          <w:p w14:paraId="78791D44"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Vörös csontvelő</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59649FD4" w14:textId="77777777" w:rsidR="002F29BF" w:rsidRPr="00BA5FCD" w:rsidRDefault="002F29BF" w:rsidP="00EA2FFB">
            <w:pPr>
              <w:tabs>
                <w:tab w:val="left" w:pos="1332"/>
              </w:tabs>
              <w:suppressAutoHyphens w:val="0"/>
              <w:spacing w:line="240" w:lineRule="auto"/>
              <w:ind w:right="680"/>
              <w:rPr>
                <w:szCs w:val="22"/>
                <w:lang w:eastAsia="fr-FR"/>
              </w:rPr>
            </w:pPr>
            <w:r w:rsidRPr="00BA5FCD">
              <w:rPr>
                <w:szCs w:val="22"/>
                <w:lang w:eastAsia="fr-FR"/>
              </w:rPr>
              <w:t>0,0036</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0454780A"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0,0045</w:t>
            </w:r>
          </w:p>
        </w:tc>
        <w:tc>
          <w:tcPr>
            <w:tcW w:w="1368" w:type="dxa"/>
            <w:gridSpan w:val="2"/>
            <w:tcBorders>
              <w:top w:val="single" w:sz="6" w:space="0" w:color="auto"/>
              <w:left w:val="single" w:sz="6" w:space="0" w:color="auto"/>
              <w:bottom w:val="single" w:sz="6" w:space="0" w:color="auto"/>
              <w:right w:val="single" w:sz="6" w:space="0" w:color="auto"/>
            </w:tcBorders>
            <w:shd w:val="clear" w:color="000000" w:fill="auto"/>
            <w:vAlign w:val="center"/>
          </w:tcPr>
          <w:p w14:paraId="378DB9F3"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0,0066</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53238075"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0,0090</w:t>
            </w:r>
          </w:p>
        </w:tc>
        <w:tc>
          <w:tcPr>
            <w:tcW w:w="1246" w:type="dxa"/>
            <w:gridSpan w:val="2"/>
            <w:tcBorders>
              <w:top w:val="single" w:sz="6" w:space="0" w:color="auto"/>
              <w:left w:val="single" w:sz="6" w:space="0" w:color="auto"/>
              <w:bottom w:val="single" w:sz="6" w:space="0" w:color="auto"/>
              <w:right w:val="single" w:sz="6" w:space="0" w:color="auto"/>
            </w:tcBorders>
            <w:shd w:val="clear" w:color="000000" w:fill="auto"/>
            <w:vAlign w:val="center"/>
          </w:tcPr>
          <w:p w14:paraId="1403F8E6"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0,015</w:t>
            </w:r>
          </w:p>
        </w:tc>
      </w:tr>
      <w:tr w:rsidR="002F29BF" w:rsidRPr="00BA5FCD" w14:paraId="5A1514BA"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shd w:val="clear" w:color="000000" w:fill="auto"/>
          </w:tcPr>
          <w:p w14:paraId="2B6EBD0F"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Nyálmirigy</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5257B480" w14:textId="77777777" w:rsidR="002F29BF" w:rsidRPr="00BA5FCD" w:rsidRDefault="002F29BF" w:rsidP="00EA2FFB">
            <w:pPr>
              <w:tabs>
                <w:tab w:val="left" w:pos="1296"/>
              </w:tabs>
              <w:suppressAutoHyphens w:val="0"/>
              <w:spacing w:line="240" w:lineRule="auto"/>
              <w:ind w:right="680"/>
              <w:rPr>
                <w:szCs w:val="22"/>
                <w:lang w:eastAsia="fr-FR"/>
              </w:rPr>
            </w:pPr>
            <w:r w:rsidRPr="00BA5FCD">
              <w:rPr>
                <w:szCs w:val="22"/>
                <w:lang w:eastAsia="fr-FR"/>
              </w:rPr>
              <w:t>0,0093</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09B47A5B" w14:textId="77777777" w:rsidR="002F29BF" w:rsidRPr="00BA5FCD" w:rsidRDefault="002F29BF" w:rsidP="00EA2FFB">
            <w:pPr>
              <w:tabs>
                <w:tab w:val="left" w:pos="1296"/>
              </w:tabs>
              <w:suppressAutoHyphens w:val="0"/>
              <w:spacing w:line="240" w:lineRule="auto"/>
              <w:ind w:right="680"/>
              <w:rPr>
                <w:szCs w:val="22"/>
                <w:lang w:eastAsia="fr-FR"/>
              </w:rPr>
            </w:pPr>
            <w:r w:rsidRPr="00BA5FCD">
              <w:rPr>
                <w:szCs w:val="22"/>
                <w:lang w:eastAsia="fr-FR"/>
              </w:rPr>
              <w:t>0,012</w:t>
            </w:r>
          </w:p>
        </w:tc>
        <w:tc>
          <w:tcPr>
            <w:tcW w:w="1368" w:type="dxa"/>
            <w:gridSpan w:val="2"/>
            <w:tcBorders>
              <w:top w:val="single" w:sz="6" w:space="0" w:color="auto"/>
              <w:left w:val="single" w:sz="6" w:space="0" w:color="auto"/>
              <w:bottom w:val="single" w:sz="6" w:space="0" w:color="auto"/>
              <w:right w:val="single" w:sz="6" w:space="0" w:color="auto"/>
            </w:tcBorders>
            <w:shd w:val="clear" w:color="000000" w:fill="auto"/>
            <w:vAlign w:val="center"/>
          </w:tcPr>
          <w:p w14:paraId="6BC69F17"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0,017</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3DD231BD"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0,024</w:t>
            </w:r>
          </w:p>
        </w:tc>
        <w:tc>
          <w:tcPr>
            <w:tcW w:w="1246" w:type="dxa"/>
            <w:gridSpan w:val="2"/>
            <w:tcBorders>
              <w:top w:val="single" w:sz="6" w:space="0" w:color="auto"/>
              <w:left w:val="single" w:sz="6" w:space="0" w:color="auto"/>
              <w:bottom w:val="single" w:sz="6" w:space="0" w:color="auto"/>
              <w:right w:val="single" w:sz="6" w:space="0" w:color="auto"/>
            </w:tcBorders>
            <w:shd w:val="clear" w:color="000000" w:fill="auto"/>
            <w:vAlign w:val="center"/>
          </w:tcPr>
          <w:p w14:paraId="43CAE737"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0,039</w:t>
            </w:r>
          </w:p>
        </w:tc>
      </w:tr>
      <w:tr w:rsidR="002F29BF" w:rsidRPr="00BA5FCD" w14:paraId="582AA741"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shd w:val="clear" w:color="000000" w:fill="auto"/>
          </w:tcPr>
          <w:p w14:paraId="75C9050D"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Bőr</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3BD3A9A0" w14:textId="77777777" w:rsidR="002F29BF" w:rsidRPr="00BA5FCD" w:rsidRDefault="002F29BF" w:rsidP="00EA2FFB">
            <w:pPr>
              <w:tabs>
                <w:tab w:val="left" w:pos="1224"/>
              </w:tabs>
              <w:suppressAutoHyphens w:val="0"/>
              <w:spacing w:line="240" w:lineRule="auto"/>
              <w:ind w:right="680"/>
              <w:rPr>
                <w:szCs w:val="22"/>
                <w:lang w:eastAsia="fr-FR"/>
              </w:rPr>
            </w:pPr>
            <w:r w:rsidRPr="00BA5FCD">
              <w:rPr>
                <w:szCs w:val="22"/>
                <w:lang w:eastAsia="fr-FR"/>
              </w:rPr>
              <w:t>0,0018</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421F3A2A" w14:textId="77777777" w:rsidR="002F29BF" w:rsidRPr="00BA5FCD" w:rsidRDefault="002F29BF" w:rsidP="00EA2FFB">
            <w:pPr>
              <w:tabs>
                <w:tab w:val="left" w:pos="1224"/>
              </w:tabs>
              <w:suppressAutoHyphens w:val="0"/>
              <w:spacing w:line="240" w:lineRule="auto"/>
              <w:ind w:right="680"/>
              <w:rPr>
                <w:szCs w:val="22"/>
                <w:lang w:eastAsia="fr-FR"/>
              </w:rPr>
            </w:pPr>
            <w:r w:rsidRPr="00BA5FCD">
              <w:rPr>
                <w:szCs w:val="22"/>
                <w:lang w:eastAsia="fr-FR"/>
              </w:rPr>
              <w:t>0,0022</w:t>
            </w:r>
          </w:p>
        </w:tc>
        <w:tc>
          <w:tcPr>
            <w:tcW w:w="1368" w:type="dxa"/>
            <w:gridSpan w:val="2"/>
            <w:tcBorders>
              <w:top w:val="single" w:sz="6" w:space="0" w:color="auto"/>
              <w:left w:val="single" w:sz="6" w:space="0" w:color="auto"/>
              <w:bottom w:val="single" w:sz="6" w:space="0" w:color="auto"/>
              <w:right w:val="single" w:sz="6" w:space="0" w:color="auto"/>
            </w:tcBorders>
            <w:shd w:val="clear" w:color="000000" w:fill="auto"/>
            <w:vAlign w:val="center"/>
          </w:tcPr>
          <w:p w14:paraId="43072B55"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0,0035</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05164010"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0,0056</w:t>
            </w:r>
          </w:p>
        </w:tc>
        <w:tc>
          <w:tcPr>
            <w:tcW w:w="1246" w:type="dxa"/>
            <w:gridSpan w:val="2"/>
            <w:tcBorders>
              <w:top w:val="single" w:sz="6" w:space="0" w:color="auto"/>
              <w:left w:val="single" w:sz="6" w:space="0" w:color="auto"/>
              <w:bottom w:val="single" w:sz="6" w:space="0" w:color="auto"/>
              <w:right w:val="single" w:sz="6" w:space="0" w:color="auto"/>
            </w:tcBorders>
            <w:shd w:val="clear" w:color="000000" w:fill="auto"/>
            <w:vAlign w:val="center"/>
          </w:tcPr>
          <w:p w14:paraId="41A453AB"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0,010</w:t>
            </w:r>
          </w:p>
        </w:tc>
      </w:tr>
      <w:tr w:rsidR="002F29BF" w:rsidRPr="00BA5FCD" w14:paraId="45E0E07F"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shd w:val="clear" w:color="000000" w:fill="auto"/>
          </w:tcPr>
          <w:p w14:paraId="775F442C" w14:textId="77777777" w:rsidR="002F29BF" w:rsidRPr="00BA5FCD" w:rsidRDefault="002F29BF" w:rsidP="00EA2FFB">
            <w:pPr>
              <w:tabs>
                <w:tab w:val="left" w:pos="426"/>
                <w:tab w:val="left" w:pos="993"/>
                <w:tab w:val="left" w:pos="1418"/>
              </w:tabs>
              <w:suppressAutoHyphens w:val="0"/>
              <w:spacing w:line="240" w:lineRule="auto"/>
              <w:rPr>
                <w:szCs w:val="22"/>
                <w:lang w:eastAsia="fr-FR"/>
              </w:rPr>
            </w:pPr>
            <w:r w:rsidRPr="00BA5FCD">
              <w:rPr>
                <w:szCs w:val="22"/>
                <w:lang w:eastAsia="fr-FR"/>
              </w:rPr>
              <w:t>Lép</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1CC74AD7" w14:textId="77777777" w:rsidR="002F29BF" w:rsidRPr="00BA5FCD" w:rsidRDefault="002F29BF" w:rsidP="00EA2FFB">
            <w:pPr>
              <w:tabs>
                <w:tab w:val="left" w:pos="1296"/>
              </w:tabs>
              <w:suppressAutoHyphens w:val="0"/>
              <w:spacing w:line="240" w:lineRule="auto"/>
              <w:ind w:right="680"/>
              <w:rPr>
                <w:szCs w:val="22"/>
                <w:lang w:eastAsia="fr-FR"/>
              </w:rPr>
            </w:pPr>
            <w:r w:rsidRPr="00BA5FCD">
              <w:rPr>
                <w:szCs w:val="22"/>
                <w:lang w:eastAsia="fr-FR"/>
              </w:rPr>
              <w:t>0,0043</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248EE184" w14:textId="77777777" w:rsidR="002F29BF" w:rsidRPr="00BA5FCD" w:rsidRDefault="002F29BF" w:rsidP="00EA2FFB">
            <w:pPr>
              <w:tabs>
                <w:tab w:val="left" w:pos="1296"/>
              </w:tabs>
              <w:suppressAutoHyphens w:val="0"/>
              <w:spacing w:line="240" w:lineRule="auto"/>
              <w:ind w:right="680"/>
              <w:rPr>
                <w:szCs w:val="22"/>
                <w:lang w:eastAsia="fr-FR"/>
              </w:rPr>
            </w:pPr>
            <w:r w:rsidRPr="00BA5FCD">
              <w:rPr>
                <w:szCs w:val="22"/>
                <w:lang w:eastAsia="fr-FR"/>
              </w:rPr>
              <w:t>0,0054</w:t>
            </w:r>
          </w:p>
        </w:tc>
        <w:tc>
          <w:tcPr>
            <w:tcW w:w="1368" w:type="dxa"/>
            <w:gridSpan w:val="2"/>
            <w:tcBorders>
              <w:top w:val="single" w:sz="6" w:space="0" w:color="auto"/>
              <w:left w:val="single" w:sz="6" w:space="0" w:color="auto"/>
              <w:bottom w:val="single" w:sz="6" w:space="0" w:color="auto"/>
              <w:right w:val="single" w:sz="6" w:space="0" w:color="auto"/>
            </w:tcBorders>
            <w:shd w:val="clear" w:color="000000" w:fill="auto"/>
            <w:vAlign w:val="center"/>
          </w:tcPr>
          <w:p w14:paraId="186E3C67" w14:textId="77777777" w:rsidR="002F29BF" w:rsidRPr="00BA5FCD" w:rsidRDefault="002F29BF" w:rsidP="00EA2FFB">
            <w:pPr>
              <w:tabs>
                <w:tab w:val="left" w:pos="1224"/>
              </w:tabs>
              <w:suppressAutoHyphens w:val="0"/>
              <w:spacing w:line="240" w:lineRule="auto"/>
              <w:ind w:right="680"/>
              <w:rPr>
                <w:szCs w:val="22"/>
                <w:lang w:eastAsia="fr-FR"/>
              </w:rPr>
            </w:pPr>
            <w:r w:rsidRPr="00BA5FCD">
              <w:rPr>
                <w:szCs w:val="22"/>
                <w:lang w:eastAsia="fr-FR"/>
              </w:rPr>
              <w:t>0,0081</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580FFEC7"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0,012</w:t>
            </w:r>
          </w:p>
        </w:tc>
        <w:tc>
          <w:tcPr>
            <w:tcW w:w="1246" w:type="dxa"/>
            <w:gridSpan w:val="2"/>
            <w:tcBorders>
              <w:top w:val="single" w:sz="6" w:space="0" w:color="auto"/>
              <w:left w:val="single" w:sz="6" w:space="0" w:color="auto"/>
              <w:bottom w:val="single" w:sz="6" w:space="0" w:color="auto"/>
              <w:right w:val="single" w:sz="6" w:space="0" w:color="auto"/>
            </w:tcBorders>
            <w:shd w:val="clear" w:color="000000" w:fill="auto"/>
            <w:vAlign w:val="center"/>
          </w:tcPr>
          <w:p w14:paraId="78ADFD71"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0,021</w:t>
            </w:r>
          </w:p>
        </w:tc>
      </w:tr>
      <w:tr w:rsidR="002F29BF" w:rsidRPr="00BA5FCD" w14:paraId="19FBDB38"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shd w:val="clear" w:color="000000" w:fill="auto"/>
          </w:tcPr>
          <w:p w14:paraId="5F113922" w14:textId="77777777" w:rsidR="002F29BF" w:rsidRPr="00BA5FCD" w:rsidRDefault="002F29BF" w:rsidP="003B0826">
            <w:pPr>
              <w:tabs>
                <w:tab w:val="left" w:pos="426"/>
                <w:tab w:val="left" w:pos="993"/>
                <w:tab w:val="left" w:pos="1418"/>
              </w:tabs>
              <w:suppressAutoHyphens w:val="0"/>
              <w:spacing w:line="240" w:lineRule="auto"/>
              <w:rPr>
                <w:szCs w:val="22"/>
                <w:lang w:eastAsia="fr-FR"/>
              </w:rPr>
            </w:pPr>
            <w:r w:rsidRPr="00BA5FCD">
              <w:rPr>
                <w:szCs w:val="22"/>
                <w:lang w:eastAsia="fr-FR"/>
              </w:rPr>
              <w:t>Here</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32C9B4C1" w14:textId="77777777" w:rsidR="002F29BF" w:rsidRPr="00BA5FCD" w:rsidRDefault="002F29BF" w:rsidP="00EA2FFB">
            <w:pPr>
              <w:tabs>
                <w:tab w:val="left" w:pos="1224"/>
                <w:tab w:val="left" w:pos="2556"/>
              </w:tabs>
              <w:suppressAutoHyphens w:val="0"/>
              <w:spacing w:line="240" w:lineRule="auto"/>
              <w:ind w:right="680"/>
              <w:rPr>
                <w:szCs w:val="22"/>
                <w:lang w:eastAsia="fr-FR"/>
              </w:rPr>
            </w:pPr>
            <w:r w:rsidRPr="00BA5FCD">
              <w:rPr>
                <w:szCs w:val="22"/>
                <w:lang w:eastAsia="fr-FR"/>
              </w:rPr>
              <w:t>0,0028</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7F281D10"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0,0037</w:t>
            </w:r>
          </w:p>
        </w:tc>
        <w:tc>
          <w:tcPr>
            <w:tcW w:w="1368" w:type="dxa"/>
            <w:gridSpan w:val="2"/>
            <w:tcBorders>
              <w:top w:val="single" w:sz="6" w:space="0" w:color="auto"/>
              <w:left w:val="single" w:sz="6" w:space="0" w:color="auto"/>
              <w:bottom w:val="single" w:sz="6" w:space="0" w:color="auto"/>
              <w:right w:val="single" w:sz="6" w:space="0" w:color="auto"/>
            </w:tcBorders>
            <w:shd w:val="clear" w:color="000000" w:fill="auto"/>
            <w:vAlign w:val="center"/>
          </w:tcPr>
          <w:p w14:paraId="40EFDD8F"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0,0058</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4D137C68"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0,0087</w:t>
            </w:r>
          </w:p>
        </w:tc>
        <w:tc>
          <w:tcPr>
            <w:tcW w:w="1246" w:type="dxa"/>
            <w:gridSpan w:val="2"/>
            <w:tcBorders>
              <w:top w:val="single" w:sz="6" w:space="0" w:color="auto"/>
              <w:left w:val="single" w:sz="6" w:space="0" w:color="auto"/>
              <w:bottom w:val="single" w:sz="6" w:space="0" w:color="auto"/>
              <w:right w:val="single" w:sz="6" w:space="0" w:color="auto"/>
            </w:tcBorders>
            <w:shd w:val="clear" w:color="000000" w:fill="auto"/>
            <w:vAlign w:val="center"/>
          </w:tcPr>
          <w:p w14:paraId="7F988A3A"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0,016</w:t>
            </w:r>
          </w:p>
        </w:tc>
      </w:tr>
      <w:tr w:rsidR="002F29BF" w:rsidRPr="00BA5FCD" w14:paraId="1A5D7627"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tcPr>
          <w:p w14:paraId="6E15A877" w14:textId="77777777" w:rsidR="002F29BF" w:rsidRPr="00BA5FCD" w:rsidRDefault="002F29BF" w:rsidP="003B0826">
            <w:pPr>
              <w:tabs>
                <w:tab w:val="left" w:pos="426"/>
                <w:tab w:val="left" w:pos="993"/>
                <w:tab w:val="left" w:pos="1418"/>
              </w:tabs>
              <w:suppressAutoHyphens w:val="0"/>
              <w:spacing w:line="240" w:lineRule="auto"/>
              <w:rPr>
                <w:szCs w:val="22"/>
                <w:lang w:eastAsia="fr-FR"/>
              </w:rPr>
            </w:pPr>
            <w:r w:rsidRPr="00BA5FCD">
              <w:rPr>
                <w:szCs w:val="22"/>
                <w:lang w:eastAsia="fr-FR"/>
              </w:rPr>
              <w:t>Csecsemőmirigy</w:t>
            </w:r>
          </w:p>
        </w:tc>
        <w:tc>
          <w:tcPr>
            <w:tcW w:w="1368" w:type="dxa"/>
            <w:tcBorders>
              <w:top w:val="single" w:sz="6" w:space="0" w:color="auto"/>
              <w:left w:val="single" w:sz="6" w:space="0" w:color="auto"/>
              <w:bottom w:val="single" w:sz="6" w:space="0" w:color="auto"/>
              <w:right w:val="single" w:sz="6" w:space="0" w:color="auto"/>
            </w:tcBorders>
            <w:vAlign w:val="center"/>
          </w:tcPr>
          <w:p w14:paraId="4FECD51D"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0,0024</w:t>
            </w:r>
          </w:p>
        </w:tc>
        <w:tc>
          <w:tcPr>
            <w:tcW w:w="1368" w:type="dxa"/>
            <w:tcBorders>
              <w:top w:val="single" w:sz="6" w:space="0" w:color="auto"/>
              <w:left w:val="single" w:sz="6" w:space="0" w:color="auto"/>
              <w:bottom w:val="single" w:sz="6" w:space="0" w:color="auto"/>
              <w:right w:val="single" w:sz="6" w:space="0" w:color="auto"/>
            </w:tcBorders>
            <w:vAlign w:val="center"/>
          </w:tcPr>
          <w:p w14:paraId="4BB8AB5A"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0,0032</w:t>
            </w:r>
          </w:p>
        </w:tc>
        <w:tc>
          <w:tcPr>
            <w:tcW w:w="1368" w:type="dxa"/>
            <w:gridSpan w:val="2"/>
            <w:tcBorders>
              <w:top w:val="single" w:sz="6" w:space="0" w:color="auto"/>
              <w:left w:val="single" w:sz="6" w:space="0" w:color="auto"/>
              <w:bottom w:val="single" w:sz="6" w:space="0" w:color="auto"/>
              <w:right w:val="single" w:sz="6" w:space="0" w:color="auto"/>
            </w:tcBorders>
            <w:vAlign w:val="center"/>
          </w:tcPr>
          <w:p w14:paraId="0692722B"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0,0047</w:t>
            </w:r>
          </w:p>
        </w:tc>
        <w:tc>
          <w:tcPr>
            <w:tcW w:w="1368" w:type="dxa"/>
            <w:tcBorders>
              <w:top w:val="single" w:sz="6" w:space="0" w:color="auto"/>
              <w:left w:val="single" w:sz="6" w:space="0" w:color="auto"/>
              <w:bottom w:val="single" w:sz="6" w:space="0" w:color="auto"/>
              <w:right w:val="single" w:sz="6" w:space="0" w:color="auto"/>
            </w:tcBorders>
            <w:vAlign w:val="center"/>
          </w:tcPr>
          <w:p w14:paraId="3B328043"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0,0075</w:t>
            </w:r>
          </w:p>
        </w:tc>
        <w:tc>
          <w:tcPr>
            <w:tcW w:w="1246" w:type="dxa"/>
            <w:gridSpan w:val="2"/>
            <w:tcBorders>
              <w:top w:val="single" w:sz="6" w:space="0" w:color="auto"/>
              <w:left w:val="single" w:sz="6" w:space="0" w:color="auto"/>
              <w:bottom w:val="single" w:sz="6" w:space="0" w:color="auto"/>
              <w:right w:val="single" w:sz="6" w:space="0" w:color="auto"/>
            </w:tcBorders>
            <w:vAlign w:val="center"/>
          </w:tcPr>
          <w:p w14:paraId="1B6F5D5D"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0,014</w:t>
            </w:r>
          </w:p>
        </w:tc>
      </w:tr>
      <w:tr w:rsidR="002F29BF" w:rsidRPr="00BA5FCD" w14:paraId="6897E5C0"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tcPr>
          <w:p w14:paraId="0E8A86F2" w14:textId="77777777" w:rsidR="002F29BF" w:rsidRPr="00BA5FCD" w:rsidRDefault="002F29BF" w:rsidP="003B0826">
            <w:pPr>
              <w:tabs>
                <w:tab w:val="left" w:pos="426"/>
                <w:tab w:val="left" w:pos="993"/>
                <w:tab w:val="left" w:pos="1418"/>
              </w:tabs>
              <w:suppressAutoHyphens w:val="0"/>
              <w:spacing w:line="240" w:lineRule="auto"/>
              <w:rPr>
                <w:szCs w:val="22"/>
                <w:lang w:eastAsia="fr-FR"/>
              </w:rPr>
            </w:pPr>
            <w:r w:rsidRPr="00BA5FCD">
              <w:rPr>
                <w:szCs w:val="22"/>
                <w:lang w:eastAsia="fr-FR"/>
              </w:rPr>
              <w:t>Pajzsmirigy</w:t>
            </w:r>
          </w:p>
        </w:tc>
        <w:tc>
          <w:tcPr>
            <w:tcW w:w="1368" w:type="dxa"/>
            <w:tcBorders>
              <w:top w:val="single" w:sz="6" w:space="0" w:color="auto"/>
              <w:left w:val="single" w:sz="6" w:space="0" w:color="auto"/>
              <w:bottom w:val="single" w:sz="6" w:space="0" w:color="auto"/>
              <w:right w:val="single" w:sz="6" w:space="0" w:color="auto"/>
            </w:tcBorders>
            <w:vAlign w:val="center"/>
          </w:tcPr>
          <w:p w14:paraId="73679E0B"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0,022</w:t>
            </w:r>
          </w:p>
        </w:tc>
        <w:tc>
          <w:tcPr>
            <w:tcW w:w="1368" w:type="dxa"/>
            <w:tcBorders>
              <w:top w:val="single" w:sz="6" w:space="0" w:color="auto"/>
              <w:left w:val="single" w:sz="6" w:space="0" w:color="auto"/>
              <w:bottom w:val="single" w:sz="6" w:space="0" w:color="auto"/>
              <w:right w:val="single" w:sz="6" w:space="0" w:color="auto"/>
            </w:tcBorders>
            <w:vAlign w:val="center"/>
          </w:tcPr>
          <w:p w14:paraId="69270BAC"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0,036</w:t>
            </w:r>
          </w:p>
        </w:tc>
        <w:tc>
          <w:tcPr>
            <w:tcW w:w="1368" w:type="dxa"/>
            <w:gridSpan w:val="2"/>
            <w:tcBorders>
              <w:top w:val="single" w:sz="6" w:space="0" w:color="auto"/>
              <w:left w:val="single" w:sz="6" w:space="0" w:color="auto"/>
              <w:bottom w:val="single" w:sz="6" w:space="0" w:color="auto"/>
              <w:right w:val="single" w:sz="6" w:space="0" w:color="auto"/>
            </w:tcBorders>
            <w:vAlign w:val="center"/>
          </w:tcPr>
          <w:p w14:paraId="19F7B31B"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0,055</w:t>
            </w:r>
          </w:p>
        </w:tc>
        <w:tc>
          <w:tcPr>
            <w:tcW w:w="1368" w:type="dxa"/>
            <w:tcBorders>
              <w:top w:val="single" w:sz="6" w:space="0" w:color="auto"/>
              <w:left w:val="single" w:sz="6" w:space="0" w:color="auto"/>
              <w:bottom w:val="single" w:sz="6" w:space="0" w:color="auto"/>
              <w:right w:val="single" w:sz="6" w:space="0" w:color="auto"/>
            </w:tcBorders>
            <w:vAlign w:val="center"/>
          </w:tcPr>
          <w:p w14:paraId="4E9EE2AE"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0,12</w:t>
            </w:r>
          </w:p>
        </w:tc>
        <w:tc>
          <w:tcPr>
            <w:tcW w:w="1246" w:type="dxa"/>
            <w:gridSpan w:val="2"/>
            <w:tcBorders>
              <w:top w:val="single" w:sz="6" w:space="0" w:color="auto"/>
              <w:left w:val="single" w:sz="6" w:space="0" w:color="auto"/>
              <w:bottom w:val="single" w:sz="6" w:space="0" w:color="auto"/>
              <w:right w:val="single" w:sz="6" w:space="0" w:color="auto"/>
            </w:tcBorders>
            <w:vAlign w:val="center"/>
          </w:tcPr>
          <w:p w14:paraId="406B1F2D"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0,22</w:t>
            </w:r>
          </w:p>
        </w:tc>
      </w:tr>
      <w:tr w:rsidR="002F29BF" w:rsidRPr="00BA5FCD" w14:paraId="6AAB3680"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shd w:val="clear" w:color="000000" w:fill="auto"/>
          </w:tcPr>
          <w:p w14:paraId="2655DFE0" w14:textId="77777777" w:rsidR="002F29BF" w:rsidRPr="00BA5FCD" w:rsidRDefault="002F29BF" w:rsidP="003B0826">
            <w:pPr>
              <w:tabs>
                <w:tab w:val="left" w:pos="426"/>
                <w:tab w:val="left" w:pos="993"/>
                <w:tab w:val="left" w:pos="1418"/>
              </w:tabs>
              <w:suppressAutoHyphens w:val="0"/>
              <w:spacing w:line="240" w:lineRule="auto"/>
              <w:rPr>
                <w:szCs w:val="22"/>
                <w:lang w:eastAsia="fr-FR"/>
              </w:rPr>
            </w:pPr>
            <w:r w:rsidRPr="00BA5FCD">
              <w:rPr>
                <w:szCs w:val="22"/>
                <w:lang w:eastAsia="fr-FR"/>
              </w:rPr>
              <w:t>Méh</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477A6825" w14:textId="77777777" w:rsidR="002F29BF" w:rsidRPr="00BA5FCD" w:rsidRDefault="002F29BF" w:rsidP="00EA2FFB">
            <w:pPr>
              <w:tabs>
                <w:tab w:val="left" w:pos="1296"/>
              </w:tabs>
              <w:suppressAutoHyphens w:val="0"/>
              <w:spacing w:line="240" w:lineRule="auto"/>
              <w:ind w:right="680"/>
              <w:rPr>
                <w:szCs w:val="22"/>
                <w:lang w:eastAsia="fr-FR"/>
              </w:rPr>
            </w:pPr>
            <w:r w:rsidRPr="00BA5FCD">
              <w:rPr>
                <w:szCs w:val="22"/>
                <w:lang w:eastAsia="fr-FR"/>
              </w:rPr>
              <w:t>0,0081</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3DFA3021" w14:textId="77777777" w:rsidR="002F29BF" w:rsidRPr="00BA5FCD" w:rsidRDefault="002F29BF" w:rsidP="00EA2FFB">
            <w:pPr>
              <w:tabs>
                <w:tab w:val="left" w:pos="1296"/>
              </w:tabs>
              <w:suppressAutoHyphens w:val="0"/>
              <w:spacing w:line="240" w:lineRule="auto"/>
              <w:ind w:right="680"/>
              <w:rPr>
                <w:szCs w:val="22"/>
                <w:lang w:eastAsia="fr-FR"/>
              </w:rPr>
            </w:pPr>
            <w:r w:rsidRPr="00BA5FCD">
              <w:rPr>
                <w:szCs w:val="22"/>
                <w:lang w:eastAsia="fr-FR"/>
              </w:rPr>
              <w:t>0,010</w:t>
            </w:r>
          </w:p>
        </w:tc>
        <w:tc>
          <w:tcPr>
            <w:tcW w:w="1368" w:type="dxa"/>
            <w:gridSpan w:val="2"/>
            <w:tcBorders>
              <w:top w:val="single" w:sz="6" w:space="0" w:color="auto"/>
              <w:left w:val="single" w:sz="6" w:space="0" w:color="auto"/>
              <w:bottom w:val="single" w:sz="6" w:space="0" w:color="auto"/>
              <w:right w:val="single" w:sz="6" w:space="0" w:color="auto"/>
            </w:tcBorders>
            <w:shd w:val="clear" w:color="000000" w:fill="auto"/>
            <w:vAlign w:val="center"/>
          </w:tcPr>
          <w:p w14:paraId="42152FEA"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0,015</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41DBFA40"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0,022</w:t>
            </w:r>
          </w:p>
        </w:tc>
        <w:tc>
          <w:tcPr>
            <w:tcW w:w="1246" w:type="dxa"/>
            <w:gridSpan w:val="2"/>
            <w:tcBorders>
              <w:top w:val="single" w:sz="6" w:space="0" w:color="auto"/>
              <w:left w:val="single" w:sz="6" w:space="0" w:color="auto"/>
              <w:bottom w:val="single" w:sz="6" w:space="0" w:color="auto"/>
              <w:right w:val="single" w:sz="6" w:space="0" w:color="auto"/>
            </w:tcBorders>
            <w:shd w:val="clear" w:color="000000" w:fill="auto"/>
            <w:vAlign w:val="center"/>
          </w:tcPr>
          <w:p w14:paraId="2F1C45B6"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0,037</w:t>
            </w:r>
          </w:p>
        </w:tc>
      </w:tr>
      <w:tr w:rsidR="002F29BF" w:rsidRPr="00BA5FCD" w14:paraId="466532B4"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shd w:val="clear" w:color="000000" w:fill="auto"/>
          </w:tcPr>
          <w:p w14:paraId="4556AF1B" w14:textId="77777777" w:rsidR="002F29BF" w:rsidRPr="00BA5FCD" w:rsidRDefault="002F29BF" w:rsidP="003B0826">
            <w:pPr>
              <w:tabs>
                <w:tab w:val="left" w:pos="426"/>
                <w:tab w:val="left" w:pos="993"/>
                <w:tab w:val="left" w:pos="1418"/>
              </w:tabs>
              <w:suppressAutoHyphens w:val="0"/>
              <w:spacing w:line="240" w:lineRule="auto"/>
              <w:rPr>
                <w:szCs w:val="22"/>
                <w:lang w:eastAsia="fr-FR"/>
              </w:rPr>
            </w:pPr>
            <w:r w:rsidRPr="00BA5FCD">
              <w:rPr>
                <w:szCs w:val="22"/>
                <w:lang w:eastAsia="fr-FR"/>
              </w:rPr>
              <w:t>Egyéb szövet</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29887A26" w14:textId="77777777" w:rsidR="002F29BF" w:rsidRPr="00BA5FCD" w:rsidRDefault="002F29BF" w:rsidP="00EA2FFB">
            <w:pPr>
              <w:tabs>
                <w:tab w:val="left" w:pos="1224"/>
                <w:tab w:val="left" w:pos="2520"/>
              </w:tabs>
              <w:suppressAutoHyphens w:val="0"/>
              <w:spacing w:line="240" w:lineRule="auto"/>
              <w:ind w:right="680"/>
              <w:rPr>
                <w:szCs w:val="22"/>
                <w:lang w:eastAsia="fr-FR"/>
              </w:rPr>
            </w:pPr>
            <w:r w:rsidRPr="00BA5FCD">
              <w:rPr>
                <w:szCs w:val="22"/>
                <w:lang w:eastAsia="fr-FR"/>
              </w:rPr>
              <w:t>0,0035</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73C2C763" w14:textId="77777777" w:rsidR="002F29BF" w:rsidRPr="00BA5FCD" w:rsidRDefault="002F29BF" w:rsidP="00EA2FFB">
            <w:pPr>
              <w:tabs>
                <w:tab w:val="left" w:pos="1224"/>
                <w:tab w:val="left" w:pos="2520"/>
              </w:tabs>
              <w:suppressAutoHyphens w:val="0"/>
              <w:spacing w:line="240" w:lineRule="auto"/>
              <w:ind w:right="680"/>
              <w:rPr>
                <w:szCs w:val="22"/>
                <w:lang w:eastAsia="fr-FR"/>
              </w:rPr>
            </w:pPr>
            <w:r w:rsidRPr="00BA5FCD">
              <w:rPr>
                <w:szCs w:val="22"/>
                <w:lang w:eastAsia="fr-FR"/>
              </w:rPr>
              <w:t>0,0043</w:t>
            </w:r>
          </w:p>
        </w:tc>
        <w:tc>
          <w:tcPr>
            <w:tcW w:w="1368" w:type="dxa"/>
            <w:gridSpan w:val="2"/>
            <w:tcBorders>
              <w:top w:val="single" w:sz="6" w:space="0" w:color="auto"/>
              <w:left w:val="single" w:sz="6" w:space="0" w:color="auto"/>
              <w:bottom w:val="single" w:sz="6" w:space="0" w:color="auto"/>
              <w:right w:val="single" w:sz="6" w:space="0" w:color="auto"/>
            </w:tcBorders>
            <w:shd w:val="clear" w:color="000000" w:fill="auto"/>
            <w:vAlign w:val="center"/>
          </w:tcPr>
          <w:p w14:paraId="12681B07"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0,0064</w:t>
            </w:r>
          </w:p>
        </w:tc>
        <w:tc>
          <w:tcPr>
            <w:tcW w:w="1368" w:type="dxa"/>
            <w:tcBorders>
              <w:top w:val="single" w:sz="6" w:space="0" w:color="auto"/>
              <w:left w:val="single" w:sz="6" w:space="0" w:color="auto"/>
              <w:bottom w:val="single" w:sz="6" w:space="0" w:color="auto"/>
              <w:right w:val="single" w:sz="6" w:space="0" w:color="auto"/>
            </w:tcBorders>
            <w:shd w:val="clear" w:color="000000" w:fill="auto"/>
            <w:vAlign w:val="center"/>
          </w:tcPr>
          <w:p w14:paraId="3EE18AF9"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0,0096</w:t>
            </w:r>
          </w:p>
        </w:tc>
        <w:tc>
          <w:tcPr>
            <w:tcW w:w="1246" w:type="dxa"/>
            <w:gridSpan w:val="2"/>
            <w:tcBorders>
              <w:top w:val="single" w:sz="6" w:space="0" w:color="auto"/>
              <w:left w:val="single" w:sz="6" w:space="0" w:color="auto"/>
              <w:bottom w:val="single" w:sz="6" w:space="0" w:color="auto"/>
              <w:right w:val="single" w:sz="6" w:space="0" w:color="auto"/>
            </w:tcBorders>
            <w:shd w:val="clear" w:color="000000" w:fill="auto"/>
            <w:vAlign w:val="center"/>
          </w:tcPr>
          <w:p w14:paraId="6D9D4B78" w14:textId="77777777" w:rsidR="002F29BF" w:rsidRPr="00BA5FCD" w:rsidRDefault="002F29BF" w:rsidP="00EA2FFB">
            <w:pPr>
              <w:suppressAutoHyphens w:val="0"/>
              <w:spacing w:line="240" w:lineRule="auto"/>
              <w:ind w:right="680"/>
              <w:rPr>
                <w:szCs w:val="22"/>
                <w:lang w:eastAsia="fr-FR"/>
              </w:rPr>
            </w:pPr>
            <w:r w:rsidRPr="00BA5FCD">
              <w:rPr>
                <w:szCs w:val="22"/>
                <w:lang w:eastAsia="fr-FR"/>
              </w:rPr>
              <w:t>0,017</w:t>
            </w:r>
          </w:p>
        </w:tc>
      </w:tr>
      <w:tr w:rsidR="002F29BF" w:rsidRPr="00BA5FCD" w14:paraId="461B997B" w14:textId="77777777" w:rsidTr="002F29BF">
        <w:tblPrEx>
          <w:jc w:val="center"/>
          <w:tblInd w:w="0" w:type="dxa"/>
        </w:tblPrEx>
        <w:trPr>
          <w:trHeight w:val="284"/>
          <w:jc w:val="center"/>
        </w:trPr>
        <w:tc>
          <w:tcPr>
            <w:tcW w:w="2408" w:type="dxa"/>
            <w:tcBorders>
              <w:top w:val="single" w:sz="6" w:space="0" w:color="auto"/>
              <w:left w:val="single" w:sz="6" w:space="0" w:color="auto"/>
              <w:bottom w:val="single" w:sz="6" w:space="0" w:color="auto"/>
              <w:right w:val="single" w:sz="6" w:space="0" w:color="auto"/>
            </w:tcBorders>
            <w:vAlign w:val="center"/>
          </w:tcPr>
          <w:p w14:paraId="335703D3" w14:textId="77777777" w:rsidR="002F29BF" w:rsidRPr="00BA5FCD" w:rsidRDefault="002F29BF" w:rsidP="00EA2FFB">
            <w:pPr>
              <w:suppressAutoHyphens w:val="0"/>
              <w:spacing w:line="240" w:lineRule="auto"/>
              <w:ind w:right="680"/>
              <w:rPr>
                <w:b/>
                <w:szCs w:val="22"/>
                <w:lang w:eastAsia="fr-FR"/>
              </w:rPr>
            </w:pPr>
            <w:r w:rsidRPr="00BA5FCD">
              <w:rPr>
                <w:b/>
                <w:szCs w:val="22"/>
                <w:lang w:eastAsia="fr-FR"/>
              </w:rPr>
              <w:t>Effektív dózis</w:t>
            </w:r>
          </w:p>
          <w:p w14:paraId="2C3A86BA" w14:textId="77777777" w:rsidR="002F29BF" w:rsidRPr="00BA5FCD" w:rsidRDefault="002F29BF" w:rsidP="00EA2FFB">
            <w:pPr>
              <w:suppressAutoHyphens w:val="0"/>
              <w:spacing w:line="240" w:lineRule="auto"/>
              <w:ind w:right="680"/>
              <w:rPr>
                <w:b/>
                <w:szCs w:val="22"/>
                <w:lang w:eastAsia="fr-FR"/>
              </w:rPr>
            </w:pPr>
            <w:r w:rsidRPr="00BA5FCD">
              <w:rPr>
                <w:b/>
                <w:szCs w:val="22"/>
                <w:lang w:eastAsia="fr-FR"/>
              </w:rPr>
              <w:t>(mSv/MBq)</w:t>
            </w:r>
          </w:p>
        </w:tc>
        <w:tc>
          <w:tcPr>
            <w:tcW w:w="1368" w:type="dxa"/>
            <w:tcBorders>
              <w:top w:val="single" w:sz="6" w:space="0" w:color="auto"/>
              <w:left w:val="single" w:sz="6" w:space="0" w:color="auto"/>
              <w:bottom w:val="single" w:sz="6" w:space="0" w:color="auto"/>
              <w:right w:val="single" w:sz="6" w:space="0" w:color="auto"/>
            </w:tcBorders>
            <w:vAlign w:val="center"/>
          </w:tcPr>
          <w:p w14:paraId="5C4F5593" w14:textId="77777777" w:rsidR="002F29BF" w:rsidRPr="00BA5FCD" w:rsidRDefault="002F29BF" w:rsidP="00EA2FFB">
            <w:pPr>
              <w:suppressAutoHyphens w:val="0"/>
              <w:spacing w:line="240" w:lineRule="auto"/>
              <w:ind w:right="680"/>
              <w:rPr>
                <w:b/>
                <w:szCs w:val="22"/>
                <w:lang w:eastAsia="fr-FR"/>
              </w:rPr>
            </w:pPr>
            <w:r w:rsidRPr="00BA5FCD">
              <w:rPr>
                <w:b/>
                <w:szCs w:val="22"/>
                <w:lang w:eastAsia="fr-FR"/>
              </w:rPr>
              <w:t>0,013</w:t>
            </w:r>
          </w:p>
        </w:tc>
        <w:tc>
          <w:tcPr>
            <w:tcW w:w="1368" w:type="dxa"/>
            <w:tcBorders>
              <w:top w:val="single" w:sz="6" w:space="0" w:color="auto"/>
              <w:left w:val="single" w:sz="6" w:space="0" w:color="auto"/>
              <w:bottom w:val="single" w:sz="6" w:space="0" w:color="auto"/>
              <w:right w:val="single" w:sz="6" w:space="0" w:color="auto"/>
            </w:tcBorders>
            <w:vAlign w:val="center"/>
          </w:tcPr>
          <w:p w14:paraId="6A92D798" w14:textId="77777777" w:rsidR="002F29BF" w:rsidRPr="00BA5FCD" w:rsidRDefault="002F29BF" w:rsidP="00EA2FFB">
            <w:pPr>
              <w:suppressAutoHyphens w:val="0"/>
              <w:spacing w:line="240" w:lineRule="auto"/>
              <w:ind w:right="680"/>
              <w:rPr>
                <w:b/>
                <w:szCs w:val="22"/>
                <w:lang w:eastAsia="fr-FR"/>
              </w:rPr>
            </w:pPr>
            <w:r w:rsidRPr="00BA5FCD">
              <w:rPr>
                <w:b/>
                <w:szCs w:val="22"/>
                <w:lang w:eastAsia="fr-FR"/>
              </w:rPr>
              <w:t>0,017</w:t>
            </w:r>
          </w:p>
        </w:tc>
        <w:tc>
          <w:tcPr>
            <w:tcW w:w="1368" w:type="dxa"/>
            <w:gridSpan w:val="2"/>
            <w:tcBorders>
              <w:top w:val="single" w:sz="6" w:space="0" w:color="auto"/>
              <w:left w:val="single" w:sz="6" w:space="0" w:color="auto"/>
              <w:bottom w:val="single" w:sz="6" w:space="0" w:color="auto"/>
              <w:right w:val="single" w:sz="6" w:space="0" w:color="auto"/>
            </w:tcBorders>
            <w:vAlign w:val="center"/>
          </w:tcPr>
          <w:p w14:paraId="1E65D157" w14:textId="77777777" w:rsidR="002F29BF" w:rsidRPr="00BA5FCD" w:rsidRDefault="002F29BF" w:rsidP="00EA2FFB">
            <w:pPr>
              <w:suppressAutoHyphens w:val="0"/>
              <w:spacing w:line="240" w:lineRule="auto"/>
              <w:ind w:right="680"/>
              <w:rPr>
                <w:b/>
                <w:szCs w:val="22"/>
                <w:lang w:eastAsia="fr-FR"/>
              </w:rPr>
            </w:pPr>
            <w:r w:rsidRPr="00BA5FCD">
              <w:rPr>
                <w:b/>
                <w:szCs w:val="22"/>
                <w:lang w:eastAsia="fr-FR"/>
              </w:rPr>
              <w:t>0,026</w:t>
            </w:r>
          </w:p>
        </w:tc>
        <w:tc>
          <w:tcPr>
            <w:tcW w:w="1368" w:type="dxa"/>
            <w:tcBorders>
              <w:top w:val="single" w:sz="6" w:space="0" w:color="auto"/>
              <w:left w:val="single" w:sz="6" w:space="0" w:color="auto"/>
              <w:bottom w:val="single" w:sz="6" w:space="0" w:color="auto"/>
              <w:right w:val="single" w:sz="6" w:space="0" w:color="auto"/>
            </w:tcBorders>
            <w:vAlign w:val="center"/>
          </w:tcPr>
          <w:p w14:paraId="431CB865" w14:textId="77777777" w:rsidR="002F29BF" w:rsidRPr="00BA5FCD" w:rsidRDefault="002F29BF" w:rsidP="00EA2FFB">
            <w:pPr>
              <w:suppressAutoHyphens w:val="0"/>
              <w:spacing w:line="240" w:lineRule="auto"/>
              <w:ind w:right="680"/>
              <w:rPr>
                <w:b/>
                <w:szCs w:val="22"/>
                <w:lang w:eastAsia="fr-FR"/>
              </w:rPr>
            </w:pPr>
            <w:r w:rsidRPr="00BA5FCD">
              <w:rPr>
                <w:b/>
                <w:szCs w:val="22"/>
                <w:lang w:eastAsia="fr-FR"/>
              </w:rPr>
              <w:t>0,042</w:t>
            </w:r>
          </w:p>
        </w:tc>
        <w:tc>
          <w:tcPr>
            <w:tcW w:w="1246" w:type="dxa"/>
            <w:gridSpan w:val="2"/>
            <w:tcBorders>
              <w:top w:val="single" w:sz="6" w:space="0" w:color="auto"/>
              <w:left w:val="single" w:sz="6" w:space="0" w:color="auto"/>
              <w:bottom w:val="single" w:sz="6" w:space="0" w:color="auto"/>
              <w:right w:val="single" w:sz="6" w:space="0" w:color="auto"/>
            </w:tcBorders>
            <w:vAlign w:val="center"/>
          </w:tcPr>
          <w:p w14:paraId="3FDAC09A" w14:textId="77777777" w:rsidR="002F29BF" w:rsidRPr="00BA5FCD" w:rsidRDefault="002F29BF" w:rsidP="00EA2FFB">
            <w:pPr>
              <w:suppressAutoHyphens w:val="0"/>
              <w:spacing w:line="240" w:lineRule="auto"/>
              <w:ind w:right="680"/>
              <w:rPr>
                <w:b/>
                <w:szCs w:val="22"/>
                <w:lang w:eastAsia="fr-FR"/>
              </w:rPr>
            </w:pPr>
            <w:r w:rsidRPr="00BA5FCD">
              <w:rPr>
                <w:b/>
                <w:szCs w:val="22"/>
                <w:lang w:eastAsia="fr-FR"/>
              </w:rPr>
              <w:t>0,079</w:t>
            </w:r>
          </w:p>
        </w:tc>
      </w:tr>
    </w:tbl>
    <w:p w14:paraId="7B27CA50" w14:textId="175520BE" w:rsidR="00B17224" w:rsidRPr="006D4C2E" w:rsidRDefault="00B17224" w:rsidP="00BA5FCD">
      <w:pPr>
        <w:spacing w:line="240" w:lineRule="auto"/>
        <w:rPr>
          <w:szCs w:val="22"/>
        </w:rPr>
      </w:pPr>
    </w:p>
    <w:p w14:paraId="30CA9CF1" w14:textId="77777777" w:rsidR="002F29BF" w:rsidRPr="00BA5FCD" w:rsidRDefault="002F29BF" w:rsidP="00BA5FCD">
      <w:pPr>
        <w:keepNext/>
        <w:keepLines/>
        <w:suppressAutoHyphens w:val="0"/>
        <w:autoSpaceDE w:val="0"/>
        <w:autoSpaceDN w:val="0"/>
        <w:adjustRightInd w:val="0"/>
        <w:spacing w:line="240" w:lineRule="auto"/>
        <w:rPr>
          <w:szCs w:val="22"/>
          <w:lang w:eastAsia="fr-FR"/>
        </w:rPr>
      </w:pPr>
    </w:p>
    <w:p w14:paraId="67F38A5D" w14:textId="26040B90" w:rsidR="002F29BF" w:rsidRPr="00BA5FCD" w:rsidRDefault="002F29BF" w:rsidP="00BA5FCD">
      <w:pPr>
        <w:keepNext/>
        <w:keepLines/>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val="0"/>
        <w:spacing w:line="240" w:lineRule="auto"/>
        <w:rPr>
          <w:szCs w:val="22"/>
          <w:lang w:eastAsia="fr-FR"/>
        </w:rPr>
      </w:pPr>
      <w:r w:rsidRPr="00BA5FCD">
        <w:rPr>
          <w:b/>
          <w:szCs w:val="22"/>
          <w:lang w:eastAsia="fr-FR"/>
        </w:rPr>
        <w:t>II.</w:t>
      </w:r>
      <w:r w:rsidRPr="00BA5FCD">
        <w:rPr>
          <w:b/>
          <w:szCs w:val="22"/>
          <w:lang w:eastAsia="fr-FR"/>
        </w:rPr>
        <w:tab/>
        <w:t>Blokkolószerrel való előkezelés után:</w:t>
      </w:r>
    </w:p>
    <w:tbl>
      <w:tblPr>
        <w:tblW w:w="0" w:type="auto"/>
        <w:jc w:val="center"/>
        <w:tblLayout w:type="fixed"/>
        <w:tblCellMar>
          <w:left w:w="0" w:type="dxa"/>
          <w:right w:w="0" w:type="dxa"/>
        </w:tblCellMar>
        <w:tblLook w:val="0000" w:firstRow="0" w:lastRow="0" w:firstColumn="0" w:lastColumn="0" w:noHBand="0" w:noVBand="0"/>
      </w:tblPr>
      <w:tblGrid>
        <w:gridCol w:w="2343"/>
        <w:gridCol w:w="1471"/>
        <w:gridCol w:w="1208"/>
        <w:gridCol w:w="1208"/>
        <w:gridCol w:w="1228"/>
        <w:gridCol w:w="1628"/>
      </w:tblGrid>
      <w:tr w:rsidR="002F29BF" w:rsidRPr="00BA5FCD" w14:paraId="5DA0F218" w14:textId="77777777" w:rsidTr="00EA2FFB">
        <w:trPr>
          <w:trHeight w:val="284"/>
          <w:tblHeader/>
          <w:jc w:val="center"/>
        </w:trPr>
        <w:tc>
          <w:tcPr>
            <w:tcW w:w="2343" w:type="dxa"/>
            <w:tcBorders>
              <w:top w:val="single" w:sz="6" w:space="0" w:color="auto"/>
              <w:left w:val="single" w:sz="6" w:space="0" w:color="auto"/>
              <w:right w:val="single" w:sz="6" w:space="0" w:color="auto"/>
            </w:tcBorders>
            <w:vAlign w:val="center"/>
          </w:tcPr>
          <w:p w14:paraId="050FF033" w14:textId="77777777" w:rsidR="002F29BF" w:rsidRPr="00BA5FCD" w:rsidRDefault="002F29BF" w:rsidP="00B305CE">
            <w:pPr>
              <w:keepNext/>
              <w:keepLines/>
              <w:suppressAutoHyphens w:val="0"/>
              <w:spacing w:line="240" w:lineRule="auto"/>
              <w:rPr>
                <w:b/>
                <w:szCs w:val="22"/>
                <w:lang w:eastAsia="fr-FR"/>
              </w:rPr>
            </w:pPr>
            <w:r w:rsidRPr="00BA5FCD">
              <w:rPr>
                <w:b/>
                <w:szCs w:val="22"/>
                <w:lang w:eastAsia="fr-FR"/>
              </w:rPr>
              <w:t>Szerv</w:t>
            </w:r>
          </w:p>
        </w:tc>
        <w:tc>
          <w:tcPr>
            <w:tcW w:w="6743" w:type="dxa"/>
            <w:gridSpan w:val="5"/>
            <w:tcBorders>
              <w:top w:val="single" w:sz="6" w:space="0" w:color="auto"/>
              <w:left w:val="single" w:sz="6" w:space="0" w:color="auto"/>
              <w:bottom w:val="single" w:sz="6" w:space="0" w:color="auto"/>
              <w:right w:val="single" w:sz="6" w:space="0" w:color="auto"/>
            </w:tcBorders>
            <w:vAlign w:val="center"/>
          </w:tcPr>
          <w:p w14:paraId="4370E8D4" w14:textId="52538CFC" w:rsidR="002F29BF" w:rsidRPr="00BA5FCD" w:rsidRDefault="002F29BF" w:rsidP="00964FD6">
            <w:pPr>
              <w:keepNext/>
              <w:keepLines/>
              <w:suppressAutoHyphens w:val="0"/>
              <w:spacing w:line="240" w:lineRule="auto"/>
              <w:rPr>
                <w:b/>
                <w:szCs w:val="22"/>
                <w:lang w:eastAsia="fr-FR"/>
              </w:rPr>
            </w:pPr>
            <w:r w:rsidRPr="00BA5FCD">
              <w:rPr>
                <w:b/>
                <w:szCs w:val="22"/>
                <w:lang w:eastAsia="fr-FR"/>
              </w:rPr>
              <w:t xml:space="preserve">Elnyelt dózis, egységnyi beadott aktivitásra vonatkoztatva blokkolószerrel való előkezelés esetén (mGy/MBq) </w:t>
            </w:r>
          </w:p>
        </w:tc>
      </w:tr>
      <w:tr w:rsidR="002F29BF" w:rsidRPr="00BA5FCD" w14:paraId="1F943E97" w14:textId="77777777" w:rsidTr="00EA2FFB">
        <w:trPr>
          <w:trHeight w:val="284"/>
          <w:tblHeader/>
          <w:jc w:val="center"/>
        </w:trPr>
        <w:tc>
          <w:tcPr>
            <w:tcW w:w="2343" w:type="dxa"/>
            <w:tcBorders>
              <w:left w:val="single" w:sz="6" w:space="0" w:color="auto"/>
              <w:bottom w:val="single" w:sz="6" w:space="0" w:color="auto"/>
              <w:right w:val="single" w:sz="6" w:space="0" w:color="auto"/>
            </w:tcBorders>
            <w:vAlign w:val="center"/>
          </w:tcPr>
          <w:p w14:paraId="02745DD6" w14:textId="77777777" w:rsidR="002F29BF" w:rsidRPr="00BA5FCD" w:rsidRDefault="002F29BF" w:rsidP="00BA5FCD">
            <w:pPr>
              <w:keepNext/>
              <w:keepLines/>
              <w:suppressAutoHyphens w:val="0"/>
              <w:spacing w:line="240" w:lineRule="auto"/>
              <w:rPr>
                <w:szCs w:val="22"/>
                <w:lang w:eastAsia="fr-FR"/>
              </w:rPr>
            </w:pPr>
          </w:p>
        </w:tc>
        <w:tc>
          <w:tcPr>
            <w:tcW w:w="1471" w:type="dxa"/>
            <w:tcBorders>
              <w:top w:val="single" w:sz="6" w:space="0" w:color="auto"/>
              <w:left w:val="single" w:sz="6" w:space="0" w:color="auto"/>
              <w:bottom w:val="single" w:sz="6" w:space="0" w:color="auto"/>
              <w:right w:val="single" w:sz="6" w:space="0" w:color="auto"/>
            </w:tcBorders>
          </w:tcPr>
          <w:p w14:paraId="4540896C"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b/>
                <w:szCs w:val="22"/>
                <w:lang w:eastAsia="fr-FR"/>
              </w:rPr>
              <w:t>Felnőtt</w:t>
            </w:r>
          </w:p>
        </w:tc>
        <w:tc>
          <w:tcPr>
            <w:tcW w:w="1208" w:type="dxa"/>
            <w:tcBorders>
              <w:top w:val="single" w:sz="6" w:space="0" w:color="auto"/>
              <w:left w:val="single" w:sz="6" w:space="0" w:color="auto"/>
              <w:bottom w:val="single" w:sz="6" w:space="0" w:color="auto"/>
              <w:right w:val="single" w:sz="6" w:space="0" w:color="auto"/>
            </w:tcBorders>
          </w:tcPr>
          <w:p w14:paraId="57E4D44B"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b/>
                <w:szCs w:val="22"/>
                <w:lang w:eastAsia="fr-FR"/>
              </w:rPr>
              <w:t>15 év</w:t>
            </w:r>
          </w:p>
        </w:tc>
        <w:tc>
          <w:tcPr>
            <w:tcW w:w="1208" w:type="dxa"/>
            <w:tcBorders>
              <w:top w:val="single" w:sz="6" w:space="0" w:color="auto"/>
              <w:left w:val="single" w:sz="6" w:space="0" w:color="auto"/>
              <w:bottom w:val="single" w:sz="6" w:space="0" w:color="auto"/>
              <w:right w:val="single" w:sz="6" w:space="0" w:color="auto"/>
            </w:tcBorders>
          </w:tcPr>
          <w:p w14:paraId="00B12CD9" w14:textId="77777777" w:rsidR="002F29BF" w:rsidRPr="00BA5FCD" w:rsidRDefault="002F29BF" w:rsidP="00B305CE">
            <w:pPr>
              <w:tabs>
                <w:tab w:val="left" w:pos="426"/>
                <w:tab w:val="left" w:pos="993"/>
                <w:tab w:val="left" w:pos="1418"/>
              </w:tabs>
              <w:suppressAutoHyphens w:val="0"/>
              <w:spacing w:line="240" w:lineRule="auto"/>
              <w:rPr>
                <w:szCs w:val="22"/>
                <w:lang w:eastAsia="fr-FR"/>
              </w:rPr>
            </w:pPr>
            <w:r w:rsidRPr="00BA5FCD">
              <w:rPr>
                <w:b/>
                <w:szCs w:val="22"/>
                <w:lang w:eastAsia="fr-FR"/>
              </w:rPr>
              <w:t>10 év</w:t>
            </w:r>
          </w:p>
        </w:tc>
        <w:tc>
          <w:tcPr>
            <w:tcW w:w="1228" w:type="dxa"/>
            <w:tcBorders>
              <w:top w:val="single" w:sz="6" w:space="0" w:color="auto"/>
              <w:left w:val="single" w:sz="6" w:space="0" w:color="auto"/>
              <w:bottom w:val="single" w:sz="6" w:space="0" w:color="auto"/>
              <w:right w:val="single" w:sz="6" w:space="0" w:color="auto"/>
            </w:tcBorders>
          </w:tcPr>
          <w:p w14:paraId="28122E04" w14:textId="77777777" w:rsidR="002F29BF" w:rsidRPr="00BA5FCD" w:rsidRDefault="002F29BF" w:rsidP="00964FD6">
            <w:pPr>
              <w:tabs>
                <w:tab w:val="left" w:pos="426"/>
                <w:tab w:val="left" w:pos="993"/>
                <w:tab w:val="left" w:pos="1418"/>
              </w:tabs>
              <w:suppressAutoHyphens w:val="0"/>
              <w:spacing w:line="240" w:lineRule="auto"/>
              <w:rPr>
                <w:szCs w:val="22"/>
                <w:lang w:eastAsia="fr-FR"/>
              </w:rPr>
            </w:pPr>
            <w:r w:rsidRPr="00BA5FCD">
              <w:rPr>
                <w:b/>
                <w:szCs w:val="22"/>
                <w:lang w:eastAsia="fr-FR"/>
              </w:rPr>
              <w:t>5 év</w:t>
            </w:r>
          </w:p>
        </w:tc>
        <w:tc>
          <w:tcPr>
            <w:tcW w:w="1628" w:type="dxa"/>
            <w:tcBorders>
              <w:top w:val="single" w:sz="6" w:space="0" w:color="auto"/>
              <w:left w:val="single" w:sz="6" w:space="0" w:color="auto"/>
              <w:bottom w:val="single" w:sz="6" w:space="0" w:color="auto"/>
              <w:right w:val="single" w:sz="6" w:space="0" w:color="auto"/>
            </w:tcBorders>
          </w:tcPr>
          <w:p w14:paraId="5C7C173C" w14:textId="77777777" w:rsidR="002F29BF" w:rsidRPr="00BA5FCD" w:rsidRDefault="002F29BF">
            <w:pPr>
              <w:tabs>
                <w:tab w:val="left" w:pos="426"/>
                <w:tab w:val="left" w:pos="993"/>
                <w:tab w:val="left" w:pos="1418"/>
              </w:tabs>
              <w:suppressAutoHyphens w:val="0"/>
              <w:spacing w:line="240" w:lineRule="auto"/>
              <w:rPr>
                <w:szCs w:val="22"/>
                <w:lang w:eastAsia="fr-FR"/>
              </w:rPr>
            </w:pPr>
            <w:r w:rsidRPr="00BA5FCD">
              <w:rPr>
                <w:b/>
                <w:szCs w:val="22"/>
                <w:lang w:eastAsia="fr-FR"/>
              </w:rPr>
              <w:t>1 év</w:t>
            </w:r>
          </w:p>
        </w:tc>
      </w:tr>
      <w:tr w:rsidR="002F29BF" w:rsidRPr="00BA5FCD" w14:paraId="5B073F16"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1531E44D" w14:textId="77777777" w:rsidR="002F29BF" w:rsidRPr="00BA5FCD" w:rsidRDefault="002F29BF" w:rsidP="00BA5FCD">
            <w:pPr>
              <w:tabs>
                <w:tab w:val="left" w:pos="426"/>
                <w:tab w:val="left" w:pos="993"/>
                <w:tab w:val="left" w:pos="1418"/>
              </w:tabs>
              <w:suppressAutoHyphens w:val="0"/>
              <w:spacing w:line="240" w:lineRule="auto"/>
              <w:rPr>
                <w:b/>
                <w:szCs w:val="22"/>
                <w:lang w:eastAsia="fr-FR"/>
              </w:rPr>
            </w:pPr>
            <w:r w:rsidRPr="00BA5FCD">
              <w:rPr>
                <w:szCs w:val="22"/>
                <w:lang w:eastAsia="fr-FR"/>
              </w:rPr>
              <w:t>Mellékvese</w:t>
            </w:r>
          </w:p>
        </w:tc>
        <w:tc>
          <w:tcPr>
            <w:tcW w:w="1471" w:type="dxa"/>
            <w:tcBorders>
              <w:top w:val="single" w:sz="6" w:space="0" w:color="auto"/>
              <w:left w:val="single" w:sz="6" w:space="0" w:color="auto"/>
              <w:bottom w:val="single" w:sz="6" w:space="0" w:color="auto"/>
              <w:right w:val="single" w:sz="6" w:space="0" w:color="auto"/>
            </w:tcBorders>
            <w:vAlign w:val="center"/>
          </w:tcPr>
          <w:p w14:paraId="36100F5A"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0,0029</w:t>
            </w:r>
          </w:p>
        </w:tc>
        <w:tc>
          <w:tcPr>
            <w:tcW w:w="1208" w:type="dxa"/>
            <w:tcBorders>
              <w:top w:val="single" w:sz="6" w:space="0" w:color="auto"/>
              <w:left w:val="single" w:sz="6" w:space="0" w:color="auto"/>
              <w:bottom w:val="single" w:sz="6" w:space="0" w:color="auto"/>
              <w:right w:val="single" w:sz="6" w:space="0" w:color="auto"/>
            </w:tcBorders>
            <w:vAlign w:val="center"/>
          </w:tcPr>
          <w:p w14:paraId="2129BE13"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0,0037</w:t>
            </w:r>
          </w:p>
        </w:tc>
        <w:tc>
          <w:tcPr>
            <w:tcW w:w="1208" w:type="dxa"/>
            <w:tcBorders>
              <w:top w:val="single" w:sz="6" w:space="0" w:color="auto"/>
              <w:left w:val="single" w:sz="6" w:space="0" w:color="auto"/>
              <w:bottom w:val="single" w:sz="6" w:space="0" w:color="auto"/>
              <w:right w:val="single" w:sz="6" w:space="0" w:color="auto"/>
            </w:tcBorders>
            <w:vAlign w:val="center"/>
          </w:tcPr>
          <w:p w14:paraId="596D923A" w14:textId="77777777" w:rsidR="002F29BF" w:rsidRPr="00BA5FCD" w:rsidRDefault="002F29BF" w:rsidP="00B305CE">
            <w:pPr>
              <w:keepNext/>
              <w:keepLines/>
              <w:tabs>
                <w:tab w:val="decimal" w:pos="0"/>
              </w:tabs>
              <w:suppressAutoHyphens w:val="0"/>
              <w:spacing w:line="240" w:lineRule="auto"/>
              <w:rPr>
                <w:szCs w:val="22"/>
                <w:lang w:eastAsia="fr-FR"/>
              </w:rPr>
            </w:pPr>
            <w:r w:rsidRPr="00BA5FCD">
              <w:rPr>
                <w:szCs w:val="22"/>
                <w:lang w:eastAsia="fr-FR"/>
              </w:rPr>
              <w:t>0,0056</w:t>
            </w:r>
          </w:p>
        </w:tc>
        <w:tc>
          <w:tcPr>
            <w:tcW w:w="1228" w:type="dxa"/>
            <w:tcBorders>
              <w:top w:val="single" w:sz="6" w:space="0" w:color="auto"/>
              <w:left w:val="single" w:sz="6" w:space="0" w:color="auto"/>
              <w:bottom w:val="single" w:sz="6" w:space="0" w:color="auto"/>
              <w:right w:val="single" w:sz="6" w:space="0" w:color="auto"/>
            </w:tcBorders>
            <w:vAlign w:val="center"/>
          </w:tcPr>
          <w:p w14:paraId="5B8FA52B"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0,0086</w:t>
            </w:r>
          </w:p>
        </w:tc>
        <w:tc>
          <w:tcPr>
            <w:tcW w:w="1628" w:type="dxa"/>
            <w:tcBorders>
              <w:top w:val="single" w:sz="6" w:space="0" w:color="auto"/>
              <w:left w:val="single" w:sz="6" w:space="0" w:color="auto"/>
              <w:bottom w:val="single" w:sz="6" w:space="0" w:color="auto"/>
              <w:right w:val="single" w:sz="6" w:space="0" w:color="auto"/>
            </w:tcBorders>
            <w:vAlign w:val="center"/>
          </w:tcPr>
          <w:p w14:paraId="30C04441" w14:textId="77777777" w:rsidR="002F29BF" w:rsidRPr="00BA5FCD" w:rsidRDefault="002F29BF">
            <w:pPr>
              <w:keepNext/>
              <w:keepLines/>
              <w:suppressAutoHyphens w:val="0"/>
              <w:spacing w:line="240" w:lineRule="auto"/>
              <w:rPr>
                <w:szCs w:val="22"/>
                <w:lang w:eastAsia="fr-FR"/>
              </w:rPr>
            </w:pPr>
            <w:r w:rsidRPr="00BA5FCD">
              <w:rPr>
                <w:szCs w:val="22"/>
                <w:lang w:eastAsia="fr-FR"/>
              </w:rPr>
              <w:t>0,016</w:t>
            </w:r>
          </w:p>
        </w:tc>
      </w:tr>
      <w:tr w:rsidR="002F29BF" w:rsidRPr="00BA5FCD" w14:paraId="7EB7B59B"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400C2827"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Húgyhólyag fala</w:t>
            </w:r>
          </w:p>
        </w:tc>
        <w:tc>
          <w:tcPr>
            <w:tcW w:w="1471" w:type="dxa"/>
            <w:tcBorders>
              <w:top w:val="single" w:sz="6" w:space="0" w:color="auto"/>
              <w:left w:val="single" w:sz="6" w:space="0" w:color="auto"/>
              <w:bottom w:val="single" w:sz="6" w:space="0" w:color="auto"/>
              <w:right w:val="single" w:sz="6" w:space="0" w:color="auto"/>
            </w:tcBorders>
            <w:vAlign w:val="center"/>
          </w:tcPr>
          <w:p w14:paraId="2D6D2EFE"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0,030</w:t>
            </w:r>
          </w:p>
        </w:tc>
        <w:tc>
          <w:tcPr>
            <w:tcW w:w="1208" w:type="dxa"/>
            <w:tcBorders>
              <w:top w:val="single" w:sz="6" w:space="0" w:color="auto"/>
              <w:left w:val="single" w:sz="6" w:space="0" w:color="auto"/>
              <w:bottom w:val="single" w:sz="6" w:space="0" w:color="auto"/>
              <w:right w:val="single" w:sz="6" w:space="0" w:color="auto"/>
            </w:tcBorders>
            <w:vAlign w:val="center"/>
          </w:tcPr>
          <w:p w14:paraId="50B0A369"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0,038</w:t>
            </w:r>
          </w:p>
        </w:tc>
        <w:tc>
          <w:tcPr>
            <w:tcW w:w="1208" w:type="dxa"/>
            <w:tcBorders>
              <w:top w:val="single" w:sz="6" w:space="0" w:color="auto"/>
              <w:left w:val="single" w:sz="6" w:space="0" w:color="auto"/>
              <w:bottom w:val="single" w:sz="6" w:space="0" w:color="auto"/>
              <w:right w:val="single" w:sz="6" w:space="0" w:color="auto"/>
            </w:tcBorders>
            <w:vAlign w:val="center"/>
          </w:tcPr>
          <w:p w14:paraId="2379C485"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0,048</w:t>
            </w:r>
          </w:p>
        </w:tc>
        <w:tc>
          <w:tcPr>
            <w:tcW w:w="1228" w:type="dxa"/>
            <w:tcBorders>
              <w:top w:val="single" w:sz="6" w:space="0" w:color="auto"/>
              <w:left w:val="single" w:sz="6" w:space="0" w:color="auto"/>
              <w:bottom w:val="single" w:sz="6" w:space="0" w:color="auto"/>
              <w:right w:val="single" w:sz="6" w:space="0" w:color="auto"/>
            </w:tcBorders>
            <w:vAlign w:val="center"/>
          </w:tcPr>
          <w:p w14:paraId="1174DFD6"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0,050</w:t>
            </w:r>
          </w:p>
        </w:tc>
        <w:tc>
          <w:tcPr>
            <w:tcW w:w="1628" w:type="dxa"/>
            <w:tcBorders>
              <w:top w:val="single" w:sz="6" w:space="0" w:color="auto"/>
              <w:left w:val="single" w:sz="6" w:space="0" w:color="auto"/>
              <w:bottom w:val="single" w:sz="6" w:space="0" w:color="auto"/>
              <w:right w:val="single" w:sz="6" w:space="0" w:color="auto"/>
            </w:tcBorders>
            <w:vAlign w:val="center"/>
          </w:tcPr>
          <w:p w14:paraId="4BBBCD16" w14:textId="77777777" w:rsidR="002F29BF" w:rsidRPr="00BA5FCD" w:rsidRDefault="002F29BF">
            <w:pPr>
              <w:keepNext/>
              <w:keepLines/>
              <w:suppressAutoHyphens w:val="0"/>
              <w:spacing w:line="240" w:lineRule="auto"/>
              <w:rPr>
                <w:szCs w:val="22"/>
                <w:lang w:eastAsia="fr-FR"/>
              </w:rPr>
            </w:pPr>
            <w:r w:rsidRPr="00BA5FCD">
              <w:rPr>
                <w:szCs w:val="22"/>
                <w:lang w:eastAsia="fr-FR"/>
              </w:rPr>
              <w:t>0,091</w:t>
            </w:r>
          </w:p>
        </w:tc>
      </w:tr>
      <w:tr w:rsidR="002F29BF" w:rsidRPr="00BA5FCD" w14:paraId="6261AA9E"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68BEFBBC"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Csontfelszín</w:t>
            </w:r>
          </w:p>
        </w:tc>
        <w:tc>
          <w:tcPr>
            <w:tcW w:w="1471" w:type="dxa"/>
            <w:tcBorders>
              <w:top w:val="single" w:sz="6" w:space="0" w:color="auto"/>
              <w:left w:val="single" w:sz="6" w:space="0" w:color="auto"/>
              <w:bottom w:val="single" w:sz="6" w:space="0" w:color="auto"/>
              <w:right w:val="single" w:sz="6" w:space="0" w:color="auto"/>
            </w:tcBorders>
            <w:vAlign w:val="center"/>
          </w:tcPr>
          <w:p w14:paraId="01CC4207"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0,0044</w:t>
            </w:r>
          </w:p>
        </w:tc>
        <w:tc>
          <w:tcPr>
            <w:tcW w:w="1208" w:type="dxa"/>
            <w:tcBorders>
              <w:top w:val="single" w:sz="6" w:space="0" w:color="auto"/>
              <w:left w:val="single" w:sz="6" w:space="0" w:color="auto"/>
              <w:bottom w:val="single" w:sz="6" w:space="0" w:color="auto"/>
              <w:right w:val="single" w:sz="6" w:space="0" w:color="auto"/>
            </w:tcBorders>
            <w:vAlign w:val="center"/>
          </w:tcPr>
          <w:p w14:paraId="140DBB25"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0,0054</w:t>
            </w:r>
          </w:p>
        </w:tc>
        <w:tc>
          <w:tcPr>
            <w:tcW w:w="1208" w:type="dxa"/>
            <w:tcBorders>
              <w:top w:val="single" w:sz="6" w:space="0" w:color="auto"/>
              <w:left w:val="single" w:sz="6" w:space="0" w:color="auto"/>
              <w:bottom w:val="single" w:sz="6" w:space="0" w:color="auto"/>
              <w:right w:val="single" w:sz="6" w:space="0" w:color="auto"/>
            </w:tcBorders>
            <w:vAlign w:val="center"/>
          </w:tcPr>
          <w:p w14:paraId="6DD1418C"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0,0081</w:t>
            </w:r>
          </w:p>
        </w:tc>
        <w:tc>
          <w:tcPr>
            <w:tcW w:w="1228" w:type="dxa"/>
            <w:tcBorders>
              <w:top w:val="single" w:sz="6" w:space="0" w:color="auto"/>
              <w:left w:val="single" w:sz="6" w:space="0" w:color="auto"/>
              <w:bottom w:val="single" w:sz="6" w:space="0" w:color="auto"/>
              <w:right w:val="single" w:sz="6" w:space="0" w:color="auto"/>
            </w:tcBorders>
            <w:vAlign w:val="center"/>
          </w:tcPr>
          <w:p w14:paraId="0FCC972A"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0,012</w:t>
            </w:r>
          </w:p>
        </w:tc>
        <w:tc>
          <w:tcPr>
            <w:tcW w:w="1628" w:type="dxa"/>
            <w:tcBorders>
              <w:top w:val="single" w:sz="6" w:space="0" w:color="auto"/>
              <w:left w:val="single" w:sz="6" w:space="0" w:color="auto"/>
              <w:bottom w:val="single" w:sz="6" w:space="0" w:color="auto"/>
              <w:right w:val="single" w:sz="6" w:space="0" w:color="auto"/>
            </w:tcBorders>
            <w:vAlign w:val="center"/>
          </w:tcPr>
          <w:p w14:paraId="36CFF11D" w14:textId="77777777" w:rsidR="002F29BF" w:rsidRPr="00BA5FCD" w:rsidRDefault="002F29BF">
            <w:pPr>
              <w:keepNext/>
              <w:keepLines/>
              <w:suppressAutoHyphens w:val="0"/>
              <w:spacing w:line="240" w:lineRule="auto"/>
              <w:rPr>
                <w:szCs w:val="22"/>
                <w:lang w:eastAsia="fr-FR"/>
              </w:rPr>
            </w:pPr>
            <w:r w:rsidRPr="00BA5FCD">
              <w:rPr>
                <w:szCs w:val="22"/>
                <w:lang w:eastAsia="fr-FR"/>
              </w:rPr>
              <w:t>0,022</w:t>
            </w:r>
          </w:p>
        </w:tc>
      </w:tr>
      <w:tr w:rsidR="002F29BF" w:rsidRPr="00BA5FCD" w14:paraId="6E0D6494"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57DB5B5E"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Agy</w:t>
            </w:r>
          </w:p>
        </w:tc>
        <w:tc>
          <w:tcPr>
            <w:tcW w:w="1471" w:type="dxa"/>
            <w:tcBorders>
              <w:top w:val="single" w:sz="6" w:space="0" w:color="auto"/>
              <w:left w:val="single" w:sz="6" w:space="0" w:color="auto"/>
              <w:bottom w:val="single" w:sz="6" w:space="0" w:color="auto"/>
              <w:right w:val="single" w:sz="6" w:space="0" w:color="auto"/>
            </w:tcBorders>
            <w:vAlign w:val="center"/>
          </w:tcPr>
          <w:p w14:paraId="154D1B8A"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0,0020</w:t>
            </w:r>
          </w:p>
        </w:tc>
        <w:tc>
          <w:tcPr>
            <w:tcW w:w="1208" w:type="dxa"/>
            <w:tcBorders>
              <w:top w:val="single" w:sz="6" w:space="0" w:color="auto"/>
              <w:left w:val="single" w:sz="6" w:space="0" w:color="auto"/>
              <w:bottom w:val="single" w:sz="6" w:space="0" w:color="auto"/>
              <w:right w:val="single" w:sz="6" w:space="0" w:color="auto"/>
            </w:tcBorders>
            <w:vAlign w:val="center"/>
          </w:tcPr>
          <w:p w14:paraId="4A26304F"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0,0026</w:t>
            </w:r>
          </w:p>
        </w:tc>
        <w:tc>
          <w:tcPr>
            <w:tcW w:w="1208" w:type="dxa"/>
            <w:tcBorders>
              <w:top w:val="single" w:sz="6" w:space="0" w:color="auto"/>
              <w:left w:val="single" w:sz="6" w:space="0" w:color="auto"/>
              <w:bottom w:val="single" w:sz="6" w:space="0" w:color="auto"/>
              <w:right w:val="single" w:sz="6" w:space="0" w:color="auto"/>
            </w:tcBorders>
            <w:vAlign w:val="center"/>
          </w:tcPr>
          <w:p w14:paraId="361822DD"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0,0042</w:t>
            </w:r>
          </w:p>
        </w:tc>
        <w:tc>
          <w:tcPr>
            <w:tcW w:w="1228" w:type="dxa"/>
            <w:tcBorders>
              <w:top w:val="single" w:sz="6" w:space="0" w:color="auto"/>
              <w:left w:val="single" w:sz="6" w:space="0" w:color="auto"/>
              <w:bottom w:val="single" w:sz="6" w:space="0" w:color="auto"/>
              <w:right w:val="single" w:sz="6" w:space="0" w:color="auto"/>
            </w:tcBorders>
            <w:vAlign w:val="center"/>
          </w:tcPr>
          <w:p w14:paraId="56FE3BCB"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0,0071</w:t>
            </w:r>
          </w:p>
        </w:tc>
        <w:tc>
          <w:tcPr>
            <w:tcW w:w="1628" w:type="dxa"/>
            <w:tcBorders>
              <w:top w:val="single" w:sz="6" w:space="0" w:color="auto"/>
              <w:left w:val="single" w:sz="6" w:space="0" w:color="auto"/>
              <w:bottom w:val="single" w:sz="6" w:space="0" w:color="auto"/>
              <w:right w:val="single" w:sz="6" w:space="0" w:color="auto"/>
            </w:tcBorders>
            <w:vAlign w:val="center"/>
          </w:tcPr>
          <w:p w14:paraId="7248CDD5" w14:textId="77777777" w:rsidR="002F29BF" w:rsidRPr="00BA5FCD" w:rsidRDefault="002F29BF">
            <w:pPr>
              <w:keepNext/>
              <w:keepLines/>
              <w:suppressAutoHyphens w:val="0"/>
              <w:spacing w:line="240" w:lineRule="auto"/>
              <w:rPr>
                <w:szCs w:val="22"/>
                <w:lang w:eastAsia="fr-FR"/>
              </w:rPr>
            </w:pPr>
            <w:r w:rsidRPr="00BA5FCD">
              <w:rPr>
                <w:szCs w:val="22"/>
                <w:lang w:eastAsia="fr-FR"/>
              </w:rPr>
              <w:t>0,012</w:t>
            </w:r>
          </w:p>
        </w:tc>
      </w:tr>
      <w:tr w:rsidR="002F29BF" w:rsidRPr="00BA5FCD" w14:paraId="6E0E6BB0"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12D879E1"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Emlő</w:t>
            </w:r>
          </w:p>
        </w:tc>
        <w:tc>
          <w:tcPr>
            <w:tcW w:w="1471" w:type="dxa"/>
            <w:tcBorders>
              <w:top w:val="single" w:sz="6" w:space="0" w:color="auto"/>
              <w:left w:val="single" w:sz="6" w:space="0" w:color="auto"/>
              <w:bottom w:val="single" w:sz="6" w:space="0" w:color="auto"/>
              <w:right w:val="single" w:sz="6" w:space="0" w:color="auto"/>
            </w:tcBorders>
            <w:vAlign w:val="center"/>
          </w:tcPr>
          <w:p w14:paraId="15C866D0"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0,0017</w:t>
            </w:r>
          </w:p>
        </w:tc>
        <w:tc>
          <w:tcPr>
            <w:tcW w:w="1208" w:type="dxa"/>
            <w:tcBorders>
              <w:top w:val="single" w:sz="6" w:space="0" w:color="auto"/>
              <w:left w:val="single" w:sz="6" w:space="0" w:color="auto"/>
              <w:bottom w:val="single" w:sz="6" w:space="0" w:color="auto"/>
              <w:right w:val="single" w:sz="6" w:space="0" w:color="auto"/>
            </w:tcBorders>
            <w:vAlign w:val="center"/>
          </w:tcPr>
          <w:p w14:paraId="441CE446"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0,0022</w:t>
            </w:r>
          </w:p>
        </w:tc>
        <w:tc>
          <w:tcPr>
            <w:tcW w:w="1208" w:type="dxa"/>
            <w:tcBorders>
              <w:top w:val="single" w:sz="6" w:space="0" w:color="auto"/>
              <w:left w:val="single" w:sz="6" w:space="0" w:color="auto"/>
              <w:bottom w:val="single" w:sz="6" w:space="0" w:color="auto"/>
              <w:right w:val="single" w:sz="6" w:space="0" w:color="auto"/>
            </w:tcBorders>
            <w:vAlign w:val="center"/>
          </w:tcPr>
          <w:p w14:paraId="236E1970"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0,0032</w:t>
            </w:r>
          </w:p>
        </w:tc>
        <w:tc>
          <w:tcPr>
            <w:tcW w:w="1228" w:type="dxa"/>
            <w:tcBorders>
              <w:top w:val="single" w:sz="6" w:space="0" w:color="auto"/>
              <w:left w:val="single" w:sz="6" w:space="0" w:color="auto"/>
              <w:bottom w:val="single" w:sz="6" w:space="0" w:color="auto"/>
              <w:right w:val="single" w:sz="6" w:space="0" w:color="auto"/>
            </w:tcBorders>
            <w:vAlign w:val="center"/>
          </w:tcPr>
          <w:p w14:paraId="51D2A684"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0,0052</w:t>
            </w:r>
          </w:p>
        </w:tc>
        <w:tc>
          <w:tcPr>
            <w:tcW w:w="1628" w:type="dxa"/>
            <w:tcBorders>
              <w:top w:val="single" w:sz="6" w:space="0" w:color="auto"/>
              <w:left w:val="single" w:sz="6" w:space="0" w:color="auto"/>
              <w:bottom w:val="single" w:sz="6" w:space="0" w:color="auto"/>
              <w:right w:val="single" w:sz="6" w:space="0" w:color="auto"/>
            </w:tcBorders>
            <w:vAlign w:val="center"/>
          </w:tcPr>
          <w:p w14:paraId="194B0513" w14:textId="77777777" w:rsidR="002F29BF" w:rsidRPr="00BA5FCD" w:rsidRDefault="002F29BF">
            <w:pPr>
              <w:keepNext/>
              <w:keepLines/>
              <w:suppressAutoHyphens w:val="0"/>
              <w:spacing w:line="240" w:lineRule="auto"/>
              <w:rPr>
                <w:szCs w:val="22"/>
                <w:lang w:eastAsia="fr-FR"/>
              </w:rPr>
            </w:pPr>
            <w:r w:rsidRPr="00BA5FCD">
              <w:rPr>
                <w:szCs w:val="22"/>
                <w:lang w:eastAsia="fr-FR"/>
              </w:rPr>
              <w:t>0,010</w:t>
            </w:r>
          </w:p>
        </w:tc>
      </w:tr>
      <w:tr w:rsidR="002F29BF" w:rsidRPr="00BA5FCD" w14:paraId="52870CA8"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3A462B36"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Epehólyag</w:t>
            </w:r>
          </w:p>
        </w:tc>
        <w:tc>
          <w:tcPr>
            <w:tcW w:w="1471" w:type="dxa"/>
            <w:tcBorders>
              <w:top w:val="single" w:sz="6" w:space="0" w:color="auto"/>
              <w:left w:val="single" w:sz="6" w:space="0" w:color="auto"/>
              <w:bottom w:val="single" w:sz="6" w:space="0" w:color="auto"/>
              <w:right w:val="single" w:sz="6" w:space="0" w:color="auto"/>
            </w:tcBorders>
            <w:vAlign w:val="center"/>
          </w:tcPr>
          <w:p w14:paraId="30F47C3A"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0,0030</w:t>
            </w:r>
          </w:p>
        </w:tc>
        <w:tc>
          <w:tcPr>
            <w:tcW w:w="1208" w:type="dxa"/>
            <w:tcBorders>
              <w:top w:val="single" w:sz="6" w:space="0" w:color="auto"/>
              <w:left w:val="single" w:sz="6" w:space="0" w:color="auto"/>
              <w:bottom w:val="single" w:sz="6" w:space="0" w:color="auto"/>
              <w:right w:val="single" w:sz="6" w:space="0" w:color="auto"/>
            </w:tcBorders>
            <w:vAlign w:val="center"/>
          </w:tcPr>
          <w:p w14:paraId="2E4E8D18"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0,0042</w:t>
            </w:r>
          </w:p>
        </w:tc>
        <w:tc>
          <w:tcPr>
            <w:tcW w:w="1208" w:type="dxa"/>
            <w:tcBorders>
              <w:top w:val="single" w:sz="6" w:space="0" w:color="auto"/>
              <w:left w:val="single" w:sz="6" w:space="0" w:color="auto"/>
              <w:bottom w:val="single" w:sz="6" w:space="0" w:color="auto"/>
              <w:right w:val="single" w:sz="6" w:space="0" w:color="auto"/>
            </w:tcBorders>
            <w:vAlign w:val="center"/>
          </w:tcPr>
          <w:p w14:paraId="1687AB43"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0,0070</w:t>
            </w:r>
          </w:p>
        </w:tc>
        <w:tc>
          <w:tcPr>
            <w:tcW w:w="1228" w:type="dxa"/>
            <w:tcBorders>
              <w:top w:val="single" w:sz="6" w:space="0" w:color="auto"/>
              <w:left w:val="single" w:sz="6" w:space="0" w:color="auto"/>
              <w:bottom w:val="single" w:sz="6" w:space="0" w:color="auto"/>
              <w:right w:val="single" w:sz="6" w:space="0" w:color="auto"/>
            </w:tcBorders>
            <w:vAlign w:val="center"/>
          </w:tcPr>
          <w:p w14:paraId="6DC1DF23"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0,010</w:t>
            </w:r>
          </w:p>
        </w:tc>
        <w:tc>
          <w:tcPr>
            <w:tcW w:w="1628" w:type="dxa"/>
            <w:tcBorders>
              <w:top w:val="single" w:sz="6" w:space="0" w:color="auto"/>
              <w:left w:val="single" w:sz="6" w:space="0" w:color="auto"/>
              <w:bottom w:val="single" w:sz="6" w:space="0" w:color="auto"/>
              <w:right w:val="single" w:sz="6" w:space="0" w:color="auto"/>
            </w:tcBorders>
            <w:vAlign w:val="center"/>
          </w:tcPr>
          <w:p w14:paraId="419A2B97" w14:textId="77777777" w:rsidR="002F29BF" w:rsidRPr="00BA5FCD" w:rsidRDefault="002F29BF">
            <w:pPr>
              <w:keepNext/>
              <w:keepLines/>
              <w:suppressAutoHyphens w:val="0"/>
              <w:spacing w:line="240" w:lineRule="auto"/>
              <w:rPr>
                <w:szCs w:val="22"/>
                <w:lang w:eastAsia="fr-FR"/>
              </w:rPr>
            </w:pPr>
            <w:r w:rsidRPr="00BA5FCD">
              <w:rPr>
                <w:szCs w:val="22"/>
                <w:lang w:eastAsia="fr-FR"/>
              </w:rPr>
              <w:t>0,013</w:t>
            </w:r>
          </w:p>
        </w:tc>
      </w:tr>
      <w:tr w:rsidR="002F29BF" w:rsidRPr="00BA5FCD" w14:paraId="264BAE77"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21FD69D7"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Gastrointestinalis tractus</w:t>
            </w:r>
          </w:p>
        </w:tc>
        <w:tc>
          <w:tcPr>
            <w:tcW w:w="1471" w:type="dxa"/>
            <w:tcBorders>
              <w:top w:val="single" w:sz="6" w:space="0" w:color="auto"/>
              <w:left w:val="single" w:sz="6" w:space="0" w:color="auto"/>
              <w:bottom w:val="single" w:sz="6" w:space="0" w:color="auto"/>
              <w:right w:val="single" w:sz="6" w:space="0" w:color="auto"/>
            </w:tcBorders>
            <w:vAlign w:val="center"/>
          </w:tcPr>
          <w:p w14:paraId="11D22AA9" w14:textId="77777777" w:rsidR="002F29BF" w:rsidRPr="00BA5FCD" w:rsidRDefault="002F29BF" w:rsidP="00BA5FCD">
            <w:pPr>
              <w:keepNext/>
              <w:keepLines/>
              <w:suppressAutoHyphens w:val="0"/>
              <w:spacing w:line="240" w:lineRule="auto"/>
              <w:rPr>
                <w:szCs w:val="22"/>
                <w:lang w:eastAsia="fr-FR"/>
              </w:rPr>
            </w:pPr>
          </w:p>
        </w:tc>
        <w:tc>
          <w:tcPr>
            <w:tcW w:w="1208" w:type="dxa"/>
            <w:tcBorders>
              <w:top w:val="single" w:sz="6" w:space="0" w:color="auto"/>
              <w:left w:val="single" w:sz="6" w:space="0" w:color="auto"/>
              <w:bottom w:val="single" w:sz="6" w:space="0" w:color="auto"/>
              <w:right w:val="single" w:sz="6" w:space="0" w:color="auto"/>
            </w:tcBorders>
            <w:vAlign w:val="center"/>
          </w:tcPr>
          <w:p w14:paraId="46BB48CC" w14:textId="77777777" w:rsidR="002F29BF" w:rsidRPr="00BA5FCD" w:rsidRDefault="002F29BF" w:rsidP="00BA5FCD">
            <w:pPr>
              <w:keepNext/>
              <w:keepLines/>
              <w:suppressAutoHyphens w:val="0"/>
              <w:spacing w:line="240" w:lineRule="auto"/>
              <w:rPr>
                <w:szCs w:val="22"/>
                <w:lang w:eastAsia="fr-FR"/>
              </w:rPr>
            </w:pPr>
          </w:p>
        </w:tc>
        <w:tc>
          <w:tcPr>
            <w:tcW w:w="1208" w:type="dxa"/>
            <w:tcBorders>
              <w:top w:val="single" w:sz="6" w:space="0" w:color="auto"/>
              <w:left w:val="single" w:sz="6" w:space="0" w:color="auto"/>
              <w:bottom w:val="single" w:sz="6" w:space="0" w:color="auto"/>
              <w:right w:val="single" w:sz="6" w:space="0" w:color="auto"/>
            </w:tcBorders>
            <w:vAlign w:val="center"/>
          </w:tcPr>
          <w:p w14:paraId="19E484D1" w14:textId="77777777" w:rsidR="002F29BF" w:rsidRPr="00BA5FCD" w:rsidRDefault="002F29BF" w:rsidP="00B305CE">
            <w:pPr>
              <w:keepNext/>
              <w:keepLines/>
              <w:suppressAutoHyphens w:val="0"/>
              <w:spacing w:line="240" w:lineRule="auto"/>
              <w:rPr>
                <w:szCs w:val="22"/>
                <w:lang w:eastAsia="fr-FR"/>
              </w:rPr>
            </w:pPr>
          </w:p>
        </w:tc>
        <w:tc>
          <w:tcPr>
            <w:tcW w:w="1228" w:type="dxa"/>
            <w:tcBorders>
              <w:top w:val="single" w:sz="6" w:space="0" w:color="auto"/>
              <w:left w:val="single" w:sz="6" w:space="0" w:color="auto"/>
              <w:bottom w:val="single" w:sz="6" w:space="0" w:color="auto"/>
              <w:right w:val="single" w:sz="6" w:space="0" w:color="auto"/>
            </w:tcBorders>
            <w:vAlign w:val="center"/>
          </w:tcPr>
          <w:p w14:paraId="6EC7FD12" w14:textId="77777777" w:rsidR="002F29BF" w:rsidRPr="00BA5FCD" w:rsidRDefault="002F29BF" w:rsidP="00964FD6">
            <w:pPr>
              <w:keepNext/>
              <w:keepLines/>
              <w:suppressAutoHyphens w:val="0"/>
              <w:spacing w:line="240" w:lineRule="auto"/>
              <w:rPr>
                <w:szCs w:val="22"/>
                <w:lang w:eastAsia="fr-FR"/>
              </w:rPr>
            </w:pPr>
          </w:p>
        </w:tc>
        <w:tc>
          <w:tcPr>
            <w:tcW w:w="1628" w:type="dxa"/>
            <w:tcBorders>
              <w:top w:val="single" w:sz="6" w:space="0" w:color="auto"/>
              <w:left w:val="single" w:sz="6" w:space="0" w:color="auto"/>
              <w:bottom w:val="single" w:sz="6" w:space="0" w:color="auto"/>
              <w:right w:val="single" w:sz="6" w:space="0" w:color="auto"/>
            </w:tcBorders>
            <w:vAlign w:val="center"/>
          </w:tcPr>
          <w:p w14:paraId="09448FC2" w14:textId="77777777" w:rsidR="002F29BF" w:rsidRPr="00BA5FCD" w:rsidRDefault="002F29BF">
            <w:pPr>
              <w:keepNext/>
              <w:keepLines/>
              <w:suppressAutoHyphens w:val="0"/>
              <w:spacing w:line="240" w:lineRule="auto"/>
              <w:rPr>
                <w:szCs w:val="22"/>
                <w:lang w:eastAsia="fr-FR"/>
              </w:rPr>
            </w:pPr>
          </w:p>
        </w:tc>
      </w:tr>
      <w:tr w:rsidR="002F29BF" w:rsidRPr="00BA5FCD" w14:paraId="5DA71443"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vAlign w:val="center"/>
          </w:tcPr>
          <w:p w14:paraId="4070CC6B" w14:textId="77777777" w:rsidR="002F29BF" w:rsidRPr="00BA5FCD" w:rsidRDefault="002F29BF" w:rsidP="00BA5FCD">
            <w:pPr>
              <w:keepNext/>
              <w:keepLines/>
              <w:numPr>
                <w:ilvl w:val="0"/>
                <w:numId w:val="5"/>
              </w:numPr>
              <w:tabs>
                <w:tab w:val="left" w:pos="297"/>
              </w:tabs>
              <w:suppressAutoHyphens w:val="0"/>
              <w:spacing w:line="240" w:lineRule="auto"/>
              <w:ind w:left="284" w:hanging="142"/>
              <w:rPr>
                <w:szCs w:val="22"/>
                <w:lang w:eastAsia="fr-FR"/>
              </w:rPr>
            </w:pPr>
            <w:r w:rsidRPr="00BA5FCD">
              <w:rPr>
                <w:szCs w:val="22"/>
                <w:lang w:eastAsia="fr-FR"/>
              </w:rPr>
              <w:t>Gyomorfal</w:t>
            </w:r>
          </w:p>
        </w:tc>
        <w:tc>
          <w:tcPr>
            <w:tcW w:w="1471" w:type="dxa"/>
            <w:tcBorders>
              <w:top w:val="single" w:sz="6" w:space="0" w:color="auto"/>
              <w:left w:val="single" w:sz="6" w:space="0" w:color="auto"/>
              <w:bottom w:val="single" w:sz="6" w:space="0" w:color="auto"/>
              <w:right w:val="single" w:sz="6" w:space="0" w:color="auto"/>
            </w:tcBorders>
            <w:vAlign w:val="center"/>
          </w:tcPr>
          <w:p w14:paraId="425EFFC2"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0,0027</w:t>
            </w:r>
          </w:p>
        </w:tc>
        <w:tc>
          <w:tcPr>
            <w:tcW w:w="1208" w:type="dxa"/>
            <w:tcBorders>
              <w:top w:val="single" w:sz="6" w:space="0" w:color="auto"/>
              <w:left w:val="single" w:sz="6" w:space="0" w:color="auto"/>
              <w:bottom w:val="single" w:sz="6" w:space="0" w:color="auto"/>
              <w:right w:val="single" w:sz="6" w:space="0" w:color="auto"/>
            </w:tcBorders>
            <w:vAlign w:val="center"/>
          </w:tcPr>
          <w:p w14:paraId="51869BFA"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0,0036</w:t>
            </w:r>
          </w:p>
        </w:tc>
        <w:tc>
          <w:tcPr>
            <w:tcW w:w="1208" w:type="dxa"/>
            <w:tcBorders>
              <w:top w:val="single" w:sz="6" w:space="0" w:color="auto"/>
              <w:left w:val="single" w:sz="6" w:space="0" w:color="auto"/>
              <w:bottom w:val="single" w:sz="6" w:space="0" w:color="auto"/>
              <w:right w:val="single" w:sz="6" w:space="0" w:color="auto"/>
            </w:tcBorders>
            <w:vAlign w:val="center"/>
          </w:tcPr>
          <w:p w14:paraId="341AB23E"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0,0059</w:t>
            </w:r>
          </w:p>
        </w:tc>
        <w:tc>
          <w:tcPr>
            <w:tcW w:w="1228" w:type="dxa"/>
            <w:tcBorders>
              <w:top w:val="single" w:sz="6" w:space="0" w:color="auto"/>
              <w:left w:val="single" w:sz="6" w:space="0" w:color="auto"/>
              <w:bottom w:val="single" w:sz="6" w:space="0" w:color="auto"/>
              <w:right w:val="single" w:sz="6" w:space="0" w:color="auto"/>
            </w:tcBorders>
            <w:vAlign w:val="center"/>
          </w:tcPr>
          <w:p w14:paraId="7F34C7FD"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0,0086</w:t>
            </w:r>
          </w:p>
        </w:tc>
        <w:tc>
          <w:tcPr>
            <w:tcW w:w="1628" w:type="dxa"/>
            <w:tcBorders>
              <w:top w:val="single" w:sz="6" w:space="0" w:color="auto"/>
              <w:left w:val="single" w:sz="6" w:space="0" w:color="auto"/>
              <w:bottom w:val="single" w:sz="6" w:space="0" w:color="auto"/>
              <w:right w:val="single" w:sz="6" w:space="0" w:color="auto"/>
            </w:tcBorders>
            <w:vAlign w:val="center"/>
          </w:tcPr>
          <w:p w14:paraId="26E94274" w14:textId="77777777" w:rsidR="002F29BF" w:rsidRPr="00BA5FCD" w:rsidRDefault="002F29BF">
            <w:pPr>
              <w:keepNext/>
              <w:keepLines/>
              <w:suppressAutoHyphens w:val="0"/>
              <w:spacing w:line="240" w:lineRule="auto"/>
              <w:rPr>
                <w:szCs w:val="22"/>
                <w:lang w:eastAsia="fr-FR"/>
              </w:rPr>
            </w:pPr>
            <w:r w:rsidRPr="00BA5FCD">
              <w:rPr>
                <w:szCs w:val="22"/>
                <w:lang w:eastAsia="fr-FR"/>
              </w:rPr>
              <w:t>0,015</w:t>
            </w:r>
          </w:p>
        </w:tc>
      </w:tr>
      <w:tr w:rsidR="002F29BF" w:rsidRPr="00BA5FCD" w14:paraId="67E5CFE9"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vAlign w:val="center"/>
          </w:tcPr>
          <w:p w14:paraId="6DC12A0D" w14:textId="77777777" w:rsidR="002F29BF" w:rsidRPr="00BA5FCD" w:rsidRDefault="002F29BF" w:rsidP="00BA5FCD">
            <w:pPr>
              <w:keepNext/>
              <w:keepLines/>
              <w:numPr>
                <w:ilvl w:val="0"/>
                <w:numId w:val="5"/>
              </w:numPr>
              <w:tabs>
                <w:tab w:val="left" w:pos="297"/>
              </w:tabs>
              <w:suppressAutoHyphens w:val="0"/>
              <w:spacing w:line="240" w:lineRule="auto"/>
              <w:ind w:left="284" w:hanging="142"/>
              <w:rPr>
                <w:szCs w:val="22"/>
                <w:lang w:eastAsia="fr-FR"/>
              </w:rPr>
            </w:pPr>
            <w:r w:rsidRPr="00BA5FCD">
              <w:rPr>
                <w:szCs w:val="22"/>
                <w:lang w:eastAsia="fr-FR"/>
              </w:rPr>
              <w:t>Vékonybél</w:t>
            </w:r>
          </w:p>
        </w:tc>
        <w:tc>
          <w:tcPr>
            <w:tcW w:w="1471" w:type="dxa"/>
            <w:tcBorders>
              <w:top w:val="single" w:sz="6" w:space="0" w:color="auto"/>
              <w:left w:val="single" w:sz="6" w:space="0" w:color="auto"/>
              <w:bottom w:val="single" w:sz="6" w:space="0" w:color="auto"/>
              <w:right w:val="single" w:sz="6" w:space="0" w:color="auto"/>
            </w:tcBorders>
            <w:vAlign w:val="center"/>
          </w:tcPr>
          <w:p w14:paraId="26771B27"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0,0035</w:t>
            </w:r>
          </w:p>
        </w:tc>
        <w:tc>
          <w:tcPr>
            <w:tcW w:w="1208" w:type="dxa"/>
            <w:tcBorders>
              <w:top w:val="single" w:sz="6" w:space="0" w:color="auto"/>
              <w:left w:val="single" w:sz="6" w:space="0" w:color="auto"/>
              <w:bottom w:val="single" w:sz="6" w:space="0" w:color="auto"/>
              <w:right w:val="single" w:sz="6" w:space="0" w:color="auto"/>
            </w:tcBorders>
            <w:vAlign w:val="center"/>
          </w:tcPr>
          <w:p w14:paraId="42596655"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0,0044</w:t>
            </w:r>
          </w:p>
        </w:tc>
        <w:tc>
          <w:tcPr>
            <w:tcW w:w="1208" w:type="dxa"/>
            <w:tcBorders>
              <w:top w:val="single" w:sz="6" w:space="0" w:color="auto"/>
              <w:left w:val="single" w:sz="6" w:space="0" w:color="auto"/>
              <w:bottom w:val="single" w:sz="6" w:space="0" w:color="auto"/>
              <w:right w:val="single" w:sz="6" w:space="0" w:color="auto"/>
            </w:tcBorders>
            <w:vAlign w:val="center"/>
          </w:tcPr>
          <w:p w14:paraId="7AB7A96F"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0,0067</w:t>
            </w:r>
          </w:p>
        </w:tc>
        <w:tc>
          <w:tcPr>
            <w:tcW w:w="1228" w:type="dxa"/>
            <w:tcBorders>
              <w:top w:val="single" w:sz="6" w:space="0" w:color="auto"/>
              <w:left w:val="single" w:sz="6" w:space="0" w:color="auto"/>
              <w:bottom w:val="single" w:sz="6" w:space="0" w:color="auto"/>
              <w:right w:val="single" w:sz="6" w:space="0" w:color="auto"/>
            </w:tcBorders>
            <w:vAlign w:val="center"/>
          </w:tcPr>
          <w:p w14:paraId="72EC105E"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0,010</w:t>
            </w:r>
          </w:p>
        </w:tc>
        <w:tc>
          <w:tcPr>
            <w:tcW w:w="1628" w:type="dxa"/>
            <w:tcBorders>
              <w:top w:val="single" w:sz="6" w:space="0" w:color="auto"/>
              <w:left w:val="single" w:sz="6" w:space="0" w:color="auto"/>
              <w:bottom w:val="single" w:sz="6" w:space="0" w:color="auto"/>
              <w:right w:val="single" w:sz="6" w:space="0" w:color="auto"/>
            </w:tcBorders>
            <w:vAlign w:val="center"/>
          </w:tcPr>
          <w:p w14:paraId="653CC887" w14:textId="77777777" w:rsidR="002F29BF" w:rsidRPr="00BA5FCD" w:rsidRDefault="002F29BF">
            <w:pPr>
              <w:keepNext/>
              <w:keepLines/>
              <w:suppressAutoHyphens w:val="0"/>
              <w:spacing w:line="240" w:lineRule="auto"/>
              <w:rPr>
                <w:szCs w:val="22"/>
                <w:lang w:eastAsia="fr-FR"/>
              </w:rPr>
            </w:pPr>
            <w:r w:rsidRPr="00BA5FCD">
              <w:rPr>
                <w:szCs w:val="22"/>
                <w:lang w:eastAsia="fr-FR"/>
              </w:rPr>
              <w:t>0,018</w:t>
            </w:r>
          </w:p>
        </w:tc>
      </w:tr>
      <w:tr w:rsidR="002F29BF" w:rsidRPr="00BA5FCD" w14:paraId="6840D3C8"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vAlign w:val="center"/>
          </w:tcPr>
          <w:p w14:paraId="76661AEC" w14:textId="77777777" w:rsidR="002F29BF" w:rsidRPr="00BA5FCD" w:rsidRDefault="002F29BF" w:rsidP="00BA5FCD">
            <w:pPr>
              <w:keepNext/>
              <w:keepLines/>
              <w:numPr>
                <w:ilvl w:val="0"/>
                <w:numId w:val="5"/>
              </w:numPr>
              <w:tabs>
                <w:tab w:val="left" w:pos="297"/>
              </w:tabs>
              <w:suppressAutoHyphens w:val="0"/>
              <w:spacing w:line="240" w:lineRule="auto"/>
              <w:ind w:left="284" w:hanging="142"/>
              <w:rPr>
                <w:szCs w:val="22"/>
                <w:lang w:eastAsia="fr-FR"/>
              </w:rPr>
            </w:pPr>
            <w:r w:rsidRPr="00BA5FCD">
              <w:rPr>
                <w:szCs w:val="22"/>
                <w:lang w:eastAsia="fr-FR"/>
              </w:rPr>
              <w:t>Vastagbél</w:t>
            </w:r>
          </w:p>
        </w:tc>
        <w:tc>
          <w:tcPr>
            <w:tcW w:w="1471" w:type="dxa"/>
            <w:tcBorders>
              <w:top w:val="single" w:sz="6" w:space="0" w:color="auto"/>
              <w:left w:val="single" w:sz="6" w:space="0" w:color="auto"/>
              <w:bottom w:val="single" w:sz="6" w:space="0" w:color="auto"/>
              <w:right w:val="single" w:sz="6" w:space="0" w:color="auto"/>
            </w:tcBorders>
            <w:vAlign w:val="center"/>
          </w:tcPr>
          <w:p w14:paraId="4623C48C"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0,0036</w:t>
            </w:r>
          </w:p>
        </w:tc>
        <w:tc>
          <w:tcPr>
            <w:tcW w:w="1208" w:type="dxa"/>
            <w:tcBorders>
              <w:top w:val="single" w:sz="6" w:space="0" w:color="auto"/>
              <w:left w:val="single" w:sz="6" w:space="0" w:color="auto"/>
              <w:bottom w:val="single" w:sz="6" w:space="0" w:color="auto"/>
              <w:right w:val="single" w:sz="6" w:space="0" w:color="auto"/>
            </w:tcBorders>
            <w:vAlign w:val="center"/>
          </w:tcPr>
          <w:p w14:paraId="65380F97"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0,0048</w:t>
            </w:r>
          </w:p>
        </w:tc>
        <w:tc>
          <w:tcPr>
            <w:tcW w:w="1208" w:type="dxa"/>
            <w:tcBorders>
              <w:top w:val="single" w:sz="6" w:space="0" w:color="auto"/>
              <w:left w:val="single" w:sz="6" w:space="0" w:color="auto"/>
              <w:bottom w:val="single" w:sz="6" w:space="0" w:color="auto"/>
              <w:right w:val="single" w:sz="6" w:space="0" w:color="auto"/>
            </w:tcBorders>
            <w:vAlign w:val="center"/>
          </w:tcPr>
          <w:p w14:paraId="32BB00CD"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0,0071</w:t>
            </w:r>
          </w:p>
        </w:tc>
        <w:tc>
          <w:tcPr>
            <w:tcW w:w="1228" w:type="dxa"/>
            <w:tcBorders>
              <w:top w:val="single" w:sz="6" w:space="0" w:color="auto"/>
              <w:left w:val="single" w:sz="6" w:space="0" w:color="auto"/>
              <w:bottom w:val="single" w:sz="6" w:space="0" w:color="auto"/>
              <w:right w:val="single" w:sz="6" w:space="0" w:color="auto"/>
            </w:tcBorders>
            <w:vAlign w:val="center"/>
          </w:tcPr>
          <w:p w14:paraId="4B1A965C"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0,010</w:t>
            </w:r>
          </w:p>
        </w:tc>
        <w:tc>
          <w:tcPr>
            <w:tcW w:w="1628" w:type="dxa"/>
            <w:tcBorders>
              <w:top w:val="single" w:sz="6" w:space="0" w:color="auto"/>
              <w:left w:val="single" w:sz="6" w:space="0" w:color="auto"/>
              <w:bottom w:val="single" w:sz="6" w:space="0" w:color="auto"/>
              <w:right w:val="single" w:sz="6" w:space="0" w:color="auto"/>
            </w:tcBorders>
            <w:vAlign w:val="center"/>
          </w:tcPr>
          <w:p w14:paraId="560711C0" w14:textId="77777777" w:rsidR="002F29BF" w:rsidRPr="00BA5FCD" w:rsidRDefault="002F29BF">
            <w:pPr>
              <w:keepNext/>
              <w:keepLines/>
              <w:suppressAutoHyphens w:val="0"/>
              <w:spacing w:line="240" w:lineRule="auto"/>
              <w:rPr>
                <w:szCs w:val="22"/>
                <w:lang w:eastAsia="fr-FR"/>
              </w:rPr>
            </w:pPr>
            <w:r w:rsidRPr="00BA5FCD">
              <w:rPr>
                <w:szCs w:val="22"/>
                <w:lang w:eastAsia="fr-FR"/>
              </w:rPr>
              <w:t>0,018</w:t>
            </w:r>
          </w:p>
        </w:tc>
      </w:tr>
      <w:tr w:rsidR="002F29BF" w:rsidRPr="00BA5FCD" w14:paraId="750AD14C"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vAlign w:val="center"/>
          </w:tcPr>
          <w:p w14:paraId="1A09821D" w14:textId="77777777" w:rsidR="002F29BF" w:rsidRPr="00BA5FCD" w:rsidRDefault="002F29BF" w:rsidP="00BA5FCD">
            <w:pPr>
              <w:keepNext/>
              <w:keepLines/>
              <w:numPr>
                <w:ilvl w:val="0"/>
                <w:numId w:val="5"/>
              </w:numPr>
              <w:tabs>
                <w:tab w:val="left" w:pos="426"/>
              </w:tabs>
              <w:suppressAutoHyphens w:val="0"/>
              <w:spacing w:line="240" w:lineRule="auto"/>
              <w:ind w:left="426" w:hanging="142"/>
              <w:rPr>
                <w:szCs w:val="22"/>
                <w:lang w:eastAsia="fr-FR"/>
              </w:rPr>
            </w:pPr>
            <w:r w:rsidRPr="00BA5FCD">
              <w:rPr>
                <w:szCs w:val="22"/>
                <w:lang w:eastAsia="fr-FR"/>
              </w:rPr>
              <w:t>Vastagbél felső szakaszának fala</w:t>
            </w:r>
          </w:p>
        </w:tc>
        <w:tc>
          <w:tcPr>
            <w:tcW w:w="1471" w:type="dxa"/>
            <w:tcBorders>
              <w:top w:val="single" w:sz="6" w:space="0" w:color="auto"/>
              <w:left w:val="single" w:sz="6" w:space="0" w:color="auto"/>
              <w:bottom w:val="single" w:sz="6" w:space="0" w:color="auto"/>
              <w:right w:val="single" w:sz="6" w:space="0" w:color="auto"/>
            </w:tcBorders>
            <w:vAlign w:val="center"/>
          </w:tcPr>
          <w:p w14:paraId="79D15FEF"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0,0032</w:t>
            </w:r>
          </w:p>
        </w:tc>
        <w:tc>
          <w:tcPr>
            <w:tcW w:w="1208" w:type="dxa"/>
            <w:tcBorders>
              <w:top w:val="single" w:sz="6" w:space="0" w:color="auto"/>
              <w:left w:val="single" w:sz="6" w:space="0" w:color="auto"/>
              <w:bottom w:val="single" w:sz="6" w:space="0" w:color="auto"/>
              <w:right w:val="single" w:sz="6" w:space="0" w:color="auto"/>
            </w:tcBorders>
            <w:vAlign w:val="center"/>
          </w:tcPr>
          <w:p w14:paraId="705A4603"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0,0043</w:t>
            </w:r>
          </w:p>
        </w:tc>
        <w:tc>
          <w:tcPr>
            <w:tcW w:w="1208" w:type="dxa"/>
            <w:tcBorders>
              <w:top w:val="single" w:sz="6" w:space="0" w:color="auto"/>
              <w:left w:val="single" w:sz="6" w:space="0" w:color="auto"/>
              <w:bottom w:val="single" w:sz="6" w:space="0" w:color="auto"/>
              <w:right w:val="single" w:sz="6" w:space="0" w:color="auto"/>
            </w:tcBorders>
            <w:vAlign w:val="center"/>
          </w:tcPr>
          <w:p w14:paraId="523CDA66"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0,0064</w:t>
            </w:r>
          </w:p>
        </w:tc>
        <w:tc>
          <w:tcPr>
            <w:tcW w:w="1228" w:type="dxa"/>
            <w:tcBorders>
              <w:top w:val="single" w:sz="6" w:space="0" w:color="auto"/>
              <w:left w:val="single" w:sz="6" w:space="0" w:color="auto"/>
              <w:bottom w:val="single" w:sz="6" w:space="0" w:color="auto"/>
              <w:right w:val="single" w:sz="6" w:space="0" w:color="auto"/>
            </w:tcBorders>
            <w:vAlign w:val="center"/>
          </w:tcPr>
          <w:p w14:paraId="039357E5"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0,010</w:t>
            </w:r>
          </w:p>
        </w:tc>
        <w:tc>
          <w:tcPr>
            <w:tcW w:w="1628" w:type="dxa"/>
            <w:tcBorders>
              <w:top w:val="single" w:sz="6" w:space="0" w:color="auto"/>
              <w:left w:val="single" w:sz="6" w:space="0" w:color="auto"/>
              <w:bottom w:val="single" w:sz="6" w:space="0" w:color="auto"/>
              <w:right w:val="single" w:sz="6" w:space="0" w:color="auto"/>
            </w:tcBorders>
            <w:vAlign w:val="center"/>
          </w:tcPr>
          <w:p w14:paraId="469FA1B1" w14:textId="77777777" w:rsidR="002F29BF" w:rsidRPr="00BA5FCD" w:rsidRDefault="002F29BF">
            <w:pPr>
              <w:keepNext/>
              <w:keepLines/>
              <w:suppressAutoHyphens w:val="0"/>
              <w:spacing w:line="240" w:lineRule="auto"/>
              <w:rPr>
                <w:szCs w:val="22"/>
                <w:lang w:eastAsia="fr-FR"/>
              </w:rPr>
            </w:pPr>
            <w:r w:rsidRPr="00BA5FCD">
              <w:rPr>
                <w:szCs w:val="22"/>
                <w:lang w:eastAsia="fr-FR"/>
              </w:rPr>
              <w:t>0,017</w:t>
            </w:r>
          </w:p>
        </w:tc>
      </w:tr>
      <w:tr w:rsidR="002F29BF" w:rsidRPr="00BA5FCD" w14:paraId="5065B395"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vAlign w:val="center"/>
          </w:tcPr>
          <w:p w14:paraId="3B0C542F" w14:textId="77777777" w:rsidR="002F29BF" w:rsidRPr="00BA5FCD" w:rsidRDefault="002F29BF" w:rsidP="00BA5FCD">
            <w:pPr>
              <w:keepNext/>
              <w:keepLines/>
              <w:numPr>
                <w:ilvl w:val="0"/>
                <w:numId w:val="5"/>
              </w:numPr>
              <w:tabs>
                <w:tab w:val="left" w:pos="426"/>
              </w:tabs>
              <w:suppressAutoHyphens w:val="0"/>
              <w:spacing w:line="240" w:lineRule="auto"/>
              <w:ind w:left="426" w:hanging="142"/>
              <w:rPr>
                <w:szCs w:val="22"/>
                <w:lang w:eastAsia="fr-FR"/>
              </w:rPr>
            </w:pPr>
            <w:r w:rsidRPr="00BA5FCD">
              <w:rPr>
                <w:szCs w:val="22"/>
                <w:lang w:eastAsia="fr-FR"/>
              </w:rPr>
              <w:t>Vastagbél alsó szakaszának fala</w:t>
            </w:r>
          </w:p>
        </w:tc>
        <w:tc>
          <w:tcPr>
            <w:tcW w:w="1471" w:type="dxa"/>
            <w:tcBorders>
              <w:top w:val="single" w:sz="6" w:space="0" w:color="auto"/>
              <w:left w:val="single" w:sz="6" w:space="0" w:color="auto"/>
              <w:bottom w:val="single" w:sz="6" w:space="0" w:color="auto"/>
              <w:right w:val="single" w:sz="6" w:space="0" w:color="auto"/>
            </w:tcBorders>
            <w:vAlign w:val="center"/>
          </w:tcPr>
          <w:p w14:paraId="6306676A"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0,0042</w:t>
            </w:r>
          </w:p>
        </w:tc>
        <w:tc>
          <w:tcPr>
            <w:tcW w:w="1208" w:type="dxa"/>
            <w:tcBorders>
              <w:top w:val="single" w:sz="6" w:space="0" w:color="auto"/>
              <w:left w:val="single" w:sz="6" w:space="0" w:color="auto"/>
              <w:bottom w:val="single" w:sz="6" w:space="0" w:color="auto"/>
              <w:right w:val="single" w:sz="6" w:space="0" w:color="auto"/>
            </w:tcBorders>
            <w:vAlign w:val="center"/>
          </w:tcPr>
          <w:p w14:paraId="07BA2D45"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0,0054</w:t>
            </w:r>
          </w:p>
        </w:tc>
        <w:tc>
          <w:tcPr>
            <w:tcW w:w="1208" w:type="dxa"/>
            <w:tcBorders>
              <w:top w:val="single" w:sz="6" w:space="0" w:color="auto"/>
              <w:left w:val="single" w:sz="6" w:space="0" w:color="auto"/>
              <w:bottom w:val="single" w:sz="6" w:space="0" w:color="auto"/>
              <w:right w:val="single" w:sz="6" w:space="0" w:color="auto"/>
            </w:tcBorders>
            <w:vAlign w:val="center"/>
          </w:tcPr>
          <w:p w14:paraId="0C6768CA"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0,0081</w:t>
            </w:r>
          </w:p>
        </w:tc>
        <w:tc>
          <w:tcPr>
            <w:tcW w:w="1228" w:type="dxa"/>
            <w:tcBorders>
              <w:top w:val="single" w:sz="6" w:space="0" w:color="auto"/>
              <w:left w:val="single" w:sz="6" w:space="0" w:color="auto"/>
              <w:bottom w:val="single" w:sz="6" w:space="0" w:color="auto"/>
              <w:right w:val="single" w:sz="6" w:space="0" w:color="auto"/>
            </w:tcBorders>
            <w:vAlign w:val="center"/>
          </w:tcPr>
          <w:p w14:paraId="762BD41D"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0,011</w:t>
            </w:r>
          </w:p>
        </w:tc>
        <w:tc>
          <w:tcPr>
            <w:tcW w:w="1628" w:type="dxa"/>
            <w:tcBorders>
              <w:top w:val="single" w:sz="6" w:space="0" w:color="auto"/>
              <w:left w:val="single" w:sz="6" w:space="0" w:color="auto"/>
              <w:bottom w:val="single" w:sz="6" w:space="0" w:color="auto"/>
              <w:right w:val="single" w:sz="6" w:space="0" w:color="auto"/>
            </w:tcBorders>
            <w:vAlign w:val="center"/>
          </w:tcPr>
          <w:p w14:paraId="0A75485C" w14:textId="77777777" w:rsidR="002F29BF" w:rsidRPr="00BA5FCD" w:rsidRDefault="002F29BF">
            <w:pPr>
              <w:keepNext/>
              <w:keepLines/>
              <w:suppressAutoHyphens w:val="0"/>
              <w:spacing w:line="240" w:lineRule="auto"/>
              <w:rPr>
                <w:szCs w:val="22"/>
                <w:lang w:eastAsia="fr-FR"/>
              </w:rPr>
            </w:pPr>
            <w:r w:rsidRPr="00BA5FCD">
              <w:rPr>
                <w:szCs w:val="22"/>
                <w:lang w:eastAsia="fr-FR"/>
              </w:rPr>
              <w:t>0,019</w:t>
            </w:r>
          </w:p>
        </w:tc>
      </w:tr>
      <w:tr w:rsidR="002F29BF" w:rsidRPr="00BA5FCD" w14:paraId="112A1334"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68A743E0" w14:textId="77777777" w:rsidR="002F29BF" w:rsidRPr="00BA5FCD" w:rsidRDefault="002F29BF" w:rsidP="00BA5FCD">
            <w:pPr>
              <w:tabs>
                <w:tab w:val="left" w:pos="426"/>
                <w:tab w:val="left" w:pos="993"/>
                <w:tab w:val="left" w:pos="1418"/>
              </w:tabs>
              <w:suppressAutoHyphens w:val="0"/>
              <w:spacing w:line="240" w:lineRule="auto"/>
              <w:ind w:left="142" w:hanging="142"/>
              <w:rPr>
                <w:szCs w:val="22"/>
                <w:lang w:eastAsia="fr-FR"/>
              </w:rPr>
            </w:pPr>
            <w:r w:rsidRPr="00BA5FCD">
              <w:rPr>
                <w:szCs w:val="22"/>
                <w:lang w:eastAsia="fr-FR"/>
              </w:rPr>
              <w:t>Szív</w:t>
            </w:r>
          </w:p>
        </w:tc>
        <w:tc>
          <w:tcPr>
            <w:tcW w:w="1471" w:type="dxa"/>
            <w:tcBorders>
              <w:top w:val="single" w:sz="6" w:space="0" w:color="auto"/>
              <w:left w:val="single" w:sz="6" w:space="0" w:color="auto"/>
              <w:bottom w:val="single" w:sz="6" w:space="0" w:color="auto"/>
              <w:right w:val="single" w:sz="6" w:space="0" w:color="auto"/>
            </w:tcBorders>
            <w:vAlign w:val="center"/>
          </w:tcPr>
          <w:p w14:paraId="73E3E607"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0,0027</w:t>
            </w:r>
          </w:p>
        </w:tc>
        <w:tc>
          <w:tcPr>
            <w:tcW w:w="1208" w:type="dxa"/>
            <w:tcBorders>
              <w:top w:val="single" w:sz="6" w:space="0" w:color="auto"/>
              <w:left w:val="single" w:sz="6" w:space="0" w:color="auto"/>
              <w:bottom w:val="single" w:sz="6" w:space="0" w:color="auto"/>
              <w:right w:val="single" w:sz="6" w:space="0" w:color="auto"/>
            </w:tcBorders>
            <w:vAlign w:val="center"/>
          </w:tcPr>
          <w:p w14:paraId="08FC8BD7"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0,0034</w:t>
            </w:r>
          </w:p>
        </w:tc>
        <w:tc>
          <w:tcPr>
            <w:tcW w:w="1208" w:type="dxa"/>
            <w:tcBorders>
              <w:top w:val="single" w:sz="6" w:space="0" w:color="auto"/>
              <w:left w:val="single" w:sz="6" w:space="0" w:color="auto"/>
              <w:bottom w:val="single" w:sz="6" w:space="0" w:color="auto"/>
              <w:right w:val="single" w:sz="6" w:space="0" w:color="auto"/>
            </w:tcBorders>
            <w:vAlign w:val="center"/>
          </w:tcPr>
          <w:p w14:paraId="5B8D5CCB"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0,0052</w:t>
            </w:r>
          </w:p>
        </w:tc>
        <w:tc>
          <w:tcPr>
            <w:tcW w:w="1228" w:type="dxa"/>
            <w:tcBorders>
              <w:top w:val="single" w:sz="6" w:space="0" w:color="auto"/>
              <w:left w:val="single" w:sz="6" w:space="0" w:color="auto"/>
              <w:bottom w:val="single" w:sz="6" w:space="0" w:color="auto"/>
              <w:right w:val="single" w:sz="6" w:space="0" w:color="auto"/>
            </w:tcBorders>
            <w:vAlign w:val="center"/>
          </w:tcPr>
          <w:p w14:paraId="592DBF98"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0,0081</w:t>
            </w:r>
          </w:p>
        </w:tc>
        <w:tc>
          <w:tcPr>
            <w:tcW w:w="1628" w:type="dxa"/>
            <w:tcBorders>
              <w:top w:val="single" w:sz="6" w:space="0" w:color="auto"/>
              <w:left w:val="single" w:sz="6" w:space="0" w:color="auto"/>
              <w:bottom w:val="single" w:sz="6" w:space="0" w:color="auto"/>
              <w:right w:val="single" w:sz="6" w:space="0" w:color="auto"/>
            </w:tcBorders>
            <w:vAlign w:val="center"/>
          </w:tcPr>
          <w:p w14:paraId="4B1C20FB" w14:textId="77777777" w:rsidR="002F29BF" w:rsidRPr="00BA5FCD" w:rsidRDefault="002F29BF">
            <w:pPr>
              <w:keepNext/>
              <w:keepLines/>
              <w:suppressAutoHyphens w:val="0"/>
              <w:spacing w:line="240" w:lineRule="auto"/>
              <w:rPr>
                <w:szCs w:val="22"/>
                <w:lang w:eastAsia="fr-FR"/>
              </w:rPr>
            </w:pPr>
            <w:r w:rsidRPr="00BA5FCD">
              <w:rPr>
                <w:szCs w:val="22"/>
                <w:lang w:eastAsia="fr-FR"/>
              </w:rPr>
              <w:t>0,014</w:t>
            </w:r>
          </w:p>
        </w:tc>
      </w:tr>
      <w:tr w:rsidR="002F29BF" w:rsidRPr="00BA5FCD" w14:paraId="445F77D2"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162F7973"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Vese</w:t>
            </w:r>
          </w:p>
        </w:tc>
        <w:tc>
          <w:tcPr>
            <w:tcW w:w="1471" w:type="dxa"/>
            <w:tcBorders>
              <w:top w:val="single" w:sz="6" w:space="0" w:color="auto"/>
              <w:left w:val="single" w:sz="6" w:space="0" w:color="auto"/>
              <w:bottom w:val="single" w:sz="6" w:space="0" w:color="auto"/>
              <w:right w:val="single" w:sz="6" w:space="0" w:color="auto"/>
            </w:tcBorders>
            <w:vAlign w:val="center"/>
          </w:tcPr>
          <w:p w14:paraId="3652F629"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0,0044</w:t>
            </w:r>
          </w:p>
        </w:tc>
        <w:tc>
          <w:tcPr>
            <w:tcW w:w="1208" w:type="dxa"/>
            <w:tcBorders>
              <w:top w:val="single" w:sz="6" w:space="0" w:color="auto"/>
              <w:left w:val="single" w:sz="6" w:space="0" w:color="auto"/>
              <w:bottom w:val="single" w:sz="6" w:space="0" w:color="auto"/>
              <w:right w:val="single" w:sz="6" w:space="0" w:color="auto"/>
            </w:tcBorders>
            <w:vAlign w:val="center"/>
          </w:tcPr>
          <w:p w14:paraId="27BA6461"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0,0054</w:t>
            </w:r>
          </w:p>
        </w:tc>
        <w:tc>
          <w:tcPr>
            <w:tcW w:w="1208" w:type="dxa"/>
            <w:tcBorders>
              <w:top w:val="single" w:sz="6" w:space="0" w:color="auto"/>
              <w:left w:val="single" w:sz="6" w:space="0" w:color="auto"/>
              <w:bottom w:val="single" w:sz="6" w:space="0" w:color="auto"/>
              <w:right w:val="single" w:sz="6" w:space="0" w:color="auto"/>
            </w:tcBorders>
            <w:vAlign w:val="center"/>
          </w:tcPr>
          <w:p w14:paraId="34A99CC7"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0,0077</w:t>
            </w:r>
          </w:p>
        </w:tc>
        <w:tc>
          <w:tcPr>
            <w:tcW w:w="1228" w:type="dxa"/>
            <w:tcBorders>
              <w:top w:val="single" w:sz="6" w:space="0" w:color="auto"/>
              <w:left w:val="single" w:sz="6" w:space="0" w:color="auto"/>
              <w:bottom w:val="single" w:sz="6" w:space="0" w:color="auto"/>
              <w:right w:val="single" w:sz="6" w:space="0" w:color="auto"/>
            </w:tcBorders>
            <w:vAlign w:val="center"/>
          </w:tcPr>
          <w:p w14:paraId="69F05954"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0,011</w:t>
            </w:r>
          </w:p>
        </w:tc>
        <w:tc>
          <w:tcPr>
            <w:tcW w:w="1628" w:type="dxa"/>
            <w:tcBorders>
              <w:top w:val="single" w:sz="6" w:space="0" w:color="auto"/>
              <w:left w:val="single" w:sz="6" w:space="0" w:color="auto"/>
              <w:bottom w:val="single" w:sz="6" w:space="0" w:color="auto"/>
              <w:right w:val="single" w:sz="6" w:space="0" w:color="auto"/>
            </w:tcBorders>
            <w:vAlign w:val="center"/>
          </w:tcPr>
          <w:p w14:paraId="449FDFF4" w14:textId="77777777" w:rsidR="002F29BF" w:rsidRPr="00BA5FCD" w:rsidRDefault="002F29BF">
            <w:pPr>
              <w:keepNext/>
              <w:keepLines/>
              <w:suppressAutoHyphens w:val="0"/>
              <w:spacing w:line="240" w:lineRule="auto"/>
              <w:rPr>
                <w:szCs w:val="22"/>
                <w:lang w:eastAsia="fr-FR"/>
              </w:rPr>
            </w:pPr>
            <w:r w:rsidRPr="00BA5FCD">
              <w:rPr>
                <w:szCs w:val="22"/>
                <w:lang w:eastAsia="fr-FR"/>
              </w:rPr>
              <w:t>0,019</w:t>
            </w:r>
          </w:p>
        </w:tc>
      </w:tr>
      <w:tr w:rsidR="002F29BF" w:rsidRPr="00BA5FCD" w14:paraId="715B9A31"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1D848783"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Máj</w:t>
            </w:r>
          </w:p>
        </w:tc>
        <w:tc>
          <w:tcPr>
            <w:tcW w:w="1471" w:type="dxa"/>
            <w:tcBorders>
              <w:top w:val="single" w:sz="6" w:space="0" w:color="auto"/>
              <w:left w:val="single" w:sz="6" w:space="0" w:color="auto"/>
              <w:bottom w:val="single" w:sz="6" w:space="0" w:color="auto"/>
              <w:right w:val="single" w:sz="6" w:space="0" w:color="auto"/>
            </w:tcBorders>
            <w:vAlign w:val="center"/>
          </w:tcPr>
          <w:p w14:paraId="004F665D"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0,0026</w:t>
            </w:r>
          </w:p>
        </w:tc>
        <w:tc>
          <w:tcPr>
            <w:tcW w:w="1208" w:type="dxa"/>
            <w:tcBorders>
              <w:top w:val="single" w:sz="6" w:space="0" w:color="auto"/>
              <w:left w:val="single" w:sz="6" w:space="0" w:color="auto"/>
              <w:bottom w:val="single" w:sz="6" w:space="0" w:color="auto"/>
              <w:right w:val="single" w:sz="6" w:space="0" w:color="auto"/>
            </w:tcBorders>
            <w:vAlign w:val="center"/>
          </w:tcPr>
          <w:p w14:paraId="0116B2FD"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0,0034</w:t>
            </w:r>
          </w:p>
        </w:tc>
        <w:tc>
          <w:tcPr>
            <w:tcW w:w="1208" w:type="dxa"/>
            <w:tcBorders>
              <w:top w:val="single" w:sz="6" w:space="0" w:color="auto"/>
              <w:left w:val="single" w:sz="6" w:space="0" w:color="auto"/>
              <w:bottom w:val="single" w:sz="6" w:space="0" w:color="auto"/>
              <w:right w:val="single" w:sz="6" w:space="0" w:color="auto"/>
            </w:tcBorders>
            <w:vAlign w:val="center"/>
          </w:tcPr>
          <w:p w14:paraId="5EDD4609"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0,0053</w:t>
            </w:r>
          </w:p>
        </w:tc>
        <w:tc>
          <w:tcPr>
            <w:tcW w:w="1228" w:type="dxa"/>
            <w:tcBorders>
              <w:top w:val="single" w:sz="6" w:space="0" w:color="auto"/>
              <w:left w:val="single" w:sz="6" w:space="0" w:color="auto"/>
              <w:bottom w:val="single" w:sz="6" w:space="0" w:color="auto"/>
              <w:right w:val="single" w:sz="6" w:space="0" w:color="auto"/>
            </w:tcBorders>
            <w:vAlign w:val="center"/>
          </w:tcPr>
          <w:p w14:paraId="69D4C356"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0,0082</w:t>
            </w:r>
          </w:p>
        </w:tc>
        <w:tc>
          <w:tcPr>
            <w:tcW w:w="1628" w:type="dxa"/>
            <w:tcBorders>
              <w:top w:val="single" w:sz="6" w:space="0" w:color="auto"/>
              <w:left w:val="single" w:sz="6" w:space="0" w:color="auto"/>
              <w:bottom w:val="single" w:sz="6" w:space="0" w:color="auto"/>
              <w:right w:val="single" w:sz="6" w:space="0" w:color="auto"/>
            </w:tcBorders>
            <w:vAlign w:val="center"/>
          </w:tcPr>
          <w:p w14:paraId="2256A744" w14:textId="77777777" w:rsidR="002F29BF" w:rsidRPr="00BA5FCD" w:rsidRDefault="002F29BF">
            <w:pPr>
              <w:keepNext/>
              <w:keepLines/>
              <w:suppressAutoHyphens w:val="0"/>
              <w:spacing w:line="240" w:lineRule="auto"/>
              <w:rPr>
                <w:szCs w:val="22"/>
                <w:lang w:eastAsia="fr-FR"/>
              </w:rPr>
            </w:pPr>
            <w:r w:rsidRPr="00BA5FCD">
              <w:rPr>
                <w:szCs w:val="22"/>
                <w:lang w:eastAsia="fr-FR"/>
              </w:rPr>
              <w:t>0,015</w:t>
            </w:r>
          </w:p>
        </w:tc>
      </w:tr>
      <w:tr w:rsidR="002F29BF" w:rsidRPr="00BA5FCD" w14:paraId="3F08ACC8"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6237365F"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Tüdő</w:t>
            </w:r>
          </w:p>
        </w:tc>
        <w:tc>
          <w:tcPr>
            <w:tcW w:w="1471" w:type="dxa"/>
            <w:tcBorders>
              <w:top w:val="single" w:sz="6" w:space="0" w:color="auto"/>
              <w:left w:val="single" w:sz="6" w:space="0" w:color="auto"/>
              <w:bottom w:val="single" w:sz="6" w:space="0" w:color="auto"/>
              <w:right w:val="single" w:sz="6" w:space="0" w:color="auto"/>
            </w:tcBorders>
            <w:vAlign w:val="center"/>
          </w:tcPr>
          <w:p w14:paraId="7B2DBBFD"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0,0023</w:t>
            </w:r>
          </w:p>
        </w:tc>
        <w:tc>
          <w:tcPr>
            <w:tcW w:w="1208" w:type="dxa"/>
            <w:tcBorders>
              <w:top w:val="single" w:sz="6" w:space="0" w:color="auto"/>
              <w:left w:val="single" w:sz="6" w:space="0" w:color="auto"/>
              <w:bottom w:val="single" w:sz="6" w:space="0" w:color="auto"/>
              <w:right w:val="single" w:sz="6" w:space="0" w:color="auto"/>
            </w:tcBorders>
            <w:vAlign w:val="center"/>
          </w:tcPr>
          <w:p w14:paraId="2491E52E"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0,0031</w:t>
            </w:r>
          </w:p>
        </w:tc>
        <w:tc>
          <w:tcPr>
            <w:tcW w:w="1208" w:type="dxa"/>
            <w:tcBorders>
              <w:top w:val="single" w:sz="6" w:space="0" w:color="auto"/>
              <w:left w:val="single" w:sz="6" w:space="0" w:color="auto"/>
              <w:bottom w:val="single" w:sz="6" w:space="0" w:color="auto"/>
              <w:right w:val="single" w:sz="6" w:space="0" w:color="auto"/>
            </w:tcBorders>
            <w:vAlign w:val="center"/>
          </w:tcPr>
          <w:p w14:paraId="0C11CA64"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0,0046</w:t>
            </w:r>
          </w:p>
        </w:tc>
        <w:tc>
          <w:tcPr>
            <w:tcW w:w="1228" w:type="dxa"/>
            <w:tcBorders>
              <w:top w:val="single" w:sz="6" w:space="0" w:color="auto"/>
              <w:left w:val="single" w:sz="6" w:space="0" w:color="auto"/>
              <w:bottom w:val="single" w:sz="6" w:space="0" w:color="auto"/>
              <w:right w:val="single" w:sz="6" w:space="0" w:color="auto"/>
            </w:tcBorders>
            <w:vAlign w:val="center"/>
          </w:tcPr>
          <w:p w14:paraId="218E060B"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0,0074</w:t>
            </w:r>
          </w:p>
        </w:tc>
        <w:tc>
          <w:tcPr>
            <w:tcW w:w="1628" w:type="dxa"/>
            <w:tcBorders>
              <w:top w:val="single" w:sz="6" w:space="0" w:color="auto"/>
              <w:left w:val="single" w:sz="6" w:space="0" w:color="auto"/>
              <w:bottom w:val="single" w:sz="6" w:space="0" w:color="auto"/>
              <w:right w:val="single" w:sz="6" w:space="0" w:color="auto"/>
            </w:tcBorders>
            <w:vAlign w:val="center"/>
          </w:tcPr>
          <w:p w14:paraId="608A91CF" w14:textId="77777777" w:rsidR="002F29BF" w:rsidRPr="00BA5FCD" w:rsidRDefault="002F29BF">
            <w:pPr>
              <w:keepNext/>
              <w:keepLines/>
              <w:suppressAutoHyphens w:val="0"/>
              <w:spacing w:line="240" w:lineRule="auto"/>
              <w:rPr>
                <w:szCs w:val="22"/>
                <w:lang w:eastAsia="fr-FR"/>
              </w:rPr>
            </w:pPr>
            <w:r w:rsidRPr="00BA5FCD">
              <w:rPr>
                <w:szCs w:val="22"/>
                <w:lang w:eastAsia="fr-FR"/>
              </w:rPr>
              <w:t>0,013</w:t>
            </w:r>
          </w:p>
        </w:tc>
      </w:tr>
      <w:tr w:rsidR="002F29BF" w:rsidRPr="00BA5FCD" w14:paraId="699CEF9F"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4AD954CA"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Izom</w:t>
            </w:r>
          </w:p>
        </w:tc>
        <w:tc>
          <w:tcPr>
            <w:tcW w:w="1471" w:type="dxa"/>
            <w:tcBorders>
              <w:top w:val="single" w:sz="6" w:space="0" w:color="auto"/>
              <w:left w:val="single" w:sz="6" w:space="0" w:color="auto"/>
              <w:bottom w:val="single" w:sz="6" w:space="0" w:color="auto"/>
              <w:right w:val="single" w:sz="6" w:space="0" w:color="auto"/>
            </w:tcBorders>
            <w:vAlign w:val="center"/>
          </w:tcPr>
          <w:p w14:paraId="0E96A4F3"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0,0025</w:t>
            </w:r>
          </w:p>
        </w:tc>
        <w:tc>
          <w:tcPr>
            <w:tcW w:w="1208" w:type="dxa"/>
            <w:tcBorders>
              <w:top w:val="single" w:sz="6" w:space="0" w:color="auto"/>
              <w:left w:val="single" w:sz="6" w:space="0" w:color="auto"/>
              <w:bottom w:val="single" w:sz="6" w:space="0" w:color="auto"/>
              <w:right w:val="single" w:sz="6" w:space="0" w:color="auto"/>
            </w:tcBorders>
            <w:vAlign w:val="center"/>
          </w:tcPr>
          <w:p w14:paraId="4442B068"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0,0031</w:t>
            </w:r>
          </w:p>
        </w:tc>
        <w:tc>
          <w:tcPr>
            <w:tcW w:w="1208" w:type="dxa"/>
            <w:tcBorders>
              <w:top w:val="single" w:sz="6" w:space="0" w:color="auto"/>
              <w:left w:val="single" w:sz="6" w:space="0" w:color="auto"/>
              <w:bottom w:val="single" w:sz="6" w:space="0" w:color="auto"/>
              <w:right w:val="single" w:sz="6" w:space="0" w:color="auto"/>
            </w:tcBorders>
            <w:vAlign w:val="center"/>
          </w:tcPr>
          <w:p w14:paraId="4D764D1D" w14:textId="77777777" w:rsidR="002F29BF" w:rsidRPr="00BA5FCD" w:rsidRDefault="002F29BF" w:rsidP="00B305CE">
            <w:pPr>
              <w:keepNext/>
              <w:keepLines/>
              <w:tabs>
                <w:tab w:val="decimal" w:pos="0"/>
              </w:tabs>
              <w:suppressAutoHyphens w:val="0"/>
              <w:spacing w:line="240" w:lineRule="auto"/>
              <w:rPr>
                <w:szCs w:val="22"/>
                <w:lang w:eastAsia="fr-FR"/>
              </w:rPr>
            </w:pPr>
            <w:r w:rsidRPr="00BA5FCD">
              <w:rPr>
                <w:szCs w:val="22"/>
                <w:lang w:eastAsia="fr-FR"/>
              </w:rPr>
              <w:t>0,0047</w:t>
            </w:r>
          </w:p>
        </w:tc>
        <w:tc>
          <w:tcPr>
            <w:tcW w:w="1228" w:type="dxa"/>
            <w:tcBorders>
              <w:top w:val="single" w:sz="6" w:space="0" w:color="auto"/>
              <w:left w:val="single" w:sz="6" w:space="0" w:color="auto"/>
              <w:bottom w:val="single" w:sz="6" w:space="0" w:color="auto"/>
              <w:right w:val="single" w:sz="6" w:space="0" w:color="auto"/>
            </w:tcBorders>
            <w:vAlign w:val="center"/>
          </w:tcPr>
          <w:p w14:paraId="4E792860"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0,0072</w:t>
            </w:r>
          </w:p>
        </w:tc>
        <w:tc>
          <w:tcPr>
            <w:tcW w:w="1628" w:type="dxa"/>
            <w:tcBorders>
              <w:top w:val="single" w:sz="6" w:space="0" w:color="auto"/>
              <w:left w:val="single" w:sz="6" w:space="0" w:color="auto"/>
              <w:bottom w:val="single" w:sz="6" w:space="0" w:color="auto"/>
              <w:right w:val="single" w:sz="6" w:space="0" w:color="auto"/>
            </w:tcBorders>
            <w:vAlign w:val="center"/>
          </w:tcPr>
          <w:p w14:paraId="190ED8B9" w14:textId="77777777" w:rsidR="002F29BF" w:rsidRPr="00BA5FCD" w:rsidRDefault="002F29BF">
            <w:pPr>
              <w:keepNext/>
              <w:keepLines/>
              <w:suppressAutoHyphens w:val="0"/>
              <w:spacing w:line="240" w:lineRule="auto"/>
              <w:rPr>
                <w:szCs w:val="22"/>
                <w:lang w:eastAsia="fr-FR"/>
              </w:rPr>
            </w:pPr>
            <w:r w:rsidRPr="00BA5FCD">
              <w:rPr>
                <w:szCs w:val="22"/>
                <w:lang w:eastAsia="fr-FR"/>
              </w:rPr>
              <w:t>0,013</w:t>
            </w:r>
          </w:p>
        </w:tc>
      </w:tr>
      <w:tr w:rsidR="002F29BF" w:rsidRPr="00BA5FCD" w14:paraId="1BD18F89"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44A18C5D"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Nyelőcső</w:t>
            </w:r>
          </w:p>
        </w:tc>
        <w:tc>
          <w:tcPr>
            <w:tcW w:w="1471" w:type="dxa"/>
            <w:tcBorders>
              <w:top w:val="single" w:sz="6" w:space="0" w:color="auto"/>
              <w:left w:val="single" w:sz="6" w:space="0" w:color="auto"/>
              <w:bottom w:val="single" w:sz="6" w:space="0" w:color="auto"/>
              <w:right w:val="single" w:sz="6" w:space="0" w:color="auto"/>
            </w:tcBorders>
            <w:vAlign w:val="center"/>
          </w:tcPr>
          <w:p w14:paraId="0492B151"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0,0024</w:t>
            </w:r>
          </w:p>
        </w:tc>
        <w:tc>
          <w:tcPr>
            <w:tcW w:w="1208" w:type="dxa"/>
            <w:tcBorders>
              <w:top w:val="single" w:sz="6" w:space="0" w:color="auto"/>
              <w:left w:val="single" w:sz="6" w:space="0" w:color="auto"/>
              <w:bottom w:val="single" w:sz="6" w:space="0" w:color="auto"/>
              <w:right w:val="single" w:sz="6" w:space="0" w:color="auto"/>
            </w:tcBorders>
            <w:vAlign w:val="center"/>
          </w:tcPr>
          <w:p w14:paraId="0AA928A0"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0,0031</w:t>
            </w:r>
          </w:p>
        </w:tc>
        <w:tc>
          <w:tcPr>
            <w:tcW w:w="1208" w:type="dxa"/>
            <w:tcBorders>
              <w:top w:val="single" w:sz="6" w:space="0" w:color="auto"/>
              <w:left w:val="single" w:sz="6" w:space="0" w:color="auto"/>
              <w:bottom w:val="single" w:sz="6" w:space="0" w:color="auto"/>
              <w:right w:val="single" w:sz="6" w:space="0" w:color="auto"/>
            </w:tcBorders>
            <w:vAlign w:val="center"/>
          </w:tcPr>
          <w:p w14:paraId="16883E72"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0,0046</w:t>
            </w:r>
          </w:p>
        </w:tc>
        <w:tc>
          <w:tcPr>
            <w:tcW w:w="1228" w:type="dxa"/>
            <w:tcBorders>
              <w:top w:val="single" w:sz="6" w:space="0" w:color="auto"/>
              <w:left w:val="single" w:sz="6" w:space="0" w:color="auto"/>
              <w:bottom w:val="single" w:sz="6" w:space="0" w:color="auto"/>
              <w:right w:val="single" w:sz="6" w:space="0" w:color="auto"/>
            </w:tcBorders>
            <w:vAlign w:val="center"/>
          </w:tcPr>
          <w:p w14:paraId="03D0575C"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0,0075</w:t>
            </w:r>
          </w:p>
        </w:tc>
        <w:tc>
          <w:tcPr>
            <w:tcW w:w="1628" w:type="dxa"/>
            <w:tcBorders>
              <w:top w:val="single" w:sz="6" w:space="0" w:color="auto"/>
              <w:left w:val="single" w:sz="6" w:space="0" w:color="auto"/>
              <w:bottom w:val="single" w:sz="6" w:space="0" w:color="auto"/>
              <w:right w:val="single" w:sz="6" w:space="0" w:color="auto"/>
            </w:tcBorders>
            <w:vAlign w:val="center"/>
          </w:tcPr>
          <w:p w14:paraId="6AB423E2" w14:textId="77777777" w:rsidR="002F29BF" w:rsidRPr="00BA5FCD" w:rsidRDefault="002F29BF">
            <w:pPr>
              <w:keepNext/>
              <w:keepLines/>
              <w:suppressAutoHyphens w:val="0"/>
              <w:spacing w:line="240" w:lineRule="auto"/>
              <w:rPr>
                <w:szCs w:val="22"/>
                <w:lang w:eastAsia="fr-FR"/>
              </w:rPr>
            </w:pPr>
            <w:r w:rsidRPr="00BA5FCD">
              <w:rPr>
                <w:szCs w:val="22"/>
                <w:lang w:eastAsia="fr-FR"/>
              </w:rPr>
              <w:t>0,014</w:t>
            </w:r>
          </w:p>
        </w:tc>
      </w:tr>
      <w:tr w:rsidR="002F29BF" w:rsidRPr="00BA5FCD" w14:paraId="607D7BB9"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517C4CF7"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Petefészek</w:t>
            </w:r>
          </w:p>
        </w:tc>
        <w:tc>
          <w:tcPr>
            <w:tcW w:w="1471" w:type="dxa"/>
            <w:tcBorders>
              <w:top w:val="single" w:sz="6" w:space="0" w:color="auto"/>
              <w:left w:val="single" w:sz="6" w:space="0" w:color="auto"/>
              <w:bottom w:val="single" w:sz="6" w:space="0" w:color="auto"/>
              <w:right w:val="single" w:sz="6" w:space="0" w:color="auto"/>
            </w:tcBorders>
            <w:vAlign w:val="center"/>
          </w:tcPr>
          <w:p w14:paraId="28A18389"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0,0043</w:t>
            </w:r>
          </w:p>
        </w:tc>
        <w:tc>
          <w:tcPr>
            <w:tcW w:w="1208" w:type="dxa"/>
            <w:tcBorders>
              <w:top w:val="single" w:sz="6" w:space="0" w:color="auto"/>
              <w:left w:val="single" w:sz="6" w:space="0" w:color="auto"/>
              <w:bottom w:val="single" w:sz="6" w:space="0" w:color="auto"/>
              <w:right w:val="single" w:sz="6" w:space="0" w:color="auto"/>
            </w:tcBorders>
            <w:vAlign w:val="center"/>
          </w:tcPr>
          <w:p w14:paraId="573FF682"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0,0054</w:t>
            </w:r>
          </w:p>
        </w:tc>
        <w:tc>
          <w:tcPr>
            <w:tcW w:w="1208" w:type="dxa"/>
            <w:tcBorders>
              <w:top w:val="single" w:sz="6" w:space="0" w:color="auto"/>
              <w:left w:val="single" w:sz="6" w:space="0" w:color="auto"/>
              <w:bottom w:val="single" w:sz="6" w:space="0" w:color="auto"/>
              <w:right w:val="single" w:sz="6" w:space="0" w:color="auto"/>
            </w:tcBorders>
            <w:vAlign w:val="center"/>
          </w:tcPr>
          <w:p w14:paraId="4BE0CDF7"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0,0078</w:t>
            </w:r>
          </w:p>
        </w:tc>
        <w:tc>
          <w:tcPr>
            <w:tcW w:w="1228" w:type="dxa"/>
            <w:tcBorders>
              <w:top w:val="single" w:sz="6" w:space="0" w:color="auto"/>
              <w:left w:val="single" w:sz="6" w:space="0" w:color="auto"/>
              <w:bottom w:val="single" w:sz="6" w:space="0" w:color="auto"/>
              <w:right w:val="single" w:sz="6" w:space="0" w:color="auto"/>
            </w:tcBorders>
            <w:vAlign w:val="center"/>
          </w:tcPr>
          <w:p w14:paraId="0A4A566C"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0,011</w:t>
            </w:r>
          </w:p>
        </w:tc>
        <w:tc>
          <w:tcPr>
            <w:tcW w:w="1628" w:type="dxa"/>
            <w:tcBorders>
              <w:top w:val="single" w:sz="6" w:space="0" w:color="auto"/>
              <w:left w:val="single" w:sz="6" w:space="0" w:color="auto"/>
              <w:bottom w:val="single" w:sz="6" w:space="0" w:color="auto"/>
              <w:right w:val="single" w:sz="6" w:space="0" w:color="auto"/>
            </w:tcBorders>
            <w:vAlign w:val="center"/>
          </w:tcPr>
          <w:p w14:paraId="60E230F8" w14:textId="77777777" w:rsidR="002F29BF" w:rsidRPr="00BA5FCD" w:rsidRDefault="002F29BF">
            <w:pPr>
              <w:keepNext/>
              <w:keepLines/>
              <w:suppressAutoHyphens w:val="0"/>
              <w:spacing w:line="240" w:lineRule="auto"/>
              <w:rPr>
                <w:szCs w:val="22"/>
                <w:lang w:eastAsia="fr-FR"/>
              </w:rPr>
            </w:pPr>
            <w:r w:rsidRPr="00BA5FCD">
              <w:rPr>
                <w:szCs w:val="22"/>
                <w:lang w:eastAsia="fr-FR"/>
              </w:rPr>
              <w:t>0,019</w:t>
            </w:r>
          </w:p>
        </w:tc>
      </w:tr>
      <w:tr w:rsidR="002F29BF" w:rsidRPr="00BA5FCD" w14:paraId="37E570C2"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49005C0C"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Hasnyálmirigy</w:t>
            </w:r>
          </w:p>
        </w:tc>
        <w:tc>
          <w:tcPr>
            <w:tcW w:w="1471" w:type="dxa"/>
            <w:tcBorders>
              <w:top w:val="single" w:sz="6" w:space="0" w:color="auto"/>
              <w:left w:val="single" w:sz="6" w:space="0" w:color="auto"/>
              <w:bottom w:val="single" w:sz="6" w:space="0" w:color="auto"/>
              <w:right w:val="single" w:sz="6" w:space="0" w:color="auto"/>
            </w:tcBorders>
            <w:vAlign w:val="center"/>
          </w:tcPr>
          <w:p w14:paraId="2DD80B28"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0,0030</w:t>
            </w:r>
          </w:p>
        </w:tc>
        <w:tc>
          <w:tcPr>
            <w:tcW w:w="1208" w:type="dxa"/>
            <w:tcBorders>
              <w:top w:val="single" w:sz="6" w:space="0" w:color="auto"/>
              <w:left w:val="single" w:sz="6" w:space="0" w:color="auto"/>
              <w:bottom w:val="single" w:sz="6" w:space="0" w:color="auto"/>
              <w:right w:val="single" w:sz="6" w:space="0" w:color="auto"/>
            </w:tcBorders>
            <w:vAlign w:val="center"/>
          </w:tcPr>
          <w:p w14:paraId="5430CC5B"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0,0039</w:t>
            </w:r>
          </w:p>
        </w:tc>
        <w:tc>
          <w:tcPr>
            <w:tcW w:w="1208" w:type="dxa"/>
            <w:tcBorders>
              <w:top w:val="single" w:sz="6" w:space="0" w:color="auto"/>
              <w:left w:val="single" w:sz="6" w:space="0" w:color="auto"/>
              <w:bottom w:val="single" w:sz="6" w:space="0" w:color="auto"/>
              <w:right w:val="single" w:sz="6" w:space="0" w:color="auto"/>
            </w:tcBorders>
            <w:vAlign w:val="center"/>
          </w:tcPr>
          <w:p w14:paraId="6F1C9C31"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0,0059</w:t>
            </w:r>
          </w:p>
        </w:tc>
        <w:tc>
          <w:tcPr>
            <w:tcW w:w="1228" w:type="dxa"/>
            <w:tcBorders>
              <w:top w:val="single" w:sz="6" w:space="0" w:color="auto"/>
              <w:left w:val="single" w:sz="6" w:space="0" w:color="auto"/>
              <w:bottom w:val="single" w:sz="6" w:space="0" w:color="auto"/>
              <w:right w:val="single" w:sz="6" w:space="0" w:color="auto"/>
            </w:tcBorders>
            <w:vAlign w:val="center"/>
          </w:tcPr>
          <w:p w14:paraId="37A0FB89"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0,0093</w:t>
            </w:r>
          </w:p>
        </w:tc>
        <w:tc>
          <w:tcPr>
            <w:tcW w:w="1628" w:type="dxa"/>
            <w:tcBorders>
              <w:top w:val="single" w:sz="6" w:space="0" w:color="auto"/>
              <w:left w:val="single" w:sz="6" w:space="0" w:color="auto"/>
              <w:bottom w:val="single" w:sz="6" w:space="0" w:color="auto"/>
              <w:right w:val="single" w:sz="6" w:space="0" w:color="auto"/>
            </w:tcBorders>
            <w:vAlign w:val="center"/>
          </w:tcPr>
          <w:p w14:paraId="35DE9ACD" w14:textId="77777777" w:rsidR="002F29BF" w:rsidRPr="00BA5FCD" w:rsidRDefault="002F29BF">
            <w:pPr>
              <w:keepNext/>
              <w:keepLines/>
              <w:suppressAutoHyphens w:val="0"/>
              <w:spacing w:line="240" w:lineRule="auto"/>
              <w:rPr>
                <w:szCs w:val="22"/>
                <w:lang w:eastAsia="fr-FR"/>
              </w:rPr>
            </w:pPr>
            <w:r w:rsidRPr="00BA5FCD">
              <w:rPr>
                <w:szCs w:val="22"/>
                <w:lang w:eastAsia="fr-FR"/>
              </w:rPr>
              <w:t>0,016</w:t>
            </w:r>
          </w:p>
        </w:tc>
      </w:tr>
      <w:tr w:rsidR="002F29BF" w:rsidRPr="00BA5FCD" w14:paraId="349D6B0A"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7823847C"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Vörös csontvelő</w:t>
            </w:r>
          </w:p>
        </w:tc>
        <w:tc>
          <w:tcPr>
            <w:tcW w:w="1471" w:type="dxa"/>
            <w:tcBorders>
              <w:top w:val="single" w:sz="6" w:space="0" w:color="auto"/>
              <w:left w:val="single" w:sz="6" w:space="0" w:color="auto"/>
              <w:bottom w:val="single" w:sz="6" w:space="0" w:color="auto"/>
              <w:right w:val="single" w:sz="6" w:space="0" w:color="auto"/>
            </w:tcBorders>
            <w:vAlign w:val="center"/>
          </w:tcPr>
          <w:p w14:paraId="059E8A3A"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0,0025</w:t>
            </w:r>
          </w:p>
        </w:tc>
        <w:tc>
          <w:tcPr>
            <w:tcW w:w="1208" w:type="dxa"/>
            <w:tcBorders>
              <w:top w:val="single" w:sz="6" w:space="0" w:color="auto"/>
              <w:left w:val="single" w:sz="6" w:space="0" w:color="auto"/>
              <w:bottom w:val="single" w:sz="6" w:space="0" w:color="auto"/>
              <w:right w:val="single" w:sz="6" w:space="0" w:color="auto"/>
            </w:tcBorders>
            <w:vAlign w:val="center"/>
          </w:tcPr>
          <w:p w14:paraId="2E298C3E"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0,0032</w:t>
            </w:r>
          </w:p>
        </w:tc>
        <w:tc>
          <w:tcPr>
            <w:tcW w:w="1208" w:type="dxa"/>
            <w:tcBorders>
              <w:top w:val="single" w:sz="6" w:space="0" w:color="auto"/>
              <w:left w:val="single" w:sz="6" w:space="0" w:color="auto"/>
              <w:bottom w:val="single" w:sz="6" w:space="0" w:color="auto"/>
              <w:right w:val="single" w:sz="6" w:space="0" w:color="auto"/>
            </w:tcBorders>
            <w:vAlign w:val="center"/>
          </w:tcPr>
          <w:p w14:paraId="0AF5F0B5"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0,0049</w:t>
            </w:r>
          </w:p>
        </w:tc>
        <w:tc>
          <w:tcPr>
            <w:tcW w:w="1228" w:type="dxa"/>
            <w:tcBorders>
              <w:top w:val="single" w:sz="6" w:space="0" w:color="auto"/>
              <w:left w:val="single" w:sz="6" w:space="0" w:color="auto"/>
              <w:bottom w:val="single" w:sz="6" w:space="0" w:color="auto"/>
              <w:right w:val="single" w:sz="6" w:space="0" w:color="auto"/>
            </w:tcBorders>
            <w:vAlign w:val="center"/>
          </w:tcPr>
          <w:p w14:paraId="181FFC7D"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0,0072</w:t>
            </w:r>
          </w:p>
        </w:tc>
        <w:tc>
          <w:tcPr>
            <w:tcW w:w="1628" w:type="dxa"/>
            <w:tcBorders>
              <w:top w:val="single" w:sz="6" w:space="0" w:color="auto"/>
              <w:left w:val="single" w:sz="6" w:space="0" w:color="auto"/>
              <w:bottom w:val="single" w:sz="6" w:space="0" w:color="auto"/>
              <w:right w:val="single" w:sz="6" w:space="0" w:color="auto"/>
            </w:tcBorders>
            <w:vAlign w:val="center"/>
          </w:tcPr>
          <w:p w14:paraId="1E260BBF" w14:textId="77777777" w:rsidR="002F29BF" w:rsidRPr="00BA5FCD" w:rsidRDefault="002F29BF">
            <w:pPr>
              <w:keepNext/>
              <w:keepLines/>
              <w:suppressAutoHyphens w:val="0"/>
              <w:spacing w:line="240" w:lineRule="auto"/>
              <w:rPr>
                <w:szCs w:val="22"/>
                <w:lang w:eastAsia="fr-FR"/>
              </w:rPr>
            </w:pPr>
            <w:r w:rsidRPr="00BA5FCD">
              <w:rPr>
                <w:szCs w:val="22"/>
                <w:lang w:eastAsia="fr-FR"/>
              </w:rPr>
              <w:t>0,013</w:t>
            </w:r>
          </w:p>
        </w:tc>
      </w:tr>
      <w:tr w:rsidR="002F29BF" w:rsidRPr="00BA5FCD" w14:paraId="7D775775"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16203182"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Bőr</w:t>
            </w:r>
          </w:p>
        </w:tc>
        <w:tc>
          <w:tcPr>
            <w:tcW w:w="1471" w:type="dxa"/>
            <w:tcBorders>
              <w:top w:val="single" w:sz="6" w:space="0" w:color="auto"/>
              <w:left w:val="single" w:sz="6" w:space="0" w:color="auto"/>
              <w:bottom w:val="single" w:sz="6" w:space="0" w:color="auto"/>
              <w:right w:val="single" w:sz="6" w:space="0" w:color="auto"/>
            </w:tcBorders>
            <w:vAlign w:val="center"/>
          </w:tcPr>
          <w:p w14:paraId="6C17F7A7"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0,0016</w:t>
            </w:r>
          </w:p>
        </w:tc>
        <w:tc>
          <w:tcPr>
            <w:tcW w:w="1208" w:type="dxa"/>
            <w:tcBorders>
              <w:top w:val="single" w:sz="6" w:space="0" w:color="auto"/>
              <w:left w:val="single" w:sz="6" w:space="0" w:color="auto"/>
              <w:bottom w:val="single" w:sz="6" w:space="0" w:color="auto"/>
              <w:right w:val="single" w:sz="6" w:space="0" w:color="auto"/>
            </w:tcBorders>
            <w:vAlign w:val="center"/>
          </w:tcPr>
          <w:p w14:paraId="6E84C10B"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0,0020</w:t>
            </w:r>
          </w:p>
        </w:tc>
        <w:tc>
          <w:tcPr>
            <w:tcW w:w="1208" w:type="dxa"/>
            <w:tcBorders>
              <w:top w:val="single" w:sz="6" w:space="0" w:color="auto"/>
              <w:left w:val="single" w:sz="6" w:space="0" w:color="auto"/>
              <w:bottom w:val="single" w:sz="6" w:space="0" w:color="auto"/>
              <w:right w:val="single" w:sz="6" w:space="0" w:color="auto"/>
            </w:tcBorders>
            <w:vAlign w:val="center"/>
          </w:tcPr>
          <w:p w14:paraId="75EEBB1A"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0,0032</w:t>
            </w:r>
          </w:p>
        </w:tc>
        <w:tc>
          <w:tcPr>
            <w:tcW w:w="1228" w:type="dxa"/>
            <w:tcBorders>
              <w:top w:val="single" w:sz="6" w:space="0" w:color="auto"/>
              <w:left w:val="single" w:sz="6" w:space="0" w:color="auto"/>
              <w:bottom w:val="single" w:sz="6" w:space="0" w:color="auto"/>
              <w:right w:val="single" w:sz="6" w:space="0" w:color="auto"/>
            </w:tcBorders>
            <w:vAlign w:val="center"/>
          </w:tcPr>
          <w:p w14:paraId="628CDB3D"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0,0052</w:t>
            </w:r>
          </w:p>
        </w:tc>
        <w:tc>
          <w:tcPr>
            <w:tcW w:w="1628" w:type="dxa"/>
            <w:tcBorders>
              <w:top w:val="single" w:sz="6" w:space="0" w:color="auto"/>
              <w:left w:val="single" w:sz="6" w:space="0" w:color="auto"/>
              <w:bottom w:val="single" w:sz="6" w:space="0" w:color="auto"/>
              <w:right w:val="single" w:sz="6" w:space="0" w:color="auto"/>
            </w:tcBorders>
            <w:vAlign w:val="center"/>
          </w:tcPr>
          <w:p w14:paraId="50C3AAAC" w14:textId="77777777" w:rsidR="002F29BF" w:rsidRPr="00BA5FCD" w:rsidRDefault="002F29BF">
            <w:pPr>
              <w:keepNext/>
              <w:keepLines/>
              <w:suppressAutoHyphens w:val="0"/>
              <w:spacing w:line="240" w:lineRule="auto"/>
              <w:rPr>
                <w:szCs w:val="22"/>
                <w:lang w:eastAsia="fr-FR"/>
              </w:rPr>
            </w:pPr>
            <w:r w:rsidRPr="00BA5FCD">
              <w:rPr>
                <w:szCs w:val="22"/>
                <w:lang w:eastAsia="fr-FR"/>
              </w:rPr>
              <w:t>0,0097</w:t>
            </w:r>
          </w:p>
        </w:tc>
      </w:tr>
      <w:tr w:rsidR="002F29BF" w:rsidRPr="00BA5FCD" w14:paraId="5450B8DB"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66630E93"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Lép</w:t>
            </w:r>
          </w:p>
        </w:tc>
        <w:tc>
          <w:tcPr>
            <w:tcW w:w="1471" w:type="dxa"/>
            <w:tcBorders>
              <w:top w:val="single" w:sz="6" w:space="0" w:color="auto"/>
              <w:left w:val="single" w:sz="6" w:space="0" w:color="auto"/>
              <w:bottom w:val="single" w:sz="6" w:space="0" w:color="auto"/>
              <w:right w:val="single" w:sz="6" w:space="0" w:color="auto"/>
            </w:tcBorders>
            <w:vAlign w:val="center"/>
          </w:tcPr>
          <w:p w14:paraId="01330CFA"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0,0026</w:t>
            </w:r>
          </w:p>
        </w:tc>
        <w:tc>
          <w:tcPr>
            <w:tcW w:w="1208" w:type="dxa"/>
            <w:tcBorders>
              <w:top w:val="single" w:sz="6" w:space="0" w:color="auto"/>
              <w:left w:val="single" w:sz="6" w:space="0" w:color="auto"/>
              <w:bottom w:val="single" w:sz="6" w:space="0" w:color="auto"/>
              <w:right w:val="single" w:sz="6" w:space="0" w:color="auto"/>
            </w:tcBorders>
            <w:vAlign w:val="center"/>
          </w:tcPr>
          <w:p w14:paraId="1E8571B1"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0,0034</w:t>
            </w:r>
          </w:p>
        </w:tc>
        <w:tc>
          <w:tcPr>
            <w:tcW w:w="1208" w:type="dxa"/>
            <w:tcBorders>
              <w:top w:val="single" w:sz="6" w:space="0" w:color="auto"/>
              <w:left w:val="single" w:sz="6" w:space="0" w:color="auto"/>
              <w:bottom w:val="single" w:sz="6" w:space="0" w:color="auto"/>
              <w:right w:val="single" w:sz="6" w:space="0" w:color="auto"/>
            </w:tcBorders>
            <w:vAlign w:val="center"/>
          </w:tcPr>
          <w:p w14:paraId="006766DA"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0,0054</w:t>
            </w:r>
          </w:p>
        </w:tc>
        <w:tc>
          <w:tcPr>
            <w:tcW w:w="1228" w:type="dxa"/>
            <w:tcBorders>
              <w:top w:val="single" w:sz="6" w:space="0" w:color="auto"/>
              <w:left w:val="single" w:sz="6" w:space="0" w:color="auto"/>
              <w:bottom w:val="single" w:sz="6" w:space="0" w:color="auto"/>
              <w:right w:val="single" w:sz="6" w:space="0" w:color="auto"/>
            </w:tcBorders>
            <w:vAlign w:val="center"/>
          </w:tcPr>
          <w:p w14:paraId="19E1661E"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0,0083</w:t>
            </w:r>
          </w:p>
        </w:tc>
        <w:tc>
          <w:tcPr>
            <w:tcW w:w="1628" w:type="dxa"/>
            <w:tcBorders>
              <w:top w:val="single" w:sz="6" w:space="0" w:color="auto"/>
              <w:left w:val="single" w:sz="6" w:space="0" w:color="auto"/>
              <w:bottom w:val="single" w:sz="6" w:space="0" w:color="auto"/>
              <w:right w:val="single" w:sz="6" w:space="0" w:color="auto"/>
            </w:tcBorders>
            <w:vAlign w:val="center"/>
          </w:tcPr>
          <w:p w14:paraId="77174F78" w14:textId="77777777" w:rsidR="002F29BF" w:rsidRPr="00BA5FCD" w:rsidRDefault="002F29BF">
            <w:pPr>
              <w:keepNext/>
              <w:keepLines/>
              <w:suppressAutoHyphens w:val="0"/>
              <w:spacing w:line="240" w:lineRule="auto"/>
              <w:rPr>
                <w:szCs w:val="22"/>
                <w:lang w:eastAsia="fr-FR"/>
              </w:rPr>
            </w:pPr>
            <w:r w:rsidRPr="00BA5FCD">
              <w:rPr>
                <w:szCs w:val="22"/>
                <w:lang w:eastAsia="fr-FR"/>
              </w:rPr>
              <w:t>0,015</w:t>
            </w:r>
          </w:p>
        </w:tc>
      </w:tr>
      <w:tr w:rsidR="002F29BF" w:rsidRPr="00BA5FCD" w14:paraId="50DF1735"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37D0808D"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Here</w:t>
            </w:r>
          </w:p>
        </w:tc>
        <w:tc>
          <w:tcPr>
            <w:tcW w:w="1471" w:type="dxa"/>
            <w:tcBorders>
              <w:top w:val="single" w:sz="6" w:space="0" w:color="auto"/>
              <w:left w:val="single" w:sz="6" w:space="0" w:color="auto"/>
              <w:bottom w:val="single" w:sz="6" w:space="0" w:color="auto"/>
              <w:right w:val="single" w:sz="6" w:space="0" w:color="auto"/>
            </w:tcBorders>
          </w:tcPr>
          <w:p w14:paraId="54E076A4"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0,0030</w:t>
            </w:r>
          </w:p>
        </w:tc>
        <w:tc>
          <w:tcPr>
            <w:tcW w:w="1208" w:type="dxa"/>
            <w:tcBorders>
              <w:top w:val="single" w:sz="6" w:space="0" w:color="auto"/>
              <w:left w:val="single" w:sz="6" w:space="0" w:color="auto"/>
              <w:bottom w:val="single" w:sz="6" w:space="0" w:color="auto"/>
              <w:right w:val="single" w:sz="6" w:space="0" w:color="auto"/>
            </w:tcBorders>
          </w:tcPr>
          <w:p w14:paraId="42344E1D"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0,0040</w:t>
            </w:r>
          </w:p>
        </w:tc>
        <w:tc>
          <w:tcPr>
            <w:tcW w:w="1208" w:type="dxa"/>
            <w:tcBorders>
              <w:top w:val="single" w:sz="6" w:space="0" w:color="auto"/>
              <w:left w:val="single" w:sz="6" w:space="0" w:color="auto"/>
              <w:bottom w:val="single" w:sz="6" w:space="0" w:color="auto"/>
              <w:right w:val="single" w:sz="6" w:space="0" w:color="auto"/>
            </w:tcBorders>
          </w:tcPr>
          <w:p w14:paraId="6BA594E3"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0,0060</w:t>
            </w:r>
          </w:p>
        </w:tc>
        <w:tc>
          <w:tcPr>
            <w:tcW w:w="1228" w:type="dxa"/>
            <w:tcBorders>
              <w:top w:val="single" w:sz="6" w:space="0" w:color="auto"/>
              <w:left w:val="single" w:sz="6" w:space="0" w:color="auto"/>
              <w:bottom w:val="single" w:sz="6" w:space="0" w:color="auto"/>
              <w:right w:val="single" w:sz="6" w:space="0" w:color="auto"/>
            </w:tcBorders>
          </w:tcPr>
          <w:p w14:paraId="4A4DA6F3"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0,0087</w:t>
            </w:r>
          </w:p>
        </w:tc>
        <w:tc>
          <w:tcPr>
            <w:tcW w:w="1628" w:type="dxa"/>
            <w:tcBorders>
              <w:top w:val="single" w:sz="6" w:space="0" w:color="auto"/>
              <w:left w:val="single" w:sz="6" w:space="0" w:color="auto"/>
              <w:bottom w:val="single" w:sz="6" w:space="0" w:color="auto"/>
              <w:right w:val="single" w:sz="6" w:space="0" w:color="auto"/>
            </w:tcBorders>
          </w:tcPr>
          <w:p w14:paraId="200A9411" w14:textId="77777777" w:rsidR="002F29BF" w:rsidRPr="00BA5FCD" w:rsidRDefault="002F29BF" w:rsidP="00CC3C08">
            <w:pPr>
              <w:keepNext/>
              <w:keepLines/>
              <w:suppressAutoHyphens w:val="0"/>
              <w:spacing w:line="240" w:lineRule="auto"/>
              <w:rPr>
                <w:szCs w:val="22"/>
                <w:lang w:eastAsia="fr-FR"/>
              </w:rPr>
            </w:pPr>
            <w:r w:rsidRPr="00BA5FCD">
              <w:rPr>
                <w:szCs w:val="22"/>
                <w:lang w:eastAsia="fr-FR"/>
              </w:rPr>
              <w:t>0,016</w:t>
            </w:r>
          </w:p>
        </w:tc>
      </w:tr>
      <w:tr w:rsidR="002F29BF" w:rsidRPr="00BA5FCD" w14:paraId="67D75008"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198A2D97"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Csecsemőmirigy</w:t>
            </w:r>
          </w:p>
        </w:tc>
        <w:tc>
          <w:tcPr>
            <w:tcW w:w="1471" w:type="dxa"/>
            <w:tcBorders>
              <w:top w:val="single" w:sz="6" w:space="0" w:color="auto"/>
              <w:left w:val="single" w:sz="6" w:space="0" w:color="auto"/>
              <w:bottom w:val="single" w:sz="6" w:space="0" w:color="auto"/>
              <w:right w:val="single" w:sz="6" w:space="0" w:color="auto"/>
            </w:tcBorders>
          </w:tcPr>
          <w:p w14:paraId="6503AB75"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0,0024</w:t>
            </w:r>
          </w:p>
        </w:tc>
        <w:tc>
          <w:tcPr>
            <w:tcW w:w="1208" w:type="dxa"/>
            <w:tcBorders>
              <w:top w:val="single" w:sz="6" w:space="0" w:color="auto"/>
              <w:left w:val="single" w:sz="6" w:space="0" w:color="auto"/>
              <w:bottom w:val="single" w:sz="6" w:space="0" w:color="auto"/>
              <w:right w:val="single" w:sz="6" w:space="0" w:color="auto"/>
            </w:tcBorders>
          </w:tcPr>
          <w:p w14:paraId="58D58AC8"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0,0031</w:t>
            </w:r>
          </w:p>
        </w:tc>
        <w:tc>
          <w:tcPr>
            <w:tcW w:w="1208" w:type="dxa"/>
            <w:tcBorders>
              <w:top w:val="single" w:sz="6" w:space="0" w:color="auto"/>
              <w:left w:val="single" w:sz="6" w:space="0" w:color="auto"/>
              <w:bottom w:val="single" w:sz="6" w:space="0" w:color="auto"/>
              <w:right w:val="single" w:sz="6" w:space="0" w:color="auto"/>
            </w:tcBorders>
          </w:tcPr>
          <w:p w14:paraId="133A0E59"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0,0046</w:t>
            </w:r>
          </w:p>
        </w:tc>
        <w:tc>
          <w:tcPr>
            <w:tcW w:w="1228" w:type="dxa"/>
            <w:tcBorders>
              <w:top w:val="single" w:sz="6" w:space="0" w:color="auto"/>
              <w:left w:val="single" w:sz="6" w:space="0" w:color="auto"/>
              <w:bottom w:val="single" w:sz="6" w:space="0" w:color="auto"/>
              <w:right w:val="single" w:sz="6" w:space="0" w:color="auto"/>
            </w:tcBorders>
          </w:tcPr>
          <w:p w14:paraId="35453131"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0,0075</w:t>
            </w:r>
          </w:p>
        </w:tc>
        <w:tc>
          <w:tcPr>
            <w:tcW w:w="1628" w:type="dxa"/>
            <w:tcBorders>
              <w:top w:val="single" w:sz="6" w:space="0" w:color="auto"/>
              <w:left w:val="single" w:sz="6" w:space="0" w:color="auto"/>
              <w:bottom w:val="single" w:sz="6" w:space="0" w:color="auto"/>
              <w:right w:val="single" w:sz="6" w:space="0" w:color="auto"/>
            </w:tcBorders>
          </w:tcPr>
          <w:p w14:paraId="3A7CFBDE" w14:textId="77777777" w:rsidR="002F29BF" w:rsidRPr="00BA5FCD" w:rsidRDefault="002F29BF" w:rsidP="00CC3C08">
            <w:pPr>
              <w:keepNext/>
              <w:keepLines/>
              <w:suppressAutoHyphens w:val="0"/>
              <w:spacing w:line="240" w:lineRule="auto"/>
              <w:rPr>
                <w:szCs w:val="22"/>
                <w:lang w:eastAsia="fr-FR"/>
              </w:rPr>
            </w:pPr>
            <w:r w:rsidRPr="00BA5FCD">
              <w:rPr>
                <w:szCs w:val="22"/>
                <w:lang w:eastAsia="fr-FR"/>
              </w:rPr>
              <w:t>0,014</w:t>
            </w:r>
          </w:p>
        </w:tc>
      </w:tr>
      <w:tr w:rsidR="002F29BF" w:rsidRPr="00BA5FCD" w14:paraId="0B18130C"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4A2641AF"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Pajzsmirigy</w:t>
            </w:r>
          </w:p>
        </w:tc>
        <w:tc>
          <w:tcPr>
            <w:tcW w:w="1471" w:type="dxa"/>
            <w:tcBorders>
              <w:top w:val="single" w:sz="6" w:space="0" w:color="auto"/>
              <w:left w:val="single" w:sz="6" w:space="0" w:color="auto"/>
              <w:bottom w:val="single" w:sz="6" w:space="0" w:color="auto"/>
              <w:right w:val="single" w:sz="6" w:space="0" w:color="auto"/>
            </w:tcBorders>
          </w:tcPr>
          <w:p w14:paraId="38B2BD4D"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0,0024</w:t>
            </w:r>
          </w:p>
        </w:tc>
        <w:tc>
          <w:tcPr>
            <w:tcW w:w="1208" w:type="dxa"/>
            <w:tcBorders>
              <w:top w:val="single" w:sz="6" w:space="0" w:color="auto"/>
              <w:left w:val="single" w:sz="6" w:space="0" w:color="auto"/>
              <w:bottom w:val="single" w:sz="6" w:space="0" w:color="auto"/>
              <w:right w:val="single" w:sz="6" w:space="0" w:color="auto"/>
            </w:tcBorders>
          </w:tcPr>
          <w:p w14:paraId="3C150DF0"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0,0031</w:t>
            </w:r>
          </w:p>
        </w:tc>
        <w:tc>
          <w:tcPr>
            <w:tcW w:w="1208" w:type="dxa"/>
            <w:tcBorders>
              <w:top w:val="single" w:sz="6" w:space="0" w:color="auto"/>
              <w:left w:val="single" w:sz="6" w:space="0" w:color="auto"/>
              <w:bottom w:val="single" w:sz="6" w:space="0" w:color="auto"/>
              <w:right w:val="single" w:sz="6" w:space="0" w:color="auto"/>
            </w:tcBorders>
          </w:tcPr>
          <w:p w14:paraId="0EC4774C"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0,0050</w:t>
            </w:r>
          </w:p>
        </w:tc>
        <w:tc>
          <w:tcPr>
            <w:tcW w:w="1228" w:type="dxa"/>
            <w:tcBorders>
              <w:top w:val="single" w:sz="6" w:space="0" w:color="auto"/>
              <w:left w:val="single" w:sz="6" w:space="0" w:color="auto"/>
              <w:bottom w:val="single" w:sz="6" w:space="0" w:color="auto"/>
              <w:right w:val="single" w:sz="6" w:space="0" w:color="auto"/>
            </w:tcBorders>
          </w:tcPr>
          <w:p w14:paraId="2221608C"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0,0084</w:t>
            </w:r>
          </w:p>
        </w:tc>
        <w:tc>
          <w:tcPr>
            <w:tcW w:w="1628" w:type="dxa"/>
            <w:tcBorders>
              <w:top w:val="single" w:sz="6" w:space="0" w:color="auto"/>
              <w:left w:val="single" w:sz="6" w:space="0" w:color="auto"/>
              <w:bottom w:val="single" w:sz="6" w:space="0" w:color="auto"/>
              <w:right w:val="single" w:sz="6" w:space="0" w:color="auto"/>
            </w:tcBorders>
          </w:tcPr>
          <w:p w14:paraId="7581AEB4" w14:textId="77777777" w:rsidR="002F29BF" w:rsidRPr="00BA5FCD" w:rsidRDefault="002F29BF" w:rsidP="00CC3C08">
            <w:pPr>
              <w:keepNext/>
              <w:keepLines/>
              <w:suppressAutoHyphens w:val="0"/>
              <w:spacing w:line="240" w:lineRule="auto"/>
              <w:rPr>
                <w:szCs w:val="22"/>
                <w:lang w:eastAsia="fr-FR"/>
              </w:rPr>
            </w:pPr>
            <w:r w:rsidRPr="00BA5FCD">
              <w:rPr>
                <w:szCs w:val="22"/>
                <w:lang w:eastAsia="fr-FR"/>
              </w:rPr>
              <w:t>0,015</w:t>
            </w:r>
          </w:p>
        </w:tc>
      </w:tr>
      <w:tr w:rsidR="002F29BF" w:rsidRPr="00BA5FCD" w14:paraId="1D71217C"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359F7D51"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t>Méh</w:t>
            </w:r>
          </w:p>
        </w:tc>
        <w:tc>
          <w:tcPr>
            <w:tcW w:w="1471" w:type="dxa"/>
            <w:tcBorders>
              <w:top w:val="single" w:sz="6" w:space="0" w:color="auto"/>
              <w:left w:val="single" w:sz="6" w:space="0" w:color="auto"/>
              <w:bottom w:val="single" w:sz="6" w:space="0" w:color="auto"/>
              <w:right w:val="single" w:sz="6" w:space="0" w:color="auto"/>
            </w:tcBorders>
          </w:tcPr>
          <w:p w14:paraId="42974A9E"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0,0060</w:t>
            </w:r>
          </w:p>
        </w:tc>
        <w:tc>
          <w:tcPr>
            <w:tcW w:w="1208" w:type="dxa"/>
            <w:tcBorders>
              <w:top w:val="single" w:sz="6" w:space="0" w:color="auto"/>
              <w:left w:val="single" w:sz="6" w:space="0" w:color="auto"/>
              <w:bottom w:val="single" w:sz="6" w:space="0" w:color="auto"/>
              <w:right w:val="single" w:sz="6" w:space="0" w:color="auto"/>
            </w:tcBorders>
          </w:tcPr>
          <w:p w14:paraId="41166019"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0,0073</w:t>
            </w:r>
          </w:p>
        </w:tc>
        <w:tc>
          <w:tcPr>
            <w:tcW w:w="1208" w:type="dxa"/>
            <w:tcBorders>
              <w:top w:val="single" w:sz="6" w:space="0" w:color="auto"/>
              <w:left w:val="single" w:sz="6" w:space="0" w:color="auto"/>
              <w:bottom w:val="single" w:sz="6" w:space="0" w:color="auto"/>
              <w:right w:val="single" w:sz="6" w:space="0" w:color="auto"/>
            </w:tcBorders>
          </w:tcPr>
          <w:p w14:paraId="12716A9D"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0,011</w:t>
            </w:r>
          </w:p>
        </w:tc>
        <w:tc>
          <w:tcPr>
            <w:tcW w:w="1228" w:type="dxa"/>
            <w:tcBorders>
              <w:top w:val="single" w:sz="6" w:space="0" w:color="auto"/>
              <w:left w:val="single" w:sz="6" w:space="0" w:color="auto"/>
              <w:bottom w:val="single" w:sz="6" w:space="0" w:color="auto"/>
              <w:right w:val="single" w:sz="6" w:space="0" w:color="auto"/>
            </w:tcBorders>
          </w:tcPr>
          <w:p w14:paraId="2413C01C"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0,014</w:t>
            </w:r>
          </w:p>
        </w:tc>
        <w:tc>
          <w:tcPr>
            <w:tcW w:w="1628" w:type="dxa"/>
            <w:tcBorders>
              <w:top w:val="single" w:sz="6" w:space="0" w:color="auto"/>
              <w:left w:val="single" w:sz="6" w:space="0" w:color="auto"/>
              <w:bottom w:val="single" w:sz="6" w:space="0" w:color="auto"/>
              <w:right w:val="single" w:sz="6" w:space="0" w:color="auto"/>
            </w:tcBorders>
          </w:tcPr>
          <w:p w14:paraId="24BDB90E" w14:textId="77777777" w:rsidR="002F29BF" w:rsidRPr="00BA5FCD" w:rsidRDefault="002F29BF" w:rsidP="00CC3C08">
            <w:pPr>
              <w:keepNext/>
              <w:keepLines/>
              <w:suppressAutoHyphens w:val="0"/>
              <w:spacing w:line="240" w:lineRule="auto"/>
              <w:rPr>
                <w:szCs w:val="22"/>
                <w:lang w:eastAsia="fr-FR"/>
              </w:rPr>
            </w:pPr>
            <w:r w:rsidRPr="00BA5FCD">
              <w:rPr>
                <w:szCs w:val="22"/>
                <w:lang w:eastAsia="fr-FR"/>
              </w:rPr>
              <w:t>0,023</w:t>
            </w:r>
          </w:p>
        </w:tc>
      </w:tr>
      <w:tr w:rsidR="002F29BF" w:rsidRPr="00BA5FCD" w14:paraId="63C67F75"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tcPr>
          <w:p w14:paraId="181E4BE5" w14:textId="77777777" w:rsidR="002F29BF" w:rsidRPr="00BA5FCD" w:rsidRDefault="002F29BF" w:rsidP="00BA5FCD">
            <w:pPr>
              <w:tabs>
                <w:tab w:val="left" w:pos="426"/>
                <w:tab w:val="left" w:pos="993"/>
                <w:tab w:val="left" w:pos="1418"/>
              </w:tabs>
              <w:suppressAutoHyphens w:val="0"/>
              <w:spacing w:line="240" w:lineRule="auto"/>
              <w:rPr>
                <w:szCs w:val="22"/>
                <w:lang w:eastAsia="fr-FR"/>
              </w:rPr>
            </w:pPr>
            <w:r w:rsidRPr="00BA5FCD">
              <w:rPr>
                <w:szCs w:val="22"/>
                <w:lang w:eastAsia="fr-FR"/>
              </w:rPr>
              <w:lastRenderedPageBreak/>
              <w:t>Egyéb szövet</w:t>
            </w:r>
          </w:p>
        </w:tc>
        <w:tc>
          <w:tcPr>
            <w:tcW w:w="1471" w:type="dxa"/>
            <w:tcBorders>
              <w:top w:val="single" w:sz="6" w:space="0" w:color="auto"/>
              <w:left w:val="single" w:sz="6" w:space="0" w:color="auto"/>
              <w:bottom w:val="single" w:sz="6" w:space="0" w:color="auto"/>
              <w:right w:val="single" w:sz="6" w:space="0" w:color="auto"/>
            </w:tcBorders>
          </w:tcPr>
          <w:p w14:paraId="5D524C5B"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0,0025</w:t>
            </w:r>
          </w:p>
        </w:tc>
        <w:tc>
          <w:tcPr>
            <w:tcW w:w="1208" w:type="dxa"/>
            <w:tcBorders>
              <w:top w:val="single" w:sz="6" w:space="0" w:color="auto"/>
              <w:left w:val="single" w:sz="6" w:space="0" w:color="auto"/>
              <w:bottom w:val="single" w:sz="6" w:space="0" w:color="auto"/>
              <w:right w:val="single" w:sz="6" w:space="0" w:color="auto"/>
            </w:tcBorders>
          </w:tcPr>
          <w:p w14:paraId="394839CB" w14:textId="77777777" w:rsidR="002F29BF" w:rsidRPr="00BA5FCD" w:rsidRDefault="002F29BF" w:rsidP="00BA5FCD">
            <w:pPr>
              <w:keepNext/>
              <w:keepLines/>
              <w:suppressAutoHyphens w:val="0"/>
              <w:spacing w:line="240" w:lineRule="auto"/>
              <w:rPr>
                <w:szCs w:val="22"/>
                <w:lang w:eastAsia="fr-FR"/>
              </w:rPr>
            </w:pPr>
            <w:r w:rsidRPr="00BA5FCD">
              <w:rPr>
                <w:szCs w:val="22"/>
                <w:lang w:eastAsia="fr-FR"/>
              </w:rPr>
              <w:t>0,0031</w:t>
            </w:r>
          </w:p>
        </w:tc>
        <w:tc>
          <w:tcPr>
            <w:tcW w:w="1208" w:type="dxa"/>
            <w:tcBorders>
              <w:top w:val="single" w:sz="6" w:space="0" w:color="auto"/>
              <w:left w:val="single" w:sz="6" w:space="0" w:color="auto"/>
              <w:bottom w:val="single" w:sz="6" w:space="0" w:color="auto"/>
              <w:right w:val="single" w:sz="6" w:space="0" w:color="auto"/>
            </w:tcBorders>
          </w:tcPr>
          <w:p w14:paraId="22DDE874" w14:textId="77777777" w:rsidR="002F29BF" w:rsidRPr="00BA5FCD" w:rsidRDefault="002F29BF" w:rsidP="00B305CE">
            <w:pPr>
              <w:keepNext/>
              <w:keepLines/>
              <w:suppressAutoHyphens w:val="0"/>
              <w:spacing w:line="240" w:lineRule="auto"/>
              <w:rPr>
                <w:szCs w:val="22"/>
                <w:lang w:eastAsia="fr-FR"/>
              </w:rPr>
            </w:pPr>
            <w:r w:rsidRPr="00BA5FCD">
              <w:rPr>
                <w:szCs w:val="22"/>
                <w:lang w:eastAsia="fr-FR"/>
              </w:rPr>
              <w:t>0,0048</w:t>
            </w:r>
          </w:p>
        </w:tc>
        <w:tc>
          <w:tcPr>
            <w:tcW w:w="1228" w:type="dxa"/>
            <w:tcBorders>
              <w:top w:val="single" w:sz="6" w:space="0" w:color="auto"/>
              <w:left w:val="single" w:sz="6" w:space="0" w:color="auto"/>
              <w:bottom w:val="single" w:sz="6" w:space="0" w:color="auto"/>
              <w:right w:val="single" w:sz="6" w:space="0" w:color="auto"/>
            </w:tcBorders>
          </w:tcPr>
          <w:p w14:paraId="362B7D76" w14:textId="77777777" w:rsidR="002F29BF" w:rsidRPr="00BA5FCD" w:rsidRDefault="002F29BF" w:rsidP="00964FD6">
            <w:pPr>
              <w:keepNext/>
              <w:keepLines/>
              <w:suppressAutoHyphens w:val="0"/>
              <w:spacing w:line="240" w:lineRule="auto"/>
              <w:rPr>
                <w:szCs w:val="22"/>
                <w:lang w:eastAsia="fr-FR"/>
              </w:rPr>
            </w:pPr>
            <w:r w:rsidRPr="00BA5FCD">
              <w:rPr>
                <w:szCs w:val="22"/>
                <w:lang w:eastAsia="fr-FR"/>
              </w:rPr>
              <w:t>0,0073</w:t>
            </w:r>
          </w:p>
        </w:tc>
        <w:tc>
          <w:tcPr>
            <w:tcW w:w="1628" w:type="dxa"/>
            <w:tcBorders>
              <w:top w:val="single" w:sz="6" w:space="0" w:color="auto"/>
              <w:left w:val="single" w:sz="6" w:space="0" w:color="auto"/>
              <w:bottom w:val="single" w:sz="6" w:space="0" w:color="auto"/>
              <w:right w:val="single" w:sz="6" w:space="0" w:color="auto"/>
            </w:tcBorders>
          </w:tcPr>
          <w:p w14:paraId="3D78F11B" w14:textId="77777777" w:rsidR="002F29BF" w:rsidRPr="00BA5FCD" w:rsidRDefault="002F29BF" w:rsidP="00CC3C08">
            <w:pPr>
              <w:keepNext/>
              <w:keepLines/>
              <w:suppressAutoHyphens w:val="0"/>
              <w:spacing w:line="240" w:lineRule="auto"/>
              <w:rPr>
                <w:szCs w:val="22"/>
                <w:lang w:eastAsia="fr-FR"/>
              </w:rPr>
            </w:pPr>
            <w:r w:rsidRPr="00BA5FCD">
              <w:rPr>
                <w:szCs w:val="22"/>
                <w:lang w:eastAsia="fr-FR"/>
              </w:rPr>
              <w:t>0,013</w:t>
            </w:r>
          </w:p>
        </w:tc>
      </w:tr>
      <w:tr w:rsidR="002F29BF" w:rsidRPr="00BA5FCD" w14:paraId="5A586E40" w14:textId="77777777" w:rsidTr="002F29BF">
        <w:trPr>
          <w:trHeight w:val="284"/>
          <w:jc w:val="center"/>
        </w:trPr>
        <w:tc>
          <w:tcPr>
            <w:tcW w:w="2343" w:type="dxa"/>
            <w:tcBorders>
              <w:top w:val="single" w:sz="6" w:space="0" w:color="auto"/>
              <w:left w:val="single" w:sz="6" w:space="0" w:color="auto"/>
              <w:bottom w:val="single" w:sz="6" w:space="0" w:color="auto"/>
              <w:right w:val="single" w:sz="6" w:space="0" w:color="auto"/>
            </w:tcBorders>
            <w:vAlign w:val="center"/>
          </w:tcPr>
          <w:p w14:paraId="5114A5DC" w14:textId="77777777" w:rsidR="002F29BF" w:rsidRPr="00BA5FCD" w:rsidRDefault="002F29BF" w:rsidP="00BA5FCD">
            <w:pPr>
              <w:keepNext/>
              <w:keepLines/>
              <w:suppressAutoHyphens w:val="0"/>
              <w:spacing w:line="240" w:lineRule="auto"/>
              <w:ind w:right="680"/>
              <w:rPr>
                <w:b/>
                <w:szCs w:val="22"/>
                <w:lang w:eastAsia="fr-FR"/>
              </w:rPr>
            </w:pPr>
            <w:r w:rsidRPr="00BA5FCD">
              <w:rPr>
                <w:b/>
                <w:szCs w:val="22"/>
                <w:lang w:eastAsia="fr-FR"/>
              </w:rPr>
              <w:t>Effektív dózis</w:t>
            </w:r>
          </w:p>
          <w:p w14:paraId="202BDA84" w14:textId="77777777" w:rsidR="002F29BF" w:rsidRPr="00BA5FCD" w:rsidRDefault="002F29BF" w:rsidP="00BA5FCD">
            <w:pPr>
              <w:keepNext/>
              <w:keepLines/>
              <w:suppressAutoHyphens w:val="0"/>
              <w:spacing w:line="240" w:lineRule="auto"/>
              <w:ind w:right="680"/>
              <w:rPr>
                <w:b/>
                <w:szCs w:val="22"/>
                <w:lang w:eastAsia="fr-FR"/>
              </w:rPr>
            </w:pPr>
            <w:r w:rsidRPr="00BA5FCD">
              <w:rPr>
                <w:b/>
                <w:szCs w:val="22"/>
                <w:lang w:eastAsia="fr-FR"/>
              </w:rPr>
              <w:t>(mSv/MBq)</w:t>
            </w:r>
          </w:p>
        </w:tc>
        <w:tc>
          <w:tcPr>
            <w:tcW w:w="1471" w:type="dxa"/>
            <w:tcBorders>
              <w:top w:val="single" w:sz="6" w:space="0" w:color="auto"/>
              <w:left w:val="single" w:sz="6" w:space="0" w:color="auto"/>
              <w:bottom w:val="single" w:sz="6" w:space="0" w:color="auto"/>
              <w:right w:val="single" w:sz="6" w:space="0" w:color="auto"/>
            </w:tcBorders>
          </w:tcPr>
          <w:p w14:paraId="4D6ABB84" w14:textId="77777777" w:rsidR="002F29BF" w:rsidRPr="00BA5FCD" w:rsidRDefault="002F29BF" w:rsidP="00BA5FCD">
            <w:pPr>
              <w:keepNext/>
              <w:keepLines/>
              <w:suppressAutoHyphens w:val="0"/>
              <w:spacing w:line="240" w:lineRule="auto"/>
              <w:rPr>
                <w:b/>
                <w:szCs w:val="22"/>
                <w:lang w:eastAsia="fr-FR"/>
              </w:rPr>
            </w:pPr>
            <w:r w:rsidRPr="00BA5FCD">
              <w:rPr>
                <w:b/>
                <w:szCs w:val="22"/>
                <w:lang w:eastAsia="fr-FR"/>
              </w:rPr>
              <w:t>0,0042</w:t>
            </w:r>
          </w:p>
        </w:tc>
        <w:tc>
          <w:tcPr>
            <w:tcW w:w="1208" w:type="dxa"/>
            <w:tcBorders>
              <w:top w:val="single" w:sz="6" w:space="0" w:color="auto"/>
              <w:left w:val="single" w:sz="6" w:space="0" w:color="auto"/>
              <w:bottom w:val="single" w:sz="6" w:space="0" w:color="auto"/>
              <w:right w:val="single" w:sz="6" w:space="0" w:color="auto"/>
            </w:tcBorders>
          </w:tcPr>
          <w:p w14:paraId="12A88E53" w14:textId="77777777" w:rsidR="002F29BF" w:rsidRPr="00BA5FCD" w:rsidRDefault="002F29BF" w:rsidP="00B305CE">
            <w:pPr>
              <w:keepNext/>
              <w:keepLines/>
              <w:suppressAutoHyphens w:val="0"/>
              <w:spacing w:line="240" w:lineRule="auto"/>
              <w:rPr>
                <w:b/>
                <w:szCs w:val="22"/>
                <w:lang w:eastAsia="fr-FR"/>
              </w:rPr>
            </w:pPr>
            <w:r w:rsidRPr="00BA5FCD">
              <w:rPr>
                <w:b/>
                <w:szCs w:val="22"/>
                <w:lang w:eastAsia="fr-FR"/>
              </w:rPr>
              <w:t>0,0054</w:t>
            </w:r>
          </w:p>
        </w:tc>
        <w:tc>
          <w:tcPr>
            <w:tcW w:w="1208" w:type="dxa"/>
            <w:tcBorders>
              <w:top w:val="single" w:sz="6" w:space="0" w:color="auto"/>
              <w:left w:val="single" w:sz="6" w:space="0" w:color="auto"/>
              <w:bottom w:val="single" w:sz="6" w:space="0" w:color="auto"/>
              <w:right w:val="single" w:sz="6" w:space="0" w:color="auto"/>
            </w:tcBorders>
          </w:tcPr>
          <w:p w14:paraId="6768B1AF" w14:textId="77777777" w:rsidR="002F29BF" w:rsidRPr="00BA5FCD" w:rsidRDefault="002F29BF" w:rsidP="00964FD6">
            <w:pPr>
              <w:keepNext/>
              <w:keepLines/>
              <w:suppressAutoHyphens w:val="0"/>
              <w:spacing w:line="240" w:lineRule="auto"/>
              <w:rPr>
                <w:b/>
                <w:szCs w:val="22"/>
                <w:lang w:eastAsia="fr-FR"/>
              </w:rPr>
            </w:pPr>
            <w:r w:rsidRPr="00BA5FCD">
              <w:rPr>
                <w:b/>
                <w:szCs w:val="22"/>
                <w:lang w:eastAsia="fr-FR"/>
              </w:rPr>
              <w:t>0,0077</w:t>
            </w:r>
          </w:p>
        </w:tc>
        <w:tc>
          <w:tcPr>
            <w:tcW w:w="1228" w:type="dxa"/>
            <w:tcBorders>
              <w:top w:val="single" w:sz="6" w:space="0" w:color="auto"/>
              <w:left w:val="single" w:sz="6" w:space="0" w:color="auto"/>
              <w:bottom w:val="single" w:sz="6" w:space="0" w:color="auto"/>
              <w:right w:val="single" w:sz="6" w:space="0" w:color="auto"/>
            </w:tcBorders>
          </w:tcPr>
          <w:p w14:paraId="367574DF" w14:textId="77777777" w:rsidR="002F29BF" w:rsidRPr="00BA5FCD" w:rsidRDefault="002F29BF" w:rsidP="00CC3C08">
            <w:pPr>
              <w:keepNext/>
              <w:keepLines/>
              <w:suppressAutoHyphens w:val="0"/>
              <w:spacing w:line="240" w:lineRule="auto"/>
              <w:rPr>
                <w:b/>
                <w:szCs w:val="22"/>
                <w:lang w:eastAsia="fr-FR"/>
              </w:rPr>
            </w:pPr>
            <w:r w:rsidRPr="00BA5FCD">
              <w:rPr>
                <w:b/>
                <w:szCs w:val="22"/>
                <w:lang w:eastAsia="fr-FR"/>
              </w:rPr>
              <w:t>0,011</w:t>
            </w:r>
          </w:p>
        </w:tc>
        <w:tc>
          <w:tcPr>
            <w:tcW w:w="1628" w:type="dxa"/>
            <w:tcBorders>
              <w:top w:val="single" w:sz="6" w:space="0" w:color="auto"/>
              <w:left w:val="single" w:sz="6" w:space="0" w:color="auto"/>
              <w:bottom w:val="single" w:sz="6" w:space="0" w:color="auto"/>
              <w:right w:val="single" w:sz="6" w:space="0" w:color="auto"/>
            </w:tcBorders>
          </w:tcPr>
          <w:p w14:paraId="531150DF" w14:textId="77777777" w:rsidR="002F29BF" w:rsidRPr="00BA5FCD" w:rsidRDefault="002F29BF">
            <w:pPr>
              <w:keepNext/>
              <w:keepLines/>
              <w:suppressAutoHyphens w:val="0"/>
              <w:spacing w:line="240" w:lineRule="auto"/>
              <w:rPr>
                <w:b/>
                <w:szCs w:val="22"/>
                <w:lang w:eastAsia="fr-FR"/>
              </w:rPr>
            </w:pPr>
            <w:r w:rsidRPr="00BA5FCD">
              <w:rPr>
                <w:b/>
                <w:szCs w:val="22"/>
                <w:lang w:eastAsia="fr-FR"/>
              </w:rPr>
              <w:t>0,019</w:t>
            </w:r>
          </w:p>
        </w:tc>
      </w:tr>
    </w:tbl>
    <w:p w14:paraId="0D8A7507" w14:textId="77777777" w:rsidR="002F29BF" w:rsidRPr="00BA5FCD" w:rsidRDefault="002F29BF" w:rsidP="00BA5FCD">
      <w:pPr>
        <w:suppressAutoHyphens w:val="0"/>
        <w:autoSpaceDE w:val="0"/>
        <w:autoSpaceDN w:val="0"/>
        <w:adjustRightInd w:val="0"/>
        <w:spacing w:line="240" w:lineRule="auto"/>
        <w:rPr>
          <w:szCs w:val="22"/>
          <w:lang w:eastAsia="fr-FR"/>
        </w:rPr>
      </w:pPr>
    </w:p>
    <w:p w14:paraId="2B4DC420" w14:textId="043C4C69" w:rsidR="00931803" w:rsidRPr="00BA5FCD" w:rsidRDefault="00931803" w:rsidP="00BA5FCD">
      <w:pPr>
        <w:suppressAutoHyphens w:val="0"/>
        <w:autoSpaceDE w:val="0"/>
        <w:autoSpaceDN w:val="0"/>
        <w:adjustRightInd w:val="0"/>
        <w:spacing w:line="240" w:lineRule="auto"/>
        <w:rPr>
          <w:rFonts w:eastAsia="MS Mincho"/>
          <w:szCs w:val="22"/>
          <w:lang w:eastAsia="fr-FR"/>
        </w:rPr>
      </w:pPr>
      <w:r w:rsidRPr="00BA5FCD">
        <w:rPr>
          <w:szCs w:val="22"/>
          <w:lang w:eastAsia="fr-FR"/>
        </w:rPr>
        <w:t>A 400 MBq nátrium-(</w:t>
      </w:r>
      <w:r w:rsidRPr="00BA5FCD">
        <w:rPr>
          <w:szCs w:val="22"/>
          <w:vertAlign w:val="superscript"/>
          <w:lang w:eastAsia="fr-FR"/>
        </w:rPr>
        <w:t>99m</w:t>
      </w:r>
      <w:r w:rsidRPr="00BA5FCD">
        <w:rPr>
          <w:szCs w:val="22"/>
          <w:lang w:eastAsia="fr-FR"/>
        </w:rPr>
        <w:t>Tc)-pertechnetát-dózis intravénás beadása után az effektív sugárdózis 70 kg test</w:t>
      </w:r>
      <w:r w:rsidR="001B6724">
        <w:rPr>
          <w:szCs w:val="22"/>
          <w:lang w:eastAsia="fr-FR"/>
        </w:rPr>
        <w:t>tömegű</w:t>
      </w:r>
      <w:r w:rsidRPr="00BA5FCD">
        <w:rPr>
          <w:szCs w:val="22"/>
          <w:lang w:eastAsia="fr-FR"/>
        </w:rPr>
        <w:t xml:space="preserve"> felnőtt esetében körülbelül 5,2 mSv.</w:t>
      </w:r>
    </w:p>
    <w:p w14:paraId="4DA55BB0" w14:textId="77777777" w:rsidR="001B6724" w:rsidRDefault="001B6724" w:rsidP="00BA5FCD">
      <w:pPr>
        <w:suppressAutoHyphens w:val="0"/>
        <w:autoSpaceDE w:val="0"/>
        <w:autoSpaceDN w:val="0"/>
        <w:adjustRightInd w:val="0"/>
        <w:spacing w:line="240" w:lineRule="auto"/>
        <w:rPr>
          <w:szCs w:val="22"/>
          <w:lang w:eastAsia="fr-FR"/>
        </w:rPr>
      </w:pPr>
    </w:p>
    <w:p w14:paraId="6169C23C" w14:textId="184C1B5C" w:rsidR="00931803" w:rsidRPr="00BA5FCD" w:rsidRDefault="00931803" w:rsidP="00BA5FCD">
      <w:pPr>
        <w:suppressAutoHyphens w:val="0"/>
        <w:autoSpaceDE w:val="0"/>
        <w:autoSpaceDN w:val="0"/>
        <w:adjustRightInd w:val="0"/>
        <w:spacing w:line="240" w:lineRule="auto"/>
        <w:rPr>
          <w:szCs w:val="22"/>
          <w:lang w:eastAsia="fr-FR"/>
        </w:rPr>
      </w:pPr>
      <w:r w:rsidRPr="00BA5FCD">
        <w:rPr>
          <w:szCs w:val="22"/>
          <w:lang w:eastAsia="fr-FR"/>
        </w:rPr>
        <w:t>A beteg blokkolószerrel történő előkezelése és 400 MBq nátrium-(</w:t>
      </w:r>
      <w:r w:rsidRPr="00BA5FCD">
        <w:rPr>
          <w:szCs w:val="22"/>
          <w:vertAlign w:val="superscript"/>
          <w:lang w:eastAsia="fr-FR"/>
        </w:rPr>
        <w:t>99m</w:t>
      </w:r>
      <w:r w:rsidRPr="00BA5FCD">
        <w:rPr>
          <w:szCs w:val="22"/>
          <w:lang w:eastAsia="fr-FR"/>
        </w:rPr>
        <w:t>Tc)-pertechnetát beadása után az effektív sugárdózis 70 kg test</w:t>
      </w:r>
      <w:r w:rsidR="001B6724">
        <w:rPr>
          <w:szCs w:val="22"/>
          <w:lang w:eastAsia="fr-FR"/>
        </w:rPr>
        <w:t>tömegű</w:t>
      </w:r>
      <w:r w:rsidRPr="00BA5FCD">
        <w:rPr>
          <w:szCs w:val="22"/>
          <w:lang w:eastAsia="fr-FR"/>
        </w:rPr>
        <w:t xml:space="preserve"> felnőtt esetében 1,7 mSv.</w:t>
      </w:r>
    </w:p>
    <w:p w14:paraId="314D63FF" w14:textId="77777777" w:rsidR="00931803" w:rsidRPr="00BA5FCD" w:rsidRDefault="00931803" w:rsidP="00964FD6">
      <w:pPr>
        <w:suppressAutoHyphens w:val="0"/>
        <w:autoSpaceDE w:val="0"/>
        <w:autoSpaceDN w:val="0"/>
        <w:adjustRightInd w:val="0"/>
        <w:spacing w:line="240" w:lineRule="auto"/>
        <w:rPr>
          <w:szCs w:val="22"/>
          <w:lang w:eastAsia="fr-FR"/>
        </w:rPr>
      </w:pPr>
    </w:p>
    <w:p w14:paraId="72008745" w14:textId="77777777" w:rsidR="002139E4" w:rsidRPr="00BA5FCD" w:rsidRDefault="002139E4" w:rsidP="00964FD6">
      <w:pPr>
        <w:suppressAutoHyphens w:val="0"/>
        <w:spacing w:line="240" w:lineRule="auto"/>
        <w:rPr>
          <w:rFonts w:eastAsia="MS Mincho"/>
          <w:szCs w:val="22"/>
          <w:lang w:eastAsia="fr-FR"/>
        </w:rPr>
      </w:pPr>
      <w:r w:rsidRPr="00BA5FCD">
        <w:rPr>
          <w:rFonts w:eastAsia="MS Mincho"/>
          <w:szCs w:val="22"/>
          <w:lang w:eastAsia="fr-FR"/>
        </w:rPr>
        <w:t>Könnycsatorna-szcintigráfia során, nátrium-(</w:t>
      </w:r>
      <w:r w:rsidRPr="00BA5FCD">
        <w:rPr>
          <w:rFonts w:eastAsia="MS Mincho"/>
          <w:szCs w:val="22"/>
          <w:vertAlign w:val="superscript"/>
          <w:lang w:eastAsia="fr-FR"/>
        </w:rPr>
        <w:t>99m</w:t>
      </w:r>
      <w:r w:rsidRPr="00BA5FCD">
        <w:rPr>
          <w:rFonts w:eastAsia="MS Mincho"/>
          <w:szCs w:val="22"/>
          <w:lang w:eastAsia="fr-FR"/>
        </w:rPr>
        <w:t>Tc)-pertechnetát alkalmazását követően a szemlencse által abszorbeált dózis becsült értéke 0,038</w:t>
      </w:r>
      <w:r w:rsidRPr="00BA5FCD">
        <w:rPr>
          <w:szCs w:val="22"/>
          <w:lang w:eastAsia="fr-FR"/>
        </w:rPr>
        <w:t> </w:t>
      </w:r>
      <w:r w:rsidRPr="00BA5FCD">
        <w:rPr>
          <w:rFonts w:eastAsia="MS Mincho"/>
          <w:szCs w:val="22"/>
          <w:lang w:eastAsia="fr-FR"/>
        </w:rPr>
        <w:t>mGy/MBq. Ez 4 MBq radioaktivitás alkalmazása esetén 0,01 mSv, vagy ennél kisebb effektív dózisnak felel meg.</w:t>
      </w:r>
    </w:p>
    <w:p w14:paraId="19524640" w14:textId="77777777" w:rsidR="002139E4" w:rsidRPr="00BA5FCD" w:rsidRDefault="002139E4" w:rsidP="00CC3C08">
      <w:pPr>
        <w:keepNext/>
        <w:keepLines/>
        <w:suppressAutoHyphens w:val="0"/>
        <w:spacing w:line="240" w:lineRule="auto"/>
        <w:rPr>
          <w:rFonts w:eastAsia="MS Mincho"/>
          <w:szCs w:val="22"/>
          <w:lang w:eastAsia="fr-FR"/>
        </w:rPr>
      </w:pPr>
    </w:p>
    <w:p w14:paraId="045DB32F" w14:textId="3AC24947" w:rsidR="002139E4" w:rsidRPr="00BA5FCD" w:rsidRDefault="002139E4">
      <w:pPr>
        <w:keepNext/>
        <w:keepLines/>
        <w:suppressAutoHyphens w:val="0"/>
        <w:spacing w:line="240" w:lineRule="auto"/>
        <w:rPr>
          <w:rFonts w:eastAsia="MS Mincho"/>
          <w:szCs w:val="22"/>
          <w:lang w:eastAsia="fr-FR"/>
        </w:rPr>
      </w:pPr>
      <w:r w:rsidRPr="00BA5FCD">
        <w:rPr>
          <w:rFonts w:eastAsia="MS Mincho"/>
          <w:szCs w:val="22"/>
          <w:lang w:eastAsia="fr-FR"/>
        </w:rPr>
        <w:t>A megadott sugárterhelés-adatok csak akkor érvényesek, ha valamennyi nátrium-(</w:t>
      </w:r>
      <w:r w:rsidRPr="00BA5FCD">
        <w:rPr>
          <w:rFonts w:eastAsia="MS Mincho"/>
          <w:szCs w:val="22"/>
          <w:vertAlign w:val="superscript"/>
          <w:lang w:eastAsia="fr-FR"/>
        </w:rPr>
        <w:t>99m</w:t>
      </w:r>
      <w:r w:rsidRPr="00BA5FCD">
        <w:rPr>
          <w:rFonts w:eastAsia="MS Mincho"/>
          <w:szCs w:val="22"/>
          <w:lang w:eastAsia="fr-FR"/>
        </w:rPr>
        <w:t>Tc)-pertechnetátot akkumuláló szerv normális működésű. Hiper-/hipofunkció (pl.</w:t>
      </w:r>
      <w:r w:rsidR="00131A22">
        <w:rPr>
          <w:rFonts w:eastAsia="MS Mincho"/>
          <w:szCs w:val="22"/>
          <w:lang w:eastAsia="fr-FR"/>
        </w:rPr>
        <w:t xml:space="preserve"> a</w:t>
      </w:r>
      <w:r w:rsidRPr="00BA5FCD">
        <w:rPr>
          <w:rFonts w:eastAsia="MS Mincho"/>
          <w:szCs w:val="22"/>
          <w:lang w:eastAsia="fr-FR"/>
        </w:rPr>
        <w:t xml:space="preserve"> pajzsmirigy, </w:t>
      </w:r>
      <w:r w:rsidR="00131A22">
        <w:rPr>
          <w:rFonts w:eastAsia="MS Mincho"/>
          <w:szCs w:val="22"/>
          <w:lang w:eastAsia="fr-FR"/>
        </w:rPr>
        <w:t xml:space="preserve">a </w:t>
      </w:r>
      <w:r w:rsidRPr="00BA5FCD">
        <w:rPr>
          <w:rFonts w:eastAsia="MS Mincho"/>
          <w:szCs w:val="22"/>
          <w:lang w:eastAsia="fr-FR"/>
        </w:rPr>
        <w:t xml:space="preserve">gyomornyálkahártya vagy </w:t>
      </w:r>
      <w:r w:rsidR="00131A22">
        <w:rPr>
          <w:rFonts w:eastAsia="MS Mincho"/>
          <w:szCs w:val="22"/>
          <w:lang w:eastAsia="fr-FR"/>
        </w:rPr>
        <w:t xml:space="preserve">a </w:t>
      </w:r>
      <w:r w:rsidRPr="00BA5FCD">
        <w:rPr>
          <w:rFonts w:eastAsia="MS Mincho"/>
          <w:szCs w:val="22"/>
          <w:lang w:eastAsia="fr-FR"/>
        </w:rPr>
        <w:t xml:space="preserve">vese </w:t>
      </w:r>
      <w:r w:rsidR="00131A22">
        <w:rPr>
          <w:rFonts w:eastAsia="MS Mincho"/>
          <w:szCs w:val="22"/>
          <w:lang w:eastAsia="fr-FR"/>
        </w:rPr>
        <w:t>hyper-/hypofunkciója</w:t>
      </w:r>
      <w:r w:rsidRPr="00BA5FCD">
        <w:rPr>
          <w:rFonts w:eastAsia="MS Mincho"/>
          <w:szCs w:val="22"/>
          <w:lang w:eastAsia="fr-FR"/>
        </w:rPr>
        <w:t>), továbbá a vér-agy gát károsodásával vagy vesekárosodással járó kiterjedt folyamatok a sugárterhelés változását – helyileg akár jelentős növekedését is – eredményezhetik.</w:t>
      </w:r>
    </w:p>
    <w:p w14:paraId="19AFD2D1" w14:textId="77777777" w:rsidR="002139E4" w:rsidRPr="00BA5FCD" w:rsidRDefault="002139E4">
      <w:pPr>
        <w:suppressAutoHyphens w:val="0"/>
        <w:spacing w:line="240" w:lineRule="auto"/>
        <w:rPr>
          <w:rFonts w:eastAsia="MS Mincho"/>
          <w:szCs w:val="22"/>
          <w:lang w:eastAsia="fr-FR"/>
        </w:rPr>
      </w:pPr>
    </w:p>
    <w:p w14:paraId="74A8745C" w14:textId="77777777" w:rsidR="002139E4" w:rsidRPr="00BA5FCD" w:rsidRDefault="002139E4">
      <w:pPr>
        <w:tabs>
          <w:tab w:val="left" w:pos="851"/>
        </w:tabs>
        <w:suppressAutoHyphens w:val="0"/>
        <w:spacing w:line="240" w:lineRule="auto"/>
        <w:rPr>
          <w:szCs w:val="22"/>
          <w:lang w:eastAsia="fr-FR"/>
        </w:rPr>
      </w:pPr>
      <w:r w:rsidRPr="00BA5FCD">
        <w:rPr>
          <w:szCs w:val="22"/>
          <w:lang w:eastAsia="fr-FR"/>
        </w:rPr>
        <w:t xml:space="preserve">A felületi dózisteljesítmény és az abszorbeált dózis számos tényezőtől függ. </w:t>
      </w:r>
    </w:p>
    <w:p w14:paraId="7D84DC50" w14:textId="77777777" w:rsidR="002139E4" w:rsidRPr="00BA5FCD" w:rsidRDefault="002139E4">
      <w:pPr>
        <w:tabs>
          <w:tab w:val="left" w:pos="851"/>
        </w:tabs>
        <w:suppressAutoHyphens w:val="0"/>
        <w:spacing w:line="240" w:lineRule="auto"/>
        <w:rPr>
          <w:szCs w:val="22"/>
          <w:lang w:eastAsia="fr-FR"/>
        </w:rPr>
      </w:pPr>
      <w:r w:rsidRPr="00BA5FCD">
        <w:rPr>
          <w:szCs w:val="22"/>
          <w:lang w:eastAsia="fr-FR"/>
        </w:rPr>
        <w:t>A környezetet érő, valamint a munka közben jelen lévő teljes sugárterhelés mérése kritikus fontosságú és kötelező.</w:t>
      </w:r>
    </w:p>
    <w:p w14:paraId="37D5CD8D" w14:textId="6CCBA530" w:rsidR="002F29BF" w:rsidRPr="006D4C2E" w:rsidRDefault="002F29BF">
      <w:pPr>
        <w:spacing w:line="240" w:lineRule="auto"/>
        <w:rPr>
          <w:szCs w:val="22"/>
        </w:rPr>
      </w:pPr>
    </w:p>
    <w:p w14:paraId="419D173F" w14:textId="4B123B24" w:rsidR="00B305CE" w:rsidRPr="00B305CE" w:rsidRDefault="00B305CE">
      <w:pPr>
        <w:spacing w:line="240" w:lineRule="auto"/>
        <w:rPr>
          <w:szCs w:val="22"/>
        </w:rPr>
      </w:pPr>
    </w:p>
    <w:p w14:paraId="6DB521C0" w14:textId="77777777" w:rsidR="002139E4" w:rsidRPr="00964FD6" w:rsidRDefault="002139E4">
      <w:pPr>
        <w:spacing w:line="240" w:lineRule="auto"/>
        <w:ind w:left="567" w:hanging="567"/>
        <w:rPr>
          <w:b/>
          <w:szCs w:val="22"/>
        </w:rPr>
      </w:pPr>
      <w:r w:rsidRPr="00964FD6">
        <w:rPr>
          <w:b/>
          <w:szCs w:val="22"/>
        </w:rPr>
        <w:t>12.</w:t>
      </w:r>
      <w:r w:rsidRPr="00964FD6">
        <w:rPr>
          <w:b/>
          <w:szCs w:val="22"/>
        </w:rPr>
        <w:tab/>
        <w:t>RADIOAKTÍV GYÓGYSZEREK ELKÉSZÍTÉSÉRE VONATKOZÓ ÚTMUTATÁSOK</w:t>
      </w:r>
    </w:p>
    <w:p w14:paraId="58DCB085" w14:textId="77777777" w:rsidR="002139E4" w:rsidRPr="00CC3C08" w:rsidRDefault="002139E4">
      <w:pPr>
        <w:keepNext/>
        <w:keepLines/>
        <w:suppressAutoHyphens w:val="0"/>
        <w:spacing w:line="240" w:lineRule="auto"/>
        <w:rPr>
          <w:rFonts w:eastAsia="Arial"/>
          <w:b/>
          <w:szCs w:val="22"/>
          <w:lang w:eastAsia="fr-FR"/>
        </w:rPr>
      </w:pPr>
    </w:p>
    <w:p w14:paraId="256CBC34" w14:textId="77777777" w:rsidR="002139E4" w:rsidRPr="00BA5FCD" w:rsidRDefault="002139E4">
      <w:pPr>
        <w:suppressAutoHyphens w:val="0"/>
        <w:spacing w:line="240" w:lineRule="auto"/>
        <w:rPr>
          <w:rFonts w:eastAsia="MS Mincho"/>
          <w:szCs w:val="22"/>
          <w:lang w:eastAsia="fr-FR"/>
        </w:rPr>
      </w:pPr>
      <w:r w:rsidRPr="00BA5FCD">
        <w:rPr>
          <w:rFonts w:eastAsia="MS Mincho"/>
          <w:szCs w:val="22"/>
          <w:lang w:eastAsia="fr-FR"/>
        </w:rPr>
        <w:t>A generátorról történő eluálást olyan munkahelyen kell elvégezni, amely megfelel a radioaktív anyagok biztonságos felhasználására vonatkozó nemzeti sugárvédelmi előírásoknak.</w:t>
      </w:r>
    </w:p>
    <w:p w14:paraId="577CE138" w14:textId="77777777" w:rsidR="002139E4" w:rsidRPr="00BA5FCD" w:rsidRDefault="002139E4">
      <w:pPr>
        <w:suppressAutoHyphens w:val="0"/>
        <w:spacing w:line="240" w:lineRule="auto"/>
        <w:rPr>
          <w:rFonts w:eastAsia="MS Mincho"/>
          <w:szCs w:val="22"/>
          <w:lang w:eastAsia="fr-FR"/>
        </w:rPr>
      </w:pPr>
    </w:p>
    <w:p w14:paraId="6CD90260" w14:textId="4A81ECC1" w:rsidR="002139E4" w:rsidRPr="00BA5FCD" w:rsidRDefault="002139E4">
      <w:pPr>
        <w:suppressAutoHyphens w:val="0"/>
        <w:spacing w:line="240" w:lineRule="auto"/>
        <w:rPr>
          <w:rFonts w:eastAsia="MS Mincho"/>
          <w:szCs w:val="22"/>
          <w:lang w:eastAsia="fr-FR"/>
        </w:rPr>
      </w:pPr>
      <w:r w:rsidRPr="00BA5FCD">
        <w:rPr>
          <w:rFonts w:eastAsia="MS Mincho"/>
          <w:szCs w:val="22"/>
          <w:lang w:eastAsia="fr-FR"/>
        </w:rPr>
        <w:t>A generátor</w:t>
      </w:r>
      <w:r w:rsidR="007F0FA4">
        <w:rPr>
          <w:rFonts w:eastAsia="MS Mincho"/>
          <w:szCs w:val="22"/>
          <w:lang w:eastAsia="fr-FR"/>
        </w:rPr>
        <w:t>r</w:t>
      </w:r>
      <w:r w:rsidRPr="00BA5FCD">
        <w:rPr>
          <w:rFonts w:eastAsia="MS Mincho"/>
          <w:szCs w:val="22"/>
          <w:lang w:eastAsia="fr-FR"/>
        </w:rPr>
        <w:t xml:space="preserve">ól eluált oldat tiszta, színtelen, 4,0 és 8,0 közötti pH-értékű </w:t>
      </w:r>
      <w:r w:rsidRPr="00BA5FCD">
        <w:rPr>
          <w:szCs w:val="22"/>
          <w:lang w:eastAsia="fr-FR"/>
        </w:rPr>
        <w:t>nátrium-(</w:t>
      </w:r>
      <w:r w:rsidRPr="00BA5FCD">
        <w:rPr>
          <w:szCs w:val="22"/>
          <w:vertAlign w:val="superscript"/>
          <w:lang w:eastAsia="fr-FR"/>
        </w:rPr>
        <w:t>99m</w:t>
      </w:r>
      <w:r w:rsidRPr="00BA5FCD">
        <w:rPr>
          <w:szCs w:val="22"/>
          <w:lang w:eastAsia="fr-FR"/>
        </w:rPr>
        <w:t>Tc)-pertechnetát-</w:t>
      </w:r>
      <w:r w:rsidRPr="00BA5FCD">
        <w:rPr>
          <w:rFonts w:eastAsia="MS Mincho"/>
          <w:szCs w:val="22"/>
          <w:lang w:eastAsia="fr-FR"/>
        </w:rPr>
        <w:t>oldat, melynek radiokémiai tisztasága legalább 95%.</w:t>
      </w:r>
    </w:p>
    <w:p w14:paraId="5C3CFF54" w14:textId="77777777" w:rsidR="002139E4" w:rsidRPr="00BA5FCD" w:rsidRDefault="002139E4">
      <w:pPr>
        <w:suppressAutoHyphens w:val="0"/>
        <w:spacing w:line="240" w:lineRule="auto"/>
        <w:rPr>
          <w:rFonts w:eastAsia="MS Mincho"/>
          <w:szCs w:val="22"/>
          <w:lang w:eastAsia="fr-FR"/>
        </w:rPr>
      </w:pPr>
      <w:r w:rsidRPr="00BA5FCD">
        <w:rPr>
          <w:rFonts w:eastAsia="MS Mincho"/>
          <w:szCs w:val="22"/>
          <w:lang w:eastAsia="fr-FR"/>
        </w:rPr>
        <w:t xml:space="preserve">Ha a </w:t>
      </w:r>
      <w:r w:rsidRPr="00BA5FCD">
        <w:rPr>
          <w:szCs w:val="22"/>
          <w:lang w:eastAsia="fr-FR"/>
        </w:rPr>
        <w:t>nátrium-(</w:t>
      </w:r>
      <w:r w:rsidRPr="00BA5FCD">
        <w:rPr>
          <w:szCs w:val="22"/>
          <w:vertAlign w:val="superscript"/>
          <w:lang w:eastAsia="fr-FR"/>
        </w:rPr>
        <w:t>99m</w:t>
      </w:r>
      <w:r w:rsidRPr="00BA5FCD">
        <w:rPr>
          <w:szCs w:val="22"/>
          <w:lang w:eastAsia="fr-FR"/>
        </w:rPr>
        <w:t>Tc)-pertechnetát-oldatot valamely készlet jelzésére használja, kérjük, olvassa el az adott készlethez adott tájékoztatót.</w:t>
      </w:r>
      <w:r w:rsidRPr="00BA5FCD">
        <w:rPr>
          <w:rFonts w:eastAsia="MS Mincho"/>
          <w:szCs w:val="22"/>
          <w:lang w:eastAsia="fr-FR"/>
        </w:rPr>
        <w:t xml:space="preserve"> </w:t>
      </w:r>
    </w:p>
    <w:p w14:paraId="5EA7F01B" w14:textId="77777777" w:rsidR="00583D8D" w:rsidRPr="00BA5FCD" w:rsidRDefault="00583D8D" w:rsidP="00EA2FFB">
      <w:pPr>
        <w:spacing w:line="240" w:lineRule="auto"/>
        <w:rPr>
          <w:szCs w:val="22"/>
          <w:u w:val="single"/>
        </w:rPr>
      </w:pPr>
    </w:p>
    <w:p w14:paraId="1A32BFCC" w14:textId="644FA633" w:rsidR="00583D8D" w:rsidRPr="00BA5FCD" w:rsidRDefault="00583D8D" w:rsidP="00EA2FFB">
      <w:pPr>
        <w:spacing w:line="240" w:lineRule="auto"/>
        <w:rPr>
          <w:szCs w:val="22"/>
          <w:u w:val="single"/>
        </w:rPr>
      </w:pPr>
      <w:r w:rsidRPr="00BA5FCD">
        <w:rPr>
          <w:szCs w:val="22"/>
          <w:u w:val="single"/>
        </w:rPr>
        <w:t>Minőségellenőrzés</w:t>
      </w:r>
    </w:p>
    <w:p w14:paraId="27F4B447" w14:textId="5D405DA1" w:rsidR="00583D8D" w:rsidRPr="00BA5FCD" w:rsidRDefault="00583D8D" w:rsidP="00BA5FCD">
      <w:pPr>
        <w:pStyle w:val="AmmCorpsTexte"/>
        <w:keepNext/>
        <w:keepLines/>
        <w:spacing w:after="0"/>
        <w:rPr>
          <w:rFonts w:ascii="Times New Roman" w:hAnsi="Times New Roman"/>
          <w:sz w:val="22"/>
          <w:szCs w:val="22"/>
          <w:lang w:val="hu-HU"/>
        </w:rPr>
      </w:pPr>
      <w:r w:rsidRPr="00BA5FCD">
        <w:rPr>
          <w:rFonts w:ascii="Times New Roman" w:eastAsia="MS Mincho" w:hAnsi="Times New Roman"/>
          <w:sz w:val="22"/>
          <w:szCs w:val="22"/>
          <w:lang w:val="hu-HU"/>
        </w:rPr>
        <w:t xml:space="preserve">A beadás előtt ellenőrizni kell a radioaktivitást és a </w:t>
      </w:r>
      <w:r w:rsidR="00A65E87" w:rsidRPr="00BA5FCD">
        <w:rPr>
          <w:rFonts w:ascii="Times New Roman" w:eastAsia="MS Mincho" w:hAnsi="Times New Roman"/>
          <w:sz w:val="22"/>
          <w:szCs w:val="22"/>
          <w:lang w:val="hu-HU"/>
        </w:rPr>
        <w:t>(</w:t>
      </w:r>
      <w:r w:rsidR="00A65E87" w:rsidRPr="00BA5FCD">
        <w:rPr>
          <w:rFonts w:ascii="Times New Roman" w:eastAsia="MS Mincho" w:hAnsi="Times New Roman"/>
          <w:sz w:val="22"/>
          <w:szCs w:val="22"/>
          <w:vertAlign w:val="superscript"/>
          <w:lang w:val="hu-HU"/>
        </w:rPr>
        <w:t>99</w:t>
      </w:r>
      <w:r w:rsidR="00A65E87" w:rsidRPr="00BA5FCD">
        <w:rPr>
          <w:rFonts w:ascii="Times New Roman" w:eastAsia="MS Mincho" w:hAnsi="Times New Roman"/>
          <w:sz w:val="22"/>
          <w:szCs w:val="22"/>
          <w:lang w:val="hu-HU"/>
        </w:rPr>
        <w:t>Mo)</w:t>
      </w:r>
      <w:r w:rsidR="00A65E87">
        <w:rPr>
          <w:rFonts w:ascii="Times New Roman" w:eastAsia="MS Mincho" w:hAnsi="Times New Roman"/>
          <w:sz w:val="22"/>
          <w:szCs w:val="22"/>
          <w:lang w:val="hu-HU"/>
        </w:rPr>
        <w:t>-</w:t>
      </w:r>
      <w:r w:rsidRPr="00BA5FCD">
        <w:rPr>
          <w:rFonts w:ascii="Times New Roman" w:eastAsia="MS Mincho" w:hAnsi="Times New Roman"/>
          <w:sz w:val="22"/>
          <w:szCs w:val="22"/>
          <w:lang w:val="hu-HU"/>
        </w:rPr>
        <w:t>molibdénáttörést.</w:t>
      </w:r>
    </w:p>
    <w:p w14:paraId="71B4BFFD" w14:textId="77777777" w:rsidR="00583D8D" w:rsidRPr="00BA5FCD" w:rsidRDefault="00583D8D" w:rsidP="00BA5FCD">
      <w:pPr>
        <w:pStyle w:val="AmmCorpsTexte"/>
        <w:keepNext/>
        <w:keepLines/>
        <w:spacing w:after="0"/>
        <w:outlineLvl w:val="0"/>
        <w:rPr>
          <w:rFonts w:ascii="Times New Roman" w:eastAsia="MS Mincho" w:hAnsi="Times New Roman"/>
          <w:sz w:val="22"/>
          <w:szCs w:val="22"/>
          <w:lang w:val="hu-HU"/>
        </w:rPr>
      </w:pPr>
    </w:p>
    <w:p w14:paraId="3E362F97" w14:textId="569456FF" w:rsidR="00583D8D" w:rsidRPr="00BA5FCD" w:rsidRDefault="00583D8D" w:rsidP="00BA5FCD">
      <w:pPr>
        <w:pStyle w:val="AmmCorpsTexte"/>
        <w:keepNext/>
        <w:keepLines/>
        <w:spacing w:after="0"/>
        <w:outlineLvl w:val="0"/>
        <w:rPr>
          <w:rFonts w:ascii="Times New Roman" w:eastAsia="MS Mincho" w:hAnsi="Times New Roman"/>
          <w:b/>
          <w:sz w:val="22"/>
          <w:szCs w:val="22"/>
          <w:lang w:val="hu-HU"/>
        </w:rPr>
      </w:pPr>
      <w:bookmarkStart w:id="12" w:name="_Hlk83141172"/>
      <w:r w:rsidRPr="00BA5FCD">
        <w:rPr>
          <w:rFonts w:ascii="Times New Roman" w:eastAsia="MS Mincho" w:hAnsi="Times New Roman"/>
          <w:sz w:val="22"/>
          <w:szCs w:val="22"/>
          <w:lang w:val="hu-HU"/>
        </w:rPr>
        <w:t xml:space="preserve">A </w:t>
      </w:r>
      <w:r w:rsidR="00A65E87" w:rsidRPr="00BA5FCD">
        <w:rPr>
          <w:rFonts w:ascii="Times New Roman" w:eastAsia="MS Mincho" w:hAnsi="Times New Roman"/>
          <w:sz w:val="22"/>
          <w:szCs w:val="22"/>
          <w:lang w:val="hu-HU"/>
        </w:rPr>
        <w:t>(</w:t>
      </w:r>
      <w:r w:rsidR="00A65E87" w:rsidRPr="00BA5FCD">
        <w:rPr>
          <w:rFonts w:ascii="Times New Roman" w:eastAsia="MS Mincho" w:hAnsi="Times New Roman"/>
          <w:sz w:val="22"/>
          <w:szCs w:val="22"/>
          <w:vertAlign w:val="superscript"/>
          <w:lang w:val="hu-HU"/>
        </w:rPr>
        <w:t>99</w:t>
      </w:r>
      <w:r w:rsidR="00A65E87" w:rsidRPr="00BA5FCD">
        <w:rPr>
          <w:rFonts w:ascii="Times New Roman" w:eastAsia="MS Mincho" w:hAnsi="Times New Roman"/>
          <w:sz w:val="22"/>
          <w:szCs w:val="22"/>
          <w:lang w:val="hu-HU"/>
        </w:rPr>
        <w:t>Mo)</w:t>
      </w:r>
      <w:r w:rsidR="00A65E87">
        <w:rPr>
          <w:rFonts w:ascii="Times New Roman" w:eastAsia="MS Mincho" w:hAnsi="Times New Roman"/>
          <w:sz w:val="22"/>
          <w:szCs w:val="22"/>
          <w:lang w:val="hu-HU"/>
        </w:rPr>
        <w:t>-</w:t>
      </w:r>
      <w:r w:rsidRPr="00BA5FCD">
        <w:rPr>
          <w:rFonts w:ascii="Times New Roman" w:eastAsia="MS Mincho" w:hAnsi="Times New Roman"/>
          <w:sz w:val="22"/>
          <w:szCs w:val="22"/>
          <w:lang w:val="hu-HU"/>
        </w:rPr>
        <w:t>molibdénáttörés ellenőrzése végezhető a Ph. Eur. módszer</w:t>
      </w:r>
      <w:r w:rsidR="00F33AED">
        <w:rPr>
          <w:rFonts w:ascii="Times New Roman" w:eastAsia="MS Mincho" w:hAnsi="Times New Roman"/>
          <w:sz w:val="22"/>
          <w:szCs w:val="22"/>
          <w:lang w:val="hu-HU"/>
        </w:rPr>
        <w:t>r</w:t>
      </w:r>
      <w:r w:rsidRPr="00BA5FCD">
        <w:rPr>
          <w:rFonts w:ascii="Times New Roman" w:eastAsia="MS Mincho" w:hAnsi="Times New Roman"/>
          <w:sz w:val="22"/>
          <w:szCs w:val="22"/>
          <w:lang w:val="hu-HU"/>
        </w:rPr>
        <w:t>e</w:t>
      </w:r>
      <w:r w:rsidR="00F33AED">
        <w:rPr>
          <w:rFonts w:ascii="Times New Roman" w:eastAsia="MS Mincho" w:hAnsi="Times New Roman"/>
          <w:sz w:val="22"/>
          <w:szCs w:val="22"/>
          <w:lang w:val="hu-HU"/>
        </w:rPr>
        <w:t>l</w:t>
      </w:r>
      <w:r w:rsidRPr="00BA5FCD">
        <w:rPr>
          <w:rFonts w:ascii="Times New Roman" w:eastAsia="MS Mincho" w:hAnsi="Times New Roman"/>
          <w:sz w:val="22"/>
          <w:szCs w:val="22"/>
          <w:lang w:val="hu-HU"/>
        </w:rPr>
        <w:t xml:space="preserve">, vagy bármely más validált módszer szerint, amely képes az adott dátumhoz és időhöz tartozó teljes aktivitás </w:t>
      </w:r>
      <w:r w:rsidR="002C626E">
        <w:rPr>
          <w:rFonts w:ascii="Times New Roman" w:eastAsia="MS Mincho" w:hAnsi="Times New Roman"/>
          <w:sz w:val="22"/>
          <w:szCs w:val="22"/>
          <w:lang w:val="hu-HU"/>
        </w:rPr>
        <w:t xml:space="preserve">kevesebb mint </w:t>
      </w:r>
      <w:r w:rsidRPr="00BA5FCD">
        <w:rPr>
          <w:rFonts w:ascii="Times New Roman" w:eastAsia="MS Mincho" w:hAnsi="Times New Roman"/>
          <w:sz w:val="22"/>
          <w:szCs w:val="22"/>
          <w:lang w:val="hu-HU"/>
        </w:rPr>
        <w:t>0</w:t>
      </w:r>
      <w:r w:rsidR="00F33AED">
        <w:rPr>
          <w:rFonts w:ascii="Times New Roman" w:eastAsia="MS Mincho" w:hAnsi="Times New Roman"/>
          <w:sz w:val="22"/>
          <w:szCs w:val="22"/>
          <w:lang w:val="hu-HU"/>
        </w:rPr>
        <w:t>,</w:t>
      </w:r>
      <w:r w:rsidRPr="00BA5FCD">
        <w:rPr>
          <w:rFonts w:ascii="Times New Roman" w:eastAsia="MS Mincho" w:hAnsi="Times New Roman"/>
          <w:sz w:val="22"/>
          <w:szCs w:val="22"/>
          <w:lang w:val="hu-HU"/>
        </w:rPr>
        <w:t>1%</w:t>
      </w:r>
      <w:r w:rsidR="002C626E">
        <w:rPr>
          <w:rFonts w:ascii="Times New Roman" w:eastAsia="MS Mincho" w:hAnsi="Times New Roman"/>
          <w:sz w:val="22"/>
          <w:szCs w:val="22"/>
          <w:lang w:val="hu-HU"/>
        </w:rPr>
        <w:noBreakHyphen/>
      </w:r>
      <w:r w:rsidRPr="00BA5FCD">
        <w:rPr>
          <w:rFonts w:ascii="Times New Roman" w:eastAsia="MS Mincho" w:hAnsi="Times New Roman"/>
          <w:sz w:val="22"/>
          <w:szCs w:val="22"/>
          <w:lang w:val="hu-HU"/>
        </w:rPr>
        <w:t xml:space="preserve">át kitevő </w:t>
      </w:r>
      <w:r w:rsidR="002C626E" w:rsidRPr="00BA5FCD">
        <w:rPr>
          <w:rFonts w:ascii="Times New Roman" w:eastAsia="MS Mincho" w:hAnsi="Times New Roman"/>
          <w:sz w:val="22"/>
          <w:szCs w:val="22"/>
          <w:lang w:val="hu-HU"/>
        </w:rPr>
        <w:t>(</w:t>
      </w:r>
      <w:r w:rsidR="002C626E" w:rsidRPr="00BA5FCD">
        <w:rPr>
          <w:rFonts w:ascii="Times New Roman" w:eastAsia="MS Mincho" w:hAnsi="Times New Roman"/>
          <w:sz w:val="22"/>
          <w:szCs w:val="22"/>
          <w:vertAlign w:val="superscript"/>
          <w:lang w:val="hu-HU"/>
        </w:rPr>
        <w:t>99</w:t>
      </w:r>
      <w:r w:rsidR="002C626E" w:rsidRPr="00BA5FCD">
        <w:rPr>
          <w:rFonts w:ascii="Times New Roman" w:eastAsia="MS Mincho" w:hAnsi="Times New Roman"/>
          <w:sz w:val="22"/>
          <w:szCs w:val="22"/>
          <w:lang w:val="hu-HU"/>
        </w:rPr>
        <w:t>Mo)</w:t>
      </w:r>
      <w:r w:rsidR="002C626E">
        <w:rPr>
          <w:rFonts w:ascii="Times New Roman" w:eastAsia="MS Mincho" w:hAnsi="Times New Roman"/>
          <w:sz w:val="22"/>
          <w:szCs w:val="22"/>
          <w:lang w:val="hu-HU"/>
        </w:rPr>
        <w:t>-</w:t>
      </w:r>
      <w:r w:rsidRPr="00BA5FCD">
        <w:rPr>
          <w:rFonts w:ascii="Times New Roman" w:eastAsia="MS Mincho" w:hAnsi="Times New Roman"/>
          <w:sz w:val="22"/>
          <w:szCs w:val="22"/>
          <w:lang w:val="hu-HU"/>
        </w:rPr>
        <w:t>molibdéntartalom detektálására</w:t>
      </w:r>
      <w:r w:rsidR="002C626E">
        <w:rPr>
          <w:rFonts w:ascii="Times New Roman" w:eastAsia="MS Mincho" w:hAnsi="Times New Roman"/>
          <w:sz w:val="22"/>
          <w:szCs w:val="22"/>
          <w:lang w:val="hu-HU"/>
        </w:rPr>
        <w:t xml:space="preserve"> is</w:t>
      </w:r>
      <w:r w:rsidRPr="00BA5FCD">
        <w:rPr>
          <w:rFonts w:ascii="Times New Roman" w:eastAsia="MS Mincho" w:hAnsi="Times New Roman"/>
          <w:sz w:val="22"/>
          <w:szCs w:val="22"/>
          <w:lang w:val="hu-HU"/>
        </w:rPr>
        <w:t>.</w:t>
      </w:r>
    </w:p>
    <w:bookmarkEnd w:id="12"/>
    <w:p w14:paraId="3FCC963D" w14:textId="77777777" w:rsidR="00583D8D" w:rsidRPr="00BA5FCD" w:rsidRDefault="00583D8D" w:rsidP="00964FD6">
      <w:pPr>
        <w:widowControl w:val="0"/>
        <w:tabs>
          <w:tab w:val="left" w:pos="-1099"/>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line="240" w:lineRule="auto"/>
        <w:rPr>
          <w:szCs w:val="22"/>
        </w:rPr>
      </w:pPr>
    </w:p>
    <w:p w14:paraId="26AC6898" w14:textId="7CE3A11D" w:rsidR="00583D8D" w:rsidRPr="00BA5FCD" w:rsidRDefault="00583D8D" w:rsidP="00CC3C08">
      <w:pPr>
        <w:widowControl w:val="0"/>
        <w:tabs>
          <w:tab w:val="left" w:pos="-1099"/>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line="240" w:lineRule="auto"/>
        <w:rPr>
          <w:szCs w:val="22"/>
        </w:rPr>
      </w:pPr>
      <w:r w:rsidRPr="00BA5FCD">
        <w:rPr>
          <w:szCs w:val="22"/>
        </w:rPr>
        <w:t>Egyéb előírás hiányában a generátorból nyert első eluátum is a szokásos módon használható. Az első elúciót követő 24 órán túl nyert eluátum is használható készletek jelölésére, kivéve, ha az adott készlet alkalmazási előírása ezt kizárja.</w:t>
      </w:r>
    </w:p>
    <w:p w14:paraId="43A8C4BB" w14:textId="3C900E3A" w:rsidR="00147622" w:rsidRPr="00BA5FCD" w:rsidRDefault="00147622">
      <w:pPr>
        <w:widowControl w:val="0"/>
        <w:tabs>
          <w:tab w:val="left" w:pos="-1099"/>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line="240" w:lineRule="auto"/>
        <w:rPr>
          <w:szCs w:val="22"/>
        </w:rPr>
      </w:pPr>
    </w:p>
    <w:p w14:paraId="7D7EAE2B" w14:textId="13DA6256" w:rsidR="00147622" w:rsidRPr="00BA5FCD" w:rsidRDefault="00147622">
      <w:pPr>
        <w:widowControl w:val="0"/>
        <w:tabs>
          <w:tab w:val="left" w:pos="-1099"/>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line="240" w:lineRule="auto"/>
        <w:rPr>
          <w:szCs w:val="22"/>
        </w:rPr>
      </w:pPr>
      <w:r w:rsidRPr="00BA5FCD">
        <w:rPr>
          <w:szCs w:val="22"/>
        </w:rPr>
        <w:t>Amennyiben a</w:t>
      </w:r>
      <w:r w:rsidR="00331F48">
        <w:rPr>
          <w:szCs w:val="22"/>
        </w:rPr>
        <w:t xml:space="preserve"> készítmény előállítása során bármikor kérdésessé válik a</w:t>
      </w:r>
      <w:r w:rsidRPr="00BA5FCD">
        <w:rPr>
          <w:szCs w:val="22"/>
        </w:rPr>
        <w:t>z injekciós üveg</w:t>
      </w:r>
      <w:r w:rsidR="00331F48">
        <w:rPr>
          <w:szCs w:val="22"/>
        </w:rPr>
        <w:t>ek</w:t>
      </w:r>
      <w:r w:rsidRPr="00BA5FCD">
        <w:rPr>
          <w:szCs w:val="22"/>
        </w:rPr>
        <w:t xml:space="preserve"> sértetlensége, a készítmény nem használható fel. </w:t>
      </w:r>
    </w:p>
    <w:p w14:paraId="52CAB686" w14:textId="45C91A4E" w:rsidR="00583D8D" w:rsidRPr="00BA5FCD" w:rsidRDefault="00583D8D">
      <w:pPr>
        <w:widowControl w:val="0"/>
        <w:tabs>
          <w:tab w:val="left" w:pos="-1099"/>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line="240" w:lineRule="auto"/>
        <w:rPr>
          <w:szCs w:val="22"/>
        </w:rPr>
      </w:pPr>
    </w:p>
    <w:p w14:paraId="10A53705" w14:textId="77777777" w:rsidR="00CC6D2E" w:rsidRPr="00BA5FCD" w:rsidRDefault="00CC6D2E" w:rsidP="007974B6">
      <w:pPr>
        <w:keepNext/>
        <w:suppressAutoHyphens w:val="0"/>
        <w:spacing w:line="240" w:lineRule="auto"/>
        <w:rPr>
          <w:szCs w:val="22"/>
          <w:lang w:eastAsia="fr-FR"/>
        </w:rPr>
      </w:pPr>
      <w:r w:rsidRPr="00BA5FCD">
        <w:rPr>
          <w:szCs w:val="22"/>
          <w:u w:val="single"/>
          <w:lang w:eastAsia="fr-FR"/>
        </w:rPr>
        <w:t>Az elkészítés módja</w:t>
      </w:r>
    </w:p>
    <w:p w14:paraId="3F355F2B" w14:textId="77777777" w:rsidR="00583D8D" w:rsidRPr="00BA5FCD" w:rsidRDefault="00583D8D" w:rsidP="007974B6">
      <w:pPr>
        <w:keepNext/>
        <w:widowControl w:val="0"/>
        <w:tabs>
          <w:tab w:val="left" w:pos="-1099"/>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line="240" w:lineRule="auto"/>
        <w:rPr>
          <w:noProof/>
          <w:szCs w:val="22"/>
        </w:rPr>
      </w:pPr>
    </w:p>
    <w:p w14:paraId="0C9CA1ED" w14:textId="03E06716" w:rsidR="002139E4" w:rsidRPr="00FE6C1C" w:rsidRDefault="004A0AF5">
      <w:pPr>
        <w:spacing w:line="240" w:lineRule="auto"/>
        <w:rPr>
          <w:szCs w:val="22"/>
        </w:rPr>
      </w:pPr>
      <w:r w:rsidRPr="004A0AF5">
        <w:rPr>
          <w:szCs w:val="22"/>
        </w:rPr>
        <w:t>A radio</w:t>
      </w:r>
      <w:r>
        <w:rPr>
          <w:szCs w:val="22"/>
        </w:rPr>
        <w:t xml:space="preserve">aktív </w:t>
      </w:r>
      <w:r w:rsidRPr="004A0AF5">
        <w:rPr>
          <w:szCs w:val="22"/>
        </w:rPr>
        <w:t>gyógyszereket a felhasználónak úgy kell elkészítenie, hogy azok megfeleljenek mind a sugárbiztonsági, mind a gyógyszer</w:t>
      </w:r>
      <w:r>
        <w:rPr>
          <w:szCs w:val="22"/>
        </w:rPr>
        <w:t>észeti</w:t>
      </w:r>
      <w:r w:rsidRPr="004A0AF5">
        <w:rPr>
          <w:szCs w:val="22"/>
        </w:rPr>
        <w:t xml:space="preserve"> minőségi követelményeknek</w:t>
      </w:r>
      <w:r w:rsidR="00396352" w:rsidRPr="006D4C2E">
        <w:rPr>
          <w:szCs w:val="22"/>
        </w:rPr>
        <w:t>. M</w:t>
      </w:r>
      <w:r>
        <w:rPr>
          <w:szCs w:val="22"/>
        </w:rPr>
        <w:t>egfelelő</w:t>
      </w:r>
      <w:r w:rsidR="00396352" w:rsidRPr="006D4C2E">
        <w:rPr>
          <w:szCs w:val="22"/>
        </w:rPr>
        <w:t xml:space="preserve"> aszeptikus </w:t>
      </w:r>
      <w:r>
        <w:rPr>
          <w:szCs w:val="22"/>
        </w:rPr>
        <w:lastRenderedPageBreak/>
        <w:t>óvintézkedéseket</w:t>
      </w:r>
      <w:r w:rsidR="00396352" w:rsidRPr="006D4C2E">
        <w:rPr>
          <w:szCs w:val="22"/>
        </w:rPr>
        <w:t xml:space="preserve"> kell </w:t>
      </w:r>
      <w:r>
        <w:rPr>
          <w:szCs w:val="22"/>
        </w:rPr>
        <w:t>tenni,</w:t>
      </w:r>
      <w:r w:rsidRPr="006D4C2E">
        <w:rPr>
          <w:szCs w:val="22"/>
        </w:rPr>
        <w:t xml:space="preserve"> </w:t>
      </w:r>
      <w:r w:rsidR="00396352" w:rsidRPr="006D4C2E">
        <w:rPr>
          <w:szCs w:val="22"/>
        </w:rPr>
        <w:t>a radiofarmakonokra vonatkozó helyes gyógyszergyártási gyakorlat követelményeinek megfelelően.</w:t>
      </w:r>
    </w:p>
    <w:p w14:paraId="55B2E4A5" w14:textId="4AFA7A23" w:rsidR="004D3AA1" w:rsidRPr="003B0826" w:rsidRDefault="004D3AA1">
      <w:pPr>
        <w:spacing w:line="240" w:lineRule="auto"/>
        <w:rPr>
          <w:szCs w:val="22"/>
        </w:rPr>
      </w:pPr>
    </w:p>
    <w:p w14:paraId="33C3DD3B" w14:textId="61C4BB17" w:rsidR="004D3AA1" w:rsidRPr="00BA5FCD" w:rsidRDefault="004D3AA1" w:rsidP="00EA2FFB">
      <w:pPr>
        <w:keepNext/>
        <w:spacing w:line="240" w:lineRule="auto"/>
        <w:rPr>
          <w:b/>
          <w:bCs/>
          <w:szCs w:val="22"/>
          <w:u w:val="single"/>
        </w:rPr>
      </w:pPr>
      <w:r w:rsidRPr="00BA5FCD">
        <w:rPr>
          <w:b/>
          <w:bCs/>
          <w:szCs w:val="22"/>
          <w:u w:val="single"/>
        </w:rPr>
        <w:t>Útmutató a</w:t>
      </w:r>
      <w:r w:rsidRPr="006D4C2E">
        <w:rPr>
          <w:b/>
          <w:bCs/>
          <w:caps/>
          <w:szCs w:val="22"/>
          <w:u w:val="single"/>
        </w:rPr>
        <w:t xml:space="preserve"> </w:t>
      </w:r>
      <w:r w:rsidRPr="00EA2FFB">
        <w:rPr>
          <w:b/>
          <w:bCs/>
          <w:szCs w:val="22"/>
          <w:u w:val="single"/>
        </w:rPr>
        <w:t>M</w:t>
      </w:r>
      <w:r w:rsidR="00910DC4">
        <w:rPr>
          <w:b/>
          <w:bCs/>
          <w:szCs w:val="22"/>
          <w:u w:val="single"/>
        </w:rPr>
        <w:t>ontek</w:t>
      </w:r>
      <w:r w:rsidRPr="006D4C2E">
        <w:rPr>
          <w:b/>
          <w:bCs/>
          <w:szCs w:val="22"/>
          <w:u w:val="single"/>
        </w:rPr>
        <w:t xml:space="preserve"> 10-40 GBq </w:t>
      </w:r>
      <w:r w:rsidRPr="00BA5FCD">
        <w:rPr>
          <w:b/>
          <w:bCs/>
          <w:szCs w:val="22"/>
          <w:u w:val="single"/>
        </w:rPr>
        <w:t>radioaktív izotóp generátor</w:t>
      </w:r>
      <w:r w:rsidR="004A0AF5">
        <w:rPr>
          <w:b/>
          <w:bCs/>
          <w:szCs w:val="22"/>
          <w:u w:val="single"/>
        </w:rPr>
        <w:t>ról történő</w:t>
      </w:r>
      <w:r w:rsidRPr="00BA5FCD">
        <w:rPr>
          <w:b/>
          <w:bCs/>
          <w:szCs w:val="22"/>
          <w:u w:val="single"/>
        </w:rPr>
        <w:t xml:space="preserve"> elúcióhoz</w:t>
      </w:r>
    </w:p>
    <w:p w14:paraId="2F61559C" w14:textId="441E087B" w:rsidR="00396352" w:rsidRPr="006D4C2E" w:rsidRDefault="00396352" w:rsidP="00EA2FFB">
      <w:pPr>
        <w:keepNext/>
        <w:spacing w:line="240" w:lineRule="auto"/>
        <w:rPr>
          <w:szCs w:val="22"/>
        </w:rPr>
      </w:pPr>
    </w:p>
    <w:p w14:paraId="189F9EC4" w14:textId="77777777" w:rsidR="004D3AA1" w:rsidRPr="00FE6C1C" w:rsidRDefault="004D3AA1" w:rsidP="00BA5FCD">
      <w:pPr>
        <w:spacing w:line="240" w:lineRule="auto"/>
        <w:rPr>
          <w:b/>
          <w:bCs/>
          <w:szCs w:val="22"/>
        </w:rPr>
      </w:pPr>
      <w:r w:rsidRPr="00FE6C1C">
        <w:rPr>
          <w:b/>
          <w:bCs/>
          <w:szCs w:val="22"/>
        </w:rPr>
        <w:t>Biztonságos kezelés</w:t>
      </w:r>
    </w:p>
    <w:p w14:paraId="4F38231C" w14:textId="582BE3CF" w:rsidR="00396352" w:rsidRPr="00F33AED" w:rsidRDefault="004D3AA1" w:rsidP="00964FD6">
      <w:pPr>
        <w:spacing w:line="240" w:lineRule="auto"/>
        <w:rPr>
          <w:szCs w:val="22"/>
        </w:rPr>
      </w:pPr>
      <w:r w:rsidRPr="003B0826">
        <w:rPr>
          <w:szCs w:val="22"/>
        </w:rPr>
        <w:t xml:space="preserve">Figyelembe kell venni a generátorok biztonságos emelését és </w:t>
      </w:r>
      <w:r w:rsidR="00811147" w:rsidRPr="003B0826">
        <w:rPr>
          <w:szCs w:val="22"/>
        </w:rPr>
        <w:t>mozgatás</w:t>
      </w:r>
      <w:r w:rsidR="00811147" w:rsidRPr="00B01883">
        <w:rPr>
          <w:szCs w:val="22"/>
        </w:rPr>
        <w:t>át</w:t>
      </w:r>
      <w:r w:rsidRPr="00B01883">
        <w:rPr>
          <w:szCs w:val="22"/>
        </w:rPr>
        <w:t>. A kezelésre vonatkozó helyi előírásokat be kell tartani annak érdekében, hogy csökkents</w:t>
      </w:r>
      <w:r w:rsidR="00A756AA" w:rsidRPr="00BC1AF8">
        <w:rPr>
          <w:szCs w:val="22"/>
        </w:rPr>
        <w:t>ük a használatból eredő</w:t>
      </w:r>
      <w:r w:rsidRPr="00BC1AF8">
        <w:rPr>
          <w:szCs w:val="22"/>
        </w:rPr>
        <w:t xml:space="preserve"> sérülések kockázatát.</w:t>
      </w:r>
    </w:p>
    <w:p w14:paraId="1EDF6200" w14:textId="7ABF57BD" w:rsidR="0002124A" w:rsidRPr="00CD7B08" w:rsidRDefault="0002124A" w:rsidP="00CC3C08">
      <w:pPr>
        <w:spacing w:line="240" w:lineRule="auto"/>
        <w:rPr>
          <w:szCs w:val="22"/>
        </w:rPr>
      </w:pPr>
    </w:p>
    <w:p w14:paraId="4FE748A7" w14:textId="77777777" w:rsidR="0002124A" w:rsidRPr="00EA2FFB" w:rsidRDefault="0002124A">
      <w:pPr>
        <w:spacing w:line="240" w:lineRule="auto"/>
        <w:rPr>
          <w:b/>
          <w:szCs w:val="22"/>
        </w:rPr>
      </w:pPr>
      <w:r w:rsidRPr="00EA2FFB">
        <w:rPr>
          <w:b/>
          <w:szCs w:val="22"/>
        </w:rPr>
        <w:t>Elúciós utasítások</w:t>
      </w:r>
    </w:p>
    <w:p w14:paraId="76DAFBFE" w14:textId="6320EF93" w:rsidR="0002124A" w:rsidRPr="00BC1AF8" w:rsidRDefault="0002124A">
      <w:pPr>
        <w:spacing w:line="240" w:lineRule="auto"/>
        <w:rPr>
          <w:szCs w:val="22"/>
        </w:rPr>
      </w:pPr>
      <w:r w:rsidRPr="00B01883">
        <w:rPr>
          <w:szCs w:val="22"/>
        </w:rPr>
        <w:t>Az elúcióhoz használt berendezéseknek meg kell felelniük a biztonságos radiológiai kezelésre vonatkozó megfelelő előírásoknak. A generátor</w:t>
      </w:r>
      <w:r w:rsidR="004A771D">
        <w:rPr>
          <w:szCs w:val="22"/>
        </w:rPr>
        <w:t>ról történő</w:t>
      </w:r>
      <w:r w:rsidRPr="00B01883">
        <w:rPr>
          <w:szCs w:val="22"/>
        </w:rPr>
        <w:t xml:space="preserve"> elúció</w:t>
      </w:r>
      <w:r w:rsidRPr="00BC1AF8">
        <w:rPr>
          <w:szCs w:val="22"/>
        </w:rPr>
        <w:t xml:space="preserve"> során szigorú aszeptikus </w:t>
      </w:r>
      <w:r w:rsidR="000C1019" w:rsidRPr="00BC1AF8">
        <w:rPr>
          <w:szCs w:val="22"/>
        </w:rPr>
        <w:t>körülményeket</w:t>
      </w:r>
      <w:r w:rsidRPr="00F33AED">
        <w:rPr>
          <w:szCs w:val="22"/>
        </w:rPr>
        <w:t xml:space="preserve"> kell </w:t>
      </w:r>
      <w:r w:rsidR="000C1019" w:rsidRPr="00F33AED">
        <w:rPr>
          <w:szCs w:val="22"/>
        </w:rPr>
        <w:t>biztosítani</w:t>
      </w:r>
      <w:r w:rsidRPr="00CD7B08">
        <w:rPr>
          <w:szCs w:val="22"/>
        </w:rPr>
        <w:t xml:space="preserve"> a generátor eluátumának sterilitás</w:t>
      </w:r>
      <w:r w:rsidR="004A771D">
        <w:rPr>
          <w:szCs w:val="22"/>
        </w:rPr>
        <w:t>a</w:t>
      </w:r>
      <w:r w:rsidRPr="00B01883">
        <w:rPr>
          <w:szCs w:val="22"/>
        </w:rPr>
        <w:t xml:space="preserve"> érdekében.</w:t>
      </w:r>
    </w:p>
    <w:p w14:paraId="4A022A7F" w14:textId="77777777" w:rsidR="0002124A" w:rsidRPr="00F33AED" w:rsidRDefault="0002124A">
      <w:pPr>
        <w:spacing w:line="240" w:lineRule="auto"/>
        <w:rPr>
          <w:szCs w:val="22"/>
        </w:rPr>
      </w:pPr>
    </w:p>
    <w:p w14:paraId="50252147" w14:textId="0193C03C" w:rsidR="0002124A" w:rsidRPr="00143426" w:rsidRDefault="0002124A">
      <w:pPr>
        <w:spacing w:line="240" w:lineRule="auto"/>
        <w:rPr>
          <w:szCs w:val="22"/>
        </w:rPr>
      </w:pPr>
      <w:r w:rsidRPr="00F33AED">
        <w:rPr>
          <w:szCs w:val="22"/>
        </w:rPr>
        <w:t xml:space="preserve">A megfelelő </w:t>
      </w:r>
      <w:r w:rsidRPr="00CD7B08">
        <w:rPr>
          <w:szCs w:val="22"/>
        </w:rPr>
        <w:t>eredmény elérése érde</w:t>
      </w:r>
      <w:r w:rsidRPr="00143426">
        <w:rPr>
          <w:szCs w:val="22"/>
        </w:rPr>
        <w:t>kében tartsa be a</w:t>
      </w:r>
      <w:r w:rsidR="00143426">
        <w:rPr>
          <w:szCs w:val="22"/>
        </w:rPr>
        <w:t>z elúciós lépések alábbiakban közölt sorrendjét</w:t>
      </w:r>
      <w:r w:rsidRPr="00143426">
        <w:rPr>
          <w:szCs w:val="22"/>
        </w:rPr>
        <w:t xml:space="preserve">. </w:t>
      </w:r>
    </w:p>
    <w:p w14:paraId="3B7A8426" w14:textId="77777777" w:rsidR="0002124A" w:rsidRPr="00B01883" w:rsidRDefault="0002124A">
      <w:pPr>
        <w:spacing w:line="240" w:lineRule="auto"/>
        <w:rPr>
          <w:szCs w:val="22"/>
        </w:rPr>
      </w:pPr>
    </w:p>
    <w:p w14:paraId="1995E147" w14:textId="3CAA7F73" w:rsidR="0002124A" w:rsidRPr="00BC1AF8" w:rsidRDefault="0002124A">
      <w:pPr>
        <w:spacing w:line="240" w:lineRule="auto"/>
        <w:rPr>
          <w:szCs w:val="22"/>
        </w:rPr>
      </w:pPr>
      <w:r w:rsidRPr="00B01883">
        <w:rPr>
          <w:szCs w:val="22"/>
        </w:rPr>
        <w:t>A generátor</w:t>
      </w:r>
      <w:r w:rsidR="00143426">
        <w:rPr>
          <w:szCs w:val="22"/>
        </w:rPr>
        <w:t>ról történő</w:t>
      </w:r>
      <w:r w:rsidRPr="00B01883">
        <w:rPr>
          <w:szCs w:val="22"/>
        </w:rPr>
        <w:t xml:space="preserve"> eluálás</w:t>
      </w:r>
      <w:r w:rsidRPr="00BC1AF8">
        <w:rPr>
          <w:szCs w:val="22"/>
        </w:rPr>
        <w:t>hoz nátrium-klorid</w:t>
      </w:r>
      <w:r w:rsidR="00143426">
        <w:rPr>
          <w:szCs w:val="22"/>
        </w:rPr>
        <w:t>-</w:t>
      </w:r>
      <w:r w:rsidRPr="00B01883">
        <w:rPr>
          <w:szCs w:val="22"/>
        </w:rPr>
        <w:t xml:space="preserve">oldatot tartalmazó injekciós üveget helyezünk a bemeneti tűre. A </w:t>
      </w:r>
      <w:r w:rsidR="00427D91" w:rsidRPr="00B01883">
        <w:rPr>
          <w:szCs w:val="22"/>
        </w:rPr>
        <w:t>n</w:t>
      </w:r>
      <w:r w:rsidR="00900A4A" w:rsidRPr="00BC1AF8">
        <w:rPr>
          <w:szCs w:val="22"/>
        </w:rPr>
        <w:t>átrium-(</w:t>
      </w:r>
      <w:r w:rsidR="00900A4A" w:rsidRPr="00BC1AF8">
        <w:rPr>
          <w:szCs w:val="22"/>
          <w:vertAlign w:val="superscript"/>
        </w:rPr>
        <w:t>99m</w:t>
      </w:r>
      <w:r w:rsidR="00900A4A" w:rsidRPr="00F33AED">
        <w:rPr>
          <w:szCs w:val="22"/>
        </w:rPr>
        <w:t>Tc)-pertechnetát</w:t>
      </w:r>
      <w:r w:rsidR="00143426">
        <w:rPr>
          <w:szCs w:val="22"/>
        </w:rPr>
        <w:t>-</w:t>
      </w:r>
      <w:r w:rsidRPr="00B01883">
        <w:rPr>
          <w:szCs w:val="22"/>
        </w:rPr>
        <w:t>oldat elúcióját úgy végezzük, hogy steril,</w:t>
      </w:r>
      <w:r w:rsidR="000C1019" w:rsidRPr="00BC1AF8">
        <w:rPr>
          <w:szCs w:val="22"/>
        </w:rPr>
        <w:t xml:space="preserve"> </w:t>
      </w:r>
      <w:r w:rsidR="00A94E94" w:rsidRPr="00BC1AF8">
        <w:rPr>
          <w:szCs w:val="22"/>
        </w:rPr>
        <w:t>váku</w:t>
      </w:r>
      <w:r w:rsidR="00B94917">
        <w:rPr>
          <w:szCs w:val="22"/>
        </w:rPr>
        <w:t>u</w:t>
      </w:r>
      <w:r w:rsidR="00A94E94" w:rsidRPr="00BC1AF8">
        <w:rPr>
          <w:szCs w:val="22"/>
        </w:rPr>
        <w:t>mozott</w:t>
      </w:r>
      <w:r w:rsidRPr="00F33AED">
        <w:rPr>
          <w:szCs w:val="22"/>
        </w:rPr>
        <w:t xml:space="preserve"> üveget helyezünk az el</w:t>
      </w:r>
      <w:r w:rsidR="00A756AA" w:rsidRPr="00F33AED">
        <w:rPr>
          <w:szCs w:val="22"/>
        </w:rPr>
        <w:t>úci</w:t>
      </w:r>
      <w:r w:rsidRPr="00CD7B08">
        <w:rPr>
          <w:szCs w:val="22"/>
        </w:rPr>
        <w:t>ó</w:t>
      </w:r>
      <w:r w:rsidR="00A756AA" w:rsidRPr="00CD7B08">
        <w:rPr>
          <w:szCs w:val="22"/>
        </w:rPr>
        <w:t xml:space="preserve">s </w:t>
      </w:r>
      <w:r w:rsidRPr="00CD7B08">
        <w:rPr>
          <w:szCs w:val="22"/>
        </w:rPr>
        <w:t>nyílás</w:t>
      </w:r>
      <w:r w:rsidR="00143426">
        <w:rPr>
          <w:szCs w:val="22"/>
        </w:rPr>
        <w:t>ra</w:t>
      </w:r>
      <w:r w:rsidRPr="00B01883">
        <w:rPr>
          <w:szCs w:val="22"/>
        </w:rPr>
        <w:t>.</w:t>
      </w:r>
    </w:p>
    <w:p w14:paraId="7574CA69" w14:textId="7568C4B8" w:rsidR="000C1019" w:rsidRPr="00F33AED" w:rsidRDefault="000C1019">
      <w:pPr>
        <w:spacing w:line="240" w:lineRule="auto"/>
        <w:rPr>
          <w:szCs w:val="22"/>
        </w:rPr>
      </w:pPr>
    </w:p>
    <w:p w14:paraId="017E4296" w14:textId="26674595" w:rsidR="000C1019" w:rsidRPr="00BA5FCD" w:rsidRDefault="000C1019">
      <w:pPr>
        <w:keepNext/>
        <w:keepLines/>
        <w:suppressAutoHyphens w:val="0"/>
        <w:spacing w:line="240" w:lineRule="auto"/>
        <w:rPr>
          <w:rFonts w:eastAsia="MS Mincho"/>
          <w:b/>
          <w:szCs w:val="22"/>
          <w:lang w:eastAsia="fr-FR"/>
        </w:rPr>
      </w:pPr>
      <w:bookmarkStart w:id="13" w:name="_Hlk78883433"/>
      <w:r w:rsidRPr="00BA5FCD">
        <w:rPr>
          <w:rFonts w:eastAsia="MS Mincho"/>
          <w:b/>
          <w:szCs w:val="22"/>
          <w:lang w:eastAsia="fr-FR"/>
        </w:rPr>
        <w:t>Első elúció</w:t>
      </w:r>
    </w:p>
    <w:bookmarkEnd w:id="13"/>
    <w:p w14:paraId="4ECE3A6C" w14:textId="77777777" w:rsidR="000C1019" w:rsidRPr="00BA5FCD" w:rsidRDefault="000C1019">
      <w:pPr>
        <w:keepNext/>
        <w:keepLines/>
        <w:suppressAutoHyphens w:val="0"/>
        <w:spacing w:line="240" w:lineRule="auto"/>
        <w:rPr>
          <w:rFonts w:eastAsia="MS Mincho"/>
          <w:b/>
          <w:szCs w:val="22"/>
          <w:lang w:eastAsia="fr-FR"/>
        </w:rPr>
      </w:pPr>
    </w:p>
    <w:p w14:paraId="4F4FBD28" w14:textId="52DF98D7" w:rsidR="000C1019" w:rsidRPr="00B01883" w:rsidRDefault="000C1019" w:rsidP="00EA2FFB">
      <w:pPr>
        <w:pStyle w:val="Listaszerbekezds"/>
        <w:numPr>
          <w:ilvl w:val="0"/>
          <w:numId w:val="6"/>
        </w:numPr>
        <w:spacing w:line="240" w:lineRule="auto"/>
        <w:ind w:left="567" w:hanging="567"/>
        <w:rPr>
          <w:szCs w:val="22"/>
        </w:rPr>
      </w:pPr>
      <w:r w:rsidRPr="006D4C2E">
        <w:rPr>
          <w:szCs w:val="22"/>
        </w:rPr>
        <w:t>Vegye ki a generátort és a tartozéka</w:t>
      </w:r>
      <w:r w:rsidR="007042D3" w:rsidRPr="006D4C2E">
        <w:rPr>
          <w:szCs w:val="22"/>
        </w:rPr>
        <w:t>i</w:t>
      </w:r>
      <w:r w:rsidRPr="00FE6C1C">
        <w:rPr>
          <w:szCs w:val="22"/>
        </w:rPr>
        <w:t xml:space="preserve">t a csomagolásból. Helyezze a generátort sík, vízszintes felületre, engedélyezett és </w:t>
      </w:r>
      <w:r w:rsidR="00EE6673" w:rsidRPr="00FE6C1C">
        <w:rPr>
          <w:szCs w:val="22"/>
        </w:rPr>
        <w:t xml:space="preserve">megfelelően </w:t>
      </w:r>
      <w:r w:rsidRPr="00014C54">
        <w:rPr>
          <w:szCs w:val="22"/>
        </w:rPr>
        <w:t xml:space="preserve">árnyékolt helyre. </w:t>
      </w:r>
      <w:r w:rsidRPr="00014C54">
        <w:rPr>
          <w:b/>
          <w:bCs/>
          <w:szCs w:val="22"/>
        </w:rPr>
        <w:t>Ne távolítsa el</w:t>
      </w:r>
      <w:r w:rsidRPr="00014C54">
        <w:rPr>
          <w:szCs w:val="22"/>
        </w:rPr>
        <w:t xml:space="preserve"> a tűvédő üveget, amíg nem áll készen az első elúció elvégzésére.</w:t>
      </w:r>
      <w:r w:rsidR="00EE6673" w:rsidRPr="00B01883">
        <w:rPr>
          <w:szCs w:val="22"/>
        </w:rPr>
        <w:t xml:space="preserve"> </w:t>
      </w:r>
    </w:p>
    <w:p w14:paraId="78331274" w14:textId="51FEFD44" w:rsidR="00900A4A" w:rsidRPr="006D4C2E" w:rsidRDefault="000C1019" w:rsidP="00EA2FFB">
      <w:pPr>
        <w:pStyle w:val="Listaszerbekezds"/>
        <w:numPr>
          <w:ilvl w:val="0"/>
          <w:numId w:val="6"/>
        </w:numPr>
        <w:spacing w:line="240" w:lineRule="auto"/>
        <w:ind w:left="567" w:hanging="567"/>
        <w:rPr>
          <w:szCs w:val="22"/>
        </w:rPr>
      </w:pPr>
      <w:r w:rsidRPr="00BC1AF8">
        <w:rPr>
          <w:szCs w:val="22"/>
        </w:rPr>
        <w:t>Válassz</w:t>
      </w:r>
      <w:r w:rsidR="00A94E94" w:rsidRPr="00BC1AF8">
        <w:rPr>
          <w:szCs w:val="22"/>
        </w:rPr>
        <w:t>a ki a</w:t>
      </w:r>
      <w:r w:rsidR="00A92D9C">
        <w:rPr>
          <w:szCs w:val="22"/>
        </w:rPr>
        <w:t>zt a</w:t>
      </w:r>
      <w:r w:rsidR="00BB3A87" w:rsidRPr="00B01883">
        <w:rPr>
          <w:szCs w:val="22"/>
        </w:rPr>
        <w:t xml:space="preserve"> </w:t>
      </w:r>
      <w:r w:rsidR="00270BE3" w:rsidRPr="00BA5FCD">
        <w:rPr>
          <w:szCs w:val="22"/>
          <w:lang w:eastAsia="fr-FR"/>
        </w:rPr>
        <w:t xml:space="preserve">0,9%-os nátrium-klorid oldatos injekciós </w:t>
      </w:r>
      <w:r w:rsidR="00A94E94" w:rsidRPr="00BA5FCD">
        <w:rPr>
          <w:szCs w:val="22"/>
          <w:lang w:eastAsia="fr-FR"/>
        </w:rPr>
        <w:t>üveg</w:t>
      </w:r>
      <w:r w:rsidR="00A92D9C">
        <w:rPr>
          <w:szCs w:val="22"/>
          <w:lang w:eastAsia="fr-FR"/>
        </w:rPr>
        <w:t>e</w:t>
      </w:r>
      <w:r w:rsidR="00A94E94" w:rsidRPr="00BA5FCD">
        <w:rPr>
          <w:szCs w:val="22"/>
          <w:lang w:eastAsia="fr-FR"/>
        </w:rPr>
        <w:t>t</w:t>
      </w:r>
      <w:r w:rsidRPr="006D4C2E">
        <w:rPr>
          <w:szCs w:val="22"/>
        </w:rPr>
        <w:t xml:space="preserve">, amely tartalmazza a szükséges térfogatú </w:t>
      </w:r>
      <w:bookmarkStart w:id="14" w:name="_Hlk79661485"/>
      <w:r w:rsidR="00BB3A87" w:rsidRPr="00BA5FCD">
        <w:rPr>
          <w:szCs w:val="22"/>
          <w:lang w:eastAsia="fr-FR"/>
        </w:rPr>
        <w:t>i</w:t>
      </w:r>
      <w:r w:rsidR="00A94E94" w:rsidRPr="00BA5FCD">
        <w:rPr>
          <w:szCs w:val="22"/>
          <w:lang w:eastAsia="fr-FR"/>
        </w:rPr>
        <w:t xml:space="preserve">njekcióhoz való </w:t>
      </w:r>
      <w:bookmarkEnd w:id="14"/>
      <w:r w:rsidR="00270BE3" w:rsidRPr="00BA5FCD">
        <w:rPr>
          <w:szCs w:val="22"/>
          <w:lang w:eastAsia="fr-FR"/>
        </w:rPr>
        <w:t>0,9%-os nátrium-klorid</w:t>
      </w:r>
      <w:r w:rsidR="00A92D9C">
        <w:rPr>
          <w:szCs w:val="22"/>
          <w:lang w:eastAsia="fr-FR"/>
        </w:rPr>
        <w:t>-</w:t>
      </w:r>
      <w:r w:rsidR="00270BE3" w:rsidRPr="00BA5FCD">
        <w:rPr>
          <w:szCs w:val="22"/>
          <w:lang w:eastAsia="fr-FR"/>
        </w:rPr>
        <w:t>oldatot</w:t>
      </w:r>
      <w:r w:rsidRPr="006D4C2E">
        <w:rPr>
          <w:szCs w:val="22"/>
        </w:rPr>
        <w:t>.</w:t>
      </w:r>
    </w:p>
    <w:p w14:paraId="55B6DC72" w14:textId="66F74DFD" w:rsidR="002E1941" w:rsidRPr="00BC1AF8" w:rsidRDefault="002E1941" w:rsidP="00EA2FFB">
      <w:pPr>
        <w:pStyle w:val="Listaszerbekezds"/>
        <w:numPr>
          <w:ilvl w:val="0"/>
          <w:numId w:val="6"/>
        </w:numPr>
        <w:spacing w:line="240" w:lineRule="auto"/>
        <w:ind w:left="567" w:hanging="567"/>
        <w:rPr>
          <w:szCs w:val="22"/>
        </w:rPr>
      </w:pPr>
      <w:r w:rsidRPr="006D4C2E">
        <w:rPr>
          <w:szCs w:val="22"/>
        </w:rPr>
        <w:t xml:space="preserve">Távolítsa el a lepattintható </w:t>
      </w:r>
      <w:r w:rsidR="00BB3A87" w:rsidRPr="00FE6C1C">
        <w:rPr>
          <w:szCs w:val="22"/>
        </w:rPr>
        <w:t>tet</w:t>
      </w:r>
      <w:r w:rsidRPr="00FE6C1C">
        <w:rPr>
          <w:szCs w:val="22"/>
        </w:rPr>
        <w:t xml:space="preserve">őt </w:t>
      </w:r>
      <w:bookmarkStart w:id="15" w:name="_Hlk78880454"/>
      <w:r w:rsidRPr="00FE6C1C">
        <w:rPr>
          <w:szCs w:val="22"/>
        </w:rPr>
        <w:t>a</w:t>
      </w:r>
      <w:bookmarkStart w:id="16" w:name="_Hlk78881480"/>
      <w:r w:rsidR="00BB3A87" w:rsidRPr="00014C54">
        <w:rPr>
          <w:szCs w:val="22"/>
        </w:rPr>
        <w:t xml:space="preserve"> </w:t>
      </w:r>
      <w:r w:rsidR="00270BE3" w:rsidRPr="00014C54">
        <w:rPr>
          <w:szCs w:val="22"/>
        </w:rPr>
        <w:t xml:space="preserve">0,9%-os nátrium-klorid oldatos injekció </w:t>
      </w:r>
      <w:r w:rsidR="00A94E94" w:rsidRPr="00014C54">
        <w:rPr>
          <w:szCs w:val="22"/>
        </w:rPr>
        <w:t>üveg</w:t>
      </w:r>
      <w:bookmarkEnd w:id="15"/>
      <w:bookmarkEnd w:id="16"/>
      <w:r w:rsidR="00A92D9C">
        <w:rPr>
          <w:szCs w:val="22"/>
        </w:rPr>
        <w:t>é</w:t>
      </w:r>
      <w:r w:rsidR="00A94E94" w:rsidRPr="00014C54">
        <w:rPr>
          <w:szCs w:val="22"/>
        </w:rPr>
        <w:t>ről</w:t>
      </w:r>
      <w:r w:rsidRPr="003B0826">
        <w:rPr>
          <w:szCs w:val="22"/>
        </w:rPr>
        <w:t>, és törölje le a mellékelt</w:t>
      </w:r>
      <w:r w:rsidR="00F812C0">
        <w:rPr>
          <w:szCs w:val="22"/>
        </w:rPr>
        <w:t>,</w:t>
      </w:r>
      <w:r w:rsidRPr="003B0826">
        <w:rPr>
          <w:szCs w:val="22"/>
        </w:rPr>
        <w:t xml:space="preserve"> </w:t>
      </w:r>
      <w:r w:rsidR="00F4742D" w:rsidRPr="00F4742D">
        <w:rPr>
          <w:szCs w:val="22"/>
        </w:rPr>
        <w:t>70% izopropil-alkoholt tartalmaz</w:t>
      </w:r>
      <w:r w:rsidR="00F4742D">
        <w:rPr>
          <w:szCs w:val="22"/>
        </w:rPr>
        <w:t>ó</w:t>
      </w:r>
      <w:r w:rsidR="00F4742D" w:rsidRPr="00F4742D" w:rsidDel="00F4742D">
        <w:rPr>
          <w:szCs w:val="22"/>
        </w:rPr>
        <w:t xml:space="preserve"> </w:t>
      </w:r>
      <w:r w:rsidRPr="003B0826">
        <w:rPr>
          <w:szCs w:val="22"/>
        </w:rPr>
        <w:t xml:space="preserve">törlőkendő segítségével a </w:t>
      </w:r>
      <w:r w:rsidR="00270BE3" w:rsidRPr="00B01883">
        <w:rPr>
          <w:szCs w:val="22"/>
        </w:rPr>
        <w:t xml:space="preserve">0,9%-os nátrium-klorid oldatos injekciós </w:t>
      </w:r>
      <w:r w:rsidRPr="00B01883">
        <w:rPr>
          <w:szCs w:val="22"/>
        </w:rPr>
        <w:t>üveg</w:t>
      </w:r>
      <w:r w:rsidR="00DA40E1" w:rsidRPr="00BC1AF8">
        <w:rPr>
          <w:szCs w:val="22"/>
        </w:rPr>
        <w:t xml:space="preserve"> záróelemét</w:t>
      </w:r>
      <w:r w:rsidRPr="00BC1AF8">
        <w:rPr>
          <w:szCs w:val="22"/>
        </w:rPr>
        <w:t xml:space="preserve">, </w:t>
      </w:r>
      <w:r w:rsidR="00A92D9C">
        <w:rPr>
          <w:szCs w:val="22"/>
        </w:rPr>
        <w:t>majd</w:t>
      </w:r>
      <w:r w:rsidR="00A92D9C" w:rsidRPr="00B01883">
        <w:rPr>
          <w:szCs w:val="22"/>
        </w:rPr>
        <w:t xml:space="preserve"> </w:t>
      </w:r>
      <w:r w:rsidRPr="00B01883">
        <w:rPr>
          <w:szCs w:val="22"/>
        </w:rPr>
        <w:t>hagyja megszáradni.</w:t>
      </w:r>
    </w:p>
    <w:p w14:paraId="0FCD0037" w14:textId="4C522B09" w:rsidR="00A94E94" w:rsidRPr="00F33AED" w:rsidRDefault="00A94E94" w:rsidP="00EA2FFB">
      <w:pPr>
        <w:pStyle w:val="Listaszerbekezds"/>
        <w:numPr>
          <w:ilvl w:val="0"/>
          <w:numId w:val="6"/>
        </w:numPr>
        <w:spacing w:line="240" w:lineRule="auto"/>
        <w:ind w:left="567" w:hanging="567"/>
        <w:rPr>
          <w:szCs w:val="22"/>
        </w:rPr>
      </w:pPr>
      <w:r w:rsidRPr="00F33AED">
        <w:rPr>
          <w:szCs w:val="22"/>
        </w:rPr>
        <w:t>Távolítsa el a tűvédő üveget.</w:t>
      </w:r>
    </w:p>
    <w:p w14:paraId="19ADFD00" w14:textId="45E82B6A" w:rsidR="00A94E94" w:rsidRPr="00BC1AF8" w:rsidRDefault="00A94E94" w:rsidP="00EA2FFB">
      <w:pPr>
        <w:pStyle w:val="Listaszerbekezds"/>
        <w:numPr>
          <w:ilvl w:val="0"/>
          <w:numId w:val="6"/>
        </w:numPr>
        <w:spacing w:line="240" w:lineRule="auto"/>
        <w:ind w:left="567" w:hanging="567"/>
        <w:rPr>
          <w:szCs w:val="22"/>
        </w:rPr>
      </w:pPr>
      <w:r w:rsidRPr="00CD7B08">
        <w:rPr>
          <w:szCs w:val="22"/>
        </w:rPr>
        <w:t>Helyezze erre a tűre a</w:t>
      </w:r>
      <w:r w:rsidR="00BB3A87" w:rsidRPr="00CD7B08">
        <w:rPr>
          <w:szCs w:val="22"/>
        </w:rPr>
        <w:t xml:space="preserve"> </w:t>
      </w:r>
      <w:r w:rsidR="00270BE3" w:rsidRPr="00CD7B08">
        <w:rPr>
          <w:szCs w:val="22"/>
        </w:rPr>
        <w:t>0,9%-os nátrium-klorid oldatos injekció</w:t>
      </w:r>
      <w:r w:rsidR="00A92D9C" w:rsidRPr="0037788B">
        <w:rPr>
          <w:szCs w:val="22"/>
        </w:rPr>
        <w:t>s</w:t>
      </w:r>
      <w:r w:rsidR="00270BE3" w:rsidRPr="00B01883">
        <w:rPr>
          <w:szCs w:val="22"/>
        </w:rPr>
        <w:t xml:space="preserve"> </w:t>
      </w:r>
      <w:r w:rsidRPr="00B01883">
        <w:rPr>
          <w:szCs w:val="22"/>
        </w:rPr>
        <w:t>üveget, ügyelve arra, hogy a</w:t>
      </w:r>
      <w:r w:rsidRPr="00883B7C">
        <w:rPr>
          <w:szCs w:val="22"/>
        </w:rPr>
        <w:t xml:space="preserve"> bemeneti </w:t>
      </w:r>
      <w:r w:rsidR="00BB3A87" w:rsidRPr="00D97DF8">
        <w:rPr>
          <w:szCs w:val="22"/>
        </w:rPr>
        <w:t>tű</w:t>
      </w:r>
      <w:r w:rsidRPr="00D97DF8">
        <w:rPr>
          <w:szCs w:val="22"/>
        </w:rPr>
        <w:t xml:space="preserve"> </w:t>
      </w:r>
      <w:r w:rsidR="0037788B">
        <w:rPr>
          <w:szCs w:val="22"/>
        </w:rPr>
        <w:t xml:space="preserve">teljesen </w:t>
      </w:r>
      <w:r w:rsidR="00A45F73" w:rsidRPr="0037788B">
        <w:rPr>
          <w:szCs w:val="22"/>
        </w:rPr>
        <w:t xml:space="preserve">az üveg </w:t>
      </w:r>
      <w:r w:rsidRPr="00B01883">
        <w:rPr>
          <w:szCs w:val="22"/>
        </w:rPr>
        <w:t>aljá</w:t>
      </w:r>
      <w:r w:rsidR="00BB3A87" w:rsidRPr="00B01883">
        <w:rPr>
          <w:szCs w:val="22"/>
        </w:rPr>
        <w:t>ig</w:t>
      </w:r>
      <w:r w:rsidRPr="00BC1AF8">
        <w:rPr>
          <w:szCs w:val="22"/>
        </w:rPr>
        <w:t xml:space="preserve"> legyen tolva.</w:t>
      </w:r>
    </w:p>
    <w:p w14:paraId="46D68B32" w14:textId="5CBDED99" w:rsidR="00A94E94" w:rsidRPr="00B01883" w:rsidRDefault="00A94E94" w:rsidP="00EA2FFB">
      <w:pPr>
        <w:pStyle w:val="Listaszerbekezds"/>
        <w:numPr>
          <w:ilvl w:val="0"/>
          <w:numId w:val="6"/>
        </w:numPr>
        <w:spacing w:line="240" w:lineRule="auto"/>
        <w:ind w:left="567" w:hanging="567"/>
        <w:rPr>
          <w:szCs w:val="22"/>
        </w:rPr>
      </w:pPr>
      <w:r w:rsidRPr="00F33AED">
        <w:rPr>
          <w:szCs w:val="22"/>
        </w:rPr>
        <w:t xml:space="preserve">Válasszon ki egy </w:t>
      </w:r>
      <w:r w:rsidR="00AA28BA" w:rsidRPr="00F33AED">
        <w:rPr>
          <w:szCs w:val="22"/>
        </w:rPr>
        <w:t>vákuumozott</w:t>
      </w:r>
      <w:r w:rsidRPr="00CD7B08">
        <w:rPr>
          <w:szCs w:val="22"/>
        </w:rPr>
        <w:t xml:space="preserve"> üveget, </w:t>
      </w:r>
      <w:r w:rsidRPr="00883B7C">
        <w:rPr>
          <w:szCs w:val="22"/>
        </w:rPr>
        <w:t>a mellékelt</w:t>
      </w:r>
      <w:r w:rsidR="00C947EA">
        <w:rPr>
          <w:szCs w:val="22"/>
        </w:rPr>
        <w:t>,</w:t>
      </w:r>
      <w:r w:rsidRPr="00883B7C">
        <w:rPr>
          <w:szCs w:val="22"/>
        </w:rPr>
        <w:t xml:space="preserve"> </w:t>
      </w:r>
      <w:r w:rsidR="00B169B8" w:rsidRPr="00F4742D">
        <w:rPr>
          <w:szCs w:val="22"/>
        </w:rPr>
        <w:t>70% izopropil-alkoholt tartalmaz</w:t>
      </w:r>
      <w:r w:rsidR="00B169B8">
        <w:rPr>
          <w:szCs w:val="22"/>
        </w:rPr>
        <w:t>ó</w:t>
      </w:r>
      <w:r w:rsidRPr="00883B7C">
        <w:rPr>
          <w:szCs w:val="22"/>
        </w:rPr>
        <w:t xml:space="preserve"> törlőkendővel törölje le az elúciós üveg záróelemét, és hagyja megszáradni. Mielőtt az elúciós üveget az elúciós üveg</w:t>
      </w:r>
      <w:r w:rsidR="00AA28BA" w:rsidRPr="00D97DF8">
        <w:rPr>
          <w:szCs w:val="22"/>
        </w:rPr>
        <w:t xml:space="preserve"> árnyékoló</w:t>
      </w:r>
      <w:r w:rsidR="00347B6E">
        <w:rPr>
          <w:szCs w:val="22"/>
        </w:rPr>
        <w:t xml:space="preserve"> tok</w:t>
      </w:r>
      <w:r w:rsidR="003A0490">
        <w:rPr>
          <w:szCs w:val="22"/>
        </w:rPr>
        <w:t>já</w:t>
      </w:r>
      <w:r w:rsidR="00AA28BA" w:rsidRPr="00B01883">
        <w:rPr>
          <w:szCs w:val="22"/>
        </w:rPr>
        <w:t>ba</w:t>
      </w:r>
      <w:r w:rsidRPr="00B01883">
        <w:rPr>
          <w:szCs w:val="22"/>
        </w:rPr>
        <w:t xml:space="preserve"> helyezi, győződjön meg arról, hogy a</w:t>
      </w:r>
      <w:r w:rsidR="00AA28BA" w:rsidRPr="00BC1AF8">
        <w:rPr>
          <w:szCs w:val="22"/>
        </w:rPr>
        <w:t xml:space="preserve">z </w:t>
      </w:r>
      <w:r w:rsidR="00427D91" w:rsidRPr="00BC1AF8">
        <w:rPr>
          <w:szCs w:val="22"/>
        </w:rPr>
        <w:t xml:space="preserve">üveggel érintkező </w:t>
      </w:r>
      <w:r w:rsidR="00AA28BA" w:rsidRPr="00F33AED">
        <w:rPr>
          <w:szCs w:val="22"/>
        </w:rPr>
        <w:t>árnyékoló</w:t>
      </w:r>
      <w:r w:rsidRPr="00883B7C">
        <w:rPr>
          <w:szCs w:val="22"/>
        </w:rPr>
        <w:t>felülete</w:t>
      </w:r>
      <w:r w:rsidR="00427D91" w:rsidRPr="00883B7C">
        <w:rPr>
          <w:szCs w:val="22"/>
        </w:rPr>
        <w:t>t</w:t>
      </w:r>
      <w:r w:rsidRPr="00883B7C">
        <w:rPr>
          <w:szCs w:val="22"/>
        </w:rPr>
        <w:t xml:space="preserve"> a mellékelt  törlőkendővel </w:t>
      </w:r>
      <w:r w:rsidR="00AA28BA" w:rsidRPr="00883B7C">
        <w:rPr>
          <w:szCs w:val="22"/>
        </w:rPr>
        <w:t>áttörölte</w:t>
      </w:r>
      <w:r w:rsidR="00C947EA">
        <w:rPr>
          <w:szCs w:val="22"/>
        </w:rPr>
        <w:t>,</w:t>
      </w:r>
      <w:r w:rsidR="00B169B8">
        <w:rPr>
          <w:szCs w:val="22"/>
        </w:rPr>
        <w:t xml:space="preserve"> és hagyja megszáradni</w:t>
      </w:r>
      <w:r w:rsidRPr="00883B7C">
        <w:rPr>
          <w:szCs w:val="22"/>
        </w:rPr>
        <w:t xml:space="preserve">. </w:t>
      </w:r>
      <w:r w:rsidR="00F907A6" w:rsidRPr="00F907A6">
        <w:rPr>
          <w:szCs w:val="22"/>
        </w:rPr>
        <w:t xml:space="preserve">Ezután helyezze az elúciós injekciós üveget az </w:t>
      </w:r>
      <w:r w:rsidR="00F907A6">
        <w:rPr>
          <w:szCs w:val="22"/>
        </w:rPr>
        <w:t>árnyékoló</w:t>
      </w:r>
      <w:r w:rsidR="00347B6E">
        <w:rPr>
          <w:szCs w:val="22"/>
        </w:rPr>
        <w:t xml:space="preserve"> tok</w:t>
      </w:r>
      <w:r w:rsidR="00F907A6">
        <w:rPr>
          <w:szCs w:val="22"/>
        </w:rPr>
        <w:t>ba</w:t>
      </w:r>
      <w:r w:rsidR="00F907A6" w:rsidRPr="00F907A6">
        <w:rPr>
          <w:szCs w:val="22"/>
        </w:rPr>
        <w:t>.</w:t>
      </w:r>
    </w:p>
    <w:p w14:paraId="1FD75502" w14:textId="316CC80F" w:rsidR="00A94E94" w:rsidRDefault="006E1FAD" w:rsidP="00EA2FFB">
      <w:pPr>
        <w:pStyle w:val="Listaszerbekezds"/>
        <w:numPr>
          <w:ilvl w:val="0"/>
          <w:numId w:val="6"/>
        </w:numPr>
        <w:spacing w:line="240" w:lineRule="auto"/>
        <w:ind w:left="567" w:hanging="567"/>
        <w:rPr>
          <w:szCs w:val="22"/>
        </w:rPr>
      </w:pPr>
      <w:r>
        <w:rPr>
          <w:szCs w:val="22"/>
        </w:rPr>
        <w:t>H</w:t>
      </w:r>
      <w:r w:rsidR="00AA28BA" w:rsidRPr="00BC1AF8">
        <w:rPr>
          <w:szCs w:val="22"/>
        </w:rPr>
        <w:t xml:space="preserve">elyezze a tűre az elúciós üveget </w:t>
      </w:r>
      <w:r w:rsidR="00DA40E1" w:rsidRPr="00BC1AF8">
        <w:rPr>
          <w:szCs w:val="22"/>
        </w:rPr>
        <w:t xml:space="preserve">az </w:t>
      </w:r>
      <w:r w:rsidR="00B47E6A" w:rsidRPr="00BC1AF8">
        <w:rPr>
          <w:szCs w:val="22"/>
        </w:rPr>
        <w:t>árnyékolás</w:t>
      </w:r>
      <w:r w:rsidR="00DA40E1" w:rsidRPr="00F33AED">
        <w:rPr>
          <w:szCs w:val="22"/>
        </w:rPr>
        <w:t>sal együtt</w:t>
      </w:r>
      <w:r w:rsidR="00AA28BA" w:rsidRPr="00F33AED">
        <w:rPr>
          <w:szCs w:val="22"/>
        </w:rPr>
        <w:t xml:space="preserve">. </w:t>
      </w:r>
      <w:r w:rsidR="00AA28BA" w:rsidRPr="00347B6E">
        <w:rPr>
          <w:szCs w:val="22"/>
        </w:rPr>
        <w:t>Kérjük, győződjön meg arról, hogy az elúciós üveg</w:t>
      </w:r>
      <w:r w:rsidR="00B47E6A" w:rsidRPr="00347B6E">
        <w:rPr>
          <w:szCs w:val="22"/>
        </w:rPr>
        <w:t xml:space="preserve"> árnyékoló</w:t>
      </w:r>
      <w:r w:rsidR="00347B6E">
        <w:rPr>
          <w:szCs w:val="22"/>
        </w:rPr>
        <w:t xml:space="preserve"> tok</w:t>
      </w:r>
      <w:r w:rsidR="003A0490" w:rsidRPr="00347B6E">
        <w:rPr>
          <w:szCs w:val="22"/>
        </w:rPr>
        <w:t>já</w:t>
      </w:r>
      <w:r w:rsidR="00B47E6A" w:rsidRPr="00347B6E">
        <w:rPr>
          <w:szCs w:val="22"/>
        </w:rPr>
        <w:t xml:space="preserve">n </w:t>
      </w:r>
      <w:r w:rsidR="00AA28BA" w:rsidRPr="00347B6E">
        <w:rPr>
          <w:szCs w:val="22"/>
        </w:rPr>
        <w:t>lévő tűlyuk illeszkedik a</w:t>
      </w:r>
      <w:r w:rsidR="00E91E85">
        <w:rPr>
          <w:szCs w:val="22"/>
        </w:rPr>
        <w:t xml:space="preserve"> </w:t>
      </w:r>
      <w:r w:rsidR="00FC75F4" w:rsidRPr="00347B6E">
        <w:rPr>
          <w:szCs w:val="22"/>
        </w:rPr>
        <w:t>dugattyúhoz</w:t>
      </w:r>
      <w:r w:rsidR="00347B6E">
        <w:rPr>
          <w:szCs w:val="22"/>
        </w:rPr>
        <w:t>.</w:t>
      </w:r>
      <w:r w:rsidR="00AA28BA" w:rsidRPr="00B01883">
        <w:rPr>
          <w:szCs w:val="22"/>
        </w:rPr>
        <w:t xml:space="preserve"> </w:t>
      </w:r>
      <w:r w:rsidR="00630A51">
        <w:rPr>
          <w:szCs w:val="22"/>
        </w:rPr>
        <w:t>Ez a</w:t>
      </w:r>
      <w:r w:rsidR="00EE66FC" w:rsidRPr="00EE66FC">
        <w:rPr>
          <w:szCs w:val="22"/>
        </w:rPr>
        <w:t xml:space="preserve"> dugattyú egy </w:t>
      </w:r>
      <w:r w:rsidR="00EE66FC">
        <w:rPr>
          <w:szCs w:val="22"/>
        </w:rPr>
        <w:t>nem eltávolítható</w:t>
      </w:r>
      <w:r w:rsidR="00EE66FC" w:rsidRPr="00EE66FC">
        <w:rPr>
          <w:szCs w:val="22"/>
        </w:rPr>
        <w:t xml:space="preserve"> rugó</w:t>
      </w:r>
      <w:r w:rsidR="00721A59">
        <w:rPr>
          <w:szCs w:val="22"/>
        </w:rPr>
        <w:t xml:space="preserve">s </w:t>
      </w:r>
      <w:r w:rsidR="00EE66FC" w:rsidRPr="00EE66FC">
        <w:rPr>
          <w:szCs w:val="22"/>
        </w:rPr>
        <w:t xml:space="preserve">rendszer. A </w:t>
      </w:r>
      <w:r w:rsidR="00347B6E">
        <w:rPr>
          <w:szCs w:val="22"/>
        </w:rPr>
        <w:t xml:space="preserve">célja a </w:t>
      </w:r>
      <w:r w:rsidR="00EE66FC" w:rsidRPr="00EE66FC">
        <w:rPr>
          <w:szCs w:val="22"/>
        </w:rPr>
        <w:t>tű védelme.</w:t>
      </w:r>
      <w:r w:rsidR="00EE66FC">
        <w:rPr>
          <w:szCs w:val="22"/>
        </w:rPr>
        <w:t xml:space="preserve"> </w:t>
      </w:r>
      <w:r w:rsidR="00AA28BA" w:rsidRPr="00B01883">
        <w:rPr>
          <w:szCs w:val="22"/>
        </w:rPr>
        <w:t xml:space="preserve">Ellenkező esetben a tű megsérülhet vagy eltörhet. </w:t>
      </w:r>
      <w:r w:rsidR="00EE66FC" w:rsidRPr="00EE66FC">
        <w:rPr>
          <w:szCs w:val="22"/>
        </w:rPr>
        <w:t xml:space="preserve">Nyomja </w:t>
      </w:r>
      <w:r w:rsidR="00721A59">
        <w:rPr>
          <w:szCs w:val="22"/>
        </w:rPr>
        <w:t>be egészen addig az üveget</w:t>
      </w:r>
      <w:r w:rsidR="00A05865">
        <w:rPr>
          <w:szCs w:val="22"/>
        </w:rPr>
        <w:t>,</w:t>
      </w:r>
      <w:r w:rsidR="00721A59">
        <w:rPr>
          <w:szCs w:val="22"/>
        </w:rPr>
        <w:t xml:space="preserve"> amíg </w:t>
      </w:r>
      <w:r w:rsidR="00EE66FC" w:rsidRPr="00EE66FC">
        <w:rPr>
          <w:szCs w:val="22"/>
        </w:rPr>
        <w:t>a</w:t>
      </w:r>
      <w:r w:rsidR="00721A59">
        <w:rPr>
          <w:szCs w:val="22"/>
        </w:rPr>
        <w:t>nnak árnyékoló</w:t>
      </w:r>
      <w:r w:rsidR="00347B6E">
        <w:rPr>
          <w:szCs w:val="22"/>
        </w:rPr>
        <w:t xml:space="preserve"> tok</w:t>
      </w:r>
      <w:r w:rsidR="00721A59">
        <w:rPr>
          <w:szCs w:val="22"/>
        </w:rPr>
        <w:t>ja</w:t>
      </w:r>
      <w:r w:rsidR="00EE66FC" w:rsidRPr="00EE66FC">
        <w:rPr>
          <w:szCs w:val="22"/>
        </w:rPr>
        <w:t xml:space="preserve"> </w:t>
      </w:r>
      <w:r w:rsidR="00721A59">
        <w:rPr>
          <w:szCs w:val="22"/>
        </w:rPr>
        <w:t xml:space="preserve">nem záródik </w:t>
      </w:r>
      <w:r w:rsidR="00EE66FC" w:rsidRPr="00EE66FC">
        <w:rPr>
          <w:szCs w:val="22"/>
        </w:rPr>
        <w:t>a dugattyúval,</w:t>
      </w:r>
      <w:r w:rsidR="00721A59" w:rsidRPr="00EE66FC">
        <w:rPr>
          <w:szCs w:val="22"/>
        </w:rPr>
        <w:t xml:space="preserve"> </w:t>
      </w:r>
      <w:r w:rsidR="00A05865">
        <w:rPr>
          <w:szCs w:val="22"/>
        </w:rPr>
        <w:t xml:space="preserve">és </w:t>
      </w:r>
      <w:r w:rsidR="00721A59" w:rsidRPr="00EE66FC">
        <w:rPr>
          <w:szCs w:val="22"/>
        </w:rPr>
        <w:t>bizonyosodjon</w:t>
      </w:r>
      <w:r w:rsidR="00721A59">
        <w:rPr>
          <w:szCs w:val="22"/>
        </w:rPr>
        <w:t xml:space="preserve"> meg</w:t>
      </w:r>
      <w:r w:rsidR="00721A59" w:rsidRPr="00EE66FC">
        <w:rPr>
          <w:szCs w:val="22"/>
        </w:rPr>
        <w:t xml:space="preserve"> arról,</w:t>
      </w:r>
      <w:r w:rsidR="00721A59">
        <w:rPr>
          <w:szCs w:val="22"/>
        </w:rPr>
        <w:t xml:space="preserve"> hogy</w:t>
      </w:r>
      <w:r w:rsidR="00EE66FC" w:rsidRPr="00EE66FC">
        <w:rPr>
          <w:szCs w:val="22"/>
        </w:rPr>
        <w:t xml:space="preserve"> az injekciós üveg teljes</w:t>
      </w:r>
      <w:r w:rsidR="00AD5F4D">
        <w:rPr>
          <w:szCs w:val="22"/>
        </w:rPr>
        <w:t xml:space="preserve"> egészében felhelyezésre került</w:t>
      </w:r>
      <w:r w:rsidR="00EE66FC" w:rsidRPr="00EE66FC">
        <w:rPr>
          <w:szCs w:val="22"/>
        </w:rPr>
        <w:t xml:space="preserve"> az elúciós tű</w:t>
      </w:r>
      <w:r w:rsidR="00AD5F4D">
        <w:rPr>
          <w:szCs w:val="22"/>
        </w:rPr>
        <w:t>re</w:t>
      </w:r>
      <w:r w:rsidR="00EE66FC" w:rsidRPr="00EE66FC">
        <w:rPr>
          <w:szCs w:val="22"/>
        </w:rPr>
        <w:t>.</w:t>
      </w:r>
    </w:p>
    <w:p w14:paraId="4D0AACE7" w14:textId="3543BEBE" w:rsidR="00F4746F" w:rsidRDefault="00B47E6A" w:rsidP="00F4746F">
      <w:pPr>
        <w:pStyle w:val="Listaszerbekezds"/>
        <w:numPr>
          <w:ilvl w:val="0"/>
          <w:numId w:val="6"/>
        </w:numPr>
        <w:spacing w:line="240" w:lineRule="auto"/>
        <w:ind w:left="567" w:hanging="567"/>
        <w:rPr>
          <w:b/>
          <w:bCs/>
          <w:szCs w:val="22"/>
        </w:rPr>
      </w:pPr>
      <w:r w:rsidRPr="00F4746F">
        <w:rPr>
          <w:szCs w:val="22"/>
        </w:rPr>
        <w:t>Légbuborékokat észlelhet a</w:t>
      </w:r>
      <w:r w:rsidR="00427D91" w:rsidRPr="00F4746F">
        <w:rPr>
          <w:szCs w:val="22"/>
        </w:rPr>
        <w:t xml:space="preserve"> </w:t>
      </w:r>
      <w:r w:rsidR="00270BE3" w:rsidRPr="00F4746F">
        <w:rPr>
          <w:szCs w:val="22"/>
        </w:rPr>
        <w:t>0,9%-os nátrium-klorid oldatos injekció</w:t>
      </w:r>
      <w:r w:rsidR="00440BA4" w:rsidRPr="00F4746F">
        <w:rPr>
          <w:szCs w:val="22"/>
        </w:rPr>
        <w:t>s</w:t>
      </w:r>
      <w:r w:rsidR="00270BE3" w:rsidRPr="00F4746F">
        <w:rPr>
          <w:szCs w:val="22"/>
        </w:rPr>
        <w:t xml:space="preserve"> </w:t>
      </w:r>
      <w:r w:rsidRPr="00F4746F">
        <w:rPr>
          <w:szCs w:val="22"/>
        </w:rPr>
        <w:t>üveg</w:t>
      </w:r>
      <w:r w:rsidR="00427D91" w:rsidRPr="00F4746F">
        <w:rPr>
          <w:szCs w:val="22"/>
        </w:rPr>
        <w:t>b</w:t>
      </w:r>
      <w:r w:rsidRPr="00F4746F">
        <w:rPr>
          <w:szCs w:val="22"/>
        </w:rPr>
        <w:t>en</w:t>
      </w:r>
      <w:r w:rsidR="00427D91" w:rsidRPr="00F4746F">
        <w:rPr>
          <w:szCs w:val="22"/>
        </w:rPr>
        <w:t xml:space="preserve">, </w:t>
      </w:r>
      <w:r w:rsidR="00440BA4" w:rsidRPr="00F4746F">
        <w:rPr>
          <w:szCs w:val="22"/>
        </w:rPr>
        <w:t>továbbá észlelheti</w:t>
      </w:r>
      <w:r w:rsidRPr="00F4746F">
        <w:rPr>
          <w:szCs w:val="22"/>
        </w:rPr>
        <w:t xml:space="preserve">, hogy az oldat szintje </w:t>
      </w:r>
      <w:r w:rsidR="00440BA4" w:rsidRPr="00F4746F">
        <w:rPr>
          <w:szCs w:val="22"/>
        </w:rPr>
        <w:t xml:space="preserve">csökken </w:t>
      </w:r>
      <w:r w:rsidRPr="00F4746F">
        <w:rPr>
          <w:szCs w:val="22"/>
        </w:rPr>
        <w:t xml:space="preserve">ebben az üvegben. Hagyjon legalább 3 percet, amíg az elúció befejeződik. </w:t>
      </w:r>
      <w:r w:rsidRPr="00F4746F">
        <w:rPr>
          <w:b/>
          <w:bCs/>
          <w:szCs w:val="22"/>
        </w:rPr>
        <w:t xml:space="preserve">Ne távolítsa el sem </w:t>
      </w:r>
      <w:r w:rsidR="00427D91" w:rsidRPr="00F4746F">
        <w:rPr>
          <w:b/>
          <w:bCs/>
          <w:szCs w:val="22"/>
        </w:rPr>
        <w:t>a</w:t>
      </w:r>
      <w:r w:rsidRPr="00F4746F">
        <w:rPr>
          <w:b/>
          <w:bCs/>
          <w:szCs w:val="22"/>
        </w:rPr>
        <w:t xml:space="preserve"> 0,9%-os nátrium-klorid</w:t>
      </w:r>
      <w:r w:rsidR="00270BE3" w:rsidRPr="00F4746F">
        <w:rPr>
          <w:b/>
          <w:bCs/>
          <w:szCs w:val="22"/>
        </w:rPr>
        <w:t xml:space="preserve"> </w:t>
      </w:r>
      <w:r w:rsidRPr="00F4746F">
        <w:rPr>
          <w:b/>
          <w:bCs/>
          <w:szCs w:val="22"/>
        </w:rPr>
        <w:t>oldat</w:t>
      </w:r>
      <w:r w:rsidR="0025413C" w:rsidRPr="00F4746F">
        <w:rPr>
          <w:b/>
          <w:bCs/>
          <w:szCs w:val="22"/>
        </w:rPr>
        <w:t>os</w:t>
      </w:r>
      <w:r w:rsidRPr="00F4746F">
        <w:rPr>
          <w:b/>
          <w:bCs/>
          <w:szCs w:val="22"/>
        </w:rPr>
        <w:t xml:space="preserve"> </w:t>
      </w:r>
      <w:r w:rsidR="00427D91" w:rsidRPr="00F4746F">
        <w:rPr>
          <w:b/>
          <w:bCs/>
          <w:szCs w:val="22"/>
        </w:rPr>
        <w:t xml:space="preserve">injekció </w:t>
      </w:r>
      <w:r w:rsidRPr="00F4746F">
        <w:rPr>
          <w:b/>
          <w:bCs/>
          <w:szCs w:val="22"/>
        </w:rPr>
        <w:t>üveg</w:t>
      </w:r>
      <w:r w:rsidR="00270BE3" w:rsidRPr="00F4746F">
        <w:rPr>
          <w:b/>
          <w:bCs/>
          <w:szCs w:val="22"/>
        </w:rPr>
        <w:t>é</w:t>
      </w:r>
      <w:r w:rsidR="0025413C" w:rsidRPr="00F4746F">
        <w:rPr>
          <w:b/>
          <w:bCs/>
          <w:szCs w:val="22"/>
        </w:rPr>
        <w:t>t</w:t>
      </w:r>
      <w:r w:rsidRPr="00F4746F">
        <w:rPr>
          <w:b/>
          <w:bCs/>
          <w:szCs w:val="22"/>
        </w:rPr>
        <w:t>, sem az elúciós üveget, mielőtt az eluálás befejeződ</w:t>
      </w:r>
      <w:r w:rsidR="0025413C" w:rsidRPr="00F4746F">
        <w:rPr>
          <w:b/>
          <w:bCs/>
          <w:szCs w:val="22"/>
        </w:rPr>
        <w:t>ne</w:t>
      </w:r>
      <w:r w:rsidRPr="00F4746F">
        <w:rPr>
          <w:b/>
          <w:bCs/>
          <w:szCs w:val="22"/>
        </w:rPr>
        <w:t>.</w:t>
      </w:r>
    </w:p>
    <w:p w14:paraId="384AB4C5" w14:textId="3712B9FE" w:rsidR="00F4746F" w:rsidRPr="007974B6" w:rsidRDefault="00896D64" w:rsidP="00F4746F">
      <w:pPr>
        <w:pStyle w:val="Listaszerbekezds"/>
        <w:numPr>
          <w:ilvl w:val="0"/>
          <w:numId w:val="6"/>
        </w:numPr>
        <w:spacing w:line="240" w:lineRule="auto"/>
        <w:ind w:left="567" w:hanging="567"/>
        <w:rPr>
          <w:bCs/>
          <w:szCs w:val="22"/>
        </w:rPr>
      </w:pPr>
      <w:r w:rsidRPr="00F4746F">
        <w:rPr>
          <w:szCs w:val="22"/>
        </w:rPr>
        <w:t>Az elúció befejezése után húzza függőlegesen az árnyékoló tokot az elúciós üveggel együtt. Ellenállás érezhető, mielőtt az injekciós üveg az árnyékoló tokkal leválik a dugattyúról. Húzza továbbra is függőlegesen az árnyékoló tokot az üveggel együtt addig</w:t>
      </w:r>
      <w:r>
        <w:rPr>
          <w:szCs w:val="22"/>
        </w:rPr>
        <w:t>,</w:t>
      </w:r>
      <w:r w:rsidRPr="00F4746F">
        <w:rPr>
          <w:szCs w:val="22"/>
        </w:rPr>
        <w:t xml:space="preserve"> míg legyőzi ezt az ellenállást, és vegye le </w:t>
      </w:r>
      <w:r>
        <w:rPr>
          <w:szCs w:val="22"/>
        </w:rPr>
        <w:t xml:space="preserve">azt </w:t>
      </w:r>
      <w:r w:rsidRPr="00F4746F">
        <w:rPr>
          <w:szCs w:val="22"/>
        </w:rPr>
        <w:t>a dugattyúról</w:t>
      </w:r>
      <w:r>
        <w:rPr>
          <w:szCs w:val="22"/>
        </w:rPr>
        <w:t>.</w:t>
      </w:r>
    </w:p>
    <w:p w14:paraId="753BFA27" w14:textId="71326266" w:rsidR="00B47E6A" w:rsidRPr="003F5782" w:rsidRDefault="00650CBA" w:rsidP="003F5782">
      <w:pPr>
        <w:pStyle w:val="Listaszerbekezds"/>
        <w:numPr>
          <w:ilvl w:val="0"/>
          <w:numId w:val="6"/>
        </w:numPr>
        <w:spacing w:line="240" w:lineRule="auto"/>
        <w:ind w:left="567" w:hanging="567"/>
        <w:rPr>
          <w:szCs w:val="22"/>
        </w:rPr>
      </w:pPr>
      <w:r w:rsidRPr="003F5782">
        <w:rPr>
          <w:szCs w:val="22"/>
        </w:rPr>
        <w:t>A sterilitás megőrzése érdekében a következő eluálásig h</w:t>
      </w:r>
      <w:r w:rsidR="00B47E6A" w:rsidRPr="003F5782">
        <w:rPr>
          <w:szCs w:val="22"/>
        </w:rPr>
        <w:t xml:space="preserve">agyja </w:t>
      </w:r>
      <w:r w:rsidR="002A76C2" w:rsidRPr="003F5782">
        <w:rPr>
          <w:szCs w:val="22"/>
        </w:rPr>
        <w:t xml:space="preserve">a helyén </w:t>
      </w:r>
      <w:r w:rsidR="00B47E6A" w:rsidRPr="003F5782">
        <w:rPr>
          <w:szCs w:val="22"/>
        </w:rPr>
        <w:t xml:space="preserve">az üres </w:t>
      </w:r>
      <w:bookmarkStart w:id="17" w:name="_Hlk78883540"/>
      <w:r w:rsidR="00B47E6A" w:rsidRPr="003F5782">
        <w:rPr>
          <w:szCs w:val="22"/>
        </w:rPr>
        <w:t>0,9%-os nátrium-klorid</w:t>
      </w:r>
      <w:r w:rsidR="00270BE3" w:rsidRPr="003F5782">
        <w:rPr>
          <w:szCs w:val="22"/>
        </w:rPr>
        <w:t xml:space="preserve"> </w:t>
      </w:r>
      <w:r w:rsidR="00B47E6A" w:rsidRPr="003F5782">
        <w:rPr>
          <w:szCs w:val="22"/>
        </w:rPr>
        <w:t>oldat</w:t>
      </w:r>
      <w:r w:rsidRPr="003F5782">
        <w:rPr>
          <w:szCs w:val="22"/>
        </w:rPr>
        <w:t>os</w:t>
      </w:r>
      <w:r w:rsidR="00B47E6A" w:rsidRPr="003F5782">
        <w:rPr>
          <w:szCs w:val="22"/>
        </w:rPr>
        <w:t xml:space="preserve"> </w:t>
      </w:r>
      <w:r w:rsidR="00427D91" w:rsidRPr="003F5782">
        <w:rPr>
          <w:szCs w:val="22"/>
        </w:rPr>
        <w:t xml:space="preserve">injekciós </w:t>
      </w:r>
      <w:r w:rsidR="00B47E6A" w:rsidRPr="003F5782">
        <w:rPr>
          <w:szCs w:val="22"/>
        </w:rPr>
        <w:t>üveget</w:t>
      </w:r>
      <w:bookmarkEnd w:id="17"/>
      <w:r w:rsidR="00B47E6A" w:rsidRPr="003F5782">
        <w:rPr>
          <w:szCs w:val="22"/>
        </w:rPr>
        <w:t>.</w:t>
      </w:r>
    </w:p>
    <w:p w14:paraId="18D7992B" w14:textId="77777777" w:rsidR="00B47E6A" w:rsidRPr="00883B7C" w:rsidRDefault="00B47E6A" w:rsidP="00EA2FFB">
      <w:pPr>
        <w:spacing w:line="240" w:lineRule="auto"/>
        <w:rPr>
          <w:szCs w:val="22"/>
        </w:rPr>
      </w:pPr>
    </w:p>
    <w:p w14:paraId="294063D4" w14:textId="11CFB47F" w:rsidR="00673315" w:rsidRPr="00BA5FCD" w:rsidRDefault="00673315" w:rsidP="00883B7C">
      <w:pPr>
        <w:keepNext/>
        <w:keepLines/>
        <w:suppressAutoHyphens w:val="0"/>
        <w:spacing w:line="240" w:lineRule="auto"/>
        <w:rPr>
          <w:rFonts w:eastAsia="MS Mincho"/>
          <w:b/>
          <w:szCs w:val="22"/>
          <w:lang w:eastAsia="fr-FR"/>
        </w:rPr>
      </w:pPr>
      <w:r w:rsidRPr="00203291">
        <w:rPr>
          <w:rFonts w:eastAsia="MS Mincho"/>
          <w:b/>
          <w:szCs w:val="22"/>
          <w:lang w:eastAsia="fr-FR"/>
        </w:rPr>
        <w:lastRenderedPageBreak/>
        <w:t>Következő elúció</w:t>
      </w:r>
    </w:p>
    <w:p w14:paraId="79DF000A" w14:textId="684C314B" w:rsidR="00900A4A" w:rsidRPr="006D4C2E" w:rsidRDefault="00900A4A" w:rsidP="00EA2FFB">
      <w:pPr>
        <w:keepNext/>
        <w:spacing w:line="240" w:lineRule="auto"/>
        <w:rPr>
          <w:szCs w:val="22"/>
        </w:rPr>
      </w:pPr>
    </w:p>
    <w:p w14:paraId="4E0BFD30" w14:textId="573D6909" w:rsidR="00673315" w:rsidRPr="00014C54" w:rsidRDefault="00673315" w:rsidP="00BA5FCD">
      <w:pPr>
        <w:spacing w:line="240" w:lineRule="auto"/>
        <w:rPr>
          <w:szCs w:val="22"/>
        </w:rPr>
      </w:pPr>
      <w:r w:rsidRPr="00FE6C1C">
        <w:rPr>
          <w:szCs w:val="22"/>
        </w:rPr>
        <w:t>Használjon egy új</w:t>
      </w:r>
      <w:r w:rsidR="00203291">
        <w:rPr>
          <w:szCs w:val="22"/>
        </w:rPr>
        <w:t>,</w:t>
      </w:r>
      <w:r w:rsidRPr="00FE6C1C">
        <w:rPr>
          <w:szCs w:val="22"/>
        </w:rPr>
        <w:t xml:space="preserve"> megfelelő térfogatú </w:t>
      </w:r>
      <w:r w:rsidR="00203291">
        <w:rPr>
          <w:szCs w:val="22"/>
        </w:rPr>
        <w:t>i</w:t>
      </w:r>
      <w:r w:rsidRPr="00FE6C1C">
        <w:rPr>
          <w:szCs w:val="22"/>
        </w:rPr>
        <w:t>njekcióhoz való 0,9%-os nátrium-klorid</w:t>
      </w:r>
      <w:r w:rsidR="00270BE3" w:rsidRPr="00FE6C1C">
        <w:rPr>
          <w:szCs w:val="22"/>
        </w:rPr>
        <w:t xml:space="preserve"> </w:t>
      </w:r>
      <w:r w:rsidRPr="00014C54">
        <w:rPr>
          <w:szCs w:val="22"/>
        </w:rPr>
        <w:t>oldatos</w:t>
      </w:r>
      <w:r w:rsidR="00270BE3" w:rsidRPr="00014C54">
        <w:rPr>
          <w:szCs w:val="22"/>
        </w:rPr>
        <w:t xml:space="preserve"> injekció</w:t>
      </w:r>
      <w:r w:rsidR="00203291">
        <w:rPr>
          <w:szCs w:val="22"/>
        </w:rPr>
        <w:t>s</w:t>
      </w:r>
      <w:r w:rsidRPr="00014C54">
        <w:rPr>
          <w:szCs w:val="22"/>
        </w:rPr>
        <w:t xml:space="preserve"> üveget</w:t>
      </w:r>
      <w:r w:rsidR="00203291">
        <w:rPr>
          <w:szCs w:val="22"/>
        </w:rPr>
        <w:t>, valamint</w:t>
      </w:r>
      <w:r w:rsidRPr="00014C54">
        <w:rPr>
          <w:szCs w:val="22"/>
        </w:rPr>
        <w:t xml:space="preserve"> egy</w:t>
      </w:r>
      <w:r w:rsidR="00203291">
        <w:rPr>
          <w:szCs w:val="22"/>
        </w:rPr>
        <w:t xml:space="preserve"> új</w:t>
      </w:r>
      <w:r w:rsidRPr="00014C54">
        <w:rPr>
          <w:szCs w:val="22"/>
        </w:rPr>
        <w:t xml:space="preserve"> elúciós üveget, és ismételje meg az 1-1</w:t>
      </w:r>
      <w:r w:rsidR="0015394F">
        <w:rPr>
          <w:szCs w:val="22"/>
        </w:rPr>
        <w:t>0</w:t>
      </w:r>
      <w:r w:rsidR="00203291">
        <w:rPr>
          <w:szCs w:val="22"/>
        </w:rPr>
        <w:t>.</w:t>
      </w:r>
      <w:r w:rsidRPr="00014C54">
        <w:rPr>
          <w:szCs w:val="22"/>
        </w:rPr>
        <w:t xml:space="preserve"> lépést.</w:t>
      </w:r>
    </w:p>
    <w:p w14:paraId="0D0CB69B" w14:textId="3BC6112E" w:rsidR="000C3AC9" w:rsidRPr="003B0826" w:rsidRDefault="000C3AC9" w:rsidP="00964FD6">
      <w:pPr>
        <w:spacing w:line="240" w:lineRule="auto"/>
        <w:rPr>
          <w:szCs w:val="22"/>
        </w:rPr>
      </w:pPr>
    </w:p>
    <w:p w14:paraId="11081FCB" w14:textId="61E8362B" w:rsidR="000C3AC9" w:rsidRPr="006D4C2E" w:rsidRDefault="000C3AC9" w:rsidP="00EA2FFB">
      <w:pPr>
        <w:keepNext/>
        <w:spacing w:line="240" w:lineRule="auto"/>
        <w:rPr>
          <w:b/>
          <w:bCs/>
          <w:szCs w:val="22"/>
          <w:u w:val="single"/>
        </w:rPr>
      </w:pPr>
      <w:r w:rsidRPr="003B0826">
        <w:rPr>
          <w:b/>
          <w:bCs/>
          <w:szCs w:val="22"/>
          <w:u w:val="single"/>
        </w:rPr>
        <w:t xml:space="preserve">A </w:t>
      </w:r>
      <w:bookmarkStart w:id="18" w:name="_Hlk78884817"/>
      <w:r w:rsidRPr="00BA5FCD">
        <w:rPr>
          <w:b/>
          <w:bCs/>
          <w:szCs w:val="22"/>
          <w:u w:val="single"/>
        </w:rPr>
        <w:t>(</w:t>
      </w:r>
      <w:r w:rsidRPr="00BA5FCD">
        <w:rPr>
          <w:b/>
          <w:bCs/>
          <w:szCs w:val="22"/>
          <w:u w:val="single"/>
          <w:vertAlign w:val="superscript"/>
        </w:rPr>
        <w:t>99m</w:t>
      </w:r>
      <w:r w:rsidRPr="00BA5FCD">
        <w:rPr>
          <w:b/>
          <w:bCs/>
          <w:szCs w:val="22"/>
          <w:u w:val="single"/>
        </w:rPr>
        <w:t xml:space="preserve">Tc)-technécium </w:t>
      </w:r>
      <w:bookmarkEnd w:id="18"/>
      <w:r w:rsidRPr="006D4C2E">
        <w:rPr>
          <w:b/>
          <w:bCs/>
          <w:szCs w:val="22"/>
          <w:u w:val="single"/>
        </w:rPr>
        <w:t>elúciós aktivitása és hozama</w:t>
      </w:r>
    </w:p>
    <w:p w14:paraId="7FB857A7" w14:textId="6733045A" w:rsidR="000C3AC9" w:rsidRPr="00BC1AF8" w:rsidRDefault="000C3AC9" w:rsidP="00CC3C08">
      <w:pPr>
        <w:spacing w:line="240" w:lineRule="auto"/>
        <w:rPr>
          <w:szCs w:val="22"/>
        </w:rPr>
      </w:pPr>
      <w:bookmarkStart w:id="19" w:name="_Hlk78885422"/>
      <w:r w:rsidRPr="00FE6C1C">
        <w:rPr>
          <w:szCs w:val="22"/>
        </w:rPr>
        <w:t>A M</w:t>
      </w:r>
      <w:r w:rsidR="00910DC4">
        <w:rPr>
          <w:szCs w:val="22"/>
        </w:rPr>
        <w:t>ontek</w:t>
      </w:r>
      <w:r w:rsidRPr="00FE6C1C">
        <w:rPr>
          <w:szCs w:val="22"/>
        </w:rPr>
        <w:t xml:space="preserve"> 10-40 GBq radioaktív izotóp generátort az oszlopra töltött molibdénmennyiség alapján kalibrálják. A rendelkezésre álló </w:t>
      </w:r>
      <w:r w:rsidRPr="00FE6C1C">
        <w:rPr>
          <w:szCs w:val="22"/>
          <w:vertAlign w:val="superscript"/>
        </w:rPr>
        <w:t>99m</w:t>
      </w:r>
      <w:r w:rsidRPr="00014C54">
        <w:rPr>
          <w:szCs w:val="22"/>
        </w:rPr>
        <w:t>Tc függ a referencia előtti vagy utáni idő</w:t>
      </w:r>
      <w:r w:rsidR="00203291">
        <w:rPr>
          <w:szCs w:val="22"/>
        </w:rPr>
        <w:t>ponttó</w:t>
      </w:r>
      <w:r w:rsidRPr="00014C54">
        <w:rPr>
          <w:szCs w:val="22"/>
        </w:rPr>
        <w:t xml:space="preserve">l (a </w:t>
      </w:r>
      <w:r w:rsidRPr="00014C54">
        <w:rPr>
          <w:szCs w:val="22"/>
          <w:vertAlign w:val="superscript"/>
        </w:rPr>
        <w:t>99</w:t>
      </w:r>
      <w:r w:rsidRPr="00014C54">
        <w:rPr>
          <w:szCs w:val="22"/>
        </w:rPr>
        <w:t xml:space="preserve">Mo bomlása miatt), az </w:t>
      </w:r>
      <w:r w:rsidR="00E57787" w:rsidRPr="00B01883">
        <w:rPr>
          <w:szCs w:val="22"/>
        </w:rPr>
        <w:t xml:space="preserve">utolsó </w:t>
      </w:r>
      <w:r w:rsidRPr="00BC1AF8">
        <w:rPr>
          <w:szCs w:val="22"/>
        </w:rPr>
        <w:t>elúció</w:t>
      </w:r>
      <w:r w:rsidR="00E57787" w:rsidRPr="00BC1AF8">
        <w:rPr>
          <w:szCs w:val="22"/>
        </w:rPr>
        <w:t xml:space="preserve">tól </w:t>
      </w:r>
      <w:r w:rsidRPr="00BC1AF8">
        <w:rPr>
          <w:szCs w:val="22"/>
        </w:rPr>
        <w:t xml:space="preserve">eltelt időtől (a </w:t>
      </w:r>
      <w:r w:rsidR="00203291">
        <w:rPr>
          <w:szCs w:val="22"/>
        </w:rPr>
        <w:t>„</w:t>
      </w:r>
      <w:r w:rsidRPr="00B01883">
        <w:rPr>
          <w:szCs w:val="22"/>
          <w:vertAlign w:val="superscript"/>
        </w:rPr>
        <w:t>99m</w:t>
      </w:r>
      <w:r w:rsidRPr="00BC1AF8">
        <w:rPr>
          <w:szCs w:val="22"/>
        </w:rPr>
        <w:t>Tc</w:t>
      </w:r>
      <w:r w:rsidR="00203291">
        <w:rPr>
          <w:szCs w:val="22"/>
        </w:rPr>
        <w:t>-</w:t>
      </w:r>
      <w:r w:rsidR="00427D91" w:rsidRPr="00BC1AF8">
        <w:rPr>
          <w:szCs w:val="22"/>
        </w:rPr>
        <w:t>képződés</w:t>
      </w:r>
      <w:r w:rsidR="00203291">
        <w:rPr>
          <w:szCs w:val="22"/>
        </w:rPr>
        <w:t>”</w:t>
      </w:r>
      <w:r w:rsidRPr="00BC1AF8">
        <w:rPr>
          <w:szCs w:val="22"/>
        </w:rPr>
        <w:t xml:space="preserve"> miatt) és a </w:t>
      </w:r>
      <w:r w:rsidRPr="00BC1AF8">
        <w:rPr>
          <w:szCs w:val="22"/>
          <w:vertAlign w:val="superscript"/>
        </w:rPr>
        <w:t>99</w:t>
      </w:r>
      <w:r w:rsidRPr="00BC1AF8">
        <w:rPr>
          <w:szCs w:val="22"/>
        </w:rPr>
        <w:t>Mo bomlási jellemzőitől (</w:t>
      </w:r>
      <w:r w:rsidR="00750D56" w:rsidRPr="00F33AED">
        <w:rPr>
          <w:szCs w:val="22"/>
        </w:rPr>
        <w:t>teljes</w:t>
      </w:r>
      <w:r w:rsidRPr="00CD7B08">
        <w:rPr>
          <w:szCs w:val="22"/>
        </w:rPr>
        <w:t xml:space="preserve"> bomlás </w:t>
      </w:r>
      <w:r w:rsidR="00750D56" w:rsidRPr="00CD7B08">
        <w:rPr>
          <w:szCs w:val="22"/>
        </w:rPr>
        <w:t>86,2</w:t>
      </w:r>
      <w:r w:rsidR="00750D56" w:rsidRPr="00883B7C">
        <w:rPr>
          <w:szCs w:val="22"/>
        </w:rPr>
        <w:t xml:space="preserve">%-a </w:t>
      </w:r>
      <w:r w:rsidRPr="00883B7C">
        <w:rPr>
          <w:szCs w:val="22"/>
          <w:vertAlign w:val="superscript"/>
        </w:rPr>
        <w:t>99m</w:t>
      </w:r>
      <w:r w:rsidRPr="00883B7C">
        <w:rPr>
          <w:szCs w:val="22"/>
        </w:rPr>
        <w:t xml:space="preserve">Tc). A 3-5. táblázatban felsorolt </w:t>
      </w:r>
      <w:r w:rsidR="0018229B" w:rsidRPr="00883B7C">
        <w:rPr>
          <w:szCs w:val="22"/>
        </w:rPr>
        <w:t>faktorok</w:t>
      </w:r>
      <w:r w:rsidRPr="00883B7C">
        <w:rPr>
          <w:szCs w:val="22"/>
        </w:rPr>
        <w:t xml:space="preserve"> felhasználhatók a rendelkezésre álló </w:t>
      </w:r>
      <w:r w:rsidR="00750D56" w:rsidRPr="00883B7C">
        <w:rPr>
          <w:szCs w:val="22"/>
        </w:rPr>
        <w:t>(</w:t>
      </w:r>
      <w:r w:rsidR="00750D56" w:rsidRPr="00883B7C">
        <w:rPr>
          <w:szCs w:val="22"/>
          <w:vertAlign w:val="superscript"/>
        </w:rPr>
        <w:t>99m</w:t>
      </w:r>
      <w:r w:rsidR="00750D56" w:rsidRPr="00883B7C">
        <w:rPr>
          <w:szCs w:val="22"/>
        </w:rPr>
        <w:t>Tc)-technécium</w:t>
      </w:r>
      <w:r w:rsidR="00203291">
        <w:rPr>
          <w:szCs w:val="22"/>
        </w:rPr>
        <w:t>-</w:t>
      </w:r>
      <w:r w:rsidRPr="00B01883">
        <w:rPr>
          <w:szCs w:val="22"/>
        </w:rPr>
        <w:t>aktivitás kiszámítására a következő módszerrel.</w:t>
      </w:r>
    </w:p>
    <w:bookmarkEnd w:id="19"/>
    <w:p w14:paraId="388DE661" w14:textId="14E2582F" w:rsidR="000C3AC9" w:rsidRPr="00F33AED" w:rsidRDefault="000C3AC9" w:rsidP="009741C8">
      <w:pPr>
        <w:spacing w:line="240" w:lineRule="auto"/>
        <w:rPr>
          <w:szCs w:val="22"/>
        </w:rPr>
      </w:pPr>
    </w:p>
    <w:p w14:paraId="7A2F6D77" w14:textId="45313109" w:rsidR="00E57787" w:rsidRPr="00883B7C" w:rsidRDefault="00E57787">
      <w:pPr>
        <w:spacing w:line="240" w:lineRule="auto"/>
        <w:rPr>
          <w:szCs w:val="22"/>
        </w:rPr>
      </w:pPr>
      <w:r w:rsidRPr="00CD7B08">
        <w:rPr>
          <w:szCs w:val="22"/>
        </w:rPr>
        <w:t>Először szorozza meg a megadott referencia</w:t>
      </w:r>
      <w:r w:rsidR="001F1B86" w:rsidRPr="00883B7C">
        <w:rPr>
          <w:szCs w:val="22"/>
        </w:rPr>
        <w:t>aktivitást</w:t>
      </w:r>
      <w:r w:rsidRPr="00883B7C">
        <w:rPr>
          <w:szCs w:val="22"/>
        </w:rPr>
        <w:t xml:space="preserve"> a 3. táblázat megfelelő </w:t>
      </w:r>
      <w:r w:rsidR="006424AE" w:rsidRPr="00883B7C">
        <w:rPr>
          <w:szCs w:val="22"/>
        </w:rPr>
        <w:t>értékével</w:t>
      </w:r>
      <w:r w:rsidRPr="00883B7C">
        <w:rPr>
          <w:szCs w:val="22"/>
        </w:rPr>
        <w:t xml:space="preserve"> (amely </w:t>
      </w:r>
      <w:r w:rsidR="00764588">
        <w:rPr>
          <w:szCs w:val="22"/>
        </w:rPr>
        <w:t xml:space="preserve">megadja </w:t>
      </w:r>
      <w:r w:rsidR="00203291">
        <w:rPr>
          <w:szCs w:val="22"/>
        </w:rPr>
        <w:t xml:space="preserve">a </w:t>
      </w:r>
      <w:r w:rsidRPr="00B01883">
        <w:rPr>
          <w:szCs w:val="22"/>
          <w:vertAlign w:val="superscript"/>
        </w:rPr>
        <w:t>99</w:t>
      </w:r>
      <w:r w:rsidRPr="00BC1AF8">
        <w:rPr>
          <w:szCs w:val="22"/>
        </w:rPr>
        <w:t>Mo</w:t>
      </w:r>
      <w:r w:rsidR="00203291">
        <w:rPr>
          <w:szCs w:val="22"/>
        </w:rPr>
        <w:noBreakHyphen/>
      </w:r>
      <w:r w:rsidRPr="00BC1AF8">
        <w:rPr>
          <w:szCs w:val="22"/>
        </w:rPr>
        <w:t>bomlás</w:t>
      </w:r>
      <w:r w:rsidR="00764588">
        <w:rPr>
          <w:szCs w:val="22"/>
        </w:rPr>
        <w:t>á</w:t>
      </w:r>
      <w:r w:rsidRPr="00B01883">
        <w:rPr>
          <w:szCs w:val="22"/>
        </w:rPr>
        <w:t>t</w:t>
      </w:r>
      <w:r w:rsidRPr="00883B7C">
        <w:rPr>
          <w:szCs w:val="22"/>
        </w:rPr>
        <w:t>). Ezután szorozza meg a</w:t>
      </w:r>
      <w:r w:rsidR="001F1B86" w:rsidRPr="00883B7C">
        <w:rPr>
          <w:szCs w:val="22"/>
        </w:rPr>
        <w:t xml:space="preserve">z eredményt </w:t>
      </w:r>
      <w:r w:rsidRPr="00883B7C">
        <w:rPr>
          <w:szCs w:val="22"/>
        </w:rPr>
        <w:t xml:space="preserve">az 5. táblázat megfelelő </w:t>
      </w:r>
      <w:r w:rsidR="006424AE" w:rsidRPr="00883B7C">
        <w:rPr>
          <w:szCs w:val="22"/>
        </w:rPr>
        <w:t>értékével</w:t>
      </w:r>
      <w:r w:rsidRPr="00883B7C">
        <w:rPr>
          <w:szCs w:val="22"/>
        </w:rPr>
        <w:t xml:space="preserve"> (amely a </w:t>
      </w:r>
      <w:r w:rsidRPr="00883B7C">
        <w:rPr>
          <w:szCs w:val="22"/>
          <w:vertAlign w:val="superscript"/>
        </w:rPr>
        <w:t>99m</w:t>
      </w:r>
      <w:r w:rsidRPr="00883B7C">
        <w:rPr>
          <w:szCs w:val="22"/>
        </w:rPr>
        <w:t>Tc</w:t>
      </w:r>
      <w:r w:rsidR="00203291">
        <w:rPr>
          <w:szCs w:val="22"/>
        </w:rPr>
        <w:t>-képződést</w:t>
      </w:r>
      <w:r w:rsidRPr="00BC1AF8">
        <w:rPr>
          <w:szCs w:val="22"/>
        </w:rPr>
        <w:t xml:space="preserve"> és a </w:t>
      </w:r>
      <w:r w:rsidRPr="00BC1AF8">
        <w:rPr>
          <w:szCs w:val="22"/>
          <w:vertAlign w:val="superscript"/>
        </w:rPr>
        <w:t>99</w:t>
      </w:r>
      <w:r w:rsidRPr="00BC1AF8">
        <w:rPr>
          <w:szCs w:val="22"/>
        </w:rPr>
        <w:t>Mo bomlási jellemzőit</w:t>
      </w:r>
      <w:r w:rsidR="001F1B86" w:rsidRPr="00F33AED">
        <w:rPr>
          <w:szCs w:val="22"/>
        </w:rPr>
        <w:t xml:space="preserve"> </w:t>
      </w:r>
      <w:r w:rsidR="00764588">
        <w:rPr>
          <w:szCs w:val="22"/>
        </w:rPr>
        <w:t>adja meg</w:t>
      </w:r>
      <w:r w:rsidRPr="00B01883">
        <w:rPr>
          <w:szCs w:val="22"/>
        </w:rPr>
        <w:t xml:space="preserve">), vagy ha egyszer eluál, akkor közvetlenül használhatja a 6. táblázatot. Az eluátum </w:t>
      </w:r>
      <w:r w:rsidR="00427D91" w:rsidRPr="00BC1AF8">
        <w:rPr>
          <w:szCs w:val="22"/>
        </w:rPr>
        <w:t xml:space="preserve">mindenkori </w:t>
      </w:r>
      <w:r w:rsidRPr="00BC1AF8">
        <w:rPr>
          <w:szCs w:val="22"/>
        </w:rPr>
        <w:t xml:space="preserve">aktivitásának kiszámításához bármikor használhatja a 4. táblázatot (amely </w:t>
      </w:r>
      <w:r w:rsidR="00764588">
        <w:rPr>
          <w:szCs w:val="22"/>
        </w:rPr>
        <w:t xml:space="preserve">megadja a </w:t>
      </w:r>
      <w:r w:rsidRPr="00B01883">
        <w:rPr>
          <w:szCs w:val="22"/>
          <w:vertAlign w:val="superscript"/>
        </w:rPr>
        <w:t>99m</w:t>
      </w:r>
      <w:r w:rsidRPr="00BC1AF8">
        <w:rPr>
          <w:szCs w:val="22"/>
        </w:rPr>
        <w:t>Tc bomlás</w:t>
      </w:r>
      <w:r w:rsidR="00764588">
        <w:rPr>
          <w:szCs w:val="22"/>
        </w:rPr>
        <w:t>á</w:t>
      </w:r>
      <w:r w:rsidRPr="00B01883">
        <w:rPr>
          <w:szCs w:val="22"/>
        </w:rPr>
        <w:t>t</w:t>
      </w:r>
      <w:r w:rsidRPr="00883B7C">
        <w:rPr>
          <w:szCs w:val="22"/>
        </w:rPr>
        <w:t>).</w:t>
      </w:r>
    </w:p>
    <w:p w14:paraId="4A5DC862" w14:textId="444DFA6D" w:rsidR="00E57787" w:rsidRPr="00D97DF8" w:rsidRDefault="00E57787">
      <w:pPr>
        <w:spacing w:line="240" w:lineRule="auto"/>
        <w:rPr>
          <w:szCs w:val="22"/>
        </w:rPr>
      </w:pPr>
    </w:p>
    <w:p w14:paraId="7E8D113E" w14:textId="2C0FFC47" w:rsidR="00E57787" w:rsidRPr="00883B7C" w:rsidRDefault="00E57787">
      <w:pPr>
        <w:spacing w:line="240" w:lineRule="auto"/>
        <w:rPr>
          <w:szCs w:val="22"/>
        </w:rPr>
      </w:pPr>
      <w:r w:rsidRPr="00D97DF8">
        <w:rPr>
          <w:szCs w:val="22"/>
        </w:rPr>
        <w:t xml:space="preserve">A </w:t>
      </w:r>
      <w:r w:rsidRPr="00D97DF8">
        <w:rPr>
          <w:szCs w:val="22"/>
          <w:vertAlign w:val="superscript"/>
        </w:rPr>
        <w:t>99m</w:t>
      </w:r>
      <w:r w:rsidRPr="00D97DF8">
        <w:rPr>
          <w:szCs w:val="22"/>
        </w:rPr>
        <w:t xml:space="preserve">Tc tényleges hozama kismértékben változik, mivel az elúciós hatékonyság generátoronként </w:t>
      </w:r>
      <w:r w:rsidR="008F1292" w:rsidRPr="00D97DF8">
        <w:rPr>
          <w:szCs w:val="22"/>
        </w:rPr>
        <w:t>eltérő</w:t>
      </w:r>
      <w:r w:rsidRPr="00D97DF8">
        <w:rPr>
          <w:szCs w:val="22"/>
        </w:rPr>
        <w:t xml:space="preserve">. </w:t>
      </w:r>
      <w:r w:rsidR="00764588">
        <w:rPr>
          <w:szCs w:val="22"/>
        </w:rPr>
        <w:t>A hozam á</w:t>
      </w:r>
      <w:r w:rsidRPr="00BC1AF8">
        <w:rPr>
          <w:szCs w:val="22"/>
        </w:rPr>
        <w:t xml:space="preserve">ltalában nem lehet kevesebb, mint a rendelkezésre álló </w:t>
      </w:r>
      <w:r w:rsidRPr="00BC1AF8">
        <w:rPr>
          <w:szCs w:val="22"/>
          <w:vertAlign w:val="superscript"/>
        </w:rPr>
        <w:t>99m</w:t>
      </w:r>
      <w:r w:rsidRPr="00BC1AF8">
        <w:rPr>
          <w:szCs w:val="22"/>
        </w:rPr>
        <w:t>Tc</w:t>
      </w:r>
      <w:r w:rsidR="00764588">
        <w:rPr>
          <w:szCs w:val="22"/>
        </w:rPr>
        <w:t>-</w:t>
      </w:r>
      <w:r w:rsidRPr="00BC1AF8">
        <w:rPr>
          <w:szCs w:val="22"/>
        </w:rPr>
        <w:t>aktivitás 90%</w:t>
      </w:r>
      <w:r w:rsidRPr="00883B7C">
        <w:rPr>
          <w:szCs w:val="22"/>
        </w:rPr>
        <w:t>-a.</w:t>
      </w:r>
    </w:p>
    <w:p w14:paraId="08028449" w14:textId="6399A8B4" w:rsidR="00F956FA" w:rsidRPr="00883B7C" w:rsidRDefault="00F956FA">
      <w:pPr>
        <w:spacing w:line="240" w:lineRule="auto"/>
        <w:rPr>
          <w:szCs w:val="22"/>
        </w:rPr>
      </w:pPr>
    </w:p>
    <w:p w14:paraId="5DCEAB66" w14:textId="7C4DEF8E" w:rsidR="00F956FA" w:rsidRPr="00BA5FCD" w:rsidRDefault="00F956FA" w:rsidP="00EA2FFB">
      <w:pPr>
        <w:tabs>
          <w:tab w:val="left" w:pos="851"/>
          <w:tab w:val="left" w:pos="1418"/>
        </w:tabs>
        <w:suppressAutoHyphens w:val="0"/>
        <w:autoSpaceDE w:val="0"/>
        <w:spacing w:line="240" w:lineRule="auto"/>
        <w:rPr>
          <w:b/>
          <w:szCs w:val="22"/>
          <w:lang w:eastAsia="en-US"/>
        </w:rPr>
      </w:pPr>
      <w:r w:rsidRPr="00BA5FCD">
        <w:rPr>
          <w:b/>
          <w:szCs w:val="22"/>
          <w:lang w:eastAsia="en-US"/>
        </w:rPr>
        <w:t>3. Táblázat</w:t>
      </w:r>
      <w:r w:rsidR="00B01883">
        <w:rPr>
          <w:b/>
          <w:szCs w:val="22"/>
          <w:lang w:eastAsia="en-US"/>
        </w:rPr>
        <w:tab/>
      </w:r>
      <w:r w:rsidR="00764588">
        <w:rPr>
          <w:b/>
          <w:szCs w:val="22"/>
          <w:lang w:eastAsia="en-US"/>
        </w:rPr>
        <w:t xml:space="preserve">A </w:t>
      </w:r>
      <w:r w:rsidRPr="00BA5FCD">
        <w:rPr>
          <w:b/>
          <w:szCs w:val="22"/>
          <w:vertAlign w:val="superscript"/>
          <w:lang w:eastAsia="en-US"/>
        </w:rPr>
        <w:t>99</w:t>
      </w:r>
      <w:r w:rsidRPr="00BA5FCD">
        <w:rPr>
          <w:b/>
          <w:szCs w:val="22"/>
          <w:lang w:eastAsia="en-US"/>
        </w:rPr>
        <w:t>Mo bomlás</w:t>
      </w:r>
      <w:r w:rsidR="005A5668" w:rsidRPr="00BA5FCD">
        <w:rPr>
          <w:b/>
          <w:szCs w:val="22"/>
          <w:lang w:eastAsia="en-US"/>
        </w:rPr>
        <w:t>a</w:t>
      </w:r>
      <w:r w:rsidRPr="00BA5FCD">
        <w:rPr>
          <w:b/>
          <w:szCs w:val="22"/>
          <w:lang w:eastAsia="en-US"/>
        </w:rPr>
        <w:t xml:space="preserve"> (</w:t>
      </w:r>
      <w:r w:rsidR="00764588">
        <w:rPr>
          <w:b/>
          <w:szCs w:val="22"/>
          <w:lang w:eastAsia="en-US"/>
        </w:rPr>
        <w:t xml:space="preserve">a </w:t>
      </w:r>
      <w:r w:rsidRPr="00BA5FCD">
        <w:rPr>
          <w:b/>
          <w:szCs w:val="22"/>
          <w:vertAlign w:val="superscript"/>
          <w:lang w:eastAsia="en-US"/>
        </w:rPr>
        <w:t>99</w:t>
      </w:r>
      <w:r w:rsidRPr="00BA5FCD">
        <w:rPr>
          <w:b/>
          <w:szCs w:val="22"/>
          <w:lang w:eastAsia="en-US"/>
        </w:rPr>
        <w:t>Mo felezési ideje 66 óra)</w:t>
      </w:r>
    </w:p>
    <w:p w14:paraId="5C923E98" w14:textId="77777777" w:rsidR="00F956FA" w:rsidRPr="00BA5FCD" w:rsidRDefault="00F956FA" w:rsidP="0042123A">
      <w:pPr>
        <w:tabs>
          <w:tab w:val="left" w:leader="dot" w:pos="0"/>
          <w:tab w:val="left" w:pos="851"/>
        </w:tabs>
        <w:suppressAutoHyphens w:val="0"/>
        <w:spacing w:line="240" w:lineRule="auto"/>
        <w:rPr>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658"/>
        <w:gridCol w:w="752"/>
        <w:gridCol w:w="752"/>
        <w:gridCol w:w="752"/>
        <w:gridCol w:w="752"/>
        <w:gridCol w:w="752"/>
        <w:gridCol w:w="752"/>
        <w:gridCol w:w="752"/>
        <w:gridCol w:w="752"/>
        <w:gridCol w:w="752"/>
        <w:gridCol w:w="752"/>
      </w:tblGrid>
      <w:tr w:rsidR="00F956FA" w:rsidRPr="00BA5FCD" w14:paraId="38D97A20" w14:textId="77777777" w:rsidTr="00EA2FFB">
        <w:tc>
          <w:tcPr>
            <w:tcW w:w="0" w:type="auto"/>
          </w:tcPr>
          <w:p w14:paraId="7178458D" w14:textId="54EC0A87" w:rsidR="00F956FA" w:rsidRPr="00BA5FCD" w:rsidRDefault="009B086B" w:rsidP="0042123A">
            <w:pPr>
              <w:widowControl w:val="0"/>
              <w:suppressAutoHyphens w:val="0"/>
              <w:autoSpaceDE w:val="0"/>
              <w:autoSpaceDN w:val="0"/>
              <w:adjustRightInd w:val="0"/>
              <w:spacing w:line="240" w:lineRule="auto"/>
              <w:jc w:val="right"/>
              <w:rPr>
                <w:szCs w:val="22"/>
                <w:lang w:eastAsia="en-US"/>
              </w:rPr>
            </w:pPr>
            <w:r>
              <w:rPr>
                <w:szCs w:val="22"/>
                <w:lang w:eastAsia="en-US"/>
              </w:rPr>
              <w:t>t</w:t>
            </w:r>
            <w:r w:rsidR="00F956FA" w:rsidRPr="00BA5FCD">
              <w:rPr>
                <w:szCs w:val="22"/>
                <w:lang w:eastAsia="en-US"/>
              </w:rPr>
              <w:t xml:space="preserve"> (óra)</w:t>
            </w:r>
          </w:p>
        </w:tc>
        <w:tc>
          <w:tcPr>
            <w:tcW w:w="752" w:type="dxa"/>
          </w:tcPr>
          <w:p w14:paraId="2E11277D" w14:textId="77777777"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0</w:t>
            </w:r>
          </w:p>
        </w:tc>
        <w:tc>
          <w:tcPr>
            <w:tcW w:w="752" w:type="dxa"/>
          </w:tcPr>
          <w:p w14:paraId="6324A439" w14:textId="77777777"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1</w:t>
            </w:r>
          </w:p>
        </w:tc>
        <w:tc>
          <w:tcPr>
            <w:tcW w:w="752" w:type="dxa"/>
          </w:tcPr>
          <w:p w14:paraId="0FBD194B" w14:textId="77777777"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2</w:t>
            </w:r>
          </w:p>
        </w:tc>
        <w:tc>
          <w:tcPr>
            <w:tcW w:w="752" w:type="dxa"/>
          </w:tcPr>
          <w:p w14:paraId="64800C04" w14:textId="77777777"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3</w:t>
            </w:r>
          </w:p>
        </w:tc>
        <w:tc>
          <w:tcPr>
            <w:tcW w:w="752" w:type="dxa"/>
          </w:tcPr>
          <w:p w14:paraId="1F59D105" w14:textId="77777777"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4</w:t>
            </w:r>
          </w:p>
        </w:tc>
        <w:tc>
          <w:tcPr>
            <w:tcW w:w="752" w:type="dxa"/>
          </w:tcPr>
          <w:p w14:paraId="53B45EF1" w14:textId="77777777"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5</w:t>
            </w:r>
          </w:p>
        </w:tc>
        <w:tc>
          <w:tcPr>
            <w:tcW w:w="752" w:type="dxa"/>
          </w:tcPr>
          <w:p w14:paraId="49AB313F" w14:textId="77777777"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6</w:t>
            </w:r>
          </w:p>
        </w:tc>
        <w:tc>
          <w:tcPr>
            <w:tcW w:w="752" w:type="dxa"/>
          </w:tcPr>
          <w:p w14:paraId="478D14BA" w14:textId="77777777"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7</w:t>
            </w:r>
          </w:p>
        </w:tc>
        <w:tc>
          <w:tcPr>
            <w:tcW w:w="752" w:type="dxa"/>
          </w:tcPr>
          <w:p w14:paraId="0A61116B" w14:textId="77777777"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8</w:t>
            </w:r>
          </w:p>
        </w:tc>
        <w:tc>
          <w:tcPr>
            <w:tcW w:w="752" w:type="dxa"/>
          </w:tcPr>
          <w:p w14:paraId="48E5F449" w14:textId="77777777"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9</w:t>
            </w:r>
          </w:p>
        </w:tc>
      </w:tr>
      <w:tr w:rsidR="00F956FA" w:rsidRPr="00BA5FCD" w14:paraId="6C976D7D" w14:textId="77777777" w:rsidTr="00EA2FFB">
        <w:tc>
          <w:tcPr>
            <w:tcW w:w="0" w:type="auto"/>
          </w:tcPr>
          <w:p w14:paraId="0A2EDCCB" w14:textId="77777777" w:rsidR="00F956FA" w:rsidRPr="00BA5FCD" w:rsidRDefault="00F956FA" w:rsidP="00BA5FCD">
            <w:pPr>
              <w:widowControl w:val="0"/>
              <w:suppressAutoHyphens w:val="0"/>
              <w:autoSpaceDE w:val="0"/>
              <w:autoSpaceDN w:val="0"/>
              <w:adjustRightInd w:val="0"/>
              <w:spacing w:line="240" w:lineRule="auto"/>
              <w:rPr>
                <w:szCs w:val="22"/>
                <w:lang w:eastAsia="en-US"/>
              </w:rPr>
            </w:pPr>
            <w:r w:rsidRPr="00BA5FCD">
              <w:rPr>
                <w:szCs w:val="22"/>
                <w:lang w:eastAsia="en-US"/>
              </w:rPr>
              <w:t xml:space="preserve">0  </w:t>
            </w:r>
          </w:p>
        </w:tc>
        <w:tc>
          <w:tcPr>
            <w:tcW w:w="752" w:type="dxa"/>
          </w:tcPr>
          <w:p w14:paraId="42D90FF1" w14:textId="5F14156A"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1,0000   </w:t>
            </w:r>
          </w:p>
        </w:tc>
        <w:tc>
          <w:tcPr>
            <w:tcW w:w="752" w:type="dxa"/>
          </w:tcPr>
          <w:p w14:paraId="1C45733C" w14:textId="5B989C9E"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0,9896  </w:t>
            </w:r>
          </w:p>
        </w:tc>
        <w:tc>
          <w:tcPr>
            <w:tcW w:w="752" w:type="dxa"/>
          </w:tcPr>
          <w:p w14:paraId="2F6280BE" w14:textId="3B246AEE" w:rsidR="00F956FA" w:rsidRPr="00BA5FCD" w:rsidRDefault="00F956FA" w:rsidP="00B305CE">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0,9792  </w:t>
            </w:r>
          </w:p>
        </w:tc>
        <w:tc>
          <w:tcPr>
            <w:tcW w:w="752" w:type="dxa"/>
          </w:tcPr>
          <w:p w14:paraId="70F1B87C" w14:textId="25430133" w:rsidR="00F956FA" w:rsidRPr="00BA5FCD" w:rsidRDefault="00F956FA" w:rsidP="00964FD6">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0,9690  </w:t>
            </w:r>
          </w:p>
        </w:tc>
        <w:tc>
          <w:tcPr>
            <w:tcW w:w="752" w:type="dxa"/>
          </w:tcPr>
          <w:p w14:paraId="043F677C" w14:textId="48404F95" w:rsidR="00F956FA" w:rsidRPr="00BA5FCD" w:rsidRDefault="00F956FA" w:rsidP="0042123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0,9589  </w:t>
            </w:r>
          </w:p>
        </w:tc>
        <w:tc>
          <w:tcPr>
            <w:tcW w:w="752" w:type="dxa"/>
          </w:tcPr>
          <w:p w14:paraId="0F71AC08" w14:textId="1ED489CD"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0,9488  </w:t>
            </w:r>
          </w:p>
        </w:tc>
        <w:tc>
          <w:tcPr>
            <w:tcW w:w="752" w:type="dxa"/>
          </w:tcPr>
          <w:p w14:paraId="16E17A49" w14:textId="464227D6"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0,9389  </w:t>
            </w:r>
          </w:p>
        </w:tc>
        <w:tc>
          <w:tcPr>
            <w:tcW w:w="752" w:type="dxa"/>
          </w:tcPr>
          <w:p w14:paraId="631D1204" w14:textId="277E0244"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0,9291  </w:t>
            </w:r>
          </w:p>
        </w:tc>
        <w:tc>
          <w:tcPr>
            <w:tcW w:w="752" w:type="dxa"/>
          </w:tcPr>
          <w:p w14:paraId="6D4918F0" w14:textId="1328EC64"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0,9194     </w:t>
            </w:r>
          </w:p>
        </w:tc>
        <w:tc>
          <w:tcPr>
            <w:tcW w:w="752" w:type="dxa"/>
          </w:tcPr>
          <w:p w14:paraId="284EA833" w14:textId="14DDD69D"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0,9098   </w:t>
            </w:r>
          </w:p>
        </w:tc>
      </w:tr>
      <w:tr w:rsidR="00F956FA" w:rsidRPr="00BA5FCD" w14:paraId="5E274808" w14:textId="77777777" w:rsidTr="00EA2FFB">
        <w:tc>
          <w:tcPr>
            <w:tcW w:w="0" w:type="auto"/>
          </w:tcPr>
          <w:p w14:paraId="085040C3" w14:textId="77777777" w:rsidR="00F956FA" w:rsidRPr="00BA5FCD" w:rsidRDefault="00F956FA" w:rsidP="00BA5FCD">
            <w:pPr>
              <w:widowControl w:val="0"/>
              <w:suppressAutoHyphens w:val="0"/>
              <w:autoSpaceDE w:val="0"/>
              <w:autoSpaceDN w:val="0"/>
              <w:adjustRightInd w:val="0"/>
              <w:spacing w:line="240" w:lineRule="auto"/>
              <w:rPr>
                <w:szCs w:val="22"/>
                <w:lang w:eastAsia="en-US"/>
              </w:rPr>
            </w:pPr>
            <w:r w:rsidRPr="00BA5FCD">
              <w:rPr>
                <w:szCs w:val="22"/>
                <w:lang w:eastAsia="en-US"/>
              </w:rPr>
              <w:t>10</w:t>
            </w:r>
          </w:p>
        </w:tc>
        <w:tc>
          <w:tcPr>
            <w:tcW w:w="752" w:type="dxa"/>
          </w:tcPr>
          <w:p w14:paraId="09D11F22" w14:textId="62AB97F8"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0,9003   </w:t>
            </w:r>
          </w:p>
        </w:tc>
        <w:tc>
          <w:tcPr>
            <w:tcW w:w="752" w:type="dxa"/>
          </w:tcPr>
          <w:p w14:paraId="36A407DC" w14:textId="5CD0E36D"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0,8909  </w:t>
            </w:r>
          </w:p>
        </w:tc>
        <w:tc>
          <w:tcPr>
            <w:tcW w:w="752" w:type="dxa"/>
          </w:tcPr>
          <w:p w14:paraId="4DCE58B7" w14:textId="18FE1491" w:rsidR="00F956FA" w:rsidRPr="00BA5FCD" w:rsidRDefault="00F956FA" w:rsidP="00B305CE">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0,8816  </w:t>
            </w:r>
          </w:p>
        </w:tc>
        <w:tc>
          <w:tcPr>
            <w:tcW w:w="752" w:type="dxa"/>
          </w:tcPr>
          <w:p w14:paraId="002E3D80" w14:textId="714F3CB6" w:rsidR="00F956FA" w:rsidRPr="00BA5FCD" w:rsidRDefault="00F956FA" w:rsidP="00964FD6">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0,8724  </w:t>
            </w:r>
          </w:p>
        </w:tc>
        <w:tc>
          <w:tcPr>
            <w:tcW w:w="752" w:type="dxa"/>
          </w:tcPr>
          <w:p w14:paraId="08FA02E3" w14:textId="5467480D" w:rsidR="00F956FA" w:rsidRPr="00BA5FCD" w:rsidRDefault="00F956FA" w:rsidP="0042123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0,8633  </w:t>
            </w:r>
          </w:p>
        </w:tc>
        <w:tc>
          <w:tcPr>
            <w:tcW w:w="752" w:type="dxa"/>
          </w:tcPr>
          <w:p w14:paraId="7A4D7875" w14:textId="414DC6E8"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0,8542  </w:t>
            </w:r>
          </w:p>
        </w:tc>
        <w:tc>
          <w:tcPr>
            <w:tcW w:w="752" w:type="dxa"/>
          </w:tcPr>
          <w:p w14:paraId="09131F5A" w14:textId="3FA79D13"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0,8453  </w:t>
            </w:r>
          </w:p>
        </w:tc>
        <w:tc>
          <w:tcPr>
            <w:tcW w:w="752" w:type="dxa"/>
          </w:tcPr>
          <w:p w14:paraId="3DA677D1" w14:textId="620A60D6"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0,8365  </w:t>
            </w:r>
          </w:p>
        </w:tc>
        <w:tc>
          <w:tcPr>
            <w:tcW w:w="752" w:type="dxa"/>
          </w:tcPr>
          <w:p w14:paraId="364F68A4" w14:textId="64949AE3"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0,8278   </w:t>
            </w:r>
          </w:p>
        </w:tc>
        <w:tc>
          <w:tcPr>
            <w:tcW w:w="752" w:type="dxa"/>
          </w:tcPr>
          <w:p w14:paraId="1F6E1BA5" w14:textId="2A3BD4D5"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0,8191</w:t>
            </w:r>
          </w:p>
        </w:tc>
      </w:tr>
      <w:tr w:rsidR="00F956FA" w:rsidRPr="00BA5FCD" w14:paraId="1A9A39E7" w14:textId="77777777" w:rsidTr="00EA2FFB">
        <w:tc>
          <w:tcPr>
            <w:tcW w:w="0" w:type="auto"/>
          </w:tcPr>
          <w:p w14:paraId="24033280" w14:textId="77777777" w:rsidR="00F956FA" w:rsidRPr="00BA5FCD" w:rsidRDefault="00F956FA" w:rsidP="00BA5FCD">
            <w:pPr>
              <w:widowControl w:val="0"/>
              <w:suppressAutoHyphens w:val="0"/>
              <w:autoSpaceDE w:val="0"/>
              <w:autoSpaceDN w:val="0"/>
              <w:adjustRightInd w:val="0"/>
              <w:spacing w:line="240" w:lineRule="auto"/>
              <w:rPr>
                <w:szCs w:val="22"/>
                <w:lang w:eastAsia="en-US"/>
              </w:rPr>
            </w:pPr>
            <w:r w:rsidRPr="00BA5FCD">
              <w:rPr>
                <w:szCs w:val="22"/>
                <w:lang w:eastAsia="en-US"/>
              </w:rPr>
              <w:t>20</w:t>
            </w:r>
          </w:p>
        </w:tc>
        <w:tc>
          <w:tcPr>
            <w:tcW w:w="752" w:type="dxa"/>
          </w:tcPr>
          <w:p w14:paraId="29B518F1" w14:textId="3C8BBFC2"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0,8105   </w:t>
            </w:r>
          </w:p>
        </w:tc>
        <w:tc>
          <w:tcPr>
            <w:tcW w:w="752" w:type="dxa"/>
          </w:tcPr>
          <w:p w14:paraId="238A911F" w14:textId="40F9E973"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0,8021  </w:t>
            </w:r>
          </w:p>
        </w:tc>
        <w:tc>
          <w:tcPr>
            <w:tcW w:w="752" w:type="dxa"/>
          </w:tcPr>
          <w:p w14:paraId="15EE1540" w14:textId="35ED7407" w:rsidR="00F956FA" w:rsidRPr="00BA5FCD" w:rsidRDefault="00F956FA" w:rsidP="00B305CE">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0,7937  </w:t>
            </w:r>
          </w:p>
        </w:tc>
        <w:tc>
          <w:tcPr>
            <w:tcW w:w="752" w:type="dxa"/>
          </w:tcPr>
          <w:p w14:paraId="69B1FA8F" w14:textId="2A8A2907" w:rsidR="00F956FA" w:rsidRPr="00BA5FCD" w:rsidRDefault="00F956FA" w:rsidP="00964FD6">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0,7854  </w:t>
            </w:r>
          </w:p>
        </w:tc>
        <w:tc>
          <w:tcPr>
            <w:tcW w:w="752" w:type="dxa"/>
          </w:tcPr>
          <w:p w14:paraId="6BE636A2" w14:textId="60269D2E" w:rsidR="00F956FA" w:rsidRPr="00BA5FCD" w:rsidRDefault="00F956FA" w:rsidP="0042123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0,7772  </w:t>
            </w:r>
          </w:p>
        </w:tc>
        <w:tc>
          <w:tcPr>
            <w:tcW w:w="752" w:type="dxa"/>
          </w:tcPr>
          <w:p w14:paraId="79CADA43" w14:textId="76E84040"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0,7691  </w:t>
            </w:r>
          </w:p>
        </w:tc>
        <w:tc>
          <w:tcPr>
            <w:tcW w:w="752" w:type="dxa"/>
          </w:tcPr>
          <w:p w14:paraId="76242E74" w14:textId="23221ECC"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0,7610  </w:t>
            </w:r>
          </w:p>
        </w:tc>
        <w:tc>
          <w:tcPr>
            <w:tcW w:w="752" w:type="dxa"/>
          </w:tcPr>
          <w:p w14:paraId="65170A8E" w14:textId="68F9FDB0"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0,7531  </w:t>
            </w:r>
          </w:p>
        </w:tc>
        <w:tc>
          <w:tcPr>
            <w:tcW w:w="752" w:type="dxa"/>
          </w:tcPr>
          <w:p w14:paraId="3FFCD183" w14:textId="06FBB4C9"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0,7452   </w:t>
            </w:r>
          </w:p>
        </w:tc>
        <w:tc>
          <w:tcPr>
            <w:tcW w:w="752" w:type="dxa"/>
          </w:tcPr>
          <w:p w14:paraId="60FE65F4" w14:textId="1FB83F28"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0,7374</w:t>
            </w:r>
          </w:p>
        </w:tc>
      </w:tr>
      <w:tr w:rsidR="00F956FA" w:rsidRPr="00BA5FCD" w14:paraId="4F2E954D" w14:textId="77777777" w:rsidTr="00EA2FFB">
        <w:tc>
          <w:tcPr>
            <w:tcW w:w="0" w:type="auto"/>
          </w:tcPr>
          <w:p w14:paraId="29AC1ADA" w14:textId="77777777" w:rsidR="00F956FA" w:rsidRPr="00BA5FCD" w:rsidRDefault="00F956FA" w:rsidP="00BA5FCD">
            <w:pPr>
              <w:widowControl w:val="0"/>
              <w:suppressAutoHyphens w:val="0"/>
              <w:autoSpaceDE w:val="0"/>
              <w:autoSpaceDN w:val="0"/>
              <w:adjustRightInd w:val="0"/>
              <w:spacing w:line="240" w:lineRule="auto"/>
              <w:rPr>
                <w:szCs w:val="22"/>
                <w:lang w:eastAsia="en-US"/>
              </w:rPr>
            </w:pPr>
            <w:r w:rsidRPr="00BA5FCD">
              <w:rPr>
                <w:szCs w:val="22"/>
                <w:lang w:eastAsia="en-US"/>
              </w:rPr>
              <w:t>30</w:t>
            </w:r>
          </w:p>
        </w:tc>
        <w:tc>
          <w:tcPr>
            <w:tcW w:w="752" w:type="dxa"/>
          </w:tcPr>
          <w:p w14:paraId="4A8EDF0F" w14:textId="69F7DE02"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0,7297   </w:t>
            </w:r>
          </w:p>
        </w:tc>
        <w:tc>
          <w:tcPr>
            <w:tcW w:w="752" w:type="dxa"/>
          </w:tcPr>
          <w:p w14:paraId="66100F53" w14:textId="4A3BDC40"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0,7221  </w:t>
            </w:r>
          </w:p>
        </w:tc>
        <w:tc>
          <w:tcPr>
            <w:tcW w:w="752" w:type="dxa"/>
          </w:tcPr>
          <w:p w14:paraId="1128CAEE" w14:textId="2EDC403E" w:rsidR="00F956FA" w:rsidRPr="00BA5FCD" w:rsidRDefault="00F956FA" w:rsidP="00B305CE">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0,7146  </w:t>
            </w:r>
          </w:p>
        </w:tc>
        <w:tc>
          <w:tcPr>
            <w:tcW w:w="752" w:type="dxa"/>
          </w:tcPr>
          <w:p w14:paraId="64FDD5E4" w14:textId="7A567F70" w:rsidR="00F956FA" w:rsidRPr="00BA5FCD" w:rsidRDefault="00F956FA" w:rsidP="00964FD6">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0,7071  </w:t>
            </w:r>
          </w:p>
        </w:tc>
        <w:tc>
          <w:tcPr>
            <w:tcW w:w="752" w:type="dxa"/>
          </w:tcPr>
          <w:p w14:paraId="790365F7" w14:textId="04C4867E" w:rsidR="00F956FA" w:rsidRPr="00BA5FCD" w:rsidRDefault="00F956FA" w:rsidP="0042123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0,6997  </w:t>
            </w:r>
          </w:p>
        </w:tc>
        <w:tc>
          <w:tcPr>
            <w:tcW w:w="752" w:type="dxa"/>
          </w:tcPr>
          <w:p w14:paraId="126BA247" w14:textId="60A4EB78"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0,6924  </w:t>
            </w:r>
          </w:p>
        </w:tc>
        <w:tc>
          <w:tcPr>
            <w:tcW w:w="752" w:type="dxa"/>
          </w:tcPr>
          <w:p w14:paraId="463D46D9" w14:textId="11BD807D"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0,6852  </w:t>
            </w:r>
          </w:p>
        </w:tc>
        <w:tc>
          <w:tcPr>
            <w:tcW w:w="752" w:type="dxa"/>
          </w:tcPr>
          <w:p w14:paraId="37D3D07E" w14:textId="0A66D8AB"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0,6780  </w:t>
            </w:r>
          </w:p>
        </w:tc>
        <w:tc>
          <w:tcPr>
            <w:tcW w:w="752" w:type="dxa"/>
          </w:tcPr>
          <w:p w14:paraId="53F24D8F" w14:textId="6EB50AF2"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0,6709   </w:t>
            </w:r>
          </w:p>
        </w:tc>
        <w:tc>
          <w:tcPr>
            <w:tcW w:w="752" w:type="dxa"/>
          </w:tcPr>
          <w:p w14:paraId="11965459" w14:textId="28E2E335"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0,6639</w:t>
            </w:r>
          </w:p>
        </w:tc>
      </w:tr>
      <w:tr w:rsidR="00F956FA" w:rsidRPr="00BA5FCD" w14:paraId="2003447C" w14:textId="77777777" w:rsidTr="00EA2FFB">
        <w:tc>
          <w:tcPr>
            <w:tcW w:w="0" w:type="auto"/>
          </w:tcPr>
          <w:p w14:paraId="492282F0" w14:textId="77777777" w:rsidR="00F956FA" w:rsidRPr="00BA5FCD" w:rsidRDefault="00F956FA" w:rsidP="00BA5FCD">
            <w:pPr>
              <w:widowControl w:val="0"/>
              <w:suppressAutoHyphens w:val="0"/>
              <w:autoSpaceDE w:val="0"/>
              <w:autoSpaceDN w:val="0"/>
              <w:adjustRightInd w:val="0"/>
              <w:spacing w:line="240" w:lineRule="auto"/>
              <w:rPr>
                <w:szCs w:val="22"/>
                <w:lang w:eastAsia="en-US"/>
              </w:rPr>
            </w:pPr>
            <w:r w:rsidRPr="00BA5FCD">
              <w:rPr>
                <w:szCs w:val="22"/>
                <w:lang w:eastAsia="en-US"/>
              </w:rPr>
              <w:t>40</w:t>
            </w:r>
          </w:p>
        </w:tc>
        <w:tc>
          <w:tcPr>
            <w:tcW w:w="752" w:type="dxa"/>
          </w:tcPr>
          <w:p w14:paraId="4C061478" w14:textId="3A918000"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0,6570   </w:t>
            </w:r>
          </w:p>
        </w:tc>
        <w:tc>
          <w:tcPr>
            <w:tcW w:w="752" w:type="dxa"/>
          </w:tcPr>
          <w:p w14:paraId="204C0CEC" w14:textId="63A5C154"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0,6501  </w:t>
            </w:r>
          </w:p>
        </w:tc>
        <w:tc>
          <w:tcPr>
            <w:tcW w:w="752" w:type="dxa"/>
          </w:tcPr>
          <w:p w14:paraId="20987E99" w14:textId="61FC91D6" w:rsidR="00F956FA" w:rsidRPr="00BA5FCD" w:rsidRDefault="00F956FA" w:rsidP="00B305CE">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0,6433  </w:t>
            </w:r>
          </w:p>
        </w:tc>
        <w:tc>
          <w:tcPr>
            <w:tcW w:w="752" w:type="dxa"/>
          </w:tcPr>
          <w:p w14:paraId="153D644A" w14:textId="0AA843A7" w:rsidR="00F956FA" w:rsidRPr="00BA5FCD" w:rsidRDefault="00F956FA" w:rsidP="00964FD6">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0,6366  </w:t>
            </w:r>
          </w:p>
        </w:tc>
        <w:tc>
          <w:tcPr>
            <w:tcW w:w="752" w:type="dxa"/>
          </w:tcPr>
          <w:p w14:paraId="6F3D20E7" w14:textId="724AFE0D" w:rsidR="00F956FA" w:rsidRPr="00BA5FCD" w:rsidRDefault="00F956FA" w:rsidP="0042123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0,6300  </w:t>
            </w:r>
          </w:p>
        </w:tc>
        <w:tc>
          <w:tcPr>
            <w:tcW w:w="752" w:type="dxa"/>
          </w:tcPr>
          <w:p w14:paraId="17243CB3" w14:textId="03825A20"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0,6234  </w:t>
            </w:r>
          </w:p>
        </w:tc>
        <w:tc>
          <w:tcPr>
            <w:tcW w:w="752" w:type="dxa"/>
          </w:tcPr>
          <w:p w14:paraId="64395F64" w14:textId="7850A871"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0,6169  </w:t>
            </w:r>
          </w:p>
        </w:tc>
        <w:tc>
          <w:tcPr>
            <w:tcW w:w="752" w:type="dxa"/>
          </w:tcPr>
          <w:p w14:paraId="080D5A4B" w14:textId="663539CC"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0,6104  </w:t>
            </w:r>
          </w:p>
        </w:tc>
        <w:tc>
          <w:tcPr>
            <w:tcW w:w="752" w:type="dxa"/>
          </w:tcPr>
          <w:p w14:paraId="034DB65B" w14:textId="55EF31AF"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0,6040   </w:t>
            </w:r>
          </w:p>
        </w:tc>
        <w:tc>
          <w:tcPr>
            <w:tcW w:w="752" w:type="dxa"/>
          </w:tcPr>
          <w:p w14:paraId="575982FF" w14:textId="7E0300D7"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0,5977</w:t>
            </w:r>
          </w:p>
        </w:tc>
      </w:tr>
      <w:tr w:rsidR="00F956FA" w:rsidRPr="00BA5FCD" w14:paraId="32AA5CD7" w14:textId="77777777" w:rsidTr="00EA2FFB">
        <w:tc>
          <w:tcPr>
            <w:tcW w:w="0" w:type="auto"/>
          </w:tcPr>
          <w:p w14:paraId="38671D58" w14:textId="77777777" w:rsidR="00F956FA" w:rsidRPr="00BA5FCD" w:rsidRDefault="00F956FA" w:rsidP="00BA5FCD">
            <w:pPr>
              <w:widowControl w:val="0"/>
              <w:suppressAutoHyphens w:val="0"/>
              <w:autoSpaceDE w:val="0"/>
              <w:autoSpaceDN w:val="0"/>
              <w:adjustRightInd w:val="0"/>
              <w:spacing w:line="240" w:lineRule="auto"/>
              <w:rPr>
                <w:szCs w:val="22"/>
                <w:lang w:eastAsia="en-US"/>
              </w:rPr>
            </w:pPr>
            <w:r w:rsidRPr="00BA5FCD">
              <w:rPr>
                <w:szCs w:val="22"/>
                <w:lang w:eastAsia="en-US"/>
              </w:rPr>
              <w:t>50</w:t>
            </w:r>
          </w:p>
        </w:tc>
        <w:tc>
          <w:tcPr>
            <w:tcW w:w="752" w:type="dxa"/>
          </w:tcPr>
          <w:p w14:paraId="66DD79B4" w14:textId="3BC341B2"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0,5915   </w:t>
            </w:r>
          </w:p>
        </w:tc>
        <w:tc>
          <w:tcPr>
            <w:tcW w:w="752" w:type="dxa"/>
          </w:tcPr>
          <w:p w14:paraId="5992EC32" w14:textId="5A84B516"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0,5853  </w:t>
            </w:r>
          </w:p>
        </w:tc>
        <w:tc>
          <w:tcPr>
            <w:tcW w:w="752" w:type="dxa"/>
          </w:tcPr>
          <w:p w14:paraId="747C1307" w14:textId="3A949F18" w:rsidR="00F956FA" w:rsidRPr="00BA5FCD" w:rsidRDefault="00F956FA" w:rsidP="00B305CE">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0,5792  </w:t>
            </w:r>
          </w:p>
        </w:tc>
        <w:tc>
          <w:tcPr>
            <w:tcW w:w="752" w:type="dxa"/>
          </w:tcPr>
          <w:p w14:paraId="56F2DDB7" w14:textId="248F3A48" w:rsidR="00F956FA" w:rsidRPr="00BA5FCD" w:rsidRDefault="00F956FA" w:rsidP="00964FD6">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0,5731  </w:t>
            </w:r>
          </w:p>
        </w:tc>
        <w:tc>
          <w:tcPr>
            <w:tcW w:w="752" w:type="dxa"/>
          </w:tcPr>
          <w:p w14:paraId="3E309E28" w14:textId="440BA3AF" w:rsidR="00F956FA" w:rsidRPr="00BA5FCD" w:rsidRDefault="00F956FA" w:rsidP="0042123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0,5672  </w:t>
            </w:r>
          </w:p>
        </w:tc>
        <w:tc>
          <w:tcPr>
            <w:tcW w:w="752" w:type="dxa"/>
          </w:tcPr>
          <w:p w14:paraId="6A3034DA" w14:textId="2E10589C"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0,5612  </w:t>
            </w:r>
          </w:p>
        </w:tc>
        <w:tc>
          <w:tcPr>
            <w:tcW w:w="752" w:type="dxa"/>
          </w:tcPr>
          <w:p w14:paraId="5668849B" w14:textId="3E00B613"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0,5554  </w:t>
            </w:r>
          </w:p>
        </w:tc>
        <w:tc>
          <w:tcPr>
            <w:tcW w:w="752" w:type="dxa"/>
          </w:tcPr>
          <w:p w14:paraId="02B4205B" w14:textId="02B70267"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0,5496  </w:t>
            </w:r>
          </w:p>
        </w:tc>
        <w:tc>
          <w:tcPr>
            <w:tcW w:w="752" w:type="dxa"/>
          </w:tcPr>
          <w:p w14:paraId="5349E1B4" w14:textId="66401B7A"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0,5438   </w:t>
            </w:r>
          </w:p>
        </w:tc>
        <w:tc>
          <w:tcPr>
            <w:tcW w:w="752" w:type="dxa"/>
          </w:tcPr>
          <w:p w14:paraId="54649B65" w14:textId="56035989"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0,5381</w:t>
            </w:r>
          </w:p>
        </w:tc>
      </w:tr>
      <w:tr w:rsidR="00F956FA" w:rsidRPr="00BA5FCD" w14:paraId="26932C16" w14:textId="77777777" w:rsidTr="00EA2FFB">
        <w:tc>
          <w:tcPr>
            <w:tcW w:w="0" w:type="auto"/>
          </w:tcPr>
          <w:p w14:paraId="4CB87434" w14:textId="77777777" w:rsidR="00F956FA" w:rsidRPr="00BA5FCD" w:rsidRDefault="00F956FA" w:rsidP="00BA5FCD">
            <w:pPr>
              <w:widowControl w:val="0"/>
              <w:suppressAutoHyphens w:val="0"/>
              <w:autoSpaceDE w:val="0"/>
              <w:autoSpaceDN w:val="0"/>
              <w:adjustRightInd w:val="0"/>
              <w:spacing w:line="240" w:lineRule="auto"/>
              <w:rPr>
                <w:szCs w:val="22"/>
                <w:lang w:eastAsia="en-US"/>
              </w:rPr>
            </w:pPr>
            <w:r w:rsidRPr="00BA5FCD">
              <w:rPr>
                <w:szCs w:val="22"/>
                <w:lang w:eastAsia="en-US"/>
              </w:rPr>
              <w:t>60</w:t>
            </w:r>
          </w:p>
        </w:tc>
        <w:tc>
          <w:tcPr>
            <w:tcW w:w="752" w:type="dxa"/>
          </w:tcPr>
          <w:p w14:paraId="5B4ECF66" w14:textId="689F5E0D"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0,5325   </w:t>
            </w:r>
          </w:p>
        </w:tc>
        <w:tc>
          <w:tcPr>
            <w:tcW w:w="752" w:type="dxa"/>
          </w:tcPr>
          <w:p w14:paraId="79775418" w14:textId="6BFF4F30"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0,5270  </w:t>
            </w:r>
          </w:p>
        </w:tc>
        <w:tc>
          <w:tcPr>
            <w:tcW w:w="752" w:type="dxa"/>
          </w:tcPr>
          <w:p w14:paraId="71E206F7" w14:textId="3A777C7C" w:rsidR="00F956FA" w:rsidRPr="00BA5FCD" w:rsidRDefault="00F956FA" w:rsidP="00B305CE">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0,5215  </w:t>
            </w:r>
          </w:p>
        </w:tc>
        <w:tc>
          <w:tcPr>
            <w:tcW w:w="752" w:type="dxa"/>
          </w:tcPr>
          <w:p w14:paraId="07322174" w14:textId="29E92FD9" w:rsidR="00F956FA" w:rsidRPr="00BA5FCD" w:rsidRDefault="00F956FA" w:rsidP="00964FD6">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0,5160  </w:t>
            </w:r>
          </w:p>
        </w:tc>
        <w:tc>
          <w:tcPr>
            <w:tcW w:w="752" w:type="dxa"/>
          </w:tcPr>
          <w:p w14:paraId="293A0C06" w14:textId="6669B860" w:rsidR="00F956FA" w:rsidRPr="00BA5FCD" w:rsidRDefault="00F956FA" w:rsidP="0042123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0,5106  </w:t>
            </w:r>
          </w:p>
        </w:tc>
        <w:tc>
          <w:tcPr>
            <w:tcW w:w="752" w:type="dxa"/>
          </w:tcPr>
          <w:p w14:paraId="32EC1474" w14:textId="38686328"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0,5053  </w:t>
            </w:r>
          </w:p>
        </w:tc>
        <w:tc>
          <w:tcPr>
            <w:tcW w:w="752" w:type="dxa"/>
          </w:tcPr>
          <w:p w14:paraId="25D96A8D" w14:textId="40365D3A"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0,5000  </w:t>
            </w:r>
          </w:p>
        </w:tc>
        <w:tc>
          <w:tcPr>
            <w:tcW w:w="752" w:type="dxa"/>
          </w:tcPr>
          <w:p w14:paraId="20D976D8" w14:textId="5EAF2294"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0,4948  </w:t>
            </w:r>
          </w:p>
        </w:tc>
        <w:tc>
          <w:tcPr>
            <w:tcW w:w="752" w:type="dxa"/>
          </w:tcPr>
          <w:p w14:paraId="51B10B38" w14:textId="58674466"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0,4896   </w:t>
            </w:r>
          </w:p>
        </w:tc>
        <w:tc>
          <w:tcPr>
            <w:tcW w:w="752" w:type="dxa"/>
          </w:tcPr>
          <w:p w14:paraId="10083984" w14:textId="530EAFB2"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0,4845</w:t>
            </w:r>
          </w:p>
        </w:tc>
      </w:tr>
      <w:tr w:rsidR="00F956FA" w:rsidRPr="00BA5FCD" w14:paraId="759E5A40" w14:textId="77777777" w:rsidTr="00EA2FFB">
        <w:tc>
          <w:tcPr>
            <w:tcW w:w="0" w:type="auto"/>
          </w:tcPr>
          <w:p w14:paraId="770F0521" w14:textId="77777777" w:rsidR="00F956FA" w:rsidRPr="00BA5FCD" w:rsidRDefault="00F956FA" w:rsidP="00BA5FCD">
            <w:pPr>
              <w:widowControl w:val="0"/>
              <w:suppressAutoHyphens w:val="0"/>
              <w:autoSpaceDE w:val="0"/>
              <w:autoSpaceDN w:val="0"/>
              <w:adjustRightInd w:val="0"/>
              <w:spacing w:line="240" w:lineRule="auto"/>
              <w:rPr>
                <w:szCs w:val="22"/>
                <w:lang w:eastAsia="en-US"/>
              </w:rPr>
            </w:pPr>
            <w:r w:rsidRPr="00BA5FCD">
              <w:rPr>
                <w:szCs w:val="22"/>
                <w:lang w:eastAsia="en-US"/>
              </w:rPr>
              <w:t>70</w:t>
            </w:r>
          </w:p>
        </w:tc>
        <w:tc>
          <w:tcPr>
            <w:tcW w:w="752" w:type="dxa"/>
          </w:tcPr>
          <w:p w14:paraId="1644CB96" w14:textId="13B87450"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0,4794   </w:t>
            </w:r>
          </w:p>
        </w:tc>
        <w:tc>
          <w:tcPr>
            <w:tcW w:w="752" w:type="dxa"/>
          </w:tcPr>
          <w:p w14:paraId="6842F210" w14:textId="273C1F59"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0,4744  </w:t>
            </w:r>
          </w:p>
        </w:tc>
        <w:tc>
          <w:tcPr>
            <w:tcW w:w="752" w:type="dxa"/>
          </w:tcPr>
          <w:p w14:paraId="6B4D2EF8" w14:textId="3FBAC5A0" w:rsidR="00F956FA" w:rsidRPr="00BA5FCD" w:rsidRDefault="00F956FA" w:rsidP="00B305CE">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0,4695  </w:t>
            </w:r>
          </w:p>
        </w:tc>
        <w:tc>
          <w:tcPr>
            <w:tcW w:w="752" w:type="dxa"/>
          </w:tcPr>
          <w:p w14:paraId="0B0FD429" w14:textId="575EA528" w:rsidR="00F956FA" w:rsidRPr="00BA5FCD" w:rsidRDefault="00F956FA" w:rsidP="00964FD6">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0,4646  </w:t>
            </w:r>
          </w:p>
        </w:tc>
        <w:tc>
          <w:tcPr>
            <w:tcW w:w="752" w:type="dxa"/>
          </w:tcPr>
          <w:p w14:paraId="794AEA4E" w14:textId="417D2C39" w:rsidR="00F956FA" w:rsidRPr="00BA5FCD" w:rsidRDefault="00F956FA" w:rsidP="0042123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0,4597  </w:t>
            </w:r>
          </w:p>
        </w:tc>
        <w:tc>
          <w:tcPr>
            <w:tcW w:w="752" w:type="dxa"/>
          </w:tcPr>
          <w:p w14:paraId="4A0BA221" w14:textId="71F9C4BF"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0,4549  </w:t>
            </w:r>
          </w:p>
        </w:tc>
        <w:tc>
          <w:tcPr>
            <w:tcW w:w="752" w:type="dxa"/>
          </w:tcPr>
          <w:p w14:paraId="3B57A621" w14:textId="12F1192D"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0,4502 </w:t>
            </w:r>
          </w:p>
        </w:tc>
        <w:tc>
          <w:tcPr>
            <w:tcW w:w="752" w:type="dxa"/>
          </w:tcPr>
          <w:p w14:paraId="2C8D072C" w14:textId="2DB6AFA2"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0,4454  </w:t>
            </w:r>
          </w:p>
        </w:tc>
        <w:tc>
          <w:tcPr>
            <w:tcW w:w="752" w:type="dxa"/>
          </w:tcPr>
          <w:p w14:paraId="3958EBE4" w14:textId="044E7A46"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0,4408  </w:t>
            </w:r>
          </w:p>
        </w:tc>
        <w:tc>
          <w:tcPr>
            <w:tcW w:w="752" w:type="dxa"/>
          </w:tcPr>
          <w:p w14:paraId="235E598E" w14:textId="77B23DA8"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0,4362</w:t>
            </w:r>
          </w:p>
        </w:tc>
      </w:tr>
      <w:tr w:rsidR="00F956FA" w:rsidRPr="00BA5FCD" w14:paraId="30EE9A3B" w14:textId="77777777" w:rsidTr="00EA2FFB">
        <w:tc>
          <w:tcPr>
            <w:tcW w:w="0" w:type="auto"/>
          </w:tcPr>
          <w:p w14:paraId="56F935E5" w14:textId="77777777" w:rsidR="00F956FA" w:rsidRPr="00BA5FCD" w:rsidRDefault="00F956FA" w:rsidP="00BA5FCD">
            <w:pPr>
              <w:widowControl w:val="0"/>
              <w:suppressAutoHyphens w:val="0"/>
              <w:autoSpaceDE w:val="0"/>
              <w:autoSpaceDN w:val="0"/>
              <w:adjustRightInd w:val="0"/>
              <w:spacing w:line="240" w:lineRule="auto"/>
              <w:rPr>
                <w:szCs w:val="22"/>
                <w:lang w:eastAsia="en-US"/>
              </w:rPr>
            </w:pPr>
            <w:r w:rsidRPr="00BA5FCD">
              <w:rPr>
                <w:szCs w:val="22"/>
                <w:lang w:eastAsia="en-US"/>
              </w:rPr>
              <w:t>80</w:t>
            </w:r>
          </w:p>
        </w:tc>
        <w:tc>
          <w:tcPr>
            <w:tcW w:w="752" w:type="dxa"/>
          </w:tcPr>
          <w:p w14:paraId="31957AB8" w14:textId="52B083CE"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0,4316   </w:t>
            </w:r>
          </w:p>
        </w:tc>
        <w:tc>
          <w:tcPr>
            <w:tcW w:w="752" w:type="dxa"/>
          </w:tcPr>
          <w:p w14:paraId="4E91A73B" w14:textId="27612115"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0,4271  </w:t>
            </w:r>
          </w:p>
        </w:tc>
        <w:tc>
          <w:tcPr>
            <w:tcW w:w="752" w:type="dxa"/>
          </w:tcPr>
          <w:p w14:paraId="44C959BA" w14:textId="53FD8BCD" w:rsidR="00F956FA" w:rsidRPr="00BA5FCD" w:rsidRDefault="00F956FA" w:rsidP="00B305CE">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0,4227  </w:t>
            </w:r>
          </w:p>
        </w:tc>
        <w:tc>
          <w:tcPr>
            <w:tcW w:w="752" w:type="dxa"/>
          </w:tcPr>
          <w:p w14:paraId="7B83FF7F" w14:textId="511893B3" w:rsidR="00F956FA" w:rsidRPr="00BA5FCD" w:rsidRDefault="00F956FA" w:rsidP="00964FD6">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0,4182  </w:t>
            </w:r>
          </w:p>
        </w:tc>
        <w:tc>
          <w:tcPr>
            <w:tcW w:w="752" w:type="dxa"/>
          </w:tcPr>
          <w:p w14:paraId="11ED9D8E" w14:textId="489F4B31" w:rsidR="00F956FA" w:rsidRPr="00BA5FCD" w:rsidRDefault="00F956FA" w:rsidP="0042123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0,4139  </w:t>
            </w:r>
          </w:p>
        </w:tc>
        <w:tc>
          <w:tcPr>
            <w:tcW w:w="752" w:type="dxa"/>
          </w:tcPr>
          <w:p w14:paraId="63C21225" w14:textId="42F658D8"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0,4096  </w:t>
            </w:r>
          </w:p>
        </w:tc>
        <w:tc>
          <w:tcPr>
            <w:tcW w:w="752" w:type="dxa"/>
          </w:tcPr>
          <w:p w14:paraId="273F132C" w14:textId="5A960062"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0,4053  </w:t>
            </w:r>
          </w:p>
        </w:tc>
        <w:tc>
          <w:tcPr>
            <w:tcW w:w="752" w:type="dxa"/>
          </w:tcPr>
          <w:p w14:paraId="39CF50E2" w14:textId="4EAA631C"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0,4010  </w:t>
            </w:r>
          </w:p>
        </w:tc>
        <w:tc>
          <w:tcPr>
            <w:tcW w:w="752" w:type="dxa"/>
          </w:tcPr>
          <w:p w14:paraId="615EB608" w14:textId="389A506A"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0,3968   </w:t>
            </w:r>
          </w:p>
        </w:tc>
        <w:tc>
          <w:tcPr>
            <w:tcW w:w="752" w:type="dxa"/>
          </w:tcPr>
          <w:p w14:paraId="097A3923" w14:textId="389FC1E8"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0,3927</w:t>
            </w:r>
          </w:p>
        </w:tc>
      </w:tr>
      <w:tr w:rsidR="00F956FA" w:rsidRPr="00BA5FCD" w14:paraId="19FC310B" w14:textId="77777777" w:rsidTr="00EA2FFB">
        <w:tc>
          <w:tcPr>
            <w:tcW w:w="0" w:type="auto"/>
          </w:tcPr>
          <w:p w14:paraId="4C9F8AD8" w14:textId="77777777" w:rsidR="00F956FA" w:rsidRPr="00BA5FCD" w:rsidRDefault="00F956FA" w:rsidP="00BA5FCD">
            <w:pPr>
              <w:widowControl w:val="0"/>
              <w:suppressAutoHyphens w:val="0"/>
              <w:autoSpaceDE w:val="0"/>
              <w:autoSpaceDN w:val="0"/>
              <w:adjustRightInd w:val="0"/>
              <w:spacing w:line="240" w:lineRule="auto"/>
              <w:rPr>
                <w:szCs w:val="22"/>
                <w:lang w:eastAsia="en-US"/>
              </w:rPr>
            </w:pPr>
            <w:r w:rsidRPr="00BA5FCD">
              <w:rPr>
                <w:szCs w:val="22"/>
                <w:lang w:eastAsia="en-US"/>
              </w:rPr>
              <w:t>90</w:t>
            </w:r>
          </w:p>
        </w:tc>
        <w:tc>
          <w:tcPr>
            <w:tcW w:w="752" w:type="dxa"/>
          </w:tcPr>
          <w:p w14:paraId="1F9E7044" w14:textId="7195324B"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0,3886   </w:t>
            </w:r>
          </w:p>
        </w:tc>
        <w:tc>
          <w:tcPr>
            <w:tcW w:w="752" w:type="dxa"/>
          </w:tcPr>
          <w:p w14:paraId="1C45947B" w14:textId="0D4911B6"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0,3845  </w:t>
            </w:r>
          </w:p>
        </w:tc>
        <w:tc>
          <w:tcPr>
            <w:tcW w:w="752" w:type="dxa"/>
          </w:tcPr>
          <w:p w14:paraId="345DF9DE" w14:textId="4B85D67D" w:rsidR="00F956FA" w:rsidRPr="00BA5FCD" w:rsidRDefault="00F956FA" w:rsidP="00B305CE">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0,3805  </w:t>
            </w:r>
          </w:p>
        </w:tc>
        <w:tc>
          <w:tcPr>
            <w:tcW w:w="752" w:type="dxa"/>
          </w:tcPr>
          <w:p w14:paraId="1447828F" w14:textId="5C5921A5" w:rsidR="00F956FA" w:rsidRPr="00BA5FCD" w:rsidRDefault="00F956FA" w:rsidP="00964FD6">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0,3765  </w:t>
            </w:r>
          </w:p>
        </w:tc>
        <w:tc>
          <w:tcPr>
            <w:tcW w:w="752" w:type="dxa"/>
          </w:tcPr>
          <w:p w14:paraId="16685150" w14:textId="060C8B6D" w:rsidR="00F956FA" w:rsidRPr="00BA5FCD" w:rsidRDefault="00F956FA" w:rsidP="0042123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0,3726  </w:t>
            </w:r>
          </w:p>
        </w:tc>
        <w:tc>
          <w:tcPr>
            <w:tcW w:w="752" w:type="dxa"/>
          </w:tcPr>
          <w:p w14:paraId="3B0427BB" w14:textId="4C9AA877"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0,3687  </w:t>
            </w:r>
          </w:p>
        </w:tc>
        <w:tc>
          <w:tcPr>
            <w:tcW w:w="752" w:type="dxa"/>
          </w:tcPr>
          <w:p w14:paraId="2974F738" w14:textId="6B4582AC"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0,3649  </w:t>
            </w:r>
          </w:p>
        </w:tc>
        <w:tc>
          <w:tcPr>
            <w:tcW w:w="752" w:type="dxa"/>
          </w:tcPr>
          <w:p w14:paraId="073CE15C" w14:textId="6657FF91"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0,3611  </w:t>
            </w:r>
          </w:p>
        </w:tc>
        <w:tc>
          <w:tcPr>
            <w:tcW w:w="752" w:type="dxa"/>
          </w:tcPr>
          <w:p w14:paraId="459E3ADF" w14:textId="4663673D"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0,3573   </w:t>
            </w:r>
          </w:p>
        </w:tc>
        <w:tc>
          <w:tcPr>
            <w:tcW w:w="752" w:type="dxa"/>
          </w:tcPr>
          <w:p w14:paraId="62455C8B" w14:textId="6FE066E9"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0,3536</w:t>
            </w:r>
          </w:p>
        </w:tc>
      </w:tr>
      <w:tr w:rsidR="00F956FA" w:rsidRPr="00BA5FCD" w14:paraId="1C097E42" w14:textId="77777777" w:rsidTr="00EA2FFB">
        <w:tc>
          <w:tcPr>
            <w:tcW w:w="0" w:type="auto"/>
          </w:tcPr>
          <w:p w14:paraId="7AF21FBA" w14:textId="77777777" w:rsidR="00F956FA" w:rsidRPr="00BA5FCD" w:rsidRDefault="00F956FA" w:rsidP="00BA5FCD">
            <w:pPr>
              <w:widowControl w:val="0"/>
              <w:suppressAutoHyphens w:val="0"/>
              <w:autoSpaceDE w:val="0"/>
              <w:autoSpaceDN w:val="0"/>
              <w:adjustRightInd w:val="0"/>
              <w:spacing w:line="240" w:lineRule="auto"/>
              <w:rPr>
                <w:szCs w:val="22"/>
                <w:lang w:eastAsia="en-US"/>
              </w:rPr>
            </w:pPr>
            <w:r w:rsidRPr="00BA5FCD">
              <w:rPr>
                <w:szCs w:val="22"/>
                <w:lang w:eastAsia="en-US"/>
              </w:rPr>
              <w:t>100</w:t>
            </w:r>
          </w:p>
        </w:tc>
        <w:tc>
          <w:tcPr>
            <w:tcW w:w="752" w:type="dxa"/>
          </w:tcPr>
          <w:p w14:paraId="35B80D45" w14:textId="2BEC10D7"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0,3499   </w:t>
            </w:r>
          </w:p>
        </w:tc>
        <w:tc>
          <w:tcPr>
            <w:tcW w:w="752" w:type="dxa"/>
          </w:tcPr>
          <w:p w14:paraId="70E1DCB7" w14:textId="7836B39E" w:rsidR="00F956FA" w:rsidRPr="00BA5FCD" w:rsidRDefault="00F956FA" w:rsidP="00BA5FCD">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0,3462  </w:t>
            </w:r>
          </w:p>
        </w:tc>
        <w:tc>
          <w:tcPr>
            <w:tcW w:w="752" w:type="dxa"/>
          </w:tcPr>
          <w:p w14:paraId="23DD51B7" w14:textId="6B0B4C8F" w:rsidR="00F956FA" w:rsidRPr="00BA5FCD" w:rsidRDefault="00F956FA" w:rsidP="00B305CE">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0,3426  </w:t>
            </w:r>
          </w:p>
        </w:tc>
        <w:tc>
          <w:tcPr>
            <w:tcW w:w="752" w:type="dxa"/>
          </w:tcPr>
          <w:p w14:paraId="7C94AF6B" w14:textId="79FB1A53" w:rsidR="00F956FA" w:rsidRPr="00BA5FCD" w:rsidRDefault="00F956FA" w:rsidP="00964FD6">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0,3390  </w:t>
            </w:r>
          </w:p>
        </w:tc>
        <w:tc>
          <w:tcPr>
            <w:tcW w:w="752" w:type="dxa"/>
          </w:tcPr>
          <w:p w14:paraId="6F1AA92F" w14:textId="7A675E36" w:rsidR="00F956FA" w:rsidRPr="00BA5FCD" w:rsidRDefault="00F956FA" w:rsidP="0042123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0,3355  </w:t>
            </w:r>
          </w:p>
        </w:tc>
        <w:tc>
          <w:tcPr>
            <w:tcW w:w="752" w:type="dxa"/>
          </w:tcPr>
          <w:p w14:paraId="6CD96017" w14:textId="2D5D4DF5"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0,3320  </w:t>
            </w:r>
          </w:p>
        </w:tc>
        <w:tc>
          <w:tcPr>
            <w:tcW w:w="752" w:type="dxa"/>
          </w:tcPr>
          <w:p w14:paraId="6A484179" w14:textId="417919C2"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0,3285  </w:t>
            </w:r>
          </w:p>
        </w:tc>
        <w:tc>
          <w:tcPr>
            <w:tcW w:w="752" w:type="dxa"/>
          </w:tcPr>
          <w:p w14:paraId="7104A72E" w14:textId="2F49EEDD"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0,3251  </w:t>
            </w:r>
          </w:p>
        </w:tc>
        <w:tc>
          <w:tcPr>
            <w:tcW w:w="752" w:type="dxa"/>
          </w:tcPr>
          <w:p w14:paraId="5A8E82F3" w14:textId="33F4EC45"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 xml:space="preserve">0,3217   </w:t>
            </w:r>
          </w:p>
        </w:tc>
        <w:tc>
          <w:tcPr>
            <w:tcW w:w="752" w:type="dxa"/>
          </w:tcPr>
          <w:p w14:paraId="28428C34" w14:textId="314037A7" w:rsidR="00F956FA" w:rsidRPr="00BA5FCD" w:rsidRDefault="00F956FA">
            <w:pPr>
              <w:widowControl w:val="0"/>
              <w:suppressAutoHyphens w:val="0"/>
              <w:autoSpaceDE w:val="0"/>
              <w:autoSpaceDN w:val="0"/>
              <w:adjustRightInd w:val="0"/>
              <w:spacing w:line="240" w:lineRule="auto"/>
              <w:jc w:val="right"/>
              <w:rPr>
                <w:szCs w:val="22"/>
                <w:lang w:eastAsia="en-US"/>
              </w:rPr>
            </w:pPr>
            <w:r w:rsidRPr="00BA5FCD">
              <w:rPr>
                <w:szCs w:val="22"/>
                <w:lang w:eastAsia="en-US"/>
              </w:rPr>
              <w:t>0,3183</w:t>
            </w:r>
          </w:p>
        </w:tc>
      </w:tr>
    </w:tbl>
    <w:p w14:paraId="333D7BE0" w14:textId="77777777" w:rsidR="00F956FA" w:rsidRPr="00BA5FCD" w:rsidRDefault="00F956FA" w:rsidP="00BA5FCD">
      <w:pPr>
        <w:tabs>
          <w:tab w:val="left" w:pos="851"/>
          <w:tab w:val="left" w:leader="dot" w:pos="1080"/>
        </w:tabs>
        <w:suppressAutoHyphens w:val="0"/>
        <w:spacing w:line="240" w:lineRule="auto"/>
        <w:rPr>
          <w:szCs w:val="22"/>
          <w:lang w:val="en-US" w:eastAsia="en-US"/>
        </w:rPr>
      </w:pPr>
    </w:p>
    <w:p w14:paraId="08338930" w14:textId="77777777" w:rsidR="00FC3890" w:rsidRPr="006B4ADA" w:rsidRDefault="00FC3890" w:rsidP="00EA2FFB">
      <w:pPr>
        <w:spacing w:line="240" w:lineRule="auto"/>
        <w:rPr>
          <w:szCs w:val="22"/>
        </w:rPr>
      </w:pPr>
    </w:p>
    <w:p w14:paraId="17247DD8" w14:textId="4808B4F1" w:rsidR="00F956FA" w:rsidRDefault="00F956FA" w:rsidP="00EA2FFB">
      <w:pPr>
        <w:keepNext/>
        <w:tabs>
          <w:tab w:val="left" w:pos="851"/>
          <w:tab w:val="left" w:pos="1418"/>
        </w:tabs>
        <w:suppressAutoHyphens w:val="0"/>
        <w:autoSpaceDE w:val="0"/>
        <w:spacing w:line="240" w:lineRule="auto"/>
        <w:rPr>
          <w:b/>
          <w:szCs w:val="22"/>
          <w:lang w:eastAsia="en-US"/>
        </w:rPr>
      </w:pPr>
      <w:r w:rsidRPr="00BA5FCD">
        <w:rPr>
          <w:b/>
          <w:szCs w:val="22"/>
          <w:lang w:eastAsia="en-US"/>
        </w:rPr>
        <w:lastRenderedPageBreak/>
        <w:t>4. Táblázat</w:t>
      </w:r>
      <w:r w:rsidR="00764588">
        <w:rPr>
          <w:b/>
          <w:szCs w:val="22"/>
          <w:lang w:eastAsia="en-US"/>
        </w:rPr>
        <w:tab/>
        <w:t>A</w:t>
      </w:r>
      <w:r w:rsidRPr="00BA5FCD">
        <w:rPr>
          <w:b/>
          <w:szCs w:val="22"/>
          <w:vertAlign w:val="superscript"/>
          <w:lang w:eastAsia="en-US"/>
        </w:rPr>
        <w:t>99m</w:t>
      </w:r>
      <w:r w:rsidRPr="00BA5FCD">
        <w:rPr>
          <w:b/>
          <w:szCs w:val="22"/>
          <w:lang w:eastAsia="en-US"/>
        </w:rPr>
        <w:t xml:space="preserve">Tc </w:t>
      </w:r>
      <w:r w:rsidR="00FC3890" w:rsidRPr="00BA5FCD">
        <w:rPr>
          <w:b/>
          <w:szCs w:val="22"/>
          <w:lang w:eastAsia="en-US"/>
        </w:rPr>
        <w:t>bomlás</w:t>
      </w:r>
      <w:r w:rsidR="005A5668" w:rsidRPr="00BA5FCD">
        <w:rPr>
          <w:b/>
          <w:szCs w:val="22"/>
          <w:lang w:eastAsia="en-US"/>
        </w:rPr>
        <w:t>a</w:t>
      </w:r>
      <w:r w:rsidRPr="00BA5FCD">
        <w:rPr>
          <w:b/>
          <w:szCs w:val="22"/>
          <w:lang w:eastAsia="en-US"/>
        </w:rPr>
        <w:t xml:space="preserve"> (</w:t>
      </w:r>
      <w:r w:rsidR="00764588">
        <w:rPr>
          <w:b/>
          <w:szCs w:val="22"/>
          <w:lang w:eastAsia="en-US"/>
        </w:rPr>
        <w:t xml:space="preserve">a </w:t>
      </w:r>
      <w:r w:rsidRPr="00BA5FCD">
        <w:rPr>
          <w:b/>
          <w:szCs w:val="22"/>
          <w:vertAlign w:val="superscript"/>
          <w:lang w:eastAsia="en-US"/>
        </w:rPr>
        <w:t>99m</w:t>
      </w:r>
      <w:r w:rsidRPr="00BA5FCD">
        <w:rPr>
          <w:b/>
          <w:szCs w:val="22"/>
          <w:lang w:eastAsia="en-US"/>
        </w:rPr>
        <w:t xml:space="preserve">Tc </w:t>
      </w:r>
      <w:r w:rsidR="00FC3890" w:rsidRPr="00BA5FCD">
        <w:rPr>
          <w:b/>
          <w:szCs w:val="22"/>
          <w:lang w:eastAsia="en-US"/>
        </w:rPr>
        <w:t>felezési ideje</w:t>
      </w:r>
      <w:r w:rsidRPr="00BA5FCD">
        <w:rPr>
          <w:b/>
          <w:szCs w:val="22"/>
          <w:lang w:eastAsia="en-US"/>
        </w:rPr>
        <w:t xml:space="preserve"> 6</w:t>
      </w:r>
      <w:r w:rsidR="00FC3890" w:rsidRPr="00BA5FCD">
        <w:rPr>
          <w:b/>
          <w:szCs w:val="22"/>
          <w:lang w:eastAsia="en-US"/>
        </w:rPr>
        <w:t>,</w:t>
      </w:r>
      <w:r w:rsidRPr="00BA5FCD">
        <w:rPr>
          <w:b/>
          <w:szCs w:val="22"/>
          <w:lang w:eastAsia="en-US"/>
        </w:rPr>
        <w:t>01</w:t>
      </w:r>
      <w:r w:rsidR="00FC3890" w:rsidRPr="00BA5FCD">
        <w:rPr>
          <w:b/>
          <w:szCs w:val="22"/>
          <w:lang w:eastAsia="en-US"/>
        </w:rPr>
        <w:t xml:space="preserve"> óra</w:t>
      </w:r>
      <w:r w:rsidRPr="00BA5FCD">
        <w:rPr>
          <w:b/>
          <w:szCs w:val="22"/>
          <w:lang w:eastAsia="en-US"/>
        </w:rPr>
        <w:t>)</w:t>
      </w:r>
    </w:p>
    <w:p w14:paraId="2626B704" w14:textId="77777777" w:rsidR="00883B7C" w:rsidRPr="00BA5FCD" w:rsidRDefault="00883B7C" w:rsidP="00EA2FFB">
      <w:pPr>
        <w:keepNext/>
        <w:tabs>
          <w:tab w:val="left" w:pos="851"/>
          <w:tab w:val="left" w:pos="1418"/>
        </w:tabs>
        <w:suppressAutoHyphens w:val="0"/>
        <w:autoSpaceDE w:val="0"/>
        <w:spacing w:line="240" w:lineRule="auto"/>
        <w:rPr>
          <w:b/>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1E0" w:firstRow="1" w:lastRow="1" w:firstColumn="1" w:lastColumn="1" w:noHBand="0" w:noVBand="0"/>
      </w:tblPr>
      <w:tblGrid>
        <w:gridCol w:w="1036"/>
        <w:gridCol w:w="789"/>
        <w:gridCol w:w="790"/>
        <w:gridCol w:w="790"/>
        <w:gridCol w:w="789"/>
        <w:gridCol w:w="790"/>
        <w:gridCol w:w="790"/>
        <w:gridCol w:w="789"/>
        <w:gridCol w:w="790"/>
        <w:gridCol w:w="790"/>
        <w:gridCol w:w="790"/>
      </w:tblGrid>
      <w:tr w:rsidR="00F956FA" w:rsidRPr="00BA5FCD" w14:paraId="468E9542" w14:textId="77777777" w:rsidTr="00EA2FFB">
        <w:trPr>
          <w:trHeight w:val="545"/>
        </w:trPr>
        <w:tc>
          <w:tcPr>
            <w:tcW w:w="1036" w:type="dxa"/>
            <w:tcBorders>
              <w:top w:val="single" w:sz="4" w:space="0" w:color="auto"/>
              <w:left w:val="single" w:sz="4" w:space="0" w:color="auto"/>
              <w:bottom w:val="single" w:sz="4" w:space="0" w:color="auto"/>
              <w:right w:val="single" w:sz="4" w:space="0" w:color="auto"/>
              <w:tl2br w:val="single" w:sz="4" w:space="0" w:color="auto"/>
              <w:tr2bl w:val="nil"/>
            </w:tcBorders>
          </w:tcPr>
          <w:p w14:paraId="0CFA47C3" w14:textId="024F56BE" w:rsidR="00F956FA" w:rsidRPr="00BA5FCD" w:rsidRDefault="00FC3890"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Perc</w:t>
            </w:r>
            <w:r w:rsidR="00F956FA" w:rsidRPr="00BA5FCD" w:rsidDel="008C2AB4">
              <w:rPr>
                <w:szCs w:val="22"/>
                <w:lang w:eastAsia="en-US"/>
              </w:rPr>
              <w:t xml:space="preserve"> </w:t>
            </w:r>
          </w:p>
          <w:p w14:paraId="789FB0B8" w14:textId="77777777"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p>
          <w:p w14:paraId="214B7B7B" w14:textId="0F3500DD" w:rsidR="00F956FA" w:rsidRPr="00BA5FCD" w:rsidRDefault="00FC3890" w:rsidP="00EA2FFB">
            <w:pPr>
              <w:keepNext/>
              <w:keepLines/>
              <w:tabs>
                <w:tab w:val="left" w:pos="360"/>
              </w:tabs>
              <w:suppressAutoHyphens w:val="0"/>
              <w:autoSpaceDE w:val="0"/>
              <w:autoSpaceDN w:val="0"/>
              <w:adjustRightInd w:val="0"/>
              <w:spacing w:line="240" w:lineRule="auto"/>
              <w:rPr>
                <w:szCs w:val="22"/>
                <w:lang w:eastAsia="en-US"/>
              </w:rPr>
            </w:pPr>
            <w:r w:rsidRPr="00BA5FCD">
              <w:rPr>
                <w:szCs w:val="22"/>
                <w:lang w:eastAsia="en-US"/>
              </w:rPr>
              <w:t>Óra</w:t>
            </w:r>
          </w:p>
        </w:tc>
        <w:tc>
          <w:tcPr>
            <w:tcW w:w="789" w:type="dxa"/>
            <w:tcBorders>
              <w:top w:val="single" w:sz="4" w:space="0" w:color="auto"/>
              <w:left w:val="single" w:sz="4" w:space="0" w:color="auto"/>
              <w:bottom w:val="single" w:sz="4" w:space="0" w:color="auto"/>
              <w:right w:val="single" w:sz="4" w:space="0" w:color="auto"/>
              <w:tr2bl w:val="nil"/>
            </w:tcBorders>
          </w:tcPr>
          <w:p w14:paraId="67CCE23E" w14:textId="77777777" w:rsidR="00F956FA" w:rsidRPr="00BA5FCD" w:rsidRDefault="00F956FA" w:rsidP="00EA2FFB">
            <w:pPr>
              <w:keepNext/>
              <w:keepLines/>
              <w:tabs>
                <w:tab w:val="left" w:pos="360"/>
              </w:tabs>
              <w:suppressAutoHyphens w:val="0"/>
              <w:autoSpaceDE w:val="0"/>
              <w:autoSpaceDN w:val="0"/>
              <w:adjustRightInd w:val="0"/>
              <w:spacing w:line="240" w:lineRule="auto"/>
              <w:jc w:val="center"/>
              <w:rPr>
                <w:b/>
                <w:szCs w:val="22"/>
                <w:lang w:eastAsia="en-US"/>
              </w:rPr>
            </w:pPr>
            <w:r w:rsidRPr="00BA5FCD">
              <w:rPr>
                <w:b/>
                <w:szCs w:val="22"/>
                <w:lang w:eastAsia="en-US"/>
              </w:rPr>
              <w:t>0</w:t>
            </w:r>
          </w:p>
        </w:tc>
        <w:tc>
          <w:tcPr>
            <w:tcW w:w="790" w:type="dxa"/>
            <w:tcBorders>
              <w:top w:val="single" w:sz="4" w:space="0" w:color="auto"/>
              <w:left w:val="single" w:sz="4" w:space="0" w:color="auto"/>
              <w:bottom w:val="single" w:sz="4" w:space="0" w:color="auto"/>
              <w:right w:val="single" w:sz="4" w:space="0" w:color="auto"/>
              <w:tr2bl w:val="nil"/>
            </w:tcBorders>
          </w:tcPr>
          <w:p w14:paraId="3A104615" w14:textId="77777777" w:rsidR="00F956FA" w:rsidRPr="00BA5FCD" w:rsidRDefault="00F956FA" w:rsidP="00EA2FFB">
            <w:pPr>
              <w:keepNext/>
              <w:keepLines/>
              <w:tabs>
                <w:tab w:val="left" w:pos="360"/>
              </w:tabs>
              <w:suppressAutoHyphens w:val="0"/>
              <w:autoSpaceDE w:val="0"/>
              <w:autoSpaceDN w:val="0"/>
              <w:adjustRightInd w:val="0"/>
              <w:spacing w:line="240" w:lineRule="auto"/>
              <w:jc w:val="center"/>
              <w:rPr>
                <w:b/>
                <w:szCs w:val="22"/>
                <w:lang w:eastAsia="en-US"/>
              </w:rPr>
            </w:pPr>
            <w:r w:rsidRPr="00BA5FCD">
              <w:rPr>
                <w:b/>
                <w:szCs w:val="22"/>
                <w:lang w:eastAsia="en-US"/>
              </w:rPr>
              <w:t>6</w:t>
            </w:r>
          </w:p>
        </w:tc>
        <w:tc>
          <w:tcPr>
            <w:tcW w:w="790" w:type="dxa"/>
            <w:tcBorders>
              <w:top w:val="single" w:sz="4" w:space="0" w:color="auto"/>
              <w:left w:val="single" w:sz="4" w:space="0" w:color="auto"/>
              <w:bottom w:val="single" w:sz="4" w:space="0" w:color="auto"/>
              <w:right w:val="single" w:sz="4" w:space="0" w:color="auto"/>
              <w:tr2bl w:val="nil"/>
            </w:tcBorders>
          </w:tcPr>
          <w:p w14:paraId="1D5D5A24" w14:textId="77777777" w:rsidR="00F956FA" w:rsidRPr="00BA5FCD" w:rsidRDefault="00F956FA" w:rsidP="00EA2FFB">
            <w:pPr>
              <w:keepNext/>
              <w:keepLines/>
              <w:tabs>
                <w:tab w:val="left" w:pos="360"/>
              </w:tabs>
              <w:suppressAutoHyphens w:val="0"/>
              <w:autoSpaceDE w:val="0"/>
              <w:autoSpaceDN w:val="0"/>
              <w:adjustRightInd w:val="0"/>
              <w:spacing w:line="240" w:lineRule="auto"/>
              <w:jc w:val="center"/>
              <w:rPr>
                <w:b/>
                <w:szCs w:val="22"/>
                <w:lang w:eastAsia="en-US"/>
              </w:rPr>
            </w:pPr>
            <w:r w:rsidRPr="00BA5FCD">
              <w:rPr>
                <w:b/>
                <w:szCs w:val="22"/>
                <w:lang w:eastAsia="en-US"/>
              </w:rPr>
              <w:t>12</w:t>
            </w:r>
          </w:p>
        </w:tc>
        <w:tc>
          <w:tcPr>
            <w:tcW w:w="789" w:type="dxa"/>
            <w:tcBorders>
              <w:top w:val="single" w:sz="4" w:space="0" w:color="auto"/>
              <w:left w:val="single" w:sz="4" w:space="0" w:color="auto"/>
              <w:bottom w:val="single" w:sz="4" w:space="0" w:color="auto"/>
              <w:right w:val="single" w:sz="4" w:space="0" w:color="auto"/>
              <w:tr2bl w:val="nil"/>
            </w:tcBorders>
          </w:tcPr>
          <w:p w14:paraId="2157C7A2" w14:textId="77777777" w:rsidR="00F956FA" w:rsidRPr="00BA5FCD" w:rsidRDefault="00F956FA" w:rsidP="00EA2FFB">
            <w:pPr>
              <w:keepNext/>
              <w:keepLines/>
              <w:tabs>
                <w:tab w:val="left" w:pos="360"/>
              </w:tabs>
              <w:suppressAutoHyphens w:val="0"/>
              <w:autoSpaceDE w:val="0"/>
              <w:autoSpaceDN w:val="0"/>
              <w:adjustRightInd w:val="0"/>
              <w:spacing w:line="240" w:lineRule="auto"/>
              <w:jc w:val="center"/>
              <w:rPr>
                <w:b/>
                <w:szCs w:val="22"/>
                <w:lang w:eastAsia="en-US"/>
              </w:rPr>
            </w:pPr>
            <w:r w:rsidRPr="00BA5FCD">
              <w:rPr>
                <w:b/>
                <w:szCs w:val="22"/>
                <w:lang w:eastAsia="en-US"/>
              </w:rPr>
              <w:t>18</w:t>
            </w:r>
          </w:p>
        </w:tc>
        <w:tc>
          <w:tcPr>
            <w:tcW w:w="790" w:type="dxa"/>
            <w:tcBorders>
              <w:top w:val="single" w:sz="4" w:space="0" w:color="auto"/>
              <w:left w:val="single" w:sz="4" w:space="0" w:color="auto"/>
              <w:bottom w:val="single" w:sz="4" w:space="0" w:color="auto"/>
              <w:right w:val="single" w:sz="4" w:space="0" w:color="auto"/>
              <w:tr2bl w:val="nil"/>
            </w:tcBorders>
          </w:tcPr>
          <w:p w14:paraId="3F92604D" w14:textId="77777777" w:rsidR="00F956FA" w:rsidRPr="00BA5FCD" w:rsidRDefault="00F956FA" w:rsidP="00EA2FFB">
            <w:pPr>
              <w:keepNext/>
              <w:keepLines/>
              <w:tabs>
                <w:tab w:val="left" w:pos="360"/>
              </w:tabs>
              <w:suppressAutoHyphens w:val="0"/>
              <w:autoSpaceDE w:val="0"/>
              <w:autoSpaceDN w:val="0"/>
              <w:adjustRightInd w:val="0"/>
              <w:spacing w:line="240" w:lineRule="auto"/>
              <w:jc w:val="center"/>
              <w:rPr>
                <w:b/>
                <w:szCs w:val="22"/>
                <w:lang w:eastAsia="en-US"/>
              </w:rPr>
            </w:pPr>
            <w:r w:rsidRPr="00BA5FCD">
              <w:rPr>
                <w:b/>
                <w:szCs w:val="22"/>
                <w:lang w:eastAsia="en-US"/>
              </w:rPr>
              <w:t>24</w:t>
            </w:r>
          </w:p>
        </w:tc>
        <w:tc>
          <w:tcPr>
            <w:tcW w:w="790" w:type="dxa"/>
            <w:tcBorders>
              <w:top w:val="single" w:sz="4" w:space="0" w:color="auto"/>
              <w:left w:val="single" w:sz="4" w:space="0" w:color="auto"/>
              <w:bottom w:val="single" w:sz="4" w:space="0" w:color="auto"/>
              <w:right w:val="single" w:sz="4" w:space="0" w:color="auto"/>
              <w:tr2bl w:val="nil"/>
            </w:tcBorders>
          </w:tcPr>
          <w:p w14:paraId="6D854AA1" w14:textId="77777777" w:rsidR="00F956FA" w:rsidRPr="00BA5FCD" w:rsidRDefault="00F956FA" w:rsidP="00EA2FFB">
            <w:pPr>
              <w:keepNext/>
              <w:keepLines/>
              <w:tabs>
                <w:tab w:val="left" w:pos="360"/>
              </w:tabs>
              <w:suppressAutoHyphens w:val="0"/>
              <w:autoSpaceDE w:val="0"/>
              <w:autoSpaceDN w:val="0"/>
              <w:adjustRightInd w:val="0"/>
              <w:spacing w:line="240" w:lineRule="auto"/>
              <w:jc w:val="center"/>
              <w:rPr>
                <w:b/>
                <w:szCs w:val="22"/>
                <w:lang w:eastAsia="en-US"/>
              </w:rPr>
            </w:pPr>
            <w:r w:rsidRPr="00BA5FCD">
              <w:rPr>
                <w:b/>
                <w:szCs w:val="22"/>
                <w:lang w:eastAsia="en-US"/>
              </w:rPr>
              <w:t>30</w:t>
            </w:r>
          </w:p>
        </w:tc>
        <w:tc>
          <w:tcPr>
            <w:tcW w:w="789" w:type="dxa"/>
            <w:tcBorders>
              <w:top w:val="single" w:sz="4" w:space="0" w:color="auto"/>
              <w:left w:val="single" w:sz="4" w:space="0" w:color="auto"/>
              <w:bottom w:val="single" w:sz="4" w:space="0" w:color="auto"/>
              <w:right w:val="single" w:sz="4" w:space="0" w:color="auto"/>
              <w:tr2bl w:val="nil"/>
            </w:tcBorders>
          </w:tcPr>
          <w:p w14:paraId="2D8CE878" w14:textId="77777777" w:rsidR="00F956FA" w:rsidRPr="00BA5FCD" w:rsidRDefault="00F956FA" w:rsidP="00EA2FFB">
            <w:pPr>
              <w:keepNext/>
              <w:keepLines/>
              <w:tabs>
                <w:tab w:val="left" w:pos="360"/>
              </w:tabs>
              <w:suppressAutoHyphens w:val="0"/>
              <w:autoSpaceDE w:val="0"/>
              <w:autoSpaceDN w:val="0"/>
              <w:adjustRightInd w:val="0"/>
              <w:spacing w:line="240" w:lineRule="auto"/>
              <w:ind w:right="-14"/>
              <w:jc w:val="center"/>
              <w:rPr>
                <w:b/>
                <w:szCs w:val="22"/>
                <w:lang w:eastAsia="en-US"/>
              </w:rPr>
            </w:pPr>
            <w:r w:rsidRPr="00BA5FCD">
              <w:rPr>
                <w:b/>
                <w:szCs w:val="22"/>
                <w:lang w:eastAsia="en-US"/>
              </w:rPr>
              <w:t>36</w:t>
            </w:r>
          </w:p>
        </w:tc>
        <w:tc>
          <w:tcPr>
            <w:tcW w:w="790" w:type="dxa"/>
            <w:tcBorders>
              <w:top w:val="single" w:sz="4" w:space="0" w:color="auto"/>
              <w:left w:val="single" w:sz="4" w:space="0" w:color="auto"/>
              <w:bottom w:val="single" w:sz="4" w:space="0" w:color="auto"/>
              <w:right w:val="single" w:sz="4" w:space="0" w:color="auto"/>
              <w:tr2bl w:val="nil"/>
            </w:tcBorders>
          </w:tcPr>
          <w:p w14:paraId="11BEFF51" w14:textId="77777777" w:rsidR="00F956FA" w:rsidRPr="00BA5FCD" w:rsidRDefault="00F956FA" w:rsidP="00EA2FFB">
            <w:pPr>
              <w:keepNext/>
              <w:keepLines/>
              <w:tabs>
                <w:tab w:val="left" w:pos="360"/>
              </w:tabs>
              <w:suppressAutoHyphens w:val="0"/>
              <w:autoSpaceDE w:val="0"/>
              <w:autoSpaceDN w:val="0"/>
              <w:adjustRightInd w:val="0"/>
              <w:spacing w:line="240" w:lineRule="auto"/>
              <w:jc w:val="center"/>
              <w:rPr>
                <w:b/>
                <w:szCs w:val="22"/>
                <w:lang w:eastAsia="en-US"/>
              </w:rPr>
            </w:pPr>
            <w:r w:rsidRPr="00BA5FCD">
              <w:rPr>
                <w:b/>
                <w:szCs w:val="22"/>
                <w:lang w:eastAsia="en-US"/>
              </w:rPr>
              <w:t>42</w:t>
            </w:r>
          </w:p>
        </w:tc>
        <w:tc>
          <w:tcPr>
            <w:tcW w:w="790" w:type="dxa"/>
            <w:tcBorders>
              <w:top w:val="single" w:sz="4" w:space="0" w:color="auto"/>
              <w:left w:val="single" w:sz="4" w:space="0" w:color="auto"/>
              <w:bottom w:val="single" w:sz="4" w:space="0" w:color="auto"/>
              <w:right w:val="single" w:sz="4" w:space="0" w:color="auto"/>
              <w:tr2bl w:val="nil"/>
            </w:tcBorders>
          </w:tcPr>
          <w:p w14:paraId="675570FC" w14:textId="77777777" w:rsidR="00F956FA" w:rsidRPr="00BA5FCD" w:rsidRDefault="00F956FA" w:rsidP="00EA2FFB">
            <w:pPr>
              <w:keepNext/>
              <w:keepLines/>
              <w:tabs>
                <w:tab w:val="left" w:pos="360"/>
              </w:tabs>
              <w:suppressAutoHyphens w:val="0"/>
              <w:autoSpaceDE w:val="0"/>
              <w:autoSpaceDN w:val="0"/>
              <w:adjustRightInd w:val="0"/>
              <w:spacing w:line="240" w:lineRule="auto"/>
              <w:jc w:val="center"/>
              <w:rPr>
                <w:b/>
                <w:szCs w:val="22"/>
                <w:lang w:eastAsia="en-US"/>
              </w:rPr>
            </w:pPr>
            <w:r w:rsidRPr="00BA5FCD">
              <w:rPr>
                <w:b/>
                <w:szCs w:val="22"/>
                <w:lang w:eastAsia="en-US"/>
              </w:rPr>
              <w:t>48</w:t>
            </w:r>
          </w:p>
        </w:tc>
        <w:tc>
          <w:tcPr>
            <w:tcW w:w="790" w:type="dxa"/>
            <w:tcBorders>
              <w:top w:val="single" w:sz="4" w:space="0" w:color="auto"/>
              <w:left w:val="single" w:sz="4" w:space="0" w:color="auto"/>
              <w:bottom w:val="single" w:sz="4" w:space="0" w:color="auto"/>
              <w:right w:val="single" w:sz="4" w:space="0" w:color="auto"/>
              <w:tr2bl w:val="nil"/>
            </w:tcBorders>
          </w:tcPr>
          <w:p w14:paraId="53DC53FB" w14:textId="77777777" w:rsidR="00F956FA" w:rsidRPr="00BA5FCD" w:rsidRDefault="00F956FA" w:rsidP="00EA2FFB">
            <w:pPr>
              <w:keepNext/>
              <w:keepLines/>
              <w:tabs>
                <w:tab w:val="left" w:pos="360"/>
              </w:tabs>
              <w:suppressAutoHyphens w:val="0"/>
              <w:autoSpaceDE w:val="0"/>
              <w:autoSpaceDN w:val="0"/>
              <w:adjustRightInd w:val="0"/>
              <w:spacing w:line="240" w:lineRule="auto"/>
              <w:jc w:val="center"/>
              <w:rPr>
                <w:b/>
                <w:szCs w:val="22"/>
                <w:lang w:eastAsia="en-US"/>
              </w:rPr>
            </w:pPr>
            <w:r w:rsidRPr="00BA5FCD">
              <w:rPr>
                <w:b/>
                <w:szCs w:val="22"/>
                <w:lang w:eastAsia="en-US"/>
              </w:rPr>
              <w:t>54</w:t>
            </w:r>
          </w:p>
        </w:tc>
      </w:tr>
      <w:tr w:rsidR="00F956FA" w:rsidRPr="00BA5FCD" w14:paraId="428C610C" w14:textId="77777777" w:rsidTr="00EA2FFB">
        <w:trPr>
          <w:trHeight w:val="181"/>
        </w:trPr>
        <w:tc>
          <w:tcPr>
            <w:tcW w:w="1036" w:type="dxa"/>
            <w:tcBorders>
              <w:top w:val="single" w:sz="4" w:space="0" w:color="auto"/>
              <w:left w:val="single" w:sz="4" w:space="0" w:color="auto"/>
              <w:bottom w:val="single" w:sz="4" w:space="0" w:color="auto"/>
              <w:right w:val="single" w:sz="4" w:space="0" w:color="auto"/>
              <w:tr2bl w:val="nil"/>
            </w:tcBorders>
          </w:tcPr>
          <w:p w14:paraId="6700CCFB" w14:textId="77777777" w:rsidR="00F956FA" w:rsidRPr="00BA5FCD" w:rsidRDefault="00F956FA" w:rsidP="00EA2FFB">
            <w:pPr>
              <w:keepNext/>
              <w:keepLines/>
              <w:tabs>
                <w:tab w:val="left" w:pos="360"/>
              </w:tabs>
              <w:suppressAutoHyphens w:val="0"/>
              <w:autoSpaceDE w:val="0"/>
              <w:autoSpaceDN w:val="0"/>
              <w:adjustRightInd w:val="0"/>
              <w:spacing w:line="240" w:lineRule="auto"/>
              <w:rPr>
                <w:szCs w:val="22"/>
                <w:lang w:eastAsia="en-US"/>
              </w:rPr>
            </w:pPr>
            <w:r w:rsidRPr="00BA5FCD">
              <w:rPr>
                <w:szCs w:val="22"/>
                <w:lang w:eastAsia="en-US"/>
              </w:rPr>
              <w:t>0</w:t>
            </w:r>
          </w:p>
        </w:tc>
        <w:tc>
          <w:tcPr>
            <w:tcW w:w="789" w:type="dxa"/>
            <w:tcBorders>
              <w:top w:val="single" w:sz="4" w:space="0" w:color="auto"/>
              <w:left w:val="single" w:sz="4" w:space="0" w:color="auto"/>
              <w:bottom w:val="single" w:sz="4" w:space="0" w:color="auto"/>
              <w:right w:val="single" w:sz="4" w:space="0" w:color="auto"/>
              <w:tr2bl w:val="nil"/>
            </w:tcBorders>
          </w:tcPr>
          <w:p w14:paraId="24C4A861" w14:textId="6AE1F886"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1</w:t>
            </w:r>
            <w:r w:rsidR="00FC3890" w:rsidRPr="00BA5FCD">
              <w:rPr>
                <w:szCs w:val="22"/>
                <w:lang w:eastAsia="en-US"/>
              </w:rPr>
              <w:t>,</w:t>
            </w:r>
            <w:r w:rsidRPr="00BA5FCD">
              <w:rPr>
                <w:szCs w:val="22"/>
                <w:lang w:eastAsia="en-US"/>
              </w:rPr>
              <w:t xml:space="preserve">0000    </w:t>
            </w:r>
          </w:p>
        </w:tc>
        <w:tc>
          <w:tcPr>
            <w:tcW w:w="790" w:type="dxa"/>
            <w:tcBorders>
              <w:top w:val="single" w:sz="4" w:space="0" w:color="auto"/>
              <w:left w:val="single" w:sz="4" w:space="0" w:color="auto"/>
              <w:bottom w:val="single" w:sz="4" w:space="0" w:color="auto"/>
              <w:right w:val="single" w:sz="4" w:space="0" w:color="auto"/>
              <w:tr2bl w:val="nil"/>
            </w:tcBorders>
          </w:tcPr>
          <w:p w14:paraId="277C59FF" w14:textId="248C846C"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9885   </w:t>
            </w:r>
          </w:p>
        </w:tc>
        <w:tc>
          <w:tcPr>
            <w:tcW w:w="790" w:type="dxa"/>
            <w:tcBorders>
              <w:top w:val="single" w:sz="4" w:space="0" w:color="auto"/>
              <w:left w:val="single" w:sz="4" w:space="0" w:color="auto"/>
              <w:bottom w:val="single" w:sz="4" w:space="0" w:color="auto"/>
              <w:right w:val="single" w:sz="4" w:space="0" w:color="auto"/>
              <w:tr2bl w:val="nil"/>
            </w:tcBorders>
          </w:tcPr>
          <w:p w14:paraId="68954D6C" w14:textId="2D526F40"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9772   </w:t>
            </w:r>
          </w:p>
        </w:tc>
        <w:tc>
          <w:tcPr>
            <w:tcW w:w="789" w:type="dxa"/>
            <w:tcBorders>
              <w:top w:val="single" w:sz="4" w:space="0" w:color="auto"/>
              <w:left w:val="single" w:sz="4" w:space="0" w:color="auto"/>
              <w:bottom w:val="single" w:sz="4" w:space="0" w:color="auto"/>
              <w:right w:val="single" w:sz="4" w:space="0" w:color="auto"/>
              <w:tr2bl w:val="nil"/>
            </w:tcBorders>
          </w:tcPr>
          <w:p w14:paraId="42C81482" w14:textId="0986F995"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9660   </w:t>
            </w:r>
          </w:p>
        </w:tc>
        <w:tc>
          <w:tcPr>
            <w:tcW w:w="790" w:type="dxa"/>
            <w:tcBorders>
              <w:top w:val="single" w:sz="4" w:space="0" w:color="auto"/>
              <w:left w:val="single" w:sz="4" w:space="0" w:color="auto"/>
              <w:bottom w:val="single" w:sz="4" w:space="0" w:color="auto"/>
              <w:right w:val="single" w:sz="4" w:space="0" w:color="auto"/>
              <w:tr2bl w:val="nil"/>
            </w:tcBorders>
          </w:tcPr>
          <w:p w14:paraId="10C784C3" w14:textId="134E459F"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9549   </w:t>
            </w:r>
          </w:p>
        </w:tc>
        <w:tc>
          <w:tcPr>
            <w:tcW w:w="790" w:type="dxa"/>
            <w:tcBorders>
              <w:top w:val="single" w:sz="4" w:space="0" w:color="auto"/>
              <w:left w:val="single" w:sz="4" w:space="0" w:color="auto"/>
              <w:bottom w:val="single" w:sz="4" w:space="0" w:color="auto"/>
              <w:right w:val="single" w:sz="4" w:space="0" w:color="auto"/>
              <w:tr2bl w:val="nil"/>
            </w:tcBorders>
          </w:tcPr>
          <w:p w14:paraId="513CF5E5" w14:textId="4E433F6B"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9439   </w:t>
            </w:r>
          </w:p>
        </w:tc>
        <w:tc>
          <w:tcPr>
            <w:tcW w:w="789" w:type="dxa"/>
            <w:tcBorders>
              <w:top w:val="single" w:sz="4" w:space="0" w:color="auto"/>
              <w:left w:val="single" w:sz="4" w:space="0" w:color="auto"/>
              <w:bottom w:val="single" w:sz="4" w:space="0" w:color="auto"/>
              <w:right w:val="single" w:sz="4" w:space="0" w:color="auto"/>
              <w:tr2bl w:val="nil"/>
            </w:tcBorders>
          </w:tcPr>
          <w:p w14:paraId="2AB22FDA" w14:textId="5AF14137" w:rsidR="00F956FA" w:rsidRPr="00BA5FCD" w:rsidRDefault="00F956FA" w:rsidP="00EA2FFB">
            <w:pPr>
              <w:keepNext/>
              <w:keepLines/>
              <w:tabs>
                <w:tab w:val="left" w:pos="360"/>
              </w:tabs>
              <w:suppressAutoHyphens w:val="0"/>
              <w:autoSpaceDE w:val="0"/>
              <w:autoSpaceDN w:val="0"/>
              <w:adjustRightInd w:val="0"/>
              <w:spacing w:line="240" w:lineRule="auto"/>
              <w:ind w:right="-14"/>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9331   </w:t>
            </w:r>
          </w:p>
        </w:tc>
        <w:tc>
          <w:tcPr>
            <w:tcW w:w="790" w:type="dxa"/>
            <w:tcBorders>
              <w:top w:val="single" w:sz="4" w:space="0" w:color="auto"/>
              <w:left w:val="single" w:sz="4" w:space="0" w:color="auto"/>
              <w:bottom w:val="single" w:sz="4" w:space="0" w:color="auto"/>
              <w:right w:val="single" w:sz="4" w:space="0" w:color="auto"/>
              <w:tr2bl w:val="nil"/>
            </w:tcBorders>
          </w:tcPr>
          <w:p w14:paraId="10E299FC" w14:textId="17552634"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9224   </w:t>
            </w:r>
          </w:p>
        </w:tc>
        <w:tc>
          <w:tcPr>
            <w:tcW w:w="790" w:type="dxa"/>
            <w:tcBorders>
              <w:top w:val="single" w:sz="4" w:space="0" w:color="auto"/>
              <w:left w:val="single" w:sz="4" w:space="0" w:color="auto"/>
              <w:bottom w:val="single" w:sz="4" w:space="0" w:color="auto"/>
              <w:right w:val="single" w:sz="4" w:space="0" w:color="auto"/>
              <w:tr2bl w:val="nil"/>
            </w:tcBorders>
          </w:tcPr>
          <w:p w14:paraId="603A1F94" w14:textId="084E5F9D"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9118    </w:t>
            </w:r>
          </w:p>
        </w:tc>
        <w:tc>
          <w:tcPr>
            <w:tcW w:w="790" w:type="dxa"/>
            <w:tcBorders>
              <w:top w:val="single" w:sz="4" w:space="0" w:color="auto"/>
              <w:left w:val="single" w:sz="4" w:space="0" w:color="auto"/>
              <w:bottom w:val="single" w:sz="4" w:space="0" w:color="auto"/>
              <w:right w:val="single" w:sz="4" w:space="0" w:color="auto"/>
              <w:tr2bl w:val="nil"/>
            </w:tcBorders>
          </w:tcPr>
          <w:p w14:paraId="30DA5219" w14:textId="1A0CE237"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9014   </w:t>
            </w:r>
          </w:p>
        </w:tc>
      </w:tr>
      <w:tr w:rsidR="00F956FA" w:rsidRPr="00BA5FCD" w14:paraId="4267C8B3" w14:textId="77777777" w:rsidTr="00EA2FFB">
        <w:trPr>
          <w:trHeight w:val="181"/>
        </w:trPr>
        <w:tc>
          <w:tcPr>
            <w:tcW w:w="1036" w:type="dxa"/>
            <w:tcBorders>
              <w:top w:val="single" w:sz="4" w:space="0" w:color="auto"/>
              <w:left w:val="single" w:sz="4" w:space="0" w:color="auto"/>
              <w:bottom w:val="single" w:sz="4" w:space="0" w:color="auto"/>
              <w:right w:val="single" w:sz="4" w:space="0" w:color="auto"/>
              <w:tr2bl w:val="nil"/>
            </w:tcBorders>
          </w:tcPr>
          <w:p w14:paraId="1E73ECA4" w14:textId="77777777" w:rsidR="00F956FA" w:rsidRPr="00BA5FCD" w:rsidRDefault="00F956FA" w:rsidP="00EA2FFB">
            <w:pPr>
              <w:keepNext/>
              <w:keepLines/>
              <w:tabs>
                <w:tab w:val="left" w:pos="360"/>
              </w:tabs>
              <w:suppressAutoHyphens w:val="0"/>
              <w:autoSpaceDE w:val="0"/>
              <w:autoSpaceDN w:val="0"/>
              <w:adjustRightInd w:val="0"/>
              <w:spacing w:line="240" w:lineRule="auto"/>
              <w:rPr>
                <w:szCs w:val="22"/>
                <w:lang w:eastAsia="en-US"/>
              </w:rPr>
            </w:pPr>
            <w:r w:rsidRPr="00BA5FCD">
              <w:rPr>
                <w:szCs w:val="22"/>
                <w:lang w:eastAsia="en-US"/>
              </w:rPr>
              <w:t>1</w:t>
            </w:r>
          </w:p>
        </w:tc>
        <w:tc>
          <w:tcPr>
            <w:tcW w:w="789" w:type="dxa"/>
            <w:tcBorders>
              <w:top w:val="single" w:sz="4" w:space="0" w:color="auto"/>
              <w:left w:val="single" w:sz="4" w:space="0" w:color="auto"/>
              <w:bottom w:val="single" w:sz="4" w:space="0" w:color="auto"/>
              <w:right w:val="single" w:sz="4" w:space="0" w:color="auto"/>
              <w:tr2bl w:val="nil"/>
            </w:tcBorders>
          </w:tcPr>
          <w:p w14:paraId="604A1CE7" w14:textId="220FDDD5"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8910    </w:t>
            </w:r>
          </w:p>
        </w:tc>
        <w:tc>
          <w:tcPr>
            <w:tcW w:w="790" w:type="dxa"/>
            <w:tcBorders>
              <w:top w:val="single" w:sz="4" w:space="0" w:color="auto"/>
              <w:left w:val="single" w:sz="4" w:space="0" w:color="auto"/>
              <w:bottom w:val="single" w:sz="4" w:space="0" w:color="auto"/>
              <w:right w:val="single" w:sz="4" w:space="0" w:color="auto"/>
              <w:tr2bl w:val="nil"/>
            </w:tcBorders>
          </w:tcPr>
          <w:p w14:paraId="1643B525" w14:textId="76655553"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8808   </w:t>
            </w:r>
          </w:p>
        </w:tc>
        <w:tc>
          <w:tcPr>
            <w:tcW w:w="790" w:type="dxa"/>
            <w:tcBorders>
              <w:top w:val="single" w:sz="4" w:space="0" w:color="auto"/>
              <w:left w:val="single" w:sz="4" w:space="0" w:color="auto"/>
              <w:bottom w:val="single" w:sz="4" w:space="0" w:color="auto"/>
              <w:right w:val="single" w:sz="4" w:space="0" w:color="auto"/>
              <w:tr2bl w:val="nil"/>
            </w:tcBorders>
          </w:tcPr>
          <w:p w14:paraId="3E88FD25" w14:textId="68B0B42B"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8707   </w:t>
            </w:r>
          </w:p>
        </w:tc>
        <w:tc>
          <w:tcPr>
            <w:tcW w:w="789" w:type="dxa"/>
            <w:tcBorders>
              <w:top w:val="single" w:sz="4" w:space="0" w:color="auto"/>
              <w:left w:val="single" w:sz="4" w:space="0" w:color="auto"/>
              <w:bottom w:val="single" w:sz="4" w:space="0" w:color="auto"/>
              <w:right w:val="single" w:sz="4" w:space="0" w:color="auto"/>
              <w:tr2bl w:val="nil"/>
            </w:tcBorders>
          </w:tcPr>
          <w:p w14:paraId="286450D4" w14:textId="4453D77A"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8607   </w:t>
            </w:r>
          </w:p>
        </w:tc>
        <w:tc>
          <w:tcPr>
            <w:tcW w:w="790" w:type="dxa"/>
            <w:tcBorders>
              <w:top w:val="single" w:sz="4" w:space="0" w:color="auto"/>
              <w:left w:val="single" w:sz="4" w:space="0" w:color="auto"/>
              <w:bottom w:val="single" w:sz="4" w:space="0" w:color="auto"/>
              <w:right w:val="single" w:sz="4" w:space="0" w:color="auto"/>
              <w:tr2bl w:val="nil"/>
            </w:tcBorders>
          </w:tcPr>
          <w:p w14:paraId="2B7DAD6F" w14:textId="0722D4E9"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8508   </w:t>
            </w:r>
          </w:p>
        </w:tc>
        <w:tc>
          <w:tcPr>
            <w:tcW w:w="790" w:type="dxa"/>
            <w:tcBorders>
              <w:top w:val="single" w:sz="4" w:space="0" w:color="auto"/>
              <w:left w:val="single" w:sz="4" w:space="0" w:color="auto"/>
              <w:bottom w:val="single" w:sz="4" w:space="0" w:color="auto"/>
              <w:right w:val="single" w:sz="4" w:space="0" w:color="auto"/>
              <w:tr2bl w:val="nil"/>
            </w:tcBorders>
          </w:tcPr>
          <w:p w14:paraId="0F733BB1" w14:textId="0807C3F3"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8411   </w:t>
            </w:r>
          </w:p>
        </w:tc>
        <w:tc>
          <w:tcPr>
            <w:tcW w:w="789" w:type="dxa"/>
            <w:tcBorders>
              <w:top w:val="single" w:sz="4" w:space="0" w:color="auto"/>
              <w:left w:val="single" w:sz="4" w:space="0" w:color="auto"/>
              <w:bottom w:val="single" w:sz="4" w:space="0" w:color="auto"/>
              <w:right w:val="single" w:sz="4" w:space="0" w:color="auto"/>
              <w:tr2bl w:val="nil"/>
            </w:tcBorders>
          </w:tcPr>
          <w:p w14:paraId="52C5A9E6" w14:textId="4B199066" w:rsidR="00F956FA" w:rsidRPr="00BA5FCD" w:rsidRDefault="00F956FA" w:rsidP="00EA2FFB">
            <w:pPr>
              <w:keepNext/>
              <w:keepLines/>
              <w:tabs>
                <w:tab w:val="left" w:pos="360"/>
              </w:tabs>
              <w:suppressAutoHyphens w:val="0"/>
              <w:autoSpaceDE w:val="0"/>
              <w:autoSpaceDN w:val="0"/>
              <w:adjustRightInd w:val="0"/>
              <w:spacing w:line="240" w:lineRule="auto"/>
              <w:ind w:right="-14"/>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8314   </w:t>
            </w:r>
          </w:p>
        </w:tc>
        <w:tc>
          <w:tcPr>
            <w:tcW w:w="790" w:type="dxa"/>
            <w:tcBorders>
              <w:top w:val="single" w:sz="4" w:space="0" w:color="auto"/>
              <w:left w:val="single" w:sz="4" w:space="0" w:color="auto"/>
              <w:bottom w:val="single" w:sz="4" w:space="0" w:color="auto"/>
              <w:right w:val="single" w:sz="4" w:space="0" w:color="auto"/>
              <w:tr2bl w:val="nil"/>
            </w:tcBorders>
          </w:tcPr>
          <w:p w14:paraId="0413CA07" w14:textId="68906474"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8219   </w:t>
            </w:r>
          </w:p>
        </w:tc>
        <w:tc>
          <w:tcPr>
            <w:tcW w:w="790" w:type="dxa"/>
            <w:tcBorders>
              <w:top w:val="single" w:sz="4" w:space="0" w:color="auto"/>
              <w:left w:val="single" w:sz="4" w:space="0" w:color="auto"/>
              <w:bottom w:val="single" w:sz="4" w:space="0" w:color="auto"/>
              <w:right w:val="single" w:sz="4" w:space="0" w:color="auto"/>
              <w:tr2bl w:val="nil"/>
            </w:tcBorders>
          </w:tcPr>
          <w:p w14:paraId="063A307C" w14:textId="46EABF41"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8124    </w:t>
            </w:r>
          </w:p>
        </w:tc>
        <w:tc>
          <w:tcPr>
            <w:tcW w:w="790" w:type="dxa"/>
            <w:tcBorders>
              <w:top w:val="single" w:sz="4" w:space="0" w:color="auto"/>
              <w:left w:val="single" w:sz="4" w:space="0" w:color="auto"/>
              <w:bottom w:val="single" w:sz="4" w:space="0" w:color="auto"/>
              <w:right w:val="single" w:sz="4" w:space="0" w:color="auto"/>
              <w:tr2bl w:val="nil"/>
            </w:tcBorders>
          </w:tcPr>
          <w:p w14:paraId="0162B288" w14:textId="49247BED"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8031</w:t>
            </w:r>
          </w:p>
        </w:tc>
      </w:tr>
      <w:tr w:rsidR="00F956FA" w:rsidRPr="00BA5FCD" w14:paraId="3EFE3D43" w14:textId="77777777" w:rsidTr="00EA2FFB">
        <w:trPr>
          <w:trHeight w:val="181"/>
        </w:trPr>
        <w:tc>
          <w:tcPr>
            <w:tcW w:w="1036" w:type="dxa"/>
            <w:tcBorders>
              <w:top w:val="single" w:sz="4" w:space="0" w:color="auto"/>
              <w:left w:val="single" w:sz="4" w:space="0" w:color="auto"/>
              <w:bottom w:val="single" w:sz="4" w:space="0" w:color="auto"/>
              <w:right w:val="single" w:sz="4" w:space="0" w:color="auto"/>
              <w:tr2bl w:val="nil"/>
            </w:tcBorders>
          </w:tcPr>
          <w:p w14:paraId="228B44D6" w14:textId="77777777" w:rsidR="00F956FA" w:rsidRPr="00BA5FCD" w:rsidRDefault="00F956FA" w:rsidP="00EA2FFB">
            <w:pPr>
              <w:keepNext/>
              <w:keepLines/>
              <w:tabs>
                <w:tab w:val="left" w:pos="360"/>
              </w:tabs>
              <w:suppressAutoHyphens w:val="0"/>
              <w:autoSpaceDE w:val="0"/>
              <w:autoSpaceDN w:val="0"/>
              <w:adjustRightInd w:val="0"/>
              <w:spacing w:line="240" w:lineRule="auto"/>
              <w:rPr>
                <w:szCs w:val="22"/>
                <w:lang w:eastAsia="en-US"/>
              </w:rPr>
            </w:pPr>
            <w:r w:rsidRPr="00BA5FCD">
              <w:rPr>
                <w:szCs w:val="22"/>
                <w:lang w:eastAsia="en-US"/>
              </w:rPr>
              <w:t>2</w:t>
            </w:r>
          </w:p>
        </w:tc>
        <w:tc>
          <w:tcPr>
            <w:tcW w:w="789" w:type="dxa"/>
            <w:tcBorders>
              <w:top w:val="single" w:sz="4" w:space="0" w:color="auto"/>
              <w:left w:val="single" w:sz="4" w:space="0" w:color="auto"/>
              <w:bottom w:val="single" w:sz="4" w:space="0" w:color="auto"/>
              <w:right w:val="single" w:sz="4" w:space="0" w:color="auto"/>
              <w:tr2bl w:val="nil"/>
            </w:tcBorders>
          </w:tcPr>
          <w:p w14:paraId="53DC8176" w14:textId="4D122D31"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7939    </w:t>
            </w:r>
          </w:p>
        </w:tc>
        <w:tc>
          <w:tcPr>
            <w:tcW w:w="790" w:type="dxa"/>
            <w:tcBorders>
              <w:top w:val="single" w:sz="4" w:space="0" w:color="auto"/>
              <w:left w:val="single" w:sz="4" w:space="0" w:color="auto"/>
              <w:bottom w:val="single" w:sz="4" w:space="0" w:color="auto"/>
              <w:right w:val="single" w:sz="4" w:space="0" w:color="auto"/>
              <w:tr2bl w:val="nil"/>
            </w:tcBorders>
          </w:tcPr>
          <w:p w14:paraId="4D5F5CCA" w14:textId="74255164"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7848   </w:t>
            </w:r>
          </w:p>
        </w:tc>
        <w:tc>
          <w:tcPr>
            <w:tcW w:w="790" w:type="dxa"/>
            <w:tcBorders>
              <w:top w:val="single" w:sz="4" w:space="0" w:color="auto"/>
              <w:left w:val="single" w:sz="4" w:space="0" w:color="auto"/>
              <w:bottom w:val="single" w:sz="4" w:space="0" w:color="auto"/>
              <w:right w:val="single" w:sz="4" w:space="0" w:color="auto"/>
              <w:tr2bl w:val="nil"/>
            </w:tcBorders>
          </w:tcPr>
          <w:p w14:paraId="5E7791D0" w14:textId="47D90338"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7758   </w:t>
            </w:r>
          </w:p>
        </w:tc>
        <w:tc>
          <w:tcPr>
            <w:tcW w:w="789" w:type="dxa"/>
            <w:tcBorders>
              <w:top w:val="single" w:sz="4" w:space="0" w:color="auto"/>
              <w:left w:val="single" w:sz="4" w:space="0" w:color="auto"/>
              <w:bottom w:val="single" w:sz="4" w:space="0" w:color="auto"/>
              <w:right w:val="single" w:sz="4" w:space="0" w:color="auto"/>
              <w:tr2bl w:val="nil"/>
            </w:tcBorders>
          </w:tcPr>
          <w:p w14:paraId="2C21D000" w14:textId="795FBDCD"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7669   </w:t>
            </w:r>
          </w:p>
        </w:tc>
        <w:tc>
          <w:tcPr>
            <w:tcW w:w="790" w:type="dxa"/>
            <w:tcBorders>
              <w:top w:val="single" w:sz="4" w:space="0" w:color="auto"/>
              <w:left w:val="single" w:sz="4" w:space="0" w:color="auto"/>
              <w:bottom w:val="single" w:sz="4" w:space="0" w:color="auto"/>
              <w:right w:val="single" w:sz="4" w:space="0" w:color="auto"/>
              <w:tr2bl w:val="nil"/>
            </w:tcBorders>
          </w:tcPr>
          <w:p w14:paraId="28355802" w14:textId="71EDDF8B"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7581   </w:t>
            </w:r>
          </w:p>
        </w:tc>
        <w:tc>
          <w:tcPr>
            <w:tcW w:w="790" w:type="dxa"/>
            <w:tcBorders>
              <w:top w:val="single" w:sz="4" w:space="0" w:color="auto"/>
              <w:left w:val="single" w:sz="4" w:space="0" w:color="auto"/>
              <w:bottom w:val="single" w:sz="4" w:space="0" w:color="auto"/>
              <w:right w:val="single" w:sz="4" w:space="0" w:color="auto"/>
              <w:tr2bl w:val="nil"/>
            </w:tcBorders>
          </w:tcPr>
          <w:p w14:paraId="217E0D8F" w14:textId="6E819D80"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7494   </w:t>
            </w:r>
          </w:p>
        </w:tc>
        <w:tc>
          <w:tcPr>
            <w:tcW w:w="789" w:type="dxa"/>
            <w:tcBorders>
              <w:top w:val="single" w:sz="4" w:space="0" w:color="auto"/>
              <w:left w:val="single" w:sz="4" w:space="0" w:color="auto"/>
              <w:bottom w:val="single" w:sz="4" w:space="0" w:color="auto"/>
              <w:right w:val="single" w:sz="4" w:space="0" w:color="auto"/>
              <w:tr2bl w:val="nil"/>
            </w:tcBorders>
          </w:tcPr>
          <w:p w14:paraId="7BDAEFB4" w14:textId="4F889DB1" w:rsidR="00F956FA" w:rsidRPr="00BA5FCD" w:rsidRDefault="00F956FA" w:rsidP="00EA2FFB">
            <w:pPr>
              <w:keepNext/>
              <w:keepLines/>
              <w:tabs>
                <w:tab w:val="left" w:pos="360"/>
              </w:tabs>
              <w:suppressAutoHyphens w:val="0"/>
              <w:autoSpaceDE w:val="0"/>
              <w:autoSpaceDN w:val="0"/>
              <w:adjustRightInd w:val="0"/>
              <w:spacing w:line="240" w:lineRule="auto"/>
              <w:ind w:right="-14"/>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7408   </w:t>
            </w:r>
          </w:p>
        </w:tc>
        <w:tc>
          <w:tcPr>
            <w:tcW w:w="790" w:type="dxa"/>
            <w:tcBorders>
              <w:top w:val="single" w:sz="4" w:space="0" w:color="auto"/>
              <w:left w:val="single" w:sz="4" w:space="0" w:color="auto"/>
              <w:bottom w:val="single" w:sz="4" w:space="0" w:color="auto"/>
              <w:right w:val="single" w:sz="4" w:space="0" w:color="auto"/>
              <w:tr2bl w:val="nil"/>
            </w:tcBorders>
          </w:tcPr>
          <w:p w14:paraId="192AB48B" w14:textId="44503EC8"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7323   </w:t>
            </w:r>
          </w:p>
        </w:tc>
        <w:tc>
          <w:tcPr>
            <w:tcW w:w="790" w:type="dxa"/>
            <w:tcBorders>
              <w:top w:val="single" w:sz="4" w:space="0" w:color="auto"/>
              <w:left w:val="single" w:sz="4" w:space="0" w:color="auto"/>
              <w:bottom w:val="single" w:sz="4" w:space="0" w:color="auto"/>
              <w:right w:val="single" w:sz="4" w:space="0" w:color="auto"/>
              <w:tr2bl w:val="nil"/>
            </w:tcBorders>
          </w:tcPr>
          <w:p w14:paraId="165CFE8F" w14:textId="773396B8"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7239    </w:t>
            </w:r>
          </w:p>
        </w:tc>
        <w:tc>
          <w:tcPr>
            <w:tcW w:w="790" w:type="dxa"/>
            <w:tcBorders>
              <w:top w:val="single" w:sz="4" w:space="0" w:color="auto"/>
              <w:left w:val="single" w:sz="4" w:space="0" w:color="auto"/>
              <w:bottom w:val="single" w:sz="4" w:space="0" w:color="auto"/>
              <w:right w:val="single" w:sz="4" w:space="0" w:color="auto"/>
              <w:tr2bl w:val="nil"/>
            </w:tcBorders>
          </w:tcPr>
          <w:p w14:paraId="089E610F" w14:textId="16444674"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7156</w:t>
            </w:r>
          </w:p>
        </w:tc>
      </w:tr>
      <w:tr w:rsidR="00F956FA" w:rsidRPr="00BA5FCD" w14:paraId="5E772842" w14:textId="77777777" w:rsidTr="00EA2FFB">
        <w:trPr>
          <w:trHeight w:val="181"/>
        </w:trPr>
        <w:tc>
          <w:tcPr>
            <w:tcW w:w="1036" w:type="dxa"/>
            <w:tcBorders>
              <w:top w:val="single" w:sz="4" w:space="0" w:color="auto"/>
              <w:left w:val="single" w:sz="4" w:space="0" w:color="auto"/>
              <w:bottom w:val="single" w:sz="4" w:space="0" w:color="auto"/>
              <w:right w:val="single" w:sz="4" w:space="0" w:color="auto"/>
              <w:tr2bl w:val="nil"/>
            </w:tcBorders>
          </w:tcPr>
          <w:p w14:paraId="3A8111C0" w14:textId="77777777" w:rsidR="00F956FA" w:rsidRPr="00BA5FCD" w:rsidRDefault="00F956FA" w:rsidP="00EA2FFB">
            <w:pPr>
              <w:keepNext/>
              <w:keepLines/>
              <w:tabs>
                <w:tab w:val="left" w:pos="360"/>
              </w:tabs>
              <w:suppressAutoHyphens w:val="0"/>
              <w:autoSpaceDE w:val="0"/>
              <w:autoSpaceDN w:val="0"/>
              <w:adjustRightInd w:val="0"/>
              <w:spacing w:line="240" w:lineRule="auto"/>
              <w:rPr>
                <w:szCs w:val="22"/>
                <w:lang w:eastAsia="en-US"/>
              </w:rPr>
            </w:pPr>
            <w:r w:rsidRPr="00BA5FCD">
              <w:rPr>
                <w:szCs w:val="22"/>
                <w:lang w:eastAsia="en-US"/>
              </w:rPr>
              <w:t>3</w:t>
            </w:r>
          </w:p>
        </w:tc>
        <w:tc>
          <w:tcPr>
            <w:tcW w:w="789" w:type="dxa"/>
            <w:tcBorders>
              <w:top w:val="single" w:sz="4" w:space="0" w:color="auto"/>
              <w:left w:val="single" w:sz="4" w:space="0" w:color="auto"/>
              <w:bottom w:val="single" w:sz="4" w:space="0" w:color="auto"/>
              <w:right w:val="single" w:sz="4" w:space="0" w:color="auto"/>
              <w:tr2bl w:val="nil"/>
            </w:tcBorders>
          </w:tcPr>
          <w:p w14:paraId="0492C77F" w14:textId="0B36A207"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7074    </w:t>
            </w:r>
          </w:p>
        </w:tc>
        <w:tc>
          <w:tcPr>
            <w:tcW w:w="790" w:type="dxa"/>
            <w:tcBorders>
              <w:top w:val="single" w:sz="4" w:space="0" w:color="auto"/>
              <w:left w:val="single" w:sz="4" w:space="0" w:color="auto"/>
              <w:bottom w:val="single" w:sz="4" w:space="0" w:color="auto"/>
              <w:right w:val="single" w:sz="4" w:space="0" w:color="auto"/>
              <w:tr2bl w:val="nil"/>
            </w:tcBorders>
          </w:tcPr>
          <w:p w14:paraId="0DFC1753" w14:textId="7CFCCD1D"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6993   </w:t>
            </w:r>
          </w:p>
        </w:tc>
        <w:tc>
          <w:tcPr>
            <w:tcW w:w="790" w:type="dxa"/>
            <w:tcBorders>
              <w:top w:val="single" w:sz="4" w:space="0" w:color="auto"/>
              <w:left w:val="single" w:sz="4" w:space="0" w:color="auto"/>
              <w:bottom w:val="single" w:sz="4" w:space="0" w:color="auto"/>
              <w:right w:val="single" w:sz="4" w:space="0" w:color="auto"/>
              <w:tr2bl w:val="nil"/>
            </w:tcBorders>
          </w:tcPr>
          <w:p w14:paraId="1B1789DF" w14:textId="38EF58ED"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6913   </w:t>
            </w:r>
          </w:p>
        </w:tc>
        <w:tc>
          <w:tcPr>
            <w:tcW w:w="789" w:type="dxa"/>
            <w:tcBorders>
              <w:top w:val="single" w:sz="4" w:space="0" w:color="auto"/>
              <w:left w:val="single" w:sz="4" w:space="0" w:color="auto"/>
              <w:bottom w:val="single" w:sz="4" w:space="0" w:color="auto"/>
              <w:right w:val="single" w:sz="4" w:space="0" w:color="auto"/>
              <w:tr2bl w:val="nil"/>
            </w:tcBorders>
          </w:tcPr>
          <w:p w14:paraId="7110E4C2" w14:textId="3A1E423B"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6833   </w:t>
            </w:r>
          </w:p>
        </w:tc>
        <w:tc>
          <w:tcPr>
            <w:tcW w:w="790" w:type="dxa"/>
            <w:tcBorders>
              <w:top w:val="single" w:sz="4" w:space="0" w:color="auto"/>
              <w:left w:val="single" w:sz="4" w:space="0" w:color="auto"/>
              <w:bottom w:val="single" w:sz="4" w:space="0" w:color="auto"/>
              <w:right w:val="single" w:sz="4" w:space="0" w:color="auto"/>
              <w:tr2bl w:val="nil"/>
            </w:tcBorders>
          </w:tcPr>
          <w:p w14:paraId="3024E1E2" w14:textId="5EB7E540"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6755   </w:t>
            </w:r>
          </w:p>
        </w:tc>
        <w:tc>
          <w:tcPr>
            <w:tcW w:w="790" w:type="dxa"/>
            <w:tcBorders>
              <w:top w:val="single" w:sz="4" w:space="0" w:color="auto"/>
              <w:left w:val="single" w:sz="4" w:space="0" w:color="auto"/>
              <w:bottom w:val="single" w:sz="4" w:space="0" w:color="auto"/>
              <w:right w:val="single" w:sz="4" w:space="0" w:color="auto"/>
              <w:tr2bl w:val="nil"/>
            </w:tcBorders>
          </w:tcPr>
          <w:p w14:paraId="11FA7B3D" w14:textId="45B02FAC"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6677   </w:t>
            </w:r>
          </w:p>
        </w:tc>
        <w:tc>
          <w:tcPr>
            <w:tcW w:w="789" w:type="dxa"/>
            <w:tcBorders>
              <w:top w:val="single" w:sz="4" w:space="0" w:color="auto"/>
              <w:left w:val="single" w:sz="4" w:space="0" w:color="auto"/>
              <w:bottom w:val="single" w:sz="4" w:space="0" w:color="auto"/>
              <w:right w:val="single" w:sz="4" w:space="0" w:color="auto"/>
              <w:tr2bl w:val="nil"/>
            </w:tcBorders>
          </w:tcPr>
          <w:p w14:paraId="5156885C" w14:textId="0F48248F" w:rsidR="00F956FA" w:rsidRPr="00BA5FCD" w:rsidRDefault="00F956FA" w:rsidP="00EA2FFB">
            <w:pPr>
              <w:keepNext/>
              <w:keepLines/>
              <w:tabs>
                <w:tab w:val="left" w:pos="360"/>
              </w:tabs>
              <w:suppressAutoHyphens w:val="0"/>
              <w:autoSpaceDE w:val="0"/>
              <w:autoSpaceDN w:val="0"/>
              <w:adjustRightInd w:val="0"/>
              <w:spacing w:line="240" w:lineRule="auto"/>
              <w:ind w:right="-14"/>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6601   </w:t>
            </w:r>
          </w:p>
        </w:tc>
        <w:tc>
          <w:tcPr>
            <w:tcW w:w="790" w:type="dxa"/>
            <w:tcBorders>
              <w:top w:val="single" w:sz="4" w:space="0" w:color="auto"/>
              <w:left w:val="single" w:sz="4" w:space="0" w:color="auto"/>
              <w:bottom w:val="single" w:sz="4" w:space="0" w:color="auto"/>
              <w:right w:val="single" w:sz="4" w:space="0" w:color="auto"/>
              <w:tr2bl w:val="nil"/>
            </w:tcBorders>
          </w:tcPr>
          <w:p w14:paraId="7FBA09E9" w14:textId="282DEAEA"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6525   </w:t>
            </w:r>
          </w:p>
        </w:tc>
        <w:tc>
          <w:tcPr>
            <w:tcW w:w="790" w:type="dxa"/>
            <w:tcBorders>
              <w:top w:val="single" w:sz="4" w:space="0" w:color="auto"/>
              <w:left w:val="single" w:sz="4" w:space="0" w:color="auto"/>
              <w:bottom w:val="single" w:sz="4" w:space="0" w:color="auto"/>
              <w:right w:val="single" w:sz="4" w:space="0" w:color="auto"/>
              <w:tr2bl w:val="nil"/>
            </w:tcBorders>
          </w:tcPr>
          <w:p w14:paraId="1F1B1D58" w14:textId="1DD88CC2"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6450    </w:t>
            </w:r>
          </w:p>
        </w:tc>
        <w:tc>
          <w:tcPr>
            <w:tcW w:w="790" w:type="dxa"/>
            <w:tcBorders>
              <w:top w:val="single" w:sz="4" w:space="0" w:color="auto"/>
              <w:left w:val="single" w:sz="4" w:space="0" w:color="auto"/>
              <w:bottom w:val="single" w:sz="4" w:space="0" w:color="auto"/>
              <w:right w:val="single" w:sz="4" w:space="0" w:color="auto"/>
              <w:tr2bl w:val="nil"/>
            </w:tcBorders>
          </w:tcPr>
          <w:p w14:paraId="6E416972" w14:textId="738FCAAD"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6376</w:t>
            </w:r>
          </w:p>
        </w:tc>
      </w:tr>
      <w:tr w:rsidR="00F956FA" w:rsidRPr="00BA5FCD" w14:paraId="09506084" w14:textId="77777777" w:rsidTr="00EA2FFB">
        <w:trPr>
          <w:trHeight w:val="194"/>
        </w:trPr>
        <w:tc>
          <w:tcPr>
            <w:tcW w:w="1036" w:type="dxa"/>
            <w:tcBorders>
              <w:top w:val="single" w:sz="4" w:space="0" w:color="auto"/>
              <w:left w:val="single" w:sz="4" w:space="0" w:color="auto"/>
              <w:bottom w:val="single" w:sz="4" w:space="0" w:color="auto"/>
              <w:right w:val="single" w:sz="4" w:space="0" w:color="auto"/>
              <w:tr2bl w:val="nil"/>
            </w:tcBorders>
          </w:tcPr>
          <w:p w14:paraId="1C5050E8" w14:textId="77777777" w:rsidR="00F956FA" w:rsidRPr="00BA5FCD" w:rsidRDefault="00F956FA" w:rsidP="00EA2FFB">
            <w:pPr>
              <w:keepNext/>
              <w:keepLines/>
              <w:tabs>
                <w:tab w:val="left" w:pos="360"/>
              </w:tabs>
              <w:suppressAutoHyphens w:val="0"/>
              <w:autoSpaceDE w:val="0"/>
              <w:autoSpaceDN w:val="0"/>
              <w:adjustRightInd w:val="0"/>
              <w:spacing w:line="240" w:lineRule="auto"/>
              <w:rPr>
                <w:szCs w:val="22"/>
                <w:lang w:eastAsia="en-US"/>
              </w:rPr>
            </w:pPr>
            <w:r w:rsidRPr="00BA5FCD">
              <w:rPr>
                <w:szCs w:val="22"/>
                <w:lang w:eastAsia="en-US"/>
              </w:rPr>
              <w:t>4</w:t>
            </w:r>
          </w:p>
        </w:tc>
        <w:tc>
          <w:tcPr>
            <w:tcW w:w="789" w:type="dxa"/>
            <w:tcBorders>
              <w:top w:val="single" w:sz="4" w:space="0" w:color="auto"/>
              <w:left w:val="single" w:sz="4" w:space="0" w:color="auto"/>
              <w:bottom w:val="single" w:sz="4" w:space="0" w:color="auto"/>
              <w:right w:val="single" w:sz="4" w:space="0" w:color="auto"/>
              <w:tr2bl w:val="nil"/>
            </w:tcBorders>
          </w:tcPr>
          <w:p w14:paraId="503CA175" w14:textId="553287E4"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6303    </w:t>
            </w:r>
          </w:p>
        </w:tc>
        <w:tc>
          <w:tcPr>
            <w:tcW w:w="790" w:type="dxa"/>
            <w:tcBorders>
              <w:top w:val="single" w:sz="4" w:space="0" w:color="auto"/>
              <w:left w:val="single" w:sz="4" w:space="0" w:color="auto"/>
              <w:bottom w:val="single" w:sz="4" w:space="0" w:color="auto"/>
              <w:right w:val="single" w:sz="4" w:space="0" w:color="auto"/>
              <w:tr2bl w:val="nil"/>
            </w:tcBorders>
          </w:tcPr>
          <w:p w14:paraId="410AE2CA" w14:textId="62BC52AF"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6231   </w:t>
            </w:r>
          </w:p>
        </w:tc>
        <w:tc>
          <w:tcPr>
            <w:tcW w:w="790" w:type="dxa"/>
            <w:tcBorders>
              <w:top w:val="single" w:sz="4" w:space="0" w:color="auto"/>
              <w:left w:val="single" w:sz="4" w:space="0" w:color="auto"/>
              <w:bottom w:val="single" w:sz="4" w:space="0" w:color="auto"/>
              <w:right w:val="single" w:sz="4" w:space="0" w:color="auto"/>
              <w:tr2bl w:val="nil"/>
            </w:tcBorders>
          </w:tcPr>
          <w:p w14:paraId="59AB3EB1" w14:textId="06FBFE55"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6159   </w:t>
            </w:r>
          </w:p>
        </w:tc>
        <w:tc>
          <w:tcPr>
            <w:tcW w:w="789" w:type="dxa"/>
            <w:tcBorders>
              <w:top w:val="single" w:sz="4" w:space="0" w:color="auto"/>
              <w:left w:val="single" w:sz="4" w:space="0" w:color="auto"/>
              <w:bottom w:val="single" w:sz="4" w:space="0" w:color="auto"/>
              <w:right w:val="single" w:sz="4" w:space="0" w:color="auto"/>
              <w:tr2bl w:val="nil"/>
            </w:tcBorders>
          </w:tcPr>
          <w:p w14:paraId="1990E7F1" w14:textId="4116A137"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6089   </w:t>
            </w:r>
          </w:p>
        </w:tc>
        <w:tc>
          <w:tcPr>
            <w:tcW w:w="790" w:type="dxa"/>
            <w:tcBorders>
              <w:top w:val="single" w:sz="4" w:space="0" w:color="auto"/>
              <w:left w:val="single" w:sz="4" w:space="0" w:color="auto"/>
              <w:bottom w:val="single" w:sz="4" w:space="0" w:color="auto"/>
              <w:right w:val="single" w:sz="4" w:space="0" w:color="auto"/>
              <w:tr2bl w:val="nil"/>
            </w:tcBorders>
          </w:tcPr>
          <w:p w14:paraId="671EC1A5" w14:textId="01FDCCAC"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6019   </w:t>
            </w:r>
          </w:p>
        </w:tc>
        <w:tc>
          <w:tcPr>
            <w:tcW w:w="790" w:type="dxa"/>
            <w:tcBorders>
              <w:top w:val="single" w:sz="4" w:space="0" w:color="auto"/>
              <w:left w:val="single" w:sz="4" w:space="0" w:color="auto"/>
              <w:bottom w:val="single" w:sz="4" w:space="0" w:color="auto"/>
              <w:right w:val="single" w:sz="4" w:space="0" w:color="auto"/>
              <w:tr2bl w:val="nil"/>
            </w:tcBorders>
          </w:tcPr>
          <w:p w14:paraId="21F7C084" w14:textId="518455BB"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5950   </w:t>
            </w:r>
          </w:p>
        </w:tc>
        <w:tc>
          <w:tcPr>
            <w:tcW w:w="789" w:type="dxa"/>
            <w:tcBorders>
              <w:top w:val="single" w:sz="4" w:space="0" w:color="auto"/>
              <w:left w:val="single" w:sz="4" w:space="0" w:color="auto"/>
              <w:bottom w:val="single" w:sz="4" w:space="0" w:color="auto"/>
              <w:right w:val="single" w:sz="4" w:space="0" w:color="auto"/>
              <w:tr2bl w:val="nil"/>
            </w:tcBorders>
          </w:tcPr>
          <w:p w14:paraId="38A15F2C" w14:textId="2A93CF50" w:rsidR="00F956FA" w:rsidRPr="00BA5FCD" w:rsidRDefault="00F956FA" w:rsidP="00EA2FFB">
            <w:pPr>
              <w:keepNext/>
              <w:keepLines/>
              <w:tabs>
                <w:tab w:val="left" w:pos="360"/>
              </w:tabs>
              <w:suppressAutoHyphens w:val="0"/>
              <w:autoSpaceDE w:val="0"/>
              <w:autoSpaceDN w:val="0"/>
              <w:adjustRightInd w:val="0"/>
              <w:spacing w:line="240" w:lineRule="auto"/>
              <w:ind w:right="-14"/>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5881   </w:t>
            </w:r>
          </w:p>
        </w:tc>
        <w:tc>
          <w:tcPr>
            <w:tcW w:w="790" w:type="dxa"/>
            <w:tcBorders>
              <w:top w:val="single" w:sz="4" w:space="0" w:color="auto"/>
              <w:left w:val="single" w:sz="4" w:space="0" w:color="auto"/>
              <w:bottom w:val="single" w:sz="4" w:space="0" w:color="auto"/>
              <w:right w:val="single" w:sz="4" w:space="0" w:color="auto"/>
              <w:tr2bl w:val="nil"/>
            </w:tcBorders>
          </w:tcPr>
          <w:p w14:paraId="21CCDEF2" w14:textId="1E41DDFA"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5814   </w:t>
            </w:r>
          </w:p>
        </w:tc>
        <w:tc>
          <w:tcPr>
            <w:tcW w:w="790" w:type="dxa"/>
            <w:tcBorders>
              <w:top w:val="single" w:sz="4" w:space="0" w:color="auto"/>
              <w:left w:val="single" w:sz="4" w:space="0" w:color="auto"/>
              <w:bottom w:val="single" w:sz="4" w:space="0" w:color="auto"/>
              <w:right w:val="single" w:sz="4" w:space="0" w:color="auto"/>
              <w:tr2bl w:val="nil"/>
            </w:tcBorders>
          </w:tcPr>
          <w:p w14:paraId="4B91BA16" w14:textId="3583A43A"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5747    </w:t>
            </w:r>
          </w:p>
        </w:tc>
        <w:tc>
          <w:tcPr>
            <w:tcW w:w="790" w:type="dxa"/>
            <w:tcBorders>
              <w:top w:val="single" w:sz="4" w:space="0" w:color="auto"/>
              <w:left w:val="single" w:sz="4" w:space="0" w:color="auto"/>
              <w:bottom w:val="single" w:sz="4" w:space="0" w:color="auto"/>
              <w:right w:val="single" w:sz="4" w:space="0" w:color="auto"/>
              <w:tr2bl w:val="nil"/>
            </w:tcBorders>
          </w:tcPr>
          <w:p w14:paraId="309CC578" w14:textId="34FA21CD"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5681</w:t>
            </w:r>
          </w:p>
        </w:tc>
      </w:tr>
      <w:tr w:rsidR="00F956FA" w:rsidRPr="00BA5FCD" w14:paraId="47202E45" w14:textId="77777777" w:rsidTr="00EA2FFB">
        <w:trPr>
          <w:trHeight w:val="181"/>
        </w:trPr>
        <w:tc>
          <w:tcPr>
            <w:tcW w:w="1036" w:type="dxa"/>
            <w:tcBorders>
              <w:top w:val="single" w:sz="4" w:space="0" w:color="auto"/>
              <w:left w:val="single" w:sz="4" w:space="0" w:color="auto"/>
              <w:bottom w:val="single" w:sz="4" w:space="0" w:color="auto"/>
              <w:right w:val="single" w:sz="4" w:space="0" w:color="auto"/>
              <w:tr2bl w:val="nil"/>
            </w:tcBorders>
          </w:tcPr>
          <w:p w14:paraId="6B936C36" w14:textId="77777777" w:rsidR="00F956FA" w:rsidRPr="00BA5FCD" w:rsidRDefault="00F956FA" w:rsidP="00EA2FFB">
            <w:pPr>
              <w:keepNext/>
              <w:keepLines/>
              <w:tabs>
                <w:tab w:val="left" w:pos="360"/>
              </w:tabs>
              <w:suppressAutoHyphens w:val="0"/>
              <w:autoSpaceDE w:val="0"/>
              <w:autoSpaceDN w:val="0"/>
              <w:adjustRightInd w:val="0"/>
              <w:spacing w:line="240" w:lineRule="auto"/>
              <w:rPr>
                <w:szCs w:val="22"/>
                <w:lang w:eastAsia="en-US"/>
              </w:rPr>
            </w:pPr>
            <w:r w:rsidRPr="00BA5FCD">
              <w:rPr>
                <w:szCs w:val="22"/>
                <w:lang w:eastAsia="en-US"/>
              </w:rPr>
              <w:t>5</w:t>
            </w:r>
          </w:p>
        </w:tc>
        <w:tc>
          <w:tcPr>
            <w:tcW w:w="789" w:type="dxa"/>
            <w:tcBorders>
              <w:top w:val="single" w:sz="4" w:space="0" w:color="auto"/>
              <w:left w:val="single" w:sz="4" w:space="0" w:color="auto"/>
              <w:bottom w:val="single" w:sz="4" w:space="0" w:color="auto"/>
              <w:right w:val="single" w:sz="4" w:space="0" w:color="auto"/>
              <w:tr2bl w:val="nil"/>
            </w:tcBorders>
          </w:tcPr>
          <w:p w14:paraId="11AB3FAB" w14:textId="50D01EF6"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5616    </w:t>
            </w:r>
          </w:p>
        </w:tc>
        <w:tc>
          <w:tcPr>
            <w:tcW w:w="790" w:type="dxa"/>
            <w:tcBorders>
              <w:top w:val="single" w:sz="4" w:space="0" w:color="auto"/>
              <w:left w:val="single" w:sz="4" w:space="0" w:color="auto"/>
              <w:bottom w:val="single" w:sz="4" w:space="0" w:color="auto"/>
              <w:right w:val="single" w:sz="4" w:space="0" w:color="auto"/>
              <w:tr2bl w:val="nil"/>
            </w:tcBorders>
          </w:tcPr>
          <w:p w14:paraId="71B633E6" w14:textId="5A62BA56"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5552   </w:t>
            </w:r>
          </w:p>
        </w:tc>
        <w:tc>
          <w:tcPr>
            <w:tcW w:w="790" w:type="dxa"/>
            <w:tcBorders>
              <w:top w:val="single" w:sz="4" w:space="0" w:color="auto"/>
              <w:left w:val="single" w:sz="4" w:space="0" w:color="auto"/>
              <w:bottom w:val="single" w:sz="4" w:space="0" w:color="auto"/>
              <w:right w:val="single" w:sz="4" w:space="0" w:color="auto"/>
              <w:tr2bl w:val="nil"/>
            </w:tcBorders>
          </w:tcPr>
          <w:p w14:paraId="75F1E1E8" w14:textId="687B5136"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5488   </w:t>
            </w:r>
          </w:p>
        </w:tc>
        <w:tc>
          <w:tcPr>
            <w:tcW w:w="789" w:type="dxa"/>
            <w:tcBorders>
              <w:top w:val="single" w:sz="4" w:space="0" w:color="auto"/>
              <w:left w:val="single" w:sz="4" w:space="0" w:color="auto"/>
              <w:bottom w:val="single" w:sz="4" w:space="0" w:color="auto"/>
              <w:right w:val="single" w:sz="4" w:space="0" w:color="auto"/>
              <w:tr2bl w:val="nil"/>
            </w:tcBorders>
          </w:tcPr>
          <w:p w14:paraId="5B747C16" w14:textId="10F9F65A"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5425   </w:t>
            </w:r>
          </w:p>
        </w:tc>
        <w:tc>
          <w:tcPr>
            <w:tcW w:w="790" w:type="dxa"/>
            <w:tcBorders>
              <w:top w:val="single" w:sz="4" w:space="0" w:color="auto"/>
              <w:left w:val="single" w:sz="4" w:space="0" w:color="auto"/>
              <w:bottom w:val="single" w:sz="4" w:space="0" w:color="auto"/>
              <w:right w:val="single" w:sz="4" w:space="0" w:color="auto"/>
              <w:tr2bl w:val="nil"/>
            </w:tcBorders>
          </w:tcPr>
          <w:p w14:paraId="1EC94D1C" w14:textId="3E944B4C"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5363   </w:t>
            </w:r>
          </w:p>
        </w:tc>
        <w:tc>
          <w:tcPr>
            <w:tcW w:w="790" w:type="dxa"/>
            <w:tcBorders>
              <w:top w:val="single" w:sz="4" w:space="0" w:color="auto"/>
              <w:left w:val="single" w:sz="4" w:space="0" w:color="auto"/>
              <w:bottom w:val="single" w:sz="4" w:space="0" w:color="auto"/>
              <w:right w:val="single" w:sz="4" w:space="0" w:color="auto"/>
              <w:tr2bl w:val="nil"/>
            </w:tcBorders>
          </w:tcPr>
          <w:p w14:paraId="2B9FDAFA" w14:textId="1CCE3037"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5301   </w:t>
            </w:r>
          </w:p>
        </w:tc>
        <w:tc>
          <w:tcPr>
            <w:tcW w:w="789" w:type="dxa"/>
            <w:tcBorders>
              <w:top w:val="single" w:sz="4" w:space="0" w:color="auto"/>
              <w:left w:val="single" w:sz="4" w:space="0" w:color="auto"/>
              <w:bottom w:val="single" w:sz="4" w:space="0" w:color="auto"/>
              <w:right w:val="single" w:sz="4" w:space="0" w:color="auto"/>
              <w:tr2bl w:val="nil"/>
            </w:tcBorders>
          </w:tcPr>
          <w:p w14:paraId="2EA07E51" w14:textId="34385E29" w:rsidR="00F956FA" w:rsidRPr="00BA5FCD" w:rsidRDefault="00F956FA" w:rsidP="00EA2FFB">
            <w:pPr>
              <w:keepNext/>
              <w:keepLines/>
              <w:tabs>
                <w:tab w:val="left" w:pos="360"/>
              </w:tabs>
              <w:suppressAutoHyphens w:val="0"/>
              <w:autoSpaceDE w:val="0"/>
              <w:autoSpaceDN w:val="0"/>
              <w:adjustRightInd w:val="0"/>
              <w:spacing w:line="240" w:lineRule="auto"/>
              <w:ind w:right="-14"/>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5240   </w:t>
            </w:r>
          </w:p>
        </w:tc>
        <w:tc>
          <w:tcPr>
            <w:tcW w:w="790" w:type="dxa"/>
            <w:tcBorders>
              <w:top w:val="single" w:sz="4" w:space="0" w:color="auto"/>
              <w:left w:val="single" w:sz="4" w:space="0" w:color="auto"/>
              <w:bottom w:val="single" w:sz="4" w:space="0" w:color="auto"/>
              <w:right w:val="single" w:sz="4" w:space="0" w:color="auto"/>
              <w:tr2bl w:val="nil"/>
            </w:tcBorders>
          </w:tcPr>
          <w:p w14:paraId="5E1AA691" w14:textId="01349FF1"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5180   </w:t>
            </w:r>
          </w:p>
        </w:tc>
        <w:tc>
          <w:tcPr>
            <w:tcW w:w="790" w:type="dxa"/>
            <w:tcBorders>
              <w:top w:val="single" w:sz="4" w:space="0" w:color="auto"/>
              <w:left w:val="single" w:sz="4" w:space="0" w:color="auto"/>
              <w:bottom w:val="single" w:sz="4" w:space="0" w:color="auto"/>
              <w:right w:val="single" w:sz="4" w:space="0" w:color="auto"/>
              <w:tr2bl w:val="nil"/>
            </w:tcBorders>
          </w:tcPr>
          <w:p w14:paraId="3F74EAE8" w14:textId="252DBD1E"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5121    </w:t>
            </w:r>
          </w:p>
        </w:tc>
        <w:tc>
          <w:tcPr>
            <w:tcW w:w="790" w:type="dxa"/>
            <w:tcBorders>
              <w:top w:val="single" w:sz="4" w:space="0" w:color="auto"/>
              <w:left w:val="single" w:sz="4" w:space="0" w:color="auto"/>
              <w:bottom w:val="single" w:sz="4" w:space="0" w:color="auto"/>
              <w:right w:val="single" w:sz="4" w:space="0" w:color="auto"/>
              <w:tr2bl w:val="nil"/>
            </w:tcBorders>
          </w:tcPr>
          <w:p w14:paraId="0364A525" w14:textId="79D939C5"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5062</w:t>
            </w:r>
          </w:p>
        </w:tc>
      </w:tr>
      <w:tr w:rsidR="00F956FA" w:rsidRPr="00BA5FCD" w14:paraId="2E6C2DF0" w14:textId="77777777" w:rsidTr="00EA2FFB">
        <w:trPr>
          <w:trHeight w:val="181"/>
        </w:trPr>
        <w:tc>
          <w:tcPr>
            <w:tcW w:w="1036" w:type="dxa"/>
            <w:tcBorders>
              <w:top w:val="single" w:sz="4" w:space="0" w:color="auto"/>
              <w:left w:val="single" w:sz="4" w:space="0" w:color="auto"/>
              <w:bottom w:val="single" w:sz="4" w:space="0" w:color="auto"/>
              <w:right w:val="single" w:sz="4" w:space="0" w:color="auto"/>
              <w:tr2bl w:val="nil"/>
            </w:tcBorders>
          </w:tcPr>
          <w:p w14:paraId="389BDEE4" w14:textId="77777777" w:rsidR="00F956FA" w:rsidRPr="00BA5FCD" w:rsidRDefault="00F956FA" w:rsidP="00EA2FFB">
            <w:pPr>
              <w:keepNext/>
              <w:keepLines/>
              <w:tabs>
                <w:tab w:val="left" w:pos="360"/>
              </w:tabs>
              <w:suppressAutoHyphens w:val="0"/>
              <w:autoSpaceDE w:val="0"/>
              <w:autoSpaceDN w:val="0"/>
              <w:adjustRightInd w:val="0"/>
              <w:spacing w:line="240" w:lineRule="auto"/>
              <w:rPr>
                <w:szCs w:val="22"/>
                <w:lang w:eastAsia="en-US"/>
              </w:rPr>
            </w:pPr>
            <w:r w:rsidRPr="00BA5FCD">
              <w:rPr>
                <w:szCs w:val="22"/>
                <w:lang w:eastAsia="en-US"/>
              </w:rPr>
              <w:t>6</w:t>
            </w:r>
          </w:p>
        </w:tc>
        <w:tc>
          <w:tcPr>
            <w:tcW w:w="789" w:type="dxa"/>
            <w:tcBorders>
              <w:top w:val="single" w:sz="4" w:space="0" w:color="auto"/>
              <w:left w:val="single" w:sz="4" w:space="0" w:color="auto"/>
              <w:bottom w:val="single" w:sz="4" w:space="0" w:color="auto"/>
              <w:right w:val="single" w:sz="4" w:space="0" w:color="auto"/>
              <w:tr2bl w:val="nil"/>
            </w:tcBorders>
          </w:tcPr>
          <w:p w14:paraId="4EC291CA" w14:textId="5CA9B5F8"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5004    </w:t>
            </w:r>
          </w:p>
        </w:tc>
        <w:tc>
          <w:tcPr>
            <w:tcW w:w="790" w:type="dxa"/>
            <w:tcBorders>
              <w:top w:val="single" w:sz="4" w:space="0" w:color="auto"/>
              <w:left w:val="single" w:sz="4" w:space="0" w:color="auto"/>
              <w:bottom w:val="single" w:sz="4" w:space="0" w:color="auto"/>
              <w:right w:val="single" w:sz="4" w:space="0" w:color="auto"/>
              <w:tr2bl w:val="nil"/>
            </w:tcBorders>
          </w:tcPr>
          <w:p w14:paraId="195FDEBB" w14:textId="7F93F7A8"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4947   </w:t>
            </w:r>
          </w:p>
        </w:tc>
        <w:tc>
          <w:tcPr>
            <w:tcW w:w="790" w:type="dxa"/>
            <w:tcBorders>
              <w:top w:val="single" w:sz="4" w:space="0" w:color="auto"/>
              <w:left w:val="single" w:sz="4" w:space="0" w:color="auto"/>
              <w:bottom w:val="single" w:sz="4" w:space="0" w:color="auto"/>
              <w:right w:val="single" w:sz="4" w:space="0" w:color="auto"/>
              <w:tr2bl w:val="nil"/>
            </w:tcBorders>
          </w:tcPr>
          <w:p w14:paraId="0DF07870" w14:textId="53EADA63"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4890   </w:t>
            </w:r>
          </w:p>
        </w:tc>
        <w:tc>
          <w:tcPr>
            <w:tcW w:w="789" w:type="dxa"/>
            <w:tcBorders>
              <w:top w:val="single" w:sz="4" w:space="0" w:color="auto"/>
              <w:left w:val="single" w:sz="4" w:space="0" w:color="auto"/>
              <w:bottom w:val="single" w:sz="4" w:space="0" w:color="auto"/>
              <w:right w:val="single" w:sz="4" w:space="0" w:color="auto"/>
              <w:tr2bl w:val="nil"/>
            </w:tcBorders>
          </w:tcPr>
          <w:p w14:paraId="5D49259F" w14:textId="7F9C2A33"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4834   </w:t>
            </w:r>
          </w:p>
        </w:tc>
        <w:tc>
          <w:tcPr>
            <w:tcW w:w="790" w:type="dxa"/>
            <w:tcBorders>
              <w:top w:val="single" w:sz="4" w:space="0" w:color="auto"/>
              <w:left w:val="single" w:sz="4" w:space="0" w:color="auto"/>
              <w:bottom w:val="single" w:sz="4" w:space="0" w:color="auto"/>
              <w:right w:val="single" w:sz="4" w:space="0" w:color="auto"/>
              <w:tr2bl w:val="nil"/>
            </w:tcBorders>
          </w:tcPr>
          <w:p w14:paraId="5A3522CC" w14:textId="52B0FBEC"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4778   </w:t>
            </w:r>
          </w:p>
        </w:tc>
        <w:tc>
          <w:tcPr>
            <w:tcW w:w="790" w:type="dxa"/>
            <w:tcBorders>
              <w:top w:val="single" w:sz="4" w:space="0" w:color="auto"/>
              <w:left w:val="single" w:sz="4" w:space="0" w:color="auto"/>
              <w:bottom w:val="single" w:sz="4" w:space="0" w:color="auto"/>
              <w:right w:val="single" w:sz="4" w:space="0" w:color="auto"/>
              <w:tr2bl w:val="nil"/>
            </w:tcBorders>
          </w:tcPr>
          <w:p w14:paraId="4384C460" w14:textId="02CC5C45"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4723   </w:t>
            </w:r>
          </w:p>
        </w:tc>
        <w:tc>
          <w:tcPr>
            <w:tcW w:w="789" w:type="dxa"/>
            <w:tcBorders>
              <w:top w:val="single" w:sz="4" w:space="0" w:color="auto"/>
              <w:left w:val="single" w:sz="4" w:space="0" w:color="auto"/>
              <w:bottom w:val="single" w:sz="4" w:space="0" w:color="auto"/>
              <w:right w:val="single" w:sz="4" w:space="0" w:color="auto"/>
              <w:tr2bl w:val="nil"/>
            </w:tcBorders>
          </w:tcPr>
          <w:p w14:paraId="576E6FAA" w14:textId="16D7C798" w:rsidR="00F956FA" w:rsidRPr="00BA5FCD" w:rsidRDefault="00F956FA" w:rsidP="00EA2FFB">
            <w:pPr>
              <w:keepNext/>
              <w:keepLines/>
              <w:tabs>
                <w:tab w:val="left" w:pos="360"/>
              </w:tabs>
              <w:suppressAutoHyphens w:val="0"/>
              <w:autoSpaceDE w:val="0"/>
              <w:autoSpaceDN w:val="0"/>
              <w:adjustRightInd w:val="0"/>
              <w:spacing w:line="240" w:lineRule="auto"/>
              <w:ind w:right="-14"/>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4669   </w:t>
            </w:r>
          </w:p>
        </w:tc>
        <w:tc>
          <w:tcPr>
            <w:tcW w:w="790" w:type="dxa"/>
            <w:tcBorders>
              <w:top w:val="single" w:sz="4" w:space="0" w:color="auto"/>
              <w:left w:val="single" w:sz="4" w:space="0" w:color="auto"/>
              <w:bottom w:val="single" w:sz="4" w:space="0" w:color="auto"/>
              <w:right w:val="single" w:sz="4" w:space="0" w:color="auto"/>
              <w:tr2bl w:val="nil"/>
            </w:tcBorders>
          </w:tcPr>
          <w:p w14:paraId="42BEAFF7" w14:textId="709CD96C"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4616   </w:t>
            </w:r>
          </w:p>
        </w:tc>
        <w:tc>
          <w:tcPr>
            <w:tcW w:w="790" w:type="dxa"/>
            <w:tcBorders>
              <w:top w:val="single" w:sz="4" w:space="0" w:color="auto"/>
              <w:left w:val="single" w:sz="4" w:space="0" w:color="auto"/>
              <w:bottom w:val="single" w:sz="4" w:space="0" w:color="auto"/>
              <w:right w:val="single" w:sz="4" w:space="0" w:color="auto"/>
              <w:tr2bl w:val="nil"/>
            </w:tcBorders>
          </w:tcPr>
          <w:p w14:paraId="28715D17" w14:textId="6469B855"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4563    </w:t>
            </w:r>
          </w:p>
        </w:tc>
        <w:tc>
          <w:tcPr>
            <w:tcW w:w="790" w:type="dxa"/>
            <w:tcBorders>
              <w:top w:val="single" w:sz="4" w:space="0" w:color="auto"/>
              <w:left w:val="single" w:sz="4" w:space="0" w:color="auto"/>
              <w:bottom w:val="single" w:sz="4" w:space="0" w:color="auto"/>
              <w:right w:val="single" w:sz="4" w:space="0" w:color="auto"/>
              <w:tr2bl w:val="nil"/>
            </w:tcBorders>
          </w:tcPr>
          <w:p w14:paraId="200D0457" w14:textId="712BB9FB"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4510</w:t>
            </w:r>
          </w:p>
        </w:tc>
      </w:tr>
      <w:tr w:rsidR="00F956FA" w:rsidRPr="00BA5FCD" w14:paraId="340C539F" w14:textId="77777777" w:rsidTr="00EA2FFB">
        <w:trPr>
          <w:trHeight w:val="181"/>
        </w:trPr>
        <w:tc>
          <w:tcPr>
            <w:tcW w:w="1036" w:type="dxa"/>
            <w:tcBorders>
              <w:top w:val="single" w:sz="4" w:space="0" w:color="auto"/>
              <w:left w:val="single" w:sz="4" w:space="0" w:color="auto"/>
              <w:bottom w:val="single" w:sz="4" w:space="0" w:color="auto"/>
              <w:right w:val="single" w:sz="4" w:space="0" w:color="auto"/>
              <w:tr2bl w:val="nil"/>
            </w:tcBorders>
          </w:tcPr>
          <w:p w14:paraId="072B09BC" w14:textId="77777777" w:rsidR="00F956FA" w:rsidRPr="00BA5FCD" w:rsidRDefault="00F956FA" w:rsidP="00EA2FFB">
            <w:pPr>
              <w:keepNext/>
              <w:keepLines/>
              <w:tabs>
                <w:tab w:val="left" w:pos="360"/>
              </w:tabs>
              <w:suppressAutoHyphens w:val="0"/>
              <w:autoSpaceDE w:val="0"/>
              <w:autoSpaceDN w:val="0"/>
              <w:adjustRightInd w:val="0"/>
              <w:spacing w:line="240" w:lineRule="auto"/>
              <w:rPr>
                <w:szCs w:val="22"/>
                <w:lang w:eastAsia="en-US"/>
              </w:rPr>
            </w:pPr>
            <w:r w:rsidRPr="00BA5FCD">
              <w:rPr>
                <w:szCs w:val="22"/>
                <w:lang w:eastAsia="en-US"/>
              </w:rPr>
              <w:t>7</w:t>
            </w:r>
          </w:p>
        </w:tc>
        <w:tc>
          <w:tcPr>
            <w:tcW w:w="789" w:type="dxa"/>
            <w:tcBorders>
              <w:top w:val="single" w:sz="4" w:space="0" w:color="auto"/>
              <w:left w:val="single" w:sz="4" w:space="0" w:color="auto"/>
              <w:bottom w:val="single" w:sz="4" w:space="0" w:color="auto"/>
              <w:right w:val="single" w:sz="4" w:space="0" w:color="auto"/>
              <w:tr2bl w:val="nil"/>
            </w:tcBorders>
          </w:tcPr>
          <w:p w14:paraId="192137F5" w14:textId="262C7A60"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4459    </w:t>
            </w:r>
          </w:p>
        </w:tc>
        <w:tc>
          <w:tcPr>
            <w:tcW w:w="790" w:type="dxa"/>
            <w:tcBorders>
              <w:top w:val="single" w:sz="4" w:space="0" w:color="auto"/>
              <w:left w:val="single" w:sz="4" w:space="0" w:color="auto"/>
              <w:bottom w:val="single" w:sz="4" w:space="0" w:color="auto"/>
              <w:right w:val="single" w:sz="4" w:space="0" w:color="auto"/>
              <w:tr2bl w:val="nil"/>
            </w:tcBorders>
          </w:tcPr>
          <w:p w14:paraId="2A6C707F" w14:textId="52F2FFA9"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4408   </w:t>
            </w:r>
          </w:p>
        </w:tc>
        <w:tc>
          <w:tcPr>
            <w:tcW w:w="790" w:type="dxa"/>
            <w:tcBorders>
              <w:top w:val="single" w:sz="4" w:space="0" w:color="auto"/>
              <w:left w:val="single" w:sz="4" w:space="0" w:color="auto"/>
              <w:bottom w:val="single" w:sz="4" w:space="0" w:color="auto"/>
              <w:right w:val="single" w:sz="4" w:space="0" w:color="auto"/>
              <w:tr2bl w:val="nil"/>
            </w:tcBorders>
          </w:tcPr>
          <w:p w14:paraId="1D247E59" w14:textId="6DD71B20"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4357   </w:t>
            </w:r>
          </w:p>
        </w:tc>
        <w:tc>
          <w:tcPr>
            <w:tcW w:w="789" w:type="dxa"/>
            <w:tcBorders>
              <w:top w:val="single" w:sz="4" w:space="0" w:color="auto"/>
              <w:left w:val="single" w:sz="4" w:space="0" w:color="auto"/>
              <w:bottom w:val="single" w:sz="4" w:space="0" w:color="auto"/>
              <w:right w:val="single" w:sz="4" w:space="0" w:color="auto"/>
              <w:tr2bl w:val="nil"/>
            </w:tcBorders>
          </w:tcPr>
          <w:p w14:paraId="1C0FD761" w14:textId="457635E6"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4307   </w:t>
            </w:r>
          </w:p>
        </w:tc>
        <w:tc>
          <w:tcPr>
            <w:tcW w:w="790" w:type="dxa"/>
            <w:tcBorders>
              <w:top w:val="single" w:sz="4" w:space="0" w:color="auto"/>
              <w:left w:val="single" w:sz="4" w:space="0" w:color="auto"/>
              <w:bottom w:val="single" w:sz="4" w:space="0" w:color="auto"/>
              <w:right w:val="single" w:sz="4" w:space="0" w:color="auto"/>
              <w:tr2bl w:val="nil"/>
            </w:tcBorders>
          </w:tcPr>
          <w:p w14:paraId="26C65CD0" w14:textId="5C6DF0E9"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4258   </w:t>
            </w:r>
          </w:p>
        </w:tc>
        <w:tc>
          <w:tcPr>
            <w:tcW w:w="790" w:type="dxa"/>
            <w:tcBorders>
              <w:top w:val="single" w:sz="4" w:space="0" w:color="auto"/>
              <w:left w:val="single" w:sz="4" w:space="0" w:color="auto"/>
              <w:bottom w:val="single" w:sz="4" w:space="0" w:color="auto"/>
              <w:right w:val="single" w:sz="4" w:space="0" w:color="auto"/>
              <w:tr2bl w:val="nil"/>
            </w:tcBorders>
          </w:tcPr>
          <w:p w14:paraId="22E3505C" w14:textId="63C494A9"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4209   </w:t>
            </w:r>
          </w:p>
        </w:tc>
        <w:tc>
          <w:tcPr>
            <w:tcW w:w="789" w:type="dxa"/>
            <w:tcBorders>
              <w:top w:val="single" w:sz="4" w:space="0" w:color="auto"/>
              <w:left w:val="single" w:sz="4" w:space="0" w:color="auto"/>
              <w:bottom w:val="single" w:sz="4" w:space="0" w:color="auto"/>
              <w:right w:val="single" w:sz="4" w:space="0" w:color="auto"/>
              <w:tr2bl w:val="nil"/>
            </w:tcBorders>
          </w:tcPr>
          <w:p w14:paraId="058EA720" w14:textId="05BCE23F" w:rsidR="00F956FA" w:rsidRPr="00BA5FCD" w:rsidRDefault="00F956FA" w:rsidP="00EA2FFB">
            <w:pPr>
              <w:keepNext/>
              <w:keepLines/>
              <w:tabs>
                <w:tab w:val="left" w:pos="360"/>
              </w:tabs>
              <w:suppressAutoHyphens w:val="0"/>
              <w:autoSpaceDE w:val="0"/>
              <w:autoSpaceDN w:val="0"/>
              <w:adjustRightInd w:val="0"/>
              <w:spacing w:line="240" w:lineRule="auto"/>
              <w:ind w:right="-14"/>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4160   </w:t>
            </w:r>
          </w:p>
        </w:tc>
        <w:tc>
          <w:tcPr>
            <w:tcW w:w="790" w:type="dxa"/>
            <w:tcBorders>
              <w:top w:val="single" w:sz="4" w:space="0" w:color="auto"/>
              <w:left w:val="single" w:sz="4" w:space="0" w:color="auto"/>
              <w:bottom w:val="single" w:sz="4" w:space="0" w:color="auto"/>
              <w:right w:val="single" w:sz="4" w:space="0" w:color="auto"/>
              <w:tr2bl w:val="nil"/>
            </w:tcBorders>
          </w:tcPr>
          <w:p w14:paraId="4CAE37F6" w14:textId="4DF2E3F7"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4113   </w:t>
            </w:r>
          </w:p>
        </w:tc>
        <w:tc>
          <w:tcPr>
            <w:tcW w:w="790" w:type="dxa"/>
            <w:tcBorders>
              <w:top w:val="single" w:sz="4" w:space="0" w:color="auto"/>
              <w:left w:val="single" w:sz="4" w:space="0" w:color="auto"/>
              <w:bottom w:val="single" w:sz="4" w:space="0" w:color="auto"/>
              <w:right w:val="single" w:sz="4" w:space="0" w:color="auto"/>
              <w:tr2bl w:val="nil"/>
            </w:tcBorders>
          </w:tcPr>
          <w:p w14:paraId="52A5C131" w14:textId="45DA90E4"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4066    </w:t>
            </w:r>
          </w:p>
        </w:tc>
        <w:tc>
          <w:tcPr>
            <w:tcW w:w="790" w:type="dxa"/>
            <w:tcBorders>
              <w:top w:val="single" w:sz="4" w:space="0" w:color="auto"/>
              <w:left w:val="single" w:sz="4" w:space="0" w:color="auto"/>
              <w:bottom w:val="single" w:sz="4" w:space="0" w:color="auto"/>
              <w:right w:val="single" w:sz="4" w:space="0" w:color="auto"/>
              <w:tr2bl w:val="nil"/>
            </w:tcBorders>
          </w:tcPr>
          <w:p w14:paraId="3BF15310" w14:textId="1BA3EB73"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4019</w:t>
            </w:r>
          </w:p>
        </w:tc>
      </w:tr>
      <w:tr w:rsidR="00F956FA" w:rsidRPr="00BA5FCD" w14:paraId="105502CD" w14:textId="77777777" w:rsidTr="00EA2FFB">
        <w:trPr>
          <w:trHeight w:val="181"/>
        </w:trPr>
        <w:tc>
          <w:tcPr>
            <w:tcW w:w="1036" w:type="dxa"/>
            <w:tcBorders>
              <w:top w:val="single" w:sz="4" w:space="0" w:color="auto"/>
              <w:left w:val="single" w:sz="4" w:space="0" w:color="auto"/>
              <w:bottom w:val="single" w:sz="4" w:space="0" w:color="auto"/>
              <w:right w:val="single" w:sz="4" w:space="0" w:color="auto"/>
              <w:tr2bl w:val="nil"/>
            </w:tcBorders>
          </w:tcPr>
          <w:p w14:paraId="57F0C730" w14:textId="77777777" w:rsidR="00F956FA" w:rsidRPr="00BA5FCD" w:rsidRDefault="00F956FA" w:rsidP="00EA2FFB">
            <w:pPr>
              <w:keepNext/>
              <w:keepLines/>
              <w:tabs>
                <w:tab w:val="left" w:pos="360"/>
              </w:tabs>
              <w:suppressAutoHyphens w:val="0"/>
              <w:autoSpaceDE w:val="0"/>
              <w:autoSpaceDN w:val="0"/>
              <w:adjustRightInd w:val="0"/>
              <w:spacing w:line="240" w:lineRule="auto"/>
              <w:rPr>
                <w:szCs w:val="22"/>
                <w:lang w:eastAsia="en-US"/>
              </w:rPr>
            </w:pPr>
            <w:r w:rsidRPr="00BA5FCD">
              <w:rPr>
                <w:szCs w:val="22"/>
                <w:lang w:eastAsia="en-US"/>
              </w:rPr>
              <w:t>8</w:t>
            </w:r>
          </w:p>
        </w:tc>
        <w:tc>
          <w:tcPr>
            <w:tcW w:w="789" w:type="dxa"/>
            <w:tcBorders>
              <w:top w:val="single" w:sz="4" w:space="0" w:color="auto"/>
              <w:left w:val="single" w:sz="4" w:space="0" w:color="auto"/>
              <w:bottom w:val="single" w:sz="4" w:space="0" w:color="auto"/>
              <w:right w:val="single" w:sz="4" w:space="0" w:color="auto"/>
              <w:tr2bl w:val="nil"/>
            </w:tcBorders>
          </w:tcPr>
          <w:p w14:paraId="4B1660C4" w14:textId="75ED4AE6"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3973    </w:t>
            </w:r>
          </w:p>
        </w:tc>
        <w:tc>
          <w:tcPr>
            <w:tcW w:w="790" w:type="dxa"/>
            <w:tcBorders>
              <w:top w:val="single" w:sz="4" w:space="0" w:color="auto"/>
              <w:left w:val="single" w:sz="4" w:space="0" w:color="auto"/>
              <w:bottom w:val="single" w:sz="4" w:space="0" w:color="auto"/>
              <w:right w:val="single" w:sz="4" w:space="0" w:color="auto"/>
              <w:tr2bl w:val="nil"/>
            </w:tcBorders>
          </w:tcPr>
          <w:p w14:paraId="348B215C" w14:textId="0476340E"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3927   </w:t>
            </w:r>
          </w:p>
        </w:tc>
        <w:tc>
          <w:tcPr>
            <w:tcW w:w="790" w:type="dxa"/>
            <w:tcBorders>
              <w:top w:val="single" w:sz="4" w:space="0" w:color="auto"/>
              <w:left w:val="single" w:sz="4" w:space="0" w:color="auto"/>
              <w:bottom w:val="single" w:sz="4" w:space="0" w:color="auto"/>
              <w:right w:val="single" w:sz="4" w:space="0" w:color="auto"/>
              <w:tr2bl w:val="nil"/>
            </w:tcBorders>
          </w:tcPr>
          <w:p w14:paraId="588B9E50" w14:textId="32427E64"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3882   </w:t>
            </w:r>
          </w:p>
        </w:tc>
        <w:tc>
          <w:tcPr>
            <w:tcW w:w="789" w:type="dxa"/>
            <w:tcBorders>
              <w:top w:val="single" w:sz="4" w:space="0" w:color="auto"/>
              <w:left w:val="single" w:sz="4" w:space="0" w:color="auto"/>
              <w:bottom w:val="single" w:sz="4" w:space="0" w:color="auto"/>
              <w:right w:val="single" w:sz="4" w:space="0" w:color="auto"/>
              <w:tr2bl w:val="nil"/>
            </w:tcBorders>
          </w:tcPr>
          <w:p w14:paraId="7F453F5F" w14:textId="2503D13C"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3838   </w:t>
            </w:r>
          </w:p>
        </w:tc>
        <w:tc>
          <w:tcPr>
            <w:tcW w:w="790" w:type="dxa"/>
            <w:tcBorders>
              <w:top w:val="single" w:sz="4" w:space="0" w:color="auto"/>
              <w:left w:val="single" w:sz="4" w:space="0" w:color="auto"/>
              <w:bottom w:val="single" w:sz="4" w:space="0" w:color="auto"/>
              <w:right w:val="single" w:sz="4" w:space="0" w:color="auto"/>
              <w:tr2bl w:val="nil"/>
            </w:tcBorders>
          </w:tcPr>
          <w:p w14:paraId="1E9D1753" w14:textId="7DFD2D65"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3794   </w:t>
            </w:r>
          </w:p>
        </w:tc>
        <w:tc>
          <w:tcPr>
            <w:tcW w:w="790" w:type="dxa"/>
            <w:tcBorders>
              <w:top w:val="single" w:sz="4" w:space="0" w:color="auto"/>
              <w:left w:val="single" w:sz="4" w:space="0" w:color="auto"/>
              <w:bottom w:val="single" w:sz="4" w:space="0" w:color="auto"/>
              <w:right w:val="single" w:sz="4" w:space="0" w:color="auto"/>
              <w:tr2bl w:val="nil"/>
            </w:tcBorders>
          </w:tcPr>
          <w:p w14:paraId="0B948FB7" w14:textId="0A833138"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3750   </w:t>
            </w:r>
          </w:p>
        </w:tc>
        <w:tc>
          <w:tcPr>
            <w:tcW w:w="789" w:type="dxa"/>
            <w:tcBorders>
              <w:top w:val="single" w:sz="4" w:space="0" w:color="auto"/>
              <w:left w:val="single" w:sz="4" w:space="0" w:color="auto"/>
              <w:bottom w:val="single" w:sz="4" w:space="0" w:color="auto"/>
              <w:right w:val="single" w:sz="4" w:space="0" w:color="auto"/>
              <w:tr2bl w:val="nil"/>
            </w:tcBorders>
          </w:tcPr>
          <w:p w14:paraId="5D5A1AAC" w14:textId="4108FFF5" w:rsidR="00F956FA" w:rsidRPr="00BA5FCD" w:rsidRDefault="00F956FA" w:rsidP="00EA2FFB">
            <w:pPr>
              <w:keepNext/>
              <w:keepLines/>
              <w:tabs>
                <w:tab w:val="left" w:pos="360"/>
              </w:tabs>
              <w:suppressAutoHyphens w:val="0"/>
              <w:autoSpaceDE w:val="0"/>
              <w:autoSpaceDN w:val="0"/>
              <w:adjustRightInd w:val="0"/>
              <w:spacing w:line="240" w:lineRule="auto"/>
              <w:ind w:right="-14"/>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3707   </w:t>
            </w:r>
          </w:p>
        </w:tc>
        <w:tc>
          <w:tcPr>
            <w:tcW w:w="790" w:type="dxa"/>
            <w:tcBorders>
              <w:top w:val="single" w:sz="4" w:space="0" w:color="auto"/>
              <w:left w:val="single" w:sz="4" w:space="0" w:color="auto"/>
              <w:bottom w:val="single" w:sz="4" w:space="0" w:color="auto"/>
              <w:right w:val="single" w:sz="4" w:space="0" w:color="auto"/>
              <w:tr2bl w:val="nil"/>
            </w:tcBorders>
          </w:tcPr>
          <w:p w14:paraId="64BE255A" w14:textId="4D4372BE"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3664   </w:t>
            </w:r>
          </w:p>
        </w:tc>
        <w:tc>
          <w:tcPr>
            <w:tcW w:w="790" w:type="dxa"/>
            <w:tcBorders>
              <w:top w:val="single" w:sz="4" w:space="0" w:color="auto"/>
              <w:left w:val="single" w:sz="4" w:space="0" w:color="auto"/>
              <w:bottom w:val="single" w:sz="4" w:space="0" w:color="auto"/>
              <w:right w:val="single" w:sz="4" w:space="0" w:color="auto"/>
              <w:tr2bl w:val="nil"/>
            </w:tcBorders>
          </w:tcPr>
          <w:p w14:paraId="6DABEAF9" w14:textId="2069A5B7"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3622    </w:t>
            </w:r>
          </w:p>
        </w:tc>
        <w:tc>
          <w:tcPr>
            <w:tcW w:w="790" w:type="dxa"/>
            <w:tcBorders>
              <w:top w:val="single" w:sz="4" w:space="0" w:color="auto"/>
              <w:left w:val="single" w:sz="4" w:space="0" w:color="auto"/>
              <w:bottom w:val="single" w:sz="4" w:space="0" w:color="auto"/>
              <w:right w:val="single" w:sz="4" w:space="0" w:color="auto"/>
              <w:tr2bl w:val="nil"/>
            </w:tcBorders>
          </w:tcPr>
          <w:p w14:paraId="77624744" w14:textId="7D1376CA"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3581</w:t>
            </w:r>
          </w:p>
        </w:tc>
      </w:tr>
      <w:tr w:rsidR="00F956FA" w:rsidRPr="00BA5FCD" w14:paraId="7625B8F4" w14:textId="77777777" w:rsidTr="00EA2FFB">
        <w:trPr>
          <w:trHeight w:val="181"/>
        </w:trPr>
        <w:tc>
          <w:tcPr>
            <w:tcW w:w="1036" w:type="dxa"/>
            <w:tcBorders>
              <w:top w:val="single" w:sz="4" w:space="0" w:color="auto"/>
              <w:left w:val="single" w:sz="4" w:space="0" w:color="auto"/>
              <w:bottom w:val="single" w:sz="4" w:space="0" w:color="auto"/>
              <w:right w:val="single" w:sz="4" w:space="0" w:color="auto"/>
              <w:tr2bl w:val="nil"/>
            </w:tcBorders>
          </w:tcPr>
          <w:p w14:paraId="28593922" w14:textId="77777777" w:rsidR="00F956FA" w:rsidRPr="00BA5FCD" w:rsidRDefault="00F956FA" w:rsidP="00EA2FFB">
            <w:pPr>
              <w:keepNext/>
              <w:keepLines/>
              <w:tabs>
                <w:tab w:val="left" w:pos="360"/>
              </w:tabs>
              <w:suppressAutoHyphens w:val="0"/>
              <w:autoSpaceDE w:val="0"/>
              <w:autoSpaceDN w:val="0"/>
              <w:adjustRightInd w:val="0"/>
              <w:spacing w:line="240" w:lineRule="auto"/>
              <w:rPr>
                <w:szCs w:val="22"/>
                <w:lang w:eastAsia="en-US"/>
              </w:rPr>
            </w:pPr>
            <w:r w:rsidRPr="00BA5FCD">
              <w:rPr>
                <w:szCs w:val="22"/>
                <w:lang w:eastAsia="en-US"/>
              </w:rPr>
              <w:t>9</w:t>
            </w:r>
          </w:p>
        </w:tc>
        <w:tc>
          <w:tcPr>
            <w:tcW w:w="789" w:type="dxa"/>
            <w:tcBorders>
              <w:top w:val="single" w:sz="4" w:space="0" w:color="auto"/>
              <w:left w:val="single" w:sz="4" w:space="0" w:color="auto"/>
              <w:bottom w:val="single" w:sz="4" w:space="0" w:color="auto"/>
              <w:right w:val="single" w:sz="4" w:space="0" w:color="auto"/>
              <w:tr2bl w:val="nil"/>
            </w:tcBorders>
          </w:tcPr>
          <w:p w14:paraId="01F18BD9" w14:textId="01990D97"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3540    </w:t>
            </w:r>
          </w:p>
        </w:tc>
        <w:tc>
          <w:tcPr>
            <w:tcW w:w="790" w:type="dxa"/>
            <w:tcBorders>
              <w:top w:val="single" w:sz="4" w:space="0" w:color="auto"/>
              <w:left w:val="single" w:sz="4" w:space="0" w:color="auto"/>
              <w:bottom w:val="single" w:sz="4" w:space="0" w:color="auto"/>
              <w:right w:val="single" w:sz="4" w:space="0" w:color="auto"/>
              <w:tr2bl w:val="nil"/>
            </w:tcBorders>
          </w:tcPr>
          <w:p w14:paraId="2A8EA3AE" w14:textId="26D25713"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3499   </w:t>
            </w:r>
          </w:p>
        </w:tc>
        <w:tc>
          <w:tcPr>
            <w:tcW w:w="790" w:type="dxa"/>
            <w:tcBorders>
              <w:top w:val="single" w:sz="4" w:space="0" w:color="auto"/>
              <w:left w:val="single" w:sz="4" w:space="0" w:color="auto"/>
              <w:bottom w:val="single" w:sz="4" w:space="0" w:color="auto"/>
              <w:right w:val="single" w:sz="4" w:space="0" w:color="auto"/>
              <w:tr2bl w:val="nil"/>
            </w:tcBorders>
          </w:tcPr>
          <w:p w14:paraId="3D2A0542" w14:textId="6DF01A24"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3459   </w:t>
            </w:r>
          </w:p>
        </w:tc>
        <w:tc>
          <w:tcPr>
            <w:tcW w:w="789" w:type="dxa"/>
            <w:tcBorders>
              <w:top w:val="single" w:sz="4" w:space="0" w:color="auto"/>
              <w:left w:val="single" w:sz="4" w:space="0" w:color="auto"/>
              <w:bottom w:val="single" w:sz="4" w:space="0" w:color="auto"/>
              <w:right w:val="single" w:sz="4" w:space="0" w:color="auto"/>
              <w:tr2bl w:val="nil"/>
            </w:tcBorders>
          </w:tcPr>
          <w:p w14:paraId="1018848E" w14:textId="21F72AE5"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3419    </w:t>
            </w:r>
          </w:p>
        </w:tc>
        <w:tc>
          <w:tcPr>
            <w:tcW w:w="790" w:type="dxa"/>
            <w:tcBorders>
              <w:top w:val="single" w:sz="4" w:space="0" w:color="auto"/>
              <w:left w:val="single" w:sz="4" w:space="0" w:color="auto"/>
              <w:bottom w:val="single" w:sz="4" w:space="0" w:color="auto"/>
              <w:right w:val="single" w:sz="4" w:space="0" w:color="auto"/>
              <w:tr2bl w:val="nil"/>
            </w:tcBorders>
          </w:tcPr>
          <w:p w14:paraId="17A1EB51" w14:textId="72ED2862"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3380  </w:t>
            </w:r>
          </w:p>
        </w:tc>
        <w:tc>
          <w:tcPr>
            <w:tcW w:w="790" w:type="dxa"/>
            <w:tcBorders>
              <w:top w:val="single" w:sz="4" w:space="0" w:color="auto"/>
              <w:left w:val="single" w:sz="4" w:space="0" w:color="auto"/>
              <w:bottom w:val="single" w:sz="4" w:space="0" w:color="auto"/>
              <w:right w:val="single" w:sz="4" w:space="0" w:color="auto"/>
              <w:tr2bl w:val="nil"/>
            </w:tcBorders>
          </w:tcPr>
          <w:p w14:paraId="39CD50F4" w14:textId="3852E9CB"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3341   </w:t>
            </w:r>
          </w:p>
        </w:tc>
        <w:tc>
          <w:tcPr>
            <w:tcW w:w="789" w:type="dxa"/>
            <w:tcBorders>
              <w:top w:val="single" w:sz="4" w:space="0" w:color="auto"/>
              <w:left w:val="single" w:sz="4" w:space="0" w:color="auto"/>
              <w:bottom w:val="single" w:sz="4" w:space="0" w:color="auto"/>
              <w:right w:val="single" w:sz="4" w:space="0" w:color="auto"/>
              <w:tr2bl w:val="nil"/>
            </w:tcBorders>
          </w:tcPr>
          <w:p w14:paraId="14A761E8" w14:textId="28A81729" w:rsidR="00F956FA" w:rsidRPr="00BA5FCD" w:rsidRDefault="00F956FA" w:rsidP="00EA2FFB">
            <w:pPr>
              <w:keepNext/>
              <w:keepLines/>
              <w:tabs>
                <w:tab w:val="left" w:pos="360"/>
              </w:tabs>
              <w:suppressAutoHyphens w:val="0"/>
              <w:autoSpaceDE w:val="0"/>
              <w:autoSpaceDN w:val="0"/>
              <w:adjustRightInd w:val="0"/>
              <w:spacing w:line="240" w:lineRule="auto"/>
              <w:ind w:right="-14"/>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3303   </w:t>
            </w:r>
          </w:p>
        </w:tc>
        <w:tc>
          <w:tcPr>
            <w:tcW w:w="790" w:type="dxa"/>
            <w:tcBorders>
              <w:top w:val="single" w:sz="4" w:space="0" w:color="auto"/>
              <w:left w:val="single" w:sz="4" w:space="0" w:color="auto"/>
              <w:bottom w:val="single" w:sz="4" w:space="0" w:color="auto"/>
              <w:right w:val="single" w:sz="4" w:space="0" w:color="auto"/>
              <w:tr2bl w:val="nil"/>
            </w:tcBorders>
          </w:tcPr>
          <w:p w14:paraId="7463BCC5" w14:textId="70F4B040"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3265   </w:t>
            </w:r>
          </w:p>
        </w:tc>
        <w:tc>
          <w:tcPr>
            <w:tcW w:w="790" w:type="dxa"/>
            <w:tcBorders>
              <w:top w:val="single" w:sz="4" w:space="0" w:color="auto"/>
              <w:left w:val="single" w:sz="4" w:space="0" w:color="auto"/>
              <w:bottom w:val="single" w:sz="4" w:space="0" w:color="auto"/>
              <w:right w:val="single" w:sz="4" w:space="0" w:color="auto"/>
              <w:tr2bl w:val="nil"/>
            </w:tcBorders>
          </w:tcPr>
          <w:p w14:paraId="314DDA50" w14:textId="714170AD"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3228    </w:t>
            </w:r>
          </w:p>
        </w:tc>
        <w:tc>
          <w:tcPr>
            <w:tcW w:w="790" w:type="dxa"/>
            <w:tcBorders>
              <w:top w:val="single" w:sz="4" w:space="0" w:color="auto"/>
              <w:left w:val="single" w:sz="4" w:space="0" w:color="auto"/>
              <w:bottom w:val="single" w:sz="4" w:space="0" w:color="auto"/>
              <w:right w:val="single" w:sz="4" w:space="0" w:color="auto"/>
              <w:tr2bl w:val="nil"/>
            </w:tcBorders>
          </w:tcPr>
          <w:p w14:paraId="12BCF593" w14:textId="0BD948D1"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3191</w:t>
            </w:r>
          </w:p>
        </w:tc>
      </w:tr>
      <w:tr w:rsidR="00F956FA" w:rsidRPr="00BA5FCD" w14:paraId="7FB38FC8" w14:textId="77777777" w:rsidTr="00EA2FFB">
        <w:trPr>
          <w:trHeight w:val="181"/>
        </w:trPr>
        <w:tc>
          <w:tcPr>
            <w:tcW w:w="1036" w:type="dxa"/>
            <w:tcBorders>
              <w:top w:val="single" w:sz="4" w:space="0" w:color="auto"/>
              <w:left w:val="single" w:sz="4" w:space="0" w:color="auto"/>
              <w:bottom w:val="single" w:sz="4" w:space="0" w:color="auto"/>
              <w:right w:val="single" w:sz="4" w:space="0" w:color="auto"/>
              <w:tr2bl w:val="nil"/>
            </w:tcBorders>
          </w:tcPr>
          <w:p w14:paraId="20355D75" w14:textId="77777777" w:rsidR="00F956FA" w:rsidRPr="00BA5FCD" w:rsidRDefault="00F956FA" w:rsidP="00EA2FFB">
            <w:pPr>
              <w:keepNext/>
              <w:keepLines/>
              <w:tabs>
                <w:tab w:val="left" w:pos="360"/>
              </w:tabs>
              <w:suppressAutoHyphens w:val="0"/>
              <w:autoSpaceDE w:val="0"/>
              <w:autoSpaceDN w:val="0"/>
              <w:adjustRightInd w:val="0"/>
              <w:spacing w:line="240" w:lineRule="auto"/>
              <w:rPr>
                <w:szCs w:val="22"/>
                <w:lang w:eastAsia="en-US"/>
              </w:rPr>
            </w:pPr>
            <w:r w:rsidRPr="00BA5FCD">
              <w:rPr>
                <w:szCs w:val="22"/>
                <w:lang w:eastAsia="en-US"/>
              </w:rPr>
              <w:t>10</w:t>
            </w:r>
          </w:p>
        </w:tc>
        <w:tc>
          <w:tcPr>
            <w:tcW w:w="789" w:type="dxa"/>
            <w:tcBorders>
              <w:top w:val="single" w:sz="4" w:space="0" w:color="auto"/>
              <w:left w:val="single" w:sz="4" w:space="0" w:color="auto"/>
              <w:bottom w:val="single" w:sz="4" w:space="0" w:color="auto"/>
              <w:right w:val="single" w:sz="4" w:space="0" w:color="auto"/>
              <w:tr2bl w:val="nil"/>
            </w:tcBorders>
          </w:tcPr>
          <w:p w14:paraId="3A4F0BE0" w14:textId="745A05E9"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3154    </w:t>
            </w:r>
          </w:p>
        </w:tc>
        <w:tc>
          <w:tcPr>
            <w:tcW w:w="790" w:type="dxa"/>
            <w:tcBorders>
              <w:top w:val="single" w:sz="4" w:space="0" w:color="auto"/>
              <w:left w:val="single" w:sz="4" w:space="0" w:color="auto"/>
              <w:bottom w:val="single" w:sz="4" w:space="0" w:color="auto"/>
              <w:right w:val="single" w:sz="4" w:space="0" w:color="auto"/>
              <w:tr2bl w:val="nil"/>
            </w:tcBorders>
          </w:tcPr>
          <w:p w14:paraId="058756F6" w14:textId="25037652"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3118   </w:t>
            </w:r>
          </w:p>
        </w:tc>
        <w:tc>
          <w:tcPr>
            <w:tcW w:w="790" w:type="dxa"/>
            <w:tcBorders>
              <w:top w:val="single" w:sz="4" w:space="0" w:color="auto"/>
              <w:left w:val="single" w:sz="4" w:space="0" w:color="auto"/>
              <w:bottom w:val="single" w:sz="4" w:space="0" w:color="auto"/>
              <w:right w:val="single" w:sz="4" w:space="0" w:color="auto"/>
              <w:tr2bl w:val="nil"/>
            </w:tcBorders>
          </w:tcPr>
          <w:p w14:paraId="341FD2E4" w14:textId="1112697B"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00813C9F" w:rsidRPr="00BA5FCD">
              <w:rPr>
                <w:szCs w:val="22"/>
                <w:lang w:eastAsia="en-US"/>
              </w:rPr>
              <w:t>3</w:t>
            </w:r>
            <w:r w:rsidR="00813C9F">
              <w:rPr>
                <w:szCs w:val="22"/>
                <w:lang w:eastAsia="en-US"/>
              </w:rPr>
              <w:t>0</w:t>
            </w:r>
            <w:r w:rsidR="00813C9F" w:rsidRPr="00BA5FCD">
              <w:rPr>
                <w:szCs w:val="22"/>
                <w:lang w:eastAsia="en-US"/>
              </w:rPr>
              <w:t xml:space="preserve">82   </w:t>
            </w:r>
          </w:p>
        </w:tc>
        <w:tc>
          <w:tcPr>
            <w:tcW w:w="789" w:type="dxa"/>
            <w:tcBorders>
              <w:top w:val="single" w:sz="4" w:space="0" w:color="auto"/>
              <w:left w:val="single" w:sz="4" w:space="0" w:color="auto"/>
              <w:bottom w:val="single" w:sz="4" w:space="0" w:color="auto"/>
              <w:right w:val="single" w:sz="4" w:space="0" w:color="auto"/>
              <w:tr2bl w:val="nil"/>
            </w:tcBorders>
          </w:tcPr>
          <w:p w14:paraId="43EA3F28" w14:textId="714BE73A"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3047   </w:t>
            </w:r>
          </w:p>
        </w:tc>
        <w:tc>
          <w:tcPr>
            <w:tcW w:w="790" w:type="dxa"/>
            <w:tcBorders>
              <w:top w:val="single" w:sz="4" w:space="0" w:color="auto"/>
              <w:left w:val="single" w:sz="4" w:space="0" w:color="auto"/>
              <w:bottom w:val="single" w:sz="4" w:space="0" w:color="auto"/>
              <w:right w:val="single" w:sz="4" w:space="0" w:color="auto"/>
              <w:tr2bl w:val="nil"/>
            </w:tcBorders>
          </w:tcPr>
          <w:p w14:paraId="0C85C291" w14:textId="7DFB0249"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3012   </w:t>
            </w:r>
          </w:p>
        </w:tc>
        <w:tc>
          <w:tcPr>
            <w:tcW w:w="790" w:type="dxa"/>
            <w:tcBorders>
              <w:top w:val="single" w:sz="4" w:space="0" w:color="auto"/>
              <w:left w:val="single" w:sz="4" w:space="0" w:color="auto"/>
              <w:bottom w:val="single" w:sz="4" w:space="0" w:color="auto"/>
              <w:right w:val="single" w:sz="4" w:space="0" w:color="auto"/>
              <w:tr2bl w:val="nil"/>
            </w:tcBorders>
          </w:tcPr>
          <w:p w14:paraId="0285F0C6" w14:textId="36600BAE"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2977   </w:t>
            </w:r>
          </w:p>
        </w:tc>
        <w:tc>
          <w:tcPr>
            <w:tcW w:w="789" w:type="dxa"/>
            <w:tcBorders>
              <w:top w:val="single" w:sz="4" w:space="0" w:color="auto"/>
              <w:left w:val="single" w:sz="4" w:space="0" w:color="auto"/>
              <w:bottom w:val="single" w:sz="4" w:space="0" w:color="auto"/>
              <w:right w:val="single" w:sz="4" w:space="0" w:color="auto"/>
              <w:tr2bl w:val="nil"/>
            </w:tcBorders>
          </w:tcPr>
          <w:p w14:paraId="677282F7" w14:textId="0CD1ACF1" w:rsidR="00F956FA" w:rsidRPr="00BA5FCD" w:rsidRDefault="00F956FA" w:rsidP="00EA2FFB">
            <w:pPr>
              <w:keepNext/>
              <w:keepLines/>
              <w:tabs>
                <w:tab w:val="left" w:pos="360"/>
              </w:tabs>
              <w:suppressAutoHyphens w:val="0"/>
              <w:autoSpaceDE w:val="0"/>
              <w:autoSpaceDN w:val="0"/>
              <w:adjustRightInd w:val="0"/>
              <w:spacing w:line="240" w:lineRule="auto"/>
              <w:ind w:right="-14"/>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2943   </w:t>
            </w:r>
          </w:p>
        </w:tc>
        <w:tc>
          <w:tcPr>
            <w:tcW w:w="790" w:type="dxa"/>
            <w:tcBorders>
              <w:top w:val="single" w:sz="4" w:space="0" w:color="auto"/>
              <w:left w:val="single" w:sz="4" w:space="0" w:color="auto"/>
              <w:bottom w:val="single" w:sz="4" w:space="0" w:color="auto"/>
              <w:right w:val="single" w:sz="4" w:space="0" w:color="auto"/>
              <w:tr2bl w:val="nil"/>
            </w:tcBorders>
          </w:tcPr>
          <w:p w14:paraId="2F172FED" w14:textId="6DC49C2F"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2909   </w:t>
            </w:r>
          </w:p>
        </w:tc>
        <w:tc>
          <w:tcPr>
            <w:tcW w:w="790" w:type="dxa"/>
            <w:tcBorders>
              <w:top w:val="single" w:sz="4" w:space="0" w:color="auto"/>
              <w:left w:val="single" w:sz="4" w:space="0" w:color="auto"/>
              <w:bottom w:val="single" w:sz="4" w:space="0" w:color="auto"/>
              <w:right w:val="single" w:sz="4" w:space="0" w:color="auto"/>
              <w:tr2bl w:val="nil"/>
            </w:tcBorders>
          </w:tcPr>
          <w:p w14:paraId="27965AAF" w14:textId="22E2AF44"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2876    </w:t>
            </w:r>
          </w:p>
        </w:tc>
        <w:tc>
          <w:tcPr>
            <w:tcW w:w="790" w:type="dxa"/>
            <w:tcBorders>
              <w:top w:val="single" w:sz="4" w:space="0" w:color="auto"/>
              <w:left w:val="single" w:sz="4" w:space="0" w:color="auto"/>
              <w:bottom w:val="single" w:sz="4" w:space="0" w:color="auto"/>
              <w:right w:val="single" w:sz="4" w:space="0" w:color="auto"/>
              <w:tr2bl w:val="nil"/>
            </w:tcBorders>
          </w:tcPr>
          <w:p w14:paraId="4E21BF45" w14:textId="2D13DBB7"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2843</w:t>
            </w:r>
          </w:p>
        </w:tc>
      </w:tr>
      <w:tr w:rsidR="00F956FA" w:rsidRPr="00BA5FCD" w14:paraId="392C5957" w14:textId="77777777" w:rsidTr="00EA2FFB">
        <w:trPr>
          <w:trHeight w:val="181"/>
        </w:trPr>
        <w:tc>
          <w:tcPr>
            <w:tcW w:w="1036" w:type="dxa"/>
            <w:tcBorders>
              <w:top w:val="single" w:sz="4" w:space="0" w:color="auto"/>
              <w:left w:val="single" w:sz="4" w:space="0" w:color="auto"/>
              <w:bottom w:val="single" w:sz="4" w:space="0" w:color="auto"/>
              <w:right w:val="single" w:sz="4" w:space="0" w:color="auto"/>
              <w:tr2bl w:val="nil"/>
            </w:tcBorders>
          </w:tcPr>
          <w:p w14:paraId="269FE411" w14:textId="77777777" w:rsidR="00F956FA" w:rsidRPr="00BA5FCD" w:rsidRDefault="00F956FA" w:rsidP="00EA2FFB">
            <w:pPr>
              <w:keepNext/>
              <w:keepLines/>
              <w:tabs>
                <w:tab w:val="left" w:pos="360"/>
              </w:tabs>
              <w:suppressAutoHyphens w:val="0"/>
              <w:autoSpaceDE w:val="0"/>
              <w:autoSpaceDN w:val="0"/>
              <w:adjustRightInd w:val="0"/>
              <w:spacing w:line="240" w:lineRule="auto"/>
              <w:rPr>
                <w:szCs w:val="22"/>
                <w:lang w:eastAsia="en-US"/>
              </w:rPr>
            </w:pPr>
            <w:r w:rsidRPr="00BA5FCD">
              <w:rPr>
                <w:szCs w:val="22"/>
                <w:lang w:eastAsia="en-US"/>
              </w:rPr>
              <w:t>11</w:t>
            </w:r>
          </w:p>
        </w:tc>
        <w:tc>
          <w:tcPr>
            <w:tcW w:w="789" w:type="dxa"/>
            <w:tcBorders>
              <w:top w:val="single" w:sz="4" w:space="0" w:color="auto"/>
              <w:left w:val="single" w:sz="4" w:space="0" w:color="auto"/>
              <w:bottom w:val="single" w:sz="4" w:space="0" w:color="auto"/>
              <w:right w:val="single" w:sz="4" w:space="0" w:color="auto"/>
              <w:tr2bl w:val="nil"/>
            </w:tcBorders>
          </w:tcPr>
          <w:p w14:paraId="5EFD361E" w14:textId="62006384"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2810    </w:t>
            </w:r>
          </w:p>
        </w:tc>
        <w:tc>
          <w:tcPr>
            <w:tcW w:w="790" w:type="dxa"/>
            <w:tcBorders>
              <w:top w:val="single" w:sz="4" w:space="0" w:color="auto"/>
              <w:left w:val="single" w:sz="4" w:space="0" w:color="auto"/>
              <w:bottom w:val="single" w:sz="4" w:space="0" w:color="auto"/>
              <w:right w:val="single" w:sz="4" w:space="0" w:color="auto"/>
              <w:tr2bl w:val="nil"/>
            </w:tcBorders>
          </w:tcPr>
          <w:p w14:paraId="331203DA" w14:textId="68C8D8F7"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2778   </w:t>
            </w:r>
          </w:p>
        </w:tc>
        <w:tc>
          <w:tcPr>
            <w:tcW w:w="790" w:type="dxa"/>
            <w:tcBorders>
              <w:top w:val="single" w:sz="4" w:space="0" w:color="auto"/>
              <w:left w:val="single" w:sz="4" w:space="0" w:color="auto"/>
              <w:bottom w:val="single" w:sz="4" w:space="0" w:color="auto"/>
              <w:right w:val="single" w:sz="4" w:space="0" w:color="auto"/>
              <w:tr2bl w:val="nil"/>
            </w:tcBorders>
          </w:tcPr>
          <w:p w14:paraId="552A8BB3" w14:textId="1A42BC2D"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2746   </w:t>
            </w:r>
          </w:p>
        </w:tc>
        <w:tc>
          <w:tcPr>
            <w:tcW w:w="789" w:type="dxa"/>
            <w:tcBorders>
              <w:top w:val="single" w:sz="4" w:space="0" w:color="auto"/>
              <w:left w:val="single" w:sz="4" w:space="0" w:color="auto"/>
              <w:bottom w:val="single" w:sz="4" w:space="0" w:color="auto"/>
              <w:right w:val="single" w:sz="4" w:space="0" w:color="auto"/>
              <w:tr2bl w:val="nil"/>
            </w:tcBorders>
          </w:tcPr>
          <w:p w14:paraId="5C3E3322" w14:textId="7DB7FC5A"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2715   </w:t>
            </w:r>
          </w:p>
        </w:tc>
        <w:tc>
          <w:tcPr>
            <w:tcW w:w="790" w:type="dxa"/>
            <w:tcBorders>
              <w:top w:val="single" w:sz="4" w:space="0" w:color="auto"/>
              <w:left w:val="single" w:sz="4" w:space="0" w:color="auto"/>
              <w:bottom w:val="single" w:sz="4" w:space="0" w:color="auto"/>
              <w:right w:val="single" w:sz="4" w:space="0" w:color="auto"/>
              <w:tr2bl w:val="nil"/>
            </w:tcBorders>
          </w:tcPr>
          <w:p w14:paraId="593C88C6" w14:textId="7049F637"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2684   </w:t>
            </w:r>
          </w:p>
        </w:tc>
        <w:tc>
          <w:tcPr>
            <w:tcW w:w="790" w:type="dxa"/>
            <w:tcBorders>
              <w:top w:val="single" w:sz="4" w:space="0" w:color="auto"/>
              <w:left w:val="single" w:sz="4" w:space="0" w:color="auto"/>
              <w:bottom w:val="single" w:sz="4" w:space="0" w:color="auto"/>
              <w:right w:val="single" w:sz="4" w:space="0" w:color="auto"/>
              <w:tr2bl w:val="nil"/>
            </w:tcBorders>
          </w:tcPr>
          <w:p w14:paraId="02580394" w14:textId="63629A47"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2653   </w:t>
            </w:r>
          </w:p>
        </w:tc>
        <w:tc>
          <w:tcPr>
            <w:tcW w:w="789" w:type="dxa"/>
            <w:tcBorders>
              <w:top w:val="single" w:sz="4" w:space="0" w:color="auto"/>
              <w:left w:val="single" w:sz="4" w:space="0" w:color="auto"/>
              <w:bottom w:val="single" w:sz="4" w:space="0" w:color="auto"/>
              <w:right w:val="single" w:sz="4" w:space="0" w:color="auto"/>
              <w:tr2bl w:val="nil"/>
            </w:tcBorders>
          </w:tcPr>
          <w:p w14:paraId="058DEA9C" w14:textId="2A1902DC" w:rsidR="00F956FA" w:rsidRPr="00BA5FCD" w:rsidRDefault="00F956FA" w:rsidP="00EA2FFB">
            <w:pPr>
              <w:keepNext/>
              <w:keepLines/>
              <w:tabs>
                <w:tab w:val="left" w:pos="360"/>
              </w:tabs>
              <w:suppressAutoHyphens w:val="0"/>
              <w:autoSpaceDE w:val="0"/>
              <w:autoSpaceDN w:val="0"/>
              <w:adjustRightInd w:val="0"/>
              <w:spacing w:line="240" w:lineRule="auto"/>
              <w:ind w:right="-14"/>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2622   </w:t>
            </w:r>
          </w:p>
        </w:tc>
        <w:tc>
          <w:tcPr>
            <w:tcW w:w="790" w:type="dxa"/>
            <w:tcBorders>
              <w:top w:val="single" w:sz="4" w:space="0" w:color="auto"/>
              <w:left w:val="single" w:sz="4" w:space="0" w:color="auto"/>
              <w:bottom w:val="single" w:sz="4" w:space="0" w:color="auto"/>
              <w:right w:val="single" w:sz="4" w:space="0" w:color="auto"/>
              <w:tr2bl w:val="nil"/>
            </w:tcBorders>
          </w:tcPr>
          <w:p w14:paraId="306E0BBC" w14:textId="48BDF759"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2592   </w:t>
            </w:r>
          </w:p>
        </w:tc>
        <w:tc>
          <w:tcPr>
            <w:tcW w:w="790" w:type="dxa"/>
            <w:tcBorders>
              <w:top w:val="single" w:sz="4" w:space="0" w:color="auto"/>
              <w:left w:val="single" w:sz="4" w:space="0" w:color="auto"/>
              <w:bottom w:val="single" w:sz="4" w:space="0" w:color="auto"/>
              <w:right w:val="single" w:sz="4" w:space="0" w:color="auto"/>
              <w:tr2bl w:val="nil"/>
            </w:tcBorders>
          </w:tcPr>
          <w:p w14:paraId="08C50A73" w14:textId="7EFEC8B6"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2562    </w:t>
            </w:r>
          </w:p>
        </w:tc>
        <w:tc>
          <w:tcPr>
            <w:tcW w:w="790" w:type="dxa"/>
            <w:tcBorders>
              <w:top w:val="single" w:sz="4" w:space="0" w:color="auto"/>
              <w:left w:val="single" w:sz="4" w:space="0" w:color="auto"/>
              <w:bottom w:val="single" w:sz="4" w:space="0" w:color="auto"/>
              <w:right w:val="single" w:sz="4" w:space="0" w:color="auto"/>
              <w:tr2bl w:val="nil"/>
            </w:tcBorders>
          </w:tcPr>
          <w:p w14:paraId="0A2E9C3C" w14:textId="77AF958A"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2533</w:t>
            </w:r>
          </w:p>
        </w:tc>
      </w:tr>
      <w:tr w:rsidR="00F956FA" w:rsidRPr="00BA5FCD" w14:paraId="1799882D" w14:textId="77777777" w:rsidTr="00EA2FFB">
        <w:trPr>
          <w:trHeight w:val="194"/>
        </w:trPr>
        <w:tc>
          <w:tcPr>
            <w:tcW w:w="1036" w:type="dxa"/>
            <w:tcBorders>
              <w:top w:val="single" w:sz="4" w:space="0" w:color="auto"/>
              <w:left w:val="single" w:sz="4" w:space="0" w:color="auto"/>
              <w:bottom w:val="single" w:sz="4" w:space="0" w:color="auto"/>
              <w:right w:val="single" w:sz="4" w:space="0" w:color="auto"/>
              <w:tr2bl w:val="nil"/>
            </w:tcBorders>
          </w:tcPr>
          <w:p w14:paraId="756C2EE3" w14:textId="77777777" w:rsidR="00F956FA" w:rsidRPr="00BA5FCD" w:rsidRDefault="00F956FA" w:rsidP="00EA2FFB">
            <w:pPr>
              <w:keepNext/>
              <w:keepLines/>
              <w:tabs>
                <w:tab w:val="left" w:pos="360"/>
              </w:tabs>
              <w:suppressAutoHyphens w:val="0"/>
              <w:autoSpaceDE w:val="0"/>
              <w:autoSpaceDN w:val="0"/>
              <w:adjustRightInd w:val="0"/>
              <w:spacing w:line="240" w:lineRule="auto"/>
              <w:rPr>
                <w:szCs w:val="22"/>
                <w:lang w:eastAsia="en-US"/>
              </w:rPr>
            </w:pPr>
            <w:r w:rsidRPr="00BA5FCD">
              <w:rPr>
                <w:szCs w:val="22"/>
                <w:lang w:eastAsia="en-US"/>
              </w:rPr>
              <w:t>12</w:t>
            </w:r>
          </w:p>
        </w:tc>
        <w:tc>
          <w:tcPr>
            <w:tcW w:w="789" w:type="dxa"/>
            <w:tcBorders>
              <w:top w:val="single" w:sz="4" w:space="0" w:color="auto"/>
              <w:left w:val="single" w:sz="4" w:space="0" w:color="auto"/>
              <w:bottom w:val="single" w:sz="4" w:space="0" w:color="auto"/>
              <w:right w:val="single" w:sz="4" w:space="0" w:color="auto"/>
              <w:tr2bl w:val="nil"/>
            </w:tcBorders>
          </w:tcPr>
          <w:p w14:paraId="524FBF89" w14:textId="3ACA8AC8"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2504    </w:t>
            </w:r>
          </w:p>
        </w:tc>
        <w:tc>
          <w:tcPr>
            <w:tcW w:w="790" w:type="dxa"/>
            <w:tcBorders>
              <w:top w:val="single" w:sz="4" w:space="0" w:color="auto"/>
              <w:left w:val="single" w:sz="4" w:space="0" w:color="auto"/>
              <w:bottom w:val="single" w:sz="4" w:space="0" w:color="auto"/>
              <w:right w:val="single" w:sz="4" w:space="0" w:color="auto"/>
              <w:tr2bl w:val="nil"/>
            </w:tcBorders>
          </w:tcPr>
          <w:p w14:paraId="5873DB63" w14:textId="7980B7CD"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2475   </w:t>
            </w:r>
          </w:p>
        </w:tc>
        <w:tc>
          <w:tcPr>
            <w:tcW w:w="790" w:type="dxa"/>
            <w:tcBorders>
              <w:top w:val="single" w:sz="4" w:space="0" w:color="auto"/>
              <w:left w:val="single" w:sz="4" w:space="0" w:color="auto"/>
              <w:bottom w:val="single" w:sz="4" w:space="0" w:color="auto"/>
              <w:right w:val="single" w:sz="4" w:space="0" w:color="auto"/>
              <w:tr2bl w:val="nil"/>
            </w:tcBorders>
          </w:tcPr>
          <w:p w14:paraId="6FB43F07" w14:textId="6B194152"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2447   </w:t>
            </w:r>
          </w:p>
        </w:tc>
        <w:tc>
          <w:tcPr>
            <w:tcW w:w="789" w:type="dxa"/>
            <w:tcBorders>
              <w:top w:val="single" w:sz="4" w:space="0" w:color="auto"/>
              <w:left w:val="single" w:sz="4" w:space="0" w:color="auto"/>
              <w:bottom w:val="single" w:sz="4" w:space="0" w:color="auto"/>
              <w:right w:val="single" w:sz="4" w:space="0" w:color="auto"/>
              <w:tr2bl w:val="nil"/>
            </w:tcBorders>
          </w:tcPr>
          <w:p w14:paraId="70E2D61E" w14:textId="6F850A88"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2419   </w:t>
            </w:r>
          </w:p>
        </w:tc>
        <w:tc>
          <w:tcPr>
            <w:tcW w:w="790" w:type="dxa"/>
            <w:tcBorders>
              <w:top w:val="single" w:sz="4" w:space="0" w:color="auto"/>
              <w:left w:val="single" w:sz="4" w:space="0" w:color="auto"/>
              <w:bottom w:val="single" w:sz="4" w:space="0" w:color="auto"/>
              <w:right w:val="single" w:sz="4" w:space="0" w:color="auto"/>
              <w:tr2bl w:val="nil"/>
            </w:tcBorders>
          </w:tcPr>
          <w:p w14:paraId="493D305D" w14:textId="26F77B37"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2391   </w:t>
            </w:r>
          </w:p>
        </w:tc>
        <w:tc>
          <w:tcPr>
            <w:tcW w:w="790" w:type="dxa"/>
            <w:tcBorders>
              <w:top w:val="single" w:sz="4" w:space="0" w:color="auto"/>
              <w:left w:val="single" w:sz="4" w:space="0" w:color="auto"/>
              <w:bottom w:val="single" w:sz="4" w:space="0" w:color="auto"/>
              <w:right w:val="single" w:sz="4" w:space="0" w:color="auto"/>
              <w:tr2bl w:val="nil"/>
            </w:tcBorders>
          </w:tcPr>
          <w:p w14:paraId="4B75362D" w14:textId="210315A7"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2364   </w:t>
            </w:r>
          </w:p>
        </w:tc>
        <w:tc>
          <w:tcPr>
            <w:tcW w:w="789" w:type="dxa"/>
            <w:tcBorders>
              <w:top w:val="single" w:sz="4" w:space="0" w:color="auto"/>
              <w:left w:val="single" w:sz="4" w:space="0" w:color="auto"/>
              <w:bottom w:val="single" w:sz="4" w:space="0" w:color="auto"/>
              <w:right w:val="single" w:sz="4" w:space="0" w:color="auto"/>
              <w:tr2bl w:val="nil"/>
            </w:tcBorders>
          </w:tcPr>
          <w:p w14:paraId="6AAC46BE" w14:textId="6FA29CDA" w:rsidR="00F956FA" w:rsidRPr="00BA5FCD" w:rsidRDefault="00F956FA" w:rsidP="00EA2FFB">
            <w:pPr>
              <w:keepNext/>
              <w:keepLines/>
              <w:tabs>
                <w:tab w:val="left" w:pos="360"/>
              </w:tabs>
              <w:suppressAutoHyphens w:val="0"/>
              <w:autoSpaceDE w:val="0"/>
              <w:autoSpaceDN w:val="0"/>
              <w:adjustRightInd w:val="0"/>
              <w:spacing w:line="240" w:lineRule="auto"/>
              <w:ind w:right="-14"/>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2337   </w:t>
            </w:r>
          </w:p>
        </w:tc>
        <w:tc>
          <w:tcPr>
            <w:tcW w:w="790" w:type="dxa"/>
            <w:tcBorders>
              <w:top w:val="single" w:sz="4" w:space="0" w:color="auto"/>
              <w:left w:val="single" w:sz="4" w:space="0" w:color="auto"/>
              <w:bottom w:val="single" w:sz="4" w:space="0" w:color="auto"/>
              <w:right w:val="single" w:sz="4" w:space="0" w:color="auto"/>
              <w:tr2bl w:val="nil"/>
            </w:tcBorders>
          </w:tcPr>
          <w:p w14:paraId="6E22E487" w14:textId="55F9E353"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2310   </w:t>
            </w:r>
          </w:p>
        </w:tc>
        <w:tc>
          <w:tcPr>
            <w:tcW w:w="790" w:type="dxa"/>
            <w:tcBorders>
              <w:top w:val="single" w:sz="4" w:space="0" w:color="auto"/>
              <w:left w:val="single" w:sz="4" w:space="0" w:color="auto"/>
              <w:bottom w:val="single" w:sz="4" w:space="0" w:color="auto"/>
              <w:right w:val="single" w:sz="4" w:space="0" w:color="auto"/>
              <w:tr2bl w:val="nil"/>
            </w:tcBorders>
          </w:tcPr>
          <w:p w14:paraId="4BA5F266" w14:textId="0EE8C31D"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Pr="00BA5FCD">
              <w:rPr>
                <w:szCs w:val="22"/>
                <w:lang w:eastAsia="en-US"/>
              </w:rPr>
              <w:t xml:space="preserve">2283    </w:t>
            </w:r>
          </w:p>
        </w:tc>
        <w:tc>
          <w:tcPr>
            <w:tcW w:w="790" w:type="dxa"/>
            <w:tcBorders>
              <w:top w:val="single" w:sz="4" w:space="0" w:color="auto"/>
              <w:left w:val="single" w:sz="4" w:space="0" w:color="auto"/>
              <w:bottom w:val="single" w:sz="4" w:space="0" w:color="auto"/>
              <w:right w:val="single" w:sz="4" w:space="0" w:color="auto"/>
              <w:tr2bl w:val="nil"/>
            </w:tcBorders>
          </w:tcPr>
          <w:p w14:paraId="38510780" w14:textId="0A6544B1" w:rsidR="00F956FA" w:rsidRPr="00BA5FCD" w:rsidRDefault="00F956FA" w:rsidP="00EA2FFB">
            <w:pPr>
              <w:keepNext/>
              <w:keepLines/>
              <w:tabs>
                <w:tab w:val="left" w:pos="360"/>
              </w:tabs>
              <w:suppressAutoHyphens w:val="0"/>
              <w:autoSpaceDE w:val="0"/>
              <w:autoSpaceDN w:val="0"/>
              <w:adjustRightInd w:val="0"/>
              <w:spacing w:line="240" w:lineRule="auto"/>
              <w:jc w:val="right"/>
              <w:rPr>
                <w:szCs w:val="22"/>
                <w:lang w:eastAsia="en-US"/>
              </w:rPr>
            </w:pPr>
            <w:r w:rsidRPr="00BA5FCD">
              <w:rPr>
                <w:szCs w:val="22"/>
                <w:lang w:eastAsia="en-US"/>
              </w:rPr>
              <w:t>0</w:t>
            </w:r>
            <w:r w:rsidR="00FC3890" w:rsidRPr="00BA5FCD">
              <w:rPr>
                <w:szCs w:val="22"/>
                <w:lang w:eastAsia="en-US"/>
              </w:rPr>
              <w:t>,</w:t>
            </w:r>
            <w:r w:rsidR="007C2A51" w:rsidRPr="00BA5FCD">
              <w:rPr>
                <w:szCs w:val="22"/>
                <w:lang w:eastAsia="en-US"/>
              </w:rPr>
              <w:t>2</w:t>
            </w:r>
            <w:r w:rsidR="007C2A51">
              <w:rPr>
                <w:szCs w:val="22"/>
                <w:lang w:eastAsia="en-US"/>
              </w:rPr>
              <w:t>2</w:t>
            </w:r>
            <w:r w:rsidR="007C2A51" w:rsidRPr="00BA5FCD">
              <w:rPr>
                <w:szCs w:val="22"/>
                <w:lang w:eastAsia="en-US"/>
              </w:rPr>
              <w:t>57</w:t>
            </w:r>
          </w:p>
        </w:tc>
      </w:tr>
    </w:tbl>
    <w:p w14:paraId="3A7E8620" w14:textId="7BBE11A2" w:rsidR="00F956FA" w:rsidRPr="006D4C2E" w:rsidRDefault="00F956FA" w:rsidP="00EA2FFB">
      <w:pPr>
        <w:spacing w:line="240" w:lineRule="auto"/>
        <w:rPr>
          <w:szCs w:val="22"/>
        </w:rPr>
      </w:pPr>
    </w:p>
    <w:p w14:paraId="3642DC45" w14:textId="3E090D52" w:rsidR="00FC3890" w:rsidRPr="00FE6C1C" w:rsidRDefault="00FC3890" w:rsidP="00EA2FFB">
      <w:pPr>
        <w:spacing w:line="240" w:lineRule="auto"/>
        <w:rPr>
          <w:szCs w:val="22"/>
        </w:rPr>
      </w:pPr>
    </w:p>
    <w:p w14:paraId="036CAC35" w14:textId="53892311" w:rsidR="00FC3890" w:rsidRPr="0042123A" w:rsidRDefault="00FC3890" w:rsidP="00EA2FFB">
      <w:pPr>
        <w:tabs>
          <w:tab w:val="left" w:pos="851"/>
          <w:tab w:val="left" w:pos="1418"/>
        </w:tabs>
        <w:suppressAutoHyphens w:val="0"/>
        <w:autoSpaceDE w:val="0"/>
        <w:spacing w:line="240" w:lineRule="auto"/>
        <w:ind w:left="1418" w:hanging="1418"/>
        <w:rPr>
          <w:b/>
          <w:szCs w:val="22"/>
          <w:lang w:eastAsia="en-US"/>
        </w:rPr>
      </w:pPr>
      <w:r w:rsidRPr="00BA5FCD">
        <w:rPr>
          <w:b/>
          <w:szCs w:val="22"/>
          <w:lang w:eastAsia="en-US"/>
        </w:rPr>
        <w:t>5. Táblázat</w:t>
      </w:r>
      <w:r w:rsidR="00764588">
        <w:rPr>
          <w:b/>
          <w:szCs w:val="22"/>
          <w:lang w:eastAsia="en-US"/>
        </w:rPr>
        <w:tab/>
      </w:r>
      <w:r w:rsidR="001F1B86" w:rsidRPr="00BA5FCD">
        <w:rPr>
          <w:b/>
          <w:szCs w:val="22"/>
          <w:lang w:eastAsia="en-US"/>
        </w:rPr>
        <w:t>A</w:t>
      </w:r>
      <w:r w:rsidRPr="00BA5FCD">
        <w:rPr>
          <w:b/>
          <w:szCs w:val="22"/>
          <w:lang w:eastAsia="en-US"/>
        </w:rPr>
        <w:t xml:space="preserve"> </w:t>
      </w:r>
      <w:r w:rsidRPr="00BA5FCD">
        <w:rPr>
          <w:b/>
          <w:szCs w:val="22"/>
          <w:vertAlign w:val="superscript"/>
          <w:lang w:eastAsia="en-US"/>
        </w:rPr>
        <w:t>99m</w:t>
      </w:r>
      <w:r w:rsidRPr="00BA5FCD">
        <w:rPr>
          <w:b/>
          <w:szCs w:val="22"/>
          <w:lang w:eastAsia="en-US"/>
        </w:rPr>
        <w:t xml:space="preserve">Tc </w:t>
      </w:r>
      <w:r w:rsidR="00427D91" w:rsidRPr="00BA5FCD">
        <w:rPr>
          <w:b/>
          <w:szCs w:val="22"/>
          <w:lang w:eastAsia="en-US"/>
        </w:rPr>
        <w:t>képző</w:t>
      </w:r>
      <w:r w:rsidR="001F1B86" w:rsidRPr="00BA5FCD">
        <w:rPr>
          <w:b/>
          <w:szCs w:val="22"/>
          <w:lang w:eastAsia="en-US"/>
        </w:rPr>
        <w:t>désé</w:t>
      </w:r>
      <w:r w:rsidR="005F3D09">
        <w:rPr>
          <w:b/>
          <w:szCs w:val="22"/>
          <w:lang w:eastAsia="en-US"/>
        </w:rPr>
        <w:t xml:space="preserve">re vonatkozó </w:t>
      </w:r>
      <w:r w:rsidR="001F1B86" w:rsidRPr="00BA5FCD">
        <w:rPr>
          <w:b/>
          <w:szCs w:val="22"/>
          <w:lang w:eastAsia="en-US"/>
        </w:rPr>
        <w:t xml:space="preserve">faktor az </w:t>
      </w:r>
      <w:r w:rsidRPr="00BA5FCD">
        <w:rPr>
          <w:b/>
          <w:szCs w:val="22"/>
          <w:lang w:eastAsia="en-US"/>
        </w:rPr>
        <w:t xml:space="preserve">utolsó elúciót követő </w:t>
      </w:r>
      <w:r w:rsidR="005F3D09">
        <w:rPr>
          <w:b/>
          <w:szCs w:val="22"/>
          <w:lang w:eastAsia="en-US"/>
        </w:rPr>
        <w:t xml:space="preserve">különböző </w:t>
      </w:r>
      <w:r w:rsidRPr="00BA5FCD">
        <w:rPr>
          <w:b/>
          <w:szCs w:val="22"/>
          <w:lang w:eastAsia="en-US"/>
        </w:rPr>
        <w:t>időpontokban</w:t>
      </w:r>
      <w:r w:rsidR="0042123A">
        <w:rPr>
          <w:b/>
          <w:szCs w:val="22"/>
          <w:lang w:eastAsia="en-US"/>
        </w:rPr>
        <w:t xml:space="preserve"> </w:t>
      </w:r>
      <w:r w:rsidRPr="0042123A">
        <w:rPr>
          <w:b/>
          <w:szCs w:val="22"/>
          <w:lang w:eastAsia="en-US"/>
        </w:rPr>
        <w:t>(</w:t>
      </w:r>
      <w:r w:rsidR="005F3D09">
        <w:rPr>
          <w:b/>
          <w:szCs w:val="22"/>
          <w:lang w:eastAsia="en-US"/>
        </w:rPr>
        <w:t xml:space="preserve">a </w:t>
      </w:r>
      <w:r w:rsidRPr="0042123A">
        <w:rPr>
          <w:b/>
          <w:szCs w:val="22"/>
          <w:vertAlign w:val="superscript"/>
          <w:lang w:eastAsia="en-US"/>
        </w:rPr>
        <w:t>99m</w:t>
      </w:r>
      <w:r w:rsidRPr="0042123A">
        <w:rPr>
          <w:b/>
          <w:szCs w:val="22"/>
          <w:lang w:eastAsia="en-US"/>
        </w:rPr>
        <w:t>Tc felezési ideje 6,01 óra)</w:t>
      </w:r>
    </w:p>
    <w:p w14:paraId="7B172B24" w14:textId="4F1331EB" w:rsidR="00FC3890" w:rsidRPr="0042123A" w:rsidRDefault="00FC3890" w:rsidP="00BA5FCD">
      <w:pPr>
        <w:tabs>
          <w:tab w:val="left" w:pos="851"/>
          <w:tab w:val="left" w:leader="dot" w:pos="1276"/>
        </w:tabs>
        <w:suppressAutoHyphens w:val="0"/>
        <w:spacing w:line="240" w:lineRule="auto"/>
        <w:rPr>
          <w:b/>
          <w:szCs w:val="22"/>
          <w:lang w:eastAsia="en-US"/>
        </w:rPr>
      </w:pPr>
    </w:p>
    <w:tbl>
      <w:tblPr>
        <w:tblW w:w="93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000" w:firstRow="0" w:lastRow="0" w:firstColumn="0" w:lastColumn="0" w:noHBand="0" w:noVBand="0"/>
      </w:tblPr>
      <w:tblGrid>
        <w:gridCol w:w="637"/>
        <w:gridCol w:w="926"/>
        <w:gridCol w:w="636"/>
        <w:gridCol w:w="925"/>
        <w:gridCol w:w="636"/>
        <w:gridCol w:w="925"/>
        <w:gridCol w:w="636"/>
        <w:gridCol w:w="925"/>
        <w:gridCol w:w="636"/>
        <w:gridCol w:w="925"/>
        <w:gridCol w:w="636"/>
        <w:gridCol w:w="925"/>
      </w:tblGrid>
      <w:tr w:rsidR="00FC3890" w:rsidRPr="00BA5FCD" w14:paraId="6D513DFF" w14:textId="77777777" w:rsidTr="00EA2FFB">
        <w:trPr>
          <w:trHeight w:val="241"/>
        </w:trPr>
        <w:tc>
          <w:tcPr>
            <w:tcW w:w="0" w:type="auto"/>
          </w:tcPr>
          <w:p w14:paraId="42DF05A1" w14:textId="562E9E4A" w:rsidR="00FC3890" w:rsidRPr="0042123A" w:rsidRDefault="00FC3890" w:rsidP="00B305CE">
            <w:pPr>
              <w:tabs>
                <w:tab w:val="left" w:pos="426"/>
                <w:tab w:val="left" w:pos="851"/>
              </w:tabs>
              <w:suppressAutoHyphens w:val="0"/>
              <w:spacing w:line="240" w:lineRule="auto"/>
              <w:jc w:val="center"/>
              <w:rPr>
                <w:b/>
                <w:szCs w:val="22"/>
                <w:lang w:eastAsia="en-US"/>
              </w:rPr>
            </w:pPr>
            <w:r w:rsidRPr="0042123A">
              <w:rPr>
                <w:b/>
                <w:szCs w:val="22"/>
                <w:lang w:eastAsia="en-US"/>
              </w:rPr>
              <w:t>Óra</w:t>
            </w:r>
          </w:p>
        </w:tc>
        <w:tc>
          <w:tcPr>
            <w:tcW w:w="0" w:type="auto"/>
          </w:tcPr>
          <w:p w14:paraId="00E7CD94" w14:textId="3440658F" w:rsidR="00FC3890" w:rsidRPr="00BA5FCD" w:rsidRDefault="00FC3890" w:rsidP="00964FD6">
            <w:pPr>
              <w:tabs>
                <w:tab w:val="left" w:pos="426"/>
                <w:tab w:val="left" w:pos="851"/>
              </w:tabs>
              <w:suppressAutoHyphens w:val="0"/>
              <w:spacing w:line="240" w:lineRule="auto"/>
              <w:jc w:val="center"/>
              <w:rPr>
                <w:b/>
                <w:szCs w:val="22"/>
                <w:lang w:eastAsia="en-US"/>
              </w:rPr>
            </w:pPr>
            <w:r w:rsidRPr="00BA5FCD">
              <w:rPr>
                <w:b/>
                <w:szCs w:val="22"/>
                <w:lang w:eastAsia="en-US"/>
              </w:rPr>
              <w:t>Faktor</w:t>
            </w:r>
          </w:p>
        </w:tc>
        <w:tc>
          <w:tcPr>
            <w:tcW w:w="0" w:type="auto"/>
          </w:tcPr>
          <w:p w14:paraId="57C6634E" w14:textId="4B69B070" w:rsidR="00FC3890" w:rsidRPr="00BA5FCD" w:rsidRDefault="00FC3890" w:rsidP="0042123A">
            <w:pPr>
              <w:tabs>
                <w:tab w:val="left" w:pos="426"/>
                <w:tab w:val="left" w:pos="851"/>
              </w:tabs>
              <w:suppressAutoHyphens w:val="0"/>
              <w:spacing w:line="240" w:lineRule="auto"/>
              <w:jc w:val="center"/>
              <w:rPr>
                <w:b/>
                <w:szCs w:val="22"/>
                <w:lang w:eastAsia="en-US"/>
              </w:rPr>
            </w:pPr>
            <w:r w:rsidRPr="00BA5FCD">
              <w:rPr>
                <w:b/>
                <w:szCs w:val="22"/>
                <w:lang w:eastAsia="en-US"/>
              </w:rPr>
              <w:t>Óra</w:t>
            </w:r>
          </w:p>
        </w:tc>
        <w:tc>
          <w:tcPr>
            <w:tcW w:w="0" w:type="auto"/>
          </w:tcPr>
          <w:p w14:paraId="70DC9E8C" w14:textId="7AF858F2" w:rsidR="00FC3890" w:rsidRPr="00BA5FCD" w:rsidRDefault="00FC3890">
            <w:pPr>
              <w:tabs>
                <w:tab w:val="left" w:pos="426"/>
                <w:tab w:val="left" w:pos="851"/>
              </w:tabs>
              <w:suppressAutoHyphens w:val="0"/>
              <w:spacing w:line="240" w:lineRule="auto"/>
              <w:jc w:val="center"/>
              <w:rPr>
                <w:b/>
                <w:szCs w:val="22"/>
                <w:lang w:eastAsia="en-US"/>
              </w:rPr>
            </w:pPr>
            <w:r w:rsidRPr="00BA5FCD">
              <w:rPr>
                <w:b/>
                <w:szCs w:val="22"/>
                <w:lang w:eastAsia="en-US"/>
              </w:rPr>
              <w:t>Faktor</w:t>
            </w:r>
          </w:p>
        </w:tc>
        <w:tc>
          <w:tcPr>
            <w:tcW w:w="0" w:type="auto"/>
          </w:tcPr>
          <w:p w14:paraId="5ABB45C9" w14:textId="3208FC0E" w:rsidR="00FC3890" w:rsidRPr="00BA5FCD" w:rsidRDefault="00FC3890">
            <w:pPr>
              <w:tabs>
                <w:tab w:val="left" w:pos="426"/>
                <w:tab w:val="left" w:pos="851"/>
              </w:tabs>
              <w:suppressAutoHyphens w:val="0"/>
              <w:spacing w:line="240" w:lineRule="auto"/>
              <w:jc w:val="center"/>
              <w:rPr>
                <w:b/>
                <w:szCs w:val="22"/>
                <w:lang w:eastAsia="en-US"/>
              </w:rPr>
            </w:pPr>
            <w:r w:rsidRPr="00BA5FCD">
              <w:rPr>
                <w:b/>
                <w:szCs w:val="22"/>
                <w:lang w:eastAsia="en-US"/>
              </w:rPr>
              <w:t>Óra</w:t>
            </w:r>
          </w:p>
        </w:tc>
        <w:tc>
          <w:tcPr>
            <w:tcW w:w="0" w:type="auto"/>
          </w:tcPr>
          <w:p w14:paraId="5D7123A2" w14:textId="787DAD2E" w:rsidR="00FC3890" w:rsidRPr="00BA5FCD" w:rsidRDefault="00FC3890">
            <w:pPr>
              <w:tabs>
                <w:tab w:val="left" w:pos="426"/>
                <w:tab w:val="left" w:pos="851"/>
              </w:tabs>
              <w:suppressAutoHyphens w:val="0"/>
              <w:spacing w:line="240" w:lineRule="auto"/>
              <w:jc w:val="center"/>
              <w:rPr>
                <w:b/>
                <w:szCs w:val="22"/>
                <w:lang w:eastAsia="en-US"/>
              </w:rPr>
            </w:pPr>
            <w:r w:rsidRPr="00BA5FCD">
              <w:rPr>
                <w:b/>
                <w:szCs w:val="22"/>
                <w:lang w:eastAsia="en-US"/>
              </w:rPr>
              <w:t>Faktor</w:t>
            </w:r>
          </w:p>
        </w:tc>
        <w:tc>
          <w:tcPr>
            <w:tcW w:w="0" w:type="auto"/>
          </w:tcPr>
          <w:p w14:paraId="5870E21B" w14:textId="640E1FCB" w:rsidR="00FC3890" w:rsidRPr="00BA5FCD" w:rsidRDefault="00FC3890">
            <w:pPr>
              <w:tabs>
                <w:tab w:val="left" w:pos="426"/>
                <w:tab w:val="left" w:pos="851"/>
              </w:tabs>
              <w:suppressAutoHyphens w:val="0"/>
              <w:spacing w:line="240" w:lineRule="auto"/>
              <w:jc w:val="center"/>
              <w:rPr>
                <w:b/>
                <w:szCs w:val="22"/>
                <w:lang w:eastAsia="en-US"/>
              </w:rPr>
            </w:pPr>
            <w:r w:rsidRPr="00BA5FCD">
              <w:rPr>
                <w:b/>
                <w:szCs w:val="22"/>
                <w:lang w:eastAsia="en-US"/>
              </w:rPr>
              <w:t>Óra</w:t>
            </w:r>
          </w:p>
        </w:tc>
        <w:tc>
          <w:tcPr>
            <w:tcW w:w="0" w:type="auto"/>
          </w:tcPr>
          <w:p w14:paraId="7D9F00FE" w14:textId="4B9DCD3E" w:rsidR="00FC3890" w:rsidRPr="00BA5FCD" w:rsidRDefault="00FC3890">
            <w:pPr>
              <w:tabs>
                <w:tab w:val="left" w:pos="426"/>
                <w:tab w:val="left" w:pos="851"/>
              </w:tabs>
              <w:suppressAutoHyphens w:val="0"/>
              <w:spacing w:line="240" w:lineRule="auto"/>
              <w:jc w:val="center"/>
              <w:rPr>
                <w:b/>
                <w:szCs w:val="22"/>
                <w:lang w:eastAsia="en-US"/>
              </w:rPr>
            </w:pPr>
            <w:r w:rsidRPr="00BA5FCD">
              <w:rPr>
                <w:b/>
                <w:szCs w:val="22"/>
                <w:lang w:eastAsia="en-US"/>
              </w:rPr>
              <w:t>Faktor</w:t>
            </w:r>
          </w:p>
        </w:tc>
        <w:tc>
          <w:tcPr>
            <w:tcW w:w="0" w:type="auto"/>
          </w:tcPr>
          <w:p w14:paraId="57F612A6" w14:textId="1DE20A75" w:rsidR="00FC3890" w:rsidRPr="00BA5FCD" w:rsidRDefault="00FC3890">
            <w:pPr>
              <w:tabs>
                <w:tab w:val="left" w:pos="426"/>
                <w:tab w:val="left" w:pos="851"/>
              </w:tabs>
              <w:suppressAutoHyphens w:val="0"/>
              <w:spacing w:line="240" w:lineRule="auto"/>
              <w:jc w:val="center"/>
              <w:rPr>
                <w:b/>
                <w:szCs w:val="22"/>
                <w:lang w:eastAsia="en-US"/>
              </w:rPr>
            </w:pPr>
            <w:r w:rsidRPr="00BA5FCD">
              <w:rPr>
                <w:b/>
                <w:szCs w:val="22"/>
                <w:lang w:eastAsia="en-US"/>
              </w:rPr>
              <w:t>Óra</w:t>
            </w:r>
          </w:p>
        </w:tc>
        <w:tc>
          <w:tcPr>
            <w:tcW w:w="0" w:type="auto"/>
          </w:tcPr>
          <w:p w14:paraId="1636463F" w14:textId="0FF5F0DB" w:rsidR="00FC3890" w:rsidRPr="00BA5FCD" w:rsidRDefault="00FC3890">
            <w:pPr>
              <w:tabs>
                <w:tab w:val="left" w:pos="426"/>
                <w:tab w:val="left" w:pos="851"/>
              </w:tabs>
              <w:suppressAutoHyphens w:val="0"/>
              <w:spacing w:line="240" w:lineRule="auto"/>
              <w:jc w:val="center"/>
              <w:rPr>
                <w:b/>
                <w:szCs w:val="22"/>
                <w:lang w:eastAsia="en-US"/>
              </w:rPr>
            </w:pPr>
            <w:r w:rsidRPr="00BA5FCD">
              <w:rPr>
                <w:b/>
                <w:szCs w:val="22"/>
                <w:lang w:eastAsia="en-US"/>
              </w:rPr>
              <w:t>Faktor</w:t>
            </w:r>
          </w:p>
        </w:tc>
        <w:tc>
          <w:tcPr>
            <w:tcW w:w="0" w:type="auto"/>
          </w:tcPr>
          <w:p w14:paraId="3B318D7E" w14:textId="1782F4F4" w:rsidR="00FC3890" w:rsidRPr="00BA5FCD" w:rsidRDefault="00FC3890">
            <w:pPr>
              <w:tabs>
                <w:tab w:val="left" w:pos="426"/>
                <w:tab w:val="left" w:pos="851"/>
              </w:tabs>
              <w:suppressAutoHyphens w:val="0"/>
              <w:spacing w:line="240" w:lineRule="auto"/>
              <w:jc w:val="center"/>
              <w:rPr>
                <w:b/>
                <w:szCs w:val="22"/>
                <w:lang w:eastAsia="en-US"/>
              </w:rPr>
            </w:pPr>
            <w:r w:rsidRPr="00BA5FCD">
              <w:rPr>
                <w:b/>
                <w:szCs w:val="22"/>
                <w:lang w:eastAsia="en-US"/>
              </w:rPr>
              <w:t>Óra</w:t>
            </w:r>
          </w:p>
        </w:tc>
        <w:tc>
          <w:tcPr>
            <w:tcW w:w="0" w:type="auto"/>
          </w:tcPr>
          <w:p w14:paraId="770DF3DC" w14:textId="6500FE90" w:rsidR="00FC3890" w:rsidRPr="00BA5FCD" w:rsidRDefault="00FC3890">
            <w:pPr>
              <w:tabs>
                <w:tab w:val="left" w:pos="426"/>
                <w:tab w:val="left" w:pos="851"/>
              </w:tabs>
              <w:suppressAutoHyphens w:val="0"/>
              <w:spacing w:line="240" w:lineRule="auto"/>
              <w:jc w:val="center"/>
              <w:rPr>
                <w:b/>
                <w:szCs w:val="22"/>
                <w:lang w:eastAsia="en-US"/>
              </w:rPr>
            </w:pPr>
            <w:r w:rsidRPr="00BA5FCD">
              <w:rPr>
                <w:b/>
                <w:szCs w:val="22"/>
                <w:lang w:eastAsia="en-US"/>
              </w:rPr>
              <w:t>Faktor</w:t>
            </w:r>
          </w:p>
        </w:tc>
      </w:tr>
      <w:tr w:rsidR="00FC3890" w:rsidRPr="00BA5FCD" w14:paraId="5F335BCF" w14:textId="77777777" w:rsidTr="00EA2FFB">
        <w:trPr>
          <w:trHeight w:val="254"/>
        </w:trPr>
        <w:tc>
          <w:tcPr>
            <w:tcW w:w="0" w:type="auto"/>
          </w:tcPr>
          <w:p w14:paraId="60C4623C"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1</w:t>
            </w:r>
          </w:p>
        </w:tc>
        <w:tc>
          <w:tcPr>
            <w:tcW w:w="0" w:type="auto"/>
          </w:tcPr>
          <w:p w14:paraId="68F988B6" w14:textId="5131893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0,094</w:t>
            </w:r>
          </w:p>
        </w:tc>
        <w:tc>
          <w:tcPr>
            <w:tcW w:w="0" w:type="auto"/>
          </w:tcPr>
          <w:p w14:paraId="47FEA40E"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9</w:t>
            </w:r>
          </w:p>
        </w:tc>
        <w:tc>
          <w:tcPr>
            <w:tcW w:w="0" w:type="auto"/>
          </w:tcPr>
          <w:p w14:paraId="0EE8832F" w14:textId="1B326282" w:rsidR="00FC3890" w:rsidRPr="00BA5FCD" w:rsidRDefault="00FC3890" w:rsidP="00B305CE">
            <w:pPr>
              <w:tabs>
                <w:tab w:val="left" w:pos="426"/>
                <w:tab w:val="left" w:pos="851"/>
              </w:tabs>
              <w:suppressAutoHyphens w:val="0"/>
              <w:spacing w:line="240" w:lineRule="auto"/>
              <w:jc w:val="center"/>
              <w:rPr>
                <w:szCs w:val="22"/>
                <w:lang w:eastAsia="en-US"/>
              </w:rPr>
            </w:pPr>
            <w:r w:rsidRPr="00BA5FCD">
              <w:rPr>
                <w:szCs w:val="22"/>
                <w:lang w:eastAsia="en-US"/>
              </w:rPr>
              <w:t>0,579</w:t>
            </w:r>
          </w:p>
        </w:tc>
        <w:tc>
          <w:tcPr>
            <w:tcW w:w="0" w:type="auto"/>
          </w:tcPr>
          <w:p w14:paraId="08FD4A3D" w14:textId="77777777" w:rsidR="00FC3890" w:rsidRPr="00BA5FCD" w:rsidRDefault="00FC3890" w:rsidP="00964FD6">
            <w:pPr>
              <w:tabs>
                <w:tab w:val="left" w:pos="426"/>
                <w:tab w:val="left" w:pos="851"/>
              </w:tabs>
              <w:suppressAutoHyphens w:val="0"/>
              <w:spacing w:line="240" w:lineRule="auto"/>
              <w:jc w:val="center"/>
              <w:rPr>
                <w:szCs w:val="22"/>
                <w:lang w:eastAsia="en-US"/>
              </w:rPr>
            </w:pPr>
            <w:r w:rsidRPr="00BA5FCD">
              <w:rPr>
                <w:szCs w:val="22"/>
                <w:lang w:eastAsia="en-US"/>
              </w:rPr>
              <w:t>17</w:t>
            </w:r>
          </w:p>
        </w:tc>
        <w:tc>
          <w:tcPr>
            <w:tcW w:w="0" w:type="auto"/>
          </w:tcPr>
          <w:p w14:paraId="7815C76B" w14:textId="69F117E7" w:rsidR="00FC3890" w:rsidRPr="00BA5FCD" w:rsidRDefault="00FC3890" w:rsidP="0042123A">
            <w:pPr>
              <w:tabs>
                <w:tab w:val="left" w:pos="426"/>
                <w:tab w:val="left" w:pos="851"/>
              </w:tabs>
              <w:suppressAutoHyphens w:val="0"/>
              <w:spacing w:line="240" w:lineRule="auto"/>
              <w:jc w:val="center"/>
              <w:rPr>
                <w:szCs w:val="22"/>
                <w:lang w:eastAsia="en-US"/>
              </w:rPr>
            </w:pPr>
            <w:r w:rsidRPr="00BA5FCD">
              <w:rPr>
                <w:szCs w:val="22"/>
                <w:lang w:eastAsia="en-US"/>
              </w:rPr>
              <w:t>0,788</w:t>
            </w:r>
          </w:p>
        </w:tc>
        <w:tc>
          <w:tcPr>
            <w:tcW w:w="0" w:type="auto"/>
          </w:tcPr>
          <w:p w14:paraId="76905C16"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25</w:t>
            </w:r>
          </w:p>
        </w:tc>
        <w:tc>
          <w:tcPr>
            <w:tcW w:w="0" w:type="auto"/>
          </w:tcPr>
          <w:p w14:paraId="1B29C0E4" w14:textId="5ED091B2"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0,879</w:t>
            </w:r>
          </w:p>
        </w:tc>
        <w:tc>
          <w:tcPr>
            <w:tcW w:w="0" w:type="auto"/>
          </w:tcPr>
          <w:p w14:paraId="2BD998E9"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33</w:t>
            </w:r>
          </w:p>
        </w:tc>
        <w:tc>
          <w:tcPr>
            <w:tcW w:w="0" w:type="auto"/>
          </w:tcPr>
          <w:p w14:paraId="55CBF151" w14:textId="7439D5FF"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0,918</w:t>
            </w:r>
          </w:p>
        </w:tc>
        <w:tc>
          <w:tcPr>
            <w:tcW w:w="0" w:type="auto"/>
          </w:tcPr>
          <w:p w14:paraId="0BF5A5FE"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41</w:t>
            </w:r>
          </w:p>
        </w:tc>
        <w:tc>
          <w:tcPr>
            <w:tcW w:w="0" w:type="auto"/>
          </w:tcPr>
          <w:p w14:paraId="69EDB486" w14:textId="72392106"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0,935</w:t>
            </w:r>
          </w:p>
        </w:tc>
      </w:tr>
      <w:tr w:rsidR="00FC3890" w:rsidRPr="00BA5FCD" w14:paraId="51C71131" w14:textId="77777777" w:rsidTr="00EA2FFB">
        <w:trPr>
          <w:trHeight w:val="254"/>
        </w:trPr>
        <w:tc>
          <w:tcPr>
            <w:tcW w:w="0" w:type="auto"/>
          </w:tcPr>
          <w:p w14:paraId="5055F9F3"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2</w:t>
            </w:r>
          </w:p>
        </w:tc>
        <w:tc>
          <w:tcPr>
            <w:tcW w:w="0" w:type="auto"/>
          </w:tcPr>
          <w:p w14:paraId="0D62D2BF" w14:textId="78BAECD5"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0,179</w:t>
            </w:r>
          </w:p>
        </w:tc>
        <w:tc>
          <w:tcPr>
            <w:tcW w:w="0" w:type="auto"/>
          </w:tcPr>
          <w:p w14:paraId="233B9958"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10</w:t>
            </w:r>
          </w:p>
        </w:tc>
        <w:tc>
          <w:tcPr>
            <w:tcW w:w="0" w:type="auto"/>
          </w:tcPr>
          <w:p w14:paraId="40768209" w14:textId="04BA6C6E" w:rsidR="00FC3890" w:rsidRPr="00BA5FCD" w:rsidRDefault="00FC3890" w:rsidP="00B305CE">
            <w:pPr>
              <w:tabs>
                <w:tab w:val="left" w:pos="426"/>
                <w:tab w:val="left" w:pos="851"/>
              </w:tabs>
              <w:suppressAutoHyphens w:val="0"/>
              <w:spacing w:line="240" w:lineRule="auto"/>
              <w:jc w:val="center"/>
              <w:rPr>
                <w:szCs w:val="22"/>
                <w:lang w:eastAsia="en-US"/>
              </w:rPr>
            </w:pPr>
            <w:r w:rsidRPr="00BA5FCD">
              <w:rPr>
                <w:szCs w:val="22"/>
                <w:lang w:eastAsia="en-US"/>
              </w:rPr>
              <w:t>0,615</w:t>
            </w:r>
          </w:p>
        </w:tc>
        <w:tc>
          <w:tcPr>
            <w:tcW w:w="0" w:type="auto"/>
          </w:tcPr>
          <w:p w14:paraId="1D676E89" w14:textId="77777777" w:rsidR="00FC3890" w:rsidRPr="00BA5FCD" w:rsidRDefault="00FC3890" w:rsidP="00964FD6">
            <w:pPr>
              <w:tabs>
                <w:tab w:val="left" w:pos="426"/>
                <w:tab w:val="left" w:pos="851"/>
              </w:tabs>
              <w:suppressAutoHyphens w:val="0"/>
              <w:spacing w:line="240" w:lineRule="auto"/>
              <w:jc w:val="center"/>
              <w:rPr>
                <w:szCs w:val="22"/>
                <w:lang w:eastAsia="en-US"/>
              </w:rPr>
            </w:pPr>
            <w:r w:rsidRPr="00BA5FCD">
              <w:rPr>
                <w:szCs w:val="22"/>
                <w:lang w:eastAsia="en-US"/>
              </w:rPr>
              <w:t>18</w:t>
            </w:r>
          </w:p>
        </w:tc>
        <w:tc>
          <w:tcPr>
            <w:tcW w:w="0" w:type="auto"/>
          </w:tcPr>
          <w:p w14:paraId="24083A63" w14:textId="3373B464" w:rsidR="00FC3890" w:rsidRPr="00BA5FCD" w:rsidRDefault="00FC3890" w:rsidP="0042123A">
            <w:pPr>
              <w:tabs>
                <w:tab w:val="left" w:pos="426"/>
                <w:tab w:val="left" w:pos="851"/>
              </w:tabs>
              <w:suppressAutoHyphens w:val="0"/>
              <w:spacing w:line="240" w:lineRule="auto"/>
              <w:jc w:val="center"/>
              <w:rPr>
                <w:szCs w:val="22"/>
                <w:lang w:eastAsia="en-US"/>
              </w:rPr>
            </w:pPr>
            <w:r w:rsidRPr="00BA5FCD">
              <w:rPr>
                <w:szCs w:val="22"/>
                <w:lang w:eastAsia="en-US"/>
              </w:rPr>
              <w:t>0,804</w:t>
            </w:r>
          </w:p>
        </w:tc>
        <w:tc>
          <w:tcPr>
            <w:tcW w:w="0" w:type="auto"/>
          </w:tcPr>
          <w:p w14:paraId="6AB4BFC7"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26</w:t>
            </w:r>
          </w:p>
        </w:tc>
        <w:tc>
          <w:tcPr>
            <w:tcW w:w="0" w:type="auto"/>
          </w:tcPr>
          <w:p w14:paraId="332E3100" w14:textId="307A3A48"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0,884</w:t>
            </w:r>
          </w:p>
        </w:tc>
        <w:tc>
          <w:tcPr>
            <w:tcW w:w="0" w:type="auto"/>
          </w:tcPr>
          <w:p w14:paraId="0E1AA292"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34</w:t>
            </w:r>
          </w:p>
        </w:tc>
        <w:tc>
          <w:tcPr>
            <w:tcW w:w="0" w:type="auto"/>
          </w:tcPr>
          <w:p w14:paraId="2EDB7F26" w14:textId="061B5C74"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0,921</w:t>
            </w:r>
          </w:p>
        </w:tc>
        <w:tc>
          <w:tcPr>
            <w:tcW w:w="0" w:type="auto"/>
          </w:tcPr>
          <w:p w14:paraId="35A9B2EA"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42</w:t>
            </w:r>
          </w:p>
        </w:tc>
        <w:tc>
          <w:tcPr>
            <w:tcW w:w="0" w:type="auto"/>
          </w:tcPr>
          <w:p w14:paraId="4A419A3E" w14:textId="0DF0A393"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0,937</w:t>
            </w:r>
          </w:p>
        </w:tc>
      </w:tr>
      <w:tr w:rsidR="00FC3890" w:rsidRPr="00BA5FCD" w14:paraId="0A0DF5A8" w14:textId="77777777" w:rsidTr="00EA2FFB">
        <w:trPr>
          <w:trHeight w:val="254"/>
        </w:trPr>
        <w:tc>
          <w:tcPr>
            <w:tcW w:w="0" w:type="auto"/>
          </w:tcPr>
          <w:p w14:paraId="5CEB6861"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3</w:t>
            </w:r>
          </w:p>
        </w:tc>
        <w:tc>
          <w:tcPr>
            <w:tcW w:w="0" w:type="auto"/>
          </w:tcPr>
          <w:p w14:paraId="4E103A70" w14:textId="56F107ED"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0,256</w:t>
            </w:r>
          </w:p>
        </w:tc>
        <w:tc>
          <w:tcPr>
            <w:tcW w:w="0" w:type="auto"/>
          </w:tcPr>
          <w:p w14:paraId="5F9EB56D"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11</w:t>
            </w:r>
          </w:p>
        </w:tc>
        <w:tc>
          <w:tcPr>
            <w:tcW w:w="0" w:type="auto"/>
          </w:tcPr>
          <w:p w14:paraId="66A2EF29" w14:textId="17BAD3B5" w:rsidR="00FC3890" w:rsidRPr="00BA5FCD" w:rsidRDefault="00FC3890" w:rsidP="00B305CE">
            <w:pPr>
              <w:tabs>
                <w:tab w:val="left" w:pos="426"/>
                <w:tab w:val="left" w:pos="851"/>
              </w:tabs>
              <w:suppressAutoHyphens w:val="0"/>
              <w:spacing w:line="240" w:lineRule="auto"/>
              <w:jc w:val="center"/>
              <w:rPr>
                <w:szCs w:val="22"/>
                <w:lang w:eastAsia="en-US"/>
              </w:rPr>
            </w:pPr>
            <w:r w:rsidRPr="00BA5FCD">
              <w:rPr>
                <w:szCs w:val="22"/>
                <w:lang w:eastAsia="en-US"/>
              </w:rPr>
              <w:t>0,648</w:t>
            </w:r>
          </w:p>
        </w:tc>
        <w:tc>
          <w:tcPr>
            <w:tcW w:w="0" w:type="auto"/>
          </w:tcPr>
          <w:p w14:paraId="13BDEC90" w14:textId="77777777" w:rsidR="00FC3890" w:rsidRPr="00BA5FCD" w:rsidRDefault="00FC3890" w:rsidP="00964FD6">
            <w:pPr>
              <w:tabs>
                <w:tab w:val="left" w:pos="426"/>
                <w:tab w:val="left" w:pos="851"/>
              </w:tabs>
              <w:suppressAutoHyphens w:val="0"/>
              <w:spacing w:line="240" w:lineRule="auto"/>
              <w:jc w:val="center"/>
              <w:rPr>
                <w:szCs w:val="22"/>
                <w:lang w:eastAsia="en-US"/>
              </w:rPr>
            </w:pPr>
            <w:r w:rsidRPr="00BA5FCD">
              <w:rPr>
                <w:szCs w:val="22"/>
                <w:lang w:eastAsia="en-US"/>
              </w:rPr>
              <w:t>19</w:t>
            </w:r>
          </w:p>
        </w:tc>
        <w:tc>
          <w:tcPr>
            <w:tcW w:w="0" w:type="auto"/>
          </w:tcPr>
          <w:p w14:paraId="7828FCAB" w14:textId="605B63D3" w:rsidR="00FC3890" w:rsidRPr="00BA5FCD" w:rsidRDefault="00FC3890" w:rsidP="0042123A">
            <w:pPr>
              <w:tabs>
                <w:tab w:val="left" w:pos="426"/>
                <w:tab w:val="left" w:pos="851"/>
              </w:tabs>
              <w:suppressAutoHyphens w:val="0"/>
              <w:spacing w:line="240" w:lineRule="auto"/>
              <w:jc w:val="center"/>
              <w:rPr>
                <w:szCs w:val="22"/>
                <w:lang w:eastAsia="en-US"/>
              </w:rPr>
            </w:pPr>
            <w:r w:rsidRPr="00BA5FCD">
              <w:rPr>
                <w:szCs w:val="22"/>
                <w:lang w:eastAsia="en-US"/>
              </w:rPr>
              <w:t>0,818</w:t>
            </w:r>
          </w:p>
        </w:tc>
        <w:tc>
          <w:tcPr>
            <w:tcW w:w="0" w:type="auto"/>
          </w:tcPr>
          <w:p w14:paraId="57721A57"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27</w:t>
            </w:r>
          </w:p>
        </w:tc>
        <w:tc>
          <w:tcPr>
            <w:tcW w:w="0" w:type="auto"/>
          </w:tcPr>
          <w:p w14:paraId="4F695CF0" w14:textId="14B4DAFF"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0,892</w:t>
            </w:r>
          </w:p>
        </w:tc>
        <w:tc>
          <w:tcPr>
            <w:tcW w:w="0" w:type="auto"/>
          </w:tcPr>
          <w:p w14:paraId="181F3B28"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35</w:t>
            </w:r>
          </w:p>
        </w:tc>
        <w:tc>
          <w:tcPr>
            <w:tcW w:w="0" w:type="auto"/>
          </w:tcPr>
          <w:p w14:paraId="012D2A74" w14:textId="77A21D30"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0,924</w:t>
            </w:r>
          </w:p>
        </w:tc>
        <w:tc>
          <w:tcPr>
            <w:tcW w:w="0" w:type="auto"/>
          </w:tcPr>
          <w:p w14:paraId="3CC24B1B"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43</w:t>
            </w:r>
          </w:p>
        </w:tc>
        <w:tc>
          <w:tcPr>
            <w:tcW w:w="0" w:type="auto"/>
          </w:tcPr>
          <w:p w14:paraId="04C80FAC" w14:textId="303C854B"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0,938</w:t>
            </w:r>
          </w:p>
        </w:tc>
      </w:tr>
      <w:tr w:rsidR="00FC3890" w:rsidRPr="00BA5FCD" w14:paraId="19A6EA23" w14:textId="77777777" w:rsidTr="00EA2FFB">
        <w:trPr>
          <w:trHeight w:val="254"/>
        </w:trPr>
        <w:tc>
          <w:tcPr>
            <w:tcW w:w="0" w:type="auto"/>
          </w:tcPr>
          <w:p w14:paraId="5495DC09"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4</w:t>
            </w:r>
          </w:p>
        </w:tc>
        <w:tc>
          <w:tcPr>
            <w:tcW w:w="0" w:type="auto"/>
          </w:tcPr>
          <w:p w14:paraId="14273358" w14:textId="4D9F94CB"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0,324</w:t>
            </w:r>
          </w:p>
        </w:tc>
        <w:tc>
          <w:tcPr>
            <w:tcW w:w="0" w:type="auto"/>
          </w:tcPr>
          <w:p w14:paraId="3EE963ED"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12</w:t>
            </w:r>
          </w:p>
        </w:tc>
        <w:tc>
          <w:tcPr>
            <w:tcW w:w="0" w:type="auto"/>
          </w:tcPr>
          <w:p w14:paraId="1AAB5457" w14:textId="17DBCC4F" w:rsidR="00FC3890" w:rsidRPr="00BA5FCD" w:rsidRDefault="00FC3890" w:rsidP="00B305CE">
            <w:pPr>
              <w:tabs>
                <w:tab w:val="left" w:pos="426"/>
                <w:tab w:val="left" w:pos="851"/>
              </w:tabs>
              <w:suppressAutoHyphens w:val="0"/>
              <w:spacing w:line="240" w:lineRule="auto"/>
              <w:jc w:val="center"/>
              <w:rPr>
                <w:szCs w:val="22"/>
                <w:lang w:eastAsia="en-US"/>
              </w:rPr>
            </w:pPr>
            <w:r w:rsidRPr="00BA5FCD">
              <w:rPr>
                <w:szCs w:val="22"/>
                <w:lang w:eastAsia="en-US"/>
              </w:rPr>
              <w:t>0,678</w:t>
            </w:r>
          </w:p>
        </w:tc>
        <w:tc>
          <w:tcPr>
            <w:tcW w:w="0" w:type="auto"/>
          </w:tcPr>
          <w:p w14:paraId="39CF4DE5" w14:textId="77777777" w:rsidR="00FC3890" w:rsidRPr="00BA5FCD" w:rsidRDefault="00FC3890" w:rsidP="00964FD6">
            <w:pPr>
              <w:tabs>
                <w:tab w:val="left" w:pos="426"/>
                <w:tab w:val="left" w:pos="851"/>
              </w:tabs>
              <w:suppressAutoHyphens w:val="0"/>
              <w:spacing w:line="240" w:lineRule="auto"/>
              <w:jc w:val="center"/>
              <w:rPr>
                <w:szCs w:val="22"/>
                <w:lang w:eastAsia="en-US"/>
              </w:rPr>
            </w:pPr>
            <w:r w:rsidRPr="00BA5FCD">
              <w:rPr>
                <w:szCs w:val="22"/>
                <w:lang w:eastAsia="en-US"/>
              </w:rPr>
              <w:t>20</w:t>
            </w:r>
          </w:p>
        </w:tc>
        <w:tc>
          <w:tcPr>
            <w:tcW w:w="0" w:type="auto"/>
          </w:tcPr>
          <w:p w14:paraId="60EC1E2F" w14:textId="4ED0C530" w:rsidR="00FC3890" w:rsidRPr="00BA5FCD" w:rsidRDefault="00FC3890" w:rsidP="0042123A">
            <w:pPr>
              <w:tabs>
                <w:tab w:val="left" w:pos="426"/>
                <w:tab w:val="left" w:pos="851"/>
              </w:tabs>
              <w:suppressAutoHyphens w:val="0"/>
              <w:spacing w:line="240" w:lineRule="auto"/>
              <w:jc w:val="center"/>
              <w:rPr>
                <w:szCs w:val="22"/>
                <w:lang w:eastAsia="en-US"/>
              </w:rPr>
            </w:pPr>
            <w:r w:rsidRPr="00BA5FCD">
              <w:rPr>
                <w:szCs w:val="22"/>
                <w:lang w:eastAsia="en-US"/>
              </w:rPr>
              <w:t>0,831</w:t>
            </w:r>
          </w:p>
        </w:tc>
        <w:tc>
          <w:tcPr>
            <w:tcW w:w="0" w:type="auto"/>
          </w:tcPr>
          <w:p w14:paraId="5D4EE2AA"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28</w:t>
            </w:r>
          </w:p>
        </w:tc>
        <w:tc>
          <w:tcPr>
            <w:tcW w:w="0" w:type="auto"/>
          </w:tcPr>
          <w:p w14:paraId="365A7BAF" w14:textId="6B73C968"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0,898</w:t>
            </w:r>
          </w:p>
        </w:tc>
        <w:tc>
          <w:tcPr>
            <w:tcW w:w="0" w:type="auto"/>
          </w:tcPr>
          <w:p w14:paraId="4847BFF1"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36</w:t>
            </w:r>
          </w:p>
        </w:tc>
        <w:tc>
          <w:tcPr>
            <w:tcW w:w="0" w:type="auto"/>
          </w:tcPr>
          <w:p w14:paraId="039B5274" w14:textId="030C06C8"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0,926</w:t>
            </w:r>
          </w:p>
        </w:tc>
        <w:tc>
          <w:tcPr>
            <w:tcW w:w="0" w:type="auto"/>
          </w:tcPr>
          <w:p w14:paraId="78B6CDB5"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44</w:t>
            </w:r>
          </w:p>
        </w:tc>
        <w:tc>
          <w:tcPr>
            <w:tcW w:w="0" w:type="auto"/>
          </w:tcPr>
          <w:p w14:paraId="17FE80FB" w14:textId="0C7ACD3B"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0,940</w:t>
            </w:r>
          </w:p>
        </w:tc>
      </w:tr>
      <w:tr w:rsidR="00FC3890" w:rsidRPr="00BA5FCD" w14:paraId="738E2926" w14:textId="77777777" w:rsidTr="00EA2FFB">
        <w:trPr>
          <w:trHeight w:val="254"/>
        </w:trPr>
        <w:tc>
          <w:tcPr>
            <w:tcW w:w="0" w:type="auto"/>
          </w:tcPr>
          <w:p w14:paraId="33710919"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5</w:t>
            </w:r>
          </w:p>
        </w:tc>
        <w:tc>
          <w:tcPr>
            <w:tcW w:w="0" w:type="auto"/>
          </w:tcPr>
          <w:p w14:paraId="1276C965" w14:textId="0C8ADB99"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0,386</w:t>
            </w:r>
          </w:p>
        </w:tc>
        <w:tc>
          <w:tcPr>
            <w:tcW w:w="0" w:type="auto"/>
          </w:tcPr>
          <w:p w14:paraId="7218DBD7"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13</w:t>
            </w:r>
          </w:p>
        </w:tc>
        <w:tc>
          <w:tcPr>
            <w:tcW w:w="0" w:type="auto"/>
          </w:tcPr>
          <w:p w14:paraId="3EB6B121" w14:textId="01D24A2E" w:rsidR="00FC3890" w:rsidRPr="00BA5FCD" w:rsidRDefault="00FC3890" w:rsidP="00B305CE">
            <w:pPr>
              <w:tabs>
                <w:tab w:val="left" w:pos="426"/>
                <w:tab w:val="left" w:pos="851"/>
              </w:tabs>
              <w:suppressAutoHyphens w:val="0"/>
              <w:spacing w:line="240" w:lineRule="auto"/>
              <w:jc w:val="center"/>
              <w:rPr>
                <w:szCs w:val="22"/>
                <w:lang w:eastAsia="en-US"/>
              </w:rPr>
            </w:pPr>
            <w:r w:rsidRPr="00BA5FCD">
              <w:rPr>
                <w:szCs w:val="22"/>
                <w:lang w:eastAsia="en-US"/>
              </w:rPr>
              <w:t>0,705</w:t>
            </w:r>
          </w:p>
        </w:tc>
        <w:tc>
          <w:tcPr>
            <w:tcW w:w="0" w:type="auto"/>
          </w:tcPr>
          <w:p w14:paraId="01B619BB" w14:textId="77777777" w:rsidR="00FC3890" w:rsidRPr="00BA5FCD" w:rsidRDefault="00FC3890" w:rsidP="00964FD6">
            <w:pPr>
              <w:tabs>
                <w:tab w:val="left" w:pos="426"/>
                <w:tab w:val="left" w:pos="851"/>
              </w:tabs>
              <w:suppressAutoHyphens w:val="0"/>
              <w:spacing w:line="240" w:lineRule="auto"/>
              <w:jc w:val="center"/>
              <w:rPr>
                <w:szCs w:val="22"/>
                <w:lang w:eastAsia="en-US"/>
              </w:rPr>
            </w:pPr>
            <w:r w:rsidRPr="00BA5FCD">
              <w:rPr>
                <w:szCs w:val="22"/>
                <w:lang w:eastAsia="en-US"/>
              </w:rPr>
              <w:t>21</w:t>
            </w:r>
          </w:p>
        </w:tc>
        <w:tc>
          <w:tcPr>
            <w:tcW w:w="0" w:type="auto"/>
          </w:tcPr>
          <w:p w14:paraId="4205CD23" w14:textId="3BABF5B4" w:rsidR="00FC3890" w:rsidRPr="00BA5FCD" w:rsidRDefault="00FC3890" w:rsidP="0042123A">
            <w:pPr>
              <w:tabs>
                <w:tab w:val="left" w:pos="426"/>
                <w:tab w:val="left" w:pos="851"/>
              </w:tabs>
              <w:suppressAutoHyphens w:val="0"/>
              <w:spacing w:line="240" w:lineRule="auto"/>
              <w:jc w:val="center"/>
              <w:rPr>
                <w:szCs w:val="22"/>
                <w:lang w:eastAsia="en-US"/>
              </w:rPr>
            </w:pPr>
            <w:r w:rsidRPr="00BA5FCD">
              <w:rPr>
                <w:szCs w:val="22"/>
                <w:lang w:eastAsia="en-US"/>
              </w:rPr>
              <w:t>0,843</w:t>
            </w:r>
          </w:p>
        </w:tc>
        <w:tc>
          <w:tcPr>
            <w:tcW w:w="0" w:type="auto"/>
          </w:tcPr>
          <w:p w14:paraId="739B8604"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29</w:t>
            </w:r>
          </w:p>
        </w:tc>
        <w:tc>
          <w:tcPr>
            <w:tcW w:w="0" w:type="auto"/>
          </w:tcPr>
          <w:p w14:paraId="3071312E" w14:textId="78CF839B"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0,903</w:t>
            </w:r>
          </w:p>
        </w:tc>
        <w:tc>
          <w:tcPr>
            <w:tcW w:w="0" w:type="auto"/>
          </w:tcPr>
          <w:p w14:paraId="01787094"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37</w:t>
            </w:r>
          </w:p>
        </w:tc>
        <w:tc>
          <w:tcPr>
            <w:tcW w:w="0" w:type="auto"/>
          </w:tcPr>
          <w:p w14:paraId="0483A075" w14:textId="21B2F58C"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0,929</w:t>
            </w:r>
          </w:p>
        </w:tc>
        <w:tc>
          <w:tcPr>
            <w:tcW w:w="0" w:type="auto"/>
          </w:tcPr>
          <w:p w14:paraId="48AF4EF1"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45</w:t>
            </w:r>
          </w:p>
        </w:tc>
        <w:tc>
          <w:tcPr>
            <w:tcW w:w="0" w:type="auto"/>
          </w:tcPr>
          <w:p w14:paraId="08745FDC" w14:textId="5A13B3CB"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0,941</w:t>
            </w:r>
          </w:p>
        </w:tc>
      </w:tr>
      <w:tr w:rsidR="00FC3890" w:rsidRPr="00BA5FCD" w14:paraId="5DC4EC4B" w14:textId="77777777" w:rsidTr="00EA2FFB">
        <w:trPr>
          <w:trHeight w:val="254"/>
        </w:trPr>
        <w:tc>
          <w:tcPr>
            <w:tcW w:w="0" w:type="auto"/>
          </w:tcPr>
          <w:p w14:paraId="2FCD99C8"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6</w:t>
            </w:r>
          </w:p>
        </w:tc>
        <w:tc>
          <w:tcPr>
            <w:tcW w:w="0" w:type="auto"/>
          </w:tcPr>
          <w:p w14:paraId="7D91549C" w14:textId="3BBA19FF"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0,442</w:t>
            </w:r>
          </w:p>
        </w:tc>
        <w:tc>
          <w:tcPr>
            <w:tcW w:w="0" w:type="auto"/>
          </w:tcPr>
          <w:p w14:paraId="4B67E566"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14</w:t>
            </w:r>
          </w:p>
        </w:tc>
        <w:tc>
          <w:tcPr>
            <w:tcW w:w="0" w:type="auto"/>
          </w:tcPr>
          <w:p w14:paraId="6BD8564A" w14:textId="7F8AC2EA" w:rsidR="00FC3890" w:rsidRPr="00BA5FCD" w:rsidRDefault="00FC3890" w:rsidP="00B305CE">
            <w:pPr>
              <w:tabs>
                <w:tab w:val="left" w:pos="426"/>
                <w:tab w:val="left" w:pos="851"/>
              </w:tabs>
              <w:suppressAutoHyphens w:val="0"/>
              <w:spacing w:line="240" w:lineRule="auto"/>
              <w:jc w:val="center"/>
              <w:rPr>
                <w:szCs w:val="22"/>
                <w:lang w:eastAsia="en-US"/>
              </w:rPr>
            </w:pPr>
            <w:r w:rsidRPr="00BA5FCD">
              <w:rPr>
                <w:szCs w:val="22"/>
                <w:lang w:eastAsia="en-US"/>
              </w:rPr>
              <w:t>0,729</w:t>
            </w:r>
          </w:p>
        </w:tc>
        <w:tc>
          <w:tcPr>
            <w:tcW w:w="0" w:type="auto"/>
          </w:tcPr>
          <w:p w14:paraId="657345B9" w14:textId="77777777" w:rsidR="00FC3890" w:rsidRPr="00BA5FCD" w:rsidRDefault="00FC3890" w:rsidP="00964FD6">
            <w:pPr>
              <w:tabs>
                <w:tab w:val="left" w:pos="426"/>
                <w:tab w:val="left" w:pos="851"/>
              </w:tabs>
              <w:suppressAutoHyphens w:val="0"/>
              <w:spacing w:line="240" w:lineRule="auto"/>
              <w:jc w:val="center"/>
              <w:rPr>
                <w:szCs w:val="22"/>
                <w:lang w:eastAsia="en-US"/>
              </w:rPr>
            </w:pPr>
            <w:r w:rsidRPr="00BA5FCD">
              <w:rPr>
                <w:szCs w:val="22"/>
                <w:lang w:eastAsia="en-US"/>
              </w:rPr>
              <w:t>22</w:t>
            </w:r>
          </w:p>
        </w:tc>
        <w:tc>
          <w:tcPr>
            <w:tcW w:w="0" w:type="auto"/>
          </w:tcPr>
          <w:p w14:paraId="1246B954" w14:textId="7074316A" w:rsidR="00FC3890" w:rsidRPr="00BA5FCD" w:rsidRDefault="00FC3890" w:rsidP="0042123A">
            <w:pPr>
              <w:tabs>
                <w:tab w:val="left" w:pos="426"/>
                <w:tab w:val="left" w:pos="851"/>
              </w:tabs>
              <w:suppressAutoHyphens w:val="0"/>
              <w:spacing w:line="240" w:lineRule="auto"/>
              <w:jc w:val="center"/>
              <w:rPr>
                <w:szCs w:val="22"/>
                <w:lang w:eastAsia="en-US"/>
              </w:rPr>
            </w:pPr>
            <w:r w:rsidRPr="00BA5FCD">
              <w:rPr>
                <w:szCs w:val="22"/>
                <w:lang w:eastAsia="en-US"/>
              </w:rPr>
              <w:t>0,853</w:t>
            </w:r>
          </w:p>
        </w:tc>
        <w:tc>
          <w:tcPr>
            <w:tcW w:w="0" w:type="auto"/>
          </w:tcPr>
          <w:p w14:paraId="3E408D4E" w14:textId="77777777" w:rsidR="00FC3890" w:rsidRPr="00BA5FCD" w:rsidRDefault="00FC3890" w:rsidP="00CC3C08">
            <w:pPr>
              <w:tabs>
                <w:tab w:val="left" w:pos="426"/>
                <w:tab w:val="left" w:pos="851"/>
              </w:tabs>
              <w:suppressAutoHyphens w:val="0"/>
              <w:spacing w:line="240" w:lineRule="auto"/>
              <w:jc w:val="center"/>
              <w:rPr>
                <w:szCs w:val="22"/>
                <w:lang w:eastAsia="en-US"/>
              </w:rPr>
            </w:pPr>
            <w:r w:rsidRPr="00BA5FCD">
              <w:rPr>
                <w:szCs w:val="22"/>
                <w:lang w:eastAsia="en-US"/>
              </w:rPr>
              <w:t>30</w:t>
            </w:r>
          </w:p>
        </w:tc>
        <w:tc>
          <w:tcPr>
            <w:tcW w:w="0" w:type="auto"/>
          </w:tcPr>
          <w:p w14:paraId="4D79AF3E" w14:textId="5ED09F5A"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0,907</w:t>
            </w:r>
          </w:p>
        </w:tc>
        <w:tc>
          <w:tcPr>
            <w:tcW w:w="0" w:type="auto"/>
          </w:tcPr>
          <w:p w14:paraId="5044C96B"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38</w:t>
            </w:r>
          </w:p>
        </w:tc>
        <w:tc>
          <w:tcPr>
            <w:tcW w:w="0" w:type="auto"/>
          </w:tcPr>
          <w:p w14:paraId="79EFFD49" w14:textId="750B09E9"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0,930</w:t>
            </w:r>
          </w:p>
        </w:tc>
        <w:tc>
          <w:tcPr>
            <w:tcW w:w="0" w:type="auto"/>
          </w:tcPr>
          <w:p w14:paraId="06D4DD8C"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46</w:t>
            </w:r>
          </w:p>
        </w:tc>
        <w:tc>
          <w:tcPr>
            <w:tcW w:w="0" w:type="auto"/>
          </w:tcPr>
          <w:p w14:paraId="2F43F96F" w14:textId="5BF0BA5F"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0,941</w:t>
            </w:r>
          </w:p>
        </w:tc>
      </w:tr>
      <w:tr w:rsidR="00FC3890" w:rsidRPr="00BA5FCD" w14:paraId="22DB620B" w14:textId="77777777" w:rsidTr="00EA2FFB">
        <w:trPr>
          <w:trHeight w:val="254"/>
        </w:trPr>
        <w:tc>
          <w:tcPr>
            <w:tcW w:w="0" w:type="auto"/>
          </w:tcPr>
          <w:p w14:paraId="66A9D255"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7</w:t>
            </w:r>
          </w:p>
        </w:tc>
        <w:tc>
          <w:tcPr>
            <w:tcW w:w="0" w:type="auto"/>
          </w:tcPr>
          <w:p w14:paraId="1BF705F6" w14:textId="2AF35A90"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0,492</w:t>
            </w:r>
          </w:p>
        </w:tc>
        <w:tc>
          <w:tcPr>
            <w:tcW w:w="0" w:type="auto"/>
          </w:tcPr>
          <w:p w14:paraId="6EAC643D"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15</w:t>
            </w:r>
          </w:p>
        </w:tc>
        <w:tc>
          <w:tcPr>
            <w:tcW w:w="0" w:type="auto"/>
          </w:tcPr>
          <w:p w14:paraId="668E6900" w14:textId="1ACE30F5" w:rsidR="00FC3890" w:rsidRPr="00BA5FCD" w:rsidRDefault="00FC3890" w:rsidP="00B305CE">
            <w:pPr>
              <w:tabs>
                <w:tab w:val="left" w:pos="426"/>
                <w:tab w:val="left" w:pos="851"/>
              </w:tabs>
              <w:suppressAutoHyphens w:val="0"/>
              <w:spacing w:line="240" w:lineRule="auto"/>
              <w:jc w:val="center"/>
              <w:rPr>
                <w:szCs w:val="22"/>
                <w:lang w:eastAsia="en-US"/>
              </w:rPr>
            </w:pPr>
            <w:r w:rsidRPr="00BA5FCD">
              <w:rPr>
                <w:szCs w:val="22"/>
                <w:lang w:eastAsia="en-US"/>
              </w:rPr>
              <w:t>0,751</w:t>
            </w:r>
          </w:p>
        </w:tc>
        <w:tc>
          <w:tcPr>
            <w:tcW w:w="0" w:type="auto"/>
          </w:tcPr>
          <w:p w14:paraId="005F141F" w14:textId="77777777" w:rsidR="00FC3890" w:rsidRPr="00BA5FCD" w:rsidRDefault="00FC3890" w:rsidP="00964FD6">
            <w:pPr>
              <w:tabs>
                <w:tab w:val="left" w:pos="426"/>
                <w:tab w:val="left" w:pos="851"/>
              </w:tabs>
              <w:suppressAutoHyphens w:val="0"/>
              <w:spacing w:line="240" w:lineRule="auto"/>
              <w:jc w:val="center"/>
              <w:rPr>
                <w:szCs w:val="22"/>
                <w:lang w:eastAsia="en-US"/>
              </w:rPr>
            </w:pPr>
            <w:r w:rsidRPr="00BA5FCD">
              <w:rPr>
                <w:szCs w:val="22"/>
                <w:lang w:eastAsia="en-US"/>
              </w:rPr>
              <w:t>23</w:t>
            </w:r>
          </w:p>
        </w:tc>
        <w:tc>
          <w:tcPr>
            <w:tcW w:w="0" w:type="auto"/>
          </w:tcPr>
          <w:p w14:paraId="5A93AB0C" w14:textId="668A1935" w:rsidR="00FC3890" w:rsidRPr="00BA5FCD" w:rsidRDefault="00FC3890" w:rsidP="0042123A">
            <w:pPr>
              <w:tabs>
                <w:tab w:val="left" w:pos="426"/>
                <w:tab w:val="left" w:pos="851"/>
              </w:tabs>
              <w:suppressAutoHyphens w:val="0"/>
              <w:spacing w:line="240" w:lineRule="auto"/>
              <w:jc w:val="center"/>
              <w:rPr>
                <w:szCs w:val="22"/>
                <w:lang w:eastAsia="en-US"/>
              </w:rPr>
            </w:pPr>
            <w:r w:rsidRPr="00BA5FCD">
              <w:rPr>
                <w:szCs w:val="22"/>
                <w:lang w:eastAsia="en-US"/>
              </w:rPr>
              <w:t>0,863</w:t>
            </w:r>
          </w:p>
        </w:tc>
        <w:tc>
          <w:tcPr>
            <w:tcW w:w="0" w:type="auto"/>
          </w:tcPr>
          <w:p w14:paraId="6E15D7A1" w14:textId="77777777" w:rsidR="00FC3890" w:rsidRPr="00BA5FCD" w:rsidRDefault="00FC3890" w:rsidP="0042123A">
            <w:pPr>
              <w:tabs>
                <w:tab w:val="left" w:pos="426"/>
                <w:tab w:val="left" w:pos="851"/>
              </w:tabs>
              <w:suppressAutoHyphens w:val="0"/>
              <w:spacing w:line="240" w:lineRule="auto"/>
              <w:jc w:val="center"/>
              <w:rPr>
                <w:szCs w:val="22"/>
                <w:lang w:eastAsia="en-US"/>
              </w:rPr>
            </w:pPr>
            <w:r w:rsidRPr="00BA5FCD">
              <w:rPr>
                <w:szCs w:val="22"/>
                <w:lang w:eastAsia="en-US"/>
              </w:rPr>
              <w:t>31</w:t>
            </w:r>
          </w:p>
        </w:tc>
        <w:tc>
          <w:tcPr>
            <w:tcW w:w="0" w:type="auto"/>
          </w:tcPr>
          <w:p w14:paraId="56FE35C5" w14:textId="2990DD21" w:rsidR="00FC3890" w:rsidRPr="00BA5FCD" w:rsidRDefault="00FC3890" w:rsidP="00CC3C08">
            <w:pPr>
              <w:tabs>
                <w:tab w:val="left" w:pos="426"/>
                <w:tab w:val="left" w:pos="851"/>
              </w:tabs>
              <w:suppressAutoHyphens w:val="0"/>
              <w:spacing w:line="240" w:lineRule="auto"/>
              <w:jc w:val="center"/>
              <w:rPr>
                <w:szCs w:val="22"/>
                <w:lang w:eastAsia="en-US"/>
              </w:rPr>
            </w:pPr>
            <w:r w:rsidRPr="00BA5FCD">
              <w:rPr>
                <w:szCs w:val="22"/>
                <w:lang w:eastAsia="en-US"/>
              </w:rPr>
              <w:t>0,911</w:t>
            </w:r>
          </w:p>
        </w:tc>
        <w:tc>
          <w:tcPr>
            <w:tcW w:w="0" w:type="auto"/>
          </w:tcPr>
          <w:p w14:paraId="7161B130"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39</w:t>
            </w:r>
          </w:p>
        </w:tc>
        <w:tc>
          <w:tcPr>
            <w:tcW w:w="0" w:type="auto"/>
          </w:tcPr>
          <w:p w14:paraId="4BD76A7C" w14:textId="0A2B030A"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0,932</w:t>
            </w:r>
          </w:p>
        </w:tc>
        <w:tc>
          <w:tcPr>
            <w:tcW w:w="0" w:type="auto"/>
          </w:tcPr>
          <w:p w14:paraId="221CEE31"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47</w:t>
            </w:r>
          </w:p>
        </w:tc>
        <w:tc>
          <w:tcPr>
            <w:tcW w:w="0" w:type="auto"/>
          </w:tcPr>
          <w:p w14:paraId="4AEA8ACB" w14:textId="07AD847B"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0,941</w:t>
            </w:r>
          </w:p>
        </w:tc>
      </w:tr>
      <w:tr w:rsidR="00FC3890" w:rsidRPr="00BA5FCD" w14:paraId="631BF541" w14:textId="77777777" w:rsidTr="00EA2FFB">
        <w:trPr>
          <w:trHeight w:val="254"/>
        </w:trPr>
        <w:tc>
          <w:tcPr>
            <w:tcW w:w="0" w:type="auto"/>
          </w:tcPr>
          <w:p w14:paraId="554D00BC"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8</w:t>
            </w:r>
          </w:p>
        </w:tc>
        <w:tc>
          <w:tcPr>
            <w:tcW w:w="0" w:type="auto"/>
          </w:tcPr>
          <w:p w14:paraId="062203BE" w14:textId="33B16276"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0,538</w:t>
            </w:r>
          </w:p>
        </w:tc>
        <w:tc>
          <w:tcPr>
            <w:tcW w:w="0" w:type="auto"/>
          </w:tcPr>
          <w:p w14:paraId="61F64286" w14:textId="77777777" w:rsidR="00FC3890" w:rsidRPr="00BA5FCD" w:rsidRDefault="00FC3890" w:rsidP="00BA5FCD">
            <w:pPr>
              <w:tabs>
                <w:tab w:val="left" w:pos="426"/>
                <w:tab w:val="left" w:pos="851"/>
              </w:tabs>
              <w:suppressAutoHyphens w:val="0"/>
              <w:spacing w:line="240" w:lineRule="auto"/>
              <w:jc w:val="center"/>
              <w:rPr>
                <w:szCs w:val="22"/>
                <w:lang w:eastAsia="en-US"/>
              </w:rPr>
            </w:pPr>
            <w:r w:rsidRPr="00BA5FCD">
              <w:rPr>
                <w:szCs w:val="22"/>
                <w:lang w:eastAsia="en-US"/>
              </w:rPr>
              <w:t>16</w:t>
            </w:r>
          </w:p>
        </w:tc>
        <w:tc>
          <w:tcPr>
            <w:tcW w:w="0" w:type="auto"/>
          </w:tcPr>
          <w:p w14:paraId="3F62F8DA" w14:textId="26C48ECA" w:rsidR="00FC3890" w:rsidRPr="00BA5FCD" w:rsidRDefault="00FC3890" w:rsidP="00B305CE">
            <w:pPr>
              <w:tabs>
                <w:tab w:val="left" w:pos="426"/>
                <w:tab w:val="left" w:pos="851"/>
              </w:tabs>
              <w:suppressAutoHyphens w:val="0"/>
              <w:spacing w:line="240" w:lineRule="auto"/>
              <w:jc w:val="center"/>
              <w:rPr>
                <w:szCs w:val="22"/>
                <w:lang w:eastAsia="en-US"/>
              </w:rPr>
            </w:pPr>
            <w:r w:rsidRPr="00BA5FCD">
              <w:rPr>
                <w:szCs w:val="22"/>
                <w:lang w:eastAsia="en-US"/>
              </w:rPr>
              <w:t>0,771</w:t>
            </w:r>
          </w:p>
        </w:tc>
        <w:tc>
          <w:tcPr>
            <w:tcW w:w="0" w:type="auto"/>
          </w:tcPr>
          <w:p w14:paraId="52F1ABCB" w14:textId="77777777" w:rsidR="00FC3890" w:rsidRPr="00BA5FCD" w:rsidRDefault="00FC3890" w:rsidP="00964FD6">
            <w:pPr>
              <w:tabs>
                <w:tab w:val="left" w:pos="426"/>
                <w:tab w:val="left" w:pos="851"/>
              </w:tabs>
              <w:suppressAutoHyphens w:val="0"/>
              <w:spacing w:line="240" w:lineRule="auto"/>
              <w:jc w:val="center"/>
              <w:rPr>
                <w:szCs w:val="22"/>
                <w:lang w:eastAsia="en-US"/>
              </w:rPr>
            </w:pPr>
            <w:r w:rsidRPr="00BA5FCD">
              <w:rPr>
                <w:szCs w:val="22"/>
                <w:lang w:eastAsia="en-US"/>
              </w:rPr>
              <w:t>24</w:t>
            </w:r>
          </w:p>
        </w:tc>
        <w:tc>
          <w:tcPr>
            <w:tcW w:w="0" w:type="auto"/>
          </w:tcPr>
          <w:p w14:paraId="1C587A77" w14:textId="5E412BDD" w:rsidR="00FC3890" w:rsidRPr="00BA5FCD" w:rsidRDefault="00FC3890" w:rsidP="0042123A">
            <w:pPr>
              <w:tabs>
                <w:tab w:val="left" w:pos="426"/>
                <w:tab w:val="left" w:pos="851"/>
              </w:tabs>
              <w:suppressAutoHyphens w:val="0"/>
              <w:spacing w:line="240" w:lineRule="auto"/>
              <w:jc w:val="center"/>
              <w:rPr>
                <w:szCs w:val="22"/>
                <w:lang w:eastAsia="en-US"/>
              </w:rPr>
            </w:pPr>
            <w:r w:rsidRPr="00BA5FCD">
              <w:rPr>
                <w:szCs w:val="22"/>
                <w:lang w:eastAsia="en-US"/>
              </w:rPr>
              <w:t>0,871</w:t>
            </w:r>
          </w:p>
        </w:tc>
        <w:tc>
          <w:tcPr>
            <w:tcW w:w="0" w:type="auto"/>
          </w:tcPr>
          <w:p w14:paraId="095EFA68" w14:textId="77777777" w:rsidR="00FC3890" w:rsidRPr="00BA5FCD" w:rsidRDefault="00FC3890" w:rsidP="0042123A">
            <w:pPr>
              <w:tabs>
                <w:tab w:val="left" w:pos="426"/>
                <w:tab w:val="left" w:pos="851"/>
              </w:tabs>
              <w:suppressAutoHyphens w:val="0"/>
              <w:spacing w:line="240" w:lineRule="auto"/>
              <w:jc w:val="center"/>
              <w:rPr>
                <w:szCs w:val="22"/>
                <w:lang w:eastAsia="en-US"/>
              </w:rPr>
            </w:pPr>
            <w:r w:rsidRPr="00BA5FCD">
              <w:rPr>
                <w:szCs w:val="22"/>
                <w:lang w:eastAsia="en-US"/>
              </w:rPr>
              <w:t>32</w:t>
            </w:r>
          </w:p>
        </w:tc>
        <w:tc>
          <w:tcPr>
            <w:tcW w:w="0" w:type="auto"/>
          </w:tcPr>
          <w:p w14:paraId="1BB90CB9" w14:textId="009B3702" w:rsidR="00FC3890" w:rsidRPr="00BA5FCD" w:rsidRDefault="00FC3890" w:rsidP="00CC3C08">
            <w:pPr>
              <w:tabs>
                <w:tab w:val="left" w:pos="426"/>
                <w:tab w:val="left" w:pos="851"/>
              </w:tabs>
              <w:suppressAutoHyphens w:val="0"/>
              <w:spacing w:line="240" w:lineRule="auto"/>
              <w:jc w:val="center"/>
              <w:rPr>
                <w:szCs w:val="22"/>
                <w:lang w:eastAsia="en-US"/>
              </w:rPr>
            </w:pPr>
            <w:r w:rsidRPr="00BA5FCD">
              <w:rPr>
                <w:szCs w:val="22"/>
                <w:lang w:eastAsia="en-US"/>
              </w:rPr>
              <w:t>0,915</w:t>
            </w:r>
          </w:p>
        </w:tc>
        <w:tc>
          <w:tcPr>
            <w:tcW w:w="0" w:type="auto"/>
          </w:tcPr>
          <w:p w14:paraId="2529DDBD"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40</w:t>
            </w:r>
          </w:p>
        </w:tc>
        <w:tc>
          <w:tcPr>
            <w:tcW w:w="0" w:type="auto"/>
          </w:tcPr>
          <w:p w14:paraId="522C6EE8" w14:textId="76C85140"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0,934</w:t>
            </w:r>
          </w:p>
        </w:tc>
        <w:tc>
          <w:tcPr>
            <w:tcW w:w="0" w:type="auto"/>
          </w:tcPr>
          <w:p w14:paraId="0DA78C8E" w14:textId="77777777"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48</w:t>
            </w:r>
          </w:p>
        </w:tc>
        <w:tc>
          <w:tcPr>
            <w:tcW w:w="0" w:type="auto"/>
          </w:tcPr>
          <w:p w14:paraId="6FC7E7FE" w14:textId="62E5C70E" w:rsidR="00FC3890" w:rsidRPr="00BA5FCD" w:rsidRDefault="00FC3890">
            <w:pPr>
              <w:tabs>
                <w:tab w:val="left" w:pos="426"/>
                <w:tab w:val="left" w:pos="851"/>
              </w:tabs>
              <w:suppressAutoHyphens w:val="0"/>
              <w:spacing w:line="240" w:lineRule="auto"/>
              <w:jc w:val="center"/>
              <w:rPr>
                <w:szCs w:val="22"/>
                <w:lang w:eastAsia="en-US"/>
              </w:rPr>
            </w:pPr>
            <w:r w:rsidRPr="00BA5FCD">
              <w:rPr>
                <w:szCs w:val="22"/>
                <w:lang w:eastAsia="en-US"/>
              </w:rPr>
              <w:t>0,942</w:t>
            </w:r>
          </w:p>
        </w:tc>
      </w:tr>
    </w:tbl>
    <w:p w14:paraId="429CB3BA" w14:textId="77777777" w:rsidR="00FC3890" w:rsidRPr="00BA5FCD" w:rsidRDefault="00FC3890" w:rsidP="00BA5FCD">
      <w:pPr>
        <w:suppressAutoHyphens w:val="0"/>
        <w:autoSpaceDE w:val="0"/>
        <w:spacing w:line="240" w:lineRule="auto"/>
        <w:rPr>
          <w:szCs w:val="22"/>
          <w:lang w:val="en-US" w:eastAsia="en-US"/>
        </w:rPr>
      </w:pPr>
    </w:p>
    <w:p w14:paraId="667F7BCC" w14:textId="2E6EF00B" w:rsidR="00E47D53" w:rsidRPr="00FE6C1C" w:rsidRDefault="00E47D53" w:rsidP="00EA2FFB">
      <w:pPr>
        <w:suppressAutoHyphens w:val="0"/>
        <w:spacing w:line="240" w:lineRule="auto"/>
        <w:rPr>
          <w:szCs w:val="22"/>
        </w:rPr>
      </w:pPr>
    </w:p>
    <w:p w14:paraId="5BA07CA3" w14:textId="77777777" w:rsidR="003602A4" w:rsidRDefault="003602A4" w:rsidP="00EA2FFB">
      <w:pPr>
        <w:keepNext/>
        <w:tabs>
          <w:tab w:val="left" w:pos="1418"/>
        </w:tabs>
        <w:spacing w:line="240" w:lineRule="auto"/>
        <w:rPr>
          <w:b/>
          <w:szCs w:val="22"/>
        </w:rPr>
        <w:sectPr w:rsidR="003602A4" w:rsidSect="00EA2FFB">
          <w:headerReference w:type="default" r:id="rId8"/>
          <w:footerReference w:type="first" r:id="rId9"/>
          <w:pgSz w:w="11906" w:h="16838" w:code="9"/>
          <w:pgMar w:top="1134" w:right="1418" w:bottom="1134" w:left="1418" w:header="737" w:footer="737" w:gutter="0"/>
          <w:cols w:space="708"/>
          <w:titlePg/>
          <w:docGrid w:linePitch="360"/>
        </w:sectPr>
      </w:pPr>
    </w:p>
    <w:p w14:paraId="675AB772" w14:textId="2B250BED" w:rsidR="00E47D53" w:rsidRPr="00B01883" w:rsidRDefault="00E47D53" w:rsidP="00FD736D">
      <w:pPr>
        <w:keepNext/>
        <w:tabs>
          <w:tab w:val="left" w:pos="1418"/>
        </w:tabs>
        <w:spacing w:line="240" w:lineRule="auto"/>
        <w:rPr>
          <w:b/>
          <w:szCs w:val="22"/>
        </w:rPr>
      </w:pPr>
      <w:r w:rsidRPr="00FE6C1C">
        <w:rPr>
          <w:b/>
          <w:szCs w:val="22"/>
        </w:rPr>
        <w:lastRenderedPageBreak/>
        <w:t xml:space="preserve">6. Táblázat: </w:t>
      </w:r>
      <w:r w:rsidR="00B01883">
        <w:rPr>
          <w:b/>
          <w:szCs w:val="22"/>
        </w:rPr>
        <w:tab/>
      </w:r>
      <w:r w:rsidR="007C2A51">
        <w:rPr>
          <w:b/>
          <w:szCs w:val="22"/>
        </w:rPr>
        <w:t xml:space="preserve">A </w:t>
      </w:r>
      <w:r w:rsidR="00645AC2" w:rsidRPr="006B4ADA">
        <w:rPr>
          <w:b/>
          <w:bCs/>
          <w:szCs w:val="22"/>
        </w:rPr>
        <w:t>M</w:t>
      </w:r>
      <w:r w:rsidR="00910DC4">
        <w:rPr>
          <w:b/>
          <w:bCs/>
          <w:szCs w:val="22"/>
        </w:rPr>
        <w:t>ontek</w:t>
      </w:r>
      <w:r w:rsidR="00645AC2" w:rsidRPr="006B4ADA">
        <w:rPr>
          <w:b/>
          <w:bCs/>
          <w:szCs w:val="22"/>
        </w:rPr>
        <w:t xml:space="preserve"> 10-40 GBq </w:t>
      </w:r>
      <w:r w:rsidR="00645AC2" w:rsidRPr="00014C54">
        <w:rPr>
          <w:b/>
          <w:szCs w:val="22"/>
        </w:rPr>
        <w:t xml:space="preserve">radioaktív izotóp generátorból származó </w:t>
      </w:r>
      <w:r w:rsidR="00645AC2" w:rsidRPr="00014C54">
        <w:rPr>
          <w:b/>
          <w:szCs w:val="22"/>
          <w:vertAlign w:val="superscript"/>
        </w:rPr>
        <w:t>99m</w:t>
      </w:r>
      <w:r w:rsidR="00645AC2" w:rsidRPr="00014C54">
        <w:rPr>
          <w:b/>
          <w:szCs w:val="22"/>
        </w:rPr>
        <w:t>Tc</w:t>
      </w:r>
      <w:r w:rsidR="007C2A51">
        <w:rPr>
          <w:b/>
          <w:szCs w:val="22"/>
        </w:rPr>
        <w:t>-</w:t>
      </w:r>
      <w:r w:rsidR="00645AC2" w:rsidRPr="00014C54">
        <w:rPr>
          <w:b/>
          <w:szCs w:val="22"/>
        </w:rPr>
        <w:t>aktivitás</w:t>
      </w:r>
    </w:p>
    <w:tbl>
      <w:tblPr>
        <w:tblW w:w="12190" w:type="dxa"/>
        <w:jc w:val="center"/>
        <w:tblLayout w:type="fixed"/>
        <w:tblCellMar>
          <w:left w:w="70" w:type="dxa"/>
          <w:right w:w="70" w:type="dxa"/>
        </w:tblCellMar>
        <w:tblLook w:val="0000" w:firstRow="0" w:lastRow="0" w:firstColumn="0" w:lastColumn="0" w:noHBand="0" w:noVBand="0"/>
      </w:tblPr>
      <w:tblGrid>
        <w:gridCol w:w="466"/>
        <w:gridCol w:w="1089"/>
        <w:gridCol w:w="708"/>
        <w:gridCol w:w="795"/>
        <w:gridCol w:w="10"/>
        <w:gridCol w:w="613"/>
        <w:gridCol w:w="853"/>
        <w:gridCol w:w="709"/>
        <w:gridCol w:w="855"/>
        <w:gridCol w:w="6"/>
        <w:gridCol w:w="698"/>
        <w:gridCol w:w="851"/>
        <w:gridCol w:w="620"/>
        <w:gridCol w:w="913"/>
        <w:gridCol w:w="12"/>
        <w:gridCol w:w="634"/>
        <w:gridCol w:w="868"/>
        <w:gridCol w:w="638"/>
        <w:gridCol w:w="852"/>
      </w:tblGrid>
      <w:tr w:rsidR="00FD72FB" w:rsidRPr="0042123A" w14:paraId="0E12C7E4" w14:textId="77777777" w:rsidTr="007974B6">
        <w:trPr>
          <w:jc w:val="center"/>
        </w:trPr>
        <w:tc>
          <w:tcPr>
            <w:tcW w:w="155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14:paraId="1E3C84B5" w14:textId="1BD9093E" w:rsidR="00E47D53" w:rsidRPr="00BC1AF8" w:rsidRDefault="00E47D53" w:rsidP="00EA2FFB">
            <w:pPr>
              <w:keepNext/>
              <w:keepLines/>
              <w:spacing w:line="240" w:lineRule="auto"/>
              <w:ind w:left="73"/>
              <w:rPr>
                <w:b/>
                <w:bCs/>
                <w:sz w:val="20"/>
              </w:rPr>
            </w:pPr>
            <w:r w:rsidRPr="00B01883">
              <w:rPr>
                <w:b/>
                <w:bCs/>
                <w:sz w:val="20"/>
              </w:rPr>
              <w:t>Napok</w:t>
            </w:r>
          </w:p>
        </w:tc>
        <w:tc>
          <w:tcPr>
            <w:tcW w:w="1513" w:type="dxa"/>
            <w:gridSpan w:val="3"/>
            <w:tcBorders>
              <w:top w:val="single" w:sz="4" w:space="0" w:color="auto"/>
              <w:left w:val="nil"/>
              <w:bottom w:val="single" w:sz="4" w:space="0" w:color="auto"/>
              <w:right w:val="single" w:sz="4" w:space="0" w:color="auto"/>
            </w:tcBorders>
            <w:shd w:val="clear" w:color="auto" w:fill="auto"/>
            <w:noWrap/>
            <w:vAlign w:val="bottom"/>
          </w:tcPr>
          <w:p w14:paraId="12BBC3A3" w14:textId="4DDB930C" w:rsidR="00E47D53" w:rsidRPr="00BC1AF8" w:rsidRDefault="00910DC4" w:rsidP="00EA2FFB">
            <w:pPr>
              <w:keepNext/>
              <w:keepLines/>
              <w:spacing w:line="240" w:lineRule="auto"/>
              <w:rPr>
                <w:b/>
                <w:bCs/>
                <w:sz w:val="20"/>
              </w:rPr>
            </w:pPr>
            <w:r>
              <w:rPr>
                <w:b/>
                <w:bCs/>
                <w:sz w:val="20"/>
              </w:rPr>
              <w:t>Montek</w:t>
            </w:r>
            <w:r w:rsidRPr="00BC1AF8">
              <w:rPr>
                <w:b/>
                <w:bCs/>
                <w:sz w:val="20"/>
              </w:rPr>
              <w:t xml:space="preserve"> </w:t>
            </w:r>
            <w:r w:rsidR="00E47D53" w:rsidRPr="00BC1AF8">
              <w:rPr>
                <w:b/>
                <w:bCs/>
                <w:sz w:val="20"/>
              </w:rPr>
              <w:t>10</w:t>
            </w:r>
          </w:p>
        </w:tc>
        <w:tc>
          <w:tcPr>
            <w:tcW w:w="1466" w:type="dxa"/>
            <w:gridSpan w:val="2"/>
            <w:tcBorders>
              <w:top w:val="single" w:sz="4" w:space="0" w:color="auto"/>
              <w:left w:val="nil"/>
              <w:bottom w:val="single" w:sz="4" w:space="0" w:color="auto"/>
              <w:right w:val="single" w:sz="4" w:space="0" w:color="auto"/>
            </w:tcBorders>
            <w:shd w:val="clear" w:color="auto" w:fill="auto"/>
            <w:noWrap/>
            <w:vAlign w:val="bottom"/>
          </w:tcPr>
          <w:p w14:paraId="484CFA50" w14:textId="521F8A13" w:rsidR="00E47D53" w:rsidRPr="00910DC4" w:rsidRDefault="00910DC4" w:rsidP="00EA2FFB">
            <w:pPr>
              <w:keepNext/>
              <w:keepLines/>
              <w:spacing w:line="240" w:lineRule="auto"/>
              <w:rPr>
                <w:b/>
                <w:bCs/>
                <w:sz w:val="20"/>
              </w:rPr>
            </w:pPr>
            <w:r w:rsidRPr="00910DC4">
              <w:rPr>
                <w:b/>
                <w:bCs/>
                <w:sz w:val="20"/>
              </w:rPr>
              <w:t xml:space="preserve">Montek </w:t>
            </w:r>
            <w:r w:rsidR="00E47D53" w:rsidRPr="00910DC4">
              <w:rPr>
                <w:b/>
                <w:bCs/>
                <w:sz w:val="20"/>
              </w:rPr>
              <w:t>15</w:t>
            </w:r>
          </w:p>
        </w:tc>
        <w:tc>
          <w:tcPr>
            <w:tcW w:w="1570" w:type="dxa"/>
            <w:gridSpan w:val="3"/>
            <w:tcBorders>
              <w:top w:val="single" w:sz="4" w:space="0" w:color="auto"/>
              <w:left w:val="nil"/>
              <w:bottom w:val="single" w:sz="4" w:space="0" w:color="auto"/>
              <w:right w:val="single" w:sz="4" w:space="0" w:color="auto"/>
            </w:tcBorders>
            <w:shd w:val="clear" w:color="auto" w:fill="auto"/>
            <w:noWrap/>
            <w:vAlign w:val="bottom"/>
          </w:tcPr>
          <w:p w14:paraId="4C2BAE72" w14:textId="39B785A8" w:rsidR="00E47D53" w:rsidRPr="00BC1AF8" w:rsidRDefault="00910DC4" w:rsidP="00EA2FFB">
            <w:pPr>
              <w:keepNext/>
              <w:keepLines/>
              <w:spacing w:line="240" w:lineRule="auto"/>
              <w:rPr>
                <w:b/>
                <w:bCs/>
                <w:sz w:val="20"/>
              </w:rPr>
            </w:pPr>
            <w:r w:rsidRPr="00910DC4">
              <w:rPr>
                <w:b/>
                <w:bCs/>
                <w:sz w:val="20"/>
              </w:rPr>
              <w:t xml:space="preserve">Montek </w:t>
            </w:r>
            <w:r w:rsidR="00E47D53" w:rsidRPr="00910DC4">
              <w:rPr>
                <w:b/>
                <w:bCs/>
                <w:sz w:val="20"/>
              </w:rPr>
              <w:t>20</w:t>
            </w:r>
          </w:p>
        </w:tc>
        <w:tc>
          <w:tcPr>
            <w:tcW w:w="1549" w:type="dxa"/>
            <w:gridSpan w:val="2"/>
            <w:tcBorders>
              <w:top w:val="single" w:sz="4" w:space="0" w:color="auto"/>
              <w:left w:val="nil"/>
              <w:bottom w:val="single" w:sz="4" w:space="0" w:color="auto"/>
              <w:right w:val="single" w:sz="4" w:space="0" w:color="auto"/>
            </w:tcBorders>
            <w:shd w:val="clear" w:color="auto" w:fill="auto"/>
            <w:noWrap/>
            <w:vAlign w:val="bottom"/>
          </w:tcPr>
          <w:p w14:paraId="47825127" w14:textId="7AF47570" w:rsidR="00E47D53" w:rsidRPr="00910DC4" w:rsidRDefault="00910DC4" w:rsidP="00EA2FFB">
            <w:pPr>
              <w:keepNext/>
              <w:keepLines/>
              <w:spacing w:line="240" w:lineRule="auto"/>
              <w:rPr>
                <w:b/>
                <w:bCs/>
                <w:sz w:val="20"/>
              </w:rPr>
            </w:pPr>
            <w:r w:rsidRPr="00910DC4">
              <w:rPr>
                <w:b/>
                <w:bCs/>
                <w:sz w:val="20"/>
              </w:rPr>
              <w:t xml:space="preserve">Montek </w:t>
            </w:r>
            <w:r w:rsidR="00E47D53" w:rsidRPr="00910DC4">
              <w:rPr>
                <w:b/>
                <w:bCs/>
                <w:sz w:val="20"/>
              </w:rPr>
              <w:t>25</w:t>
            </w:r>
          </w:p>
        </w:tc>
        <w:tc>
          <w:tcPr>
            <w:tcW w:w="1545" w:type="dxa"/>
            <w:gridSpan w:val="3"/>
            <w:tcBorders>
              <w:top w:val="single" w:sz="4" w:space="0" w:color="auto"/>
              <w:left w:val="nil"/>
              <w:bottom w:val="single" w:sz="4" w:space="0" w:color="auto"/>
              <w:right w:val="single" w:sz="4" w:space="0" w:color="auto"/>
            </w:tcBorders>
            <w:shd w:val="clear" w:color="auto" w:fill="auto"/>
            <w:noWrap/>
            <w:vAlign w:val="bottom"/>
          </w:tcPr>
          <w:p w14:paraId="03CC6599" w14:textId="65713A8E" w:rsidR="00E47D53" w:rsidRPr="00910DC4" w:rsidRDefault="00910DC4" w:rsidP="00EA2FFB">
            <w:pPr>
              <w:keepNext/>
              <w:keepLines/>
              <w:spacing w:line="240" w:lineRule="auto"/>
              <w:rPr>
                <w:b/>
                <w:bCs/>
                <w:sz w:val="20"/>
              </w:rPr>
            </w:pPr>
            <w:r w:rsidRPr="00910DC4">
              <w:rPr>
                <w:b/>
                <w:bCs/>
                <w:sz w:val="20"/>
              </w:rPr>
              <w:t xml:space="preserve">Montek </w:t>
            </w:r>
            <w:r w:rsidR="00E47D53" w:rsidRPr="00910DC4">
              <w:rPr>
                <w:b/>
                <w:bCs/>
                <w:sz w:val="20"/>
              </w:rPr>
              <w:t>30</w:t>
            </w:r>
          </w:p>
        </w:tc>
        <w:tc>
          <w:tcPr>
            <w:tcW w:w="1502" w:type="dxa"/>
            <w:gridSpan w:val="2"/>
            <w:tcBorders>
              <w:top w:val="single" w:sz="4" w:space="0" w:color="auto"/>
              <w:left w:val="nil"/>
              <w:bottom w:val="single" w:sz="4" w:space="0" w:color="auto"/>
              <w:right w:val="single" w:sz="4" w:space="0" w:color="auto"/>
            </w:tcBorders>
            <w:shd w:val="clear" w:color="auto" w:fill="auto"/>
            <w:noWrap/>
            <w:vAlign w:val="bottom"/>
          </w:tcPr>
          <w:p w14:paraId="7D57A21A" w14:textId="5E67BA04" w:rsidR="00E47D53" w:rsidRPr="00910DC4" w:rsidRDefault="00910DC4" w:rsidP="00EA2FFB">
            <w:pPr>
              <w:keepNext/>
              <w:keepLines/>
              <w:spacing w:line="240" w:lineRule="auto"/>
              <w:rPr>
                <w:b/>
                <w:bCs/>
                <w:sz w:val="20"/>
              </w:rPr>
            </w:pPr>
            <w:r w:rsidRPr="00910DC4">
              <w:rPr>
                <w:b/>
                <w:bCs/>
                <w:sz w:val="20"/>
              </w:rPr>
              <w:t xml:space="preserve">Montek </w:t>
            </w:r>
            <w:r w:rsidR="00E47D53" w:rsidRPr="00910DC4">
              <w:rPr>
                <w:b/>
                <w:bCs/>
                <w:sz w:val="20"/>
              </w:rPr>
              <w:t>35</w:t>
            </w:r>
          </w:p>
        </w:tc>
        <w:tc>
          <w:tcPr>
            <w:tcW w:w="1490" w:type="dxa"/>
            <w:gridSpan w:val="2"/>
            <w:tcBorders>
              <w:top w:val="single" w:sz="4" w:space="0" w:color="auto"/>
              <w:left w:val="nil"/>
              <w:bottom w:val="single" w:sz="4" w:space="0" w:color="auto"/>
              <w:right w:val="single" w:sz="4" w:space="0" w:color="auto"/>
            </w:tcBorders>
            <w:shd w:val="clear" w:color="auto" w:fill="auto"/>
            <w:noWrap/>
            <w:vAlign w:val="bottom"/>
          </w:tcPr>
          <w:p w14:paraId="6B78A304" w14:textId="76C6225C" w:rsidR="00E47D53" w:rsidRPr="00910DC4" w:rsidRDefault="00910DC4" w:rsidP="00EA2FFB">
            <w:pPr>
              <w:keepNext/>
              <w:keepLines/>
              <w:spacing w:line="240" w:lineRule="auto"/>
              <w:rPr>
                <w:b/>
                <w:bCs/>
                <w:sz w:val="20"/>
              </w:rPr>
            </w:pPr>
            <w:r w:rsidRPr="00910DC4">
              <w:rPr>
                <w:b/>
                <w:bCs/>
                <w:sz w:val="20"/>
              </w:rPr>
              <w:t xml:space="preserve">Montek </w:t>
            </w:r>
            <w:r w:rsidR="00E47D53" w:rsidRPr="00910DC4">
              <w:rPr>
                <w:b/>
                <w:bCs/>
                <w:sz w:val="20"/>
              </w:rPr>
              <w:t>40</w:t>
            </w:r>
          </w:p>
        </w:tc>
      </w:tr>
      <w:tr w:rsidR="00FD72FB" w:rsidRPr="0042123A" w14:paraId="6F1F5524" w14:textId="77777777" w:rsidTr="007974B6">
        <w:trPr>
          <w:jc w:val="center"/>
        </w:trPr>
        <w:tc>
          <w:tcPr>
            <w:tcW w:w="1555" w:type="dxa"/>
            <w:gridSpan w:val="2"/>
            <w:vMerge/>
            <w:tcBorders>
              <w:top w:val="single" w:sz="4" w:space="0" w:color="auto"/>
              <w:left w:val="single" w:sz="4" w:space="0" w:color="auto"/>
              <w:bottom w:val="single" w:sz="4" w:space="0" w:color="000000"/>
              <w:right w:val="single" w:sz="4" w:space="0" w:color="000000"/>
            </w:tcBorders>
            <w:shd w:val="clear" w:color="auto" w:fill="auto"/>
            <w:vAlign w:val="center"/>
          </w:tcPr>
          <w:p w14:paraId="018B3DFD" w14:textId="77777777" w:rsidR="00E47D53" w:rsidRPr="00D97DF8" w:rsidRDefault="00E47D53" w:rsidP="00EA2FFB">
            <w:pPr>
              <w:keepNext/>
              <w:keepLines/>
              <w:spacing w:line="240" w:lineRule="auto"/>
              <w:rPr>
                <w:b/>
                <w:bCs/>
                <w:sz w:val="20"/>
              </w:rPr>
            </w:pPr>
          </w:p>
        </w:tc>
        <w:tc>
          <w:tcPr>
            <w:tcW w:w="708" w:type="dxa"/>
            <w:tcBorders>
              <w:top w:val="nil"/>
              <w:left w:val="nil"/>
              <w:bottom w:val="single" w:sz="4" w:space="0" w:color="auto"/>
              <w:right w:val="single" w:sz="4" w:space="0" w:color="auto"/>
            </w:tcBorders>
            <w:shd w:val="clear" w:color="auto" w:fill="auto"/>
            <w:noWrap/>
            <w:vAlign w:val="bottom"/>
          </w:tcPr>
          <w:p w14:paraId="55D5C350" w14:textId="77777777" w:rsidR="00E47D53" w:rsidRPr="00D97DF8" w:rsidRDefault="00E47D53" w:rsidP="00EA2FFB">
            <w:pPr>
              <w:keepNext/>
              <w:keepLines/>
              <w:spacing w:line="240" w:lineRule="auto"/>
              <w:rPr>
                <w:b/>
                <w:bCs/>
                <w:sz w:val="20"/>
              </w:rPr>
            </w:pPr>
            <w:r w:rsidRPr="00D97DF8">
              <w:rPr>
                <w:b/>
                <w:bCs/>
                <w:sz w:val="20"/>
              </w:rPr>
              <w:t>mCi</w:t>
            </w:r>
          </w:p>
        </w:tc>
        <w:tc>
          <w:tcPr>
            <w:tcW w:w="795" w:type="dxa"/>
            <w:tcBorders>
              <w:top w:val="nil"/>
              <w:left w:val="nil"/>
              <w:bottom w:val="single" w:sz="4" w:space="0" w:color="auto"/>
              <w:right w:val="single" w:sz="4" w:space="0" w:color="auto"/>
            </w:tcBorders>
            <w:shd w:val="clear" w:color="auto" w:fill="auto"/>
            <w:noWrap/>
            <w:vAlign w:val="bottom"/>
          </w:tcPr>
          <w:p w14:paraId="04B2BAF2" w14:textId="77777777" w:rsidR="00E47D53" w:rsidRPr="00D97DF8" w:rsidRDefault="00E47D53" w:rsidP="00EA2FFB">
            <w:pPr>
              <w:keepNext/>
              <w:keepLines/>
              <w:spacing w:line="240" w:lineRule="auto"/>
              <w:rPr>
                <w:b/>
                <w:bCs/>
                <w:sz w:val="20"/>
              </w:rPr>
            </w:pPr>
            <w:r w:rsidRPr="00D97DF8">
              <w:rPr>
                <w:b/>
                <w:bCs/>
                <w:sz w:val="20"/>
              </w:rPr>
              <w:t>MBq</w:t>
            </w:r>
          </w:p>
        </w:tc>
        <w:tc>
          <w:tcPr>
            <w:tcW w:w="623" w:type="dxa"/>
            <w:gridSpan w:val="2"/>
            <w:tcBorders>
              <w:top w:val="nil"/>
              <w:left w:val="nil"/>
              <w:bottom w:val="single" w:sz="4" w:space="0" w:color="auto"/>
              <w:right w:val="single" w:sz="4" w:space="0" w:color="auto"/>
            </w:tcBorders>
            <w:shd w:val="clear" w:color="auto" w:fill="auto"/>
            <w:noWrap/>
            <w:vAlign w:val="bottom"/>
          </w:tcPr>
          <w:p w14:paraId="57BA7D8D" w14:textId="77777777" w:rsidR="00E47D53" w:rsidRPr="00D97DF8" w:rsidRDefault="00E47D53" w:rsidP="00EA2FFB">
            <w:pPr>
              <w:keepNext/>
              <w:keepLines/>
              <w:spacing w:line="240" w:lineRule="auto"/>
              <w:rPr>
                <w:b/>
                <w:bCs/>
                <w:sz w:val="20"/>
              </w:rPr>
            </w:pPr>
            <w:r w:rsidRPr="00D97DF8">
              <w:rPr>
                <w:b/>
                <w:bCs/>
                <w:sz w:val="20"/>
              </w:rPr>
              <w:t>mCi</w:t>
            </w:r>
          </w:p>
        </w:tc>
        <w:tc>
          <w:tcPr>
            <w:tcW w:w="850" w:type="dxa"/>
            <w:tcBorders>
              <w:top w:val="nil"/>
              <w:left w:val="nil"/>
              <w:bottom w:val="single" w:sz="4" w:space="0" w:color="auto"/>
              <w:right w:val="single" w:sz="4" w:space="0" w:color="auto"/>
            </w:tcBorders>
            <w:shd w:val="clear" w:color="auto" w:fill="auto"/>
            <w:noWrap/>
            <w:vAlign w:val="bottom"/>
          </w:tcPr>
          <w:p w14:paraId="286F676F" w14:textId="77777777" w:rsidR="00E47D53" w:rsidRPr="00D97DF8" w:rsidRDefault="00E47D53" w:rsidP="00EA2FFB">
            <w:pPr>
              <w:keepNext/>
              <w:keepLines/>
              <w:spacing w:line="240" w:lineRule="auto"/>
              <w:rPr>
                <w:b/>
                <w:bCs/>
                <w:sz w:val="20"/>
              </w:rPr>
            </w:pPr>
            <w:r w:rsidRPr="00D97DF8">
              <w:rPr>
                <w:b/>
                <w:bCs/>
                <w:sz w:val="20"/>
              </w:rPr>
              <w:t>MBq</w:t>
            </w:r>
          </w:p>
        </w:tc>
        <w:tc>
          <w:tcPr>
            <w:tcW w:w="709" w:type="dxa"/>
            <w:tcBorders>
              <w:top w:val="nil"/>
              <w:left w:val="nil"/>
              <w:bottom w:val="single" w:sz="4" w:space="0" w:color="auto"/>
              <w:right w:val="single" w:sz="4" w:space="0" w:color="auto"/>
            </w:tcBorders>
            <w:shd w:val="clear" w:color="auto" w:fill="auto"/>
            <w:noWrap/>
            <w:vAlign w:val="bottom"/>
          </w:tcPr>
          <w:p w14:paraId="54DFE5AA" w14:textId="77777777" w:rsidR="00E47D53" w:rsidRPr="00D97DF8" w:rsidRDefault="00E47D53" w:rsidP="00EA2FFB">
            <w:pPr>
              <w:keepNext/>
              <w:keepLines/>
              <w:spacing w:line="240" w:lineRule="auto"/>
              <w:rPr>
                <w:b/>
                <w:bCs/>
                <w:sz w:val="20"/>
              </w:rPr>
            </w:pPr>
            <w:r w:rsidRPr="00D97DF8">
              <w:rPr>
                <w:b/>
                <w:bCs/>
                <w:sz w:val="20"/>
              </w:rPr>
              <w:t>mCi</w:t>
            </w:r>
          </w:p>
        </w:tc>
        <w:tc>
          <w:tcPr>
            <w:tcW w:w="855" w:type="dxa"/>
            <w:tcBorders>
              <w:top w:val="nil"/>
              <w:left w:val="nil"/>
              <w:bottom w:val="single" w:sz="4" w:space="0" w:color="auto"/>
              <w:right w:val="single" w:sz="4" w:space="0" w:color="auto"/>
            </w:tcBorders>
            <w:shd w:val="clear" w:color="auto" w:fill="auto"/>
            <w:noWrap/>
            <w:vAlign w:val="bottom"/>
          </w:tcPr>
          <w:p w14:paraId="2C7A8A85" w14:textId="77777777" w:rsidR="00E47D53" w:rsidRPr="00D97DF8" w:rsidRDefault="00E47D53" w:rsidP="00EA2FFB">
            <w:pPr>
              <w:keepNext/>
              <w:keepLines/>
              <w:spacing w:line="240" w:lineRule="auto"/>
              <w:rPr>
                <w:b/>
                <w:bCs/>
                <w:sz w:val="20"/>
              </w:rPr>
            </w:pPr>
            <w:r w:rsidRPr="00D97DF8">
              <w:rPr>
                <w:b/>
                <w:bCs/>
                <w:sz w:val="20"/>
              </w:rPr>
              <w:t>MBq</w:t>
            </w:r>
          </w:p>
        </w:tc>
        <w:tc>
          <w:tcPr>
            <w:tcW w:w="704" w:type="dxa"/>
            <w:gridSpan w:val="2"/>
            <w:tcBorders>
              <w:top w:val="nil"/>
              <w:left w:val="nil"/>
              <w:bottom w:val="single" w:sz="4" w:space="0" w:color="auto"/>
              <w:right w:val="single" w:sz="4" w:space="0" w:color="auto"/>
            </w:tcBorders>
            <w:shd w:val="clear" w:color="auto" w:fill="auto"/>
            <w:noWrap/>
            <w:vAlign w:val="bottom"/>
          </w:tcPr>
          <w:p w14:paraId="7420C909" w14:textId="77777777" w:rsidR="00E47D53" w:rsidRPr="00D97DF8" w:rsidRDefault="00E47D53" w:rsidP="00EA2FFB">
            <w:pPr>
              <w:keepNext/>
              <w:keepLines/>
              <w:spacing w:line="240" w:lineRule="auto"/>
              <w:rPr>
                <w:b/>
                <w:bCs/>
                <w:sz w:val="20"/>
              </w:rPr>
            </w:pPr>
            <w:r w:rsidRPr="00D97DF8">
              <w:rPr>
                <w:b/>
                <w:bCs/>
                <w:sz w:val="20"/>
              </w:rPr>
              <w:t>mCi</w:t>
            </w:r>
          </w:p>
        </w:tc>
        <w:tc>
          <w:tcPr>
            <w:tcW w:w="851" w:type="dxa"/>
            <w:tcBorders>
              <w:top w:val="nil"/>
              <w:left w:val="nil"/>
              <w:bottom w:val="single" w:sz="4" w:space="0" w:color="auto"/>
              <w:right w:val="single" w:sz="4" w:space="0" w:color="auto"/>
            </w:tcBorders>
            <w:shd w:val="clear" w:color="auto" w:fill="auto"/>
            <w:noWrap/>
            <w:vAlign w:val="bottom"/>
          </w:tcPr>
          <w:p w14:paraId="28CD4B5E" w14:textId="77777777" w:rsidR="00E47D53" w:rsidRPr="00D97DF8" w:rsidRDefault="00E47D53" w:rsidP="00EA2FFB">
            <w:pPr>
              <w:keepNext/>
              <w:keepLines/>
              <w:spacing w:line="240" w:lineRule="auto"/>
              <w:rPr>
                <w:b/>
                <w:bCs/>
                <w:sz w:val="20"/>
              </w:rPr>
            </w:pPr>
            <w:r w:rsidRPr="00D97DF8">
              <w:rPr>
                <w:b/>
                <w:bCs/>
                <w:sz w:val="20"/>
              </w:rPr>
              <w:t>MBq</w:t>
            </w:r>
          </w:p>
        </w:tc>
        <w:tc>
          <w:tcPr>
            <w:tcW w:w="620" w:type="dxa"/>
            <w:tcBorders>
              <w:top w:val="nil"/>
              <w:left w:val="nil"/>
              <w:bottom w:val="single" w:sz="4" w:space="0" w:color="auto"/>
              <w:right w:val="single" w:sz="4" w:space="0" w:color="auto"/>
            </w:tcBorders>
            <w:shd w:val="clear" w:color="auto" w:fill="auto"/>
            <w:noWrap/>
            <w:vAlign w:val="bottom"/>
          </w:tcPr>
          <w:p w14:paraId="66D11A9B" w14:textId="77777777" w:rsidR="00E47D53" w:rsidRPr="00D97DF8" w:rsidRDefault="00E47D53" w:rsidP="00EA2FFB">
            <w:pPr>
              <w:keepNext/>
              <w:keepLines/>
              <w:spacing w:line="240" w:lineRule="auto"/>
              <w:rPr>
                <w:b/>
                <w:bCs/>
                <w:sz w:val="20"/>
              </w:rPr>
            </w:pPr>
            <w:r w:rsidRPr="00D97DF8">
              <w:rPr>
                <w:b/>
                <w:bCs/>
                <w:sz w:val="20"/>
              </w:rPr>
              <w:t>mCi</w:t>
            </w:r>
          </w:p>
        </w:tc>
        <w:tc>
          <w:tcPr>
            <w:tcW w:w="913" w:type="dxa"/>
            <w:tcBorders>
              <w:top w:val="nil"/>
              <w:left w:val="nil"/>
              <w:bottom w:val="single" w:sz="4" w:space="0" w:color="auto"/>
              <w:right w:val="single" w:sz="4" w:space="0" w:color="auto"/>
            </w:tcBorders>
            <w:shd w:val="clear" w:color="auto" w:fill="auto"/>
            <w:noWrap/>
            <w:vAlign w:val="bottom"/>
          </w:tcPr>
          <w:p w14:paraId="7EF694C1" w14:textId="77777777" w:rsidR="00E47D53" w:rsidRPr="00D97DF8" w:rsidRDefault="00E47D53" w:rsidP="00EA2FFB">
            <w:pPr>
              <w:keepNext/>
              <w:keepLines/>
              <w:spacing w:line="240" w:lineRule="auto"/>
              <w:rPr>
                <w:b/>
                <w:bCs/>
                <w:sz w:val="20"/>
              </w:rPr>
            </w:pPr>
            <w:r w:rsidRPr="00D97DF8">
              <w:rPr>
                <w:b/>
                <w:bCs/>
                <w:sz w:val="20"/>
              </w:rPr>
              <w:t>MBq</w:t>
            </w:r>
          </w:p>
        </w:tc>
        <w:tc>
          <w:tcPr>
            <w:tcW w:w="646" w:type="dxa"/>
            <w:gridSpan w:val="2"/>
            <w:tcBorders>
              <w:top w:val="nil"/>
              <w:left w:val="nil"/>
              <w:bottom w:val="single" w:sz="4" w:space="0" w:color="auto"/>
              <w:right w:val="single" w:sz="4" w:space="0" w:color="auto"/>
            </w:tcBorders>
            <w:shd w:val="clear" w:color="auto" w:fill="auto"/>
            <w:noWrap/>
            <w:vAlign w:val="bottom"/>
          </w:tcPr>
          <w:p w14:paraId="54B5B842" w14:textId="77777777" w:rsidR="00E47D53" w:rsidRPr="00D97DF8" w:rsidRDefault="00E47D53" w:rsidP="00EA2FFB">
            <w:pPr>
              <w:keepNext/>
              <w:keepLines/>
              <w:spacing w:line="240" w:lineRule="auto"/>
              <w:rPr>
                <w:b/>
                <w:bCs/>
                <w:sz w:val="20"/>
              </w:rPr>
            </w:pPr>
            <w:r w:rsidRPr="00D97DF8">
              <w:rPr>
                <w:b/>
                <w:bCs/>
                <w:sz w:val="20"/>
              </w:rPr>
              <w:t>mCi</w:t>
            </w:r>
          </w:p>
        </w:tc>
        <w:tc>
          <w:tcPr>
            <w:tcW w:w="868" w:type="dxa"/>
            <w:tcBorders>
              <w:top w:val="nil"/>
              <w:left w:val="nil"/>
              <w:bottom w:val="single" w:sz="4" w:space="0" w:color="auto"/>
              <w:right w:val="single" w:sz="4" w:space="0" w:color="auto"/>
            </w:tcBorders>
            <w:shd w:val="clear" w:color="auto" w:fill="auto"/>
            <w:noWrap/>
            <w:vAlign w:val="bottom"/>
          </w:tcPr>
          <w:p w14:paraId="5A6A9776" w14:textId="77777777" w:rsidR="00E47D53" w:rsidRPr="00D97DF8" w:rsidRDefault="00E47D53" w:rsidP="00EA2FFB">
            <w:pPr>
              <w:keepNext/>
              <w:keepLines/>
              <w:spacing w:line="240" w:lineRule="auto"/>
              <w:rPr>
                <w:b/>
                <w:bCs/>
                <w:sz w:val="20"/>
              </w:rPr>
            </w:pPr>
            <w:r w:rsidRPr="00D97DF8">
              <w:rPr>
                <w:b/>
                <w:bCs/>
                <w:sz w:val="20"/>
              </w:rPr>
              <w:t>MBq</w:t>
            </w:r>
          </w:p>
        </w:tc>
        <w:tc>
          <w:tcPr>
            <w:tcW w:w="638" w:type="dxa"/>
            <w:tcBorders>
              <w:top w:val="nil"/>
              <w:left w:val="nil"/>
              <w:bottom w:val="single" w:sz="4" w:space="0" w:color="auto"/>
              <w:right w:val="single" w:sz="4" w:space="0" w:color="auto"/>
            </w:tcBorders>
            <w:shd w:val="clear" w:color="auto" w:fill="auto"/>
            <w:noWrap/>
            <w:vAlign w:val="bottom"/>
          </w:tcPr>
          <w:p w14:paraId="464181C1" w14:textId="77777777" w:rsidR="00E47D53" w:rsidRPr="00D97DF8" w:rsidRDefault="00E47D53" w:rsidP="00EA2FFB">
            <w:pPr>
              <w:keepNext/>
              <w:keepLines/>
              <w:spacing w:line="240" w:lineRule="auto"/>
              <w:rPr>
                <w:b/>
                <w:bCs/>
                <w:sz w:val="20"/>
              </w:rPr>
            </w:pPr>
            <w:r w:rsidRPr="00D97DF8">
              <w:rPr>
                <w:b/>
                <w:bCs/>
                <w:sz w:val="20"/>
              </w:rPr>
              <w:t>mCi</w:t>
            </w:r>
          </w:p>
        </w:tc>
        <w:tc>
          <w:tcPr>
            <w:tcW w:w="852" w:type="dxa"/>
            <w:tcBorders>
              <w:top w:val="nil"/>
              <w:left w:val="nil"/>
              <w:bottom w:val="single" w:sz="4" w:space="0" w:color="auto"/>
              <w:right w:val="single" w:sz="4" w:space="0" w:color="auto"/>
            </w:tcBorders>
            <w:shd w:val="clear" w:color="auto" w:fill="auto"/>
            <w:noWrap/>
            <w:vAlign w:val="bottom"/>
          </w:tcPr>
          <w:p w14:paraId="5A1B9491" w14:textId="77777777" w:rsidR="00E47D53" w:rsidRPr="00D97DF8" w:rsidRDefault="00E47D53" w:rsidP="00EA2FFB">
            <w:pPr>
              <w:keepNext/>
              <w:keepLines/>
              <w:spacing w:line="240" w:lineRule="auto"/>
              <w:rPr>
                <w:b/>
                <w:bCs/>
                <w:sz w:val="20"/>
              </w:rPr>
            </w:pPr>
            <w:r w:rsidRPr="00D97DF8">
              <w:rPr>
                <w:b/>
                <w:bCs/>
                <w:sz w:val="20"/>
              </w:rPr>
              <w:t>MBq</w:t>
            </w:r>
          </w:p>
        </w:tc>
      </w:tr>
      <w:tr w:rsidR="00FD72FB" w:rsidRPr="0042123A" w14:paraId="4CA42F7B" w14:textId="77777777" w:rsidTr="007974B6">
        <w:trPr>
          <w:jc w:val="center"/>
        </w:trPr>
        <w:tc>
          <w:tcPr>
            <w:tcW w:w="466" w:type="dxa"/>
            <w:tcBorders>
              <w:top w:val="nil"/>
              <w:left w:val="nil"/>
              <w:bottom w:val="nil"/>
              <w:right w:val="nil"/>
            </w:tcBorders>
            <w:shd w:val="clear" w:color="auto" w:fill="auto"/>
            <w:noWrap/>
            <w:vAlign w:val="bottom"/>
          </w:tcPr>
          <w:p w14:paraId="20123772" w14:textId="77777777" w:rsidR="00E47D53" w:rsidRPr="0042123A" w:rsidRDefault="00E47D53" w:rsidP="00EA2FFB">
            <w:pPr>
              <w:keepNext/>
              <w:keepLines/>
              <w:spacing w:line="240" w:lineRule="auto"/>
              <w:rPr>
                <w:sz w:val="20"/>
              </w:rPr>
            </w:pPr>
          </w:p>
        </w:tc>
        <w:tc>
          <w:tcPr>
            <w:tcW w:w="1089" w:type="dxa"/>
            <w:tcBorders>
              <w:top w:val="nil"/>
              <w:left w:val="nil"/>
              <w:bottom w:val="nil"/>
              <w:right w:val="nil"/>
            </w:tcBorders>
            <w:shd w:val="clear" w:color="auto" w:fill="auto"/>
            <w:noWrap/>
            <w:vAlign w:val="bottom"/>
          </w:tcPr>
          <w:p w14:paraId="75E5E382" w14:textId="77777777" w:rsidR="00E47D53" w:rsidRPr="0042123A" w:rsidRDefault="00E47D53" w:rsidP="00EA2FFB">
            <w:pPr>
              <w:keepNext/>
              <w:keepLines/>
              <w:spacing w:line="240" w:lineRule="auto"/>
              <w:rPr>
                <w:sz w:val="20"/>
              </w:rPr>
            </w:pPr>
          </w:p>
        </w:tc>
        <w:tc>
          <w:tcPr>
            <w:tcW w:w="708" w:type="dxa"/>
            <w:tcBorders>
              <w:top w:val="nil"/>
              <w:left w:val="nil"/>
              <w:bottom w:val="nil"/>
              <w:right w:val="nil"/>
            </w:tcBorders>
            <w:shd w:val="clear" w:color="auto" w:fill="auto"/>
            <w:noWrap/>
            <w:vAlign w:val="bottom"/>
          </w:tcPr>
          <w:p w14:paraId="0F55DCEE" w14:textId="77777777" w:rsidR="00E47D53" w:rsidRPr="0042123A" w:rsidRDefault="00E47D53" w:rsidP="00EA2FFB">
            <w:pPr>
              <w:keepNext/>
              <w:keepLines/>
              <w:spacing w:line="240" w:lineRule="auto"/>
              <w:rPr>
                <w:b/>
                <w:bCs/>
                <w:sz w:val="20"/>
              </w:rPr>
            </w:pPr>
          </w:p>
        </w:tc>
        <w:tc>
          <w:tcPr>
            <w:tcW w:w="795" w:type="dxa"/>
            <w:tcBorders>
              <w:top w:val="nil"/>
              <w:left w:val="nil"/>
              <w:bottom w:val="nil"/>
              <w:right w:val="nil"/>
            </w:tcBorders>
            <w:shd w:val="clear" w:color="auto" w:fill="auto"/>
            <w:noWrap/>
            <w:vAlign w:val="bottom"/>
          </w:tcPr>
          <w:p w14:paraId="6C093CBF" w14:textId="77777777" w:rsidR="00E47D53" w:rsidRPr="0042123A" w:rsidRDefault="00E47D53" w:rsidP="00EA2FFB">
            <w:pPr>
              <w:keepNext/>
              <w:keepLines/>
              <w:spacing w:line="240" w:lineRule="auto"/>
              <w:rPr>
                <w:b/>
                <w:bCs/>
                <w:sz w:val="20"/>
              </w:rPr>
            </w:pPr>
          </w:p>
        </w:tc>
        <w:tc>
          <w:tcPr>
            <w:tcW w:w="623" w:type="dxa"/>
            <w:gridSpan w:val="2"/>
            <w:tcBorders>
              <w:top w:val="nil"/>
              <w:left w:val="nil"/>
              <w:bottom w:val="nil"/>
              <w:right w:val="nil"/>
            </w:tcBorders>
            <w:shd w:val="clear" w:color="auto" w:fill="auto"/>
            <w:noWrap/>
            <w:vAlign w:val="bottom"/>
          </w:tcPr>
          <w:p w14:paraId="396C649F" w14:textId="77777777" w:rsidR="00E47D53" w:rsidRPr="0042123A" w:rsidRDefault="00E47D53" w:rsidP="00EA2FFB">
            <w:pPr>
              <w:keepNext/>
              <w:keepLines/>
              <w:spacing w:line="240" w:lineRule="auto"/>
              <w:rPr>
                <w:b/>
                <w:bCs/>
                <w:sz w:val="20"/>
              </w:rPr>
            </w:pPr>
          </w:p>
        </w:tc>
        <w:tc>
          <w:tcPr>
            <w:tcW w:w="850" w:type="dxa"/>
            <w:tcBorders>
              <w:top w:val="nil"/>
              <w:left w:val="nil"/>
              <w:bottom w:val="nil"/>
              <w:right w:val="nil"/>
            </w:tcBorders>
            <w:shd w:val="clear" w:color="auto" w:fill="auto"/>
            <w:noWrap/>
            <w:vAlign w:val="bottom"/>
          </w:tcPr>
          <w:p w14:paraId="0E5CFDB5" w14:textId="77777777" w:rsidR="00E47D53" w:rsidRPr="0042123A" w:rsidRDefault="00E47D53" w:rsidP="00EA2FFB">
            <w:pPr>
              <w:keepNext/>
              <w:keepLines/>
              <w:spacing w:line="240" w:lineRule="auto"/>
              <w:rPr>
                <w:b/>
                <w:bCs/>
                <w:sz w:val="20"/>
              </w:rPr>
            </w:pPr>
          </w:p>
        </w:tc>
        <w:tc>
          <w:tcPr>
            <w:tcW w:w="709" w:type="dxa"/>
            <w:tcBorders>
              <w:top w:val="nil"/>
              <w:left w:val="nil"/>
              <w:bottom w:val="nil"/>
              <w:right w:val="nil"/>
            </w:tcBorders>
            <w:shd w:val="clear" w:color="auto" w:fill="auto"/>
            <w:noWrap/>
            <w:vAlign w:val="bottom"/>
          </w:tcPr>
          <w:p w14:paraId="207DC958" w14:textId="77777777" w:rsidR="00E47D53" w:rsidRPr="00CC3C08" w:rsidRDefault="00E47D53" w:rsidP="00EA2FFB">
            <w:pPr>
              <w:keepNext/>
              <w:keepLines/>
              <w:spacing w:line="240" w:lineRule="auto"/>
              <w:rPr>
                <w:b/>
                <w:bCs/>
                <w:sz w:val="20"/>
              </w:rPr>
            </w:pPr>
          </w:p>
        </w:tc>
        <w:tc>
          <w:tcPr>
            <w:tcW w:w="855" w:type="dxa"/>
            <w:tcBorders>
              <w:top w:val="nil"/>
              <w:left w:val="nil"/>
              <w:bottom w:val="nil"/>
              <w:right w:val="nil"/>
            </w:tcBorders>
            <w:shd w:val="clear" w:color="auto" w:fill="auto"/>
            <w:noWrap/>
            <w:vAlign w:val="bottom"/>
          </w:tcPr>
          <w:p w14:paraId="14A1FE7A" w14:textId="77777777" w:rsidR="00E47D53" w:rsidRPr="00CC3C08" w:rsidRDefault="00E47D53" w:rsidP="00EA2FFB">
            <w:pPr>
              <w:keepNext/>
              <w:keepLines/>
              <w:spacing w:line="240" w:lineRule="auto"/>
              <w:rPr>
                <w:b/>
                <w:bCs/>
                <w:sz w:val="20"/>
              </w:rPr>
            </w:pPr>
          </w:p>
        </w:tc>
        <w:tc>
          <w:tcPr>
            <w:tcW w:w="704" w:type="dxa"/>
            <w:gridSpan w:val="2"/>
            <w:tcBorders>
              <w:top w:val="nil"/>
              <w:left w:val="nil"/>
              <w:bottom w:val="nil"/>
              <w:right w:val="nil"/>
            </w:tcBorders>
            <w:shd w:val="clear" w:color="auto" w:fill="auto"/>
            <w:noWrap/>
            <w:vAlign w:val="bottom"/>
          </w:tcPr>
          <w:p w14:paraId="25AC4911" w14:textId="77777777" w:rsidR="00E47D53" w:rsidRPr="00CC3C08" w:rsidRDefault="00E47D53" w:rsidP="00EA2FFB">
            <w:pPr>
              <w:keepNext/>
              <w:keepLines/>
              <w:spacing w:line="240" w:lineRule="auto"/>
              <w:rPr>
                <w:b/>
                <w:bCs/>
                <w:sz w:val="20"/>
              </w:rPr>
            </w:pPr>
          </w:p>
        </w:tc>
        <w:tc>
          <w:tcPr>
            <w:tcW w:w="851" w:type="dxa"/>
            <w:tcBorders>
              <w:top w:val="nil"/>
              <w:left w:val="nil"/>
              <w:bottom w:val="nil"/>
              <w:right w:val="nil"/>
            </w:tcBorders>
            <w:shd w:val="clear" w:color="auto" w:fill="auto"/>
            <w:noWrap/>
            <w:vAlign w:val="bottom"/>
          </w:tcPr>
          <w:p w14:paraId="5D7BD43C" w14:textId="77777777" w:rsidR="00E47D53" w:rsidRPr="00CC3C08" w:rsidRDefault="00E47D53" w:rsidP="00EA2FFB">
            <w:pPr>
              <w:keepNext/>
              <w:keepLines/>
              <w:spacing w:line="240" w:lineRule="auto"/>
              <w:rPr>
                <w:b/>
                <w:bCs/>
                <w:sz w:val="20"/>
              </w:rPr>
            </w:pPr>
          </w:p>
        </w:tc>
        <w:tc>
          <w:tcPr>
            <w:tcW w:w="620" w:type="dxa"/>
            <w:tcBorders>
              <w:top w:val="nil"/>
              <w:left w:val="nil"/>
              <w:bottom w:val="nil"/>
              <w:right w:val="nil"/>
            </w:tcBorders>
            <w:shd w:val="clear" w:color="auto" w:fill="auto"/>
            <w:noWrap/>
            <w:vAlign w:val="bottom"/>
          </w:tcPr>
          <w:p w14:paraId="7289F170" w14:textId="77777777" w:rsidR="00E47D53" w:rsidRPr="00CC3C08" w:rsidRDefault="00E47D53" w:rsidP="00EA2FFB">
            <w:pPr>
              <w:keepNext/>
              <w:keepLines/>
              <w:spacing w:line="240" w:lineRule="auto"/>
              <w:rPr>
                <w:b/>
                <w:bCs/>
                <w:sz w:val="20"/>
              </w:rPr>
            </w:pPr>
          </w:p>
        </w:tc>
        <w:tc>
          <w:tcPr>
            <w:tcW w:w="913" w:type="dxa"/>
            <w:tcBorders>
              <w:top w:val="nil"/>
              <w:left w:val="nil"/>
              <w:bottom w:val="nil"/>
              <w:right w:val="nil"/>
            </w:tcBorders>
            <w:shd w:val="clear" w:color="auto" w:fill="auto"/>
            <w:noWrap/>
            <w:vAlign w:val="bottom"/>
          </w:tcPr>
          <w:p w14:paraId="31004841" w14:textId="77777777" w:rsidR="00E47D53" w:rsidRPr="009741C8" w:rsidRDefault="00E47D53" w:rsidP="00EA2FFB">
            <w:pPr>
              <w:keepNext/>
              <w:keepLines/>
              <w:spacing w:line="240" w:lineRule="auto"/>
              <w:rPr>
                <w:b/>
                <w:bCs/>
                <w:sz w:val="20"/>
              </w:rPr>
            </w:pPr>
          </w:p>
        </w:tc>
        <w:tc>
          <w:tcPr>
            <w:tcW w:w="646" w:type="dxa"/>
            <w:gridSpan w:val="2"/>
            <w:tcBorders>
              <w:top w:val="nil"/>
              <w:left w:val="nil"/>
              <w:bottom w:val="nil"/>
              <w:right w:val="nil"/>
            </w:tcBorders>
            <w:shd w:val="clear" w:color="auto" w:fill="auto"/>
            <w:noWrap/>
            <w:vAlign w:val="bottom"/>
          </w:tcPr>
          <w:p w14:paraId="72E0B51C" w14:textId="77777777" w:rsidR="00E47D53" w:rsidRPr="006D4C2E" w:rsidRDefault="00E47D53" w:rsidP="00EA2FFB">
            <w:pPr>
              <w:keepNext/>
              <w:keepLines/>
              <w:spacing w:line="240" w:lineRule="auto"/>
              <w:rPr>
                <w:b/>
                <w:bCs/>
                <w:sz w:val="20"/>
              </w:rPr>
            </w:pPr>
          </w:p>
        </w:tc>
        <w:tc>
          <w:tcPr>
            <w:tcW w:w="868" w:type="dxa"/>
            <w:tcBorders>
              <w:top w:val="nil"/>
              <w:left w:val="nil"/>
              <w:bottom w:val="nil"/>
              <w:right w:val="nil"/>
            </w:tcBorders>
            <w:shd w:val="clear" w:color="auto" w:fill="auto"/>
            <w:noWrap/>
            <w:vAlign w:val="bottom"/>
          </w:tcPr>
          <w:p w14:paraId="3190E8A9" w14:textId="77777777" w:rsidR="00E47D53" w:rsidRPr="00FE6C1C" w:rsidRDefault="00E47D53" w:rsidP="00EA2FFB">
            <w:pPr>
              <w:keepNext/>
              <w:keepLines/>
              <w:spacing w:line="240" w:lineRule="auto"/>
              <w:rPr>
                <w:b/>
                <w:bCs/>
                <w:sz w:val="20"/>
              </w:rPr>
            </w:pPr>
          </w:p>
        </w:tc>
        <w:tc>
          <w:tcPr>
            <w:tcW w:w="638" w:type="dxa"/>
            <w:tcBorders>
              <w:top w:val="nil"/>
              <w:left w:val="nil"/>
              <w:bottom w:val="nil"/>
              <w:right w:val="nil"/>
            </w:tcBorders>
            <w:shd w:val="clear" w:color="auto" w:fill="auto"/>
            <w:noWrap/>
            <w:vAlign w:val="bottom"/>
          </w:tcPr>
          <w:p w14:paraId="1F3A6E0B" w14:textId="77777777" w:rsidR="00E47D53" w:rsidRPr="006B4ADA" w:rsidRDefault="00E47D53" w:rsidP="00EA2FFB">
            <w:pPr>
              <w:keepNext/>
              <w:keepLines/>
              <w:spacing w:line="240" w:lineRule="auto"/>
              <w:rPr>
                <w:b/>
                <w:bCs/>
                <w:sz w:val="20"/>
              </w:rPr>
            </w:pPr>
          </w:p>
        </w:tc>
        <w:tc>
          <w:tcPr>
            <w:tcW w:w="852" w:type="dxa"/>
            <w:tcBorders>
              <w:top w:val="nil"/>
              <w:left w:val="nil"/>
              <w:bottom w:val="nil"/>
              <w:right w:val="nil"/>
            </w:tcBorders>
            <w:shd w:val="clear" w:color="auto" w:fill="auto"/>
            <w:noWrap/>
            <w:vAlign w:val="bottom"/>
          </w:tcPr>
          <w:p w14:paraId="1F9C5CE3" w14:textId="77777777" w:rsidR="00E47D53" w:rsidRPr="00B01883" w:rsidRDefault="00E47D53" w:rsidP="00EA2FFB">
            <w:pPr>
              <w:keepNext/>
              <w:keepLines/>
              <w:spacing w:line="240" w:lineRule="auto"/>
              <w:rPr>
                <w:b/>
                <w:bCs/>
                <w:sz w:val="20"/>
              </w:rPr>
            </w:pPr>
          </w:p>
        </w:tc>
      </w:tr>
      <w:tr w:rsidR="00FD72FB" w:rsidRPr="0042123A" w14:paraId="33FDB9B6" w14:textId="77777777" w:rsidTr="007974B6">
        <w:trPr>
          <w:jc w:val="center"/>
        </w:trPr>
        <w:tc>
          <w:tcPr>
            <w:tcW w:w="46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BE524E" w14:textId="77777777" w:rsidR="003602A4" w:rsidRPr="0042123A" w:rsidRDefault="003602A4" w:rsidP="003602A4">
            <w:pPr>
              <w:keepNext/>
              <w:keepLines/>
              <w:spacing w:line="240" w:lineRule="auto"/>
              <w:rPr>
                <w:sz w:val="20"/>
              </w:rPr>
            </w:pPr>
            <w:r w:rsidRPr="0042123A">
              <w:rPr>
                <w:sz w:val="20"/>
              </w:rPr>
              <w:t>-6</w:t>
            </w:r>
          </w:p>
        </w:tc>
        <w:tc>
          <w:tcPr>
            <w:tcW w:w="1089" w:type="dxa"/>
            <w:tcBorders>
              <w:top w:val="single" w:sz="4" w:space="0" w:color="auto"/>
              <w:left w:val="nil"/>
              <w:bottom w:val="single" w:sz="4" w:space="0" w:color="auto"/>
              <w:right w:val="single" w:sz="4" w:space="0" w:color="auto"/>
            </w:tcBorders>
            <w:shd w:val="clear" w:color="auto" w:fill="auto"/>
            <w:noWrap/>
            <w:vAlign w:val="bottom"/>
          </w:tcPr>
          <w:p w14:paraId="0D686543" w14:textId="3BF8276C" w:rsidR="003602A4" w:rsidRPr="0042123A" w:rsidRDefault="003602A4" w:rsidP="003602A4">
            <w:pPr>
              <w:keepNext/>
              <w:keepLines/>
              <w:spacing w:line="240" w:lineRule="auto"/>
              <w:rPr>
                <w:sz w:val="20"/>
              </w:rPr>
            </w:pPr>
            <w:r w:rsidRPr="0042123A">
              <w:rPr>
                <w:sz w:val="20"/>
              </w:rPr>
              <w:t>Péntek</w:t>
            </w:r>
          </w:p>
        </w:tc>
        <w:tc>
          <w:tcPr>
            <w:tcW w:w="708" w:type="dxa"/>
            <w:tcBorders>
              <w:top w:val="single" w:sz="4" w:space="0" w:color="auto"/>
              <w:left w:val="nil"/>
              <w:bottom w:val="single" w:sz="4" w:space="0" w:color="auto"/>
              <w:right w:val="single" w:sz="4" w:space="0" w:color="auto"/>
            </w:tcBorders>
            <w:shd w:val="clear" w:color="auto" w:fill="auto"/>
            <w:noWrap/>
          </w:tcPr>
          <w:p w14:paraId="79017688" w14:textId="50FEE226" w:rsidR="003602A4" w:rsidRPr="0042123A" w:rsidRDefault="003602A4" w:rsidP="007974B6">
            <w:pPr>
              <w:keepNext/>
              <w:keepLines/>
              <w:spacing w:line="240" w:lineRule="auto"/>
              <w:ind w:left="-57"/>
              <w:jc w:val="right"/>
              <w:rPr>
                <w:sz w:val="20"/>
              </w:rPr>
            </w:pPr>
            <w:r w:rsidRPr="00775A15">
              <w:t>1079</w:t>
            </w:r>
          </w:p>
        </w:tc>
        <w:tc>
          <w:tcPr>
            <w:tcW w:w="795" w:type="dxa"/>
            <w:tcBorders>
              <w:top w:val="single" w:sz="4" w:space="0" w:color="auto"/>
              <w:left w:val="nil"/>
              <w:bottom w:val="single" w:sz="4" w:space="0" w:color="auto"/>
              <w:right w:val="single" w:sz="4" w:space="0" w:color="auto"/>
            </w:tcBorders>
            <w:shd w:val="clear" w:color="auto" w:fill="auto"/>
            <w:noWrap/>
          </w:tcPr>
          <w:p w14:paraId="482D2C47" w14:textId="13F0A2F4" w:rsidR="003602A4" w:rsidRPr="0042123A" w:rsidRDefault="003602A4" w:rsidP="007974B6">
            <w:pPr>
              <w:keepNext/>
              <w:keepLines/>
              <w:spacing w:line="240" w:lineRule="auto"/>
              <w:ind w:left="-57"/>
              <w:jc w:val="right"/>
              <w:rPr>
                <w:sz w:val="20"/>
              </w:rPr>
            </w:pPr>
            <w:r w:rsidRPr="00775A15">
              <w:t>39</w:t>
            </w:r>
            <w:r w:rsidR="00B97846">
              <w:t> </w:t>
            </w:r>
            <w:r w:rsidRPr="00775A15">
              <w:t>923</w:t>
            </w:r>
          </w:p>
        </w:tc>
        <w:tc>
          <w:tcPr>
            <w:tcW w:w="623" w:type="dxa"/>
            <w:gridSpan w:val="2"/>
            <w:tcBorders>
              <w:top w:val="single" w:sz="4" w:space="0" w:color="auto"/>
              <w:left w:val="nil"/>
              <w:bottom w:val="single" w:sz="4" w:space="0" w:color="auto"/>
              <w:right w:val="single" w:sz="4" w:space="0" w:color="auto"/>
            </w:tcBorders>
            <w:shd w:val="clear" w:color="auto" w:fill="auto"/>
            <w:noWrap/>
          </w:tcPr>
          <w:p w14:paraId="080876CA" w14:textId="70EDB452" w:rsidR="003602A4" w:rsidRPr="00CC3C08" w:rsidRDefault="003602A4" w:rsidP="007974B6">
            <w:pPr>
              <w:keepNext/>
              <w:keepLines/>
              <w:spacing w:line="240" w:lineRule="auto"/>
              <w:ind w:left="-57"/>
              <w:jc w:val="right"/>
              <w:rPr>
                <w:sz w:val="20"/>
              </w:rPr>
            </w:pPr>
            <w:r w:rsidRPr="00775A15">
              <w:t>1631</w:t>
            </w:r>
          </w:p>
        </w:tc>
        <w:tc>
          <w:tcPr>
            <w:tcW w:w="850" w:type="dxa"/>
            <w:tcBorders>
              <w:top w:val="single" w:sz="4" w:space="0" w:color="auto"/>
              <w:left w:val="nil"/>
              <w:bottom w:val="single" w:sz="4" w:space="0" w:color="auto"/>
              <w:right w:val="single" w:sz="4" w:space="0" w:color="auto"/>
            </w:tcBorders>
            <w:shd w:val="clear" w:color="auto" w:fill="auto"/>
            <w:noWrap/>
          </w:tcPr>
          <w:p w14:paraId="47C1D270" w14:textId="28853D9C" w:rsidR="003602A4" w:rsidRPr="00CC3C08" w:rsidRDefault="003602A4" w:rsidP="007974B6">
            <w:pPr>
              <w:keepNext/>
              <w:keepLines/>
              <w:spacing w:line="240" w:lineRule="auto"/>
              <w:ind w:left="-57"/>
              <w:jc w:val="right"/>
              <w:rPr>
                <w:sz w:val="20"/>
              </w:rPr>
            </w:pPr>
            <w:r w:rsidRPr="00775A15">
              <w:t>60</w:t>
            </w:r>
            <w:r w:rsidR="00B97846">
              <w:t> </w:t>
            </w:r>
            <w:r w:rsidRPr="00775A15">
              <w:t>347</w:t>
            </w:r>
          </w:p>
        </w:tc>
        <w:tc>
          <w:tcPr>
            <w:tcW w:w="709" w:type="dxa"/>
            <w:tcBorders>
              <w:top w:val="single" w:sz="4" w:space="0" w:color="auto"/>
              <w:left w:val="nil"/>
              <w:bottom w:val="single" w:sz="4" w:space="0" w:color="auto"/>
              <w:right w:val="single" w:sz="4" w:space="0" w:color="auto"/>
            </w:tcBorders>
            <w:shd w:val="clear" w:color="auto" w:fill="auto"/>
            <w:noWrap/>
          </w:tcPr>
          <w:p w14:paraId="71B2EF39" w14:textId="05A03766" w:rsidR="003602A4" w:rsidRPr="00CC3C08" w:rsidRDefault="003602A4" w:rsidP="007974B6">
            <w:pPr>
              <w:keepNext/>
              <w:keepLines/>
              <w:spacing w:line="240" w:lineRule="auto"/>
              <w:ind w:left="-57"/>
              <w:jc w:val="right"/>
              <w:rPr>
                <w:sz w:val="20"/>
              </w:rPr>
            </w:pPr>
            <w:r w:rsidRPr="00775A15">
              <w:t>2183</w:t>
            </w:r>
          </w:p>
        </w:tc>
        <w:tc>
          <w:tcPr>
            <w:tcW w:w="855" w:type="dxa"/>
            <w:tcBorders>
              <w:top w:val="single" w:sz="4" w:space="0" w:color="auto"/>
              <w:left w:val="nil"/>
              <w:bottom w:val="single" w:sz="4" w:space="0" w:color="auto"/>
              <w:right w:val="single" w:sz="4" w:space="0" w:color="auto"/>
            </w:tcBorders>
            <w:shd w:val="clear" w:color="auto" w:fill="auto"/>
            <w:noWrap/>
          </w:tcPr>
          <w:p w14:paraId="7890440E" w14:textId="7F32A5F0" w:rsidR="003602A4" w:rsidRPr="009741C8" w:rsidRDefault="003602A4" w:rsidP="007974B6">
            <w:pPr>
              <w:keepNext/>
              <w:keepLines/>
              <w:spacing w:line="240" w:lineRule="auto"/>
              <w:ind w:left="-57"/>
              <w:jc w:val="right"/>
              <w:rPr>
                <w:sz w:val="20"/>
              </w:rPr>
            </w:pPr>
            <w:r w:rsidRPr="00775A15">
              <w:t>80</w:t>
            </w:r>
            <w:r w:rsidR="00B97846">
              <w:t> </w:t>
            </w:r>
            <w:r w:rsidRPr="00775A15">
              <w:t>771</w:t>
            </w:r>
          </w:p>
        </w:tc>
        <w:tc>
          <w:tcPr>
            <w:tcW w:w="704" w:type="dxa"/>
            <w:gridSpan w:val="2"/>
            <w:tcBorders>
              <w:top w:val="single" w:sz="4" w:space="0" w:color="auto"/>
              <w:left w:val="nil"/>
              <w:bottom w:val="single" w:sz="4" w:space="0" w:color="auto"/>
              <w:right w:val="single" w:sz="4" w:space="0" w:color="auto"/>
            </w:tcBorders>
            <w:shd w:val="clear" w:color="auto" w:fill="auto"/>
            <w:noWrap/>
          </w:tcPr>
          <w:p w14:paraId="518FD215" w14:textId="1FB3A42D" w:rsidR="003602A4" w:rsidRPr="006D4C2E" w:rsidRDefault="003602A4" w:rsidP="007974B6">
            <w:pPr>
              <w:keepNext/>
              <w:keepLines/>
              <w:spacing w:line="240" w:lineRule="auto"/>
              <w:ind w:left="-57"/>
              <w:jc w:val="right"/>
              <w:rPr>
                <w:sz w:val="20"/>
              </w:rPr>
            </w:pPr>
            <w:r w:rsidRPr="00775A15">
              <w:t>2734</w:t>
            </w:r>
          </w:p>
        </w:tc>
        <w:tc>
          <w:tcPr>
            <w:tcW w:w="851" w:type="dxa"/>
            <w:tcBorders>
              <w:top w:val="single" w:sz="4" w:space="0" w:color="auto"/>
              <w:left w:val="nil"/>
              <w:bottom w:val="single" w:sz="4" w:space="0" w:color="auto"/>
              <w:right w:val="single" w:sz="4" w:space="0" w:color="auto"/>
            </w:tcBorders>
            <w:shd w:val="clear" w:color="auto" w:fill="auto"/>
            <w:noWrap/>
          </w:tcPr>
          <w:p w14:paraId="157B595B" w14:textId="3E53D509" w:rsidR="003602A4" w:rsidRPr="006B4ADA" w:rsidRDefault="003602A4" w:rsidP="007974B6">
            <w:pPr>
              <w:keepNext/>
              <w:keepLines/>
              <w:spacing w:line="240" w:lineRule="auto"/>
              <w:ind w:left="-57"/>
              <w:jc w:val="right"/>
              <w:rPr>
                <w:sz w:val="20"/>
              </w:rPr>
            </w:pPr>
            <w:r w:rsidRPr="00775A15">
              <w:t>101</w:t>
            </w:r>
            <w:r w:rsidR="00B97846">
              <w:t> </w:t>
            </w:r>
            <w:r w:rsidRPr="00775A15">
              <w:t>158</w:t>
            </w:r>
          </w:p>
        </w:tc>
        <w:tc>
          <w:tcPr>
            <w:tcW w:w="620" w:type="dxa"/>
            <w:tcBorders>
              <w:top w:val="single" w:sz="4" w:space="0" w:color="auto"/>
              <w:left w:val="nil"/>
              <w:bottom w:val="single" w:sz="4" w:space="0" w:color="auto"/>
              <w:right w:val="single" w:sz="4" w:space="0" w:color="auto"/>
            </w:tcBorders>
            <w:shd w:val="clear" w:color="auto" w:fill="auto"/>
            <w:noWrap/>
          </w:tcPr>
          <w:p w14:paraId="381FB6D9" w14:textId="360A7E3B" w:rsidR="003602A4" w:rsidRPr="00BC1AF8" w:rsidRDefault="003602A4" w:rsidP="007974B6">
            <w:pPr>
              <w:keepNext/>
              <w:keepLines/>
              <w:spacing w:line="240" w:lineRule="auto"/>
              <w:ind w:left="-57"/>
              <w:jc w:val="right"/>
              <w:rPr>
                <w:sz w:val="20"/>
              </w:rPr>
            </w:pPr>
            <w:r w:rsidRPr="00775A15">
              <w:t>3286</w:t>
            </w:r>
          </w:p>
        </w:tc>
        <w:tc>
          <w:tcPr>
            <w:tcW w:w="913" w:type="dxa"/>
            <w:tcBorders>
              <w:top w:val="single" w:sz="4" w:space="0" w:color="auto"/>
              <w:left w:val="nil"/>
              <w:bottom w:val="single" w:sz="4" w:space="0" w:color="auto"/>
              <w:right w:val="single" w:sz="4" w:space="0" w:color="auto"/>
            </w:tcBorders>
            <w:shd w:val="clear" w:color="auto" w:fill="auto"/>
            <w:noWrap/>
          </w:tcPr>
          <w:p w14:paraId="33B684EA" w14:textId="22C674A9" w:rsidR="003602A4" w:rsidRPr="00CD7B08" w:rsidRDefault="003602A4" w:rsidP="007974B6">
            <w:pPr>
              <w:keepNext/>
              <w:keepLines/>
              <w:spacing w:line="240" w:lineRule="auto"/>
              <w:ind w:left="-113"/>
              <w:jc w:val="right"/>
              <w:rPr>
                <w:sz w:val="20"/>
              </w:rPr>
            </w:pPr>
            <w:r w:rsidRPr="00775A15">
              <w:t>121</w:t>
            </w:r>
            <w:r w:rsidR="00B97846">
              <w:t> </w:t>
            </w:r>
            <w:r w:rsidRPr="00775A15">
              <w:t>582</w:t>
            </w:r>
          </w:p>
        </w:tc>
        <w:tc>
          <w:tcPr>
            <w:tcW w:w="646" w:type="dxa"/>
            <w:gridSpan w:val="2"/>
            <w:tcBorders>
              <w:top w:val="single" w:sz="4" w:space="0" w:color="auto"/>
              <w:left w:val="nil"/>
              <w:bottom w:val="single" w:sz="4" w:space="0" w:color="auto"/>
              <w:right w:val="single" w:sz="4" w:space="0" w:color="auto"/>
            </w:tcBorders>
            <w:shd w:val="clear" w:color="auto" w:fill="auto"/>
            <w:noWrap/>
          </w:tcPr>
          <w:p w14:paraId="7C15D5ED" w14:textId="4C7E2F0F" w:rsidR="003602A4" w:rsidRPr="00883B7C" w:rsidRDefault="003602A4" w:rsidP="007974B6">
            <w:pPr>
              <w:keepNext/>
              <w:keepLines/>
              <w:spacing w:line="240" w:lineRule="auto"/>
              <w:ind w:left="-57"/>
              <w:jc w:val="right"/>
              <w:rPr>
                <w:sz w:val="20"/>
              </w:rPr>
            </w:pPr>
            <w:r w:rsidRPr="00775A15">
              <w:t>3838</w:t>
            </w:r>
          </w:p>
        </w:tc>
        <w:tc>
          <w:tcPr>
            <w:tcW w:w="868" w:type="dxa"/>
            <w:tcBorders>
              <w:top w:val="single" w:sz="4" w:space="0" w:color="auto"/>
              <w:left w:val="nil"/>
              <w:bottom w:val="single" w:sz="4" w:space="0" w:color="auto"/>
              <w:right w:val="single" w:sz="4" w:space="0" w:color="auto"/>
            </w:tcBorders>
            <w:shd w:val="clear" w:color="auto" w:fill="auto"/>
            <w:noWrap/>
          </w:tcPr>
          <w:p w14:paraId="6CBCEBE4" w14:textId="775D558D" w:rsidR="003602A4" w:rsidRPr="007974B6" w:rsidRDefault="003602A4" w:rsidP="007974B6">
            <w:pPr>
              <w:keepNext/>
              <w:keepLines/>
              <w:spacing w:line="240" w:lineRule="auto"/>
              <w:ind w:left="-57"/>
              <w:jc w:val="right"/>
            </w:pPr>
            <w:r w:rsidRPr="00775A15">
              <w:t>142</w:t>
            </w:r>
            <w:r w:rsidR="00FD72FB">
              <w:t> </w:t>
            </w:r>
            <w:r w:rsidRPr="00775A15">
              <w:t>006</w:t>
            </w:r>
          </w:p>
        </w:tc>
        <w:tc>
          <w:tcPr>
            <w:tcW w:w="638" w:type="dxa"/>
            <w:tcBorders>
              <w:top w:val="single" w:sz="4" w:space="0" w:color="auto"/>
              <w:left w:val="nil"/>
              <w:bottom w:val="single" w:sz="4" w:space="0" w:color="auto"/>
              <w:right w:val="single" w:sz="4" w:space="0" w:color="auto"/>
            </w:tcBorders>
            <w:shd w:val="clear" w:color="auto" w:fill="auto"/>
            <w:noWrap/>
          </w:tcPr>
          <w:p w14:paraId="26B28157" w14:textId="0FBA40A5" w:rsidR="003602A4" w:rsidRPr="00883B7C" w:rsidRDefault="003602A4" w:rsidP="007974B6">
            <w:pPr>
              <w:keepNext/>
              <w:keepLines/>
              <w:spacing w:line="240" w:lineRule="auto"/>
              <w:ind w:left="-57"/>
              <w:jc w:val="right"/>
              <w:rPr>
                <w:sz w:val="20"/>
              </w:rPr>
            </w:pPr>
            <w:r w:rsidRPr="00775A15">
              <w:t>4390</w:t>
            </w:r>
          </w:p>
        </w:tc>
        <w:tc>
          <w:tcPr>
            <w:tcW w:w="852" w:type="dxa"/>
            <w:tcBorders>
              <w:top w:val="single" w:sz="4" w:space="0" w:color="auto"/>
              <w:left w:val="nil"/>
              <w:bottom w:val="single" w:sz="4" w:space="0" w:color="auto"/>
              <w:right w:val="single" w:sz="4" w:space="0" w:color="auto"/>
            </w:tcBorders>
            <w:shd w:val="clear" w:color="auto" w:fill="auto"/>
            <w:noWrap/>
          </w:tcPr>
          <w:p w14:paraId="2918B5A8" w14:textId="2154088D" w:rsidR="003602A4" w:rsidRPr="007974B6" w:rsidRDefault="003602A4" w:rsidP="007974B6">
            <w:pPr>
              <w:keepNext/>
              <w:keepLines/>
              <w:spacing w:line="240" w:lineRule="auto"/>
              <w:ind w:left="-57"/>
              <w:jc w:val="right"/>
            </w:pPr>
            <w:r w:rsidRPr="00775A15">
              <w:t>162</w:t>
            </w:r>
            <w:r w:rsidR="00FD72FB">
              <w:t> </w:t>
            </w:r>
            <w:r w:rsidRPr="00775A15">
              <w:t>430</w:t>
            </w:r>
          </w:p>
        </w:tc>
      </w:tr>
      <w:tr w:rsidR="00FD72FB" w:rsidRPr="0042123A" w14:paraId="1B2D58C8"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27CA4021" w14:textId="77777777" w:rsidR="003602A4" w:rsidRPr="0042123A" w:rsidRDefault="003602A4" w:rsidP="003602A4">
            <w:pPr>
              <w:keepNext/>
              <w:keepLines/>
              <w:spacing w:line="240" w:lineRule="auto"/>
              <w:rPr>
                <w:sz w:val="20"/>
              </w:rPr>
            </w:pPr>
            <w:r w:rsidRPr="0042123A">
              <w:rPr>
                <w:sz w:val="20"/>
              </w:rPr>
              <w:t>-5</w:t>
            </w:r>
          </w:p>
        </w:tc>
        <w:tc>
          <w:tcPr>
            <w:tcW w:w="1089" w:type="dxa"/>
            <w:tcBorders>
              <w:top w:val="nil"/>
              <w:left w:val="nil"/>
              <w:bottom w:val="single" w:sz="4" w:space="0" w:color="auto"/>
              <w:right w:val="single" w:sz="4" w:space="0" w:color="auto"/>
            </w:tcBorders>
            <w:shd w:val="clear" w:color="auto" w:fill="auto"/>
            <w:noWrap/>
            <w:vAlign w:val="bottom"/>
          </w:tcPr>
          <w:p w14:paraId="150AF0A2" w14:textId="73C05608" w:rsidR="003602A4" w:rsidRPr="0042123A" w:rsidRDefault="003602A4" w:rsidP="003602A4">
            <w:pPr>
              <w:keepNext/>
              <w:keepLines/>
              <w:spacing w:line="240" w:lineRule="auto"/>
              <w:rPr>
                <w:sz w:val="20"/>
              </w:rPr>
            </w:pPr>
            <w:r w:rsidRPr="0042123A">
              <w:rPr>
                <w:sz w:val="20"/>
              </w:rPr>
              <w:t>Szombat</w:t>
            </w:r>
          </w:p>
        </w:tc>
        <w:tc>
          <w:tcPr>
            <w:tcW w:w="708" w:type="dxa"/>
            <w:tcBorders>
              <w:top w:val="nil"/>
              <w:left w:val="nil"/>
              <w:bottom w:val="single" w:sz="4" w:space="0" w:color="auto"/>
              <w:right w:val="single" w:sz="4" w:space="0" w:color="auto"/>
            </w:tcBorders>
            <w:shd w:val="clear" w:color="auto" w:fill="auto"/>
            <w:noWrap/>
          </w:tcPr>
          <w:p w14:paraId="5FBE24A2" w14:textId="2FD8DDAB" w:rsidR="003602A4" w:rsidRPr="0042123A" w:rsidRDefault="003602A4" w:rsidP="007974B6">
            <w:pPr>
              <w:keepNext/>
              <w:keepLines/>
              <w:spacing w:line="240" w:lineRule="auto"/>
              <w:ind w:left="-57"/>
              <w:jc w:val="right"/>
              <w:rPr>
                <w:sz w:val="20"/>
              </w:rPr>
            </w:pPr>
            <w:r w:rsidRPr="00775A15">
              <w:t>831</w:t>
            </w:r>
          </w:p>
        </w:tc>
        <w:tc>
          <w:tcPr>
            <w:tcW w:w="795" w:type="dxa"/>
            <w:tcBorders>
              <w:top w:val="nil"/>
              <w:left w:val="nil"/>
              <w:bottom w:val="single" w:sz="4" w:space="0" w:color="auto"/>
              <w:right w:val="single" w:sz="4" w:space="0" w:color="auto"/>
            </w:tcBorders>
            <w:shd w:val="clear" w:color="auto" w:fill="auto"/>
            <w:noWrap/>
          </w:tcPr>
          <w:p w14:paraId="1C903405" w14:textId="3BE3DC4F" w:rsidR="003602A4" w:rsidRPr="0042123A" w:rsidRDefault="003602A4" w:rsidP="007974B6">
            <w:pPr>
              <w:keepNext/>
              <w:keepLines/>
              <w:spacing w:line="240" w:lineRule="auto"/>
              <w:ind w:left="-57"/>
              <w:jc w:val="right"/>
              <w:rPr>
                <w:sz w:val="20"/>
              </w:rPr>
            </w:pPr>
            <w:r w:rsidRPr="00775A15">
              <w:t>30</w:t>
            </w:r>
            <w:r w:rsidR="00B97846">
              <w:t> </w:t>
            </w:r>
            <w:r w:rsidRPr="00775A15">
              <w:t>747</w:t>
            </w:r>
          </w:p>
        </w:tc>
        <w:tc>
          <w:tcPr>
            <w:tcW w:w="623" w:type="dxa"/>
            <w:gridSpan w:val="2"/>
            <w:tcBorders>
              <w:top w:val="nil"/>
              <w:left w:val="nil"/>
              <w:bottom w:val="single" w:sz="4" w:space="0" w:color="auto"/>
              <w:right w:val="single" w:sz="4" w:space="0" w:color="auto"/>
            </w:tcBorders>
            <w:shd w:val="clear" w:color="auto" w:fill="auto"/>
            <w:noWrap/>
          </w:tcPr>
          <w:p w14:paraId="63285D22" w14:textId="7803198D" w:rsidR="003602A4" w:rsidRPr="00CC3C08" w:rsidRDefault="003602A4" w:rsidP="007974B6">
            <w:pPr>
              <w:keepNext/>
              <w:keepLines/>
              <w:spacing w:line="240" w:lineRule="auto"/>
              <w:ind w:left="-57"/>
              <w:jc w:val="right"/>
              <w:rPr>
                <w:sz w:val="20"/>
              </w:rPr>
            </w:pPr>
            <w:r w:rsidRPr="00775A15">
              <w:t>1256</w:t>
            </w:r>
          </w:p>
        </w:tc>
        <w:tc>
          <w:tcPr>
            <w:tcW w:w="850" w:type="dxa"/>
            <w:tcBorders>
              <w:top w:val="nil"/>
              <w:left w:val="nil"/>
              <w:bottom w:val="single" w:sz="4" w:space="0" w:color="auto"/>
              <w:right w:val="single" w:sz="4" w:space="0" w:color="auto"/>
            </w:tcBorders>
            <w:shd w:val="clear" w:color="auto" w:fill="auto"/>
            <w:noWrap/>
          </w:tcPr>
          <w:p w14:paraId="1E89DFD5" w14:textId="306426DF" w:rsidR="003602A4" w:rsidRPr="00CC3C08" w:rsidRDefault="003602A4" w:rsidP="007974B6">
            <w:pPr>
              <w:keepNext/>
              <w:keepLines/>
              <w:spacing w:line="240" w:lineRule="auto"/>
              <w:ind w:left="-57"/>
              <w:jc w:val="right"/>
              <w:rPr>
                <w:sz w:val="20"/>
              </w:rPr>
            </w:pPr>
            <w:r w:rsidRPr="00775A15">
              <w:t>46</w:t>
            </w:r>
            <w:r w:rsidR="00B97846">
              <w:t> </w:t>
            </w:r>
            <w:r w:rsidRPr="00775A15">
              <w:t>472</w:t>
            </w:r>
          </w:p>
        </w:tc>
        <w:tc>
          <w:tcPr>
            <w:tcW w:w="709" w:type="dxa"/>
            <w:tcBorders>
              <w:top w:val="nil"/>
              <w:left w:val="nil"/>
              <w:bottom w:val="single" w:sz="4" w:space="0" w:color="auto"/>
              <w:right w:val="single" w:sz="4" w:space="0" w:color="auto"/>
            </w:tcBorders>
            <w:shd w:val="clear" w:color="auto" w:fill="auto"/>
            <w:noWrap/>
          </w:tcPr>
          <w:p w14:paraId="2A5CB93C" w14:textId="1E574E50" w:rsidR="003602A4" w:rsidRPr="00CC3C08" w:rsidRDefault="003602A4" w:rsidP="007974B6">
            <w:pPr>
              <w:keepNext/>
              <w:keepLines/>
              <w:spacing w:line="240" w:lineRule="auto"/>
              <w:ind w:left="-57"/>
              <w:jc w:val="right"/>
              <w:rPr>
                <w:sz w:val="20"/>
              </w:rPr>
            </w:pPr>
            <w:r w:rsidRPr="00775A15">
              <w:t>1680</w:t>
            </w:r>
          </w:p>
        </w:tc>
        <w:tc>
          <w:tcPr>
            <w:tcW w:w="855" w:type="dxa"/>
            <w:tcBorders>
              <w:top w:val="nil"/>
              <w:left w:val="nil"/>
              <w:bottom w:val="single" w:sz="4" w:space="0" w:color="auto"/>
              <w:right w:val="single" w:sz="4" w:space="0" w:color="auto"/>
            </w:tcBorders>
            <w:shd w:val="clear" w:color="auto" w:fill="auto"/>
            <w:noWrap/>
          </w:tcPr>
          <w:p w14:paraId="423AF7E2" w14:textId="2E0CD122" w:rsidR="003602A4" w:rsidRPr="009741C8" w:rsidRDefault="003602A4" w:rsidP="007974B6">
            <w:pPr>
              <w:keepNext/>
              <w:keepLines/>
              <w:spacing w:line="240" w:lineRule="auto"/>
              <w:ind w:left="-57"/>
              <w:jc w:val="right"/>
              <w:rPr>
                <w:sz w:val="20"/>
              </w:rPr>
            </w:pPr>
            <w:r w:rsidRPr="00775A15">
              <w:t>62</w:t>
            </w:r>
            <w:r w:rsidR="00B97846">
              <w:t> </w:t>
            </w:r>
            <w:r w:rsidRPr="00775A15">
              <w:t>160</w:t>
            </w:r>
          </w:p>
        </w:tc>
        <w:tc>
          <w:tcPr>
            <w:tcW w:w="704" w:type="dxa"/>
            <w:gridSpan w:val="2"/>
            <w:tcBorders>
              <w:top w:val="nil"/>
              <w:left w:val="nil"/>
              <w:bottom w:val="single" w:sz="4" w:space="0" w:color="auto"/>
              <w:right w:val="single" w:sz="4" w:space="0" w:color="auto"/>
            </w:tcBorders>
            <w:shd w:val="clear" w:color="auto" w:fill="auto"/>
            <w:noWrap/>
          </w:tcPr>
          <w:p w14:paraId="6B445EB5" w14:textId="24C3106D" w:rsidR="003602A4" w:rsidRPr="006D4C2E" w:rsidRDefault="003602A4" w:rsidP="007974B6">
            <w:pPr>
              <w:keepNext/>
              <w:keepLines/>
              <w:spacing w:line="240" w:lineRule="auto"/>
              <w:ind w:left="-57"/>
              <w:jc w:val="right"/>
              <w:rPr>
                <w:sz w:val="20"/>
              </w:rPr>
            </w:pPr>
            <w:r w:rsidRPr="00775A15">
              <w:t>2105</w:t>
            </w:r>
          </w:p>
        </w:tc>
        <w:tc>
          <w:tcPr>
            <w:tcW w:w="851" w:type="dxa"/>
            <w:tcBorders>
              <w:top w:val="nil"/>
              <w:left w:val="nil"/>
              <w:bottom w:val="single" w:sz="4" w:space="0" w:color="auto"/>
              <w:right w:val="single" w:sz="4" w:space="0" w:color="auto"/>
            </w:tcBorders>
            <w:shd w:val="clear" w:color="auto" w:fill="auto"/>
            <w:noWrap/>
          </w:tcPr>
          <w:p w14:paraId="38F23C24" w14:textId="4FBC5C1F" w:rsidR="003602A4" w:rsidRPr="006B4ADA" w:rsidRDefault="003602A4" w:rsidP="007974B6">
            <w:pPr>
              <w:keepNext/>
              <w:keepLines/>
              <w:spacing w:line="240" w:lineRule="auto"/>
              <w:ind w:left="-57"/>
              <w:jc w:val="right"/>
              <w:rPr>
                <w:sz w:val="20"/>
              </w:rPr>
            </w:pPr>
            <w:r w:rsidRPr="00775A15">
              <w:t>77</w:t>
            </w:r>
            <w:r w:rsidR="00B97846">
              <w:t> </w:t>
            </w:r>
            <w:r w:rsidRPr="00775A15">
              <w:t>885</w:t>
            </w:r>
          </w:p>
        </w:tc>
        <w:tc>
          <w:tcPr>
            <w:tcW w:w="620" w:type="dxa"/>
            <w:tcBorders>
              <w:top w:val="nil"/>
              <w:left w:val="nil"/>
              <w:bottom w:val="single" w:sz="4" w:space="0" w:color="auto"/>
              <w:right w:val="single" w:sz="4" w:space="0" w:color="auto"/>
            </w:tcBorders>
            <w:shd w:val="clear" w:color="auto" w:fill="auto"/>
            <w:noWrap/>
          </w:tcPr>
          <w:p w14:paraId="3FFA0A9E" w14:textId="7A07D2CD" w:rsidR="003602A4" w:rsidRPr="00BC1AF8" w:rsidRDefault="003602A4" w:rsidP="007974B6">
            <w:pPr>
              <w:keepNext/>
              <w:keepLines/>
              <w:spacing w:line="240" w:lineRule="auto"/>
              <w:ind w:left="-57"/>
              <w:jc w:val="right"/>
              <w:rPr>
                <w:sz w:val="20"/>
              </w:rPr>
            </w:pPr>
            <w:r w:rsidRPr="00775A15">
              <w:t>2530</w:t>
            </w:r>
          </w:p>
        </w:tc>
        <w:tc>
          <w:tcPr>
            <w:tcW w:w="913" w:type="dxa"/>
            <w:tcBorders>
              <w:top w:val="nil"/>
              <w:left w:val="nil"/>
              <w:bottom w:val="single" w:sz="4" w:space="0" w:color="auto"/>
              <w:right w:val="single" w:sz="4" w:space="0" w:color="auto"/>
            </w:tcBorders>
            <w:shd w:val="clear" w:color="auto" w:fill="auto"/>
            <w:noWrap/>
          </w:tcPr>
          <w:p w14:paraId="76762B8F" w14:textId="62899118" w:rsidR="003602A4" w:rsidRPr="00CD7B08" w:rsidRDefault="003602A4" w:rsidP="007974B6">
            <w:pPr>
              <w:keepNext/>
              <w:keepLines/>
              <w:spacing w:line="240" w:lineRule="auto"/>
              <w:ind w:left="-57"/>
              <w:jc w:val="right"/>
              <w:rPr>
                <w:sz w:val="20"/>
              </w:rPr>
            </w:pPr>
            <w:r w:rsidRPr="00775A15">
              <w:t>93</w:t>
            </w:r>
            <w:r w:rsidR="00B97846">
              <w:t> </w:t>
            </w:r>
            <w:r w:rsidRPr="00775A15">
              <w:t>610</w:t>
            </w:r>
          </w:p>
        </w:tc>
        <w:tc>
          <w:tcPr>
            <w:tcW w:w="646" w:type="dxa"/>
            <w:gridSpan w:val="2"/>
            <w:tcBorders>
              <w:top w:val="nil"/>
              <w:left w:val="nil"/>
              <w:bottom w:val="single" w:sz="4" w:space="0" w:color="auto"/>
              <w:right w:val="single" w:sz="4" w:space="0" w:color="auto"/>
            </w:tcBorders>
            <w:shd w:val="clear" w:color="auto" w:fill="auto"/>
            <w:noWrap/>
          </w:tcPr>
          <w:p w14:paraId="2E71F6D3" w14:textId="1D34C1CC" w:rsidR="003602A4" w:rsidRPr="00883B7C" w:rsidRDefault="003602A4" w:rsidP="007974B6">
            <w:pPr>
              <w:keepNext/>
              <w:keepLines/>
              <w:spacing w:line="240" w:lineRule="auto"/>
              <w:ind w:left="-57"/>
              <w:jc w:val="right"/>
              <w:rPr>
                <w:sz w:val="20"/>
              </w:rPr>
            </w:pPr>
            <w:r w:rsidRPr="00775A15">
              <w:t>2955</w:t>
            </w:r>
          </w:p>
        </w:tc>
        <w:tc>
          <w:tcPr>
            <w:tcW w:w="868" w:type="dxa"/>
            <w:tcBorders>
              <w:top w:val="nil"/>
              <w:left w:val="nil"/>
              <w:bottom w:val="single" w:sz="4" w:space="0" w:color="auto"/>
              <w:right w:val="single" w:sz="4" w:space="0" w:color="auto"/>
            </w:tcBorders>
            <w:shd w:val="clear" w:color="auto" w:fill="auto"/>
            <w:noWrap/>
          </w:tcPr>
          <w:p w14:paraId="6516C974" w14:textId="48AB2783" w:rsidR="003602A4" w:rsidRPr="007974B6" w:rsidRDefault="003602A4" w:rsidP="007974B6">
            <w:pPr>
              <w:keepNext/>
              <w:keepLines/>
              <w:spacing w:line="240" w:lineRule="auto"/>
              <w:ind w:left="-57"/>
              <w:jc w:val="right"/>
            </w:pPr>
            <w:r w:rsidRPr="00775A15">
              <w:t>109</w:t>
            </w:r>
            <w:r w:rsidR="00FD72FB">
              <w:t> </w:t>
            </w:r>
            <w:r w:rsidRPr="00775A15">
              <w:t>335</w:t>
            </w:r>
          </w:p>
        </w:tc>
        <w:tc>
          <w:tcPr>
            <w:tcW w:w="638" w:type="dxa"/>
            <w:tcBorders>
              <w:top w:val="nil"/>
              <w:left w:val="nil"/>
              <w:bottom w:val="single" w:sz="4" w:space="0" w:color="auto"/>
              <w:right w:val="single" w:sz="4" w:space="0" w:color="auto"/>
            </w:tcBorders>
            <w:shd w:val="clear" w:color="auto" w:fill="auto"/>
            <w:noWrap/>
          </w:tcPr>
          <w:p w14:paraId="363B47F3" w14:textId="4E639896" w:rsidR="003602A4" w:rsidRPr="00883B7C" w:rsidRDefault="003602A4" w:rsidP="007974B6">
            <w:pPr>
              <w:keepNext/>
              <w:keepLines/>
              <w:spacing w:line="240" w:lineRule="auto"/>
              <w:ind w:left="-57"/>
              <w:jc w:val="right"/>
              <w:rPr>
                <w:sz w:val="20"/>
              </w:rPr>
            </w:pPr>
            <w:r w:rsidRPr="00775A15">
              <w:t>3380</w:t>
            </w:r>
          </w:p>
        </w:tc>
        <w:tc>
          <w:tcPr>
            <w:tcW w:w="852" w:type="dxa"/>
            <w:tcBorders>
              <w:top w:val="nil"/>
              <w:left w:val="nil"/>
              <w:bottom w:val="single" w:sz="4" w:space="0" w:color="auto"/>
              <w:right w:val="single" w:sz="4" w:space="0" w:color="auto"/>
            </w:tcBorders>
            <w:shd w:val="clear" w:color="auto" w:fill="auto"/>
            <w:noWrap/>
          </w:tcPr>
          <w:p w14:paraId="1B4402D5" w14:textId="301C52B3" w:rsidR="003602A4" w:rsidRPr="007974B6" w:rsidRDefault="003602A4" w:rsidP="007974B6">
            <w:pPr>
              <w:keepNext/>
              <w:keepLines/>
              <w:spacing w:line="240" w:lineRule="auto"/>
              <w:ind w:left="-57"/>
              <w:jc w:val="right"/>
            </w:pPr>
            <w:r w:rsidRPr="00775A15">
              <w:t>125</w:t>
            </w:r>
            <w:r w:rsidR="00FD72FB">
              <w:t> </w:t>
            </w:r>
            <w:r w:rsidRPr="00775A15">
              <w:t>060</w:t>
            </w:r>
          </w:p>
        </w:tc>
      </w:tr>
      <w:tr w:rsidR="00FD72FB" w:rsidRPr="0042123A" w14:paraId="73A910C0"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35B3BB5C" w14:textId="77777777" w:rsidR="003602A4" w:rsidRPr="0042123A" w:rsidRDefault="003602A4" w:rsidP="003602A4">
            <w:pPr>
              <w:keepNext/>
              <w:keepLines/>
              <w:spacing w:line="240" w:lineRule="auto"/>
              <w:rPr>
                <w:sz w:val="20"/>
              </w:rPr>
            </w:pPr>
            <w:r w:rsidRPr="0042123A">
              <w:rPr>
                <w:sz w:val="20"/>
              </w:rPr>
              <w:t>-4</w:t>
            </w:r>
          </w:p>
        </w:tc>
        <w:tc>
          <w:tcPr>
            <w:tcW w:w="1089" w:type="dxa"/>
            <w:tcBorders>
              <w:top w:val="nil"/>
              <w:left w:val="nil"/>
              <w:bottom w:val="single" w:sz="4" w:space="0" w:color="auto"/>
              <w:right w:val="single" w:sz="4" w:space="0" w:color="auto"/>
            </w:tcBorders>
            <w:shd w:val="clear" w:color="auto" w:fill="auto"/>
            <w:noWrap/>
            <w:vAlign w:val="bottom"/>
          </w:tcPr>
          <w:p w14:paraId="4B2795EF" w14:textId="2D4D0297" w:rsidR="003602A4" w:rsidRPr="0042123A" w:rsidRDefault="003602A4" w:rsidP="003602A4">
            <w:pPr>
              <w:keepNext/>
              <w:keepLines/>
              <w:spacing w:line="240" w:lineRule="auto"/>
              <w:rPr>
                <w:sz w:val="20"/>
              </w:rPr>
            </w:pPr>
            <w:r w:rsidRPr="0042123A">
              <w:rPr>
                <w:sz w:val="20"/>
              </w:rPr>
              <w:t>Vasárnap</w:t>
            </w:r>
          </w:p>
        </w:tc>
        <w:tc>
          <w:tcPr>
            <w:tcW w:w="708" w:type="dxa"/>
            <w:tcBorders>
              <w:top w:val="nil"/>
              <w:left w:val="nil"/>
              <w:bottom w:val="single" w:sz="4" w:space="0" w:color="auto"/>
              <w:right w:val="single" w:sz="4" w:space="0" w:color="auto"/>
            </w:tcBorders>
            <w:shd w:val="clear" w:color="auto" w:fill="auto"/>
            <w:noWrap/>
          </w:tcPr>
          <w:p w14:paraId="48AFBFAD" w14:textId="499D6D80" w:rsidR="003602A4" w:rsidRPr="0042123A" w:rsidRDefault="003602A4" w:rsidP="007974B6">
            <w:pPr>
              <w:keepNext/>
              <w:keepLines/>
              <w:spacing w:line="240" w:lineRule="auto"/>
              <w:ind w:left="-57"/>
              <w:jc w:val="right"/>
              <w:rPr>
                <w:sz w:val="20"/>
              </w:rPr>
            </w:pPr>
            <w:r w:rsidRPr="00775A15">
              <w:t>640</w:t>
            </w:r>
          </w:p>
        </w:tc>
        <w:tc>
          <w:tcPr>
            <w:tcW w:w="795" w:type="dxa"/>
            <w:tcBorders>
              <w:top w:val="nil"/>
              <w:left w:val="nil"/>
              <w:bottom w:val="single" w:sz="4" w:space="0" w:color="auto"/>
              <w:right w:val="single" w:sz="4" w:space="0" w:color="auto"/>
            </w:tcBorders>
            <w:shd w:val="clear" w:color="auto" w:fill="auto"/>
            <w:noWrap/>
          </w:tcPr>
          <w:p w14:paraId="19591F20" w14:textId="107912D9" w:rsidR="003602A4" w:rsidRPr="0042123A" w:rsidRDefault="003602A4" w:rsidP="007974B6">
            <w:pPr>
              <w:keepNext/>
              <w:keepLines/>
              <w:spacing w:line="240" w:lineRule="auto"/>
              <w:ind w:left="-57"/>
              <w:jc w:val="right"/>
              <w:rPr>
                <w:sz w:val="20"/>
              </w:rPr>
            </w:pPr>
            <w:r w:rsidRPr="00775A15">
              <w:t>23</w:t>
            </w:r>
            <w:r w:rsidR="00B97846">
              <w:t> </w:t>
            </w:r>
            <w:r w:rsidRPr="00775A15">
              <w:t>680</w:t>
            </w:r>
          </w:p>
        </w:tc>
        <w:tc>
          <w:tcPr>
            <w:tcW w:w="623" w:type="dxa"/>
            <w:gridSpan w:val="2"/>
            <w:tcBorders>
              <w:top w:val="nil"/>
              <w:left w:val="nil"/>
              <w:bottom w:val="single" w:sz="4" w:space="0" w:color="auto"/>
              <w:right w:val="single" w:sz="4" w:space="0" w:color="auto"/>
            </w:tcBorders>
            <w:shd w:val="clear" w:color="auto" w:fill="auto"/>
            <w:noWrap/>
          </w:tcPr>
          <w:p w14:paraId="0B0BC8D9" w14:textId="0FD4D498" w:rsidR="003602A4" w:rsidRPr="0042123A" w:rsidRDefault="003602A4" w:rsidP="007974B6">
            <w:pPr>
              <w:keepNext/>
              <w:keepLines/>
              <w:spacing w:line="240" w:lineRule="auto"/>
              <w:ind w:left="-57"/>
              <w:jc w:val="right"/>
              <w:rPr>
                <w:sz w:val="20"/>
              </w:rPr>
            </w:pPr>
            <w:r w:rsidRPr="00775A15">
              <w:t>967</w:t>
            </w:r>
          </w:p>
        </w:tc>
        <w:tc>
          <w:tcPr>
            <w:tcW w:w="850" w:type="dxa"/>
            <w:tcBorders>
              <w:top w:val="nil"/>
              <w:left w:val="nil"/>
              <w:bottom w:val="single" w:sz="4" w:space="0" w:color="auto"/>
              <w:right w:val="single" w:sz="4" w:space="0" w:color="auto"/>
            </w:tcBorders>
            <w:shd w:val="clear" w:color="auto" w:fill="auto"/>
            <w:noWrap/>
          </w:tcPr>
          <w:p w14:paraId="5E24E57A" w14:textId="76635D38" w:rsidR="003602A4" w:rsidRPr="00CC3C08" w:rsidRDefault="003602A4" w:rsidP="007974B6">
            <w:pPr>
              <w:keepNext/>
              <w:keepLines/>
              <w:spacing w:line="240" w:lineRule="auto"/>
              <w:ind w:left="-57"/>
              <w:jc w:val="right"/>
              <w:rPr>
                <w:sz w:val="20"/>
              </w:rPr>
            </w:pPr>
            <w:r w:rsidRPr="00775A15">
              <w:t>35</w:t>
            </w:r>
            <w:r w:rsidR="00B97846">
              <w:t> </w:t>
            </w:r>
            <w:r w:rsidRPr="00775A15">
              <w:t>779</w:t>
            </w:r>
          </w:p>
        </w:tc>
        <w:tc>
          <w:tcPr>
            <w:tcW w:w="709" w:type="dxa"/>
            <w:tcBorders>
              <w:top w:val="nil"/>
              <w:left w:val="nil"/>
              <w:bottom w:val="single" w:sz="4" w:space="0" w:color="auto"/>
              <w:right w:val="single" w:sz="4" w:space="0" w:color="auto"/>
            </w:tcBorders>
            <w:shd w:val="clear" w:color="auto" w:fill="auto"/>
            <w:noWrap/>
          </w:tcPr>
          <w:p w14:paraId="48845F73" w14:textId="51E4E02C" w:rsidR="003602A4" w:rsidRPr="00CC3C08" w:rsidRDefault="003602A4" w:rsidP="007974B6">
            <w:pPr>
              <w:keepNext/>
              <w:keepLines/>
              <w:spacing w:line="240" w:lineRule="auto"/>
              <w:ind w:left="-57"/>
              <w:jc w:val="right"/>
              <w:rPr>
                <w:sz w:val="20"/>
              </w:rPr>
            </w:pPr>
            <w:r w:rsidRPr="00775A15">
              <w:t>1294</w:t>
            </w:r>
          </w:p>
        </w:tc>
        <w:tc>
          <w:tcPr>
            <w:tcW w:w="855" w:type="dxa"/>
            <w:tcBorders>
              <w:top w:val="nil"/>
              <w:left w:val="nil"/>
              <w:bottom w:val="single" w:sz="4" w:space="0" w:color="auto"/>
              <w:right w:val="single" w:sz="4" w:space="0" w:color="auto"/>
            </w:tcBorders>
            <w:shd w:val="clear" w:color="auto" w:fill="auto"/>
            <w:noWrap/>
          </w:tcPr>
          <w:p w14:paraId="194E885C" w14:textId="31B877B2" w:rsidR="003602A4" w:rsidRPr="009741C8" w:rsidRDefault="003602A4" w:rsidP="007974B6">
            <w:pPr>
              <w:keepNext/>
              <w:keepLines/>
              <w:spacing w:line="240" w:lineRule="auto"/>
              <w:ind w:left="-57"/>
              <w:jc w:val="right"/>
              <w:rPr>
                <w:sz w:val="20"/>
              </w:rPr>
            </w:pPr>
            <w:r w:rsidRPr="00775A15">
              <w:t>47</w:t>
            </w:r>
            <w:r w:rsidR="00B97846">
              <w:t> </w:t>
            </w:r>
            <w:r w:rsidRPr="00775A15">
              <w:t>878</w:t>
            </w:r>
          </w:p>
        </w:tc>
        <w:tc>
          <w:tcPr>
            <w:tcW w:w="704" w:type="dxa"/>
            <w:gridSpan w:val="2"/>
            <w:tcBorders>
              <w:top w:val="nil"/>
              <w:left w:val="nil"/>
              <w:bottom w:val="single" w:sz="4" w:space="0" w:color="auto"/>
              <w:right w:val="single" w:sz="4" w:space="0" w:color="auto"/>
            </w:tcBorders>
            <w:shd w:val="clear" w:color="auto" w:fill="auto"/>
            <w:noWrap/>
          </w:tcPr>
          <w:p w14:paraId="74D1F322" w14:textId="58FF044F" w:rsidR="003602A4" w:rsidRPr="006D4C2E" w:rsidRDefault="003602A4" w:rsidP="007974B6">
            <w:pPr>
              <w:keepNext/>
              <w:keepLines/>
              <w:spacing w:line="240" w:lineRule="auto"/>
              <w:ind w:left="-57"/>
              <w:jc w:val="right"/>
              <w:rPr>
                <w:sz w:val="20"/>
              </w:rPr>
            </w:pPr>
            <w:r w:rsidRPr="00775A15">
              <w:t>1621</w:t>
            </w:r>
          </w:p>
        </w:tc>
        <w:tc>
          <w:tcPr>
            <w:tcW w:w="851" w:type="dxa"/>
            <w:tcBorders>
              <w:top w:val="nil"/>
              <w:left w:val="nil"/>
              <w:bottom w:val="single" w:sz="4" w:space="0" w:color="auto"/>
              <w:right w:val="single" w:sz="4" w:space="0" w:color="auto"/>
            </w:tcBorders>
            <w:shd w:val="clear" w:color="auto" w:fill="auto"/>
            <w:noWrap/>
          </w:tcPr>
          <w:p w14:paraId="356944A8" w14:textId="14BC23CE" w:rsidR="003602A4" w:rsidRPr="006B4ADA" w:rsidRDefault="003602A4" w:rsidP="007974B6">
            <w:pPr>
              <w:keepNext/>
              <w:keepLines/>
              <w:spacing w:line="240" w:lineRule="auto"/>
              <w:ind w:left="-57"/>
              <w:jc w:val="right"/>
              <w:rPr>
                <w:sz w:val="20"/>
              </w:rPr>
            </w:pPr>
            <w:r w:rsidRPr="00775A15">
              <w:t>59</w:t>
            </w:r>
            <w:r w:rsidR="00B97846">
              <w:t> </w:t>
            </w:r>
            <w:r w:rsidRPr="00775A15">
              <w:t>977</w:t>
            </w:r>
          </w:p>
        </w:tc>
        <w:tc>
          <w:tcPr>
            <w:tcW w:w="620" w:type="dxa"/>
            <w:tcBorders>
              <w:top w:val="nil"/>
              <w:left w:val="nil"/>
              <w:bottom w:val="single" w:sz="4" w:space="0" w:color="auto"/>
              <w:right w:val="single" w:sz="4" w:space="0" w:color="auto"/>
            </w:tcBorders>
            <w:shd w:val="clear" w:color="auto" w:fill="auto"/>
            <w:noWrap/>
          </w:tcPr>
          <w:p w14:paraId="227BAAB0" w14:textId="363CCE73" w:rsidR="003602A4" w:rsidRPr="00BC1AF8" w:rsidRDefault="003602A4" w:rsidP="007974B6">
            <w:pPr>
              <w:keepNext/>
              <w:keepLines/>
              <w:spacing w:line="240" w:lineRule="auto"/>
              <w:ind w:left="-57"/>
              <w:jc w:val="right"/>
              <w:rPr>
                <w:sz w:val="20"/>
              </w:rPr>
            </w:pPr>
            <w:r w:rsidRPr="00775A15">
              <w:t>1948</w:t>
            </w:r>
          </w:p>
        </w:tc>
        <w:tc>
          <w:tcPr>
            <w:tcW w:w="913" w:type="dxa"/>
            <w:tcBorders>
              <w:top w:val="nil"/>
              <w:left w:val="nil"/>
              <w:bottom w:val="single" w:sz="4" w:space="0" w:color="auto"/>
              <w:right w:val="single" w:sz="4" w:space="0" w:color="auto"/>
            </w:tcBorders>
            <w:shd w:val="clear" w:color="auto" w:fill="auto"/>
            <w:noWrap/>
          </w:tcPr>
          <w:p w14:paraId="7D4FEA9D" w14:textId="43F805B6" w:rsidR="003602A4" w:rsidRPr="00CD7B08" w:rsidRDefault="003602A4" w:rsidP="007974B6">
            <w:pPr>
              <w:keepNext/>
              <w:keepLines/>
              <w:spacing w:line="240" w:lineRule="auto"/>
              <w:ind w:left="-57"/>
              <w:jc w:val="right"/>
              <w:rPr>
                <w:sz w:val="20"/>
              </w:rPr>
            </w:pPr>
            <w:r w:rsidRPr="00775A15">
              <w:t>72</w:t>
            </w:r>
            <w:r w:rsidR="00B97846">
              <w:t> </w:t>
            </w:r>
            <w:r w:rsidRPr="00775A15">
              <w:t>076</w:t>
            </w:r>
          </w:p>
        </w:tc>
        <w:tc>
          <w:tcPr>
            <w:tcW w:w="646" w:type="dxa"/>
            <w:gridSpan w:val="2"/>
            <w:tcBorders>
              <w:top w:val="nil"/>
              <w:left w:val="nil"/>
              <w:bottom w:val="single" w:sz="4" w:space="0" w:color="auto"/>
              <w:right w:val="single" w:sz="4" w:space="0" w:color="auto"/>
            </w:tcBorders>
            <w:shd w:val="clear" w:color="auto" w:fill="auto"/>
            <w:noWrap/>
          </w:tcPr>
          <w:p w14:paraId="7DE89094" w14:textId="2996A418" w:rsidR="003602A4" w:rsidRPr="00883B7C" w:rsidRDefault="003602A4" w:rsidP="007974B6">
            <w:pPr>
              <w:keepNext/>
              <w:keepLines/>
              <w:spacing w:line="240" w:lineRule="auto"/>
              <w:ind w:left="-57"/>
              <w:jc w:val="right"/>
              <w:rPr>
                <w:sz w:val="20"/>
              </w:rPr>
            </w:pPr>
            <w:r w:rsidRPr="00775A15">
              <w:t>2275</w:t>
            </w:r>
          </w:p>
        </w:tc>
        <w:tc>
          <w:tcPr>
            <w:tcW w:w="868" w:type="dxa"/>
            <w:tcBorders>
              <w:top w:val="nil"/>
              <w:left w:val="nil"/>
              <w:bottom w:val="single" w:sz="4" w:space="0" w:color="auto"/>
              <w:right w:val="single" w:sz="4" w:space="0" w:color="auto"/>
            </w:tcBorders>
            <w:shd w:val="clear" w:color="auto" w:fill="auto"/>
            <w:noWrap/>
          </w:tcPr>
          <w:p w14:paraId="5DFF6E3B" w14:textId="17409D37" w:rsidR="003602A4" w:rsidRPr="007974B6" w:rsidRDefault="003602A4" w:rsidP="007974B6">
            <w:pPr>
              <w:keepNext/>
              <w:keepLines/>
              <w:spacing w:line="240" w:lineRule="auto"/>
              <w:ind w:left="-57"/>
              <w:jc w:val="right"/>
            </w:pPr>
            <w:r w:rsidRPr="00775A15">
              <w:t>84</w:t>
            </w:r>
            <w:r w:rsidR="00FD72FB">
              <w:t> </w:t>
            </w:r>
            <w:r w:rsidRPr="00775A15">
              <w:t>175</w:t>
            </w:r>
          </w:p>
        </w:tc>
        <w:tc>
          <w:tcPr>
            <w:tcW w:w="638" w:type="dxa"/>
            <w:tcBorders>
              <w:top w:val="nil"/>
              <w:left w:val="nil"/>
              <w:bottom w:val="single" w:sz="4" w:space="0" w:color="auto"/>
              <w:right w:val="single" w:sz="4" w:space="0" w:color="auto"/>
            </w:tcBorders>
            <w:shd w:val="clear" w:color="auto" w:fill="auto"/>
            <w:noWrap/>
          </w:tcPr>
          <w:p w14:paraId="2B34C000" w14:textId="2920C9C7" w:rsidR="003602A4" w:rsidRPr="00883B7C" w:rsidRDefault="003602A4" w:rsidP="007974B6">
            <w:pPr>
              <w:keepNext/>
              <w:keepLines/>
              <w:spacing w:line="240" w:lineRule="auto"/>
              <w:ind w:left="-57"/>
              <w:jc w:val="right"/>
              <w:rPr>
                <w:sz w:val="20"/>
              </w:rPr>
            </w:pPr>
            <w:r w:rsidRPr="00775A15">
              <w:t>2602</w:t>
            </w:r>
          </w:p>
        </w:tc>
        <w:tc>
          <w:tcPr>
            <w:tcW w:w="852" w:type="dxa"/>
            <w:tcBorders>
              <w:top w:val="nil"/>
              <w:left w:val="nil"/>
              <w:bottom w:val="single" w:sz="4" w:space="0" w:color="auto"/>
              <w:right w:val="single" w:sz="4" w:space="0" w:color="auto"/>
            </w:tcBorders>
            <w:shd w:val="clear" w:color="auto" w:fill="auto"/>
            <w:noWrap/>
          </w:tcPr>
          <w:p w14:paraId="21B68F6D" w14:textId="41DEDDD2" w:rsidR="003602A4" w:rsidRPr="007974B6" w:rsidRDefault="003602A4" w:rsidP="007974B6">
            <w:pPr>
              <w:keepNext/>
              <w:keepLines/>
              <w:spacing w:line="240" w:lineRule="auto"/>
              <w:ind w:left="-57"/>
              <w:jc w:val="right"/>
            </w:pPr>
            <w:r w:rsidRPr="00775A15">
              <w:t>96</w:t>
            </w:r>
            <w:r w:rsidR="00FD72FB">
              <w:t> </w:t>
            </w:r>
            <w:r w:rsidRPr="00775A15">
              <w:t>274</w:t>
            </w:r>
          </w:p>
        </w:tc>
      </w:tr>
      <w:tr w:rsidR="00FD72FB" w:rsidRPr="0042123A" w14:paraId="25CBB413"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37F492E2" w14:textId="77777777" w:rsidR="003602A4" w:rsidRPr="0042123A" w:rsidRDefault="003602A4" w:rsidP="003602A4">
            <w:pPr>
              <w:keepNext/>
              <w:keepLines/>
              <w:spacing w:line="240" w:lineRule="auto"/>
              <w:rPr>
                <w:sz w:val="20"/>
              </w:rPr>
            </w:pPr>
            <w:r w:rsidRPr="0042123A">
              <w:rPr>
                <w:sz w:val="20"/>
              </w:rPr>
              <w:t>-3</w:t>
            </w:r>
          </w:p>
        </w:tc>
        <w:tc>
          <w:tcPr>
            <w:tcW w:w="1089" w:type="dxa"/>
            <w:tcBorders>
              <w:top w:val="nil"/>
              <w:left w:val="nil"/>
              <w:bottom w:val="single" w:sz="4" w:space="0" w:color="auto"/>
              <w:right w:val="single" w:sz="4" w:space="0" w:color="auto"/>
            </w:tcBorders>
            <w:shd w:val="clear" w:color="auto" w:fill="auto"/>
            <w:noWrap/>
            <w:vAlign w:val="bottom"/>
          </w:tcPr>
          <w:p w14:paraId="3CB3A8C4" w14:textId="40A18F2F" w:rsidR="003602A4" w:rsidRPr="0042123A" w:rsidRDefault="003602A4" w:rsidP="003602A4">
            <w:pPr>
              <w:keepNext/>
              <w:keepLines/>
              <w:spacing w:line="240" w:lineRule="auto"/>
              <w:rPr>
                <w:sz w:val="20"/>
              </w:rPr>
            </w:pPr>
            <w:r w:rsidRPr="0042123A">
              <w:rPr>
                <w:sz w:val="20"/>
              </w:rPr>
              <w:t>Hétfő</w:t>
            </w:r>
          </w:p>
        </w:tc>
        <w:tc>
          <w:tcPr>
            <w:tcW w:w="708" w:type="dxa"/>
            <w:tcBorders>
              <w:top w:val="nil"/>
              <w:left w:val="nil"/>
              <w:bottom w:val="single" w:sz="4" w:space="0" w:color="auto"/>
              <w:right w:val="single" w:sz="4" w:space="0" w:color="auto"/>
            </w:tcBorders>
            <w:shd w:val="clear" w:color="auto" w:fill="auto"/>
            <w:noWrap/>
          </w:tcPr>
          <w:p w14:paraId="535E37AD" w14:textId="1DF0A35F" w:rsidR="003602A4" w:rsidRPr="0042123A" w:rsidRDefault="003602A4" w:rsidP="007974B6">
            <w:pPr>
              <w:keepNext/>
              <w:keepLines/>
              <w:spacing w:line="240" w:lineRule="auto"/>
              <w:ind w:left="-57"/>
              <w:jc w:val="right"/>
              <w:rPr>
                <w:sz w:val="20"/>
              </w:rPr>
            </w:pPr>
            <w:r w:rsidRPr="00775A15">
              <w:t>492</w:t>
            </w:r>
          </w:p>
        </w:tc>
        <w:tc>
          <w:tcPr>
            <w:tcW w:w="795" w:type="dxa"/>
            <w:tcBorders>
              <w:top w:val="nil"/>
              <w:left w:val="nil"/>
              <w:bottom w:val="single" w:sz="4" w:space="0" w:color="auto"/>
              <w:right w:val="single" w:sz="4" w:space="0" w:color="auto"/>
            </w:tcBorders>
            <w:shd w:val="clear" w:color="auto" w:fill="auto"/>
            <w:noWrap/>
          </w:tcPr>
          <w:p w14:paraId="608AC4D5" w14:textId="3F2636C2" w:rsidR="003602A4" w:rsidRPr="0042123A" w:rsidRDefault="003602A4" w:rsidP="007974B6">
            <w:pPr>
              <w:keepNext/>
              <w:keepLines/>
              <w:spacing w:line="240" w:lineRule="auto"/>
              <w:ind w:left="-57"/>
              <w:jc w:val="right"/>
              <w:rPr>
                <w:sz w:val="20"/>
              </w:rPr>
            </w:pPr>
            <w:r w:rsidRPr="00775A15">
              <w:t>18</w:t>
            </w:r>
            <w:r w:rsidR="00B97846">
              <w:t> </w:t>
            </w:r>
            <w:r w:rsidRPr="00775A15">
              <w:t>204</w:t>
            </w:r>
          </w:p>
        </w:tc>
        <w:tc>
          <w:tcPr>
            <w:tcW w:w="623" w:type="dxa"/>
            <w:gridSpan w:val="2"/>
            <w:tcBorders>
              <w:top w:val="nil"/>
              <w:left w:val="nil"/>
              <w:bottom w:val="single" w:sz="4" w:space="0" w:color="auto"/>
              <w:right w:val="single" w:sz="4" w:space="0" w:color="auto"/>
            </w:tcBorders>
            <w:shd w:val="clear" w:color="auto" w:fill="auto"/>
            <w:noWrap/>
          </w:tcPr>
          <w:p w14:paraId="46AE092D" w14:textId="380F818D" w:rsidR="003602A4" w:rsidRPr="0042123A" w:rsidRDefault="003602A4" w:rsidP="007974B6">
            <w:pPr>
              <w:keepNext/>
              <w:keepLines/>
              <w:spacing w:line="240" w:lineRule="auto"/>
              <w:ind w:left="-57"/>
              <w:jc w:val="right"/>
              <w:rPr>
                <w:sz w:val="20"/>
              </w:rPr>
            </w:pPr>
            <w:r w:rsidRPr="00775A15">
              <w:t>744</w:t>
            </w:r>
          </w:p>
        </w:tc>
        <w:tc>
          <w:tcPr>
            <w:tcW w:w="850" w:type="dxa"/>
            <w:tcBorders>
              <w:top w:val="nil"/>
              <w:left w:val="nil"/>
              <w:bottom w:val="single" w:sz="4" w:space="0" w:color="auto"/>
              <w:right w:val="single" w:sz="4" w:space="0" w:color="auto"/>
            </w:tcBorders>
            <w:shd w:val="clear" w:color="auto" w:fill="auto"/>
            <w:noWrap/>
          </w:tcPr>
          <w:p w14:paraId="1DA2EF79" w14:textId="34668E44" w:rsidR="003602A4" w:rsidRPr="00CC3C08" w:rsidRDefault="003602A4" w:rsidP="007974B6">
            <w:pPr>
              <w:keepNext/>
              <w:keepLines/>
              <w:spacing w:line="240" w:lineRule="auto"/>
              <w:ind w:left="-57"/>
              <w:jc w:val="right"/>
              <w:rPr>
                <w:sz w:val="20"/>
              </w:rPr>
            </w:pPr>
            <w:r w:rsidRPr="00775A15">
              <w:t>27</w:t>
            </w:r>
            <w:r w:rsidR="00B97846">
              <w:t> </w:t>
            </w:r>
            <w:r w:rsidRPr="00775A15">
              <w:t>528</w:t>
            </w:r>
          </w:p>
        </w:tc>
        <w:tc>
          <w:tcPr>
            <w:tcW w:w="709" w:type="dxa"/>
            <w:tcBorders>
              <w:top w:val="nil"/>
              <w:left w:val="nil"/>
              <w:bottom w:val="single" w:sz="4" w:space="0" w:color="auto"/>
              <w:right w:val="single" w:sz="4" w:space="0" w:color="auto"/>
            </w:tcBorders>
            <w:shd w:val="clear" w:color="auto" w:fill="auto"/>
            <w:noWrap/>
          </w:tcPr>
          <w:p w14:paraId="0EC9AC8F" w14:textId="5D6C8F75" w:rsidR="003602A4" w:rsidRPr="00CC3C08" w:rsidRDefault="003602A4" w:rsidP="007974B6">
            <w:pPr>
              <w:keepNext/>
              <w:keepLines/>
              <w:spacing w:line="240" w:lineRule="auto"/>
              <w:ind w:left="-57"/>
              <w:jc w:val="right"/>
              <w:rPr>
                <w:sz w:val="20"/>
              </w:rPr>
            </w:pPr>
            <w:r w:rsidRPr="00775A15">
              <w:t>996</w:t>
            </w:r>
          </w:p>
        </w:tc>
        <w:tc>
          <w:tcPr>
            <w:tcW w:w="855" w:type="dxa"/>
            <w:tcBorders>
              <w:top w:val="nil"/>
              <w:left w:val="nil"/>
              <w:bottom w:val="single" w:sz="4" w:space="0" w:color="auto"/>
              <w:right w:val="single" w:sz="4" w:space="0" w:color="auto"/>
            </w:tcBorders>
            <w:shd w:val="clear" w:color="auto" w:fill="auto"/>
            <w:noWrap/>
          </w:tcPr>
          <w:p w14:paraId="69ED94E2" w14:textId="2AA3E9F1" w:rsidR="003602A4" w:rsidRPr="00CC3C08" w:rsidRDefault="003602A4" w:rsidP="007974B6">
            <w:pPr>
              <w:keepNext/>
              <w:keepLines/>
              <w:spacing w:line="240" w:lineRule="auto"/>
              <w:ind w:left="-57"/>
              <w:jc w:val="right"/>
              <w:rPr>
                <w:sz w:val="20"/>
              </w:rPr>
            </w:pPr>
            <w:r w:rsidRPr="00775A15">
              <w:t>36</w:t>
            </w:r>
            <w:r w:rsidR="00B97846">
              <w:t> </w:t>
            </w:r>
            <w:r w:rsidRPr="00775A15">
              <w:t>852</w:t>
            </w:r>
          </w:p>
        </w:tc>
        <w:tc>
          <w:tcPr>
            <w:tcW w:w="704" w:type="dxa"/>
            <w:gridSpan w:val="2"/>
            <w:tcBorders>
              <w:top w:val="nil"/>
              <w:left w:val="nil"/>
              <w:bottom w:val="single" w:sz="4" w:space="0" w:color="auto"/>
              <w:right w:val="single" w:sz="4" w:space="0" w:color="auto"/>
            </w:tcBorders>
            <w:shd w:val="clear" w:color="auto" w:fill="auto"/>
            <w:noWrap/>
          </w:tcPr>
          <w:p w14:paraId="5A757F03" w14:textId="123B7D0D" w:rsidR="003602A4" w:rsidRPr="009741C8" w:rsidRDefault="003602A4" w:rsidP="007974B6">
            <w:pPr>
              <w:keepNext/>
              <w:keepLines/>
              <w:spacing w:line="240" w:lineRule="auto"/>
              <w:ind w:left="-57"/>
              <w:jc w:val="right"/>
              <w:rPr>
                <w:sz w:val="20"/>
              </w:rPr>
            </w:pPr>
            <w:r w:rsidRPr="00775A15">
              <w:t>1248</w:t>
            </w:r>
          </w:p>
        </w:tc>
        <w:tc>
          <w:tcPr>
            <w:tcW w:w="851" w:type="dxa"/>
            <w:tcBorders>
              <w:top w:val="nil"/>
              <w:left w:val="nil"/>
              <w:bottom w:val="single" w:sz="4" w:space="0" w:color="auto"/>
              <w:right w:val="single" w:sz="4" w:space="0" w:color="auto"/>
            </w:tcBorders>
            <w:shd w:val="clear" w:color="auto" w:fill="auto"/>
            <w:noWrap/>
          </w:tcPr>
          <w:p w14:paraId="689678EB" w14:textId="1B9E627A" w:rsidR="003602A4" w:rsidRPr="006D4C2E" w:rsidRDefault="003602A4" w:rsidP="007974B6">
            <w:pPr>
              <w:keepNext/>
              <w:keepLines/>
              <w:spacing w:line="240" w:lineRule="auto"/>
              <w:ind w:left="-57"/>
              <w:jc w:val="right"/>
              <w:rPr>
                <w:sz w:val="20"/>
              </w:rPr>
            </w:pPr>
            <w:r w:rsidRPr="00775A15">
              <w:t>46</w:t>
            </w:r>
            <w:r w:rsidR="00B97846">
              <w:t> </w:t>
            </w:r>
            <w:r w:rsidRPr="00775A15">
              <w:t>176</w:t>
            </w:r>
          </w:p>
        </w:tc>
        <w:tc>
          <w:tcPr>
            <w:tcW w:w="620" w:type="dxa"/>
            <w:tcBorders>
              <w:top w:val="nil"/>
              <w:left w:val="nil"/>
              <w:bottom w:val="single" w:sz="4" w:space="0" w:color="auto"/>
              <w:right w:val="single" w:sz="4" w:space="0" w:color="auto"/>
            </w:tcBorders>
            <w:shd w:val="clear" w:color="auto" w:fill="auto"/>
            <w:noWrap/>
          </w:tcPr>
          <w:p w14:paraId="6FA9BF9C" w14:textId="2392FB86" w:rsidR="003602A4" w:rsidRPr="006B4ADA" w:rsidRDefault="003602A4" w:rsidP="007974B6">
            <w:pPr>
              <w:keepNext/>
              <w:keepLines/>
              <w:spacing w:line="240" w:lineRule="auto"/>
              <w:ind w:left="-57"/>
              <w:jc w:val="right"/>
              <w:rPr>
                <w:sz w:val="20"/>
              </w:rPr>
            </w:pPr>
            <w:r w:rsidRPr="00775A15">
              <w:t>1500</w:t>
            </w:r>
          </w:p>
        </w:tc>
        <w:tc>
          <w:tcPr>
            <w:tcW w:w="913" w:type="dxa"/>
            <w:tcBorders>
              <w:top w:val="nil"/>
              <w:left w:val="nil"/>
              <w:bottom w:val="single" w:sz="4" w:space="0" w:color="auto"/>
              <w:right w:val="single" w:sz="4" w:space="0" w:color="auto"/>
            </w:tcBorders>
            <w:shd w:val="clear" w:color="auto" w:fill="auto"/>
            <w:noWrap/>
          </w:tcPr>
          <w:p w14:paraId="5E28C79E" w14:textId="38FE4997" w:rsidR="003602A4" w:rsidRPr="00BC1AF8" w:rsidRDefault="003602A4" w:rsidP="007974B6">
            <w:pPr>
              <w:keepNext/>
              <w:keepLines/>
              <w:spacing w:line="240" w:lineRule="auto"/>
              <w:ind w:left="-57"/>
              <w:jc w:val="right"/>
              <w:rPr>
                <w:sz w:val="20"/>
              </w:rPr>
            </w:pPr>
            <w:r w:rsidRPr="00775A15">
              <w:t>55</w:t>
            </w:r>
            <w:r w:rsidR="00B97846">
              <w:t> </w:t>
            </w:r>
            <w:r w:rsidRPr="00775A15">
              <w:t>500</w:t>
            </w:r>
          </w:p>
        </w:tc>
        <w:tc>
          <w:tcPr>
            <w:tcW w:w="646" w:type="dxa"/>
            <w:gridSpan w:val="2"/>
            <w:tcBorders>
              <w:top w:val="nil"/>
              <w:left w:val="nil"/>
              <w:bottom w:val="single" w:sz="4" w:space="0" w:color="auto"/>
              <w:right w:val="single" w:sz="4" w:space="0" w:color="auto"/>
            </w:tcBorders>
            <w:shd w:val="clear" w:color="auto" w:fill="auto"/>
            <w:noWrap/>
          </w:tcPr>
          <w:p w14:paraId="5D7EF3A7" w14:textId="362E0413" w:rsidR="003602A4" w:rsidRPr="00CD7B08" w:rsidRDefault="003602A4" w:rsidP="007974B6">
            <w:pPr>
              <w:keepNext/>
              <w:keepLines/>
              <w:spacing w:line="240" w:lineRule="auto"/>
              <w:ind w:left="-57"/>
              <w:jc w:val="right"/>
              <w:rPr>
                <w:sz w:val="20"/>
              </w:rPr>
            </w:pPr>
            <w:r w:rsidRPr="00775A15">
              <w:t>1752</w:t>
            </w:r>
          </w:p>
        </w:tc>
        <w:tc>
          <w:tcPr>
            <w:tcW w:w="868" w:type="dxa"/>
            <w:tcBorders>
              <w:top w:val="nil"/>
              <w:left w:val="nil"/>
              <w:bottom w:val="single" w:sz="4" w:space="0" w:color="auto"/>
              <w:right w:val="single" w:sz="4" w:space="0" w:color="auto"/>
            </w:tcBorders>
            <w:shd w:val="clear" w:color="auto" w:fill="auto"/>
            <w:noWrap/>
          </w:tcPr>
          <w:p w14:paraId="6A564627" w14:textId="42D6FEC6" w:rsidR="003602A4" w:rsidRPr="007974B6" w:rsidRDefault="003602A4" w:rsidP="007974B6">
            <w:pPr>
              <w:keepNext/>
              <w:keepLines/>
              <w:spacing w:line="240" w:lineRule="auto"/>
              <w:ind w:left="-57"/>
              <w:jc w:val="right"/>
            </w:pPr>
            <w:r w:rsidRPr="00775A15">
              <w:t>64</w:t>
            </w:r>
            <w:r w:rsidR="00FD72FB">
              <w:t> </w:t>
            </w:r>
            <w:r w:rsidRPr="00775A15">
              <w:t>824</w:t>
            </w:r>
          </w:p>
        </w:tc>
        <w:tc>
          <w:tcPr>
            <w:tcW w:w="638" w:type="dxa"/>
            <w:tcBorders>
              <w:top w:val="nil"/>
              <w:left w:val="nil"/>
              <w:bottom w:val="single" w:sz="4" w:space="0" w:color="auto"/>
              <w:right w:val="single" w:sz="4" w:space="0" w:color="auto"/>
            </w:tcBorders>
            <w:shd w:val="clear" w:color="auto" w:fill="auto"/>
            <w:noWrap/>
          </w:tcPr>
          <w:p w14:paraId="0ACE2302" w14:textId="7FE4B3C7" w:rsidR="003602A4" w:rsidRPr="00883B7C" w:rsidRDefault="003602A4" w:rsidP="007974B6">
            <w:pPr>
              <w:keepNext/>
              <w:keepLines/>
              <w:spacing w:line="240" w:lineRule="auto"/>
              <w:ind w:left="-57"/>
              <w:jc w:val="right"/>
              <w:rPr>
                <w:sz w:val="20"/>
              </w:rPr>
            </w:pPr>
            <w:r w:rsidRPr="00775A15">
              <w:t>2004</w:t>
            </w:r>
          </w:p>
        </w:tc>
        <w:tc>
          <w:tcPr>
            <w:tcW w:w="852" w:type="dxa"/>
            <w:tcBorders>
              <w:top w:val="nil"/>
              <w:left w:val="nil"/>
              <w:bottom w:val="single" w:sz="4" w:space="0" w:color="auto"/>
              <w:right w:val="single" w:sz="4" w:space="0" w:color="auto"/>
            </w:tcBorders>
            <w:shd w:val="clear" w:color="auto" w:fill="auto"/>
            <w:noWrap/>
          </w:tcPr>
          <w:p w14:paraId="2121B93A" w14:textId="2444124D" w:rsidR="003602A4" w:rsidRPr="007974B6" w:rsidRDefault="003602A4" w:rsidP="007974B6">
            <w:pPr>
              <w:keepNext/>
              <w:keepLines/>
              <w:spacing w:line="240" w:lineRule="auto"/>
              <w:ind w:left="-57"/>
              <w:jc w:val="right"/>
            </w:pPr>
            <w:r w:rsidRPr="00775A15">
              <w:t>74</w:t>
            </w:r>
            <w:r w:rsidR="00FD72FB">
              <w:t> </w:t>
            </w:r>
            <w:r w:rsidRPr="00775A15">
              <w:t>148</w:t>
            </w:r>
          </w:p>
        </w:tc>
      </w:tr>
      <w:tr w:rsidR="00FD72FB" w:rsidRPr="0042123A" w14:paraId="6A807FA2"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12C7F3C1" w14:textId="77777777" w:rsidR="003602A4" w:rsidRPr="0042123A" w:rsidRDefault="003602A4" w:rsidP="003602A4">
            <w:pPr>
              <w:keepNext/>
              <w:keepLines/>
              <w:spacing w:line="240" w:lineRule="auto"/>
              <w:rPr>
                <w:sz w:val="20"/>
              </w:rPr>
            </w:pPr>
            <w:r w:rsidRPr="0042123A">
              <w:rPr>
                <w:sz w:val="20"/>
              </w:rPr>
              <w:t>-2</w:t>
            </w:r>
          </w:p>
        </w:tc>
        <w:tc>
          <w:tcPr>
            <w:tcW w:w="1089" w:type="dxa"/>
            <w:tcBorders>
              <w:top w:val="nil"/>
              <w:left w:val="nil"/>
              <w:bottom w:val="single" w:sz="4" w:space="0" w:color="auto"/>
              <w:right w:val="single" w:sz="4" w:space="0" w:color="auto"/>
            </w:tcBorders>
            <w:shd w:val="clear" w:color="auto" w:fill="auto"/>
            <w:noWrap/>
            <w:vAlign w:val="bottom"/>
          </w:tcPr>
          <w:p w14:paraId="1BDEE518" w14:textId="35289D95" w:rsidR="003602A4" w:rsidRPr="0042123A" w:rsidRDefault="003602A4" w:rsidP="003602A4">
            <w:pPr>
              <w:keepNext/>
              <w:keepLines/>
              <w:spacing w:line="240" w:lineRule="auto"/>
              <w:rPr>
                <w:sz w:val="20"/>
              </w:rPr>
            </w:pPr>
            <w:r w:rsidRPr="0042123A">
              <w:rPr>
                <w:sz w:val="20"/>
              </w:rPr>
              <w:t>Kedd</w:t>
            </w:r>
          </w:p>
        </w:tc>
        <w:tc>
          <w:tcPr>
            <w:tcW w:w="708" w:type="dxa"/>
            <w:tcBorders>
              <w:top w:val="nil"/>
              <w:left w:val="nil"/>
              <w:bottom w:val="single" w:sz="4" w:space="0" w:color="auto"/>
              <w:right w:val="single" w:sz="4" w:space="0" w:color="auto"/>
            </w:tcBorders>
            <w:shd w:val="clear" w:color="auto" w:fill="auto"/>
            <w:noWrap/>
          </w:tcPr>
          <w:p w14:paraId="5107831D" w14:textId="627EE98A" w:rsidR="003602A4" w:rsidRPr="0042123A" w:rsidRDefault="003602A4" w:rsidP="007974B6">
            <w:pPr>
              <w:keepNext/>
              <w:keepLines/>
              <w:spacing w:line="240" w:lineRule="auto"/>
              <w:ind w:left="-57"/>
              <w:jc w:val="right"/>
              <w:rPr>
                <w:sz w:val="20"/>
              </w:rPr>
            </w:pPr>
            <w:r w:rsidRPr="00775A15">
              <w:t>379</w:t>
            </w:r>
          </w:p>
        </w:tc>
        <w:tc>
          <w:tcPr>
            <w:tcW w:w="795" w:type="dxa"/>
            <w:tcBorders>
              <w:top w:val="nil"/>
              <w:left w:val="nil"/>
              <w:bottom w:val="single" w:sz="4" w:space="0" w:color="auto"/>
              <w:right w:val="single" w:sz="4" w:space="0" w:color="auto"/>
            </w:tcBorders>
            <w:shd w:val="clear" w:color="auto" w:fill="auto"/>
            <w:noWrap/>
          </w:tcPr>
          <w:p w14:paraId="283DCE9F" w14:textId="5192416B" w:rsidR="003602A4" w:rsidRPr="0042123A" w:rsidRDefault="003602A4" w:rsidP="007974B6">
            <w:pPr>
              <w:keepNext/>
              <w:keepLines/>
              <w:spacing w:line="240" w:lineRule="auto"/>
              <w:ind w:left="-57"/>
              <w:jc w:val="right"/>
              <w:rPr>
                <w:sz w:val="20"/>
              </w:rPr>
            </w:pPr>
            <w:r w:rsidRPr="00775A15">
              <w:t>14</w:t>
            </w:r>
            <w:r w:rsidR="00B97846">
              <w:t> </w:t>
            </w:r>
            <w:r w:rsidRPr="00775A15">
              <w:t>023</w:t>
            </w:r>
          </w:p>
        </w:tc>
        <w:tc>
          <w:tcPr>
            <w:tcW w:w="623" w:type="dxa"/>
            <w:gridSpan w:val="2"/>
            <w:tcBorders>
              <w:top w:val="nil"/>
              <w:left w:val="nil"/>
              <w:bottom w:val="single" w:sz="4" w:space="0" w:color="auto"/>
              <w:right w:val="single" w:sz="4" w:space="0" w:color="auto"/>
            </w:tcBorders>
            <w:shd w:val="clear" w:color="auto" w:fill="auto"/>
            <w:noWrap/>
          </w:tcPr>
          <w:p w14:paraId="662C707E" w14:textId="72E4851A" w:rsidR="003602A4" w:rsidRPr="0042123A" w:rsidRDefault="003602A4" w:rsidP="007974B6">
            <w:pPr>
              <w:keepNext/>
              <w:keepLines/>
              <w:spacing w:line="240" w:lineRule="auto"/>
              <w:ind w:left="-57"/>
              <w:jc w:val="right"/>
              <w:rPr>
                <w:sz w:val="20"/>
              </w:rPr>
            </w:pPr>
            <w:r w:rsidRPr="00775A15">
              <w:t>573</w:t>
            </w:r>
          </w:p>
        </w:tc>
        <w:tc>
          <w:tcPr>
            <w:tcW w:w="850" w:type="dxa"/>
            <w:tcBorders>
              <w:top w:val="nil"/>
              <w:left w:val="nil"/>
              <w:bottom w:val="single" w:sz="4" w:space="0" w:color="auto"/>
              <w:right w:val="single" w:sz="4" w:space="0" w:color="auto"/>
            </w:tcBorders>
            <w:shd w:val="clear" w:color="auto" w:fill="auto"/>
            <w:noWrap/>
          </w:tcPr>
          <w:p w14:paraId="51E47D98" w14:textId="181DF90D" w:rsidR="003602A4" w:rsidRPr="00CC3C08" w:rsidRDefault="003602A4" w:rsidP="007974B6">
            <w:pPr>
              <w:keepNext/>
              <w:keepLines/>
              <w:spacing w:line="240" w:lineRule="auto"/>
              <w:ind w:left="-57"/>
              <w:jc w:val="right"/>
              <w:rPr>
                <w:sz w:val="20"/>
              </w:rPr>
            </w:pPr>
            <w:r w:rsidRPr="00775A15">
              <w:t>21</w:t>
            </w:r>
            <w:r w:rsidR="00B97846">
              <w:t> </w:t>
            </w:r>
            <w:r w:rsidRPr="00775A15">
              <w:t>201</w:t>
            </w:r>
          </w:p>
        </w:tc>
        <w:tc>
          <w:tcPr>
            <w:tcW w:w="709" w:type="dxa"/>
            <w:tcBorders>
              <w:top w:val="nil"/>
              <w:left w:val="nil"/>
              <w:bottom w:val="single" w:sz="4" w:space="0" w:color="auto"/>
              <w:right w:val="single" w:sz="4" w:space="0" w:color="auto"/>
            </w:tcBorders>
            <w:shd w:val="clear" w:color="auto" w:fill="auto"/>
            <w:noWrap/>
          </w:tcPr>
          <w:p w14:paraId="45B318AB" w14:textId="50E8387F" w:rsidR="003602A4" w:rsidRPr="00CC3C08" w:rsidRDefault="003602A4" w:rsidP="007974B6">
            <w:pPr>
              <w:keepNext/>
              <w:keepLines/>
              <w:spacing w:line="240" w:lineRule="auto"/>
              <w:ind w:left="-57"/>
              <w:jc w:val="right"/>
              <w:rPr>
                <w:sz w:val="20"/>
              </w:rPr>
            </w:pPr>
            <w:r w:rsidRPr="00775A15">
              <w:t>767</w:t>
            </w:r>
          </w:p>
        </w:tc>
        <w:tc>
          <w:tcPr>
            <w:tcW w:w="855" w:type="dxa"/>
            <w:tcBorders>
              <w:top w:val="nil"/>
              <w:left w:val="nil"/>
              <w:bottom w:val="single" w:sz="4" w:space="0" w:color="auto"/>
              <w:right w:val="single" w:sz="4" w:space="0" w:color="auto"/>
            </w:tcBorders>
            <w:shd w:val="clear" w:color="auto" w:fill="auto"/>
            <w:noWrap/>
          </w:tcPr>
          <w:p w14:paraId="02C639E8" w14:textId="6FBF4A2A" w:rsidR="003602A4" w:rsidRPr="00CC3C08" w:rsidRDefault="003602A4" w:rsidP="007974B6">
            <w:pPr>
              <w:keepNext/>
              <w:keepLines/>
              <w:spacing w:line="240" w:lineRule="auto"/>
              <w:ind w:left="-57"/>
              <w:jc w:val="right"/>
              <w:rPr>
                <w:sz w:val="20"/>
              </w:rPr>
            </w:pPr>
            <w:r w:rsidRPr="00775A15">
              <w:t>28</w:t>
            </w:r>
            <w:r w:rsidR="00B97846">
              <w:t> </w:t>
            </w:r>
            <w:r w:rsidRPr="00775A15">
              <w:t>379</w:t>
            </w:r>
          </w:p>
        </w:tc>
        <w:tc>
          <w:tcPr>
            <w:tcW w:w="704" w:type="dxa"/>
            <w:gridSpan w:val="2"/>
            <w:tcBorders>
              <w:top w:val="nil"/>
              <w:left w:val="nil"/>
              <w:bottom w:val="single" w:sz="4" w:space="0" w:color="auto"/>
              <w:right w:val="single" w:sz="4" w:space="0" w:color="auto"/>
            </w:tcBorders>
            <w:shd w:val="clear" w:color="auto" w:fill="auto"/>
            <w:noWrap/>
          </w:tcPr>
          <w:p w14:paraId="09A82E56" w14:textId="188D1AE1" w:rsidR="003602A4" w:rsidRPr="009741C8" w:rsidRDefault="003602A4" w:rsidP="007974B6">
            <w:pPr>
              <w:keepNext/>
              <w:keepLines/>
              <w:spacing w:line="240" w:lineRule="auto"/>
              <w:ind w:left="-57"/>
              <w:jc w:val="right"/>
              <w:rPr>
                <w:sz w:val="20"/>
              </w:rPr>
            </w:pPr>
            <w:r w:rsidRPr="00775A15">
              <w:t>961</w:t>
            </w:r>
          </w:p>
        </w:tc>
        <w:tc>
          <w:tcPr>
            <w:tcW w:w="851" w:type="dxa"/>
            <w:tcBorders>
              <w:top w:val="nil"/>
              <w:left w:val="nil"/>
              <w:bottom w:val="single" w:sz="4" w:space="0" w:color="auto"/>
              <w:right w:val="single" w:sz="4" w:space="0" w:color="auto"/>
            </w:tcBorders>
            <w:shd w:val="clear" w:color="auto" w:fill="auto"/>
            <w:noWrap/>
          </w:tcPr>
          <w:p w14:paraId="14063D70" w14:textId="3C13A782" w:rsidR="003602A4" w:rsidRPr="006D4C2E" w:rsidRDefault="003602A4" w:rsidP="007974B6">
            <w:pPr>
              <w:keepNext/>
              <w:keepLines/>
              <w:spacing w:line="240" w:lineRule="auto"/>
              <w:ind w:left="-57"/>
              <w:jc w:val="right"/>
              <w:rPr>
                <w:sz w:val="20"/>
              </w:rPr>
            </w:pPr>
            <w:r w:rsidRPr="00775A15">
              <w:t>35</w:t>
            </w:r>
            <w:r w:rsidR="00B97846">
              <w:t> </w:t>
            </w:r>
            <w:r w:rsidRPr="00775A15">
              <w:t>557</w:t>
            </w:r>
          </w:p>
        </w:tc>
        <w:tc>
          <w:tcPr>
            <w:tcW w:w="620" w:type="dxa"/>
            <w:tcBorders>
              <w:top w:val="nil"/>
              <w:left w:val="nil"/>
              <w:bottom w:val="single" w:sz="4" w:space="0" w:color="auto"/>
              <w:right w:val="single" w:sz="4" w:space="0" w:color="auto"/>
            </w:tcBorders>
            <w:shd w:val="clear" w:color="auto" w:fill="auto"/>
            <w:noWrap/>
          </w:tcPr>
          <w:p w14:paraId="4E6FB1E4" w14:textId="61C28D99" w:rsidR="003602A4" w:rsidRPr="006B4ADA" w:rsidRDefault="003602A4" w:rsidP="007974B6">
            <w:pPr>
              <w:keepNext/>
              <w:keepLines/>
              <w:spacing w:line="240" w:lineRule="auto"/>
              <w:ind w:left="-57"/>
              <w:jc w:val="right"/>
              <w:rPr>
                <w:sz w:val="20"/>
              </w:rPr>
            </w:pPr>
            <w:r w:rsidRPr="00775A15">
              <w:t>1155</w:t>
            </w:r>
          </w:p>
        </w:tc>
        <w:tc>
          <w:tcPr>
            <w:tcW w:w="913" w:type="dxa"/>
            <w:tcBorders>
              <w:top w:val="nil"/>
              <w:left w:val="nil"/>
              <w:bottom w:val="single" w:sz="4" w:space="0" w:color="auto"/>
              <w:right w:val="single" w:sz="4" w:space="0" w:color="auto"/>
            </w:tcBorders>
            <w:shd w:val="clear" w:color="auto" w:fill="auto"/>
            <w:noWrap/>
          </w:tcPr>
          <w:p w14:paraId="2E085BF9" w14:textId="57138095" w:rsidR="003602A4" w:rsidRPr="00BC1AF8" w:rsidRDefault="003602A4" w:rsidP="007974B6">
            <w:pPr>
              <w:keepNext/>
              <w:keepLines/>
              <w:spacing w:line="240" w:lineRule="auto"/>
              <w:ind w:left="-57"/>
              <w:jc w:val="right"/>
              <w:rPr>
                <w:sz w:val="20"/>
              </w:rPr>
            </w:pPr>
            <w:r w:rsidRPr="00775A15">
              <w:t>42</w:t>
            </w:r>
            <w:r w:rsidR="00B97846">
              <w:t> </w:t>
            </w:r>
            <w:r w:rsidRPr="00775A15">
              <w:t>735</w:t>
            </w:r>
          </w:p>
        </w:tc>
        <w:tc>
          <w:tcPr>
            <w:tcW w:w="646" w:type="dxa"/>
            <w:gridSpan w:val="2"/>
            <w:tcBorders>
              <w:top w:val="nil"/>
              <w:left w:val="nil"/>
              <w:bottom w:val="single" w:sz="4" w:space="0" w:color="auto"/>
              <w:right w:val="single" w:sz="4" w:space="0" w:color="auto"/>
            </w:tcBorders>
            <w:shd w:val="clear" w:color="auto" w:fill="auto"/>
            <w:noWrap/>
          </w:tcPr>
          <w:p w14:paraId="11BD1D0D" w14:textId="380B7587" w:rsidR="003602A4" w:rsidRPr="00CD7B08" w:rsidRDefault="003602A4" w:rsidP="007974B6">
            <w:pPr>
              <w:keepNext/>
              <w:keepLines/>
              <w:spacing w:line="240" w:lineRule="auto"/>
              <w:ind w:left="-57"/>
              <w:jc w:val="right"/>
              <w:rPr>
                <w:sz w:val="20"/>
              </w:rPr>
            </w:pPr>
            <w:r w:rsidRPr="00775A15">
              <w:t>1349</w:t>
            </w:r>
          </w:p>
        </w:tc>
        <w:tc>
          <w:tcPr>
            <w:tcW w:w="868" w:type="dxa"/>
            <w:tcBorders>
              <w:top w:val="nil"/>
              <w:left w:val="nil"/>
              <w:bottom w:val="single" w:sz="4" w:space="0" w:color="auto"/>
              <w:right w:val="single" w:sz="4" w:space="0" w:color="auto"/>
            </w:tcBorders>
            <w:shd w:val="clear" w:color="auto" w:fill="auto"/>
            <w:noWrap/>
          </w:tcPr>
          <w:p w14:paraId="1F103B0A" w14:textId="20965042" w:rsidR="003602A4" w:rsidRPr="007974B6" w:rsidRDefault="003602A4" w:rsidP="007974B6">
            <w:pPr>
              <w:keepNext/>
              <w:keepLines/>
              <w:spacing w:line="240" w:lineRule="auto"/>
              <w:ind w:left="-57"/>
              <w:jc w:val="right"/>
            </w:pPr>
            <w:r w:rsidRPr="00775A15">
              <w:t>49</w:t>
            </w:r>
            <w:r w:rsidR="00FD72FB">
              <w:t> </w:t>
            </w:r>
            <w:r w:rsidRPr="00775A15">
              <w:t>913</w:t>
            </w:r>
          </w:p>
        </w:tc>
        <w:tc>
          <w:tcPr>
            <w:tcW w:w="638" w:type="dxa"/>
            <w:tcBorders>
              <w:top w:val="nil"/>
              <w:left w:val="nil"/>
              <w:bottom w:val="single" w:sz="4" w:space="0" w:color="auto"/>
              <w:right w:val="single" w:sz="4" w:space="0" w:color="auto"/>
            </w:tcBorders>
            <w:shd w:val="clear" w:color="auto" w:fill="auto"/>
            <w:noWrap/>
          </w:tcPr>
          <w:p w14:paraId="4CB5B4C4" w14:textId="0F07F9D4" w:rsidR="003602A4" w:rsidRPr="00883B7C" w:rsidRDefault="003602A4" w:rsidP="007974B6">
            <w:pPr>
              <w:keepNext/>
              <w:keepLines/>
              <w:spacing w:line="240" w:lineRule="auto"/>
              <w:ind w:left="-57"/>
              <w:jc w:val="right"/>
              <w:rPr>
                <w:sz w:val="20"/>
              </w:rPr>
            </w:pPr>
            <w:r w:rsidRPr="00775A15">
              <w:t>1543</w:t>
            </w:r>
          </w:p>
        </w:tc>
        <w:tc>
          <w:tcPr>
            <w:tcW w:w="852" w:type="dxa"/>
            <w:tcBorders>
              <w:top w:val="nil"/>
              <w:left w:val="nil"/>
              <w:bottom w:val="single" w:sz="4" w:space="0" w:color="auto"/>
              <w:right w:val="single" w:sz="4" w:space="0" w:color="auto"/>
            </w:tcBorders>
            <w:shd w:val="clear" w:color="auto" w:fill="auto"/>
            <w:noWrap/>
          </w:tcPr>
          <w:p w14:paraId="71E49DA4" w14:textId="0CB5BADC" w:rsidR="003602A4" w:rsidRPr="007974B6" w:rsidRDefault="003602A4" w:rsidP="007974B6">
            <w:pPr>
              <w:keepNext/>
              <w:keepLines/>
              <w:spacing w:line="240" w:lineRule="auto"/>
              <w:ind w:left="-57"/>
              <w:jc w:val="right"/>
            </w:pPr>
            <w:r w:rsidRPr="00775A15">
              <w:t>57</w:t>
            </w:r>
            <w:r w:rsidR="00FD72FB">
              <w:t> </w:t>
            </w:r>
            <w:r w:rsidRPr="00775A15">
              <w:t>091</w:t>
            </w:r>
          </w:p>
        </w:tc>
      </w:tr>
      <w:tr w:rsidR="00FD72FB" w:rsidRPr="0042123A" w14:paraId="09ACD3CE"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5EAD48C9" w14:textId="77777777" w:rsidR="003602A4" w:rsidRPr="0042123A" w:rsidRDefault="003602A4" w:rsidP="003602A4">
            <w:pPr>
              <w:keepNext/>
              <w:keepLines/>
              <w:spacing w:line="240" w:lineRule="auto"/>
              <w:rPr>
                <w:sz w:val="20"/>
              </w:rPr>
            </w:pPr>
            <w:r w:rsidRPr="0042123A">
              <w:rPr>
                <w:sz w:val="20"/>
              </w:rPr>
              <w:t>-1</w:t>
            </w:r>
          </w:p>
        </w:tc>
        <w:tc>
          <w:tcPr>
            <w:tcW w:w="1089" w:type="dxa"/>
            <w:tcBorders>
              <w:top w:val="nil"/>
              <w:left w:val="nil"/>
              <w:bottom w:val="single" w:sz="4" w:space="0" w:color="auto"/>
              <w:right w:val="single" w:sz="4" w:space="0" w:color="auto"/>
            </w:tcBorders>
            <w:shd w:val="clear" w:color="auto" w:fill="auto"/>
            <w:noWrap/>
            <w:vAlign w:val="bottom"/>
          </w:tcPr>
          <w:p w14:paraId="38CE262E" w14:textId="2B342194" w:rsidR="003602A4" w:rsidRPr="0042123A" w:rsidRDefault="003602A4" w:rsidP="003602A4">
            <w:pPr>
              <w:keepNext/>
              <w:keepLines/>
              <w:spacing w:line="240" w:lineRule="auto"/>
              <w:rPr>
                <w:sz w:val="20"/>
              </w:rPr>
            </w:pPr>
            <w:r w:rsidRPr="0042123A">
              <w:rPr>
                <w:sz w:val="20"/>
              </w:rPr>
              <w:t>Szerda</w:t>
            </w:r>
          </w:p>
        </w:tc>
        <w:tc>
          <w:tcPr>
            <w:tcW w:w="708" w:type="dxa"/>
            <w:tcBorders>
              <w:top w:val="nil"/>
              <w:left w:val="nil"/>
              <w:bottom w:val="single" w:sz="4" w:space="0" w:color="auto"/>
              <w:right w:val="single" w:sz="4" w:space="0" w:color="auto"/>
            </w:tcBorders>
            <w:shd w:val="clear" w:color="auto" w:fill="auto"/>
            <w:noWrap/>
          </w:tcPr>
          <w:p w14:paraId="579B8069" w14:textId="32CE4BEF" w:rsidR="003602A4" w:rsidRPr="0042123A" w:rsidRDefault="003602A4" w:rsidP="007974B6">
            <w:pPr>
              <w:keepNext/>
              <w:keepLines/>
              <w:spacing w:line="240" w:lineRule="auto"/>
              <w:ind w:left="-57"/>
              <w:jc w:val="right"/>
              <w:rPr>
                <w:sz w:val="20"/>
              </w:rPr>
            </w:pPr>
            <w:r w:rsidRPr="00775A15">
              <w:t>292</w:t>
            </w:r>
          </w:p>
        </w:tc>
        <w:tc>
          <w:tcPr>
            <w:tcW w:w="795" w:type="dxa"/>
            <w:tcBorders>
              <w:top w:val="nil"/>
              <w:left w:val="nil"/>
              <w:bottom w:val="single" w:sz="4" w:space="0" w:color="auto"/>
              <w:right w:val="single" w:sz="4" w:space="0" w:color="auto"/>
            </w:tcBorders>
            <w:shd w:val="clear" w:color="auto" w:fill="auto"/>
            <w:noWrap/>
          </w:tcPr>
          <w:p w14:paraId="039A23D9" w14:textId="5B8D4EBF" w:rsidR="003602A4" w:rsidRPr="0042123A" w:rsidRDefault="003602A4" w:rsidP="007974B6">
            <w:pPr>
              <w:keepNext/>
              <w:keepLines/>
              <w:spacing w:line="240" w:lineRule="auto"/>
              <w:ind w:left="-57"/>
              <w:jc w:val="right"/>
              <w:rPr>
                <w:sz w:val="20"/>
              </w:rPr>
            </w:pPr>
            <w:r w:rsidRPr="00775A15">
              <w:t>10</w:t>
            </w:r>
            <w:r w:rsidR="00B97846">
              <w:t> </w:t>
            </w:r>
            <w:r w:rsidRPr="00775A15">
              <w:t>804</w:t>
            </w:r>
          </w:p>
        </w:tc>
        <w:tc>
          <w:tcPr>
            <w:tcW w:w="623" w:type="dxa"/>
            <w:gridSpan w:val="2"/>
            <w:tcBorders>
              <w:top w:val="nil"/>
              <w:left w:val="nil"/>
              <w:bottom w:val="single" w:sz="4" w:space="0" w:color="auto"/>
              <w:right w:val="single" w:sz="4" w:space="0" w:color="auto"/>
            </w:tcBorders>
            <w:shd w:val="clear" w:color="auto" w:fill="auto"/>
            <w:noWrap/>
          </w:tcPr>
          <w:p w14:paraId="4B5DFE4B" w14:textId="5712E5EE" w:rsidR="003602A4" w:rsidRPr="0042123A" w:rsidRDefault="003602A4" w:rsidP="007974B6">
            <w:pPr>
              <w:keepNext/>
              <w:keepLines/>
              <w:spacing w:line="240" w:lineRule="auto"/>
              <w:ind w:left="-57"/>
              <w:jc w:val="right"/>
              <w:rPr>
                <w:sz w:val="20"/>
              </w:rPr>
            </w:pPr>
            <w:r w:rsidRPr="00775A15">
              <w:t>441</w:t>
            </w:r>
          </w:p>
        </w:tc>
        <w:tc>
          <w:tcPr>
            <w:tcW w:w="850" w:type="dxa"/>
            <w:tcBorders>
              <w:top w:val="nil"/>
              <w:left w:val="nil"/>
              <w:bottom w:val="single" w:sz="4" w:space="0" w:color="auto"/>
              <w:right w:val="single" w:sz="4" w:space="0" w:color="auto"/>
            </w:tcBorders>
            <w:shd w:val="clear" w:color="auto" w:fill="auto"/>
            <w:noWrap/>
          </w:tcPr>
          <w:p w14:paraId="6FF16181" w14:textId="5A346848" w:rsidR="003602A4" w:rsidRPr="00CC3C08" w:rsidRDefault="003602A4" w:rsidP="007974B6">
            <w:pPr>
              <w:keepNext/>
              <w:keepLines/>
              <w:spacing w:line="240" w:lineRule="auto"/>
              <w:ind w:left="-57"/>
              <w:jc w:val="right"/>
              <w:rPr>
                <w:sz w:val="20"/>
              </w:rPr>
            </w:pPr>
            <w:r w:rsidRPr="00775A15">
              <w:t>16</w:t>
            </w:r>
            <w:r w:rsidR="00B97846">
              <w:t> </w:t>
            </w:r>
            <w:r w:rsidRPr="00775A15">
              <w:t>317</w:t>
            </w:r>
          </w:p>
        </w:tc>
        <w:tc>
          <w:tcPr>
            <w:tcW w:w="709" w:type="dxa"/>
            <w:tcBorders>
              <w:top w:val="nil"/>
              <w:left w:val="nil"/>
              <w:bottom w:val="single" w:sz="4" w:space="0" w:color="auto"/>
              <w:right w:val="single" w:sz="4" w:space="0" w:color="auto"/>
            </w:tcBorders>
            <w:shd w:val="clear" w:color="auto" w:fill="auto"/>
            <w:noWrap/>
          </w:tcPr>
          <w:p w14:paraId="1A367F09" w14:textId="2791852C" w:rsidR="003602A4" w:rsidRPr="00CC3C08" w:rsidRDefault="003602A4" w:rsidP="007974B6">
            <w:pPr>
              <w:keepNext/>
              <w:keepLines/>
              <w:spacing w:line="240" w:lineRule="auto"/>
              <w:ind w:left="-57"/>
              <w:jc w:val="right"/>
              <w:rPr>
                <w:sz w:val="20"/>
              </w:rPr>
            </w:pPr>
            <w:r w:rsidRPr="00775A15">
              <w:t>590</w:t>
            </w:r>
          </w:p>
        </w:tc>
        <w:tc>
          <w:tcPr>
            <w:tcW w:w="855" w:type="dxa"/>
            <w:tcBorders>
              <w:top w:val="nil"/>
              <w:left w:val="nil"/>
              <w:bottom w:val="single" w:sz="4" w:space="0" w:color="auto"/>
              <w:right w:val="single" w:sz="4" w:space="0" w:color="auto"/>
            </w:tcBorders>
            <w:shd w:val="clear" w:color="auto" w:fill="auto"/>
            <w:noWrap/>
          </w:tcPr>
          <w:p w14:paraId="37B448C6" w14:textId="0E69965B" w:rsidR="003602A4" w:rsidRPr="00CC3C08" w:rsidRDefault="003602A4" w:rsidP="007974B6">
            <w:pPr>
              <w:keepNext/>
              <w:keepLines/>
              <w:spacing w:line="240" w:lineRule="auto"/>
              <w:ind w:left="-57"/>
              <w:jc w:val="right"/>
              <w:rPr>
                <w:sz w:val="20"/>
              </w:rPr>
            </w:pPr>
            <w:r w:rsidRPr="00775A15">
              <w:t>21</w:t>
            </w:r>
            <w:r w:rsidR="00B97846">
              <w:t> </w:t>
            </w:r>
            <w:r w:rsidRPr="00775A15">
              <w:t>830</w:t>
            </w:r>
          </w:p>
        </w:tc>
        <w:tc>
          <w:tcPr>
            <w:tcW w:w="704" w:type="dxa"/>
            <w:gridSpan w:val="2"/>
            <w:tcBorders>
              <w:top w:val="nil"/>
              <w:left w:val="nil"/>
              <w:bottom w:val="single" w:sz="4" w:space="0" w:color="auto"/>
              <w:right w:val="single" w:sz="4" w:space="0" w:color="auto"/>
            </w:tcBorders>
            <w:shd w:val="clear" w:color="auto" w:fill="auto"/>
            <w:noWrap/>
          </w:tcPr>
          <w:p w14:paraId="1A5898DE" w14:textId="03B9D3B7" w:rsidR="003602A4" w:rsidRPr="009741C8" w:rsidRDefault="003602A4" w:rsidP="007974B6">
            <w:pPr>
              <w:keepNext/>
              <w:keepLines/>
              <w:spacing w:line="240" w:lineRule="auto"/>
              <w:ind w:left="-57"/>
              <w:jc w:val="right"/>
              <w:rPr>
                <w:sz w:val="20"/>
              </w:rPr>
            </w:pPr>
            <w:r w:rsidRPr="00775A15">
              <w:t>740</w:t>
            </w:r>
          </w:p>
        </w:tc>
        <w:tc>
          <w:tcPr>
            <w:tcW w:w="851" w:type="dxa"/>
            <w:tcBorders>
              <w:top w:val="nil"/>
              <w:left w:val="nil"/>
              <w:bottom w:val="single" w:sz="4" w:space="0" w:color="auto"/>
              <w:right w:val="single" w:sz="4" w:space="0" w:color="auto"/>
            </w:tcBorders>
            <w:shd w:val="clear" w:color="auto" w:fill="auto"/>
            <w:noWrap/>
          </w:tcPr>
          <w:p w14:paraId="53ED3452" w14:textId="76D604A4" w:rsidR="003602A4" w:rsidRPr="006D4C2E" w:rsidRDefault="003602A4" w:rsidP="007974B6">
            <w:pPr>
              <w:keepNext/>
              <w:keepLines/>
              <w:spacing w:line="240" w:lineRule="auto"/>
              <w:ind w:left="-57"/>
              <w:jc w:val="right"/>
              <w:rPr>
                <w:sz w:val="20"/>
              </w:rPr>
            </w:pPr>
            <w:r w:rsidRPr="00775A15">
              <w:t>27</w:t>
            </w:r>
            <w:r w:rsidR="00B97846">
              <w:t> </w:t>
            </w:r>
            <w:r w:rsidRPr="00775A15">
              <w:t>380</w:t>
            </w:r>
          </w:p>
        </w:tc>
        <w:tc>
          <w:tcPr>
            <w:tcW w:w="620" w:type="dxa"/>
            <w:tcBorders>
              <w:top w:val="nil"/>
              <w:left w:val="nil"/>
              <w:bottom w:val="single" w:sz="4" w:space="0" w:color="auto"/>
              <w:right w:val="single" w:sz="4" w:space="0" w:color="auto"/>
            </w:tcBorders>
            <w:shd w:val="clear" w:color="auto" w:fill="auto"/>
            <w:noWrap/>
          </w:tcPr>
          <w:p w14:paraId="4DFD060E" w14:textId="0B7CF80D" w:rsidR="003602A4" w:rsidRPr="00FE6C1C" w:rsidRDefault="003602A4" w:rsidP="007974B6">
            <w:pPr>
              <w:keepNext/>
              <w:keepLines/>
              <w:spacing w:line="240" w:lineRule="auto"/>
              <w:ind w:left="-57"/>
              <w:jc w:val="right"/>
              <w:rPr>
                <w:sz w:val="20"/>
              </w:rPr>
            </w:pPr>
            <w:r w:rsidRPr="00775A15">
              <w:t>889</w:t>
            </w:r>
          </w:p>
        </w:tc>
        <w:tc>
          <w:tcPr>
            <w:tcW w:w="913" w:type="dxa"/>
            <w:tcBorders>
              <w:top w:val="nil"/>
              <w:left w:val="nil"/>
              <w:bottom w:val="single" w:sz="4" w:space="0" w:color="auto"/>
              <w:right w:val="single" w:sz="4" w:space="0" w:color="auto"/>
            </w:tcBorders>
            <w:shd w:val="clear" w:color="auto" w:fill="auto"/>
            <w:noWrap/>
          </w:tcPr>
          <w:p w14:paraId="7EDE1FDF" w14:textId="413741D1" w:rsidR="003602A4" w:rsidRPr="00014C54" w:rsidRDefault="003602A4" w:rsidP="007974B6">
            <w:pPr>
              <w:keepNext/>
              <w:keepLines/>
              <w:spacing w:line="240" w:lineRule="auto"/>
              <w:ind w:left="-57"/>
              <w:jc w:val="right"/>
              <w:rPr>
                <w:sz w:val="20"/>
              </w:rPr>
            </w:pPr>
            <w:r w:rsidRPr="00775A15">
              <w:t>32</w:t>
            </w:r>
            <w:r w:rsidR="00B97846">
              <w:t> </w:t>
            </w:r>
            <w:r w:rsidRPr="00775A15">
              <w:t>893</w:t>
            </w:r>
          </w:p>
        </w:tc>
        <w:tc>
          <w:tcPr>
            <w:tcW w:w="646" w:type="dxa"/>
            <w:gridSpan w:val="2"/>
            <w:tcBorders>
              <w:top w:val="nil"/>
              <w:left w:val="nil"/>
              <w:bottom w:val="single" w:sz="4" w:space="0" w:color="auto"/>
              <w:right w:val="single" w:sz="4" w:space="0" w:color="auto"/>
            </w:tcBorders>
            <w:shd w:val="clear" w:color="auto" w:fill="auto"/>
            <w:noWrap/>
          </w:tcPr>
          <w:p w14:paraId="2A79B795" w14:textId="1DA3ED53" w:rsidR="003602A4" w:rsidRPr="00BC1AF8" w:rsidRDefault="003602A4" w:rsidP="007974B6">
            <w:pPr>
              <w:keepNext/>
              <w:keepLines/>
              <w:spacing w:line="240" w:lineRule="auto"/>
              <w:ind w:left="-57"/>
              <w:jc w:val="right"/>
              <w:rPr>
                <w:sz w:val="20"/>
              </w:rPr>
            </w:pPr>
            <w:r w:rsidRPr="00775A15">
              <w:t>1038</w:t>
            </w:r>
          </w:p>
        </w:tc>
        <w:tc>
          <w:tcPr>
            <w:tcW w:w="868" w:type="dxa"/>
            <w:tcBorders>
              <w:top w:val="nil"/>
              <w:left w:val="nil"/>
              <w:bottom w:val="single" w:sz="4" w:space="0" w:color="auto"/>
              <w:right w:val="single" w:sz="4" w:space="0" w:color="auto"/>
            </w:tcBorders>
            <w:shd w:val="clear" w:color="auto" w:fill="auto"/>
            <w:noWrap/>
          </w:tcPr>
          <w:p w14:paraId="1A84957D" w14:textId="4FE6FE7A" w:rsidR="003602A4" w:rsidRPr="007974B6" w:rsidRDefault="003602A4" w:rsidP="007974B6">
            <w:pPr>
              <w:keepNext/>
              <w:keepLines/>
              <w:spacing w:line="240" w:lineRule="auto"/>
              <w:ind w:left="-57"/>
              <w:jc w:val="right"/>
            </w:pPr>
            <w:r w:rsidRPr="00775A15">
              <w:t>38</w:t>
            </w:r>
            <w:r w:rsidR="00FD72FB">
              <w:t> </w:t>
            </w:r>
            <w:r w:rsidRPr="00775A15">
              <w:t>406</w:t>
            </w:r>
          </w:p>
        </w:tc>
        <w:tc>
          <w:tcPr>
            <w:tcW w:w="638" w:type="dxa"/>
            <w:tcBorders>
              <w:top w:val="nil"/>
              <w:left w:val="nil"/>
              <w:bottom w:val="single" w:sz="4" w:space="0" w:color="auto"/>
              <w:right w:val="single" w:sz="4" w:space="0" w:color="auto"/>
            </w:tcBorders>
            <w:shd w:val="clear" w:color="auto" w:fill="auto"/>
            <w:noWrap/>
          </w:tcPr>
          <w:p w14:paraId="6B67A563" w14:textId="7A8CB29D" w:rsidR="003602A4" w:rsidRPr="00883B7C" w:rsidRDefault="003602A4" w:rsidP="007974B6">
            <w:pPr>
              <w:keepNext/>
              <w:keepLines/>
              <w:spacing w:line="240" w:lineRule="auto"/>
              <w:ind w:left="-57"/>
              <w:jc w:val="right"/>
              <w:rPr>
                <w:sz w:val="20"/>
              </w:rPr>
            </w:pPr>
            <w:r w:rsidRPr="00775A15">
              <w:t>1188</w:t>
            </w:r>
          </w:p>
        </w:tc>
        <w:tc>
          <w:tcPr>
            <w:tcW w:w="852" w:type="dxa"/>
            <w:tcBorders>
              <w:top w:val="nil"/>
              <w:left w:val="nil"/>
              <w:bottom w:val="single" w:sz="4" w:space="0" w:color="auto"/>
              <w:right w:val="single" w:sz="4" w:space="0" w:color="auto"/>
            </w:tcBorders>
            <w:shd w:val="clear" w:color="auto" w:fill="auto"/>
            <w:noWrap/>
          </w:tcPr>
          <w:p w14:paraId="0240C406" w14:textId="4A9713B3" w:rsidR="003602A4" w:rsidRPr="007974B6" w:rsidRDefault="003602A4" w:rsidP="007974B6">
            <w:pPr>
              <w:keepNext/>
              <w:keepLines/>
              <w:spacing w:line="240" w:lineRule="auto"/>
              <w:ind w:left="-57"/>
              <w:jc w:val="right"/>
            </w:pPr>
            <w:r w:rsidRPr="00775A15">
              <w:t>43</w:t>
            </w:r>
            <w:r w:rsidR="00FD72FB">
              <w:t> </w:t>
            </w:r>
            <w:r w:rsidRPr="00775A15">
              <w:t>956</w:t>
            </w:r>
          </w:p>
        </w:tc>
      </w:tr>
      <w:tr w:rsidR="00FD72FB" w:rsidRPr="0042123A" w14:paraId="33A37E77" w14:textId="77777777" w:rsidTr="007974B6">
        <w:trPr>
          <w:jc w:val="center"/>
        </w:trPr>
        <w:tc>
          <w:tcPr>
            <w:tcW w:w="466" w:type="dxa"/>
            <w:tcBorders>
              <w:top w:val="nil"/>
              <w:left w:val="nil"/>
              <w:bottom w:val="nil"/>
              <w:right w:val="nil"/>
            </w:tcBorders>
            <w:shd w:val="clear" w:color="auto" w:fill="auto"/>
            <w:noWrap/>
            <w:vAlign w:val="bottom"/>
          </w:tcPr>
          <w:p w14:paraId="46462D1A" w14:textId="77777777" w:rsidR="00E47D53" w:rsidRPr="0042123A" w:rsidRDefault="00E47D53" w:rsidP="00EA2FFB">
            <w:pPr>
              <w:keepNext/>
              <w:keepLines/>
              <w:spacing w:line="240" w:lineRule="auto"/>
              <w:rPr>
                <w:sz w:val="20"/>
              </w:rPr>
            </w:pPr>
          </w:p>
        </w:tc>
        <w:tc>
          <w:tcPr>
            <w:tcW w:w="1089" w:type="dxa"/>
            <w:tcBorders>
              <w:top w:val="nil"/>
              <w:left w:val="nil"/>
              <w:bottom w:val="nil"/>
              <w:right w:val="nil"/>
            </w:tcBorders>
            <w:shd w:val="clear" w:color="auto" w:fill="auto"/>
            <w:noWrap/>
            <w:vAlign w:val="bottom"/>
          </w:tcPr>
          <w:p w14:paraId="0D3D0FD0" w14:textId="77777777" w:rsidR="00E47D53" w:rsidRPr="0042123A" w:rsidRDefault="00E47D53" w:rsidP="00EA2FFB">
            <w:pPr>
              <w:keepNext/>
              <w:keepLines/>
              <w:spacing w:line="240" w:lineRule="auto"/>
              <w:rPr>
                <w:sz w:val="20"/>
              </w:rPr>
            </w:pPr>
          </w:p>
        </w:tc>
        <w:tc>
          <w:tcPr>
            <w:tcW w:w="708" w:type="dxa"/>
            <w:tcBorders>
              <w:top w:val="nil"/>
              <w:left w:val="nil"/>
              <w:bottom w:val="nil"/>
              <w:right w:val="nil"/>
            </w:tcBorders>
            <w:shd w:val="clear" w:color="auto" w:fill="auto"/>
            <w:noWrap/>
            <w:vAlign w:val="bottom"/>
          </w:tcPr>
          <w:p w14:paraId="7A944CCA" w14:textId="77777777" w:rsidR="00E47D53" w:rsidRPr="0042123A" w:rsidRDefault="00E47D53" w:rsidP="00EA2FFB">
            <w:pPr>
              <w:keepNext/>
              <w:keepLines/>
              <w:spacing w:line="240" w:lineRule="auto"/>
              <w:rPr>
                <w:sz w:val="20"/>
              </w:rPr>
            </w:pPr>
          </w:p>
        </w:tc>
        <w:tc>
          <w:tcPr>
            <w:tcW w:w="795" w:type="dxa"/>
            <w:tcBorders>
              <w:top w:val="nil"/>
              <w:left w:val="nil"/>
              <w:bottom w:val="nil"/>
              <w:right w:val="nil"/>
            </w:tcBorders>
            <w:shd w:val="clear" w:color="auto" w:fill="auto"/>
            <w:noWrap/>
            <w:vAlign w:val="bottom"/>
          </w:tcPr>
          <w:p w14:paraId="2652E45C" w14:textId="77777777" w:rsidR="00E47D53" w:rsidRPr="0042123A" w:rsidRDefault="00E47D53" w:rsidP="00EA2FFB">
            <w:pPr>
              <w:keepNext/>
              <w:keepLines/>
              <w:spacing w:line="240" w:lineRule="auto"/>
              <w:rPr>
                <w:sz w:val="20"/>
              </w:rPr>
            </w:pPr>
          </w:p>
        </w:tc>
        <w:tc>
          <w:tcPr>
            <w:tcW w:w="623" w:type="dxa"/>
            <w:gridSpan w:val="2"/>
            <w:tcBorders>
              <w:top w:val="nil"/>
              <w:left w:val="nil"/>
              <w:bottom w:val="nil"/>
              <w:right w:val="nil"/>
            </w:tcBorders>
            <w:shd w:val="clear" w:color="auto" w:fill="auto"/>
            <w:noWrap/>
            <w:vAlign w:val="bottom"/>
          </w:tcPr>
          <w:p w14:paraId="550F6461" w14:textId="77777777" w:rsidR="00E47D53" w:rsidRPr="0042123A" w:rsidRDefault="00E47D53" w:rsidP="00EA2FFB">
            <w:pPr>
              <w:keepNext/>
              <w:keepLines/>
              <w:spacing w:line="240" w:lineRule="auto"/>
              <w:rPr>
                <w:sz w:val="20"/>
              </w:rPr>
            </w:pPr>
          </w:p>
        </w:tc>
        <w:tc>
          <w:tcPr>
            <w:tcW w:w="850" w:type="dxa"/>
            <w:tcBorders>
              <w:top w:val="nil"/>
              <w:left w:val="nil"/>
              <w:bottom w:val="nil"/>
              <w:right w:val="nil"/>
            </w:tcBorders>
            <w:shd w:val="clear" w:color="auto" w:fill="auto"/>
            <w:noWrap/>
            <w:vAlign w:val="bottom"/>
          </w:tcPr>
          <w:p w14:paraId="4A8AB79A" w14:textId="77777777" w:rsidR="00E47D53" w:rsidRPr="0042123A" w:rsidRDefault="00E47D53" w:rsidP="00EA2FFB">
            <w:pPr>
              <w:keepNext/>
              <w:keepLines/>
              <w:spacing w:line="240" w:lineRule="auto"/>
              <w:rPr>
                <w:sz w:val="20"/>
              </w:rPr>
            </w:pPr>
          </w:p>
        </w:tc>
        <w:tc>
          <w:tcPr>
            <w:tcW w:w="709" w:type="dxa"/>
            <w:tcBorders>
              <w:top w:val="nil"/>
              <w:left w:val="nil"/>
              <w:bottom w:val="nil"/>
              <w:right w:val="nil"/>
            </w:tcBorders>
            <w:shd w:val="clear" w:color="auto" w:fill="auto"/>
            <w:noWrap/>
            <w:vAlign w:val="bottom"/>
          </w:tcPr>
          <w:p w14:paraId="46B26B08" w14:textId="77777777" w:rsidR="00E47D53" w:rsidRPr="00CC3C08" w:rsidRDefault="00E47D53" w:rsidP="00EA2FFB">
            <w:pPr>
              <w:keepNext/>
              <w:keepLines/>
              <w:spacing w:line="240" w:lineRule="auto"/>
              <w:rPr>
                <w:sz w:val="20"/>
              </w:rPr>
            </w:pPr>
          </w:p>
        </w:tc>
        <w:tc>
          <w:tcPr>
            <w:tcW w:w="855" w:type="dxa"/>
            <w:tcBorders>
              <w:top w:val="nil"/>
              <w:left w:val="nil"/>
              <w:bottom w:val="nil"/>
              <w:right w:val="nil"/>
            </w:tcBorders>
            <w:shd w:val="clear" w:color="auto" w:fill="auto"/>
            <w:noWrap/>
            <w:vAlign w:val="bottom"/>
          </w:tcPr>
          <w:p w14:paraId="45C0F4D0" w14:textId="77777777" w:rsidR="00E47D53" w:rsidRPr="00CC3C08" w:rsidRDefault="00E47D53" w:rsidP="00EA2FFB">
            <w:pPr>
              <w:keepNext/>
              <w:keepLines/>
              <w:spacing w:line="240" w:lineRule="auto"/>
              <w:rPr>
                <w:sz w:val="20"/>
              </w:rPr>
            </w:pPr>
          </w:p>
        </w:tc>
        <w:tc>
          <w:tcPr>
            <w:tcW w:w="704" w:type="dxa"/>
            <w:gridSpan w:val="2"/>
            <w:tcBorders>
              <w:top w:val="nil"/>
              <w:left w:val="nil"/>
              <w:bottom w:val="nil"/>
              <w:right w:val="nil"/>
            </w:tcBorders>
            <w:shd w:val="clear" w:color="auto" w:fill="auto"/>
            <w:noWrap/>
            <w:vAlign w:val="bottom"/>
          </w:tcPr>
          <w:p w14:paraId="167CA06A" w14:textId="77777777" w:rsidR="00E47D53" w:rsidRPr="00CC3C08" w:rsidRDefault="00E47D53" w:rsidP="00EA2FFB">
            <w:pPr>
              <w:keepNext/>
              <w:keepLines/>
              <w:spacing w:line="240" w:lineRule="auto"/>
              <w:rPr>
                <w:sz w:val="20"/>
              </w:rPr>
            </w:pPr>
          </w:p>
        </w:tc>
        <w:tc>
          <w:tcPr>
            <w:tcW w:w="851" w:type="dxa"/>
            <w:tcBorders>
              <w:top w:val="nil"/>
              <w:left w:val="nil"/>
              <w:bottom w:val="nil"/>
              <w:right w:val="nil"/>
            </w:tcBorders>
            <w:shd w:val="clear" w:color="auto" w:fill="auto"/>
            <w:noWrap/>
            <w:vAlign w:val="bottom"/>
          </w:tcPr>
          <w:p w14:paraId="4622B59C" w14:textId="77777777" w:rsidR="00E47D53" w:rsidRPr="00CC3C08" w:rsidRDefault="00E47D53" w:rsidP="00EA2FFB">
            <w:pPr>
              <w:keepNext/>
              <w:keepLines/>
              <w:spacing w:line="240" w:lineRule="auto"/>
              <w:rPr>
                <w:sz w:val="20"/>
              </w:rPr>
            </w:pPr>
          </w:p>
        </w:tc>
        <w:tc>
          <w:tcPr>
            <w:tcW w:w="620" w:type="dxa"/>
            <w:tcBorders>
              <w:top w:val="nil"/>
              <w:left w:val="nil"/>
              <w:bottom w:val="nil"/>
              <w:right w:val="nil"/>
            </w:tcBorders>
            <w:shd w:val="clear" w:color="auto" w:fill="auto"/>
            <w:noWrap/>
            <w:vAlign w:val="bottom"/>
          </w:tcPr>
          <w:p w14:paraId="3C9DF6DE" w14:textId="77777777" w:rsidR="00E47D53" w:rsidRPr="00CC3C08" w:rsidRDefault="00E47D53" w:rsidP="00EA2FFB">
            <w:pPr>
              <w:keepNext/>
              <w:keepLines/>
              <w:spacing w:line="240" w:lineRule="auto"/>
              <w:rPr>
                <w:sz w:val="20"/>
              </w:rPr>
            </w:pPr>
          </w:p>
        </w:tc>
        <w:tc>
          <w:tcPr>
            <w:tcW w:w="913" w:type="dxa"/>
            <w:tcBorders>
              <w:top w:val="nil"/>
              <w:left w:val="nil"/>
              <w:bottom w:val="nil"/>
              <w:right w:val="nil"/>
            </w:tcBorders>
            <w:shd w:val="clear" w:color="auto" w:fill="auto"/>
            <w:noWrap/>
            <w:vAlign w:val="bottom"/>
          </w:tcPr>
          <w:p w14:paraId="13146A48" w14:textId="77777777" w:rsidR="00E47D53" w:rsidRPr="009741C8" w:rsidRDefault="00E47D53" w:rsidP="00EA2FFB">
            <w:pPr>
              <w:keepNext/>
              <w:keepLines/>
              <w:spacing w:line="240" w:lineRule="auto"/>
              <w:rPr>
                <w:sz w:val="20"/>
              </w:rPr>
            </w:pPr>
          </w:p>
        </w:tc>
        <w:tc>
          <w:tcPr>
            <w:tcW w:w="646" w:type="dxa"/>
            <w:gridSpan w:val="2"/>
            <w:tcBorders>
              <w:top w:val="nil"/>
              <w:left w:val="nil"/>
              <w:bottom w:val="nil"/>
              <w:right w:val="nil"/>
            </w:tcBorders>
            <w:shd w:val="clear" w:color="auto" w:fill="auto"/>
            <w:noWrap/>
            <w:vAlign w:val="bottom"/>
          </w:tcPr>
          <w:p w14:paraId="113E1883" w14:textId="77777777" w:rsidR="00E47D53" w:rsidRPr="006D4C2E" w:rsidRDefault="00E47D53" w:rsidP="00EA2FFB">
            <w:pPr>
              <w:keepNext/>
              <w:keepLines/>
              <w:spacing w:line="240" w:lineRule="auto"/>
              <w:rPr>
                <w:sz w:val="20"/>
              </w:rPr>
            </w:pPr>
          </w:p>
        </w:tc>
        <w:tc>
          <w:tcPr>
            <w:tcW w:w="868" w:type="dxa"/>
            <w:tcBorders>
              <w:top w:val="nil"/>
              <w:left w:val="nil"/>
              <w:bottom w:val="nil"/>
              <w:right w:val="nil"/>
            </w:tcBorders>
            <w:shd w:val="clear" w:color="auto" w:fill="auto"/>
            <w:noWrap/>
            <w:vAlign w:val="bottom"/>
          </w:tcPr>
          <w:p w14:paraId="163F1097" w14:textId="77777777" w:rsidR="00E47D53" w:rsidRPr="007974B6" w:rsidRDefault="00E47D53" w:rsidP="007974B6">
            <w:pPr>
              <w:keepNext/>
              <w:keepLines/>
              <w:spacing w:line="240" w:lineRule="auto"/>
              <w:jc w:val="right"/>
            </w:pPr>
          </w:p>
        </w:tc>
        <w:tc>
          <w:tcPr>
            <w:tcW w:w="638" w:type="dxa"/>
            <w:tcBorders>
              <w:top w:val="nil"/>
              <w:left w:val="nil"/>
              <w:bottom w:val="nil"/>
              <w:right w:val="nil"/>
            </w:tcBorders>
            <w:shd w:val="clear" w:color="auto" w:fill="auto"/>
            <w:noWrap/>
            <w:vAlign w:val="bottom"/>
          </w:tcPr>
          <w:p w14:paraId="0C6C30C6" w14:textId="77777777" w:rsidR="00E47D53" w:rsidRPr="006B4ADA" w:rsidRDefault="00E47D53" w:rsidP="00EA2FFB">
            <w:pPr>
              <w:keepNext/>
              <w:keepLines/>
              <w:spacing w:line="240" w:lineRule="auto"/>
              <w:rPr>
                <w:sz w:val="20"/>
              </w:rPr>
            </w:pPr>
          </w:p>
        </w:tc>
        <w:tc>
          <w:tcPr>
            <w:tcW w:w="852" w:type="dxa"/>
            <w:tcBorders>
              <w:top w:val="nil"/>
              <w:left w:val="nil"/>
              <w:bottom w:val="nil"/>
              <w:right w:val="nil"/>
            </w:tcBorders>
            <w:shd w:val="clear" w:color="auto" w:fill="auto"/>
            <w:noWrap/>
            <w:vAlign w:val="bottom"/>
          </w:tcPr>
          <w:p w14:paraId="2D97CD16" w14:textId="77777777" w:rsidR="00E47D53" w:rsidRPr="007974B6" w:rsidRDefault="00E47D53" w:rsidP="007974B6">
            <w:pPr>
              <w:keepNext/>
              <w:keepLines/>
              <w:spacing w:line="240" w:lineRule="auto"/>
              <w:jc w:val="right"/>
            </w:pPr>
          </w:p>
        </w:tc>
      </w:tr>
      <w:tr w:rsidR="00FD72FB" w:rsidRPr="0042123A" w14:paraId="02B3A71A" w14:textId="77777777" w:rsidTr="007974B6">
        <w:trPr>
          <w:jc w:val="center"/>
        </w:trPr>
        <w:tc>
          <w:tcPr>
            <w:tcW w:w="46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375AEC" w14:textId="77777777" w:rsidR="003602A4" w:rsidRPr="0042123A" w:rsidRDefault="003602A4" w:rsidP="003602A4">
            <w:pPr>
              <w:keepNext/>
              <w:keepLines/>
              <w:spacing w:line="240" w:lineRule="auto"/>
              <w:rPr>
                <w:b/>
                <w:bCs/>
                <w:sz w:val="20"/>
              </w:rPr>
            </w:pPr>
            <w:r w:rsidRPr="0042123A">
              <w:rPr>
                <w:b/>
                <w:bCs/>
                <w:sz w:val="20"/>
              </w:rPr>
              <w:t>0</w:t>
            </w:r>
          </w:p>
        </w:tc>
        <w:tc>
          <w:tcPr>
            <w:tcW w:w="1089" w:type="dxa"/>
            <w:tcBorders>
              <w:top w:val="single" w:sz="4" w:space="0" w:color="auto"/>
              <w:left w:val="nil"/>
              <w:bottom w:val="single" w:sz="4" w:space="0" w:color="auto"/>
              <w:right w:val="single" w:sz="4" w:space="0" w:color="auto"/>
            </w:tcBorders>
            <w:shd w:val="clear" w:color="auto" w:fill="auto"/>
            <w:noWrap/>
            <w:vAlign w:val="bottom"/>
          </w:tcPr>
          <w:p w14:paraId="40A7D259" w14:textId="5EFD8DC0" w:rsidR="003602A4" w:rsidRPr="0042123A" w:rsidRDefault="003602A4" w:rsidP="003602A4">
            <w:pPr>
              <w:keepNext/>
              <w:keepLines/>
              <w:spacing w:line="240" w:lineRule="auto"/>
              <w:rPr>
                <w:b/>
                <w:sz w:val="20"/>
              </w:rPr>
            </w:pPr>
            <w:r w:rsidRPr="0042123A">
              <w:rPr>
                <w:b/>
                <w:sz w:val="20"/>
              </w:rPr>
              <w:t>Csütörtök</w:t>
            </w:r>
          </w:p>
        </w:tc>
        <w:tc>
          <w:tcPr>
            <w:tcW w:w="708" w:type="dxa"/>
            <w:tcBorders>
              <w:top w:val="single" w:sz="4" w:space="0" w:color="auto"/>
              <w:left w:val="nil"/>
              <w:bottom w:val="single" w:sz="4" w:space="0" w:color="auto"/>
              <w:right w:val="single" w:sz="4" w:space="0" w:color="auto"/>
            </w:tcBorders>
            <w:shd w:val="clear" w:color="auto" w:fill="auto"/>
            <w:noWrap/>
            <w:vAlign w:val="bottom"/>
          </w:tcPr>
          <w:p w14:paraId="013D662B" w14:textId="20DBA3FB" w:rsidR="003602A4" w:rsidRPr="0042123A" w:rsidRDefault="003602A4" w:rsidP="007974B6">
            <w:pPr>
              <w:keepNext/>
              <w:keepLines/>
              <w:spacing w:line="240" w:lineRule="auto"/>
              <w:ind w:left="-57"/>
              <w:jc w:val="right"/>
              <w:rPr>
                <w:b/>
                <w:bCs/>
                <w:sz w:val="20"/>
              </w:rPr>
            </w:pPr>
            <w:r w:rsidRPr="001E3B2A">
              <w:rPr>
                <w:b/>
                <w:bCs/>
                <w:szCs w:val="22"/>
              </w:rPr>
              <w:t>225</w:t>
            </w:r>
          </w:p>
        </w:tc>
        <w:tc>
          <w:tcPr>
            <w:tcW w:w="795" w:type="dxa"/>
            <w:tcBorders>
              <w:top w:val="single" w:sz="4" w:space="0" w:color="auto"/>
              <w:left w:val="nil"/>
              <w:bottom w:val="single" w:sz="4" w:space="0" w:color="auto"/>
              <w:right w:val="single" w:sz="4" w:space="0" w:color="auto"/>
            </w:tcBorders>
            <w:shd w:val="clear" w:color="auto" w:fill="auto"/>
            <w:noWrap/>
            <w:vAlign w:val="bottom"/>
          </w:tcPr>
          <w:p w14:paraId="2B853E30" w14:textId="079DF2F9" w:rsidR="003602A4" w:rsidRPr="0042123A" w:rsidRDefault="003602A4" w:rsidP="007974B6">
            <w:pPr>
              <w:keepNext/>
              <w:keepLines/>
              <w:spacing w:line="240" w:lineRule="auto"/>
              <w:ind w:left="-57"/>
              <w:jc w:val="right"/>
              <w:rPr>
                <w:b/>
                <w:bCs/>
                <w:sz w:val="20"/>
              </w:rPr>
            </w:pPr>
            <w:r w:rsidRPr="00792F17">
              <w:rPr>
                <w:b/>
                <w:bCs/>
                <w:szCs w:val="22"/>
              </w:rPr>
              <w:t>8325</w:t>
            </w:r>
          </w:p>
        </w:tc>
        <w:tc>
          <w:tcPr>
            <w:tcW w:w="623" w:type="dxa"/>
            <w:gridSpan w:val="2"/>
            <w:tcBorders>
              <w:top w:val="single" w:sz="4" w:space="0" w:color="auto"/>
              <w:left w:val="nil"/>
              <w:bottom w:val="single" w:sz="4" w:space="0" w:color="auto"/>
              <w:right w:val="single" w:sz="4" w:space="0" w:color="auto"/>
            </w:tcBorders>
            <w:shd w:val="clear" w:color="auto" w:fill="auto"/>
            <w:noWrap/>
            <w:vAlign w:val="bottom"/>
          </w:tcPr>
          <w:p w14:paraId="31AF849E" w14:textId="517EE6F7" w:rsidR="003602A4" w:rsidRPr="0042123A" w:rsidRDefault="003602A4" w:rsidP="007974B6">
            <w:pPr>
              <w:keepNext/>
              <w:keepLines/>
              <w:spacing w:line="240" w:lineRule="auto"/>
              <w:ind w:left="-57"/>
              <w:jc w:val="right"/>
              <w:rPr>
                <w:b/>
                <w:bCs/>
                <w:sz w:val="20"/>
              </w:rPr>
            </w:pPr>
            <w:r w:rsidRPr="005E1C39">
              <w:rPr>
                <w:b/>
                <w:bCs/>
                <w:szCs w:val="22"/>
              </w:rPr>
              <w:t>340</w:t>
            </w:r>
          </w:p>
        </w:tc>
        <w:tc>
          <w:tcPr>
            <w:tcW w:w="850" w:type="dxa"/>
            <w:tcBorders>
              <w:top w:val="single" w:sz="4" w:space="0" w:color="auto"/>
              <w:left w:val="nil"/>
              <w:bottom w:val="single" w:sz="4" w:space="0" w:color="auto"/>
              <w:right w:val="single" w:sz="4" w:space="0" w:color="auto"/>
            </w:tcBorders>
            <w:shd w:val="clear" w:color="auto" w:fill="auto"/>
            <w:noWrap/>
            <w:vAlign w:val="bottom"/>
          </w:tcPr>
          <w:p w14:paraId="357F63D3" w14:textId="28E358B2" w:rsidR="003602A4" w:rsidRPr="00CC3C08" w:rsidRDefault="003602A4" w:rsidP="007974B6">
            <w:pPr>
              <w:keepNext/>
              <w:keepLines/>
              <w:spacing w:line="240" w:lineRule="auto"/>
              <w:ind w:left="-57"/>
              <w:jc w:val="right"/>
              <w:rPr>
                <w:b/>
                <w:bCs/>
                <w:sz w:val="20"/>
              </w:rPr>
            </w:pPr>
            <w:r w:rsidRPr="000A7C2D">
              <w:rPr>
                <w:b/>
                <w:bCs/>
                <w:szCs w:val="22"/>
              </w:rPr>
              <w:t>12</w:t>
            </w:r>
            <w:r w:rsidR="00B97846">
              <w:rPr>
                <w:b/>
                <w:bCs/>
                <w:szCs w:val="22"/>
              </w:rPr>
              <w:t> </w:t>
            </w:r>
            <w:r w:rsidRPr="000A7C2D">
              <w:rPr>
                <w:b/>
                <w:bCs/>
                <w:szCs w:val="22"/>
              </w:rPr>
              <w:t>580</w:t>
            </w: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73255D3E" w14:textId="34CE7669" w:rsidR="003602A4" w:rsidRPr="00CC3C08" w:rsidRDefault="003602A4" w:rsidP="007974B6">
            <w:pPr>
              <w:keepNext/>
              <w:keepLines/>
              <w:spacing w:line="240" w:lineRule="auto"/>
              <w:ind w:left="-57"/>
              <w:jc w:val="right"/>
              <w:rPr>
                <w:b/>
                <w:bCs/>
                <w:sz w:val="20"/>
              </w:rPr>
            </w:pPr>
            <w:r w:rsidRPr="00EE240A">
              <w:rPr>
                <w:b/>
                <w:bCs/>
                <w:szCs w:val="22"/>
              </w:rPr>
              <w:t>455</w:t>
            </w:r>
          </w:p>
        </w:tc>
        <w:tc>
          <w:tcPr>
            <w:tcW w:w="855" w:type="dxa"/>
            <w:tcBorders>
              <w:top w:val="single" w:sz="4" w:space="0" w:color="auto"/>
              <w:left w:val="nil"/>
              <w:bottom w:val="single" w:sz="4" w:space="0" w:color="auto"/>
              <w:right w:val="single" w:sz="4" w:space="0" w:color="auto"/>
            </w:tcBorders>
            <w:shd w:val="clear" w:color="auto" w:fill="auto"/>
            <w:noWrap/>
            <w:vAlign w:val="bottom"/>
          </w:tcPr>
          <w:p w14:paraId="7B7715E5" w14:textId="20E570F8" w:rsidR="003602A4" w:rsidRPr="00CC3C08" w:rsidRDefault="003602A4" w:rsidP="007974B6">
            <w:pPr>
              <w:keepNext/>
              <w:keepLines/>
              <w:spacing w:line="240" w:lineRule="auto"/>
              <w:ind w:left="-57"/>
              <w:jc w:val="right"/>
              <w:rPr>
                <w:b/>
                <w:bCs/>
                <w:sz w:val="20"/>
              </w:rPr>
            </w:pPr>
            <w:r w:rsidRPr="00AB67AD">
              <w:rPr>
                <w:b/>
                <w:bCs/>
                <w:szCs w:val="22"/>
              </w:rPr>
              <w:t>16</w:t>
            </w:r>
            <w:r w:rsidR="00B97846">
              <w:rPr>
                <w:b/>
                <w:bCs/>
                <w:szCs w:val="22"/>
              </w:rPr>
              <w:t> </w:t>
            </w:r>
            <w:r w:rsidRPr="00AB67AD">
              <w:rPr>
                <w:b/>
                <w:bCs/>
                <w:szCs w:val="22"/>
              </w:rPr>
              <w:t>835</w:t>
            </w:r>
          </w:p>
        </w:tc>
        <w:tc>
          <w:tcPr>
            <w:tcW w:w="704" w:type="dxa"/>
            <w:gridSpan w:val="2"/>
            <w:tcBorders>
              <w:top w:val="single" w:sz="4" w:space="0" w:color="auto"/>
              <w:left w:val="nil"/>
              <w:bottom w:val="single" w:sz="4" w:space="0" w:color="auto"/>
              <w:right w:val="single" w:sz="4" w:space="0" w:color="auto"/>
            </w:tcBorders>
            <w:shd w:val="clear" w:color="auto" w:fill="auto"/>
            <w:noWrap/>
            <w:vAlign w:val="bottom"/>
          </w:tcPr>
          <w:p w14:paraId="228FF47E" w14:textId="1D2BA64C" w:rsidR="003602A4" w:rsidRPr="009741C8" w:rsidRDefault="003602A4" w:rsidP="007974B6">
            <w:pPr>
              <w:keepNext/>
              <w:keepLines/>
              <w:spacing w:line="240" w:lineRule="auto"/>
              <w:ind w:left="-57"/>
              <w:jc w:val="right"/>
              <w:rPr>
                <w:b/>
                <w:bCs/>
                <w:sz w:val="20"/>
              </w:rPr>
            </w:pPr>
            <w:r w:rsidRPr="001B193D">
              <w:rPr>
                <w:b/>
                <w:bCs/>
                <w:szCs w:val="22"/>
              </w:rPr>
              <w:t>570</w:t>
            </w:r>
          </w:p>
        </w:tc>
        <w:tc>
          <w:tcPr>
            <w:tcW w:w="851" w:type="dxa"/>
            <w:tcBorders>
              <w:top w:val="single" w:sz="4" w:space="0" w:color="auto"/>
              <w:left w:val="nil"/>
              <w:bottom w:val="single" w:sz="4" w:space="0" w:color="auto"/>
              <w:right w:val="single" w:sz="4" w:space="0" w:color="auto"/>
            </w:tcBorders>
            <w:shd w:val="clear" w:color="auto" w:fill="auto"/>
            <w:noWrap/>
            <w:vAlign w:val="bottom"/>
          </w:tcPr>
          <w:p w14:paraId="07A35AD2" w14:textId="053DFE6E" w:rsidR="003602A4" w:rsidRPr="006D4C2E" w:rsidRDefault="003602A4" w:rsidP="007974B6">
            <w:pPr>
              <w:keepNext/>
              <w:keepLines/>
              <w:spacing w:line="240" w:lineRule="auto"/>
              <w:ind w:left="-57"/>
              <w:jc w:val="right"/>
              <w:rPr>
                <w:b/>
                <w:bCs/>
                <w:sz w:val="20"/>
              </w:rPr>
            </w:pPr>
            <w:r w:rsidRPr="00371168">
              <w:rPr>
                <w:b/>
                <w:bCs/>
                <w:szCs w:val="22"/>
              </w:rPr>
              <w:t>21</w:t>
            </w:r>
            <w:r w:rsidR="00B97846">
              <w:rPr>
                <w:b/>
                <w:bCs/>
                <w:szCs w:val="22"/>
              </w:rPr>
              <w:t> </w:t>
            </w:r>
            <w:r w:rsidRPr="00371168">
              <w:rPr>
                <w:b/>
                <w:bCs/>
                <w:szCs w:val="22"/>
              </w:rPr>
              <w:t>090</w:t>
            </w:r>
          </w:p>
        </w:tc>
        <w:tc>
          <w:tcPr>
            <w:tcW w:w="620" w:type="dxa"/>
            <w:tcBorders>
              <w:top w:val="single" w:sz="4" w:space="0" w:color="auto"/>
              <w:left w:val="nil"/>
              <w:bottom w:val="single" w:sz="4" w:space="0" w:color="auto"/>
              <w:right w:val="single" w:sz="4" w:space="0" w:color="auto"/>
            </w:tcBorders>
            <w:shd w:val="clear" w:color="auto" w:fill="auto"/>
            <w:noWrap/>
            <w:vAlign w:val="bottom"/>
          </w:tcPr>
          <w:p w14:paraId="20DFE3FC" w14:textId="3656725E" w:rsidR="003602A4" w:rsidRPr="00FE6C1C" w:rsidRDefault="003602A4" w:rsidP="007974B6">
            <w:pPr>
              <w:keepNext/>
              <w:keepLines/>
              <w:spacing w:line="240" w:lineRule="auto"/>
              <w:ind w:left="-57"/>
              <w:jc w:val="right"/>
              <w:rPr>
                <w:b/>
                <w:bCs/>
                <w:sz w:val="20"/>
              </w:rPr>
            </w:pPr>
            <w:r w:rsidRPr="00D112E9">
              <w:rPr>
                <w:b/>
                <w:bCs/>
                <w:szCs w:val="22"/>
              </w:rPr>
              <w:t>685</w:t>
            </w:r>
          </w:p>
        </w:tc>
        <w:tc>
          <w:tcPr>
            <w:tcW w:w="913" w:type="dxa"/>
            <w:tcBorders>
              <w:top w:val="single" w:sz="4" w:space="0" w:color="auto"/>
              <w:left w:val="nil"/>
              <w:bottom w:val="single" w:sz="4" w:space="0" w:color="auto"/>
              <w:right w:val="single" w:sz="4" w:space="0" w:color="auto"/>
            </w:tcBorders>
            <w:shd w:val="clear" w:color="auto" w:fill="auto"/>
            <w:noWrap/>
            <w:vAlign w:val="bottom"/>
          </w:tcPr>
          <w:p w14:paraId="483A0F24" w14:textId="75B42E79" w:rsidR="003602A4" w:rsidRPr="00014C54" w:rsidRDefault="003602A4" w:rsidP="007974B6">
            <w:pPr>
              <w:keepNext/>
              <w:keepLines/>
              <w:spacing w:line="240" w:lineRule="auto"/>
              <w:ind w:left="-57"/>
              <w:jc w:val="right"/>
              <w:rPr>
                <w:b/>
                <w:bCs/>
                <w:sz w:val="20"/>
              </w:rPr>
            </w:pPr>
            <w:r w:rsidRPr="00A8632E">
              <w:rPr>
                <w:b/>
                <w:bCs/>
                <w:szCs w:val="22"/>
              </w:rPr>
              <w:t>25</w:t>
            </w:r>
            <w:r w:rsidR="00B97846">
              <w:rPr>
                <w:b/>
                <w:bCs/>
                <w:szCs w:val="22"/>
              </w:rPr>
              <w:t> </w:t>
            </w:r>
            <w:r w:rsidRPr="00A8632E">
              <w:rPr>
                <w:b/>
                <w:bCs/>
                <w:szCs w:val="22"/>
              </w:rPr>
              <w:t>345</w:t>
            </w:r>
          </w:p>
        </w:tc>
        <w:tc>
          <w:tcPr>
            <w:tcW w:w="646" w:type="dxa"/>
            <w:gridSpan w:val="2"/>
            <w:tcBorders>
              <w:top w:val="single" w:sz="4" w:space="0" w:color="auto"/>
              <w:left w:val="nil"/>
              <w:bottom w:val="single" w:sz="4" w:space="0" w:color="auto"/>
              <w:right w:val="single" w:sz="4" w:space="0" w:color="auto"/>
            </w:tcBorders>
            <w:shd w:val="clear" w:color="auto" w:fill="auto"/>
            <w:noWrap/>
            <w:vAlign w:val="bottom"/>
          </w:tcPr>
          <w:p w14:paraId="7663B4B0" w14:textId="1C67C115" w:rsidR="003602A4" w:rsidRPr="00B01883" w:rsidRDefault="003602A4" w:rsidP="007974B6">
            <w:pPr>
              <w:keepNext/>
              <w:keepLines/>
              <w:spacing w:line="240" w:lineRule="auto"/>
              <w:ind w:left="-57"/>
              <w:jc w:val="right"/>
              <w:rPr>
                <w:b/>
                <w:bCs/>
                <w:sz w:val="20"/>
              </w:rPr>
            </w:pPr>
            <w:r w:rsidRPr="001330A2">
              <w:rPr>
                <w:b/>
                <w:bCs/>
                <w:szCs w:val="22"/>
              </w:rPr>
              <w:t>800</w:t>
            </w:r>
          </w:p>
        </w:tc>
        <w:tc>
          <w:tcPr>
            <w:tcW w:w="868" w:type="dxa"/>
            <w:tcBorders>
              <w:top w:val="single" w:sz="4" w:space="0" w:color="auto"/>
              <w:left w:val="nil"/>
              <w:bottom w:val="single" w:sz="4" w:space="0" w:color="auto"/>
              <w:right w:val="single" w:sz="4" w:space="0" w:color="auto"/>
            </w:tcBorders>
            <w:shd w:val="clear" w:color="auto" w:fill="auto"/>
            <w:noWrap/>
            <w:vAlign w:val="bottom"/>
          </w:tcPr>
          <w:p w14:paraId="6A17B141" w14:textId="34D6039D" w:rsidR="003602A4" w:rsidRPr="007974B6" w:rsidRDefault="003602A4" w:rsidP="007974B6">
            <w:pPr>
              <w:keepNext/>
              <w:keepLines/>
              <w:spacing w:line="240" w:lineRule="auto"/>
              <w:ind w:left="-57"/>
              <w:jc w:val="right"/>
              <w:rPr>
                <w:b/>
              </w:rPr>
            </w:pPr>
            <w:r w:rsidRPr="00074573">
              <w:rPr>
                <w:b/>
              </w:rPr>
              <w:t>29</w:t>
            </w:r>
            <w:r w:rsidR="00FD72FB" w:rsidRPr="00074573">
              <w:rPr>
                <w:b/>
              </w:rPr>
              <w:t> </w:t>
            </w:r>
            <w:r w:rsidRPr="003969BD">
              <w:rPr>
                <w:b/>
              </w:rPr>
              <w:t>600</w:t>
            </w:r>
          </w:p>
        </w:tc>
        <w:tc>
          <w:tcPr>
            <w:tcW w:w="638" w:type="dxa"/>
            <w:tcBorders>
              <w:top w:val="single" w:sz="4" w:space="0" w:color="auto"/>
              <w:left w:val="nil"/>
              <w:bottom w:val="single" w:sz="4" w:space="0" w:color="auto"/>
              <w:right w:val="single" w:sz="4" w:space="0" w:color="auto"/>
            </w:tcBorders>
            <w:shd w:val="clear" w:color="auto" w:fill="auto"/>
            <w:noWrap/>
            <w:vAlign w:val="bottom"/>
          </w:tcPr>
          <w:p w14:paraId="29F80B6B" w14:textId="115567D8" w:rsidR="003602A4" w:rsidRPr="00CD7B08" w:rsidRDefault="003602A4" w:rsidP="007974B6">
            <w:pPr>
              <w:keepNext/>
              <w:keepLines/>
              <w:spacing w:line="240" w:lineRule="auto"/>
              <w:ind w:left="-57"/>
              <w:jc w:val="right"/>
              <w:rPr>
                <w:b/>
                <w:bCs/>
                <w:sz w:val="20"/>
              </w:rPr>
            </w:pPr>
            <w:r w:rsidRPr="008C2AB4">
              <w:rPr>
                <w:b/>
                <w:bCs/>
                <w:szCs w:val="22"/>
              </w:rPr>
              <w:t>915</w:t>
            </w:r>
          </w:p>
        </w:tc>
        <w:tc>
          <w:tcPr>
            <w:tcW w:w="852" w:type="dxa"/>
            <w:tcBorders>
              <w:top w:val="single" w:sz="4" w:space="0" w:color="auto"/>
              <w:left w:val="nil"/>
              <w:bottom w:val="single" w:sz="4" w:space="0" w:color="auto"/>
              <w:right w:val="single" w:sz="4" w:space="0" w:color="auto"/>
            </w:tcBorders>
            <w:shd w:val="clear" w:color="auto" w:fill="auto"/>
            <w:noWrap/>
            <w:vAlign w:val="bottom"/>
          </w:tcPr>
          <w:p w14:paraId="2BDAC491" w14:textId="2CB38726" w:rsidR="003602A4" w:rsidRPr="007974B6" w:rsidRDefault="003602A4" w:rsidP="007974B6">
            <w:pPr>
              <w:keepNext/>
              <w:keepLines/>
              <w:spacing w:line="240" w:lineRule="auto"/>
              <w:ind w:left="-57"/>
              <w:jc w:val="right"/>
              <w:rPr>
                <w:b/>
              </w:rPr>
            </w:pPr>
            <w:r w:rsidRPr="00074573">
              <w:rPr>
                <w:b/>
              </w:rPr>
              <w:t>33</w:t>
            </w:r>
            <w:r w:rsidR="00FD72FB" w:rsidRPr="00074573">
              <w:rPr>
                <w:b/>
              </w:rPr>
              <w:t> </w:t>
            </w:r>
            <w:r w:rsidRPr="003969BD">
              <w:rPr>
                <w:b/>
              </w:rPr>
              <w:t>855</w:t>
            </w:r>
          </w:p>
        </w:tc>
      </w:tr>
      <w:tr w:rsidR="00FD72FB" w:rsidRPr="0042123A" w14:paraId="7D303D97" w14:textId="77777777" w:rsidTr="007974B6">
        <w:trPr>
          <w:jc w:val="center"/>
        </w:trPr>
        <w:tc>
          <w:tcPr>
            <w:tcW w:w="466" w:type="dxa"/>
            <w:tcBorders>
              <w:top w:val="nil"/>
              <w:left w:val="nil"/>
              <w:bottom w:val="nil"/>
              <w:right w:val="nil"/>
            </w:tcBorders>
            <w:shd w:val="clear" w:color="auto" w:fill="auto"/>
            <w:noWrap/>
            <w:vAlign w:val="bottom"/>
          </w:tcPr>
          <w:p w14:paraId="411E3B4E" w14:textId="77777777" w:rsidR="00E47D53" w:rsidRPr="0042123A" w:rsidRDefault="00E47D53" w:rsidP="00EA2FFB">
            <w:pPr>
              <w:keepNext/>
              <w:keepLines/>
              <w:spacing w:line="240" w:lineRule="auto"/>
              <w:rPr>
                <w:b/>
                <w:bCs/>
                <w:sz w:val="20"/>
              </w:rPr>
            </w:pPr>
          </w:p>
        </w:tc>
        <w:tc>
          <w:tcPr>
            <w:tcW w:w="1089" w:type="dxa"/>
            <w:tcBorders>
              <w:top w:val="nil"/>
              <w:left w:val="nil"/>
              <w:bottom w:val="nil"/>
              <w:right w:val="nil"/>
            </w:tcBorders>
            <w:shd w:val="clear" w:color="auto" w:fill="auto"/>
            <w:noWrap/>
            <w:vAlign w:val="bottom"/>
          </w:tcPr>
          <w:p w14:paraId="3FD5F548" w14:textId="77777777" w:rsidR="00E47D53" w:rsidRPr="0042123A" w:rsidRDefault="00E47D53" w:rsidP="00EA2FFB">
            <w:pPr>
              <w:keepNext/>
              <w:keepLines/>
              <w:spacing w:line="240" w:lineRule="auto"/>
              <w:rPr>
                <w:b/>
                <w:bCs/>
                <w:sz w:val="20"/>
              </w:rPr>
            </w:pPr>
          </w:p>
        </w:tc>
        <w:tc>
          <w:tcPr>
            <w:tcW w:w="708" w:type="dxa"/>
            <w:tcBorders>
              <w:top w:val="nil"/>
              <w:left w:val="nil"/>
              <w:bottom w:val="nil"/>
              <w:right w:val="nil"/>
            </w:tcBorders>
            <w:shd w:val="clear" w:color="auto" w:fill="auto"/>
            <w:noWrap/>
            <w:vAlign w:val="bottom"/>
          </w:tcPr>
          <w:p w14:paraId="0E2FA2C0" w14:textId="77777777" w:rsidR="00E47D53" w:rsidRPr="0042123A" w:rsidRDefault="00E47D53" w:rsidP="00EA2FFB">
            <w:pPr>
              <w:keepNext/>
              <w:keepLines/>
              <w:spacing w:line="240" w:lineRule="auto"/>
              <w:jc w:val="right"/>
              <w:rPr>
                <w:b/>
                <w:bCs/>
                <w:sz w:val="20"/>
              </w:rPr>
            </w:pPr>
          </w:p>
        </w:tc>
        <w:tc>
          <w:tcPr>
            <w:tcW w:w="795" w:type="dxa"/>
            <w:tcBorders>
              <w:top w:val="nil"/>
              <w:left w:val="nil"/>
              <w:bottom w:val="nil"/>
              <w:right w:val="nil"/>
            </w:tcBorders>
            <w:shd w:val="clear" w:color="auto" w:fill="auto"/>
            <w:noWrap/>
            <w:vAlign w:val="bottom"/>
          </w:tcPr>
          <w:p w14:paraId="54836030" w14:textId="77777777" w:rsidR="00E47D53" w:rsidRPr="0042123A" w:rsidRDefault="00E47D53" w:rsidP="00EA2FFB">
            <w:pPr>
              <w:keepNext/>
              <w:keepLines/>
              <w:spacing w:line="240" w:lineRule="auto"/>
              <w:jc w:val="right"/>
              <w:rPr>
                <w:b/>
                <w:bCs/>
                <w:sz w:val="20"/>
              </w:rPr>
            </w:pPr>
          </w:p>
        </w:tc>
        <w:tc>
          <w:tcPr>
            <w:tcW w:w="623" w:type="dxa"/>
            <w:gridSpan w:val="2"/>
            <w:tcBorders>
              <w:top w:val="nil"/>
              <w:left w:val="nil"/>
              <w:bottom w:val="nil"/>
              <w:right w:val="nil"/>
            </w:tcBorders>
            <w:shd w:val="clear" w:color="auto" w:fill="auto"/>
            <w:noWrap/>
            <w:vAlign w:val="bottom"/>
          </w:tcPr>
          <w:p w14:paraId="4F0DF35E" w14:textId="77777777" w:rsidR="00E47D53" w:rsidRPr="0042123A" w:rsidRDefault="00E47D53" w:rsidP="00EA2FFB">
            <w:pPr>
              <w:keepNext/>
              <w:keepLines/>
              <w:spacing w:line="240" w:lineRule="auto"/>
              <w:jc w:val="right"/>
              <w:rPr>
                <w:b/>
                <w:bCs/>
                <w:sz w:val="20"/>
              </w:rPr>
            </w:pPr>
          </w:p>
        </w:tc>
        <w:tc>
          <w:tcPr>
            <w:tcW w:w="850" w:type="dxa"/>
            <w:tcBorders>
              <w:top w:val="nil"/>
              <w:left w:val="nil"/>
              <w:bottom w:val="nil"/>
              <w:right w:val="nil"/>
            </w:tcBorders>
            <w:shd w:val="clear" w:color="auto" w:fill="auto"/>
            <w:noWrap/>
            <w:vAlign w:val="bottom"/>
          </w:tcPr>
          <w:p w14:paraId="653E467F" w14:textId="77777777" w:rsidR="00E47D53" w:rsidRPr="0042123A" w:rsidRDefault="00E47D53" w:rsidP="00EA2FFB">
            <w:pPr>
              <w:keepNext/>
              <w:keepLines/>
              <w:spacing w:line="240" w:lineRule="auto"/>
              <w:jc w:val="right"/>
              <w:rPr>
                <w:b/>
                <w:bCs/>
                <w:sz w:val="20"/>
              </w:rPr>
            </w:pPr>
          </w:p>
        </w:tc>
        <w:tc>
          <w:tcPr>
            <w:tcW w:w="709" w:type="dxa"/>
            <w:tcBorders>
              <w:top w:val="nil"/>
              <w:left w:val="nil"/>
              <w:bottom w:val="nil"/>
              <w:right w:val="nil"/>
            </w:tcBorders>
            <w:shd w:val="clear" w:color="auto" w:fill="auto"/>
            <w:noWrap/>
            <w:vAlign w:val="bottom"/>
          </w:tcPr>
          <w:p w14:paraId="21235ED0" w14:textId="77777777" w:rsidR="00E47D53" w:rsidRPr="00CC3C08" w:rsidRDefault="00E47D53" w:rsidP="00EA2FFB">
            <w:pPr>
              <w:keepNext/>
              <w:keepLines/>
              <w:spacing w:line="240" w:lineRule="auto"/>
              <w:jc w:val="right"/>
              <w:rPr>
                <w:b/>
                <w:bCs/>
                <w:sz w:val="20"/>
              </w:rPr>
            </w:pPr>
          </w:p>
        </w:tc>
        <w:tc>
          <w:tcPr>
            <w:tcW w:w="855" w:type="dxa"/>
            <w:tcBorders>
              <w:top w:val="nil"/>
              <w:left w:val="nil"/>
              <w:bottom w:val="nil"/>
              <w:right w:val="nil"/>
            </w:tcBorders>
            <w:shd w:val="clear" w:color="auto" w:fill="auto"/>
            <w:noWrap/>
            <w:vAlign w:val="bottom"/>
          </w:tcPr>
          <w:p w14:paraId="64F921E2" w14:textId="77777777" w:rsidR="00E47D53" w:rsidRPr="00CC3C08" w:rsidRDefault="00E47D53" w:rsidP="00EA2FFB">
            <w:pPr>
              <w:keepNext/>
              <w:keepLines/>
              <w:spacing w:line="240" w:lineRule="auto"/>
              <w:jc w:val="right"/>
              <w:rPr>
                <w:b/>
                <w:bCs/>
                <w:sz w:val="20"/>
              </w:rPr>
            </w:pPr>
          </w:p>
        </w:tc>
        <w:tc>
          <w:tcPr>
            <w:tcW w:w="704" w:type="dxa"/>
            <w:gridSpan w:val="2"/>
            <w:tcBorders>
              <w:top w:val="nil"/>
              <w:left w:val="nil"/>
              <w:bottom w:val="nil"/>
              <w:right w:val="nil"/>
            </w:tcBorders>
            <w:shd w:val="clear" w:color="auto" w:fill="auto"/>
            <w:noWrap/>
            <w:vAlign w:val="bottom"/>
          </w:tcPr>
          <w:p w14:paraId="4495D084" w14:textId="77777777" w:rsidR="00E47D53" w:rsidRPr="00CC3C08" w:rsidRDefault="00E47D53" w:rsidP="00EA2FFB">
            <w:pPr>
              <w:keepNext/>
              <w:keepLines/>
              <w:spacing w:line="240" w:lineRule="auto"/>
              <w:jc w:val="right"/>
              <w:rPr>
                <w:b/>
                <w:bCs/>
                <w:sz w:val="20"/>
              </w:rPr>
            </w:pPr>
          </w:p>
        </w:tc>
        <w:tc>
          <w:tcPr>
            <w:tcW w:w="851" w:type="dxa"/>
            <w:tcBorders>
              <w:top w:val="nil"/>
              <w:left w:val="nil"/>
              <w:bottom w:val="nil"/>
              <w:right w:val="nil"/>
            </w:tcBorders>
            <w:shd w:val="clear" w:color="auto" w:fill="auto"/>
            <w:noWrap/>
            <w:vAlign w:val="bottom"/>
          </w:tcPr>
          <w:p w14:paraId="426D23A2" w14:textId="77777777" w:rsidR="00E47D53" w:rsidRPr="00CC3C08" w:rsidRDefault="00E47D53" w:rsidP="00EA2FFB">
            <w:pPr>
              <w:keepNext/>
              <w:keepLines/>
              <w:spacing w:line="240" w:lineRule="auto"/>
              <w:jc w:val="right"/>
              <w:rPr>
                <w:b/>
                <w:bCs/>
                <w:sz w:val="20"/>
              </w:rPr>
            </w:pPr>
          </w:p>
        </w:tc>
        <w:tc>
          <w:tcPr>
            <w:tcW w:w="620" w:type="dxa"/>
            <w:tcBorders>
              <w:top w:val="nil"/>
              <w:left w:val="nil"/>
              <w:bottom w:val="nil"/>
              <w:right w:val="nil"/>
            </w:tcBorders>
            <w:shd w:val="clear" w:color="auto" w:fill="auto"/>
            <w:noWrap/>
            <w:vAlign w:val="bottom"/>
          </w:tcPr>
          <w:p w14:paraId="6FFCC2DC" w14:textId="77777777" w:rsidR="00E47D53" w:rsidRPr="00CC3C08" w:rsidRDefault="00E47D53" w:rsidP="00EA2FFB">
            <w:pPr>
              <w:keepNext/>
              <w:keepLines/>
              <w:spacing w:line="240" w:lineRule="auto"/>
              <w:jc w:val="right"/>
              <w:rPr>
                <w:b/>
                <w:bCs/>
                <w:sz w:val="20"/>
              </w:rPr>
            </w:pPr>
          </w:p>
        </w:tc>
        <w:tc>
          <w:tcPr>
            <w:tcW w:w="913" w:type="dxa"/>
            <w:tcBorders>
              <w:top w:val="nil"/>
              <w:left w:val="nil"/>
              <w:bottom w:val="nil"/>
              <w:right w:val="nil"/>
            </w:tcBorders>
            <w:shd w:val="clear" w:color="auto" w:fill="auto"/>
            <w:noWrap/>
            <w:vAlign w:val="bottom"/>
          </w:tcPr>
          <w:p w14:paraId="4ECC56ED" w14:textId="77777777" w:rsidR="00E47D53" w:rsidRPr="009741C8" w:rsidRDefault="00E47D53" w:rsidP="00EA2FFB">
            <w:pPr>
              <w:keepNext/>
              <w:keepLines/>
              <w:spacing w:line="240" w:lineRule="auto"/>
              <w:jc w:val="right"/>
              <w:rPr>
                <w:b/>
                <w:bCs/>
                <w:sz w:val="20"/>
              </w:rPr>
            </w:pPr>
          </w:p>
        </w:tc>
        <w:tc>
          <w:tcPr>
            <w:tcW w:w="646" w:type="dxa"/>
            <w:gridSpan w:val="2"/>
            <w:tcBorders>
              <w:top w:val="nil"/>
              <w:left w:val="nil"/>
              <w:bottom w:val="nil"/>
              <w:right w:val="nil"/>
            </w:tcBorders>
            <w:shd w:val="clear" w:color="auto" w:fill="auto"/>
            <w:noWrap/>
            <w:vAlign w:val="bottom"/>
          </w:tcPr>
          <w:p w14:paraId="102F963F" w14:textId="77777777" w:rsidR="00E47D53" w:rsidRPr="006D4C2E" w:rsidRDefault="00E47D53" w:rsidP="00EA2FFB">
            <w:pPr>
              <w:keepNext/>
              <w:keepLines/>
              <w:spacing w:line="240" w:lineRule="auto"/>
              <w:jc w:val="right"/>
              <w:rPr>
                <w:b/>
                <w:bCs/>
                <w:sz w:val="20"/>
              </w:rPr>
            </w:pPr>
          </w:p>
        </w:tc>
        <w:tc>
          <w:tcPr>
            <w:tcW w:w="868" w:type="dxa"/>
            <w:tcBorders>
              <w:top w:val="nil"/>
              <w:left w:val="nil"/>
              <w:bottom w:val="nil"/>
              <w:right w:val="nil"/>
            </w:tcBorders>
            <w:shd w:val="clear" w:color="auto" w:fill="auto"/>
            <w:noWrap/>
            <w:vAlign w:val="bottom"/>
          </w:tcPr>
          <w:p w14:paraId="0CA3A1B1" w14:textId="77777777" w:rsidR="00E47D53" w:rsidRPr="007974B6" w:rsidRDefault="00E47D53" w:rsidP="00EA2FFB">
            <w:pPr>
              <w:keepNext/>
              <w:keepLines/>
              <w:spacing w:line="240" w:lineRule="auto"/>
              <w:jc w:val="right"/>
            </w:pPr>
          </w:p>
        </w:tc>
        <w:tc>
          <w:tcPr>
            <w:tcW w:w="638" w:type="dxa"/>
            <w:tcBorders>
              <w:top w:val="nil"/>
              <w:left w:val="nil"/>
              <w:bottom w:val="nil"/>
              <w:right w:val="nil"/>
            </w:tcBorders>
            <w:shd w:val="clear" w:color="auto" w:fill="auto"/>
            <w:noWrap/>
            <w:vAlign w:val="bottom"/>
          </w:tcPr>
          <w:p w14:paraId="7C7EBC9E" w14:textId="77777777" w:rsidR="00E47D53" w:rsidRPr="006B4ADA" w:rsidRDefault="00E47D53" w:rsidP="00EA2FFB">
            <w:pPr>
              <w:keepNext/>
              <w:keepLines/>
              <w:spacing w:line="240" w:lineRule="auto"/>
              <w:jc w:val="right"/>
              <w:rPr>
                <w:b/>
                <w:bCs/>
                <w:sz w:val="20"/>
              </w:rPr>
            </w:pPr>
          </w:p>
        </w:tc>
        <w:tc>
          <w:tcPr>
            <w:tcW w:w="852" w:type="dxa"/>
            <w:tcBorders>
              <w:top w:val="nil"/>
              <w:left w:val="nil"/>
              <w:bottom w:val="nil"/>
              <w:right w:val="nil"/>
            </w:tcBorders>
            <w:shd w:val="clear" w:color="auto" w:fill="auto"/>
            <w:noWrap/>
            <w:vAlign w:val="bottom"/>
          </w:tcPr>
          <w:p w14:paraId="2516F7E1" w14:textId="77777777" w:rsidR="00E47D53" w:rsidRPr="007974B6" w:rsidRDefault="00E47D53" w:rsidP="00EA2FFB">
            <w:pPr>
              <w:keepNext/>
              <w:keepLines/>
              <w:spacing w:line="240" w:lineRule="auto"/>
              <w:jc w:val="right"/>
            </w:pPr>
          </w:p>
        </w:tc>
      </w:tr>
      <w:tr w:rsidR="00FD72FB" w:rsidRPr="0042123A" w14:paraId="75C42155" w14:textId="77777777" w:rsidTr="007974B6">
        <w:trPr>
          <w:jc w:val="center"/>
        </w:trPr>
        <w:tc>
          <w:tcPr>
            <w:tcW w:w="46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B7B54E" w14:textId="77777777" w:rsidR="003602A4" w:rsidRPr="0042123A" w:rsidRDefault="003602A4" w:rsidP="003602A4">
            <w:pPr>
              <w:keepNext/>
              <w:keepLines/>
              <w:spacing w:line="240" w:lineRule="auto"/>
              <w:rPr>
                <w:sz w:val="20"/>
              </w:rPr>
            </w:pPr>
            <w:r w:rsidRPr="0042123A">
              <w:rPr>
                <w:sz w:val="20"/>
              </w:rPr>
              <w:t>+1</w:t>
            </w:r>
          </w:p>
        </w:tc>
        <w:tc>
          <w:tcPr>
            <w:tcW w:w="1089" w:type="dxa"/>
            <w:tcBorders>
              <w:top w:val="single" w:sz="4" w:space="0" w:color="auto"/>
              <w:left w:val="nil"/>
              <w:bottom w:val="single" w:sz="4" w:space="0" w:color="auto"/>
              <w:right w:val="single" w:sz="4" w:space="0" w:color="auto"/>
            </w:tcBorders>
            <w:shd w:val="clear" w:color="auto" w:fill="auto"/>
            <w:noWrap/>
            <w:vAlign w:val="bottom"/>
          </w:tcPr>
          <w:p w14:paraId="28B33719" w14:textId="49321540" w:rsidR="003602A4" w:rsidRPr="0042123A" w:rsidRDefault="003602A4" w:rsidP="003602A4">
            <w:pPr>
              <w:keepNext/>
              <w:keepLines/>
              <w:spacing w:line="240" w:lineRule="auto"/>
              <w:rPr>
                <w:sz w:val="20"/>
              </w:rPr>
            </w:pPr>
            <w:r w:rsidRPr="0042123A">
              <w:rPr>
                <w:sz w:val="20"/>
              </w:rPr>
              <w:t>Péntek</w:t>
            </w:r>
          </w:p>
        </w:tc>
        <w:tc>
          <w:tcPr>
            <w:tcW w:w="708" w:type="dxa"/>
            <w:tcBorders>
              <w:top w:val="single" w:sz="4" w:space="0" w:color="auto"/>
              <w:left w:val="nil"/>
              <w:bottom w:val="single" w:sz="4" w:space="0" w:color="auto"/>
              <w:right w:val="single" w:sz="4" w:space="0" w:color="auto"/>
            </w:tcBorders>
            <w:shd w:val="clear" w:color="auto" w:fill="auto"/>
            <w:noWrap/>
            <w:vAlign w:val="bottom"/>
          </w:tcPr>
          <w:p w14:paraId="7E5571AD" w14:textId="7E548794" w:rsidR="003602A4" w:rsidRPr="0042123A" w:rsidRDefault="003602A4" w:rsidP="007974B6">
            <w:pPr>
              <w:keepNext/>
              <w:keepLines/>
              <w:spacing w:line="240" w:lineRule="auto"/>
              <w:ind w:left="-57"/>
              <w:jc w:val="right"/>
              <w:rPr>
                <w:sz w:val="20"/>
              </w:rPr>
            </w:pPr>
            <w:r w:rsidRPr="001E3B2A">
              <w:rPr>
                <w:szCs w:val="22"/>
              </w:rPr>
              <w:t>173</w:t>
            </w:r>
          </w:p>
        </w:tc>
        <w:tc>
          <w:tcPr>
            <w:tcW w:w="795" w:type="dxa"/>
            <w:tcBorders>
              <w:top w:val="single" w:sz="4" w:space="0" w:color="auto"/>
              <w:left w:val="nil"/>
              <w:bottom w:val="single" w:sz="4" w:space="0" w:color="auto"/>
              <w:right w:val="single" w:sz="4" w:space="0" w:color="auto"/>
            </w:tcBorders>
            <w:shd w:val="clear" w:color="auto" w:fill="auto"/>
            <w:noWrap/>
            <w:vAlign w:val="bottom"/>
          </w:tcPr>
          <w:p w14:paraId="2EF6F182" w14:textId="0248817B" w:rsidR="003602A4" w:rsidRPr="0042123A" w:rsidRDefault="003602A4" w:rsidP="007974B6">
            <w:pPr>
              <w:keepNext/>
              <w:keepLines/>
              <w:spacing w:line="240" w:lineRule="auto"/>
              <w:ind w:left="-57"/>
              <w:jc w:val="right"/>
              <w:rPr>
                <w:sz w:val="20"/>
              </w:rPr>
            </w:pPr>
            <w:r w:rsidRPr="00792F17">
              <w:rPr>
                <w:szCs w:val="22"/>
              </w:rPr>
              <w:t>6401</w:t>
            </w:r>
          </w:p>
        </w:tc>
        <w:tc>
          <w:tcPr>
            <w:tcW w:w="623" w:type="dxa"/>
            <w:gridSpan w:val="2"/>
            <w:tcBorders>
              <w:top w:val="single" w:sz="4" w:space="0" w:color="auto"/>
              <w:left w:val="nil"/>
              <w:bottom w:val="single" w:sz="4" w:space="0" w:color="auto"/>
              <w:right w:val="single" w:sz="4" w:space="0" w:color="auto"/>
            </w:tcBorders>
            <w:shd w:val="clear" w:color="auto" w:fill="auto"/>
            <w:noWrap/>
            <w:vAlign w:val="bottom"/>
          </w:tcPr>
          <w:p w14:paraId="529BE536" w14:textId="329BFBF0" w:rsidR="003602A4" w:rsidRPr="0042123A" w:rsidRDefault="003602A4" w:rsidP="007974B6">
            <w:pPr>
              <w:keepNext/>
              <w:keepLines/>
              <w:spacing w:line="240" w:lineRule="auto"/>
              <w:ind w:left="-57"/>
              <w:jc w:val="right"/>
              <w:rPr>
                <w:sz w:val="20"/>
              </w:rPr>
            </w:pPr>
            <w:r w:rsidRPr="005E1C39">
              <w:rPr>
                <w:szCs w:val="22"/>
              </w:rPr>
              <w:t>261</w:t>
            </w:r>
          </w:p>
        </w:tc>
        <w:tc>
          <w:tcPr>
            <w:tcW w:w="850" w:type="dxa"/>
            <w:tcBorders>
              <w:top w:val="single" w:sz="4" w:space="0" w:color="auto"/>
              <w:left w:val="nil"/>
              <w:bottom w:val="single" w:sz="4" w:space="0" w:color="auto"/>
              <w:right w:val="single" w:sz="4" w:space="0" w:color="auto"/>
            </w:tcBorders>
            <w:shd w:val="clear" w:color="auto" w:fill="auto"/>
            <w:noWrap/>
            <w:vAlign w:val="bottom"/>
          </w:tcPr>
          <w:p w14:paraId="41B5326B" w14:textId="647476C5" w:rsidR="003602A4" w:rsidRPr="00CC3C08" w:rsidRDefault="003602A4" w:rsidP="007974B6">
            <w:pPr>
              <w:keepNext/>
              <w:keepLines/>
              <w:spacing w:line="240" w:lineRule="auto"/>
              <w:ind w:left="-57"/>
              <w:jc w:val="right"/>
              <w:rPr>
                <w:sz w:val="20"/>
              </w:rPr>
            </w:pPr>
            <w:r w:rsidRPr="000A7C2D">
              <w:rPr>
                <w:szCs w:val="22"/>
              </w:rPr>
              <w:t>9657</w:t>
            </w: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5F5BF8A1" w14:textId="62FD3EFA" w:rsidR="003602A4" w:rsidRPr="00CC3C08" w:rsidRDefault="003602A4" w:rsidP="007974B6">
            <w:pPr>
              <w:keepNext/>
              <w:keepLines/>
              <w:spacing w:line="240" w:lineRule="auto"/>
              <w:ind w:left="-57"/>
              <w:jc w:val="right"/>
              <w:rPr>
                <w:sz w:val="20"/>
              </w:rPr>
            </w:pPr>
            <w:r w:rsidRPr="00EE240A">
              <w:rPr>
                <w:szCs w:val="22"/>
              </w:rPr>
              <w:t>350</w:t>
            </w:r>
          </w:p>
        </w:tc>
        <w:tc>
          <w:tcPr>
            <w:tcW w:w="855" w:type="dxa"/>
            <w:tcBorders>
              <w:top w:val="single" w:sz="4" w:space="0" w:color="auto"/>
              <w:left w:val="nil"/>
              <w:bottom w:val="single" w:sz="4" w:space="0" w:color="auto"/>
              <w:right w:val="single" w:sz="4" w:space="0" w:color="auto"/>
            </w:tcBorders>
            <w:shd w:val="clear" w:color="auto" w:fill="auto"/>
            <w:noWrap/>
            <w:vAlign w:val="bottom"/>
          </w:tcPr>
          <w:p w14:paraId="665E1672" w14:textId="695E3B3B" w:rsidR="003602A4" w:rsidRPr="00CC3C08" w:rsidRDefault="003602A4" w:rsidP="007974B6">
            <w:pPr>
              <w:keepNext/>
              <w:keepLines/>
              <w:spacing w:line="240" w:lineRule="auto"/>
              <w:ind w:left="-57"/>
              <w:jc w:val="right"/>
              <w:rPr>
                <w:sz w:val="20"/>
              </w:rPr>
            </w:pPr>
            <w:r w:rsidRPr="00AB67AD">
              <w:rPr>
                <w:szCs w:val="22"/>
              </w:rPr>
              <w:t>12</w:t>
            </w:r>
            <w:r w:rsidR="00B97846">
              <w:rPr>
                <w:szCs w:val="22"/>
              </w:rPr>
              <w:t> </w:t>
            </w:r>
            <w:r w:rsidRPr="00AB67AD">
              <w:rPr>
                <w:szCs w:val="22"/>
              </w:rPr>
              <w:t>950</w:t>
            </w:r>
          </w:p>
        </w:tc>
        <w:tc>
          <w:tcPr>
            <w:tcW w:w="704" w:type="dxa"/>
            <w:gridSpan w:val="2"/>
            <w:tcBorders>
              <w:top w:val="single" w:sz="4" w:space="0" w:color="auto"/>
              <w:left w:val="nil"/>
              <w:bottom w:val="single" w:sz="4" w:space="0" w:color="auto"/>
              <w:right w:val="single" w:sz="4" w:space="0" w:color="auto"/>
            </w:tcBorders>
            <w:shd w:val="clear" w:color="auto" w:fill="auto"/>
            <w:noWrap/>
            <w:vAlign w:val="bottom"/>
          </w:tcPr>
          <w:p w14:paraId="42900B13" w14:textId="5F1342E3" w:rsidR="003602A4" w:rsidRPr="009741C8" w:rsidRDefault="003602A4" w:rsidP="007974B6">
            <w:pPr>
              <w:keepNext/>
              <w:keepLines/>
              <w:spacing w:line="240" w:lineRule="auto"/>
              <w:ind w:left="-57"/>
              <w:jc w:val="right"/>
              <w:rPr>
                <w:sz w:val="20"/>
              </w:rPr>
            </w:pPr>
            <w:r w:rsidRPr="001B193D">
              <w:rPr>
                <w:szCs w:val="22"/>
              </w:rPr>
              <w:t>438</w:t>
            </w:r>
          </w:p>
        </w:tc>
        <w:tc>
          <w:tcPr>
            <w:tcW w:w="851" w:type="dxa"/>
            <w:tcBorders>
              <w:top w:val="single" w:sz="4" w:space="0" w:color="auto"/>
              <w:left w:val="nil"/>
              <w:bottom w:val="single" w:sz="4" w:space="0" w:color="auto"/>
              <w:right w:val="single" w:sz="4" w:space="0" w:color="auto"/>
            </w:tcBorders>
            <w:shd w:val="clear" w:color="auto" w:fill="auto"/>
            <w:noWrap/>
            <w:vAlign w:val="bottom"/>
          </w:tcPr>
          <w:p w14:paraId="2B05B4D1" w14:textId="0FF9AB53" w:rsidR="003602A4" w:rsidRPr="006D4C2E" w:rsidRDefault="003602A4" w:rsidP="007974B6">
            <w:pPr>
              <w:keepNext/>
              <w:keepLines/>
              <w:spacing w:line="240" w:lineRule="auto"/>
              <w:ind w:left="-57"/>
              <w:jc w:val="right"/>
              <w:rPr>
                <w:sz w:val="20"/>
              </w:rPr>
            </w:pPr>
            <w:r w:rsidRPr="00371168">
              <w:rPr>
                <w:szCs w:val="22"/>
              </w:rPr>
              <w:t>16</w:t>
            </w:r>
            <w:r w:rsidR="00B97846">
              <w:rPr>
                <w:szCs w:val="22"/>
              </w:rPr>
              <w:t> </w:t>
            </w:r>
            <w:r w:rsidRPr="00371168">
              <w:rPr>
                <w:szCs w:val="22"/>
              </w:rPr>
              <w:t>206</w:t>
            </w:r>
          </w:p>
        </w:tc>
        <w:tc>
          <w:tcPr>
            <w:tcW w:w="620" w:type="dxa"/>
            <w:tcBorders>
              <w:top w:val="single" w:sz="4" w:space="0" w:color="auto"/>
              <w:left w:val="nil"/>
              <w:bottom w:val="single" w:sz="4" w:space="0" w:color="auto"/>
              <w:right w:val="single" w:sz="4" w:space="0" w:color="auto"/>
            </w:tcBorders>
            <w:shd w:val="clear" w:color="auto" w:fill="auto"/>
            <w:noWrap/>
            <w:vAlign w:val="bottom"/>
          </w:tcPr>
          <w:p w14:paraId="14F67265" w14:textId="782E4AA5" w:rsidR="003602A4" w:rsidRPr="00FE6C1C" w:rsidRDefault="003602A4" w:rsidP="007974B6">
            <w:pPr>
              <w:keepNext/>
              <w:keepLines/>
              <w:spacing w:line="240" w:lineRule="auto"/>
              <w:ind w:left="-57"/>
              <w:jc w:val="right"/>
              <w:rPr>
                <w:sz w:val="20"/>
              </w:rPr>
            </w:pPr>
            <w:r w:rsidRPr="00D112E9">
              <w:rPr>
                <w:szCs w:val="22"/>
              </w:rPr>
              <w:t>527</w:t>
            </w:r>
          </w:p>
        </w:tc>
        <w:tc>
          <w:tcPr>
            <w:tcW w:w="913" w:type="dxa"/>
            <w:tcBorders>
              <w:top w:val="single" w:sz="4" w:space="0" w:color="auto"/>
              <w:left w:val="nil"/>
              <w:bottom w:val="single" w:sz="4" w:space="0" w:color="auto"/>
              <w:right w:val="single" w:sz="4" w:space="0" w:color="auto"/>
            </w:tcBorders>
            <w:shd w:val="clear" w:color="auto" w:fill="auto"/>
            <w:noWrap/>
            <w:vAlign w:val="bottom"/>
          </w:tcPr>
          <w:p w14:paraId="4D8F5692" w14:textId="49F7A477" w:rsidR="003602A4" w:rsidRPr="00014C54" w:rsidRDefault="003602A4" w:rsidP="007974B6">
            <w:pPr>
              <w:keepNext/>
              <w:keepLines/>
              <w:spacing w:line="240" w:lineRule="auto"/>
              <w:ind w:left="-57"/>
              <w:jc w:val="right"/>
              <w:rPr>
                <w:sz w:val="20"/>
              </w:rPr>
            </w:pPr>
            <w:r w:rsidRPr="00A8632E">
              <w:rPr>
                <w:szCs w:val="22"/>
              </w:rPr>
              <w:t>19</w:t>
            </w:r>
            <w:r w:rsidR="00B97846">
              <w:rPr>
                <w:szCs w:val="22"/>
              </w:rPr>
              <w:t> </w:t>
            </w:r>
            <w:r w:rsidRPr="00A8632E">
              <w:rPr>
                <w:szCs w:val="22"/>
              </w:rPr>
              <w:t>499</w:t>
            </w:r>
          </w:p>
        </w:tc>
        <w:tc>
          <w:tcPr>
            <w:tcW w:w="646" w:type="dxa"/>
            <w:gridSpan w:val="2"/>
            <w:tcBorders>
              <w:top w:val="single" w:sz="4" w:space="0" w:color="auto"/>
              <w:left w:val="nil"/>
              <w:bottom w:val="single" w:sz="4" w:space="0" w:color="auto"/>
              <w:right w:val="single" w:sz="4" w:space="0" w:color="auto"/>
            </w:tcBorders>
            <w:shd w:val="clear" w:color="auto" w:fill="auto"/>
            <w:noWrap/>
            <w:vAlign w:val="bottom"/>
          </w:tcPr>
          <w:p w14:paraId="0EF8FCA1" w14:textId="3C6D3595" w:rsidR="003602A4" w:rsidRPr="00B01883" w:rsidRDefault="003602A4" w:rsidP="007974B6">
            <w:pPr>
              <w:keepNext/>
              <w:keepLines/>
              <w:spacing w:line="240" w:lineRule="auto"/>
              <w:ind w:left="-57"/>
              <w:jc w:val="right"/>
              <w:rPr>
                <w:sz w:val="20"/>
              </w:rPr>
            </w:pPr>
            <w:r w:rsidRPr="001330A2">
              <w:rPr>
                <w:szCs w:val="22"/>
              </w:rPr>
              <w:t>616</w:t>
            </w:r>
          </w:p>
        </w:tc>
        <w:tc>
          <w:tcPr>
            <w:tcW w:w="868" w:type="dxa"/>
            <w:tcBorders>
              <w:top w:val="single" w:sz="4" w:space="0" w:color="auto"/>
              <w:left w:val="nil"/>
              <w:bottom w:val="single" w:sz="4" w:space="0" w:color="auto"/>
              <w:right w:val="single" w:sz="4" w:space="0" w:color="auto"/>
            </w:tcBorders>
            <w:shd w:val="clear" w:color="auto" w:fill="auto"/>
            <w:noWrap/>
            <w:vAlign w:val="bottom"/>
          </w:tcPr>
          <w:p w14:paraId="01005AF3" w14:textId="4D0E0BB0" w:rsidR="003602A4" w:rsidRPr="007974B6" w:rsidRDefault="003602A4" w:rsidP="007974B6">
            <w:pPr>
              <w:keepNext/>
              <w:keepLines/>
              <w:spacing w:line="240" w:lineRule="auto"/>
              <w:ind w:left="-57"/>
              <w:jc w:val="right"/>
            </w:pPr>
            <w:r w:rsidRPr="00074573">
              <w:t>22</w:t>
            </w:r>
            <w:r w:rsidR="00FD72FB" w:rsidRPr="00074573">
              <w:t> </w:t>
            </w:r>
            <w:r w:rsidRPr="003969BD">
              <w:t>792</w:t>
            </w:r>
          </w:p>
        </w:tc>
        <w:tc>
          <w:tcPr>
            <w:tcW w:w="638" w:type="dxa"/>
            <w:tcBorders>
              <w:top w:val="single" w:sz="4" w:space="0" w:color="auto"/>
              <w:left w:val="nil"/>
              <w:bottom w:val="single" w:sz="4" w:space="0" w:color="auto"/>
              <w:right w:val="single" w:sz="4" w:space="0" w:color="auto"/>
            </w:tcBorders>
            <w:shd w:val="clear" w:color="auto" w:fill="auto"/>
            <w:noWrap/>
            <w:vAlign w:val="bottom"/>
          </w:tcPr>
          <w:p w14:paraId="05ADC112" w14:textId="2EE33675" w:rsidR="003602A4" w:rsidRPr="00CD7B08" w:rsidRDefault="003602A4" w:rsidP="007974B6">
            <w:pPr>
              <w:keepNext/>
              <w:keepLines/>
              <w:spacing w:line="240" w:lineRule="auto"/>
              <w:ind w:left="-57"/>
              <w:jc w:val="right"/>
              <w:rPr>
                <w:sz w:val="20"/>
              </w:rPr>
            </w:pPr>
            <w:r w:rsidRPr="008C2AB4">
              <w:rPr>
                <w:szCs w:val="22"/>
              </w:rPr>
              <w:t>704</w:t>
            </w:r>
          </w:p>
        </w:tc>
        <w:tc>
          <w:tcPr>
            <w:tcW w:w="852" w:type="dxa"/>
            <w:tcBorders>
              <w:top w:val="single" w:sz="4" w:space="0" w:color="auto"/>
              <w:left w:val="nil"/>
              <w:bottom w:val="single" w:sz="4" w:space="0" w:color="auto"/>
              <w:right w:val="single" w:sz="4" w:space="0" w:color="auto"/>
            </w:tcBorders>
            <w:shd w:val="clear" w:color="auto" w:fill="auto"/>
            <w:noWrap/>
            <w:vAlign w:val="bottom"/>
          </w:tcPr>
          <w:p w14:paraId="75D48A22" w14:textId="4C193982" w:rsidR="003602A4" w:rsidRPr="007974B6" w:rsidRDefault="003602A4" w:rsidP="007974B6">
            <w:pPr>
              <w:keepNext/>
              <w:keepLines/>
              <w:spacing w:line="240" w:lineRule="auto"/>
              <w:ind w:left="-57"/>
              <w:jc w:val="right"/>
            </w:pPr>
            <w:r w:rsidRPr="00074573">
              <w:t>26</w:t>
            </w:r>
            <w:r w:rsidR="00FD72FB" w:rsidRPr="00074573">
              <w:t> </w:t>
            </w:r>
            <w:r w:rsidRPr="003969BD">
              <w:t>048</w:t>
            </w:r>
          </w:p>
        </w:tc>
      </w:tr>
      <w:tr w:rsidR="00FD72FB" w:rsidRPr="0042123A" w14:paraId="620380A6"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003FB8E3" w14:textId="77777777" w:rsidR="003602A4" w:rsidRPr="0042123A" w:rsidRDefault="003602A4" w:rsidP="003602A4">
            <w:pPr>
              <w:keepNext/>
              <w:keepLines/>
              <w:spacing w:line="240" w:lineRule="auto"/>
              <w:rPr>
                <w:sz w:val="20"/>
              </w:rPr>
            </w:pPr>
            <w:r w:rsidRPr="0042123A">
              <w:rPr>
                <w:sz w:val="20"/>
              </w:rPr>
              <w:t>+2</w:t>
            </w:r>
          </w:p>
        </w:tc>
        <w:tc>
          <w:tcPr>
            <w:tcW w:w="1089" w:type="dxa"/>
            <w:tcBorders>
              <w:top w:val="nil"/>
              <w:left w:val="nil"/>
              <w:bottom w:val="single" w:sz="4" w:space="0" w:color="auto"/>
              <w:right w:val="single" w:sz="4" w:space="0" w:color="auto"/>
            </w:tcBorders>
            <w:shd w:val="clear" w:color="auto" w:fill="auto"/>
            <w:noWrap/>
            <w:vAlign w:val="bottom"/>
          </w:tcPr>
          <w:p w14:paraId="27A48B72" w14:textId="578D85E1" w:rsidR="003602A4" w:rsidRPr="0042123A" w:rsidRDefault="003602A4" w:rsidP="003602A4">
            <w:pPr>
              <w:keepNext/>
              <w:keepLines/>
              <w:spacing w:line="240" w:lineRule="auto"/>
              <w:rPr>
                <w:sz w:val="20"/>
              </w:rPr>
            </w:pPr>
            <w:r w:rsidRPr="0042123A">
              <w:rPr>
                <w:sz w:val="20"/>
              </w:rPr>
              <w:t>Szombat</w:t>
            </w:r>
          </w:p>
        </w:tc>
        <w:tc>
          <w:tcPr>
            <w:tcW w:w="708" w:type="dxa"/>
            <w:tcBorders>
              <w:top w:val="nil"/>
              <w:left w:val="nil"/>
              <w:bottom w:val="single" w:sz="4" w:space="0" w:color="auto"/>
              <w:right w:val="single" w:sz="4" w:space="0" w:color="auto"/>
            </w:tcBorders>
            <w:shd w:val="clear" w:color="auto" w:fill="auto"/>
            <w:noWrap/>
            <w:vAlign w:val="bottom"/>
          </w:tcPr>
          <w:p w14:paraId="6E8669FB" w14:textId="7EC01933" w:rsidR="003602A4" w:rsidRPr="0042123A" w:rsidRDefault="003602A4" w:rsidP="007974B6">
            <w:pPr>
              <w:keepNext/>
              <w:keepLines/>
              <w:spacing w:line="240" w:lineRule="auto"/>
              <w:ind w:left="-57"/>
              <w:jc w:val="right"/>
              <w:rPr>
                <w:sz w:val="20"/>
              </w:rPr>
            </w:pPr>
            <w:r w:rsidRPr="001E3B2A">
              <w:rPr>
                <w:szCs w:val="22"/>
              </w:rPr>
              <w:t>133</w:t>
            </w:r>
          </w:p>
        </w:tc>
        <w:tc>
          <w:tcPr>
            <w:tcW w:w="795" w:type="dxa"/>
            <w:tcBorders>
              <w:top w:val="nil"/>
              <w:left w:val="nil"/>
              <w:bottom w:val="single" w:sz="4" w:space="0" w:color="auto"/>
              <w:right w:val="single" w:sz="4" w:space="0" w:color="auto"/>
            </w:tcBorders>
            <w:shd w:val="clear" w:color="auto" w:fill="auto"/>
            <w:noWrap/>
            <w:vAlign w:val="bottom"/>
          </w:tcPr>
          <w:p w14:paraId="359CBB0B" w14:textId="7D498F22" w:rsidR="003602A4" w:rsidRPr="0042123A" w:rsidRDefault="003602A4" w:rsidP="007974B6">
            <w:pPr>
              <w:keepNext/>
              <w:keepLines/>
              <w:spacing w:line="240" w:lineRule="auto"/>
              <w:ind w:left="-57"/>
              <w:jc w:val="right"/>
              <w:rPr>
                <w:sz w:val="20"/>
              </w:rPr>
            </w:pPr>
            <w:r w:rsidRPr="00792F17">
              <w:rPr>
                <w:szCs w:val="22"/>
              </w:rPr>
              <w:t>4921</w:t>
            </w:r>
          </w:p>
        </w:tc>
        <w:tc>
          <w:tcPr>
            <w:tcW w:w="623" w:type="dxa"/>
            <w:gridSpan w:val="2"/>
            <w:tcBorders>
              <w:top w:val="nil"/>
              <w:left w:val="nil"/>
              <w:bottom w:val="single" w:sz="4" w:space="0" w:color="auto"/>
              <w:right w:val="single" w:sz="4" w:space="0" w:color="auto"/>
            </w:tcBorders>
            <w:shd w:val="clear" w:color="auto" w:fill="auto"/>
            <w:noWrap/>
            <w:vAlign w:val="bottom"/>
          </w:tcPr>
          <w:p w14:paraId="58C06E62" w14:textId="0A04FEE5" w:rsidR="003602A4" w:rsidRPr="0042123A" w:rsidRDefault="003602A4" w:rsidP="007974B6">
            <w:pPr>
              <w:keepNext/>
              <w:keepLines/>
              <w:spacing w:line="240" w:lineRule="auto"/>
              <w:ind w:left="-57"/>
              <w:jc w:val="right"/>
              <w:rPr>
                <w:sz w:val="20"/>
              </w:rPr>
            </w:pPr>
            <w:r w:rsidRPr="005E1C39">
              <w:rPr>
                <w:szCs w:val="22"/>
              </w:rPr>
              <w:t>201</w:t>
            </w:r>
          </w:p>
        </w:tc>
        <w:tc>
          <w:tcPr>
            <w:tcW w:w="850" w:type="dxa"/>
            <w:tcBorders>
              <w:top w:val="nil"/>
              <w:left w:val="nil"/>
              <w:bottom w:val="single" w:sz="4" w:space="0" w:color="auto"/>
              <w:right w:val="single" w:sz="4" w:space="0" w:color="auto"/>
            </w:tcBorders>
            <w:shd w:val="clear" w:color="auto" w:fill="auto"/>
            <w:noWrap/>
            <w:vAlign w:val="bottom"/>
          </w:tcPr>
          <w:p w14:paraId="69579A30" w14:textId="05CE4D97" w:rsidR="003602A4" w:rsidRPr="00CC3C08" w:rsidRDefault="003602A4" w:rsidP="007974B6">
            <w:pPr>
              <w:keepNext/>
              <w:keepLines/>
              <w:spacing w:line="240" w:lineRule="auto"/>
              <w:ind w:left="-57"/>
              <w:jc w:val="right"/>
              <w:rPr>
                <w:sz w:val="20"/>
              </w:rPr>
            </w:pPr>
            <w:r w:rsidRPr="000A7C2D">
              <w:rPr>
                <w:szCs w:val="22"/>
              </w:rPr>
              <w:t>7437</w:t>
            </w:r>
          </w:p>
        </w:tc>
        <w:tc>
          <w:tcPr>
            <w:tcW w:w="709" w:type="dxa"/>
            <w:tcBorders>
              <w:top w:val="nil"/>
              <w:left w:val="nil"/>
              <w:bottom w:val="single" w:sz="4" w:space="0" w:color="auto"/>
              <w:right w:val="single" w:sz="4" w:space="0" w:color="auto"/>
            </w:tcBorders>
            <w:shd w:val="clear" w:color="auto" w:fill="auto"/>
            <w:noWrap/>
            <w:vAlign w:val="bottom"/>
          </w:tcPr>
          <w:p w14:paraId="60C3158D" w14:textId="56834709" w:rsidR="003602A4" w:rsidRPr="00CC3C08" w:rsidRDefault="003602A4" w:rsidP="007974B6">
            <w:pPr>
              <w:keepNext/>
              <w:keepLines/>
              <w:spacing w:line="240" w:lineRule="auto"/>
              <w:ind w:left="-57"/>
              <w:jc w:val="right"/>
              <w:rPr>
                <w:sz w:val="20"/>
              </w:rPr>
            </w:pPr>
            <w:r w:rsidRPr="00EE240A">
              <w:rPr>
                <w:szCs w:val="22"/>
              </w:rPr>
              <w:t>269</w:t>
            </w:r>
          </w:p>
        </w:tc>
        <w:tc>
          <w:tcPr>
            <w:tcW w:w="855" w:type="dxa"/>
            <w:tcBorders>
              <w:top w:val="nil"/>
              <w:left w:val="nil"/>
              <w:bottom w:val="single" w:sz="4" w:space="0" w:color="auto"/>
              <w:right w:val="single" w:sz="4" w:space="0" w:color="auto"/>
            </w:tcBorders>
            <w:shd w:val="clear" w:color="auto" w:fill="auto"/>
            <w:noWrap/>
            <w:vAlign w:val="bottom"/>
          </w:tcPr>
          <w:p w14:paraId="371EB490" w14:textId="5F5446CB" w:rsidR="003602A4" w:rsidRPr="00CC3C08" w:rsidRDefault="003602A4" w:rsidP="007974B6">
            <w:pPr>
              <w:keepNext/>
              <w:keepLines/>
              <w:spacing w:line="240" w:lineRule="auto"/>
              <w:ind w:left="-57"/>
              <w:jc w:val="right"/>
              <w:rPr>
                <w:sz w:val="20"/>
              </w:rPr>
            </w:pPr>
            <w:r w:rsidRPr="00AB67AD">
              <w:rPr>
                <w:szCs w:val="22"/>
              </w:rPr>
              <w:t>9953</w:t>
            </w:r>
          </w:p>
        </w:tc>
        <w:tc>
          <w:tcPr>
            <w:tcW w:w="704" w:type="dxa"/>
            <w:gridSpan w:val="2"/>
            <w:tcBorders>
              <w:top w:val="nil"/>
              <w:left w:val="nil"/>
              <w:bottom w:val="single" w:sz="4" w:space="0" w:color="auto"/>
              <w:right w:val="single" w:sz="4" w:space="0" w:color="auto"/>
            </w:tcBorders>
            <w:shd w:val="clear" w:color="auto" w:fill="auto"/>
            <w:noWrap/>
            <w:vAlign w:val="bottom"/>
          </w:tcPr>
          <w:p w14:paraId="3001D932" w14:textId="3F2CD53A" w:rsidR="003602A4" w:rsidRPr="009741C8" w:rsidRDefault="003602A4" w:rsidP="007974B6">
            <w:pPr>
              <w:keepNext/>
              <w:keepLines/>
              <w:spacing w:line="240" w:lineRule="auto"/>
              <w:ind w:left="-57"/>
              <w:jc w:val="right"/>
              <w:rPr>
                <w:sz w:val="20"/>
              </w:rPr>
            </w:pPr>
            <w:r w:rsidRPr="001B193D">
              <w:rPr>
                <w:szCs w:val="22"/>
              </w:rPr>
              <w:t>337</w:t>
            </w:r>
          </w:p>
        </w:tc>
        <w:tc>
          <w:tcPr>
            <w:tcW w:w="851" w:type="dxa"/>
            <w:tcBorders>
              <w:top w:val="nil"/>
              <w:left w:val="nil"/>
              <w:bottom w:val="single" w:sz="4" w:space="0" w:color="auto"/>
              <w:right w:val="single" w:sz="4" w:space="0" w:color="auto"/>
            </w:tcBorders>
            <w:shd w:val="clear" w:color="auto" w:fill="auto"/>
            <w:noWrap/>
            <w:vAlign w:val="bottom"/>
          </w:tcPr>
          <w:p w14:paraId="51F627AF" w14:textId="44ED048E" w:rsidR="003602A4" w:rsidRPr="006D4C2E" w:rsidRDefault="003602A4" w:rsidP="007974B6">
            <w:pPr>
              <w:keepNext/>
              <w:keepLines/>
              <w:spacing w:line="240" w:lineRule="auto"/>
              <w:ind w:left="-57"/>
              <w:jc w:val="right"/>
              <w:rPr>
                <w:sz w:val="20"/>
              </w:rPr>
            </w:pPr>
            <w:r w:rsidRPr="00371168">
              <w:rPr>
                <w:szCs w:val="22"/>
              </w:rPr>
              <w:t>12</w:t>
            </w:r>
            <w:r w:rsidR="00B97846">
              <w:rPr>
                <w:szCs w:val="22"/>
              </w:rPr>
              <w:t> </w:t>
            </w:r>
            <w:r w:rsidRPr="00371168">
              <w:rPr>
                <w:szCs w:val="22"/>
              </w:rPr>
              <w:t>469</w:t>
            </w:r>
          </w:p>
        </w:tc>
        <w:tc>
          <w:tcPr>
            <w:tcW w:w="620" w:type="dxa"/>
            <w:tcBorders>
              <w:top w:val="nil"/>
              <w:left w:val="nil"/>
              <w:bottom w:val="single" w:sz="4" w:space="0" w:color="auto"/>
              <w:right w:val="single" w:sz="4" w:space="0" w:color="auto"/>
            </w:tcBorders>
            <w:shd w:val="clear" w:color="auto" w:fill="auto"/>
            <w:noWrap/>
            <w:vAlign w:val="bottom"/>
          </w:tcPr>
          <w:p w14:paraId="6B5D3A37" w14:textId="53D49892" w:rsidR="003602A4" w:rsidRPr="00FE6C1C" w:rsidRDefault="003602A4" w:rsidP="007974B6">
            <w:pPr>
              <w:keepNext/>
              <w:keepLines/>
              <w:spacing w:line="240" w:lineRule="auto"/>
              <w:ind w:left="-57"/>
              <w:jc w:val="right"/>
              <w:rPr>
                <w:sz w:val="20"/>
              </w:rPr>
            </w:pPr>
            <w:r w:rsidRPr="00D112E9">
              <w:rPr>
                <w:szCs w:val="22"/>
              </w:rPr>
              <w:t>406</w:t>
            </w:r>
          </w:p>
        </w:tc>
        <w:tc>
          <w:tcPr>
            <w:tcW w:w="913" w:type="dxa"/>
            <w:tcBorders>
              <w:top w:val="nil"/>
              <w:left w:val="nil"/>
              <w:bottom w:val="single" w:sz="4" w:space="0" w:color="auto"/>
              <w:right w:val="single" w:sz="4" w:space="0" w:color="auto"/>
            </w:tcBorders>
            <w:shd w:val="clear" w:color="auto" w:fill="auto"/>
            <w:noWrap/>
            <w:vAlign w:val="bottom"/>
          </w:tcPr>
          <w:p w14:paraId="728F416B" w14:textId="5D6D773E" w:rsidR="003602A4" w:rsidRPr="00014C54" w:rsidRDefault="003602A4" w:rsidP="007974B6">
            <w:pPr>
              <w:keepNext/>
              <w:keepLines/>
              <w:spacing w:line="240" w:lineRule="auto"/>
              <w:ind w:left="-57"/>
              <w:jc w:val="right"/>
              <w:rPr>
                <w:sz w:val="20"/>
              </w:rPr>
            </w:pPr>
            <w:r w:rsidRPr="00A8632E">
              <w:rPr>
                <w:szCs w:val="22"/>
              </w:rPr>
              <w:t>15</w:t>
            </w:r>
            <w:r w:rsidR="00B97846">
              <w:rPr>
                <w:szCs w:val="22"/>
              </w:rPr>
              <w:t> </w:t>
            </w:r>
            <w:r w:rsidRPr="00A8632E">
              <w:rPr>
                <w:szCs w:val="22"/>
              </w:rPr>
              <w:t>022</w:t>
            </w:r>
          </w:p>
        </w:tc>
        <w:tc>
          <w:tcPr>
            <w:tcW w:w="646" w:type="dxa"/>
            <w:gridSpan w:val="2"/>
            <w:tcBorders>
              <w:top w:val="nil"/>
              <w:left w:val="nil"/>
              <w:bottom w:val="single" w:sz="4" w:space="0" w:color="auto"/>
              <w:right w:val="single" w:sz="4" w:space="0" w:color="auto"/>
            </w:tcBorders>
            <w:shd w:val="clear" w:color="auto" w:fill="auto"/>
            <w:noWrap/>
            <w:vAlign w:val="bottom"/>
          </w:tcPr>
          <w:p w14:paraId="7CCDA65F" w14:textId="4B847D2F" w:rsidR="003602A4" w:rsidRPr="00B01883" w:rsidRDefault="003602A4" w:rsidP="007974B6">
            <w:pPr>
              <w:keepNext/>
              <w:keepLines/>
              <w:spacing w:line="240" w:lineRule="auto"/>
              <w:ind w:left="-57"/>
              <w:jc w:val="right"/>
              <w:rPr>
                <w:sz w:val="20"/>
              </w:rPr>
            </w:pPr>
            <w:r w:rsidRPr="001330A2">
              <w:rPr>
                <w:szCs w:val="22"/>
              </w:rPr>
              <w:t>474</w:t>
            </w:r>
          </w:p>
        </w:tc>
        <w:tc>
          <w:tcPr>
            <w:tcW w:w="868" w:type="dxa"/>
            <w:tcBorders>
              <w:top w:val="nil"/>
              <w:left w:val="nil"/>
              <w:bottom w:val="single" w:sz="4" w:space="0" w:color="auto"/>
              <w:right w:val="single" w:sz="4" w:space="0" w:color="auto"/>
            </w:tcBorders>
            <w:shd w:val="clear" w:color="auto" w:fill="auto"/>
            <w:noWrap/>
            <w:vAlign w:val="bottom"/>
          </w:tcPr>
          <w:p w14:paraId="78747821" w14:textId="4406B661" w:rsidR="003602A4" w:rsidRPr="007974B6" w:rsidRDefault="003602A4" w:rsidP="007974B6">
            <w:pPr>
              <w:keepNext/>
              <w:keepLines/>
              <w:spacing w:line="240" w:lineRule="auto"/>
              <w:ind w:left="-57"/>
              <w:jc w:val="right"/>
            </w:pPr>
            <w:r w:rsidRPr="00074573">
              <w:t>17</w:t>
            </w:r>
            <w:r w:rsidR="00FD72FB" w:rsidRPr="00074573">
              <w:t> </w:t>
            </w:r>
            <w:r w:rsidRPr="003969BD">
              <w:t>538</w:t>
            </w:r>
          </w:p>
        </w:tc>
        <w:tc>
          <w:tcPr>
            <w:tcW w:w="638" w:type="dxa"/>
            <w:tcBorders>
              <w:top w:val="nil"/>
              <w:left w:val="nil"/>
              <w:bottom w:val="single" w:sz="4" w:space="0" w:color="auto"/>
              <w:right w:val="single" w:sz="4" w:space="0" w:color="auto"/>
            </w:tcBorders>
            <w:shd w:val="clear" w:color="auto" w:fill="auto"/>
            <w:noWrap/>
            <w:vAlign w:val="bottom"/>
          </w:tcPr>
          <w:p w14:paraId="2731804D" w14:textId="508F711E" w:rsidR="003602A4" w:rsidRPr="00CD7B08" w:rsidRDefault="003602A4" w:rsidP="007974B6">
            <w:pPr>
              <w:keepNext/>
              <w:keepLines/>
              <w:spacing w:line="240" w:lineRule="auto"/>
              <w:ind w:left="-57"/>
              <w:jc w:val="right"/>
              <w:rPr>
                <w:sz w:val="20"/>
              </w:rPr>
            </w:pPr>
            <w:r w:rsidRPr="008C2AB4">
              <w:rPr>
                <w:szCs w:val="22"/>
              </w:rPr>
              <w:t>542</w:t>
            </w:r>
          </w:p>
        </w:tc>
        <w:tc>
          <w:tcPr>
            <w:tcW w:w="852" w:type="dxa"/>
            <w:tcBorders>
              <w:top w:val="nil"/>
              <w:left w:val="nil"/>
              <w:bottom w:val="single" w:sz="4" w:space="0" w:color="auto"/>
              <w:right w:val="single" w:sz="4" w:space="0" w:color="auto"/>
            </w:tcBorders>
            <w:shd w:val="clear" w:color="auto" w:fill="auto"/>
            <w:noWrap/>
            <w:vAlign w:val="bottom"/>
          </w:tcPr>
          <w:p w14:paraId="3113DC9F" w14:textId="7A228EDD" w:rsidR="003602A4" w:rsidRPr="007974B6" w:rsidRDefault="003602A4" w:rsidP="007974B6">
            <w:pPr>
              <w:keepNext/>
              <w:keepLines/>
              <w:spacing w:line="240" w:lineRule="auto"/>
              <w:ind w:left="-57"/>
              <w:jc w:val="right"/>
            </w:pPr>
            <w:r w:rsidRPr="00074573">
              <w:t>20</w:t>
            </w:r>
            <w:r w:rsidR="00FD72FB" w:rsidRPr="00074573">
              <w:t> </w:t>
            </w:r>
            <w:r w:rsidRPr="003969BD">
              <w:t>054</w:t>
            </w:r>
          </w:p>
        </w:tc>
      </w:tr>
      <w:tr w:rsidR="00FD72FB" w:rsidRPr="0042123A" w14:paraId="78DABE97"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3B6B45AF" w14:textId="77777777" w:rsidR="003602A4" w:rsidRPr="0042123A" w:rsidRDefault="003602A4" w:rsidP="003602A4">
            <w:pPr>
              <w:keepNext/>
              <w:keepLines/>
              <w:spacing w:line="240" w:lineRule="auto"/>
              <w:rPr>
                <w:sz w:val="20"/>
              </w:rPr>
            </w:pPr>
            <w:r w:rsidRPr="0042123A">
              <w:rPr>
                <w:sz w:val="20"/>
              </w:rPr>
              <w:t>+3</w:t>
            </w:r>
          </w:p>
        </w:tc>
        <w:tc>
          <w:tcPr>
            <w:tcW w:w="1089" w:type="dxa"/>
            <w:tcBorders>
              <w:top w:val="nil"/>
              <w:left w:val="nil"/>
              <w:bottom w:val="single" w:sz="4" w:space="0" w:color="auto"/>
              <w:right w:val="single" w:sz="4" w:space="0" w:color="auto"/>
            </w:tcBorders>
            <w:shd w:val="clear" w:color="auto" w:fill="auto"/>
            <w:noWrap/>
            <w:vAlign w:val="bottom"/>
          </w:tcPr>
          <w:p w14:paraId="1D5D1B33" w14:textId="25122DE1" w:rsidR="003602A4" w:rsidRPr="0042123A" w:rsidRDefault="003602A4" w:rsidP="003602A4">
            <w:pPr>
              <w:keepNext/>
              <w:keepLines/>
              <w:spacing w:line="240" w:lineRule="auto"/>
              <w:rPr>
                <w:sz w:val="20"/>
              </w:rPr>
            </w:pPr>
            <w:r w:rsidRPr="0042123A">
              <w:rPr>
                <w:sz w:val="20"/>
              </w:rPr>
              <w:t>Vasárnap</w:t>
            </w:r>
          </w:p>
        </w:tc>
        <w:tc>
          <w:tcPr>
            <w:tcW w:w="708" w:type="dxa"/>
            <w:tcBorders>
              <w:top w:val="nil"/>
              <w:left w:val="nil"/>
              <w:bottom w:val="single" w:sz="4" w:space="0" w:color="auto"/>
              <w:right w:val="single" w:sz="4" w:space="0" w:color="auto"/>
            </w:tcBorders>
            <w:shd w:val="clear" w:color="auto" w:fill="auto"/>
            <w:noWrap/>
            <w:vAlign w:val="bottom"/>
          </w:tcPr>
          <w:p w14:paraId="17E93817" w14:textId="1ACFA5CE" w:rsidR="003602A4" w:rsidRPr="0042123A" w:rsidRDefault="003602A4" w:rsidP="007974B6">
            <w:pPr>
              <w:keepNext/>
              <w:keepLines/>
              <w:spacing w:line="240" w:lineRule="auto"/>
              <w:ind w:left="-57"/>
              <w:jc w:val="right"/>
              <w:rPr>
                <w:sz w:val="20"/>
              </w:rPr>
            </w:pPr>
            <w:r w:rsidRPr="001E3B2A">
              <w:rPr>
                <w:szCs w:val="22"/>
              </w:rPr>
              <w:t>102</w:t>
            </w:r>
          </w:p>
        </w:tc>
        <w:tc>
          <w:tcPr>
            <w:tcW w:w="795" w:type="dxa"/>
            <w:tcBorders>
              <w:top w:val="nil"/>
              <w:left w:val="nil"/>
              <w:bottom w:val="single" w:sz="4" w:space="0" w:color="auto"/>
              <w:right w:val="single" w:sz="4" w:space="0" w:color="auto"/>
            </w:tcBorders>
            <w:shd w:val="clear" w:color="auto" w:fill="auto"/>
            <w:noWrap/>
            <w:vAlign w:val="bottom"/>
          </w:tcPr>
          <w:p w14:paraId="6919858C" w14:textId="67865951" w:rsidR="003602A4" w:rsidRPr="0042123A" w:rsidRDefault="003602A4" w:rsidP="007974B6">
            <w:pPr>
              <w:keepNext/>
              <w:keepLines/>
              <w:spacing w:line="240" w:lineRule="auto"/>
              <w:ind w:left="-57"/>
              <w:jc w:val="right"/>
              <w:rPr>
                <w:sz w:val="20"/>
              </w:rPr>
            </w:pPr>
            <w:r w:rsidRPr="00792F17">
              <w:rPr>
                <w:szCs w:val="22"/>
              </w:rPr>
              <w:t>3774</w:t>
            </w:r>
          </w:p>
        </w:tc>
        <w:tc>
          <w:tcPr>
            <w:tcW w:w="623" w:type="dxa"/>
            <w:gridSpan w:val="2"/>
            <w:tcBorders>
              <w:top w:val="nil"/>
              <w:left w:val="nil"/>
              <w:bottom w:val="single" w:sz="4" w:space="0" w:color="auto"/>
              <w:right w:val="single" w:sz="4" w:space="0" w:color="auto"/>
            </w:tcBorders>
            <w:shd w:val="clear" w:color="auto" w:fill="auto"/>
            <w:noWrap/>
            <w:vAlign w:val="bottom"/>
          </w:tcPr>
          <w:p w14:paraId="132538BC" w14:textId="281D6C31" w:rsidR="003602A4" w:rsidRPr="0042123A" w:rsidRDefault="003602A4" w:rsidP="007974B6">
            <w:pPr>
              <w:keepNext/>
              <w:keepLines/>
              <w:spacing w:line="240" w:lineRule="auto"/>
              <w:ind w:left="-57"/>
              <w:jc w:val="right"/>
              <w:rPr>
                <w:sz w:val="20"/>
              </w:rPr>
            </w:pPr>
            <w:r w:rsidRPr="005E1C39">
              <w:rPr>
                <w:szCs w:val="22"/>
              </w:rPr>
              <w:t>155</w:t>
            </w:r>
          </w:p>
        </w:tc>
        <w:tc>
          <w:tcPr>
            <w:tcW w:w="850" w:type="dxa"/>
            <w:tcBorders>
              <w:top w:val="nil"/>
              <w:left w:val="nil"/>
              <w:bottom w:val="single" w:sz="4" w:space="0" w:color="auto"/>
              <w:right w:val="single" w:sz="4" w:space="0" w:color="auto"/>
            </w:tcBorders>
            <w:shd w:val="clear" w:color="auto" w:fill="auto"/>
            <w:noWrap/>
            <w:vAlign w:val="bottom"/>
          </w:tcPr>
          <w:p w14:paraId="15FE34DA" w14:textId="3A7D766F" w:rsidR="003602A4" w:rsidRPr="00CC3C08" w:rsidRDefault="003602A4" w:rsidP="007974B6">
            <w:pPr>
              <w:keepNext/>
              <w:keepLines/>
              <w:spacing w:line="240" w:lineRule="auto"/>
              <w:ind w:left="-57"/>
              <w:jc w:val="right"/>
              <w:rPr>
                <w:sz w:val="20"/>
              </w:rPr>
            </w:pPr>
            <w:r w:rsidRPr="000A7C2D">
              <w:rPr>
                <w:szCs w:val="22"/>
              </w:rPr>
              <w:t>5735</w:t>
            </w:r>
          </w:p>
        </w:tc>
        <w:tc>
          <w:tcPr>
            <w:tcW w:w="709" w:type="dxa"/>
            <w:tcBorders>
              <w:top w:val="nil"/>
              <w:left w:val="nil"/>
              <w:bottom w:val="single" w:sz="4" w:space="0" w:color="auto"/>
              <w:right w:val="single" w:sz="4" w:space="0" w:color="auto"/>
            </w:tcBorders>
            <w:shd w:val="clear" w:color="auto" w:fill="auto"/>
            <w:noWrap/>
            <w:vAlign w:val="bottom"/>
          </w:tcPr>
          <w:p w14:paraId="543E5DA5" w14:textId="7A355D15" w:rsidR="003602A4" w:rsidRPr="00CC3C08" w:rsidRDefault="003602A4" w:rsidP="007974B6">
            <w:pPr>
              <w:keepNext/>
              <w:keepLines/>
              <w:spacing w:line="240" w:lineRule="auto"/>
              <w:ind w:left="-57"/>
              <w:jc w:val="right"/>
              <w:rPr>
                <w:sz w:val="20"/>
              </w:rPr>
            </w:pPr>
            <w:r w:rsidRPr="00EE240A">
              <w:rPr>
                <w:szCs w:val="22"/>
              </w:rPr>
              <w:t>207</w:t>
            </w:r>
          </w:p>
        </w:tc>
        <w:tc>
          <w:tcPr>
            <w:tcW w:w="855" w:type="dxa"/>
            <w:tcBorders>
              <w:top w:val="nil"/>
              <w:left w:val="nil"/>
              <w:bottom w:val="single" w:sz="4" w:space="0" w:color="auto"/>
              <w:right w:val="single" w:sz="4" w:space="0" w:color="auto"/>
            </w:tcBorders>
            <w:shd w:val="clear" w:color="auto" w:fill="auto"/>
            <w:noWrap/>
            <w:vAlign w:val="bottom"/>
          </w:tcPr>
          <w:p w14:paraId="779B6399" w14:textId="11597BAA" w:rsidR="003602A4" w:rsidRPr="00CC3C08" w:rsidRDefault="003602A4" w:rsidP="007974B6">
            <w:pPr>
              <w:keepNext/>
              <w:keepLines/>
              <w:spacing w:line="240" w:lineRule="auto"/>
              <w:ind w:left="-57"/>
              <w:jc w:val="right"/>
              <w:rPr>
                <w:sz w:val="20"/>
              </w:rPr>
            </w:pPr>
            <w:r w:rsidRPr="00AB67AD">
              <w:rPr>
                <w:szCs w:val="22"/>
              </w:rPr>
              <w:t>7659</w:t>
            </w:r>
          </w:p>
        </w:tc>
        <w:tc>
          <w:tcPr>
            <w:tcW w:w="704" w:type="dxa"/>
            <w:gridSpan w:val="2"/>
            <w:tcBorders>
              <w:top w:val="nil"/>
              <w:left w:val="nil"/>
              <w:bottom w:val="single" w:sz="4" w:space="0" w:color="auto"/>
              <w:right w:val="single" w:sz="4" w:space="0" w:color="auto"/>
            </w:tcBorders>
            <w:shd w:val="clear" w:color="auto" w:fill="auto"/>
            <w:noWrap/>
            <w:vAlign w:val="bottom"/>
          </w:tcPr>
          <w:p w14:paraId="1F48CA90" w14:textId="30E9E646" w:rsidR="003602A4" w:rsidRPr="009741C8" w:rsidRDefault="003602A4" w:rsidP="007974B6">
            <w:pPr>
              <w:keepNext/>
              <w:keepLines/>
              <w:spacing w:line="240" w:lineRule="auto"/>
              <w:ind w:left="-57"/>
              <w:jc w:val="right"/>
              <w:rPr>
                <w:sz w:val="20"/>
              </w:rPr>
            </w:pPr>
            <w:r w:rsidRPr="001B193D">
              <w:rPr>
                <w:szCs w:val="22"/>
              </w:rPr>
              <w:t>260</w:t>
            </w:r>
          </w:p>
        </w:tc>
        <w:tc>
          <w:tcPr>
            <w:tcW w:w="851" w:type="dxa"/>
            <w:tcBorders>
              <w:top w:val="nil"/>
              <w:left w:val="nil"/>
              <w:bottom w:val="single" w:sz="4" w:space="0" w:color="auto"/>
              <w:right w:val="single" w:sz="4" w:space="0" w:color="auto"/>
            </w:tcBorders>
            <w:shd w:val="clear" w:color="auto" w:fill="auto"/>
            <w:noWrap/>
            <w:vAlign w:val="bottom"/>
          </w:tcPr>
          <w:p w14:paraId="468FB208" w14:textId="1AAA3156" w:rsidR="003602A4" w:rsidRPr="006D4C2E" w:rsidRDefault="003602A4" w:rsidP="007974B6">
            <w:pPr>
              <w:keepNext/>
              <w:keepLines/>
              <w:spacing w:line="240" w:lineRule="auto"/>
              <w:ind w:left="-57"/>
              <w:jc w:val="right"/>
              <w:rPr>
                <w:sz w:val="20"/>
              </w:rPr>
            </w:pPr>
            <w:r w:rsidRPr="00371168">
              <w:rPr>
                <w:szCs w:val="22"/>
              </w:rPr>
              <w:t>9620</w:t>
            </w:r>
          </w:p>
        </w:tc>
        <w:tc>
          <w:tcPr>
            <w:tcW w:w="620" w:type="dxa"/>
            <w:tcBorders>
              <w:top w:val="nil"/>
              <w:left w:val="nil"/>
              <w:bottom w:val="single" w:sz="4" w:space="0" w:color="auto"/>
              <w:right w:val="single" w:sz="4" w:space="0" w:color="auto"/>
            </w:tcBorders>
            <w:shd w:val="clear" w:color="auto" w:fill="auto"/>
            <w:noWrap/>
            <w:vAlign w:val="bottom"/>
          </w:tcPr>
          <w:p w14:paraId="11ADADD5" w14:textId="0E3363F2" w:rsidR="003602A4" w:rsidRPr="00FE6C1C" w:rsidRDefault="003602A4" w:rsidP="007974B6">
            <w:pPr>
              <w:keepNext/>
              <w:keepLines/>
              <w:spacing w:line="240" w:lineRule="auto"/>
              <w:ind w:left="-57"/>
              <w:jc w:val="right"/>
              <w:rPr>
                <w:sz w:val="20"/>
              </w:rPr>
            </w:pPr>
            <w:r w:rsidRPr="00D112E9">
              <w:rPr>
                <w:szCs w:val="22"/>
              </w:rPr>
              <w:t>312</w:t>
            </w:r>
          </w:p>
        </w:tc>
        <w:tc>
          <w:tcPr>
            <w:tcW w:w="913" w:type="dxa"/>
            <w:tcBorders>
              <w:top w:val="nil"/>
              <w:left w:val="nil"/>
              <w:bottom w:val="single" w:sz="4" w:space="0" w:color="auto"/>
              <w:right w:val="single" w:sz="4" w:space="0" w:color="auto"/>
            </w:tcBorders>
            <w:shd w:val="clear" w:color="auto" w:fill="auto"/>
            <w:noWrap/>
            <w:vAlign w:val="bottom"/>
          </w:tcPr>
          <w:p w14:paraId="4EF27E73" w14:textId="1DA2DECE" w:rsidR="003602A4" w:rsidRPr="00014C54" w:rsidRDefault="003602A4" w:rsidP="007974B6">
            <w:pPr>
              <w:keepNext/>
              <w:keepLines/>
              <w:spacing w:line="240" w:lineRule="auto"/>
              <w:ind w:left="-57"/>
              <w:jc w:val="right"/>
              <w:rPr>
                <w:sz w:val="20"/>
              </w:rPr>
            </w:pPr>
            <w:r w:rsidRPr="00A8632E">
              <w:rPr>
                <w:szCs w:val="22"/>
              </w:rPr>
              <w:t>11</w:t>
            </w:r>
            <w:r w:rsidR="00B97846">
              <w:rPr>
                <w:szCs w:val="22"/>
              </w:rPr>
              <w:t> </w:t>
            </w:r>
            <w:r w:rsidRPr="00A8632E">
              <w:rPr>
                <w:szCs w:val="22"/>
              </w:rPr>
              <w:t>544</w:t>
            </w:r>
          </w:p>
        </w:tc>
        <w:tc>
          <w:tcPr>
            <w:tcW w:w="646" w:type="dxa"/>
            <w:gridSpan w:val="2"/>
            <w:tcBorders>
              <w:top w:val="nil"/>
              <w:left w:val="nil"/>
              <w:bottom w:val="single" w:sz="4" w:space="0" w:color="auto"/>
              <w:right w:val="single" w:sz="4" w:space="0" w:color="auto"/>
            </w:tcBorders>
            <w:shd w:val="clear" w:color="auto" w:fill="auto"/>
            <w:noWrap/>
            <w:vAlign w:val="bottom"/>
          </w:tcPr>
          <w:p w14:paraId="47E9D2D9" w14:textId="0C4A4607" w:rsidR="003602A4" w:rsidRPr="00B01883" w:rsidRDefault="003602A4" w:rsidP="007974B6">
            <w:pPr>
              <w:keepNext/>
              <w:keepLines/>
              <w:spacing w:line="240" w:lineRule="auto"/>
              <w:ind w:left="-57"/>
              <w:jc w:val="right"/>
              <w:rPr>
                <w:sz w:val="20"/>
              </w:rPr>
            </w:pPr>
            <w:r w:rsidRPr="001330A2">
              <w:rPr>
                <w:szCs w:val="22"/>
              </w:rPr>
              <w:t>365</w:t>
            </w:r>
          </w:p>
        </w:tc>
        <w:tc>
          <w:tcPr>
            <w:tcW w:w="868" w:type="dxa"/>
            <w:tcBorders>
              <w:top w:val="nil"/>
              <w:left w:val="nil"/>
              <w:bottom w:val="single" w:sz="4" w:space="0" w:color="auto"/>
              <w:right w:val="single" w:sz="4" w:space="0" w:color="auto"/>
            </w:tcBorders>
            <w:shd w:val="clear" w:color="auto" w:fill="auto"/>
            <w:noWrap/>
            <w:vAlign w:val="bottom"/>
          </w:tcPr>
          <w:p w14:paraId="704ABD33" w14:textId="2FB385AE" w:rsidR="003602A4" w:rsidRPr="007974B6" w:rsidRDefault="003602A4" w:rsidP="007974B6">
            <w:pPr>
              <w:keepNext/>
              <w:keepLines/>
              <w:spacing w:line="240" w:lineRule="auto"/>
              <w:ind w:left="-57"/>
              <w:jc w:val="right"/>
            </w:pPr>
            <w:r w:rsidRPr="00074573">
              <w:t>13</w:t>
            </w:r>
            <w:r w:rsidR="00FD72FB" w:rsidRPr="00074573">
              <w:t> </w:t>
            </w:r>
            <w:r w:rsidRPr="003969BD">
              <w:t>505</w:t>
            </w:r>
          </w:p>
        </w:tc>
        <w:tc>
          <w:tcPr>
            <w:tcW w:w="638" w:type="dxa"/>
            <w:tcBorders>
              <w:top w:val="nil"/>
              <w:left w:val="nil"/>
              <w:bottom w:val="single" w:sz="4" w:space="0" w:color="auto"/>
              <w:right w:val="single" w:sz="4" w:space="0" w:color="auto"/>
            </w:tcBorders>
            <w:shd w:val="clear" w:color="auto" w:fill="auto"/>
            <w:noWrap/>
            <w:vAlign w:val="bottom"/>
          </w:tcPr>
          <w:p w14:paraId="7E493CB8" w14:textId="151C2A46" w:rsidR="003602A4" w:rsidRPr="00CD7B08" w:rsidRDefault="003602A4" w:rsidP="007974B6">
            <w:pPr>
              <w:keepNext/>
              <w:keepLines/>
              <w:spacing w:line="240" w:lineRule="auto"/>
              <w:ind w:left="-57"/>
              <w:jc w:val="right"/>
              <w:rPr>
                <w:sz w:val="20"/>
              </w:rPr>
            </w:pPr>
            <w:r w:rsidRPr="008C2AB4">
              <w:rPr>
                <w:szCs w:val="22"/>
              </w:rPr>
              <w:t>417</w:t>
            </w:r>
          </w:p>
        </w:tc>
        <w:tc>
          <w:tcPr>
            <w:tcW w:w="852" w:type="dxa"/>
            <w:tcBorders>
              <w:top w:val="nil"/>
              <w:left w:val="nil"/>
              <w:bottom w:val="single" w:sz="4" w:space="0" w:color="auto"/>
              <w:right w:val="single" w:sz="4" w:space="0" w:color="auto"/>
            </w:tcBorders>
            <w:shd w:val="clear" w:color="auto" w:fill="auto"/>
            <w:noWrap/>
            <w:vAlign w:val="bottom"/>
          </w:tcPr>
          <w:p w14:paraId="5AAB4DF6" w14:textId="16E6AAF3" w:rsidR="003602A4" w:rsidRPr="007974B6" w:rsidRDefault="003602A4" w:rsidP="007974B6">
            <w:pPr>
              <w:keepNext/>
              <w:keepLines/>
              <w:spacing w:line="240" w:lineRule="auto"/>
              <w:ind w:left="-57"/>
              <w:jc w:val="right"/>
            </w:pPr>
            <w:r w:rsidRPr="00074573">
              <w:t>15</w:t>
            </w:r>
            <w:r w:rsidR="00FD72FB" w:rsidRPr="00074573">
              <w:t> </w:t>
            </w:r>
            <w:r w:rsidRPr="003969BD">
              <w:t>429</w:t>
            </w:r>
          </w:p>
        </w:tc>
      </w:tr>
      <w:tr w:rsidR="00FD72FB" w:rsidRPr="0042123A" w14:paraId="38916E7D"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7ACE9A18" w14:textId="77777777" w:rsidR="003602A4" w:rsidRPr="0042123A" w:rsidRDefault="003602A4" w:rsidP="003602A4">
            <w:pPr>
              <w:keepNext/>
              <w:keepLines/>
              <w:spacing w:line="240" w:lineRule="auto"/>
              <w:rPr>
                <w:sz w:val="20"/>
              </w:rPr>
            </w:pPr>
            <w:r w:rsidRPr="0042123A">
              <w:rPr>
                <w:sz w:val="20"/>
              </w:rPr>
              <w:t>+4</w:t>
            </w:r>
          </w:p>
        </w:tc>
        <w:tc>
          <w:tcPr>
            <w:tcW w:w="1089" w:type="dxa"/>
            <w:tcBorders>
              <w:top w:val="nil"/>
              <w:left w:val="nil"/>
              <w:bottom w:val="single" w:sz="4" w:space="0" w:color="auto"/>
              <w:right w:val="single" w:sz="4" w:space="0" w:color="auto"/>
            </w:tcBorders>
            <w:shd w:val="clear" w:color="auto" w:fill="auto"/>
            <w:noWrap/>
            <w:vAlign w:val="bottom"/>
          </w:tcPr>
          <w:p w14:paraId="62FA72A4" w14:textId="18A6C992" w:rsidR="003602A4" w:rsidRPr="0042123A" w:rsidRDefault="003602A4" w:rsidP="003602A4">
            <w:pPr>
              <w:keepNext/>
              <w:keepLines/>
              <w:spacing w:line="240" w:lineRule="auto"/>
              <w:rPr>
                <w:sz w:val="20"/>
              </w:rPr>
            </w:pPr>
            <w:r w:rsidRPr="0042123A">
              <w:rPr>
                <w:sz w:val="20"/>
              </w:rPr>
              <w:t>Hétfő</w:t>
            </w:r>
          </w:p>
        </w:tc>
        <w:tc>
          <w:tcPr>
            <w:tcW w:w="708" w:type="dxa"/>
            <w:tcBorders>
              <w:top w:val="nil"/>
              <w:left w:val="nil"/>
              <w:bottom w:val="single" w:sz="4" w:space="0" w:color="auto"/>
              <w:right w:val="single" w:sz="4" w:space="0" w:color="auto"/>
            </w:tcBorders>
            <w:shd w:val="clear" w:color="auto" w:fill="auto"/>
            <w:noWrap/>
            <w:vAlign w:val="bottom"/>
          </w:tcPr>
          <w:p w14:paraId="3D0CFB62" w14:textId="2A38E466" w:rsidR="003602A4" w:rsidRPr="0042123A" w:rsidRDefault="003602A4" w:rsidP="007974B6">
            <w:pPr>
              <w:keepNext/>
              <w:keepLines/>
              <w:spacing w:line="240" w:lineRule="auto"/>
              <w:ind w:left="-57"/>
              <w:jc w:val="right"/>
              <w:rPr>
                <w:sz w:val="20"/>
              </w:rPr>
            </w:pPr>
            <w:r w:rsidRPr="001E3B2A">
              <w:rPr>
                <w:szCs w:val="22"/>
              </w:rPr>
              <w:t>79</w:t>
            </w:r>
          </w:p>
        </w:tc>
        <w:tc>
          <w:tcPr>
            <w:tcW w:w="795" w:type="dxa"/>
            <w:tcBorders>
              <w:top w:val="nil"/>
              <w:left w:val="nil"/>
              <w:bottom w:val="single" w:sz="4" w:space="0" w:color="auto"/>
              <w:right w:val="single" w:sz="4" w:space="0" w:color="auto"/>
            </w:tcBorders>
            <w:shd w:val="clear" w:color="auto" w:fill="auto"/>
            <w:noWrap/>
            <w:vAlign w:val="bottom"/>
          </w:tcPr>
          <w:p w14:paraId="3614B778" w14:textId="64BA5DA1" w:rsidR="003602A4" w:rsidRPr="0042123A" w:rsidRDefault="003602A4" w:rsidP="007974B6">
            <w:pPr>
              <w:keepNext/>
              <w:keepLines/>
              <w:spacing w:line="240" w:lineRule="auto"/>
              <w:ind w:left="-57"/>
              <w:jc w:val="right"/>
              <w:rPr>
                <w:sz w:val="20"/>
              </w:rPr>
            </w:pPr>
            <w:r w:rsidRPr="00792F17">
              <w:rPr>
                <w:szCs w:val="22"/>
              </w:rPr>
              <w:t>2923</w:t>
            </w:r>
          </w:p>
        </w:tc>
        <w:tc>
          <w:tcPr>
            <w:tcW w:w="623" w:type="dxa"/>
            <w:gridSpan w:val="2"/>
            <w:tcBorders>
              <w:top w:val="nil"/>
              <w:left w:val="nil"/>
              <w:bottom w:val="single" w:sz="4" w:space="0" w:color="auto"/>
              <w:right w:val="single" w:sz="4" w:space="0" w:color="auto"/>
            </w:tcBorders>
            <w:shd w:val="clear" w:color="auto" w:fill="auto"/>
            <w:noWrap/>
            <w:vAlign w:val="bottom"/>
          </w:tcPr>
          <w:p w14:paraId="53CF3A67" w14:textId="5CA6CEF1" w:rsidR="003602A4" w:rsidRPr="0042123A" w:rsidRDefault="003602A4" w:rsidP="007974B6">
            <w:pPr>
              <w:keepNext/>
              <w:keepLines/>
              <w:spacing w:line="240" w:lineRule="auto"/>
              <w:ind w:left="-57"/>
              <w:jc w:val="right"/>
              <w:rPr>
                <w:sz w:val="20"/>
              </w:rPr>
            </w:pPr>
            <w:r w:rsidRPr="005E1C39">
              <w:rPr>
                <w:szCs w:val="22"/>
              </w:rPr>
              <w:t>119</w:t>
            </w:r>
          </w:p>
        </w:tc>
        <w:tc>
          <w:tcPr>
            <w:tcW w:w="850" w:type="dxa"/>
            <w:tcBorders>
              <w:top w:val="nil"/>
              <w:left w:val="nil"/>
              <w:bottom w:val="single" w:sz="4" w:space="0" w:color="auto"/>
              <w:right w:val="single" w:sz="4" w:space="0" w:color="auto"/>
            </w:tcBorders>
            <w:shd w:val="clear" w:color="auto" w:fill="auto"/>
            <w:noWrap/>
            <w:vAlign w:val="bottom"/>
          </w:tcPr>
          <w:p w14:paraId="50006A04" w14:textId="57470AE1" w:rsidR="003602A4" w:rsidRPr="00CC3C08" w:rsidRDefault="003602A4" w:rsidP="007974B6">
            <w:pPr>
              <w:keepNext/>
              <w:keepLines/>
              <w:spacing w:line="240" w:lineRule="auto"/>
              <w:ind w:left="-57"/>
              <w:jc w:val="right"/>
              <w:rPr>
                <w:sz w:val="20"/>
              </w:rPr>
            </w:pPr>
            <w:r w:rsidRPr="000A7C2D">
              <w:rPr>
                <w:szCs w:val="22"/>
              </w:rPr>
              <w:t>4403</w:t>
            </w:r>
          </w:p>
        </w:tc>
        <w:tc>
          <w:tcPr>
            <w:tcW w:w="709" w:type="dxa"/>
            <w:tcBorders>
              <w:top w:val="nil"/>
              <w:left w:val="nil"/>
              <w:bottom w:val="single" w:sz="4" w:space="0" w:color="auto"/>
              <w:right w:val="single" w:sz="4" w:space="0" w:color="auto"/>
            </w:tcBorders>
            <w:shd w:val="clear" w:color="auto" w:fill="auto"/>
            <w:noWrap/>
            <w:vAlign w:val="bottom"/>
          </w:tcPr>
          <w:p w14:paraId="3AF00B2C" w14:textId="5B793BAB" w:rsidR="003602A4" w:rsidRPr="00CC3C08" w:rsidRDefault="003602A4" w:rsidP="007974B6">
            <w:pPr>
              <w:keepNext/>
              <w:keepLines/>
              <w:spacing w:line="240" w:lineRule="auto"/>
              <w:ind w:left="-57"/>
              <w:jc w:val="right"/>
              <w:rPr>
                <w:sz w:val="20"/>
              </w:rPr>
            </w:pPr>
            <w:r w:rsidRPr="00EE240A">
              <w:rPr>
                <w:szCs w:val="22"/>
              </w:rPr>
              <w:t>159</w:t>
            </w:r>
          </w:p>
        </w:tc>
        <w:tc>
          <w:tcPr>
            <w:tcW w:w="855" w:type="dxa"/>
            <w:tcBorders>
              <w:top w:val="nil"/>
              <w:left w:val="nil"/>
              <w:bottom w:val="single" w:sz="4" w:space="0" w:color="auto"/>
              <w:right w:val="single" w:sz="4" w:space="0" w:color="auto"/>
            </w:tcBorders>
            <w:shd w:val="clear" w:color="auto" w:fill="auto"/>
            <w:noWrap/>
            <w:vAlign w:val="bottom"/>
          </w:tcPr>
          <w:p w14:paraId="25E96A28" w14:textId="0832FC46" w:rsidR="003602A4" w:rsidRPr="00CC3C08" w:rsidRDefault="003602A4" w:rsidP="007974B6">
            <w:pPr>
              <w:keepNext/>
              <w:keepLines/>
              <w:spacing w:line="240" w:lineRule="auto"/>
              <w:ind w:left="-57"/>
              <w:jc w:val="right"/>
              <w:rPr>
                <w:sz w:val="20"/>
              </w:rPr>
            </w:pPr>
            <w:r w:rsidRPr="00AB67AD">
              <w:rPr>
                <w:szCs w:val="22"/>
              </w:rPr>
              <w:t>5883</w:t>
            </w:r>
          </w:p>
        </w:tc>
        <w:tc>
          <w:tcPr>
            <w:tcW w:w="704" w:type="dxa"/>
            <w:gridSpan w:val="2"/>
            <w:tcBorders>
              <w:top w:val="nil"/>
              <w:left w:val="nil"/>
              <w:bottom w:val="single" w:sz="4" w:space="0" w:color="auto"/>
              <w:right w:val="single" w:sz="4" w:space="0" w:color="auto"/>
            </w:tcBorders>
            <w:shd w:val="clear" w:color="auto" w:fill="auto"/>
            <w:noWrap/>
            <w:vAlign w:val="bottom"/>
          </w:tcPr>
          <w:p w14:paraId="069A4BD7" w14:textId="2704B364" w:rsidR="003602A4" w:rsidRPr="009741C8" w:rsidRDefault="003602A4" w:rsidP="007974B6">
            <w:pPr>
              <w:keepNext/>
              <w:keepLines/>
              <w:spacing w:line="240" w:lineRule="auto"/>
              <w:ind w:left="-57"/>
              <w:jc w:val="right"/>
              <w:rPr>
                <w:sz w:val="20"/>
              </w:rPr>
            </w:pPr>
            <w:r w:rsidRPr="001B193D">
              <w:rPr>
                <w:szCs w:val="22"/>
              </w:rPr>
              <w:t>200</w:t>
            </w:r>
          </w:p>
        </w:tc>
        <w:tc>
          <w:tcPr>
            <w:tcW w:w="851" w:type="dxa"/>
            <w:tcBorders>
              <w:top w:val="nil"/>
              <w:left w:val="nil"/>
              <w:bottom w:val="single" w:sz="4" w:space="0" w:color="auto"/>
              <w:right w:val="single" w:sz="4" w:space="0" w:color="auto"/>
            </w:tcBorders>
            <w:shd w:val="clear" w:color="auto" w:fill="auto"/>
            <w:noWrap/>
            <w:vAlign w:val="bottom"/>
          </w:tcPr>
          <w:p w14:paraId="685C1945" w14:textId="3C2D9EEB" w:rsidR="003602A4" w:rsidRPr="006D4C2E" w:rsidRDefault="003602A4" w:rsidP="007974B6">
            <w:pPr>
              <w:keepNext/>
              <w:keepLines/>
              <w:spacing w:line="240" w:lineRule="auto"/>
              <w:ind w:left="-57"/>
              <w:jc w:val="right"/>
              <w:rPr>
                <w:sz w:val="20"/>
              </w:rPr>
            </w:pPr>
            <w:r w:rsidRPr="00371168">
              <w:rPr>
                <w:szCs w:val="22"/>
              </w:rPr>
              <w:t>7400</w:t>
            </w:r>
          </w:p>
        </w:tc>
        <w:tc>
          <w:tcPr>
            <w:tcW w:w="620" w:type="dxa"/>
            <w:tcBorders>
              <w:top w:val="nil"/>
              <w:left w:val="nil"/>
              <w:bottom w:val="single" w:sz="4" w:space="0" w:color="auto"/>
              <w:right w:val="single" w:sz="4" w:space="0" w:color="auto"/>
            </w:tcBorders>
            <w:shd w:val="clear" w:color="auto" w:fill="auto"/>
            <w:noWrap/>
            <w:vAlign w:val="bottom"/>
          </w:tcPr>
          <w:p w14:paraId="304265AD" w14:textId="3D366288" w:rsidR="003602A4" w:rsidRPr="00FE6C1C" w:rsidRDefault="003602A4" w:rsidP="007974B6">
            <w:pPr>
              <w:keepNext/>
              <w:keepLines/>
              <w:spacing w:line="240" w:lineRule="auto"/>
              <w:ind w:left="-57"/>
              <w:jc w:val="right"/>
              <w:rPr>
                <w:sz w:val="20"/>
              </w:rPr>
            </w:pPr>
            <w:r w:rsidRPr="00D112E9">
              <w:rPr>
                <w:szCs w:val="22"/>
              </w:rPr>
              <w:t>240</w:t>
            </w:r>
          </w:p>
        </w:tc>
        <w:tc>
          <w:tcPr>
            <w:tcW w:w="913" w:type="dxa"/>
            <w:tcBorders>
              <w:top w:val="nil"/>
              <w:left w:val="nil"/>
              <w:bottom w:val="single" w:sz="4" w:space="0" w:color="auto"/>
              <w:right w:val="single" w:sz="4" w:space="0" w:color="auto"/>
            </w:tcBorders>
            <w:shd w:val="clear" w:color="auto" w:fill="auto"/>
            <w:noWrap/>
            <w:vAlign w:val="bottom"/>
          </w:tcPr>
          <w:p w14:paraId="7E43701E" w14:textId="509B47B1" w:rsidR="003602A4" w:rsidRPr="00014C54" w:rsidRDefault="003602A4" w:rsidP="007974B6">
            <w:pPr>
              <w:keepNext/>
              <w:keepLines/>
              <w:spacing w:line="240" w:lineRule="auto"/>
              <w:ind w:left="-57"/>
              <w:jc w:val="right"/>
              <w:rPr>
                <w:sz w:val="20"/>
              </w:rPr>
            </w:pPr>
            <w:r w:rsidRPr="00A8632E">
              <w:rPr>
                <w:szCs w:val="22"/>
              </w:rPr>
              <w:t>8880</w:t>
            </w:r>
          </w:p>
        </w:tc>
        <w:tc>
          <w:tcPr>
            <w:tcW w:w="646" w:type="dxa"/>
            <w:gridSpan w:val="2"/>
            <w:tcBorders>
              <w:top w:val="nil"/>
              <w:left w:val="nil"/>
              <w:bottom w:val="single" w:sz="4" w:space="0" w:color="auto"/>
              <w:right w:val="single" w:sz="4" w:space="0" w:color="auto"/>
            </w:tcBorders>
            <w:shd w:val="clear" w:color="auto" w:fill="auto"/>
            <w:noWrap/>
            <w:vAlign w:val="bottom"/>
          </w:tcPr>
          <w:p w14:paraId="7C3119AB" w14:textId="701A29F0" w:rsidR="003602A4" w:rsidRPr="00B01883" w:rsidRDefault="003602A4" w:rsidP="007974B6">
            <w:pPr>
              <w:keepNext/>
              <w:keepLines/>
              <w:spacing w:line="240" w:lineRule="auto"/>
              <w:ind w:left="-57"/>
              <w:jc w:val="right"/>
              <w:rPr>
                <w:sz w:val="20"/>
              </w:rPr>
            </w:pPr>
            <w:r w:rsidRPr="001330A2">
              <w:rPr>
                <w:szCs w:val="22"/>
              </w:rPr>
              <w:t>281</w:t>
            </w:r>
          </w:p>
        </w:tc>
        <w:tc>
          <w:tcPr>
            <w:tcW w:w="868" w:type="dxa"/>
            <w:tcBorders>
              <w:top w:val="nil"/>
              <w:left w:val="nil"/>
              <w:bottom w:val="single" w:sz="4" w:space="0" w:color="auto"/>
              <w:right w:val="single" w:sz="4" w:space="0" w:color="auto"/>
            </w:tcBorders>
            <w:shd w:val="clear" w:color="auto" w:fill="auto"/>
            <w:noWrap/>
            <w:vAlign w:val="bottom"/>
          </w:tcPr>
          <w:p w14:paraId="02B2AF2F" w14:textId="2BAF620A" w:rsidR="003602A4" w:rsidRPr="007974B6" w:rsidRDefault="003602A4" w:rsidP="007974B6">
            <w:pPr>
              <w:keepNext/>
              <w:keepLines/>
              <w:spacing w:line="240" w:lineRule="auto"/>
              <w:ind w:left="-57"/>
              <w:jc w:val="right"/>
            </w:pPr>
            <w:r w:rsidRPr="00074573">
              <w:t>10</w:t>
            </w:r>
            <w:r w:rsidR="00FD72FB" w:rsidRPr="00074573">
              <w:t> </w:t>
            </w:r>
            <w:r w:rsidRPr="003969BD">
              <w:t>397</w:t>
            </w:r>
          </w:p>
        </w:tc>
        <w:tc>
          <w:tcPr>
            <w:tcW w:w="638" w:type="dxa"/>
            <w:tcBorders>
              <w:top w:val="nil"/>
              <w:left w:val="nil"/>
              <w:bottom w:val="single" w:sz="4" w:space="0" w:color="auto"/>
              <w:right w:val="single" w:sz="4" w:space="0" w:color="auto"/>
            </w:tcBorders>
            <w:shd w:val="clear" w:color="auto" w:fill="auto"/>
            <w:noWrap/>
            <w:vAlign w:val="bottom"/>
          </w:tcPr>
          <w:p w14:paraId="1BF74D82" w14:textId="0250EFCE" w:rsidR="003602A4" w:rsidRPr="00CD7B08" w:rsidRDefault="003602A4" w:rsidP="007974B6">
            <w:pPr>
              <w:keepNext/>
              <w:keepLines/>
              <w:spacing w:line="240" w:lineRule="auto"/>
              <w:ind w:left="-57"/>
              <w:jc w:val="right"/>
              <w:rPr>
                <w:sz w:val="20"/>
              </w:rPr>
            </w:pPr>
            <w:r w:rsidRPr="008C2AB4">
              <w:rPr>
                <w:szCs w:val="22"/>
              </w:rPr>
              <w:t>321</w:t>
            </w:r>
          </w:p>
        </w:tc>
        <w:tc>
          <w:tcPr>
            <w:tcW w:w="852" w:type="dxa"/>
            <w:tcBorders>
              <w:top w:val="nil"/>
              <w:left w:val="nil"/>
              <w:bottom w:val="single" w:sz="4" w:space="0" w:color="auto"/>
              <w:right w:val="single" w:sz="4" w:space="0" w:color="auto"/>
            </w:tcBorders>
            <w:shd w:val="clear" w:color="auto" w:fill="auto"/>
            <w:noWrap/>
            <w:vAlign w:val="bottom"/>
          </w:tcPr>
          <w:p w14:paraId="796526E1" w14:textId="53F0C73D" w:rsidR="003602A4" w:rsidRPr="007974B6" w:rsidRDefault="003602A4" w:rsidP="007974B6">
            <w:pPr>
              <w:keepNext/>
              <w:keepLines/>
              <w:spacing w:line="240" w:lineRule="auto"/>
              <w:ind w:left="-57"/>
              <w:jc w:val="right"/>
            </w:pPr>
            <w:r w:rsidRPr="00074573">
              <w:t>11</w:t>
            </w:r>
            <w:r w:rsidR="00FD72FB" w:rsidRPr="00074573">
              <w:t> </w:t>
            </w:r>
            <w:r w:rsidRPr="003969BD">
              <w:t>877</w:t>
            </w:r>
          </w:p>
        </w:tc>
      </w:tr>
      <w:tr w:rsidR="00FD72FB" w:rsidRPr="0042123A" w14:paraId="641CF9F4"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3E4888DA" w14:textId="77777777" w:rsidR="003602A4" w:rsidRPr="0042123A" w:rsidRDefault="003602A4" w:rsidP="003602A4">
            <w:pPr>
              <w:keepNext/>
              <w:keepLines/>
              <w:spacing w:line="240" w:lineRule="auto"/>
              <w:rPr>
                <w:sz w:val="20"/>
              </w:rPr>
            </w:pPr>
            <w:r w:rsidRPr="0042123A">
              <w:rPr>
                <w:sz w:val="20"/>
              </w:rPr>
              <w:t>+5</w:t>
            </w:r>
          </w:p>
        </w:tc>
        <w:tc>
          <w:tcPr>
            <w:tcW w:w="1089" w:type="dxa"/>
            <w:tcBorders>
              <w:top w:val="nil"/>
              <w:left w:val="nil"/>
              <w:bottom w:val="single" w:sz="4" w:space="0" w:color="auto"/>
              <w:right w:val="single" w:sz="4" w:space="0" w:color="auto"/>
            </w:tcBorders>
            <w:shd w:val="clear" w:color="auto" w:fill="auto"/>
            <w:noWrap/>
            <w:vAlign w:val="bottom"/>
          </w:tcPr>
          <w:p w14:paraId="7FB6EC0F" w14:textId="6B39B3BE" w:rsidR="003602A4" w:rsidRPr="0042123A" w:rsidRDefault="003602A4" w:rsidP="003602A4">
            <w:pPr>
              <w:keepNext/>
              <w:keepLines/>
              <w:spacing w:line="240" w:lineRule="auto"/>
              <w:rPr>
                <w:sz w:val="20"/>
              </w:rPr>
            </w:pPr>
            <w:r w:rsidRPr="0042123A">
              <w:rPr>
                <w:sz w:val="20"/>
              </w:rPr>
              <w:t>Kedd</w:t>
            </w:r>
          </w:p>
        </w:tc>
        <w:tc>
          <w:tcPr>
            <w:tcW w:w="708" w:type="dxa"/>
            <w:tcBorders>
              <w:top w:val="nil"/>
              <w:left w:val="nil"/>
              <w:bottom w:val="single" w:sz="4" w:space="0" w:color="auto"/>
              <w:right w:val="single" w:sz="4" w:space="0" w:color="auto"/>
            </w:tcBorders>
            <w:shd w:val="clear" w:color="auto" w:fill="auto"/>
            <w:noWrap/>
            <w:vAlign w:val="bottom"/>
          </w:tcPr>
          <w:p w14:paraId="278AE5A0" w14:textId="5718421B" w:rsidR="003602A4" w:rsidRPr="0042123A" w:rsidRDefault="003602A4" w:rsidP="007974B6">
            <w:pPr>
              <w:keepNext/>
              <w:keepLines/>
              <w:spacing w:line="240" w:lineRule="auto"/>
              <w:ind w:left="-57"/>
              <w:jc w:val="right"/>
              <w:rPr>
                <w:sz w:val="20"/>
              </w:rPr>
            </w:pPr>
            <w:r w:rsidRPr="001E3B2A">
              <w:rPr>
                <w:szCs w:val="22"/>
              </w:rPr>
              <w:t>60</w:t>
            </w:r>
          </w:p>
        </w:tc>
        <w:tc>
          <w:tcPr>
            <w:tcW w:w="795" w:type="dxa"/>
            <w:tcBorders>
              <w:top w:val="nil"/>
              <w:left w:val="nil"/>
              <w:bottom w:val="single" w:sz="4" w:space="0" w:color="auto"/>
              <w:right w:val="single" w:sz="4" w:space="0" w:color="auto"/>
            </w:tcBorders>
            <w:shd w:val="clear" w:color="auto" w:fill="auto"/>
            <w:noWrap/>
            <w:vAlign w:val="bottom"/>
          </w:tcPr>
          <w:p w14:paraId="1697ED70" w14:textId="7B7CCFEE" w:rsidR="003602A4" w:rsidRPr="0042123A" w:rsidRDefault="003602A4" w:rsidP="007974B6">
            <w:pPr>
              <w:keepNext/>
              <w:keepLines/>
              <w:spacing w:line="240" w:lineRule="auto"/>
              <w:ind w:left="-57"/>
              <w:jc w:val="right"/>
              <w:rPr>
                <w:sz w:val="20"/>
              </w:rPr>
            </w:pPr>
            <w:r w:rsidRPr="00792F17">
              <w:rPr>
                <w:szCs w:val="22"/>
              </w:rPr>
              <w:t>2220</w:t>
            </w:r>
          </w:p>
        </w:tc>
        <w:tc>
          <w:tcPr>
            <w:tcW w:w="623" w:type="dxa"/>
            <w:gridSpan w:val="2"/>
            <w:tcBorders>
              <w:top w:val="nil"/>
              <w:left w:val="nil"/>
              <w:bottom w:val="single" w:sz="4" w:space="0" w:color="auto"/>
              <w:right w:val="single" w:sz="4" w:space="0" w:color="auto"/>
            </w:tcBorders>
            <w:shd w:val="clear" w:color="auto" w:fill="auto"/>
            <w:noWrap/>
            <w:vAlign w:val="bottom"/>
          </w:tcPr>
          <w:p w14:paraId="5D7CB202" w14:textId="7E41D5F1" w:rsidR="003602A4" w:rsidRPr="0042123A" w:rsidRDefault="003602A4" w:rsidP="007974B6">
            <w:pPr>
              <w:keepNext/>
              <w:keepLines/>
              <w:spacing w:line="240" w:lineRule="auto"/>
              <w:ind w:left="-57"/>
              <w:jc w:val="right"/>
              <w:rPr>
                <w:sz w:val="20"/>
              </w:rPr>
            </w:pPr>
            <w:r w:rsidRPr="005E1C39">
              <w:rPr>
                <w:szCs w:val="22"/>
              </w:rPr>
              <w:t>92</w:t>
            </w:r>
          </w:p>
        </w:tc>
        <w:tc>
          <w:tcPr>
            <w:tcW w:w="850" w:type="dxa"/>
            <w:tcBorders>
              <w:top w:val="nil"/>
              <w:left w:val="nil"/>
              <w:bottom w:val="single" w:sz="4" w:space="0" w:color="auto"/>
              <w:right w:val="single" w:sz="4" w:space="0" w:color="auto"/>
            </w:tcBorders>
            <w:shd w:val="clear" w:color="auto" w:fill="auto"/>
            <w:noWrap/>
            <w:vAlign w:val="bottom"/>
          </w:tcPr>
          <w:p w14:paraId="13C5EC24" w14:textId="6DB37EAF" w:rsidR="003602A4" w:rsidRPr="00CC3C08" w:rsidRDefault="003602A4" w:rsidP="007974B6">
            <w:pPr>
              <w:keepNext/>
              <w:keepLines/>
              <w:spacing w:line="240" w:lineRule="auto"/>
              <w:ind w:left="-57"/>
              <w:jc w:val="right"/>
              <w:rPr>
                <w:sz w:val="20"/>
              </w:rPr>
            </w:pPr>
            <w:r w:rsidRPr="000A7C2D">
              <w:rPr>
                <w:szCs w:val="22"/>
              </w:rPr>
              <w:t>3404</w:t>
            </w:r>
          </w:p>
        </w:tc>
        <w:tc>
          <w:tcPr>
            <w:tcW w:w="709" w:type="dxa"/>
            <w:tcBorders>
              <w:top w:val="nil"/>
              <w:left w:val="nil"/>
              <w:bottom w:val="single" w:sz="4" w:space="0" w:color="auto"/>
              <w:right w:val="single" w:sz="4" w:space="0" w:color="auto"/>
            </w:tcBorders>
            <w:shd w:val="clear" w:color="auto" w:fill="auto"/>
            <w:noWrap/>
            <w:vAlign w:val="bottom"/>
          </w:tcPr>
          <w:p w14:paraId="2B00ECC2" w14:textId="1A0FFAE9" w:rsidR="003602A4" w:rsidRPr="00CC3C08" w:rsidRDefault="003602A4" w:rsidP="007974B6">
            <w:pPr>
              <w:keepNext/>
              <w:keepLines/>
              <w:spacing w:line="240" w:lineRule="auto"/>
              <w:ind w:left="-57"/>
              <w:jc w:val="right"/>
              <w:rPr>
                <w:sz w:val="20"/>
              </w:rPr>
            </w:pPr>
            <w:r w:rsidRPr="00EE240A">
              <w:rPr>
                <w:szCs w:val="22"/>
              </w:rPr>
              <w:t>123</w:t>
            </w:r>
          </w:p>
        </w:tc>
        <w:tc>
          <w:tcPr>
            <w:tcW w:w="855" w:type="dxa"/>
            <w:tcBorders>
              <w:top w:val="nil"/>
              <w:left w:val="nil"/>
              <w:bottom w:val="single" w:sz="4" w:space="0" w:color="auto"/>
              <w:right w:val="single" w:sz="4" w:space="0" w:color="auto"/>
            </w:tcBorders>
            <w:shd w:val="clear" w:color="auto" w:fill="auto"/>
            <w:noWrap/>
            <w:vAlign w:val="bottom"/>
          </w:tcPr>
          <w:p w14:paraId="5D87937C" w14:textId="54D827F8" w:rsidR="003602A4" w:rsidRPr="00CC3C08" w:rsidRDefault="003602A4" w:rsidP="007974B6">
            <w:pPr>
              <w:keepNext/>
              <w:keepLines/>
              <w:spacing w:line="240" w:lineRule="auto"/>
              <w:ind w:left="-57"/>
              <w:jc w:val="right"/>
              <w:rPr>
                <w:sz w:val="20"/>
              </w:rPr>
            </w:pPr>
            <w:r w:rsidRPr="00AB67AD">
              <w:rPr>
                <w:szCs w:val="22"/>
              </w:rPr>
              <w:t>4551</w:t>
            </w:r>
          </w:p>
        </w:tc>
        <w:tc>
          <w:tcPr>
            <w:tcW w:w="704" w:type="dxa"/>
            <w:gridSpan w:val="2"/>
            <w:tcBorders>
              <w:top w:val="nil"/>
              <w:left w:val="nil"/>
              <w:bottom w:val="single" w:sz="4" w:space="0" w:color="auto"/>
              <w:right w:val="single" w:sz="4" w:space="0" w:color="auto"/>
            </w:tcBorders>
            <w:shd w:val="clear" w:color="auto" w:fill="auto"/>
            <w:noWrap/>
            <w:vAlign w:val="bottom"/>
          </w:tcPr>
          <w:p w14:paraId="3531E10D" w14:textId="0382293E" w:rsidR="003602A4" w:rsidRPr="009741C8" w:rsidRDefault="003602A4" w:rsidP="007974B6">
            <w:pPr>
              <w:keepNext/>
              <w:keepLines/>
              <w:spacing w:line="240" w:lineRule="auto"/>
              <w:ind w:left="-57"/>
              <w:jc w:val="right"/>
              <w:rPr>
                <w:sz w:val="20"/>
              </w:rPr>
            </w:pPr>
            <w:r w:rsidRPr="001B193D">
              <w:rPr>
                <w:szCs w:val="22"/>
              </w:rPr>
              <w:t>154</w:t>
            </w:r>
          </w:p>
        </w:tc>
        <w:tc>
          <w:tcPr>
            <w:tcW w:w="851" w:type="dxa"/>
            <w:tcBorders>
              <w:top w:val="nil"/>
              <w:left w:val="nil"/>
              <w:bottom w:val="single" w:sz="4" w:space="0" w:color="auto"/>
              <w:right w:val="single" w:sz="4" w:space="0" w:color="auto"/>
            </w:tcBorders>
            <w:shd w:val="clear" w:color="auto" w:fill="auto"/>
            <w:noWrap/>
            <w:vAlign w:val="bottom"/>
          </w:tcPr>
          <w:p w14:paraId="559383DE" w14:textId="261B69D6" w:rsidR="003602A4" w:rsidRPr="006D4C2E" w:rsidRDefault="003602A4" w:rsidP="007974B6">
            <w:pPr>
              <w:keepNext/>
              <w:keepLines/>
              <w:spacing w:line="240" w:lineRule="auto"/>
              <w:ind w:left="-57"/>
              <w:jc w:val="right"/>
              <w:rPr>
                <w:sz w:val="20"/>
              </w:rPr>
            </w:pPr>
            <w:r w:rsidRPr="00371168">
              <w:rPr>
                <w:szCs w:val="22"/>
              </w:rPr>
              <w:t>5698</w:t>
            </w:r>
          </w:p>
        </w:tc>
        <w:tc>
          <w:tcPr>
            <w:tcW w:w="620" w:type="dxa"/>
            <w:tcBorders>
              <w:top w:val="nil"/>
              <w:left w:val="nil"/>
              <w:bottom w:val="single" w:sz="4" w:space="0" w:color="auto"/>
              <w:right w:val="single" w:sz="4" w:space="0" w:color="auto"/>
            </w:tcBorders>
            <w:shd w:val="clear" w:color="auto" w:fill="auto"/>
            <w:noWrap/>
            <w:vAlign w:val="bottom"/>
          </w:tcPr>
          <w:p w14:paraId="1736B4D1" w14:textId="04B80EDD" w:rsidR="003602A4" w:rsidRPr="00FE6C1C" w:rsidRDefault="003602A4" w:rsidP="007974B6">
            <w:pPr>
              <w:keepNext/>
              <w:keepLines/>
              <w:spacing w:line="240" w:lineRule="auto"/>
              <w:ind w:left="-57"/>
              <w:jc w:val="right"/>
              <w:rPr>
                <w:sz w:val="20"/>
              </w:rPr>
            </w:pPr>
            <w:r w:rsidRPr="00D112E9">
              <w:rPr>
                <w:szCs w:val="22"/>
              </w:rPr>
              <w:t>185</w:t>
            </w:r>
          </w:p>
        </w:tc>
        <w:tc>
          <w:tcPr>
            <w:tcW w:w="913" w:type="dxa"/>
            <w:tcBorders>
              <w:top w:val="nil"/>
              <w:left w:val="nil"/>
              <w:bottom w:val="single" w:sz="4" w:space="0" w:color="auto"/>
              <w:right w:val="single" w:sz="4" w:space="0" w:color="auto"/>
            </w:tcBorders>
            <w:shd w:val="clear" w:color="auto" w:fill="auto"/>
            <w:noWrap/>
            <w:vAlign w:val="bottom"/>
          </w:tcPr>
          <w:p w14:paraId="28C36F3F" w14:textId="15ADC1D9" w:rsidR="003602A4" w:rsidRPr="00014C54" w:rsidRDefault="003602A4" w:rsidP="007974B6">
            <w:pPr>
              <w:keepNext/>
              <w:keepLines/>
              <w:spacing w:line="240" w:lineRule="auto"/>
              <w:ind w:left="-57"/>
              <w:jc w:val="right"/>
              <w:rPr>
                <w:sz w:val="20"/>
              </w:rPr>
            </w:pPr>
            <w:r w:rsidRPr="00A8632E">
              <w:rPr>
                <w:szCs w:val="22"/>
              </w:rPr>
              <w:t>6845</w:t>
            </w:r>
          </w:p>
        </w:tc>
        <w:tc>
          <w:tcPr>
            <w:tcW w:w="646" w:type="dxa"/>
            <w:gridSpan w:val="2"/>
            <w:tcBorders>
              <w:top w:val="nil"/>
              <w:left w:val="nil"/>
              <w:bottom w:val="single" w:sz="4" w:space="0" w:color="auto"/>
              <w:right w:val="single" w:sz="4" w:space="0" w:color="auto"/>
            </w:tcBorders>
            <w:shd w:val="clear" w:color="auto" w:fill="auto"/>
            <w:noWrap/>
            <w:vAlign w:val="bottom"/>
          </w:tcPr>
          <w:p w14:paraId="6C8F9C00" w14:textId="45F271DB" w:rsidR="003602A4" w:rsidRPr="00B01883" w:rsidRDefault="003602A4" w:rsidP="007974B6">
            <w:pPr>
              <w:keepNext/>
              <w:keepLines/>
              <w:spacing w:line="240" w:lineRule="auto"/>
              <w:ind w:left="-57"/>
              <w:jc w:val="right"/>
              <w:rPr>
                <w:sz w:val="20"/>
              </w:rPr>
            </w:pPr>
            <w:r w:rsidRPr="001330A2">
              <w:rPr>
                <w:szCs w:val="22"/>
              </w:rPr>
              <w:t>216</w:t>
            </w:r>
          </w:p>
        </w:tc>
        <w:tc>
          <w:tcPr>
            <w:tcW w:w="868" w:type="dxa"/>
            <w:tcBorders>
              <w:top w:val="nil"/>
              <w:left w:val="nil"/>
              <w:bottom w:val="single" w:sz="4" w:space="0" w:color="auto"/>
              <w:right w:val="single" w:sz="4" w:space="0" w:color="auto"/>
            </w:tcBorders>
            <w:shd w:val="clear" w:color="auto" w:fill="auto"/>
            <w:noWrap/>
            <w:vAlign w:val="bottom"/>
          </w:tcPr>
          <w:p w14:paraId="5C609D37" w14:textId="79D1733E" w:rsidR="003602A4" w:rsidRPr="007974B6" w:rsidRDefault="003602A4" w:rsidP="007974B6">
            <w:pPr>
              <w:keepNext/>
              <w:keepLines/>
              <w:spacing w:line="240" w:lineRule="auto"/>
              <w:ind w:left="-57"/>
              <w:jc w:val="right"/>
            </w:pPr>
            <w:r w:rsidRPr="00074573">
              <w:t>7992</w:t>
            </w:r>
          </w:p>
        </w:tc>
        <w:tc>
          <w:tcPr>
            <w:tcW w:w="638" w:type="dxa"/>
            <w:tcBorders>
              <w:top w:val="nil"/>
              <w:left w:val="nil"/>
              <w:bottom w:val="single" w:sz="4" w:space="0" w:color="auto"/>
              <w:right w:val="single" w:sz="4" w:space="0" w:color="auto"/>
            </w:tcBorders>
            <w:shd w:val="clear" w:color="auto" w:fill="auto"/>
            <w:noWrap/>
            <w:vAlign w:val="bottom"/>
          </w:tcPr>
          <w:p w14:paraId="017C3282" w14:textId="733EFB65" w:rsidR="003602A4" w:rsidRPr="00CD7B08" w:rsidRDefault="003602A4" w:rsidP="007974B6">
            <w:pPr>
              <w:keepNext/>
              <w:keepLines/>
              <w:spacing w:line="240" w:lineRule="auto"/>
              <w:ind w:left="-57"/>
              <w:jc w:val="right"/>
              <w:rPr>
                <w:sz w:val="20"/>
              </w:rPr>
            </w:pPr>
            <w:r w:rsidRPr="008C2AB4">
              <w:rPr>
                <w:szCs w:val="22"/>
              </w:rPr>
              <w:t>247</w:t>
            </w:r>
          </w:p>
        </w:tc>
        <w:tc>
          <w:tcPr>
            <w:tcW w:w="852" w:type="dxa"/>
            <w:tcBorders>
              <w:top w:val="nil"/>
              <w:left w:val="nil"/>
              <w:bottom w:val="single" w:sz="4" w:space="0" w:color="auto"/>
              <w:right w:val="single" w:sz="4" w:space="0" w:color="auto"/>
            </w:tcBorders>
            <w:shd w:val="clear" w:color="auto" w:fill="auto"/>
            <w:noWrap/>
            <w:vAlign w:val="bottom"/>
          </w:tcPr>
          <w:p w14:paraId="14AA4B71" w14:textId="61FC1286" w:rsidR="003602A4" w:rsidRPr="007974B6" w:rsidRDefault="003602A4" w:rsidP="007974B6">
            <w:pPr>
              <w:keepNext/>
              <w:keepLines/>
              <w:spacing w:line="240" w:lineRule="auto"/>
              <w:ind w:left="-57"/>
              <w:jc w:val="right"/>
            </w:pPr>
            <w:r w:rsidRPr="00074573">
              <w:t>9139</w:t>
            </w:r>
          </w:p>
        </w:tc>
      </w:tr>
      <w:tr w:rsidR="00FD72FB" w:rsidRPr="0042123A" w14:paraId="34396007"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46ADEB0E" w14:textId="77777777" w:rsidR="003602A4" w:rsidRPr="0042123A" w:rsidRDefault="003602A4" w:rsidP="003602A4">
            <w:pPr>
              <w:keepNext/>
              <w:keepLines/>
              <w:spacing w:line="240" w:lineRule="auto"/>
              <w:rPr>
                <w:sz w:val="20"/>
              </w:rPr>
            </w:pPr>
            <w:r w:rsidRPr="0042123A">
              <w:rPr>
                <w:sz w:val="20"/>
              </w:rPr>
              <w:t>+6</w:t>
            </w:r>
          </w:p>
        </w:tc>
        <w:tc>
          <w:tcPr>
            <w:tcW w:w="1089" w:type="dxa"/>
            <w:tcBorders>
              <w:top w:val="nil"/>
              <w:left w:val="nil"/>
              <w:bottom w:val="single" w:sz="4" w:space="0" w:color="auto"/>
              <w:right w:val="single" w:sz="4" w:space="0" w:color="auto"/>
            </w:tcBorders>
            <w:shd w:val="clear" w:color="auto" w:fill="auto"/>
            <w:noWrap/>
            <w:vAlign w:val="bottom"/>
          </w:tcPr>
          <w:p w14:paraId="191F5F57" w14:textId="5B583D9C" w:rsidR="003602A4" w:rsidRPr="0042123A" w:rsidRDefault="003602A4" w:rsidP="003602A4">
            <w:pPr>
              <w:keepNext/>
              <w:keepLines/>
              <w:spacing w:line="240" w:lineRule="auto"/>
              <w:rPr>
                <w:sz w:val="20"/>
              </w:rPr>
            </w:pPr>
            <w:r w:rsidRPr="0042123A">
              <w:rPr>
                <w:sz w:val="20"/>
              </w:rPr>
              <w:t>Szerda</w:t>
            </w:r>
          </w:p>
        </w:tc>
        <w:tc>
          <w:tcPr>
            <w:tcW w:w="708" w:type="dxa"/>
            <w:tcBorders>
              <w:top w:val="nil"/>
              <w:left w:val="nil"/>
              <w:bottom w:val="single" w:sz="4" w:space="0" w:color="auto"/>
              <w:right w:val="single" w:sz="4" w:space="0" w:color="auto"/>
            </w:tcBorders>
            <w:shd w:val="clear" w:color="auto" w:fill="auto"/>
            <w:noWrap/>
            <w:vAlign w:val="bottom"/>
          </w:tcPr>
          <w:p w14:paraId="63994B9E" w14:textId="1E5F84BC" w:rsidR="003602A4" w:rsidRPr="0042123A" w:rsidRDefault="003602A4" w:rsidP="007974B6">
            <w:pPr>
              <w:keepNext/>
              <w:keepLines/>
              <w:spacing w:line="240" w:lineRule="auto"/>
              <w:ind w:left="-57"/>
              <w:jc w:val="right"/>
              <w:rPr>
                <w:sz w:val="20"/>
              </w:rPr>
            </w:pPr>
            <w:r w:rsidRPr="001E3B2A">
              <w:rPr>
                <w:szCs w:val="22"/>
              </w:rPr>
              <w:t>46</w:t>
            </w:r>
          </w:p>
        </w:tc>
        <w:tc>
          <w:tcPr>
            <w:tcW w:w="795" w:type="dxa"/>
            <w:tcBorders>
              <w:top w:val="nil"/>
              <w:left w:val="nil"/>
              <w:bottom w:val="single" w:sz="4" w:space="0" w:color="auto"/>
              <w:right w:val="single" w:sz="4" w:space="0" w:color="auto"/>
            </w:tcBorders>
            <w:shd w:val="clear" w:color="auto" w:fill="auto"/>
            <w:noWrap/>
            <w:vAlign w:val="bottom"/>
          </w:tcPr>
          <w:p w14:paraId="0AF6E363" w14:textId="65D4CA7A" w:rsidR="003602A4" w:rsidRPr="0042123A" w:rsidRDefault="003602A4" w:rsidP="007974B6">
            <w:pPr>
              <w:keepNext/>
              <w:keepLines/>
              <w:spacing w:line="240" w:lineRule="auto"/>
              <w:ind w:left="-57"/>
              <w:jc w:val="right"/>
              <w:rPr>
                <w:sz w:val="20"/>
              </w:rPr>
            </w:pPr>
            <w:r w:rsidRPr="00792F17">
              <w:rPr>
                <w:szCs w:val="22"/>
              </w:rPr>
              <w:t>1702</w:t>
            </w:r>
          </w:p>
        </w:tc>
        <w:tc>
          <w:tcPr>
            <w:tcW w:w="623" w:type="dxa"/>
            <w:gridSpan w:val="2"/>
            <w:tcBorders>
              <w:top w:val="nil"/>
              <w:left w:val="nil"/>
              <w:bottom w:val="single" w:sz="4" w:space="0" w:color="auto"/>
              <w:right w:val="single" w:sz="4" w:space="0" w:color="auto"/>
            </w:tcBorders>
            <w:shd w:val="clear" w:color="auto" w:fill="auto"/>
            <w:noWrap/>
            <w:vAlign w:val="bottom"/>
          </w:tcPr>
          <w:p w14:paraId="3C7E1186" w14:textId="2F688F40" w:rsidR="003602A4" w:rsidRPr="0042123A" w:rsidRDefault="003602A4" w:rsidP="007974B6">
            <w:pPr>
              <w:keepNext/>
              <w:keepLines/>
              <w:spacing w:line="240" w:lineRule="auto"/>
              <w:ind w:left="-57"/>
              <w:jc w:val="right"/>
              <w:rPr>
                <w:sz w:val="20"/>
              </w:rPr>
            </w:pPr>
            <w:r w:rsidRPr="005E1C39">
              <w:rPr>
                <w:szCs w:val="22"/>
              </w:rPr>
              <w:t>70</w:t>
            </w:r>
          </w:p>
        </w:tc>
        <w:tc>
          <w:tcPr>
            <w:tcW w:w="850" w:type="dxa"/>
            <w:tcBorders>
              <w:top w:val="nil"/>
              <w:left w:val="nil"/>
              <w:bottom w:val="single" w:sz="4" w:space="0" w:color="auto"/>
              <w:right w:val="single" w:sz="4" w:space="0" w:color="auto"/>
            </w:tcBorders>
            <w:shd w:val="clear" w:color="auto" w:fill="auto"/>
            <w:noWrap/>
            <w:vAlign w:val="bottom"/>
          </w:tcPr>
          <w:p w14:paraId="4B73233C" w14:textId="60C2CDE2" w:rsidR="003602A4" w:rsidRPr="00CC3C08" w:rsidRDefault="003602A4" w:rsidP="007974B6">
            <w:pPr>
              <w:keepNext/>
              <w:keepLines/>
              <w:spacing w:line="240" w:lineRule="auto"/>
              <w:ind w:left="-57"/>
              <w:jc w:val="right"/>
              <w:rPr>
                <w:sz w:val="20"/>
              </w:rPr>
            </w:pPr>
            <w:r w:rsidRPr="000A7C2D">
              <w:rPr>
                <w:szCs w:val="22"/>
              </w:rPr>
              <w:t>2590</w:t>
            </w:r>
          </w:p>
        </w:tc>
        <w:tc>
          <w:tcPr>
            <w:tcW w:w="709" w:type="dxa"/>
            <w:tcBorders>
              <w:top w:val="nil"/>
              <w:left w:val="nil"/>
              <w:bottom w:val="single" w:sz="4" w:space="0" w:color="auto"/>
              <w:right w:val="single" w:sz="4" w:space="0" w:color="auto"/>
            </w:tcBorders>
            <w:shd w:val="clear" w:color="auto" w:fill="auto"/>
            <w:noWrap/>
            <w:vAlign w:val="bottom"/>
          </w:tcPr>
          <w:p w14:paraId="1B1BA1AC" w14:textId="2C613669" w:rsidR="003602A4" w:rsidRPr="00CC3C08" w:rsidRDefault="003602A4" w:rsidP="007974B6">
            <w:pPr>
              <w:keepNext/>
              <w:keepLines/>
              <w:spacing w:line="240" w:lineRule="auto"/>
              <w:ind w:left="-57"/>
              <w:jc w:val="right"/>
              <w:rPr>
                <w:sz w:val="20"/>
              </w:rPr>
            </w:pPr>
            <w:r w:rsidRPr="00EE240A">
              <w:rPr>
                <w:szCs w:val="22"/>
              </w:rPr>
              <w:t>94</w:t>
            </w:r>
          </w:p>
        </w:tc>
        <w:tc>
          <w:tcPr>
            <w:tcW w:w="855" w:type="dxa"/>
            <w:tcBorders>
              <w:top w:val="nil"/>
              <w:left w:val="nil"/>
              <w:bottom w:val="single" w:sz="4" w:space="0" w:color="auto"/>
              <w:right w:val="single" w:sz="4" w:space="0" w:color="auto"/>
            </w:tcBorders>
            <w:shd w:val="clear" w:color="auto" w:fill="auto"/>
            <w:noWrap/>
            <w:vAlign w:val="bottom"/>
          </w:tcPr>
          <w:p w14:paraId="0E15F40B" w14:textId="1A29191E" w:rsidR="003602A4" w:rsidRPr="00CC3C08" w:rsidRDefault="003602A4" w:rsidP="007974B6">
            <w:pPr>
              <w:keepNext/>
              <w:keepLines/>
              <w:spacing w:line="240" w:lineRule="auto"/>
              <w:ind w:left="-57"/>
              <w:jc w:val="right"/>
              <w:rPr>
                <w:sz w:val="20"/>
              </w:rPr>
            </w:pPr>
            <w:r w:rsidRPr="00AB67AD">
              <w:rPr>
                <w:szCs w:val="22"/>
              </w:rPr>
              <w:t>3478</w:t>
            </w:r>
          </w:p>
        </w:tc>
        <w:tc>
          <w:tcPr>
            <w:tcW w:w="704" w:type="dxa"/>
            <w:gridSpan w:val="2"/>
            <w:tcBorders>
              <w:top w:val="nil"/>
              <w:left w:val="nil"/>
              <w:bottom w:val="single" w:sz="4" w:space="0" w:color="auto"/>
              <w:right w:val="single" w:sz="4" w:space="0" w:color="auto"/>
            </w:tcBorders>
            <w:shd w:val="clear" w:color="auto" w:fill="auto"/>
            <w:noWrap/>
            <w:vAlign w:val="bottom"/>
          </w:tcPr>
          <w:p w14:paraId="7B3FF214" w14:textId="35B5571C" w:rsidR="003602A4" w:rsidRPr="009741C8" w:rsidRDefault="003602A4" w:rsidP="007974B6">
            <w:pPr>
              <w:keepNext/>
              <w:keepLines/>
              <w:spacing w:line="240" w:lineRule="auto"/>
              <w:ind w:left="-57"/>
              <w:jc w:val="right"/>
              <w:rPr>
                <w:sz w:val="20"/>
              </w:rPr>
            </w:pPr>
            <w:r w:rsidRPr="001B193D">
              <w:rPr>
                <w:szCs w:val="22"/>
              </w:rPr>
              <w:t>118</w:t>
            </w:r>
          </w:p>
        </w:tc>
        <w:tc>
          <w:tcPr>
            <w:tcW w:w="851" w:type="dxa"/>
            <w:tcBorders>
              <w:top w:val="nil"/>
              <w:left w:val="nil"/>
              <w:bottom w:val="single" w:sz="4" w:space="0" w:color="auto"/>
              <w:right w:val="single" w:sz="4" w:space="0" w:color="auto"/>
            </w:tcBorders>
            <w:shd w:val="clear" w:color="auto" w:fill="auto"/>
            <w:noWrap/>
            <w:vAlign w:val="bottom"/>
          </w:tcPr>
          <w:p w14:paraId="5F36F049" w14:textId="6D3E5449" w:rsidR="003602A4" w:rsidRPr="006D4C2E" w:rsidRDefault="003602A4" w:rsidP="007974B6">
            <w:pPr>
              <w:keepNext/>
              <w:keepLines/>
              <w:spacing w:line="240" w:lineRule="auto"/>
              <w:ind w:left="-57"/>
              <w:jc w:val="right"/>
              <w:rPr>
                <w:sz w:val="20"/>
              </w:rPr>
            </w:pPr>
            <w:r w:rsidRPr="00371168">
              <w:rPr>
                <w:szCs w:val="22"/>
              </w:rPr>
              <w:t>4366</w:t>
            </w:r>
          </w:p>
        </w:tc>
        <w:tc>
          <w:tcPr>
            <w:tcW w:w="620" w:type="dxa"/>
            <w:tcBorders>
              <w:top w:val="nil"/>
              <w:left w:val="nil"/>
              <w:bottom w:val="single" w:sz="4" w:space="0" w:color="auto"/>
              <w:right w:val="single" w:sz="4" w:space="0" w:color="auto"/>
            </w:tcBorders>
            <w:shd w:val="clear" w:color="auto" w:fill="auto"/>
            <w:noWrap/>
            <w:vAlign w:val="bottom"/>
          </w:tcPr>
          <w:p w14:paraId="59AD06A5" w14:textId="0B346B0F" w:rsidR="003602A4" w:rsidRPr="00FE6C1C" w:rsidRDefault="003602A4" w:rsidP="007974B6">
            <w:pPr>
              <w:keepNext/>
              <w:keepLines/>
              <w:spacing w:line="240" w:lineRule="auto"/>
              <w:ind w:left="-57"/>
              <w:jc w:val="right"/>
              <w:rPr>
                <w:sz w:val="20"/>
              </w:rPr>
            </w:pPr>
            <w:r w:rsidRPr="00D112E9">
              <w:rPr>
                <w:szCs w:val="22"/>
              </w:rPr>
              <w:t>142</w:t>
            </w:r>
          </w:p>
        </w:tc>
        <w:tc>
          <w:tcPr>
            <w:tcW w:w="913" w:type="dxa"/>
            <w:tcBorders>
              <w:top w:val="nil"/>
              <w:left w:val="nil"/>
              <w:bottom w:val="single" w:sz="4" w:space="0" w:color="auto"/>
              <w:right w:val="single" w:sz="4" w:space="0" w:color="auto"/>
            </w:tcBorders>
            <w:shd w:val="clear" w:color="auto" w:fill="auto"/>
            <w:noWrap/>
            <w:vAlign w:val="bottom"/>
          </w:tcPr>
          <w:p w14:paraId="5DE4D7E2" w14:textId="1CF774FD" w:rsidR="003602A4" w:rsidRPr="00014C54" w:rsidRDefault="003602A4" w:rsidP="007974B6">
            <w:pPr>
              <w:keepNext/>
              <w:keepLines/>
              <w:spacing w:line="240" w:lineRule="auto"/>
              <w:ind w:left="-57"/>
              <w:jc w:val="right"/>
              <w:rPr>
                <w:sz w:val="20"/>
              </w:rPr>
            </w:pPr>
            <w:r w:rsidRPr="00A8632E">
              <w:rPr>
                <w:szCs w:val="22"/>
              </w:rPr>
              <w:t>5254</w:t>
            </w:r>
          </w:p>
        </w:tc>
        <w:tc>
          <w:tcPr>
            <w:tcW w:w="646" w:type="dxa"/>
            <w:gridSpan w:val="2"/>
            <w:tcBorders>
              <w:top w:val="nil"/>
              <w:left w:val="nil"/>
              <w:bottom w:val="single" w:sz="4" w:space="0" w:color="auto"/>
              <w:right w:val="single" w:sz="4" w:space="0" w:color="auto"/>
            </w:tcBorders>
            <w:shd w:val="clear" w:color="auto" w:fill="auto"/>
            <w:noWrap/>
            <w:vAlign w:val="bottom"/>
          </w:tcPr>
          <w:p w14:paraId="2F3AE12E" w14:textId="5C4FE25A" w:rsidR="003602A4" w:rsidRPr="00B01883" w:rsidRDefault="003602A4" w:rsidP="007974B6">
            <w:pPr>
              <w:keepNext/>
              <w:keepLines/>
              <w:spacing w:line="240" w:lineRule="auto"/>
              <w:ind w:left="-57"/>
              <w:jc w:val="right"/>
              <w:rPr>
                <w:sz w:val="20"/>
              </w:rPr>
            </w:pPr>
            <w:r w:rsidRPr="001330A2">
              <w:rPr>
                <w:szCs w:val="22"/>
              </w:rPr>
              <w:t>166</w:t>
            </w:r>
          </w:p>
        </w:tc>
        <w:tc>
          <w:tcPr>
            <w:tcW w:w="868" w:type="dxa"/>
            <w:tcBorders>
              <w:top w:val="nil"/>
              <w:left w:val="nil"/>
              <w:bottom w:val="single" w:sz="4" w:space="0" w:color="auto"/>
              <w:right w:val="single" w:sz="4" w:space="0" w:color="auto"/>
            </w:tcBorders>
            <w:shd w:val="clear" w:color="auto" w:fill="auto"/>
            <w:noWrap/>
            <w:vAlign w:val="bottom"/>
          </w:tcPr>
          <w:p w14:paraId="00DD60A8" w14:textId="731C7A7E" w:rsidR="003602A4" w:rsidRPr="007974B6" w:rsidRDefault="003602A4" w:rsidP="007974B6">
            <w:pPr>
              <w:keepNext/>
              <w:keepLines/>
              <w:spacing w:line="240" w:lineRule="auto"/>
              <w:ind w:left="-57"/>
              <w:jc w:val="right"/>
            </w:pPr>
            <w:r w:rsidRPr="00074573">
              <w:t>6142</w:t>
            </w:r>
          </w:p>
        </w:tc>
        <w:tc>
          <w:tcPr>
            <w:tcW w:w="638" w:type="dxa"/>
            <w:tcBorders>
              <w:top w:val="nil"/>
              <w:left w:val="nil"/>
              <w:bottom w:val="single" w:sz="4" w:space="0" w:color="auto"/>
              <w:right w:val="single" w:sz="4" w:space="0" w:color="auto"/>
            </w:tcBorders>
            <w:shd w:val="clear" w:color="auto" w:fill="auto"/>
            <w:noWrap/>
            <w:vAlign w:val="bottom"/>
          </w:tcPr>
          <w:p w14:paraId="47D1B053" w14:textId="269433D4" w:rsidR="003602A4" w:rsidRPr="00CD7B08" w:rsidRDefault="003602A4" w:rsidP="007974B6">
            <w:pPr>
              <w:keepNext/>
              <w:keepLines/>
              <w:spacing w:line="240" w:lineRule="auto"/>
              <w:ind w:left="-57"/>
              <w:jc w:val="right"/>
              <w:rPr>
                <w:sz w:val="20"/>
              </w:rPr>
            </w:pPr>
            <w:r w:rsidRPr="008C2AB4">
              <w:rPr>
                <w:szCs w:val="22"/>
              </w:rPr>
              <w:t>190</w:t>
            </w:r>
          </w:p>
        </w:tc>
        <w:tc>
          <w:tcPr>
            <w:tcW w:w="852" w:type="dxa"/>
            <w:tcBorders>
              <w:top w:val="nil"/>
              <w:left w:val="nil"/>
              <w:bottom w:val="single" w:sz="4" w:space="0" w:color="auto"/>
              <w:right w:val="single" w:sz="4" w:space="0" w:color="auto"/>
            </w:tcBorders>
            <w:shd w:val="clear" w:color="auto" w:fill="auto"/>
            <w:noWrap/>
            <w:vAlign w:val="bottom"/>
          </w:tcPr>
          <w:p w14:paraId="526628D5" w14:textId="578CFA40" w:rsidR="003602A4" w:rsidRPr="007974B6" w:rsidRDefault="003602A4" w:rsidP="007974B6">
            <w:pPr>
              <w:keepNext/>
              <w:keepLines/>
              <w:spacing w:line="240" w:lineRule="auto"/>
              <w:ind w:left="-57"/>
              <w:jc w:val="right"/>
            </w:pPr>
            <w:r w:rsidRPr="00074573">
              <w:t>7030</w:t>
            </w:r>
          </w:p>
        </w:tc>
      </w:tr>
      <w:tr w:rsidR="00FD72FB" w:rsidRPr="0042123A" w14:paraId="34A6D45D"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1825AE8F" w14:textId="77777777" w:rsidR="003602A4" w:rsidRPr="0042123A" w:rsidRDefault="003602A4" w:rsidP="003602A4">
            <w:pPr>
              <w:keepNext/>
              <w:keepLines/>
              <w:spacing w:line="240" w:lineRule="auto"/>
              <w:rPr>
                <w:sz w:val="20"/>
              </w:rPr>
            </w:pPr>
            <w:r w:rsidRPr="0042123A">
              <w:rPr>
                <w:sz w:val="20"/>
              </w:rPr>
              <w:t>+7</w:t>
            </w:r>
          </w:p>
        </w:tc>
        <w:tc>
          <w:tcPr>
            <w:tcW w:w="1089" w:type="dxa"/>
            <w:tcBorders>
              <w:top w:val="nil"/>
              <w:left w:val="nil"/>
              <w:bottom w:val="single" w:sz="4" w:space="0" w:color="auto"/>
              <w:right w:val="single" w:sz="4" w:space="0" w:color="auto"/>
            </w:tcBorders>
            <w:shd w:val="clear" w:color="auto" w:fill="auto"/>
            <w:noWrap/>
            <w:vAlign w:val="bottom"/>
          </w:tcPr>
          <w:p w14:paraId="78A65865" w14:textId="2827EFE7" w:rsidR="003602A4" w:rsidRPr="0042123A" w:rsidRDefault="003602A4" w:rsidP="003602A4">
            <w:pPr>
              <w:keepNext/>
              <w:keepLines/>
              <w:spacing w:line="240" w:lineRule="auto"/>
              <w:rPr>
                <w:sz w:val="20"/>
              </w:rPr>
            </w:pPr>
            <w:r w:rsidRPr="0042123A">
              <w:rPr>
                <w:sz w:val="20"/>
              </w:rPr>
              <w:t>Csütörtök</w:t>
            </w:r>
          </w:p>
        </w:tc>
        <w:tc>
          <w:tcPr>
            <w:tcW w:w="708" w:type="dxa"/>
            <w:tcBorders>
              <w:top w:val="nil"/>
              <w:left w:val="nil"/>
              <w:bottom w:val="single" w:sz="4" w:space="0" w:color="auto"/>
              <w:right w:val="single" w:sz="4" w:space="0" w:color="auto"/>
            </w:tcBorders>
            <w:shd w:val="clear" w:color="auto" w:fill="auto"/>
            <w:noWrap/>
            <w:vAlign w:val="bottom"/>
          </w:tcPr>
          <w:p w14:paraId="209A2097" w14:textId="566958F8" w:rsidR="003602A4" w:rsidRPr="0042123A" w:rsidRDefault="003602A4" w:rsidP="007974B6">
            <w:pPr>
              <w:keepNext/>
              <w:keepLines/>
              <w:spacing w:line="240" w:lineRule="auto"/>
              <w:ind w:left="-57"/>
              <w:jc w:val="right"/>
              <w:rPr>
                <w:sz w:val="20"/>
              </w:rPr>
            </w:pPr>
            <w:r w:rsidRPr="001E3B2A">
              <w:rPr>
                <w:szCs w:val="22"/>
              </w:rPr>
              <w:t>3</w:t>
            </w:r>
            <w:r w:rsidRPr="00792F17">
              <w:rPr>
                <w:szCs w:val="22"/>
              </w:rPr>
              <w:t>6</w:t>
            </w:r>
          </w:p>
        </w:tc>
        <w:tc>
          <w:tcPr>
            <w:tcW w:w="795" w:type="dxa"/>
            <w:tcBorders>
              <w:top w:val="nil"/>
              <w:left w:val="nil"/>
              <w:bottom w:val="single" w:sz="4" w:space="0" w:color="auto"/>
              <w:right w:val="single" w:sz="4" w:space="0" w:color="auto"/>
            </w:tcBorders>
            <w:shd w:val="clear" w:color="auto" w:fill="auto"/>
            <w:noWrap/>
            <w:vAlign w:val="bottom"/>
          </w:tcPr>
          <w:p w14:paraId="53E10B1C" w14:textId="2E7BFD02" w:rsidR="003602A4" w:rsidRPr="0042123A" w:rsidRDefault="003602A4" w:rsidP="007974B6">
            <w:pPr>
              <w:keepNext/>
              <w:keepLines/>
              <w:spacing w:line="240" w:lineRule="auto"/>
              <w:ind w:left="-57"/>
              <w:jc w:val="right"/>
              <w:rPr>
                <w:sz w:val="20"/>
              </w:rPr>
            </w:pPr>
            <w:r w:rsidRPr="005E1C39">
              <w:rPr>
                <w:szCs w:val="22"/>
              </w:rPr>
              <w:t>1332</w:t>
            </w:r>
          </w:p>
        </w:tc>
        <w:tc>
          <w:tcPr>
            <w:tcW w:w="623" w:type="dxa"/>
            <w:gridSpan w:val="2"/>
            <w:tcBorders>
              <w:top w:val="nil"/>
              <w:left w:val="nil"/>
              <w:bottom w:val="single" w:sz="4" w:space="0" w:color="auto"/>
              <w:right w:val="single" w:sz="4" w:space="0" w:color="auto"/>
            </w:tcBorders>
            <w:shd w:val="clear" w:color="auto" w:fill="auto"/>
            <w:noWrap/>
            <w:vAlign w:val="bottom"/>
          </w:tcPr>
          <w:p w14:paraId="7B740B3B" w14:textId="65A5FE41" w:rsidR="003602A4" w:rsidRPr="0042123A" w:rsidRDefault="003602A4" w:rsidP="007974B6">
            <w:pPr>
              <w:keepNext/>
              <w:keepLines/>
              <w:spacing w:line="240" w:lineRule="auto"/>
              <w:ind w:left="-57"/>
              <w:jc w:val="right"/>
              <w:rPr>
                <w:sz w:val="20"/>
              </w:rPr>
            </w:pPr>
            <w:r w:rsidRPr="000A7C2D">
              <w:rPr>
                <w:szCs w:val="22"/>
              </w:rPr>
              <w:t>54</w:t>
            </w:r>
          </w:p>
        </w:tc>
        <w:tc>
          <w:tcPr>
            <w:tcW w:w="850" w:type="dxa"/>
            <w:tcBorders>
              <w:top w:val="nil"/>
              <w:left w:val="nil"/>
              <w:bottom w:val="single" w:sz="4" w:space="0" w:color="auto"/>
              <w:right w:val="single" w:sz="4" w:space="0" w:color="auto"/>
            </w:tcBorders>
            <w:shd w:val="clear" w:color="auto" w:fill="auto"/>
            <w:noWrap/>
            <w:vAlign w:val="bottom"/>
          </w:tcPr>
          <w:p w14:paraId="2DDFE360" w14:textId="2F5A45FB" w:rsidR="003602A4" w:rsidRPr="00CC3C08" w:rsidRDefault="003602A4" w:rsidP="007974B6">
            <w:pPr>
              <w:keepNext/>
              <w:keepLines/>
              <w:spacing w:line="240" w:lineRule="auto"/>
              <w:ind w:left="-57"/>
              <w:jc w:val="right"/>
              <w:rPr>
                <w:sz w:val="20"/>
              </w:rPr>
            </w:pPr>
            <w:r w:rsidRPr="00EE240A">
              <w:rPr>
                <w:szCs w:val="22"/>
              </w:rPr>
              <w:t>1998</w:t>
            </w:r>
          </w:p>
        </w:tc>
        <w:tc>
          <w:tcPr>
            <w:tcW w:w="709" w:type="dxa"/>
            <w:tcBorders>
              <w:top w:val="nil"/>
              <w:left w:val="nil"/>
              <w:bottom w:val="single" w:sz="4" w:space="0" w:color="auto"/>
              <w:right w:val="single" w:sz="4" w:space="0" w:color="auto"/>
            </w:tcBorders>
            <w:shd w:val="clear" w:color="auto" w:fill="auto"/>
            <w:noWrap/>
            <w:vAlign w:val="bottom"/>
          </w:tcPr>
          <w:p w14:paraId="0122A6FB" w14:textId="353B7298" w:rsidR="003602A4" w:rsidRPr="00CC3C08" w:rsidRDefault="003602A4" w:rsidP="007974B6">
            <w:pPr>
              <w:keepNext/>
              <w:keepLines/>
              <w:spacing w:line="240" w:lineRule="auto"/>
              <w:ind w:left="-57"/>
              <w:jc w:val="right"/>
              <w:rPr>
                <w:sz w:val="20"/>
              </w:rPr>
            </w:pPr>
            <w:r w:rsidRPr="00AB67AD">
              <w:rPr>
                <w:szCs w:val="22"/>
              </w:rPr>
              <w:t>73</w:t>
            </w:r>
          </w:p>
        </w:tc>
        <w:tc>
          <w:tcPr>
            <w:tcW w:w="855" w:type="dxa"/>
            <w:tcBorders>
              <w:top w:val="nil"/>
              <w:left w:val="nil"/>
              <w:bottom w:val="single" w:sz="4" w:space="0" w:color="auto"/>
              <w:right w:val="single" w:sz="4" w:space="0" w:color="auto"/>
            </w:tcBorders>
            <w:shd w:val="clear" w:color="auto" w:fill="auto"/>
            <w:noWrap/>
            <w:vAlign w:val="bottom"/>
          </w:tcPr>
          <w:p w14:paraId="296C9B24" w14:textId="7CCE7ADA" w:rsidR="003602A4" w:rsidRPr="00CC3C08" w:rsidRDefault="003602A4" w:rsidP="007974B6">
            <w:pPr>
              <w:keepNext/>
              <w:keepLines/>
              <w:spacing w:line="240" w:lineRule="auto"/>
              <w:ind w:left="-57"/>
              <w:jc w:val="right"/>
              <w:rPr>
                <w:sz w:val="20"/>
              </w:rPr>
            </w:pPr>
            <w:r w:rsidRPr="001B193D">
              <w:rPr>
                <w:szCs w:val="22"/>
              </w:rPr>
              <w:t>2701</w:t>
            </w:r>
          </w:p>
        </w:tc>
        <w:tc>
          <w:tcPr>
            <w:tcW w:w="704" w:type="dxa"/>
            <w:gridSpan w:val="2"/>
            <w:tcBorders>
              <w:top w:val="nil"/>
              <w:left w:val="nil"/>
              <w:bottom w:val="single" w:sz="4" w:space="0" w:color="auto"/>
              <w:right w:val="single" w:sz="4" w:space="0" w:color="auto"/>
            </w:tcBorders>
            <w:shd w:val="clear" w:color="auto" w:fill="auto"/>
            <w:noWrap/>
            <w:vAlign w:val="bottom"/>
          </w:tcPr>
          <w:p w14:paraId="46887125" w14:textId="184BF9BB" w:rsidR="003602A4" w:rsidRPr="009741C8" w:rsidRDefault="003602A4" w:rsidP="007974B6">
            <w:pPr>
              <w:keepNext/>
              <w:keepLines/>
              <w:spacing w:line="240" w:lineRule="auto"/>
              <w:ind w:left="-57"/>
              <w:jc w:val="right"/>
              <w:rPr>
                <w:sz w:val="20"/>
              </w:rPr>
            </w:pPr>
            <w:r w:rsidRPr="00371168">
              <w:rPr>
                <w:szCs w:val="22"/>
              </w:rPr>
              <w:t>91</w:t>
            </w:r>
          </w:p>
        </w:tc>
        <w:tc>
          <w:tcPr>
            <w:tcW w:w="851" w:type="dxa"/>
            <w:tcBorders>
              <w:top w:val="nil"/>
              <w:left w:val="nil"/>
              <w:bottom w:val="single" w:sz="4" w:space="0" w:color="auto"/>
              <w:right w:val="single" w:sz="4" w:space="0" w:color="auto"/>
            </w:tcBorders>
            <w:shd w:val="clear" w:color="auto" w:fill="auto"/>
            <w:noWrap/>
            <w:vAlign w:val="bottom"/>
          </w:tcPr>
          <w:p w14:paraId="7B697F34" w14:textId="75384B0E" w:rsidR="003602A4" w:rsidRPr="006D4C2E" w:rsidRDefault="003602A4" w:rsidP="007974B6">
            <w:pPr>
              <w:keepNext/>
              <w:keepLines/>
              <w:spacing w:line="240" w:lineRule="auto"/>
              <w:ind w:left="-57"/>
              <w:jc w:val="right"/>
              <w:rPr>
                <w:sz w:val="20"/>
              </w:rPr>
            </w:pPr>
            <w:r w:rsidRPr="00D112E9">
              <w:rPr>
                <w:szCs w:val="22"/>
              </w:rPr>
              <w:t>3367</w:t>
            </w:r>
          </w:p>
        </w:tc>
        <w:tc>
          <w:tcPr>
            <w:tcW w:w="620" w:type="dxa"/>
            <w:tcBorders>
              <w:top w:val="nil"/>
              <w:left w:val="nil"/>
              <w:bottom w:val="single" w:sz="4" w:space="0" w:color="auto"/>
              <w:right w:val="single" w:sz="4" w:space="0" w:color="auto"/>
            </w:tcBorders>
            <w:shd w:val="clear" w:color="auto" w:fill="auto"/>
            <w:noWrap/>
            <w:vAlign w:val="bottom"/>
          </w:tcPr>
          <w:p w14:paraId="1941DF7C" w14:textId="0BA45871" w:rsidR="003602A4" w:rsidRPr="00FE6C1C" w:rsidRDefault="003602A4" w:rsidP="007974B6">
            <w:pPr>
              <w:keepNext/>
              <w:keepLines/>
              <w:spacing w:line="240" w:lineRule="auto"/>
              <w:ind w:left="-57"/>
              <w:jc w:val="right"/>
              <w:rPr>
                <w:sz w:val="20"/>
              </w:rPr>
            </w:pPr>
            <w:r w:rsidRPr="00A8632E">
              <w:rPr>
                <w:szCs w:val="22"/>
              </w:rPr>
              <w:t>109</w:t>
            </w:r>
          </w:p>
        </w:tc>
        <w:tc>
          <w:tcPr>
            <w:tcW w:w="913" w:type="dxa"/>
            <w:tcBorders>
              <w:top w:val="nil"/>
              <w:left w:val="nil"/>
              <w:bottom w:val="single" w:sz="4" w:space="0" w:color="auto"/>
              <w:right w:val="single" w:sz="4" w:space="0" w:color="auto"/>
            </w:tcBorders>
            <w:shd w:val="clear" w:color="auto" w:fill="auto"/>
            <w:noWrap/>
            <w:vAlign w:val="bottom"/>
          </w:tcPr>
          <w:p w14:paraId="0F27599D" w14:textId="2739CF58" w:rsidR="003602A4" w:rsidRPr="00014C54" w:rsidRDefault="003602A4" w:rsidP="007974B6">
            <w:pPr>
              <w:keepNext/>
              <w:keepLines/>
              <w:spacing w:line="240" w:lineRule="auto"/>
              <w:ind w:left="-57"/>
              <w:jc w:val="right"/>
              <w:rPr>
                <w:sz w:val="20"/>
              </w:rPr>
            </w:pPr>
            <w:r w:rsidRPr="001330A2">
              <w:rPr>
                <w:szCs w:val="22"/>
              </w:rPr>
              <w:t>4033</w:t>
            </w:r>
          </w:p>
        </w:tc>
        <w:tc>
          <w:tcPr>
            <w:tcW w:w="646" w:type="dxa"/>
            <w:gridSpan w:val="2"/>
            <w:tcBorders>
              <w:top w:val="nil"/>
              <w:left w:val="nil"/>
              <w:bottom w:val="single" w:sz="4" w:space="0" w:color="auto"/>
              <w:right w:val="single" w:sz="4" w:space="0" w:color="auto"/>
            </w:tcBorders>
            <w:shd w:val="clear" w:color="auto" w:fill="auto"/>
            <w:noWrap/>
            <w:vAlign w:val="bottom"/>
          </w:tcPr>
          <w:p w14:paraId="73A58D09" w14:textId="6FD42820" w:rsidR="003602A4" w:rsidRPr="00B01883" w:rsidRDefault="003602A4" w:rsidP="007974B6">
            <w:pPr>
              <w:keepNext/>
              <w:keepLines/>
              <w:spacing w:line="240" w:lineRule="auto"/>
              <w:ind w:left="-57"/>
              <w:jc w:val="right"/>
              <w:rPr>
                <w:sz w:val="20"/>
              </w:rPr>
            </w:pPr>
            <w:r w:rsidRPr="00C504DA">
              <w:rPr>
                <w:szCs w:val="22"/>
              </w:rPr>
              <w:t>128</w:t>
            </w:r>
          </w:p>
        </w:tc>
        <w:tc>
          <w:tcPr>
            <w:tcW w:w="868" w:type="dxa"/>
            <w:tcBorders>
              <w:top w:val="nil"/>
              <w:left w:val="nil"/>
              <w:bottom w:val="single" w:sz="4" w:space="0" w:color="auto"/>
              <w:right w:val="single" w:sz="4" w:space="0" w:color="auto"/>
            </w:tcBorders>
            <w:shd w:val="clear" w:color="auto" w:fill="auto"/>
            <w:noWrap/>
            <w:vAlign w:val="bottom"/>
          </w:tcPr>
          <w:p w14:paraId="31208A88" w14:textId="59E3F4BA" w:rsidR="003602A4" w:rsidRPr="007974B6" w:rsidRDefault="003602A4" w:rsidP="007974B6">
            <w:pPr>
              <w:keepNext/>
              <w:keepLines/>
              <w:spacing w:line="240" w:lineRule="auto"/>
              <w:ind w:left="-57"/>
              <w:jc w:val="right"/>
            </w:pPr>
            <w:r w:rsidRPr="00074573">
              <w:t>4736</w:t>
            </w:r>
          </w:p>
        </w:tc>
        <w:tc>
          <w:tcPr>
            <w:tcW w:w="638" w:type="dxa"/>
            <w:tcBorders>
              <w:top w:val="nil"/>
              <w:left w:val="nil"/>
              <w:bottom w:val="single" w:sz="4" w:space="0" w:color="auto"/>
              <w:right w:val="single" w:sz="4" w:space="0" w:color="auto"/>
            </w:tcBorders>
            <w:shd w:val="clear" w:color="auto" w:fill="auto"/>
            <w:noWrap/>
            <w:vAlign w:val="bottom"/>
          </w:tcPr>
          <w:p w14:paraId="486F4B6A" w14:textId="19306B6C" w:rsidR="003602A4" w:rsidRPr="00CD7B08" w:rsidRDefault="003602A4" w:rsidP="007974B6">
            <w:pPr>
              <w:keepNext/>
              <w:keepLines/>
              <w:spacing w:line="240" w:lineRule="auto"/>
              <w:ind w:left="-57"/>
              <w:jc w:val="right"/>
              <w:rPr>
                <w:sz w:val="20"/>
              </w:rPr>
            </w:pPr>
            <w:r w:rsidRPr="008C2AB4">
              <w:rPr>
                <w:szCs w:val="22"/>
              </w:rPr>
              <w:t>146</w:t>
            </w:r>
          </w:p>
        </w:tc>
        <w:tc>
          <w:tcPr>
            <w:tcW w:w="852" w:type="dxa"/>
            <w:tcBorders>
              <w:top w:val="nil"/>
              <w:left w:val="nil"/>
              <w:bottom w:val="single" w:sz="4" w:space="0" w:color="auto"/>
              <w:right w:val="single" w:sz="4" w:space="0" w:color="auto"/>
            </w:tcBorders>
            <w:shd w:val="clear" w:color="auto" w:fill="auto"/>
            <w:noWrap/>
            <w:vAlign w:val="bottom"/>
          </w:tcPr>
          <w:p w14:paraId="70ACEA56" w14:textId="1D8AC2DF" w:rsidR="003602A4" w:rsidRPr="007974B6" w:rsidRDefault="003602A4" w:rsidP="007974B6">
            <w:pPr>
              <w:keepNext/>
              <w:keepLines/>
              <w:spacing w:line="240" w:lineRule="auto"/>
              <w:ind w:left="-57"/>
              <w:jc w:val="right"/>
            </w:pPr>
            <w:r w:rsidRPr="00074573">
              <w:t>5402</w:t>
            </w:r>
          </w:p>
        </w:tc>
      </w:tr>
      <w:tr w:rsidR="00FD72FB" w:rsidRPr="0042123A" w14:paraId="1F310B4A"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7F2DB5A5" w14:textId="77777777" w:rsidR="003602A4" w:rsidRPr="0042123A" w:rsidRDefault="003602A4" w:rsidP="003602A4">
            <w:pPr>
              <w:keepNext/>
              <w:keepLines/>
              <w:spacing w:line="240" w:lineRule="auto"/>
              <w:rPr>
                <w:sz w:val="20"/>
              </w:rPr>
            </w:pPr>
            <w:r w:rsidRPr="0042123A">
              <w:rPr>
                <w:sz w:val="20"/>
              </w:rPr>
              <w:t>+8</w:t>
            </w:r>
          </w:p>
        </w:tc>
        <w:tc>
          <w:tcPr>
            <w:tcW w:w="1089" w:type="dxa"/>
            <w:tcBorders>
              <w:top w:val="nil"/>
              <w:left w:val="nil"/>
              <w:bottom w:val="single" w:sz="4" w:space="0" w:color="auto"/>
              <w:right w:val="single" w:sz="4" w:space="0" w:color="auto"/>
            </w:tcBorders>
            <w:shd w:val="clear" w:color="auto" w:fill="auto"/>
            <w:noWrap/>
            <w:vAlign w:val="bottom"/>
          </w:tcPr>
          <w:p w14:paraId="179E6E2F" w14:textId="3E2759B3" w:rsidR="003602A4" w:rsidRPr="0042123A" w:rsidRDefault="003602A4" w:rsidP="003602A4">
            <w:pPr>
              <w:keepNext/>
              <w:keepLines/>
              <w:spacing w:line="240" w:lineRule="auto"/>
              <w:rPr>
                <w:sz w:val="20"/>
              </w:rPr>
            </w:pPr>
            <w:r w:rsidRPr="0042123A">
              <w:rPr>
                <w:sz w:val="20"/>
              </w:rPr>
              <w:t>Péntek</w:t>
            </w:r>
          </w:p>
        </w:tc>
        <w:tc>
          <w:tcPr>
            <w:tcW w:w="708" w:type="dxa"/>
            <w:tcBorders>
              <w:top w:val="nil"/>
              <w:left w:val="nil"/>
              <w:bottom w:val="single" w:sz="4" w:space="0" w:color="auto"/>
              <w:right w:val="single" w:sz="4" w:space="0" w:color="auto"/>
            </w:tcBorders>
            <w:shd w:val="clear" w:color="auto" w:fill="auto"/>
            <w:noWrap/>
            <w:vAlign w:val="bottom"/>
          </w:tcPr>
          <w:p w14:paraId="33F5C2A3" w14:textId="3783226C" w:rsidR="003602A4" w:rsidRPr="0042123A" w:rsidRDefault="003602A4" w:rsidP="007974B6">
            <w:pPr>
              <w:keepNext/>
              <w:keepLines/>
              <w:spacing w:line="240" w:lineRule="auto"/>
              <w:ind w:left="-57"/>
              <w:jc w:val="right"/>
              <w:rPr>
                <w:sz w:val="20"/>
              </w:rPr>
            </w:pPr>
            <w:r w:rsidRPr="00BB22EF">
              <w:rPr>
                <w:szCs w:val="22"/>
              </w:rPr>
              <w:t>27</w:t>
            </w:r>
          </w:p>
        </w:tc>
        <w:tc>
          <w:tcPr>
            <w:tcW w:w="795" w:type="dxa"/>
            <w:tcBorders>
              <w:top w:val="nil"/>
              <w:left w:val="nil"/>
              <w:bottom w:val="single" w:sz="4" w:space="0" w:color="auto"/>
              <w:right w:val="single" w:sz="4" w:space="0" w:color="auto"/>
            </w:tcBorders>
            <w:shd w:val="clear" w:color="auto" w:fill="auto"/>
            <w:noWrap/>
            <w:vAlign w:val="bottom"/>
          </w:tcPr>
          <w:p w14:paraId="7638BE94" w14:textId="0E3B626D" w:rsidR="003602A4" w:rsidRPr="0042123A" w:rsidRDefault="003602A4" w:rsidP="007974B6">
            <w:pPr>
              <w:keepNext/>
              <w:keepLines/>
              <w:spacing w:line="240" w:lineRule="auto"/>
              <w:ind w:left="-57"/>
              <w:jc w:val="right"/>
              <w:rPr>
                <w:sz w:val="20"/>
              </w:rPr>
            </w:pPr>
            <w:r w:rsidRPr="00BB22EF">
              <w:rPr>
                <w:szCs w:val="22"/>
              </w:rPr>
              <w:t>999</w:t>
            </w:r>
          </w:p>
        </w:tc>
        <w:tc>
          <w:tcPr>
            <w:tcW w:w="623" w:type="dxa"/>
            <w:gridSpan w:val="2"/>
            <w:tcBorders>
              <w:top w:val="nil"/>
              <w:left w:val="nil"/>
              <w:bottom w:val="single" w:sz="4" w:space="0" w:color="auto"/>
              <w:right w:val="single" w:sz="4" w:space="0" w:color="auto"/>
            </w:tcBorders>
            <w:shd w:val="clear" w:color="auto" w:fill="auto"/>
            <w:noWrap/>
            <w:vAlign w:val="bottom"/>
          </w:tcPr>
          <w:p w14:paraId="79F42C06" w14:textId="173B9810" w:rsidR="003602A4" w:rsidRPr="0042123A" w:rsidRDefault="003602A4" w:rsidP="007974B6">
            <w:pPr>
              <w:keepNext/>
              <w:keepLines/>
              <w:spacing w:line="240" w:lineRule="auto"/>
              <w:ind w:left="-57"/>
              <w:jc w:val="right"/>
              <w:rPr>
                <w:sz w:val="20"/>
              </w:rPr>
            </w:pPr>
            <w:r w:rsidRPr="00BB22EF">
              <w:rPr>
                <w:szCs w:val="22"/>
              </w:rPr>
              <w:t>42</w:t>
            </w:r>
          </w:p>
        </w:tc>
        <w:tc>
          <w:tcPr>
            <w:tcW w:w="850" w:type="dxa"/>
            <w:tcBorders>
              <w:top w:val="nil"/>
              <w:left w:val="nil"/>
              <w:bottom w:val="single" w:sz="4" w:space="0" w:color="auto"/>
              <w:right w:val="single" w:sz="4" w:space="0" w:color="auto"/>
            </w:tcBorders>
            <w:shd w:val="clear" w:color="auto" w:fill="auto"/>
            <w:noWrap/>
            <w:vAlign w:val="bottom"/>
          </w:tcPr>
          <w:p w14:paraId="2749D08D" w14:textId="4995352A" w:rsidR="003602A4" w:rsidRPr="00CC3C08" w:rsidRDefault="003602A4" w:rsidP="007974B6">
            <w:pPr>
              <w:keepNext/>
              <w:keepLines/>
              <w:spacing w:line="240" w:lineRule="auto"/>
              <w:ind w:left="-57"/>
              <w:jc w:val="right"/>
              <w:rPr>
                <w:sz w:val="20"/>
              </w:rPr>
            </w:pPr>
            <w:r w:rsidRPr="00BB22EF">
              <w:rPr>
                <w:szCs w:val="22"/>
              </w:rPr>
              <w:t>1554</w:t>
            </w:r>
          </w:p>
        </w:tc>
        <w:tc>
          <w:tcPr>
            <w:tcW w:w="709" w:type="dxa"/>
            <w:tcBorders>
              <w:top w:val="nil"/>
              <w:left w:val="nil"/>
              <w:bottom w:val="single" w:sz="4" w:space="0" w:color="auto"/>
              <w:right w:val="single" w:sz="4" w:space="0" w:color="auto"/>
            </w:tcBorders>
            <w:shd w:val="clear" w:color="auto" w:fill="auto"/>
            <w:noWrap/>
            <w:vAlign w:val="bottom"/>
          </w:tcPr>
          <w:p w14:paraId="55D27A20" w14:textId="7C256AF7" w:rsidR="003602A4" w:rsidRPr="00CC3C08" w:rsidRDefault="003602A4" w:rsidP="007974B6">
            <w:pPr>
              <w:keepNext/>
              <w:keepLines/>
              <w:spacing w:line="240" w:lineRule="auto"/>
              <w:ind w:left="-57"/>
              <w:jc w:val="right"/>
              <w:rPr>
                <w:sz w:val="20"/>
              </w:rPr>
            </w:pPr>
            <w:r w:rsidRPr="00BB22EF">
              <w:rPr>
                <w:szCs w:val="22"/>
              </w:rPr>
              <w:t>56</w:t>
            </w:r>
          </w:p>
        </w:tc>
        <w:tc>
          <w:tcPr>
            <w:tcW w:w="855" w:type="dxa"/>
            <w:tcBorders>
              <w:top w:val="nil"/>
              <w:left w:val="nil"/>
              <w:bottom w:val="single" w:sz="4" w:space="0" w:color="auto"/>
              <w:right w:val="single" w:sz="4" w:space="0" w:color="auto"/>
            </w:tcBorders>
            <w:shd w:val="clear" w:color="auto" w:fill="auto"/>
            <w:noWrap/>
            <w:vAlign w:val="bottom"/>
          </w:tcPr>
          <w:p w14:paraId="06A413B7" w14:textId="151A0E79" w:rsidR="003602A4" w:rsidRPr="00CC3C08" w:rsidRDefault="003602A4" w:rsidP="007974B6">
            <w:pPr>
              <w:keepNext/>
              <w:keepLines/>
              <w:spacing w:line="240" w:lineRule="auto"/>
              <w:ind w:left="-57"/>
              <w:jc w:val="right"/>
              <w:rPr>
                <w:sz w:val="20"/>
              </w:rPr>
            </w:pPr>
            <w:r w:rsidRPr="00BB22EF">
              <w:rPr>
                <w:szCs w:val="22"/>
              </w:rPr>
              <w:t>2072</w:t>
            </w:r>
          </w:p>
        </w:tc>
        <w:tc>
          <w:tcPr>
            <w:tcW w:w="704" w:type="dxa"/>
            <w:gridSpan w:val="2"/>
            <w:tcBorders>
              <w:top w:val="nil"/>
              <w:left w:val="nil"/>
              <w:bottom w:val="single" w:sz="4" w:space="0" w:color="auto"/>
              <w:right w:val="single" w:sz="4" w:space="0" w:color="auto"/>
            </w:tcBorders>
            <w:shd w:val="clear" w:color="auto" w:fill="auto"/>
            <w:noWrap/>
            <w:vAlign w:val="bottom"/>
          </w:tcPr>
          <w:p w14:paraId="5F951125" w14:textId="23A9FF24" w:rsidR="003602A4" w:rsidRPr="00CC3C08" w:rsidRDefault="003602A4" w:rsidP="007974B6">
            <w:pPr>
              <w:keepNext/>
              <w:keepLines/>
              <w:spacing w:line="240" w:lineRule="auto"/>
              <w:ind w:left="-57"/>
              <w:jc w:val="right"/>
              <w:rPr>
                <w:sz w:val="20"/>
              </w:rPr>
            </w:pPr>
            <w:r w:rsidRPr="00BB22EF">
              <w:rPr>
                <w:szCs w:val="22"/>
              </w:rPr>
              <w:t>70</w:t>
            </w:r>
          </w:p>
        </w:tc>
        <w:tc>
          <w:tcPr>
            <w:tcW w:w="851" w:type="dxa"/>
            <w:tcBorders>
              <w:top w:val="nil"/>
              <w:left w:val="nil"/>
              <w:bottom w:val="single" w:sz="4" w:space="0" w:color="auto"/>
              <w:right w:val="single" w:sz="4" w:space="0" w:color="auto"/>
            </w:tcBorders>
            <w:shd w:val="clear" w:color="auto" w:fill="auto"/>
            <w:noWrap/>
            <w:vAlign w:val="bottom"/>
          </w:tcPr>
          <w:p w14:paraId="74BFA516" w14:textId="66372345" w:rsidR="003602A4" w:rsidRPr="009741C8" w:rsidRDefault="003602A4" w:rsidP="007974B6">
            <w:pPr>
              <w:keepNext/>
              <w:keepLines/>
              <w:spacing w:line="240" w:lineRule="auto"/>
              <w:ind w:left="-57"/>
              <w:jc w:val="right"/>
              <w:rPr>
                <w:sz w:val="20"/>
              </w:rPr>
            </w:pPr>
            <w:r w:rsidRPr="00BB22EF">
              <w:rPr>
                <w:szCs w:val="22"/>
              </w:rPr>
              <w:t>2590</w:t>
            </w:r>
          </w:p>
        </w:tc>
        <w:tc>
          <w:tcPr>
            <w:tcW w:w="620" w:type="dxa"/>
            <w:tcBorders>
              <w:top w:val="nil"/>
              <w:left w:val="nil"/>
              <w:bottom w:val="single" w:sz="4" w:space="0" w:color="auto"/>
              <w:right w:val="single" w:sz="4" w:space="0" w:color="auto"/>
            </w:tcBorders>
            <w:shd w:val="clear" w:color="auto" w:fill="auto"/>
            <w:noWrap/>
            <w:vAlign w:val="bottom"/>
          </w:tcPr>
          <w:p w14:paraId="772D255D" w14:textId="6C50F218" w:rsidR="003602A4" w:rsidRPr="006D4C2E" w:rsidRDefault="003602A4" w:rsidP="007974B6">
            <w:pPr>
              <w:keepNext/>
              <w:keepLines/>
              <w:spacing w:line="240" w:lineRule="auto"/>
              <w:ind w:left="-57"/>
              <w:jc w:val="right"/>
              <w:rPr>
                <w:sz w:val="20"/>
              </w:rPr>
            </w:pPr>
            <w:r w:rsidRPr="00BB22EF">
              <w:rPr>
                <w:szCs w:val="22"/>
              </w:rPr>
              <w:t>84</w:t>
            </w:r>
          </w:p>
        </w:tc>
        <w:tc>
          <w:tcPr>
            <w:tcW w:w="913" w:type="dxa"/>
            <w:tcBorders>
              <w:top w:val="nil"/>
              <w:left w:val="nil"/>
              <w:bottom w:val="single" w:sz="4" w:space="0" w:color="auto"/>
              <w:right w:val="single" w:sz="4" w:space="0" w:color="auto"/>
            </w:tcBorders>
            <w:shd w:val="clear" w:color="auto" w:fill="auto"/>
            <w:noWrap/>
            <w:vAlign w:val="bottom"/>
          </w:tcPr>
          <w:p w14:paraId="19FF620A" w14:textId="6DB75E85" w:rsidR="003602A4" w:rsidRPr="006B4ADA" w:rsidRDefault="003602A4" w:rsidP="007974B6">
            <w:pPr>
              <w:keepNext/>
              <w:keepLines/>
              <w:spacing w:line="240" w:lineRule="auto"/>
              <w:ind w:left="-57"/>
              <w:jc w:val="right"/>
              <w:rPr>
                <w:sz w:val="20"/>
              </w:rPr>
            </w:pPr>
            <w:r w:rsidRPr="00BB22EF">
              <w:rPr>
                <w:szCs w:val="22"/>
              </w:rPr>
              <w:t>3108</w:t>
            </w:r>
          </w:p>
        </w:tc>
        <w:tc>
          <w:tcPr>
            <w:tcW w:w="646" w:type="dxa"/>
            <w:gridSpan w:val="2"/>
            <w:tcBorders>
              <w:top w:val="nil"/>
              <w:left w:val="nil"/>
              <w:bottom w:val="single" w:sz="4" w:space="0" w:color="auto"/>
              <w:right w:val="single" w:sz="4" w:space="0" w:color="auto"/>
            </w:tcBorders>
            <w:shd w:val="clear" w:color="auto" w:fill="auto"/>
            <w:noWrap/>
            <w:vAlign w:val="bottom"/>
          </w:tcPr>
          <w:p w14:paraId="7560D9D8" w14:textId="2EB218F1" w:rsidR="003602A4" w:rsidRPr="00B01883" w:rsidRDefault="003602A4" w:rsidP="007974B6">
            <w:pPr>
              <w:keepNext/>
              <w:keepLines/>
              <w:spacing w:line="240" w:lineRule="auto"/>
              <w:ind w:left="-57"/>
              <w:jc w:val="right"/>
              <w:rPr>
                <w:sz w:val="20"/>
              </w:rPr>
            </w:pPr>
            <w:r w:rsidRPr="00BB22EF">
              <w:rPr>
                <w:szCs w:val="22"/>
              </w:rPr>
              <w:t>98</w:t>
            </w:r>
          </w:p>
        </w:tc>
        <w:tc>
          <w:tcPr>
            <w:tcW w:w="868" w:type="dxa"/>
            <w:tcBorders>
              <w:top w:val="nil"/>
              <w:left w:val="nil"/>
              <w:bottom w:val="single" w:sz="4" w:space="0" w:color="auto"/>
              <w:right w:val="single" w:sz="4" w:space="0" w:color="auto"/>
            </w:tcBorders>
            <w:shd w:val="clear" w:color="auto" w:fill="auto"/>
            <w:noWrap/>
            <w:vAlign w:val="bottom"/>
          </w:tcPr>
          <w:p w14:paraId="1F9226DC" w14:textId="4B480197" w:rsidR="003602A4" w:rsidRPr="007974B6" w:rsidRDefault="003602A4" w:rsidP="007974B6">
            <w:pPr>
              <w:keepNext/>
              <w:keepLines/>
              <w:spacing w:line="240" w:lineRule="auto"/>
              <w:ind w:left="-57"/>
              <w:jc w:val="right"/>
            </w:pPr>
            <w:r w:rsidRPr="00074573">
              <w:t>3626</w:t>
            </w:r>
          </w:p>
        </w:tc>
        <w:tc>
          <w:tcPr>
            <w:tcW w:w="638" w:type="dxa"/>
            <w:tcBorders>
              <w:top w:val="nil"/>
              <w:left w:val="nil"/>
              <w:bottom w:val="single" w:sz="4" w:space="0" w:color="auto"/>
              <w:right w:val="single" w:sz="4" w:space="0" w:color="auto"/>
            </w:tcBorders>
            <w:shd w:val="clear" w:color="auto" w:fill="auto"/>
            <w:noWrap/>
            <w:vAlign w:val="bottom"/>
          </w:tcPr>
          <w:p w14:paraId="44E99545" w14:textId="2471D9F2" w:rsidR="003602A4" w:rsidRPr="00CD7B08" w:rsidRDefault="003602A4" w:rsidP="007974B6">
            <w:pPr>
              <w:keepNext/>
              <w:keepLines/>
              <w:spacing w:line="240" w:lineRule="auto"/>
              <w:ind w:left="-57"/>
              <w:jc w:val="right"/>
              <w:rPr>
                <w:sz w:val="20"/>
              </w:rPr>
            </w:pPr>
            <w:r w:rsidRPr="00BB22EF">
              <w:rPr>
                <w:szCs w:val="22"/>
              </w:rPr>
              <w:t>113</w:t>
            </w:r>
          </w:p>
        </w:tc>
        <w:tc>
          <w:tcPr>
            <w:tcW w:w="852" w:type="dxa"/>
            <w:tcBorders>
              <w:top w:val="nil"/>
              <w:left w:val="nil"/>
              <w:bottom w:val="single" w:sz="4" w:space="0" w:color="auto"/>
              <w:right w:val="single" w:sz="4" w:space="0" w:color="auto"/>
            </w:tcBorders>
            <w:shd w:val="clear" w:color="auto" w:fill="auto"/>
            <w:noWrap/>
            <w:vAlign w:val="bottom"/>
          </w:tcPr>
          <w:p w14:paraId="50105F9E" w14:textId="553B8690" w:rsidR="003602A4" w:rsidRPr="007974B6" w:rsidRDefault="003602A4" w:rsidP="007974B6">
            <w:pPr>
              <w:keepNext/>
              <w:keepLines/>
              <w:spacing w:line="240" w:lineRule="auto"/>
              <w:ind w:left="-57"/>
              <w:jc w:val="right"/>
            </w:pPr>
            <w:r w:rsidRPr="00074573">
              <w:t>4181</w:t>
            </w:r>
          </w:p>
        </w:tc>
      </w:tr>
      <w:tr w:rsidR="00FD72FB" w:rsidRPr="0042123A" w14:paraId="331927D5"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378AD606" w14:textId="77777777" w:rsidR="003602A4" w:rsidRPr="0042123A" w:rsidRDefault="003602A4" w:rsidP="003602A4">
            <w:pPr>
              <w:keepNext/>
              <w:keepLines/>
              <w:spacing w:line="240" w:lineRule="auto"/>
              <w:rPr>
                <w:sz w:val="20"/>
              </w:rPr>
            </w:pPr>
            <w:r w:rsidRPr="0042123A">
              <w:rPr>
                <w:sz w:val="20"/>
              </w:rPr>
              <w:t>+9</w:t>
            </w:r>
          </w:p>
        </w:tc>
        <w:tc>
          <w:tcPr>
            <w:tcW w:w="1089" w:type="dxa"/>
            <w:tcBorders>
              <w:top w:val="nil"/>
              <w:left w:val="nil"/>
              <w:bottom w:val="single" w:sz="4" w:space="0" w:color="auto"/>
              <w:right w:val="single" w:sz="4" w:space="0" w:color="auto"/>
            </w:tcBorders>
            <w:shd w:val="clear" w:color="auto" w:fill="auto"/>
            <w:noWrap/>
            <w:vAlign w:val="bottom"/>
          </w:tcPr>
          <w:p w14:paraId="64416A3C" w14:textId="1199DAEC" w:rsidR="003602A4" w:rsidRPr="0042123A" w:rsidRDefault="003602A4" w:rsidP="003602A4">
            <w:pPr>
              <w:keepNext/>
              <w:keepLines/>
              <w:spacing w:line="240" w:lineRule="auto"/>
              <w:rPr>
                <w:sz w:val="20"/>
              </w:rPr>
            </w:pPr>
            <w:r w:rsidRPr="0042123A">
              <w:rPr>
                <w:sz w:val="20"/>
              </w:rPr>
              <w:t>Szombat</w:t>
            </w:r>
          </w:p>
        </w:tc>
        <w:tc>
          <w:tcPr>
            <w:tcW w:w="708" w:type="dxa"/>
            <w:tcBorders>
              <w:top w:val="nil"/>
              <w:left w:val="nil"/>
              <w:bottom w:val="single" w:sz="4" w:space="0" w:color="auto"/>
              <w:right w:val="single" w:sz="4" w:space="0" w:color="auto"/>
            </w:tcBorders>
            <w:shd w:val="clear" w:color="auto" w:fill="auto"/>
            <w:noWrap/>
            <w:vAlign w:val="bottom"/>
          </w:tcPr>
          <w:p w14:paraId="3C9579A1" w14:textId="67A6316E" w:rsidR="003602A4" w:rsidRPr="0042123A" w:rsidRDefault="003602A4" w:rsidP="007974B6">
            <w:pPr>
              <w:keepNext/>
              <w:keepLines/>
              <w:spacing w:line="240" w:lineRule="auto"/>
              <w:ind w:left="-57"/>
              <w:jc w:val="right"/>
              <w:rPr>
                <w:sz w:val="20"/>
              </w:rPr>
            </w:pPr>
            <w:r w:rsidRPr="001E3B2A">
              <w:rPr>
                <w:szCs w:val="22"/>
              </w:rPr>
              <w:t>21</w:t>
            </w:r>
          </w:p>
        </w:tc>
        <w:tc>
          <w:tcPr>
            <w:tcW w:w="795" w:type="dxa"/>
            <w:tcBorders>
              <w:top w:val="nil"/>
              <w:left w:val="nil"/>
              <w:bottom w:val="single" w:sz="4" w:space="0" w:color="auto"/>
              <w:right w:val="single" w:sz="4" w:space="0" w:color="auto"/>
            </w:tcBorders>
            <w:shd w:val="clear" w:color="auto" w:fill="auto"/>
            <w:noWrap/>
            <w:vAlign w:val="bottom"/>
          </w:tcPr>
          <w:p w14:paraId="4D67FCAA" w14:textId="6DC3311C" w:rsidR="003602A4" w:rsidRPr="0042123A" w:rsidRDefault="003602A4" w:rsidP="007974B6">
            <w:pPr>
              <w:keepNext/>
              <w:keepLines/>
              <w:spacing w:line="240" w:lineRule="auto"/>
              <w:ind w:left="-57"/>
              <w:jc w:val="right"/>
              <w:rPr>
                <w:sz w:val="20"/>
              </w:rPr>
            </w:pPr>
            <w:r w:rsidRPr="00792F17">
              <w:rPr>
                <w:szCs w:val="22"/>
              </w:rPr>
              <w:t>777</w:t>
            </w:r>
          </w:p>
        </w:tc>
        <w:tc>
          <w:tcPr>
            <w:tcW w:w="623" w:type="dxa"/>
            <w:gridSpan w:val="2"/>
            <w:tcBorders>
              <w:top w:val="nil"/>
              <w:left w:val="nil"/>
              <w:bottom w:val="single" w:sz="4" w:space="0" w:color="auto"/>
              <w:right w:val="single" w:sz="4" w:space="0" w:color="auto"/>
            </w:tcBorders>
            <w:shd w:val="clear" w:color="auto" w:fill="auto"/>
            <w:noWrap/>
            <w:vAlign w:val="bottom"/>
          </w:tcPr>
          <w:p w14:paraId="2954E42B" w14:textId="743FEB71" w:rsidR="003602A4" w:rsidRPr="0042123A" w:rsidRDefault="003602A4" w:rsidP="007974B6">
            <w:pPr>
              <w:keepNext/>
              <w:keepLines/>
              <w:spacing w:line="240" w:lineRule="auto"/>
              <w:ind w:left="-57"/>
              <w:jc w:val="right"/>
              <w:rPr>
                <w:sz w:val="20"/>
              </w:rPr>
            </w:pPr>
            <w:r w:rsidRPr="005E1C39">
              <w:rPr>
                <w:szCs w:val="22"/>
              </w:rPr>
              <w:t>32</w:t>
            </w:r>
          </w:p>
        </w:tc>
        <w:tc>
          <w:tcPr>
            <w:tcW w:w="850" w:type="dxa"/>
            <w:tcBorders>
              <w:top w:val="nil"/>
              <w:left w:val="nil"/>
              <w:bottom w:val="single" w:sz="4" w:space="0" w:color="auto"/>
              <w:right w:val="single" w:sz="4" w:space="0" w:color="auto"/>
            </w:tcBorders>
            <w:shd w:val="clear" w:color="auto" w:fill="auto"/>
            <w:noWrap/>
            <w:vAlign w:val="bottom"/>
          </w:tcPr>
          <w:p w14:paraId="38C21A5E" w14:textId="180E2C4E" w:rsidR="003602A4" w:rsidRPr="00CC3C08" w:rsidRDefault="003602A4" w:rsidP="007974B6">
            <w:pPr>
              <w:keepNext/>
              <w:keepLines/>
              <w:spacing w:line="240" w:lineRule="auto"/>
              <w:ind w:left="-57"/>
              <w:jc w:val="right"/>
              <w:rPr>
                <w:sz w:val="20"/>
              </w:rPr>
            </w:pPr>
            <w:r w:rsidRPr="000A7C2D">
              <w:rPr>
                <w:szCs w:val="22"/>
              </w:rPr>
              <w:t>1184</w:t>
            </w:r>
          </w:p>
        </w:tc>
        <w:tc>
          <w:tcPr>
            <w:tcW w:w="709" w:type="dxa"/>
            <w:tcBorders>
              <w:top w:val="nil"/>
              <w:left w:val="nil"/>
              <w:bottom w:val="single" w:sz="4" w:space="0" w:color="auto"/>
              <w:right w:val="single" w:sz="4" w:space="0" w:color="auto"/>
            </w:tcBorders>
            <w:shd w:val="clear" w:color="auto" w:fill="auto"/>
            <w:noWrap/>
            <w:vAlign w:val="bottom"/>
          </w:tcPr>
          <w:p w14:paraId="097A4C56" w14:textId="72C65E03" w:rsidR="003602A4" w:rsidRPr="00CC3C08" w:rsidRDefault="003602A4" w:rsidP="007974B6">
            <w:pPr>
              <w:keepNext/>
              <w:keepLines/>
              <w:spacing w:line="240" w:lineRule="auto"/>
              <w:ind w:left="-57"/>
              <w:jc w:val="right"/>
              <w:rPr>
                <w:sz w:val="20"/>
              </w:rPr>
            </w:pPr>
            <w:r w:rsidRPr="00EE240A">
              <w:rPr>
                <w:szCs w:val="22"/>
              </w:rPr>
              <w:t>43</w:t>
            </w:r>
          </w:p>
        </w:tc>
        <w:tc>
          <w:tcPr>
            <w:tcW w:w="855" w:type="dxa"/>
            <w:tcBorders>
              <w:top w:val="nil"/>
              <w:left w:val="nil"/>
              <w:bottom w:val="single" w:sz="4" w:space="0" w:color="auto"/>
              <w:right w:val="single" w:sz="4" w:space="0" w:color="auto"/>
            </w:tcBorders>
            <w:shd w:val="clear" w:color="auto" w:fill="auto"/>
            <w:noWrap/>
            <w:vAlign w:val="bottom"/>
          </w:tcPr>
          <w:p w14:paraId="33CF3DF5" w14:textId="1DE869F6" w:rsidR="003602A4" w:rsidRPr="00CC3C08" w:rsidRDefault="003602A4" w:rsidP="007974B6">
            <w:pPr>
              <w:keepNext/>
              <w:keepLines/>
              <w:spacing w:line="240" w:lineRule="auto"/>
              <w:ind w:left="-57"/>
              <w:jc w:val="right"/>
              <w:rPr>
                <w:sz w:val="20"/>
              </w:rPr>
            </w:pPr>
            <w:r w:rsidRPr="00AB67AD">
              <w:rPr>
                <w:szCs w:val="22"/>
              </w:rPr>
              <w:t>1591</w:t>
            </w:r>
          </w:p>
        </w:tc>
        <w:tc>
          <w:tcPr>
            <w:tcW w:w="704" w:type="dxa"/>
            <w:gridSpan w:val="2"/>
            <w:tcBorders>
              <w:top w:val="nil"/>
              <w:left w:val="nil"/>
              <w:bottom w:val="single" w:sz="4" w:space="0" w:color="auto"/>
              <w:right w:val="single" w:sz="4" w:space="0" w:color="auto"/>
            </w:tcBorders>
            <w:shd w:val="clear" w:color="auto" w:fill="auto"/>
            <w:noWrap/>
            <w:vAlign w:val="bottom"/>
          </w:tcPr>
          <w:p w14:paraId="3088BB1E" w14:textId="7835D589" w:rsidR="003602A4" w:rsidRPr="00CC3C08" w:rsidRDefault="003602A4" w:rsidP="007974B6">
            <w:pPr>
              <w:keepNext/>
              <w:keepLines/>
              <w:spacing w:line="240" w:lineRule="auto"/>
              <w:ind w:left="-57"/>
              <w:jc w:val="right"/>
              <w:rPr>
                <w:sz w:val="20"/>
              </w:rPr>
            </w:pPr>
            <w:r w:rsidRPr="001B193D">
              <w:rPr>
                <w:szCs w:val="22"/>
              </w:rPr>
              <w:t>54</w:t>
            </w:r>
          </w:p>
        </w:tc>
        <w:tc>
          <w:tcPr>
            <w:tcW w:w="851" w:type="dxa"/>
            <w:tcBorders>
              <w:top w:val="nil"/>
              <w:left w:val="nil"/>
              <w:bottom w:val="single" w:sz="4" w:space="0" w:color="auto"/>
              <w:right w:val="single" w:sz="4" w:space="0" w:color="auto"/>
            </w:tcBorders>
            <w:shd w:val="clear" w:color="auto" w:fill="auto"/>
            <w:noWrap/>
            <w:vAlign w:val="bottom"/>
          </w:tcPr>
          <w:p w14:paraId="087F42F2" w14:textId="79C1C34A" w:rsidR="003602A4" w:rsidRPr="009741C8" w:rsidRDefault="003602A4" w:rsidP="007974B6">
            <w:pPr>
              <w:keepNext/>
              <w:keepLines/>
              <w:spacing w:line="240" w:lineRule="auto"/>
              <w:ind w:left="-57"/>
              <w:jc w:val="right"/>
              <w:rPr>
                <w:sz w:val="20"/>
              </w:rPr>
            </w:pPr>
            <w:r w:rsidRPr="00371168">
              <w:rPr>
                <w:szCs w:val="22"/>
              </w:rPr>
              <w:t>1998</w:t>
            </w:r>
          </w:p>
        </w:tc>
        <w:tc>
          <w:tcPr>
            <w:tcW w:w="620" w:type="dxa"/>
            <w:tcBorders>
              <w:top w:val="nil"/>
              <w:left w:val="nil"/>
              <w:bottom w:val="single" w:sz="4" w:space="0" w:color="auto"/>
              <w:right w:val="single" w:sz="4" w:space="0" w:color="auto"/>
            </w:tcBorders>
            <w:shd w:val="clear" w:color="auto" w:fill="auto"/>
            <w:noWrap/>
            <w:vAlign w:val="bottom"/>
          </w:tcPr>
          <w:p w14:paraId="1537F79D" w14:textId="196DEE76" w:rsidR="003602A4" w:rsidRPr="006D4C2E" w:rsidRDefault="003602A4" w:rsidP="007974B6">
            <w:pPr>
              <w:keepNext/>
              <w:keepLines/>
              <w:spacing w:line="240" w:lineRule="auto"/>
              <w:ind w:left="-57"/>
              <w:jc w:val="right"/>
              <w:rPr>
                <w:sz w:val="20"/>
              </w:rPr>
            </w:pPr>
            <w:r w:rsidRPr="00D112E9">
              <w:rPr>
                <w:szCs w:val="22"/>
              </w:rPr>
              <w:t>65</w:t>
            </w:r>
          </w:p>
        </w:tc>
        <w:tc>
          <w:tcPr>
            <w:tcW w:w="913" w:type="dxa"/>
            <w:tcBorders>
              <w:top w:val="nil"/>
              <w:left w:val="nil"/>
              <w:bottom w:val="single" w:sz="4" w:space="0" w:color="auto"/>
              <w:right w:val="single" w:sz="4" w:space="0" w:color="auto"/>
            </w:tcBorders>
            <w:shd w:val="clear" w:color="auto" w:fill="auto"/>
            <w:noWrap/>
            <w:vAlign w:val="bottom"/>
          </w:tcPr>
          <w:p w14:paraId="1F22F045" w14:textId="0BF3A30C" w:rsidR="003602A4" w:rsidRPr="006B4ADA" w:rsidRDefault="003602A4" w:rsidP="007974B6">
            <w:pPr>
              <w:keepNext/>
              <w:keepLines/>
              <w:spacing w:line="240" w:lineRule="auto"/>
              <w:ind w:left="-57"/>
              <w:jc w:val="right"/>
              <w:rPr>
                <w:sz w:val="20"/>
              </w:rPr>
            </w:pPr>
            <w:r w:rsidRPr="00A8632E">
              <w:rPr>
                <w:szCs w:val="22"/>
              </w:rPr>
              <w:t>2405</w:t>
            </w:r>
          </w:p>
        </w:tc>
        <w:tc>
          <w:tcPr>
            <w:tcW w:w="646" w:type="dxa"/>
            <w:gridSpan w:val="2"/>
            <w:tcBorders>
              <w:top w:val="nil"/>
              <w:left w:val="nil"/>
              <w:bottom w:val="single" w:sz="4" w:space="0" w:color="auto"/>
              <w:right w:val="single" w:sz="4" w:space="0" w:color="auto"/>
            </w:tcBorders>
            <w:shd w:val="clear" w:color="auto" w:fill="auto"/>
            <w:noWrap/>
            <w:vAlign w:val="bottom"/>
          </w:tcPr>
          <w:p w14:paraId="1A683D51" w14:textId="1CC2BD82" w:rsidR="003602A4" w:rsidRPr="00B01883" w:rsidRDefault="003602A4" w:rsidP="007974B6">
            <w:pPr>
              <w:keepNext/>
              <w:keepLines/>
              <w:spacing w:line="240" w:lineRule="auto"/>
              <w:ind w:left="-57"/>
              <w:jc w:val="right"/>
              <w:rPr>
                <w:sz w:val="20"/>
              </w:rPr>
            </w:pPr>
            <w:r w:rsidRPr="001330A2">
              <w:rPr>
                <w:szCs w:val="22"/>
              </w:rPr>
              <w:t>76</w:t>
            </w:r>
          </w:p>
        </w:tc>
        <w:tc>
          <w:tcPr>
            <w:tcW w:w="868" w:type="dxa"/>
            <w:tcBorders>
              <w:top w:val="nil"/>
              <w:left w:val="nil"/>
              <w:bottom w:val="single" w:sz="4" w:space="0" w:color="auto"/>
              <w:right w:val="single" w:sz="4" w:space="0" w:color="auto"/>
            </w:tcBorders>
            <w:shd w:val="clear" w:color="auto" w:fill="auto"/>
            <w:noWrap/>
            <w:vAlign w:val="bottom"/>
          </w:tcPr>
          <w:p w14:paraId="2C051362" w14:textId="19D6E92B" w:rsidR="003602A4" w:rsidRPr="007974B6" w:rsidRDefault="003602A4" w:rsidP="007974B6">
            <w:pPr>
              <w:keepNext/>
              <w:keepLines/>
              <w:spacing w:line="240" w:lineRule="auto"/>
              <w:ind w:left="-57"/>
              <w:jc w:val="right"/>
            </w:pPr>
            <w:r w:rsidRPr="00074573">
              <w:t>2812</w:t>
            </w:r>
          </w:p>
        </w:tc>
        <w:tc>
          <w:tcPr>
            <w:tcW w:w="638" w:type="dxa"/>
            <w:tcBorders>
              <w:top w:val="nil"/>
              <w:left w:val="nil"/>
              <w:bottom w:val="single" w:sz="4" w:space="0" w:color="auto"/>
              <w:right w:val="single" w:sz="4" w:space="0" w:color="auto"/>
            </w:tcBorders>
            <w:shd w:val="clear" w:color="auto" w:fill="auto"/>
            <w:noWrap/>
            <w:vAlign w:val="bottom"/>
          </w:tcPr>
          <w:p w14:paraId="59C570F7" w14:textId="64BBDFF9" w:rsidR="003602A4" w:rsidRPr="00CD7B08" w:rsidRDefault="003602A4" w:rsidP="007974B6">
            <w:pPr>
              <w:keepNext/>
              <w:keepLines/>
              <w:spacing w:line="240" w:lineRule="auto"/>
              <w:ind w:left="-57"/>
              <w:jc w:val="right"/>
              <w:rPr>
                <w:sz w:val="20"/>
              </w:rPr>
            </w:pPr>
            <w:r w:rsidRPr="008C2AB4">
              <w:rPr>
                <w:szCs w:val="22"/>
              </w:rPr>
              <w:t>87</w:t>
            </w:r>
          </w:p>
        </w:tc>
        <w:tc>
          <w:tcPr>
            <w:tcW w:w="852" w:type="dxa"/>
            <w:tcBorders>
              <w:top w:val="nil"/>
              <w:left w:val="nil"/>
              <w:bottom w:val="single" w:sz="4" w:space="0" w:color="auto"/>
              <w:right w:val="single" w:sz="4" w:space="0" w:color="auto"/>
            </w:tcBorders>
            <w:shd w:val="clear" w:color="auto" w:fill="auto"/>
            <w:noWrap/>
            <w:vAlign w:val="bottom"/>
          </w:tcPr>
          <w:p w14:paraId="068B8FD2" w14:textId="1F727794" w:rsidR="003602A4" w:rsidRPr="007974B6" w:rsidRDefault="003602A4" w:rsidP="007974B6">
            <w:pPr>
              <w:keepNext/>
              <w:keepLines/>
              <w:spacing w:line="240" w:lineRule="auto"/>
              <w:ind w:left="-57"/>
              <w:jc w:val="right"/>
            </w:pPr>
            <w:r w:rsidRPr="00074573">
              <w:t>3219</w:t>
            </w:r>
          </w:p>
        </w:tc>
      </w:tr>
      <w:tr w:rsidR="00FD72FB" w:rsidRPr="0042123A" w14:paraId="622A3CC9"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6719E739" w14:textId="77777777" w:rsidR="003602A4" w:rsidRPr="0042123A" w:rsidRDefault="003602A4" w:rsidP="003602A4">
            <w:pPr>
              <w:keepNext/>
              <w:keepLines/>
              <w:spacing w:line="240" w:lineRule="auto"/>
              <w:rPr>
                <w:sz w:val="20"/>
              </w:rPr>
            </w:pPr>
            <w:r w:rsidRPr="0042123A">
              <w:rPr>
                <w:sz w:val="20"/>
              </w:rPr>
              <w:t>+10</w:t>
            </w:r>
          </w:p>
        </w:tc>
        <w:tc>
          <w:tcPr>
            <w:tcW w:w="1089" w:type="dxa"/>
            <w:tcBorders>
              <w:top w:val="nil"/>
              <w:left w:val="nil"/>
              <w:bottom w:val="single" w:sz="4" w:space="0" w:color="auto"/>
              <w:right w:val="single" w:sz="4" w:space="0" w:color="auto"/>
            </w:tcBorders>
            <w:shd w:val="clear" w:color="auto" w:fill="auto"/>
            <w:noWrap/>
            <w:vAlign w:val="bottom"/>
          </w:tcPr>
          <w:p w14:paraId="67C87588" w14:textId="2CE45508" w:rsidR="003602A4" w:rsidRPr="0042123A" w:rsidRDefault="003602A4" w:rsidP="003602A4">
            <w:pPr>
              <w:keepNext/>
              <w:keepLines/>
              <w:spacing w:line="240" w:lineRule="auto"/>
              <w:rPr>
                <w:sz w:val="20"/>
              </w:rPr>
            </w:pPr>
            <w:r w:rsidRPr="0042123A">
              <w:rPr>
                <w:sz w:val="20"/>
              </w:rPr>
              <w:t>Vasárnap</w:t>
            </w:r>
          </w:p>
        </w:tc>
        <w:tc>
          <w:tcPr>
            <w:tcW w:w="708" w:type="dxa"/>
            <w:tcBorders>
              <w:top w:val="nil"/>
              <w:left w:val="nil"/>
              <w:bottom w:val="single" w:sz="4" w:space="0" w:color="auto"/>
              <w:right w:val="single" w:sz="4" w:space="0" w:color="auto"/>
            </w:tcBorders>
            <w:shd w:val="clear" w:color="auto" w:fill="auto"/>
            <w:noWrap/>
            <w:vAlign w:val="bottom"/>
          </w:tcPr>
          <w:p w14:paraId="1051DDF7" w14:textId="0562314D" w:rsidR="003602A4" w:rsidRPr="0042123A" w:rsidRDefault="003602A4" w:rsidP="007974B6">
            <w:pPr>
              <w:keepNext/>
              <w:keepLines/>
              <w:spacing w:line="240" w:lineRule="auto"/>
              <w:ind w:left="-57"/>
              <w:jc w:val="right"/>
              <w:rPr>
                <w:sz w:val="20"/>
              </w:rPr>
            </w:pPr>
            <w:r w:rsidRPr="001E3B2A">
              <w:rPr>
                <w:szCs w:val="22"/>
              </w:rPr>
              <w:t>16</w:t>
            </w:r>
          </w:p>
        </w:tc>
        <w:tc>
          <w:tcPr>
            <w:tcW w:w="795" w:type="dxa"/>
            <w:tcBorders>
              <w:top w:val="nil"/>
              <w:left w:val="nil"/>
              <w:bottom w:val="single" w:sz="4" w:space="0" w:color="auto"/>
              <w:right w:val="single" w:sz="4" w:space="0" w:color="auto"/>
            </w:tcBorders>
            <w:shd w:val="clear" w:color="auto" w:fill="auto"/>
            <w:noWrap/>
            <w:vAlign w:val="bottom"/>
          </w:tcPr>
          <w:p w14:paraId="2FBD145D" w14:textId="230A03DB" w:rsidR="003602A4" w:rsidRPr="0042123A" w:rsidRDefault="003602A4" w:rsidP="007974B6">
            <w:pPr>
              <w:keepNext/>
              <w:keepLines/>
              <w:spacing w:line="240" w:lineRule="auto"/>
              <w:ind w:left="-57"/>
              <w:jc w:val="right"/>
              <w:rPr>
                <w:sz w:val="20"/>
              </w:rPr>
            </w:pPr>
            <w:r w:rsidRPr="00792F17">
              <w:rPr>
                <w:szCs w:val="22"/>
              </w:rPr>
              <w:t>592</w:t>
            </w:r>
          </w:p>
        </w:tc>
        <w:tc>
          <w:tcPr>
            <w:tcW w:w="623" w:type="dxa"/>
            <w:gridSpan w:val="2"/>
            <w:tcBorders>
              <w:top w:val="nil"/>
              <w:left w:val="nil"/>
              <w:bottom w:val="single" w:sz="4" w:space="0" w:color="auto"/>
              <w:right w:val="single" w:sz="4" w:space="0" w:color="auto"/>
            </w:tcBorders>
            <w:shd w:val="clear" w:color="auto" w:fill="auto"/>
            <w:noWrap/>
            <w:vAlign w:val="bottom"/>
          </w:tcPr>
          <w:p w14:paraId="03C30024" w14:textId="5242BAD4" w:rsidR="003602A4" w:rsidRPr="0042123A" w:rsidRDefault="003602A4" w:rsidP="007974B6">
            <w:pPr>
              <w:keepNext/>
              <w:keepLines/>
              <w:spacing w:line="240" w:lineRule="auto"/>
              <w:ind w:left="-57"/>
              <w:jc w:val="right"/>
              <w:rPr>
                <w:sz w:val="20"/>
              </w:rPr>
            </w:pPr>
            <w:r w:rsidRPr="005E1C39">
              <w:rPr>
                <w:szCs w:val="22"/>
              </w:rPr>
              <w:t>24</w:t>
            </w:r>
          </w:p>
        </w:tc>
        <w:tc>
          <w:tcPr>
            <w:tcW w:w="850" w:type="dxa"/>
            <w:tcBorders>
              <w:top w:val="nil"/>
              <w:left w:val="nil"/>
              <w:bottom w:val="single" w:sz="4" w:space="0" w:color="auto"/>
              <w:right w:val="single" w:sz="4" w:space="0" w:color="auto"/>
            </w:tcBorders>
            <w:shd w:val="clear" w:color="auto" w:fill="auto"/>
            <w:noWrap/>
            <w:vAlign w:val="bottom"/>
          </w:tcPr>
          <w:p w14:paraId="6AE91C13" w14:textId="650641C9" w:rsidR="003602A4" w:rsidRPr="0042123A" w:rsidRDefault="003602A4" w:rsidP="007974B6">
            <w:pPr>
              <w:keepNext/>
              <w:keepLines/>
              <w:spacing w:line="240" w:lineRule="auto"/>
              <w:ind w:left="-57"/>
              <w:jc w:val="right"/>
              <w:rPr>
                <w:sz w:val="20"/>
              </w:rPr>
            </w:pPr>
            <w:r w:rsidRPr="000A7C2D">
              <w:rPr>
                <w:szCs w:val="22"/>
              </w:rPr>
              <w:t>888</w:t>
            </w:r>
          </w:p>
        </w:tc>
        <w:tc>
          <w:tcPr>
            <w:tcW w:w="709" w:type="dxa"/>
            <w:tcBorders>
              <w:top w:val="nil"/>
              <w:left w:val="nil"/>
              <w:bottom w:val="single" w:sz="4" w:space="0" w:color="auto"/>
              <w:right w:val="single" w:sz="4" w:space="0" w:color="auto"/>
            </w:tcBorders>
            <w:shd w:val="clear" w:color="auto" w:fill="auto"/>
            <w:noWrap/>
            <w:vAlign w:val="bottom"/>
          </w:tcPr>
          <w:p w14:paraId="0BE6EB2F" w14:textId="3C16B601" w:rsidR="003602A4" w:rsidRPr="00CC3C08" w:rsidRDefault="003602A4" w:rsidP="007974B6">
            <w:pPr>
              <w:keepNext/>
              <w:keepLines/>
              <w:spacing w:line="240" w:lineRule="auto"/>
              <w:ind w:left="-57"/>
              <w:jc w:val="right"/>
              <w:rPr>
                <w:sz w:val="20"/>
              </w:rPr>
            </w:pPr>
            <w:r w:rsidRPr="00EE240A">
              <w:rPr>
                <w:szCs w:val="22"/>
              </w:rPr>
              <w:t>33</w:t>
            </w:r>
          </w:p>
        </w:tc>
        <w:tc>
          <w:tcPr>
            <w:tcW w:w="855" w:type="dxa"/>
            <w:tcBorders>
              <w:top w:val="nil"/>
              <w:left w:val="nil"/>
              <w:bottom w:val="single" w:sz="4" w:space="0" w:color="auto"/>
              <w:right w:val="single" w:sz="4" w:space="0" w:color="auto"/>
            </w:tcBorders>
            <w:shd w:val="clear" w:color="auto" w:fill="auto"/>
            <w:noWrap/>
            <w:vAlign w:val="bottom"/>
          </w:tcPr>
          <w:p w14:paraId="34D91B4E" w14:textId="175715B5" w:rsidR="003602A4" w:rsidRPr="00CC3C08" w:rsidRDefault="003602A4" w:rsidP="007974B6">
            <w:pPr>
              <w:keepNext/>
              <w:keepLines/>
              <w:spacing w:line="240" w:lineRule="auto"/>
              <w:ind w:left="-57"/>
              <w:jc w:val="right"/>
              <w:rPr>
                <w:sz w:val="20"/>
              </w:rPr>
            </w:pPr>
            <w:r w:rsidRPr="00AB67AD">
              <w:rPr>
                <w:szCs w:val="22"/>
              </w:rPr>
              <w:t>1221</w:t>
            </w:r>
          </w:p>
        </w:tc>
        <w:tc>
          <w:tcPr>
            <w:tcW w:w="704" w:type="dxa"/>
            <w:gridSpan w:val="2"/>
            <w:tcBorders>
              <w:top w:val="nil"/>
              <w:left w:val="nil"/>
              <w:bottom w:val="single" w:sz="4" w:space="0" w:color="auto"/>
              <w:right w:val="single" w:sz="4" w:space="0" w:color="auto"/>
            </w:tcBorders>
            <w:shd w:val="clear" w:color="auto" w:fill="auto"/>
            <w:noWrap/>
            <w:vAlign w:val="bottom"/>
          </w:tcPr>
          <w:p w14:paraId="07F93FC7" w14:textId="02E86FE3" w:rsidR="003602A4" w:rsidRPr="00CC3C08" w:rsidRDefault="003602A4" w:rsidP="007974B6">
            <w:pPr>
              <w:keepNext/>
              <w:keepLines/>
              <w:spacing w:line="240" w:lineRule="auto"/>
              <w:ind w:left="-57"/>
              <w:jc w:val="right"/>
              <w:rPr>
                <w:sz w:val="20"/>
              </w:rPr>
            </w:pPr>
            <w:r w:rsidRPr="001B193D">
              <w:rPr>
                <w:szCs w:val="22"/>
              </w:rPr>
              <w:t>41</w:t>
            </w:r>
          </w:p>
        </w:tc>
        <w:tc>
          <w:tcPr>
            <w:tcW w:w="851" w:type="dxa"/>
            <w:tcBorders>
              <w:top w:val="nil"/>
              <w:left w:val="nil"/>
              <w:bottom w:val="single" w:sz="4" w:space="0" w:color="auto"/>
              <w:right w:val="single" w:sz="4" w:space="0" w:color="auto"/>
            </w:tcBorders>
            <w:shd w:val="clear" w:color="auto" w:fill="auto"/>
            <w:noWrap/>
            <w:vAlign w:val="bottom"/>
          </w:tcPr>
          <w:p w14:paraId="001070DD" w14:textId="1F38608B" w:rsidR="003602A4" w:rsidRPr="00CC3C08" w:rsidRDefault="003602A4" w:rsidP="007974B6">
            <w:pPr>
              <w:keepNext/>
              <w:keepLines/>
              <w:spacing w:line="240" w:lineRule="auto"/>
              <w:ind w:left="-57"/>
              <w:jc w:val="right"/>
              <w:rPr>
                <w:sz w:val="20"/>
              </w:rPr>
            </w:pPr>
            <w:r w:rsidRPr="00371168">
              <w:rPr>
                <w:szCs w:val="22"/>
              </w:rPr>
              <w:t>1517</w:t>
            </w:r>
          </w:p>
        </w:tc>
        <w:tc>
          <w:tcPr>
            <w:tcW w:w="620" w:type="dxa"/>
            <w:tcBorders>
              <w:top w:val="nil"/>
              <w:left w:val="nil"/>
              <w:bottom w:val="single" w:sz="4" w:space="0" w:color="auto"/>
              <w:right w:val="single" w:sz="4" w:space="0" w:color="auto"/>
            </w:tcBorders>
            <w:shd w:val="clear" w:color="auto" w:fill="auto"/>
            <w:noWrap/>
            <w:vAlign w:val="bottom"/>
          </w:tcPr>
          <w:p w14:paraId="11C69146" w14:textId="50DC83FF" w:rsidR="003602A4" w:rsidRPr="009741C8" w:rsidRDefault="003602A4" w:rsidP="007974B6">
            <w:pPr>
              <w:keepNext/>
              <w:keepLines/>
              <w:spacing w:line="240" w:lineRule="auto"/>
              <w:ind w:left="-57"/>
              <w:jc w:val="right"/>
              <w:rPr>
                <w:sz w:val="20"/>
              </w:rPr>
            </w:pPr>
            <w:r w:rsidRPr="00D112E9">
              <w:rPr>
                <w:szCs w:val="22"/>
              </w:rPr>
              <w:t>50</w:t>
            </w:r>
          </w:p>
        </w:tc>
        <w:tc>
          <w:tcPr>
            <w:tcW w:w="913" w:type="dxa"/>
            <w:tcBorders>
              <w:top w:val="nil"/>
              <w:left w:val="nil"/>
              <w:bottom w:val="single" w:sz="4" w:space="0" w:color="auto"/>
              <w:right w:val="single" w:sz="4" w:space="0" w:color="auto"/>
            </w:tcBorders>
            <w:shd w:val="clear" w:color="auto" w:fill="auto"/>
            <w:noWrap/>
            <w:vAlign w:val="bottom"/>
          </w:tcPr>
          <w:p w14:paraId="09BFECBF" w14:textId="164AB77D" w:rsidR="003602A4" w:rsidRPr="006D4C2E" w:rsidRDefault="003602A4" w:rsidP="007974B6">
            <w:pPr>
              <w:keepNext/>
              <w:keepLines/>
              <w:spacing w:line="240" w:lineRule="auto"/>
              <w:ind w:left="-57"/>
              <w:jc w:val="right"/>
              <w:rPr>
                <w:sz w:val="20"/>
              </w:rPr>
            </w:pPr>
            <w:r w:rsidRPr="00A8632E">
              <w:rPr>
                <w:szCs w:val="22"/>
              </w:rPr>
              <w:t>1850</w:t>
            </w:r>
          </w:p>
        </w:tc>
        <w:tc>
          <w:tcPr>
            <w:tcW w:w="646" w:type="dxa"/>
            <w:gridSpan w:val="2"/>
            <w:tcBorders>
              <w:top w:val="nil"/>
              <w:left w:val="nil"/>
              <w:bottom w:val="single" w:sz="4" w:space="0" w:color="auto"/>
              <w:right w:val="single" w:sz="4" w:space="0" w:color="auto"/>
            </w:tcBorders>
            <w:shd w:val="clear" w:color="auto" w:fill="auto"/>
            <w:noWrap/>
            <w:vAlign w:val="bottom"/>
          </w:tcPr>
          <w:p w14:paraId="22EA1301" w14:textId="4B6DF74C" w:rsidR="003602A4" w:rsidRPr="00FE6C1C" w:rsidRDefault="003602A4" w:rsidP="007974B6">
            <w:pPr>
              <w:keepNext/>
              <w:keepLines/>
              <w:spacing w:line="240" w:lineRule="auto"/>
              <w:ind w:left="-57"/>
              <w:jc w:val="right"/>
              <w:rPr>
                <w:sz w:val="20"/>
              </w:rPr>
            </w:pPr>
            <w:r w:rsidRPr="001330A2">
              <w:rPr>
                <w:szCs w:val="22"/>
              </w:rPr>
              <w:t>58</w:t>
            </w:r>
          </w:p>
        </w:tc>
        <w:tc>
          <w:tcPr>
            <w:tcW w:w="868" w:type="dxa"/>
            <w:tcBorders>
              <w:top w:val="nil"/>
              <w:left w:val="nil"/>
              <w:bottom w:val="single" w:sz="4" w:space="0" w:color="auto"/>
              <w:right w:val="single" w:sz="4" w:space="0" w:color="auto"/>
            </w:tcBorders>
            <w:shd w:val="clear" w:color="auto" w:fill="auto"/>
            <w:noWrap/>
            <w:vAlign w:val="bottom"/>
          </w:tcPr>
          <w:p w14:paraId="08E7D6D1" w14:textId="3F66D189" w:rsidR="003602A4" w:rsidRPr="007974B6" w:rsidRDefault="003602A4" w:rsidP="007974B6">
            <w:pPr>
              <w:keepNext/>
              <w:keepLines/>
              <w:spacing w:line="240" w:lineRule="auto"/>
              <w:ind w:left="-57"/>
              <w:jc w:val="right"/>
            </w:pPr>
            <w:r w:rsidRPr="00074573">
              <w:t>2146</w:t>
            </w:r>
          </w:p>
        </w:tc>
        <w:tc>
          <w:tcPr>
            <w:tcW w:w="638" w:type="dxa"/>
            <w:tcBorders>
              <w:top w:val="nil"/>
              <w:left w:val="nil"/>
              <w:bottom w:val="single" w:sz="4" w:space="0" w:color="auto"/>
              <w:right w:val="single" w:sz="4" w:space="0" w:color="auto"/>
            </w:tcBorders>
            <w:shd w:val="clear" w:color="auto" w:fill="auto"/>
            <w:noWrap/>
            <w:vAlign w:val="bottom"/>
          </w:tcPr>
          <w:p w14:paraId="4128BBD6" w14:textId="66813954" w:rsidR="003602A4" w:rsidRPr="00B01883" w:rsidRDefault="003602A4" w:rsidP="007974B6">
            <w:pPr>
              <w:keepNext/>
              <w:keepLines/>
              <w:spacing w:line="240" w:lineRule="auto"/>
              <w:ind w:left="-57"/>
              <w:jc w:val="right"/>
              <w:rPr>
                <w:sz w:val="20"/>
              </w:rPr>
            </w:pPr>
            <w:r w:rsidRPr="008C2AB4">
              <w:rPr>
                <w:szCs w:val="22"/>
              </w:rPr>
              <w:t>67</w:t>
            </w:r>
          </w:p>
        </w:tc>
        <w:tc>
          <w:tcPr>
            <w:tcW w:w="852" w:type="dxa"/>
            <w:tcBorders>
              <w:top w:val="nil"/>
              <w:left w:val="nil"/>
              <w:bottom w:val="single" w:sz="4" w:space="0" w:color="auto"/>
              <w:right w:val="single" w:sz="4" w:space="0" w:color="auto"/>
            </w:tcBorders>
            <w:shd w:val="clear" w:color="auto" w:fill="auto"/>
            <w:noWrap/>
            <w:vAlign w:val="bottom"/>
          </w:tcPr>
          <w:p w14:paraId="52BAC527" w14:textId="24AAF869" w:rsidR="003602A4" w:rsidRPr="007974B6" w:rsidRDefault="003602A4" w:rsidP="007974B6">
            <w:pPr>
              <w:keepNext/>
              <w:keepLines/>
              <w:spacing w:line="240" w:lineRule="auto"/>
              <w:ind w:left="-57"/>
              <w:jc w:val="right"/>
            </w:pPr>
            <w:r w:rsidRPr="00074573">
              <w:t>2479</w:t>
            </w:r>
          </w:p>
        </w:tc>
      </w:tr>
      <w:tr w:rsidR="00FD72FB" w:rsidRPr="0042123A" w14:paraId="0905C950"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096AE023" w14:textId="77777777" w:rsidR="003602A4" w:rsidRPr="0042123A" w:rsidRDefault="003602A4" w:rsidP="003602A4">
            <w:pPr>
              <w:keepNext/>
              <w:keepLines/>
              <w:spacing w:line="240" w:lineRule="auto"/>
              <w:rPr>
                <w:sz w:val="20"/>
              </w:rPr>
            </w:pPr>
            <w:r w:rsidRPr="0042123A">
              <w:rPr>
                <w:sz w:val="20"/>
              </w:rPr>
              <w:t>+11</w:t>
            </w:r>
          </w:p>
        </w:tc>
        <w:tc>
          <w:tcPr>
            <w:tcW w:w="1089" w:type="dxa"/>
            <w:tcBorders>
              <w:top w:val="nil"/>
              <w:left w:val="nil"/>
              <w:bottom w:val="single" w:sz="4" w:space="0" w:color="auto"/>
              <w:right w:val="single" w:sz="4" w:space="0" w:color="auto"/>
            </w:tcBorders>
            <w:shd w:val="clear" w:color="auto" w:fill="auto"/>
            <w:noWrap/>
            <w:vAlign w:val="bottom"/>
          </w:tcPr>
          <w:p w14:paraId="64254E84" w14:textId="19858744" w:rsidR="003602A4" w:rsidRPr="0042123A" w:rsidRDefault="003602A4" w:rsidP="003602A4">
            <w:pPr>
              <w:keepNext/>
              <w:keepLines/>
              <w:spacing w:line="240" w:lineRule="auto"/>
              <w:rPr>
                <w:sz w:val="20"/>
              </w:rPr>
            </w:pPr>
            <w:r w:rsidRPr="0042123A">
              <w:rPr>
                <w:sz w:val="20"/>
              </w:rPr>
              <w:t>Hétfő</w:t>
            </w:r>
          </w:p>
        </w:tc>
        <w:tc>
          <w:tcPr>
            <w:tcW w:w="708" w:type="dxa"/>
            <w:tcBorders>
              <w:top w:val="nil"/>
              <w:left w:val="nil"/>
              <w:bottom w:val="single" w:sz="4" w:space="0" w:color="auto"/>
              <w:right w:val="single" w:sz="4" w:space="0" w:color="auto"/>
            </w:tcBorders>
            <w:shd w:val="clear" w:color="auto" w:fill="auto"/>
            <w:noWrap/>
            <w:vAlign w:val="bottom"/>
          </w:tcPr>
          <w:p w14:paraId="064219D0" w14:textId="4E08AB10" w:rsidR="003602A4" w:rsidRPr="0042123A" w:rsidRDefault="003602A4" w:rsidP="007974B6">
            <w:pPr>
              <w:keepNext/>
              <w:keepLines/>
              <w:spacing w:line="240" w:lineRule="auto"/>
              <w:ind w:left="-57"/>
              <w:jc w:val="right"/>
              <w:rPr>
                <w:sz w:val="20"/>
              </w:rPr>
            </w:pPr>
            <w:r w:rsidRPr="001E3B2A">
              <w:rPr>
                <w:szCs w:val="22"/>
              </w:rPr>
              <w:t>12</w:t>
            </w:r>
          </w:p>
        </w:tc>
        <w:tc>
          <w:tcPr>
            <w:tcW w:w="795" w:type="dxa"/>
            <w:tcBorders>
              <w:top w:val="nil"/>
              <w:left w:val="nil"/>
              <w:bottom w:val="single" w:sz="4" w:space="0" w:color="auto"/>
              <w:right w:val="single" w:sz="4" w:space="0" w:color="auto"/>
            </w:tcBorders>
            <w:shd w:val="clear" w:color="auto" w:fill="auto"/>
            <w:noWrap/>
            <w:vAlign w:val="bottom"/>
          </w:tcPr>
          <w:p w14:paraId="30E4FDB5" w14:textId="3D975343" w:rsidR="003602A4" w:rsidRPr="0042123A" w:rsidRDefault="003602A4" w:rsidP="007974B6">
            <w:pPr>
              <w:keepNext/>
              <w:keepLines/>
              <w:spacing w:line="240" w:lineRule="auto"/>
              <w:ind w:left="-57"/>
              <w:jc w:val="right"/>
              <w:rPr>
                <w:sz w:val="20"/>
              </w:rPr>
            </w:pPr>
            <w:r w:rsidRPr="00792F17">
              <w:rPr>
                <w:szCs w:val="22"/>
              </w:rPr>
              <w:t>444</w:t>
            </w:r>
          </w:p>
        </w:tc>
        <w:tc>
          <w:tcPr>
            <w:tcW w:w="623" w:type="dxa"/>
            <w:gridSpan w:val="2"/>
            <w:tcBorders>
              <w:top w:val="nil"/>
              <w:left w:val="nil"/>
              <w:bottom w:val="single" w:sz="4" w:space="0" w:color="auto"/>
              <w:right w:val="single" w:sz="4" w:space="0" w:color="auto"/>
            </w:tcBorders>
            <w:shd w:val="clear" w:color="auto" w:fill="auto"/>
            <w:noWrap/>
            <w:vAlign w:val="bottom"/>
          </w:tcPr>
          <w:p w14:paraId="5BE5C49F" w14:textId="716211FF" w:rsidR="003602A4" w:rsidRPr="0042123A" w:rsidRDefault="003602A4" w:rsidP="007974B6">
            <w:pPr>
              <w:keepNext/>
              <w:keepLines/>
              <w:spacing w:line="240" w:lineRule="auto"/>
              <w:ind w:left="-57"/>
              <w:jc w:val="right"/>
              <w:rPr>
                <w:sz w:val="20"/>
              </w:rPr>
            </w:pPr>
            <w:r w:rsidRPr="005E1C39">
              <w:rPr>
                <w:szCs w:val="22"/>
              </w:rPr>
              <w:t>19</w:t>
            </w:r>
          </w:p>
        </w:tc>
        <w:tc>
          <w:tcPr>
            <w:tcW w:w="850" w:type="dxa"/>
            <w:tcBorders>
              <w:top w:val="nil"/>
              <w:left w:val="nil"/>
              <w:bottom w:val="single" w:sz="4" w:space="0" w:color="auto"/>
              <w:right w:val="single" w:sz="4" w:space="0" w:color="auto"/>
            </w:tcBorders>
            <w:shd w:val="clear" w:color="auto" w:fill="auto"/>
            <w:noWrap/>
            <w:vAlign w:val="bottom"/>
          </w:tcPr>
          <w:p w14:paraId="18B4E6A0" w14:textId="5A59499D" w:rsidR="003602A4" w:rsidRPr="0042123A" w:rsidRDefault="003602A4" w:rsidP="007974B6">
            <w:pPr>
              <w:keepNext/>
              <w:keepLines/>
              <w:spacing w:line="240" w:lineRule="auto"/>
              <w:ind w:left="-57"/>
              <w:jc w:val="right"/>
              <w:rPr>
                <w:sz w:val="20"/>
              </w:rPr>
            </w:pPr>
            <w:r w:rsidRPr="000A7C2D">
              <w:rPr>
                <w:szCs w:val="22"/>
              </w:rPr>
              <w:t>703</w:t>
            </w:r>
          </w:p>
        </w:tc>
        <w:tc>
          <w:tcPr>
            <w:tcW w:w="709" w:type="dxa"/>
            <w:tcBorders>
              <w:top w:val="nil"/>
              <w:left w:val="nil"/>
              <w:bottom w:val="single" w:sz="4" w:space="0" w:color="auto"/>
              <w:right w:val="single" w:sz="4" w:space="0" w:color="auto"/>
            </w:tcBorders>
            <w:shd w:val="clear" w:color="auto" w:fill="auto"/>
            <w:noWrap/>
            <w:vAlign w:val="bottom"/>
          </w:tcPr>
          <w:p w14:paraId="6F0039F3" w14:textId="2E69EE1E" w:rsidR="003602A4" w:rsidRPr="00CC3C08" w:rsidRDefault="003602A4" w:rsidP="007974B6">
            <w:pPr>
              <w:keepNext/>
              <w:keepLines/>
              <w:spacing w:line="240" w:lineRule="auto"/>
              <w:ind w:left="-57"/>
              <w:jc w:val="right"/>
              <w:rPr>
                <w:sz w:val="20"/>
              </w:rPr>
            </w:pPr>
            <w:r w:rsidRPr="00EE240A">
              <w:rPr>
                <w:szCs w:val="22"/>
              </w:rPr>
              <w:t>25</w:t>
            </w:r>
          </w:p>
        </w:tc>
        <w:tc>
          <w:tcPr>
            <w:tcW w:w="855" w:type="dxa"/>
            <w:tcBorders>
              <w:top w:val="nil"/>
              <w:left w:val="nil"/>
              <w:bottom w:val="single" w:sz="4" w:space="0" w:color="auto"/>
              <w:right w:val="single" w:sz="4" w:space="0" w:color="auto"/>
            </w:tcBorders>
            <w:shd w:val="clear" w:color="auto" w:fill="auto"/>
            <w:noWrap/>
            <w:vAlign w:val="bottom"/>
          </w:tcPr>
          <w:p w14:paraId="76BC1776" w14:textId="30E0C5D2" w:rsidR="003602A4" w:rsidRPr="00CC3C08" w:rsidRDefault="003602A4" w:rsidP="007974B6">
            <w:pPr>
              <w:keepNext/>
              <w:keepLines/>
              <w:spacing w:line="240" w:lineRule="auto"/>
              <w:ind w:left="-57"/>
              <w:jc w:val="right"/>
              <w:rPr>
                <w:sz w:val="20"/>
              </w:rPr>
            </w:pPr>
            <w:r w:rsidRPr="00AB67AD">
              <w:rPr>
                <w:szCs w:val="22"/>
              </w:rPr>
              <w:t>925</w:t>
            </w:r>
          </w:p>
        </w:tc>
        <w:tc>
          <w:tcPr>
            <w:tcW w:w="704" w:type="dxa"/>
            <w:gridSpan w:val="2"/>
            <w:tcBorders>
              <w:top w:val="nil"/>
              <w:left w:val="nil"/>
              <w:bottom w:val="single" w:sz="4" w:space="0" w:color="auto"/>
              <w:right w:val="single" w:sz="4" w:space="0" w:color="auto"/>
            </w:tcBorders>
            <w:shd w:val="clear" w:color="auto" w:fill="auto"/>
            <w:noWrap/>
            <w:vAlign w:val="bottom"/>
          </w:tcPr>
          <w:p w14:paraId="28DCF132" w14:textId="3A11E9B9" w:rsidR="003602A4" w:rsidRPr="00CC3C08" w:rsidRDefault="003602A4" w:rsidP="007974B6">
            <w:pPr>
              <w:keepNext/>
              <w:keepLines/>
              <w:spacing w:line="240" w:lineRule="auto"/>
              <w:ind w:left="-57"/>
              <w:jc w:val="right"/>
              <w:rPr>
                <w:sz w:val="20"/>
              </w:rPr>
            </w:pPr>
            <w:r w:rsidRPr="001B193D">
              <w:rPr>
                <w:szCs w:val="22"/>
              </w:rPr>
              <w:t>32</w:t>
            </w:r>
          </w:p>
        </w:tc>
        <w:tc>
          <w:tcPr>
            <w:tcW w:w="851" w:type="dxa"/>
            <w:tcBorders>
              <w:top w:val="nil"/>
              <w:left w:val="nil"/>
              <w:bottom w:val="single" w:sz="4" w:space="0" w:color="auto"/>
              <w:right w:val="single" w:sz="4" w:space="0" w:color="auto"/>
            </w:tcBorders>
            <w:shd w:val="clear" w:color="auto" w:fill="auto"/>
            <w:noWrap/>
            <w:vAlign w:val="bottom"/>
          </w:tcPr>
          <w:p w14:paraId="3F1DD139" w14:textId="2562A52A" w:rsidR="003602A4" w:rsidRPr="00CC3C08" w:rsidRDefault="003602A4" w:rsidP="007974B6">
            <w:pPr>
              <w:keepNext/>
              <w:keepLines/>
              <w:spacing w:line="240" w:lineRule="auto"/>
              <w:ind w:left="-57"/>
              <w:jc w:val="right"/>
              <w:rPr>
                <w:sz w:val="20"/>
              </w:rPr>
            </w:pPr>
            <w:r w:rsidRPr="00371168">
              <w:rPr>
                <w:szCs w:val="22"/>
              </w:rPr>
              <w:t>1184</w:t>
            </w:r>
          </w:p>
        </w:tc>
        <w:tc>
          <w:tcPr>
            <w:tcW w:w="620" w:type="dxa"/>
            <w:tcBorders>
              <w:top w:val="nil"/>
              <w:left w:val="nil"/>
              <w:bottom w:val="single" w:sz="4" w:space="0" w:color="auto"/>
              <w:right w:val="single" w:sz="4" w:space="0" w:color="auto"/>
            </w:tcBorders>
            <w:shd w:val="clear" w:color="auto" w:fill="auto"/>
            <w:noWrap/>
            <w:vAlign w:val="bottom"/>
          </w:tcPr>
          <w:p w14:paraId="75F04B2D" w14:textId="54670516" w:rsidR="003602A4" w:rsidRPr="009741C8" w:rsidRDefault="003602A4" w:rsidP="007974B6">
            <w:pPr>
              <w:keepNext/>
              <w:keepLines/>
              <w:spacing w:line="240" w:lineRule="auto"/>
              <w:ind w:left="-57"/>
              <w:jc w:val="right"/>
              <w:rPr>
                <w:sz w:val="20"/>
              </w:rPr>
            </w:pPr>
            <w:r w:rsidRPr="00D112E9">
              <w:rPr>
                <w:szCs w:val="22"/>
              </w:rPr>
              <w:t>38</w:t>
            </w:r>
          </w:p>
        </w:tc>
        <w:tc>
          <w:tcPr>
            <w:tcW w:w="913" w:type="dxa"/>
            <w:tcBorders>
              <w:top w:val="nil"/>
              <w:left w:val="nil"/>
              <w:bottom w:val="single" w:sz="4" w:space="0" w:color="auto"/>
              <w:right w:val="single" w:sz="4" w:space="0" w:color="auto"/>
            </w:tcBorders>
            <w:shd w:val="clear" w:color="auto" w:fill="auto"/>
            <w:noWrap/>
            <w:vAlign w:val="bottom"/>
          </w:tcPr>
          <w:p w14:paraId="1E80E487" w14:textId="674C7652" w:rsidR="003602A4" w:rsidRPr="006D4C2E" w:rsidRDefault="003602A4" w:rsidP="007974B6">
            <w:pPr>
              <w:keepNext/>
              <w:keepLines/>
              <w:spacing w:line="240" w:lineRule="auto"/>
              <w:ind w:left="-57"/>
              <w:jc w:val="right"/>
              <w:rPr>
                <w:sz w:val="20"/>
              </w:rPr>
            </w:pPr>
            <w:r w:rsidRPr="00A8632E">
              <w:rPr>
                <w:szCs w:val="22"/>
              </w:rPr>
              <w:t>1406</w:t>
            </w:r>
          </w:p>
        </w:tc>
        <w:tc>
          <w:tcPr>
            <w:tcW w:w="646" w:type="dxa"/>
            <w:gridSpan w:val="2"/>
            <w:tcBorders>
              <w:top w:val="nil"/>
              <w:left w:val="nil"/>
              <w:bottom w:val="single" w:sz="4" w:space="0" w:color="auto"/>
              <w:right w:val="single" w:sz="4" w:space="0" w:color="auto"/>
            </w:tcBorders>
            <w:shd w:val="clear" w:color="auto" w:fill="auto"/>
            <w:noWrap/>
            <w:vAlign w:val="bottom"/>
          </w:tcPr>
          <w:p w14:paraId="51CBC72A" w14:textId="7B64140F" w:rsidR="003602A4" w:rsidRPr="00FE6C1C" w:rsidRDefault="003602A4" w:rsidP="007974B6">
            <w:pPr>
              <w:keepNext/>
              <w:keepLines/>
              <w:spacing w:line="240" w:lineRule="auto"/>
              <w:ind w:left="-57"/>
              <w:jc w:val="right"/>
              <w:rPr>
                <w:sz w:val="20"/>
              </w:rPr>
            </w:pPr>
            <w:r w:rsidRPr="001330A2">
              <w:rPr>
                <w:szCs w:val="22"/>
              </w:rPr>
              <w:t>45</w:t>
            </w:r>
          </w:p>
        </w:tc>
        <w:tc>
          <w:tcPr>
            <w:tcW w:w="868" w:type="dxa"/>
            <w:tcBorders>
              <w:top w:val="nil"/>
              <w:left w:val="nil"/>
              <w:bottom w:val="single" w:sz="4" w:space="0" w:color="auto"/>
              <w:right w:val="single" w:sz="4" w:space="0" w:color="auto"/>
            </w:tcBorders>
            <w:shd w:val="clear" w:color="auto" w:fill="auto"/>
            <w:noWrap/>
            <w:vAlign w:val="bottom"/>
          </w:tcPr>
          <w:p w14:paraId="11A471F9" w14:textId="60567263" w:rsidR="003602A4" w:rsidRPr="007974B6" w:rsidRDefault="003602A4" w:rsidP="007974B6">
            <w:pPr>
              <w:keepNext/>
              <w:keepLines/>
              <w:spacing w:line="240" w:lineRule="auto"/>
              <w:ind w:left="-57"/>
              <w:jc w:val="right"/>
            </w:pPr>
            <w:r w:rsidRPr="00074573">
              <w:t>1665</w:t>
            </w:r>
          </w:p>
        </w:tc>
        <w:tc>
          <w:tcPr>
            <w:tcW w:w="638" w:type="dxa"/>
            <w:tcBorders>
              <w:top w:val="nil"/>
              <w:left w:val="nil"/>
              <w:bottom w:val="single" w:sz="4" w:space="0" w:color="auto"/>
              <w:right w:val="single" w:sz="4" w:space="0" w:color="auto"/>
            </w:tcBorders>
            <w:shd w:val="clear" w:color="auto" w:fill="auto"/>
            <w:noWrap/>
            <w:vAlign w:val="bottom"/>
          </w:tcPr>
          <w:p w14:paraId="6CB51D85" w14:textId="6F6F1D9F" w:rsidR="003602A4" w:rsidRPr="00B01883" w:rsidRDefault="003602A4" w:rsidP="007974B6">
            <w:pPr>
              <w:keepNext/>
              <w:keepLines/>
              <w:spacing w:line="240" w:lineRule="auto"/>
              <w:ind w:left="-57"/>
              <w:jc w:val="right"/>
              <w:rPr>
                <w:sz w:val="20"/>
              </w:rPr>
            </w:pPr>
            <w:r w:rsidRPr="008C2AB4">
              <w:rPr>
                <w:szCs w:val="22"/>
              </w:rPr>
              <w:t>51</w:t>
            </w:r>
          </w:p>
        </w:tc>
        <w:tc>
          <w:tcPr>
            <w:tcW w:w="852" w:type="dxa"/>
            <w:tcBorders>
              <w:top w:val="nil"/>
              <w:left w:val="nil"/>
              <w:bottom w:val="single" w:sz="4" w:space="0" w:color="auto"/>
              <w:right w:val="single" w:sz="4" w:space="0" w:color="auto"/>
            </w:tcBorders>
            <w:shd w:val="clear" w:color="auto" w:fill="auto"/>
            <w:noWrap/>
            <w:vAlign w:val="bottom"/>
          </w:tcPr>
          <w:p w14:paraId="7B3A5CC4" w14:textId="18D5FE1E" w:rsidR="003602A4" w:rsidRPr="007974B6" w:rsidRDefault="003602A4" w:rsidP="007974B6">
            <w:pPr>
              <w:keepNext/>
              <w:keepLines/>
              <w:spacing w:line="240" w:lineRule="auto"/>
              <w:ind w:left="-57"/>
              <w:jc w:val="right"/>
            </w:pPr>
            <w:r w:rsidRPr="00074573">
              <w:t>1887</w:t>
            </w:r>
          </w:p>
        </w:tc>
      </w:tr>
      <w:tr w:rsidR="00FD72FB" w:rsidRPr="0042123A" w14:paraId="517343E0"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3E08AA26" w14:textId="77777777" w:rsidR="003602A4" w:rsidRPr="0042123A" w:rsidRDefault="003602A4" w:rsidP="003602A4">
            <w:pPr>
              <w:keepNext/>
              <w:keepLines/>
              <w:spacing w:line="240" w:lineRule="auto"/>
              <w:rPr>
                <w:sz w:val="20"/>
              </w:rPr>
            </w:pPr>
            <w:r w:rsidRPr="0042123A">
              <w:rPr>
                <w:sz w:val="20"/>
              </w:rPr>
              <w:t>+12</w:t>
            </w:r>
          </w:p>
        </w:tc>
        <w:tc>
          <w:tcPr>
            <w:tcW w:w="1089" w:type="dxa"/>
            <w:tcBorders>
              <w:top w:val="nil"/>
              <w:left w:val="nil"/>
              <w:bottom w:val="single" w:sz="4" w:space="0" w:color="auto"/>
              <w:right w:val="single" w:sz="4" w:space="0" w:color="auto"/>
            </w:tcBorders>
            <w:shd w:val="clear" w:color="auto" w:fill="auto"/>
            <w:noWrap/>
            <w:vAlign w:val="bottom"/>
          </w:tcPr>
          <w:p w14:paraId="6D745476" w14:textId="2EB01105" w:rsidR="003602A4" w:rsidRPr="0042123A" w:rsidRDefault="003602A4" w:rsidP="003602A4">
            <w:pPr>
              <w:keepNext/>
              <w:keepLines/>
              <w:spacing w:line="240" w:lineRule="auto"/>
              <w:rPr>
                <w:sz w:val="20"/>
              </w:rPr>
            </w:pPr>
            <w:r w:rsidRPr="0042123A">
              <w:rPr>
                <w:sz w:val="20"/>
              </w:rPr>
              <w:t>Kedd</w:t>
            </w:r>
          </w:p>
        </w:tc>
        <w:tc>
          <w:tcPr>
            <w:tcW w:w="708" w:type="dxa"/>
            <w:tcBorders>
              <w:top w:val="nil"/>
              <w:left w:val="nil"/>
              <w:bottom w:val="single" w:sz="4" w:space="0" w:color="auto"/>
              <w:right w:val="single" w:sz="4" w:space="0" w:color="auto"/>
            </w:tcBorders>
            <w:shd w:val="clear" w:color="auto" w:fill="auto"/>
            <w:noWrap/>
            <w:vAlign w:val="bottom"/>
          </w:tcPr>
          <w:p w14:paraId="22D918D9" w14:textId="648286D5" w:rsidR="003602A4" w:rsidRPr="0042123A" w:rsidRDefault="003602A4" w:rsidP="007974B6">
            <w:pPr>
              <w:keepNext/>
              <w:keepLines/>
              <w:spacing w:line="240" w:lineRule="auto"/>
              <w:ind w:left="-57"/>
              <w:jc w:val="right"/>
              <w:rPr>
                <w:sz w:val="20"/>
              </w:rPr>
            </w:pPr>
            <w:r w:rsidRPr="001E3B2A">
              <w:rPr>
                <w:szCs w:val="22"/>
              </w:rPr>
              <w:t>9</w:t>
            </w:r>
          </w:p>
        </w:tc>
        <w:tc>
          <w:tcPr>
            <w:tcW w:w="795" w:type="dxa"/>
            <w:tcBorders>
              <w:top w:val="nil"/>
              <w:left w:val="nil"/>
              <w:bottom w:val="single" w:sz="4" w:space="0" w:color="auto"/>
              <w:right w:val="single" w:sz="4" w:space="0" w:color="auto"/>
            </w:tcBorders>
            <w:shd w:val="clear" w:color="auto" w:fill="auto"/>
            <w:noWrap/>
            <w:vAlign w:val="bottom"/>
          </w:tcPr>
          <w:p w14:paraId="7D9AF88C" w14:textId="7E7B9395" w:rsidR="003602A4" w:rsidRPr="0042123A" w:rsidRDefault="003602A4" w:rsidP="007974B6">
            <w:pPr>
              <w:keepNext/>
              <w:keepLines/>
              <w:spacing w:line="240" w:lineRule="auto"/>
              <w:ind w:left="-57"/>
              <w:jc w:val="right"/>
              <w:rPr>
                <w:sz w:val="20"/>
              </w:rPr>
            </w:pPr>
            <w:r w:rsidRPr="00792F17">
              <w:rPr>
                <w:szCs w:val="22"/>
              </w:rPr>
              <w:t>333</w:t>
            </w:r>
          </w:p>
        </w:tc>
        <w:tc>
          <w:tcPr>
            <w:tcW w:w="623" w:type="dxa"/>
            <w:gridSpan w:val="2"/>
            <w:tcBorders>
              <w:top w:val="nil"/>
              <w:left w:val="nil"/>
              <w:bottom w:val="single" w:sz="4" w:space="0" w:color="auto"/>
              <w:right w:val="single" w:sz="4" w:space="0" w:color="auto"/>
            </w:tcBorders>
            <w:shd w:val="clear" w:color="auto" w:fill="auto"/>
            <w:noWrap/>
            <w:vAlign w:val="bottom"/>
          </w:tcPr>
          <w:p w14:paraId="3D3E0A25" w14:textId="65D9C525" w:rsidR="003602A4" w:rsidRPr="0042123A" w:rsidRDefault="003602A4" w:rsidP="007974B6">
            <w:pPr>
              <w:keepNext/>
              <w:keepLines/>
              <w:spacing w:line="240" w:lineRule="auto"/>
              <w:ind w:left="-57"/>
              <w:jc w:val="right"/>
              <w:rPr>
                <w:sz w:val="20"/>
              </w:rPr>
            </w:pPr>
            <w:r w:rsidRPr="005E1C39">
              <w:rPr>
                <w:szCs w:val="22"/>
              </w:rPr>
              <w:t>14</w:t>
            </w:r>
          </w:p>
        </w:tc>
        <w:tc>
          <w:tcPr>
            <w:tcW w:w="850" w:type="dxa"/>
            <w:tcBorders>
              <w:top w:val="nil"/>
              <w:left w:val="nil"/>
              <w:bottom w:val="single" w:sz="4" w:space="0" w:color="auto"/>
              <w:right w:val="single" w:sz="4" w:space="0" w:color="auto"/>
            </w:tcBorders>
            <w:shd w:val="clear" w:color="auto" w:fill="auto"/>
            <w:noWrap/>
            <w:vAlign w:val="bottom"/>
          </w:tcPr>
          <w:p w14:paraId="10180DE1" w14:textId="6E6D0CC2" w:rsidR="003602A4" w:rsidRPr="0042123A" w:rsidRDefault="003602A4" w:rsidP="007974B6">
            <w:pPr>
              <w:keepNext/>
              <w:keepLines/>
              <w:spacing w:line="240" w:lineRule="auto"/>
              <w:ind w:left="-57"/>
              <w:jc w:val="right"/>
              <w:rPr>
                <w:sz w:val="20"/>
              </w:rPr>
            </w:pPr>
            <w:r w:rsidRPr="000A7C2D">
              <w:rPr>
                <w:szCs w:val="22"/>
              </w:rPr>
              <w:t>518</w:t>
            </w:r>
          </w:p>
        </w:tc>
        <w:tc>
          <w:tcPr>
            <w:tcW w:w="709" w:type="dxa"/>
            <w:tcBorders>
              <w:top w:val="nil"/>
              <w:left w:val="nil"/>
              <w:bottom w:val="single" w:sz="4" w:space="0" w:color="auto"/>
              <w:right w:val="single" w:sz="4" w:space="0" w:color="auto"/>
            </w:tcBorders>
            <w:shd w:val="clear" w:color="auto" w:fill="auto"/>
            <w:noWrap/>
            <w:vAlign w:val="bottom"/>
          </w:tcPr>
          <w:p w14:paraId="05D91B74" w14:textId="688F5307" w:rsidR="003602A4" w:rsidRPr="00CC3C08" w:rsidRDefault="003602A4" w:rsidP="007974B6">
            <w:pPr>
              <w:keepNext/>
              <w:keepLines/>
              <w:spacing w:line="240" w:lineRule="auto"/>
              <w:ind w:left="-57"/>
              <w:jc w:val="right"/>
              <w:rPr>
                <w:sz w:val="20"/>
              </w:rPr>
            </w:pPr>
            <w:r w:rsidRPr="00EE240A">
              <w:rPr>
                <w:szCs w:val="22"/>
              </w:rPr>
              <w:t>19</w:t>
            </w:r>
          </w:p>
        </w:tc>
        <w:tc>
          <w:tcPr>
            <w:tcW w:w="855" w:type="dxa"/>
            <w:tcBorders>
              <w:top w:val="nil"/>
              <w:left w:val="nil"/>
              <w:bottom w:val="single" w:sz="4" w:space="0" w:color="auto"/>
              <w:right w:val="single" w:sz="4" w:space="0" w:color="auto"/>
            </w:tcBorders>
            <w:shd w:val="clear" w:color="auto" w:fill="auto"/>
            <w:noWrap/>
            <w:vAlign w:val="bottom"/>
          </w:tcPr>
          <w:p w14:paraId="74FED2C8" w14:textId="5D712AC1" w:rsidR="003602A4" w:rsidRPr="00CC3C08" w:rsidRDefault="003602A4" w:rsidP="007974B6">
            <w:pPr>
              <w:keepNext/>
              <w:keepLines/>
              <w:spacing w:line="240" w:lineRule="auto"/>
              <w:ind w:left="-57"/>
              <w:jc w:val="right"/>
              <w:rPr>
                <w:sz w:val="20"/>
              </w:rPr>
            </w:pPr>
            <w:r w:rsidRPr="00AB67AD">
              <w:rPr>
                <w:szCs w:val="22"/>
              </w:rPr>
              <w:t>703</w:t>
            </w:r>
          </w:p>
        </w:tc>
        <w:tc>
          <w:tcPr>
            <w:tcW w:w="704" w:type="dxa"/>
            <w:gridSpan w:val="2"/>
            <w:tcBorders>
              <w:top w:val="nil"/>
              <w:left w:val="nil"/>
              <w:bottom w:val="single" w:sz="4" w:space="0" w:color="auto"/>
              <w:right w:val="single" w:sz="4" w:space="0" w:color="auto"/>
            </w:tcBorders>
            <w:shd w:val="clear" w:color="auto" w:fill="auto"/>
            <w:noWrap/>
            <w:vAlign w:val="bottom"/>
          </w:tcPr>
          <w:p w14:paraId="6EE931D9" w14:textId="59820794" w:rsidR="003602A4" w:rsidRPr="00CC3C08" w:rsidRDefault="003602A4" w:rsidP="007974B6">
            <w:pPr>
              <w:keepNext/>
              <w:keepLines/>
              <w:spacing w:line="240" w:lineRule="auto"/>
              <w:ind w:left="-57"/>
              <w:jc w:val="right"/>
              <w:rPr>
                <w:sz w:val="20"/>
              </w:rPr>
            </w:pPr>
            <w:r w:rsidRPr="001B193D">
              <w:rPr>
                <w:szCs w:val="22"/>
              </w:rPr>
              <w:t>24</w:t>
            </w:r>
          </w:p>
        </w:tc>
        <w:tc>
          <w:tcPr>
            <w:tcW w:w="851" w:type="dxa"/>
            <w:tcBorders>
              <w:top w:val="nil"/>
              <w:left w:val="nil"/>
              <w:bottom w:val="single" w:sz="4" w:space="0" w:color="auto"/>
              <w:right w:val="single" w:sz="4" w:space="0" w:color="auto"/>
            </w:tcBorders>
            <w:shd w:val="clear" w:color="auto" w:fill="auto"/>
            <w:noWrap/>
            <w:vAlign w:val="bottom"/>
          </w:tcPr>
          <w:p w14:paraId="032A40F4" w14:textId="6C698DF5" w:rsidR="003602A4" w:rsidRPr="00CC3C08" w:rsidRDefault="003602A4" w:rsidP="007974B6">
            <w:pPr>
              <w:keepNext/>
              <w:keepLines/>
              <w:spacing w:line="240" w:lineRule="auto"/>
              <w:ind w:left="-57"/>
              <w:jc w:val="right"/>
              <w:rPr>
                <w:sz w:val="20"/>
              </w:rPr>
            </w:pPr>
            <w:r w:rsidRPr="00371168">
              <w:rPr>
                <w:szCs w:val="22"/>
              </w:rPr>
              <w:t>888</w:t>
            </w:r>
          </w:p>
        </w:tc>
        <w:tc>
          <w:tcPr>
            <w:tcW w:w="620" w:type="dxa"/>
            <w:tcBorders>
              <w:top w:val="nil"/>
              <w:left w:val="nil"/>
              <w:bottom w:val="single" w:sz="4" w:space="0" w:color="auto"/>
              <w:right w:val="single" w:sz="4" w:space="0" w:color="auto"/>
            </w:tcBorders>
            <w:shd w:val="clear" w:color="auto" w:fill="auto"/>
            <w:noWrap/>
            <w:vAlign w:val="bottom"/>
          </w:tcPr>
          <w:p w14:paraId="070A9282" w14:textId="2877DE00" w:rsidR="003602A4" w:rsidRPr="00CC3C08" w:rsidRDefault="003602A4" w:rsidP="007974B6">
            <w:pPr>
              <w:keepNext/>
              <w:keepLines/>
              <w:spacing w:line="240" w:lineRule="auto"/>
              <w:ind w:left="-57"/>
              <w:jc w:val="right"/>
              <w:rPr>
                <w:sz w:val="20"/>
              </w:rPr>
            </w:pPr>
            <w:r w:rsidRPr="00D112E9">
              <w:rPr>
                <w:szCs w:val="22"/>
              </w:rPr>
              <w:t>29</w:t>
            </w:r>
          </w:p>
        </w:tc>
        <w:tc>
          <w:tcPr>
            <w:tcW w:w="913" w:type="dxa"/>
            <w:tcBorders>
              <w:top w:val="nil"/>
              <w:left w:val="nil"/>
              <w:bottom w:val="single" w:sz="4" w:space="0" w:color="auto"/>
              <w:right w:val="single" w:sz="4" w:space="0" w:color="auto"/>
            </w:tcBorders>
            <w:shd w:val="clear" w:color="auto" w:fill="auto"/>
            <w:noWrap/>
            <w:vAlign w:val="bottom"/>
          </w:tcPr>
          <w:p w14:paraId="3BA32BBE" w14:textId="3C0BC40E" w:rsidR="003602A4" w:rsidRPr="009741C8" w:rsidRDefault="003602A4" w:rsidP="007974B6">
            <w:pPr>
              <w:keepNext/>
              <w:keepLines/>
              <w:spacing w:line="240" w:lineRule="auto"/>
              <w:ind w:left="-57"/>
              <w:jc w:val="right"/>
              <w:rPr>
                <w:sz w:val="20"/>
              </w:rPr>
            </w:pPr>
            <w:r w:rsidRPr="00A8632E">
              <w:rPr>
                <w:szCs w:val="22"/>
              </w:rPr>
              <w:t>1</w:t>
            </w:r>
            <w:r w:rsidRPr="001330A2">
              <w:rPr>
                <w:szCs w:val="22"/>
              </w:rPr>
              <w:t>073</w:t>
            </w:r>
          </w:p>
        </w:tc>
        <w:tc>
          <w:tcPr>
            <w:tcW w:w="646" w:type="dxa"/>
            <w:gridSpan w:val="2"/>
            <w:tcBorders>
              <w:top w:val="nil"/>
              <w:left w:val="nil"/>
              <w:bottom w:val="single" w:sz="4" w:space="0" w:color="auto"/>
              <w:right w:val="single" w:sz="4" w:space="0" w:color="auto"/>
            </w:tcBorders>
            <w:shd w:val="clear" w:color="auto" w:fill="auto"/>
            <w:noWrap/>
            <w:vAlign w:val="bottom"/>
          </w:tcPr>
          <w:p w14:paraId="7DD1F06D" w14:textId="2A6D335D" w:rsidR="003602A4" w:rsidRPr="006D4C2E" w:rsidRDefault="003602A4" w:rsidP="007974B6">
            <w:pPr>
              <w:keepNext/>
              <w:keepLines/>
              <w:spacing w:line="240" w:lineRule="auto"/>
              <w:ind w:left="-57"/>
              <w:jc w:val="right"/>
              <w:rPr>
                <w:sz w:val="20"/>
              </w:rPr>
            </w:pPr>
            <w:r w:rsidRPr="00C504DA">
              <w:rPr>
                <w:szCs w:val="22"/>
              </w:rPr>
              <w:t>34</w:t>
            </w:r>
          </w:p>
        </w:tc>
        <w:tc>
          <w:tcPr>
            <w:tcW w:w="868" w:type="dxa"/>
            <w:tcBorders>
              <w:top w:val="nil"/>
              <w:left w:val="nil"/>
              <w:bottom w:val="single" w:sz="4" w:space="0" w:color="auto"/>
              <w:right w:val="single" w:sz="4" w:space="0" w:color="auto"/>
            </w:tcBorders>
            <w:shd w:val="clear" w:color="auto" w:fill="auto"/>
            <w:noWrap/>
            <w:vAlign w:val="bottom"/>
          </w:tcPr>
          <w:p w14:paraId="7A018366" w14:textId="68C0BFCE" w:rsidR="003602A4" w:rsidRPr="007974B6" w:rsidRDefault="003602A4" w:rsidP="007974B6">
            <w:pPr>
              <w:keepNext/>
              <w:keepLines/>
              <w:spacing w:line="240" w:lineRule="auto"/>
              <w:ind w:left="-57"/>
              <w:jc w:val="right"/>
            </w:pPr>
            <w:r w:rsidRPr="00074573">
              <w:t>1258</w:t>
            </w:r>
          </w:p>
        </w:tc>
        <w:tc>
          <w:tcPr>
            <w:tcW w:w="638" w:type="dxa"/>
            <w:tcBorders>
              <w:top w:val="nil"/>
              <w:left w:val="nil"/>
              <w:bottom w:val="single" w:sz="4" w:space="0" w:color="auto"/>
              <w:right w:val="single" w:sz="4" w:space="0" w:color="auto"/>
            </w:tcBorders>
            <w:shd w:val="clear" w:color="auto" w:fill="auto"/>
            <w:noWrap/>
            <w:vAlign w:val="bottom"/>
          </w:tcPr>
          <w:p w14:paraId="271ADF5C" w14:textId="458B27E3" w:rsidR="003602A4" w:rsidRPr="00B01883" w:rsidRDefault="003602A4" w:rsidP="007974B6">
            <w:pPr>
              <w:keepNext/>
              <w:keepLines/>
              <w:spacing w:line="240" w:lineRule="auto"/>
              <w:ind w:left="-57"/>
              <w:jc w:val="right"/>
              <w:rPr>
                <w:sz w:val="20"/>
              </w:rPr>
            </w:pPr>
            <w:r w:rsidRPr="008C2AB4">
              <w:rPr>
                <w:szCs w:val="22"/>
              </w:rPr>
              <w:t>39</w:t>
            </w:r>
          </w:p>
        </w:tc>
        <w:tc>
          <w:tcPr>
            <w:tcW w:w="852" w:type="dxa"/>
            <w:tcBorders>
              <w:top w:val="nil"/>
              <w:left w:val="nil"/>
              <w:bottom w:val="single" w:sz="4" w:space="0" w:color="auto"/>
              <w:right w:val="single" w:sz="4" w:space="0" w:color="auto"/>
            </w:tcBorders>
            <w:shd w:val="clear" w:color="auto" w:fill="auto"/>
            <w:noWrap/>
            <w:vAlign w:val="bottom"/>
          </w:tcPr>
          <w:p w14:paraId="4CF79746" w14:textId="61646CE2" w:rsidR="003602A4" w:rsidRPr="007974B6" w:rsidRDefault="003602A4" w:rsidP="007974B6">
            <w:pPr>
              <w:keepNext/>
              <w:keepLines/>
              <w:spacing w:line="240" w:lineRule="auto"/>
              <w:ind w:left="-57"/>
              <w:jc w:val="right"/>
            </w:pPr>
            <w:r w:rsidRPr="00074573">
              <w:t>1443</w:t>
            </w:r>
          </w:p>
        </w:tc>
      </w:tr>
      <w:tr w:rsidR="00FD72FB" w:rsidRPr="0042123A" w14:paraId="59D11C46"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4DFFD459" w14:textId="77777777" w:rsidR="003602A4" w:rsidRPr="0042123A" w:rsidRDefault="003602A4" w:rsidP="003602A4">
            <w:pPr>
              <w:keepNext/>
              <w:keepLines/>
              <w:spacing w:line="240" w:lineRule="auto"/>
              <w:rPr>
                <w:sz w:val="20"/>
              </w:rPr>
            </w:pPr>
            <w:r w:rsidRPr="0042123A">
              <w:rPr>
                <w:sz w:val="20"/>
              </w:rPr>
              <w:t>+13</w:t>
            </w:r>
          </w:p>
        </w:tc>
        <w:tc>
          <w:tcPr>
            <w:tcW w:w="1089" w:type="dxa"/>
            <w:tcBorders>
              <w:top w:val="nil"/>
              <w:left w:val="nil"/>
              <w:bottom w:val="single" w:sz="4" w:space="0" w:color="auto"/>
              <w:right w:val="single" w:sz="4" w:space="0" w:color="auto"/>
            </w:tcBorders>
            <w:shd w:val="clear" w:color="auto" w:fill="auto"/>
            <w:noWrap/>
            <w:vAlign w:val="bottom"/>
          </w:tcPr>
          <w:p w14:paraId="6A822A5A" w14:textId="65BBF50A" w:rsidR="003602A4" w:rsidRPr="0042123A" w:rsidRDefault="003602A4" w:rsidP="003602A4">
            <w:pPr>
              <w:keepNext/>
              <w:keepLines/>
              <w:spacing w:line="240" w:lineRule="auto"/>
              <w:rPr>
                <w:sz w:val="20"/>
              </w:rPr>
            </w:pPr>
            <w:r w:rsidRPr="0042123A">
              <w:rPr>
                <w:sz w:val="20"/>
              </w:rPr>
              <w:t>Szerda</w:t>
            </w:r>
          </w:p>
        </w:tc>
        <w:tc>
          <w:tcPr>
            <w:tcW w:w="708" w:type="dxa"/>
            <w:tcBorders>
              <w:top w:val="nil"/>
              <w:left w:val="nil"/>
              <w:bottom w:val="single" w:sz="4" w:space="0" w:color="auto"/>
              <w:right w:val="single" w:sz="4" w:space="0" w:color="auto"/>
            </w:tcBorders>
            <w:shd w:val="clear" w:color="auto" w:fill="auto"/>
            <w:noWrap/>
            <w:vAlign w:val="bottom"/>
          </w:tcPr>
          <w:p w14:paraId="1E9FBE9A" w14:textId="64B1FF07" w:rsidR="003602A4" w:rsidRPr="0042123A" w:rsidRDefault="003602A4" w:rsidP="007974B6">
            <w:pPr>
              <w:keepNext/>
              <w:keepLines/>
              <w:spacing w:line="240" w:lineRule="auto"/>
              <w:ind w:left="-57"/>
              <w:jc w:val="right"/>
              <w:rPr>
                <w:sz w:val="20"/>
              </w:rPr>
            </w:pPr>
            <w:r w:rsidRPr="001E3B2A">
              <w:rPr>
                <w:szCs w:val="22"/>
              </w:rPr>
              <w:t>7</w:t>
            </w:r>
          </w:p>
        </w:tc>
        <w:tc>
          <w:tcPr>
            <w:tcW w:w="795" w:type="dxa"/>
            <w:tcBorders>
              <w:top w:val="nil"/>
              <w:left w:val="nil"/>
              <w:bottom w:val="single" w:sz="4" w:space="0" w:color="auto"/>
              <w:right w:val="single" w:sz="4" w:space="0" w:color="auto"/>
            </w:tcBorders>
            <w:shd w:val="clear" w:color="auto" w:fill="auto"/>
            <w:noWrap/>
            <w:vAlign w:val="bottom"/>
          </w:tcPr>
          <w:p w14:paraId="715FCFBE" w14:textId="1B91A316" w:rsidR="003602A4" w:rsidRPr="0042123A" w:rsidRDefault="003602A4" w:rsidP="007974B6">
            <w:pPr>
              <w:keepNext/>
              <w:keepLines/>
              <w:spacing w:line="240" w:lineRule="auto"/>
              <w:ind w:left="-57"/>
              <w:jc w:val="right"/>
              <w:rPr>
                <w:sz w:val="20"/>
              </w:rPr>
            </w:pPr>
            <w:r w:rsidRPr="00792F17">
              <w:rPr>
                <w:szCs w:val="22"/>
              </w:rPr>
              <w:t>259</w:t>
            </w:r>
          </w:p>
        </w:tc>
        <w:tc>
          <w:tcPr>
            <w:tcW w:w="623" w:type="dxa"/>
            <w:gridSpan w:val="2"/>
            <w:tcBorders>
              <w:top w:val="nil"/>
              <w:left w:val="nil"/>
              <w:bottom w:val="single" w:sz="4" w:space="0" w:color="auto"/>
              <w:right w:val="single" w:sz="4" w:space="0" w:color="auto"/>
            </w:tcBorders>
            <w:shd w:val="clear" w:color="auto" w:fill="auto"/>
            <w:noWrap/>
            <w:vAlign w:val="bottom"/>
          </w:tcPr>
          <w:p w14:paraId="03B195E7" w14:textId="3D2A39EA" w:rsidR="003602A4" w:rsidRPr="0042123A" w:rsidRDefault="003602A4" w:rsidP="007974B6">
            <w:pPr>
              <w:keepNext/>
              <w:keepLines/>
              <w:spacing w:line="240" w:lineRule="auto"/>
              <w:ind w:left="-57"/>
              <w:jc w:val="right"/>
              <w:rPr>
                <w:sz w:val="20"/>
              </w:rPr>
            </w:pPr>
            <w:r w:rsidRPr="005E1C39">
              <w:rPr>
                <w:szCs w:val="22"/>
              </w:rPr>
              <w:t>11</w:t>
            </w:r>
          </w:p>
        </w:tc>
        <w:tc>
          <w:tcPr>
            <w:tcW w:w="850" w:type="dxa"/>
            <w:tcBorders>
              <w:top w:val="nil"/>
              <w:left w:val="nil"/>
              <w:bottom w:val="single" w:sz="4" w:space="0" w:color="auto"/>
              <w:right w:val="single" w:sz="4" w:space="0" w:color="auto"/>
            </w:tcBorders>
            <w:shd w:val="clear" w:color="auto" w:fill="auto"/>
            <w:noWrap/>
            <w:vAlign w:val="bottom"/>
          </w:tcPr>
          <w:p w14:paraId="4ED0655B" w14:textId="17FCA552" w:rsidR="003602A4" w:rsidRPr="0042123A" w:rsidRDefault="003602A4" w:rsidP="007974B6">
            <w:pPr>
              <w:keepNext/>
              <w:keepLines/>
              <w:spacing w:line="240" w:lineRule="auto"/>
              <w:ind w:left="-57"/>
              <w:jc w:val="right"/>
              <w:rPr>
                <w:sz w:val="20"/>
              </w:rPr>
            </w:pPr>
            <w:r w:rsidRPr="000A7C2D">
              <w:rPr>
                <w:szCs w:val="22"/>
              </w:rPr>
              <w:t>407</w:t>
            </w:r>
          </w:p>
        </w:tc>
        <w:tc>
          <w:tcPr>
            <w:tcW w:w="709" w:type="dxa"/>
            <w:tcBorders>
              <w:top w:val="nil"/>
              <w:left w:val="nil"/>
              <w:bottom w:val="single" w:sz="4" w:space="0" w:color="auto"/>
              <w:right w:val="single" w:sz="4" w:space="0" w:color="auto"/>
            </w:tcBorders>
            <w:shd w:val="clear" w:color="auto" w:fill="auto"/>
            <w:noWrap/>
            <w:vAlign w:val="bottom"/>
          </w:tcPr>
          <w:p w14:paraId="2BCD34DE" w14:textId="525EF010" w:rsidR="003602A4" w:rsidRPr="00CC3C08" w:rsidRDefault="003602A4" w:rsidP="007974B6">
            <w:pPr>
              <w:keepNext/>
              <w:keepLines/>
              <w:spacing w:line="240" w:lineRule="auto"/>
              <w:ind w:left="-57"/>
              <w:jc w:val="right"/>
              <w:rPr>
                <w:sz w:val="20"/>
              </w:rPr>
            </w:pPr>
            <w:r w:rsidRPr="00EE240A">
              <w:rPr>
                <w:szCs w:val="22"/>
              </w:rPr>
              <w:t>15</w:t>
            </w:r>
          </w:p>
        </w:tc>
        <w:tc>
          <w:tcPr>
            <w:tcW w:w="855" w:type="dxa"/>
            <w:tcBorders>
              <w:top w:val="nil"/>
              <w:left w:val="nil"/>
              <w:bottom w:val="single" w:sz="4" w:space="0" w:color="auto"/>
              <w:right w:val="single" w:sz="4" w:space="0" w:color="auto"/>
            </w:tcBorders>
            <w:shd w:val="clear" w:color="auto" w:fill="auto"/>
            <w:noWrap/>
            <w:vAlign w:val="bottom"/>
          </w:tcPr>
          <w:p w14:paraId="7A71F632" w14:textId="1F2C7546" w:rsidR="003602A4" w:rsidRPr="00CC3C08" w:rsidRDefault="003602A4" w:rsidP="007974B6">
            <w:pPr>
              <w:keepNext/>
              <w:keepLines/>
              <w:spacing w:line="240" w:lineRule="auto"/>
              <w:ind w:left="-57"/>
              <w:jc w:val="right"/>
              <w:rPr>
                <w:sz w:val="20"/>
              </w:rPr>
            </w:pPr>
            <w:r w:rsidRPr="00AB67AD">
              <w:rPr>
                <w:szCs w:val="22"/>
              </w:rPr>
              <w:t>555</w:t>
            </w:r>
          </w:p>
        </w:tc>
        <w:tc>
          <w:tcPr>
            <w:tcW w:w="704" w:type="dxa"/>
            <w:gridSpan w:val="2"/>
            <w:tcBorders>
              <w:top w:val="nil"/>
              <w:left w:val="nil"/>
              <w:bottom w:val="single" w:sz="4" w:space="0" w:color="auto"/>
              <w:right w:val="single" w:sz="4" w:space="0" w:color="auto"/>
            </w:tcBorders>
            <w:shd w:val="clear" w:color="auto" w:fill="auto"/>
            <w:noWrap/>
            <w:vAlign w:val="bottom"/>
          </w:tcPr>
          <w:p w14:paraId="00FEDC4C" w14:textId="079BC1A5" w:rsidR="003602A4" w:rsidRPr="00CC3C08" w:rsidRDefault="003602A4" w:rsidP="007974B6">
            <w:pPr>
              <w:keepNext/>
              <w:keepLines/>
              <w:spacing w:line="240" w:lineRule="auto"/>
              <w:ind w:left="-57"/>
              <w:jc w:val="right"/>
              <w:rPr>
                <w:sz w:val="20"/>
              </w:rPr>
            </w:pPr>
            <w:r w:rsidRPr="001B193D">
              <w:rPr>
                <w:szCs w:val="22"/>
              </w:rPr>
              <w:t>19</w:t>
            </w:r>
          </w:p>
        </w:tc>
        <w:tc>
          <w:tcPr>
            <w:tcW w:w="851" w:type="dxa"/>
            <w:tcBorders>
              <w:top w:val="nil"/>
              <w:left w:val="nil"/>
              <w:bottom w:val="single" w:sz="4" w:space="0" w:color="auto"/>
              <w:right w:val="single" w:sz="4" w:space="0" w:color="auto"/>
            </w:tcBorders>
            <w:shd w:val="clear" w:color="auto" w:fill="auto"/>
            <w:noWrap/>
            <w:vAlign w:val="bottom"/>
          </w:tcPr>
          <w:p w14:paraId="4C55F419" w14:textId="7D6087CB" w:rsidR="003602A4" w:rsidRPr="00CC3C08" w:rsidRDefault="003602A4" w:rsidP="007974B6">
            <w:pPr>
              <w:keepNext/>
              <w:keepLines/>
              <w:spacing w:line="240" w:lineRule="auto"/>
              <w:ind w:left="-57"/>
              <w:jc w:val="right"/>
              <w:rPr>
                <w:sz w:val="20"/>
              </w:rPr>
            </w:pPr>
            <w:r w:rsidRPr="00371168">
              <w:rPr>
                <w:szCs w:val="22"/>
              </w:rPr>
              <w:t>703</w:t>
            </w:r>
          </w:p>
        </w:tc>
        <w:tc>
          <w:tcPr>
            <w:tcW w:w="620" w:type="dxa"/>
            <w:tcBorders>
              <w:top w:val="nil"/>
              <w:left w:val="nil"/>
              <w:bottom w:val="single" w:sz="4" w:space="0" w:color="auto"/>
              <w:right w:val="single" w:sz="4" w:space="0" w:color="auto"/>
            </w:tcBorders>
            <w:shd w:val="clear" w:color="auto" w:fill="auto"/>
            <w:noWrap/>
            <w:vAlign w:val="bottom"/>
          </w:tcPr>
          <w:p w14:paraId="18824E88" w14:textId="7B466111" w:rsidR="003602A4" w:rsidRPr="00CC3C08" w:rsidRDefault="003602A4" w:rsidP="007974B6">
            <w:pPr>
              <w:keepNext/>
              <w:keepLines/>
              <w:spacing w:line="240" w:lineRule="auto"/>
              <w:ind w:left="-57"/>
              <w:jc w:val="right"/>
              <w:rPr>
                <w:sz w:val="20"/>
              </w:rPr>
            </w:pPr>
            <w:r w:rsidRPr="00D112E9">
              <w:rPr>
                <w:szCs w:val="22"/>
              </w:rPr>
              <w:t>22</w:t>
            </w:r>
          </w:p>
        </w:tc>
        <w:tc>
          <w:tcPr>
            <w:tcW w:w="913" w:type="dxa"/>
            <w:tcBorders>
              <w:top w:val="nil"/>
              <w:left w:val="nil"/>
              <w:bottom w:val="single" w:sz="4" w:space="0" w:color="auto"/>
              <w:right w:val="single" w:sz="4" w:space="0" w:color="auto"/>
            </w:tcBorders>
            <w:shd w:val="clear" w:color="auto" w:fill="auto"/>
            <w:noWrap/>
            <w:vAlign w:val="bottom"/>
          </w:tcPr>
          <w:p w14:paraId="5A0B887A" w14:textId="5606BFC9" w:rsidR="003602A4" w:rsidRPr="009741C8" w:rsidRDefault="003602A4" w:rsidP="007974B6">
            <w:pPr>
              <w:keepNext/>
              <w:keepLines/>
              <w:spacing w:line="240" w:lineRule="auto"/>
              <w:ind w:left="-57"/>
              <w:jc w:val="right"/>
              <w:rPr>
                <w:sz w:val="20"/>
              </w:rPr>
            </w:pPr>
            <w:r w:rsidRPr="00A8632E">
              <w:rPr>
                <w:szCs w:val="22"/>
              </w:rPr>
              <w:t>814</w:t>
            </w:r>
          </w:p>
        </w:tc>
        <w:tc>
          <w:tcPr>
            <w:tcW w:w="646" w:type="dxa"/>
            <w:gridSpan w:val="2"/>
            <w:tcBorders>
              <w:top w:val="nil"/>
              <w:left w:val="nil"/>
              <w:bottom w:val="single" w:sz="4" w:space="0" w:color="auto"/>
              <w:right w:val="single" w:sz="4" w:space="0" w:color="auto"/>
            </w:tcBorders>
            <w:shd w:val="clear" w:color="auto" w:fill="auto"/>
            <w:noWrap/>
            <w:vAlign w:val="bottom"/>
          </w:tcPr>
          <w:p w14:paraId="077F9EB2" w14:textId="5BF8708A" w:rsidR="003602A4" w:rsidRPr="006D4C2E" w:rsidRDefault="003602A4" w:rsidP="007974B6">
            <w:pPr>
              <w:keepNext/>
              <w:keepLines/>
              <w:spacing w:line="240" w:lineRule="auto"/>
              <w:ind w:left="-57"/>
              <w:jc w:val="right"/>
              <w:rPr>
                <w:sz w:val="20"/>
              </w:rPr>
            </w:pPr>
            <w:r w:rsidRPr="001330A2">
              <w:rPr>
                <w:szCs w:val="22"/>
              </w:rPr>
              <w:t>26</w:t>
            </w:r>
          </w:p>
        </w:tc>
        <w:tc>
          <w:tcPr>
            <w:tcW w:w="868" w:type="dxa"/>
            <w:tcBorders>
              <w:top w:val="nil"/>
              <w:left w:val="nil"/>
              <w:bottom w:val="single" w:sz="4" w:space="0" w:color="auto"/>
              <w:right w:val="single" w:sz="4" w:space="0" w:color="auto"/>
            </w:tcBorders>
            <w:shd w:val="clear" w:color="auto" w:fill="auto"/>
            <w:noWrap/>
            <w:vAlign w:val="bottom"/>
          </w:tcPr>
          <w:p w14:paraId="45F7B522" w14:textId="650234E6" w:rsidR="003602A4" w:rsidRPr="007974B6" w:rsidRDefault="003602A4" w:rsidP="007974B6">
            <w:pPr>
              <w:keepNext/>
              <w:keepLines/>
              <w:spacing w:line="240" w:lineRule="auto"/>
              <w:ind w:left="-57"/>
              <w:jc w:val="right"/>
            </w:pPr>
            <w:r w:rsidRPr="00074573">
              <w:t>962</w:t>
            </w:r>
          </w:p>
        </w:tc>
        <w:tc>
          <w:tcPr>
            <w:tcW w:w="638" w:type="dxa"/>
            <w:tcBorders>
              <w:top w:val="nil"/>
              <w:left w:val="nil"/>
              <w:bottom w:val="single" w:sz="4" w:space="0" w:color="auto"/>
              <w:right w:val="single" w:sz="4" w:space="0" w:color="auto"/>
            </w:tcBorders>
            <w:shd w:val="clear" w:color="auto" w:fill="auto"/>
            <w:noWrap/>
            <w:vAlign w:val="bottom"/>
          </w:tcPr>
          <w:p w14:paraId="4AECA21B" w14:textId="20B4426F" w:rsidR="003602A4" w:rsidRPr="006B4ADA" w:rsidRDefault="003602A4" w:rsidP="007974B6">
            <w:pPr>
              <w:keepNext/>
              <w:keepLines/>
              <w:spacing w:line="240" w:lineRule="auto"/>
              <w:ind w:left="-57"/>
              <w:jc w:val="right"/>
              <w:rPr>
                <w:sz w:val="20"/>
              </w:rPr>
            </w:pPr>
            <w:r w:rsidRPr="008C2AB4">
              <w:rPr>
                <w:szCs w:val="22"/>
              </w:rPr>
              <w:t>30</w:t>
            </w:r>
          </w:p>
        </w:tc>
        <w:tc>
          <w:tcPr>
            <w:tcW w:w="852" w:type="dxa"/>
            <w:tcBorders>
              <w:top w:val="nil"/>
              <w:left w:val="nil"/>
              <w:bottom w:val="single" w:sz="4" w:space="0" w:color="auto"/>
              <w:right w:val="single" w:sz="4" w:space="0" w:color="auto"/>
            </w:tcBorders>
            <w:shd w:val="clear" w:color="auto" w:fill="auto"/>
            <w:noWrap/>
            <w:vAlign w:val="bottom"/>
          </w:tcPr>
          <w:p w14:paraId="7313CDF5" w14:textId="51F50326" w:rsidR="003602A4" w:rsidRPr="007974B6" w:rsidRDefault="003602A4" w:rsidP="007974B6">
            <w:pPr>
              <w:keepNext/>
              <w:keepLines/>
              <w:spacing w:line="240" w:lineRule="auto"/>
              <w:ind w:left="-57"/>
              <w:jc w:val="right"/>
            </w:pPr>
            <w:r w:rsidRPr="00074573">
              <w:t>1110</w:t>
            </w:r>
          </w:p>
        </w:tc>
      </w:tr>
      <w:tr w:rsidR="00FD72FB" w:rsidRPr="0042123A" w14:paraId="11123EDB"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46369567" w14:textId="77777777" w:rsidR="003602A4" w:rsidRPr="0042123A" w:rsidRDefault="003602A4" w:rsidP="003602A4">
            <w:pPr>
              <w:keepNext/>
              <w:keepLines/>
              <w:spacing w:line="240" w:lineRule="auto"/>
              <w:rPr>
                <w:sz w:val="20"/>
              </w:rPr>
            </w:pPr>
            <w:r w:rsidRPr="0042123A">
              <w:rPr>
                <w:sz w:val="20"/>
              </w:rPr>
              <w:t>+14</w:t>
            </w:r>
          </w:p>
        </w:tc>
        <w:tc>
          <w:tcPr>
            <w:tcW w:w="1089" w:type="dxa"/>
            <w:tcBorders>
              <w:top w:val="nil"/>
              <w:left w:val="nil"/>
              <w:bottom w:val="single" w:sz="4" w:space="0" w:color="auto"/>
              <w:right w:val="single" w:sz="4" w:space="0" w:color="auto"/>
            </w:tcBorders>
            <w:shd w:val="clear" w:color="auto" w:fill="auto"/>
            <w:noWrap/>
            <w:vAlign w:val="bottom"/>
          </w:tcPr>
          <w:p w14:paraId="370E6071" w14:textId="48DC3D11" w:rsidR="003602A4" w:rsidRPr="0042123A" w:rsidRDefault="003602A4" w:rsidP="003602A4">
            <w:pPr>
              <w:keepNext/>
              <w:keepLines/>
              <w:spacing w:line="240" w:lineRule="auto"/>
              <w:rPr>
                <w:sz w:val="20"/>
              </w:rPr>
            </w:pPr>
            <w:r w:rsidRPr="0042123A">
              <w:rPr>
                <w:sz w:val="20"/>
              </w:rPr>
              <w:t>Csütörtök</w:t>
            </w:r>
          </w:p>
        </w:tc>
        <w:tc>
          <w:tcPr>
            <w:tcW w:w="708" w:type="dxa"/>
            <w:tcBorders>
              <w:top w:val="nil"/>
              <w:left w:val="nil"/>
              <w:bottom w:val="single" w:sz="4" w:space="0" w:color="auto"/>
              <w:right w:val="single" w:sz="4" w:space="0" w:color="auto"/>
            </w:tcBorders>
            <w:shd w:val="clear" w:color="auto" w:fill="auto"/>
            <w:noWrap/>
            <w:vAlign w:val="bottom"/>
          </w:tcPr>
          <w:p w14:paraId="3D96A897" w14:textId="3F86B1DB" w:rsidR="003602A4" w:rsidRPr="0042123A" w:rsidRDefault="003602A4" w:rsidP="007974B6">
            <w:pPr>
              <w:keepNext/>
              <w:keepLines/>
              <w:spacing w:line="240" w:lineRule="auto"/>
              <w:ind w:left="-57"/>
              <w:jc w:val="right"/>
              <w:rPr>
                <w:sz w:val="20"/>
              </w:rPr>
            </w:pPr>
            <w:r w:rsidRPr="001E3B2A">
              <w:rPr>
                <w:szCs w:val="22"/>
              </w:rPr>
              <w:t>5</w:t>
            </w:r>
          </w:p>
        </w:tc>
        <w:tc>
          <w:tcPr>
            <w:tcW w:w="795" w:type="dxa"/>
            <w:tcBorders>
              <w:top w:val="nil"/>
              <w:left w:val="nil"/>
              <w:bottom w:val="single" w:sz="4" w:space="0" w:color="auto"/>
              <w:right w:val="single" w:sz="4" w:space="0" w:color="auto"/>
            </w:tcBorders>
            <w:shd w:val="clear" w:color="auto" w:fill="auto"/>
            <w:noWrap/>
            <w:vAlign w:val="bottom"/>
          </w:tcPr>
          <w:p w14:paraId="57CE8504" w14:textId="2D61EB5D" w:rsidR="003602A4" w:rsidRPr="0042123A" w:rsidRDefault="003602A4" w:rsidP="007974B6">
            <w:pPr>
              <w:keepNext/>
              <w:keepLines/>
              <w:spacing w:line="240" w:lineRule="auto"/>
              <w:ind w:left="-57"/>
              <w:jc w:val="right"/>
              <w:rPr>
                <w:sz w:val="20"/>
              </w:rPr>
            </w:pPr>
            <w:r w:rsidRPr="00792F17">
              <w:rPr>
                <w:szCs w:val="22"/>
              </w:rPr>
              <w:t>18</w:t>
            </w:r>
            <w:r w:rsidRPr="005E1C39">
              <w:rPr>
                <w:szCs w:val="22"/>
              </w:rPr>
              <w:t>5</w:t>
            </w:r>
          </w:p>
        </w:tc>
        <w:tc>
          <w:tcPr>
            <w:tcW w:w="623" w:type="dxa"/>
            <w:gridSpan w:val="2"/>
            <w:tcBorders>
              <w:top w:val="nil"/>
              <w:left w:val="nil"/>
              <w:bottom w:val="single" w:sz="4" w:space="0" w:color="auto"/>
              <w:right w:val="single" w:sz="4" w:space="0" w:color="auto"/>
            </w:tcBorders>
            <w:shd w:val="clear" w:color="auto" w:fill="auto"/>
            <w:noWrap/>
            <w:vAlign w:val="bottom"/>
          </w:tcPr>
          <w:p w14:paraId="28D1D454" w14:textId="208F093B" w:rsidR="003602A4" w:rsidRPr="0042123A" w:rsidRDefault="003602A4" w:rsidP="007974B6">
            <w:pPr>
              <w:keepNext/>
              <w:keepLines/>
              <w:spacing w:line="240" w:lineRule="auto"/>
              <w:ind w:left="-57"/>
              <w:jc w:val="right"/>
              <w:rPr>
                <w:sz w:val="20"/>
              </w:rPr>
            </w:pPr>
            <w:r w:rsidRPr="000A7C2D">
              <w:rPr>
                <w:szCs w:val="22"/>
              </w:rPr>
              <w:t>8</w:t>
            </w:r>
          </w:p>
        </w:tc>
        <w:tc>
          <w:tcPr>
            <w:tcW w:w="850" w:type="dxa"/>
            <w:tcBorders>
              <w:top w:val="nil"/>
              <w:left w:val="nil"/>
              <w:bottom w:val="single" w:sz="4" w:space="0" w:color="auto"/>
              <w:right w:val="single" w:sz="4" w:space="0" w:color="auto"/>
            </w:tcBorders>
            <w:shd w:val="clear" w:color="auto" w:fill="auto"/>
            <w:noWrap/>
            <w:vAlign w:val="bottom"/>
          </w:tcPr>
          <w:p w14:paraId="14CB673F" w14:textId="2A61E9FC" w:rsidR="003602A4" w:rsidRPr="0042123A" w:rsidRDefault="003602A4" w:rsidP="007974B6">
            <w:pPr>
              <w:keepNext/>
              <w:keepLines/>
              <w:spacing w:line="240" w:lineRule="auto"/>
              <w:ind w:left="-57"/>
              <w:jc w:val="right"/>
              <w:rPr>
                <w:sz w:val="20"/>
              </w:rPr>
            </w:pPr>
            <w:r w:rsidRPr="00EE240A">
              <w:rPr>
                <w:szCs w:val="22"/>
              </w:rPr>
              <w:t>296</w:t>
            </w:r>
          </w:p>
        </w:tc>
        <w:tc>
          <w:tcPr>
            <w:tcW w:w="709" w:type="dxa"/>
            <w:tcBorders>
              <w:top w:val="nil"/>
              <w:left w:val="nil"/>
              <w:bottom w:val="single" w:sz="4" w:space="0" w:color="auto"/>
              <w:right w:val="single" w:sz="4" w:space="0" w:color="auto"/>
            </w:tcBorders>
            <w:shd w:val="clear" w:color="auto" w:fill="auto"/>
            <w:noWrap/>
            <w:vAlign w:val="bottom"/>
          </w:tcPr>
          <w:p w14:paraId="5A448F5C" w14:textId="095A4251" w:rsidR="003602A4" w:rsidRPr="00CC3C08" w:rsidRDefault="003602A4" w:rsidP="007974B6">
            <w:pPr>
              <w:keepNext/>
              <w:keepLines/>
              <w:spacing w:line="240" w:lineRule="auto"/>
              <w:ind w:left="-57"/>
              <w:jc w:val="right"/>
              <w:rPr>
                <w:sz w:val="20"/>
              </w:rPr>
            </w:pPr>
            <w:r w:rsidRPr="00AB67AD">
              <w:rPr>
                <w:szCs w:val="22"/>
              </w:rPr>
              <w:t>11</w:t>
            </w:r>
          </w:p>
        </w:tc>
        <w:tc>
          <w:tcPr>
            <w:tcW w:w="855" w:type="dxa"/>
            <w:tcBorders>
              <w:top w:val="nil"/>
              <w:left w:val="nil"/>
              <w:bottom w:val="single" w:sz="4" w:space="0" w:color="auto"/>
              <w:right w:val="single" w:sz="4" w:space="0" w:color="auto"/>
            </w:tcBorders>
            <w:shd w:val="clear" w:color="auto" w:fill="auto"/>
            <w:noWrap/>
            <w:vAlign w:val="bottom"/>
          </w:tcPr>
          <w:p w14:paraId="133CB476" w14:textId="66AEC1C4" w:rsidR="003602A4" w:rsidRPr="00CC3C08" w:rsidRDefault="003602A4" w:rsidP="007974B6">
            <w:pPr>
              <w:keepNext/>
              <w:keepLines/>
              <w:spacing w:line="240" w:lineRule="auto"/>
              <w:ind w:left="-57"/>
              <w:jc w:val="right"/>
              <w:rPr>
                <w:sz w:val="20"/>
              </w:rPr>
            </w:pPr>
            <w:r w:rsidRPr="001B193D">
              <w:rPr>
                <w:szCs w:val="22"/>
              </w:rPr>
              <w:t>407</w:t>
            </w:r>
          </w:p>
        </w:tc>
        <w:tc>
          <w:tcPr>
            <w:tcW w:w="704" w:type="dxa"/>
            <w:gridSpan w:val="2"/>
            <w:tcBorders>
              <w:top w:val="nil"/>
              <w:left w:val="nil"/>
              <w:bottom w:val="single" w:sz="4" w:space="0" w:color="auto"/>
              <w:right w:val="single" w:sz="4" w:space="0" w:color="auto"/>
            </w:tcBorders>
            <w:shd w:val="clear" w:color="auto" w:fill="auto"/>
            <w:noWrap/>
            <w:vAlign w:val="bottom"/>
          </w:tcPr>
          <w:p w14:paraId="1AE3C5E5" w14:textId="594C59B6" w:rsidR="003602A4" w:rsidRPr="00CC3C08" w:rsidRDefault="003602A4" w:rsidP="007974B6">
            <w:pPr>
              <w:keepNext/>
              <w:keepLines/>
              <w:spacing w:line="240" w:lineRule="auto"/>
              <w:ind w:left="-57"/>
              <w:jc w:val="right"/>
              <w:rPr>
                <w:sz w:val="20"/>
              </w:rPr>
            </w:pPr>
            <w:r w:rsidRPr="00371168">
              <w:rPr>
                <w:szCs w:val="22"/>
              </w:rPr>
              <w:t>14</w:t>
            </w:r>
          </w:p>
        </w:tc>
        <w:tc>
          <w:tcPr>
            <w:tcW w:w="851" w:type="dxa"/>
            <w:tcBorders>
              <w:top w:val="nil"/>
              <w:left w:val="nil"/>
              <w:bottom w:val="single" w:sz="4" w:space="0" w:color="auto"/>
              <w:right w:val="single" w:sz="4" w:space="0" w:color="auto"/>
            </w:tcBorders>
            <w:shd w:val="clear" w:color="auto" w:fill="auto"/>
            <w:noWrap/>
            <w:vAlign w:val="bottom"/>
          </w:tcPr>
          <w:p w14:paraId="2F2BB06B" w14:textId="611A8F54" w:rsidR="003602A4" w:rsidRPr="00CC3C08" w:rsidRDefault="003602A4" w:rsidP="007974B6">
            <w:pPr>
              <w:keepNext/>
              <w:keepLines/>
              <w:spacing w:line="240" w:lineRule="auto"/>
              <w:ind w:left="-57"/>
              <w:jc w:val="right"/>
              <w:rPr>
                <w:sz w:val="20"/>
              </w:rPr>
            </w:pPr>
            <w:r w:rsidRPr="00D112E9">
              <w:rPr>
                <w:szCs w:val="22"/>
              </w:rPr>
              <w:t>518</w:t>
            </w:r>
          </w:p>
        </w:tc>
        <w:tc>
          <w:tcPr>
            <w:tcW w:w="620" w:type="dxa"/>
            <w:tcBorders>
              <w:top w:val="nil"/>
              <w:left w:val="nil"/>
              <w:bottom w:val="single" w:sz="4" w:space="0" w:color="auto"/>
              <w:right w:val="single" w:sz="4" w:space="0" w:color="auto"/>
            </w:tcBorders>
            <w:shd w:val="clear" w:color="auto" w:fill="auto"/>
            <w:noWrap/>
            <w:vAlign w:val="bottom"/>
          </w:tcPr>
          <w:p w14:paraId="3A1BC4A0" w14:textId="52F97F27" w:rsidR="003602A4" w:rsidRPr="00CC3C08" w:rsidRDefault="003602A4" w:rsidP="007974B6">
            <w:pPr>
              <w:keepNext/>
              <w:keepLines/>
              <w:spacing w:line="240" w:lineRule="auto"/>
              <w:ind w:left="-57"/>
              <w:jc w:val="right"/>
              <w:rPr>
                <w:sz w:val="20"/>
              </w:rPr>
            </w:pPr>
            <w:r w:rsidRPr="00A8632E">
              <w:rPr>
                <w:szCs w:val="22"/>
              </w:rPr>
              <w:t>17</w:t>
            </w:r>
          </w:p>
        </w:tc>
        <w:tc>
          <w:tcPr>
            <w:tcW w:w="913" w:type="dxa"/>
            <w:tcBorders>
              <w:top w:val="nil"/>
              <w:left w:val="nil"/>
              <w:bottom w:val="single" w:sz="4" w:space="0" w:color="auto"/>
              <w:right w:val="single" w:sz="4" w:space="0" w:color="auto"/>
            </w:tcBorders>
            <w:shd w:val="clear" w:color="auto" w:fill="auto"/>
            <w:noWrap/>
            <w:vAlign w:val="bottom"/>
          </w:tcPr>
          <w:p w14:paraId="5652FA1A" w14:textId="488FDBC0" w:rsidR="003602A4" w:rsidRPr="009741C8" w:rsidRDefault="003602A4" w:rsidP="007974B6">
            <w:pPr>
              <w:keepNext/>
              <w:keepLines/>
              <w:spacing w:line="240" w:lineRule="auto"/>
              <w:ind w:left="-57"/>
              <w:jc w:val="right"/>
              <w:rPr>
                <w:sz w:val="20"/>
              </w:rPr>
            </w:pPr>
            <w:r w:rsidRPr="001330A2">
              <w:rPr>
                <w:szCs w:val="22"/>
              </w:rPr>
              <w:t>629</w:t>
            </w:r>
          </w:p>
        </w:tc>
        <w:tc>
          <w:tcPr>
            <w:tcW w:w="646" w:type="dxa"/>
            <w:gridSpan w:val="2"/>
            <w:tcBorders>
              <w:top w:val="nil"/>
              <w:left w:val="nil"/>
              <w:bottom w:val="single" w:sz="4" w:space="0" w:color="auto"/>
              <w:right w:val="single" w:sz="4" w:space="0" w:color="auto"/>
            </w:tcBorders>
            <w:shd w:val="clear" w:color="auto" w:fill="auto"/>
            <w:noWrap/>
            <w:vAlign w:val="bottom"/>
          </w:tcPr>
          <w:p w14:paraId="48519854" w14:textId="51EE33C2" w:rsidR="003602A4" w:rsidRPr="006D4C2E" w:rsidRDefault="003602A4" w:rsidP="007974B6">
            <w:pPr>
              <w:keepNext/>
              <w:keepLines/>
              <w:spacing w:line="240" w:lineRule="auto"/>
              <w:ind w:left="-57"/>
              <w:jc w:val="right"/>
              <w:rPr>
                <w:sz w:val="20"/>
              </w:rPr>
            </w:pPr>
            <w:r w:rsidRPr="00C504DA">
              <w:rPr>
                <w:szCs w:val="22"/>
              </w:rPr>
              <w:t>20</w:t>
            </w:r>
          </w:p>
        </w:tc>
        <w:tc>
          <w:tcPr>
            <w:tcW w:w="868" w:type="dxa"/>
            <w:tcBorders>
              <w:top w:val="nil"/>
              <w:left w:val="nil"/>
              <w:bottom w:val="single" w:sz="4" w:space="0" w:color="auto"/>
              <w:right w:val="single" w:sz="4" w:space="0" w:color="auto"/>
            </w:tcBorders>
            <w:shd w:val="clear" w:color="auto" w:fill="auto"/>
            <w:noWrap/>
            <w:vAlign w:val="bottom"/>
          </w:tcPr>
          <w:p w14:paraId="7D4DA308" w14:textId="3A447F9B" w:rsidR="003602A4" w:rsidRPr="007974B6" w:rsidRDefault="003602A4" w:rsidP="007974B6">
            <w:pPr>
              <w:keepNext/>
              <w:keepLines/>
              <w:spacing w:line="240" w:lineRule="auto"/>
              <w:ind w:left="-57"/>
              <w:jc w:val="right"/>
            </w:pPr>
            <w:r w:rsidRPr="00074573">
              <w:t>740</w:t>
            </w:r>
          </w:p>
        </w:tc>
        <w:tc>
          <w:tcPr>
            <w:tcW w:w="638" w:type="dxa"/>
            <w:tcBorders>
              <w:top w:val="nil"/>
              <w:left w:val="nil"/>
              <w:bottom w:val="single" w:sz="4" w:space="0" w:color="auto"/>
              <w:right w:val="single" w:sz="4" w:space="0" w:color="auto"/>
            </w:tcBorders>
            <w:shd w:val="clear" w:color="auto" w:fill="auto"/>
            <w:noWrap/>
            <w:vAlign w:val="bottom"/>
          </w:tcPr>
          <w:p w14:paraId="267465EA" w14:textId="70E026E3" w:rsidR="003602A4" w:rsidRPr="006B4ADA" w:rsidRDefault="003602A4" w:rsidP="007974B6">
            <w:pPr>
              <w:keepNext/>
              <w:keepLines/>
              <w:spacing w:line="240" w:lineRule="auto"/>
              <w:ind w:left="-57"/>
              <w:jc w:val="right"/>
              <w:rPr>
                <w:sz w:val="20"/>
              </w:rPr>
            </w:pPr>
            <w:r w:rsidRPr="008C2AB4">
              <w:rPr>
                <w:szCs w:val="22"/>
              </w:rPr>
              <w:t>23</w:t>
            </w:r>
          </w:p>
        </w:tc>
        <w:tc>
          <w:tcPr>
            <w:tcW w:w="852" w:type="dxa"/>
            <w:tcBorders>
              <w:top w:val="nil"/>
              <w:left w:val="nil"/>
              <w:bottom w:val="single" w:sz="4" w:space="0" w:color="auto"/>
              <w:right w:val="single" w:sz="4" w:space="0" w:color="auto"/>
            </w:tcBorders>
            <w:shd w:val="clear" w:color="auto" w:fill="auto"/>
            <w:noWrap/>
            <w:vAlign w:val="bottom"/>
          </w:tcPr>
          <w:p w14:paraId="5A768D29" w14:textId="6240BA8A" w:rsidR="003602A4" w:rsidRPr="007974B6" w:rsidRDefault="003602A4" w:rsidP="007974B6">
            <w:pPr>
              <w:keepNext/>
              <w:keepLines/>
              <w:spacing w:line="240" w:lineRule="auto"/>
              <w:ind w:left="-57"/>
              <w:jc w:val="right"/>
            </w:pPr>
            <w:r w:rsidRPr="00074573">
              <w:t>851</w:t>
            </w:r>
          </w:p>
        </w:tc>
      </w:tr>
      <w:tr w:rsidR="00FD72FB" w:rsidRPr="0042123A" w14:paraId="4E1F6134" w14:textId="77777777" w:rsidTr="007974B6">
        <w:trPr>
          <w:jc w:val="center"/>
        </w:trPr>
        <w:tc>
          <w:tcPr>
            <w:tcW w:w="466" w:type="dxa"/>
            <w:tcBorders>
              <w:top w:val="nil"/>
              <w:left w:val="single" w:sz="4" w:space="0" w:color="auto"/>
              <w:bottom w:val="single" w:sz="4" w:space="0" w:color="auto"/>
              <w:right w:val="single" w:sz="4" w:space="0" w:color="auto"/>
            </w:tcBorders>
            <w:shd w:val="clear" w:color="auto" w:fill="auto"/>
            <w:noWrap/>
            <w:vAlign w:val="bottom"/>
          </w:tcPr>
          <w:p w14:paraId="04020CB0" w14:textId="77777777" w:rsidR="003602A4" w:rsidRPr="0042123A" w:rsidRDefault="003602A4" w:rsidP="003602A4">
            <w:pPr>
              <w:keepNext/>
              <w:keepLines/>
              <w:spacing w:line="240" w:lineRule="auto"/>
              <w:rPr>
                <w:sz w:val="20"/>
              </w:rPr>
            </w:pPr>
            <w:r w:rsidRPr="0042123A">
              <w:rPr>
                <w:sz w:val="20"/>
              </w:rPr>
              <w:t>+15</w:t>
            </w:r>
          </w:p>
        </w:tc>
        <w:tc>
          <w:tcPr>
            <w:tcW w:w="1089" w:type="dxa"/>
            <w:tcBorders>
              <w:top w:val="nil"/>
              <w:left w:val="nil"/>
              <w:bottom w:val="single" w:sz="4" w:space="0" w:color="auto"/>
              <w:right w:val="single" w:sz="4" w:space="0" w:color="auto"/>
            </w:tcBorders>
            <w:shd w:val="clear" w:color="auto" w:fill="auto"/>
            <w:noWrap/>
            <w:vAlign w:val="bottom"/>
          </w:tcPr>
          <w:p w14:paraId="5DAD6718" w14:textId="20C70A5F" w:rsidR="003602A4" w:rsidRPr="0042123A" w:rsidRDefault="003602A4" w:rsidP="003602A4">
            <w:pPr>
              <w:keepNext/>
              <w:keepLines/>
              <w:spacing w:line="240" w:lineRule="auto"/>
              <w:rPr>
                <w:sz w:val="20"/>
              </w:rPr>
            </w:pPr>
            <w:r w:rsidRPr="0042123A">
              <w:rPr>
                <w:sz w:val="20"/>
              </w:rPr>
              <w:t>Péntek</w:t>
            </w:r>
          </w:p>
        </w:tc>
        <w:tc>
          <w:tcPr>
            <w:tcW w:w="708" w:type="dxa"/>
            <w:tcBorders>
              <w:top w:val="nil"/>
              <w:left w:val="nil"/>
              <w:bottom w:val="single" w:sz="4" w:space="0" w:color="auto"/>
              <w:right w:val="single" w:sz="4" w:space="0" w:color="auto"/>
            </w:tcBorders>
            <w:shd w:val="clear" w:color="auto" w:fill="auto"/>
            <w:noWrap/>
            <w:vAlign w:val="bottom"/>
          </w:tcPr>
          <w:p w14:paraId="6058F588" w14:textId="68412582" w:rsidR="003602A4" w:rsidRPr="0042123A" w:rsidRDefault="003602A4" w:rsidP="007974B6">
            <w:pPr>
              <w:keepNext/>
              <w:keepLines/>
              <w:spacing w:line="240" w:lineRule="auto"/>
              <w:ind w:left="-57"/>
              <w:jc w:val="right"/>
              <w:rPr>
                <w:sz w:val="20"/>
              </w:rPr>
            </w:pPr>
            <w:r w:rsidRPr="001E3B2A">
              <w:rPr>
                <w:szCs w:val="22"/>
              </w:rPr>
              <w:t>4</w:t>
            </w:r>
          </w:p>
        </w:tc>
        <w:tc>
          <w:tcPr>
            <w:tcW w:w="795" w:type="dxa"/>
            <w:tcBorders>
              <w:top w:val="nil"/>
              <w:left w:val="nil"/>
              <w:bottom w:val="single" w:sz="4" w:space="0" w:color="auto"/>
              <w:right w:val="single" w:sz="4" w:space="0" w:color="auto"/>
            </w:tcBorders>
            <w:shd w:val="clear" w:color="auto" w:fill="auto"/>
            <w:noWrap/>
            <w:vAlign w:val="bottom"/>
          </w:tcPr>
          <w:p w14:paraId="4FD05F3C" w14:textId="2648E337" w:rsidR="003602A4" w:rsidRPr="0042123A" w:rsidRDefault="003602A4" w:rsidP="007974B6">
            <w:pPr>
              <w:keepNext/>
              <w:keepLines/>
              <w:spacing w:line="240" w:lineRule="auto"/>
              <w:ind w:left="-57"/>
              <w:jc w:val="right"/>
              <w:rPr>
                <w:sz w:val="20"/>
              </w:rPr>
            </w:pPr>
            <w:r w:rsidRPr="00792F17">
              <w:rPr>
                <w:szCs w:val="22"/>
              </w:rPr>
              <w:t>148</w:t>
            </w:r>
          </w:p>
        </w:tc>
        <w:tc>
          <w:tcPr>
            <w:tcW w:w="623" w:type="dxa"/>
            <w:gridSpan w:val="2"/>
            <w:tcBorders>
              <w:top w:val="nil"/>
              <w:left w:val="nil"/>
              <w:bottom w:val="single" w:sz="4" w:space="0" w:color="auto"/>
              <w:right w:val="single" w:sz="4" w:space="0" w:color="auto"/>
            </w:tcBorders>
            <w:shd w:val="clear" w:color="auto" w:fill="auto"/>
            <w:noWrap/>
            <w:vAlign w:val="bottom"/>
          </w:tcPr>
          <w:p w14:paraId="07E2722B" w14:textId="5541798A" w:rsidR="003602A4" w:rsidRPr="0042123A" w:rsidRDefault="003602A4" w:rsidP="007974B6">
            <w:pPr>
              <w:keepNext/>
              <w:keepLines/>
              <w:spacing w:line="240" w:lineRule="auto"/>
              <w:ind w:left="-57"/>
              <w:jc w:val="right"/>
              <w:rPr>
                <w:sz w:val="20"/>
              </w:rPr>
            </w:pPr>
            <w:r w:rsidRPr="005E1C39">
              <w:rPr>
                <w:szCs w:val="22"/>
              </w:rPr>
              <w:t>6</w:t>
            </w:r>
          </w:p>
        </w:tc>
        <w:tc>
          <w:tcPr>
            <w:tcW w:w="850" w:type="dxa"/>
            <w:tcBorders>
              <w:top w:val="nil"/>
              <w:left w:val="nil"/>
              <w:bottom w:val="single" w:sz="4" w:space="0" w:color="auto"/>
              <w:right w:val="single" w:sz="4" w:space="0" w:color="auto"/>
            </w:tcBorders>
            <w:shd w:val="clear" w:color="auto" w:fill="auto"/>
            <w:noWrap/>
            <w:vAlign w:val="bottom"/>
          </w:tcPr>
          <w:p w14:paraId="15428848" w14:textId="4BE084B0" w:rsidR="003602A4" w:rsidRPr="0042123A" w:rsidRDefault="003602A4" w:rsidP="007974B6">
            <w:pPr>
              <w:keepNext/>
              <w:keepLines/>
              <w:spacing w:line="240" w:lineRule="auto"/>
              <w:ind w:left="-57"/>
              <w:jc w:val="right"/>
              <w:rPr>
                <w:sz w:val="20"/>
              </w:rPr>
            </w:pPr>
            <w:r w:rsidRPr="000A7C2D">
              <w:rPr>
                <w:szCs w:val="22"/>
              </w:rPr>
              <w:t>222</w:t>
            </w:r>
          </w:p>
        </w:tc>
        <w:tc>
          <w:tcPr>
            <w:tcW w:w="709" w:type="dxa"/>
            <w:tcBorders>
              <w:top w:val="nil"/>
              <w:left w:val="nil"/>
              <w:bottom w:val="single" w:sz="4" w:space="0" w:color="auto"/>
              <w:right w:val="single" w:sz="4" w:space="0" w:color="auto"/>
            </w:tcBorders>
            <w:shd w:val="clear" w:color="auto" w:fill="auto"/>
            <w:noWrap/>
            <w:vAlign w:val="bottom"/>
          </w:tcPr>
          <w:p w14:paraId="3472EF86" w14:textId="7F4F40CE" w:rsidR="003602A4" w:rsidRPr="00CC3C08" w:rsidRDefault="003602A4" w:rsidP="007974B6">
            <w:pPr>
              <w:keepNext/>
              <w:keepLines/>
              <w:spacing w:line="240" w:lineRule="auto"/>
              <w:ind w:left="-57"/>
              <w:jc w:val="right"/>
              <w:rPr>
                <w:sz w:val="20"/>
              </w:rPr>
            </w:pPr>
            <w:r w:rsidRPr="00EE240A">
              <w:rPr>
                <w:szCs w:val="22"/>
              </w:rPr>
              <w:t>9</w:t>
            </w:r>
          </w:p>
        </w:tc>
        <w:tc>
          <w:tcPr>
            <w:tcW w:w="855" w:type="dxa"/>
            <w:tcBorders>
              <w:top w:val="nil"/>
              <w:left w:val="nil"/>
              <w:bottom w:val="single" w:sz="4" w:space="0" w:color="auto"/>
              <w:right w:val="single" w:sz="4" w:space="0" w:color="auto"/>
            </w:tcBorders>
            <w:shd w:val="clear" w:color="auto" w:fill="auto"/>
            <w:noWrap/>
            <w:vAlign w:val="bottom"/>
          </w:tcPr>
          <w:p w14:paraId="385BB874" w14:textId="1E761C1E" w:rsidR="003602A4" w:rsidRPr="00CC3C08" w:rsidRDefault="003602A4" w:rsidP="007974B6">
            <w:pPr>
              <w:keepNext/>
              <w:keepLines/>
              <w:spacing w:line="240" w:lineRule="auto"/>
              <w:ind w:left="-57"/>
              <w:jc w:val="right"/>
              <w:rPr>
                <w:sz w:val="20"/>
              </w:rPr>
            </w:pPr>
            <w:r w:rsidRPr="00AB67AD">
              <w:rPr>
                <w:szCs w:val="22"/>
              </w:rPr>
              <w:t>333</w:t>
            </w:r>
          </w:p>
        </w:tc>
        <w:tc>
          <w:tcPr>
            <w:tcW w:w="704" w:type="dxa"/>
            <w:gridSpan w:val="2"/>
            <w:tcBorders>
              <w:top w:val="nil"/>
              <w:left w:val="nil"/>
              <w:bottom w:val="single" w:sz="4" w:space="0" w:color="auto"/>
              <w:right w:val="single" w:sz="4" w:space="0" w:color="auto"/>
            </w:tcBorders>
            <w:shd w:val="clear" w:color="auto" w:fill="auto"/>
            <w:noWrap/>
            <w:vAlign w:val="bottom"/>
          </w:tcPr>
          <w:p w14:paraId="31C00CA3" w14:textId="34217959" w:rsidR="003602A4" w:rsidRPr="00CC3C08" w:rsidRDefault="003602A4" w:rsidP="007974B6">
            <w:pPr>
              <w:keepNext/>
              <w:keepLines/>
              <w:spacing w:line="240" w:lineRule="auto"/>
              <w:ind w:left="-57"/>
              <w:jc w:val="right"/>
              <w:rPr>
                <w:sz w:val="20"/>
              </w:rPr>
            </w:pPr>
            <w:r w:rsidRPr="001B193D">
              <w:rPr>
                <w:szCs w:val="22"/>
              </w:rPr>
              <w:t>11</w:t>
            </w:r>
          </w:p>
        </w:tc>
        <w:tc>
          <w:tcPr>
            <w:tcW w:w="851" w:type="dxa"/>
            <w:tcBorders>
              <w:top w:val="nil"/>
              <w:left w:val="nil"/>
              <w:bottom w:val="single" w:sz="4" w:space="0" w:color="auto"/>
              <w:right w:val="single" w:sz="4" w:space="0" w:color="auto"/>
            </w:tcBorders>
            <w:shd w:val="clear" w:color="auto" w:fill="auto"/>
            <w:noWrap/>
            <w:vAlign w:val="bottom"/>
          </w:tcPr>
          <w:p w14:paraId="2FB1A288" w14:textId="03392BFE" w:rsidR="003602A4" w:rsidRPr="00CC3C08" w:rsidRDefault="003602A4" w:rsidP="007974B6">
            <w:pPr>
              <w:keepNext/>
              <w:keepLines/>
              <w:spacing w:line="240" w:lineRule="auto"/>
              <w:ind w:left="-57"/>
              <w:jc w:val="right"/>
              <w:rPr>
                <w:sz w:val="20"/>
              </w:rPr>
            </w:pPr>
            <w:r w:rsidRPr="00371168">
              <w:rPr>
                <w:szCs w:val="22"/>
              </w:rPr>
              <w:t>407</w:t>
            </w:r>
          </w:p>
        </w:tc>
        <w:tc>
          <w:tcPr>
            <w:tcW w:w="620" w:type="dxa"/>
            <w:tcBorders>
              <w:top w:val="nil"/>
              <w:left w:val="nil"/>
              <w:bottom w:val="single" w:sz="4" w:space="0" w:color="auto"/>
              <w:right w:val="single" w:sz="4" w:space="0" w:color="auto"/>
            </w:tcBorders>
            <w:shd w:val="clear" w:color="auto" w:fill="auto"/>
            <w:noWrap/>
            <w:vAlign w:val="bottom"/>
          </w:tcPr>
          <w:p w14:paraId="4CB502AA" w14:textId="43596EE3" w:rsidR="003602A4" w:rsidRPr="00CC3C08" w:rsidRDefault="003602A4" w:rsidP="007974B6">
            <w:pPr>
              <w:keepNext/>
              <w:keepLines/>
              <w:spacing w:line="240" w:lineRule="auto"/>
              <w:ind w:left="-57"/>
              <w:jc w:val="right"/>
              <w:rPr>
                <w:sz w:val="20"/>
              </w:rPr>
            </w:pPr>
            <w:r w:rsidRPr="00D112E9">
              <w:rPr>
                <w:szCs w:val="22"/>
              </w:rPr>
              <w:t>13</w:t>
            </w:r>
          </w:p>
        </w:tc>
        <w:tc>
          <w:tcPr>
            <w:tcW w:w="913" w:type="dxa"/>
            <w:tcBorders>
              <w:top w:val="nil"/>
              <w:left w:val="nil"/>
              <w:bottom w:val="single" w:sz="4" w:space="0" w:color="auto"/>
              <w:right w:val="single" w:sz="4" w:space="0" w:color="auto"/>
            </w:tcBorders>
            <w:shd w:val="clear" w:color="auto" w:fill="auto"/>
            <w:noWrap/>
            <w:vAlign w:val="bottom"/>
          </w:tcPr>
          <w:p w14:paraId="573403A1" w14:textId="58FFDC79" w:rsidR="003602A4" w:rsidRPr="009741C8" w:rsidRDefault="003602A4" w:rsidP="007974B6">
            <w:pPr>
              <w:keepNext/>
              <w:keepLines/>
              <w:spacing w:line="240" w:lineRule="auto"/>
              <w:ind w:left="-57"/>
              <w:jc w:val="right"/>
              <w:rPr>
                <w:sz w:val="20"/>
              </w:rPr>
            </w:pPr>
            <w:r w:rsidRPr="00A8632E">
              <w:rPr>
                <w:szCs w:val="22"/>
              </w:rPr>
              <w:t>481</w:t>
            </w:r>
          </w:p>
        </w:tc>
        <w:tc>
          <w:tcPr>
            <w:tcW w:w="646" w:type="dxa"/>
            <w:gridSpan w:val="2"/>
            <w:tcBorders>
              <w:top w:val="nil"/>
              <w:left w:val="nil"/>
              <w:bottom w:val="single" w:sz="4" w:space="0" w:color="auto"/>
              <w:right w:val="single" w:sz="4" w:space="0" w:color="auto"/>
            </w:tcBorders>
            <w:shd w:val="clear" w:color="auto" w:fill="auto"/>
            <w:noWrap/>
            <w:vAlign w:val="bottom"/>
          </w:tcPr>
          <w:p w14:paraId="017C2975" w14:textId="6AB9EEE9" w:rsidR="003602A4" w:rsidRPr="006D4C2E" w:rsidRDefault="003602A4" w:rsidP="007974B6">
            <w:pPr>
              <w:keepNext/>
              <w:keepLines/>
              <w:spacing w:line="240" w:lineRule="auto"/>
              <w:ind w:left="-57"/>
              <w:jc w:val="right"/>
              <w:rPr>
                <w:sz w:val="20"/>
              </w:rPr>
            </w:pPr>
            <w:r w:rsidRPr="001330A2">
              <w:rPr>
                <w:szCs w:val="22"/>
              </w:rPr>
              <w:t>15</w:t>
            </w:r>
          </w:p>
        </w:tc>
        <w:tc>
          <w:tcPr>
            <w:tcW w:w="868" w:type="dxa"/>
            <w:tcBorders>
              <w:top w:val="nil"/>
              <w:left w:val="nil"/>
              <w:bottom w:val="single" w:sz="4" w:space="0" w:color="auto"/>
              <w:right w:val="single" w:sz="4" w:space="0" w:color="auto"/>
            </w:tcBorders>
            <w:shd w:val="clear" w:color="auto" w:fill="auto"/>
            <w:noWrap/>
            <w:vAlign w:val="bottom"/>
          </w:tcPr>
          <w:p w14:paraId="134F2B8C" w14:textId="7A0F627E" w:rsidR="003602A4" w:rsidRPr="007974B6" w:rsidRDefault="003602A4" w:rsidP="007974B6">
            <w:pPr>
              <w:keepNext/>
              <w:keepLines/>
              <w:spacing w:line="240" w:lineRule="auto"/>
              <w:ind w:left="-57"/>
              <w:jc w:val="right"/>
            </w:pPr>
            <w:r w:rsidRPr="00074573">
              <w:t>555</w:t>
            </w:r>
          </w:p>
        </w:tc>
        <w:tc>
          <w:tcPr>
            <w:tcW w:w="638" w:type="dxa"/>
            <w:tcBorders>
              <w:top w:val="nil"/>
              <w:left w:val="nil"/>
              <w:bottom w:val="single" w:sz="4" w:space="0" w:color="auto"/>
              <w:right w:val="single" w:sz="4" w:space="0" w:color="auto"/>
            </w:tcBorders>
            <w:shd w:val="clear" w:color="auto" w:fill="auto"/>
            <w:noWrap/>
            <w:vAlign w:val="bottom"/>
          </w:tcPr>
          <w:p w14:paraId="5F465C9F" w14:textId="3B4273A9" w:rsidR="003602A4" w:rsidRPr="006B4ADA" w:rsidRDefault="003602A4" w:rsidP="007974B6">
            <w:pPr>
              <w:keepNext/>
              <w:keepLines/>
              <w:spacing w:line="240" w:lineRule="auto"/>
              <w:ind w:left="-57"/>
              <w:jc w:val="right"/>
              <w:rPr>
                <w:sz w:val="20"/>
              </w:rPr>
            </w:pPr>
            <w:r w:rsidRPr="008C2AB4">
              <w:rPr>
                <w:szCs w:val="22"/>
              </w:rPr>
              <w:t>18</w:t>
            </w:r>
          </w:p>
        </w:tc>
        <w:tc>
          <w:tcPr>
            <w:tcW w:w="852" w:type="dxa"/>
            <w:tcBorders>
              <w:top w:val="nil"/>
              <w:left w:val="nil"/>
              <w:bottom w:val="single" w:sz="4" w:space="0" w:color="auto"/>
              <w:right w:val="single" w:sz="4" w:space="0" w:color="auto"/>
            </w:tcBorders>
            <w:shd w:val="clear" w:color="auto" w:fill="auto"/>
            <w:noWrap/>
            <w:vAlign w:val="bottom"/>
          </w:tcPr>
          <w:p w14:paraId="295C1F09" w14:textId="7F5BE5D8" w:rsidR="003602A4" w:rsidRPr="007974B6" w:rsidRDefault="003602A4" w:rsidP="007974B6">
            <w:pPr>
              <w:keepNext/>
              <w:keepLines/>
              <w:spacing w:line="240" w:lineRule="auto"/>
              <w:ind w:left="-57"/>
              <w:jc w:val="right"/>
            </w:pPr>
            <w:r w:rsidRPr="00074573">
              <w:t>666</w:t>
            </w:r>
          </w:p>
        </w:tc>
      </w:tr>
    </w:tbl>
    <w:p w14:paraId="33F3FF0B" w14:textId="038D8C4E" w:rsidR="00DD683D" w:rsidRPr="006D4C2E" w:rsidRDefault="00E47D53" w:rsidP="00EA2FFB">
      <w:pPr>
        <w:spacing w:line="240" w:lineRule="auto"/>
        <w:ind w:left="142" w:hanging="142"/>
        <w:rPr>
          <w:szCs w:val="22"/>
        </w:rPr>
      </w:pPr>
      <w:r w:rsidRPr="0042123A">
        <w:rPr>
          <w:szCs w:val="22"/>
        </w:rPr>
        <w:t>*</w:t>
      </w:r>
      <w:r w:rsidR="00DD683D" w:rsidRPr="0042123A">
        <w:rPr>
          <w:szCs w:val="22"/>
        </w:rPr>
        <w:t>Az elúció</w:t>
      </w:r>
      <w:r w:rsidR="009C5372">
        <w:rPr>
          <w:szCs w:val="22"/>
        </w:rPr>
        <w:t>s</w:t>
      </w:r>
      <w:r w:rsidR="00DD683D" w:rsidRPr="0042123A">
        <w:rPr>
          <w:szCs w:val="22"/>
        </w:rPr>
        <w:t xml:space="preserve"> aktivitás</w:t>
      </w:r>
      <w:r w:rsidR="009C5372">
        <w:rPr>
          <w:szCs w:val="22"/>
        </w:rPr>
        <w:t xml:space="preserve"> az az aktivitás, </w:t>
      </w:r>
      <w:r w:rsidR="00DD683D" w:rsidRPr="0042123A">
        <w:rPr>
          <w:szCs w:val="22"/>
        </w:rPr>
        <w:t>am</w:t>
      </w:r>
      <w:r w:rsidR="009C5372">
        <w:rPr>
          <w:szCs w:val="22"/>
        </w:rPr>
        <w:t>elyet</w:t>
      </w:r>
      <w:r w:rsidR="00DD683D" w:rsidRPr="0042123A">
        <w:rPr>
          <w:szCs w:val="22"/>
        </w:rPr>
        <w:t xml:space="preserve"> </w:t>
      </w:r>
      <w:r w:rsidR="009C5372" w:rsidRPr="006D4C2E">
        <w:rPr>
          <w:szCs w:val="22"/>
        </w:rPr>
        <w:t>GMT +3 idő</w:t>
      </w:r>
      <w:r w:rsidR="009C5372">
        <w:rPr>
          <w:szCs w:val="22"/>
        </w:rPr>
        <w:t>zóna</w:t>
      </w:r>
      <w:r w:rsidR="009C5372" w:rsidRPr="006D4C2E">
        <w:rPr>
          <w:szCs w:val="22"/>
        </w:rPr>
        <w:t xml:space="preserve"> szerint 8 órakor</w:t>
      </w:r>
      <w:r w:rsidR="009C5372">
        <w:rPr>
          <w:szCs w:val="22"/>
        </w:rPr>
        <w:t xml:space="preserve"> eluálnak,</w:t>
      </w:r>
      <w:r w:rsidR="009C5372" w:rsidRPr="006D4C2E">
        <w:rPr>
          <w:szCs w:val="22"/>
        </w:rPr>
        <w:t xml:space="preserve"> </w:t>
      </w:r>
      <w:r w:rsidR="00DD683D" w:rsidRPr="0042123A">
        <w:rPr>
          <w:szCs w:val="22"/>
        </w:rPr>
        <w:t>legalább 5</w:t>
      </w:r>
      <w:r w:rsidR="009C5372">
        <w:rPr>
          <w:szCs w:val="22"/>
        </w:rPr>
        <w:t> </w:t>
      </w:r>
      <w:r w:rsidR="00DD683D" w:rsidRPr="0042123A">
        <w:rPr>
          <w:szCs w:val="22"/>
        </w:rPr>
        <w:t xml:space="preserve">ml </w:t>
      </w:r>
      <w:r w:rsidR="000C2571" w:rsidRPr="0042123A">
        <w:rPr>
          <w:szCs w:val="22"/>
        </w:rPr>
        <w:t>injekcióhoz való 0,9%-os nátrium-klorid</w:t>
      </w:r>
      <w:r w:rsidR="007C2A51">
        <w:rPr>
          <w:szCs w:val="22"/>
        </w:rPr>
        <w:t>-</w:t>
      </w:r>
      <w:r w:rsidR="000C2571" w:rsidRPr="006D4C2E">
        <w:rPr>
          <w:szCs w:val="22"/>
        </w:rPr>
        <w:t>oldattal</w:t>
      </w:r>
      <w:r w:rsidR="009C5372">
        <w:rPr>
          <w:szCs w:val="22"/>
        </w:rPr>
        <w:t>,</w:t>
      </w:r>
      <w:r w:rsidR="000C2571" w:rsidRPr="006D4C2E">
        <w:rPr>
          <w:szCs w:val="22"/>
        </w:rPr>
        <w:t xml:space="preserve"> </w:t>
      </w:r>
      <w:r w:rsidR="009C5372">
        <w:rPr>
          <w:szCs w:val="22"/>
        </w:rPr>
        <w:t>olyan generátorról, amelyről az előző</w:t>
      </w:r>
      <w:r w:rsidR="000C2571" w:rsidRPr="006D4C2E">
        <w:rPr>
          <w:szCs w:val="22"/>
        </w:rPr>
        <w:t xml:space="preserve"> 24</w:t>
      </w:r>
      <w:r w:rsidR="009C5372">
        <w:rPr>
          <w:szCs w:val="22"/>
        </w:rPr>
        <w:t> </w:t>
      </w:r>
      <w:r w:rsidR="000C2571" w:rsidRPr="006D4C2E">
        <w:rPr>
          <w:szCs w:val="22"/>
        </w:rPr>
        <w:t xml:space="preserve">órán </w:t>
      </w:r>
      <w:r w:rsidR="009C5372">
        <w:rPr>
          <w:szCs w:val="22"/>
        </w:rPr>
        <w:t>keresztül nem történt elúció</w:t>
      </w:r>
      <w:r w:rsidR="000C2571" w:rsidRPr="006D4C2E">
        <w:rPr>
          <w:szCs w:val="22"/>
        </w:rPr>
        <w:t>.</w:t>
      </w:r>
    </w:p>
    <w:p w14:paraId="1966D012" w14:textId="63A8149A" w:rsidR="00FC3890" w:rsidRPr="003B0826" w:rsidRDefault="00E47D53" w:rsidP="00EA2FFB">
      <w:pPr>
        <w:spacing w:line="240" w:lineRule="auto"/>
        <w:rPr>
          <w:szCs w:val="22"/>
        </w:rPr>
      </w:pPr>
      <w:r w:rsidRPr="00201FDE">
        <w:rPr>
          <w:szCs w:val="22"/>
        </w:rPr>
        <w:t xml:space="preserve">** </w:t>
      </w:r>
      <w:r w:rsidR="000C2571" w:rsidRPr="00201FDE">
        <w:rPr>
          <w:szCs w:val="22"/>
        </w:rPr>
        <w:t xml:space="preserve">A </w:t>
      </w:r>
      <w:r w:rsidR="00063B3F" w:rsidRPr="00201FDE">
        <w:rPr>
          <w:szCs w:val="22"/>
        </w:rPr>
        <w:t>kinyert</w:t>
      </w:r>
      <w:r w:rsidR="000C2571" w:rsidRPr="00201FDE">
        <w:rPr>
          <w:szCs w:val="22"/>
        </w:rPr>
        <w:t xml:space="preserve"> aktivitás a megadott aktivitás</w:t>
      </w:r>
      <w:r w:rsidR="009C5372" w:rsidRPr="00201FDE">
        <w:rPr>
          <w:szCs w:val="22"/>
        </w:rPr>
        <w:t>érték</w:t>
      </w:r>
      <w:r w:rsidR="000C2571" w:rsidRPr="00201FDE">
        <w:rPr>
          <w:szCs w:val="22"/>
        </w:rPr>
        <w:t xml:space="preserve"> 90-110%-a. </w:t>
      </w:r>
      <w:bookmarkStart w:id="20" w:name="_GoBack"/>
      <w:bookmarkEnd w:id="20"/>
    </w:p>
    <w:sectPr w:rsidR="00FC3890" w:rsidRPr="003B0826" w:rsidSect="007974B6">
      <w:pgSz w:w="16838" w:h="11906" w:orient="landscape" w:code="9"/>
      <w:pgMar w:top="1411" w:right="1138" w:bottom="1411" w:left="1138" w:header="734" w:footer="734"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E537E8C" w16cex:dateUtc="2025-04-05T15:14:00Z"/>
  <w16cex:commentExtensible w16cex:durableId="37F4DA35" w16cex:dateUtc="2025-04-05T15:17:00Z"/>
  <w16cex:commentExtensible w16cex:durableId="532CDB93" w16cex:dateUtc="2025-04-05T15: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86340C" w16cid:durableId="083C544C"/>
  <w16cid:commentId w16cid:paraId="334E8F0E" w16cid:durableId="2E537E8C"/>
  <w16cid:commentId w16cid:paraId="3B56E51F" w16cid:durableId="1D6E0283"/>
  <w16cid:commentId w16cid:paraId="76209963" w16cid:durableId="37F4DA35"/>
  <w16cid:commentId w16cid:paraId="024F627B" w16cid:durableId="532CDB93"/>
  <w16cid:commentId w16cid:paraId="4D097B86" w16cid:durableId="3F464F7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70D13F" w14:textId="77777777" w:rsidR="008F6A38" w:rsidRDefault="008F6A38" w:rsidP="00C60435">
      <w:pPr>
        <w:spacing w:line="240" w:lineRule="auto"/>
      </w:pPr>
      <w:r>
        <w:separator/>
      </w:r>
    </w:p>
  </w:endnote>
  <w:endnote w:type="continuationSeparator" w:id="0">
    <w:p w14:paraId="1433225C" w14:textId="77777777" w:rsidR="008F6A38" w:rsidRDefault="008F6A38" w:rsidP="00C604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F4D68" w14:textId="77777777" w:rsidR="00DF3022" w:rsidRDefault="00DF3022">
    <w:pPr>
      <w:pStyle w:val="llb"/>
      <w:rPr>
        <w:sz w:val="18"/>
        <w:szCs w:val="18"/>
      </w:rPr>
    </w:pPr>
    <w:r w:rsidRPr="00AE1BD3">
      <w:rPr>
        <w:sz w:val="18"/>
        <w:szCs w:val="18"/>
      </w:rPr>
      <w:t>NNGYK/ETGY/11878/2025</w:t>
    </w:r>
  </w:p>
  <w:p w14:paraId="450C2D51" w14:textId="56F0A57C" w:rsidR="007974B6" w:rsidRDefault="00DF3022">
    <w:pPr>
      <w:pStyle w:val="llb"/>
    </w:pPr>
    <w:r w:rsidRPr="00AE1BD3">
      <w:rPr>
        <w:sz w:val="18"/>
        <w:szCs w:val="18"/>
      </w:rPr>
      <w:t>NNGYK/ETGY/26868/2025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E6005" w14:textId="77777777" w:rsidR="008F6A38" w:rsidRDefault="008F6A38" w:rsidP="00C60435">
      <w:pPr>
        <w:spacing w:line="240" w:lineRule="auto"/>
      </w:pPr>
      <w:r>
        <w:separator/>
      </w:r>
    </w:p>
  </w:footnote>
  <w:footnote w:type="continuationSeparator" w:id="0">
    <w:p w14:paraId="4A510D83" w14:textId="77777777" w:rsidR="008F6A38" w:rsidRDefault="008F6A38" w:rsidP="00C604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5673770"/>
      <w:docPartObj>
        <w:docPartGallery w:val="Page Numbers (Top of Page)"/>
        <w:docPartUnique/>
      </w:docPartObj>
    </w:sdtPr>
    <w:sdtEndPr>
      <w:rPr>
        <w:sz w:val="18"/>
        <w:szCs w:val="18"/>
      </w:rPr>
    </w:sdtEndPr>
    <w:sdtContent>
      <w:p w14:paraId="4349A8BB" w14:textId="408E416D" w:rsidR="00DF3022" w:rsidRPr="00EA2FFB" w:rsidRDefault="00DF3022" w:rsidP="00EA2FFB">
        <w:pPr>
          <w:pStyle w:val="lfej"/>
          <w:jc w:val="center"/>
          <w:rPr>
            <w:sz w:val="18"/>
            <w:szCs w:val="18"/>
          </w:rPr>
        </w:pPr>
        <w:r w:rsidRPr="00EA2FFB">
          <w:rPr>
            <w:sz w:val="18"/>
            <w:szCs w:val="18"/>
          </w:rPr>
          <w:fldChar w:fldCharType="begin"/>
        </w:r>
        <w:r w:rsidRPr="00EA2FFB">
          <w:rPr>
            <w:sz w:val="18"/>
            <w:szCs w:val="18"/>
          </w:rPr>
          <w:instrText>PAGE   \* MERGEFORMAT</w:instrText>
        </w:r>
        <w:r w:rsidRPr="00EA2FFB">
          <w:rPr>
            <w:sz w:val="18"/>
            <w:szCs w:val="18"/>
          </w:rPr>
          <w:fldChar w:fldCharType="separate"/>
        </w:r>
        <w:r w:rsidR="007974B6">
          <w:rPr>
            <w:noProof/>
            <w:sz w:val="18"/>
            <w:szCs w:val="18"/>
          </w:rPr>
          <w:t>16</w:t>
        </w:r>
        <w:r w:rsidRPr="00EA2FFB">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33C4B"/>
    <w:multiLevelType w:val="hybridMultilevel"/>
    <w:tmpl w:val="B0D4334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55B1990"/>
    <w:multiLevelType w:val="singleLevel"/>
    <w:tmpl w:val="CC0EC4F8"/>
    <w:lvl w:ilvl="0">
      <w:start w:val="1"/>
      <w:numFmt w:val="bullet"/>
      <w:lvlText w:val=""/>
      <w:lvlJc w:val="left"/>
      <w:pPr>
        <w:tabs>
          <w:tab w:val="num" w:pos="425"/>
        </w:tabs>
        <w:ind w:left="425" w:hanging="425"/>
      </w:pPr>
      <w:rPr>
        <w:rFonts w:ascii="Symbol" w:hAnsi="Symbol" w:hint="default"/>
      </w:rPr>
    </w:lvl>
  </w:abstractNum>
  <w:abstractNum w:abstractNumId="2" w15:restartNumberingAfterBreak="0">
    <w:nsid w:val="5D137D23"/>
    <w:multiLevelType w:val="hybridMultilevel"/>
    <w:tmpl w:val="55CC06D8"/>
    <w:lvl w:ilvl="0" w:tplc="FFFFFFFF">
      <w:start w:val="1"/>
      <w:numFmt w:val="bullet"/>
      <w:lvlText w:val=""/>
      <w:lvlJc w:val="left"/>
      <w:pPr>
        <w:tabs>
          <w:tab w:val="num" w:pos="754"/>
        </w:tabs>
        <w:ind w:left="754" w:hanging="360"/>
      </w:pPr>
      <w:rPr>
        <w:rFonts w:ascii="Symbol" w:hAnsi="Symbol" w:hint="default"/>
      </w:rPr>
    </w:lvl>
    <w:lvl w:ilvl="1" w:tplc="FFFFFFFF">
      <w:numFmt w:val="bullet"/>
      <w:lvlText w:val="-"/>
      <w:lvlJc w:val="left"/>
      <w:pPr>
        <w:tabs>
          <w:tab w:val="num" w:pos="1474"/>
        </w:tabs>
        <w:ind w:left="1474" w:hanging="360"/>
      </w:pPr>
      <w:rPr>
        <w:rFonts w:ascii="Times New Roman" w:eastAsia="Times New Roman" w:hAnsi="Times New Roman" w:cs="Times New Roman" w:hint="default"/>
      </w:rPr>
    </w:lvl>
    <w:lvl w:ilvl="2" w:tplc="FFFFFFFF" w:tentative="1">
      <w:start w:val="1"/>
      <w:numFmt w:val="bullet"/>
      <w:lvlText w:val=""/>
      <w:lvlJc w:val="left"/>
      <w:pPr>
        <w:tabs>
          <w:tab w:val="num" w:pos="2194"/>
        </w:tabs>
        <w:ind w:left="2194" w:hanging="360"/>
      </w:pPr>
      <w:rPr>
        <w:rFonts w:ascii="Wingdings" w:hAnsi="Wingdings" w:hint="default"/>
      </w:rPr>
    </w:lvl>
    <w:lvl w:ilvl="3" w:tplc="FFFFFFFF" w:tentative="1">
      <w:start w:val="1"/>
      <w:numFmt w:val="bullet"/>
      <w:lvlText w:val=""/>
      <w:lvlJc w:val="left"/>
      <w:pPr>
        <w:tabs>
          <w:tab w:val="num" w:pos="2914"/>
        </w:tabs>
        <w:ind w:left="2914" w:hanging="360"/>
      </w:pPr>
      <w:rPr>
        <w:rFonts w:ascii="Symbol" w:hAnsi="Symbol" w:hint="default"/>
      </w:rPr>
    </w:lvl>
    <w:lvl w:ilvl="4" w:tplc="FFFFFFFF" w:tentative="1">
      <w:start w:val="1"/>
      <w:numFmt w:val="bullet"/>
      <w:lvlText w:val="o"/>
      <w:lvlJc w:val="left"/>
      <w:pPr>
        <w:tabs>
          <w:tab w:val="num" w:pos="3634"/>
        </w:tabs>
        <w:ind w:left="3634" w:hanging="360"/>
      </w:pPr>
      <w:rPr>
        <w:rFonts w:ascii="Courier New" w:hAnsi="Courier New" w:cs="Courier New" w:hint="default"/>
      </w:rPr>
    </w:lvl>
    <w:lvl w:ilvl="5" w:tplc="FFFFFFFF" w:tentative="1">
      <w:start w:val="1"/>
      <w:numFmt w:val="bullet"/>
      <w:lvlText w:val=""/>
      <w:lvlJc w:val="left"/>
      <w:pPr>
        <w:tabs>
          <w:tab w:val="num" w:pos="4354"/>
        </w:tabs>
        <w:ind w:left="4354" w:hanging="360"/>
      </w:pPr>
      <w:rPr>
        <w:rFonts w:ascii="Wingdings" w:hAnsi="Wingdings" w:hint="default"/>
      </w:rPr>
    </w:lvl>
    <w:lvl w:ilvl="6" w:tplc="FFFFFFFF" w:tentative="1">
      <w:start w:val="1"/>
      <w:numFmt w:val="bullet"/>
      <w:lvlText w:val=""/>
      <w:lvlJc w:val="left"/>
      <w:pPr>
        <w:tabs>
          <w:tab w:val="num" w:pos="5074"/>
        </w:tabs>
        <w:ind w:left="5074" w:hanging="360"/>
      </w:pPr>
      <w:rPr>
        <w:rFonts w:ascii="Symbol" w:hAnsi="Symbol" w:hint="default"/>
      </w:rPr>
    </w:lvl>
    <w:lvl w:ilvl="7" w:tplc="FFFFFFFF" w:tentative="1">
      <w:start w:val="1"/>
      <w:numFmt w:val="bullet"/>
      <w:lvlText w:val="o"/>
      <w:lvlJc w:val="left"/>
      <w:pPr>
        <w:tabs>
          <w:tab w:val="num" w:pos="5794"/>
        </w:tabs>
        <w:ind w:left="5794" w:hanging="360"/>
      </w:pPr>
      <w:rPr>
        <w:rFonts w:ascii="Courier New" w:hAnsi="Courier New" w:cs="Courier New" w:hint="default"/>
      </w:rPr>
    </w:lvl>
    <w:lvl w:ilvl="8" w:tplc="FFFFFFFF" w:tentative="1">
      <w:start w:val="1"/>
      <w:numFmt w:val="bullet"/>
      <w:lvlText w:val=""/>
      <w:lvlJc w:val="left"/>
      <w:pPr>
        <w:tabs>
          <w:tab w:val="num" w:pos="6514"/>
        </w:tabs>
        <w:ind w:left="6514" w:hanging="360"/>
      </w:pPr>
      <w:rPr>
        <w:rFonts w:ascii="Wingdings" w:hAnsi="Wingdings" w:hint="default"/>
      </w:rPr>
    </w:lvl>
  </w:abstractNum>
  <w:abstractNum w:abstractNumId="3" w15:restartNumberingAfterBreak="0">
    <w:nsid w:val="65AF3C46"/>
    <w:multiLevelType w:val="hybridMultilevel"/>
    <w:tmpl w:val="087A896C"/>
    <w:lvl w:ilvl="0" w:tplc="91F85F78">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6B306BB2"/>
    <w:multiLevelType w:val="hybridMultilevel"/>
    <w:tmpl w:val="5DF04896"/>
    <w:lvl w:ilvl="0" w:tplc="FFFFFFFF">
      <w:start w:val="1"/>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EA83E8A"/>
    <w:multiLevelType w:val="hybridMultilevel"/>
    <w:tmpl w:val="D6E47848"/>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9"/>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70B"/>
    <w:rsid w:val="00000AA5"/>
    <w:rsid w:val="00003E1E"/>
    <w:rsid w:val="0001034D"/>
    <w:rsid w:val="00012E69"/>
    <w:rsid w:val="00014C54"/>
    <w:rsid w:val="0002124A"/>
    <w:rsid w:val="000233B2"/>
    <w:rsid w:val="0002714A"/>
    <w:rsid w:val="0003339B"/>
    <w:rsid w:val="00043A0C"/>
    <w:rsid w:val="00050916"/>
    <w:rsid w:val="000524AB"/>
    <w:rsid w:val="00053809"/>
    <w:rsid w:val="000566BF"/>
    <w:rsid w:val="0005759E"/>
    <w:rsid w:val="00061D4F"/>
    <w:rsid w:val="00063B3F"/>
    <w:rsid w:val="00074573"/>
    <w:rsid w:val="000868A4"/>
    <w:rsid w:val="000B778A"/>
    <w:rsid w:val="000C1019"/>
    <w:rsid w:val="000C2571"/>
    <w:rsid w:val="000C3AC9"/>
    <w:rsid w:val="000C40E6"/>
    <w:rsid w:val="000C65FD"/>
    <w:rsid w:val="000D14E9"/>
    <w:rsid w:val="000E2B7A"/>
    <w:rsid w:val="00103A04"/>
    <w:rsid w:val="00104D18"/>
    <w:rsid w:val="00115BCC"/>
    <w:rsid w:val="00131A22"/>
    <w:rsid w:val="001424C2"/>
    <w:rsid w:val="00143426"/>
    <w:rsid w:val="0014357C"/>
    <w:rsid w:val="00147622"/>
    <w:rsid w:val="0015394F"/>
    <w:rsid w:val="001713DB"/>
    <w:rsid w:val="00172E6F"/>
    <w:rsid w:val="0017385D"/>
    <w:rsid w:val="00180361"/>
    <w:rsid w:val="0018229B"/>
    <w:rsid w:val="00183449"/>
    <w:rsid w:val="001A6FA8"/>
    <w:rsid w:val="001B3856"/>
    <w:rsid w:val="001B6724"/>
    <w:rsid w:val="001C3416"/>
    <w:rsid w:val="001D4105"/>
    <w:rsid w:val="001D4E0C"/>
    <w:rsid w:val="001E0552"/>
    <w:rsid w:val="001E0C84"/>
    <w:rsid w:val="001E22FE"/>
    <w:rsid w:val="001F1B86"/>
    <w:rsid w:val="00201FDE"/>
    <w:rsid w:val="00203291"/>
    <w:rsid w:val="002048DA"/>
    <w:rsid w:val="0021359B"/>
    <w:rsid w:val="002139E4"/>
    <w:rsid w:val="002237ED"/>
    <w:rsid w:val="002335E5"/>
    <w:rsid w:val="002452F5"/>
    <w:rsid w:val="002454A0"/>
    <w:rsid w:val="00247CC6"/>
    <w:rsid w:val="0025413C"/>
    <w:rsid w:val="00267A51"/>
    <w:rsid w:val="00270BE3"/>
    <w:rsid w:val="0027202D"/>
    <w:rsid w:val="00274EBD"/>
    <w:rsid w:val="00277DDA"/>
    <w:rsid w:val="00282A2D"/>
    <w:rsid w:val="0028705A"/>
    <w:rsid w:val="002A76C2"/>
    <w:rsid w:val="002B695D"/>
    <w:rsid w:val="002C626E"/>
    <w:rsid w:val="002D3675"/>
    <w:rsid w:val="002E1941"/>
    <w:rsid w:val="002E375C"/>
    <w:rsid w:val="002F29BF"/>
    <w:rsid w:val="0030414C"/>
    <w:rsid w:val="00331F48"/>
    <w:rsid w:val="00346368"/>
    <w:rsid w:val="00347B6E"/>
    <w:rsid w:val="00354ABF"/>
    <w:rsid w:val="003602A4"/>
    <w:rsid w:val="003700B6"/>
    <w:rsid w:val="00373265"/>
    <w:rsid w:val="0037537F"/>
    <w:rsid w:val="00375570"/>
    <w:rsid w:val="0037788B"/>
    <w:rsid w:val="00396352"/>
    <w:rsid w:val="003969BD"/>
    <w:rsid w:val="003A0490"/>
    <w:rsid w:val="003A36FD"/>
    <w:rsid w:val="003B0826"/>
    <w:rsid w:val="003B088C"/>
    <w:rsid w:val="003D0927"/>
    <w:rsid w:val="003E2C8A"/>
    <w:rsid w:val="003F212F"/>
    <w:rsid w:val="003F2F79"/>
    <w:rsid w:val="003F5782"/>
    <w:rsid w:val="00406193"/>
    <w:rsid w:val="00406A21"/>
    <w:rsid w:val="0042123A"/>
    <w:rsid w:val="0042397E"/>
    <w:rsid w:val="00427D91"/>
    <w:rsid w:val="00440BA4"/>
    <w:rsid w:val="004751E4"/>
    <w:rsid w:val="004845CF"/>
    <w:rsid w:val="004A0AF5"/>
    <w:rsid w:val="004A771D"/>
    <w:rsid w:val="004D164A"/>
    <w:rsid w:val="004D3AA1"/>
    <w:rsid w:val="004E45A3"/>
    <w:rsid w:val="004E514C"/>
    <w:rsid w:val="004F1879"/>
    <w:rsid w:val="00504D59"/>
    <w:rsid w:val="005230F0"/>
    <w:rsid w:val="00540054"/>
    <w:rsid w:val="00552B86"/>
    <w:rsid w:val="00562537"/>
    <w:rsid w:val="005647F8"/>
    <w:rsid w:val="00583D8D"/>
    <w:rsid w:val="00586C80"/>
    <w:rsid w:val="005923C3"/>
    <w:rsid w:val="00597F18"/>
    <w:rsid w:val="005A1FD0"/>
    <w:rsid w:val="005A5668"/>
    <w:rsid w:val="005D7451"/>
    <w:rsid w:val="005E5B06"/>
    <w:rsid w:val="005F1CEF"/>
    <w:rsid w:val="005F3D09"/>
    <w:rsid w:val="005F7A85"/>
    <w:rsid w:val="0060662A"/>
    <w:rsid w:val="00613F33"/>
    <w:rsid w:val="00615196"/>
    <w:rsid w:val="00630A51"/>
    <w:rsid w:val="00637DDB"/>
    <w:rsid w:val="006424AE"/>
    <w:rsid w:val="00645AC2"/>
    <w:rsid w:val="00650CBA"/>
    <w:rsid w:val="00673315"/>
    <w:rsid w:val="006741E1"/>
    <w:rsid w:val="006B25EF"/>
    <w:rsid w:val="006B4ADA"/>
    <w:rsid w:val="006D4C2E"/>
    <w:rsid w:val="006E1FAD"/>
    <w:rsid w:val="007018DF"/>
    <w:rsid w:val="007042D3"/>
    <w:rsid w:val="00721A59"/>
    <w:rsid w:val="0073287F"/>
    <w:rsid w:val="00732F2D"/>
    <w:rsid w:val="00737C1E"/>
    <w:rsid w:val="00750D56"/>
    <w:rsid w:val="00764588"/>
    <w:rsid w:val="00764A72"/>
    <w:rsid w:val="00776A9F"/>
    <w:rsid w:val="00786C04"/>
    <w:rsid w:val="007974B6"/>
    <w:rsid w:val="007A34EE"/>
    <w:rsid w:val="007A35F1"/>
    <w:rsid w:val="007B2FB3"/>
    <w:rsid w:val="007C2588"/>
    <w:rsid w:val="007C2A51"/>
    <w:rsid w:val="007D58B9"/>
    <w:rsid w:val="007E299B"/>
    <w:rsid w:val="007F0FA4"/>
    <w:rsid w:val="00811147"/>
    <w:rsid w:val="00813C9F"/>
    <w:rsid w:val="00827088"/>
    <w:rsid w:val="00827E99"/>
    <w:rsid w:val="00835029"/>
    <w:rsid w:val="00836800"/>
    <w:rsid w:val="00874ED3"/>
    <w:rsid w:val="00880538"/>
    <w:rsid w:val="00882F30"/>
    <w:rsid w:val="00883B7C"/>
    <w:rsid w:val="008944EB"/>
    <w:rsid w:val="00896D64"/>
    <w:rsid w:val="008A0ADD"/>
    <w:rsid w:val="008A19EC"/>
    <w:rsid w:val="008D0594"/>
    <w:rsid w:val="008D525A"/>
    <w:rsid w:val="008F1292"/>
    <w:rsid w:val="008F6A38"/>
    <w:rsid w:val="00900A4A"/>
    <w:rsid w:val="0090272F"/>
    <w:rsid w:val="009052BA"/>
    <w:rsid w:val="00910DC4"/>
    <w:rsid w:val="00917159"/>
    <w:rsid w:val="00923867"/>
    <w:rsid w:val="00931803"/>
    <w:rsid w:val="00941ADC"/>
    <w:rsid w:val="00950E6D"/>
    <w:rsid w:val="00964FD6"/>
    <w:rsid w:val="009741C8"/>
    <w:rsid w:val="0097787E"/>
    <w:rsid w:val="009A4BFC"/>
    <w:rsid w:val="009B0226"/>
    <w:rsid w:val="009B086B"/>
    <w:rsid w:val="009B2232"/>
    <w:rsid w:val="009B7274"/>
    <w:rsid w:val="009C5372"/>
    <w:rsid w:val="009D7388"/>
    <w:rsid w:val="009E44A6"/>
    <w:rsid w:val="009E66D3"/>
    <w:rsid w:val="009F64B6"/>
    <w:rsid w:val="00A000C6"/>
    <w:rsid w:val="00A05865"/>
    <w:rsid w:val="00A05929"/>
    <w:rsid w:val="00A3361D"/>
    <w:rsid w:val="00A3608C"/>
    <w:rsid w:val="00A41843"/>
    <w:rsid w:val="00A42C45"/>
    <w:rsid w:val="00A45F73"/>
    <w:rsid w:val="00A47AD6"/>
    <w:rsid w:val="00A65E87"/>
    <w:rsid w:val="00A756AA"/>
    <w:rsid w:val="00A770AE"/>
    <w:rsid w:val="00A82193"/>
    <w:rsid w:val="00A83DA9"/>
    <w:rsid w:val="00A92D9C"/>
    <w:rsid w:val="00A932A2"/>
    <w:rsid w:val="00A94E94"/>
    <w:rsid w:val="00AA28BA"/>
    <w:rsid w:val="00AB3B0A"/>
    <w:rsid w:val="00AC47C3"/>
    <w:rsid w:val="00AC784C"/>
    <w:rsid w:val="00AD56B3"/>
    <w:rsid w:val="00AD5F4D"/>
    <w:rsid w:val="00AE1BD3"/>
    <w:rsid w:val="00AF3131"/>
    <w:rsid w:val="00B01883"/>
    <w:rsid w:val="00B169B8"/>
    <w:rsid w:val="00B17224"/>
    <w:rsid w:val="00B305CE"/>
    <w:rsid w:val="00B42BB1"/>
    <w:rsid w:val="00B47E6A"/>
    <w:rsid w:val="00B775E9"/>
    <w:rsid w:val="00B94917"/>
    <w:rsid w:val="00B97846"/>
    <w:rsid w:val="00BA5FCD"/>
    <w:rsid w:val="00BB3A87"/>
    <w:rsid w:val="00BC1AF8"/>
    <w:rsid w:val="00BD1704"/>
    <w:rsid w:val="00BE0FA3"/>
    <w:rsid w:val="00C149CF"/>
    <w:rsid w:val="00C17468"/>
    <w:rsid w:val="00C3544D"/>
    <w:rsid w:val="00C36032"/>
    <w:rsid w:val="00C371BE"/>
    <w:rsid w:val="00C50926"/>
    <w:rsid w:val="00C60435"/>
    <w:rsid w:val="00C618C4"/>
    <w:rsid w:val="00C70AB3"/>
    <w:rsid w:val="00C7670B"/>
    <w:rsid w:val="00C947EA"/>
    <w:rsid w:val="00C94A25"/>
    <w:rsid w:val="00CA62AD"/>
    <w:rsid w:val="00CB310B"/>
    <w:rsid w:val="00CB3F2E"/>
    <w:rsid w:val="00CC3C08"/>
    <w:rsid w:val="00CC6D2E"/>
    <w:rsid w:val="00CD4071"/>
    <w:rsid w:val="00CD7B08"/>
    <w:rsid w:val="00CE58E8"/>
    <w:rsid w:val="00D34DFF"/>
    <w:rsid w:val="00D4357C"/>
    <w:rsid w:val="00D46232"/>
    <w:rsid w:val="00D65C01"/>
    <w:rsid w:val="00D836A3"/>
    <w:rsid w:val="00D903B1"/>
    <w:rsid w:val="00D97DF8"/>
    <w:rsid w:val="00DA40E1"/>
    <w:rsid w:val="00DA7044"/>
    <w:rsid w:val="00DB27DD"/>
    <w:rsid w:val="00DB75F3"/>
    <w:rsid w:val="00DD683D"/>
    <w:rsid w:val="00DE10EE"/>
    <w:rsid w:val="00DE42D6"/>
    <w:rsid w:val="00DF3022"/>
    <w:rsid w:val="00DF59CC"/>
    <w:rsid w:val="00E04162"/>
    <w:rsid w:val="00E35EC7"/>
    <w:rsid w:val="00E47D53"/>
    <w:rsid w:val="00E57407"/>
    <w:rsid w:val="00E57787"/>
    <w:rsid w:val="00E73870"/>
    <w:rsid w:val="00E81091"/>
    <w:rsid w:val="00E82F7E"/>
    <w:rsid w:val="00E86553"/>
    <w:rsid w:val="00E91E85"/>
    <w:rsid w:val="00E9657F"/>
    <w:rsid w:val="00EA2FFB"/>
    <w:rsid w:val="00EA3987"/>
    <w:rsid w:val="00EB5EA4"/>
    <w:rsid w:val="00EB6EDD"/>
    <w:rsid w:val="00EC4AD5"/>
    <w:rsid w:val="00EC59EC"/>
    <w:rsid w:val="00ED0501"/>
    <w:rsid w:val="00ED289F"/>
    <w:rsid w:val="00EE6673"/>
    <w:rsid w:val="00EE66FC"/>
    <w:rsid w:val="00F1179E"/>
    <w:rsid w:val="00F1240A"/>
    <w:rsid w:val="00F25241"/>
    <w:rsid w:val="00F27C8E"/>
    <w:rsid w:val="00F33AED"/>
    <w:rsid w:val="00F46AE9"/>
    <w:rsid w:val="00F4742D"/>
    <w:rsid w:val="00F4746F"/>
    <w:rsid w:val="00F60C72"/>
    <w:rsid w:val="00F667F6"/>
    <w:rsid w:val="00F812C0"/>
    <w:rsid w:val="00F907A6"/>
    <w:rsid w:val="00F956FA"/>
    <w:rsid w:val="00FA6E21"/>
    <w:rsid w:val="00FB3EA8"/>
    <w:rsid w:val="00FC3890"/>
    <w:rsid w:val="00FC75F4"/>
    <w:rsid w:val="00FD72FB"/>
    <w:rsid w:val="00FD736D"/>
    <w:rsid w:val="00FE6C1C"/>
    <w:rsid w:val="00FF00EC"/>
    <w:rsid w:val="00FF0B1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793E7"/>
  <w15:chartTrackingRefBased/>
  <w15:docId w15:val="{132A7467-1FBC-4C58-A91A-707601B46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94E94"/>
    <w:pPr>
      <w:suppressAutoHyphens/>
      <w:spacing w:after="0" w:line="260" w:lineRule="exact"/>
    </w:pPr>
    <w:rPr>
      <w:rFonts w:ascii="Times New Roman" w:eastAsia="Times New Roman" w:hAnsi="Times New Roman" w:cs="Times New Roman"/>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AmmCorpsTexte">
    <w:name w:val="AmmCorpsTexte"/>
    <w:basedOn w:val="Norml"/>
    <w:rsid w:val="00C7670B"/>
    <w:pPr>
      <w:suppressAutoHyphens w:val="0"/>
      <w:spacing w:after="120" w:line="240" w:lineRule="auto"/>
    </w:pPr>
    <w:rPr>
      <w:rFonts w:ascii="Arial" w:hAnsi="Arial"/>
      <w:sz w:val="20"/>
      <w:lang w:val="en-GB" w:eastAsia="fr-FR"/>
    </w:rPr>
  </w:style>
  <w:style w:type="paragraph" w:customStyle="1" w:styleId="ammcorpstexte0">
    <w:name w:val="ammcorpstexte"/>
    <w:basedOn w:val="Norml"/>
    <w:rsid w:val="00CB3F2E"/>
    <w:pPr>
      <w:suppressAutoHyphens w:val="0"/>
      <w:spacing w:line="240" w:lineRule="auto"/>
    </w:pPr>
    <w:rPr>
      <w:rFonts w:ascii="Arial" w:hAnsi="Arial" w:cs="Arial"/>
      <w:color w:val="000000"/>
      <w:sz w:val="24"/>
      <w:szCs w:val="24"/>
      <w:lang w:val="en-GB" w:eastAsia="fr-FR"/>
    </w:rPr>
  </w:style>
  <w:style w:type="paragraph" w:customStyle="1" w:styleId="ammlistepuces">
    <w:name w:val="ammlistepuces"/>
    <w:basedOn w:val="Norml"/>
    <w:rsid w:val="00CB3F2E"/>
    <w:pPr>
      <w:suppressAutoHyphens w:val="0"/>
      <w:spacing w:line="240" w:lineRule="auto"/>
    </w:pPr>
    <w:rPr>
      <w:rFonts w:ascii="Arial" w:hAnsi="Arial" w:cs="Arial"/>
      <w:color w:val="000000"/>
      <w:sz w:val="24"/>
      <w:szCs w:val="24"/>
      <w:lang w:val="en-GB" w:eastAsia="fr-FR"/>
    </w:rPr>
  </w:style>
  <w:style w:type="paragraph" w:customStyle="1" w:styleId="Texte">
    <w:name w:val="Texte"/>
    <w:basedOn w:val="Norml"/>
    <w:rsid w:val="007D58B9"/>
    <w:pPr>
      <w:suppressAutoHyphens w:val="0"/>
      <w:spacing w:line="240" w:lineRule="auto"/>
      <w:ind w:left="567"/>
    </w:pPr>
    <w:rPr>
      <w:rFonts w:ascii="CG Times (WN)" w:hAnsi="CG Times (WN)"/>
      <w:color w:val="0000FF"/>
      <w:lang w:val="en-GB" w:eastAsia="fr-FR"/>
    </w:rPr>
  </w:style>
  <w:style w:type="paragraph" w:styleId="lfej">
    <w:name w:val="header"/>
    <w:basedOn w:val="Norml"/>
    <w:link w:val="lfejChar"/>
    <w:uiPriority w:val="99"/>
    <w:unhideWhenUsed/>
    <w:rsid w:val="00C60435"/>
    <w:pPr>
      <w:tabs>
        <w:tab w:val="center" w:pos="4536"/>
        <w:tab w:val="right" w:pos="9072"/>
      </w:tabs>
      <w:spacing w:line="240" w:lineRule="auto"/>
    </w:pPr>
  </w:style>
  <w:style w:type="character" w:customStyle="1" w:styleId="lfejChar">
    <w:name w:val="Élőfej Char"/>
    <w:basedOn w:val="Bekezdsalapbettpusa"/>
    <w:link w:val="lfej"/>
    <w:uiPriority w:val="99"/>
    <w:rsid w:val="00C60435"/>
    <w:rPr>
      <w:rFonts w:ascii="Times New Roman" w:eastAsia="Times New Roman" w:hAnsi="Times New Roman" w:cs="Times New Roman"/>
      <w:szCs w:val="20"/>
      <w:lang w:eastAsia="hu-HU"/>
    </w:rPr>
  </w:style>
  <w:style w:type="paragraph" w:styleId="llb">
    <w:name w:val="footer"/>
    <w:basedOn w:val="Norml"/>
    <w:link w:val="llbChar"/>
    <w:uiPriority w:val="99"/>
    <w:unhideWhenUsed/>
    <w:rsid w:val="00C60435"/>
    <w:pPr>
      <w:tabs>
        <w:tab w:val="center" w:pos="4536"/>
        <w:tab w:val="right" w:pos="9072"/>
      </w:tabs>
      <w:spacing w:line="240" w:lineRule="auto"/>
    </w:pPr>
  </w:style>
  <w:style w:type="character" w:customStyle="1" w:styleId="llbChar">
    <w:name w:val="Élőláb Char"/>
    <w:basedOn w:val="Bekezdsalapbettpusa"/>
    <w:link w:val="llb"/>
    <w:uiPriority w:val="99"/>
    <w:rsid w:val="00C60435"/>
    <w:rPr>
      <w:rFonts w:ascii="Times New Roman" w:eastAsia="Times New Roman" w:hAnsi="Times New Roman" w:cs="Times New Roman"/>
      <w:szCs w:val="20"/>
      <w:lang w:eastAsia="hu-HU"/>
    </w:rPr>
  </w:style>
  <w:style w:type="paragraph" w:styleId="Listaszerbekezds">
    <w:name w:val="List Paragraph"/>
    <w:basedOn w:val="Norml"/>
    <w:uiPriority w:val="34"/>
    <w:qFormat/>
    <w:rsid w:val="00DB27DD"/>
    <w:pPr>
      <w:ind w:left="720"/>
      <w:contextualSpacing/>
    </w:pPr>
  </w:style>
  <w:style w:type="paragraph" w:styleId="HTML-kntformzott">
    <w:name w:val="HTML Preformatted"/>
    <w:basedOn w:val="Norml"/>
    <w:link w:val="HTML-kntformzottChar"/>
    <w:uiPriority w:val="99"/>
    <w:semiHidden/>
    <w:unhideWhenUsed/>
    <w:rsid w:val="00E57407"/>
    <w:pPr>
      <w:spacing w:line="240" w:lineRule="auto"/>
    </w:pPr>
    <w:rPr>
      <w:rFonts w:ascii="Consolas" w:hAnsi="Consolas"/>
      <w:sz w:val="20"/>
    </w:rPr>
  </w:style>
  <w:style w:type="character" w:customStyle="1" w:styleId="HTML-kntformzottChar">
    <w:name w:val="HTML-ként formázott Char"/>
    <w:basedOn w:val="Bekezdsalapbettpusa"/>
    <w:link w:val="HTML-kntformzott"/>
    <w:uiPriority w:val="99"/>
    <w:semiHidden/>
    <w:rsid w:val="00E57407"/>
    <w:rPr>
      <w:rFonts w:ascii="Consolas" w:eastAsia="Times New Roman" w:hAnsi="Consolas" w:cs="Times New Roman"/>
      <w:sz w:val="20"/>
      <w:szCs w:val="20"/>
      <w:lang w:eastAsia="hu-HU"/>
    </w:rPr>
  </w:style>
  <w:style w:type="paragraph" w:styleId="Buborkszveg">
    <w:name w:val="Balloon Text"/>
    <w:basedOn w:val="Norml"/>
    <w:link w:val="BuborkszvegChar"/>
    <w:uiPriority w:val="99"/>
    <w:semiHidden/>
    <w:unhideWhenUsed/>
    <w:rsid w:val="00BA5FCD"/>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A5FCD"/>
    <w:rPr>
      <w:rFonts w:ascii="Segoe UI" w:eastAsia="Times New Roman" w:hAnsi="Segoe UI" w:cs="Segoe UI"/>
      <w:sz w:val="18"/>
      <w:szCs w:val="18"/>
      <w:lang w:eastAsia="hu-HU"/>
    </w:rPr>
  </w:style>
  <w:style w:type="character" w:styleId="Jegyzethivatkozs">
    <w:name w:val="annotation reference"/>
    <w:basedOn w:val="Bekezdsalapbettpusa"/>
    <w:uiPriority w:val="99"/>
    <w:semiHidden/>
    <w:unhideWhenUsed/>
    <w:rsid w:val="00813C9F"/>
    <w:rPr>
      <w:sz w:val="16"/>
      <w:szCs w:val="16"/>
    </w:rPr>
  </w:style>
  <w:style w:type="paragraph" w:styleId="Jegyzetszveg">
    <w:name w:val="annotation text"/>
    <w:basedOn w:val="Norml"/>
    <w:link w:val="JegyzetszvegChar"/>
    <w:uiPriority w:val="99"/>
    <w:unhideWhenUsed/>
    <w:rsid w:val="00813C9F"/>
    <w:pPr>
      <w:spacing w:line="240" w:lineRule="auto"/>
    </w:pPr>
    <w:rPr>
      <w:sz w:val="20"/>
    </w:rPr>
  </w:style>
  <w:style w:type="character" w:customStyle="1" w:styleId="JegyzetszvegChar">
    <w:name w:val="Jegyzetszöveg Char"/>
    <w:basedOn w:val="Bekezdsalapbettpusa"/>
    <w:link w:val="Jegyzetszveg"/>
    <w:uiPriority w:val="99"/>
    <w:rsid w:val="00813C9F"/>
    <w:rPr>
      <w:rFonts w:ascii="Times New Roman" w:eastAsia="Times New Roman" w:hAnsi="Times New Roman" w:cs="Times New Roman"/>
      <w:sz w:val="20"/>
      <w:szCs w:val="20"/>
      <w:lang w:eastAsia="hu-HU"/>
    </w:rPr>
  </w:style>
  <w:style w:type="paragraph" w:styleId="Megjegyzstrgya">
    <w:name w:val="annotation subject"/>
    <w:basedOn w:val="Jegyzetszveg"/>
    <w:next w:val="Jegyzetszveg"/>
    <w:link w:val="MegjegyzstrgyaChar"/>
    <w:uiPriority w:val="99"/>
    <w:semiHidden/>
    <w:unhideWhenUsed/>
    <w:rsid w:val="00813C9F"/>
    <w:rPr>
      <w:b/>
      <w:bCs/>
    </w:rPr>
  </w:style>
  <w:style w:type="character" w:customStyle="1" w:styleId="MegjegyzstrgyaChar">
    <w:name w:val="Megjegyzés tárgya Char"/>
    <w:basedOn w:val="JegyzetszvegChar"/>
    <w:link w:val="Megjegyzstrgya"/>
    <w:uiPriority w:val="99"/>
    <w:semiHidden/>
    <w:rsid w:val="00813C9F"/>
    <w:rPr>
      <w:rFonts w:ascii="Times New Roman" w:eastAsia="Times New Roman" w:hAnsi="Times New Roman" w:cs="Times New Roman"/>
      <w:b/>
      <w:bCs/>
      <w:sz w:val="20"/>
      <w:szCs w:val="20"/>
      <w:lang w:eastAsia="hu-HU"/>
    </w:rPr>
  </w:style>
  <w:style w:type="character" w:styleId="Hiperhivatkozs">
    <w:name w:val="Hyperlink"/>
    <w:basedOn w:val="Bekezdsalapbettpusa"/>
    <w:uiPriority w:val="99"/>
    <w:unhideWhenUsed/>
    <w:rsid w:val="00882F30"/>
    <w:rPr>
      <w:color w:val="0563C1" w:themeColor="hyperlink"/>
      <w:u w:val="single"/>
    </w:rPr>
  </w:style>
  <w:style w:type="paragraph" w:styleId="Vltozat">
    <w:name w:val="Revision"/>
    <w:hidden/>
    <w:uiPriority w:val="99"/>
    <w:semiHidden/>
    <w:rsid w:val="00D97DF8"/>
    <w:pPr>
      <w:spacing w:after="0" w:line="240" w:lineRule="auto"/>
    </w:pPr>
    <w:rPr>
      <w:rFonts w:ascii="Times New Roman" w:eastAsia="Times New Roman" w:hAnsi="Times New Roman" w:cs="Times New Roman"/>
      <w:szCs w:val="20"/>
      <w:lang w:eastAsia="hu-HU"/>
    </w:rPr>
  </w:style>
  <w:style w:type="character" w:customStyle="1" w:styleId="Feloldatlanmegemlts1">
    <w:name w:val="Feloldatlan megemlítés1"/>
    <w:basedOn w:val="Bekezdsalapbettpusa"/>
    <w:uiPriority w:val="99"/>
    <w:semiHidden/>
    <w:unhideWhenUsed/>
    <w:rsid w:val="00874ED3"/>
    <w:rPr>
      <w:color w:val="605E5C"/>
      <w:shd w:val="clear" w:color="auto" w:fill="E1DFDD"/>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uiPriority w:val="99"/>
    <w:rsid w:val="00DE10EE"/>
    <w:pPr>
      <w:tabs>
        <w:tab w:val="left" w:pos="567"/>
        <w:tab w:val="center" w:pos="4536"/>
        <w:tab w:val="right" w:pos="8306"/>
      </w:tabs>
      <w:suppressAutoHyphens w:val="0"/>
    </w:pPr>
    <w:rPr>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405883">
      <w:bodyDiv w:val="1"/>
      <w:marLeft w:val="0"/>
      <w:marRight w:val="0"/>
      <w:marTop w:val="0"/>
      <w:marBottom w:val="0"/>
      <w:divBdr>
        <w:top w:val="none" w:sz="0" w:space="0" w:color="auto"/>
        <w:left w:val="none" w:sz="0" w:space="0" w:color="auto"/>
        <w:bottom w:val="none" w:sz="0" w:space="0" w:color="auto"/>
        <w:right w:val="none" w:sz="0" w:space="0" w:color="auto"/>
      </w:divBdr>
    </w:div>
    <w:div w:id="1302659099">
      <w:bodyDiv w:val="1"/>
      <w:marLeft w:val="0"/>
      <w:marRight w:val="0"/>
      <w:marTop w:val="0"/>
      <w:marBottom w:val="0"/>
      <w:divBdr>
        <w:top w:val="none" w:sz="0" w:space="0" w:color="auto"/>
        <w:left w:val="none" w:sz="0" w:space="0" w:color="auto"/>
        <w:bottom w:val="none" w:sz="0" w:space="0" w:color="auto"/>
        <w:right w:val="none" w:sz="0" w:space="0" w:color="auto"/>
      </w:divBdr>
    </w:div>
    <w:div w:id="2058777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5503</Words>
  <Characters>37976</Characters>
  <Application>Microsoft Office Word</Application>
  <DocSecurity>0</DocSecurity>
  <Lines>316</Lines>
  <Paragraphs>86</Paragraphs>
  <ScaleCrop>false</ScaleCrop>
  <HeadingPairs>
    <vt:vector size="6" baseType="variant">
      <vt:variant>
        <vt:lpstr>Cím</vt:lpstr>
      </vt:variant>
      <vt:variant>
        <vt:i4>1</vt:i4>
      </vt:variant>
      <vt:variant>
        <vt:lpstr>Konu Başlığı</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Balogh Beata</dc:creator>
  <cp:keywords/>
  <dc:description/>
  <cp:lastModifiedBy>HU_OGYI_45.1</cp:lastModifiedBy>
  <cp:revision>3</cp:revision>
  <cp:lastPrinted>2021-08-12T07:42:00Z</cp:lastPrinted>
  <dcterms:created xsi:type="dcterms:W3CDTF">2026-09-16T09:44:00Z</dcterms:created>
  <dcterms:modified xsi:type="dcterms:W3CDTF">2026-09-16T09:47:00Z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57ce7ff-1c23-40e2-947a-e39159865711_Enabled">
    <vt:lpwstr>true</vt:lpwstr>
  </property>
  <property fmtid="{D5CDD505-2E9C-101B-9397-08002B2CF9AE}" pid="3" name="MSIP_Label_d57ce7ff-1c23-40e2-947a-e39159865711_SetDate">
    <vt:lpwstr>2023-04-24T08:58:15Z</vt:lpwstr>
  </property>
  <property fmtid="{D5CDD505-2E9C-101B-9397-08002B2CF9AE}" pid="4" name="MSIP_Label_d57ce7ff-1c23-40e2-947a-e39159865711_Method">
    <vt:lpwstr>Privileged</vt:lpwstr>
  </property>
  <property fmtid="{D5CDD505-2E9C-101B-9397-08002B2CF9AE}" pid="5" name="MSIP_Label_d57ce7ff-1c23-40e2-947a-e39159865711_Name">
    <vt:lpwstr>Confidential - Genel</vt:lpwstr>
  </property>
  <property fmtid="{D5CDD505-2E9C-101B-9397-08002B2CF9AE}" pid="6" name="MSIP_Label_d57ce7ff-1c23-40e2-947a-e39159865711_SiteId">
    <vt:lpwstr>8d43ffbc-a57a-4d9e-8505-d5f18d7eac9b</vt:lpwstr>
  </property>
  <property fmtid="{D5CDD505-2E9C-101B-9397-08002B2CF9AE}" pid="7" name="MSIP_Label_d57ce7ff-1c23-40e2-947a-e39159865711_ActionId">
    <vt:lpwstr>9fb491fd-bd90-458e-93e8-19d8adcd2cdb</vt:lpwstr>
  </property>
  <property fmtid="{D5CDD505-2E9C-101B-9397-08002B2CF9AE}" pid="8" name="MSIP_Label_d57ce7ff-1c23-40e2-947a-e39159865711_ContentBits">
    <vt:lpwstr>0</vt:lpwstr>
  </property>
</Properties>
</file>