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54E817" w14:textId="77777777" w:rsidR="005F1636" w:rsidRPr="005F1636" w:rsidRDefault="005F1636" w:rsidP="005F1636">
      <w:pPr>
        <w:widowControl w:val="0"/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b/>
        </w:rPr>
        <w:t>1.</w:t>
      </w:r>
      <w:r w:rsidRPr="005F1636">
        <w:rPr>
          <w:rFonts w:ascii="Times New Roman" w:hAnsi="Times New Roman" w:cs="Times New Roman"/>
          <w:b/>
        </w:rPr>
        <w:tab/>
        <w:t>A GYÓGYSZER NEVE</w:t>
      </w:r>
    </w:p>
    <w:p w14:paraId="58589F2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ADDC0F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Cabazitaxel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MSN 60 mg koncentrátum és oldószer oldatos infúzióhoz</w:t>
      </w:r>
    </w:p>
    <w:p w14:paraId="0840362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26AEE2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B403D6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2.</w:t>
      </w:r>
      <w:r w:rsidRPr="005F1636">
        <w:rPr>
          <w:rFonts w:ascii="Times New Roman" w:eastAsia="Times New Roman" w:hAnsi="Times New Roman" w:cs="Times New Roman"/>
          <w:b/>
          <w:bCs/>
        </w:rPr>
        <w:tab/>
        <w:t>MINŐSÉGI ÉS MENNYISÉGI ÖSSZETÉTEL</w:t>
      </w:r>
    </w:p>
    <w:p w14:paraId="6A8007A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4CB1B7AE" w14:textId="604BF8C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40 mg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 </w:t>
      </w:r>
      <w:r w:rsidR="0075729C" w:rsidRPr="0075729C">
        <w:rPr>
          <w:rFonts w:ascii="Times New Roman" w:eastAsia="Times New Roman" w:hAnsi="Times New Roman" w:cs="Times New Roman"/>
        </w:rPr>
        <w:t xml:space="preserve">a koncentrátum </w:t>
      </w:r>
      <w:r w:rsidRPr="005F1636">
        <w:rPr>
          <w:rFonts w:ascii="Times New Roman" w:eastAsia="Times New Roman" w:hAnsi="Times New Roman" w:cs="Times New Roman"/>
        </w:rPr>
        <w:t>milliliterenként</w:t>
      </w:r>
      <w:r w:rsidR="00A0597B">
        <w:rPr>
          <w:rFonts w:ascii="Times New Roman" w:eastAsia="Times New Roman" w:hAnsi="Times New Roman" w:cs="Times New Roman"/>
        </w:rPr>
        <w:t>.</w:t>
      </w:r>
    </w:p>
    <w:p w14:paraId="58E06247" w14:textId="0CE1F805" w:rsidR="005F1636" w:rsidRPr="005F1636" w:rsidRDefault="00A771F5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60 mg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</w:t>
      </w:r>
      <w:r>
        <w:rPr>
          <w:rFonts w:ascii="Times New Roman" w:eastAsia="Times New Roman" w:hAnsi="Times New Roman" w:cs="Times New Roman"/>
        </w:rPr>
        <w:t xml:space="preserve"> a</w:t>
      </w:r>
      <w:r w:rsidR="00E41593">
        <w:rPr>
          <w:rFonts w:ascii="Times New Roman" w:eastAsia="Times New Roman" w:hAnsi="Times New Roman" w:cs="Times New Roman"/>
        </w:rPr>
        <w:t>z</w:t>
      </w:r>
      <w:r w:rsidR="005F1636" w:rsidRPr="005F1636">
        <w:rPr>
          <w:rFonts w:ascii="Times New Roman" w:eastAsia="Times New Roman" w:hAnsi="Times New Roman" w:cs="Times New Roman"/>
        </w:rPr>
        <w:t xml:space="preserve"> 1,5 ml (névleges térfogat</w:t>
      </w:r>
      <w:r>
        <w:rPr>
          <w:rFonts w:ascii="Times New Roman" w:eastAsia="Times New Roman" w:hAnsi="Times New Roman" w:cs="Times New Roman"/>
        </w:rPr>
        <w:t>ú</w:t>
      </w:r>
      <w:r w:rsidR="005F1636" w:rsidRPr="005F1636">
        <w:rPr>
          <w:rFonts w:ascii="Times New Roman" w:eastAsia="Times New Roman" w:hAnsi="Times New Roman" w:cs="Times New Roman"/>
        </w:rPr>
        <w:t>) koncentrátumot tartalmazó injekciós üveg.</w:t>
      </w:r>
    </w:p>
    <w:p w14:paraId="3327365B" w14:textId="701E7ACC" w:rsidR="005F1636" w:rsidRPr="005F1636" w:rsidRDefault="0075729C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</w:t>
      </w:r>
      <w:r w:rsidRPr="0075729C">
        <w:rPr>
          <w:rFonts w:ascii="Times New Roman" w:eastAsia="Times New Roman" w:hAnsi="Times New Roman" w:cs="Times New Roman"/>
        </w:rPr>
        <w:t xml:space="preserve">z oldószer teljes mennyiségével végzett kezdeti hígítást követően az oldat </w:t>
      </w:r>
      <w:r w:rsidR="00A771F5" w:rsidRPr="005F1636">
        <w:rPr>
          <w:rFonts w:ascii="Times New Roman" w:eastAsia="Times New Roman" w:hAnsi="Times New Roman" w:cs="Times New Roman"/>
        </w:rPr>
        <w:t xml:space="preserve">10 mg </w:t>
      </w:r>
      <w:proofErr w:type="spellStart"/>
      <w:r w:rsidR="00A771F5"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="00A771F5" w:rsidRPr="005F1636">
        <w:rPr>
          <w:rFonts w:ascii="Times New Roman" w:eastAsia="Times New Roman" w:hAnsi="Times New Roman" w:cs="Times New Roman"/>
        </w:rPr>
        <w:t xml:space="preserve"> tartalmaz milliliterenként</w:t>
      </w:r>
      <w:r w:rsidR="00A771F5">
        <w:rPr>
          <w:rFonts w:ascii="Times New Roman" w:eastAsia="Times New Roman" w:hAnsi="Times New Roman" w:cs="Times New Roman"/>
        </w:rPr>
        <w:t>.</w:t>
      </w:r>
    </w:p>
    <w:p w14:paraId="025CFE8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49C4C3E" w14:textId="77777777" w:rsidR="005F1636" w:rsidRPr="005F1636" w:rsidRDefault="005F1636" w:rsidP="00B433A7">
      <w:pPr>
        <w:widowControl w:val="0"/>
        <w:tabs>
          <w:tab w:val="left" w:pos="567"/>
          <w:tab w:val="left" w:pos="6379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Megjegyzés: Mind a </w:t>
      </w:r>
      <w:proofErr w:type="spellStart"/>
      <w:r w:rsidRPr="005F1636">
        <w:rPr>
          <w:rFonts w:ascii="Times New Roman" w:eastAsia="Times New Roman" w:hAnsi="Times New Roman" w:cs="Times New Roman"/>
        </w:rPr>
        <w:t>Cabazitaxel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MSN 60 mg/1,5 ml koncentrátumot tartalmazó injekciós üveg (töltettérfogat: 73,2 mg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/1,83 ml), mind az oldószert tartalmazó injekciós üveg (töltettérfogat: 5,67 ml) töltetrámérést tartalmaz az elkészítés során bekövetkező folyadékveszteség kompenzálására. Ez a töltetrámérés biztosítja azt, hogy a mellékelt oldószer </w:t>
      </w:r>
      <w:r w:rsidRPr="005F1636">
        <w:rPr>
          <w:rFonts w:ascii="Times New Roman" w:eastAsia="Times New Roman" w:hAnsi="Times New Roman" w:cs="Times New Roman"/>
          <w:bCs/>
        </w:rPr>
        <w:t>TELJES</w:t>
      </w:r>
      <w:r w:rsidRPr="005F1636">
        <w:rPr>
          <w:rFonts w:ascii="Times New Roman" w:eastAsia="Times New Roman" w:hAnsi="Times New Roman" w:cs="Times New Roman"/>
          <w:b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tartalmával történő hígítást követően az oldat 10 mg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 milliliterenként.</w:t>
      </w:r>
    </w:p>
    <w:p w14:paraId="3B25B4E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099CC4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Ismert hatású segédanyag</w:t>
      </w:r>
    </w:p>
    <w:p w14:paraId="56F088CD" w14:textId="7CE6C1D8" w:rsidR="002E6A56" w:rsidRDefault="002E6A5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E6A56">
        <w:rPr>
          <w:rFonts w:ascii="Times New Roman" w:eastAsia="Times New Roman" w:hAnsi="Times New Roman" w:cs="Times New Roman"/>
        </w:rPr>
        <w:t xml:space="preserve">1,56 g </w:t>
      </w:r>
      <w:proofErr w:type="spellStart"/>
      <w:r w:rsidRPr="002E6A56">
        <w:rPr>
          <w:rFonts w:ascii="Times New Roman" w:eastAsia="Times New Roman" w:hAnsi="Times New Roman" w:cs="Times New Roman"/>
        </w:rPr>
        <w:t>poliszorbát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80-at (E 433) tartalmaz 60 mg koncentrátumot tartalmazó injekciós üvegenként, ami megfelel 1,04 g/ml-nek (lásd 4.4 pont).</w:t>
      </w:r>
    </w:p>
    <w:p w14:paraId="2AAEB2D4" w14:textId="2F1C0B66" w:rsidR="005F1636" w:rsidRPr="005F1636" w:rsidRDefault="002E6A5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E6A56">
        <w:rPr>
          <w:rFonts w:ascii="Times New Roman" w:eastAsia="Times New Roman" w:hAnsi="Times New Roman" w:cs="Times New Roman"/>
        </w:rPr>
        <w:t>573,3 mg 96%-os etanol oldószert tartalmaz injekciós üvegenként.</w:t>
      </w:r>
    </w:p>
    <w:p w14:paraId="0B0F3C6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segédanyagok teljes listáját lásd a 6.1 pontban.</w:t>
      </w:r>
    </w:p>
    <w:p w14:paraId="628DA0B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E5AC5F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B69BE3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3.</w:t>
      </w:r>
      <w:r w:rsidRPr="005F1636">
        <w:rPr>
          <w:rFonts w:ascii="Times New Roman" w:eastAsia="Times New Roman" w:hAnsi="Times New Roman" w:cs="Times New Roman"/>
          <w:b/>
          <w:bCs/>
        </w:rPr>
        <w:tab/>
        <w:t>GYÓGYSZERFORMA</w:t>
      </w:r>
    </w:p>
    <w:p w14:paraId="12B33F6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193990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Koncentrátum és oldószer oldatos infúzióhoz (steril koncentrátum).</w:t>
      </w:r>
    </w:p>
    <w:p w14:paraId="16624FC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49B3B8B" w14:textId="16768EA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koncentrátum tiszta, színtelen vagy halványsárga</w:t>
      </w:r>
      <w:r w:rsidR="00735F17">
        <w:rPr>
          <w:rFonts w:ascii="Times New Roman" w:eastAsia="Times New Roman" w:hAnsi="Times New Roman" w:cs="Times New Roman"/>
        </w:rPr>
        <w:t>,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60729C">
        <w:rPr>
          <w:rFonts w:ascii="Times New Roman" w:eastAsia="Times New Roman" w:hAnsi="Times New Roman" w:cs="Times New Roman"/>
        </w:rPr>
        <w:t>viszkózus</w:t>
      </w:r>
      <w:r w:rsidRPr="005F1636">
        <w:rPr>
          <w:rFonts w:ascii="Times New Roman" w:eastAsia="Times New Roman" w:hAnsi="Times New Roman" w:cs="Times New Roman"/>
        </w:rPr>
        <w:t xml:space="preserve">, </w:t>
      </w:r>
      <w:r w:rsidR="00735F17">
        <w:rPr>
          <w:rFonts w:ascii="Times New Roman" w:eastAsia="Times New Roman" w:hAnsi="Times New Roman" w:cs="Times New Roman"/>
        </w:rPr>
        <w:t xml:space="preserve">szemmel látható idegen </w:t>
      </w:r>
      <w:r w:rsidRPr="005F1636">
        <w:rPr>
          <w:rFonts w:ascii="Times New Roman" w:eastAsia="Times New Roman" w:hAnsi="Times New Roman" w:cs="Times New Roman"/>
        </w:rPr>
        <w:t>részecskéktől mentes oldat.</w:t>
      </w:r>
    </w:p>
    <w:p w14:paraId="624815F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27F1AB2" w14:textId="5D4AF16F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oldószer tiszta, színtelen,</w:t>
      </w:r>
      <w:r w:rsidR="00735F17">
        <w:rPr>
          <w:rFonts w:ascii="Times New Roman" w:eastAsia="Times New Roman" w:hAnsi="Times New Roman" w:cs="Times New Roman"/>
        </w:rPr>
        <w:t xml:space="preserve"> szemmel látható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735F17">
        <w:rPr>
          <w:rFonts w:ascii="Times New Roman" w:eastAsia="Times New Roman" w:hAnsi="Times New Roman" w:cs="Times New Roman"/>
        </w:rPr>
        <w:t xml:space="preserve">idegen </w:t>
      </w:r>
      <w:r w:rsidRPr="005F1636">
        <w:rPr>
          <w:rFonts w:ascii="Times New Roman" w:eastAsia="Times New Roman" w:hAnsi="Times New Roman" w:cs="Times New Roman"/>
        </w:rPr>
        <w:t>részecskéktől mentes oldat.</w:t>
      </w:r>
    </w:p>
    <w:p w14:paraId="612FC51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0A9574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B853D2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</w:t>
      </w:r>
      <w:r w:rsidRPr="005F1636">
        <w:rPr>
          <w:rFonts w:ascii="Times New Roman" w:eastAsia="Times New Roman" w:hAnsi="Times New Roman" w:cs="Times New Roman"/>
          <w:b/>
          <w:bCs/>
        </w:rPr>
        <w:tab/>
        <w:t>KLINIKAI JELLEMZŐK</w:t>
      </w:r>
    </w:p>
    <w:p w14:paraId="41886B5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2989FFE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b/>
        </w:rPr>
        <w:t>4.1</w:t>
      </w:r>
      <w:r w:rsidRPr="005F1636">
        <w:rPr>
          <w:rFonts w:ascii="Times New Roman" w:hAnsi="Times New Roman" w:cs="Times New Roman"/>
          <w:b/>
        </w:rPr>
        <w:tab/>
        <w:t>Terápiás javallatok</w:t>
      </w:r>
    </w:p>
    <w:p w14:paraId="2E2C30D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70599638" w14:textId="0DD6C765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Cabazitaxel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MSN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kombinációban olyan kasztrációrezisztens,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szenvedő felnőtt betegek kezelésére javallott, akik korábban </w:t>
      </w:r>
      <w:proofErr w:type="spellStart"/>
      <w:r w:rsidRPr="005F1636">
        <w:rPr>
          <w:rFonts w:ascii="Times New Roman" w:eastAsia="Times New Roman" w:hAnsi="Times New Roman" w:cs="Times New Roman"/>
        </w:rPr>
        <w:t>docetaxelt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tartalmazó kezelésben részesültek (lásd 5.1 pont).</w:t>
      </w:r>
    </w:p>
    <w:p w14:paraId="37E4C97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F10F1D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4.2</w:t>
      </w:r>
      <w:r w:rsidRPr="005F1636">
        <w:rPr>
          <w:rFonts w:ascii="Times New Roman" w:eastAsia="Times New Roman" w:hAnsi="Times New Roman" w:cs="Times New Roman"/>
          <w:b/>
          <w:bCs/>
        </w:rPr>
        <w:tab/>
        <w:t>Adagolás és alkalmazás</w:t>
      </w:r>
    </w:p>
    <w:p w14:paraId="281B376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72A146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Cabazitaxel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MSN alkalmazása kizárólag a </w:t>
      </w:r>
      <w:proofErr w:type="spellStart"/>
      <w:r w:rsidRPr="005F1636">
        <w:rPr>
          <w:rFonts w:ascii="Times New Roman" w:eastAsia="Times New Roman" w:hAnsi="Times New Roman" w:cs="Times New Roman"/>
        </w:rPr>
        <w:t>citotoxikus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szerek adására specializálódott részlegeken, daganatellenes kemoterápiában jártas szakorvos felügyelete alatt végezhető. A súlyos túlérzékenységi reakciók, mint a </w:t>
      </w:r>
      <w:proofErr w:type="spellStart"/>
      <w:r w:rsidRPr="005F1636">
        <w:rPr>
          <w:rFonts w:ascii="Times New Roman" w:eastAsia="Times New Roman" w:hAnsi="Times New Roman" w:cs="Times New Roman"/>
        </w:rPr>
        <w:t>hypotensio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bronchospasmus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kezeléséhez szükséges felszereléseknek és eszközöknek rendelkezésre kell állniuk (lásd 4.4 pont).</w:t>
      </w:r>
    </w:p>
    <w:p w14:paraId="645DC26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BF6F2F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Premedikáció</w:t>
      </w:r>
      <w:proofErr w:type="spellEnd"/>
    </w:p>
    <w:p w14:paraId="4BD3742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javasolt </w:t>
      </w:r>
      <w:proofErr w:type="spellStart"/>
      <w:r w:rsidRPr="005F1636">
        <w:rPr>
          <w:rFonts w:ascii="Times New Roman" w:eastAsia="Times New Roman" w:hAnsi="Times New Roman" w:cs="Times New Roman"/>
        </w:rPr>
        <w:t>premedikáció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minden egyes alkalmazása előtt legalább 30 perccel végzendő az alábbi intravénás készítményekkel a túlérzékenységi reakciók kockázatának és súlyosságának csökkentésére:</w:t>
      </w:r>
    </w:p>
    <w:p w14:paraId="0A1CADCE" w14:textId="77777777" w:rsidR="005F1636" w:rsidRPr="005F1636" w:rsidRDefault="005F1636" w:rsidP="005F1636">
      <w:pPr>
        <w:widowControl w:val="0"/>
        <w:numPr>
          <w:ilvl w:val="2"/>
          <w:numId w:val="14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antihisztamin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(5 mg </w:t>
      </w:r>
      <w:proofErr w:type="spellStart"/>
      <w:r w:rsidRPr="005F1636">
        <w:rPr>
          <w:rFonts w:ascii="Times New Roman" w:eastAsia="Times New Roman" w:hAnsi="Times New Roman" w:cs="Times New Roman"/>
        </w:rPr>
        <w:t>dexklórfeniramin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25 mg </w:t>
      </w:r>
      <w:proofErr w:type="spellStart"/>
      <w:r w:rsidRPr="005F1636">
        <w:rPr>
          <w:rFonts w:ascii="Times New Roman" w:eastAsia="Times New Roman" w:hAnsi="Times New Roman" w:cs="Times New Roman"/>
        </w:rPr>
        <w:t>difenhidramin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ezzel egyenértékű más gyógyszer),</w:t>
      </w:r>
    </w:p>
    <w:p w14:paraId="094467F2" w14:textId="77777777" w:rsidR="005F1636" w:rsidRPr="005F1636" w:rsidRDefault="005F1636" w:rsidP="00787F8B">
      <w:pPr>
        <w:widowControl w:val="0"/>
        <w:numPr>
          <w:ilvl w:val="2"/>
          <w:numId w:val="14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kortikoszteroid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(8 mg </w:t>
      </w:r>
      <w:proofErr w:type="spellStart"/>
      <w:r w:rsidRPr="005F1636">
        <w:rPr>
          <w:rFonts w:ascii="Times New Roman" w:eastAsia="Times New Roman" w:hAnsi="Times New Roman" w:cs="Times New Roman"/>
        </w:rPr>
        <w:t>dexametazon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ezzel egyenértékű más gyógyszer) és</w:t>
      </w:r>
    </w:p>
    <w:p w14:paraId="2054538E" w14:textId="0336124E" w:rsidR="005F1636" w:rsidRPr="005F1636" w:rsidRDefault="005F1636" w:rsidP="00787F8B">
      <w:pPr>
        <w:widowControl w:val="0"/>
        <w:numPr>
          <w:ilvl w:val="2"/>
          <w:numId w:val="14"/>
        </w:numPr>
        <w:tabs>
          <w:tab w:val="left" w:pos="567"/>
        </w:tabs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>H2-antagonista (lásd 4.4 pont).</w:t>
      </w:r>
    </w:p>
    <w:p w14:paraId="5E16419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6DFBB0A" w14:textId="77777777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Antiemetikus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profilaxis javasolt, amely szükség szerint</w:t>
      </w:r>
      <w:r w:rsidRPr="005F1636">
        <w:rPr>
          <w:rFonts w:ascii="Times New Roman" w:eastAsia="Times New Roman" w:hAnsi="Times New Roman" w:cs="Times New Roman"/>
          <w:i/>
        </w:rPr>
        <w:t xml:space="preserve"> per </w:t>
      </w:r>
      <w:proofErr w:type="spellStart"/>
      <w:r w:rsidRPr="005F1636">
        <w:rPr>
          <w:rFonts w:ascii="Times New Roman" w:eastAsia="Times New Roman" w:hAnsi="Times New Roman" w:cs="Times New Roman"/>
          <w:i/>
        </w:rPr>
        <w:t>os</w:t>
      </w:r>
      <w:proofErr w:type="spellEnd"/>
      <w:r w:rsidRPr="005F1636">
        <w:rPr>
          <w:rFonts w:ascii="Times New Roman" w:eastAsia="Times New Roman" w:hAnsi="Times New Roman" w:cs="Times New Roman"/>
          <w:i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vagy intravénás formában adható.</w:t>
      </w:r>
    </w:p>
    <w:p w14:paraId="20173F68" w14:textId="77777777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6E84B47" w14:textId="77777777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kezelés során bizonyos szövődmények, pl. a veseelégtelenség megelőzése érdekében biztosítani kell a beteg megfelelő hidrálását.</w:t>
      </w:r>
    </w:p>
    <w:p w14:paraId="089CBC1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FE9456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Adagolás</w:t>
      </w:r>
    </w:p>
    <w:p w14:paraId="33195CD6" w14:textId="4C68E95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ajánlott </w:t>
      </w:r>
      <w:r w:rsidR="002238A3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a 25 mg/</w:t>
      </w:r>
      <w:r w:rsidR="00A771F5">
        <w:rPr>
          <w:rFonts w:ascii="Times New Roman" w:eastAsia="Times New Roman" w:hAnsi="Times New Roman" w:cs="Times New Roman"/>
        </w:rPr>
        <w:t>testfel</w:t>
      </w:r>
      <w:r w:rsidR="00386D63">
        <w:rPr>
          <w:rFonts w:ascii="Times New Roman" w:eastAsia="Times New Roman" w:hAnsi="Times New Roman" w:cs="Times New Roman"/>
        </w:rPr>
        <w:t>ület </w:t>
      </w:r>
      <w:r w:rsidRPr="005F1636">
        <w:rPr>
          <w:rFonts w:ascii="Times New Roman" w:eastAsia="Times New Roman" w:hAnsi="Times New Roman" w:cs="Times New Roman"/>
        </w:rPr>
        <w:t>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1 óra alatt beadott intravénás infúzió formájában </w:t>
      </w:r>
      <w:r w:rsidR="00292DB6">
        <w:rPr>
          <w:rFonts w:ascii="Times New Roman" w:eastAsia="Times New Roman" w:hAnsi="Times New Roman" w:cs="Times New Roman"/>
        </w:rPr>
        <w:t>három</w:t>
      </w:r>
      <w:r w:rsidRPr="005F1636">
        <w:rPr>
          <w:rFonts w:ascii="Times New Roman" w:eastAsia="Times New Roman" w:hAnsi="Times New Roman" w:cs="Times New Roman"/>
        </w:rPr>
        <w:t xml:space="preserve">hetente, kiegészítve napi 10 mg </w:t>
      </w:r>
      <w:r w:rsidRPr="005F1636">
        <w:rPr>
          <w:rFonts w:ascii="Times New Roman" w:eastAsia="Times New Roman" w:hAnsi="Times New Roman" w:cs="Times New Roman"/>
          <w:i/>
        </w:rPr>
        <w:t>per </w:t>
      </w:r>
      <w:proofErr w:type="spellStart"/>
      <w:r w:rsidRPr="005F1636">
        <w:rPr>
          <w:rFonts w:ascii="Times New Roman" w:eastAsia="Times New Roman" w:hAnsi="Times New Roman" w:cs="Times New Roman"/>
          <w:i/>
        </w:rPr>
        <w:t>os</w:t>
      </w:r>
      <w:proofErr w:type="spellEnd"/>
      <w:r w:rsidRPr="005F1636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prednizon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adásával a kezelés teljes időtartama alatt.</w:t>
      </w:r>
    </w:p>
    <w:p w14:paraId="6F0B497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F0F591E" w14:textId="6D083D7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  <w:u w:val="single" w:color="000000"/>
        </w:rPr>
        <w:t xml:space="preserve">A </w:t>
      </w:r>
      <w:r w:rsidR="002238A3">
        <w:rPr>
          <w:rFonts w:ascii="Times New Roman" w:hAnsi="Times New Roman" w:cs="Times New Roman"/>
          <w:i/>
          <w:u w:val="single" w:color="000000"/>
        </w:rPr>
        <w:t>dózis</w:t>
      </w:r>
      <w:r w:rsidR="002238A3" w:rsidRPr="005F1636">
        <w:rPr>
          <w:rFonts w:ascii="Times New Roman" w:hAnsi="Times New Roman" w:cs="Times New Roman"/>
          <w:i/>
          <w:u w:val="single" w:color="000000"/>
        </w:rPr>
        <w:t xml:space="preserve"> </w:t>
      </w:r>
      <w:r w:rsidRPr="005F1636">
        <w:rPr>
          <w:rFonts w:ascii="Times New Roman" w:hAnsi="Times New Roman" w:cs="Times New Roman"/>
          <w:i/>
          <w:u w:val="single" w:color="000000"/>
        </w:rPr>
        <w:t>módosítása</w:t>
      </w:r>
    </w:p>
    <w:p w14:paraId="2ADA8E92" w14:textId="6FCB9DF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r w:rsidR="002238A3">
        <w:rPr>
          <w:rFonts w:ascii="Times New Roman" w:eastAsia="Times New Roman" w:hAnsi="Times New Roman" w:cs="Times New Roman"/>
        </w:rPr>
        <w:t>dózist</w:t>
      </w:r>
      <w:r w:rsidR="002238A3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módosítani kell a következő mellékhatások fellépése esetén (A súlyossági fokozat a nemkívánatos események kritériumaira vonatkozó általános terminológia [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Common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Terminology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Criteria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for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adverse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Events</w:t>
      </w:r>
      <w:proofErr w:type="spellEnd"/>
      <w:r w:rsidR="00386D63">
        <w:rPr>
          <w:rFonts w:ascii="Times New Roman" w:eastAsia="Times New Roman" w:hAnsi="Times New Roman" w:cs="Times New Roman"/>
        </w:rPr>
        <w:t>,</w:t>
      </w:r>
      <w:r w:rsidRPr="005F1636">
        <w:rPr>
          <w:rFonts w:ascii="Times New Roman" w:eastAsia="Times New Roman" w:hAnsi="Times New Roman" w:cs="Times New Roman"/>
        </w:rPr>
        <w:t xml:space="preserve"> CTCAE 4.0]) szerint kerül meghatározásra):</w:t>
      </w:r>
    </w:p>
    <w:p w14:paraId="1D9C332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C626CC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1. táblázat – A mellékhatások függvényében ajánlott dózismódosítások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 betegnél</w:t>
      </w:r>
    </w:p>
    <w:p w14:paraId="36F2F3F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"/>
        <w:tblW w:w="9398" w:type="dxa"/>
        <w:tblInd w:w="-6" w:type="dxa"/>
        <w:tblLayout w:type="fixed"/>
        <w:tblLook w:val="01E0" w:firstRow="1" w:lastRow="1" w:firstColumn="1" w:lastColumn="1" w:noHBand="0" w:noVBand="0"/>
      </w:tblPr>
      <w:tblGrid>
        <w:gridCol w:w="4744"/>
        <w:gridCol w:w="4654"/>
      </w:tblGrid>
      <w:tr w:rsidR="005F1636" w:rsidRPr="005F1636" w14:paraId="65D04F72" w14:textId="77777777" w:rsidTr="0060729C">
        <w:trPr>
          <w:trHeight w:hRule="exact" w:val="502"/>
        </w:trPr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1853780" w14:textId="77777777" w:rsidR="005F1636" w:rsidRPr="005F1636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F1636">
              <w:rPr>
                <w:rFonts w:ascii="Times New Roman" w:hAnsi="Times New Roman" w:cs="Times New Roman"/>
                <w:b/>
              </w:rPr>
              <w:t>Mellékhatások</w:t>
            </w:r>
            <w:proofErr w:type="spellEnd"/>
          </w:p>
        </w:tc>
        <w:tc>
          <w:tcPr>
            <w:tcW w:w="46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EAEDFE7" w14:textId="77777777" w:rsidR="005F1636" w:rsidRPr="005F1636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5F1636">
              <w:rPr>
                <w:rFonts w:ascii="Times New Roman" w:hAnsi="Times New Roman" w:cs="Times New Roman"/>
                <w:b/>
              </w:rPr>
              <w:t>Dózismódosítás</w:t>
            </w:r>
            <w:proofErr w:type="spellEnd"/>
          </w:p>
        </w:tc>
      </w:tr>
      <w:tr w:rsidR="005F1636" w:rsidRPr="005F1636" w14:paraId="06C01C32" w14:textId="77777777" w:rsidTr="0060729C">
        <w:trPr>
          <w:trHeight w:hRule="exact" w:val="1232"/>
        </w:trPr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4C0E7" w14:textId="71791ABF" w:rsidR="005F1636" w:rsidRPr="00386D63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86D63">
              <w:rPr>
                <w:rFonts w:ascii="Times New Roman" w:eastAsia="Times New Roman" w:hAnsi="Times New Roman" w:cs="Times New Roman"/>
                <w:lang w:val="hu-HU"/>
              </w:rPr>
              <w:t xml:space="preserve">≥ 3 súlyossági fokozatú, tartósan (több mint egy hétig) fennálló </w:t>
            </w:r>
            <w:proofErr w:type="spellStart"/>
            <w:r w:rsidRPr="00386D63">
              <w:rPr>
                <w:rFonts w:ascii="Times New Roman" w:eastAsia="Times New Roman" w:hAnsi="Times New Roman" w:cs="Times New Roman"/>
                <w:lang w:val="hu-HU"/>
              </w:rPr>
              <w:t>neutropenia</w:t>
            </w:r>
            <w:proofErr w:type="spellEnd"/>
            <w:r w:rsidRPr="00386D63">
              <w:rPr>
                <w:rFonts w:ascii="Times New Roman" w:eastAsia="Times New Roman" w:hAnsi="Times New Roman" w:cs="Times New Roman"/>
                <w:lang w:val="hu-HU"/>
              </w:rPr>
              <w:t xml:space="preserve">, a megfelelő kezelés ellenére, beleértve a </w:t>
            </w:r>
            <w:proofErr w:type="spellStart"/>
            <w:r w:rsidRPr="00386D63">
              <w:rPr>
                <w:rFonts w:ascii="Times New Roman" w:eastAsia="Times New Roman" w:hAnsi="Times New Roman" w:cs="Times New Roman"/>
                <w:lang w:val="hu-HU"/>
              </w:rPr>
              <w:t>granulocyta</w:t>
            </w:r>
            <w:proofErr w:type="spellEnd"/>
            <w:r w:rsidRPr="00386D63">
              <w:rPr>
                <w:rFonts w:ascii="Times New Roman" w:eastAsia="Times New Roman" w:hAnsi="Times New Roman" w:cs="Times New Roman"/>
                <w:lang w:val="hu-HU"/>
              </w:rPr>
              <w:t>-kolónia-stimuláló faktor</w:t>
            </w:r>
            <w:r w:rsidR="00386D63" w:rsidRPr="00386D63">
              <w:rPr>
                <w:rFonts w:ascii="Times New Roman" w:eastAsia="Times New Roman" w:hAnsi="Times New Roman" w:cs="Times New Roman"/>
                <w:lang w:val="hu-HU"/>
              </w:rPr>
              <w:t>-</w:t>
            </w:r>
            <w:r w:rsidRPr="00386D63">
              <w:rPr>
                <w:rFonts w:ascii="Times New Roman" w:eastAsia="Times New Roman" w:hAnsi="Times New Roman" w:cs="Times New Roman"/>
                <w:lang w:val="hu-HU"/>
              </w:rPr>
              <w:t>kezelést (G-CSF) is.</w:t>
            </w:r>
          </w:p>
        </w:tc>
        <w:tc>
          <w:tcPr>
            <w:tcW w:w="46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6E91465" w14:textId="22AE08CD" w:rsidR="005F1636" w:rsidRPr="00386D63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86D63">
              <w:rPr>
                <w:rFonts w:ascii="Times New Roman" w:hAnsi="Times New Roman" w:cs="Times New Roman"/>
                <w:lang w:val="hu-HU"/>
              </w:rPr>
              <w:t xml:space="preserve">A kezelés késleltetése addig, amíg a </w:t>
            </w:r>
            <w:proofErr w:type="spellStart"/>
            <w:r w:rsidRPr="00386D63">
              <w:rPr>
                <w:rFonts w:ascii="Times New Roman" w:hAnsi="Times New Roman" w:cs="Times New Roman"/>
                <w:lang w:val="hu-HU"/>
              </w:rPr>
              <w:t>neutrophilszám</w:t>
            </w:r>
            <w:proofErr w:type="spellEnd"/>
            <w:r w:rsidRPr="00386D63">
              <w:rPr>
                <w:rFonts w:ascii="Times New Roman" w:hAnsi="Times New Roman" w:cs="Times New Roman"/>
                <w:lang w:val="hu-HU"/>
              </w:rPr>
              <w:t xml:space="preserve"> &gt; 1500 sejt/mm</w:t>
            </w:r>
            <w:r w:rsidRPr="00386D63">
              <w:rPr>
                <w:rFonts w:ascii="Times New Roman" w:hAnsi="Times New Roman" w:cs="Times New Roman"/>
                <w:vertAlign w:val="superscript"/>
                <w:lang w:val="hu-HU"/>
              </w:rPr>
              <w:t>3</w:t>
            </w:r>
            <w:r w:rsidRPr="00386D63">
              <w:rPr>
                <w:rFonts w:ascii="Times New Roman" w:hAnsi="Times New Roman" w:cs="Times New Roman"/>
                <w:lang w:val="hu-HU"/>
              </w:rPr>
              <w:t xml:space="preserve">, majd a </w:t>
            </w:r>
            <w:proofErr w:type="spellStart"/>
            <w:r w:rsidRPr="00386D63">
              <w:rPr>
                <w:rFonts w:ascii="Times New Roman" w:hAnsi="Times New Roman" w:cs="Times New Roman"/>
                <w:lang w:val="hu-HU"/>
              </w:rPr>
              <w:t>kabazitaxel</w:t>
            </w:r>
            <w:proofErr w:type="spellEnd"/>
            <w:r w:rsidRPr="00386D6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0D4AB0" w:rsidRPr="00386D63">
              <w:rPr>
                <w:rFonts w:ascii="Times New Roman" w:hAnsi="Times New Roman" w:cs="Times New Roman"/>
                <w:lang w:val="hu-HU"/>
              </w:rPr>
              <w:t>dózis</w:t>
            </w:r>
            <w:r w:rsidRPr="00386D63">
              <w:rPr>
                <w:rFonts w:ascii="Times New Roman" w:hAnsi="Times New Roman" w:cs="Times New Roman"/>
                <w:lang w:val="hu-HU"/>
              </w:rPr>
              <w:t>ának csökkentése 25 mg/m</w:t>
            </w:r>
            <w:r w:rsidRPr="00386D63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386D63">
              <w:rPr>
                <w:rFonts w:ascii="Times New Roman" w:hAnsi="Times New Roman" w:cs="Times New Roman"/>
                <w:lang w:val="hu-HU"/>
              </w:rPr>
              <w:t>-ről 20 mg/m</w:t>
            </w:r>
            <w:r w:rsidRPr="00386D63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386D63">
              <w:rPr>
                <w:rFonts w:ascii="Times New Roman" w:hAnsi="Times New Roman" w:cs="Times New Roman"/>
                <w:lang w:val="hu-HU"/>
              </w:rPr>
              <w:t>-re.</w:t>
            </w:r>
          </w:p>
        </w:tc>
      </w:tr>
      <w:tr w:rsidR="005F1636" w:rsidRPr="005F1636" w14:paraId="7ADCCBE9" w14:textId="77777777" w:rsidTr="0060729C">
        <w:trPr>
          <w:trHeight w:hRule="exact" w:val="1022"/>
        </w:trPr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30651CE" w14:textId="77777777" w:rsidR="005F1636" w:rsidRPr="00B433A7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386D63">
              <w:rPr>
                <w:rFonts w:ascii="Times New Roman" w:hAnsi="Times New Roman" w:cs="Times New Roman"/>
              </w:rPr>
              <w:t>Lázas</w:t>
            </w:r>
            <w:proofErr w:type="spellEnd"/>
            <w:r w:rsidRPr="00386D63">
              <w:rPr>
                <w:rFonts w:ascii="Times New Roman" w:hAnsi="Times New Roman" w:cs="Times New Roman"/>
              </w:rPr>
              <w:t xml:space="preserve"> neutropenia </w:t>
            </w:r>
            <w:proofErr w:type="spellStart"/>
            <w:r w:rsidRPr="00386D63">
              <w:rPr>
                <w:rFonts w:ascii="Times New Roman" w:hAnsi="Times New Roman" w:cs="Times New Roman"/>
              </w:rPr>
              <w:t>vagy</w:t>
            </w:r>
            <w:proofErr w:type="spellEnd"/>
            <w:r w:rsidRPr="00386D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D63">
              <w:rPr>
                <w:rFonts w:ascii="Times New Roman" w:hAnsi="Times New Roman" w:cs="Times New Roman"/>
              </w:rPr>
              <w:t>neutropeniás</w:t>
            </w:r>
            <w:proofErr w:type="spellEnd"/>
            <w:r w:rsidRPr="00386D6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86D63">
              <w:rPr>
                <w:rFonts w:ascii="Times New Roman" w:hAnsi="Times New Roman" w:cs="Times New Roman"/>
              </w:rPr>
              <w:t>fertőzés</w:t>
            </w:r>
            <w:proofErr w:type="spellEnd"/>
          </w:p>
        </w:tc>
        <w:tc>
          <w:tcPr>
            <w:tcW w:w="46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47D02AE" w14:textId="09945646" w:rsidR="005F1636" w:rsidRPr="00B433A7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B433A7">
              <w:rPr>
                <w:rFonts w:ascii="Times New Roman" w:hAnsi="Times New Roman" w:cs="Times New Roman"/>
                <w:lang w:val="hu-HU"/>
              </w:rPr>
              <w:t>A kezelés késleltetése az állapot javulásáig vagy megszűnéséig, és amíg a neutrophilszám &gt; 1500 sejt/mm</w:t>
            </w:r>
            <w:r w:rsidRPr="00B433A7">
              <w:rPr>
                <w:rFonts w:ascii="Times New Roman" w:hAnsi="Times New Roman" w:cs="Times New Roman"/>
                <w:vertAlign w:val="superscript"/>
                <w:lang w:val="hu-HU"/>
              </w:rPr>
              <w:t>3</w:t>
            </w:r>
            <w:r w:rsidRPr="00B433A7">
              <w:rPr>
                <w:rFonts w:ascii="Times New Roman" w:hAnsi="Times New Roman" w:cs="Times New Roman"/>
                <w:lang w:val="hu-HU"/>
              </w:rPr>
              <w:t xml:space="preserve">, majd a kabazitaxel </w:t>
            </w:r>
            <w:r w:rsidR="000D4AB0" w:rsidRPr="00B433A7">
              <w:rPr>
                <w:rFonts w:ascii="Times New Roman" w:hAnsi="Times New Roman" w:cs="Times New Roman"/>
                <w:lang w:val="hu-HU"/>
              </w:rPr>
              <w:t>dózis</w:t>
            </w:r>
            <w:r w:rsidRPr="00B433A7">
              <w:rPr>
                <w:rFonts w:ascii="Times New Roman" w:hAnsi="Times New Roman" w:cs="Times New Roman"/>
                <w:lang w:val="hu-HU"/>
              </w:rPr>
              <w:t>ának csökkentése 25 mg/m</w:t>
            </w:r>
            <w:r w:rsidRPr="00B433A7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B433A7">
              <w:rPr>
                <w:rFonts w:ascii="Times New Roman" w:hAnsi="Times New Roman" w:cs="Times New Roman"/>
                <w:lang w:val="hu-HU"/>
              </w:rPr>
              <w:t>-ről 20 mg/m</w:t>
            </w:r>
            <w:r w:rsidRPr="00B433A7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B433A7">
              <w:rPr>
                <w:rFonts w:ascii="Times New Roman" w:hAnsi="Times New Roman" w:cs="Times New Roman"/>
                <w:lang w:val="hu-HU"/>
              </w:rPr>
              <w:t>-re.</w:t>
            </w:r>
          </w:p>
        </w:tc>
      </w:tr>
      <w:tr w:rsidR="005F1636" w:rsidRPr="005F1636" w14:paraId="2FA91461" w14:textId="77777777" w:rsidTr="0060729C">
        <w:trPr>
          <w:trHeight w:hRule="exact" w:val="952"/>
        </w:trPr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387AFD8" w14:textId="77777777" w:rsidR="005F1636" w:rsidRPr="00386D63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86D63">
              <w:rPr>
                <w:rFonts w:ascii="Times New Roman" w:eastAsia="Times New Roman" w:hAnsi="Times New Roman" w:cs="Times New Roman"/>
                <w:lang w:val="hu-HU"/>
              </w:rPr>
              <w:t xml:space="preserve">≥ 3 súlyossági fokozatú </w:t>
            </w:r>
            <w:proofErr w:type="spellStart"/>
            <w:r w:rsidRPr="00386D63">
              <w:rPr>
                <w:rFonts w:ascii="Times New Roman" w:eastAsia="Times New Roman" w:hAnsi="Times New Roman" w:cs="Times New Roman"/>
                <w:lang w:val="hu-HU"/>
              </w:rPr>
              <w:t>diarrhoea</w:t>
            </w:r>
            <w:proofErr w:type="spellEnd"/>
            <w:r w:rsidRPr="00386D63">
              <w:rPr>
                <w:rFonts w:ascii="Times New Roman" w:eastAsia="Times New Roman" w:hAnsi="Times New Roman" w:cs="Times New Roman"/>
                <w:lang w:val="hu-HU"/>
              </w:rPr>
              <w:t xml:space="preserve"> vagy tartósan fennálló </w:t>
            </w:r>
            <w:proofErr w:type="spellStart"/>
            <w:r w:rsidRPr="00386D63">
              <w:rPr>
                <w:rFonts w:ascii="Times New Roman" w:eastAsia="Times New Roman" w:hAnsi="Times New Roman" w:cs="Times New Roman"/>
                <w:lang w:val="hu-HU"/>
              </w:rPr>
              <w:t>diarrhoea</w:t>
            </w:r>
            <w:proofErr w:type="spellEnd"/>
            <w:r w:rsidRPr="00386D63">
              <w:rPr>
                <w:rFonts w:ascii="Times New Roman" w:eastAsia="Times New Roman" w:hAnsi="Times New Roman" w:cs="Times New Roman"/>
                <w:lang w:val="hu-HU"/>
              </w:rPr>
              <w:t xml:space="preserve"> a megfelelő kezelés ellenére, beleértve a folyadék- és elektrolitpótlást is.</w:t>
            </w:r>
          </w:p>
        </w:tc>
        <w:tc>
          <w:tcPr>
            <w:tcW w:w="46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71B13D" w14:textId="1ABE7EF1" w:rsidR="005F1636" w:rsidRPr="00386D63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86D63">
              <w:rPr>
                <w:rFonts w:ascii="Times New Roman" w:hAnsi="Times New Roman" w:cs="Times New Roman"/>
                <w:lang w:val="hu-HU"/>
              </w:rPr>
              <w:t xml:space="preserve">A kezelés késleltetése az állapot javulásáig vagy megszűnéséig, majd a </w:t>
            </w:r>
            <w:proofErr w:type="spellStart"/>
            <w:r w:rsidRPr="00386D63">
              <w:rPr>
                <w:rFonts w:ascii="Times New Roman" w:hAnsi="Times New Roman" w:cs="Times New Roman"/>
                <w:lang w:val="hu-HU"/>
              </w:rPr>
              <w:t>kabazitaxel</w:t>
            </w:r>
            <w:proofErr w:type="spellEnd"/>
            <w:r w:rsidRPr="00386D63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0D4AB0" w:rsidRPr="00386D63">
              <w:rPr>
                <w:rFonts w:ascii="Times New Roman" w:hAnsi="Times New Roman" w:cs="Times New Roman"/>
                <w:lang w:val="hu-HU"/>
              </w:rPr>
              <w:t>dózis</w:t>
            </w:r>
            <w:r w:rsidRPr="00386D63">
              <w:rPr>
                <w:rFonts w:ascii="Times New Roman" w:hAnsi="Times New Roman" w:cs="Times New Roman"/>
                <w:lang w:val="hu-HU"/>
              </w:rPr>
              <w:t>ának csökkentése 25 mg/m</w:t>
            </w:r>
            <w:r w:rsidRPr="00386D63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386D63">
              <w:rPr>
                <w:rFonts w:ascii="Times New Roman" w:hAnsi="Times New Roman" w:cs="Times New Roman"/>
                <w:lang w:val="hu-HU"/>
              </w:rPr>
              <w:t>-ről 20 mg/m</w:t>
            </w:r>
            <w:r w:rsidRPr="00386D63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386D63">
              <w:rPr>
                <w:rFonts w:ascii="Times New Roman" w:hAnsi="Times New Roman" w:cs="Times New Roman"/>
                <w:lang w:val="hu-HU"/>
              </w:rPr>
              <w:t>-re.</w:t>
            </w:r>
          </w:p>
        </w:tc>
      </w:tr>
      <w:tr w:rsidR="005F1636" w:rsidRPr="005F1636" w14:paraId="73C34EC8" w14:textId="77777777" w:rsidTr="0060729C">
        <w:trPr>
          <w:trHeight w:hRule="exact" w:val="772"/>
        </w:trPr>
        <w:tc>
          <w:tcPr>
            <w:tcW w:w="47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47F8EF4" w14:textId="1918B048" w:rsidR="005F1636" w:rsidRPr="00B433A7" w:rsidRDefault="000D4AB0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386D63">
              <w:rPr>
                <w:rFonts w:ascii="Times New Roman" w:eastAsia="Times New Roman" w:hAnsi="Times New Roman" w:cs="Times New Roman"/>
              </w:rPr>
              <w:t>&gt;</w:t>
            </w:r>
            <w:r w:rsidR="005F1636" w:rsidRPr="00386D63">
              <w:rPr>
                <w:rFonts w:ascii="Times New Roman" w:eastAsia="Times New Roman" w:hAnsi="Times New Roman" w:cs="Times New Roman"/>
              </w:rPr>
              <w:t xml:space="preserve"> 2 </w:t>
            </w:r>
            <w:proofErr w:type="spellStart"/>
            <w:r w:rsidR="005F1636" w:rsidRPr="00386D63">
              <w:rPr>
                <w:rFonts w:ascii="Times New Roman" w:eastAsia="Times New Roman" w:hAnsi="Times New Roman" w:cs="Times New Roman"/>
              </w:rPr>
              <w:t>súlyossági</w:t>
            </w:r>
            <w:proofErr w:type="spellEnd"/>
            <w:r w:rsidR="005F1636" w:rsidRPr="00386D6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F1636" w:rsidRPr="00386D63">
              <w:rPr>
                <w:rFonts w:ascii="Times New Roman" w:eastAsia="Times New Roman" w:hAnsi="Times New Roman" w:cs="Times New Roman"/>
              </w:rPr>
              <w:t>fokozatú</w:t>
            </w:r>
            <w:proofErr w:type="spellEnd"/>
            <w:r w:rsidR="005F1636" w:rsidRPr="00386D6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F1636" w:rsidRPr="00386D63">
              <w:rPr>
                <w:rFonts w:ascii="Times New Roman" w:eastAsia="Times New Roman" w:hAnsi="Times New Roman" w:cs="Times New Roman"/>
              </w:rPr>
              <w:t>perifériás</w:t>
            </w:r>
            <w:proofErr w:type="spellEnd"/>
            <w:r w:rsidR="005F1636" w:rsidRPr="00386D63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5F1636" w:rsidRPr="00386D63">
              <w:rPr>
                <w:rFonts w:ascii="Times New Roman" w:eastAsia="Times New Roman" w:hAnsi="Times New Roman" w:cs="Times New Roman"/>
              </w:rPr>
              <w:t>neuropathia</w:t>
            </w:r>
            <w:proofErr w:type="spellEnd"/>
          </w:p>
        </w:tc>
        <w:tc>
          <w:tcPr>
            <w:tcW w:w="46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C9BE595" w14:textId="632F6DA1" w:rsidR="005F1636" w:rsidRPr="00B433A7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B433A7">
              <w:rPr>
                <w:rFonts w:ascii="Times New Roman" w:hAnsi="Times New Roman" w:cs="Times New Roman"/>
                <w:lang w:val="hu-HU"/>
              </w:rPr>
              <w:t xml:space="preserve">A kezelés késleltetése az állapot javulásáig, majd a kabazitaxel </w:t>
            </w:r>
            <w:r w:rsidR="000D4AB0" w:rsidRPr="00B433A7">
              <w:rPr>
                <w:rFonts w:ascii="Times New Roman" w:hAnsi="Times New Roman" w:cs="Times New Roman"/>
                <w:lang w:val="hu-HU"/>
              </w:rPr>
              <w:t>dózis</w:t>
            </w:r>
            <w:r w:rsidRPr="00B433A7">
              <w:rPr>
                <w:rFonts w:ascii="Times New Roman" w:hAnsi="Times New Roman" w:cs="Times New Roman"/>
                <w:lang w:val="hu-HU"/>
              </w:rPr>
              <w:t>ának csökkentése 25 mg/m</w:t>
            </w:r>
            <w:r w:rsidRPr="00B433A7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B433A7">
              <w:rPr>
                <w:rFonts w:ascii="Times New Roman" w:hAnsi="Times New Roman" w:cs="Times New Roman"/>
                <w:lang w:val="hu-HU"/>
              </w:rPr>
              <w:t>-ről 20 mg/m</w:t>
            </w:r>
            <w:r w:rsidRPr="00B433A7">
              <w:rPr>
                <w:rFonts w:ascii="Times New Roman" w:hAnsi="Times New Roman" w:cs="Times New Roman"/>
                <w:vertAlign w:val="superscript"/>
                <w:lang w:val="hu-HU"/>
              </w:rPr>
              <w:t>2</w:t>
            </w:r>
            <w:r w:rsidRPr="00B433A7">
              <w:rPr>
                <w:rFonts w:ascii="Times New Roman" w:hAnsi="Times New Roman" w:cs="Times New Roman"/>
                <w:lang w:val="hu-HU"/>
              </w:rPr>
              <w:t>-re.</w:t>
            </w:r>
          </w:p>
        </w:tc>
      </w:tr>
    </w:tbl>
    <w:p w14:paraId="26B23DB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EF5DD5D" w14:textId="2AE36BFC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Amennyiben a betegeknél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r w:rsidR="000D4AB0">
        <w:rPr>
          <w:rFonts w:ascii="Times New Roman" w:eastAsia="Times New Roman" w:hAnsi="Times New Roman" w:cs="Times New Roman"/>
        </w:rPr>
        <w:t>dózis</w:t>
      </w:r>
      <w:r w:rsidR="000D4AB0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mellett ezen reakciók </w:t>
      </w:r>
      <w:proofErr w:type="spellStart"/>
      <w:r w:rsidRPr="005F1636">
        <w:rPr>
          <w:rFonts w:ascii="Times New Roman" w:eastAsia="Times New Roman" w:hAnsi="Times New Roman" w:cs="Times New Roman"/>
        </w:rPr>
        <w:t>bármelyike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továbbra is fennáll, akkor megfontolható a </w:t>
      </w:r>
      <w:r w:rsidR="000D4AB0">
        <w:rPr>
          <w:rFonts w:ascii="Times New Roman" w:eastAsia="Times New Roman" w:hAnsi="Times New Roman" w:cs="Times New Roman"/>
        </w:rPr>
        <w:t>dózis</w:t>
      </w:r>
      <w:r w:rsidR="000D4AB0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további, 15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-re történő csökkentése vagy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leállítása.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-nél </w:t>
      </w:r>
      <w:r w:rsidR="000D4AB0">
        <w:rPr>
          <w:rFonts w:ascii="Times New Roman" w:eastAsia="Times New Roman" w:hAnsi="Times New Roman" w:cs="Times New Roman"/>
        </w:rPr>
        <w:t>kisebb</w:t>
      </w:r>
      <w:r w:rsidR="000D4AB0" w:rsidRPr="005F1636">
        <w:rPr>
          <w:rFonts w:ascii="Times New Roman" w:eastAsia="Times New Roman" w:hAnsi="Times New Roman" w:cs="Times New Roman"/>
        </w:rPr>
        <w:t xml:space="preserve"> </w:t>
      </w:r>
      <w:r w:rsidR="000D4AB0">
        <w:rPr>
          <w:rFonts w:ascii="Times New Roman" w:eastAsia="Times New Roman" w:hAnsi="Times New Roman" w:cs="Times New Roman"/>
        </w:rPr>
        <w:t>dózissal</w:t>
      </w:r>
      <w:r w:rsidR="000D4AB0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kezelt betegek esetén korlátozott mennyiségű adat áll rendelkezésre.</w:t>
      </w:r>
    </w:p>
    <w:p w14:paraId="5939EA6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DE1BB3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  <w:u w:val="single" w:color="000000"/>
        </w:rPr>
        <w:t>Különleges betegcsoportok</w:t>
      </w:r>
    </w:p>
    <w:p w14:paraId="77D92D3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</w:rPr>
      </w:pPr>
    </w:p>
    <w:p w14:paraId="61A85BD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Májkárosodás</w:t>
      </w:r>
    </w:p>
    <w:p w14:paraId="12D81E40" w14:textId="64D21445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nagymértékben </w:t>
      </w:r>
      <w:proofErr w:type="spellStart"/>
      <w:r w:rsidRPr="005F1636">
        <w:rPr>
          <w:rFonts w:ascii="Times New Roman" w:eastAsia="Times New Roman" w:hAnsi="Times New Roman" w:cs="Times New Roman"/>
        </w:rPr>
        <w:t>metabolizálódik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májban. Enyhe fokú májkárosodásban szenvedő betegeknél (az 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</w:t>
      </w:r>
      <w:r w:rsidR="00386D63">
        <w:rPr>
          <w:rFonts w:ascii="Times New Roman" w:eastAsia="Times New Roman" w:hAnsi="Times New Roman" w:cs="Times New Roman"/>
        </w:rPr>
        <w:t> </w:t>
      </w:r>
      <w:r w:rsidRPr="005F1636">
        <w:rPr>
          <w:rFonts w:ascii="Times New Roman" w:eastAsia="Times New Roman" w:hAnsi="Times New Roman" w:cs="Times New Roman"/>
        </w:rPr>
        <w:t>–</w:t>
      </w:r>
      <w:r w:rsidR="00386D63">
        <w:rPr>
          <w:rFonts w:ascii="Times New Roman" w:eastAsia="Times New Roman" w:hAnsi="Times New Roman" w:cs="Times New Roman"/>
        </w:rPr>
        <w:t> </w:t>
      </w:r>
      <w:r w:rsidRPr="005F1636">
        <w:rPr>
          <w:rFonts w:ascii="Times New Roman" w:eastAsia="Times New Roman" w:hAnsi="Times New Roman" w:cs="Times New Roman"/>
        </w:rPr>
        <w:t xml:space="preserve">≤ 1,5-szerese vagy a </w:t>
      </w:r>
      <w:proofErr w:type="spellStart"/>
      <w:r w:rsidRPr="005F1636">
        <w:rPr>
          <w:rFonts w:ascii="Times New Roman" w:eastAsia="Times New Roman" w:hAnsi="Times New Roman" w:cs="Times New Roman"/>
        </w:rPr>
        <w:t>glutamát</w:t>
      </w:r>
      <w:proofErr w:type="spellEnd"/>
      <w:r w:rsidRPr="005F1636">
        <w:rPr>
          <w:rFonts w:ascii="Times New Roman" w:eastAsia="Times New Roman" w:hAnsi="Times New Roman" w:cs="Times New Roman"/>
        </w:rPr>
        <w:t>-oxálacetát-</w:t>
      </w:r>
      <w:proofErr w:type="spellStart"/>
      <w:r w:rsidRPr="005F1636">
        <w:rPr>
          <w:rFonts w:ascii="Times New Roman" w:eastAsia="Times New Roman" w:hAnsi="Times New Roman" w:cs="Times New Roman"/>
        </w:rPr>
        <w:t>transzamináz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[GOT],</w:t>
      </w:r>
      <w:r w:rsidRPr="005F1636">
        <w:rPr>
          <w:rFonts w:ascii="Times New Roman" w:eastAsia="Times New Roman" w:hAnsi="Times New Roman"/>
        </w:rPr>
        <w:t xml:space="preserve"> más néven aszpartát-</w:t>
      </w:r>
      <w:proofErr w:type="spellStart"/>
      <w:r w:rsidRPr="005F1636">
        <w:rPr>
          <w:rFonts w:ascii="Times New Roman" w:eastAsia="Times New Roman" w:hAnsi="Times New Roman"/>
        </w:rPr>
        <w:t>aminotranszferáz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[ASAT] ˃ 1,5-szerese a normálérték felső határának [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upper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limit of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normal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ULN])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2435F6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át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-re kell csökkenteni. Enyhe fokú májkárosodásban szenvedő betegek esetén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körültekintően, a biztonságosság szoros ellenőrzése mellett alkalmazható.</w:t>
      </w:r>
    </w:p>
    <w:p w14:paraId="16DDA90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0AA48FC" w14:textId="14ED981B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nem adható</w:t>
      </w:r>
      <w:r w:rsidR="00115739">
        <w:rPr>
          <w:rFonts w:ascii="Times New Roman" w:eastAsia="Times New Roman" w:hAnsi="Times New Roman" w:cs="Times New Roman"/>
        </w:rPr>
        <w:t xml:space="preserve"> közepesen súlyos és</w:t>
      </w:r>
      <w:r w:rsidRPr="005F1636">
        <w:rPr>
          <w:rFonts w:ascii="Times New Roman" w:eastAsia="Times New Roman" w:hAnsi="Times New Roman" w:cs="Times New Roman"/>
        </w:rPr>
        <w:t xml:space="preserve"> súlyos fokú májkárosodásban szenvedő betegeknek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> &gt; </w:t>
      </w:r>
      <w:r w:rsidR="00115739">
        <w:rPr>
          <w:rFonts w:ascii="Times New Roman" w:eastAsia="Times New Roman" w:hAnsi="Times New Roman" w:cs="Times New Roman"/>
        </w:rPr>
        <w:t>1,5</w:t>
      </w:r>
      <w:r w:rsidRPr="005F1636">
        <w:rPr>
          <w:rFonts w:ascii="Times New Roman" w:eastAsia="Times New Roman" w:hAnsi="Times New Roman" w:cs="Times New Roman"/>
        </w:rPr>
        <w:t> × ULN) (lásd 4.3, 4.4 és 5.2 pont).</w:t>
      </w:r>
    </w:p>
    <w:p w14:paraId="2FBEC46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481DA5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Vesekárosodás</w:t>
      </w:r>
    </w:p>
    <w:p w14:paraId="44A13E07" w14:textId="4E040CC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minimális mértékben </w:t>
      </w:r>
      <w:proofErr w:type="spellStart"/>
      <w:r w:rsidRPr="005F1636">
        <w:rPr>
          <w:rFonts w:ascii="Times New Roman" w:eastAsia="Times New Roman" w:hAnsi="Times New Roman" w:cs="Times New Roman"/>
        </w:rPr>
        <w:t>választódik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 a vesén keresztül. </w:t>
      </w:r>
      <w:proofErr w:type="spellStart"/>
      <w:r w:rsidRPr="005F1636">
        <w:rPr>
          <w:rFonts w:ascii="Times New Roman" w:eastAsia="Times New Roman" w:hAnsi="Times New Roman" w:cs="Times New Roman"/>
        </w:rPr>
        <w:t>H</w:t>
      </w:r>
      <w:r w:rsidR="00386D63">
        <w:rPr>
          <w:rFonts w:ascii="Times New Roman" w:eastAsia="Times New Roman" w:hAnsi="Times New Roman" w:cs="Times New Roman"/>
        </w:rPr>
        <w:t>emodialízis</w:t>
      </w:r>
      <w:r w:rsidRPr="005F1636">
        <w:rPr>
          <w:rFonts w:ascii="Times New Roman" w:eastAsia="Times New Roman" w:hAnsi="Times New Roman" w:cs="Times New Roman"/>
        </w:rPr>
        <w:t>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nem igénylő, </w:t>
      </w:r>
      <w:r w:rsidRPr="005F1636">
        <w:rPr>
          <w:rFonts w:ascii="Times New Roman" w:eastAsia="Times New Roman" w:hAnsi="Times New Roman" w:cs="Times New Roman"/>
        </w:rPr>
        <w:lastRenderedPageBreak/>
        <w:t xml:space="preserve">vesekárosodásban szenvedő betegeknél nem szükséges a </w:t>
      </w:r>
      <w:r w:rsidR="002435F6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 xml:space="preserve"> módosítása. A végstádiumú </w:t>
      </w:r>
      <w:r w:rsidRPr="005F1636">
        <w:rPr>
          <w:rFonts w:ascii="Times New Roman" w:eastAsia="Times New Roman" w:hAnsi="Times New Roman" w:cs="Times New Roman"/>
          <w:position w:val="2"/>
        </w:rPr>
        <w:t>vesebetegségben (kreatinin-</w:t>
      </w:r>
      <w:proofErr w:type="spellStart"/>
      <w:r w:rsidRPr="005F1636">
        <w:rPr>
          <w:rFonts w:ascii="Times New Roman" w:eastAsia="Times New Roman" w:hAnsi="Times New Roman" w:cs="Times New Roman"/>
          <w:position w:val="2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  <w:position w:val="2"/>
        </w:rPr>
        <w:t xml:space="preserve"> [CL</w:t>
      </w:r>
      <w:r w:rsidRPr="005F1636">
        <w:rPr>
          <w:rFonts w:ascii="Times New Roman" w:eastAsia="Times New Roman" w:hAnsi="Times New Roman" w:cs="Times New Roman"/>
          <w:position w:val="2"/>
          <w:vertAlign w:val="subscript"/>
        </w:rPr>
        <w:t>CR</w:t>
      </w:r>
      <w:r w:rsidRPr="005F1636">
        <w:rPr>
          <w:rFonts w:ascii="Times New Roman" w:eastAsia="Times New Roman" w:hAnsi="Times New Roman" w:cs="Times New Roman"/>
          <w:position w:val="2"/>
        </w:rPr>
        <w:t xml:space="preserve">] </w:t>
      </w:r>
      <w:proofErr w:type="gramStart"/>
      <w:r w:rsidRPr="005F1636">
        <w:rPr>
          <w:rFonts w:ascii="Times New Roman" w:eastAsia="Times New Roman" w:hAnsi="Times New Roman" w:cs="Times New Roman"/>
          <w:position w:val="2"/>
        </w:rPr>
        <w:t>&lt; 15</w:t>
      </w:r>
      <w:proofErr w:type="gramEnd"/>
      <w:r w:rsidRPr="005F1636">
        <w:rPr>
          <w:rFonts w:ascii="Times New Roman" w:eastAsia="Times New Roman" w:hAnsi="Times New Roman" w:cs="Times New Roman"/>
          <w:position w:val="2"/>
        </w:rPr>
        <w:t> ml/perc/1,73 m</w:t>
      </w:r>
      <w:r w:rsidRPr="005F1636">
        <w:rPr>
          <w:rFonts w:ascii="Times New Roman" w:eastAsia="Times New Roman" w:hAnsi="Times New Roman" w:cs="Times New Roman"/>
          <w:position w:val="2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2"/>
        </w:rPr>
        <w:t xml:space="preserve">) szenvedő betegeket a betegségük </w:t>
      </w:r>
      <w:r w:rsidRPr="005F1636">
        <w:rPr>
          <w:rFonts w:ascii="Times New Roman" w:eastAsia="Times New Roman" w:hAnsi="Times New Roman" w:cs="Times New Roman"/>
        </w:rPr>
        <w:t>és a</w:t>
      </w:r>
      <w:r w:rsidRPr="005F1636">
        <w:rPr>
          <w:rFonts w:ascii="Times New Roman" w:eastAsia="Times New Roman" w:hAnsi="Times New Roman" w:cs="Times New Roman"/>
          <w:position w:val="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korlátozott mennyiségű rendelkezésre álló adat miatt körültekintően kell kezelni, és a kezelés során gondos monitorozásra van szükség (lásd 4.4 és 5.2 pont).</w:t>
      </w:r>
    </w:p>
    <w:p w14:paraId="78D55BE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C3359B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Idősek</w:t>
      </w:r>
    </w:p>
    <w:p w14:paraId="4906000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időseknél történő alkalmazásakor nincs szükség specifikus dózismódosításra (lásd még 4.4, 4.8 és 5.2 pont).</w:t>
      </w:r>
    </w:p>
    <w:p w14:paraId="063BBCA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CC0F74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Egyéb gyógyszerek egyidejű alkalmazása</w:t>
      </w:r>
    </w:p>
    <w:p w14:paraId="51DC64B8" w14:textId="7658084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CYP3A-t erősen indukáló vagy erősen gátló gyógyszerek egyidejű alkalmazását kerülni kell. Ha azonban a betegeknél egy erős CYP3A-inhibitor együttes alkalmazására van szükség, megfontolandó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755AB4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ának 25%-os csökkentése (lásd 4.4 és 4.5 pont).</w:t>
      </w:r>
    </w:p>
    <w:p w14:paraId="0F10CA9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2383A2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Gyermekek és serdülők</w:t>
      </w:r>
    </w:p>
    <w:p w14:paraId="121CA2D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kabazitaxelnek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gyermekek és serdülők esetén nincs releváns alkalmazása.</w:t>
      </w:r>
    </w:p>
    <w:p w14:paraId="6FA011C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biztonságosságát és hatásosságát 18 évesnél fiatalabb gyermekek és serdülők esetében nem igazolták (lásd 5.1 pont).</w:t>
      </w:r>
    </w:p>
    <w:p w14:paraId="6AD7134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80B5AB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Az alkalmazás módja</w:t>
      </w:r>
    </w:p>
    <w:p w14:paraId="46A4FDA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intravénásan alkalmazandó.</w:t>
      </w:r>
    </w:p>
    <w:p w14:paraId="42A4705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készítmény elkészítésére és alkalmazására vonatkozó utasításokat lásd a 6.6 pontban. </w:t>
      </w:r>
    </w:p>
    <w:p w14:paraId="3977D1E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PVC infúziós tartályok és poliuretán infúziós szerelékek nem alkalmazhatók.</w:t>
      </w:r>
    </w:p>
    <w:p w14:paraId="44BBE87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kizárólag a 6.6 pontban felsorolt gyógyszerekkel keverhető.</w:t>
      </w:r>
    </w:p>
    <w:p w14:paraId="77D16EB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890AA9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4.3</w:t>
      </w:r>
      <w:r w:rsidRPr="005F1636">
        <w:rPr>
          <w:rFonts w:ascii="Times New Roman" w:eastAsia="Times New Roman" w:hAnsi="Times New Roman" w:cs="Times New Roman"/>
          <w:b/>
          <w:bCs/>
        </w:rPr>
        <w:tab/>
        <w:t>Ellenjavallatok</w:t>
      </w:r>
    </w:p>
    <w:p w14:paraId="20ED032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F9EADA9" w14:textId="77777777" w:rsidR="005F1636" w:rsidRPr="005F1636" w:rsidRDefault="005F1636" w:rsidP="005F1636">
      <w:pPr>
        <w:widowControl w:val="0"/>
        <w:numPr>
          <w:ilvl w:val="0"/>
          <w:numId w:val="1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egyéb </w:t>
      </w:r>
      <w:proofErr w:type="spellStart"/>
      <w:r w:rsidRPr="005F1636">
        <w:rPr>
          <w:rFonts w:ascii="Times New Roman" w:eastAsia="Times New Roman" w:hAnsi="Times New Roman" w:cs="Times New Roman"/>
        </w:rPr>
        <w:t>taxánokkal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poliszorbát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80-nal, vagy a készítmény 6.1 pontban felsorolt bármely segédanyagával szembeni túlérzékenység.</w:t>
      </w:r>
    </w:p>
    <w:p w14:paraId="4578F29A" w14:textId="77777777" w:rsidR="005F1636" w:rsidRPr="005F1636" w:rsidRDefault="005F1636" w:rsidP="005F1636">
      <w:pPr>
        <w:widowControl w:val="0"/>
        <w:numPr>
          <w:ilvl w:val="0"/>
          <w:numId w:val="1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1500/mm</w:t>
      </w:r>
      <w:r w:rsidRPr="005F1636">
        <w:rPr>
          <w:rFonts w:ascii="Times New Roman" w:eastAsia="Times New Roman" w:hAnsi="Times New Roman" w:cs="Times New Roman"/>
          <w:vertAlign w:val="superscript"/>
        </w:rPr>
        <w:t>3</w:t>
      </w:r>
      <w:r w:rsidRPr="005F1636">
        <w:rPr>
          <w:rFonts w:ascii="Times New Roman" w:eastAsia="Times New Roman" w:hAnsi="Times New Roman" w:cs="Times New Roman"/>
        </w:rPr>
        <w:t xml:space="preserve"> alatti </w:t>
      </w:r>
      <w:proofErr w:type="spellStart"/>
      <w:r w:rsidRPr="005F1636">
        <w:rPr>
          <w:rFonts w:ascii="Times New Roman" w:eastAsia="Times New Roman" w:hAnsi="Times New Roman" w:cs="Times New Roman"/>
        </w:rPr>
        <w:t>neutrophilszám</w:t>
      </w:r>
      <w:proofErr w:type="spellEnd"/>
      <w:r w:rsidRPr="005F1636">
        <w:rPr>
          <w:rFonts w:ascii="Times New Roman" w:eastAsia="Times New Roman" w:hAnsi="Times New Roman" w:cs="Times New Roman"/>
        </w:rPr>
        <w:t>.</w:t>
      </w:r>
    </w:p>
    <w:p w14:paraId="4BFFDF5A" w14:textId="2EBE2100" w:rsidR="005F1636" w:rsidRPr="005F1636" w:rsidRDefault="00115739" w:rsidP="005F1636">
      <w:pPr>
        <w:widowControl w:val="0"/>
        <w:numPr>
          <w:ilvl w:val="0"/>
          <w:numId w:val="1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Közepesen súlyos és s</w:t>
      </w:r>
      <w:r w:rsidR="005F1636" w:rsidRPr="005F1636">
        <w:rPr>
          <w:rFonts w:ascii="Times New Roman" w:eastAsia="Times New Roman" w:hAnsi="Times New Roman" w:cs="Times New Roman"/>
        </w:rPr>
        <w:t>úlyos fokú májkárosodás (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&gt; </w:t>
      </w:r>
      <w:r>
        <w:rPr>
          <w:rFonts w:ascii="Times New Roman" w:eastAsia="Times New Roman" w:hAnsi="Times New Roman" w:cs="Times New Roman"/>
        </w:rPr>
        <w:t>1,5</w:t>
      </w:r>
      <w:r w:rsidR="005F1636" w:rsidRPr="005F1636">
        <w:rPr>
          <w:rFonts w:ascii="Times New Roman" w:eastAsia="Times New Roman" w:hAnsi="Times New Roman" w:cs="Times New Roman"/>
        </w:rPr>
        <w:t> × ULN).</w:t>
      </w:r>
    </w:p>
    <w:p w14:paraId="32285EA1" w14:textId="77777777" w:rsidR="005F1636" w:rsidRPr="005F1636" w:rsidRDefault="005F1636" w:rsidP="005F1636">
      <w:pPr>
        <w:widowControl w:val="0"/>
        <w:numPr>
          <w:ilvl w:val="0"/>
          <w:numId w:val="13"/>
        </w:numPr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Sárgaláz elleni védőoltás egyidejű alkalmazása (lásd 4.5 pont).</w:t>
      </w:r>
    </w:p>
    <w:p w14:paraId="51C325A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6881F0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4.4</w:t>
      </w:r>
      <w:r w:rsidRPr="005F1636">
        <w:rPr>
          <w:rFonts w:ascii="Times New Roman" w:eastAsia="Times New Roman" w:hAnsi="Times New Roman" w:cs="Times New Roman"/>
          <w:b/>
          <w:bCs/>
        </w:rPr>
        <w:tab/>
        <w:t>Különleges figyelmeztetések és az alkalmazással kapcsolatos óvintézkedések</w:t>
      </w:r>
    </w:p>
    <w:p w14:paraId="6F1A511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FA4BBA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Túlérzékenységi reakciók</w:t>
      </w:r>
    </w:p>
    <w:p w14:paraId="4DBF3A8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infúziós kezelés megkezdése előtt minden beteget </w:t>
      </w:r>
      <w:proofErr w:type="spellStart"/>
      <w:r w:rsidRPr="005F1636">
        <w:rPr>
          <w:rFonts w:ascii="Times New Roman" w:eastAsia="Times New Roman" w:hAnsi="Times New Roman" w:cs="Times New Roman"/>
        </w:rPr>
        <w:t>premedikációban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kell részesíteni (lásd 4.2 pont).</w:t>
      </w:r>
    </w:p>
    <w:p w14:paraId="3C360100" w14:textId="0C6BA7E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túlérzékenységi reakciók fellépése miatt a betegeket szoros megfigyelés alatt kell tartani, különösen az első és második infúzió alatt. A túlérzékenységi reakciók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="00386D63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infúzió elkezdését követően néhány percen belül felléphetnek, ezért a </w:t>
      </w:r>
      <w:proofErr w:type="spellStart"/>
      <w:r w:rsidRPr="005F1636">
        <w:rPr>
          <w:rFonts w:ascii="Times New Roman" w:eastAsia="Times New Roman" w:hAnsi="Times New Roman" w:cs="Times New Roman"/>
        </w:rPr>
        <w:t>hypotensio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Pr="005F1636">
        <w:rPr>
          <w:rFonts w:ascii="Times New Roman" w:eastAsia="Times New Roman" w:hAnsi="Times New Roman" w:cs="Times New Roman"/>
        </w:rPr>
        <w:t>bronchospasmus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kezeléséhez szükséges feltételeknek és eszközöknek rendelkezésre kell állniuk. Súlyos reakciók léphetnek fel, köztük generalizált bőrkiütések/</w:t>
      </w:r>
      <w:proofErr w:type="spellStart"/>
      <w:r w:rsidRPr="005F1636">
        <w:rPr>
          <w:rFonts w:ascii="Times New Roman" w:eastAsia="Times New Roman" w:hAnsi="Times New Roman" w:cs="Times New Roman"/>
        </w:rPr>
        <w:t>erythema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hypotensio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bronchospasmus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Súlyos túlérzékenységi reakciók fellépése esetén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azonnali leállítása és megfelelő terápia alkalmazása szükséges.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-kezelést abba kell hagyni azoknál a betegeknél, akiknél túlérzékenységi reakciók jelentkeznek (lásd 4.3 pont).</w:t>
      </w:r>
    </w:p>
    <w:p w14:paraId="7ED1254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891060A" w14:textId="06EB0F8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Csontvelő</w:t>
      </w:r>
      <w:r w:rsidR="00977EDF">
        <w:rPr>
          <w:rFonts w:ascii="Times New Roman" w:eastAsia="Times New Roman" w:hAnsi="Times New Roman" w:cs="Times New Roman"/>
          <w:u w:val="single" w:color="000000"/>
        </w:rPr>
        <w:t>-</w:t>
      </w: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szuppresszió</w:t>
      </w:r>
      <w:proofErr w:type="spellEnd"/>
    </w:p>
    <w:p w14:paraId="2EA18C45" w14:textId="02BFAFE6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anaemia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thrombocytopenia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pancytopenia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formájában megnyilvánuló csontvelő</w:t>
      </w:r>
      <w:r w:rsidR="00977EDF">
        <w:rPr>
          <w:rFonts w:ascii="Times New Roman" w:eastAsia="Times New Roman" w:hAnsi="Times New Roman" w:cs="Times New Roman"/>
        </w:rPr>
        <w:t>-</w:t>
      </w:r>
      <w:proofErr w:type="spellStart"/>
      <w:r w:rsidRPr="005F1636">
        <w:rPr>
          <w:rFonts w:ascii="Times New Roman" w:eastAsia="Times New Roman" w:hAnsi="Times New Roman" w:cs="Times New Roman"/>
        </w:rPr>
        <w:t>szuppresszió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előfordulhat (lásd alább a 4.4 pontban „A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kockázata” és „</w:t>
      </w:r>
      <w:proofErr w:type="spellStart"/>
      <w:r w:rsidRPr="005F1636">
        <w:rPr>
          <w:rFonts w:ascii="Times New Roman" w:eastAsia="Times New Roman" w:hAnsi="Times New Roman" w:cs="Times New Roman"/>
        </w:rPr>
        <w:t>Anaemia</w:t>
      </w:r>
      <w:proofErr w:type="spellEnd"/>
      <w:r w:rsidRPr="005F1636">
        <w:rPr>
          <w:rFonts w:ascii="Times New Roman" w:eastAsia="Times New Roman" w:hAnsi="Times New Roman" w:cs="Times New Roman"/>
        </w:rPr>
        <w:t>”).</w:t>
      </w:r>
    </w:p>
    <w:p w14:paraId="068EF65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58DB8E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  <w:u w:val="single" w:color="000000"/>
        </w:rPr>
        <w:t xml:space="preserve"> kockázata</w:t>
      </w:r>
    </w:p>
    <w:p w14:paraId="18FA75F1" w14:textId="19143E4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 betegek az Amerikai Klinikai Onkológiai Társaság (</w:t>
      </w:r>
      <w:r w:rsidRPr="00B433A7">
        <w:rPr>
          <w:rFonts w:ascii="Times New Roman" w:eastAsia="Times New Roman" w:hAnsi="Times New Roman" w:cs="Times New Roman"/>
          <w:i/>
          <w:iCs/>
        </w:rPr>
        <w:t xml:space="preserve">American Society of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Clinical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Oncology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ASCO) irányelveinek és/vagy az érvényben lévő intézményi irányelveknek megfelelően,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kockázatának csökkentése vagy a </w:t>
      </w:r>
      <w:proofErr w:type="spellStart"/>
      <w:r w:rsidRPr="005F1636">
        <w:rPr>
          <w:rFonts w:ascii="Times New Roman" w:eastAsia="Times New Roman" w:hAnsi="Times New Roman" w:cs="Times New Roman"/>
        </w:rPr>
        <w:t>neutropeniás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szövődmények kezelése (lázas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elhúzódó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neutropeniás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fertőzés) érdekében G-CSF profilaxisban részesülhetnek. Elsődleges G-CSF profilaxis megfontolandó azoknál a betegeknél, akik nagy </w:t>
      </w:r>
      <w:r w:rsidRPr="005F1636">
        <w:rPr>
          <w:rFonts w:ascii="Times New Roman" w:eastAsia="Times New Roman" w:hAnsi="Times New Roman" w:cs="Times New Roman"/>
        </w:rPr>
        <w:lastRenderedPageBreak/>
        <w:t xml:space="preserve">kockázatú klinikai jellemzőkkel rendelkeznek (65 éven felüli életkor, gyenge teljesítménystátusz,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korábbi előfordulásai, korábbi extenzív sugárkezelés, alultápláltság vagy egyéb súlyos társbetegségek), amely állapotok az elhúzódó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következtében súlyos szövődmények kialakulására hajlamosítanak. Kimutatták, hogy a G-CSF profilaxis alkalmazása csökkentette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F27CE">
        <w:rPr>
          <w:rFonts w:ascii="Times New Roman" w:eastAsia="Times New Roman" w:hAnsi="Times New Roman" w:cs="Times New Roman"/>
        </w:rPr>
        <w:t>incidenciáj</w:t>
      </w:r>
      <w:r w:rsidRPr="005F1636">
        <w:rPr>
          <w:rFonts w:ascii="Times New Roman" w:eastAsia="Times New Roman" w:hAnsi="Times New Roman" w:cs="Times New Roman"/>
        </w:rPr>
        <w:t>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súlyosságát.</w:t>
      </w:r>
    </w:p>
    <w:p w14:paraId="5B8B6F19" w14:textId="56DEDD5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alkalmazásának leggyakoribb mellékhatása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(lásd 4.8 pont). A teljes vérkép heti rendszerességgel történő monitorozása elengedhetetlen az első ciklus alatt, azt követően pedig minden kezelési ciklus előtt, így a </w:t>
      </w:r>
      <w:r w:rsidR="00977EDF">
        <w:rPr>
          <w:rFonts w:ascii="Times New Roman" w:eastAsia="Times New Roman" w:hAnsi="Times New Roman" w:cs="Times New Roman"/>
        </w:rPr>
        <w:t>dózis</w:t>
      </w:r>
      <w:r w:rsidR="00977EDF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módosítható, amennyiben szükséges.</w:t>
      </w:r>
    </w:p>
    <w:p w14:paraId="0F31F60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AB89CF3" w14:textId="7BFA4F3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elhúzódó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esetén a megfelelő terápia alkalmazásának ellenére is csökkenteni kell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</w:t>
      </w:r>
      <w:r w:rsidR="00977EDF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t (lásd 4.2 pont).</w:t>
      </w:r>
    </w:p>
    <w:p w14:paraId="6769DC6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339829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kezelést csak akkor lehet újrakezdeni, ha a </w:t>
      </w:r>
      <w:proofErr w:type="spellStart"/>
      <w:r w:rsidRPr="005F1636">
        <w:rPr>
          <w:rFonts w:ascii="Times New Roman" w:eastAsia="Times New Roman" w:hAnsi="Times New Roman" w:cs="Times New Roman"/>
        </w:rPr>
        <w:t>neutrophilszám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ismét eléri a ≥ 1500/mm</w:t>
      </w:r>
      <w:r w:rsidRPr="005F1636">
        <w:rPr>
          <w:rFonts w:ascii="Times New Roman" w:eastAsia="Times New Roman" w:hAnsi="Times New Roman" w:cs="Times New Roman"/>
          <w:vertAlign w:val="superscript"/>
        </w:rPr>
        <w:t>3</w:t>
      </w:r>
      <w:r w:rsidRPr="005F1636">
        <w:rPr>
          <w:rFonts w:ascii="Times New Roman" w:eastAsia="Times New Roman" w:hAnsi="Times New Roman" w:cs="Times New Roman"/>
        </w:rPr>
        <w:t xml:space="preserve"> szintet (lásd 4.3 pont).</w:t>
      </w:r>
    </w:p>
    <w:p w14:paraId="3053712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C29F6D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Emésztőrendszeri zavarok</w:t>
      </w:r>
    </w:p>
    <w:p w14:paraId="40F0272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Egyes tünetek, mint a hasi fájdalom és nyomásérzékenység, láz, tartós székrekedés, hasmenés, </w:t>
      </w:r>
      <w:proofErr w:type="spellStart"/>
      <w:r w:rsidRPr="005F1636">
        <w:rPr>
          <w:rFonts w:ascii="Times New Roman" w:eastAsia="Times New Roman" w:hAnsi="Times New Roman" w:cs="Times New Roman"/>
        </w:rPr>
        <w:t>neutropeniával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anélkül, súlyos emésztőrendszeri toxicitás korai manifesztációi lehetnek, amelyeket azonnal értékelni és kezelni kell.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elhalasztása vagy leállítása válhat szükségessé.</w:t>
      </w:r>
    </w:p>
    <w:p w14:paraId="581A8C6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D88728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 xml:space="preserve">Hányinger, hányás, hasmenés és </w:t>
      </w:r>
      <w:proofErr w:type="spellStart"/>
      <w:r w:rsidRPr="005F1636">
        <w:rPr>
          <w:rFonts w:ascii="Times New Roman" w:hAnsi="Times New Roman" w:cs="Times New Roman"/>
          <w:i/>
        </w:rPr>
        <w:t>dehidráció</w:t>
      </w:r>
      <w:proofErr w:type="spellEnd"/>
      <w:r w:rsidRPr="005F1636">
        <w:rPr>
          <w:rFonts w:ascii="Times New Roman" w:hAnsi="Times New Roman" w:cs="Times New Roman"/>
          <w:i/>
        </w:rPr>
        <w:t xml:space="preserve"> kockázata</w:t>
      </w:r>
    </w:p>
    <w:p w14:paraId="469F7B17" w14:textId="38A6E8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Amennyiben a betegek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-kezelést követően hasmenést tapasztalnak, az általánosan </w:t>
      </w:r>
      <w:r w:rsidR="00C24257">
        <w:rPr>
          <w:rFonts w:ascii="Times New Roman" w:eastAsia="Times New Roman" w:hAnsi="Times New Roman" w:cs="Times New Roman"/>
        </w:rPr>
        <w:t>alkalmazott</w:t>
      </w:r>
      <w:r w:rsidR="00C24257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hasmenés elleni készítményekkel kezelhetők. Megfelelő intézkedéseket kell tenni a betegek </w:t>
      </w:r>
      <w:proofErr w:type="spellStart"/>
      <w:r w:rsidRPr="005F1636">
        <w:rPr>
          <w:rFonts w:ascii="Times New Roman" w:eastAsia="Times New Roman" w:hAnsi="Times New Roman" w:cs="Times New Roman"/>
        </w:rPr>
        <w:t>rehidrálása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érdekében. Hasmenés gyakrabban fordul elő olyan betegeknél, akik előzőleg hasi-kismedencei besugárzásban részesültek. A </w:t>
      </w:r>
      <w:proofErr w:type="spellStart"/>
      <w:r w:rsidRPr="005F1636">
        <w:rPr>
          <w:rFonts w:ascii="Times New Roman" w:eastAsia="Times New Roman" w:hAnsi="Times New Roman" w:cs="Times New Roman"/>
        </w:rPr>
        <w:t>dehidráció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gyakoribb 65 éves vagy annál idősebb betegeknél. A betegek </w:t>
      </w:r>
      <w:proofErr w:type="spellStart"/>
      <w:r w:rsidRPr="005F1636">
        <w:rPr>
          <w:rFonts w:ascii="Times New Roman" w:eastAsia="Times New Roman" w:hAnsi="Times New Roman" w:cs="Times New Roman"/>
        </w:rPr>
        <w:t>rehidrálása</w:t>
      </w:r>
      <w:proofErr w:type="spellEnd"/>
      <w:r w:rsidRPr="005F1636">
        <w:rPr>
          <w:rFonts w:ascii="Times New Roman" w:eastAsia="Times New Roman" w:hAnsi="Times New Roman" w:cs="Times New Roman"/>
        </w:rPr>
        <w:t>, valamint a szérumelektrolit</w:t>
      </w:r>
      <w:r w:rsidR="006F27CE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 xml:space="preserve">szintek, különösen a káliumszint ellenőrzése és korrigálása érdekében meg kell tenni a megfelelő intézkedéseket. A kezelés késleltetése vagy a </w:t>
      </w:r>
      <w:r w:rsidR="00C24257">
        <w:rPr>
          <w:rFonts w:ascii="Times New Roman" w:eastAsia="Times New Roman" w:hAnsi="Times New Roman" w:cs="Times New Roman"/>
        </w:rPr>
        <w:t>dózis</w:t>
      </w:r>
      <w:r w:rsidR="00C24257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csökkentése válhat szükségessé ≥ 3 súlyossági fokozatú hasmenés esetén (lásd 4.2 pont). Ha a betegek hányingert vagy hányást tapasztalnak, az általánosan </w:t>
      </w:r>
      <w:r w:rsidR="00C24257">
        <w:rPr>
          <w:rFonts w:ascii="Times New Roman" w:eastAsia="Times New Roman" w:hAnsi="Times New Roman" w:cs="Times New Roman"/>
        </w:rPr>
        <w:t>alkalmazott</w:t>
      </w:r>
      <w:r w:rsidR="00C24257"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antiemetikumokkal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kezelhetők.</w:t>
      </w:r>
    </w:p>
    <w:p w14:paraId="6F42027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265524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Súlyos emésztőrendszeri reakciók kockázata</w:t>
      </w:r>
    </w:p>
    <w:p w14:paraId="1412D09B" w14:textId="335F9CBD" w:rsidR="005F1636" w:rsidRPr="005F1636" w:rsidRDefault="006F27CE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Gastrointestinalis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vérzést és perforációt,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ileust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colitist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, ideértve a halálos kimenetelű reakciókat is, jelentettek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kezelt betegeknél (lásd 4.8 pont). Körültekintően kell eljárni azon betegek kezelésekor, akiknél az emésztőrendszeri szövődmények kialakulásának kockázata a legnagyobb: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neutropeniás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betegek, idősek, egyidejűleg NSAID-, </w:t>
      </w:r>
      <w:proofErr w:type="spellStart"/>
      <w:r w:rsidR="00C24257">
        <w:rPr>
          <w:rFonts w:ascii="Times New Roman" w:eastAsia="Times New Roman" w:hAnsi="Times New Roman" w:cs="Times New Roman"/>
        </w:rPr>
        <w:t>thrombocyta-aggregációt</w:t>
      </w:r>
      <w:proofErr w:type="spellEnd"/>
      <w:r w:rsidR="00C24257">
        <w:rPr>
          <w:rFonts w:ascii="Times New Roman" w:eastAsia="Times New Roman" w:hAnsi="Times New Roman" w:cs="Times New Roman"/>
        </w:rPr>
        <w:t xml:space="preserve"> gátló</w:t>
      </w:r>
      <w:r w:rsidR="005F1636" w:rsidRPr="005F1636">
        <w:rPr>
          <w:rFonts w:ascii="Times New Roman" w:eastAsia="Times New Roman" w:hAnsi="Times New Roman" w:cs="Times New Roman"/>
        </w:rPr>
        <w:t xml:space="preserve">- vagy véralvadásgátló-kezelésben részesülő betegek, illetve olyan betegek, akiknél az anamnézisben már szerepel kismedencei sugárkezelés vagy </w:t>
      </w:r>
      <w:proofErr w:type="spellStart"/>
      <w:r>
        <w:rPr>
          <w:rFonts w:ascii="Times New Roman" w:eastAsia="Times New Roman" w:hAnsi="Times New Roman" w:cs="Times New Roman"/>
        </w:rPr>
        <w:t>gastrointestinalis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megbetegedés, például fekély vagy </w:t>
      </w:r>
      <w:proofErr w:type="spellStart"/>
      <w:r>
        <w:rPr>
          <w:rFonts w:ascii="Times New Roman" w:eastAsia="Times New Roman" w:hAnsi="Times New Roman" w:cs="Times New Roman"/>
        </w:rPr>
        <w:t>gastrointestinalis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vérzés.</w:t>
      </w:r>
    </w:p>
    <w:p w14:paraId="30D9771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1BB853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 xml:space="preserve">Perifériás </w:t>
      </w: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neuropathia</w:t>
      </w:r>
      <w:proofErr w:type="spellEnd"/>
    </w:p>
    <w:p w14:paraId="31F1E46C" w14:textId="0FAB88E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-kezelésben részesülő betegeknél perifériás </w:t>
      </w:r>
      <w:proofErr w:type="spellStart"/>
      <w:r w:rsidRPr="005F1636">
        <w:rPr>
          <w:rFonts w:ascii="Times New Roman" w:eastAsia="Times New Roman" w:hAnsi="Times New Roman" w:cs="Times New Roman"/>
        </w:rPr>
        <w:t>neuropathia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perifériás szenzoros </w:t>
      </w:r>
      <w:proofErr w:type="spellStart"/>
      <w:r w:rsidRPr="005F1636">
        <w:rPr>
          <w:rFonts w:ascii="Times New Roman" w:eastAsia="Times New Roman" w:hAnsi="Times New Roman" w:cs="Times New Roman"/>
        </w:rPr>
        <w:t>neuropathia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(pl. </w:t>
      </w:r>
      <w:proofErr w:type="spellStart"/>
      <w:r w:rsidRPr="005F1636">
        <w:rPr>
          <w:rFonts w:ascii="Times New Roman" w:eastAsia="Times New Roman" w:hAnsi="Times New Roman" w:cs="Times New Roman"/>
        </w:rPr>
        <w:t>paraesthesia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dysaesthesia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) és perifériás motoros </w:t>
      </w:r>
      <w:proofErr w:type="spellStart"/>
      <w:r w:rsidRPr="005F1636">
        <w:rPr>
          <w:rFonts w:ascii="Times New Roman" w:eastAsia="Times New Roman" w:hAnsi="Times New Roman" w:cs="Times New Roman"/>
        </w:rPr>
        <w:t>neuropathia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eseteit figyelték meg.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alatt álló betegek figyelmét fel kell hívni arra, hogy még a kezelés folytatása előtt tájékoztassák kezelőorvosukat, amennyiben </w:t>
      </w:r>
      <w:proofErr w:type="spellStart"/>
      <w:r w:rsidRPr="005F1636">
        <w:rPr>
          <w:rFonts w:ascii="Times New Roman" w:eastAsia="Times New Roman" w:hAnsi="Times New Roman" w:cs="Times New Roman"/>
        </w:rPr>
        <w:t>neuropathiás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tünetek, pl. fájdalom, égő érzés, bizsergés, zsibbadás vagy gyengeség jelentkeznek. A kezelőorvosnak minden egyes kezelés előtt fel kell mérnie a </w:t>
      </w:r>
      <w:proofErr w:type="spellStart"/>
      <w:r w:rsidRPr="005F1636">
        <w:rPr>
          <w:rFonts w:ascii="Times New Roman" w:eastAsia="Times New Roman" w:hAnsi="Times New Roman" w:cs="Times New Roman"/>
        </w:rPr>
        <w:t>neuropathia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esetleges jelenlétét vagy rosszabbodását. A kezelést a tünetek javulásáig késleltetni kell.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C24257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át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-ről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-re kell csökkenteni ≥ 2 súlyossági fokozatú perifériás </w:t>
      </w:r>
      <w:proofErr w:type="spellStart"/>
      <w:r w:rsidRPr="005F1636">
        <w:rPr>
          <w:rFonts w:ascii="Times New Roman" w:eastAsia="Times New Roman" w:hAnsi="Times New Roman" w:cs="Times New Roman"/>
        </w:rPr>
        <w:t>neuropathia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tartós fennállása esetén (lásd 4.2 pont).</w:t>
      </w:r>
    </w:p>
    <w:p w14:paraId="27D4D67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B34FEF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Anaemia</w:t>
      </w:r>
      <w:proofErr w:type="spellEnd"/>
    </w:p>
    <w:p w14:paraId="2B25C16A" w14:textId="20025EFD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-kezelésben részesülő betegeknél </w:t>
      </w:r>
      <w:proofErr w:type="spellStart"/>
      <w:r w:rsidRPr="005F1636">
        <w:rPr>
          <w:rFonts w:ascii="Times New Roman" w:eastAsia="Times New Roman" w:hAnsi="Times New Roman" w:cs="Times New Roman"/>
        </w:rPr>
        <w:t>anaemiát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figyeltek meg (lásd 4.8 pont).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megkezdése előtt, és ha a betegek vérszegénység vagy </w:t>
      </w:r>
      <w:proofErr w:type="gramStart"/>
      <w:r w:rsidRPr="005F1636">
        <w:rPr>
          <w:rFonts w:ascii="Times New Roman" w:eastAsia="Times New Roman" w:hAnsi="Times New Roman" w:cs="Times New Roman"/>
        </w:rPr>
        <w:t>vérveszteség jeleit</w:t>
      </w:r>
      <w:proofErr w:type="gramEnd"/>
      <w:r w:rsidRPr="005F1636">
        <w:rPr>
          <w:rFonts w:ascii="Times New Roman" w:eastAsia="Times New Roman" w:hAnsi="Times New Roman" w:cs="Times New Roman"/>
        </w:rPr>
        <w:t xml:space="preserve"> vagy tüneteit mutatják, ellenőrizni kell a hemoglobin</w:t>
      </w:r>
      <w:r w:rsidR="006F27CE">
        <w:rPr>
          <w:rFonts w:ascii="Times New Roman" w:eastAsia="Times New Roman" w:hAnsi="Times New Roman" w:cs="Times New Roman"/>
        </w:rPr>
        <w:t>szintet</w:t>
      </w:r>
      <w:r w:rsidRPr="005F1636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Pr="005F1636">
        <w:rPr>
          <w:rFonts w:ascii="Times New Roman" w:eastAsia="Times New Roman" w:hAnsi="Times New Roman" w:cs="Times New Roman"/>
        </w:rPr>
        <w:t>hematokritértéket</w:t>
      </w:r>
      <w:proofErr w:type="spellEnd"/>
      <w:r w:rsidRPr="005F1636">
        <w:rPr>
          <w:rFonts w:ascii="Times New Roman" w:eastAsia="Times New Roman" w:hAnsi="Times New Roman" w:cs="Times New Roman"/>
        </w:rPr>
        <w:t>. Elővigyázatosság javasolt azoknál a betegeknél, akiknél a hemoglobinszint 10 g/dl-nél alacsonyabb, és amennyiben klinikailag indokolt, megfelelő intézkedések megtétele szükséges.</w:t>
      </w:r>
    </w:p>
    <w:p w14:paraId="6279D32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6A567BC" w14:textId="77777777" w:rsidR="005F1636" w:rsidRPr="005F1636" w:rsidRDefault="005F1636" w:rsidP="00787F8B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Veseelégtelenség kockázata</w:t>
      </w:r>
    </w:p>
    <w:p w14:paraId="428993D4" w14:textId="26532D8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Szepszissel, </w:t>
      </w:r>
      <w:proofErr w:type="spellStart"/>
      <w:r w:rsidRPr="005F1636">
        <w:rPr>
          <w:rFonts w:ascii="Times New Roman" w:eastAsia="Times New Roman" w:hAnsi="Times New Roman" w:cs="Times New Roman"/>
        </w:rPr>
        <w:t>obstructiv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uropathiával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továbbá hasmenés és hányás következtében kialakuló súlyos </w:t>
      </w:r>
      <w:proofErr w:type="spellStart"/>
      <w:r w:rsidRPr="005F1636">
        <w:rPr>
          <w:rFonts w:ascii="Times New Roman" w:eastAsia="Times New Roman" w:hAnsi="Times New Roman" w:cs="Times New Roman"/>
        </w:rPr>
        <w:t>dehidrációval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összefüggő vesebetegségekről számoltak be. Halálos kimenetelű esetekkel is járó veseelégtelenséget figyeltek meg. Amennyiben ez előfordul, meg kell tenni a megfelelő intézkedéseket a kiváltó ok azonosítására, és a betegeket intenzíven kezelni kell.</w:t>
      </w:r>
    </w:p>
    <w:p w14:paraId="32F901A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5C17B7A" w14:textId="1602CBC8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ideje alatt biztosítani kell a megfelelő hidrálást. A beteg figyelmét fel kell hívni arra, hogy azonnal jelentse, ha bármilyen jelentős változás jelentkezik a napi vizeletmennyiségben. A szérumkreatinin</w:t>
      </w:r>
      <w:r w:rsidR="006F27CE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szintet meg kell mérni a terápia megkezdése előtt, minden vérképvizsgálat során és minden esetben, ha a beteg a vizeletmennyiség</w:t>
      </w:r>
      <w:r w:rsidR="00D1108A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változásáról számol be. A vesefunkció bármilyen, a CTCAE 4.0 (nemkívánatos események kritériumaira vonatkozó általános terminológia) szerinti 3-as súlyossági fokozatú vagy annál súlyosabb veseelégtelenséghez vezető romlása esetén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-kezelést le kell állítani.</w:t>
      </w:r>
    </w:p>
    <w:p w14:paraId="3AAAAAF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06CE58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Légzőrendszeri rendellenességek</w:t>
      </w:r>
    </w:p>
    <w:p w14:paraId="2CAE16D4" w14:textId="1CEB605C" w:rsidR="005F1636" w:rsidRPr="005F1636" w:rsidRDefault="006F27CE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Interstitialis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pneumoniáról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>/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pneumonitisről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>
        <w:rPr>
          <w:rFonts w:ascii="Times New Roman" w:eastAsia="Times New Roman" w:hAnsi="Times New Roman" w:cs="Times New Roman"/>
        </w:rPr>
        <w:t>interstitialis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tüdőbetegségről számoltak be, melyek halálos kimenetellel is járhatnak (lásd 4.8 pont).</w:t>
      </w:r>
    </w:p>
    <w:p w14:paraId="2DAE91F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Amennyiben új vagy súlyosbodó </w:t>
      </w:r>
      <w:proofErr w:type="spellStart"/>
      <w:r w:rsidRPr="005F1636">
        <w:rPr>
          <w:rFonts w:ascii="Times New Roman" w:eastAsia="Times New Roman" w:hAnsi="Times New Roman" w:cs="Times New Roman"/>
        </w:rPr>
        <w:t>pulmonalis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tünetek jelentkeznek, a betegeket szorosan ellenőrizni kell, azonnal ki kell őket vizsgálni, és megfelelően kezelni. A diagnózis felállításáig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megszakítása javasolt. A szupportív kezelés korai alkalmazása segíthet a beteg állapotának javításában.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újraindításának előnyeit gondosan mérlegelni kell.</w:t>
      </w:r>
    </w:p>
    <w:p w14:paraId="1D2381F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63E69A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 szívritmuszavarok kockázata</w:t>
      </w:r>
    </w:p>
    <w:p w14:paraId="5368F67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Szívritmuszavarokat jelentettek, leggyakrabban </w:t>
      </w:r>
      <w:proofErr w:type="spellStart"/>
      <w:r w:rsidRPr="005F1636">
        <w:rPr>
          <w:rFonts w:ascii="Times New Roman" w:eastAsia="Times New Roman" w:hAnsi="Times New Roman" w:cs="Times New Roman"/>
        </w:rPr>
        <w:t>tachycardiát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pitvarfibrillációt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(lásd 4.8 pont).</w:t>
      </w:r>
    </w:p>
    <w:p w14:paraId="7CC47E0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924FA3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Idősek</w:t>
      </w:r>
    </w:p>
    <w:p w14:paraId="3A9EDD4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idősek (≥ 65 év) nagyobb valószínűséggel tapasztalhatnak bizonyos mellékhatásokat, beleértve a </w:t>
      </w:r>
      <w:proofErr w:type="spellStart"/>
      <w:r w:rsidRPr="005F1636">
        <w:rPr>
          <w:rFonts w:ascii="Times New Roman" w:eastAsia="Times New Roman" w:hAnsi="Times New Roman" w:cs="Times New Roman"/>
        </w:rPr>
        <w:t>neutropeniát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a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is (lásd 4.8 pont).</w:t>
      </w:r>
    </w:p>
    <w:p w14:paraId="7B9BBE7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0E6B49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Májkárosodás</w:t>
      </w:r>
    </w:p>
    <w:p w14:paraId="4DAC0610" w14:textId="4F04C65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ellenjavallt </w:t>
      </w:r>
      <w:r w:rsidR="00115739">
        <w:rPr>
          <w:rFonts w:ascii="Times New Roman" w:eastAsia="Times New Roman" w:hAnsi="Times New Roman" w:cs="Times New Roman"/>
        </w:rPr>
        <w:t xml:space="preserve">közepesen súlyos és </w:t>
      </w:r>
      <w:r w:rsidRPr="005F1636">
        <w:rPr>
          <w:rFonts w:ascii="Times New Roman" w:eastAsia="Times New Roman" w:hAnsi="Times New Roman" w:cs="Times New Roman"/>
        </w:rPr>
        <w:t>súlyos fokú májkárosodásban szenvedő betegek esetében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> &gt; </w:t>
      </w:r>
      <w:r w:rsidR="00115739">
        <w:rPr>
          <w:rFonts w:ascii="Times New Roman" w:eastAsia="Times New Roman" w:hAnsi="Times New Roman" w:cs="Times New Roman"/>
        </w:rPr>
        <w:t>1,5</w:t>
      </w:r>
      <w:r w:rsidRPr="005F1636">
        <w:rPr>
          <w:rFonts w:ascii="Times New Roman" w:eastAsia="Times New Roman" w:hAnsi="Times New Roman" w:cs="Times New Roman"/>
        </w:rPr>
        <w:t> × ULN) (lásd 4.3 és 5.2 pont).</w:t>
      </w:r>
    </w:p>
    <w:p w14:paraId="5B716688" w14:textId="0511ED0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Enyhe fokú májkárosodásban szenvedő betegeknél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</w:t>
      </w:r>
      <w:r w:rsidR="006F27CE">
        <w:rPr>
          <w:rFonts w:ascii="Times New Roman" w:eastAsia="Times New Roman" w:hAnsi="Times New Roman" w:cs="Times New Roman"/>
        </w:rPr>
        <w:t> </w:t>
      </w:r>
      <w:r w:rsidRPr="005F1636">
        <w:rPr>
          <w:rFonts w:ascii="Times New Roman" w:eastAsia="Times New Roman" w:hAnsi="Times New Roman" w:cs="Times New Roman"/>
        </w:rPr>
        <w:t>–</w:t>
      </w:r>
      <w:r w:rsidR="006F27CE">
        <w:rPr>
          <w:rFonts w:ascii="Times New Roman" w:eastAsia="Times New Roman" w:hAnsi="Times New Roman" w:cs="Times New Roman"/>
        </w:rPr>
        <w:t> </w:t>
      </w:r>
      <w:r w:rsidRPr="005F1636">
        <w:rPr>
          <w:rFonts w:ascii="Times New Roman" w:eastAsia="Times New Roman" w:hAnsi="Times New Roman" w:cs="Times New Roman"/>
        </w:rPr>
        <w:t xml:space="preserve">≤ 1,5 × ULN vagy GOT [ASAT] &gt; 1,5 × ULN) a </w:t>
      </w:r>
      <w:r w:rsidR="00D1108A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t módosítani kell (lásd 4.2 és 5.2 pont).</w:t>
      </w:r>
    </w:p>
    <w:p w14:paraId="28775DA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64FA46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Interakciók</w:t>
      </w:r>
    </w:p>
    <w:p w14:paraId="3862149A" w14:textId="617C38F3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erős CYP3A-inhibitorokkal történő együttes alkalmazása kerülendő, mivel azok megnövelhetik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plazmakoncentrációját (lásd 4.2 és 4.5 pont). Ha egy erős CYP3A-inhibitorral történő együttes alkalmazás nem kerülhető el, meg kell fontolni a toxicitás jeleinek szoros monitorozását és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051619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ának csökkentését (lásd 4.2 és 4.5 pont).</w:t>
      </w:r>
    </w:p>
    <w:p w14:paraId="25BD18F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274487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erős CYP3A-induktorokkal történő együttes alkalmazása kerülendő, mivel azok csökkenthetik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plazmakoncentrációját (lásd 4.2 és 4.5 pont).</w:t>
      </w:r>
    </w:p>
    <w:p w14:paraId="220E1EE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2C3896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Segédanyagok:</w:t>
      </w:r>
    </w:p>
    <w:p w14:paraId="727B5BA8" w14:textId="7F7289EA" w:rsid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oldószer 573 mg alkoholt (etanolt) tartalmaz injekciós üvegenként. A készítmény </w:t>
      </w:r>
      <w:r w:rsidR="00A771F5">
        <w:rPr>
          <w:rFonts w:ascii="Times New Roman" w:eastAsia="Times New Roman" w:hAnsi="Times New Roman" w:cs="Times New Roman"/>
        </w:rPr>
        <w:t xml:space="preserve">ezen dózisában </w:t>
      </w:r>
      <w:r w:rsidRPr="005F1636">
        <w:rPr>
          <w:rFonts w:ascii="Times New Roman" w:eastAsia="Times New Roman" w:hAnsi="Times New Roman" w:cs="Times New Roman"/>
        </w:rPr>
        <w:t>található alkoholmennyiség kevesebb mint 11 ml sörnek vagy 5 ml bornak felel meg. A készítményben található kis mennyiségű alkohol semmilyen észlelhető hatást nem okoz. A nagy kockázatnak kitett betegcsoportoknál, például májbetegségben, epilepsziában vagy alkoholfüggőségben szenvedő betegeknél azonban különleges óvintézkedésre van szükség.</w:t>
      </w:r>
    </w:p>
    <w:p w14:paraId="394C4439" w14:textId="77777777" w:rsidR="002E6A56" w:rsidRDefault="002E6A5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FDEA505" w14:textId="77777777" w:rsidR="002E6A56" w:rsidRPr="00B433A7" w:rsidRDefault="002E6A5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proofErr w:type="spellStart"/>
      <w:r w:rsidRPr="00B433A7">
        <w:rPr>
          <w:rFonts w:ascii="Times New Roman" w:eastAsia="Times New Roman" w:hAnsi="Times New Roman" w:cs="Times New Roman"/>
          <w:u w:val="single"/>
        </w:rPr>
        <w:t>Poliszorbát</w:t>
      </w:r>
      <w:proofErr w:type="spellEnd"/>
      <w:r w:rsidRPr="00B433A7">
        <w:rPr>
          <w:rFonts w:ascii="Times New Roman" w:eastAsia="Times New Roman" w:hAnsi="Times New Roman" w:cs="Times New Roman"/>
          <w:u w:val="single"/>
        </w:rPr>
        <w:t xml:space="preserve"> 80 (E 433) </w:t>
      </w:r>
    </w:p>
    <w:p w14:paraId="42647C89" w14:textId="2F6A8342" w:rsidR="002E6A56" w:rsidRPr="005F1636" w:rsidRDefault="002E6A5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2E6A56">
        <w:rPr>
          <w:rFonts w:ascii="Times New Roman" w:eastAsia="Times New Roman" w:hAnsi="Times New Roman" w:cs="Times New Roman"/>
        </w:rPr>
        <w:t xml:space="preserve">Ez a gyógyszer 1,56 g </w:t>
      </w:r>
      <w:proofErr w:type="spellStart"/>
      <w:r w:rsidRPr="002E6A56">
        <w:rPr>
          <w:rFonts w:ascii="Times New Roman" w:eastAsia="Times New Roman" w:hAnsi="Times New Roman" w:cs="Times New Roman"/>
        </w:rPr>
        <w:t>poliszorbát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80-at (E 433) tartalmaz 60 mg koncentrátumot tartalmazó injekciós üvegenként, ami megfelel 1,04 g/ml-nek. A </w:t>
      </w:r>
      <w:proofErr w:type="spellStart"/>
      <w:r w:rsidRPr="002E6A56">
        <w:rPr>
          <w:rFonts w:ascii="Times New Roman" w:eastAsia="Times New Roman" w:hAnsi="Times New Roman" w:cs="Times New Roman"/>
        </w:rPr>
        <w:t>poliszorbátok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allergiás reakciót okozhatnak. A </w:t>
      </w:r>
      <w:proofErr w:type="spellStart"/>
      <w:r w:rsidRPr="002E6A56">
        <w:rPr>
          <w:rFonts w:ascii="Times New Roman" w:eastAsia="Times New Roman" w:hAnsi="Times New Roman" w:cs="Times New Roman"/>
        </w:rPr>
        <w:t>poliszorbátoknak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2E6A56">
        <w:rPr>
          <w:rFonts w:ascii="Times New Roman" w:eastAsia="Times New Roman" w:hAnsi="Times New Roman" w:cs="Times New Roman"/>
        </w:rPr>
        <w:t>cardiovascularis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hatásai lehetnek (</w:t>
      </w:r>
      <w:proofErr w:type="spellStart"/>
      <w:r w:rsidRPr="002E6A56">
        <w:rPr>
          <w:rFonts w:ascii="Times New Roman" w:eastAsia="Times New Roman" w:hAnsi="Times New Roman" w:cs="Times New Roman"/>
        </w:rPr>
        <w:t>hypotensio</w:t>
      </w:r>
      <w:proofErr w:type="spellEnd"/>
      <w:r w:rsidR="00F05809">
        <w:rPr>
          <w:rFonts w:ascii="Times New Roman" w:eastAsia="Times New Roman" w:hAnsi="Times New Roman" w:cs="Times New Roman"/>
        </w:rPr>
        <w:t xml:space="preserve"> </w:t>
      </w:r>
      <w:r w:rsidRPr="002E6A56">
        <w:rPr>
          <w:rFonts w:ascii="Times New Roman" w:eastAsia="Times New Roman" w:hAnsi="Times New Roman" w:cs="Times New Roman"/>
        </w:rPr>
        <w:t xml:space="preserve">/ csökkent szívműködés). A kockázat minimalizálása érdekében megfontolandó az infúzió beadási sebességének csökkentése. </w:t>
      </w:r>
      <w:r w:rsidR="001C704B">
        <w:rPr>
          <w:rFonts w:ascii="Times New Roman" w:eastAsia="Times New Roman" w:hAnsi="Times New Roman" w:cs="Times New Roman"/>
        </w:rPr>
        <w:t xml:space="preserve">Figyelembe </w:t>
      </w:r>
      <w:r w:rsidR="001C704B">
        <w:rPr>
          <w:rFonts w:ascii="Times New Roman" w:eastAsia="Times New Roman" w:hAnsi="Times New Roman" w:cs="Times New Roman"/>
        </w:rPr>
        <w:lastRenderedPageBreak/>
        <w:t>kell venni</w:t>
      </w:r>
      <w:r w:rsidRPr="002E6A56">
        <w:rPr>
          <w:rFonts w:ascii="Times New Roman" w:eastAsia="Times New Roman" w:hAnsi="Times New Roman" w:cs="Times New Roman"/>
        </w:rPr>
        <w:t xml:space="preserve"> a QT-intervallum megnyúlásának és a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torsades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de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pointes</w:t>
      </w:r>
      <w:proofErr w:type="spellEnd"/>
      <w:r w:rsidRPr="002E6A56">
        <w:rPr>
          <w:rFonts w:ascii="Times New Roman" w:eastAsia="Times New Roman" w:hAnsi="Times New Roman" w:cs="Times New Roman"/>
        </w:rPr>
        <w:t xml:space="preserve"> kialakulásának lehetőségét a QT</w:t>
      </w:r>
      <w:r w:rsidR="001C704B">
        <w:rPr>
          <w:rFonts w:ascii="Times New Roman" w:eastAsia="Times New Roman" w:hAnsi="Times New Roman" w:cs="Times New Roman"/>
        </w:rPr>
        <w:noBreakHyphen/>
      </w:r>
      <w:r w:rsidRPr="002E6A56">
        <w:rPr>
          <w:rFonts w:ascii="Times New Roman" w:eastAsia="Times New Roman" w:hAnsi="Times New Roman" w:cs="Times New Roman"/>
        </w:rPr>
        <w:t>/</w:t>
      </w:r>
      <w:proofErr w:type="spellStart"/>
      <w:r w:rsidRPr="002E6A56">
        <w:rPr>
          <w:rFonts w:ascii="Times New Roman" w:eastAsia="Times New Roman" w:hAnsi="Times New Roman" w:cs="Times New Roman"/>
        </w:rPr>
        <w:t>QTc</w:t>
      </w:r>
      <w:proofErr w:type="spellEnd"/>
      <w:r w:rsidR="001C704B">
        <w:rPr>
          <w:rFonts w:ascii="Times New Roman" w:eastAsia="Times New Roman" w:hAnsi="Times New Roman" w:cs="Times New Roman"/>
        </w:rPr>
        <w:noBreakHyphen/>
      </w:r>
      <w:r w:rsidRPr="002E6A56">
        <w:rPr>
          <w:rFonts w:ascii="Times New Roman" w:eastAsia="Times New Roman" w:hAnsi="Times New Roman" w:cs="Times New Roman"/>
        </w:rPr>
        <w:t>intervallumot meghosszabbító gyógyszerekkel történő egyidejű alkalmazás esetén vagy veleszületett hosszú QT szindrómában szenvedő betegeknél.</w:t>
      </w:r>
    </w:p>
    <w:p w14:paraId="0178260F" w14:textId="66491FE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D109438" w14:textId="77777777" w:rsid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361F087" w14:textId="77777777" w:rsidR="000B6D9C" w:rsidRPr="00DA0E89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DA0E89">
        <w:rPr>
          <w:rFonts w:ascii="Times New Roman" w:eastAsia="Times New Roman" w:hAnsi="Times New Roman" w:cs="Times New Roman"/>
          <w:u w:val="single"/>
        </w:rPr>
        <w:t>Fogamzásgátlás</w:t>
      </w:r>
    </w:p>
    <w:p w14:paraId="2DD3480C" w14:textId="6FAA30E8" w:rsidR="000B6D9C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0B6D9C">
        <w:rPr>
          <w:rFonts w:ascii="Times New Roman" w:eastAsia="Times New Roman" w:hAnsi="Times New Roman" w:cs="Times New Roman"/>
        </w:rPr>
        <w:t xml:space="preserve">A férfiaknak fogamzásgátló módszereket kell alkalmazniuk a </w:t>
      </w:r>
      <w:proofErr w:type="spellStart"/>
      <w:r w:rsidRPr="000B6D9C">
        <w:rPr>
          <w:rFonts w:ascii="Times New Roman" w:eastAsia="Times New Roman" w:hAnsi="Times New Roman" w:cs="Times New Roman"/>
        </w:rPr>
        <w:t>kabazitaxel</w:t>
      </w:r>
      <w:proofErr w:type="spellEnd"/>
      <w:r w:rsidRPr="000B6D9C">
        <w:rPr>
          <w:rFonts w:ascii="Times New Roman" w:eastAsia="Times New Roman" w:hAnsi="Times New Roman" w:cs="Times New Roman"/>
        </w:rPr>
        <w:t>-kezelés alatt és utána még</w:t>
      </w:r>
      <w:r>
        <w:rPr>
          <w:rFonts w:ascii="Times New Roman" w:eastAsia="Times New Roman" w:hAnsi="Times New Roman" w:cs="Times New Roman"/>
        </w:rPr>
        <w:t xml:space="preserve"> </w:t>
      </w:r>
      <w:r w:rsidRPr="000B6D9C">
        <w:rPr>
          <w:rFonts w:ascii="Times New Roman" w:eastAsia="Times New Roman" w:hAnsi="Times New Roman" w:cs="Times New Roman"/>
        </w:rPr>
        <w:t>4</w:t>
      </w:r>
      <w:r>
        <w:rPr>
          <w:rFonts w:ascii="Times New Roman" w:eastAsia="Times New Roman" w:hAnsi="Times New Roman" w:cs="Times New Roman"/>
        </w:rPr>
        <w:t> </w:t>
      </w:r>
      <w:r w:rsidRPr="000B6D9C">
        <w:rPr>
          <w:rFonts w:ascii="Times New Roman" w:eastAsia="Times New Roman" w:hAnsi="Times New Roman" w:cs="Times New Roman"/>
        </w:rPr>
        <w:t>hónapig (lásd 4.6</w:t>
      </w:r>
      <w:r>
        <w:rPr>
          <w:rFonts w:ascii="Times New Roman" w:eastAsia="Times New Roman" w:hAnsi="Times New Roman" w:cs="Times New Roman"/>
        </w:rPr>
        <w:t> </w:t>
      </w:r>
      <w:r w:rsidRPr="000B6D9C">
        <w:rPr>
          <w:rFonts w:ascii="Times New Roman" w:eastAsia="Times New Roman" w:hAnsi="Times New Roman" w:cs="Times New Roman"/>
        </w:rPr>
        <w:t>pont).</w:t>
      </w:r>
    </w:p>
    <w:p w14:paraId="6A251BDB" w14:textId="77777777" w:rsidR="000B6D9C" w:rsidRPr="005F1636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013022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4.5</w:t>
      </w:r>
      <w:r w:rsidRPr="005F1636">
        <w:rPr>
          <w:rFonts w:ascii="Times New Roman" w:eastAsia="Times New Roman" w:hAnsi="Times New Roman" w:cs="Times New Roman"/>
          <w:b/>
          <w:bCs/>
        </w:rPr>
        <w:tab/>
        <w:t>Gyógyszerkölcsönhatások és egyéb interakciók</w:t>
      </w:r>
    </w:p>
    <w:p w14:paraId="544796B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96EF6C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 xml:space="preserve">vizsgálatok szerint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főként (80–90%-ban) a CYP3A-rendszer által </w:t>
      </w:r>
      <w:proofErr w:type="spellStart"/>
      <w:r w:rsidRPr="005F1636">
        <w:rPr>
          <w:rFonts w:ascii="Times New Roman" w:eastAsia="Times New Roman" w:hAnsi="Times New Roman" w:cs="Times New Roman"/>
        </w:rPr>
        <w:t>metabolizálódik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(lásd 5.2 pont).</w:t>
      </w:r>
    </w:p>
    <w:p w14:paraId="10FDFE8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B1A001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CYP3A-inhibitorok</w:t>
      </w:r>
    </w:p>
    <w:p w14:paraId="2F817E8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erős CYP3A-inhibitor, a </w:t>
      </w:r>
      <w:proofErr w:type="spellStart"/>
      <w:r w:rsidRPr="005F1636">
        <w:rPr>
          <w:rFonts w:ascii="Times New Roman" w:eastAsia="Times New Roman" w:hAnsi="Times New Roman" w:cs="Times New Roman"/>
        </w:rPr>
        <w:t>ketokonazol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(400 mg naponta egyszer) ismételt alkalmazása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-ének 20%-os csökkenését eredményezte, ami az AUC 25%-os emelkedésének felel meg. Ezért az erős CYP3A-inhibitorokkal (pl. </w:t>
      </w:r>
      <w:proofErr w:type="spellStart"/>
      <w:r w:rsidRPr="005F1636">
        <w:rPr>
          <w:rFonts w:ascii="Times New Roman" w:eastAsia="Times New Roman" w:hAnsi="Times New Roman" w:cs="Times New Roman"/>
        </w:rPr>
        <w:t>ketokonazol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itrakonazol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klaritromicin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indinavir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nefazodon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nelfinavir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ritonavir, </w:t>
      </w:r>
      <w:proofErr w:type="spellStart"/>
      <w:r w:rsidRPr="005F1636">
        <w:rPr>
          <w:rFonts w:ascii="Times New Roman" w:eastAsia="Times New Roman" w:hAnsi="Times New Roman" w:cs="Times New Roman"/>
        </w:rPr>
        <w:t>szakvinavir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telitromicin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vorikonazol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) történő együttes alkalmazás kerülendő, mivel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plazmakoncentrációjának emelkedése fordulhat elő (lásd 4.2 és 4.4 pont).</w:t>
      </w:r>
    </w:p>
    <w:p w14:paraId="15DF6EF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7B19C01" w14:textId="580DED1B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</w:t>
      </w:r>
      <w:proofErr w:type="spellStart"/>
      <w:r w:rsidRPr="005F1636">
        <w:rPr>
          <w:rFonts w:ascii="Times New Roman" w:eastAsia="Times New Roman" w:hAnsi="Times New Roman" w:cs="Times New Roman"/>
        </w:rPr>
        <w:t>aprepitanttal</w:t>
      </w:r>
      <w:proofErr w:type="spellEnd"/>
      <w:r w:rsidRPr="005F1636">
        <w:rPr>
          <w:rFonts w:ascii="Times New Roman" w:eastAsia="Times New Roman" w:hAnsi="Times New Roman" w:cs="Times New Roman"/>
        </w:rPr>
        <w:t>, egy közepesen erős CYP3A-inhibitorral történő együttes alkalmazás nem befolyásol</w:t>
      </w:r>
      <w:r w:rsidR="00032B6B">
        <w:rPr>
          <w:rFonts w:ascii="Times New Roman" w:eastAsia="Times New Roman" w:hAnsi="Times New Roman" w:cs="Times New Roman"/>
        </w:rPr>
        <w:t>t</w:t>
      </w:r>
      <w:r w:rsidRPr="005F1636">
        <w:rPr>
          <w:rFonts w:ascii="Times New Roman" w:eastAsia="Times New Roman" w:hAnsi="Times New Roman" w:cs="Times New Roman"/>
        </w:rPr>
        <w:t xml:space="preserve">a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>-ét.</w:t>
      </w:r>
    </w:p>
    <w:p w14:paraId="33BA9FC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98FEE0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CYP3A-induktorok</w:t>
      </w:r>
    </w:p>
    <w:p w14:paraId="41AB7BDA" w14:textId="3447261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erős CYP3A-induktor, a </w:t>
      </w:r>
      <w:proofErr w:type="spellStart"/>
      <w:r w:rsidRPr="005F1636">
        <w:rPr>
          <w:rFonts w:ascii="Times New Roman" w:eastAsia="Times New Roman" w:hAnsi="Times New Roman" w:cs="Times New Roman"/>
        </w:rPr>
        <w:t>rifampi</w:t>
      </w:r>
      <w:r w:rsidR="00032B6B">
        <w:rPr>
          <w:rFonts w:ascii="Times New Roman" w:eastAsia="Times New Roman" w:hAnsi="Times New Roman" w:cs="Times New Roman"/>
        </w:rPr>
        <w:t>ci</w:t>
      </w:r>
      <w:r w:rsidRPr="005F1636">
        <w:rPr>
          <w:rFonts w:ascii="Times New Roman" w:eastAsia="Times New Roman" w:hAnsi="Times New Roman" w:cs="Times New Roman"/>
        </w:rPr>
        <w:t>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(600 mg naponta egyszer) ismételt alkalmazása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>-ének 21%-os emelkedését eredményezte, ami az AUC 17%-os csökkenésének felel meg.</w:t>
      </w:r>
    </w:p>
    <w:p w14:paraId="6ABB36F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B3829E6" w14:textId="3370927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Ezért az erős CYP3A-induktorokkal (pl. </w:t>
      </w:r>
      <w:proofErr w:type="spellStart"/>
      <w:r w:rsidRPr="005F1636">
        <w:rPr>
          <w:rFonts w:ascii="Times New Roman" w:eastAsia="Times New Roman" w:hAnsi="Times New Roman" w:cs="Times New Roman"/>
        </w:rPr>
        <w:t>fenitoin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karbamazepin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rifampi</w:t>
      </w:r>
      <w:r w:rsidR="00032B6B">
        <w:rPr>
          <w:rFonts w:ascii="Times New Roman" w:eastAsia="Times New Roman" w:hAnsi="Times New Roman" w:cs="Times New Roman"/>
        </w:rPr>
        <w:t>ci</w:t>
      </w:r>
      <w:r w:rsidRPr="005F1636">
        <w:rPr>
          <w:rFonts w:ascii="Times New Roman" w:eastAsia="Times New Roman" w:hAnsi="Times New Roman" w:cs="Times New Roman"/>
        </w:rPr>
        <w:t>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rifabutin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rifapentin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fenobarbitál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) történő együttes alkalmazás kerülendő, mivel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plazmakoncentrációjának csökkenése fordulhat elő (lásd 4.2 és 4.4 pont). Ezen kívül a betegeknek szintén </w:t>
      </w:r>
      <w:r w:rsidR="00032B6B">
        <w:rPr>
          <w:rFonts w:ascii="Times New Roman" w:eastAsia="Times New Roman" w:hAnsi="Times New Roman" w:cs="Times New Roman"/>
        </w:rPr>
        <w:t>mellőzniük</w:t>
      </w:r>
      <w:r w:rsidR="00032B6B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kell a közönséges orbáncfű alkalmazását.</w:t>
      </w:r>
    </w:p>
    <w:p w14:paraId="24AC2EA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C877FAE" w14:textId="00AFFF8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 xml:space="preserve">Organikus </w:t>
      </w: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aniontranszporter</w:t>
      </w:r>
      <w:proofErr w:type="spellEnd"/>
      <w:r w:rsidRPr="005F1636">
        <w:rPr>
          <w:rFonts w:ascii="Times New Roman" w:eastAsia="Times New Roman" w:hAnsi="Times New Roman" w:cs="Times New Roman"/>
          <w:u w:val="single" w:color="000000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peptid</w:t>
      </w:r>
      <w:proofErr w:type="spellEnd"/>
      <w:r w:rsidRPr="005F1636">
        <w:rPr>
          <w:rFonts w:ascii="Times New Roman" w:eastAsia="Times New Roman" w:hAnsi="Times New Roman" w:cs="Times New Roman"/>
          <w:u w:val="single" w:color="000000"/>
        </w:rPr>
        <w:t xml:space="preserve"> 1B1 (OATP1B1)</w:t>
      </w:r>
    </w:p>
    <w:p w14:paraId="753A386F" w14:textId="6A17472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</w:t>
      </w:r>
      <w:r w:rsidR="00C83D50">
        <w:rPr>
          <w:rFonts w:ascii="Times New Roman" w:eastAsia="Times New Roman" w:hAnsi="Times New Roman" w:cs="Times New Roman"/>
        </w:rPr>
        <w:t xml:space="preserve"> szerves</w:t>
      </w:r>
      <w:r w:rsidRPr="005F1636">
        <w:rPr>
          <w:rFonts w:ascii="Times New Roman" w:eastAsia="Times New Roman" w:hAnsi="Times New Roman" w:cs="Times New Roman"/>
        </w:rPr>
        <w:t>anion</w:t>
      </w:r>
      <w:r w:rsidR="00C83D50">
        <w:rPr>
          <w:rFonts w:ascii="Times New Roman" w:eastAsia="Times New Roman" w:hAnsi="Times New Roman" w:cs="Times New Roman"/>
        </w:rPr>
        <w:t>-</w:t>
      </w:r>
      <w:proofErr w:type="spellStart"/>
      <w:r w:rsidRPr="005F1636">
        <w:rPr>
          <w:rFonts w:ascii="Times New Roman" w:eastAsia="Times New Roman" w:hAnsi="Times New Roman" w:cs="Times New Roman"/>
        </w:rPr>
        <w:t>transzporter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polipeptideket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(OATP1B1) is gátolta. Az OATP1B1-szubsztrátokkal (pl. </w:t>
      </w:r>
      <w:proofErr w:type="spellStart"/>
      <w:r w:rsidRPr="005F1636">
        <w:rPr>
          <w:rFonts w:ascii="Times New Roman" w:eastAsia="Times New Roman" w:hAnsi="Times New Roman" w:cs="Times New Roman"/>
        </w:rPr>
        <w:t>sztatinok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valzartán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repaglinid</w:t>
      </w:r>
      <w:proofErr w:type="spellEnd"/>
      <w:r w:rsidRPr="005F1636">
        <w:rPr>
          <w:rFonts w:ascii="Times New Roman" w:eastAsia="Times New Roman" w:hAnsi="Times New Roman" w:cs="Times New Roman"/>
        </w:rPr>
        <w:t>) való kölcsönhatás lehetséges, nevezetesen az infúziós kezelés ideje alatt (1 óra), és annak befejezését követően 20 percig. Az infúziós kezelés előtt 12 órás, azt követően pedig legalább 3 órás intervallum betartása javasolt az OATP1B1-szubsztrát alkalmazása és az infúziós kezelés között.</w:t>
      </w:r>
    </w:p>
    <w:p w14:paraId="5593EED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73E72F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Védőoltások</w:t>
      </w:r>
    </w:p>
    <w:p w14:paraId="21CD44CD" w14:textId="75665E4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Kemoterápiás szerekkel immun</w:t>
      </w:r>
      <w:r w:rsidR="00FF2C61">
        <w:rPr>
          <w:rFonts w:ascii="Times New Roman" w:eastAsia="Times New Roman" w:hAnsi="Times New Roman" w:cs="Times New Roman"/>
        </w:rPr>
        <w:t>kompromitt</w:t>
      </w:r>
      <w:r w:rsidRPr="005F1636">
        <w:rPr>
          <w:rFonts w:ascii="Times New Roman" w:eastAsia="Times New Roman" w:hAnsi="Times New Roman" w:cs="Times New Roman"/>
        </w:rPr>
        <w:t>ált betegeknél élő vagy élő</w:t>
      </w:r>
      <w:r w:rsidR="00C83D5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attenuált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kórokozókat tartalmazó védőoltások alkalmazása súlyos vagy halálos kimenetelű fertőzéseket </w:t>
      </w:r>
      <w:r w:rsidR="00C83D50">
        <w:rPr>
          <w:rFonts w:ascii="Times New Roman" w:eastAsia="Times New Roman" w:hAnsi="Times New Roman" w:cs="Times New Roman"/>
        </w:rPr>
        <w:t>okozhat</w:t>
      </w:r>
      <w:r w:rsidRPr="005F1636">
        <w:rPr>
          <w:rFonts w:ascii="Times New Roman" w:eastAsia="Times New Roman" w:hAnsi="Times New Roman" w:cs="Times New Roman"/>
        </w:rPr>
        <w:t xml:space="preserve">.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alatt álló betegnél kerülni kell az élő</w:t>
      </w:r>
      <w:r w:rsidR="00C83D50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attenuált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kórokozókat tartalmazó védőoltások alkalmazását. </w:t>
      </w:r>
      <w:proofErr w:type="spellStart"/>
      <w:r w:rsidRPr="005F1636">
        <w:rPr>
          <w:rFonts w:ascii="Times New Roman" w:eastAsia="Times New Roman" w:hAnsi="Times New Roman" w:cs="Times New Roman"/>
        </w:rPr>
        <w:t>Elölt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inaktivált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kórokozókat tartalmazó védőoltások alkalmazhatók, azonban az ezekre a védőoltásokra adott immunválasz csökkenhet.</w:t>
      </w:r>
    </w:p>
    <w:p w14:paraId="5AD5227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D993A8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4.6</w:t>
      </w:r>
      <w:r w:rsidRPr="005F1636">
        <w:rPr>
          <w:rFonts w:ascii="Times New Roman" w:eastAsia="Times New Roman" w:hAnsi="Times New Roman" w:cs="Times New Roman"/>
          <w:b/>
          <w:bCs/>
        </w:rPr>
        <w:tab/>
        <w:t>Termékenység, terhesség és szoptatás</w:t>
      </w:r>
    </w:p>
    <w:p w14:paraId="3A6819F3" w14:textId="77777777" w:rsidR="005F1636" w:rsidRPr="00DA0E89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D49EB27" w14:textId="77777777" w:rsidR="000B6D9C" w:rsidRPr="00DA0E89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DA0E89">
        <w:rPr>
          <w:rFonts w:ascii="Times New Roman" w:eastAsia="Times New Roman" w:hAnsi="Times New Roman" w:cs="Times New Roman"/>
          <w:u w:val="single"/>
        </w:rPr>
        <w:t>Fogamzásgátlás</w:t>
      </w:r>
    </w:p>
    <w:p w14:paraId="7A411D3C" w14:textId="4B42FD49" w:rsidR="000B6D9C" w:rsidRPr="00DA0E89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DA0E89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DA0E89">
        <w:rPr>
          <w:rFonts w:ascii="Times New Roman" w:eastAsia="Times New Roman" w:hAnsi="Times New Roman" w:cs="Times New Roman"/>
        </w:rPr>
        <w:t>kabazitaxel</w:t>
      </w:r>
      <w:proofErr w:type="spellEnd"/>
      <w:r w:rsidRPr="00DA0E89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DA0E89">
        <w:rPr>
          <w:rFonts w:ascii="Times New Roman" w:eastAsia="Times New Roman" w:hAnsi="Times New Roman" w:cs="Times New Roman"/>
        </w:rPr>
        <w:t>genotoxikus</w:t>
      </w:r>
      <w:proofErr w:type="spellEnd"/>
      <w:r w:rsidRPr="00DA0E89">
        <w:rPr>
          <w:rFonts w:ascii="Times New Roman" w:eastAsia="Times New Roman" w:hAnsi="Times New Roman" w:cs="Times New Roman"/>
        </w:rPr>
        <w:t xml:space="preserve"> kockázata miatt (lásd 5.3</w:t>
      </w:r>
      <w:r>
        <w:rPr>
          <w:rFonts w:ascii="Times New Roman" w:eastAsia="Times New Roman" w:hAnsi="Times New Roman" w:cs="Times New Roman"/>
        </w:rPr>
        <w:t> </w:t>
      </w:r>
      <w:r w:rsidRPr="00DA0E89">
        <w:rPr>
          <w:rFonts w:ascii="Times New Roman" w:eastAsia="Times New Roman" w:hAnsi="Times New Roman" w:cs="Times New Roman"/>
        </w:rPr>
        <w:t>pont), a férfiaknak hatékony fogamzásgátló</w:t>
      </w:r>
      <w:r>
        <w:rPr>
          <w:rFonts w:ascii="Times New Roman" w:eastAsia="Times New Roman" w:hAnsi="Times New Roman" w:cs="Times New Roman"/>
        </w:rPr>
        <w:t xml:space="preserve"> </w:t>
      </w:r>
      <w:r w:rsidRPr="00DA0E89">
        <w:rPr>
          <w:rFonts w:ascii="Times New Roman" w:eastAsia="Times New Roman" w:hAnsi="Times New Roman" w:cs="Times New Roman"/>
        </w:rPr>
        <w:t xml:space="preserve">módszert kell alkalmazniuk a </w:t>
      </w:r>
      <w:proofErr w:type="spellStart"/>
      <w:r w:rsidRPr="00DA0E89">
        <w:rPr>
          <w:rFonts w:ascii="Times New Roman" w:eastAsia="Times New Roman" w:hAnsi="Times New Roman" w:cs="Times New Roman"/>
        </w:rPr>
        <w:t>kabazitaxel</w:t>
      </w:r>
      <w:proofErr w:type="spellEnd"/>
      <w:r w:rsidRPr="00DA0E89">
        <w:rPr>
          <w:rFonts w:ascii="Times New Roman" w:eastAsia="Times New Roman" w:hAnsi="Times New Roman" w:cs="Times New Roman"/>
        </w:rPr>
        <w:t>-kezelés alatt és utána még 4</w:t>
      </w:r>
      <w:r>
        <w:rPr>
          <w:rFonts w:ascii="Times New Roman" w:eastAsia="Times New Roman" w:hAnsi="Times New Roman" w:cs="Times New Roman"/>
        </w:rPr>
        <w:t> </w:t>
      </w:r>
      <w:r w:rsidRPr="00DA0E89">
        <w:rPr>
          <w:rFonts w:ascii="Times New Roman" w:eastAsia="Times New Roman" w:hAnsi="Times New Roman" w:cs="Times New Roman"/>
        </w:rPr>
        <w:t>hónapig.</w:t>
      </w:r>
    </w:p>
    <w:p w14:paraId="5840734B" w14:textId="77777777" w:rsidR="000B6D9C" w:rsidRPr="00DA0E89" w:rsidRDefault="000B6D9C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6B85A3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Terhesség</w:t>
      </w:r>
    </w:p>
    <w:p w14:paraId="296AC3A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terhes nőknél történő alkalmazásáról nem állnak rendelkezésre adatok. Állatkísérletekben </w:t>
      </w:r>
      <w:proofErr w:type="spellStart"/>
      <w:r w:rsidRPr="005F1636">
        <w:rPr>
          <w:rFonts w:ascii="Times New Roman" w:eastAsia="Times New Roman" w:hAnsi="Times New Roman" w:cs="Times New Roman"/>
        </w:rPr>
        <w:t>maternotoxikus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dózisoknál reprodukcióra kifejtett toxicitást igazoltak (lásd </w:t>
      </w:r>
      <w:r w:rsidRPr="005F1636">
        <w:rPr>
          <w:rFonts w:ascii="Times New Roman" w:eastAsia="Times New Roman" w:hAnsi="Times New Roman" w:cs="Times New Roman"/>
        </w:rPr>
        <w:lastRenderedPageBreak/>
        <w:t xml:space="preserve">5.3 pont), továbbá kimutatták, hogy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átjut a placentán (lásd 5.3 pont). Más </w:t>
      </w:r>
      <w:proofErr w:type="spellStart"/>
      <w:r w:rsidRPr="005F1636">
        <w:rPr>
          <w:rFonts w:ascii="Times New Roman" w:eastAsia="Times New Roman" w:hAnsi="Times New Roman" w:cs="Times New Roman"/>
        </w:rPr>
        <w:t>citotoxikus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szerekhez hasonlóan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-expozíció terhes nőknél magzati károsodáshoz vezethet.</w:t>
      </w:r>
    </w:p>
    <w:p w14:paraId="7FDFDFC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A991C3A" w14:textId="673CFB1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0B6D9C">
        <w:rPr>
          <w:rFonts w:ascii="Times New Roman" w:eastAsia="Times New Roman" w:hAnsi="Times New Roman" w:cs="Times New Roman"/>
        </w:rPr>
        <w:t xml:space="preserve">nőknél </w:t>
      </w:r>
      <w:r w:rsidRPr="005F1636">
        <w:rPr>
          <w:rFonts w:ascii="Times New Roman" w:eastAsia="Times New Roman" w:hAnsi="Times New Roman" w:cs="Times New Roman"/>
        </w:rPr>
        <w:t xml:space="preserve">nem </w:t>
      </w:r>
      <w:r w:rsidR="00C83D50">
        <w:rPr>
          <w:rFonts w:ascii="Times New Roman" w:eastAsia="Times New Roman" w:hAnsi="Times New Roman" w:cs="Times New Roman"/>
        </w:rPr>
        <w:t>alkalmazható</w:t>
      </w:r>
      <w:r w:rsidR="000B6D9C">
        <w:rPr>
          <w:rFonts w:ascii="Times New Roman" w:eastAsia="Times New Roman" w:hAnsi="Times New Roman" w:cs="Times New Roman"/>
        </w:rPr>
        <w:t>.</w:t>
      </w:r>
    </w:p>
    <w:p w14:paraId="6EDCC0C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5DD493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Szoptatás</w:t>
      </w:r>
    </w:p>
    <w:p w14:paraId="50CCF0A8" w14:textId="446D1974" w:rsidR="005F1636" w:rsidRPr="005F1636" w:rsidRDefault="005F1636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rendelkezésre álló, állatkísérletek során nyert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adatok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metabolitjainak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az anyatejbe történő kiválasztódását igazolták (lásd 5.3 pont).</w:t>
      </w:r>
    </w:p>
    <w:p w14:paraId="6139426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CB586C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Termékenység</w:t>
      </w:r>
    </w:p>
    <w:p w14:paraId="0AFFF821" w14:textId="297A9022" w:rsidR="005F1636" w:rsidRPr="005F1636" w:rsidRDefault="005F1636" w:rsidP="000B6D9C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Állatkísérletek azt mutatták, hogy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úgy gyakorolt hatást a hím patkányok és kutyák reproduktív rendszerére, hogy nem volt funkcionális hatással a termékenységre (lásd 5.3 pont). Mindazonáltal, figyelembe véve a </w:t>
      </w:r>
      <w:proofErr w:type="spellStart"/>
      <w:r w:rsidRPr="005F1636">
        <w:rPr>
          <w:rFonts w:ascii="Times New Roman" w:eastAsia="Times New Roman" w:hAnsi="Times New Roman" w:cs="Times New Roman"/>
        </w:rPr>
        <w:t>taxánok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farmakológiai aktivitását, </w:t>
      </w:r>
      <w:proofErr w:type="spellStart"/>
      <w:r w:rsidR="000B6D9C" w:rsidRPr="000B6D9C">
        <w:rPr>
          <w:rFonts w:ascii="Times New Roman" w:eastAsia="Times New Roman" w:hAnsi="Times New Roman" w:cs="Times New Roman"/>
        </w:rPr>
        <w:t>aneugén</w:t>
      </w:r>
      <w:proofErr w:type="spellEnd"/>
      <w:r w:rsidR="000B6D9C">
        <w:rPr>
          <w:rFonts w:ascii="Times New Roman" w:eastAsia="Times New Roman" w:hAnsi="Times New Roman" w:cs="Times New Roman"/>
        </w:rPr>
        <w:t xml:space="preserve"> </w:t>
      </w:r>
      <w:r w:rsidR="000B6D9C" w:rsidRPr="000B6D9C">
        <w:rPr>
          <w:rFonts w:ascii="Times New Roman" w:eastAsia="Times New Roman" w:hAnsi="Times New Roman" w:cs="Times New Roman"/>
        </w:rPr>
        <w:t>mechanizmuson keresztüli</w:t>
      </w:r>
      <w:r w:rsidR="000B6D9C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genotoxikus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potenciáljukat</w:t>
      </w:r>
      <w:r w:rsidR="000B6D9C">
        <w:rPr>
          <w:rFonts w:ascii="Times New Roman" w:eastAsia="Times New Roman" w:hAnsi="Times New Roman" w:cs="Times New Roman"/>
        </w:rPr>
        <w:t>,</w:t>
      </w:r>
      <w:r w:rsidRPr="005F1636">
        <w:rPr>
          <w:rFonts w:ascii="Times New Roman" w:eastAsia="Times New Roman" w:hAnsi="Times New Roman" w:cs="Times New Roman"/>
        </w:rPr>
        <w:t xml:space="preserve"> és az ebbe a csoportba tartozó számos vegyület állatkísérletekben tapasztalt, termékenységre gyakorolt hatásait, a férfi termékenységre gyakorolt hatás embernél nem zárható ki.</w:t>
      </w:r>
    </w:p>
    <w:p w14:paraId="35424274" w14:textId="5B785C9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 férfiak számára javasolt, hogy a kezelés megkezdése előtt tanácsot kérjenek a spermiumok konzerválásának lehetőségéről.</w:t>
      </w:r>
    </w:p>
    <w:p w14:paraId="49FC2EF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AA17C03" w14:textId="77777777" w:rsidR="005F1636" w:rsidRPr="005F1636" w:rsidRDefault="005F1636" w:rsidP="005F1636">
      <w:pPr>
        <w:widowControl w:val="0"/>
        <w:tabs>
          <w:tab w:val="left" w:pos="567"/>
          <w:tab w:val="left" w:pos="745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4.7</w:t>
      </w:r>
      <w:r w:rsidRPr="005F1636">
        <w:rPr>
          <w:rFonts w:ascii="Times New Roman" w:eastAsia="Times New Roman" w:hAnsi="Times New Roman" w:cs="Times New Roman"/>
          <w:b/>
          <w:bCs/>
        </w:rPr>
        <w:tab/>
        <w:t>A készítmény hatásai a gépjárművezetéshez és a gépek kezeléséhez szükséges képességekre</w:t>
      </w:r>
    </w:p>
    <w:p w14:paraId="501F5C3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E21EE7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közepes mértékben befolyásolhatja a gépjárművezetéshez és a gépek kezeléséhez szükséges képességeket, mivel fáradtságot és szédülést okozhat. A betegeknek azt kell tanácsolni, hogy ne vezessenek gépjárművet, vagy ne kezeljenek gépeket, ha a kezelés során ezeket a mellékhatásokat észlelik.</w:t>
      </w:r>
    </w:p>
    <w:p w14:paraId="56C548E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98BB12B" w14:textId="77777777" w:rsidR="005F1636" w:rsidRPr="005F1636" w:rsidRDefault="005F1636" w:rsidP="005F1636">
      <w:pPr>
        <w:widowControl w:val="0"/>
        <w:tabs>
          <w:tab w:val="left" w:pos="567"/>
          <w:tab w:val="left" w:pos="750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4.8</w:t>
      </w:r>
      <w:r w:rsidRPr="005F1636">
        <w:rPr>
          <w:rFonts w:ascii="Times New Roman" w:eastAsia="Times New Roman" w:hAnsi="Times New Roman" w:cs="Times New Roman"/>
          <w:b/>
          <w:bCs/>
        </w:rPr>
        <w:tab/>
        <w:t>Nemkívánatos hatások, mellékhatások</w:t>
      </w:r>
    </w:p>
    <w:p w14:paraId="2F18AF3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6107913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 biztonságossági profil összefoglalása</w:t>
      </w:r>
    </w:p>
    <w:p w14:paraId="7A5B1E48" w14:textId="5DF820D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Három, </w:t>
      </w:r>
      <w:proofErr w:type="spellStart"/>
      <w:r w:rsidRPr="005F1636">
        <w:rPr>
          <w:rFonts w:ascii="Times New Roman" w:eastAsia="Times New Roman" w:hAnsi="Times New Roman" w:cs="Times New Roman"/>
        </w:rPr>
        <w:t>randomizált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nyílt elrendezésű, kontrollos, vizsgálat során (TROPIC, PROSELICA és CARD), a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kombinációban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biztonságosságát értékelték 1092, kasztrációrezisztens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szenvedő betegnél, akiket háromhetente egyszer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dózisú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kezeltek. A betegek 6-7 ciklus</w:t>
      </w:r>
      <w:r w:rsidR="00AC66E1">
        <w:rPr>
          <w:rFonts w:ascii="Times New Roman" w:eastAsia="Times New Roman" w:hAnsi="Times New Roman" w:cs="Times New Roman"/>
        </w:rPr>
        <w:t xml:space="preserve"> (mediánérték)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-kezelést kaptak. </w:t>
      </w:r>
    </w:p>
    <w:p w14:paraId="14A5A38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1800136" w14:textId="0DC7A10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3 vizsgálat össze</w:t>
      </w:r>
      <w:r w:rsidR="00FD0CDC">
        <w:rPr>
          <w:rFonts w:ascii="Times New Roman" w:eastAsia="Times New Roman" w:hAnsi="Times New Roman" w:cs="Times New Roman"/>
        </w:rPr>
        <w:t>vont</w:t>
      </w:r>
      <w:r w:rsidRPr="005F1636">
        <w:rPr>
          <w:rFonts w:ascii="Times New Roman" w:eastAsia="Times New Roman" w:hAnsi="Times New Roman" w:cs="Times New Roman"/>
        </w:rPr>
        <w:t xml:space="preserve"> elemzéséből származó </w:t>
      </w:r>
      <w:proofErr w:type="spellStart"/>
      <w:r w:rsidR="00C83D50">
        <w:rPr>
          <w:rFonts w:ascii="Times New Roman" w:eastAsia="Times New Roman" w:hAnsi="Times New Roman" w:cs="Times New Roman"/>
        </w:rPr>
        <w:t>incidenciák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az alábbiakban, valamint a táblázatos felsorolásban kerülnek bemutatásra. </w:t>
      </w:r>
    </w:p>
    <w:p w14:paraId="16BB35C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Minden súlyossági fokozatban a leggyakrabban előforduló mellékhatás az </w:t>
      </w:r>
      <w:proofErr w:type="spellStart"/>
      <w:r w:rsidRPr="005F1636">
        <w:rPr>
          <w:rFonts w:ascii="Times New Roman" w:eastAsia="Times New Roman" w:hAnsi="Times New Roman" w:cs="Times New Roman"/>
        </w:rPr>
        <w:t>anaemia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(99,0%), a </w:t>
      </w:r>
      <w:proofErr w:type="spellStart"/>
      <w:r w:rsidRPr="005F1636">
        <w:rPr>
          <w:rFonts w:ascii="Times New Roman" w:eastAsia="Times New Roman" w:hAnsi="Times New Roman" w:cs="Times New Roman"/>
        </w:rPr>
        <w:t>leukopenia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(93,0%),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(87,9%), a </w:t>
      </w:r>
      <w:proofErr w:type="spellStart"/>
      <w:r w:rsidRPr="005F1636">
        <w:rPr>
          <w:rFonts w:ascii="Times New Roman" w:eastAsia="Times New Roman" w:hAnsi="Times New Roman" w:cs="Times New Roman"/>
        </w:rPr>
        <w:t>thrombocytopenia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(41,1%), a hasmenés (42,1%), a fáradtság (25,0%) és a gyengeség (15,4%) volt. A leggyakrabban jelentkező ≥ 3 súlyossági fokozatú mellékhatás, amely a betegek legalább 5%-</w:t>
      </w:r>
      <w:proofErr w:type="spellStart"/>
      <w:r w:rsidRPr="005F1636">
        <w:rPr>
          <w:rFonts w:ascii="Times New Roman" w:eastAsia="Times New Roman" w:hAnsi="Times New Roman" w:cs="Times New Roman"/>
        </w:rPr>
        <w:t>ánál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jelentkezett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(73,1%), a </w:t>
      </w:r>
      <w:proofErr w:type="spellStart"/>
      <w:r w:rsidRPr="005F1636">
        <w:rPr>
          <w:rFonts w:ascii="Times New Roman" w:eastAsia="Times New Roman" w:hAnsi="Times New Roman" w:cs="Times New Roman"/>
        </w:rPr>
        <w:t>leukopenia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(59,5%), az </w:t>
      </w:r>
      <w:proofErr w:type="spellStart"/>
      <w:r w:rsidRPr="005F1636">
        <w:rPr>
          <w:rFonts w:ascii="Times New Roman" w:eastAsia="Times New Roman" w:hAnsi="Times New Roman" w:cs="Times New Roman"/>
        </w:rPr>
        <w:t>anaemia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(12%), a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(8,0%) és a hasmenés (4,7%) volt.</w:t>
      </w:r>
    </w:p>
    <w:p w14:paraId="270BFAB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19E71B6" w14:textId="2BADB08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kapó betegeknél mindhárom vizsgálatban hasonló gyakorisággal állították le </w:t>
      </w:r>
      <w:r w:rsidR="00FD0CDC" w:rsidRPr="00FD0CDC">
        <w:rPr>
          <w:rFonts w:ascii="Times New Roman" w:eastAsia="Times New Roman" w:hAnsi="Times New Roman" w:cs="Times New Roman"/>
        </w:rPr>
        <w:t xml:space="preserve">a kezelést mellékhatások miatt </w:t>
      </w:r>
      <w:r w:rsidRPr="005F1636">
        <w:rPr>
          <w:rFonts w:ascii="Times New Roman" w:eastAsia="Times New Roman" w:hAnsi="Times New Roman" w:cs="Times New Roman"/>
        </w:rPr>
        <w:t xml:space="preserve">(TROPIC: 18,3%; PROSELICA: 19,5%; CARD: 19,8%). A leggyakoribb (&gt; 1,0%) mellékhatások, amelyek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 leállításához vezettek, a </w:t>
      </w:r>
      <w:proofErr w:type="spellStart"/>
      <w:r w:rsidRPr="005F1636">
        <w:rPr>
          <w:rFonts w:ascii="Times New Roman" w:eastAsia="Times New Roman" w:hAnsi="Times New Roman" w:cs="Times New Roman"/>
        </w:rPr>
        <w:t>haematuria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a fáradtság és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voltak. </w:t>
      </w:r>
    </w:p>
    <w:p w14:paraId="067D192E" w14:textId="77777777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83BA6D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Mellékhatások táblázatos felsorolása</w:t>
      </w:r>
    </w:p>
    <w:p w14:paraId="737B8719" w14:textId="29F23C0D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noProof/>
          <w:lang w:eastAsia="hu-HU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08F2CBD7" wp14:editId="6582A33C">
                <wp:simplePos x="0" y="0"/>
                <wp:positionH relativeFrom="page">
                  <wp:posOffset>4323715</wp:posOffset>
                </wp:positionH>
                <wp:positionV relativeFrom="paragraph">
                  <wp:posOffset>788035</wp:posOffset>
                </wp:positionV>
                <wp:extent cx="33655" cy="6350"/>
                <wp:effectExtent l="8890" t="6350" r="5080" b="6350"/>
                <wp:wrapNone/>
                <wp:docPr id="300" name="Csoportba foglalás 3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6350"/>
                          <a:chOff x="6809" y="1241"/>
                          <a:chExt cx="53" cy="10"/>
                        </a:xfrm>
                      </wpg:grpSpPr>
                      <wps:wsp>
                        <wps:cNvPr id="301" name="Freeform 289"/>
                        <wps:cNvSpPr>
                          <a:spLocks/>
                        </wps:cNvSpPr>
                        <wps:spPr bwMode="auto">
                          <a:xfrm>
                            <a:off x="6809" y="1241"/>
                            <a:ext cx="53" cy="10"/>
                          </a:xfrm>
                          <a:custGeom>
                            <a:avLst/>
                            <a:gdLst>
                              <a:gd name="T0" fmla="+- 0 6809 6809"/>
                              <a:gd name="T1" fmla="*/ T0 w 53"/>
                              <a:gd name="T2" fmla="+- 0 1246 1241"/>
                              <a:gd name="T3" fmla="*/ 1246 h 10"/>
                              <a:gd name="T4" fmla="+- 0 6862 6809"/>
                              <a:gd name="T5" fmla="*/ T4 w 53"/>
                              <a:gd name="T6" fmla="+- 0 1246 1241"/>
                              <a:gd name="T7" fmla="*/ 1246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5"/>
                                </a:moveTo>
                                <a:lnTo>
                                  <a:pt x="53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A406773" id="Csoportba foglalás 300" o:spid="_x0000_s1026" style="position:absolute;margin-left:340.45pt;margin-top:62.05pt;width:2.65pt;height:.5pt;z-index:-251657216;mso-position-horizontal-relative:page" coordorigin="6809,1241" coordsize="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">
                <v:shape id="Freeform 289" o:spid="_x0000_s1027" style="position:absolute;left:6809;top:1241;width:53;height:10;visibility:visible;mso-wrap-style:square;v-text-anchor:top" coordsize="5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" path="m,5r53,e" filled="f" strokeweight=".58pt">
                  <v:path arrowok="t" o:connecttype="custom" o:connectlocs="0,1246;53,1246" o:connectangles="0,0"/>
                </v:shape>
                <w10:wrap anchorx="page"/>
              </v:group>
            </w:pict>
          </mc:Fallback>
        </mc:AlternateContent>
      </w:r>
      <w:r w:rsidRPr="005F1636">
        <w:rPr>
          <w:rFonts w:ascii="Times New Roman" w:eastAsia="Times New Roman" w:hAnsi="Times New Roman" w:cs="Times New Roman"/>
          <w:noProof/>
          <w:lang w:eastAsia="hu-HU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FBD3479" wp14:editId="7892F393">
                <wp:simplePos x="0" y="0"/>
                <wp:positionH relativeFrom="page">
                  <wp:posOffset>5311140</wp:posOffset>
                </wp:positionH>
                <wp:positionV relativeFrom="paragraph">
                  <wp:posOffset>788035</wp:posOffset>
                </wp:positionV>
                <wp:extent cx="35560" cy="6350"/>
                <wp:effectExtent l="5715" t="6350" r="6350" b="6350"/>
                <wp:wrapNone/>
                <wp:docPr id="298" name="Csoportba foglalás 2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" cy="6350"/>
                          <a:chOff x="8364" y="1241"/>
                          <a:chExt cx="56" cy="10"/>
                        </a:xfrm>
                      </wpg:grpSpPr>
                      <wps:wsp>
                        <wps:cNvPr id="299" name="Freeform 291"/>
                        <wps:cNvSpPr>
                          <a:spLocks/>
                        </wps:cNvSpPr>
                        <wps:spPr bwMode="auto">
                          <a:xfrm>
                            <a:off x="8364" y="1241"/>
                            <a:ext cx="56" cy="10"/>
                          </a:xfrm>
                          <a:custGeom>
                            <a:avLst/>
                            <a:gdLst>
                              <a:gd name="T0" fmla="+- 0 8364 8364"/>
                              <a:gd name="T1" fmla="*/ T0 w 56"/>
                              <a:gd name="T2" fmla="+- 0 1246 1241"/>
                              <a:gd name="T3" fmla="*/ 1246 h 10"/>
                              <a:gd name="T4" fmla="+- 0 8419 8364"/>
                              <a:gd name="T5" fmla="*/ T4 w 56"/>
                              <a:gd name="T6" fmla="+- 0 1246 1241"/>
                              <a:gd name="T7" fmla="*/ 1246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6" h="10">
                                <a:moveTo>
                                  <a:pt x="0" y="5"/>
                                </a:moveTo>
                                <a:lnTo>
                                  <a:pt x="55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3F5284" id="Csoportba foglalás 298" o:spid="_x0000_s1026" style="position:absolute;margin-left:418.2pt;margin-top:62.05pt;width:2.8pt;height:.5pt;z-index:-251656192;mso-position-horizontal-relative:page" coordorigin="8364,1241" coordsize="5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">
                <v:shape id="Freeform 291" o:spid="_x0000_s1027" style="position:absolute;left:8364;top:1241;width:56;height:10;visibility:visible;mso-wrap-style:square;v-text-anchor:top" coordsize="56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" path="m,5r55,e" filled="f" strokeweight=".58pt">
                  <v:path arrowok="t" o:connecttype="custom" o:connectlocs="0,1246;55,1246" o:connectangles="0,0"/>
                </v:shape>
                <w10:wrap anchorx="page"/>
              </v:group>
            </w:pict>
          </mc:Fallback>
        </mc:AlternateContent>
      </w:r>
      <w:r w:rsidRPr="005F1636">
        <w:rPr>
          <w:rFonts w:ascii="Times New Roman" w:eastAsia="Times New Roman" w:hAnsi="Times New Roman" w:cs="Times New Roman"/>
          <w:noProof/>
          <w:lang w:eastAsia="hu-HU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389744A4" wp14:editId="1E311355">
                <wp:simplePos x="0" y="0"/>
                <wp:positionH relativeFrom="page">
                  <wp:posOffset>1487170</wp:posOffset>
                </wp:positionH>
                <wp:positionV relativeFrom="paragraph">
                  <wp:posOffset>949325</wp:posOffset>
                </wp:positionV>
                <wp:extent cx="35560" cy="6350"/>
                <wp:effectExtent l="10795" t="5715" r="10795" b="6985"/>
                <wp:wrapNone/>
                <wp:docPr id="296" name="Csoportba foglalás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5560" cy="6350"/>
                          <a:chOff x="2342" y="1495"/>
                          <a:chExt cx="56" cy="10"/>
                        </a:xfrm>
                      </wpg:grpSpPr>
                      <wps:wsp>
                        <wps:cNvPr id="297" name="Freeform 293"/>
                        <wps:cNvSpPr>
                          <a:spLocks/>
                        </wps:cNvSpPr>
                        <wps:spPr bwMode="auto">
                          <a:xfrm>
                            <a:off x="2342" y="1495"/>
                            <a:ext cx="56" cy="10"/>
                          </a:xfrm>
                          <a:custGeom>
                            <a:avLst/>
                            <a:gdLst>
                              <a:gd name="T0" fmla="+- 0 2342 2342"/>
                              <a:gd name="T1" fmla="*/ T0 w 56"/>
                              <a:gd name="T2" fmla="+- 0 1500 1495"/>
                              <a:gd name="T3" fmla="*/ 1500 h 10"/>
                              <a:gd name="T4" fmla="+- 0 2398 2342"/>
                              <a:gd name="T5" fmla="*/ T4 w 56"/>
                              <a:gd name="T6" fmla="+- 0 1500 1495"/>
                              <a:gd name="T7" fmla="*/ 1500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6" h="10">
                                <a:moveTo>
                                  <a:pt x="0" y="5"/>
                                </a:moveTo>
                                <a:lnTo>
                                  <a:pt x="56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0F3AA4" id="Csoportba foglalás 296" o:spid="_x0000_s1026" style="position:absolute;margin-left:117.1pt;margin-top:74.75pt;width:2.8pt;height:.5pt;z-index:-251655168;mso-position-horizontal-relative:page" coordorigin="2342,1495" coordsize="56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">
                <v:shape id="Freeform 293" o:spid="_x0000_s1027" style="position:absolute;left:2342;top:1495;width:56;height:10;visibility:visible;mso-wrap-style:square;v-text-anchor:top" coordsize="56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" path="m,5r56,e" filled="f" strokeweight=".58pt">
                  <v:path arrowok="t" o:connecttype="custom" o:connectlocs="0,1500;56,1500" o:connectangles="0,0"/>
                </v:shape>
                <w10:wrap anchorx="page"/>
              </v:group>
            </w:pict>
          </mc:Fallback>
        </mc:AlternateContent>
      </w:r>
      <w:r w:rsidRPr="005F1636">
        <w:rPr>
          <w:rFonts w:ascii="Times New Roman" w:eastAsia="Times New Roman" w:hAnsi="Times New Roman" w:cs="Times New Roman"/>
          <w:noProof/>
          <w:lang w:eastAsia="hu-HU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BBF6FDB" wp14:editId="5A330571">
                <wp:simplePos x="0" y="0"/>
                <wp:positionH relativeFrom="page">
                  <wp:posOffset>2993390</wp:posOffset>
                </wp:positionH>
                <wp:positionV relativeFrom="paragraph">
                  <wp:posOffset>949325</wp:posOffset>
                </wp:positionV>
                <wp:extent cx="33655" cy="6350"/>
                <wp:effectExtent l="12065" t="5715" r="11430" b="6985"/>
                <wp:wrapNone/>
                <wp:docPr id="294" name="Csoportba foglalás 2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655" cy="6350"/>
                          <a:chOff x="4714" y="1495"/>
                          <a:chExt cx="53" cy="10"/>
                        </a:xfrm>
                      </wpg:grpSpPr>
                      <wps:wsp>
                        <wps:cNvPr id="295" name="Freeform 295"/>
                        <wps:cNvSpPr>
                          <a:spLocks/>
                        </wps:cNvSpPr>
                        <wps:spPr bwMode="auto">
                          <a:xfrm>
                            <a:off x="4714" y="1495"/>
                            <a:ext cx="53" cy="10"/>
                          </a:xfrm>
                          <a:custGeom>
                            <a:avLst/>
                            <a:gdLst>
                              <a:gd name="T0" fmla="+- 0 4714 4714"/>
                              <a:gd name="T1" fmla="*/ T0 w 53"/>
                              <a:gd name="T2" fmla="+- 0 1500 1495"/>
                              <a:gd name="T3" fmla="*/ 1500 h 10"/>
                              <a:gd name="T4" fmla="+- 0 4766 4714"/>
                              <a:gd name="T5" fmla="*/ T4 w 53"/>
                              <a:gd name="T6" fmla="+- 0 1500 1495"/>
                              <a:gd name="T7" fmla="*/ 1500 h 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53" h="10">
                                <a:moveTo>
                                  <a:pt x="0" y="5"/>
                                </a:moveTo>
                                <a:lnTo>
                                  <a:pt x="52" y="5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4ABA29" id="Csoportba foglalás 294" o:spid="_x0000_s1026" style="position:absolute;margin-left:235.7pt;margin-top:74.75pt;width:2.65pt;height:.5pt;z-index:-251654144;mso-position-horizontal-relative:page" coordorigin="4714,1495" coordsize="5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">
                <v:shape id="Freeform 295" o:spid="_x0000_s1027" style="position:absolute;left:4714;top:1495;width:53;height:10;visibility:visible;mso-wrap-style:square;v-text-anchor:top" coordsize="5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" path="m,5r52,e" filled="f" strokeweight=".58pt">
                  <v:path arrowok="t" o:connecttype="custom" o:connectlocs="0,1500;52,1500" o:connectangles="0,0"/>
                </v:shape>
                <w10:wrap anchorx="page"/>
              </v:group>
            </w:pict>
          </mc:Fallback>
        </mc:AlternateContent>
      </w:r>
      <w:r w:rsidRPr="005F1636">
        <w:rPr>
          <w:rFonts w:ascii="Times New Roman" w:eastAsia="Times New Roman" w:hAnsi="Times New Roman" w:cs="Times New Roman"/>
        </w:rPr>
        <w:t xml:space="preserve">A 2. táblázatban a mellékhatások a </w:t>
      </w:r>
      <w:proofErr w:type="spellStart"/>
      <w:r w:rsidRPr="005F1636">
        <w:rPr>
          <w:rFonts w:ascii="Times New Roman" w:eastAsia="Times New Roman" w:hAnsi="Times New Roman" w:cs="Times New Roman"/>
        </w:rPr>
        <w:t>MedDRA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szervrendszer és gyakorisági kategóriák szerint kerülnek felsorolásra. Az egyes gyakorisági kategóriákon belül a mellékhatások csökkenő súlyosság szerint kerülnek megadásra. A mellékhatások súlyossági foka a CTCAE 4.0 szerint kerül meghatározásra (súlyossági fokozat [</w:t>
      </w:r>
      <w:proofErr w:type="spellStart"/>
      <w:r w:rsidRPr="005F1636">
        <w:rPr>
          <w:rFonts w:ascii="Times New Roman" w:eastAsia="Times New Roman" w:hAnsi="Times New Roman" w:cs="Times New Roman"/>
        </w:rPr>
        <w:t>grade</w:t>
      </w:r>
      <w:proofErr w:type="spellEnd"/>
      <w:r w:rsidRPr="005F1636">
        <w:rPr>
          <w:rFonts w:ascii="Times New Roman" w:eastAsia="Times New Roman" w:hAnsi="Times New Roman" w:cs="Times New Roman"/>
        </w:rPr>
        <w:t>] ≥ 3 = G ≥ 3). A gyakoriságok minden súlyossági fokozatra vonatkoznak, és az alábbiak szerint kerülnek meghatározásra: nagyon gyakori (≥ 1/10); gyakori (≥ 1/100</w:t>
      </w:r>
      <w:r w:rsidR="00AC66E1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–</w:t>
      </w:r>
      <w:r w:rsidR="00AC66E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>/10); nem gyakori (≥ 1/1000</w:t>
      </w:r>
      <w:r w:rsidR="00AC66E1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–</w:t>
      </w:r>
      <w:r w:rsidR="00AC66E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>/100); ritka (≥ 1/10 000</w:t>
      </w:r>
      <w:r w:rsidR="00AC66E1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–</w:t>
      </w:r>
      <w:r w:rsidR="00AC66E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 xml:space="preserve">/1000); nagyon ritka </w:t>
      </w:r>
      <w:proofErr w:type="gramStart"/>
      <w:r w:rsidRPr="005F1636">
        <w:rPr>
          <w:rFonts w:ascii="Times New Roman" w:eastAsia="Times New Roman" w:hAnsi="Times New Roman" w:cs="Times New Roman"/>
        </w:rPr>
        <w:t>(&lt; 1</w:t>
      </w:r>
      <w:proofErr w:type="gramEnd"/>
      <w:r w:rsidRPr="005F1636">
        <w:rPr>
          <w:rFonts w:ascii="Times New Roman" w:eastAsia="Times New Roman" w:hAnsi="Times New Roman" w:cs="Times New Roman"/>
        </w:rPr>
        <w:t>/10 000), nem ismert (a gyakoriság a rendelkezésre álló adatokból nem állapítható meg).</w:t>
      </w:r>
    </w:p>
    <w:p w14:paraId="64FACED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4DE7C4E" w14:textId="4158EB01" w:rsidR="005F1636" w:rsidRPr="005F1636" w:rsidRDefault="005F1636" w:rsidP="005F163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>2.</w:t>
      </w:r>
      <w:r w:rsidRPr="005F1636">
        <w:rPr>
          <w:rFonts w:ascii="Times New Roman" w:eastAsia="Times New Roman" w:hAnsi="Times New Roman"/>
        </w:rPr>
        <w:t> </w:t>
      </w:r>
      <w:r w:rsidRPr="005F1636">
        <w:rPr>
          <w:rFonts w:ascii="Times New Roman" w:eastAsia="Times New Roman" w:hAnsi="Times New Roman" w:cs="Times New Roman"/>
        </w:rPr>
        <w:t>táblázat:</w:t>
      </w:r>
      <w:r w:rsidRPr="005F1636">
        <w:rPr>
          <w:rFonts w:ascii="Times New Roman" w:eastAsia="Times New Roman" w:hAnsi="Times New Roman" w:cs="Times New Roman"/>
        </w:rPr>
        <w:tab/>
        <w:t>Az össze</w:t>
      </w:r>
      <w:r w:rsidR="00FD0CDC">
        <w:rPr>
          <w:rFonts w:ascii="Times New Roman" w:eastAsia="Times New Roman" w:hAnsi="Times New Roman" w:cs="Times New Roman"/>
        </w:rPr>
        <w:t>vont</w:t>
      </w:r>
      <w:r w:rsidRPr="005F1636">
        <w:rPr>
          <w:rFonts w:ascii="Times New Roman" w:eastAsia="Times New Roman" w:hAnsi="Times New Roman" w:cs="Times New Roman"/>
        </w:rPr>
        <w:t xml:space="preserve"> elemzésből (n = 1092) származó mellékhatások és hematológiai eltérések a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kombinációban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 során</w:t>
      </w:r>
    </w:p>
    <w:p w14:paraId="66538085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ind w:left="1134" w:hanging="1134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9134" w:type="dxa"/>
        <w:tblInd w:w="-5" w:type="dxa"/>
        <w:tblLook w:val="04A0" w:firstRow="1" w:lastRow="0" w:firstColumn="1" w:lastColumn="0" w:noHBand="0" w:noVBand="1"/>
      </w:tblPr>
      <w:tblGrid>
        <w:gridCol w:w="2053"/>
        <w:gridCol w:w="2135"/>
        <w:gridCol w:w="1229"/>
        <w:gridCol w:w="1176"/>
        <w:gridCol w:w="1128"/>
        <w:gridCol w:w="1413"/>
      </w:tblGrid>
      <w:tr w:rsidR="005F1636" w:rsidRPr="00FD0CDC" w14:paraId="18F12B53" w14:textId="77777777" w:rsidTr="005F1636">
        <w:trPr>
          <w:tblHeader/>
        </w:trPr>
        <w:tc>
          <w:tcPr>
            <w:tcW w:w="2053" w:type="dxa"/>
          </w:tcPr>
          <w:p w14:paraId="2C765365" w14:textId="77777777" w:rsidR="005F1636" w:rsidRPr="00B433A7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b/>
              </w:rPr>
              <w:t>Szervrendszeri kategória</w:t>
            </w:r>
          </w:p>
        </w:tc>
        <w:tc>
          <w:tcPr>
            <w:tcW w:w="2135" w:type="dxa"/>
          </w:tcPr>
          <w:p w14:paraId="526A24CE" w14:textId="77777777" w:rsidR="005F1636" w:rsidRPr="00B433A7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b/>
              </w:rPr>
              <w:t>Mellékhatás</w:t>
            </w:r>
          </w:p>
        </w:tc>
        <w:tc>
          <w:tcPr>
            <w:tcW w:w="3533" w:type="dxa"/>
            <w:gridSpan w:val="3"/>
          </w:tcPr>
          <w:p w14:paraId="4D12C7E1" w14:textId="221732E8" w:rsidR="005F1636" w:rsidRPr="00B433A7" w:rsidRDefault="005F1636" w:rsidP="00787F8B">
            <w:pPr>
              <w:keepNext/>
              <w:ind w:left="85" w:right="298"/>
              <w:jc w:val="center"/>
              <w:rPr>
                <w:rFonts w:ascii="Times New Roman" w:hAnsi="Times New Roman" w:cs="Times New Roman"/>
                <w:b/>
                <w:lang w:val="hu-HU"/>
              </w:rPr>
            </w:pPr>
            <w:r w:rsidRPr="00B433A7">
              <w:rPr>
                <w:rFonts w:ascii="Times New Roman" w:hAnsi="Times New Roman" w:cs="Times New Roman"/>
                <w:b/>
                <w:lang w:val="hu-HU"/>
              </w:rPr>
              <w:t xml:space="preserve">Minden </w:t>
            </w:r>
            <w:r w:rsidR="00FD0CDC" w:rsidRPr="00B433A7">
              <w:rPr>
                <w:rFonts w:ascii="Times New Roman" w:hAnsi="Times New Roman" w:cs="Times New Roman"/>
                <w:b/>
                <w:lang w:val="hu-HU"/>
              </w:rPr>
              <w:t xml:space="preserve">(bármely) </w:t>
            </w:r>
            <w:r w:rsidRPr="00B433A7">
              <w:rPr>
                <w:rFonts w:ascii="Times New Roman" w:hAnsi="Times New Roman" w:cs="Times New Roman"/>
                <w:b/>
                <w:lang w:val="hu-HU"/>
              </w:rPr>
              <w:t>súlyossági fokozat</w:t>
            </w:r>
          </w:p>
          <w:p w14:paraId="648AE2CB" w14:textId="77777777" w:rsidR="005F1636" w:rsidRPr="00B433A7" w:rsidRDefault="005F1636" w:rsidP="00787F8B">
            <w:pPr>
              <w:keepNext/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B433A7">
              <w:rPr>
                <w:rFonts w:ascii="Times New Roman" w:eastAsia="Times New Roman" w:hAnsi="Times New Roman" w:cs="Times New Roman"/>
                <w:b/>
                <w:lang w:val="hu-HU"/>
              </w:rPr>
              <w:t>n (%)</w:t>
            </w:r>
          </w:p>
        </w:tc>
        <w:tc>
          <w:tcPr>
            <w:tcW w:w="1413" w:type="dxa"/>
          </w:tcPr>
          <w:p w14:paraId="3F2B80B4" w14:textId="77777777" w:rsidR="005F1636" w:rsidRPr="00B433A7" w:rsidRDefault="005F1636" w:rsidP="00787F8B">
            <w:pPr>
              <w:keepNext/>
              <w:ind w:left="-43" w:right="298"/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hAnsi="Times New Roman" w:cs="Times New Roman"/>
                <w:b/>
              </w:rPr>
              <w:t>≥ 3 súlyossági fokozat</w:t>
            </w:r>
          </w:p>
          <w:p w14:paraId="02F55602" w14:textId="77777777" w:rsidR="005F1636" w:rsidRPr="00B433A7" w:rsidRDefault="005F1636" w:rsidP="00787F8B">
            <w:pPr>
              <w:keepNext/>
              <w:tabs>
                <w:tab w:val="left" w:pos="567"/>
              </w:tabs>
              <w:ind w:left="-43"/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b/>
              </w:rPr>
              <w:t>n (%)</w:t>
            </w:r>
          </w:p>
        </w:tc>
      </w:tr>
      <w:tr w:rsidR="005F1636" w:rsidRPr="005F1636" w14:paraId="35205754" w14:textId="77777777" w:rsidTr="0060729C">
        <w:tc>
          <w:tcPr>
            <w:tcW w:w="2053" w:type="dxa"/>
          </w:tcPr>
          <w:p w14:paraId="7717C327" w14:textId="77777777" w:rsidR="005F1636" w:rsidRPr="005F1636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5A6A241" w14:textId="77777777" w:rsidR="005F1636" w:rsidRPr="005F1636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229" w:type="dxa"/>
          </w:tcPr>
          <w:p w14:paraId="44AB97D1" w14:textId="77777777" w:rsidR="005F1636" w:rsidRPr="005F1636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Nagyon</w:t>
            </w:r>
            <w:proofErr w:type="spellEnd"/>
            <w:r w:rsidRPr="005F1636">
              <w:rPr>
                <w:rFonts w:ascii="Times New Roman" w:eastAsia="Times New Roman" w:hAnsi="Times New Roman"/>
                <w:b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gyakori</w:t>
            </w:r>
            <w:proofErr w:type="spellEnd"/>
          </w:p>
        </w:tc>
        <w:tc>
          <w:tcPr>
            <w:tcW w:w="1176" w:type="dxa"/>
          </w:tcPr>
          <w:p w14:paraId="05EBFE9A" w14:textId="77777777" w:rsidR="005F1636" w:rsidRPr="005F1636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Gyakori</w:t>
            </w:r>
            <w:proofErr w:type="spellEnd"/>
          </w:p>
        </w:tc>
        <w:tc>
          <w:tcPr>
            <w:tcW w:w="1128" w:type="dxa"/>
          </w:tcPr>
          <w:p w14:paraId="49930CF9" w14:textId="77777777" w:rsidR="005F1636" w:rsidRPr="005F1636" w:rsidRDefault="005F1636" w:rsidP="00787F8B">
            <w:pPr>
              <w:keepNext/>
              <w:ind w:right="-198"/>
              <w:rPr>
                <w:rFonts w:cs="Times New Roman"/>
              </w:rPr>
            </w:pPr>
            <w:r w:rsidRPr="005F1636">
              <w:rPr>
                <w:rFonts w:ascii="Times New Roman" w:hAnsi="Times New Roman" w:cs="Times New Roman"/>
                <w:b/>
                <w:bCs/>
              </w:rPr>
              <w:t xml:space="preserve">Nem </w:t>
            </w:r>
            <w:proofErr w:type="spellStart"/>
            <w:r w:rsidRPr="005F1636">
              <w:rPr>
                <w:rFonts w:ascii="Times New Roman" w:hAnsi="Times New Roman" w:cs="Times New Roman"/>
                <w:b/>
                <w:bCs/>
              </w:rPr>
              <w:t>gyakori</w:t>
            </w:r>
            <w:proofErr w:type="spellEnd"/>
          </w:p>
        </w:tc>
        <w:tc>
          <w:tcPr>
            <w:tcW w:w="1413" w:type="dxa"/>
          </w:tcPr>
          <w:p w14:paraId="29657AAF" w14:textId="77777777" w:rsidR="005F1636" w:rsidRPr="005F1636" w:rsidRDefault="005F1636" w:rsidP="00787F8B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4466F74D" w14:textId="77777777" w:rsidTr="005F1636">
        <w:tc>
          <w:tcPr>
            <w:tcW w:w="2053" w:type="dxa"/>
            <w:vMerge w:val="restart"/>
            <w:vAlign w:val="center"/>
          </w:tcPr>
          <w:p w14:paraId="34C2FD7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Fertőző betegségek és parazitafertőzések</w:t>
            </w:r>
          </w:p>
        </w:tc>
        <w:tc>
          <w:tcPr>
            <w:tcW w:w="2135" w:type="dxa"/>
          </w:tcPr>
          <w:p w14:paraId="3783ABA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Neutropeniás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fertőzés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szepszis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229" w:type="dxa"/>
          </w:tcPr>
          <w:p w14:paraId="515D208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CB696D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48 (4,4)</w:t>
            </w:r>
          </w:p>
        </w:tc>
        <w:tc>
          <w:tcPr>
            <w:tcW w:w="1128" w:type="dxa"/>
          </w:tcPr>
          <w:p w14:paraId="03C68DB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337F2B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42 (3,8)</w:t>
            </w:r>
          </w:p>
        </w:tc>
      </w:tr>
      <w:tr w:rsidR="005F1636" w:rsidRPr="005F1636" w14:paraId="6DE0E81B" w14:textId="77777777" w:rsidTr="0060729C">
        <w:tc>
          <w:tcPr>
            <w:tcW w:w="2053" w:type="dxa"/>
            <w:vMerge/>
          </w:tcPr>
          <w:p w14:paraId="3D2A0E0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169003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Szeptikus sokk</w:t>
            </w:r>
          </w:p>
        </w:tc>
        <w:tc>
          <w:tcPr>
            <w:tcW w:w="1229" w:type="dxa"/>
          </w:tcPr>
          <w:p w14:paraId="0439A6A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2BC283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760B3D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 (0,9)</w:t>
            </w:r>
          </w:p>
        </w:tc>
        <w:tc>
          <w:tcPr>
            <w:tcW w:w="1413" w:type="dxa"/>
          </w:tcPr>
          <w:p w14:paraId="53E0B08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 (0,9)</w:t>
            </w:r>
          </w:p>
        </w:tc>
      </w:tr>
      <w:tr w:rsidR="005F1636" w:rsidRPr="005F1636" w14:paraId="5876DF2D" w14:textId="77777777" w:rsidTr="0060729C">
        <w:tc>
          <w:tcPr>
            <w:tcW w:w="2053" w:type="dxa"/>
            <w:vMerge/>
          </w:tcPr>
          <w:p w14:paraId="6835556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11B6674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Szepszis</w:t>
            </w:r>
          </w:p>
        </w:tc>
        <w:tc>
          <w:tcPr>
            <w:tcW w:w="1229" w:type="dxa"/>
          </w:tcPr>
          <w:p w14:paraId="733655E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689FF4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 (1,2)</w:t>
            </w:r>
          </w:p>
        </w:tc>
        <w:tc>
          <w:tcPr>
            <w:tcW w:w="1128" w:type="dxa"/>
          </w:tcPr>
          <w:p w14:paraId="7713B6A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A52759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 (1,2)</w:t>
            </w:r>
          </w:p>
        </w:tc>
      </w:tr>
      <w:tr w:rsidR="005F1636" w:rsidRPr="005F1636" w14:paraId="0D36434B" w14:textId="77777777" w:rsidTr="0060729C">
        <w:tc>
          <w:tcPr>
            <w:tcW w:w="2053" w:type="dxa"/>
            <w:vMerge/>
          </w:tcPr>
          <w:p w14:paraId="635CA4B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42761A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Cellulitis</w:t>
            </w:r>
          </w:p>
        </w:tc>
        <w:tc>
          <w:tcPr>
            <w:tcW w:w="1229" w:type="dxa"/>
          </w:tcPr>
          <w:p w14:paraId="25DB5DA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BA58D4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492A28B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716A11B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 (0,3)</w:t>
            </w:r>
          </w:p>
        </w:tc>
      </w:tr>
      <w:tr w:rsidR="005F1636" w:rsidRPr="005F1636" w14:paraId="1C758BAE" w14:textId="77777777" w:rsidTr="0060729C">
        <w:tc>
          <w:tcPr>
            <w:tcW w:w="2053" w:type="dxa"/>
            <w:vMerge/>
          </w:tcPr>
          <w:p w14:paraId="75C0558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E9D3E1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Húgyúti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fertőzés</w:t>
            </w:r>
            <w:proofErr w:type="spellEnd"/>
          </w:p>
        </w:tc>
        <w:tc>
          <w:tcPr>
            <w:tcW w:w="1229" w:type="dxa"/>
          </w:tcPr>
          <w:p w14:paraId="21638E2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3518F5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103 (9,4)</w:t>
            </w:r>
          </w:p>
        </w:tc>
        <w:tc>
          <w:tcPr>
            <w:tcW w:w="1128" w:type="dxa"/>
          </w:tcPr>
          <w:p w14:paraId="6AF4CB4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C27585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19 (1,7)</w:t>
            </w:r>
          </w:p>
        </w:tc>
      </w:tr>
      <w:tr w:rsidR="005F1636" w:rsidRPr="005F1636" w14:paraId="5A4316E5" w14:textId="77777777" w:rsidTr="0060729C">
        <w:tc>
          <w:tcPr>
            <w:tcW w:w="2053" w:type="dxa"/>
            <w:vMerge/>
          </w:tcPr>
          <w:p w14:paraId="647C45E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E92E23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Influenza</w:t>
            </w:r>
          </w:p>
        </w:tc>
        <w:tc>
          <w:tcPr>
            <w:tcW w:w="1229" w:type="dxa"/>
          </w:tcPr>
          <w:p w14:paraId="33FD71B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D0108A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 (2,0)</w:t>
            </w:r>
          </w:p>
        </w:tc>
        <w:tc>
          <w:tcPr>
            <w:tcW w:w="1128" w:type="dxa"/>
          </w:tcPr>
          <w:p w14:paraId="4BB5897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E6881A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38F1B055" w14:textId="77777777" w:rsidTr="0060729C">
        <w:tc>
          <w:tcPr>
            <w:tcW w:w="2053" w:type="dxa"/>
            <w:vMerge/>
          </w:tcPr>
          <w:p w14:paraId="5AD23B9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E45C98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Cystitis</w:t>
            </w:r>
          </w:p>
        </w:tc>
        <w:tc>
          <w:tcPr>
            <w:tcW w:w="1229" w:type="dxa"/>
          </w:tcPr>
          <w:p w14:paraId="6650410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FDBFB0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 (2,0)</w:t>
            </w:r>
          </w:p>
        </w:tc>
        <w:tc>
          <w:tcPr>
            <w:tcW w:w="1128" w:type="dxa"/>
          </w:tcPr>
          <w:p w14:paraId="253AA9B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68EA23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76E472D6" w14:textId="77777777" w:rsidTr="0060729C">
        <w:tc>
          <w:tcPr>
            <w:tcW w:w="2053" w:type="dxa"/>
            <w:vMerge/>
          </w:tcPr>
          <w:p w14:paraId="2B0687F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49BF05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Felső légúti fertőzés</w:t>
            </w:r>
          </w:p>
        </w:tc>
        <w:tc>
          <w:tcPr>
            <w:tcW w:w="1229" w:type="dxa"/>
          </w:tcPr>
          <w:p w14:paraId="5D5F337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846F0A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23 (2,1)</w:t>
            </w:r>
          </w:p>
        </w:tc>
        <w:tc>
          <w:tcPr>
            <w:tcW w:w="1128" w:type="dxa"/>
          </w:tcPr>
          <w:p w14:paraId="448AA03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5303EC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11488A7F" w14:textId="77777777" w:rsidTr="0060729C">
        <w:tc>
          <w:tcPr>
            <w:tcW w:w="2053" w:type="dxa"/>
            <w:vMerge/>
          </w:tcPr>
          <w:p w14:paraId="35167E3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AF400C8" w14:textId="0B3C4A4D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Herpes zoster</w:t>
            </w:r>
          </w:p>
        </w:tc>
        <w:tc>
          <w:tcPr>
            <w:tcW w:w="1229" w:type="dxa"/>
          </w:tcPr>
          <w:p w14:paraId="3DCED07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220874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  <w:tc>
          <w:tcPr>
            <w:tcW w:w="1128" w:type="dxa"/>
          </w:tcPr>
          <w:p w14:paraId="74F36A8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94B1A9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3F1C7FF4" w14:textId="77777777" w:rsidTr="0060729C">
        <w:tc>
          <w:tcPr>
            <w:tcW w:w="2053" w:type="dxa"/>
            <w:vMerge/>
          </w:tcPr>
          <w:p w14:paraId="26F5E9F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31DEC5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Candidiasis</w:t>
            </w:r>
          </w:p>
        </w:tc>
        <w:tc>
          <w:tcPr>
            <w:tcW w:w="1229" w:type="dxa"/>
          </w:tcPr>
          <w:p w14:paraId="6E01B61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2B3E91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  <w:tc>
          <w:tcPr>
            <w:tcW w:w="1128" w:type="dxa"/>
          </w:tcPr>
          <w:p w14:paraId="5B0336D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55B6ACA" w14:textId="16D4FF48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</w:t>
            </w:r>
            <w:r w:rsidR="00252559">
              <w:rPr>
                <w:rFonts w:ascii="Times New Roman" w:eastAsia="Times New Roman" w:hAnsi="Times New Roman" w:cs="Times New Roman"/>
              </w:rPr>
              <w:t>&lt;</w:t>
            </w:r>
            <w:r w:rsidRPr="005F1636">
              <w:rPr>
                <w:rFonts w:ascii="Times New Roman" w:eastAsia="Times New Roman" w:hAnsi="Times New Roman" w:cs="Times New Roman"/>
              </w:rPr>
              <w:t> 0,1)</w:t>
            </w:r>
          </w:p>
        </w:tc>
      </w:tr>
      <w:tr w:rsidR="005F1636" w:rsidRPr="005F1636" w14:paraId="6B5A1439" w14:textId="77777777" w:rsidTr="005F1636">
        <w:tc>
          <w:tcPr>
            <w:tcW w:w="2053" w:type="dxa"/>
            <w:vMerge w:val="restart"/>
            <w:vAlign w:val="center"/>
          </w:tcPr>
          <w:p w14:paraId="436592CD" w14:textId="77777777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t>Vérképzőszervi és nyirokrendszeri betegségek és tünetek</w:t>
            </w:r>
          </w:p>
        </w:tc>
        <w:tc>
          <w:tcPr>
            <w:tcW w:w="2135" w:type="dxa"/>
          </w:tcPr>
          <w:p w14:paraId="2ABD902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Neutropenia</w:t>
            </w:r>
            <w:r w:rsidRPr="00FD0CDC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>*</w:t>
            </w:r>
          </w:p>
        </w:tc>
        <w:tc>
          <w:tcPr>
            <w:tcW w:w="1229" w:type="dxa"/>
          </w:tcPr>
          <w:p w14:paraId="4550CFA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950 (87,9)</w:t>
            </w:r>
          </w:p>
        </w:tc>
        <w:tc>
          <w:tcPr>
            <w:tcW w:w="1176" w:type="dxa"/>
          </w:tcPr>
          <w:p w14:paraId="483C556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4DA5085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F3CD23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790 (73,1)</w:t>
            </w:r>
          </w:p>
        </w:tc>
      </w:tr>
      <w:tr w:rsidR="005F1636" w:rsidRPr="005F1636" w14:paraId="38476DD2" w14:textId="77777777" w:rsidTr="0060729C">
        <w:tc>
          <w:tcPr>
            <w:tcW w:w="2053" w:type="dxa"/>
            <w:vMerge/>
          </w:tcPr>
          <w:p w14:paraId="79C6B30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6CF428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Anaemia</w:t>
            </w:r>
            <w:r w:rsidRPr="00FD0CDC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1229" w:type="dxa"/>
          </w:tcPr>
          <w:p w14:paraId="6837076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1073 (99,0)</w:t>
            </w:r>
          </w:p>
        </w:tc>
        <w:tc>
          <w:tcPr>
            <w:tcW w:w="1176" w:type="dxa"/>
          </w:tcPr>
          <w:p w14:paraId="22250C7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025CBEC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B0E8D1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130 (12,0)</w:t>
            </w:r>
          </w:p>
        </w:tc>
      </w:tr>
      <w:tr w:rsidR="005F1636" w:rsidRPr="005F1636" w14:paraId="43B037EB" w14:textId="77777777" w:rsidTr="0060729C">
        <w:tc>
          <w:tcPr>
            <w:tcW w:w="2053" w:type="dxa"/>
            <w:vMerge/>
          </w:tcPr>
          <w:p w14:paraId="274CE03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B41758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Leukopenia</w:t>
            </w:r>
            <w:r w:rsidRPr="00FD0CDC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1229" w:type="dxa"/>
          </w:tcPr>
          <w:p w14:paraId="294722C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1008 (93,0)</w:t>
            </w:r>
          </w:p>
        </w:tc>
        <w:tc>
          <w:tcPr>
            <w:tcW w:w="1176" w:type="dxa"/>
          </w:tcPr>
          <w:p w14:paraId="290CDDA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6D9FB7C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359B63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645 (59,5)</w:t>
            </w:r>
          </w:p>
        </w:tc>
      </w:tr>
      <w:tr w:rsidR="005F1636" w:rsidRPr="005F1636" w14:paraId="08B74F7C" w14:textId="77777777" w:rsidTr="0060729C">
        <w:tc>
          <w:tcPr>
            <w:tcW w:w="2053" w:type="dxa"/>
            <w:vMerge/>
          </w:tcPr>
          <w:p w14:paraId="5A5E075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44C6DB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Thrombocytopenia</w:t>
            </w:r>
            <w:r w:rsidRPr="00FD0CDC">
              <w:rPr>
                <w:rFonts w:ascii="Times New Roman" w:eastAsia="Times New Roman" w:hAnsi="Times New Roman" w:cs="Times New Roman"/>
                <w:vertAlign w:val="superscript"/>
              </w:rPr>
              <w:t>a</w:t>
            </w:r>
            <w:proofErr w:type="spellEnd"/>
          </w:p>
        </w:tc>
        <w:tc>
          <w:tcPr>
            <w:tcW w:w="1229" w:type="dxa"/>
          </w:tcPr>
          <w:p w14:paraId="63191E6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478 (44,1)</w:t>
            </w:r>
          </w:p>
        </w:tc>
        <w:tc>
          <w:tcPr>
            <w:tcW w:w="1176" w:type="dxa"/>
          </w:tcPr>
          <w:p w14:paraId="55AF4B7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40EF51C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821EE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44 (4,1)</w:t>
            </w:r>
          </w:p>
        </w:tc>
      </w:tr>
      <w:tr w:rsidR="005F1636" w:rsidRPr="005F1636" w14:paraId="07730EFA" w14:textId="77777777" w:rsidTr="0060729C">
        <w:tc>
          <w:tcPr>
            <w:tcW w:w="2053" w:type="dxa"/>
            <w:vMerge/>
          </w:tcPr>
          <w:p w14:paraId="7B70EFD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6ADA98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Lázas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neutropenia</w:t>
            </w:r>
          </w:p>
        </w:tc>
        <w:tc>
          <w:tcPr>
            <w:tcW w:w="1229" w:type="dxa"/>
          </w:tcPr>
          <w:p w14:paraId="3F4D704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8D9B55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87 (8,0)</w:t>
            </w:r>
          </w:p>
        </w:tc>
        <w:tc>
          <w:tcPr>
            <w:tcW w:w="1128" w:type="dxa"/>
          </w:tcPr>
          <w:p w14:paraId="730E275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107131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87 (8,0)</w:t>
            </w:r>
          </w:p>
        </w:tc>
      </w:tr>
      <w:tr w:rsidR="005F1636" w:rsidRPr="005F1636" w14:paraId="5717F83A" w14:textId="77777777" w:rsidTr="0060729C">
        <w:tc>
          <w:tcPr>
            <w:tcW w:w="2053" w:type="dxa"/>
          </w:tcPr>
          <w:p w14:paraId="64124F3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Immunrendszeri betegségek és tünetek</w:t>
            </w:r>
          </w:p>
        </w:tc>
        <w:tc>
          <w:tcPr>
            <w:tcW w:w="2135" w:type="dxa"/>
          </w:tcPr>
          <w:p w14:paraId="2D75870C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Túlérzékenység</w:t>
            </w:r>
          </w:p>
        </w:tc>
        <w:tc>
          <w:tcPr>
            <w:tcW w:w="1229" w:type="dxa"/>
          </w:tcPr>
          <w:p w14:paraId="10CAB0F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AF4239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1306173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 (0,6)</w:t>
            </w:r>
          </w:p>
        </w:tc>
        <w:tc>
          <w:tcPr>
            <w:tcW w:w="1413" w:type="dxa"/>
          </w:tcPr>
          <w:p w14:paraId="6BB698F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3DB76BC6" w14:textId="77777777" w:rsidTr="0060729C">
        <w:tc>
          <w:tcPr>
            <w:tcW w:w="2053" w:type="dxa"/>
            <w:vMerge w:val="restart"/>
          </w:tcPr>
          <w:p w14:paraId="4D9AAC80" w14:textId="77777777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t>Anyagcsere- és táplálkozási betegségek és tünetek</w:t>
            </w:r>
          </w:p>
        </w:tc>
        <w:tc>
          <w:tcPr>
            <w:tcW w:w="2135" w:type="dxa"/>
          </w:tcPr>
          <w:p w14:paraId="41D885C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Csökkent étvágy</w:t>
            </w:r>
          </w:p>
        </w:tc>
        <w:tc>
          <w:tcPr>
            <w:tcW w:w="1229" w:type="dxa"/>
          </w:tcPr>
          <w:p w14:paraId="2A906CD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192 (17,6)</w:t>
            </w:r>
          </w:p>
        </w:tc>
        <w:tc>
          <w:tcPr>
            <w:tcW w:w="1176" w:type="dxa"/>
          </w:tcPr>
          <w:p w14:paraId="01AB8C1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2D2ABD2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BA756B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</w:tr>
      <w:tr w:rsidR="005F1636" w:rsidRPr="005F1636" w14:paraId="433035CD" w14:textId="77777777" w:rsidTr="0060729C">
        <w:tc>
          <w:tcPr>
            <w:tcW w:w="2053" w:type="dxa"/>
            <w:vMerge/>
          </w:tcPr>
          <w:p w14:paraId="40AE5FF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CA4B38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Dehidráció</w:t>
            </w:r>
            <w:proofErr w:type="spellEnd"/>
          </w:p>
        </w:tc>
        <w:tc>
          <w:tcPr>
            <w:tcW w:w="1229" w:type="dxa"/>
          </w:tcPr>
          <w:p w14:paraId="5587A38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F9A0E8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27 (2,5)</w:t>
            </w:r>
          </w:p>
        </w:tc>
        <w:tc>
          <w:tcPr>
            <w:tcW w:w="1128" w:type="dxa"/>
          </w:tcPr>
          <w:p w14:paraId="642CDEC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86B9B4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</w:tr>
      <w:tr w:rsidR="005F1636" w:rsidRPr="005F1636" w14:paraId="74D4367C" w14:textId="77777777" w:rsidTr="0060729C">
        <w:tc>
          <w:tcPr>
            <w:tcW w:w="2053" w:type="dxa"/>
            <w:vMerge/>
          </w:tcPr>
          <w:p w14:paraId="2B8CD8DC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5682C2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Hyperglykaemia</w:t>
            </w:r>
            <w:proofErr w:type="spellEnd"/>
          </w:p>
        </w:tc>
        <w:tc>
          <w:tcPr>
            <w:tcW w:w="1229" w:type="dxa"/>
          </w:tcPr>
          <w:p w14:paraId="1873229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4030B2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  <w:tc>
          <w:tcPr>
            <w:tcW w:w="1128" w:type="dxa"/>
          </w:tcPr>
          <w:p w14:paraId="53D0445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7D9AD2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 (0,6)</w:t>
            </w:r>
          </w:p>
        </w:tc>
      </w:tr>
      <w:tr w:rsidR="005F1636" w:rsidRPr="005F1636" w14:paraId="5FAE445E" w14:textId="77777777" w:rsidTr="0060729C">
        <w:tc>
          <w:tcPr>
            <w:tcW w:w="2053" w:type="dxa"/>
            <w:vMerge/>
          </w:tcPr>
          <w:p w14:paraId="0C3B2F5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59476B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Hypokalaemia</w:t>
            </w:r>
            <w:proofErr w:type="spellEnd"/>
          </w:p>
        </w:tc>
        <w:tc>
          <w:tcPr>
            <w:tcW w:w="1229" w:type="dxa"/>
          </w:tcPr>
          <w:p w14:paraId="3B9B67A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3E55B3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20E876F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1128A77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7E7455B6" w14:textId="77777777" w:rsidTr="005F1636">
        <w:tc>
          <w:tcPr>
            <w:tcW w:w="2053" w:type="dxa"/>
            <w:vMerge w:val="restart"/>
            <w:vAlign w:val="center"/>
          </w:tcPr>
          <w:p w14:paraId="3B81C1C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Pszichiátriai kórképek</w:t>
            </w:r>
          </w:p>
        </w:tc>
        <w:tc>
          <w:tcPr>
            <w:tcW w:w="2135" w:type="dxa"/>
          </w:tcPr>
          <w:p w14:paraId="7BF4FF1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Insomnia</w:t>
            </w:r>
          </w:p>
        </w:tc>
        <w:tc>
          <w:tcPr>
            <w:tcW w:w="1229" w:type="dxa"/>
          </w:tcPr>
          <w:p w14:paraId="00EBB80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DFEC85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45 (4,1)</w:t>
            </w:r>
          </w:p>
        </w:tc>
        <w:tc>
          <w:tcPr>
            <w:tcW w:w="1128" w:type="dxa"/>
          </w:tcPr>
          <w:p w14:paraId="6257AFF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9070C6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66061EB5" w14:textId="77777777" w:rsidTr="0060729C">
        <w:tc>
          <w:tcPr>
            <w:tcW w:w="2053" w:type="dxa"/>
            <w:vMerge/>
          </w:tcPr>
          <w:p w14:paraId="5009161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7A1244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Szorongás</w:t>
            </w:r>
          </w:p>
        </w:tc>
        <w:tc>
          <w:tcPr>
            <w:tcW w:w="1229" w:type="dxa"/>
          </w:tcPr>
          <w:p w14:paraId="4BF9B34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55F6B7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 (1,2)</w:t>
            </w:r>
          </w:p>
        </w:tc>
        <w:tc>
          <w:tcPr>
            <w:tcW w:w="1128" w:type="dxa"/>
          </w:tcPr>
          <w:p w14:paraId="78AA37F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5324EC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6829F28B" w14:textId="77777777" w:rsidTr="0060729C">
        <w:tc>
          <w:tcPr>
            <w:tcW w:w="2053" w:type="dxa"/>
            <w:vMerge/>
          </w:tcPr>
          <w:p w14:paraId="13D4F8D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C5B504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Zavart állapot</w:t>
            </w:r>
          </w:p>
        </w:tc>
        <w:tc>
          <w:tcPr>
            <w:tcW w:w="1229" w:type="dxa"/>
          </w:tcPr>
          <w:p w14:paraId="0624B86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9C1EE0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12 (1,1)</w:t>
            </w:r>
          </w:p>
        </w:tc>
        <w:tc>
          <w:tcPr>
            <w:tcW w:w="1128" w:type="dxa"/>
          </w:tcPr>
          <w:p w14:paraId="2FD644E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A1D7BF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711017B9" w14:textId="77777777" w:rsidTr="005F1636">
        <w:tc>
          <w:tcPr>
            <w:tcW w:w="2053" w:type="dxa"/>
            <w:vMerge w:val="restart"/>
            <w:vAlign w:val="center"/>
          </w:tcPr>
          <w:p w14:paraId="2C4ABEB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Idegrendszeri betegségek és tünetek</w:t>
            </w:r>
          </w:p>
        </w:tc>
        <w:tc>
          <w:tcPr>
            <w:tcW w:w="2135" w:type="dxa"/>
          </w:tcPr>
          <w:p w14:paraId="4A82AAB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Dysgeusia</w:t>
            </w:r>
          </w:p>
        </w:tc>
        <w:tc>
          <w:tcPr>
            <w:tcW w:w="1229" w:type="dxa"/>
          </w:tcPr>
          <w:p w14:paraId="11DB6E6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A27CD1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64 (5,9)</w:t>
            </w:r>
          </w:p>
        </w:tc>
        <w:tc>
          <w:tcPr>
            <w:tcW w:w="1128" w:type="dxa"/>
          </w:tcPr>
          <w:p w14:paraId="53F403D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343F4B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03A90B89" w14:textId="77777777" w:rsidTr="0060729C">
        <w:tc>
          <w:tcPr>
            <w:tcW w:w="2053" w:type="dxa"/>
            <w:vMerge/>
          </w:tcPr>
          <w:p w14:paraId="116B0F1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32EBAFF" w14:textId="22FB23A5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Ízérzés</w:t>
            </w:r>
            <w:proofErr w:type="spellEnd"/>
            <w:r w:rsidR="00FD0CDC">
              <w:rPr>
                <w:rFonts w:ascii="Times New Roman" w:eastAsia="Times New Roman" w:hAnsi="Times New Roman" w:cs="Times New Roman"/>
                <w:lang w:val="hu-HU"/>
              </w:rPr>
              <w:t>i</w:t>
            </w:r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zavar</w:t>
            </w:r>
            <w:proofErr w:type="spellEnd"/>
          </w:p>
        </w:tc>
        <w:tc>
          <w:tcPr>
            <w:tcW w:w="1229" w:type="dxa"/>
          </w:tcPr>
          <w:p w14:paraId="42C8BA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9976B4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56 (5,1)</w:t>
            </w:r>
          </w:p>
        </w:tc>
        <w:tc>
          <w:tcPr>
            <w:tcW w:w="1128" w:type="dxa"/>
          </w:tcPr>
          <w:p w14:paraId="30FA7C3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47C67D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59DA6BCB" w14:textId="77777777" w:rsidTr="0060729C">
        <w:tc>
          <w:tcPr>
            <w:tcW w:w="2053" w:type="dxa"/>
            <w:vMerge/>
          </w:tcPr>
          <w:p w14:paraId="072C4B7C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95876D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Perifériás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neuropathia</w:t>
            </w:r>
            <w:proofErr w:type="spellEnd"/>
          </w:p>
        </w:tc>
        <w:tc>
          <w:tcPr>
            <w:tcW w:w="1229" w:type="dxa"/>
          </w:tcPr>
          <w:p w14:paraId="61D2EE3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408A57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40 (3,7)</w:t>
            </w:r>
          </w:p>
        </w:tc>
        <w:tc>
          <w:tcPr>
            <w:tcW w:w="1128" w:type="dxa"/>
          </w:tcPr>
          <w:p w14:paraId="0AC0B40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DC641E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183C89BA" w14:textId="77777777" w:rsidTr="0060729C">
        <w:tc>
          <w:tcPr>
            <w:tcW w:w="2053" w:type="dxa"/>
            <w:vMerge/>
          </w:tcPr>
          <w:p w14:paraId="2B662BC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9AA53C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Perifériás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szenzoros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neuropathia</w:t>
            </w:r>
            <w:proofErr w:type="spellEnd"/>
          </w:p>
        </w:tc>
        <w:tc>
          <w:tcPr>
            <w:tcW w:w="1229" w:type="dxa"/>
          </w:tcPr>
          <w:p w14:paraId="665BBA2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80135F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89 (8,2)</w:t>
            </w:r>
          </w:p>
        </w:tc>
        <w:tc>
          <w:tcPr>
            <w:tcW w:w="1128" w:type="dxa"/>
          </w:tcPr>
          <w:p w14:paraId="11814A9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81712E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 (0,5)</w:t>
            </w:r>
          </w:p>
        </w:tc>
      </w:tr>
      <w:tr w:rsidR="005F1636" w:rsidRPr="005F1636" w14:paraId="6BFCB1FD" w14:textId="77777777" w:rsidTr="0060729C">
        <w:tc>
          <w:tcPr>
            <w:tcW w:w="2053" w:type="dxa"/>
            <w:vMerge/>
          </w:tcPr>
          <w:p w14:paraId="657C5054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D22835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Polyneuropathia</w:t>
            </w:r>
            <w:proofErr w:type="spellEnd"/>
          </w:p>
        </w:tc>
        <w:tc>
          <w:tcPr>
            <w:tcW w:w="1229" w:type="dxa"/>
          </w:tcPr>
          <w:p w14:paraId="6015EF8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4940F1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F141D3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  <w:tc>
          <w:tcPr>
            <w:tcW w:w="1413" w:type="dxa"/>
          </w:tcPr>
          <w:p w14:paraId="41B2308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4F1E160F" w14:textId="77777777" w:rsidTr="0060729C">
        <w:tc>
          <w:tcPr>
            <w:tcW w:w="2053" w:type="dxa"/>
            <w:vMerge/>
          </w:tcPr>
          <w:p w14:paraId="584515E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D66BE7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Paraesthesia</w:t>
            </w:r>
            <w:proofErr w:type="spellEnd"/>
          </w:p>
        </w:tc>
        <w:tc>
          <w:tcPr>
            <w:tcW w:w="1229" w:type="dxa"/>
          </w:tcPr>
          <w:p w14:paraId="19A6FE1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66E2D7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46 (4,2)</w:t>
            </w:r>
          </w:p>
        </w:tc>
        <w:tc>
          <w:tcPr>
            <w:tcW w:w="1128" w:type="dxa"/>
          </w:tcPr>
          <w:p w14:paraId="3BD407A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03653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54750921" w14:textId="77777777" w:rsidTr="0060729C">
        <w:tc>
          <w:tcPr>
            <w:tcW w:w="2053" w:type="dxa"/>
            <w:vMerge/>
          </w:tcPr>
          <w:p w14:paraId="5041179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C32C30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Hypoaesthesia</w:t>
            </w:r>
            <w:proofErr w:type="spellEnd"/>
          </w:p>
        </w:tc>
        <w:tc>
          <w:tcPr>
            <w:tcW w:w="1229" w:type="dxa"/>
          </w:tcPr>
          <w:p w14:paraId="72711F8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8D3C0E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18 (1,6)</w:t>
            </w:r>
          </w:p>
        </w:tc>
        <w:tc>
          <w:tcPr>
            <w:tcW w:w="1128" w:type="dxa"/>
          </w:tcPr>
          <w:p w14:paraId="6E9D558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4E731F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7A6BAE56" w14:textId="77777777" w:rsidTr="0060729C">
        <w:tc>
          <w:tcPr>
            <w:tcW w:w="2053" w:type="dxa"/>
            <w:vMerge/>
          </w:tcPr>
          <w:p w14:paraId="28EC118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368458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Szédülés</w:t>
            </w:r>
          </w:p>
        </w:tc>
        <w:tc>
          <w:tcPr>
            <w:tcW w:w="1229" w:type="dxa"/>
          </w:tcPr>
          <w:p w14:paraId="5240005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C5A019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63 (5,8)</w:t>
            </w:r>
          </w:p>
        </w:tc>
        <w:tc>
          <w:tcPr>
            <w:tcW w:w="1128" w:type="dxa"/>
          </w:tcPr>
          <w:p w14:paraId="23FAEA1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BF3936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758EBC2B" w14:textId="77777777" w:rsidTr="0060729C">
        <w:tc>
          <w:tcPr>
            <w:tcW w:w="2053" w:type="dxa"/>
            <w:vMerge/>
          </w:tcPr>
          <w:p w14:paraId="100C0F4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9B20DC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Fejfájás</w:t>
            </w:r>
          </w:p>
        </w:tc>
        <w:tc>
          <w:tcPr>
            <w:tcW w:w="1229" w:type="dxa"/>
          </w:tcPr>
          <w:p w14:paraId="7EC6501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8FC992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56 (5,1)</w:t>
            </w:r>
          </w:p>
        </w:tc>
        <w:tc>
          <w:tcPr>
            <w:tcW w:w="1128" w:type="dxa"/>
          </w:tcPr>
          <w:p w14:paraId="2D8BD8D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90B678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25A96AFC" w14:textId="77777777" w:rsidTr="0060729C">
        <w:tc>
          <w:tcPr>
            <w:tcW w:w="2053" w:type="dxa"/>
            <w:vMerge/>
          </w:tcPr>
          <w:p w14:paraId="7FD5A49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217650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Letargia</w:t>
            </w:r>
          </w:p>
        </w:tc>
        <w:tc>
          <w:tcPr>
            <w:tcW w:w="1229" w:type="dxa"/>
          </w:tcPr>
          <w:p w14:paraId="168CB93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FA9E80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15 (1,4)</w:t>
            </w:r>
          </w:p>
        </w:tc>
        <w:tc>
          <w:tcPr>
            <w:tcW w:w="1128" w:type="dxa"/>
          </w:tcPr>
          <w:p w14:paraId="2437B3E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7FD90D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5CF538F2" w14:textId="77777777" w:rsidTr="0060729C">
        <w:tc>
          <w:tcPr>
            <w:tcW w:w="2053" w:type="dxa"/>
            <w:vMerge/>
          </w:tcPr>
          <w:p w14:paraId="6F79FCD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5E5C64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Ischias</w:t>
            </w:r>
            <w:proofErr w:type="spellEnd"/>
          </w:p>
        </w:tc>
        <w:tc>
          <w:tcPr>
            <w:tcW w:w="1229" w:type="dxa"/>
          </w:tcPr>
          <w:p w14:paraId="4AF3991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E44A2E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2A2B584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  <w:tc>
          <w:tcPr>
            <w:tcW w:w="1413" w:type="dxa"/>
          </w:tcPr>
          <w:p w14:paraId="5BE78C1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5505180A" w14:textId="77777777" w:rsidTr="0060729C">
        <w:tc>
          <w:tcPr>
            <w:tcW w:w="2053" w:type="dxa"/>
            <w:vMerge w:val="restart"/>
          </w:tcPr>
          <w:p w14:paraId="469694C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Szembetegségek és szemészeti tünetek</w:t>
            </w:r>
          </w:p>
        </w:tc>
        <w:tc>
          <w:tcPr>
            <w:tcW w:w="2135" w:type="dxa"/>
          </w:tcPr>
          <w:p w14:paraId="19D6493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Conjunctivitis</w:t>
            </w:r>
          </w:p>
        </w:tc>
        <w:tc>
          <w:tcPr>
            <w:tcW w:w="1229" w:type="dxa"/>
          </w:tcPr>
          <w:p w14:paraId="4CC4BD2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299045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  <w:tc>
          <w:tcPr>
            <w:tcW w:w="1128" w:type="dxa"/>
          </w:tcPr>
          <w:p w14:paraId="3347630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4AEE7F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7B0B409F" w14:textId="77777777" w:rsidTr="0060729C">
        <w:tc>
          <w:tcPr>
            <w:tcW w:w="2053" w:type="dxa"/>
            <w:vMerge/>
          </w:tcPr>
          <w:p w14:paraId="3F780B6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B5A4B1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Fokozott könnyelválasztás</w:t>
            </w:r>
          </w:p>
        </w:tc>
        <w:tc>
          <w:tcPr>
            <w:tcW w:w="1229" w:type="dxa"/>
          </w:tcPr>
          <w:p w14:paraId="520018B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8C1BA8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 (2,0)</w:t>
            </w:r>
          </w:p>
        </w:tc>
        <w:tc>
          <w:tcPr>
            <w:tcW w:w="1128" w:type="dxa"/>
          </w:tcPr>
          <w:p w14:paraId="6B1E1C9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D3BD29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60E85740" w14:textId="77777777" w:rsidTr="0060729C">
        <w:tc>
          <w:tcPr>
            <w:tcW w:w="2053" w:type="dxa"/>
            <w:vMerge w:val="restart"/>
          </w:tcPr>
          <w:p w14:paraId="79BB1C81" w14:textId="0C0059F9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t>A fül és az egyen</w:t>
            </w:r>
            <w:r w:rsidR="00FD0CDC">
              <w:rPr>
                <w:rFonts w:ascii="Times New Roman" w:eastAsia="Times New Roman" w:hAnsi="Times New Roman" w:cs="Times New Roman"/>
                <w:lang w:val="hu-HU"/>
              </w:rPr>
              <w:t>-</w:t>
            </w:r>
            <w:r w:rsidRPr="00FD0CDC">
              <w:rPr>
                <w:rFonts w:ascii="Times New Roman" w:eastAsia="Times New Roman" w:hAnsi="Times New Roman" w:cs="Times New Roman"/>
                <w:lang w:val="hu-HU"/>
              </w:rPr>
              <w:t>súly-érzékelő szerv betegségei és tünetei</w:t>
            </w:r>
          </w:p>
        </w:tc>
        <w:tc>
          <w:tcPr>
            <w:tcW w:w="2135" w:type="dxa"/>
          </w:tcPr>
          <w:p w14:paraId="1A416DBD" w14:textId="1FD74D16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Fülzúgás</w:t>
            </w:r>
          </w:p>
        </w:tc>
        <w:tc>
          <w:tcPr>
            <w:tcW w:w="1229" w:type="dxa"/>
          </w:tcPr>
          <w:p w14:paraId="5B1B9C4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D47984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4EAA9E8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 (0,6)</w:t>
            </w:r>
          </w:p>
        </w:tc>
        <w:tc>
          <w:tcPr>
            <w:tcW w:w="1413" w:type="dxa"/>
          </w:tcPr>
          <w:p w14:paraId="028FC79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1F6AE6A2" w14:textId="77777777" w:rsidTr="0060729C">
        <w:tc>
          <w:tcPr>
            <w:tcW w:w="2053" w:type="dxa"/>
            <w:vMerge/>
          </w:tcPr>
          <w:p w14:paraId="4C680DF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EEC93CC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Vertigo</w:t>
            </w:r>
          </w:p>
        </w:tc>
        <w:tc>
          <w:tcPr>
            <w:tcW w:w="1229" w:type="dxa"/>
          </w:tcPr>
          <w:p w14:paraId="64EED57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981418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15 (1,4)</w:t>
            </w:r>
          </w:p>
        </w:tc>
        <w:tc>
          <w:tcPr>
            <w:tcW w:w="1128" w:type="dxa"/>
          </w:tcPr>
          <w:p w14:paraId="2EBCA4F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610D93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36DB7643" w14:textId="77777777" w:rsidTr="0060729C">
        <w:tc>
          <w:tcPr>
            <w:tcW w:w="2053" w:type="dxa"/>
            <w:vMerge w:val="restart"/>
          </w:tcPr>
          <w:p w14:paraId="631E96C9" w14:textId="77777777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lastRenderedPageBreak/>
              <w:t>Szívbetegségek és a szívvel kapcsolatos tünetek*</w:t>
            </w:r>
          </w:p>
        </w:tc>
        <w:tc>
          <w:tcPr>
            <w:tcW w:w="2135" w:type="dxa"/>
          </w:tcPr>
          <w:p w14:paraId="278B973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Pitvarfibrilláció</w:t>
            </w:r>
            <w:proofErr w:type="spellEnd"/>
          </w:p>
        </w:tc>
        <w:tc>
          <w:tcPr>
            <w:tcW w:w="1229" w:type="dxa"/>
          </w:tcPr>
          <w:p w14:paraId="31356FB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A0BFC5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  <w:tc>
          <w:tcPr>
            <w:tcW w:w="1128" w:type="dxa"/>
          </w:tcPr>
          <w:p w14:paraId="68DDC57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EEE4BB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5F1636" w:rsidRPr="005F1636" w14:paraId="7713F5DD" w14:textId="77777777" w:rsidTr="0060729C">
        <w:tc>
          <w:tcPr>
            <w:tcW w:w="2053" w:type="dxa"/>
            <w:vMerge/>
          </w:tcPr>
          <w:p w14:paraId="1C54A67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682A03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Tachycardia</w:t>
            </w:r>
          </w:p>
        </w:tc>
        <w:tc>
          <w:tcPr>
            <w:tcW w:w="1229" w:type="dxa"/>
          </w:tcPr>
          <w:p w14:paraId="0C49ED7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B270B8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  <w:tc>
          <w:tcPr>
            <w:tcW w:w="1128" w:type="dxa"/>
          </w:tcPr>
          <w:p w14:paraId="73F2F19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A2B381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61F659B0" w14:textId="77777777" w:rsidTr="005F1636">
        <w:tc>
          <w:tcPr>
            <w:tcW w:w="2053" w:type="dxa"/>
            <w:vMerge w:val="restart"/>
            <w:vAlign w:val="center"/>
          </w:tcPr>
          <w:p w14:paraId="53CC16D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Érbetegségek és tünetek</w:t>
            </w:r>
          </w:p>
        </w:tc>
        <w:tc>
          <w:tcPr>
            <w:tcW w:w="2135" w:type="dxa"/>
          </w:tcPr>
          <w:p w14:paraId="57963EF4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Hypotensio</w:t>
            </w:r>
            <w:proofErr w:type="spellEnd"/>
          </w:p>
        </w:tc>
        <w:tc>
          <w:tcPr>
            <w:tcW w:w="1229" w:type="dxa"/>
          </w:tcPr>
          <w:p w14:paraId="39F9FD9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68279B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38 (3,5)</w:t>
            </w:r>
          </w:p>
        </w:tc>
        <w:tc>
          <w:tcPr>
            <w:tcW w:w="1128" w:type="dxa"/>
          </w:tcPr>
          <w:p w14:paraId="16848F5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67AD97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5F1636" w:rsidRPr="005F1636" w14:paraId="7ADE2D29" w14:textId="77777777" w:rsidTr="0060729C">
        <w:tc>
          <w:tcPr>
            <w:tcW w:w="2053" w:type="dxa"/>
            <w:vMerge/>
          </w:tcPr>
          <w:p w14:paraId="42DBA7A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FBB8F0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Mélyvénás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thrombosis</w:t>
            </w:r>
          </w:p>
        </w:tc>
        <w:tc>
          <w:tcPr>
            <w:tcW w:w="1229" w:type="dxa"/>
          </w:tcPr>
          <w:p w14:paraId="596AE5D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4FF80E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12 (1,1)</w:t>
            </w:r>
          </w:p>
        </w:tc>
        <w:tc>
          <w:tcPr>
            <w:tcW w:w="1128" w:type="dxa"/>
          </w:tcPr>
          <w:p w14:paraId="09001E8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4A0761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</w:tr>
      <w:tr w:rsidR="005F1636" w:rsidRPr="005F1636" w14:paraId="05E23B19" w14:textId="77777777" w:rsidTr="0060729C">
        <w:tc>
          <w:tcPr>
            <w:tcW w:w="2053" w:type="dxa"/>
            <w:vMerge/>
          </w:tcPr>
          <w:p w14:paraId="3877669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7A6BF70" w14:textId="17934936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Hypert</w:t>
            </w:r>
            <w:r w:rsidR="00FD0CDC">
              <w:rPr>
                <w:rFonts w:ascii="Times New Roman" w:eastAsia="Times New Roman" w:hAnsi="Times New Roman" w:cs="Times New Roman"/>
                <w:lang w:val="hu-HU"/>
              </w:rPr>
              <w:t>ensio</w:t>
            </w:r>
            <w:proofErr w:type="spellEnd"/>
          </w:p>
        </w:tc>
        <w:tc>
          <w:tcPr>
            <w:tcW w:w="1229" w:type="dxa"/>
          </w:tcPr>
          <w:p w14:paraId="330B01B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84D444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29 (2,7)</w:t>
            </w:r>
          </w:p>
        </w:tc>
        <w:tc>
          <w:tcPr>
            <w:tcW w:w="1128" w:type="dxa"/>
          </w:tcPr>
          <w:p w14:paraId="5742767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BC6D4E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12 (1,1)</w:t>
            </w:r>
          </w:p>
        </w:tc>
      </w:tr>
      <w:tr w:rsidR="005F1636" w:rsidRPr="005F1636" w14:paraId="22DD41D5" w14:textId="77777777" w:rsidTr="0060729C">
        <w:tc>
          <w:tcPr>
            <w:tcW w:w="2053" w:type="dxa"/>
            <w:vMerge/>
          </w:tcPr>
          <w:p w14:paraId="5301E2C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A64FA8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Orthostaticus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hypotensio</w:t>
            </w:r>
            <w:proofErr w:type="spellEnd"/>
          </w:p>
        </w:tc>
        <w:tc>
          <w:tcPr>
            <w:tcW w:w="1229" w:type="dxa"/>
          </w:tcPr>
          <w:p w14:paraId="5EECD76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F105EA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20B735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 (0,5)</w:t>
            </w:r>
          </w:p>
        </w:tc>
        <w:tc>
          <w:tcPr>
            <w:tcW w:w="1413" w:type="dxa"/>
          </w:tcPr>
          <w:p w14:paraId="3C54F8E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18CB564C" w14:textId="77777777" w:rsidTr="0060729C">
        <w:tc>
          <w:tcPr>
            <w:tcW w:w="2053" w:type="dxa"/>
            <w:vMerge/>
          </w:tcPr>
          <w:p w14:paraId="1D335DA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69C77E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Hőhullámok</w:t>
            </w:r>
          </w:p>
        </w:tc>
        <w:tc>
          <w:tcPr>
            <w:tcW w:w="1229" w:type="dxa"/>
          </w:tcPr>
          <w:p w14:paraId="4BB0C78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7E2CA5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23 (2,1)</w:t>
            </w:r>
          </w:p>
        </w:tc>
        <w:tc>
          <w:tcPr>
            <w:tcW w:w="1128" w:type="dxa"/>
          </w:tcPr>
          <w:p w14:paraId="3278B4E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BC1118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14BF2C47" w14:textId="77777777" w:rsidTr="0060729C">
        <w:tc>
          <w:tcPr>
            <w:tcW w:w="2053" w:type="dxa"/>
            <w:vMerge/>
          </w:tcPr>
          <w:p w14:paraId="4BBA4FB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59007F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Kipirulás</w:t>
            </w:r>
          </w:p>
        </w:tc>
        <w:tc>
          <w:tcPr>
            <w:tcW w:w="1229" w:type="dxa"/>
          </w:tcPr>
          <w:p w14:paraId="418ED10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EF5866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4C330D1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  <w:tc>
          <w:tcPr>
            <w:tcW w:w="1413" w:type="dxa"/>
          </w:tcPr>
          <w:p w14:paraId="5D8A111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344EF2CD" w14:textId="77777777" w:rsidTr="005F1636">
        <w:tc>
          <w:tcPr>
            <w:tcW w:w="2053" w:type="dxa"/>
            <w:vMerge w:val="restart"/>
            <w:vAlign w:val="center"/>
          </w:tcPr>
          <w:p w14:paraId="05124FC0" w14:textId="77777777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t xml:space="preserve">Légzőrendszeri, mellkasi és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  <w:lang w:val="hu-HU"/>
              </w:rPr>
              <w:t>mediastinalis</w:t>
            </w:r>
            <w:proofErr w:type="spellEnd"/>
            <w:r w:rsidRPr="00FD0CDC">
              <w:rPr>
                <w:rFonts w:ascii="Times New Roman" w:eastAsia="Times New Roman" w:hAnsi="Times New Roman" w:cs="Times New Roman"/>
                <w:lang w:val="hu-HU"/>
              </w:rPr>
              <w:t xml:space="preserve"> betegségek és tünetek</w:t>
            </w:r>
          </w:p>
        </w:tc>
        <w:tc>
          <w:tcPr>
            <w:tcW w:w="2135" w:type="dxa"/>
          </w:tcPr>
          <w:p w14:paraId="2A8A35D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Dyspnoe</w:t>
            </w:r>
            <w:proofErr w:type="spellEnd"/>
          </w:p>
        </w:tc>
        <w:tc>
          <w:tcPr>
            <w:tcW w:w="1229" w:type="dxa"/>
          </w:tcPr>
          <w:p w14:paraId="133F6E3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3730A6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97 (8,9)</w:t>
            </w:r>
          </w:p>
        </w:tc>
        <w:tc>
          <w:tcPr>
            <w:tcW w:w="1128" w:type="dxa"/>
          </w:tcPr>
          <w:p w14:paraId="6F6382A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7996F4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</w:tr>
      <w:tr w:rsidR="005F1636" w:rsidRPr="005F1636" w14:paraId="6DBB0D5E" w14:textId="77777777" w:rsidTr="0060729C">
        <w:tc>
          <w:tcPr>
            <w:tcW w:w="2053" w:type="dxa"/>
            <w:vMerge/>
          </w:tcPr>
          <w:p w14:paraId="53C56D8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808943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Köhögés</w:t>
            </w:r>
          </w:p>
        </w:tc>
        <w:tc>
          <w:tcPr>
            <w:tcW w:w="1229" w:type="dxa"/>
          </w:tcPr>
          <w:p w14:paraId="5C2ABB3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E5D713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79 (7,2)</w:t>
            </w:r>
          </w:p>
        </w:tc>
        <w:tc>
          <w:tcPr>
            <w:tcW w:w="1128" w:type="dxa"/>
          </w:tcPr>
          <w:p w14:paraId="11CD405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A294EA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02E64733" w14:textId="77777777" w:rsidTr="0060729C">
        <w:tc>
          <w:tcPr>
            <w:tcW w:w="2053" w:type="dxa"/>
            <w:vMerge/>
          </w:tcPr>
          <w:p w14:paraId="3BFCD1E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6D0D3D0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Oropharyngealis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fájdalom</w:t>
            </w:r>
            <w:proofErr w:type="spellEnd"/>
          </w:p>
        </w:tc>
        <w:tc>
          <w:tcPr>
            <w:tcW w:w="1229" w:type="dxa"/>
          </w:tcPr>
          <w:p w14:paraId="2FEBBCB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1B2A92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26 (2,4)</w:t>
            </w:r>
          </w:p>
        </w:tc>
        <w:tc>
          <w:tcPr>
            <w:tcW w:w="1128" w:type="dxa"/>
          </w:tcPr>
          <w:p w14:paraId="3E0FB7E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C0FBD8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6B6F8F2F" w14:textId="77777777" w:rsidTr="0060729C">
        <w:tc>
          <w:tcPr>
            <w:tcW w:w="2053" w:type="dxa"/>
            <w:vMerge/>
          </w:tcPr>
          <w:p w14:paraId="574625B3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9212A6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Pneumonia</w:t>
            </w:r>
          </w:p>
        </w:tc>
        <w:tc>
          <w:tcPr>
            <w:tcW w:w="1229" w:type="dxa"/>
          </w:tcPr>
          <w:p w14:paraId="4863C0B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5E5723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26 (2,4)</w:t>
            </w:r>
          </w:p>
        </w:tc>
        <w:tc>
          <w:tcPr>
            <w:tcW w:w="1128" w:type="dxa"/>
          </w:tcPr>
          <w:p w14:paraId="3E5B8F3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992AFC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16 (1,5)</w:t>
            </w:r>
          </w:p>
        </w:tc>
      </w:tr>
      <w:tr w:rsidR="005F1636" w:rsidRPr="005F1636" w14:paraId="72C40E1C" w14:textId="77777777" w:rsidTr="0060729C">
        <w:tc>
          <w:tcPr>
            <w:tcW w:w="2053" w:type="dxa"/>
            <w:vMerge/>
          </w:tcPr>
          <w:p w14:paraId="31D4E90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FFB604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Tüdőembólia</w:t>
            </w:r>
          </w:p>
        </w:tc>
        <w:tc>
          <w:tcPr>
            <w:tcW w:w="1229" w:type="dxa"/>
          </w:tcPr>
          <w:p w14:paraId="79A9048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4201B4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30 (2,7)</w:t>
            </w:r>
          </w:p>
        </w:tc>
        <w:tc>
          <w:tcPr>
            <w:tcW w:w="1128" w:type="dxa"/>
          </w:tcPr>
          <w:p w14:paraId="3EC3DB2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ABAFE8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23 (2,1)</w:t>
            </w:r>
          </w:p>
        </w:tc>
      </w:tr>
      <w:tr w:rsidR="00613F52" w:rsidRPr="005F1636" w14:paraId="3C3B8CF6" w14:textId="77777777" w:rsidTr="005F1636">
        <w:tc>
          <w:tcPr>
            <w:tcW w:w="2053" w:type="dxa"/>
            <w:vMerge w:val="restart"/>
            <w:vAlign w:val="center"/>
          </w:tcPr>
          <w:p w14:paraId="665E2C80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Emésztőrendszeri betegségek és tünetek</w:t>
            </w:r>
          </w:p>
        </w:tc>
        <w:tc>
          <w:tcPr>
            <w:tcW w:w="2135" w:type="dxa"/>
          </w:tcPr>
          <w:p w14:paraId="45DE0CBB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Hasmenés</w:t>
            </w:r>
          </w:p>
        </w:tc>
        <w:tc>
          <w:tcPr>
            <w:tcW w:w="1229" w:type="dxa"/>
          </w:tcPr>
          <w:p w14:paraId="729B40CA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460 (42,1)</w:t>
            </w:r>
          </w:p>
        </w:tc>
        <w:tc>
          <w:tcPr>
            <w:tcW w:w="1176" w:type="dxa"/>
          </w:tcPr>
          <w:p w14:paraId="491183F0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3FFF6016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315F3EC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51 (4,7)</w:t>
            </w:r>
          </w:p>
        </w:tc>
      </w:tr>
      <w:tr w:rsidR="00613F52" w:rsidRPr="005F1636" w14:paraId="47229DC6" w14:textId="77777777" w:rsidTr="0060729C">
        <w:tc>
          <w:tcPr>
            <w:tcW w:w="2053" w:type="dxa"/>
            <w:vMerge/>
          </w:tcPr>
          <w:p w14:paraId="539B863E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079E04D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Hányinger</w:t>
            </w:r>
          </w:p>
        </w:tc>
        <w:tc>
          <w:tcPr>
            <w:tcW w:w="1229" w:type="dxa"/>
          </w:tcPr>
          <w:p w14:paraId="2E9EB367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347 (31,8)</w:t>
            </w:r>
          </w:p>
        </w:tc>
        <w:tc>
          <w:tcPr>
            <w:tcW w:w="1176" w:type="dxa"/>
          </w:tcPr>
          <w:p w14:paraId="1955508F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9004521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A68F242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</w:tr>
      <w:tr w:rsidR="00613F52" w:rsidRPr="005F1636" w14:paraId="78DCECDA" w14:textId="77777777" w:rsidTr="0060729C">
        <w:tc>
          <w:tcPr>
            <w:tcW w:w="2053" w:type="dxa"/>
            <w:vMerge/>
          </w:tcPr>
          <w:p w14:paraId="160B9FEE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7032F9F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Hányás</w:t>
            </w:r>
          </w:p>
        </w:tc>
        <w:tc>
          <w:tcPr>
            <w:tcW w:w="1229" w:type="dxa"/>
          </w:tcPr>
          <w:p w14:paraId="3046CF83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207 (19,0)</w:t>
            </w:r>
          </w:p>
        </w:tc>
        <w:tc>
          <w:tcPr>
            <w:tcW w:w="1176" w:type="dxa"/>
          </w:tcPr>
          <w:p w14:paraId="2793ABE2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6735C807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547A6F6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</w:tr>
      <w:tr w:rsidR="00613F52" w:rsidRPr="005F1636" w14:paraId="7BF5FA69" w14:textId="77777777" w:rsidTr="0060729C">
        <w:tc>
          <w:tcPr>
            <w:tcW w:w="2053" w:type="dxa"/>
            <w:vMerge/>
          </w:tcPr>
          <w:p w14:paraId="4E775DF5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45C5618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Székrekedés</w:t>
            </w:r>
          </w:p>
        </w:tc>
        <w:tc>
          <w:tcPr>
            <w:tcW w:w="1229" w:type="dxa"/>
          </w:tcPr>
          <w:p w14:paraId="755FCB9B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202 (18,5)</w:t>
            </w:r>
          </w:p>
        </w:tc>
        <w:tc>
          <w:tcPr>
            <w:tcW w:w="1176" w:type="dxa"/>
          </w:tcPr>
          <w:p w14:paraId="7712E0EE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2A4C12C2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3785F8A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</w:tr>
      <w:tr w:rsidR="00613F52" w:rsidRPr="005F1636" w14:paraId="4BDFE5BC" w14:textId="77777777" w:rsidTr="0060729C">
        <w:tc>
          <w:tcPr>
            <w:tcW w:w="2053" w:type="dxa"/>
            <w:vMerge/>
          </w:tcPr>
          <w:p w14:paraId="269480B6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2A1A959E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Hasi fájdalom</w:t>
            </w:r>
          </w:p>
        </w:tc>
        <w:tc>
          <w:tcPr>
            <w:tcW w:w="1229" w:type="dxa"/>
          </w:tcPr>
          <w:p w14:paraId="58EA9D86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BA9F054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105 (9,6)</w:t>
            </w:r>
          </w:p>
        </w:tc>
        <w:tc>
          <w:tcPr>
            <w:tcW w:w="1128" w:type="dxa"/>
          </w:tcPr>
          <w:p w14:paraId="01758768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4D85FCD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15 (1,4)</w:t>
            </w:r>
          </w:p>
        </w:tc>
      </w:tr>
      <w:tr w:rsidR="00613F52" w:rsidRPr="005F1636" w14:paraId="732807F5" w14:textId="77777777" w:rsidTr="0060729C">
        <w:tc>
          <w:tcPr>
            <w:tcW w:w="2053" w:type="dxa"/>
            <w:vMerge/>
          </w:tcPr>
          <w:p w14:paraId="677D2D5B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841EC4D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Emésztési zavarok</w:t>
            </w:r>
          </w:p>
        </w:tc>
        <w:tc>
          <w:tcPr>
            <w:tcW w:w="1229" w:type="dxa"/>
          </w:tcPr>
          <w:p w14:paraId="2413238F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D47F9C5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53 (4,9)</w:t>
            </w:r>
          </w:p>
        </w:tc>
        <w:tc>
          <w:tcPr>
            <w:tcW w:w="1128" w:type="dxa"/>
          </w:tcPr>
          <w:p w14:paraId="1D45C5B9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8BF04CE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613F52" w:rsidRPr="005F1636" w14:paraId="11843E48" w14:textId="77777777" w:rsidTr="0060729C">
        <w:tc>
          <w:tcPr>
            <w:tcW w:w="2053" w:type="dxa"/>
            <w:vMerge/>
          </w:tcPr>
          <w:p w14:paraId="61C639E3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0CA7AB49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Gyomortáji fájdalom</w:t>
            </w:r>
          </w:p>
        </w:tc>
        <w:tc>
          <w:tcPr>
            <w:tcW w:w="1229" w:type="dxa"/>
          </w:tcPr>
          <w:p w14:paraId="1762BFA0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25E2821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46 (4,2)</w:t>
            </w:r>
          </w:p>
        </w:tc>
        <w:tc>
          <w:tcPr>
            <w:tcW w:w="1128" w:type="dxa"/>
          </w:tcPr>
          <w:p w14:paraId="31364D03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B352976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613F52" w:rsidRPr="005F1636" w14:paraId="656573ED" w14:textId="77777777" w:rsidTr="0060729C">
        <w:tc>
          <w:tcPr>
            <w:tcW w:w="2053" w:type="dxa"/>
            <w:vMerge/>
          </w:tcPr>
          <w:p w14:paraId="1955FC4B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2BC7C33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Aranyeres csomók</w:t>
            </w:r>
          </w:p>
        </w:tc>
        <w:tc>
          <w:tcPr>
            <w:tcW w:w="1229" w:type="dxa"/>
          </w:tcPr>
          <w:p w14:paraId="63F577C8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B0129E4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 (2,0)</w:t>
            </w:r>
          </w:p>
        </w:tc>
        <w:tc>
          <w:tcPr>
            <w:tcW w:w="1128" w:type="dxa"/>
          </w:tcPr>
          <w:p w14:paraId="56B101CB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F9EAD26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613F52" w:rsidRPr="005F1636" w14:paraId="7E8A4D2F" w14:textId="77777777" w:rsidTr="0060729C">
        <w:tc>
          <w:tcPr>
            <w:tcW w:w="2053" w:type="dxa"/>
            <w:vMerge/>
          </w:tcPr>
          <w:p w14:paraId="001D453C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DF5C51E" w14:textId="04522BA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Gastroesophagealis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refluxbetegség</w:t>
            </w:r>
            <w:proofErr w:type="spellEnd"/>
          </w:p>
        </w:tc>
        <w:tc>
          <w:tcPr>
            <w:tcW w:w="1229" w:type="dxa"/>
          </w:tcPr>
          <w:p w14:paraId="58980430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AE58A11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26 (2,4)</w:t>
            </w:r>
          </w:p>
        </w:tc>
        <w:tc>
          <w:tcPr>
            <w:tcW w:w="1128" w:type="dxa"/>
          </w:tcPr>
          <w:p w14:paraId="32EE85D8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39176E1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613F52" w:rsidRPr="005F1636" w14:paraId="134BA1A4" w14:textId="77777777" w:rsidTr="0060729C">
        <w:tc>
          <w:tcPr>
            <w:tcW w:w="2053" w:type="dxa"/>
            <w:vMerge/>
          </w:tcPr>
          <w:p w14:paraId="1ABFEDCD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0129056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Rectalis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vérzés</w:t>
            </w:r>
            <w:proofErr w:type="spellEnd"/>
          </w:p>
        </w:tc>
        <w:tc>
          <w:tcPr>
            <w:tcW w:w="1229" w:type="dxa"/>
          </w:tcPr>
          <w:p w14:paraId="73381C4A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AA2360C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  <w:tc>
          <w:tcPr>
            <w:tcW w:w="1128" w:type="dxa"/>
          </w:tcPr>
          <w:p w14:paraId="4C004B3E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2535E0B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 (0,4)</w:t>
            </w:r>
          </w:p>
        </w:tc>
      </w:tr>
      <w:tr w:rsidR="00613F52" w:rsidRPr="005F1636" w14:paraId="0CE3FE58" w14:textId="77777777" w:rsidTr="0060729C">
        <w:tc>
          <w:tcPr>
            <w:tcW w:w="2053" w:type="dxa"/>
            <w:vMerge/>
          </w:tcPr>
          <w:p w14:paraId="5784DBA8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EEB9606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Szájszárazság</w:t>
            </w:r>
          </w:p>
        </w:tc>
        <w:tc>
          <w:tcPr>
            <w:tcW w:w="1229" w:type="dxa"/>
          </w:tcPr>
          <w:p w14:paraId="4EE71D6D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360AFBF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19 (1,7)</w:t>
            </w:r>
          </w:p>
        </w:tc>
        <w:tc>
          <w:tcPr>
            <w:tcW w:w="1128" w:type="dxa"/>
          </w:tcPr>
          <w:p w14:paraId="7F43015C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4898117F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613F52" w:rsidRPr="005F1636" w14:paraId="26F5E2BF" w14:textId="77777777" w:rsidTr="0060729C">
        <w:tc>
          <w:tcPr>
            <w:tcW w:w="2053" w:type="dxa"/>
            <w:vMerge/>
          </w:tcPr>
          <w:p w14:paraId="21A13B34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1690D70" w14:textId="31B493FF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Puffadás</w:t>
            </w:r>
          </w:p>
        </w:tc>
        <w:tc>
          <w:tcPr>
            <w:tcW w:w="1229" w:type="dxa"/>
          </w:tcPr>
          <w:p w14:paraId="76354977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5505AE1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  <w:tc>
          <w:tcPr>
            <w:tcW w:w="1128" w:type="dxa"/>
          </w:tcPr>
          <w:p w14:paraId="26BB654C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E29DC50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613F52" w:rsidRPr="005F1636" w14:paraId="72C487AC" w14:textId="77777777" w:rsidTr="0060729C">
        <w:tc>
          <w:tcPr>
            <w:tcW w:w="2053" w:type="dxa"/>
            <w:vMerge/>
          </w:tcPr>
          <w:p w14:paraId="420892A0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5DEDEAC6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Stomatitis</w:t>
            </w:r>
          </w:p>
        </w:tc>
        <w:tc>
          <w:tcPr>
            <w:tcW w:w="1229" w:type="dxa"/>
          </w:tcPr>
          <w:p w14:paraId="0B54A84B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9C8EA1C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46 (4,2)</w:t>
            </w:r>
          </w:p>
        </w:tc>
        <w:tc>
          <w:tcPr>
            <w:tcW w:w="1128" w:type="dxa"/>
          </w:tcPr>
          <w:p w14:paraId="3BCA1C19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3A4C273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613F52" w:rsidRPr="005F1636" w14:paraId="6001090E" w14:textId="77777777" w:rsidTr="0060729C">
        <w:tc>
          <w:tcPr>
            <w:tcW w:w="2053" w:type="dxa"/>
            <w:vMerge/>
          </w:tcPr>
          <w:p w14:paraId="4E0F0DE0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29439A5" w14:textId="4D394D88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Ileus*</w:t>
            </w:r>
          </w:p>
        </w:tc>
        <w:tc>
          <w:tcPr>
            <w:tcW w:w="1229" w:type="dxa"/>
          </w:tcPr>
          <w:p w14:paraId="7B743EA9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594E3CA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2BF382BE" w14:textId="7BAA29D0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7 (0,6)</w:t>
            </w:r>
          </w:p>
        </w:tc>
        <w:tc>
          <w:tcPr>
            <w:tcW w:w="1413" w:type="dxa"/>
          </w:tcPr>
          <w:p w14:paraId="37EB7C01" w14:textId="7466A98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613F52" w:rsidRPr="005F1636" w14:paraId="0D84131B" w14:textId="77777777" w:rsidTr="0060729C">
        <w:tc>
          <w:tcPr>
            <w:tcW w:w="2053" w:type="dxa"/>
            <w:vMerge/>
          </w:tcPr>
          <w:p w14:paraId="277EBAF0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3D6474E" w14:textId="3E06265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Gastritis</w:t>
            </w:r>
          </w:p>
        </w:tc>
        <w:tc>
          <w:tcPr>
            <w:tcW w:w="1229" w:type="dxa"/>
          </w:tcPr>
          <w:p w14:paraId="0E7A4512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3B86CD4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5533B7B6" w14:textId="44C93493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10 (0,9)</w:t>
            </w:r>
          </w:p>
        </w:tc>
        <w:tc>
          <w:tcPr>
            <w:tcW w:w="1413" w:type="dxa"/>
          </w:tcPr>
          <w:p w14:paraId="3C1BB1E3" w14:textId="1C11D9DE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</w:tr>
      <w:tr w:rsidR="00613F52" w:rsidRPr="005F1636" w14:paraId="5DEC9F5D" w14:textId="77777777" w:rsidTr="0060729C">
        <w:tc>
          <w:tcPr>
            <w:tcW w:w="2053" w:type="dxa"/>
            <w:vMerge/>
          </w:tcPr>
          <w:p w14:paraId="4AFEF514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320CE1D3" w14:textId="49E7C628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Colitis*</w:t>
            </w:r>
          </w:p>
        </w:tc>
        <w:tc>
          <w:tcPr>
            <w:tcW w:w="1229" w:type="dxa"/>
          </w:tcPr>
          <w:p w14:paraId="33402229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E6B55D0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36C7DB03" w14:textId="36B0705D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10 (0,9)</w:t>
            </w:r>
          </w:p>
        </w:tc>
        <w:tc>
          <w:tcPr>
            <w:tcW w:w="1413" w:type="dxa"/>
          </w:tcPr>
          <w:p w14:paraId="2C29E2C0" w14:textId="2383FDA9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613F52" w:rsidRPr="005F1636" w14:paraId="7E704FD5" w14:textId="77777777" w:rsidTr="0060729C">
        <w:tc>
          <w:tcPr>
            <w:tcW w:w="2053" w:type="dxa"/>
            <w:vMerge/>
          </w:tcPr>
          <w:p w14:paraId="3BF3486F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F2E96BF" w14:textId="1DAD10D6" w:rsidR="00613F52" w:rsidRPr="00B433A7" w:rsidRDefault="00613F52" w:rsidP="00613F5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Gastrointestinalis</w:t>
            </w:r>
            <w:proofErr w:type="spellEnd"/>
            <w:r w:rsidR="005A7448"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perforatio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229" w:type="dxa"/>
          </w:tcPr>
          <w:p w14:paraId="395A2814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2C0697F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3A9C0BFF" w14:textId="7FCD3FE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3 (0,3)</w:t>
            </w:r>
          </w:p>
        </w:tc>
        <w:tc>
          <w:tcPr>
            <w:tcW w:w="1413" w:type="dxa"/>
          </w:tcPr>
          <w:p w14:paraId="0F850DD5" w14:textId="7D49E91C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1 (&lt;</w:t>
            </w:r>
            <w:r w:rsidR="005A7448">
              <w:rPr>
                <w:rFonts w:ascii="Times New Roman" w:eastAsia="Times New Roman" w:hAnsi="Times New Roman" w:cs="Times New Roman"/>
              </w:rPr>
              <w:t> </w:t>
            </w:r>
            <w:r w:rsidRPr="00613F52">
              <w:rPr>
                <w:rFonts w:ascii="Times New Roman" w:eastAsia="Times New Roman" w:hAnsi="Times New Roman" w:cs="Times New Roman"/>
              </w:rPr>
              <w:t>0,1)</w:t>
            </w:r>
          </w:p>
        </w:tc>
      </w:tr>
      <w:tr w:rsidR="00613F52" w:rsidRPr="005F1636" w14:paraId="2B4A124D" w14:textId="77777777" w:rsidTr="0060729C">
        <w:tc>
          <w:tcPr>
            <w:tcW w:w="2053" w:type="dxa"/>
            <w:vMerge/>
          </w:tcPr>
          <w:p w14:paraId="0DD54B39" w14:textId="77777777" w:rsidR="00613F52" w:rsidRPr="00B433A7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AB37158" w14:textId="136BB3CB" w:rsidR="00613F52" w:rsidRPr="00B433A7" w:rsidRDefault="00613F52" w:rsidP="00613F52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Gastrointestinalis</w:t>
            </w:r>
            <w:proofErr w:type="spellEnd"/>
            <w:r w:rsidR="005A7448"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vérzés</w:t>
            </w:r>
            <w:proofErr w:type="spellEnd"/>
          </w:p>
        </w:tc>
        <w:tc>
          <w:tcPr>
            <w:tcW w:w="1229" w:type="dxa"/>
          </w:tcPr>
          <w:p w14:paraId="61101A2E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1C92F0D" w14:textId="77777777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5E1EE57B" w14:textId="126256A0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2 (0,2)</w:t>
            </w:r>
          </w:p>
        </w:tc>
        <w:tc>
          <w:tcPr>
            <w:tcW w:w="1413" w:type="dxa"/>
          </w:tcPr>
          <w:p w14:paraId="62567EC4" w14:textId="7557DA9B" w:rsidR="00613F52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1 (&lt;</w:t>
            </w:r>
            <w:r w:rsidR="005A7448">
              <w:rPr>
                <w:rFonts w:ascii="Times New Roman" w:eastAsia="Times New Roman" w:hAnsi="Times New Roman" w:cs="Times New Roman"/>
              </w:rPr>
              <w:t> </w:t>
            </w:r>
            <w:r w:rsidRPr="00613F52">
              <w:rPr>
                <w:rFonts w:ascii="Times New Roman" w:eastAsia="Times New Roman" w:hAnsi="Times New Roman" w:cs="Times New Roman"/>
              </w:rPr>
              <w:t>0,1)</w:t>
            </w:r>
          </w:p>
        </w:tc>
      </w:tr>
      <w:tr w:rsidR="005F1636" w:rsidRPr="005F1636" w14:paraId="7B84F4E2" w14:textId="77777777" w:rsidTr="005F1636">
        <w:tc>
          <w:tcPr>
            <w:tcW w:w="2053" w:type="dxa"/>
            <w:vMerge w:val="restart"/>
            <w:vAlign w:val="center"/>
          </w:tcPr>
          <w:p w14:paraId="7895BFC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B433A7">
              <w:rPr>
                <w:rFonts w:ascii="Times New Roman" w:eastAsia="Times New Roman" w:hAnsi="Times New Roman" w:cs="Times New Roman"/>
                <w:lang w:val="hu-HU"/>
              </w:rPr>
              <w:t>A bőr és a bőr alatti szövet betegségei és tünetei</w:t>
            </w:r>
          </w:p>
        </w:tc>
        <w:tc>
          <w:tcPr>
            <w:tcW w:w="2135" w:type="dxa"/>
          </w:tcPr>
          <w:p w14:paraId="23EB1D8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Alopecia</w:t>
            </w:r>
          </w:p>
        </w:tc>
        <w:tc>
          <w:tcPr>
            <w:tcW w:w="1229" w:type="dxa"/>
          </w:tcPr>
          <w:p w14:paraId="0DD8444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CBFD37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80 (7,3)</w:t>
            </w:r>
          </w:p>
        </w:tc>
        <w:tc>
          <w:tcPr>
            <w:tcW w:w="1128" w:type="dxa"/>
          </w:tcPr>
          <w:p w14:paraId="261FA81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7802E8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1270E961" w14:textId="77777777" w:rsidTr="0060729C">
        <w:tc>
          <w:tcPr>
            <w:tcW w:w="2053" w:type="dxa"/>
            <w:vMerge/>
          </w:tcPr>
          <w:p w14:paraId="36B3832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FBA5AB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Száraz bőr</w:t>
            </w:r>
          </w:p>
        </w:tc>
        <w:tc>
          <w:tcPr>
            <w:tcW w:w="1229" w:type="dxa"/>
          </w:tcPr>
          <w:p w14:paraId="4B37BEA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499FD2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23 (2,1)</w:t>
            </w:r>
          </w:p>
        </w:tc>
        <w:tc>
          <w:tcPr>
            <w:tcW w:w="1128" w:type="dxa"/>
          </w:tcPr>
          <w:p w14:paraId="1290F3D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5DE76DE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0F533C04" w14:textId="77777777" w:rsidTr="0060729C">
        <w:tc>
          <w:tcPr>
            <w:tcW w:w="2053" w:type="dxa"/>
            <w:vMerge/>
          </w:tcPr>
          <w:p w14:paraId="10B5DE4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2C1CC11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Erythema</w:t>
            </w:r>
          </w:p>
        </w:tc>
        <w:tc>
          <w:tcPr>
            <w:tcW w:w="1229" w:type="dxa"/>
          </w:tcPr>
          <w:p w14:paraId="6628D99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83032D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C1B831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468249B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6F91157A" w14:textId="77777777" w:rsidTr="0060729C">
        <w:tc>
          <w:tcPr>
            <w:tcW w:w="2053" w:type="dxa"/>
            <w:vMerge/>
          </w:tcPr>
          <w:p w14:paraId="073217F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27CDD5D1" w14:textId="25DD2241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Köröm</w:t>
            </w:r>
            <w:r w:rsidR="004649CD" w:rsidRPr="00FD0CDC">
              <w:rPr>
                <w:rFonts w:ascii="Times New Roman" w:eastAsia="Times New Roman" w:hAnsi="Times New Roman" w:cs="Times New Roman"/>
              </w:rPr>
              <w:t>-</w:t>
            </w:r>
            <w:r w:rsidRPr="00FD0CDC">
              <w:rPr>
                <w:rFonts w:ascii="Times New Roman" w:eastAsia="Times New Roman" w:hAnsi="Times New Roman" w:cs="Times New Roman"/>
              </w:rPr>
              <w:t>rendellenesség</w:t>
            </w:r>
          </w:p>
        </w:tc>
        <w:tc>
          <w:tcPr>
            <w:tcW w:w="1229" w:type="dxa"/>
          </w:tcPr>
          <w:p w14:paraId="1E90752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6EB959D" w14:textId="4F8FFA06" w:rsidR="005F1636" w:rsidRPr="005F1636" w:rsidRDefault="00613F52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613F52">
              <w:rPr>
                <w:rFonts w:ascii="Times New Roman" w:eastAsia="Times New Roman" w:hAnsi="Times New Roman" w:cs="Times New Roman"/>
              </w:rPr>
              <w:t>18 (1,6)</w:t>
            </w:r>
          </w:p>
        </w:tc>
        <w:tc>
          <w:tcPr>
            <w:tcW w:w="1128" w:type="dxa"/>
          </w:tcPr>
          <w:p w14:paraId="36D77B35" w14:textId="2F77D13C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39E6B9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1EAA8C0E" w14:textId="77777777" w:rsidTr="005F1636">
        <w:tc>
          <w:tcPr>
            <w:tcW w:w="2053" w:type="dxa"/>
            <w:vMerge w:val="restart"/>
            <w:vAlign w:val="center"/>
          </w:tcPr>
          <w:p w14:paraId="2BF1E2EE" w14:textId="77777777" w:rsidR="005F1636" w:rsidRPr="00FD0CDC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  <w:lang w:val="hu-HU"/>
              </w:rPr>
              <w:t>A csont- és izomrendszer, valamint a kötőszövet betegségei és tünetei</w:t>
            </w:r>
          </w:p>
        </w:tc>
        <w:tc>
          <w:tcPr>
            <w:tcW w:w="2135" w:type="dxa"/>
          </w:tcPr>
          <w:p w14:paraId="799B96CE" w14:textId="086C4F0C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Hátfáj</w:t>
            </w:r>
            <w:proofErr w:type="spellEnd"/>
            <w:r w:rsidR="002F0399">
              <w:rPr>
                <w:rFonts w:ascii="Times New Roman" w:eastAsia="Times New Roman" w:hAnsi="Times New Roman" w:cs="Times New Roman"/>
                <w:lang w:val="hu-HU"/>
              </w:rPr>
              <w:t>ás</w:t>
            </w:r>
          </w:p>
        </w:tc>
        <w:tc>
          <w:tcPr>
            <w:tcW w:w="1229" w:type="dxa"/>
          </w:tcPr>
          <w:p w14:paraId="60F54E9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166 (15,2)</w:t>
            </w:r>
          </w:p>
        </w:tc>
        <w:tc>
          <w:tcPr>
            <w:tcW w:w="1176" w:type="dxa"/>
          </w:tcPr>
          <w:p w14:paraId="3DD4536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1590E69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2EA397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24 (2,2)</w:t>
            </w:r>
          </w:p>
        </w:tc>
      </w:tr>
      <w:tr w:rsidR="005F1636" w:rsidRPr="005F1636" w14:paraId="5B588793" w14:textId="77777777" w:rsidTr="0060729C">
        <w:tc>
          <w:tcPr>
            <w:tcW w:w="2053" w:type="dxa"/>
            <w:vMerge/>
          </w:tcPr>
          <w:p w14:paraId="0FCBAD1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3BAE63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Ízületi fájdalom</w:t>
            </w:r>
          </w:p>
        </w:tc>
        <w:tc>
          <w:tcPr>
            <w:tcW w:w="1229" w:type="dxa"/>
          </w:tcPr>
          <w:p w14:paraId="041F076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56AD29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88 (8,1)</w:t>
            </w:r>
          </w:p>
        </w:tc>
        <w:tc>
          <w:tcPr>
            <w:tcW w:w="1128" w:type="dxa"/>
          </w:tcPr>
          <w:p w14:paraId="5E1D566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68870B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</w:tr>
      <w:tr w:rsidR="005F1636" w:rsidRPr="005F1636" w14:paraId="32F2E566" w14:textId="77777777" w:rsidTr="0060729C">
        <w:tc>
          <w:tcPr>
            <w:tcW w:w="2053" w:type="dxa"/>
            <w:vMerge/>
          </w:tcPr>
          <w:p w14:paraId="6E55F89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732F22D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Végtagfájdalom</w:t>
            </w:r>
          </w:p>
        </w:tc>
        <w:tc>
          <w:tcPr>
            <w:tcW w:w="1229" w:type="dxa"/>
          </w:tcPr>
          <w:p w14:paraId="72590F9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5DB7DA3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76 (7,0)</w:t>
            </w:r>
          </w:p>
        </w:tc>
        <w:tc>
          <w:tcPr>
            <w:tcW w:w="1128" w:type="dxa"/>
          </w:tcPr>
          <w:p w14:paraId="713B390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807EBE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 (0,8)</w:t>
            </w:r>
          </w:p>
        </w:tc>
      </w:tr>
      <w:tr w:rsidR="005F1636" w:rsidRPr="005F1636" w14:paraId="2D3E3F50" w14:textId="77777777" w:rsidTr="0060729C">
        <w:tc>
          <w:tcPr>
            <w:tcW w:w="2053" w:type="dxa"/>
            <w:vMerge/>
          </w:tcPr>
          <w:p w14:paraId="2B574F0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F7F724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Izomgörcsök</w:t>
            </w:r>
          </w:p>
        </w:tc>
        <w:tc>
          <w:tcPr>
            <w:tcW w:w="1229" w:type="dxa"/>
          </w:tcPr>
          <w:p w14:paraId="674F99C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3CB69E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51 (4,7)</w:t>
            </w:r>
          </w:p>
        </w:tc>
        <w:tc>
          <w:tcPr>
            <w:tcW w:w="1128" w:type="dxa"/>
          </w:tcPr>
          <w:p w14:paraId="5DAA40A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77FCF3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41DB36B8" w14:textId="77777777" w:rsidTr="0060729C">
        <w:tc>
          <w:tcPr>
            <w:tcW w:w="2053" w:type="dxa"/>
            <w:vMerge/>
          </w:tcPr>
          <w:p w14:paraId="480FA5F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1B5F06F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Izomfájdalom</w:t>
            </w:r>
          </w:p>
        </w:tc>
        <w:tc>
          <w:tcPr>
            <w:tcW w:w="1229" w:type="dxa"/>
          </w:tcPr>
          <w:p w14:paraId="279C075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7D1FF2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40 (3,7)</w:t>
            </w:r>
          </w:p>
        </w:tc>
        <w:tc>
          <w:tcPr>
            <w:tcW w:w="1128" w:type="dxa"/>
          </w:tcPr>
          <w:p w14:paraId="3E373D2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8312EB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1D9D7F7A" w14:textId="77777777" w:rsidTr="0060729C">
        <w:tc>
          <w:tcPr>
            <w:tcW w:w="2053" w:type="dxa"/>
            <w:vMerge/>
          </w:tcPr>
          <w:p w14:paraId="11CF08D0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2135" w:type="dxa"/>
          </w:tcPr>
          <w:p w14:paraId="4E91D07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Vázizom eredetű mellkasi fájdalom</w:t>
            </w:r>
          </w:p>
        </w:tc>
        <w:tc>
          <w:tcPr>
            <w:tcW w:w="1229" w:type="dxa"/>
          </w:tcPr>
          <w:p w14:paraId="4AF7CC0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F5A53F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34 (3,1)</w:t>
            </w:r>
          </w:p>
        </w:tc>
        <w:tc>
          <w:tcPr>
            <w:tcW w:w="1128" w:type="dxa"/>
          </w:tcPr>
          <w:p w14:paraId="6753685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5D6D45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 (0,3)</w:t>
            </w:r>
          </w:p>
        </w:tc>
      </w:tr>
      <w:tr w:rsidR="005F1636" w:rsidRPr="005F1636" w14:paraId="1978E4BD" w14:textId="77777777" w:rsidTr="0060729C">
        <w:tc>
          <w:tcPr>
            <w:tcW w:w="2053" w:type="dxa"/>
            <w:vMerge/>
          </w:tcPr>
          <w:p w14:paraId="3E302BA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5908B38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Izomgyengeség</w:t>
            </w:r>
          </w:p>
        </w:tc>
        <w:tc>
          <w:tcPr>
            <w:tcW w:w="1229" w:type="dxa"/>
          </w:tcPr>
          <w:p w14:paraId="3DDC7C3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E97187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31 (2,8)</w:t>
            </w:r>
          </w:p>
        </w:tc>
        <w:tc>
          <w:tcPr>
            <w:tcW w:w="1128" w:type="dxa"/>
          </w:tcPr>
          <w:p w14:paraId="15923AB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5E33BC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(0,2)</w:t>
            </w:r>
          </w:p>
        </w:tc>
      </w:tr>
      <w:tr w:rsidR="005F1636" w:rsidRPr="005F1636" w14:paraId="7B68DF2A" w14:textId="77777777" w:rsidTr="0060729C">
        <w:tc>
          <w:tcPr>
            <w:tcW w:w="2053" w:type="dxa"/>
            <w:vMerge/>
          </w:tcPr>
          <w:p w14:paraId="4DEBD6E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BA0A7F2" w14:textId="779E7C91" w:rsidR="005F1636" w:rsidRPr="00B433A7" w:rsidRDefault="00CF5245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B433A7">
              <w:rPr>
                <w:rFonts w:ascii="Times New Roman" w:eastAsia="Times New Roman" w:hAnsi="Times New Roman" w:cs="Times New Roman"/>
                <w:lang w:val="hu-HU" w:eastAsia="de-AT"/>
              </w:rPr>
              <w:t>A bordaív és a medence közötti hasi-háti régió fájdalma</w:t>
            </w:r>
          </w:p>
        </w:tc>
        <w:tc>
          <w:tcPr>
            <w:tcW w:w="1229" w:type="dxa"/>
          </w:tcPr>
          <w:p w14:paraId="0D57E00F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es-ES"/>
              </w:rPr>
            </w:pPr>
          </w:p>
        </w:tc>
        <w:tc>
          <w:tcPr>
            <w:tcW w:w="1176" w:type="dxa"/>
          </w:tcPr>
          <w:p w14:paraId="7F3B5DB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17 (1,6)</w:t>
            </w:r>
          </w:p>
        </w:tc>
        <w:tc>
          <w:tcPr>
            <w:tcW w:w="1128" w:type="dxa"/>
          </w:tcPr>
          <w:p w14:paraId="23870D2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F10325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5F1636" w:rsidRPr="005F1636" w14:paraId="1302F060" w14:textId="77777777" w:rsidTr="005F1636">
        <w:tc>
          <w:tcPr>
            <w:tcW w:w="2053" w:type="dxa"/>
            <w:vMerge w:val="restart"/>
            <w:vAlign w:val="center"/>
          </w:tcPr>
          <w:p w14:paraId="0146561B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Vese- és </w:t>
            </w:r>
            <w:proofErr w:type="spellStart"/>
            <w:r w:rsidRPr="00613F52">
              <w:rPr>
                <w:rFonts w:ascii="Times New Roman" w:eastAsia="Times New Roman" w:hAnsi="Times New Roman" w:cs="Times New Roman"/>
                <w:lang w:val="hu-HU"/>
              </w:rPr>
              <w:t>húgyúti</w:t>
            </w:r>
            <w:proofErr w:type="spellEnd"/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betegségek és tünetek</w:t>
            </w:r>
          </w:p>
        </w:tc>
        <w:tc>
          <w:tcPr>
            <w:tcW w:w="2135" w:type="dxa"/>
          </w:tcPr>
          <w:p w14:paraId="0262096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Akut veseelégtelenség</w:t>
            </w:r>
          </w:p>
        </w:tc>
        <w:tc>
          <w:tcPr>
            <w:tcW w:w="1229" w:type="dxa"/>
          </w:tcPr>
          <w:p w14:paraId="0610563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BC95DF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21 (1,9)</w:t>
            </w:r>
          </w:p>
        </w:tc>
        <w:tc>
          <w:tcPr>
            <w:tcW w:w="1128" w:type="dxa"/>
          </w:tcPr>
          <w:p w14:paraId="37271C0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26B21F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</w:tr>
      <w:tr w:rsidR="005F1636" w:rsidRPr="005F1636" w14:paraId="4BDBE90D" w14:textId="77777777" w:rsidTr="0060729C">
        <w:tc>
          <w:tcPr>
            <w:tcW w:w="2053" w:type="dxa"/>
            <w:vMerge/>
          </w:tcPr>
          <w:p w14:paraId="72CC5F3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256E116F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Veseelégtelenség</w:t>
            </w:r>
          </w:p>
        </w:tc>
        <w:tc>
          <w:tcPr>
            <w:tcW w:w="1229" w:type="dxa"/>
          </w:tcPr>
          <w:p w14:paraId="0A9F8F6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64CAE6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66CC167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3E8693A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 (0,5)</w:t>
            </w:r>
          </w:p>
        </w:tc>
      </w:tr>
      <w:tr w:rsidR="005F1636" w:rsidRPr="005F1636" w14:paraId="674BC91D" w14:textId="77777777" w:rsidTr="0060729C">
        <w:tc>
          <w:tcPr>
            <w:tcW w:w="2053" w:type="dxa"/>
            <w:vMerge/>
          </w:tcPr>
          <w:p w14:paraId="4E88811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5CC7836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Dysuria</w:t>
            </w:r>
          </w:p>
        </w:tc>
        <w:tc>
          <w:tcPr>
            <w:tcW w:w="1229" w:type="dxa"/>
          </w:tcPr>
          <w:p w14:paraId="702CA64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BF4CD6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52 (4,8)</w:t>
            </w:r>
          </w:p>
        </w:tc>
        <w:tc>
          <w:tcPr>
            <w:tcW w:w="1128" w:type="dxa"/>
          </w:tcPr>
          <w:p w14:paraId="79781AB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FA5D0E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0BAA4472" w14:textId="77777777" w:rsidTr="0060729C">
        <w:tc>
          <w:tcPr>
            <w:tcW w:w="2053" w:type="dxa"/>
            <w:vMerge/>
          </w:tcPr>
          <w:p w14:paraId="616F5B4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080D119A" w14:textId="3E213C34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Vesekólika</w:t>
            </w:r>
            <w:proofErr w:type="spellEnd"/>
          </w:p>
        </w:tc>
        <w:tc>
          <w:tcPr>
            <w:tcW w:w="1229" w:type="dxa"/>
          </w:tcPr>
          <w:p w14:paraId="786908E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086619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14 (1,3)</w:t>
            </w:r>
          </w:p>
        </w:tc>
        <w:tc>
          <w:tcPr>
            <w:tcW w:w="1128" w:type="dxa"/>
          </w:tcPr>
          <w:p w14:paraId="6E5B1DE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896C90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1A722BD0" w14:textId="77777777" w:rsidTr="0060729C">
        <w:tc>
          <w:tcPr>
            <w:tcW w:w="2053" w:type="dxa"/>
            <w:vMerge/>
          </w:tcPr>
          <w:p w14:paraId="1E10806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7A1B226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Haematuria</w:t>
            </w:r>
            <w:proofErr w:type="spellEnd"/>
          </w:p>
        </w:tc>
        <w:tc>
          <w:tcPr>
            <w:tcW w:w="1229" w:type="dxa"/>
          </w:tcPr>
          <w:p w14:paraId="7E0460B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205 (18,8)</w:t>
            </w:r>
          </w:p>
        </w:tc>
        <w:tc>
          <w:tcPr>
            <w:tcW w:w="1176" w:type="dxa"/>
          </w:tcPr>
          <w:p w14:paraId="0900859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4118B4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0182C8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33 (3,0)</w:t>
            </w:r>
          </w:p>
        </w:tc>
      </w:tr>
      <w:tr w:rsidR="005F1636" w:rsidRPr="005F1636" w14:paraId="33A2EB96" w14:textId="77777777" w:rsidTr="0060729C">
        <w:tc>
          <w:tcPr>
            <w:tcW w:w="2053" w:type="dxa"/>
            <w:vMerge/>
          </w:tcPr>
          <w:p w14:paraId="2907977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23498B7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Pollakisuria</w:t>
            </w:r>
            <w:proofErr w:type="spellEnd"/>
          </w:p>
        </w:tc>
        <w:tc>
          <w:tcPr>
            <w:tcW w:w="1229" w:type="dxa"/>
          </w:tcPr>
          <w:p w14:paraId="57781DA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616B68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26 (2,4)</w:t>
            </w:r>
          </w:p>
        </w:tc>
        <w:tc>
          <w:tcPr>
            <w:tcW w:w="1128" w:type="dxa"/>
          </w:tcPr>
          <w:p w14:paraId="20656CF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E11958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4F5C6178" w14:textId="77777777" w:rsidTr="0060729C">
        <w:tc>
          <w:tcPr>
            <w:tcW w:w="2053" w:type="dxa"/>
            <w:vMerge/>
          </w:tcPr>
          <w:p w14:paraId="0C34972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5897C62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Hydronephrosis</w:t>
            </w:r>
          </w:p>
        </w:tc>
        <w:tc>
          <w:tcPr>
            <w:tcW w:w="1229" w:type="dxa"/>
          </w:tcPr>
          <w:p w14:paraId="519A94B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3248580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25 (2,3)</w:t>
            </w:r>
          </w:p>
        </w:tc>
        <w:tc>
          <w:tcPr>
            <w:tcW w:w="1128" w:type="dxa"/>
          </w:tcPr>
          <w:p w14:paraId="1C65975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006C21E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 (1,2)</w:t>
            </w:r>
          </w:p>
        </w:tc>
      </w:tr>
      <w:tr w:rsidR="005F1636" w:rsidRPr="005F1636" w14:paraId="301AF478" w14:textId="77777777" w:rsidTr="0060729C">
        <w:tc>
          <w:tcPr>
            <w:tcW w:w="2053" w:type="dxa"/>
            <w:vMerge/>
          </w:tcPr>
          <w:p w14:paraId="2614234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D9ACC5C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Vizeletretenció</w:t>
            </w:r>
          </w:p>
        </w:tc>
        <w:tc>
          <w:tcPr>
            <w:tcW w:w="1229" w:type="dxa"/>
          </w:tcPr>
          <w:p w14:paraId="669ED6A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69D16B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36 (3,3)</w:t>
            </w:r>
          </w:p>
        </w:tc>
        <w:tc>
          <w:tcPr>
            <w:tcW w:w="1128" w:type="dxa"/>
          </w:tcPr>
          <w:p w14:paraId="037E1D3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834793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 (0,4)</w:t>
            </w:r>
          </w:p>
        </w:tc>
      </w:tr>
      <w:tr w:rsidR="005F1636" w:rsidRPr="005F1636" w14:paraId="6536809F" w14:textId="77777777" w:rsidTr="0060729C">
        <w:tc>
          <w:tcPr>
            <w:tcW w:w="2053" w:type="dxa"/>
            <w:vMerge/>
          </w:tcPr>
          <w:p w14:paraId="15216FF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3ED2394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Vizelettartási zavarok</w:t>
            </w:r>
          </w:p>
        </w:tc>
        <w:tc>
          <w:tcPr>
            <w:tcW w:w="1229" w:type="dxa"/>
          </w:tcPr>
          <w:p w14:paraId="21ECB9C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1A0D93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 (2,0)</w:t>
            </w:r>
          </w:p>
        </w:tc>
        <w:tc>
          <w:tcPr>
            <w:tcW w:w="1128" w:type="dxa"/>
          </w:tcPr>
          <w:p w14:paraId="62BA1AD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8A3F68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5BD9CA5B" w14:textId="77777777" w:rsidTr="0060729C">
        <w:tc>
          <w:tcPr>
            <w:tcW w:w="2053" w:type="dxa"/>
            <w:vMerge/>
          </w:tcPr>
          <w:p w14:paraId="76F1483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216BB0B5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Húgyvezeték-elzáródás</w:t>
            </w:r>
            <w:proofErr w:type="spellEnd"/>
          </w:p>
        </w:tc>
        <w:tc>
          <w:tcPr>
            <w:tcW w:w="1229" w:type="dxa"/>
          </w:tcPr>
          <w:p w14:paraId="3B66E40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547877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5424914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19E75CA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6 (0,5)</w:t>
            </w:r>
          </w:p>
        </w:tc>
      </w:tr>
      <w:tr w:rsidR="005F1636" w:rsidRPr="005F1636" w14:paraId="32D288E9" w14:textId="77777777" w:rsidTr="0060729C">
        <w:tc>
          <w:tcPr>
            <w:tcW w:w="2053" w:type="dxa"/>
          </w:tcPr>
          <w:p w14:paraId="4D34E989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>A nemi szervekkel és az emlőkkel kapcsolatos betegségek és tünetek</w:t>
            </w:r>
          </w:p>
        </w:tc>
        <w:tc>
          <w:tcPr>
            <w:tcW w:w="2135" w:type="dxa"/>
          </w:tcPr>
          <w:p w14:paraId="01F01CD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Kismedencei fájdalom</w:t>
            </w:r>
          </w:p>
        </w:tc>
        <w:tc>
          <w:tcPr>
            <w:tcW w:w="1229" w:type="dxa"/>
          </w:tcPr>
          <w:p w14:paraId="739019E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A3FC2E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20 (1,8)</w:t>
            </w:r>
          </w:p>
        </w:tc>
        <w:tc>
          <w:tcPr>
            <w:tcW w:w="1128" w:type="dxa"/>
          </w:tcPr>
          <w:p w14:paraId="7B245FF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D81ACE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5F1636" w:rsidRPr="005F1636" w14:paraId="7425CE0C" w14:textId="77777777" w:rsidTr="005F1636">
        <w:tc>
          <w:tcPr>
            <w:tcW w:w="2053" w:type="dxa"/>
            <w:vMerge w:val="restart"/>
            <w:vAlign w:val="center"/>
          </w:tcPr>
          <w:p w14:paraId="51DB2391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>Általános tünetek, az alkalmazás helyén fellépő reakciók</w:t>
            </w:r>
          </w:p>
        </w:tc>
        <w:tc>
          <w:tcPr>
            <w:tcW w:w="2135" w:type="dxa"/>
          </w:tcPr>
          <w:p w14:paraId="5EF0521B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Fáradtság</w:t>
            </w:r>
          </w:p>
        </w:tc>
        <w:tc>
          <w:tcPr>
            <w:tcW w:w="1229" w:type="dxa"/>
          </w:tcPr>
          <w:p w14:paraId="448ACD3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333 (30,5)</w:t>
            </w:r>
          </w:p>
        </w:tc>
        <w:tc>
          <w:tcPr>
            <w:tcW w:w="1176" w:type="dxa"/>
          </w:tcPr>
          <w:p w14:paraId="1BF0B1E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7BE5670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AAE19F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42 (3,8)</w:t>
            </w:r>
          </w:p>
        </w:tc>
      </w:tr>
      <w:tr w:rsidR="005F1636" w:rsidRPr="005F1636" w14:paraId="7CC7AC19" w14:textId="77777777" w:rsidTr="0060729C">
        <w:tc>
          <w:tcPr>
            <w:tcW w:w="2053" w:type="dxa"/>
            <w:vMerge/>
          </w:tcPr>
          <w:p w14:paraId="695E959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C9DF68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Gyengeség</w:t>
            </w:r>
          </w:p>
        </w:tc>
        <w:tc>
          <w:tcPr>
            <w:tcW w:w="1229" w:type="dxa"/>
          </w:tcPr>
          <w:p w14:paraId="0306B09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227 (20,8)</w:t>
            </w:r>
          </w:p>
        </w:tc>
        <w:tc>
          <w:tcPr>
            <w:tcW w:w="1176" w:type="dxa"/>
          </w:tcPr>
          <w:p w14:paraId="32B1894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5FEBCB9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3ED970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32 (2,9)</w:t>
            </w:r>
          </w:p>
        </w:tc>
      </w:tr>
      <w:tr w:rsidR="005F1636" w:rsidRPr="005F1636" w14:paraId="1C178C5A" w14:textId="77777777" w:rsidTr="0060729C">
        <w:tc>
          <w:tcPr>
            <w:tcW w:w="2053" w:type="dxa"/>
            <w:vMerge/>
          </w:tcPr>
          <w:p w14:paraId="132243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247423D2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Láz</w:t>
            </w:r>
          </w:p>
        </w:tc>
        <w:tc>
          <w:tcPr>
            <w:tcW w:w="1229" w:type="dxa"/>
          </w:tcPr>
          <w:p w14:paraId="168EE2B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29B6B0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90 (8,2)</w:t>
            </w:r>
          </w:p>
        </w:tc>
        <w:tc>
          <w:tcPr>
            <w:tcW w:w="1128" w:type="dxa"/>
          </w:tcPr>
          <w:p w14:paraId="1F64E2E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C60793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5 (0,5)</w:t>
            </w:r>
          </w:p>
        </w:tc>
      </w:tr>
      <w:tr w:rsidR="005F1636" w:rsidRPr="005F1636" w14:paraId="551573E8" w14:textId="77777777" w:rsidTr="0060729C">
        <w:tc>
          <w:tcPr>
            <w:tcW w:w="2053" w:type="dxa"/>
            <w:vMerge/>
          </w:tcPr>
          <w:p w14:paraId="4E7009E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3B398989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FD0CDC">
              <w:rPr>
                <w:rFonts w:ascii="Times New Roman" w:eastAsia="Times New Roman" w:hAnsi="Times New Roman" w:cs="Times New Roman"/>
              </w:rPr>
              <w:t>Perifériás</w:t>
            </w:r>
            <w:proofErr w:type="spellEnd"/>
            <w:r w:rsidRPr="00FD0CDC">
              <w:rPr>
                <w:rFonts w:ascii="Times New Roman" w:eastAsia="Times New Roman" w:hAnsi="Times New Roman" w:cs="Times New Roman"/>
              </w:rPr>
              <w:t xml:space="preserve"> oedema</w:t>
            </w:r>
          </w:p>
        </w:tc>
        <w:tc>
          <w:tcPr>
            <w:tcW w:w="1229" w:type="dxa"/>
          </w:tcPr>
          <w:p w14:paraId="295E2EB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D32726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96 (8,8)</w:t>
            </w:r>
          </w:p>
        </w:tc>
        <w:tc>
          <w:tcPr>
            <w:tcW w:w="1128" w:type="dxa"/>
          </w:tcPr>
          <w:p w14:paraId="335AB58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39F3B28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2A93B34E" w14:textId="77777777" w:rsidTr="0060729C">
        <w:tc>
          <w:tcPr>
            <w:tcW w:w="2053" w:type="dxa"/>
            <w:vMerge/>
          </w:tcPr>
          <w:p w14:paraId="330C7D5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01309E2A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Nyálkahártya-gyulladás</w:t>
            </w:r>
          </w:p>
        </w:tc>
        <w:tc>
          <w:tcPr>
            <w:tcW w:w="1229" w:type="dxa"/>
          </w:tcPr>
          <w:p w14:paraId="41306FE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A419EB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23 (2,1)</w:t>
            </w:r>
          </w:p>
        </w:tc>
        <w:tc>
          <w:tcPr>
            <w:tcW w:w="1128" w:type="dxa"/>
          </w:tcPr>
          <w:p w14:paraId="42721DA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EE88DC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030F4556" w14:textId="77777777" w:rsidTr="0060729C">
        <w:tc>
          <w:tcPr>
            <w:tcW w:w="2053" w:type="dxa"/>
            <w:vMerge/>
          </w:tcPr>
          <w:p w14:paraId="7F52910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1D927D48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Fájdalom</w:t>
            </w:r>
          </w:p>
        </w:tc>
        <w:tc>
          <w:tcPr>
            <w:tcW w:w="1229" w:type="dxa"/>
          </w:tcPr>
          <w:p w14:paraId="17DCEE6D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1B399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36 (3,3)</w:t>
            </w:r>
          </w:p>
        </w:tc>
        <w:tc>
          <w:tcPr>
            <w:tcW w:w="1128" w:type="dxa"/>
          </w:tcPr>
          <w:p w14:paraId="320440B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832E1D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 (0,6)</w:t>
            </w:r>
          </w:p>
        </w:tc>
      </w:tr>
      <w:tr w:rsidR="005F1636" w:rsidRPr="005F1636" w14:paraId="1EA55E0B" w14:textId="77777777" w:rsidTr="0060729C">
        <w:tc>
          <w:tcPr>
            <w:tcW w:w="2053" w:type="dxa"/>
            <w:vMerge/>
          </w:tcPr>
          <w:p w14:paraId="7BE39F3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6613E2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Mellkasi fájdalom</w:t>
            </w:r>
          </w:p>
        </w:tc>
        <w:tc>
          <w:tcPr>
            <w:tcW w:w="1229" w:type="dxa"/>
          </w:tcPr>
          <w:p w14:paraId="3B996DB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0812539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11 (1,0)</w:t>
            </w:r>
          </w:p>
        </w:tc>
        <w:tc>
          <w:tcPr>
            <w:tcW w:w="1128" w:type="dxa"/>
          </w:tcPr>
          <w:p w14:paraId="421D2FA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74BA002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 (0,2)</w:t>
            </w:r>
          </w:p>
        </w:tc>
      </w:tr>
      <w:tr w:rsidR="005F1636" w:rsidRPr="005F1636" w14:paraId="330D0D2C" w14:textId="77777777" w:rsidTr="0060729C">
        <w:tc>
          <w:tcPr>
            <w:tcW w:w="2053" w:type="dxa"/>
            <w:vMerge/>
          </w:tcPr>
          <w:p w14:paraId="49159F8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5D965F47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Oedema</w:t>
            </w:r>
          </w:p>
        </w:tc>
        <w:tc>
          <w:tcPr>
            <w:tcW w:w="1229" w:type="dxa"/>
          </w:tcPr>
          <w:p w14:paraId="6CD2011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F8057B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09B3216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 (0,7)</w:t>
            </w:r>
          </w:p>
        </w:tc>
        <w:tc>
          <w:tcPr>
            <w:tcW w:w="1413" w:type="dxa"/>
          </w:tcPr>
          <w:p w14:paraId="3815AFF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59AC38AB" w14:textId="77777777" w:rsidTr="0060729C">
        <w:tc>
          <w:tcPr>
            <w:tcW w:w="2053" w:type="dxa"/>
            <w:vMerge/>
          </w:tcPr>
          <w:p w14:paraId="16BF146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3B7F38FE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Hidegrázás</w:t>
            </w:r>
          </w:p>
        </w:tc>
        <w:tc>
          <w:tcPr>
            <w:tcW w:w="1229" w:type="dxa"/>
          </w:tcPr>
          <w:p w14:paraId="1ABA463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77253D17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12 (1,1)</w:t>
            </w:r>
          </w:p>
        </w:tc>
        <w:tc>
          <w:tcPr>
            <w:tcW w:w="1128" w:type="dxa"/>
          </w:tcPr>
          <w:p w14:paraId="6AA59EA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EC36951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7B1A7173" w14:textId="77777777" w:rsidTr="0060729C">
        <w:tc>
          <w:tcPr>
            <w:tcW w:w="2053" w:type="dxa"/>
            <w:vMerge/>
          </w:tcPr>
          <w:p w14:paraId="3F06D5D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04471551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Rossz közérzet</w:t>
            </w:r>
          </w:p>
        </w:tc>
        <w:tc>
          <w:tcPr>
            <w:tcW w:w="1229" w:type="dxa"/>
          </w:tcPr>
          <w:p w14:paraId="3609875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2699CFF3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21 (1,9)</w:t>
            </w:r>
          </w:p>
        </w:tc>
        <w:tc>
          <w:tcPr>
            <w:tcW w:w="1128" w:type="dxa"/>
          </w:tcPr>
          <w:p w14:paraId="75CB71B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18D694E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3515ABC1" w14:textId="77777777" w:rsidTr="005F1636">
        <w:tc>
          <w:tcPr>
            <w:tcW w:w="2053" w:type="dxa"/>
            <w:vMerge w:val="restart"/>
            <w:vAlign w:val="center"/>
          </w:tcPr>
          <w:p w14:paraId="407F3054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>Laboratóriumi és egyéb vizsgálatok eredményei</w:t>
            </w:r>
          </w:p>
        </w:tc>
        <w:tc>
          <w:tcPr>
            <w:tcW w:w="2135" w:type="dxa"/>
          </w:tcPr>
          <w:p w14:paraId="6A6DE18D" w14:textId="77777777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Testtömegcsökkenés</w:t>
            </w:r>
          </w:p>
        </w:tc>
        <w:tc>
          <w:tcPr>
            <w:tcW w:w="1229" w:type="dxa"/>
          </w:tcPr>
          <w:p w14:paraId="1472D2A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14088194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81 (7,4)</w:t>
            </w:r>
          </w:p>
        </w:tc>
        <w:tc>
          <w:tcPr>
            <w:tcW w:w="1128" w:type="dxa"/>
          </w:tcPr>
          <w:p w14:paraId="255FB8A0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643A8BE5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0</w:t>
            </w:r>
          </w:p>
        </w:tc>
      </w:tr>
      <w:tr w:rsidR="005F1636" w:rsidRPr="005F1636" w14:paraId="71E4717E" w14:textId="77777777" w:rsidTr="0060729C">
        <w:tc>
          <w:tcPr>
            <w:tcW w:w="2053" w:type="dxa"/>
            <w:vMerge/>
          </w:tcPr>
          <w:p w14:paraId="1B6AE39B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6EAA78A3" w14:textId="161DCC33" w:rsidR="005F1636" w:rsidRPr="00B433A7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FD0CDC">
              <w:rPr>
                <w:rFonts w:ascii="Times New Roman" w:eastAsia="Times New Roman" w:hAnsi="Times New Roman" w:cs="Times New Roman"/>
              </w:rPr>
              <w:t>Emelkedett GOT</w:t>
            </w:r>
            <w:r w:rsidR="00A87028" w:rsidRPr="00FD0CDC">
              <w:rPr>
                <w:rFonts w:ascii="Times New Roman" w:eastAsia="Times New Roman" w:hAnsi="Times New Roman" w:cs="Times New Roman"/>
              </w:rPr>
              <w:t>-</w:t>
            </w:r>
            <w:r w:rsidRPr="00FD0CDC">
              <w:rPr>
                <w:rFonts w:ascii="Times New Roman" w:eastAsia="Times New Roman" w:hAnsi="Times New Roman" w:cs="Times New Roman"/>
              </w:rPr>
              <w:t xml:space="preserve"> (ASAT)</w:t>
            </w:r>
            <w:r w:rsidR="00A87028" w:rsidRPr="00FD0CDC">
              <w:rPr>
                <w:rFonts w:ascii="Times New Roman" w:eastAsia="Times New Roman" w:hAnsi="Times New Roman" w:cs="Times New Roman"/>
              </w:rPr>
              <w:t xml:space="preserve"> </w:t>
            </w:r>
            <w:r w:rsidRPr="00FD0CDC">
              <w:rPr>
                <w:rFonts w:ascii="Times New Roman" w:eastAsia="Times New Roman" w:hAnsi="Times New Roman" w:cs="Times New Roman"/>
              </w:rPr>
              <w:t>szint</w:t>
            </w:r>
          </w:p>
        </w:tc>
        <w:tc>
          <w:tcPr>
            <w:tcW w:w="1229" w:type="dxa"/>
          </w:tcPr>
          <w:p w14:paraId="1CE3026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4BE0B0CA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13 (1,2)</w:t>
            </w:r>
          </w:p>
        </w:tc>
        <w:tc>
          <w:tcPr>
            <w:tcW w:w="1128" w:type="dxa"/>
          </w:tcPr>
          <w:p w14:paraId="05EB212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3" w:type="dxa"/>
          </w:tcPr>
          <w:p w14:paraId="2862D079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  <w:tr w:rsidR="005F1636" w:rsidRPr="005F1636" w14:paraId="28BBC40A" w14:textId="77777777" w:rsidTr="0060729C">
        <w:tc>
          <w:tcPr>
            <w:tcW w:w="2053" w:type="dxa"/>
            <w:vMerge/>
          </w:tcPr>
          <w:p w14:paraId="63E2F02C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135" w:type="dxa"/>
          </w:tcPr>
          <w:p w14:paraId="1424BC80" w14:textId="77777777" w:rsidR="005F1636" w:rsidRPr="005B0C33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proofErr w:type="spellStart"/>
            <w:r w:rsidRPr="005B0C33">
              <w:rPr>
                <w:rFonts w:ascii="Times New Roman" w:eastAsia="Times New Roman" w:hAnsi="Times New Roman" w:cs="Times New Roman"/>
                <w:lang w:val="hu-HU"/>
              </w:rPr>
              <w:t>Transzaminázok</w:t>
            </w:r>
            <w:proofErr w:type="spellEnd"/>
            <w:r w:rsidRPr="005B0C33">
              <w:rPr>
                <w:rFonts w:ascii="Times New Roman" w:eastAsia="Times New Roman" w:hAnsi="Times New Roman" w:cs="Times New Roman"/>
                <w:lang w:val="hu-HU"/>
              </w:rPr>
              <w:t xml:space="preserve"> szintjének emelkedése</w:t>
            </w:r>
          </w:p>
        </w:tc>
        <w:tc>
          <w:tcPr>
            <w:tcW w:w="1229" w:type="dxa"/>
          </w:tcPr>
          <w:p w14:paraId="60603F4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76" w:type="dxa"/>
          </w:tcPr>
          <w:p w14:paraId="6768A39E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28" w:type="dxa"/>
          </w:tcPr>
          <w:p w14:paraId="3459C4E8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7 (0,6)</w:t>
            </w:r>
          </w:p>
        </w:tc>
        <w:tc>
          <w:tcPr>
            <w:tcW w:w="1413" w:type="dxa"/>
          </w:tcPr>
          <w:p w14:paraId="72E3D052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</w:rPr>
              <w:t>1 (&lt; 0,1)</w:t>
            </w:r>
          </w:p>
        </w:tc>
      </w:tr>
    </w:tbl>
    <w:p w14:paraId="465C7CF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vertAlign w:val="superscript"/>
        </w:rPr>
        <w:t>a</w:t>
      </w:r>
      <w:r w:rsidRPr="005F1636">
        <w:rPr>
          <w:rFonts w:ascii="Times New Roman" w:eastAsia="Times New Roman" w:hAnsi="Times New Roman" w:cs="Times New Roman"/>
        </w:rPr>
        <w:t xml:space="preserve"> laboratóriumi értékek alapján</w:t>
      </w:r>
    </w:p>
    <w:p w14:paraId="6533C91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vertAlign w:val="superscript"/>
        </w:rPr>
        <w:t>*</w:t>
      </w:r>
      <w:r w:rsidRPr="005F1636">
        <w:rPr>
          <w:rFonts w:ascii="Times New Roman" w:eastAsia="Times New Roman" w:hAnsi="Times New Roman" w:cs="Times New Roman"/>
        </w:rPr>
        <w:t xml:space="preserve"> lásd az alábbiakban részletezve </w:t>
      </w:r>
    </w:p>
    <w:p w14:paraId="0EB5F5E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5A89A5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Egyes kiválasztott mellékhatások leírása</w:t>
      </w:r>
    </w:p>
    <w:p w14:paraId="6036684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24C4AA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hAnsi="Times New Roman" w:cs="Times New Roman"/>
          <w:i/>
        </w:rPr>
        <w:t>Neutropenia</w:t>
      </w:r>
      <w:proofErr w:type="spellEnd"/>
      <w:r w:rsidRPr="005F1636">
        <w:rPr>
          <w:rFonts w:ascii="Times New Roman" w:hAnsi="Times New Roman" w:cs="Times New Roman"/>
          <w:i/>
        </w:rPr>
        <w:t xml:space="preserve"> és azzal összefüggő klinikai események</w:t>
      </w:r>
    </w:p>
    <w:p w14:paraId="63D9E6F3" w14:textId="1C0F5D4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G-CSF profilaxis alkalmazása korlátozta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9B4333">
        <w:rPr>
          <w:rFonts w:ascii="Times New Roman" w:eastAsia="Times New Roman" w:hAnsi="Times New Roman" w:cs="Times New Roman"/>
        </w:rPr>
        <w:t>incidenciáj</w:t>
      </w:r>
      <w:r w:rsidRPr="005F1636">
        <w:rPr>
          <w:rFonts w:ascii="Times New Roman" w:eastAsia="Times New Roman" w:hAnsi="Times New Roman" w:cs="Times New Roman"/>
        </w:rPr>
        <w:t>ának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gyakoriságát és súlyosságát (lásd 4.2 és 4.4 pont).</w:t>
      </w:r>
    </w:p>
    <w:p w14:paraId="397DEE2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laboratóriumi adatok alapján a ≥ 3 súlyossági fokozatú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G-CSF alkalmazásától függően 44,7% és 76,7% között változott. G-CSF profilaxis alkalmazásakor jelentették a legalacsonyabb </w:t>
      </w:r>
      <w:proofErr w:type="spellStart"/>
      <w:r w:rsidRPr="005F1636">
        <w:rPr>
          <w:rFonts w:ascii="Times New Roman" w:eastAsia="Times New Roman" w:hAnsi="Times New Roman" w:cs="Times New Roman"/>
        </w:rPr>
        <w:t>incidenciát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≥ 3 súlyossági fokozatú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incidenciája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is ugyanígy, 3,2% és 8.6% között változott.</w:t>
      </w:r>
    </w:p>
    <w:p w14:paraId="2F25AA3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szövődményeit (ideértve: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neutropeniás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fertőzés/szepszis és </w:t>
      </w:r>
      <w:proofErr w:type="spellStart"/>
      <w:r w:rsidRPr="005F1636">
        <w:rPr>
          <w:rFonts w:ascii="Times New Roman" w:eastAsia="Times New Roman" w:hAnsi="Times New Roman" w:cs="Times New Roman"/>
        </w:rPr>
        <w:lastRenderedPageBreak/>
        <w:t>neutropeniás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colitis</w:t>
      </w:r>
      <w:proofErr w:type="spellEnd"/>
      <w:r w:rsidRPr="005F1636">
        <w:rPr>
          <w:rFonts w:ascii="Times New Roman" w:eastAsia="Times New Roman" w:hAnsi="Times New Roman" w:cs="Times New Roman"/>
        </w:rPr>
        <w:t>), amelyek bizonyos esetekben halálos kimenetelűek voltak, az elsődleges G-CSF profilaxist kapó betegek 4,0%-</w:t>
      </w:r>
      <w:proofErr w:type="spellStart"/>
      <w:r w:rsidRPr="005F1636">
        <w:rPr>
          <w:rFonts w:ascii="Times New Roman" w:eastAsia="Times New Roman" w:hAnsi="Times New Roman" w:cs="Times New Roman"/>
        </w:rPr>
        <w:t>ánál</w:t>
      </w:r>
      <w:proofErr w:type="spellEnd"/>
      <w:r w:rsidRPr="005F1636">
        <w:rPr>
          <w:rFonts w:ascii="Times New Roman" w:eastAsia="Times New Roman" w:hAnsi="Times New Roman" w:cs="Times New Roman"/>
        </w:rPr>
        <w:t>, míg a többi beteg 12,8%-</w:t>
      </w:r>
      <w:proofErr w:type="spellStart"/>
      <w:r w:rsidRPr="005F1636">
        <w:rPr>
          <w:rFonts w:ascii="Times New Roman" w:eastAsia="Times New Roman" w:hAnsi="Times New Roman" w:cs="Times New Roman"/>
        </w:rPr>
        <w:t>ánál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jelentették.</w:t>
      </w:r>
    </w:p>
    <w:p w14:paraId="52FF5F8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A00F206" w14:textId="77777777" w:rsidR="005F1636" w:rsidRPr="005F1636" w:rsidRDefault="005F1636" w:rsidP="00787F8B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 xml:space="preserve">Szívbetegségek és </w:t>
      </w:r>
      <w:proofErr w:type="spellStart"/>
      <w:r w:rsidRPr="005F1636">
        <w:rPr>
          <w:rFonts w:ascii="Times New Roman" w:hAnsi="Times New Roman" w:cs="Times New Roman"/>
          <w:i/>
        </w:rPr>
        <w:t>arrhythmiák</w:t>
      </w:r>
      <w:proofErr w:type="spellEnd"/>
    </w:p>
    <w:p w14:paraId="01518F33" w14:textId="40AEB27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össze</w:t>
      </w:r>
      <w:r w:rsidR="009B4333">
        <w:rPr>
          <w:rFonts w:ascii="Times New Roman" w:eastAsia="Times New Roman" w:hAnsi="Times New Roman" w:cs="Times New Roman"/>
        </w:rPr>
        <w:t>vont</w:t>
      </w:r>
      <w:r w:rsidRPr="005F1636">
        <w:rPr>
          <w:rFonts w:ascii="Times New Roman" w:eastAsia="Times New Roman" w:hAnsi="Times New Roman" w:cs="Times New Roman"/>
        </w:rPr>
        <w:t xml:space="preserve"> elemzés alapján </w:t>
      </w:r>
      <w:proofErr w:type="spellStart"/>
      <w:r w:rsidRPr="005F1636">
        <w:rPr>
          <w:rFonts w:ascii="Times New Roman" w:eastAsia="Times New Roman" w:hAnsi="Times New Roman" w:cs="Times New Roman"/>
        </w:rPr>
        <w:t>cardialis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eseményt a betegek 5,5%-</w:t>
      </w:r>
      <w:proofErr w:type="spellStart"/>
      <w:r w:rsidRPr="005F1636">
        <w:rPr>
          <w:rFonts w:ascii="Times New Roman" w:eastAsia="Times New Roman" w:hAnsi="Times New Roman" w:cs="Times New Roman"/>
        </w:rPr>
        <w:t>ánál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jelentettek, közülük 1,1%</w:t>
      </w:r>
      <w:r w:rsidRPr="005F1636">
        <w:rPr>
          <w:rFonts w:ascii="Times New Roman" w:eastAsia="Times New Roman" w:hAnsi="Times New Roman" w:cs="Times New Roman"/>
        </w:rPr>
        <w:noBreakHyphen/>
      </w:r>
      <w:proofErr w:type="spellStart"/>
      <w:r w:rsidRPr="005F1636">
        <w:rPr>
          <w:rFonts w:ascii="Times New Roman" w:eastAsia="Times New Roman" w:hAnsi="Times New Roman" w:cs="Times New Roman"/>
        </w:rPr>
        <w:t>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lépett fel ≥ 3 súlyossági fokozatú </w:t>
      </w:r>
      <w:proofErr w:type="spellStart"/>
      <w:r w:rsidRPr="005F1636">
        <w:rPr>
          <w:rFonts w:ascii="Times New Roman" w:eastAsia="Times New Roman" w:hAnsi="Times New Roman" w:cs="Times New Roman"/>
        </w:rPr>
        <w:t>arrhythmia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5F1636">
        <w:rPr>
          <w:rFonts w:ascii="Times New Roman" w:eastAsia="Times New Roman" w:hAnsi="Times New Roman" w:cs="Times New Roman"/>
        </w:rPr>
        <w:t>tachycardia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előfordulása 1,0% volt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kezeltek körében, melyből kevesebb mint 0,1% volt ≥ 3 súlyossági fokú. A </w:t>
      </w:r>
      <w:proofErr w:type="spellStart"/>
      <w:r w:rsidRPr="005F1636">
        <w:rPr>
          <w:rFonts w:ascii="Times New Roman" w:eastAsia="Times New Roman" w:hAnsi="Times New Roman" w:cs="Times New Roman"/>
        </w:rPr>
        <w:t>pitvarfibrilláció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9B4333">
        <w:rPr>
          <w:rFonts w:ascii="Times New Roman" w:eastAsia="Times New Roman" w:hAnsi="Times New Roman" w:cs="Times New Roman"/>
        </w:rPr>
        <w:t>incidenciáj</w:t>
      </w:r>
      <w:r w:rsidRPr="005F1636">
        <w:rPr>
          <w:rFonts w:ascii="Times New Roman" w:eastAsia="Times New Roman" w:hAnsi="Times New Roman" w:cs="Times New Roman"/>
        </w:rPr>
        <w:t>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1,3% volt. Szívelégtelenséggel kapcsolatos eseményekről 2 betegnél (0,2%) számoltak</w:t>
      </w:r>
      <w:r w:rsidR="00BF638C">
        <w:rPr>
          <w:rFonts w:ascii="Times New Roman" w:eastAsia="Times New Roman" w:hAnsi="Times New Roman" w:cs="Times New Roman"/>
        </w:rPr>
        <w:t xml:space="preserve"> be</w:t>
      </w:r>
      <w:r w:rsidRPr="005F1636">
        <w:rPr>
          <w:rFonts w:ascii="Times New Roman" w:eastAsia="Times New Roman" w:hAnsi="Times New Roman" w:cs="Times New Roman"/>
        </w:rPr>
        <w:t xml:space="preserve">, melyből 1 eset halálos kimenetelű volt. Egy betegnél (0,3%) halálos kimenetelű </w:t>
      </w:r>
      <w:proofErr w:type="spellStart"/>
      <w:r w:rsidRPr="005F1636">
        <w:rPr>
          <w:rFonts w:ascii="Times New Roman" w:eastAsia="Times New Roman" w:hAnsi="Times New Roman" w:cs="Times New Roman"/>
        </w:rPr>
        <w:t>kamrafibrillációt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3 betegnél (0,5%) szívmegállást jelentettek. A vizsgálatot végző szerint egyik esemény sem hozható összefüggésbe a kezeléssel.</w:t>
      </w:r>
    </w:p>
    <w:p w14:paraId="30EF41C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 w:cs="Times New Roman"/>
          <w:i/>
        </w:rPr>
      </w:pPr>
    </w:p>
    <w:p w14:paraId="65BBA6F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hAnsi="Times New Roman" w:cs="Times New Roman"/>
          <w:i/>
        </w:rPr>
        <w:t>Haematuria</w:t>
      </w:r>
      <w:proofErr w:type="spellEnd"/>
    </w:p>
    <w:p w14:paraId="6B00589B" w14:textId="343FDACF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össze</w:t>
      </w:r>
      <w:r w:rsidR="009B4333">
        <w:rPr>
          <w:rFonts w:ascii="Times New Roman" w:eastAsia="Times New Roman" w:hAnsi="Times New Roman" w:cs="Times New Roman"/>
        </w:rPr>
        <w:t>vont</w:t>
      </w:r>
      <w:r w:rsidRPr="005F1636">
        <w:rPr>
          <w:rFonts w:ascii="Times New Roman" w:eastAsia="Times New Roman" w:hAnsi="Times New Roman" w:cs="Times New Roman"/>
        </w:rPr>
        <w:t xml:space="preserve"> elemzés alapján a </w:t>
      </w:r>
      <w:proofErr w:type="spellStart"/>
      <w:r w:rsidRPr="005F1636">
        <w:rPr>
          <w:rFonts w:ascii="Times New Roman" w:eastAsia="Times New Roman" w:hAnsi="Times New Roman" w:cs="Times New Roman"/>
        </w:rPr>
        <w:t>haematuria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– </w:t>
      </w:r>
      <w:r w:rsidR="009B4333">
        <w:rPr>
          <w:rFonts w:ascii="Times New Roman" w:eastAsia="Times New Roman" w:hAnsi="Times New Roman" w:cs="Times New Roman"/>
        </w:rPr>
        <w:t>minden (bármely)</w:t>
      </w:r>
      <w:r w:rsidRPr="005F1636">
        <w:rPr>
          <w:rFonts w:ascii="Times New Roman" w:eastAsia="Times New Roman" w:hAnsi="Times New Roman" w:cs="Times New Roman"/>
        </w:rPr>
        <w:t xml:space="preserve"> súlyossági fokozat – gyakorisága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 alkalmazásakor 18,8% volt (lásd 5.1 pont). Az értékelést zavaró okokat (amennyiben ilyet leírtak), például a betegség progressziója, műszerezettség, fertőzés vagy </w:t>
      </w:r>
      <w:proofErr w:type="spellStart"/>
      <w:r w:rsidRPr="005F1636">
        <w:rPr>
          <w:rFonts w:ascii="Times New Roman" w:eastAsia="Times New Roman" w:hAnsi="Times New Roman" w:cs="Times New Roman"/>
        </w:rPr>
        <w:t>antikoaguláns</w:t>
      </w:r>
      <w:proofErr w:type="spellEnd"/>
      <w:r w:rsidRPr="005F1636">
        <w:rPr>
          <w:rFonts w:ascii="Times New Roman" w:eastAsia="Times New Roman" w:hAnsi="Times New Roman" w:cs="Times New Roman"/>
        </w:rPr>
        <w:t>-/NSAID-/</w:t>
      </w:r>
      <w:proofErr w:type="spellStart"/>
      <w:r w:rsidRPr="005F1636">
        <w:rPr>
          <w:rFonts w:ascii="Times New Roman" w:eastAsia="Times New Roman" w:hAnsi="Times New Roman" w:cs="Times New Roman"/>
        </w:rPr>
        <w:t>acetilszalicilsav</w:t>
      </w:r>
      <w:proofErr w:type="spellEnd"/>
      <w:r w:rsidRPr="005F1636">
        <w:rPr>
          <w:rFonts w:ascii="Times New Roman" w:eastAsia="Times New Roman" w:hAnsi="Times New Roman" w:cs="Times New Roman"/>
        </w:rPr>
        <w:t>-kezelés, az esetek felében azonosítottak.</w:t>
      </w:r>
    </w:p>
    <w:p w14:paraId="07542DC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36D856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Egyéb laboratóriumi eltérések</w:t>
      </w:r>
    </w:p>
    <w:p w14:paraId="5BA3DD9E" w14:textId="39B6BABF" w:rsidR="005F1636" w:rsidRPr="005F1636" w:rsidRDefault="000B6D9C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0B6D9C">
        <w:rPr>
          <w:rFonts w:ascii="Times New Roman" w:eastAsia="Times New Roman" w:hAnsi="Times New Roman" w:cs="Times New Roman"/>
        </w:rPr>
        <w:t>Az össze</w:t>
      </w:r>
      <w:r w:rsidR="009B4333">
        <w:rPr>
          <w:rFonts w:ascii="Times New Roman" w:eastAsia="Times New Roman" w:hAnsi="Times New Roman" w:cs="Times New Roman"/>
        </w:rPr>
        <w:t>vont</w:t>
      </w:r>
      <w:r w:rsidRPr="000B6D9C">
        <w:rPr>
          <w:rFonts w:ascii="Times New Roman" w:eastAsia="Times New Roman" w:hAnsi="Times New Roman" w:cs="Times New Roman"/>
        </w:rPr>
        <w:t xml:space="preserve"> elemzésben</w:t>
      </w:r>
      <w:r>
        <w:rPr>
          <w:rFonts w:ascii="Times New Roman" w:eastAsia="Times New Roman" w:hAnsi="Times New Roman" w:cs="Times New Roman"/>
        </w:rPr>
        <w:t>, a</w:t>
      </w:r>
      <w:r w:rsidR="005F1636" w:rsidRPr="005F1636">
        <w:rPr>
          <w:rFonts w:ascii="Times New Roman" w:eastAsia="Times New Roman" w:hAnsi="Times New Roman" w:cs="Times New Roman"/>
        </w:rPr>
        <w:t xml:space="preserve"> laboratóriumi eltérések alapján a ≥ 3 súlyossági fokozatú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anaemia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9B4333">
        <w:rPr>
          <w:rFonts w:ascii="Times New Roman" w:eastAsia="Times New Roman" w:hAnsi="Times New Roman" w:cs="Times New Roman"/>
        </w:rPr>
        <w:t>incidenciája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12,0%, az emelkedett GOT (ASAT) </w:t>
      </w:r>
      <w:proofErr w:type="spellStart"/>
      <w:r w:rsidR="009B4333">
        <w:rPr>
          <w:rFonts w:ascii="Times New Roman" w:eastAsia="Times New Roman" w:hAnsi="Times New Roman" w:cs="Times New Roman"/>
        </w:rPr>
        <w:t>incidenciája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1,3%, az emelkedett GPT (ALAT) </w:t>
      </w:r>
      <w:proofErr w:type="spellStart"/>
      <w:r w:rsidR="009B4333">
        <w:rPr>
          <w:rFonts w:ascii="Times New Roman" w:eastAsia="Times New Roman" w:hAnsi="Times New Roman" w:cs="Times New Roman"/>
        </w:rPr>
        <w:t>incidenciája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1,0%, az emelkedett bilirubinérték </w:t>
      </w:r>
      <w:proofErr w:type="spellStart"/>
      <w:r w:rsidR="009B4333">
        <w:rPr>
          <w:rFonts w:ascii="Times New Roman" w:eastAsia="Times New Roman" w:hAnsi="Times New Roman" w:cs="Times New Roman"/>
        </w:rPr>
        <w:t>incidenciája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0,5% volt.</w:t>
      </w:r>
    </w:p>
    <w:p w14:paraId="3879D36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4AF406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Emésztőrendszeri zavarok</w:t>
      </w:r>
    </w:p>
    <w:p w14:paraId="4246752D" w14:textId="3226FCE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Colitis</w:t>
      </w:r>
      <w:proofErr w:type="spellEnd"/>
      <w:r w:rsidR="00613F52">
        <w:rPr>
          <w:rFonts w:ascii="Times New Roman" w:eastAsia="Times New Roman" w:hAnsi="Times New Roman" w:cs="Times New Roman"/>
        </w:rPr>
        <w:t xml:space="preserve"> </w:t>
      </w:r>
      <w:r w:rsidR="00613F52" w:rsidRPr="00613F52">
        <w:rPr>
          <w:rFonts w:ascii="Times New Roman" w:eastAsia="Times New Roman" w:hAnsi="Times New Roman" w:cs="Times New Roman"/>
        </w:rPr>
        <w:t xml:space="preserve">(ideértve az </w:t>
      </w:r>
      <w:proofErr w:type="spellStart"/>
      <w:r w:rsidR="00613F52" w:rsidRPr="00613F52">
        <w:rPr>
          <w:rFonts w:ascii="Times New Roman" w:eastAsia="Times New Roman" w:hAnsi="Times New Roman" w:cs="Times New Roman"/>
        </w:rPr>
        <w:t>enterocolitist</w:t>
      </w:r>
      <w:proofErr w:type="spellEnd"/>
      <w:r w:rsidR="00613F52" w:rsidRPr="00613F52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="00613F52" w:rsidRPr="00613F52">
        <w:rPr>
          <w:rFonts w:ascii="Times New Roman" w:eastAsia="Times New Roman" w:hAnsi="Times New Roman" w:cs="Times New Roman"/>
        </w:rPr>
        <w:t>neutropeniás</w:t>
      </w:r>
      <w:proofErr w:type="spellEnd"/>
      <w:r w:rsidR="00613F52" w:rsidRPr="00613F52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13F52" w:rsidRPr="00613F52">
        <w:rPr>
          <w:rFonts w:ascii="Times New Roman" w:eastAsia="Times New Roman" w:hAnsi="Times New Roman" w:cs="Times New Roman"/>
        </w:rPr>
        <w:t>colitist</w:t>
      </w:r>
      <w:proofErr w:type="spellEnd"/>
      <w:r w:rsidR="00613F52" w:rsidRPr="00613F52">
        <w:rPr>
          <w:rFonts w:ascii="Times New Roman" w:eastAsia="Times New Roman" w:hAnsi="Times New Roman" w:cs="Times New Roman"/>
        </w:rPr>
        <w:t>)</w:t>
      </w:r>
      <w:r w:rsidR="00613F52">
        <w:rPr>
          <w:rFonts w:ascii="Times New Roman" w:eastAsia="Times New Roman" w:hAnsi="Times New Roman" w:cs="Times New Roman"/>
        </w:rPr>
        <w:t xml:space="preserve"> és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gastritis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előfordulását észlelték. </w:t>
      </w:r>
      <w:proofErr w:type="spellStart"/>
      <w:r w:rsidR="006F27CE">
        <w:rPr>
          <w:rFonts w:ascii="Times New Roman" w:eastAsia="Times New Roman" w:hAnsi="Times New Roman" w:cs="Times New Roman"/>
        </w:rPr>
        <w:t>Gastrointestinalis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vérzést</w:t>
      </w:r>
      <w:r w:rsidR="005A7448">
        <w:rPr>
          <w:rFonts w:ascii="Times New Roman" w:eastAsia="Times New Roman" w:hAnsi="Times New Roman" w:cs="Times New Roman"/>
        </w:rPr>
        <w:t>,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613F52">
        <w:rPr>
          <w:rFonts w:ascii="Times New Roman" w:eastAsia="Times New Roman" w:hAnsi="Times New Roman" w:cs="Times New Roman"/>
        </w:rPr>
        <w:t>gastrointestinalis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perforációt</w:t>
      </w:r>
      <w:r w:rsidR="00613F52">
        <w:rPr>
          <w:rFonts w:ascii="Times New Roman" w:eastAsia="Times New Roman" w:hAnsi="Times New Roman" w:cs="Times New Roman"/>
        </w:rPr>
        <w:t xml:space="preserve"> és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ileust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613F52">
        <w:rPr>
          <w:rFonts w:ascii="Times New Roman" w:eastAsia="Times New Roman" w:hAnsi="Times New Roman" w:cs="Times New Roman"/>
        </w:rPr>
        <w:t>(</w:t>
      </w:r>
      <w:r w:rsidRPr="005F1636">
        <w:rPr>
          <w:rFonts w:ascii="Times New Roman" w:eastAsia="Times New Roman" w:hAnsi="Times New Roman" w:cs="Times New Roman"/>
        </w:rPr>
        <w:t>bélelzáródást</w:t>
      </w:r>
      <w:r w:rsidR="00613F52">
        <w:rPr>
          <w:rFonts w:ascii="Times New Roman" w:eastAsia="Times New Roman" w:hAnsi="Times New Roman" w:cs="Times New Roman"/>
        </w:rPr>
        <w:t>)</w:t>
      </w:r>
      <w:r w:rsidRPr="005F1636">
        <w:rPr>
          <w:rFonts w:ascii="Times New Roman" w:eastAsia="Times New Roman" w:hAnsi="Times New Roman" w:cs="Times New Roman"/>
        </w:rPr>
        <w:t xml:space="preserve"> ugyancsak jelentettek (lást 4.4 pont).</w:t>
      </w:r>
    </w:p>
    <w:p w14:paraId="240A1D4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31330F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Légzőrendszeri rendellenességek</w:t>
      </w:r>
    </w:p>
    <w:p w14:paraId="024B838D" w14:textId="5493ED01" w:rsidR="005F1636" w:rsidRPr="005F1636" w:rsidRDefault="006F27CE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Interstitialis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pneumonia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>/</w:t>
      </w:r>
      <w:proofErr w:type="spellStart"/>
      <w:r w:rsidR="005F1636" w:rsidRPr="005F1636">
        <w:rPr>
          <w:rFonts w:ascii="Times New Roman" w:eastAsia="Times New Roman" w:hAnsi="Times New Roman" w:cs="Times New Roman"/>
        </w:rPr>
        <w:t>pneumonitis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>
        <w:rPr>
          <w:rFonts w:ascii="Times New Roman" w:eastAsia="Times New Roman" w:hAnsi="Times New Roman" w:cs="Times New Roman"/>
        </w:rPr>
        <w:t>interstitialis</w:t>
      </w:r>
      <w:proofErr w:type="spellEnd"/>
      <w:r w:rsidR="005F1636" w:rsidRPr="005F1636">
        <w:rPr>
          <w:rFonts w:ascii="Times New Roman" w:eastAsia="Times New Roman" w:hAnsi="Times New Roman" w:cs="Times New Roman"/>
        </w:rPr>
        <w:t xml:space="preserve"> tüdőbetegség, olykor </w:t>
      </w:r>
      <w:r w:rsidR="009B4333">
        <w:rPr>
          <w:rFonts w:ascii="Times New Roman" w:eastAsia="Times New Roman" w:hAnsi="Times New Roman" w:cs="Times New Roman"/>
        </w:rPr>
        <w:t>halálos</w:t>
      </w:r>
      <w:r w:rsidR="005F1636" w:rsidRPr="005F1636">
        <w:rPr>
          <w:rFonts w:ascii="Times New Roman" w:eastAsia="Times New Roman" w:hAnsi="Times New Roman" w:cs="Times New Roman"/>
        </w:rPr>
        <w:t xml:space="preserve"> kimenetelű eseteit jelentették nem ismert gyakorisággal (a gyakoriság a rendelkezésre álló adatokból nem állapítható meg) (lásd 4.4 pont).</w:t>
      </w:r>
    </w:p>
    <w:p w14:paraId="260274B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743742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 xml:space="preserve">Vese- és </w:t>
      </w:r>
      <w:proofErr w:type="spellStart"/>
      <w:r w:rsidRPr="005F1636">
        <w:rPr>
          <w:rFonts w:ascii="Times New Roman" w:hAnsi="Times New Roman" w:cs="Times New Roman"/>
          <w:i/>
        </w:rPr>
        <w:t>húgyúti</w:t>
      </w:r>
      <w:proofErr w:type="spellEnd"/>
      <w:r w:rsidRPr="005F1636">
        <w:rPr>
          <w:rFonts w:ascii="Times New Roman" w:hAnsi="Times New Roman" w:cs="Times New Roman"/>
          <w:i/>
        </w:rPr>
        <w:t xml:space="preserve"> betegségek</w:t>
      </w:r>
    </w:p>
    <w:p w14:paraId="01CCFD4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Nem gyakran </w:t>
      </w:r>
      <w:proofErr w:type="spellStart"/>
      <w:r w:rsidRPr="005F1636">
        <w:rPr>
          <w:rFonts w:ascii="Times New Roman" w:eastAsia="Times New Roman" w:hAnsi="Times New Roman" w:cs="Times New Roman"/>
        </w:rPr>
        <w:t>cystitisről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közte </w:t>
      </w:r>
      <w:proofErr w:type="spellStart"/>
      <w:r w:rsidRPr="005F1636">
        <w:rPr>
          <w:rFonts w:ascii="Times New Roman" w:eastAsia="Times New Roman" w:hAnsi="Times New Roman" w:cs="Times New Roman"/>
        </w:rPr>
        <w:t>haemorrhagias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cystitisről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is beszámoltak, ami korábbi besugárzás következtében kialakuló jelenség 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radiation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recall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phenomenon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= irradiációs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recall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jelenség).</w:t>
      </w:r>
    </w:p>
    <w:p w14:paraId="301E3EB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359318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Gyermekek és serdülők</w:t>
      </w:r>
    </w:p>
    <w:p w14:paraId="5FCEBFB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Lásd 4.2 pont.</w:t>
      </w:r>
    </w:p>
    <w:p w14:paraId="199ECDD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C4B879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Egyéb különleges betegcsoportok</w:t>
      </w:r>
    </w:p>
    <w:p w14:paraId="789CDD6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4E6B1E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Idősek</w:t>
      </w:r>
    </w:p>
    <w:p w14:paraId="1142C927" w14:textId="4EE0069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prosztatarák</w:t>
      </w:r>
      <w:r w:rsidR="009B4333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vizsgálatokban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-es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-kezelésben részesülő 1092 beteg közül 755 beteg volt 65 éves vagy annál idősebb, beleértve 238 olyan beteget, akik 75 évesnél idősebbek voltak. A 65 éves vagy annál idősebb betegeknél a következő, nem hematológiai mellékhatásokat jelentették ≥ 5%-kal nagyobb gyakorisággal a fiatalabb betegekhez képest: fáradtság (33,5%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. </w:t>
      </w:r>
      <w:r w:rsidRPr="005F1636">
        <w:rPr>
          <w:rFonts w:ascii="Times New Roman" w:eastAsia="Times New Roman" w:hAnsi="Times New Roman" w:cs="Times New Roman"/>
        </w:rPr>
        <w:t xml:space="preserve">23,7%), </w:t>
      </w:r>
      <w:proofErr w:type="spellStart"/>
      <w:r w:rsidRPr="005F1636">
        <w:rPr>
          <w:rFonts w:ascii="Times New Roman" w:eastAsia="Times New Roman" w:hAnsi="Times New Roman" w:cs="Times New Roman"/>
        </w:rPr>
        <w:t>asthenia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(23,7%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>.</w:t>
      </w:r>
      <w:r w:rsidRPr="005F1636">
        <w:rPr>
          <w:rFonts w:ascii="Times New Roman" w:eastAsia="Times New Roman" w:hAnsi="Times New Roman" w:cs="Times New Roman"/>
        </w:rPr>
        <w:t xml:space="preserve"> 14,2%), székrekedés (20,4%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. </w:t>
      </w:r>
      <w:r w:rsidRPr="005F1636">
        <w:rPr>
          <w:rFonts w:ascii="Times New Roman" w:eastAsia="Times New Roman" w:hAnsi="Times New Roman" w:cs="Times New Roman"/>
        </w:rPr>
        <w:t xml:space="preserve">14,2%) és </w:t>
      </w:r>
      <w:proofErr w:type="spellStart"/>
      <w:r w:rsidRPr="005F1636">
        <w:rPr>
          <w:rFonts w:ascii="Times New Roman" w:eastAsia="Times New Roman" w:hAnsi="Times New Roman" w:cs="Times New Roman"/>
        </w:rPr>
        <w:t>dyspnoe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(10,3%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>.</w:t>
      </w:r>
      <w:r w:rsidRPr="005F1636">
        <w:rPr>
          <w:rFonts w:ascii="Times New Roman" w:eastAsia="Times New Roman" w:hAnsi="Times New Roman" w:cs="Times New Roman"/>
        </w:rPr>
        <w:t xml:space="preserve"> 5,6%). A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(90,9%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. </w:t>
      </w:r>
      <w:r w:rsidRPr="005F1636">
        <w:rPr>
          <w:rFonts w:ascii="Times New Roman" w:eastAsia="Times New Roman" w:hAnsi="Times New Roman" w:cs="Times New Roman"/>
        </w:rPr>
        <w:t xml:space="preserve">81,2%) és a </w:t>
      </w:r>
      <w:proofErr w:type="spellStart"/>
      <w:r w:rsidRPr="005F1636">
        <w:rPr>
          <w:rFonts w:ascii="Times New Roman" w:eastAsia="Times New Roman" w:hAnsi="Times New Roman" w:cs="Times New Roman"/>
        </w:rPr>
        <w:t>thrombocytopenia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(48,8%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. </w:t>
      </w:r>
      <w:r w:rsidRPr="005F1636">
        <w:rPr>
          <w:rFonts w:ascii="Times New Roman" w:eastAsia="Times New Roman" w:hAnsi="Times New Roman" w:cs="Times New Roman"/>
        </w:rPr>
        <w:t>36,1%) előfordulása szintén 5%-kal magasabb volt a 65 éves vagy annál idősebb betegeknél a fiatalabb betegekhez képest. A ≥ 3</w:t>
      </w:r>
      <w:r w:rsidR="009B4333">
        <w:rPr>
          <w:rFonts w:ascii="Times New Roman" w:eastAsia="Times New Roman" w:hAnsi="Times New Roman" w:cs="Times New Roman"/>
        </w:rPr>
        <w:t> </w:t>
      </w:r>
      <w:r w:rsidRPr="005F1636">
        <w:rPr>
          <w:rFonts w:ascii="Times New Roman" w:eastAsia="Times New Roman" w:hAnsi="Times New Roman" w:cs="Times New Roman"/>
        </w:rPr>
        <w:t xml:space="preserve">súlyossági fokozatú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a lázas </w:t>
      </w:r>
      <w:proofErr w:type="spellStart"/>
      <w:r w:rsidRPr="005F1636">
        <w:rPr>
          <w:rFonts w:ascii="Times New Roman" w:eastAsia="Times New Roman" w:hAnsi="Times New Roman" w:cs="Times New Roman"/>
        </w:rPr>
        <w:t>neutropenia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előfordulási arányában volt a legnagyobb különbség a két korcsoport között (az előbbi 14%-kal, az utóbbi pedig 4%-kal volt magasabb a 65 éves vagy idősebb betegeknél, a 65 évesnél fiatalabbakhoz képest) (lásd 4.2 és 4.4 pont). </w:t>
      </w:r>
    </w:p>
    <w:p w14:paraId="4A2B8A6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36A465A" w14:textId="77777777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Feltételezett mellékhatások bejelentése</w:t>
      </w:r>
    </w:p>
    <w:p w14:paraId="1F199A8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gyógyszer engedélyezését követően lényeges a feltételezett mellékhatások bejelentése, mert ez fontos eszköze annak, hogy a gyógyszer előny/kockázat profilját folyamatosan figyelemmel lehessen </w:t>
      </w:r>
      <w:r w:rsidRPr="005F1636">
        <w:rPr>
          <w:rFonts w:ascii="Times New Roman" w:eastAsia="Times New Roman" w:hAnsi="Times New Roman" w:cs="Times New Roman"/>
        </w:rPr>
        <w:lastRenderedPageBreak/>
        <w:t>kísérni.</w:t>
      </w:r>
    </w:p>
    <w:p w14:paraId="3448F5FF" w14:textId="0368E36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egészségügyi szakembereket kérjük, hogy jelentsék be a feltételezett mellékhatásokat a hatóság részére az </w:t>
      </w:r>
      <w:hyperlink r:id="rId7">
        <w:r w:rsidRPr="005F1636">
          <w:rPr>
            <w:rFonts w:ascii="Times New Roman" w:eastAsia="Times New Roman" w:hAnsi="Times New Roman" w:cs="Times New Roman"/>
            <w:color w:val="0563C1" w:themeColor="hyperlink"/>
            <w:highlight w:val="darkGray"/>
            <w:u w:val="single"/>
          </w:rPr>
          <w:t>V függelékben</w:t>
        </w:r>
      </w:hyperlink>
      <w:r w:rsidRPr="005F1636">
        <w:rPr>
          <w:rFonts w:ascii="Times New Roman" w:eastAsia="Times New Roman" w:hAnsi="Times New Roman" w:cs="Times New Roman"/>
          <w:highlight w:val="darkGray"/>
        </w:rPr>
        <w:t xml:space="preserve"> található elérhetőségek valamelyikén keresztül.</w:t>
      </w:r>
    </w:p>
    <w:p w14:paraId="6E11F4C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1E85886" w14:textId="77777777" w:rsidR="005F1636" w:rsidRPr="005F1636" w:rsidRDefault="005F1636" w:rsidP="005F1636">
      <w:pPr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4.9</w:t>
      </w:r>
      <w:r w:rsidRPr="005F1636">
        <w:rPr>
          <w:rFonts w:ascii="Times New Roman" w:eastAsia="Times New Roman" w:hAnsi="Times New Roman" w:cs="Times New Roman"/>
          <w:b/>
          <w:bCs/>
        </w:rPr>
        <w:tab/>
        <w:t>Túladagolás</w:t>
      </w:r>
    </w:p>
    <w:p w14:paraId="0998EB9E" w14:textId="77777777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4A93C532" w14:textId="69E8FAD9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kabazitaxelnek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nincs ismert </w:t>
      </w:r>
      <w:proofErr w:type="spellStart"/>
      <w:r w:rsidRPr="005F1636">
        <w:rPr>
          <w:rFonts w:ascii="Times New Roman" w:eastAsia="Times New Roman" w:hAnsi="Times New Roman" w:cs="Times New Roman"/>
        </w:rPr>
        <w:t>antidotuma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Túladagolás esetén a szövődmények előreláthatóan a mellékhatások </w:t>
      </w:r>
      <w:r w:rsidR="00EA01D4">
        <w:rPr>
          <w:rFonts w:ascii="Times New Roman" w:eastAsia="Times New Roman" w:hAnsi="Times New Roman" w:cs="Times New Roman"/>
        </w:rPr>
        <w:t xml:space="preserve">– </w:t>
      </w:r>
      <w:r w:rsidRPr="005F1636">
        <w:rPr>
          <w:rFonts w:ascii="Times New Roman" w:eastAsia="Times New Roman" w:hAnsi="Times New Roman" w:cs="Times New Roman"/>
        </w:rPr>
        <w:t>mint a csontvelő</w:t>
      </w:r>
      <w:r w:rsidR="002570DE">
        <w:rPr>
          <w:rFonts w:ascii="Times New Roman" w:eastAsia="Times New Roman" w:hAnsi="Times New Roman" w:cs="Times New Roman"/>
        </w:rPr>
        <w:t>-</w:t>
      </w:r>
      <w:proofErr w:type="spellStart"/>
      <w:r w:rsidRPr="005F1636">
        <w:rPr>
          <w:rFonts w:ascii="Times New Roman" w:eastAsia="Times New Roman" w:hAnsi="Times New Roman" w:cs="Times New Roman"/>
        </w:rPr>
        <w:t>szuppresszió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a gyomor-bél</w:t>
      </w:r>
      <w:r w:rsidR="00EA01D4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rendszeri rendellenességek</w:t>
      </w:r>
      <w:r w:rsidR="00EA01D4">
        <w:rPr>
          <w:rFonts w:ascii="Times New Roman" w:eastAsia="Times New Roman" w:hAnsi="Times New Roman" w:cs="Times New Roman"/>
        </w:rPr>
        <w:t xml:space="preserve"> – </w:t>
      </w:r>
      <w:r w:rsidR="00EA01D4" w:rsidRPr="00EA01D4">
        <w:rPr>
          <w:rFonts w:ascii="Times New Roman" w:eastAsia="Times New Roman" w:hAnsi="Times New Roman" w:cs="Times New Roman"/>
        </w:rPr>
        <w:t>felerősödéséből származnak</w:t>
      </w:r>
      <w:r w:rsidRPr="005F1636">
        <w:rPr>
          <w:rFonts w:ascii="Times New Roman" w:eastAsia="Times New Roman" w:hAnsi="Times New Roman" w:cs="Times New Roman"/>
        </w:rPr>
        <w:t>.</w:t>
      </w:r>
    </w:p>
    <w:p w14:paraId="2200DCDE" w14:textId="77777777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Túladagolás esetén a beteget specializált részlegen, szoros megfigyelés alatt kell tartani. A túladagolás észlelését követően a betegnek mihamarabb terápiás dózisú G-CSF-kezelést kell kapnia. További megfelelő tüneti kezelés szükséges.</w:t>
      </w:r>
    </w:p>
    <w:p w14:paraId="1625F1F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8C1395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7C2CFC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5.</w:t>
      </w:r>
      <w:r w:rsidRPr="005F1636">
        <w:rPr>
          <w:rFonts w:ascii="Times New Roman" w:eastAsia="Times New Roman" w:hAnsi="Times New Roman" w:cs="Times New Roman"/>
          <w:b/>
          <w:bCs/>
        </w:rPr>
        <w:tab/>
        <w:t>FARMAKOLÓGIAI TULAJDONSÁGOK</w:t>
      </w:r>
    </w:p>
    <w:p w14:paraId="47A9A5B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248101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b/>
        </w:rPr>
        <w:t>5.1</w:t>
      </w:r>
      <w:r w:rsidRPr="005F1636">
        <w:rPr>
          <w:rFonts w:ascii="Times New Roman" w:hAnsi="Times New Roman" w:cs="Times New Roman"/>
          <w:b/>
        </w:rPr>
        <w:tab/>
      </w:r>
      <w:proofErr w:type="spellStart"/>
      <w:r w:rsidRPr="005F1636">
        <w:rPr>
          <w:rFonts w:ascii="Times New Roman" w:hAnsi="Times New Roman" w:cs="Times New Roman"/>
          <w:b/>
        </w:rPr>
        <w:t>Farmakodinámiás</w:t>
      </w:r>
      <w:proofErr w:type="spellEnd"/>
      <w:r w:rsidRPr="005F1636">
        <w:rPr>
          <w:rFonts w:ascii="Times New Roman" w:hAnsi="Times New Roman" w:cs="Times New Roman"/>
          <w:b/>
        </w:rPr>
        <w:t xml:space="preserve"> tulajdonságok</w:t>
      </w:r>
    </w:p>
    <w:p w14:paraId="319E005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57F2BF3" w14:textId="29EC508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Farmakoterápiás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csoport: Daganatellenes szerek, </w:t>
      </w:r>
      <w:proofErr w:type="spellStart"/>
      <w:r w:rsidRPr="005F1636">
        <w:rPr>
          <w:rFonts w:ascii="Times New Roman" w:eastAsia="Times New Roman" w:hAnsi="Times New Roman" w:cs="Times New Roman"/>
        </w:rPr>
        <w:t>taxánok</w:t>
      </w:r>
      <w:proofErr w:type="spellEnd"/>
      <w:r w:rsidRPr="005F1636">
        <w:rPr>
          <w:rFonts w:ascii="Times New Roman" w:eastAsia="Times New Roman" w:hAnsi="Times New Roman" w:cs="Times New Roman"/>
        </w:rPr>
        <w:t>, ATC</w:t>
      </w:r>
      <w:r w:rsidR="00EA01D4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kód: L01CD04</w:t>
      </w:r>
    </w:p>
    <w:p w14:paraId="4AC5BAC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E9C4D2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Hatásmechanizmus</w:t>
      </w:r>
    </w:p>
    <w:p w14:paraId="6D487C4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egy daganatellenes szer, amely hatását a sejtek </w:t>
      </w:r>
      <w:proofErr w:type="spellStart"/>
      <w:r w:rsidRPr="005F1636">
        <w:rPr>
          <w:rFonts w:ascii="Times New Roman" w:eastAsia="Times New Roman" w:hAnsi="Times New Roman" w:cs="Times New Roman"/>
        </w:rPr>
        <w:t>mikrotubuláris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hálózatának szétszakítása által fejti ki.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5F1636">
        <w:rPr>
          <w:rFonts w:ascii="Times New Roman" w:eastAsia="Times New Roman" w:hAnsi="Times New Roman" w:cs="Times New Roman"/>
        </w:rPr>
        <w:t>tubulinhoz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kötődik, és elősegíti a </w:t>
      </w:r>
      <w:proofErr w:type="spellStart"/>
      <w:r w:rsidRPr="005F1636">
        <w:rPr>
          <w:rFonts w:ascii="Times New Roman" w:eastAsia="Times New Roman" w:hAnsi="Times New Roman" w:cs="Times New Roman"/>
        </w:rPr>
        <w:t>tubulin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mikrotubulusokká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történő felépülését, illetve egyidejűleg gátolja a szétválásukat. Ez a </w:t>
      </w:r>
      <w:proofErr w:type="spellStart"/>
      <w:r w:rsidRPr="005F1636">
        <w:rPr>
          <w:rFonts w:ascii="Times New Roman" w:eastAsia="Times New Roman" w:hAnsi="Times New Roman" w:cs="Times New Roman"/>
        </w:rPr>
        <w:t>mikrotubulusok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stabilizációjához vezet, amely a </w:t>
      </w:r>
      <w:proofErr w:type="spellStart"/>
      <w:r w:rsidRPr="005F1636">
        <w:rPr>
          <w:rFonts w:ascii="Times New Roman" w:eastAsia="Times New Roman" w:hAnsi="Times New Roman" w:cs="Times New Roman"/>
        </w:rPr>
        <w:t>mitotikus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interfázisos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sejtfunkciók gátlását eredményezi.</w:t>
      </w:r>
    </w:p>
    <w:p w14:paraId="10D38E1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EFF2FD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Farmakodinámiás</w:t>
      </w:r>
      <w:proofErr w:type="spellEnd"/>
      <w:r w:rsidRPr="005F1636">
        <w:rPr>
          <w:rFonts w:ascii="Times New Roman" w:eastAsia="Times New Roman" w:hAnsi="Times New Roman" w:cs="Times New Roman"/>
          <w:u w:val="single" w:color="000000"/>
        </w:rPr>
        <w:t xml:space="preserve"> hatások</w:t>
      </w:r>
    </w:p>
    <w:p w14:paraId="3EDA63D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daganatellenes hatása széles körben bebizonyosodott egerekbe </w:t>
      </w:r>
      <w:proofErr w:type="spellStart"/>
      <w:r w:rsidRPr="005F1636">
        <w:rPr>
          <w:rFonts w:ascii="Times New Roman" w:eastAsia="Times New Roman" w:hAnsi="Times New Roman" w:cs="Times New Roman"/>
        </w:rPr>
        <w:t>xenograftként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átültetett, előrehaladott humán daganatokkal szemben.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hatásos a </w:t>
      </w:r>
      <w:proofErr w:type="spellStart"/>
      <w:r w:rsidRPr="005F1636">
        <w:rPr>
          <w:rFonts w:ascii="Times New Roman" w:eastAsia="Times New Roman" w:hAnsi="Times New Roman" w:cs="Times New Roman"/>
        </w:rPr>
        <w:t>docetaxelre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érzékeny daganatokkal szemben. Továbbá,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aktivitást mutatott a </w:t>
      </w:r>
      <w:proofErr w:type="spellStart"/>
      <w:r w:rsidRPr="005F1636">
        <w:rPr>
          <w:rFonts w:ascii="Times New Roman" w:eastAsia="Times New Roman" w:hAnsi="Times New Roman" w:cs="Times New Roman"/>
        </w:rPr>
        <w:t>docetaxelt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is tartalmazó kemoterápiás kezelésre rezisztens tumormodellek esetén.</w:t>
      </w:r>
    </w:p>
    <w:p w14:paraId="5B3596D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1E948A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Klinikai hatásosság és biztonságosság</w:t>
      </w:r>
    </w:p>
    <w:p w14:paraId="5D94A9CC" w14:textId="701724E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hatásosságát és biztonságosságát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kombinációban történő alkalmazása esetén egy </w:t>
      </w:r>
      <w:proofErr w:type="spellStart"/>
      <w:r w:rsidRPr="005F1636">
        <w:rPr>
          <w:rFonts w:ascii="Times New Roman" w:eastAsia="Times New Roman" w:hAnsi="Times New Roman" w:cs="Times New Roman"/>
        </w:rPr>
        <w:t>randomizált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nyílt elrendezésű, nemzetközi, multicentrikus, III. fázisú vizsgálat (EFC6193 vizsgálat) során értékelték kasztrációrezisztens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prosztatarákban szenvedő, korábban </w:t>
      </w:r>
      <w:proofErr w:type="spellStart"/>
      <w:r w:rsidRPr="005F1636">
        <w:rPr>
          <w:rFonts w:ascii="Times New Roman" w:eastAsia="Times New Roman" w:hAnsi="Times New Roman" w:cs="Times New Roman"/>
        </w:rPr>
        <w:t>docetaxel</w:t>
      </w:r>
      <w:proofErr w:type="spellEnd"/>
      <w:r w:rsidR="005D4DB9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tartalmú terápiában részesült betegeknél.</w:t>
      </w:r>
    </w:p>
    <w:p w14:paraId="2B42D85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E735F25" w14:textId="2FCBBAD0" w:rsidR="005F1636" w:rsidRPr="00B433A7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</w:rPr>
      </w:pPr>
      <w:r w:rsidRPr="005F1636">
        <w:rPr>
          <w:rFonts w:ascii="Times New Roman" w:eastAsia="Times New Roman" w:hAnsi="Times New Roman" w:cs="Times New Roman"/>
        </w:rPr>
        <w:t>A vizsgálat elsődleges hatásossági végpontja a teljes túlélés (</w:t>
      </w:r>
      <w:r w:rsidRPr="00B433A7">
        <w:rPr>
          <w:rFonts w:ascii="Times New Roman" w:eastAsia="Times New Roman" w:hAnsi="Times New Roman" w:cs="Times New Roman"/>
          <w:i/>
          <w:iCs/>
        </w:rPr>
        <w:t xml:space="preserve">Overall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Survival</w:t>
      </w:r>
      <w:proofErr w:type="spellEnd"/>
      <w:r w:rsidRPr="005F1636">
        <w:rPr>
          <w:rFonts w:ascii="Times New Roman" w:eastAsia="Times New Roman" w:hAnsi="Times New Roman" w:cs="Times New Roman"/>
        </w:rPr>
        <w:t>, OS) volt.</w:t>
      </w:r>
    </w:p>
    <w:p w14:paraId="6B15F5D7" w14:textId="5F6F8B73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másodlagos végpontok közé tartozott a progressziómentes túlélés 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Progression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Free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Survival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PFS [amely definíció szerint a </w:t>
      </w:r>
      <w:proofErr w:type="spellStart"/>
      <w:r w:rsidRPr="005F1636">
        <w:rPr>
          <w:rFonts w:ascii="Times New Roman" w:eastAsia="Times New Roman" w:hAnsi="Times New Roman" w:cs="Times New Roman"/>
        </w:rPr>
        <w:t>randomizációtól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tumor progressziójáig, a prosztataspecifikus antigén /PSA/ progressziójáig, a fájdalom progressziójáig vagy a bármilyen okból bekövetkező halálozásig eltelt idő, attól függően, hogy melyik következett be hamarabb]), a </w:t>
      </w:r>
      <w:r w:rsidR="00340F12">
        <w:rPr>
          <w:rFonts w:ascii="Times New Roman" w:eastAsia="Times New Roman" w:hAnsi="Times New Roman" w:cs="Times New Roman"/>
        </w:rPr>
        <w:t>tumor</w:t>
      </w:r>
      <w:r w:rsidRPr="005F1636">
        <w:rPr>
          <w:rFonts w:ascii="Times New Roman" w:eastAsia="Times New Roman" w:hAnsi="Times New Roman" w:cs="Times New Roman"/>
        </w:rPr>
        <w:t>válasz arány</w:t>
      </w:r>
      <w:r w:rsidR="00340F12">
        <w:rPr>
          <w:rFonts w:ascii="Times New Roman" w:eastAsia="Times New Roman" w:hAnsi="Times New Roman" w:cs="Times New Roman"/>
        </w:rPr>
        <w:t>a</w:t>
      </w:r>
      <w:r w:rsidRPr="005F1636">
        <w:rPr>
          <w:rFonts w:ascii="Times New Roman" w:eastAsia="Times New Roman" w:hAnsi="Times New Roman" w:cs="Times New Roman"/>
        </w:rPr>
        <w:t xml:space="preserve"> (</w:t>
      </w:r>
      <w:r w:rsidRPr="00B433A7">
        <w:rPr>
          <w:rFonts w:ascii="Times New Roman" w:eastAsia="Times New Roman" w:hAnsi="Times New Roman" w:cs="Times New Roman"/>
          <w:i/>
          <w:iCs/>
        </w:rPr>
        <w:t xml:space="preserve">Tumor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Response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Rate</w:t>
      </w:r>
      <w:proofErr w:type="spellEnd"/>
      <w:r w:rsidRPr="005F1636">
        <w:rPr>
          <w:rFonts w:ascii="Times New Roman" w:eastAsia="Times New Roman" w:hAnsi="Times New Roman" w:cs="Times New Roman"/>
        </w:rPr>
        <w:t>) a RECIST 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Response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Evaluation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Criteria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in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Solid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Tumors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– A válasz értékelésének kritériumai szolid tumorok esetén) kritériumok alapján, a PSA progressziója (amely definíció szerint a PSA-érték ≥ 25%-os növekedése a terápiára rezisztens, vagy &gt; 50%-os növekedése a terápiára reagáló betegek esetén), a PSA-válasz (a szérum PSA-szintjének legalább 50%-kal való csökkenése), a fájdalom progressziója (ezt a </w:t>
      </w:r>
      <w:proofErr w:type="spellStart"/>
      <w:r w:rsidRPr="005F1636">
        <w:rPr>
          <w:rFonts w:ascii="Times New Roman" w:eastAsia="Times New Roman" w:hAnsi="Times New Roman" w:cs="Times New Roman"/>
        </w:rPr>
        <w:t>McGill</w:t>
      </w:r>
      <w:proofErr w:type="spellEnd"/>
      <w:r w:rsidRPr="005F1636">
        <w:rPr>
          <w:rFonts w:ascii="Times New Roman" w:eastAsia="Times New Roman" w:hAnsi="Times New Roman" w:cs="Times New Roman"/>
        </w:rPr>
        <w:t>–</w:t>
      </w:r>
      <w:proofErr w:type="spellStart"/>
      <w:r w:rsidRPr="005F1636">
        <w:rPr>
          <w:rFonts w:ascii="Times New Roman" w:eastAsia="Times New Roman" w:hAnsi="Times New Roman" w:cs="Times New Roman"/>
        </w:rPr>
        <w:t>Melzack</w:t>
      </w:r>
      <w:proofErr w:type="spellEnd"/>
      <w:r w:rsidR="00EA01D4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féle kérdőív fájdalomskálája [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Present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Pain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Intesity</w:t>
      </w:r>
      <w:proofErr w:type="spellEnd"/>
      <w:r w:rsidRPr="005F1636">
        <w:rPr>
          <w:rFonts w:ascii="Times New Roman" w:eastAsia="Times New Roman" w:hAnsi="Times New Roman" w:cs="Times New Roman"/>
        </w:rPr>
        <w:t>, PPI] és egy fájdalomcsillapító pontrendszer [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Analgesic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Score</w:t>
      </w:r>
      <w:proofErr w:type="spellEnd"/>
      <w:r w:rsidRPr="005F1636">
        <w:rPr>
          <w:rFonts w:ascii="Times New Roman" w:eastAsia="Times New Roman" w:hAnsi="Times New Roman" w:cs="Times New Roman"/>
        </w:rPr>
        <w:t>, AS] segítségével értékelték) és a fájdalom-válasz (amely definíció szerint 2 pontnál nagyobb fájdalomcsökkenés a kiindulási átlagos PPI-</w:t>
      </w:r>
      <w:proofErr w:type="spellStart"/>
      <w:r w:rsidRPr="005F1636">
        <w:rPr>
          <w:rFonts w:ascii="Times New Roman" w:eastAsia="Times New Roman" w:hAnsi="Times New Roman" w:cs="Times New Roman"/>
        </w:rPr>
        <w:t>hez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képest a fájdalomcsillapítók </w:t>
      </w:r>
      <w:r w:rsidR="00C1217E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 xml:space="preserve">ának [AS] emelése nélkül, vagy a fájdalomcsillapítók </w:t>
      </w:r>
      <w:r w:rsidR="00C1217E">
        <w:rPr>
          <w:rFonts w:ascii="Times New Roman" w:eastAsia="Times New Roman" w:hAnsi="Times New Roman" w:cs="Times New Roman"/>
        </w:rPr>
        <w:t>alkalmazás</w:t>
      </w:r>
      <w:r w:rsidRPr="005F1636">
        <w:rPr>
          <w:rFonts w:ascii="Times New Roman" w:eastAsia="Times New Roman" w:hAnsi="Times New Roman" w:cs="Times New Roman"/>
        </w:rPr>
        <w:t>ának ≥ 50%</w:t>
      </w:r>
      <w:r w:rsidRPr="005F1636">
        <w:rPr>
          <w:rFonts w:ascii="Times New Roman" w:eastAsia="Times New Roman" w:hAnsi="Times New Roman" w:cs="Times New Roman"/>
        </w:rPr>
        <w:noBreakHyphen/>
        <w:t>kal való csökkentése a kezdeti átlagos AS-</w:t>
      </w:r>
      <w:proofErr w:type="spellStart"/>
      <w:r w:rsidRPr="005F1636">
        <w:rPr>
          <w:rFonts w:ascii="Times New Roman" w:eastAsia="Times New Roman" w:hAnsi="Times New Roman" w:cs="Times New Roman"/>
        </w:rPr>
        <w:t>hez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képest a fájdalom erősödése nélkül).</w:t>
      </w:r>
    </w:p>
    <w:p w14:paraId="44852C6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405F3B1" w14:textId="6B7C8EFE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Összesen 755 beteget </w:t>
      </w:r>
      <w:proofErr w:type="spellStart"/>
      <w:r w:rsidRPr="005F1636">
        <w:rPr>
          <w:rFonts w:ascii="Times New Roman" w:eastAsia="Times New Roman" w:hAnsi="Times New Roman" w:cs="Times New Roman"/>
        </w:rPr>
        <w:t>randomizáltak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napi 10 mg </w:t>
      </w:r>
      <w:r w:rsidRPr="005F1636">
        <w:rPr>
          <w:rFonts w:ascii="Times New Roman" w:eastAsia="Times New Roman" w:hAnsi="Times New Roman" w:cs="Times New Roman"/>
          <w:i/>
        </w:rPr>
        <w:t>per </w:t>
      </w:r>
      <w:proofErr w:type="spellStart"/>
      <w:r w:rsidRPr="005F1636">
        <w:rPr>
          <w:rFonts w:ascii="Times New Roman" w:eastAsia="Times New Roman" w:hAnsi="Times New Roman" w:cs="Times New Roman"/>
          <w:i/>
        </w:rPr>
        <w:t>os</w:t>
      </w:r>
      <w:proofErr w:type="spellEnd"/>
      <w:r w:rsidRPr="005F1636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kombinációban 3 hetente intravénásan,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-terápiára, maximum 10 cikluson át (n = 378), vagy napi 10 mg </w:t>
      </w:r>
      <w:r w:rsidRPr="005F1636">
        <w:rPr>
          <w:rFonts w:ascii="Times New Roman" w:eastAsia="Times New Roman" w:hAnsi="Times New Roman" w:cs="Times New Roman"/>
          <w:i/>
        </w:rPr>
        <w:t>per </w:t>
      </w:r>
      <w:proofErr w:type="spellStart"/>
      <w:r w:rsidRPr="005F1636">
        <w:rPr>
          <w:rFonts w:ascii="Times New Roman" w:eastAsia="Times New Roman" w:hAnsi="Times New Roman" w:cs="Times New Roman"/>
          <w:i/>
        </w:rPr>
        <w:t>os</w:t>
      </w:r>
      <w:proofErr w:type="spellEnd"/>
      <w:r w:rsidRPr="005F1636"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prednizo</w:t>
      </w:r>
      <w:r w:rsidR="00C1217E">
        <w:rPr>
          <w:rFonts w:ascii="Times New Roman" w:eastAsia="Times New Roman" w:hAnsi="Times New Roman" w:cs="Times New Roman"/>
        </w:rPr>
        <w:t>lo</w:t>
      </w:r>
      <w:r w:rsidRPr="005F1636">
        <w:rPr>
          <w:rFonts w:ascii="Times New Roman" w:eastAsia="Times New Roman" w:hAnsi="Times New Roman" w:cs="Times New Roman"/>
        </w:rPr>
        <w:t>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lastRenderedPageBreak/>
        <w:t>kombinációban 3 hetente intravénásan, 12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="00C1217E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terápiára, maximum 10 cikluson át (n = 377).</w:t>
      </w:r>
    </w:p>
    <w:p w14:paraId="3362999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8AA9928" w14:textId="6E42CAF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Ebben a vizsgálatban 18 évesnél idősebb, kasztrációrezisztens,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szenvedő betegek vettek részt, akiknél a betegség progressziója vagy a RECIST kritériumok alapján mérhető volt, vagy ezen kritériumok alapján nem volt mérhető, de a PSA-érték emelkedést mutatott, vagy új </w:t>
      </w:r>
      <w:proofErr w:type="spellStart"/>
      <w:r w:rsidR="00EA01D4">
        <w:rPr>
          <w:rFonts w:ascii="Times New Roman" w:eastAsia="Times New Roman" w:hAnsi="Times New Roman" w:cs="Times New Roman"/>
        </w:rPr>
        <w:t>laesi</w:t>
      </w:r>
      <w:r w:rsidRPr="005F1636">
        <w:rPr>
          <w:rFonts w:ascii="Times New Roman" w:eastAsia="Times New Roman" w:hAnsi="Times New Roman" w:cs="Times New Roman"/>
        </w:rPr>
        <w:t>ók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jelentek meg, és a Keleti Kooperatív Onkológiai Csoport 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Eastern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Cooperative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Oncology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Group</w:t>
      </w:r>
      <w:r w:rsidRPr="005F1636">
        <w:rPr>
          <w:rFonts w:ascii="Times New Roman" w:eastAsia="Times New Roman" w:hAnsi="Times New Roman" w:cs="Times New Roman"/>
        </w:rPr>
        <w:t xml:space="preserve">, ECOG) szerinti 0–2-es teljesítménystátusszal rendelkeztek. A betegeknek további feltételeknek kellett megfelelni: </w:t>
      </w:r>
      <w:proofErr w:type="spellStart"/>
      <w:r w:rsidRPr="005F1636">
        <w:rPr>
          <w:rFonts w:ascii="Times New Roman" w:eastAsia="Times New Roman" w:hAnsi="Times New Roman" w:cs="Times New Roman"/>
        </w:rPr>
        <w:t>neutrophylszám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1500/mm</w:t>
      </w:r>
      <w:r w:rsidRPr="005F1636">
        <w:rPr>
          <w:rFonts w:ascii="Times New Roman" w:eastAsia="Times New Roman" w:hAnsi="Times New Roman" w:cs="Times New Roman"/>
          <w:vertAlign w:val="superscript"/>
        </w:rPr>
        <w:t>3</w:t>
      </w:r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thrombocytaszám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100 000/mm</w:t>
      </w:r>
      <w:r w:rsidRPr="005F1636">
        <w:rPr>
          <w:rFonts w:ascii="Times New Roman" w:eastAsia="Times New Roman" w:hAnsi="Times New Roman" w:cs="Times New Roman"/>
          <w:vertAlign w:val="superscript"/>
        </w:rPr>
        <w:t>3</w:t>
      </w:r>
      <w:r w:rsidRPr="005F1636">
        <w:rPr>
          <w:rFonts w:ascii="Times New Roman" w:eastAsia="Times New Roman" w:hAnsi="Times New Roman" w:cs="Times New Roman"/>
        </w:rPr>
        <w:t xml:space="preserve">, hemoglobinszint &gt; 10 g/dl, </w:t>
      </w:r>
      <w:proofErr w:type="spellStart"/>
      <w:r w:rsidRPr="005F1636">
        <w:rPr>
          <w:rFonts w:ascii="Times New Roman" w:eastAsia="Times New Roman" w:hAnsi="Times New Roman" w:cs="Times New Roman"/>
        </w:rPr>
        <w:t>kreatininszint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 xml:space="preserve">,5 × ULN, 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 xml:space="preserve"> × ULN, GOT (ASAT) és GPT (ALAT) </w:t>
      </w:r>
      <w:proofErr w:type="gramStart"/>
      <w:r w:rsidRPr="005F1636">
        <w:rPr>
          <w:rFonts w:ascii="Times New Roman" w:eastAsia="Times New Roman" w:hAnsi="Times New Roman" w:cs="Times New Roman"/>
        </w:rPr>
        <w:t>&lt; 1</w:t>
      </w:r>
      <w:proofErr w:type="gramEnd"/>
      <w:r w:rsidRPr="005F1636">
        <w:rPr>
          <w:rFonts w:ascii="Times New Roman" w:eastAsia="Times New Roman" w:hAnsi="Times New Roman" w:cs="Times New Roman"/>
        </w:rPr>
        <w:t>,5 × ULN.</w:t>
      </w:r>
    </w:p>
    <w:p w14:paraId="73C27DE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765EA9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Azok a betegek, akiknek a kórelőzményében </w:t>
      </w:r>
      <w:proofErr w:type="spellStart"/>
      <w:r w:rsidRPr="005F1636">
        <w:rPr>
          <w:rFonts w:ascii="Times New Roman" w:eastAsia="Times New Roman" w:hAnsi="Times New Roman" w:cs="Times New Roman"/>
        </w:rPr>
        <w:t>pangásos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szívelégtelenség, vagy az elmúlt 6 hónapon belül </w:t>
      </w:r>
      <w:proofErr w:type="spellStart"/>
      <w:r w:rsidRPr="005F1636">
        <w:rPr>
          <w:rFonts w:ascii="Times New Roman" w:eastAsia="Times New Roman" w:hAnsi="Times New Roman" w:cs="Times New Roman"/>
        </w:rPr>
        <w:t>myocardialis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infarctus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szerepel, vagy azok, akiknél kezeletlen </w:t>
      </w:r>
      <w:proofErr w:type="spellStart"/>
      <w:r w:rsidRPr="005F1636">
        <w:rPr>
          <w:rFonts w:ascii="Times New Roman" w:eastAsia="Times New Roman" w:hAnsi="Times New Roman" w:cs="Times New Roman"/>
        </w:rPr>
        <w:t>arrhythmiák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angina </w:t>
      </w:r>
      <w:proofErr w:type="spellStart"/>
      <w:r w:rsidRPr="005F1636">
        <w:rPr>
          <w:rFonts w:ascii="Times New Roman" w:eastAsia="Times New Roman" w:hAnsi="Times New Roman" w:cs="Times New Roman"/>
        </w:rPr>
        <w:t>pectoris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és/vagy magasvérnyomás-betegség állnak fenn, nem vehettek részt a vizsgálatban.</w:t>
      </w:r>
    </w:p>
    <w:p w14:paraId="6BE5F95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09CB323" w14:textId="1370677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demográfia</w:t>
      </w:r>
      <w:r w:rsidR="00EA01D4">
        <w:rPr>
          <w:rFonts w:ascii="Times New Roman" w:eastAsia="Times New Roman" w:hAnsi="Times New Roman" w:cs="Times New Roman"/>
        </w:rPr>
        <w:t>i</w:t>
      </w:r>
      <w:r w:rsidRPr="005F1636">
        <w:rPr>
          <w:rFonts w:ascii="Times New Roman" w:eastAsia="Times New Roman" w:hAnsi="Times New Roman" w:cs="Times New Roman"/>
        </w:rPr>
        <w:t xml:space="preserve"> tulajdonságok, beleértve az életkort, a rasszt és az ECOG-teljesítménystátuszt (0–2), kiegyensúlyozottak voltak a két vizsgálati csoportban.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-csoportban az átlagéletkor 68 év volt (46–92 közötti tartományban) és a </w:t>
      </w:r>
      <w:proofErr w:type="spellStart"/>
      <w:r w:rsidRPr="005F1636">
        <w:rPr>
          <w:rFonts w:ascii="Times New Roman" w:eastAsia="Times New Roman" w:hAnsi="Times New Roman" w:cs="Times New Roman"/>
        </w:rPr>
        <w:t>rasszbeli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megoszlás a következő volt: 83,9% fehér</w:t>
      </w:r>
      <w:r w:rsidR="00EA01D4">
        <w:rPr>
          <w:rFonts w:ascii="Times New Roman" w:eastAsia="Times New Roman" w:hAnsi="Times New Roman" w:cs="Times New Roman"/>
        </w:rPr>
        <w:t xml:space="preserve"> bőrű</w:t>
      </w:r>
      <w:r w:rsidRPr="005F1636">
        <w:rPr>
          <w:rFonts w:ascii="Times New Roman" w:eastAsia="Times New Roman" w:hAnsi="Times New Roman" w:cs="Times New Roman"/>
        </w:rPr>
        <w:t>, 6,9% ázsiai/keleti, 5,3% fekete</w:t>
      </w:r>
      <w:r w:rsidR="00EA01D4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bőrű és 4% egyéb.</w:t>
      </w:r>
    </w:p>
    <w:p w14:paraId="469128D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9D8CC4C" w14:textId="5A3E8AC3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kezelési ciklusok száma 6 volt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-csoportban és 4 a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Pr="005F1636">
        <w:rPr>
          <w:rFonts w:ascii="Times New Roman" w:eastAsia="Times New Roman" w:hAnsi="Times New Roman" w:cs="Times New Roman"/>
        </w:rPr>
        <w:t>-csoportban</w:t>
      </w:r>
      <w:r w:rsidR="001418CC">
        <w:rPr>
          <w:rFonts w:ascii="Times New Roman" w:eastAsia="Times New Roman" w:hAnsi="Times New Roman" w:cs="Times New Roman"/>
        </w:rPr>
        <w:t xml:space="preserve"> (mediánértékek)</w:t>
      </w:r>
      <w:r w:rsidRPr="005F1636">
        <w:rPr>
          <w:rFonts w:ascii="Times New Roman" w:eastAsia="Times New Roman" w:hAnsi="Times New Roman" w:cs="Times New Roman"/>
        </w:rPr>
        <w:t xml:space="preserve">. Azon betegek aránya, akik a teljes kezelésben részesültek (10 ciklus), 29,4% volt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-csoportban és 13,5% a komparátorcsoportban.</w:t>
      </w:r>
    </w:p>
    <w:p w14:paraId="1D2253A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8F10C6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teljes túlélési idő lényegesen hosszabb volt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-csoportban, mint a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-csoportban (15,1 hónap </w:t>
      </w:r>
      <w:proofErr w:type="spellStart"/>
      <w:r w:rsidRPr="005F1636">
        <w:rPr>
          <w:rFonts w:ascii="Times New Roman" w:eastAsia="Times New Roman" w:hAnsi="Times New Roman" w:cs="Times New Roman"/>
        </w:rPr>
        <w:t>vs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12,7 hónap), a halálozási kockázat 30%-kal csökkent a </w:t>
      </w:r>
      <w:proofErr w:type="spellStart"/>
      <w:r w:rsidRPr="005F1636">
        <w:rPr>
          <w:rFonts w:ascii="Times New Roman" w:eastAsia="Times New Roman" w:hAnsi="Times New Roman" w:cs="Times New Roman"/>
        </w:rPr>
        <w:t>mitoxantronhoz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képest (lásd 3. táblázat és 1. ábra).</w:t>
      </w:r>
    </w:p>
    <w:p w14:paraId="6275D59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D8FB33B" w14:textId="2C5E33B5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59 betegből álló alcsoport előzetesen </w:t>
      </w:r>
      <w:proofErr w:type="gramStart"/>
      <w:r w:rsidRPr="005F1636">
        <w:rPr>
          <w:rFonts w:ascii="Times New Roman" w:eastAsia="Times New Roman" w:hAnsi="Times New Roman" w:cs="Times New Roman"/>
        </w:rPr>
        <w:t>&lt; 225</w:t>
      </w:r>
      <w:proofErr w:type="gramEnd"/>
      <w:r w:rsidRPr="005F1636">
        <w:rPr>
          <w:rFonts w:ascii="Times New Roman" w:eastAsia="Times New Roman" w:hAnsi="Times New Roman" w:cs="Times New Roman"/>
        </w:rPr>
        <w:t>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kumulatív </w:t>
      </w:r>
      <w:proofErr w:type="spellStart"/>
      <w:r w:rsidRPr="005F1636">
        <w:rPr>
          <w:rFonts w:ascii="Times New Roman" w:eastAsia="Times New Roman" w:hAnsi="Times New Roman" w:cs="Times New Roman"/>
        </w:rPr>
        <w:t>docetaxel</w:t>
      </w:r>
      <w:proofErr w:type="spellEnd"/>
      <w:r w:rsidR="00340F12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 xml:space="preserve">dózist kapott (29 beteg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-karon, 30 beteg a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Pr="005F1636">
        <w:rPr>
          <w:rFonts w:ascii="Times New Roman" w:eastAsia="Times New Roman" w:hAnsi="Times New Roman" w:cs="Times New Roman"/>
        </w:rPr>
        <w:t>-karon). Ebben a betegcsoportban nem volt lényeges különbség a teljes túlélés tekintetében (relatív hazárd [HR] [95%-os CI] 0,96 [0,49–1,86]).</w:t>
      </w:r>
    </w:p>
    <w:p w14:paraId="6CDBD32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84118AC" w14:textId="6F0CEAC1" w:rsidR="005F1636" w:rsidRPr="005F1636" w:rsidRDefault="005F1636" w:rsidP="005F163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991281">
        <w:rPr>
          <w:rFonts w:ascii="Times New Roman" w:eastAsia="Times New Roman" w:hAnsi="Times New Roman" w:cs="Times New Roman"/>
        </w:rPr>
        <w:t>3.</w:t>
      </w:r>
      <w:r w:rsidRPr="00991281">
        <w:rPr>
          <w:rFonts w:ascii="Times New Roman" w:eastAsia="Times New Roman" w:hAnsi="Times New Roman"/>
        </w:rPr>
        <w:t> </w:t>
      </w:r>
      <w:r w:rsidRPr="00991281">
        <w:rPr>
          <w:rFonts w:ascii="Times New Roman" w:eastAsia="Times New Roman" w:hAnsi="Times New Roman" w:cs="Times New Roman"/>
        </w:rPr>
        <w:t>táblázat –</w:t>
      </w:r>
      <w:r w:rsidRPr="00991281">
        <w:rPr>
          <w:rFonts w:ascii="Times New Roman" w:eastAsia="Times New Roman" w:hAnsi="Times New Roman" w:cs="Times New Roman"/>
        </w:rPr>
        <w:tab/>
        <w:t xml:space="preserve">A </w:t>
      </w:r>
      <w:proofErr w:type="spellStart"/>
      <w:r w:rsidRPr="00991281">
        <w:rPr>
          <w:rFonts w:ascii="Times New Roman" w:eastAsia="Times New Roman" w:hAnsi="Times New Roman" w:cs="Times New Roman"/>
        </w:rPr>
        <w:t>kabazitaxel</w:t>
      </w:r>
      <w:proofErr w:type="spellEnd"/>
      <w:r w:rsidRPr="00991281">
        <w:rPr>
          <w:rFonts w:ascii="Times New Roman" w:eastAsia="Times New Roman" w:hAnsi="Times New Roman" w:cs="Times New Roman"/>
        </w:rPr>
        <w:t xml:space="preserve"> hatásossága az EFC6193 vizsgálatban kasztrációrezisztens </w:t>
      </w:r>
      <w:proofErr w:type="spellStart"/>
      <w:r w:rsidRPr="00991281">
        <w:rPr>
          <w:rFonts w:ascii="Times New Roman" w:eastAsia="Times New Roman" w:hAnsi="Times New Roman" w:cs="Times New Roman"/>
        </w:rPr>
        <w:t>metasztatizáló</w:t>
      </w:r>
      <w:proofErr w:type="spellEnd"/>
      <w:r w:rsidRPr="00991281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991281">
        <w:rPr>
          <w:rFonts w:ascii="Times New Roman" w:eastAsia="Times New Roman" w:hAnsi="Times New Roman" w:cs="Times New Roman"/>
        </w:rPr>
        <w:t>prostatacarcinomában</w:t>
      </w:r>
      <w:proofErr w:type="spellEnd"/>
      <w:r w:rsidRPr="00991281">
        <w:rPr>
          <w:rFonts w:ascii="Times New Roman" w:eastAsia="Times New Roman" w:hAnsi="Times New Roman" w:cs="Times New Roman"/>
        </w:rPr>
        <w:t xml:space="preserve"> szenvedő betegek kezelése esetén</w:t>
      </w:r>
    </w:p>
    <w:p w14:paraId="045C68A9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544"/>
        <w:gridCol w:w="2664"/>
        <w:gridCol w:w="2846"/>
      </w:tblGrid>
      <w:tr w:rsidR="005F1636" w:rsidRPr="005F1636" w14:paraId="7765BA05" w14:textId="77777777" w:rsidTr="0060729C">
        <w:tc>
          <w:tcPr>
            <w:tcW w:w="3823" w:type="dxa"/>
            <w:tcBorders>
              <w:top w:val="single" w:sz="8" w:space="0" w:color="auto"/>
              <w:bottom w:val="single" w:sz="8" w:space="0" w:color="auto"/>
            </w:tcBorders>
          </w:tcPr>
          <w:p w14:paraId="6827DDA1" w14:textId="77777777" w:rsidR="005F1636" w:rsidRPr="00613F52" w:rsidRDefault="005F1636" w:rsidP="005F1636">
            <w:pPr>
              <w:ind w:left="118"/>
              <w:jc w:val="both"/>
              <w:rPr>
                <w:rFonts w:ascii="Times New Roman" w:eastAsia="Times New Roman" w:hAnsi="Times New Roman"/>
                <w:lang w:val="hu-HU"/>
              </w:rPr>
            </w:pPr>
          </w:p>
        </w:tc>
        <w:tc>
          <w:tcPr>
            <w:tcW w:w="2835" w:type="dxa"/>
            <w:tcBorders>
              <w:top w:val="single" w:sz="8" w:space="0" w:color="auto"/>
              <w:bottom w:val="single" w:sz="8" w:space="0" w:color="auto"/>
            </w:tcBorders>
          </w:tcPr>
          <w:p w14:paraId="5C6E5934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Kabazitaxel</w:t>
            </w:r>
            <w:proofErr w:type="spellEnd"/>
            <w:r w:rsidRPr="005F1636">
              <w:rPr>
                <w:rFonts w:ascii="Times New Roman" w:eastAsia="Times New Roman" w:hAnsi="Times New Roman"/>
                <w:b/>
              </w:rPr>
              <w:t xml:space="preserve"> + </w:t>
            </w: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prednizon</w:t>
            </w:r>
            <w:proofErr w:type="spellEnd"/>
          </w:p>
          <w:p w14:paraId="1061196D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  <w:b/>
              </w:rPr>
              <w:t>n = 378</w:t>
            </w:r>
          </w:p>
        </w:tc>
        <w:tc>
          <w:tcPr>
            <w:tcW w:w="3032" w:type="dxa"/>
            <w:tcBorders>
              <w:top w:val="single" w:sz="8" w:space="0" w:color="auto"/>
              <w:bottom w:val="single" w:sz="8" w:space="0" w:color="auto"/>
            </w:tcBorders>
          </w:tcPr>
          <w:p w14:paraId="781935E6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  <w:b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Mitoxantron</w:t>
            </w:r>
            <w:proofErr w:type="spellEnd"/>
            <w:r w:rsidRPr="005F1636">
              <w:rPr>
                <w:rFonts w:ascii="Times New Roman" w:eastAsia="Times New Roman" w:hAnsi="Times New Roman"/>
                <w:b/>
              </w:rPr>
              <w:t xml:space="preserve"> + </w:t>
            </w:r>
            <w:proofErr w:type="spellStart"/>
            <w:r w:rsidRPr="005F1636">
              <w:rPr>
                <w:rFonts w:ascii="Times New Roman" w:eastAsia="Times New Roman" w:hAnsi="Times New Roman"/>
                <w:b/>
              </w:rPr>
              <w:t>prednizon</w:t>
            </w:r>
            <w:proofErr w:type="spellEnd"/>
          </w:p>
          <w:p w14:paraId="7A35A772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  <w:b/>
              </w:rPr>
              <w:t>n = 377</w:t>
            </w:r>
          </w:p>
        </w:tc>
      </w:tr>
      <w:tr w:rsidR="005F1636" w:rsidRPr="005F1636" w14:paraId="67EED34F" w14:textId="77777777" w:rsidTr="0060729C">
        <w:tc>
          <w:tcPr>
            <w:tcW w:w="3823" w:type="dxa"/>
            <w:tcBorders>
              <w:top w:val="single" w:sz="8" w:space="0" w:color="auto"/>
            </w:tcBorders>
          </w:tcPr>
          <w:p w14:paraId="149E4A87" w14:textId="77777777" w:rsidR="005F1636" w:rsidRPr="005F1636" w:rsidRDefault="005F1636" w:rsidP="005F1636">
            <w:pPr>
              <w:ind w:left="118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Teljes</w:t>
            </w:r>
            <w:proofErr w:type="spellEnd"/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túlélés</w:t>
            </w:r>
            <w:proofErr w:type="spellEnd"/>
          </w:p>
        </w:tc>
        <w:tc>
          <w:tcPr>
            <w:tcW w:w="2835" w:type="dxa"/>
            <w:tcBorders>
              <w:top w:val="single" w:sz="8" w:space="0" w:color="auto"/>
            </w:tcBorders>
          </w:tcPr>
          <w:p w14:paraId="179DE880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032" w:type="dxa"/>
            <w:tcBorders>
              <w:top w:val="single" w:sz="8" w:space="0" w:color="auto"/>
            </w:tcBorders>
          </w:tcPr>
          <w:p w14:paraId="1FED269B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</w:p>
        </w:tc>
      </w:tr>
      <w:tr w:rsidR="005F1636" w:rsidRPr="005F1636" w14:paraId="5EB1A6CF" w14:textId="77777777" w:rsidTr="0060729C">
        <w:tc>
          <w:tcPr>
            <w:tcW w:w="3823" w:type="dxa"/>
          </w:tcPr>
          <w:p w14:paraId="502D7715" w14:textId="77777777" w:rsidR="005F1636" w:rsidRPr="005F1636" w:rsidRDefault="005F1636" w:rsidP="005F1636">
            <w:pPr>
              <w:ind w:left="118"/>
              <w:jc w:val="both"/>
              <w:rPr>
                <w:rFonts w:ascii="Times New Roman" w:eastAsia="Times New Roman" w:hAnsi="Times New Roman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</w:rPr>
              <w:t>Elhalálozott</w:t>
            </w:r>
            <w:proofErr w:type="spellEnd"/>
            <w:r w:rsidRPr="005F16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</w:rPr>
              <w:t>betegek</w:t>
            </w:r>
            <w:proofErr w:type="spellEnd"/>
            <w:r w:rsidRPr="005F1636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</w:rPr>
              <w:t>száma</w:t>
            </w:r>
            <w:proofErr w:type="spellEnd"/>
            <w:r w:rsidRPr="005F1636">
              <w:rPr>
                <w:rFonts w:ascii="Times New Roman" w:eastAsia="Times New Roman" w:hAnsi="Times New Roman" w:cs="Times New Roman"/>
              </w:rPr>
              <w:t xml:space="preserve"> (%)</w:t>
            </w:r>
          </w:p>
        </w:tc>
        <w:tc>
          <w:tcPr>
            <w:tcW w:w="2835" w:type="dxa"/>
          </w:tcPr>
          <w:p w14:paraId="7B3E445B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234 (61,9%)</w:t>
            </w:r>
          </w:p>
        </w:tc>
        <w:tc>
          <w:tcPr>
            <w:tcW w:w="3032" w:type="dxa"/>
          </w:tcPr>
          <w:p w14:paraId="1ED14E32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279 (74%)</w:t>
            </w:r>
          </w:p>
        </w:tc>
      </w:tr>
      <w:tr w:rsidR="005F1636" w:rsidRPr="005F1636" w14:paraId="48B50117" w14:textId="77777777" w:rsidTr="0060729C">
        <w:tc>
          <w:tcPr>
            <w:tcW w:w="3823" w:type="dxa"/>
          </w:tcPr>
          <w:p w14:paraId="60593A73" w14:textId="34F26A91" w:rsidR="005F1636" w:rsidRPr="00613F52" w:rsidRDefault="00EC33DC" w:rsidP="00787F8B">
            <w:pPr>
              <w:ind w:left="118"/>
              <w:rPr>
                <w:rFonts w:ascii="Times New Roman" w:eastAsia="Times New Roman" w:hAnsi="Times New Roman"/>
                <w:lang w:val="es-ES"/>
              </w:rPr>
            </w:pPr>
            <w:r w:rsidRPr="00613F52">
              <w:rPr>
                <w:rFonts w:ascii="Times New Roman" w:eastAsia="Times New Roman" w:hAnsi="Times New Roman" w:cs="Times New Roman"/>
                <w:lang w:val="es-ES"/>
              </w:rPr>
              <w:t>T</w:t>
            </w:r>
            <w:r w:rsidR="005F1636" w:rsidRPr="00613F52">
              <w:rPr>
                <w:rFonts w:ascii="Times New Roman" w:eastAsia="Times New Roman" w:hAnsi="Times New Roman" w:cs="Times New Roman"/>
                <w:lang w:val="es-ES"/>
              </w:rPr>
              <w:t xml:space="preserve">úlélés </w:t>
            </w:r>
            <w:r w:rsidRPr="00613F52">
              <w:rPr>
                <w:rFonts w:ascii="Times New Roman" w:eastAsia="Times New Roman" w:hAnsi="Times New Roman" w:cs="Times New Roman"/>
                <w:lang w:val="es-ES"/>
              </w:rPr>
              <w:t>(medi</w:t>
            </w:r>
            <w:r w:rsidR="00DB4D16" w:rsidRPr="00613F52">
              <w:rPr>
                <w:rFonts w:ascii="Times New Roman" w:eastAsia="Times New Roman" w:hAnsi="Times New Roman" w:cs="Times New Roman"/>
                <w:lang w:val="es-ES"/>
              </w:rPr>
              <w:t>á</w:t>
            </w:r>
            <w:r w:rsidRPr="00613F52">
              <w:rPr>
                <w:rFonts w:ascii="Times New Roman" w:eastAsia="Times New Roman" w:hAnsi="Times New Roman" w:cs="Times New Roman"/>
                <w:lang w:val="es-ES"/>
              </w:rPr>
              <w:t xml:space="preserve">nérték) </w:t>
            </w:r>
            <w:r w:rsidR="005F1636" w:rsidRPr="00613F52">
              <w:rPr>
                <w:rFonts w:ascii="Times New Roman" w:eastAsia="Times New Roman" w:hAnsi="Times New Roman" w:cs="Times New Roman"/>
                <w:lang w:val="es-ES"/>
              </w:rPr>
              <w:t>(hónap) (95%-os CI)</w:t>
            </w:r>
          </w:p>
        </w:tc>
        <w:tc>
          <w:tcPr>
            <w:tcW w:w="2835" w:type="dxa"/>
          </w:tcPr>
          <w:p w14:paraId="5A243327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15,1 (14,1‒16,3)</w:t>
            </w:r>
          </w:p>
        </w:tc>
        <w:tc>
          <w:tcPr>
            <w:tcW w:w="3032" w:type="dxa"/>
          </w:tcPr>
          <w:p w14:paraId="39CB5628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12,7 (11,6‒13,7)</w:t>
            </w:r>
          </w:p>
        </w:tc>
      </w:tr>
      <w:tr w:rsidR="005F1636" w:rsidRPr="005F1636" w14:paraId="76D4E9DE" w14:textId="77777777" w:rsidTr="0060729C">
        <w:tc>
          <w:tcPr>
            <w:tcW w:w="3823" w:type="dxa"/>
          </w:tcPr>
          <w:p w14:paraId="62F7B0E9" w14:textId="77777777" w:rsidR="005F1636" w:rsidRPr="00613F52" w:rsidRDefault="005F1636" w:rsidP="005F1636">
            <w:pPr>
              <w:ind w:left="118"/>
              <w:jc w:val="both"/>
              <w:rPr>
                <w:rFonts w:ascii="Times New Roman" w:eastAsia="Times New Roman" w:hAnsi="Times New Roman"/>
                <w:lang w:val="es-ES"/>
              </w:rPr>
            </w:pPr>
            <w:r w:rsidRPr="00613F52">
              <w:rPr>
                <w:rFonts w:ascii="Times New Roman" w:eastAsia="Times New Roman" w:hAnsi="Times New Roman" w:cs="Times New Roman"/>
                <w:lang w:val="es-ES"/>
              </w:rPr>
              <w:t>Relatív hazárd (HR)</w:t>
            </w:r>
            <w:r w:rsidRPr="00613F52">
              <w:rPr>
                <w:rFonts w:ascii="Times New Roman" w:eastAsia="Times New Roman" w:hAnsi="Times New Roman" w:cs="Times New Roman"/>
                <w:vertAlign w:val="superscript"/>
                <w:lang w:val="es-ES"/>
              </w:rPr>
              <w:t>1</w:t>
            </w:r>
            <w:r w:rsidRPr="00613F52">
              <w:rPr>
                <w:rFonts w:ascii="Times New Roman" w:eastAsia="Times New Roman" w:hAnsi="Times New Roman" w:cs="Times New Roman"/>
                <w:lang w:val="es-ES"/>
              </w:rPr>
              <w:t xml:space="preserve"> (95%-os CI)</w:t>
            </w:r>
          </w:p>
        </w:tc>
        <w:tc>
          <w:tcPr>
            <w:tcW w:w="5867" w:type="dxa"/>
            <w:gridSpan w:val="2"/>
          </w:tcPr>
          <w:p w14:paraId="534AC784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0,70 (0,59‒0,83)</w:t>
            </w:r>
          </w:p>
        </w:tc>
      </w:tr>
      <w:tr w:rsidR="005F1636" w:rsidRPr="005F1636" w14:paraId="30081B87" w14:textId="77777777" w:rsidTr="0060729C">
        <w:tc>
          <w:tcPr>
            <w:tcW w:w="3823" w:type="dxa"/>
            <w:tcBorders>
              <w:bottom w:val="single" w:sz="2" w:space="0" w:color="auto"/>
            </w:tcBorders>
          </w:tcPr>
          <w:p w14:paraId="611CDE76" w14:textId="77777777" w:rsidR="005F1636" w:rsidRPr="005F1636" w:rsidRDefault="005F1636" w:rsidP="005F1636">
            <w:pPr>
              <w:ind w:left="118"/>
              <w:jc w:val="both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p-</w:t>
            </w:r>
            <w:proofErr w:type="spellStart"/>
            <w:r w:rsidRPr="005F1636">
              <w:rPr>
                <w:rFonts w:ascii="Times New Roman" w:eastAsia="Times New Roman" w:hAnsi="Times New Roman"/>
              </w:rPr>
              <w:t>érték</w:t>
            </w:r>
            <w:proofErr w:type="spellEnd"/>
          </w:p>
        </w:tc>
        <w:tc>
          <w:tcPr>
            <w:tcW w:w="5867" w:type="dxa"/>
            <w:gridSpan w:val="2"/>
            <w:tcBorders>
              <w:bottom w:val="single" w:sz="2" w:space="0" w:color="auto"/>
            </w:tcBorders>
          </w:tcPr>
          <w:p w14:paraId="2B8F359A" w14:textId="77777777" w:rsidR="005F1636" w:rsidRPr="005F1636" w:rsidRDefault="005F1636" w:rsidP="005F1636">
            <w:pPr>
              <w:ind w:left="118"/>
              <w:jc w:val="center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/>
              </w:rPr>
              <w:t>&lt; 0,0001</w:t>
            </w:r>
          </w:p>
        </w:tc>
      </w:tr>
    </w:tbl>
    <w:p w14:paraId="4214E7EE" w14:textId="270462F5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vertAlign w:val="superscript"/>
        </w:rPr>
        <w:t>1</w:t>
      </w: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Cox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-modell segítségével becsült HR; </w:t>
      </w:r>
      <w:r w:rsidR="00340F12">
        <w:rPr>
          <w:rFonts w:ascii="Times New Roman" w:eastAsia="Times New Roman" w:hAnsi="Times New Roman" w:cs="Times New Roman"/>
        </w:rPr>
        <w:t xml:space="preserve">a </w:t>
      </w:r>
      <w:r w:rsidRPr="005F1636">
        <w:rPr>
          <w:rFonts w:ascii="Times New Roman" w:eastAsia="Times New Roman" w:hAnsi="Times New Roman" w:cs="Times New Roman"/>
        </w:rPr>
        <w:t xml:space="preserve">kevesebb mint 1 értékű </w:t>
      </w:r>
      <w:r w:rsidR="00340F12">
        <w:rPr>
          <w:rFonts w:ascii="Times New Roman" w:eastAsia="Times New Roman" w:hAnsi="Times New Roman" w:cs="Times New Roman"/>
        </w:rPr>
        <w:t>relatív hazárd</w:t>
      </w:r>
      <w:r w:rsidRPr="005F1636">
        <w:rPr>
          <w:rFonts w:ascii="Times New Roman" w:eastAsia="Times New Roman" w:hAnsi="Times New Roman" w:cs="Times New Roman"/>
        </w:rPr>
        <w:t xml:space="preserve">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340F12">
        <w:rPr>
          <w:rFonts w:ascii="Times New Roman" w:eastAsia="Times New Roman" w:hAnsi="Times New Roman" w:cs="Times New Roman"/>
        </w:rPr>
        <w:t>előnyét mutatja</w:t>
      </w:r>
      <w:r w:rsidRPr="005F1636">
        <w:rPr>
          <w:rFonts w:ascii="Times New Roman" w:eastAsia="Times New Roman" w:hAnsi="Times New Roman" w:cs="Times New Roman"/>
        </w:rPr>
        <w:t>.</w:t>
      </w:r>
    </w:p>
    <w:p w14:paraId="37125FCA" w14:textId="77777777" w:rsidR="005F1636" w:rsidRPr="005F1636" w:rsidRDefault="005F1636" w:rsidP="005F163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56F1A96A" w14:textId="77777777" w:rsidR="005F1636" w:rsidRPr="005F1636" w:rsidRDefault="005F1636" w:rsidP="005F1636">
      <w:pPr>
        <w:spacing w:after="0" w:line="240" w:lineRule="auto"/>
        <w:rPr>
          <w:rFonts w:ascii="Times New Roman" w:eastAsia="Times New Roman" w:hAnsi="Times New Roman" w:cs="Times New Roman"/>
        </w:rPr>
      </w:pPr>
    </w:p>
    <w:p w14:paraId="0FFD29F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E3FB621" w14:textId="77777777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>1. ábra: Kaplan–</w:t>
      </w:r>
      <w:proofErr w:type="spellStart"/>
      <w:r w:rsidRPr="005F1636">
        <w:rPr>
          <w:rFonts w:ascii="Times New Roman" w:eastAsia="Times New Roman" w:hAnsi="Times New Roman" w:cs="Times New Roman"/>
        </w:rPr>
        <w:t>Meier</w:t>
      </w:r>
      <w:proofErr w:type="spellEnd"/>
      <w:r w:rsidRPr="005F1636">
        <w:rPr>
          <w:rFonts w:ascii="Times New Roman" w:eastAsia="Times New Roman" w:hAnsi="Times New Roman" w:cs="Times New Roman"/>
        </w:rPr>
        <w:t>-féle teljes túlélési görbék (EFC6193)</w:t>
      </w:r>
    </w:p>
    <w:p w14:paraId="6D3B022D" w14:textId="77777777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BCF71A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noProof/>
          <w:lang w:eastAsia="hu-HU"/>
        </w:rPr>
        <w:drawing>
          <wp:inline distT="0" distB="0" distL="0" distR="0" wp14:anchorId="72649491" wp14:editId="17A47AAF">
            <wp:extent cx="5755640" cy="4140835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140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4816D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8A21E8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-karon a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-karhoz képest javult a progressziómentes túlélés, 2,8 (2,4–3,0) hónap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>.</w:t>
      </w:r>
      <w:r w:rsidRPr="005F1636">
        <w:rPr>
          <w:rFonts w:ascii="Times New Roman" w:eastAsia="Times New Roman" w:hAnsi="Times New Roman" w:cs="Times New Roman"/>
        </w:rPr>
        <w:t xml:space="preserve"> 1,4 (1,4–1,7) hónap, HR (95%-os CI) 0,74 (0,64–0,86), p</w:t>
      </w:r>
      <w:r w:rsidRPr="005F1636">
        <w:rPr>
          <w:rFonts w:ascii="Times New Roman" w:eastAsia="Times New Roman" w:hAnsi="Times New Roman"/>
        </w:rPr>
        <w:t> </w:t>
      </w:r>
      <w:proofErr w:type="gramStart"/>
      <w:r w:rsidRPr="005F1636">
        <w:rPr>
          <w:rFonts w:ascii="Times New Roman" w:eastAsia="Times New Roman" w:hAnsi="Times New Roman" w:cs="Times New Roman"/>
        </w:rPr>
        <w:t>&lt; 0</w:t>
      </w:r>
      <w:proofErr w:type="gramEnd"/>
      <w:r w:rsidRPr="005F1636">
        <w:rPr>
          <w:rFonts w:ascii="Times New Roman" w:eastAsia="Times New Roman" w:hAnsi="Times New Roman" w:cs="Times New Roman"/>
        </w:rPr>
        <w:t>,0001.</w:t>
      </w:r>
    </w:p>
    <w:p w14:paraId="5E79559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FD55F10" w14:textId="522BCB3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-karon a 14,4%-os (95%-os CI: 9,6–19,3) tumorválasz arány</w:t>
      </w:r>
      <w:r w:rsidR="00340F12">
        <w:rPr>
          <w:rFonts w:ascii="Times New Roman" w:eastAsia="Times New Roman" w:hAnsi="Times New Roman" w:cs="Times New Roman"/>
        </w:rPr>
        <w:t>a</w:t>
      </w:r>
      <w:r w:rsidRPr="005F1636">
        <w:rPr>
          <w:rFonts w:ascii="Times New Roman" w:eastAsia="Times New Roman" w:hAnsi="Times New Roman" w:cs="Times New Roman"/>
        </w:rPr>
        <w:t xml:space="preserve"> lényegesen magasabb volt a </w:t>
      </w:r>
      <w:proofErr w:type="spellStart"/>
      <w:r w:rsidRPr="005F1636">
        <w:rPr>
          <w:rFonts w:ascii="Times New Roman" w:eastAsia="Times New Roman" w:hAnsi="Times New Roman" w:cs="Times New Roman"/>
        </w:rPr>
        <w:t>mitoxantronnal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 betegeknél megfigyelt 4,4%-kal összehasonlítva (95%-os CI: 1,6–7,2),</w:t>
      </w:r>
    </w:p>
    <w:p w14:paraId="67ACE78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p = 0,0005.</w:t>
      </w:r>
    </w:p>
    <w:p w14:paraId="6F3A92C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51E0F13" w14:textId="752069AD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PSA másodlagos végpontok </w:t>
      </w:r>
      <w:proofErr w:type="spellStart"/>
      <w:r w:rsidRPr="005F1636">
        <w:rPr>
          <w:rFonts w:ascii="Times New Roman" w:eastAsia="Times New Roman" w:hAnsi="Times New Roman" w:cs="Times New Roman"/>
        </w:rPr>
        <w:t>pozitívak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voltak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vizsgálati karon.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-karon 6,4 hónap alatt (95%-os CI: 5,1–7,3) (mediánérték) figyeltek meg PSA-progressziót, míg ez a </w:t>
      </w:r>
      <w:proofErr w:type="spellStart"/>
      <w:r w:rsidRPr="005F1636">
        <w:rPr>
          <w:rFonts w:ascii="Times New Roman" w:eastAsia="Times New Roman" w:hAnsi="Times New Roman" w:cs="Times New Roman"/>
        </w:rPr>
        <w:t>mitoxantron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-karon 3,1 hónap alatt (95%-os CI: 2,2–4,4) következett be, HR 0,75 hónap (95%-os CI: 0,63–0,90), p = 0,0010.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-karon 39,2%-os volt a PSA-válasz (95%-os CI: 33,9–44,5), a </w:t>
      </w:r>
      <w:proofErr w:type="spellStart"/>
      <w:r w:rsidRPr="005F1636">
        <w:rPr>
          <w:rFonts w:ascii="Times New Roman" w:eastAsia="Times New Roman" w:hAnsi="Times New Roman" w:cs="Times New Roman"/>
        </w:rPr>
        <w:t>mitoxantronnal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kezelt betegeknél megfigyelt 17,8%-os válasszal szemben (95%-os CI: 13,7–22,0), p</w:t>
      </w:r>
      <w:r w:rsidRPr="005F1636">
        <w:rPr>
          <w:rFonts w:ascii="Times New Roman" w:eastAsia="Times New Roman" w:hAnsi="Times New Roman"/>
        </w:rPr>
        <w:t> </w:t>
      </w:r>
      <w:r w:rsidRPr="005F1636">
        <w:rPr>
          <w:rFonts w:ascii="Times New Roman" w:eastAsia="Times New Roman" w:hAnsi="Times New Roman" w:cs="Times New Roman"/>
        </w:rPr>
        <w:t>= 0,0002.</w:t>
      </w:r>
    </w:p>
    <w:p w14:paraId="5D350EA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780638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fájdalom progressziója és a fájdalom-válasz tekintetében nem volt statisztikai különbség a két kezelési kar között.</w:t>
      </w:r>
    </w:p>
    <w:p w14:paraId="73770EB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97CE9DC" w14:textId="27024AF1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</w:t>
      </w:r>
      <w:proofErr w:type="spellStart"/>
      <w:r w:rsidRPr="005F1636">
        <w:rPr>
          <w:rFonts w:ascii="Times New Roman" w:eastAsia="Times New Roman" w:hAnsi="Times New Roman" w:cs="Times New Roman"/>
        </w:rPr>
        <w:t>noninferioritási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multicentrikus, multinacionális, </w:t>
      </w:r>
      <w:proofErr w:type="spellStart"/>
      <w:r w:rsidRPr="005F1636">
        <w:rPr>
          <w:rFonts w:ascii="Times New Roman" w:eastAsia="Times New Roman" w:hAnsi="Times New Roman" w:cs="Times New Roman"/>
        </w:rPr>
        <w:t>randomizált</w:t>
      </w:r>
      <w:proofErr w:type="spellEnd"/>
      <w:r w:rsidRPr="005F1636">
        <w:rPr>
          <w:rFonts w:ascii="Times New Roman" w:eastAsia="Times New Roman" w:hAnsi="Times New Roman" w:cs="Times New Roman"/>
        </w:rPr>
        <w:t>, nyílt elrendezésű, III. fázisú vizsgálatban (EFC11785 vizsgálat) 1200</w:t>
      </w:r>
      <w:r w:rsidR="00340F12">
        <w:rPr>
          <w:rFonts w:ascii="Times New Roman" w:eastAsia="Times New Roman" w:hAnsi="Times New Roman" w:cs="Times New Roman"/>
        </w:rPr>
        <w:t>,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991281">
        <w:rPr>
          <w:rFonts w:ascii="Times New Roman" w:eastAsia="Times New Roman" w:hAnsi="Times New Roman" w:cs="Times New Roman"/>
        </w:rPr>
        <w:t>kasztrációrezisztens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szenvedő, korábban </w:t>
      </w:r>
      <w:proofErr w:type="spellStart"/>
      <w:r w:rsidRPr="005F1636">
        <w:rPr>
          <w:rFonts w:ascii="Times New Roman" w:eastAsia="Times New Roman" w:hAnsi="Times New Roman" w:cs="Times New Roman"/>
        </w:rPr>
        <w:t>docetaxelt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tartalmazó kezelésben részesült beteget </w:t>
      </w:r>
      <w:proofErr w:type="spellStart"/>
      <w:r w:rsidRPr="005F1636">
        <w:rPr>
          <w:rFonts w:ascii="Times New Roman" w:eastAsia="Times New Roman" w:hAnsi="Times New Roman" w:cs="Times New Roman"/>
        </w:rPr>
        <w:t>randomizáltak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(n = 602) vagy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-dózisra (n = 598). A teljes túlélés (OS) volt az elsődleges hatásossági végpont.</w:t>
      </w:r>
    </w:p>
    <w:p w14:paraId="0824732B" w14:textId="1E01CD1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vizsgálat elérte az elsődleges célját, annak bizonyítását, hogy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es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végzett kezelés </w:t>
      </w:r>
      <w:proofErr w:type="spellStart"/>
      <w:r w:rsidR="00340F12">
        <w:rPr>
          <w:rFonts w:ascii="Times New Roman" w:eastAsia="Times New Roman" w:hAnsi="Times New Roman" w:cs="Times New Roman"/>
        </w:rPr>
        <w:t>noniferior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végzett kezelés</w:t>
      </w:r>
      <w:r w:rsidR="00340F12">
        <w:rPr>
          <w:rFonts w:ascii="Times New Roman" w:eastAsia="Times New Roman" w:hAnsi="Times New Roman" w:cs="Times New Roman"/>
        </w:rPr>
        <w:t>hez képest</w:t>
      </w:r>
      <w:r w:rsidRPr="005F1636">
        <w:rPr>
          <w:rFonts w:ascii="Times New Roman" w:eastAsia="Times New Roman" w:hAnsi="Times New Roman" w:cs="Times New Roman"/>
        </w:rPr>
        <w:t xml:space="preserve"> (lásd 4. táblázat).</w:t>
      </w:r>
    </w:p>
    <w:p w14:paraId="7962EEB7" w14:textId="51CF775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betegek </w:t>
      </w:r>
      <w:proofErr w:type="spellStart"/>
      <w:r w:rsidRPr="005F1636">
        <w:rPr>
          <w:rFonts w:ascii="Times New Roman" w:eastAsia="Times New Roman" w:hAnsi="Times New Roman" w:cs="Times New Roman"/>
        </w:rPr>
        <w:t>statisztikailag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szignifikánsan nagyobb százalékánál (p &lt; 0,001) volt észlelhető PSA-válasz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-csoportban (42,9%)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-csoporthoz képest (29,5%). A PSA-progresszió </w:t>
      </w:r>
      <w:proofErr w:type="spellStart"/>
      <w:r w:rsidRPr="005F1636">
        <w:rPr>
          <w:rFonts w:ascii="Times New Roman" w:eastAsia="Times New Roman" w:hAnsi="Times New Roman" w:cs="Times New Roman"/>
        </w:rPr>
        <w:t>statisztikailag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szignifikánsan magasabb kockázatát figyelték meg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-es </w:t>
      </w:r>
      <w:r w:rsidR="004E0F13">
        <w:rPr>
          <w:rFonts w:ascii="Times New Roman" w:eastAsia="Times New Roman" w:hAnsi="Times New Roman" w:cs="Times New Roman"/>
        </w:rPr>
        <w:t>dóziss</w:t>
      </w:r>
      <w:r w:rsidRPr="005F1636">
        <w:rPr>
          <w:rFonts w:ascii="Times New Roman" w:eastAsia="Times New Roman" w:hAnsi="Times New Roman" w:cs="Times New Roman"/>
        </w:rPr>
        <w:t>al kezelteknél, mint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-es </w:t>
      </w:r>
      <w:r w:rsidR="00EC33DC">
        <w:rPr>
          <w:rFonts w:ascii="Times New Roman" w:eastAsia="Times New Roman" w:hAnsi="Times New Roman" w:cs="Times New Roman"/>
        </w:rPr>
        <w:t>dóziss</w:t>
      </w:r>
      <w:r w:rsidRPr="005F1636">
        <w:rPr>
          <w:rFonts w:ascii="Times New Roman" w:eastAsia="Times New Roman" w:hAnsi="Times New Roman" w:cs="Times New Roman"/>
        </w:rPr>
        <w:t>al kezelteknél (HR 1,195; 95%-os CI: 1,25–1,393).</w:t>
      </w:r>
    </w:p>
    <w:p w14:paraId="636CE83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 xml:space="preserve">Nem volt </w:t>
      </w:r>
      <w:proofErr w:type="spellStart"/>
      <w:r w:rsidRPr="005F1636">
        <w:rPr>
          <w:rFonts w:ascii="Times New Roman" w:eastAsia="Times New Roman" w:hAnsi="Times New Roman" w:cs="Times New Roman"/>
        </w:rPr>
        <w:t>statisztikailag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szignifikáns különbség az egyéb másodlagos végpontok (PFS, tumor- és fájdalom-válasz, a tumor és a fájdalom progressziója, és a FACT-P [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Functional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Assessment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of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Carcinoma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Therapy-Prostate</w:t>
      </w:r>
      <w:proofErr w:type="spellEnd"/>
      <w:r w:rsidRPr="005F1636">
        <w:rPr>
          <w:rFonts w:ascii="Times New Roman" w:eastAsia="Times New Roman" w:hAnsi="Times New Roman" w:cs="Times New Roman"/>
        </w:rPr>
        <w:t>)] 4 alkategóriája) tekintetében.</w:t>
      </w:r>
    </w:p>
    <w:p w14:paraId="6415DBC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59C370F" w14:textId="77777777" w:rsidR="005F1636" w:rsidRPr="005F1636" w:rsidRDefault="005F1636" w:rsidP="005F163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4. táblázat - Teljes túlélés az EFC11785 klinikai vizsgálatban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alkalmazó karon, illetve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alkalmazó karon</w:t>
      </w:r>
    </w:p>
    <w:p w14:paraId="44F8F9EA" w14:textId="1F212A55" w:rsidR="005F1636" w:rsidRPr="005F1636" w:rsidRDefault="005F1636" w:rsidP="005F1636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(</w:t>
      </w:r>
      <w:r w:rsidR="00EC33DC">
        <w:rPr>
          <w:rFonts w:ascii="Times New Roman" w:eastAsia="Times New Roman" w:hAnsi="Times New Roman" w:cs="Times New Roman"/>
        </w:rPr>
        <w:t>Beválasztás</w:t>
      </w:r>
      <w:r w:rsidRPr="005F1636">
        <w:rPr>
          <w:rFonts w:ascii="Times New Roman" w:eastAsia="Times New Roman" w:hAnsi="Times New Roman" w:cs="Times New Roman"/>
        </w:rPr>
        <w:t xml:space="preserve"> szerinti analízis) – Hatásossági elsődleges végpont</w:t>
      </w:r>
    </w:p>
    <w:p w14:paraId="1E985A14" w14:textId="77777777" w:rsidR="005F1636" w:rsidRPr="005F1636" w:rsidRDefault="005F1636" w:rsidP="005F1636">
      <w:pPr>
        <w:keepNext/>
        <w:tabs>
          <w:tab w:val="left" w:pos="567"/>
          <w:tab w:val="left" w:pos="4807"/>
          <w:tab w:val="left" w:pos="7925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TableNormal10"/>
        <w:tblW w:w="9075" w:type="dxa"/>
        <w:tblInd w:w="0" w:type="dxa"/>
        <w:tblLayout w:type="fixed"/>
        <w:tblLook w:val="01E0" w:firstRow="1" w:lastRow="1" w:firstColumn="1" w:lastColumn="1" w:noHBand="0" w:noVBand="0"/>
      </w:tblPr>
      <w:tblGrid>
        <w:gridCol w:w="3120"/>
        <w:gridCol w:w="2978"/>
        <w:gridCol w:w="2977"/>
      </w:tblGrid>
      <w:tr w:rsidR="005F1636" w:rsidRPr="005F1636" w14:paraId="2A8A1686" w14:textId="77777777" w:rsidTr="0060729C">
        <w:trPr>
          <w:trHeight w:val="263"/>
        </w:trPr>
        <w:tc>
          <w:tcPr>
            <w:tcW w:w="312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55C48376" w14:textId="77777777" w:rsidR="005F1636" w:rsidRPr="00613F52" w:rsidRDefault="005F1636" w:rsidP="005F1636">
            <w:pPr>
              <w:rPr>
                <w:rFonts w:ascii="Times New Roman" w:eastAsia="Times New Roman" w:hAnsi="Times New Roman"/>
                <w:lang w:val="hu-HU" w:bidi="hu-HU"/>
              </w:rPr>
            </w:pPr>
          </w:p>
        </w:tc>
        <w:tc>
          <w:tcPr>
            <w:tcW w:w="2978" w:type="dxa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6EF429AB" w14:textId="77777777" w:rsidR="005F1636" w:rsidRPr="005F1636" w:rsidRDefault="005F1636" w:rsidP="005F1636">
            <w:pPr>
              <w:ind w:left="535" w:right="536"/>
              <w:rPr>
                <w:rFonts w:ascii="Times New Roman" w:eastAsia="Times New Roman" w:hAnsi="Times New Roman"/>
                <w:b/>
                <w:lang w:bidi="hu-HU"/>
              </w:rPr>
            </w:pPr>
            <w:r w:rsidRPr="005F1636">
              <w:rPr>
                <w:rFonts w:ascii="Times New Roman" w:eastAsia="Times New Roman" w:hAnsi="Times New Roman"/>
                <w:b/>
                <w:lang w:bidi="hu-HU"/>
              </w:rPr>
              <w:t>CBZ20+PRED</w:t>
            </w: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27EF833A" w14:textId="77777777" w:rsidR="005F1636" w:rsidRPr="005F1636" w:rsidRDefault="005F1636" w:rsidP="005F1636">
            <w:pPr>
              <w:ind w:left="532" w:right="570"/>
              <w:rPr>
                <w:rFonts w:ascii="Times New Roman" w:eastAsia="Times New Roman" w:hAnsi="Times New Roman"/>
                <w:b/>
                <w:lang w:bidi="hu-HU"/>
              </w:rPr>
            </w:pPr>
            <w:r w:rsidRPr="005F1636">
              <w:rPr>
                <w:rFonts w:ascii="Times New Roman" w:eastAsia="Times New Roman" w:hAnsi="Times New Roman"/>
                <w:b/>
                <w:lang w:bidi="hu-HU"/>
              </w:rPr>
              <w:t>CBZ25+PRED</w:t>
            </w:r>
          </w:p>
        </w:tc>
      </w:tr>
      <w:tr w:rsidR="005F1636" w:rsidRPr="005F1636" w14:paraId="08DEDCD6" w14:textId="77777777" w:rsidTr="0060729C">
        <w:trPr>
          <w:trHeight w:val="256"/>
        </w:trPr>
        <w:tc>
          <w:tcPr>
            <w:tcW w:w="312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14:paraId="0E8ECCFA" w14:textId="77777777" w:rsidR="005F1636" w:rsidRPr="005F1636" w:rsidRDefault="005F1636" w:rsidP="005F1636">
            <w:pPr>
              <w:rPr>
                <w:rFonts w:ascii="Times New Roman" w:eastAsia="Times New Roman" w:hAnsi="Times New Roman"/>
                <w:lang w:bidi="hu-HU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175A5270" w14:textId="77777777" w:rsidR="005F1636" w:rsidRPr="005F1636" w:rsidRDefault="005F1636" w:rsidP="005F1636">
            <w:pPr>
              <w:ind w:left="535" w:right="536"/>
              <w:rPr>
                <w:rFonts w:ascii="Times New Roman" w:eastAsia="Times New Roman" w:hAnsi="Times New Roman"/>
                <w:b/>
                <w:lang w:bidi="hu-HU"/>
              </w:rPr>
            </w:pPr>
            <w:r w:rsidRPr="005F1636">
              <w:rPr>
                <w:rFonts w:ascii="Times New Roman" w:eastAsia="Times New Roman" w:hAnsi="Times New Roman"/>
                <w:b/>
                <w:lang w:bidi="hu-HU"/>
              </w:rPr>
              <w:t>n = 598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000000"/>
              <w:right w:val="nil"/>
            </w:tcBorders>
            <w:hideMark/>
          </w:tcPr>
          <w:p w14:paraId="7F194E54" w14:textId="77777777" w:rsidR="005F1636" w:rsidRPr="005F1636" w:rsidRDefault="005F1636" w:rsidP="005F1636">
            <w:pPr>
              <w:ind w:left="534" w:right="570"/>
              <w:rPr>
                <w:rFonts w:ascii="Times New Roman" w:eastAsia="Times New Roman" w:hAnsi="Times New Roman"/>
                <w:b/>
                <w:lang w:bidi="hu-HU"/>
              </w:rPr>
            </w:pPr>
            <w:r w:rsidRPr="005F1636">
              <w:rPr>
                <w:rFonts w:ascii="Times New Roman" w:eastAsia="Times New Roman" w:hAnsi="Times New Roman"/>
                <w:b/>
                <w:lang w:bidi="hu-HU"/>
              </w:rPr>
              <w:t>n = 602</w:t>
            </w:r>
          </w:p>
        </w:tc>
      </w:tr>
      <w:tr w:rsidR="005F1636" w:rsidRPr="005F1636" w14:paraId="48AB8EE4" w14:textId="77777777" w:rsidTr="0060729C">
        <w:trPr>
          <w:trHeight w:val="263"/>
        </w:trPr>
        <w:tc>
          <w:tcPr>
            <w:tcW w:w="3120" w:type="dxa"/>
            <w:tcBorders>
              <w:top w:val="single" w:sz="8" w:space="0" w:color="000000"/>
              <w:left w:val="nil"/>
              <w:bottom w:val="nil"/>
              <w:right w:val="nil"/>
            </w:tcBorders>
            <w:hideMark/>
          </w:tcPr>
          <w:p w14:paraId="68CABC01" w14:textId="77777777" w:rsidR="005F1636" w:rsidRPr="005F1636" w:rsidRDefault="005F1636" w:rsidP="005F1636">
            <w:pPr>
              <w:ind w:left="115"/>
              <w:rPr>
                <w:rFonts w:ascii="Times New Roman" w:eastAsia="Times New Roman" w:hAnsi="Times New Roman"/>
                <w:b/>
                <w:lang w:bidi="hu-HU"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b/>
                <w:lang w:bidi="hu-HU"/>
              </w:rPr>
              <w:t>Teljes</w:t>
            </w:r>
            <w:proofErr w:type="spellEnd"/>
            <w:r w:rsidRPr="005F1636">
              <w:rPr>
                <w:rFonts w:ascii="Times New Roman" w:eastAsia="Times New Roman" w:hAnsi="Times New Roman"/>
                <w:b/>
                <w:lang w:bidi="hu-HU"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/>
                <w:b/>
                <w:lang w:bidi="hu-HU"/>
              </w:rPr>
              <w:t>túlélés</w:t>
            </w:r>
            <w:proofErr w:type="spellEnd"/>
          </w:p>
        </w:tc>
        <w:tc>
          <w:tcPr>
            <w:tcW w:w="2978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449B7065" w14:textId="77777777" w:rsidR="005F1636" w:rsidRPr="005F1636" w:rsidRDefault="005F1636" w:rsidP="005F1636">
            <w:pPr>
              <w:rPr>
                <w:rFonts w:ascii="Times New Roman" w:eastAsia="Times New Roman" w:hAnsi="Times New Roman"/>
                <w:lang w:bidi="hu-H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1A339A1A" w14:textId="77777777" w:rsidR="005F1636" w:rsidRPr="005F1636" w:rsidRDefault="005F1636" w:rsidP="005F1636">
            <w:pPr>
              <w:rPr>
                <w:rFonts w:ascii="Times New Roman" w:eastAsia="Times New Roman" w:hAnsi="Times New Roman"/>
                <w:lang w:bidi="hu-HU"/>
              </w:rPr>
            </w:pPr>
          </w:p>
        </w:tc>
      </w:tr>
      <w:tr w:rsidR="005F1636" w:rsidRPr="005F1636" w14:paraId="4C1803AB" w14:textId="77777777" w:rsidTr="0060729C">
        <w:trPr>
          <w:trHeight w:val="259"/>
        </w:trPr>
        <w:tc>
          <w:tcPr>
            <w:tcW w:w="3120" w:type="dxa"/>
            <w:hideMark/>
          </w:tcPr>
          <w:p w14:paraId="7895AA8C" w14:textId="77777777" w:rsidR="005F1636" w:rsidRPr="005F1636" w:rsidRDefault="005F1636" w:rsidP="005F1636">
            <w:pPr>
              <w:ind w:left="115"/>
              <w:rPr>
                <w:rFonts w:ascii="Times New Roman" w:eastAsia="Times New Roman" w:hAnsi="Times New Roman"/>
                <w:lang w:bidi="hu-HU"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Halálesetek</w:t>
            </w:r>
            <w:proofErr w:type="spellEnd"/>
            <w:r w:rsidRPr="005F1636">
              <w:rPr>
                <w:rFonts w:ascii="Times New Roman" w:eastAsia="Times New Roman" w:hAnsi="Times New Roman"/>
                <w:lang w:bidi="hu-HU"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száma</w:t>
            </w:r>
            <w:proofErr w:type="spellEnd"/>
            <w:r w:rsidRPr="005F1636">
              <w:rPr>
                <w:rFonts w:ascii="Times New Roman" w:eastAsia="Times New Roman" w:hAnsi="Times New Roman"/>
                <w:lang w:bidi="hu-HU"/>
              </w:rPr>
              <w:t>, n (%)</w:t>
            </w:r>
          </w:p>
        </w:tc>
        <w:tc>
          <w:tcPr>
            <w:tcW w:w="2978" w:type="dxa"/>
            <w:hideMark/>
          </w:tcPr>
          <w:p w14:paraId="20BCC861" w14:textId="77777777" w:rsidR="005F1636" w:rsidRPr="005F1636" w:rsidRDefault="005F1636" w:rsidP="005F1636">
            <w:pPr>
              <w:ind w:left="535" w:right="532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497 (83,1%)</w:t>
            </w:r>
          </w:p>
        </w:tc>
        <w:tc>
          <w:tcPr>
            <w:tcW w:w="2977" w:type="dxa"/>
            <w:hideMark/>
          </w:tcPr>
          <w:p w14:paraId="055FED1C" w14:textId="77777777" w:rsidR="005F1636" w:rsidRPr="005F1636" w:rsidRDefault="005F1636" w:rsidP="005F1636">
            <w:pPr>
              <w:ind w:left="534" w:right="570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501 (83,2%)</w:t>
            </w:r>
          </w:p>
        </w:tc>
      </w:tr>
      <w:tr w:rsidR="005F1636" w:rsidRPr="005F1636" w14:paraId="5B385BF1" w14:textId="77777777" w:rsidTr="0060729C">
        <w:trPr>
          <w:trHeight w:val="259"/>
        </w:trPr>
        <w:tc>
          <w:tcPr>
            <w:tcW w:w="3120" w:type="dxa"/>
            <w:hideMark/>
          </w:tcPr>
          <w:p w14:paraId="3B36713B" w14:textId="46263836" w:rsidR="00EC33DC" w:rsidRPr="00613F52" w:rsidRDefault="00EC33DC" w:rsidP="005F1636">
            <w:pPr>
              <w:ind w:left="115"/>
              <w:rPr>
                <w:rFonts w:ascii="Times New Roman" w:eastAsia="Times New Roman" w:hAnsi="Times New Roman"/>
                <w:lang w:val="es-ES" w:bidi="hu-HU"/>
              </w:rPr>
            </w:pPr>
            <w:r w:rsidRPr="00613F52">
              <w:rPr>
                <w:rFonts w:ascii="Times New Roman" w:eastAsia="Times New Roman" w:hAnsi="Times New Roman"/>
                <w:lang w:val="es-ES" w:bidi="hu-HU"/>
              </w:rPr>
              <w:t>T</w:t>
            </w:r>
            <w:r w:rsidR="005F1636" w:rsidRPr="00613F52">
              <w:rPr>
                <w:rFonts w:ascii="Times New Roman" w:eastAsia="Times New Roman" w:hAnsi="Times New Roman"/>
                <w:lang w:val="es-ES" w:bidi="hu-HU"/>
              </w:rPr>
              <w:t>úlélés</w:t>
            </w:r>
            <w:r w:rsidRPr="00613F52">
              <w:rPr>
                <w:rFonts w:ascii="Times New Roman" w:eastAsia="Times New Roman" w:hAnsi="Times New Roman"/>
                <w:lang w:val="es-ES" w:bidi="hu-HU"/>
              </w:rPr>
              <w:t xml:space="preserve"> (mediánérték)</w:t>
            </w:r>
            <w:r w:rsidR="005F1636" w:rsidRPr="00613F52">
              <w:rPr>
                <w:rFonts w:ascii="Times New Roman" w:eastAsia="Times New Roman" w:hAnsi="Times New Roman"/>
                <w:lang w:val="es-ES" w:bidi="hu-HU"/>
              </w:rPr>
              <w:t xml:space="preserve"> </w:t>
            </w:r>
          </w:p>
          <w:p w14:paraId="246D9F09" w14:textId="77777777" w:rsidR="005F1636" w:rsidRPr="00613F52" w:rsidRDefault="005F1636" w:rsidP="00EC33DC">
            <w:pPr>
              <w:ind w:left="115"/>
              <w:rPr>
                <w:rFonts w:ascii="Times New Roman" w:eastAsia="Times New Roman" w:hAnsi="Times New Roman"/>
                <w:lang w:val="es-ES" w:bidi="hu-HU"/>
              </w:rPr>
            </w:pPr>
            <w:r w:rsidRPr="00613F52">
              <w:rPr>
                <w:rFonts w:ascii="Times New Roman" w:eastAsia="Times New Roman" w:hAnsi="Times New Roman"/>
                <w:lang w:val="es-ES" w:bidi="hu-HU"/>
              </w:rPr>
              <w:t>(95%-os CI)</w:t>
            </w:r>
            <w:r w:rsidR="00EC33DC" w:rsidRPr="00613F52">
              <w:rPr>
                <w:rFonts w:ascii="Times New Roman" w:eastAsia="Times New Roman" w:hAnsi="Times New Roman"/>
                <w:lang w:val="es-ES" w:bidi="hu-HU"/>
              </w:rPr>
              <w:t xml:space="preserve"> (hónapok)</w:t>
            </w:r>
          </w:p>
          <w:p w14:paraId="50518F50" w14:textId="54323023" w:rsidR="00EC33DC" w:rsidRPr="00613F52" w:rsidRDefault="00EC33DC" w:rsidP="00EC33DC">
            <w:pPr>
              <w:ind w:left="115"/>
              <w:rPr>
                <w:rFonts w:ascii="Times New Roman" w:eastAsia="Times New Roman" w:hAnsi="Times New Roman"/>
                <w:lang w:val="es-ES" w:bidi="hu-HU"/>
              </w:rPr>
            </w:pPr>
          </w:p>
        </w:tc>
        <w:tc>
          <w:tcPr>
            <w:tcW w:w="2978" w:type="dxa"/>
            <w:hideMark/>
          </w:tcPr>
          <w:p w14:paraId="63F3C1E2" w14:textId="77777777" w:rsidR="005F1636" w:rsidRPr="005F1636" w:rsidRDefault="005F1636" w:rsidP="005F1636">
            <w:pPr>
              <w:ind w:left="535" w:right="536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13,4 (12,19–14,88)</w:t>
            </w:r>
          </w:p>
        </w:tc>
        <w:tc>
          <w:tcPr>
            <w:tcW w:w="2977" w:type="dxa"/>
            <w:hideMark/>
          </w:tcPr>
          <w:p w14:paraId="1961E26E" w14:textId="77777777" w:rsidR="005F1636" w:rsidRPr="005F1636" w:rsidRDefault="005F1636" w:rsidP="005F1636">
            <w:pPr>
              <w:ind w:left="534" w:right="570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14,5 (13,47–15,28)</w:t>
            </w:r>
          </w:p>
        </w:tc>
      </w:tr>
      <w:tr w:rsidR="005F1636" w:rsidRPr="005F1636" w14:paraId="5B30BF95" w14:textId="77777777" w:rsidTr="0060729C">
        <w:trPr>
          <w:trHeight w:val="520"/>
        </w:trPr>
        <w:tc>
          <w:tcPr>
            <w:tcW w:w="3120" w:type="dxa"/>
          </w:tcPr>
          <w:p w14:paraId="63BE10CE" w14:textId="77777777" w:rsidR="005F1636" w:rsidRPr="005F1636" w:rsidRDefault="005F1636" w:rsidP="005F1636">
            <w:pPr>
              <w:ind w:left="115"/>
              <w:rPr>
                <w:rFonts w:ascii="Times New Roman" w:eastAsia="Times New Roman" w:hAnsi="Times New Roman"/>
                <w:lang w:bidi="hu-HU"/>
              </w:rPr>
            </w:pP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Relatív</w:t>
            </w:r>
            <w:proofErr w:type="spellEnd"/>
            <w:r w:rsidRPr="005F1636">
              <w:rPr>
                <w:rFonts w:ascii="Times New Roman" w:eastAsia="Times New Roman" w:hAnsi="Times New Roman"/>
                <w:lang w:bidi="hu-HU"/>
              </w:rPr>
              <w:t xml:space="preserve"> </w:t>
            </w: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hazárd</w:t>
            </w:r>
            <w:r w:rsidRPr="005F1636">
              <w:rPr>
                <w:rFonts w:ascii="Times New Roman" w:eastAsia="Times New Roman" w:hAnsi="Times New Roman"/>
                <w:vertAlign w:val="superscript"/>
                <w:lang w:bidi="hu-HU"/>
              </w:rPr>
              <w:t>a</w:t>
            </w:r>
            <w:proofErr w:type="spellEnd"/>
          </w:p>
        </w:tc>
        <w:tc>
          <w:tcPr>
            <w:tcW w:w="2978" w:type="dxa"/>
          </w:tcPr>
          <w:p w14:paraId="0D978CE0" w14:textId="77777777" w:rsidR="005F1636" w:rsidRPr="005F1636" w:rsidRDefault="005F1636" w:rsidP="005F1636">
            <w:pPr>
              <w:rPr>
                <w:rFonts w:ascii="Times New Roman" w:eastAsia="Times New Roman" w:hAnsi="Times New Roman"/>
                <w:lang w:bidi="hu-HU"/>
              </w:rPr>
            </w:pPr>
          </w:p>
        </w:tc>
        <w:tc>
          <w:tcPr>
            <w:tcW w:w="2977" w:type="dxa"/>
          </w:tcPr>
          <w:p w14:paraId="0A041F48" w14:textId="77777777" w:rsidR="005F1636" w:rsidRPr="005F1636" w:rsidRDefault="005F1636" w:rsidP="005F1636">
            <w:pPr>
              <w:rPr>
                <w:rFonts w:ascii="Times New Roman" w:eastAsia="Times New Roman" w:hAnsi="Times New Roman"/>
                <w:lang w:bidi="hu-HU"/>
              </w:rPr>
            </w:pPr>
          </w:p>
        </w:tc>
      </w:tr>
      <w:tr w:rsidR="005F1636" w:rsidRPr="005F1636" w14:paraId="6919D9A8" w14:textId="77777777" w:rsidTr="0060729C">
        <w:trPr>
          <w:trHeight w:val="259"/>
        </w:trPr>
        <w:tc>
          <w:tcPr>
            <w:tcW w:w="3120" w:type="dxa"/>
            <w:hideMark/>
          </w:tcPr>
          <w:p w14:paraId="78329A55" w14:textId="77777777" w:rsidR="005F1636" w:rsidRPr="005F1636" w:rsidRDefault="005F1636" w:rsidP="005F1636">
            <w:pPr>
              <w:ind w:left="682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 xml:space="preserve">CBZ25+PRED-hez </w:t>
            </w: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képest</w:t>
            </w:r>
            <w:proofErr w:type="spellEnd"/>
          </w:p>
        </w:tc>
        <w:tc>
          <w:tcPr>
            <w:tcW w:w="2978" w:type="dxa"/>
            <w:hideMark/>
          </w:tcPr>
          <w:p w14:paraId="48579B9A" w14:textId="77777777" w:rsidR="005F1636" w:rsidRPr="005F1636" w:rsidRDefault="005F1636" w:rsidP="005F1636">
            <w:pPr>
              <w:ind w:left="535" w:right="535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1,024</w:t>
            </w:r>
          </w:p>
        </w:tc>
        <w:tc>
          <w:tcPr>
            <w:tcW w:w="2977" w:type="dxa"/>
            <w:hideMark/>
          </w:tcPr>
          <w:p w14:paraId="63F92C00" w14:textId="77777777" w:rsidR="005F1636" w:rsidRPr="005F1636" w:rsidRDefault="005F1636" w:rsidP="005F1636">
            <w:pPr>
              <w:ind w:right="38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w w:val="99"/>
                <w:lang w:bidi="hu-HU"/>
              </w:rPr>
              <w:t>-</w:t>
            </w:r>
          </w:p>
        </w:tc>
      </w:tr>
      <w:tr w:rsidR="005F1636" w:rsidRPr="005F1636" w14:paraId="73E04C0B" w14:textId="77777777" w:rsidTr="0060729C">
        <w:trPr>
          <w:trHeight w:val="260"/>
        </w:trPr>
        <w:tc>
          <w:tcPr>
            <w:tcW w:w="3120" w:type="dxa"/>
            <w:hideMark/>
          </w:tcPr>
          <w:p w14:paraId="1FC0042F" w14:textId="43473A52" w:rsidR="005F1636" w:rsidRPr="005F1636" w:rsidRDefault="005F1636" w:rsidP="005F1636">
            <w:pPr>
              <w:ind w:left="682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1-oldal</w:t>
            </w:r>
            <w:r w:rsidR="002F0399">
              <w:rPr>
                <w:rFonts w:ascii="Times New Roman" w:eastAsia="Times New Roman" w:hAnsi="Times New Roman"/>
                <w:lang w:bidi="hu-HU"/>
              </w:rPr>
              <w:t>ú</w:t>
            </w:r>
            <w:r w:rsidRPr="005F1636">
              <w:rPr>
                <w:rFonts w:ascii="Times New Roman" w:eastAsia="Times New Roman" w:hAnsi="Times New Roman"/>
                <w:lang w:bidi="hu-HU"/>
              </w:rPr>
              <w:t xml:space="preserve"> 98,89%-</w:t>
            </w: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os</w:t>
            </w:r>
            <w:proofErr w:type="spellEnd"/>
            <w:r w:rsidRPr="005F1636">
              <w:rPr>
                <w:rFonts w:ascii="Times New Roman" w:eastAsia="Times New Roman" w:hAnsi="Times New Roman"/>
                <w:lang w:bidi="hu-HU"/>
              </w:rPr>
              <w:t xml:space="preserve"> UCI</w:t>
            </w:r>
          </w:p>
        </w:tc>
        <w:tc>
          <w:tcPr>
            <w:tcW w:w="2978" w:type="dxa"/>
            <w:hideMark/>
          </w:tcPr>
          <w:p w14:paraId="246D461C" w14:textId="77777777" w:rsidR="005F1636" w:rsidRPr="005F1636" w:rsidRDefault="005F1636" w:rsidP="005F1636">
            <w:pPr>
              <w:ind w:left="535" w:right="536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1,184</w:t>
            </w:r>
          </w:p>
        </w:tc>
        <w:tc>
          <w:tcPr>
            <w:tcW w:w="2977" w:type="dxa"/>
            <w:hideMark/>
          </w:tcPr>
          <w:p w14:paraId="0F275B25" w14:textId="77777777" w:rsidR="005F1636" w:rsidRPr="005F1636" w:rsidRDefault="005F1636" w:rsidP="005F1636">
            <w:pPr>
              <w:ind w:right="39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w w:val="99"/>
                <w:lang w:bidi="hu-HU"/>
              </w:rPr>
              <w:t>-</w:t>
            </w:r>
          </w:p>
        </w:tc>
      </w:tr>
      <w:tr w:rsidR="005F1636" w:rsidRPr="005F1636" w14:paraId="7D41BA16" w14:textId="77777777" w:rsidTr="0060729C">
        <w:trPr>
          <w:trHeight w:val="256"/>
        </w:trPr>
        <w:tc>
          <w:tcPr>
            <w:tcW w:w="3120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7ED22546" w14:textId="1E95394D" w:rsidR="005F1636" w:rsidRPr="005F1636" w:rsidRDefault="005F1636" w:rsidP="005F1636">
            <w:pPr>
              <w:ind w:left="682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1-oldal</w:t>
            </w:r>
            <w:r w:rsidR="002F0399">
              <w:rPr>
                <w:rFonts w:ascii="Times New Roman" w:eastAsia="Times New Roman" w:hAnsi="Times New Roman"/>
                <w:lang w:bidi="hu-HU"/>
              </w:rPr>
              <w:t>ú</w:t>
            </w:r>
            <w:r w:rsidRPr="005F1636">
              <w:rPr>
                <w:rFonts w:ascii="Times New Roman" w:eastAsia="Times New Roman" w:hAnsi="Times New Roman"/>
                <w:lang w:bidi="hu-HU"/>
              </w:rPr>
              <w:t xml:space="preserve"> 95%-</w:t>
            </w:r>
            <w:proofErr w:type="spellStart"/>
            <w:r w:rsidRPr="005F1636">
              <w:rPr>
                <w:rFonts w:ascii="Times New Roman" w:eastAsia="Times New Roman" w:hAnsi="Times New Roman"/>
                <w:lang w:bidi="hu-HU"/>
              </w:rPr>
              <w:t>os</w:t>
            </w:r>
            <w:proofErr w:type="spellEnd"/>
            <w:r w:rsidRPr="005F1636">
              <w:rPr>
                <w:rFonts w:ascii="Times New Roman" w:eastAsia="Times New Roman" w:hAnsi="Times New Roman"/>
                <w:lang w:bidi="hu-HU"/>
              </w:rPr>
              <w:t xml:space="preserve"> LCI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5EECE231" w14:textId="77777777" w:rsidR="005F1636" w:rsidRPr="005F1636" w:rsidRDefault="005F1636" w:rsidP="005F1636">
            <w:pPr>
              <w:ind w:left="535" w:right="535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lang w:bidi="hu-HU"/>
              </w:rPr>
              <w:t>0,922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14:paraId="40AE6411" w14:textId="77777777" w:rsidR="005F1636" w:rsidRPr="005F1636" w:rsidRDefault="005F1636" w:rsidP="005F1636">
            <w:pPr>
              <w:ind w:right="38"/>
              <w:rPr>
                <w:rFonts w:ascii="Times New Roman" w:eastAsia="Times New Roman" w:hAnsi="Times New Roman"/>
                <w:lang w:bidi="hu-HU"/>
              </w:rPr>
            </w:pPr>
            <w:r w:rsidRPr="005F1636">
              <w:rPr>
                <w:rFonts w:ascii="Times New Roman" w:eastAsia="Times New Roman" w:hAnsi="Times New Roman"/>
                <w:w w:val="99"/>
                <w:lang w:bidi="hu-HU"/>
              </w:rPr>
              <w:t>-</w:t>
            </w:r>
          </w:p>
        </w:tc>
      </w:tr>
    </w:tbl>
    <w:p w14:paraId="5D8CDCFF" w14:textId="77777777" w:rsidR="005F1636" w:rsidRPr="005F1636" w:rsidRDefault="005F1636" w:rsidP="005F1636">
      <w:pPr>
        <w:widowControl w:val="0"/>
        <w:tabs>
          <w:tab w:val="left" w:pos="567"/>
          <w:tab w:val="left" w:pos="4807"/>
          <w:tab w:val="left" w:pos="7925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CBZ20 = 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, CBZ25 = 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, PRED = </w:t>
      </w:r>
      <w:proofErr w:type="spellStart"/>
      <w:r w:rsidRPr="005F1636">
        <w:rPr>
          <w:rFonts w:ascii="Times New Roman" w:eastAsia="Times New Roman" w:hAnsi="Times New Roman" w:cs="Times New Roman"/>
        </w:rPr>
        <w:t>Prednizon</w:t>
      </w:r>
      <w:proofErr w:type="spellEnd"/>
      <w:r w:rsidRPr="005F1636">
        <w:rPr>
          <w:rFonts w:ascii="Times New Roman" w:eastAsia="Times New Roman" w:hAnsi="Times New Roman" w:cs="Times New Roman"/>
        </w:rPr>
        <w:t>/</w:t>
      </w:r>
      <w:proofErr w:type="spellStart"/>
      <w:r w:rsidRPr="005F1636">
        <w:rPr>
          <w:rFonts w:ascii="Times New Roman" w:eastAsia="Times New Roman" w:hAnsi="Times New Roman" w:cs="Times New Roman"/>
        </w:rPr>
        <w:t>Prednizolon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CI = konfidenciaintervallum, LCI = konfidenciaintervallum alsó hatérértéke, UCI = konfidenciaintervallum felső hatérértéke</w:t>
      </w:r>
    </w:p>
    <w:p w14:paraId="0006F7FC" w14:textId="5DC40CD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  <w:iCs/>
          <w:vertAlign w:val="superscript"/>
        </w:rPr>
        <w:t>a</w:t>
      </w:r>
      <w:r w:rsidRPr="005F1636">
        <w:rPr>
          <w:rFonts w:ascii="Times New Roman" w:eastAsia="Times New Roman" w:hAnsi="Times New Roman" w:cs="Times New Roman"/>
        </w:rPr>
        <w:t>Relatív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hazárd becslése a </w:t>
      </w:r>
      <w:proofErr w:type="spellStart"/>
      <w:r w:rsidRPr="005F1636">
        <w:rPr>
          <w:rFonts w:ascii="Times New Roman" w:eastAsia="Times New Roman" w:hAnsi="Times New Roman" w:cs="Times New Roman"/>
        </w:rPr>
        <w:t>Cox</w:t>
      </w:r>
      <w:proofErr w:type="spellEnd"/>
      <w:r w:rsidRPr="005F1636">
        <w:rPr>
          <w:rFonts w:ascii="Times New Roman" w:eastAsia="Times New Roman" w:hAnsi="Times New Roman" w:cs="Times New Roman"/>
        </w:rPr>
        <w:t>-féle arányos hazárd regressziós modell alapján történik. Az 1-nél kisebb relatív hazárd azt jelenti, hogy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kabazitaxelnek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2F0399">
        <w:rPr>
          <w:rFonts w:ascii="Times New Roman" w:eastAsia="Times New Roman" w:hAnsi="Times New Roman" w:cs="Times New Roman"/>
        </w:rPr>
        <w:t xml:space="preserve">– </w:t>
      </w:r>
      <w:r w:rsidRPr="005F1636">
        <w:rPr>
          <w:rFonts w:ascii="Times New Roman" w:eastAsia="Times New Roman" w:hAnsi="Times New Roman" w:cs="Times New Roman"/>
        </w:rPr>
        <w:t>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kabazitaxelhez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viszonyítva </w:t>
      </w:r>
      <w:r w:rsidR="002F0399">
        <w:rPr>
          <w:rFonts w:ascii="Times New Roman" w:eastAsia="Times New Roman" w:hAnsi="Times New Roman" w:cs="Times New Roman"/>
        </w:rPr>
        <w:t xml:space="preserve">– </w:t>
      </w:r>
      <w:r w:rsidRPr="005F1636">
        <w:rPr>
          <w:rFonts w:ascii="Times New Roman" w:eastAsia="Times New Roman" w:hAnsi="Times New Roman" w:cs="Times New Roman"/>
        </w:rPr>
        <w:t>kisebb a kockázata.</w:t>
      </w:r>
    </w:p>
    <w:p w14:paraId="26642DC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C3C0939" w14:textId="21BA1FBB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EFC11785 klinikai vizsgálatban észlelt biztonságossági profilja minőségileg és mennyiségileg hasonló volt ahhoz, mint amit az EFC6193 vizsgálatban megfigyeltek. Az EFC11785 klinikai vizsgálat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-es </w:t>
      </w:r>
      <w:r w:rsidR="00EC33DC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>ának kedvezőbb biztonságossági profilját mutatta.</w:t>
      </w:r>
    </w:p>
    <w:p w14:paraId="563ABB7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63632C6" w14:textId="452CC9ED" w:rsidR="005F1636" w:rsidRPr="005F1636" w:rsidRDefault="005F1636" w:rsidP="005F1636">
      <w:pPr>
        <w:keepNext/>
        <w:tabs>
          <w:tab w:val="left" w:pos="567"/>
        </w:tabs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5. táblázat </w:t>
      </w:r>
      <w:r w:rsidR="002F0399">
        <w:rPr>
          <w:rFonts w:ascii="Times New Roman" w:eastAsia="Times New Roman" w:hAnsi="Times New Roman" w:cs="Times New Roman"/>
        </w:rPr>
        <w:t>–</w:t>
      </w:r>
      <w:r w:rsidRPr="005F1636">
        <w:rPr>
          <w:rFonts w:ascii="Times New Roman" w:eastAsia="Times New Roman" w:hAnsi="Times New Roman" w:cs="Times New Roman"/>
        </w:rPr>
        <w:t xml:space="preserve"> A biztonságossági adatok összefoglalása az EFC11785 klinikai vizsgálatban a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alkalmazó karon, illetve 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alkalmazó karon</w:t>
      </w:r>
    </w:p>
    <w:p w14:paraId="0846A369" w14:textId="77777777" w:rsidR="005F1636" w:rsidRPr="005F1636" w:rsidRDefault="005F1636" w:rsidP="005F1636">
      <w:pPr>
        <w:keepNext/>
        <w:tabs>
          <w:tab w:val="left" w:pos="532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W w:w="9353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3257"/>
        <w:gridCol w:w="2978"/>
        <w:gridCol w:w="3118"/>
      </w:tblGrid>
      <w:tr w:rsidR="005F1636" w:rsidRPr="005F1636" w14:paraId="50C9D2E3" w14:textId="77777777" w:rsidTr="005F1636">
        <w:trPr>
          <w:tblCellSpacing w:w="0" w:type="dxa"/>
        </w:trPr>
        <w:tc>
          <w:tcPr>
            <w:tcW w:w="1741" w:type="pct"/>
            <w:tcBorders>
              <w:top w:val="single" w:sz="4" w:space="0" w:color="auto"/>
              <w:bottom w:val="single" w:sz="4" w:space="0" w:color="auto"/>
            </w:tcBorders>
          </w:tcPr>
          <w:p w14:paraId="18F79F94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  <w:tc>
          <w:tcPr>
            <w:tcW w:w="1592" w:type="pct"/>
            <w:tcBorders>
              <w:top w:val="single" w:sz="4" w:space="0" w:color="auto"/>
              <w:bottom w:val="single" w:sz="4" w:space="0" w:color="auto"/>
            </w:tcBorders>
          </w:tcPr>
          <w:p w14:paraId="6EB1BF96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CBZ20+PRED</w:t>
            </w:r>
          </w:p>
          <w:p w14:paraId="340FE0FE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 = 580</w:t>
            </w:r>
          </w:p>
        </w:tc>
        <w:tc>
          <w:tcPr>
            <w:tcW w:w="1667" w:type="pct"/>
            <w:tcBorders>
              <w:top w:val="single" w:sz="4" w:space="0" w:color="auto"/>
              <w:bottom w:val="single" w:sz="4" w:space="0" w:color="auto"/>
            </w:tcBorders>
          </w:tcPr>
          <w:p w14:paraId="603741B8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CBZ25+PRED</w:t>
            </w:r>
          </w:p>
          <w:p w14:paraId="42E11AB1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 = 595</w:t>
            </w:r>
          </w:p>
        </w:tc>
      </w:tr>
      <w:tr w:rsidR="005F1636" w:rsidRPr="005F1636" w14:paraId="416DC3C7" w14:textId="77777777" w:rsidTr="0060729C">
        <w:trPr>
          <w:tblCellSpacing w:w="0" w:type="dxa"/>
        </w:trPr>
        <w:tc>
          <w:tcPr>
            <w:tcW w:w="1741" w:type="pct"/>
            <w:vAlign w:val="center"/>
            <w:hideMark/>
          </w:tcPr>
          <w:p w14:paraId="69AC3F74" w14:textId="02221739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Kezelési ciklusok száma</w:t>
            </w:r>
            <w:r w:rsidR="00EC33DC">
              <w:rPr>
                <w:rFonts w:ascii="Times New Roman" w:eastAsia="Times New Roman" w:hAnsi="Times New Roman" w:cs="Times New Roman"/>
                <w:lang w:eastAsia="de-AT"/>
              </w:rPr>
              <w:t xml:space="preserve"> (mediánérték)</w:t>
            </w:r>
            <w:r w:rsidR="002F0399">
              <w:rPr>
                <w:rFonts w:ascii="Times New Roman" w:eastAsia="Times New Roman" w:hAnsi="Times New Roman" w:cs="Times New Roman"/>
                <w:lang w:eastAsia="de-AT"/>
              </w:rPr>
              <w:t xml:space="preserve"> 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/ a kezelések időtartama</w:t>
            </w:r>
            <w:r w:rsidR="00EC33DC">
              <w:rPr>
                <w:rFonts w:ascii="Times New Roman" w:eastAsia="Times New Roman" w:hAnsi="Times New Roman" w:cs="Times New Roman"/>
                <w:lang w:eastAsia="de-AT"/>
              </w:rPr>
              <w:t xml:space="preserve"> (mediánérték)</w:t>
            </w:r>
          </w:p>
        </w:tc>
        <w:tc>
          <w:tcPr>
            <w:tcW w:w="1592" w:type="pct"/>
            <w:vAlign w:val="center"/>
            <w:hideMark/>
          </w:tcPr>
          <w:p w14:paraId="100B420D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6/18 hét</w:t>
            </w:r>
          </w:p>
        </w:tc>
        <w:tc>
          <w:tcPr>
            <w:tcW w:w="1667" w:type="pct"/>
            <w:vAlign w:val="center"/>
            <w:hideMark/>
          </w:tcPr>
          <w:p w14:paraId="1AF19855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7/21 hét</w:t>
            </w:r>
          </w:p>
        </w:tc>
      </w:tr>
      <w:tr w:rsidR="005F1636" w:rsidRPr="005F1636" w14:paraId="646B470B" w14:textId="77777777" w:rsidTr="0060729C">
        <w:trPr>
          <w:tblCellSpacing w:w="0" w:type="dxa"/>
        </w:trPr>
        <w:tc>
          <w:tcPr>
            <w:tcW w:w="1741" w:type="pct"/>
          </w:tcPr>
          <w:p w14:paraId="2AFC8D6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  <w:tc>
          <w:tcPr>
            <w:tcW w:w="1592" w:type="pct"/>
          </w:tcPr>
          <w:p w14:paraId="35C94F4F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  <w:tc>
          <w:tcPr>
            <w:tcW w:w="1667" w:type="pct"/>
          </w:tcPr>
          <w:p w14:paraId="06F44798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2969F9A1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02914D03" w14:textId="2B3BC3C5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Csökkentett </w:t>
            </w:r>
            <w:r w:rsidR="00EC33DC">
              <w:rPr>
                <w:rFonts w:ascii="Times New Roman" w:eastAsia="Times New Roman" w:hAnsi="Times New Roman" w:cs="Times New Roman"/>
                <w:lang w:eastAsia="de-AT"/>
              </w:rPr>
              <w:t>dózis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t kapó betegek száma</w:t>
            </w:r>
          </w:p>
          <w:p w14:paraId="1B4421AB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 (%)</w:t>
            </w:r>
          </w:p>
        </w:tc>
        <w:tc>
          <w:tcPr>
            <w:tcW w:w="1592" w:type="pct"/>
            <w:hideMark/>
          </w:tcPr>
          <w:p w14:paraId="1FCC4BBB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</w:p>
          <w:p w14:paraId="7B820EA9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20-ról 15 mg/m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2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-re: 58 (10,0%)</w:t>
            </w:r>
          </w:p>
          <w:p w14:paraId="47795F68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15-ről 12 mg/m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2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-re: 9 (1,6%)</w:t>
            </w:r>
          </w:p>
        </w:tc>
        <w:tc>
          <w:tcPr>
            <w:tcW w:w="1667" w:type="pct"/>
            <w:hideMark/>
          </w:tcPr>
          <w:p w14:paraId="164DF5EC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25-ről 20 mg/m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2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-re: 128 (21,5%)</w:t>
            </w:r>
          </w:p>
          <w:p w14:paraId="47E009BE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20-ról 15 mg/m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2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-re: 19 (3,2%)</w:t>
            </w:r>
          </w:p>
          <w:p w14:paraId="78E2A1E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15-ről 12 mg/m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2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-re: 1 (0,2%)</w:t>
            </w:r>
          </w:p>
        </w:tc>
      </w:tr>
      <w:tr w:rsidR="005F1636" w:rsidRPr="005F1636" w14:paraId="16BCF092" w14:textId="77777777" w:rsidTr="005F1636">
        <w:trPr>
          <w:tblCellSpacing w:w="0" w:type="dxa"/>
        </w:trPr>
        <w:tc>
          <w:tcPr>
            <w:tcW w:w="3333" w:type="pct"/>
            <w:gridSpan w:val="2"/>
          </w:tcPr>
          <w:p w14:paraId="619A5FBE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</w:pPr>
          </w:p>
        </w:tc>
        <w:tc>
          <w:tcPr>
            <w:tcW w:w="1667" w:type="pct"/>
          </w:tcPr>
          <w:p w14:paraId="7A57D61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3D5EC31F" w14:textId="77777777" w:rsidTr="0060729C">
        <w:trPr>
          <w:tblCellSpacing w:w="0" w:type="dxa"/>
        </w:trPr>
        <w:tc>
          <w:tcPr>
            <w:tcW w:w="3333" w:type="pct"/>
            <w:gridSpan w:val="2"/>
            <w:hideMark/>
          </w:tcPr>
          <w:p w14:paraId="6965DE23" w14:textId="1205E803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 xml:space="preserve">Minden </w:t>
            </w:r>
            <w:r w:rsidR="002F0399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 xml:space="preserve">(bármely) </w:t>
            </w:r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súlyossági fokozatot tartalmazó mellékhatások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a</w:t>
            </w: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 (%)</w:t>
            </w:r>
          </w:p>
        </w:tc>
        <w:tc>
          <w:tcPr>
            <w:tcW w:w="1667" w:type="pct"/>
            <w:hideMark/>
          </w:tcPr>
          <w:p w14:paraId="0407E16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5CBE0DD4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77705785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Hasmenés</w:t>
            </w:r>
          </w:p>
        </w:tc>
        <w:tc>
          <w:tcPr>
            <w:tcW w:w="1592" w:type="pct"/>
            <w:hideMark/>
          </w:tcPr>
          <w:p w14:paraId="2BDA92A9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30,7</w:t>
            </w:r>
          </w:p>
        </w:tc>
        <w:tc>
          <w:tcPr>
            <w:tcW w:w="1667" w:type="pct"/>
            <w:hideMark/>
          </w:tcPr>
          <w:p w14:paraId="7B393548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39,8</w:t>
            </w:r>
          </w:p>
        </w:tc>
      </w:tr>
      <w:tr w:rsidR="005F1636" w:rsidRPr="005F1636" w14:paraId="624972FC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022575D4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Hányinger</w:t>
            </w:r>
          </w:p>
        </w:tc>
        <w:tc>
          <w:tcPr>
            <w:tcW w:w="1592" w:type="pct"/>
            <w:hideMark/>
          </w:tcPr>
          <w:p w14:paraId="72260A7F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24,5</w:t>
            </w:r>
          </w:p>
        </w:tc>
        <w:tc>
          <w:tcPr>
            <w:tcW w:w="1667" w:type="pct"/>
            <w:hideMark/>
          </w:tcPr>
          <w:p w14:paraId="386DAB17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32,1</w:t>
            </w:r>
          </w:p>
        </w:tc>
      </w:tr>
      <w:tr w:rsidR="005F1636" w:rsidRPr="005F1636" w14:paraId="48FD6EE5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36CD2163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Fáradtság</w:t>
            </w:r>
          </w:p>
        </w:tc>
        <w:tc>
          <w:tcPr>
            <w:tcW w:w="1592" w:type="pct"/>
            <w:hideMark/>
          </w:tcPr>
          <w:p w14:paraId="7686A5C2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24,7</w:t>
            </w:r>
          </w:p>
        </w:tc>
        <w:tc>
          <w:tcPr>
            <w:tcW w:w="1667" w:type="pct"/>
            <w:hideMark/>
          </w:tcPr>
          <w:p w14:paraId="2691F8AB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27,1</w:t>
            </w:r>
          </w:p>
        </w:tc>
      </w:tr>
      <w:tr w:rsidR="005F1636" w:rsidRPr="005F1636" w14:paraId="68C8B9D7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3D941890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Haematuria</w:t>
            </w:r>
            <w:proofErr w:type="spellEnd"/>
          </w:p>
        </w:tc>
        <w:tc>
          <w:tcPr>
            <w:tcW w:w="1592" w:type="pct"/>
            <w:hideMark/>
          </w:tcPr>
          <w:p w14:paraId="757F3030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14,1</w:t>
            </w:r>
          </w:p>
        </w:tc>
        <w:tc>
          <w:tcPr>
            <w:tcW w:w="1667" w:type="pct"/>
            <w:hideMark/>
          </w:tcPr>
          <w:p w14:paraId="2B68A683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20,8</w:t>
            </w:r>
          </w:p>
        </w:tc>
      </w:tr>
      <w:tr w:rsidR="005F1636" w:rsidRPr="005F1636" w14:paraId="475FE69F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778E6D88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Asthenia</w:t>
            </w:r>
            <w:proofErr w:type="spellEnd"/>
          </w:p>
        </w:tc>
        <w:tc>
          <w:tcPr>
            <w:tcW w:w="1592" w:type="pct"/>
            <w:hideMark/>
          </w:tcPr>
          <w:p w14:paraId="2E0CE0FC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15,3</w:t>
            </w:r>
          </w:p>
        </w:tc>
        <w:tc>
          <w:tcPr>
            <w:tcW w:w="1667" w:type="pct"/>
            <w:hideMark/>
          </w:tcPr>
          <w:p w14:paraId="3F1FF0A6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19,7</w:t>
            </w:r>
          </w:p>
        </w:tc>
      </w:tr>
      <w:tr w:rsidR="005F1636" w:rsidRPr="005F1636" w14:paraId="146FCF91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451F4531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Étvágycsökkenés</w:t>
            </w:r>
          </w:p>
        </w:tc>
        <w:tc>
          <w:tcPr>
            <w:tcW w:w="1592" w:type="pct"/>
            <w:hideMark/>
          </w:tcPr>
          <w:p w14:paraId="5BAE4410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13,1</w:t>
            </w:r>
          </w:p>
        </w:tc>
        <w:tc>
          <w:tcPr>
            <w:tcW w:w="1667" w:type="pct"/>
            <w:hideMark/>
          </w:tcPr>
          <w:p w14:paraId="4775FCCB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18,5</w:t>
            </w:r>
          </w:p>
        </w:tc>
      </w:tr>
      <w:tr w:rsidR="005F1636" w:rsidRPr="005F1636" w14:paraId="27BB0D33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207A9CA8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lastRenderedPageBreak/>
              <w:t>Hányás</w:t>
            </w:r>
          </w:p>
        </w:tc>
        <w:tc>
          <w:tcPr>
            <w:tcW w:w="1592" w:type="pct"/>
            <w:hideMark/>
          </w:tcPr>
          <w:p w14:paraId="1AD8AE9A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14,5</w:t>
            </w:r>
          </w:p>
        </w:tc>
        <w:tc>
          <w:tcPr>
            <w:tcW w:w="1667" w:type="pct"/>
            <w:hideMark/>
          </w:tcPr>
          <w:p w14:paraId="05AF0E0F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18,2</w:t>
            </w:r>
          </w:p>
        </w:tc>
      </w:tr>
      <w:tr w:rsidR="005F1636" w:rsidRPr="005F1636" w14:paraId="168DE74C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4DF6166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Székrekedés</w:t>
            </w:r>
          </w:p>
        </w:tc>
        <w:tc>
          <w:tcPr>
            <w:tcW w:w="1592" w:type="pct"/>
            <w:hideMark/>
          </w:tcPr>
          <w:p w14:paraId="74C61BB9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17,6</w:t>
            </w:r>
          </w:p>
        </w:tc>
        <w:tc>
          <w:tcPr>
            <w:tcW w:w="1667" w:type="pct"/>
            <w:hideMark/>
          </w:tcPr>
          <w:p w14:paraId="6F226BC9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18,0</w:t>
            </w:r>
          </w:p>
        </w:tc>
      </w:tr>
      <w:tr w:rsidR="005F1636" w:rsidRPr="005F1636" w14:paraId="7E34AB85" w14:textId="77777777" w:rsidTr="0060729C">
        <w:trPr>
          <w:tblCellSpacing w:w="0" w:type="dxa"/>
        </w:trPr>
        <w:tc>
          <w:tcPr>
            <w:tcW w:w="1741" w:type="pct"/>
            <w:vAlign w:val="center"/>
            <w:hideMark/>
          </w:tcPr>
          <w:p w14:paraId="5CEF0A07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Hátfájás</w:t>
            </w:r>
          </w:p>
        </w:tc>
        <w:tc>
          <w:tcPr>
            <w:tcW w:w="1592" w:type="pct"/>
            <w:hideMark/>
          </w:tcPr>
          <w:p w14:paraId="596089F4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11,0</w:t>
            </w:r>
          </w:p>
        </w:tc>
        <w:tc>
          <w:tcPr>
            <w:tcW w:w="1667" w:type="pct"/>
            <w:hideMark/>
          </w:tcPr>
          <w:p w14:paraId="6799468E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13,9</w:t>
            </w:r>
          </w:p>
        </w:tc>
      </w:tr>
      <w:tr w:rsidR="005F1636" w:rsidRPr="005F1636" w14:paraId="4EF426F3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45A509C6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Klinikai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neutropenia</w:t>
            </w:r>
            <w:proofErr w:type="spellEnd"/>
          </w:p>
        </w:tc>
        <w:tc>
          <w:tcPr>
            <w:tcW w:w="1592" w:type="pct"/>
            <w:hideMark/>
          </w:tcPr>
          <w:p w14:paraId="6774BF87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3,1</w:t>
            </w:r>
          </w:p>
        </w:tc>
        <w:tc>
          <w:tcPr>
            <w:tcW w:w="1667" w:type="pct"/>
            <w:hideMark/>
          </w:tcPr>
          <w:p w14:paraId="04E48CA4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10,9</w:t>
            </w:r>
          </w:p>
        </w:tc>
      </w:tr>
      <w:tr w:rsidR="005F1636" w:rsidRPr="005F1636" w14:paraId="612B4E50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07871B09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Húgyúti</w:t>
            </w:r>
            <w:proofErr w:type="spellEnd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 fertőzés</w:t>
            </w:r>
          </w:p>
        </w:tc>
        <w:tc>
          <w:tcPr>
            <w:tcW w:w="1592" w:type="pct"/>
            <w:hideMark/>
          </w:tcPr>
          <w:p w14:paraId="6524EB2E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6,9</w:t>
            </w:r>
          </w:p>
        </w:tc>
        <w:tc>
          <w:tcPr>
            <w:tcW w:w="1667" w:type="pct"/>
            <w:hideMark/>
          </w:tcPr>
          <w:p w14:paraId="545F256B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10,8</w:t>
            </w:r>
          </w:p>
        </w:tc>
      </w:tr>
      <w:tr w:rsidR="005F1636" w:rsidRPr="005F1636" w14:paraId="67E54DB7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55684819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Perifériás szenzoros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neuropathia</w:t>
            </w:r>
            <w:proofErr w:type="spellEnd"/>
          </w:p>
        </w:tc>
        <w:tc>
          <w:tcPr>
            <w:tcW w:w="1592" w:type="pct"/>
            <w:hideMark/>
          </w:tcPr>
          <w:p w14:paraId="1CA2DCA6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6,6</w:t>
            </w:r>
          </w:p>
        </w:tc>
        <w:tc>
          <w:tcPr>
            <w:tcW w:w="1667" w:type="pct"/>
            <w:hideMark/>
          </w:tcPr>
          <w:p w14:paraId="2EF77F8F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10,6</w:t>
            </w:r>
          </w:p>
        </w:tc>
      </w:tr>
      <w:tr w:rsidR="005F1636" w:rsidRPr="005F1636" w14:paraId="63115871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62E34B3B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Dysgeusia</w:t>
            </w:r>
            <w:proofErr w:type="spellEnd"/>
          </w:p>
        </w:tc>
        <w:tc>
          <w:tcPr>
            <w:tcW w:w="1592" w:type="pct"/>
            <w:hideMark/>
          </w:tcPr>
          <w:p w14:paraId="44CA09E6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7,1</w:t>
            </w:r>
          </w:p>
        </w:tc>
        <w:tc>
          <w:tcPr>
            <w:tcW w:w="1667" w:type="pct"/>
            <w:hideMark/>
          </w:tcPr>
          <w:p w14:paraId="15EA92E0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10,6</w:t>
            </w:r>
          </w:p>
        </w:tc>
      </w:tr>
      <w:tr w:rsidR="005F1636" w:rsidRPr="005F1636" w14:paraId="26F42FD0" w14:textId="77777777" w:rsidTr="005F1636">
        <w:trPr>
          <w:tblCellSpacing w:w="0" w:type="dxa"/>
        </w:trPr>
        <w:tc>
          <w:tcPr>
            <w:tcW w:w="3333" w:type="pct"/>
            <w:gridSpan w:val="2"/>
          </w:tcPr>
          <w:p w14:paraId="2B7AC251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</w:pPr>
          </w:p>
        </w:tc>
        <w:tc>
          <w:tcPr>
            <w:tcW w:w="1667" w:type="pct"/>
          </w:tcPr>
          <w:p w14:paraId="1F7D5A0C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2236EF4F" w14:textId="77777777" w:rsidTr="0060729C">
        <w:trPr>
          <w:tblCellSpacing w:w="0" w:type="dxa"/>
        </w:trPr>
        <w:tc>
          <w:tcPr>
            <w:tcW w:w="3333" w:type="pct"/>
            <w:gridSpan w:val="2"/>
            <w:hideMark/>
          </w:tcPr>
          <w:p w14:paraId="00DB13E9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 xml:space="preserve">≥ 3-as súlyossági fokú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mellékhatások</w:t>
            </w:r>
            <w:r w:rsidRPr="005F1636">
              <w:rPr>
                <w:rFonts w:ascii="Times New Roman" w:eastAsia="Times New Roman" w:hAnsi="Times New Roman" w:cs="Times New Roman"/>
                <w:vertAlign w:val="superscript"/>
                <w:lang w:eastAsia="de-AT"/>
              </w:rPr>
              <w:t>b</w:t>
            </w:r>
            <w:proofErr w:type="spellEnd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 (%)</w:t>
            </w:r>
          </w:p>
        </w:tc>
        <w:tc>
          <w:tcPr>
            <w:tcW w:w="1667" w:type="pct"/>
            <w:hideMark/>
          </w:tcPr>
          <w:p w14:paraId="6F9780D9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2CE6A078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30876D10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Klinikai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neutropenia</w:t>
            </w:r>
            <w:proofErr w:type="spellEnd"/>
          </w:p>
        </w:tc>
        <w:tc>
          <w:tcPr>
            <w:tcW w:w="1592" w:type="pct"/>
            <w:hideMark/>
          </w:tcPr>
          <w:p w14:paraId="566FBD9A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2,4</w:t>
            </w:r>
          </w:p>
        </w:tc>
        <w:tc>
          <w:tcPr>
            <w:tcW w:w="1667" w:type="pct"/>
            <w:hideMark/>
          </w:tcPr>
          <w:p w14:paraId="17C99F07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9,6</w:t>
            </w:r>
          </w:p>
        </w:tc>
      </w:tr>
      <w:tr w:rsidR="005F1636" w:rsidRPr="005F1636" w14:paraId="0F46E8CC" w14:textId="77777777" w:rsidTr="0060729C">
        <w:trPr>
          <w:tblCellSpacing w:w="0" w:type="dxa"/>
        </w:trPr>
        <w:tc>
          <w:tcPr>
            <w:tcW w:w="1741" w:type="pct"/>
            <w:hideMark/>
          </w:tcPr>
          <w:p w14:paraId="26A6D5AA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Lázas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neutropenia</w:t>
            </w:r>
            <w:proofErr w:type="spellEnd"/>
          </w:p>
        </w:tc>
        <w:tc>
          <w:tcPr>
            <w:tcW w:w="1592" w:type="pct"/>
            <w:hideMark/>
          </w:tcPr>
          <w:p w14:paraId="695FABD4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2,1</w:t>
            </w:r>
          </w:p>
        </w:tc>
        <w:tc>
          <w:tcPr>
            <w:tcW w:w="1667" w:type="pct"/>
            <w:hideMark/>
          </w:tcPr>
          <w:p w14:paraId="164FD263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9,2</w:t>
            </w:r>
          </w:p>
        </w:tc>
      </w:tr>
      <w:tr w:rsidR="005F1636" w:rsidRPr="005F1636" w14:paraId="35D7EE99" w14:textId="77777777" w:rsidTr="005F1636">
        <w:trPr>
          <w:tblCellSpacing w:w="0" w:type="dxa"/>
        </w:trPr>
        <w:tc>
          <w:tcPr>
            <w:tcW w:w="3333" w:type="pct"/>
            <w:gridSpan w:val="2"/>
          </w:tcPr>
          <w:p w14:paraId="2E5DA2DE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</w:pPr>
          </w:p>
        </w:tc>
        <w:tc>
          <w:tcPr>
            <w:tcW w:w="1667" w:type="pct"/>
            <w:vAlign w:val="bottom"/>
          </w:tcPr>
          <w:p w14:paraId="593DE06F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21586A4E" w14:textId="77777777" w:rsidTr="0060729C">
        <w:trPr>
          <w:tblCellSpacing w:w="0" w:type="dxa"/>
        </w:trPr>
        <w:tc>
          <w:tcPr>
            <w:tcW w:w="3333" w:type="pct"/>
            <w:gridSpan w:val="2"/>
            <w:hideMark/>
          </w:tcPr>
          <w:p w14:paraId="37E9291E" w14:textId="1B95DC8B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Hematol</w:t>
            </w:r>
            <w:r w:rsidR="002F0399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ó</w:t>
            </w:r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 xml:space="preserve">giai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eltérések</w:t>
            </w:r>
            <w:r w:rsidRPr="005F1636">
              <w:rPr>
                <w:rFonts w:ascii="Times New Roman" w:eastAsia="Times New Roman" w:hAnsi="Times New Roman" w:cs="Times New Roman"/>
                <w:b/>
                <w:bCs/>
                <w:vertAlign w:val="superscript"/>
                <w:lang w:eastAsia="de-AT"/>
              </w:rPr>
              <w:t>c</w:t>
            </w:r>
            <w:proofErr w:type="spellEnd"/>
            <w:r w:rsidRPr="005F1636">
              <w:rPr>
                <w:rFonts w:ascii="Times New Roman" w:eastAsia="Times New Roman" w:hAnsi="Times New Roman" w:cs="Times New Roman"/>
                <w:b/>
                <w:bCs/>
                <w:lang w:eastAsia="de-AT"/>
              </w:rPr>
              <w:t> (%)</w:t>
            </w:r>
          </w:p>
        </w:tc>
        <w:tc>
          <w:tcPr>
            <w:tcW w:w="1667" w:type="pct"/>
            <w:vAlign w:val="bottom"/>
            <w:hideMark/>
          </w:tcPr>
          <w:p w14:paraId="06DB2CF5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</w:p>
        </w:tc>
      </w:tr>
      <w:tr w:rsidR="005F1636" w:rsidRPr="005F1636" w14:paraId="51A65DEF" w14:textId="77777777" w:rsidTr="0060729C">
        <w:trPr>
          <w:tblCellSpacing w:w="0" w:type="dxa"/>
        </w:trPr>
        <w:tc>
          <w:tcPr>
            <w:tcW w:w="1741" w:type="pct"/>
            <w:vAlign w:val="bottom"/>
            <w:hideMark/>
          </w:tcPr>
          <w:p w14:paraId="57F2E7C2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≥ 3-as súlyossági fokú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neutropenia</w:t>
            </w:r>
            <w:proofErr w:type="spellEnd"/>
          </w:p>
        </w:tc>
        <w:tc>
          <w:tcPr>
            <w:tcW w:w="1592" w:type="pct"/>
            <w:vAlign w:val="bottom"/>
            <w:hideMark/>
          </w:tcPr>
          <w:p w14:paraId="1CB1EAE0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41,8</w:t>
            </w:r>
          </w:p>
        </w:tc>
        <w:tc>
          <w:tcPr>
            <w:tcW w:w="1667" w:type="pct"/>
            <w:hideMark/>
          </w:tcPr>
          <w:p w14:paraId="708C4E57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73,3</w:t>
            </w:r>
          </w:p>
        </w:tc>
      </w:tr>
      <w:tr w:rsidR="005F1636" w:rsidRPr="005F1636" w14:paraId="63FE279D" w14:textId="77777777" w:rsidTr="0060729C">
        <w:trPr>
          <w:tblCellSpacing w:w="0" w:type="dxa"/>
        </w:trPr>
        <w:tc>
          <w:tcPr>
            <w:tcW w:w="1741" w:type="pct"/>
            <w:vAlign w:val="bottom"/>
            <w:hideMark/>
          </w:tcPr>
          <w:p w14:paraId="766E7D40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≥ 3-as súlyossági fokú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anaemia</w:t>
            </w:r>
            <w:proofErr w:type="spellEnd"/>
          </w:p>
        </w:tc>
        <w:tc>
          <w:tcPr>
            <w:tcW w:w="1592" w:type="pct"/>
            <w:vAlign w:val="bottom"/>
            <w:hideMark/>
          </w:tcPr>
          <w:p w14:paraId="07C801E1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9,9</w:t>
            </w:r>
          </w:p>
        </w:tc>
        <w:tc>
          <w:tcPr>
            <w:tcW w:w="1667" w:type="pct"/>
            <w:hideMark/>
          </w:tcPr>
          <w:p w14:paraId="1EFCD182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13,7</w:t>
            </w:r>
          </w:p>
        </w:tc>
      </w:tr>
      <w:tr w:rsidR="005F1636" w:rsidRPr="005F1636" w14:paraId="0BCF58C6" w14:textId="77777777" w:rsidTr="0060729C">
        <w:trPr>
          <w:tblCellSpacing w:w="0" w:type="dxa"/>
        </w:trPr>
        <w:tc>
          <w:tcPr>
            <w:tcW w:w="1741" w:type="pct"/>
            <w:vAlign w:val="bottom"/>
            <w:hideMark/>
          </w:tcPr>
          <w:p w14:paraId="2842A580" w14:textId="77777777" w:rsidR="005F1636" w:rsidRPr="005F1636" w:rsidRDefault="005F1636" w:rsidP="005F163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≥ 3-as súlyossági fokú </w:t>
            </w:r>
            <w:proofErr w:type="spellStart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thrombocytopenia</w:t>
            </w:r>
            <w:proofErr w:type="spellEnd"/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 xml:space="preserve"> </w:t>
            </w:r>
          </w:p>
        </w:tc>
        <w:tc>
          <w:tcPr>
            <w:tcW w:w="1592" w:type="pct"/>
            <w:vAlign w:val="bottom"/>
            <w:hideMark/>
          </w:tcPr>
          <w:p w14:paraId="1FD3F5D2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2,6</w:t>
            </w:r>
          </w:p>
        </w:tc>
        <w:tc>
          <w:tcPr>
            <w:tcW w:w="1667" w:type="pct"/>
            <w:hideMark/>
          </w:tcPr>
          <w:p w14:paraId="218A365C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</w:p>
          <w:p w14:paraId="4E541C52" w14:textId="77777777" w:rsidR="005F1636" w:rsidRPr="005F1636" w:rsidRDefault="005F1636" w:rsidP="005F163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de-AT"/>
              </w:rPr>
            </w:pPr>
            <w:r w:rsidRPr="005F1636">
              <w:rPr>
                <w:rFonts w:ascii="Times New Roman" w:eastAsia="Times New Roman" w:hAnsi="Times New Roman" w:cs="Times New Roman"/>
                <w:lang w:eastAsia="de-AT"/>
              </w:rPr>
              <w:t>4,2</w:t>
            </w:r>
          </w:p>
        </w:tc>
      </w:tr>
    </w:tbl>
    <w:p w14:paraId="2C8D556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51165F2" w14:textId="5F3A72EC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CBZ20 = </w:t>
      </w:r>
      <w:proofErr w:type="spellStart"/>
      <w:r w:rsidR="002F0399">
        <w:rPr>
          <w:rFonts w:ascii="Times New Roman" w:eastAsia="Times New Roman" w:hAnsi="Times New Roman" w:cs="Times New Roman"/>
        </w:rPr>
        <w:t>k</w:t>
      </w:r>
      <w:r w:rsidRPr="005F1636">
        <w:rPr>
          <w:rFonts w:ascii="Times New Roman" w:eastAsia="Times New Roman" w:hAnsi="Times New Roman" w:cs="Times New Roman"/>
        </w:rPr>
        <w:t>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, CBZ25 = 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, PRED = </w:t>
      </w:r>
      <w:proofErr w:type="spellStart"/>
      <w:r w:rsidRPr="005F1636">
        <w:rPr>
          <w:rFonts w:ascii="Times New Roman" w:eastAsia="Times New Roman" w:hAnsi="Times New Roman" w:cs="Times New Roman"/>
        </w:rPr>
        <w:t>Prednizon</w:t>
      </w:r>
      <w:proofErr w:type="spellEnd"/>
      <w:r w:rsidRPr="005F1636">
        <w:rPr>
          <w:rFonts w:ascii="Times New Roman" w:eastAsia="Times New Roman" w:hAnsi="Times New Roman" w:cs="Times New Roman"/>
        </w:rPr>
        <w:t>/</w:t>
      </w:r>
      <w:proofErr w:type="spellStart"/>
      <w:r w:rsidRPr="005F1636">
        <w:rPr>
          <w:rFonts w:ascii="Times New Roman" w:eastAsia="Times New Roman" w:hAnsi="Times New Roman" w:cs="Times New Roman"/>
        </w:rPr>
        <w:t>Prednizolon</w:t>
      </w:r>
      <w:proofErr w:type="spellEnd"/>
    </w:p>
    <w:p w14:paraId="4780CA7B" w14:textId="39D246E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gramStart"/>
      <w:r w:rsidRPr="005F1636">
        <w:rPr>
          <w:rFonts w:ascii="Times New Roman" w:eastAsia="Times New Roman" w:hAnsi="Times New Roman" w:cs="Times New Roman"/>
          <w:i/>
          <w:vertAlign w:val="superscript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A</w:t>
      </w:r>
      <w:proofErr w:type="spellEnd"/>
      <w:proofErr w:type="gramEnd"/>
      <w:r w:rsidRPr="005F1636">
        <w:rPr>
          <w:rFonts w:ascii="Times New Roman" w:eastAsia="Times New Roman" w:hAnsi="Times New Roman" w:cs="Times New Roman"/>
        </w:rPr>
        <w:t xml:space="preserve"> 10%-</w:t>
      </w:r>
      <w:proofErr w:type="spellStart"/>
      <w:r w:rsidRPr="005F1636">
        <w:rPr>
          <w:rFonts w:ascii="Times New Roman" w:eastAsia="Times New Roman" w:hAnsi="Times New Roman" w:cs="Times New Roman"/>
        </w:rPr>
        <w:t>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nagyobb gyakorisággal előforduló, minden </w:t>
      </w:r>
      <w:r w:rsidR="002F0399">
        <w:rPr>
          <w:rFonts w:ascii="Times New Roman" w:eastAsia="Times New Roman" w:hAnsi="Times New Roman" w:cs="Times New Roman"/>
        </w:rPr>
        <w:t xml:space="preserve">(bármely) </w:t>
      </w:r>
      <w:r w:rsidRPr="005F1636">
        <w:rPr>
          <w:rFonts w:ascii="Times New Roman" w:eastAsia="Times New Roman" w:hAnsi="Times New Roman" w:cs="Times New Roman"/>
        </w:rPr>
        <w:t>súlyossági fokozatot tartalmazó mellékhatások</w:t>
      </w:r>
    </w:p>
    <w:p w14:paraId="32E4BB2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  <w:vertAlign w:val="superscript"/>
        </w:rPr>
        <w:t>b</w:t>
      </w:r>
      <w:r w:rsidRPr="005F1636">
        <w:rPr>
          <w:rFonts w:ascii="Times New Roman" w:eastAsia="Times New Roman" w:hAnsi="Times New Roman" w:cs="Times New Roman"/>
          <w:i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5%-</w:t>
      </w:r>
      <w:proofErr w:type="spellStart"/>
      <w:r w:rsidRPr="005F1636">
        <w:rPr>
          <w:rFonts w:ascii="Times New Roman" w:eastAsia="Times New Roman" w:hAnsi="Times New Roman" w:cs="Times New Roman"/>
        </w:rPr>
        <w:t>nál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nagyobb gyakoriságú, ≥ 3 súlyossági fokú mellékhatások</w:t>
      </w:r>
    </w:p>
    <w:p w14:paraId="0BECCBA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  <w:vertAlign w:val="superscript"/>
        </w:rPr>
        <w:t>c</w:t>
      </w:r>
      <w:r w:rsidRPr="005F1636">
        <w:rPr>
          <w:rFonts w:ascii="Times New Roman" w:eastAsia="Times New Roman" w:hAnsi="Times New Roman" w:cs="Times New Roman"/>
          <w:i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Laboratóriumi értékek alapján</w:t>
      </w:r>
    </w:p>
    <w:p w14:paraId="164D31D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 w:color="000000"/>
        </w:rPr>
      </w:pPr>
    </w:p>
    <w:p w14:paraId="2A7CCD3C" w14:textId="5A8A64D1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</w:t>
      </w:r>
      <w:proofErr w:type="spellStart"/>
      <w:r w:rsidRPr="005F1636">
        <w:rPr>
          <w:rFonts w:ascii="Times New Roman" w:eastAsia="Times New Roman" w:hAnsi="Times New Roman" w:cs="Times New Roman"/>
        </w:rPr>
        <w:t>prospektív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nemzetközi, </w:t>
      </w:r>
      <w:proofErr w:type="spellStart"/>
      <w:r w:rsidRPr="005F1636">
        <w:rPr>
          <w:rFonts w:ascii="Times New Roman" w:eastAsia="Times New Roman" w:hAnsi="Times New Roman" w:cs="Times New Roman"/>
        </w:rPr>
        <w:t>randomizált</w:t>
      </w:r>
      <w:proofErr w:type="spellEnd"/>
      <w:r w:rsidRPr="005F1636">
        <w:rPr>
          <w:rFonts w:ascii="Times New Roman" w:eastAsia="Times New Roman" w:hAnsi="Times New Roman" w:cs="Times New Roman"/>
        </w:rPr>
        <w:t>, aktív kontrollos, nyílt elrendezésű, IV. fázisú vizsgálatba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(LPS14201/CARD </w:t>
      </w:r>
      <w:proofErr w:type="spellStart"/>
      <w:r w:rsidRPr="005F1636">
        <w:rPr>
          <w:rFonts w:ascii="Times New Roman" w:eastAsia="Times New Roman" w:hAnsi="Times New Roman" w:cs="Times New Roman"/>
        </w:rPr>
        <w:t>study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) 255,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991281">
        <w:rPr>
          <w:rFonts w:ascii="Times New Roman" w:eastAsia="Times New Roman" w:hAnsi="Times New Roman" w:cs="Times New Roman"/>
        </w:rPr>
        <w:t>kasztrációrezisztens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szenvedő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olyan beteget </w:t>
      </w:r>
      <w:proofErr w:type="spellStart"/>
      <w:r w:rsidRPr="005F1636">
        <w:rPr>
          <w:rFonts w:ascii="Times New Roman" w:eastAsia="Times New Roman" w:hAnsi="Times New Roman" w:cs="Times New Roman"/>
        </w:rPr>
        <w:t>randomizáltak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akik korábban bármilyen, </w:t>
      </w:r>
      <w:proofErr w:type="spellStart"/>
      <w:r w:rsidRPr="005F1636">
        <w:rPr>
          <w:rFonts w:ascii="Times New Roman" w:eastAsia="Times New Roman" w:hAnsi="Times New Roman" w:cs="Times New Roman"/>
        </w:rPr>
        <w:t>docetaxelt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tartalmazó kezelési protokollt és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androgénreceptort célzó kezelést (</w:t>
      </w:r>
      <w:proofErr w:type="spellStart"/>
      <w:r w:rsidRPr="005F1636">
        <w:rPr>
          <w:rFonts w:ascii="Times New Roman" w:eastAsia="Times New Roman" w:hAnsi="Times New Roman" w:cs="Times New Roman"/>
        </w:rPr>
        <w:t>abirateron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enzalutamid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és a betegség </w:t>
      </w:r>
      <w:proofErr w:type="spellStart"/>
      <w:r w:rsidRPr="005F1636">
        <w:rPr>
          <w:rFonts w:ascii="Times New Roman" w:eastAsia="Times New Roman" w:hAnsi="Times New Roman" w:cs="Times New Roman"/>
        </w:rPr>
        <w:t>progrediált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kezelés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megkezdését követő 12 hónapon belül) kaptak. A </w:t>
      </w:r>
      <w:proofErr w:type="spellStart"/>
      <w:r w:rsidRPr="005F1636">
        <w:rPr>
          <w:rFonts w:ascii="Times New Roman" w:eastAsia="Times New Roman" w:hAnsi="Times New Roman" w:cs="Times New Roman"/>
        </w:rPr>
        <w:t>randomizált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betegek vagy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kaptak 3 hetente, napi egyszeri 10 mg </w:t>
      </w:r>
      <w:proofErr w:type="spellStart"/>
      <w:r w:rsidRPr="005F1636">
        <w:rPr>
          <w:rFonts w:ascii="Times New Roman" w:eastAsia="Times New Roman" w:hAnsi="Times New Roman" w:cs="Times New Roman"/>
        </w:rPr>
        <w:t>prednizonnal</w:t>
      </w:r>
      <w:proofErr w:type="spellEnd"/>
      <w:r w:rsidRPr="005F1636">
        <w:rPr>
          <w:rFonts w:ascii="Times New Roman" w:eastAsia="Times New Roman" w:hAnsi="Times New Roman" w:cs="Times New Roman"/>
        </w:rPr>
        <w:t>/</w:t>
      </w:r>
      <w:proofErr w:type="spellStart"/>
      <w:r w:rsidRPr="005F1636">
        <w:rPr>
          <w:rFonts w:ascii="Times New Roman" w:eastAsia="Times New Roman" w:hAnsi="Times New Roman" w:cs="Times New Roman"/>
        </w:rPr>
        <w:t>prednizolonnal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kombinálva (n = 129), vagy pedig androgén</w:t>
      </w:r>
      <w:r w:rsidRPr="005F1636">
        <w:rPr>
          <w:rFonts w:ascii="Times New Roman" w:eastAsia="Times New Roman" w:hAnsi="Times New Roman" w:cs="Times New Roman"/>
          <w:spacing w:val="-5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receptort célzó kezelést (1000 mg </w:t>
      </w:r>
      <w:proofErr w:type="spellStart"/>
      <w:r w:rsidRPr="005F1636">
        <w:rPr>
          <w:rFonts w:ascii="Times New Roman" w:eastAsia="Times New Roman" w:hAnsi="Times New Roman" w:cs="Times New Roman"/>
        </w:rPr>
        <w:t>abirateron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naponta egyszer + 5 mg </w:t>
      </w:r>
      <w:proofErr w:type="spellStart"/>
      <w:r w:rsidRPr="005F1636">
        <w:rPr>
          <w:rFonts w:ascii="Times New Roman" w:eastAsia="Times New Roman" w:hAnsi="Times New Roman" w:cs="Times New Roman"/>
        </w:rPr>
        <w:t>prednizon</w:t>
      </w:r>
      <w:proofErr w:type="spellEnd"/>
      <w:r w:rsidRPr="005F1636">
        <w:rPr>
          <w:rFonts w:ascii="Times New Roman" w:eastAsia="Times New Roman" w:hAnsi="Times New Roman" w:cs="Times New Roman"/>
        </w:rPr>
        <w:t>/</w:t>
      </w:r>
      <w:proofErr w:type="spellStart"/>
      <w:r w:rsidRPr="005F1636">
        <w:rPr>
          <w:rFonts w:ascii="Times New Roman" w:eastAsia="Times New Roman" w:hAnsi="Times New Roman" w:cs="Times New Roman"/>
        </w:rPr>
        <w:t>prednizolon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naponta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proofErr w:type="gramStart"/>
      <w:r w:rsidRPr="005F1636">
        <w:rPr>
          <w:rFonts w:ascii="Times New Roman" w:eastAsia="Times New Roman" w:hAnsi="Times New Roman" w:cs="Times New Roman"/>
        </w:rPr>
        <w:t>kétszer,</w:t>
      </w:r>
      <w:proofErr w:type="gramEnd"/>
      <w:r w:rsidRPr="005F1636">
        <w:rPr>
          <w:rFonts w:ascii="Times New Roman" w:eastAsia="Times New Roman" w:hAnsi="Times New Roman" w:cs="Times New Roman"/>
        </w:rPr>
        <w:t xml:space="preserve"> vagy 160 mg </w:t>
      </w:r>
      <w:proofErr w:type="spellStart"/>
      <w:r w:rsidRPr="005F1636">
        <w:rPr>
          <w:rFonts w:ascii="Times New Roman" w:eastAsia="Times New Roman" w:hAnsi="Times New Roman" w:cs="Times New Roman"/>
        </w:rPr>
        <w:t>enzalutamid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naponta egyszer) (n = 126). Az elsődleges végpont a </w:t>
      </w:r>
      <w:r w:rsidR="00C919E7" w:rsidRPr="005F1636">
        <w:rPr>
          <w:rFonts w:ascii="Times New Roman" w:eastAsia="Times New Roman" w:hAnsi="Times New Roman" w:cs="Times New Roman"/>
        </w:rPr>
        <w:t>2.</w:t>
      </w:r>
      <w:r w:rsidR="002F0399">
        <w:rPr>
          <w:rFonts w:ascii="Times New Roman" w:eastAsia="Times New Roman" w:hAnsi="Times New Roman" w:cs="Times New Roman"/>
        </w:rPr>
        <w:t> </w:t>
      </w:r>
      <w:r w:rsidR="00C919E7">
        <w:rPr>
          <w:rFonts w:ascii="Times New Roman" w:eastAsia="Times New Roman" w:hAnsi="Times New Roman" w:cs="Times New Roman"/>
        </w:rPr>
        <w:t>p</w:t>
      </w:r>
      <w:r w:rsidR="00C919E7" w:rsidRPr="005F1636">
        <w:rPr>
          <w:rFonts w:ascii="Times New Roman" w:eastAsia="Times New Roman" w:hAnsi="Times New Roman" w:cs="Times New Roman"/>
        </w:rPr>
        <w:t xml:space="preserve">rosztatarák munkacsoport </w:t>
      </w:r>
      <w:r w:rsidRPr="005F1636">
        <w:rPr>
          <w:rFonts w:ascii="Times New Roman" w:eastAsia="Times New Roman" w:hAnsi="Times New Roman" w:cs="Times New Roman"/>
        </w:rPr>
        <w:t>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Prostate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Cancer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Working</w:t>
      </w:r>
      <w:proofErr w:type="spellEnd"/>
      <w:r w:rsidRPr="00B433A7">
        <w:rPr>
          <w:rFonts w:ascii="Times New Roman" w:eastAsia="Times New Roman" w:hAnsi="Times New Roman" w:cs="Times New Roman"/>
          <w:i/>
          <w:iCs/>
          <w:spacing w:val="1"/>
        </w:rPr>
        <w:t xml:space="preserve"> </w:t>
      </w:r>
      <w:r w:rsidRPr="00B433A7">
        <w:rPr>
          <w:rFonts w:ascii="Times New Roman" w:eastAsia="Times New Roman" w:hAnsi="Times New Roman" w:cs="Times New Roman"/>
          <w:i/>
          <w:iCs/>
        </w:rPr>
        <w:t>Group-2</w:t>
      </w:r>
      <w:r w:rsidR="00C919E7">
        <w:rPr>
          <w:rFonts w:ascii="Times New Roman" w:eastAsia="Times New Roman" w:hAnsi="Times New Roman" w:cs="Times New Roman"/>
        </w:rPr>
        <w:t xml:space="preserve">, </w:t>
      </w:r>
      <w:r w:rsidR="00C919E7" w:rsidRPr="005F1636">
        <w:rPr>
          <w:rFonts w:ascii="Times New Roman" w:eastAsia="Times New Roman" w:hAnsi="Times New Roman" w:cs="Times New Roman"/>
        </w:rPr>
        <w:t>PCWG2</w:t>
      </w:r>
      <w:r w:rsidRPr="005F1636">
        <w:rPr>
          <w:rFonts w:ascii="Times New Roman" w:eastAsia="Times New Roman" w:hAnsi="Times New Roman" w:cs="Times New Roman"/>
        </w:rPr>
        <w:t>) definíciója szerinti radiológiai progressziómentes túlélés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(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radiographic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progression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 free-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survival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rPFS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) volt. </w:t>
      </w:r>
    </w:p>
    <w:p w14:paraId="10DA3404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másodlagos végpontok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közé</w:t>
      </w:r>
      <w:r w:rsidRPr="005F1636">
        <w:rPr>
          <w:rFonts w:ascii="Times New Roman" w:eastAsia="Times New Roman" w:hAnsi="Times New Roman" w:cs="Times New Roman"/>
          <w:spacing w:val="-3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tartozott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a</w:t>
      </w:r>
      <w:r w:rsidRPr="005F1636">
        <w:rPr>
          <w:rFonts w:ascii="Times New Roman" w:eastAsia="Times New Roman" w:hAnsi="Times New Roman" w:cs="Times New Roman"/>
          <w:spacing w:val="-3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teljes túlélés,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a progressziómentes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túlélés, a PSA</w:t>
      </w:r>
      <w:r w:rsidRPr="005F1636">
        <w:rPr>
          <w:rFonts w:ascii="Times New Roman" w:eastAsia="Times New Roman" w:hAnsi="Times New Roman" w:cs="Times New Roman"/>
          <w:spacing w:val="-2"/>
        </w:rPr>
        <w:t>-</w:t>
      </w:r>
      <w:r w:rsidRPr="005F1636">
        <w:rPr>
          <w:rFonts w:ascii="Times New Roman" w:eastAsia="Times New Roman" w:hAnsi="Times New Roman" w:cs="Times New Roman"/>
        </w:rPr>
        <w:t>válasz és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a</w:t>
      </w:r>
      <w:r w:rsidRPr="005F1636">
        <w:rPr>
          <w:rFonts w:ascii="Times New Roman" w:eastAsia="Times New Roman" w:hAnsi="Times New Roman" w:cs="Times New Roman"/>
          <w:spacing w:val="-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tumorválasz.</w:t>
      </w:r>
    </w:p>
    <w:p w14:paraId="1E0A404B" w14:textId="68000945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demográfiai adatok és a betegségjellemzők hasonlóak voltak a kezelési karok között. Kiinduláskor a</w:t>
      </w:r>
      <w:r w:rsidRPr="005F1636">
        <w:rPr>
          <w:rFonts w:ascii="Times New Roman" w:eastAsia="Times New Roman" w:hAnsi="Times New Roman" w:cs="Times New Roman"/>
          <w:spacing w:val="-5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medián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életkor</w:t>
      </w:r>
      <w:r w:rsidRPr="005F1636">
        <w:rPr>
          <w:rFonts w:ascii="Times New Roman" w:eastAsia="Times New Roman" w:hAnsi="Times New Roman" w:cs="Times New Roman"/>
          <w:spacing w:val="3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70</w:t>
      </w:r>
      <w:r w:rsidRPr="005F1636">
        <w:rPr>
          <w:rFonts w:ascii="Times New Roman" w:eastAsia="Times New Roman" w:hAnsi="Times New Roman" w:cs="Times New Roman"/>
          <w:spacing w:val="-1"/>
        </w:rPr>
        <w:t> </w:t>
      </w:r>
      <w:r w:rsidRPr="005F1636">
        <w:rPr>
          <w:rFonts w:ascii="Times New Roman" w:eastAsia="Times New Roman" w:hAnsi="Times New Roman" w:cs="Times New Roman"/>
        </w:rPr>
        <w:t>év, a</w:t>
      </w:r>
      <w:r w:rsidRPr="005F1636">
        <w:rPr>
          <w:rFonts w:ascii="Times New Roman" w:eastAsia="Times New Roman" w:hAnsi="Times New Roman" w:cs="Times New Roman"/>
          <w:spacing w:val="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betegek</w:t>
      </w:r>
      <w:r w:rsidRPr="005F1636">
        <w:rPr>
          <w:rFonts w:ascii="Times New Roman" w:eastAsia="Times New Roman" w:hAnsi="Times New Roman" w:cs="Times New Roman"/>
          <w:spacing w:val="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95%-</w:t>
      </w:r>
      <w:proofErr w:type="spellStart"/>
      <w:r w:rsidRPr="005F1636">
        <w:rPr>
          <w:rFonts w:ascii="Times New Roman" w:eastAsia="Times New Roman" w:hAnsi="Times New Roman" w:cs="Times New Roman"/>
        </w:rPr>
        <w:t>ának</w:t>
      </w:r>
      <w:proofErr w:type="spellEnd"/>
      <w:r w:rsidRPr="005F1636">
        <w:rPr>
          <w:rFonts w:ascii="Times New Roman" w:eastAsia="Times New Roman" w:hAnsi="Times New Roman" w:cs="Times New Roman"/>
          <w:spacing w:val="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ECOG</w:t>
      </w:r>
      <w:r w:rsidR="002F0399">
        <w:rPr>
          <w:rFonts w:ascii="Times New Roman" w:eastAsia="Times New Roman" w:hAnsi="Times New Roman" w:cs="Times New Roman"/>
          <w:spacing w:val="2"/>
        </w:rPr>
        <w:t>-</w:t>
      </w:r>
      <w:r w:rsidRPr="005F1636">
        <w:rPr>
          <w:rFonts w:ascii="Times New Roman" w:eastAsia="Times New Roman" w:hAnsi="Times New Roman" w:cs="Times New Roman"/>
        </w:rPr>
        <w:t>teljesítménystátusza</w:t>
      </w:r>
      <w:r w:rsidRPr="005F1636">
        <w:rPr>
          <w:rFonts w:ascii="Times New Roman" w:eastAsia="Times New Roman" w:hAnsi="Times New Roman" w:cs="Times New Roman"/>
          <w:spacing w:val="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0-1, a medián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Gleason</w:t>
      </w:r>
      <w:proofErr w:type="spellEnd"/>
      <w:r w:rsidRPr="005F1636">
        <w:rPr>
          <w:rFonts w:ascii="Times New Roman" w:eastAsia="Times New Roman" w:hAnsi="Times New Roman" w:cs="Times New Roman"/>
        </w:rPr>
        <w:t>-pontszáma pedig 8 volt. A betegek 61%-a kapott előzőleg androgénreceptort célzó kezelést a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korábbi </w:t>
      </w:r>
      <w:proofErr w:type="spellStart"/>
      <w:r w:rsidRPr="005F1636">
        <w:rPr>
          <w:rFonts w:ascii="Times New Roman" w:eastAsia="Times New Roman" w:hAnsi="Times New Roman" w:cs="Times New Roman"/>
        </w:rPr>
        <w:t>docetaxel</w:t>
      </w:r>
      <w:proofErr w:type="spellEnd"/>
      <w:r w:rsidRPr="005F1636">
        <w:rPr>
          <w:rFonts w:ascii="Times New Roman" w:eastAsia="Times New Roman" w:hAnsi="Times New Roman" w:cs="Times New Roman"/>
        </w:rPr>
        <w:t>-kezelés után.</w:t>
      </w:r>
    </w:p>
    <w:p w14:paraId="0A5131A0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67E97953" w14:textId="4A708B0E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vizsgálatban teljesült az elsődleges végpont: a radiológiai progressziómentes túlélés szignifikánsan</w:t>
      </w:r>
      <w:r w:rsidRPr="005F1636">
        <w:rPr>
          <w:rFonts w:ascii="Times New Roman" w:eastAsia="Times New Roman" w:hAnsi="Times New Roman" w:cs="Times New Roman"/>
          <w:spacing w:val="-5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hosszabb volt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esetében az androgénreceptort célzó kezeléssel összehasonlítva (8 hónap</w:t>
      </w:r>
      <w:r w:rsidRPr="005F1636">
        <w:rPr>
          <w:rFonts w:ascii="Times New Roman" w:eastAsia="Times New Roman" w:hAnsi="Times New Roman" w:cs="Times New Roman"/>
          <w:spacing w:val="-52"/>
        </w:rPr>
        <w:t xml:space="preserve">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 w:cs="Times New Roman"/>
          <w:i/>
          <w:iCs/>
        </w:rPr>
        <w:t xml:space="preserve">. </w:t>
      </w:r>
      <w:r w:rsidRPr="005F1636">
        <w:rPr>
          <w:rFonts w:ascii="Times New Roman" w:eastAsia="Times New Roman" w:hAnsi="Times New Roman" w:cs="Times New Roman"/>
        </w:rPr>
        <w:t>3,7 hónap), a radiológiai progresszió kockázata pedig 46%-kal csökkent az androgénreceptort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célzó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kezeléssel</w:t>
      </w:r>
      <w:r w:rsidRPr="005F1636">
        <w:rPr>
          <w:rFonts w:ascii="Times New Roman" w:eastAsia="Times New Roman" w:hAnsi="Times New Roman" w:cs="Times New Roman"/>
          <w:spacing w:val="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összehasonlítva</w:t>
      </w:r>
      <w:r w:rsidRPr="005F1636">
        <w:rPr>
          <w:rFonts w:ascii="Times New Roman" w:eastAsia="Times New Roman" w:hAnsi="Times New Roman" w:cs="Times New Roman"/>
          <w:spacing w:val="-2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(lásd 6.</w:t>
      </w:r>
      <w:r w:rsidRPr="005F1636">
        <w:rPr>
          <w:rFonts w:ascii="Times New Roman" w:eastAsia="Times New Roman" w:hAnsi="Times New Roman" w:cs="Times New Roman"/>
          <w:spacing w:val="-3"/>
        </w:rPr>
        <w:t> </w:t>
      </w:r>
      <w:r w:rsidRPr="005F1636">
        <w:rPr>
          <w:rFonts w:ascii="Times New Roman" w:eastAsia="Times New Roman" w:hAnsi="Times New Roman" w:cs="Times New Roman"/>
        </w:rPr>
        <w:t>táblázat</w:t>
      </w:r>
      <w:r w:rsidRPr="005F1636">
        <w:rPr>
          <w:rFonts w:ascii="Times New Roman" w:eastAsia="Times New Roman" w:hAnsi="Times New Roman" w:cs="Times New Roman"/>
          <w:spacing w:val="-1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és 2.</w:t>
      </w:r>
      <w:r w:rsidRPr="005F1636">
        <w:rPr>
          <w:rFonts w:ascii="Times New Roman" w:eastAsia="Times New Roman" w:hAnsi="Times New Roman" w:cs="Times New Roman"/>
          <w:spacing w:val="-3"/>
        </w:rPr>
        <w:t> </w:t>
      </w:r>
      <w:r w:rsidRPr="005F1636">
        <w:rPr>
          <w:rFonts w:ascii="Times New Roman" w:eastAsia="Times New Roman" w:hAnsi="Times New Roman" w:cs="Times New Roman"/>
        </w:rPr>
        <w:t>ábra).</w:t>
      </w:r>
    </w:p>
    <w:p w14:paraId="02E059D2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73E279A5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52619D2A" w14:textId="5A9375F8" w:rsidR="005F1636" w:rsidRPr="005F1636" w:rsidRDefault="005F1636" w:rsidP="005F1636">
      <w:pPr>
        <w:keepNext/>
        <w:tabs>
          <w:tab w:val="left" w:pos="460"/>
        </w:tabs>
        <w:autoSpaceDE w:val="0"/>
        <w:autoSpaceDN w:val="0"/>
        <w:spacing w:after="0" w:line="240" w:lineRule="auto"/>
        <w:ind w:right="-8"/>
        <w:jc w:val="center"/>
        <w:rPr>
          <w:rFonts w:ascii="Times New Roman" w:hAnsi="Times New Roman" w:cs="Times New Roman"/>
        </w:rPr>
      </w:pPr>
      <w:r w:rsidRPr="005F1636">
        <w:rPr>
          <w:rFonts w:ascii="Times New Roman" w:hAnsi="Times New Roman" w:cs="Times New Roman"/>
        </w:rPr>
        <w:lastRenderedPageBreak/>
        <w:t xml:space="preserve">6. táblázat - A </w:t>
      </w:r>
      <w:proofErr w:type="spellStart"/>
      <w:r w:rsidR="00C919E7">
        <w:rPr>
          <w:rFonts w:ascii="Times New Roman" w:hAnsi="Times New Roman" w:cs="Times New Roman"/>
        </w:rPr>
        <w:t>kabazitaxel</w:t>
      </w:r>
      <w:proofErr w:type="spellEnd"/>
      <w:r w:rsidR="00C919E7" w:rsidRPr="005F1636">
        <w:rPr>
          <w:rFonts w:ascii="Times New Roman" w:hAnsi="Times New Roman" w:cs="Times New Roman"/>
        </w:rPr>
        <w:t xml:space="preserve"> </w:t>
      </w:r>
      <w:r w:rsidRPr="005F1636">
        <w:rPr>
          <w:rFonts w:ascii="Times New Roman" w:hAnsi="Times New Roman" w:cs="Times New Roman"/>
        </w:rPr>
        <w:t xml:space="preserve">hatásossága a CARD vizsgálatban, </w:t>
      </w:r>
      <w:proofErr w:type="spellStart"/>
      <w:r w:rsidRPr="005F1636">
        <w:rPr>
          <w:rFonts w:ascii="Times New Roman" w:hAnsi="Times New Roman" w:cs="Times New Roman"/>
        </w:rPr>
        <w:t>metasztatizáló</w:t>
      </w:r>
      <w:proofErr w:type="spellEnd"/>
      <w:r w:rsidRPr="005F1636">
        <w:rPr>
          <w:rFonts w:ascii="Times New Roman" w:hAnsi="Times New Roman" w:cs="Times New Roman"/>
        </w:rPr>
        <w:t xml:space="preserve"> </w:t>
      </w:r>
      <w:r w:rsidR="00991281">
        <w:rPr>
          <w:rFonts w:ascii="Times New Roman" w:hAnsi="Times New Roman" w:cs="Times New Roman"/>
        </w:rPr>
        <w:t>kasztrációrezisztens</w:t>
      </w:r>
      <w:r w:rsidRPr="005F1636">
        <w:rPr>
          <w:rFonts w:ascii="Times New Roman" w:hAnsi="Times New Roman" w:cs="Times New Roman"/>
          <w:spacing w:val="-52"/>
        </w:rPr>
        <w:t xml:space="preserve"> </w:t>
      </w:r>
      <w:proofErr w:type="spellStart"/>
      <w:r w:rsidRPr="005F1636">
        <w:rPr>
          <w:rFonts w:ascii="Times New Roman" w:hAnsi="Times New Roman" w:cs="Times New Roman"/>
        </w:rPr>
        <w:t>prostatacarcinomában</w:t>
      </w:r>
      <w:proofErr w:type="spellEnd"/>
      <w:r w:rsidRPr="005F1636">
        <w:rPr>
          <w:rFonts w:ascii="Times New Roman" w:hAnsi="Times New Roman" w:cs="Times New Roman"/>
        </w:rPr>
        <w:t xml:space="preserve"> szenvedő betegek kezelésében (</w:t>
      </w:r>
      <w:r w:rsidR="00043879">
        <w:rPr>
          <w:rFonts w:ascii="Times New Roman" w:hAnsi="Times New Roman" w:cs="Times New Roman"/>
        </w:rPr>
        <w:t>beválasztás</w:t>
      </w:r>
      <w:r w:rsidRPr="005F1636">
        <w:rPr>
          <w:rFonts w:ascii="Times New Roman" w:hAnsi="Times New Roman" w:cs="Times New Roman"/>
        </w:rPr>
        <w:t xml:space="preserve"> szerinti [</w:t>
      </w:r>
      <w:proofErr w:type="spellStart"/>
      <w:r w:rsidRPr="00B433A7">
        <w:rPr>
          <w:rFonts w:ascii="Times New Roman" w:hAnsi="Times New Roman" w:cs="Times New Roman"/>
          <w:i/>
          <w:iCs/>
        </w:rPr>
        <w:t>intent-to-treat</w:t>
      </w:r>
      <w:proofErr w:type="spellEnd"/>
      <w:r w:rsidRPr="005F1636">
        <w:rPr>
          <w:rFonts w:ascii="Times New Roman" w:hAnsi="Times New Roman" w:cs="Times New Roman"/>
        </w:rPr>
        <w:t>]</w:t>
      </w:r>
      <w:r w:rsidRPr="005F1636">
        <w:rPr>
          <w:rFonts w:ascii="Times New Roman" w:hAnsi="Times New Roman" w:cs="Times New Roman"/>
          <w:spacing w:val="1"/>
        </w:rPr>
        <w:t xml:space="preserve"> </w:t>
      </w:r>
      <w:r w:rsidRPr="005F1636">
        <w:rPr>
          <w:rFonts w:ascii="Times New Roman" w:hAnsi="Times New Roman" w:cs="Times New Roman"/>
        </w:rPr>
        <w:t>elemzés) –</w:t>
      </w:r>
      <w:r w:rsidRPr="005F1636">
        <w:rPr>
          <w:rFonts w:ascii="Times New Roman" w:hAnsi="Times New Roman" w:cs="Times New Roman"/>
          <w:spacing w:val="-2"/>
        </w:rPr>
        <w:t xml:space="preserve"> </w:t>
      </w:r>
      <w:r w:rsidRPr="005F1636">
        <w:rPr>
          <w:rFonts w:ascii="Times New Roman" w:hAnsi="Times New Roman" w:cs="Times New Roman"/>
        </w:rPr>
        <w:t>radiológiai progressziómentes túlélés (</w:t>
      </w:r>
      <w:proofErr w:type="spellStart"/>
      <w:r w:rsidRPr="005F1636">
        <w:rPr>
          <w:rFonts w:ascii="Times New Roman" w:hAnsi="Times New Roman" w:cs="Times New Roman"/>
        </w:rPr>
        <w:t>rPFS</w:t>
      </w:r>
      <w:proofErr w:type="spellEnd"/>
      <w:r w:rsidRPr="005F1636">
        <w:rPr>
          <w:rFonts w:ascii="Times New Roman" w:hAnsi="Times New Roman" w:cs="Times New Roman"/>
        </w:rPr>
        <w:t>)</w:t>
      </w:r>
    </w:p>
    <w:p w14:paraId="05D72629" w14:textId="77777777" w:rsidR="005F1636" w:rsidRPr="005F1636" w:rsidRDefault="005F1636" w:rsidP="005F1636">
      <w:pPr>
        <w:keepNext/>
        <w:tabs>
          <w:tab w:val="left" w:pos="460"/>
        </w:tabs>
        <w:autoSpaceDE w:val="0"/>
        <w:autoSpaceDN w:val="0"/>
        <w:spacing w:after="0" w:line="240" w:lineRule="auto"/>
        <w:ind w:right="-8"/>
        <w:jc w:val="center"/>
        <w:rPr>
          <w:rFonts w:ascii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1"/>
        <w:gridCol w:w="2835"/>
        <w:gridCol w:w="2538"/>
      </w:tblGrid>
      <w:tr w:rsidR="005F1636" w:rsidRPr="005F1636" w14:paraId="73955948" w14:textId="77777777" w:rsidTr="005F1636">
        <w:tc>
          <w:tcPr>
            <w:tcW w:w="3681" w:type="dxa"/>
            <w:tcBorders>
              <w:left w:val="nil"/>
              <w:bottom w:val="single" w:sz="4" w:space="0" w:color="auto"/>
              <w:right w:val="nil"/>
            </w:tcBorders>
          </w:tcPr>
          <w:p w14:paraId="29DF9477" w14:textId="77777777" w:rsidR="005F1636" w:rsidRPr="00613F52" w:rsidRDefault="005F1636" w:rsidP="005F1636">
            <w:pPr>
              <w:keepNext/>
              <w:tabs>
                <w:tab w:val="left" w:pos="460"/>
              </w:tabs>
              <w:ind w:right="-8"/>
              <w:rPr>
                <w:rFonts w:ascii="Times New Roman" w:hAnsi="Times New Roman" w:cs="Times New Roman"/>
                <w:lang w:val="hu-HU"/>
              </w:rPr>
            </w:pPr>
          </w:p>
        </w:tc>
        <w:tc>
          <w:tcPr>
            <w:tcW w:w="2835" w:type="dxa"/>
            <w:tcBorders>
              <w:left w:val="nil"/>
              <w:bottom w:val="single" w:sz="4" w:space="0" w:color="auto"/>
              <w:right w:val="nil"/>
            </w:tcBorders>
          </w:tcPr>
          <w:p w14:paraId="014F5B19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F1636">
              <w:rPr>
                <w:rFonts w:ascii="Times New Roman" w:hAnsi="Times New Roman" w:cs="Times New Roman"/>
              </w:rPr>
              <w:t>Kabazitaxel</w:t>
            </w:r>
            <w:proofErr w:type="spellEnd"/>
          </w:p>
          <w:p w14:paraId="5C667498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 xml:space="preserve">+ </w:t>
            </w:r>
            <w:proofErr w:type="spellStart"/>
            <w:r w:rsidRPr="005F1636">
              <w:rPr>
                <w:rFonts w:ascii="Times New Roman" w:hAnsi="Times New Roman" w:cs="Times New Roman"/>
              </w:rPr>
              <w:t>prednizon</w:t>
            </w:r>
            <w:proofErr w:type="spellEnd"/>
            <w:r w:rsidRPr="005F1636">
              <w:rPr>
                <w:rFonts w:ascii="Times New Roman" w:hAnsi="Times New Roman" w:cs="Times New Roman"/>
              </w:rPr>
              <w:t>/</w:t>
            </w:r>
            <w:proofErr w:type="spellStart"/>
            <w:r w:rsidRPr="005F1636">
              <w:rPr>
                <w:rFonts w:ascii="Times New Roman" w:hAnsi="Times New Roman" w:cs="Times New Roman"/>
              </w:rPr>
              <w:t>prednizolon</w:t>
            </w:r>
            <w:proofErr w:type="spellEnd"/>
          </w:p>
          <w:p w14:paraId="6193D2FE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+ G-CSF</w:t>
            </w:r>
          </w:p>
          <w:p w14:paraId="7F125587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</w:p>
          <w:p w14:paraId="7D681486" w14:textId="77777777" w:rsidR="005F1636" w:rsidRPr="005F1636" w:rsidRDefault="005F1636" w:rsidP="005F1636">
            <w:pPr>
              <w:keepNext/>
              <w:adjustRightInd w:val="0"/>
              <w:rPr>
                <w:rFonts w:ascii="Times New Roman" w:hAnsi="Times New Roman" w:cs="Times New Roman"/>
              </w:rPr>
            </w:pPr>
          </w:p>
          <w:p w14:paraId="1CE85BE2" w14:textId="77777777" w:rsidR="005F1636" w:rsidRPr="005F1636" w:rsidRDefault="005F1636" w:rsidP="005F1636">
            <w:pPr>
              <w:keepNext/>
              <w:adjustRightInd w:val="0"/>
              <w:rPr>
                <w:rFonts w:ascii="Times New Roman" w:hAnsi="Times New Roman" w:cs="Times New Roman"/>
              </w:rPr>
            </w:pPr>
          </w:p>
          <w:p w14:paraId="1919A2AE" w14:textId="6808E025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n</w:t>
            </w:r>
            <w:r w:rsidR="002F0399">
              <w:rPr>
                <w:rFonts w:ascii="Times New Roman" w:hAnsi="Times New Roman" w:cs="Times New Roman"/>
              </w:rPr>
              <w:t> </w:t>
            </w:r>
            <w:r w:rsidRPr="005F1636">
              <w:rPr>
                <w:rFonts w:ascii="Times New Roman" w:hAnsi="Times New Roman" w:cs="Times New Roman"/>
              </w:rPr>
              <w:t>=</w:t>
            </w:r>
            <w:r w:rsidR="002F0399">
              <w:rPr>
                <w:rFonts w:ascii="Times New Roman" w:hAnsi="Times New Roman" w:cs="Times New Roman"/>
              </w:rPr>
              <w:t> </w:t>
            </w:r>
            <w:r w:rsidRPr="005F1636">
              <w:rPr>
                <w:rFonts w:ascii="Times New Roman" w:hAnsi="Times New Roman" w:cs="Times New Roman"/>
              </w:rPr>
              <w:t>129</w:t>
            </w:r>
          </w:p>
        </w:tc>
        <w:tc>
          <w:tcPr>
            <w:tcW w:w="2538" w:type="dxa"/>
            <w:tcBorders>
              <w:left w:val="nil"/>
              <w:bottom w:val="single" w:sz="4" w:space="0" w:color="auto"/>
              <w:right w:val="nil"/>
            </w:tcBorders>
          </w:tcPr>
          <w:p w14:paraId="07829BD2" w14:textId="66219BC9" w:rsidR="005F1636" w:rsidRPr="00613F52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613F52">
              <w:rPr>
                <w:rFonts w:ascii="Times New Roman" w:hAnsi="Times New Roman" w:cs="Times New Roman"/>
                <w:lang w:val="es-ES"/>
              </w:rPr>
              <w:t>Androgénreceptort célzó kezelés:</w:t>
            </w:r>
          </w:p>
          <w:p w14:paraId="38A07A04" w14:textId="77777777" w:rsidR="005F1636" w:rsidRPr="00613F52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  <w:lang w:val="es-ES"/>
              </w:rPr>
            </w:pPr>
            <w:r w:rsidRPr="00613F52">
              <w:rPr>
                <w:rFonts w:ascii="Times New Roman" w:hAnsi="Times New Roman" w:cs="Times New Roman"/>
                <w:lang w:val="es-ES"/>
              </w:rPr>
              <w:t>abirateron + prednizon/prednizolon</w:t>
            </w:r>
          </w:p>
          <w:p w14:paraId="7F75C42A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F1636">
              <w:rPr>
                <w:rFonts w:ascii="Times New Roman" w:hAnsi="Times New Roman" w:cs="Times New Roman"/>
              </w:rPr>
              <w:t>vagy</w:t>
            </w:r>
            <w:proofErr w:type="spellEnd"/>
          </w:p>
          <w:p w14:paraId="63F381DB" w14:textId="77777777" w:rsidR="005F1636" w:rsidRPr="005F1636" w:rsidRDefault="005F1636" w:rsidP="005F1636">
            <w:pPr>
              <w:keepNext/>
              <w:adjustRightInd w:val="0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F1636">
              <w:rPr>
                <w:rFonts w:ascii="Times New Roman" w:hAnsi="Times New Roman" w:cs="Times New Roman"/>
              </w:rPr>
              <w:t>enzalutamid</w:t>
            </w:r>
            <w:proofErr w:type="spellEnd"/>
          </w:p>
          <w:p w14:paraId="0FC99F7B" w14:textId="2D89A164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n</w:t>
            </w:r>
            <w:r w:rsidR="002F0399">
              <w:rPr>
                <w:rFonts w:ascii="Times New Roman" w:hAnsi="Times New Roman" w:cs="Times New Roman"/>
              </w:rPr>
              <w:t> </w:t>
            </w:r>
            <w:r w:rsidRPr="005F1636">
              <w:rPr>
                <w:rFonts w:ascii="Times New Roman" w:hAnsi="Times New Roman" w:cs="Times New Roman"/>
              </w:rPr>
              <w:t>=</w:t>
            </w:r>
            <w:r w:rsidR="002F0399">
              <w:rPr>
                <w:rFonts w:ascii="Times New Roman" w:hAnsi="Times New Roman" w:cs="Times New Roman"/>
              </w:rPr>
              <w:t> </w:t>
            </w:r>
            <w:r w:rsidRPr="005F1636">
              <w:rPr>
                <w:rFonts w:ascii="Times New Roman" w:hAnsi="Times New Roman" w:cs="Times New Roman"/>
              </w:rPr>
              <w:t>126</w:t>
            </w:r>
          </w:p>
          <w:p w14:paraId="44F7DAE5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5F1636" w:rsidRPr="005F1636" w14:paraId="2E6BE417" w14:textId="77777777" w:rsidTr="005F1636">
        <w:tc>
          <w:tcPr>
            <w:tcW w:w="3681" w:type="dxa"/>
            <w:tcBorders>
              <w:left w:val="nil"/>
              <w:bottom w:val="nil"/>
              <w:right w:val="nil"/>
            </w:tcBorders>
          </w:tcPr>
          <w:p w14:paraId="6300D19F" w14:textId="32624F0E" w:rsidR="005F1636" w:rsidRPr="00B433A7" w:rsidRDefault="005F1636" w:rsidP="00B433A7">
            <w:pPr>
              <w:keepNext/>
              <w:adjustRightInd w:val="0"/>
              <w:rPr>
                <w:rFonts w:ascii="Times New Roman" w:hAnsi="Times New Roman" w:cs="Times New Roman"/>
                <w:lang w:val="hu-HU"/>
              </w:rPr>
            </w:pPr>
            <w:r w:rsidRPr="00B433A7">
              <w:rPr>
                <w:rFonts w:ascii="Times New Roman" w:hAnsi="Times New Roman" w:cs="Times New Roman"/>
                <w:lang w:val="hu-HU"/>
              </w:rPr>
              <w:t>Az események száma a</w:t>
            </w:r>
            <w:r w:rsidR="002F0399" w:rsidRPr="00B433A7">
              <w:rPr>
                <w:rFonts w:ascii="Times New Roman" w:hAnsi="Times New Roman" w:cs="Times New Roman"/>
                <w:lang w:val="hu-HU"/>
              </w:rPr>
              <w:t>z</w:t>
            </w:r>
            <w:r w:rsidRPr="00B433A7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="002F0399" w:rsidRPr="00B433A7">
              <w:rPr>
                <w:rFonts w:ascii="Times New Roman" w:hAnsi="Times New Roman" w:cs="Times New Roman"/>
                <w:lang w:val="hu-HU"/>
              </w:rPr>
              <w:t>adat</w:t>
            </w:r>
            <w:r w:rsidRPr="00B433A7">
              <w:rPr>
                <w:rFonts w:ascii="Times New Roman" w:hAnsi="Times New Roman" w:cs="Times New Roman"/>
                <w:lang w:val="hu-HU"/>
              </w:rPr>
              <w:t>zárás (</w:t>
            </w:r>
            <w:r w:rsidRPr="00B433A7">
              <w:rPr>
                <w:rFonts w:ascii="Times New Roman" w:hAnsi="Times New Roman" w:cs="Times New Roman"/>
                <w:i/>
                <w:iCs/>
                <w:lang w:val="hu-HU"/>
              </w:rPr>
              <w:t>cut-off</w:t>
            </w:r>
            <w:r w:rsidRPr="00B433A7">
              <w:rPr>
                <w:rFonts w:ascii="Times New Roman" w:hAnsi="Times New Roman" w:cs="Times New Roman"/>
                <w:lang w:val="hu-HU"/>
              </w:rPr>
              <w:t>)</w:t>
            </w:r>
            <w:r w:rsidR="002F0399" w:rsidRPr="00B433A7">
              <w:rPr>
                <w:rFonts w:ascii="Times New Roman" w:hAnsi="Times New Roman" w:cs="Times New Roman"/>
                <w:lang w:val="hu-HU"/>
              </w:rPr>
              <w:t xml:space="preserve"> </w:t>
            </w:r>
            <w:r w:rsidRPr="00B433A7">
              <w:rPr>
                <w:rFonts w:ascii="Times New Roman" w:hAnsi="Times New Roman" w:cs="Times New Roman"/>
                <w:lang w:val="hu-HU"/>
              </w:rPr>
              <w:t>időpontjában (%)</w:t>
            </w:r>
          </w:p>
        </w:tc>
        <w:tc>
          <w:tcPr>
            <w:tcW w:w="2835" w:type="dxa"/>
            <w:tcBorders>
              <w:left w:val="nil"/>
              <w:bottom w:val="nil"/>
              <w:right w:val="nil"/>
            </w:tcBorders>
          </w:tcPr>
          <w:p w14:paraId="3176A29F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95 (73,6%)</w:t>
            </w:r>
          </w:p>
        </w:tc>
        <w:tc>
          <w:tcPr>
            <w:tcW w:w="2538" w:type="dxa"/>
            <w:tcBorders>
              <w:left w:val="nil"/>
              <w:bottom w:val="nil"/>
              <w:right w:val="nil"/>
            </w:tcBorders>
          </w:tcPr>
          <w:p w14:paraId="2F4969C8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101 (80,2%)</w:t>
            </w:r>
          </w:p>
        </w:tc>
      </w:tr>
      <w:tr w:rsidR="005F1636" w:rsidRPr="005F1636" w14:paraId="59B9518D" w14:textId="77777777" w:rsidTr="005F1636"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7C1A164D" w14:textId="77777777" w:rsidR="005F1636" w:rsidRPr="00613F52" w:rsidRDefault="005F1636" w:rsidP="005F1636">
            <w:pPr>
              <w:keepNext/>
              <w:tabs>
                <w:tab w:val="left" w:pos="460"/>
              </w:tabs>
              <w:ind w:right="-8"/>
              <w:rPr>
                <w:rFonts w:ascii="Times New Roman" w:hAnsi="Times New Roman" w:cs="Times New Roman"/>
                <w:lang w:val="es-ES"/>
              </w:rPr>
            </w:pPr>
            <w:r w:rsidRPr="00613F52">
              <w:rPr>
                <w:rFonts w:ascii="Times New Roman" w:hAnsi="Times New Roman" w:cs="Times New Roman"/>
                <w:lang w:val="es-ES"/>
              </w:rPr>
              <w:t>Medián rPFS (hónap) (95%-os CI)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14:paraId="0FD680E9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8,0 (5,7–9,2)</w:t>
            </w:r>
          </w:p>
        </w:tc>
        <w:tc>
          <w:tcPr>
            <w:tcW w:w="2538" w:type="dxa"/>
            <w:tcBorders>
              <w:top w:val="nil"/>
              <w:left w:val="nil"/>
              <w:bottom w:val="nil"/>
              <w:right w:val="nil"/>
            </w:tcBorders>
          </w:tcPr>
          <w:p w14:paraId="331C24B7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3,7 (2,8–5,1)</w:t>
            </w:r>
          </w:p>
        </w:tc>
      </w:tr>
      <w:tr w:rsidR="005F1636" w:rsidRPr="005F1636" w14:paraId="2D11677B" w14:textId="77777777" w:rsidTr="005F1636">
        <w:tc>
          <w:tcPr>
            <w:tcW w:w="3681" w:type="dxa"/>
            <w:tcBorders>
              <w:top w:val="nil"/>
              <w:left w:val="nil"/>
              <w:bottom w:val="nil"/>
              <w:right w:val="nil"/>
            </w:tcBorders>
          </w:tcPr>
          <w:p w14:paraId="357A7C98" w14:textId="77777777" w:rsidR="005F1636" w:rsidRPr="00613F52" w:rsidRDefault="005F1636" w:rsidP="005F1636">
            <w:pPr>
              <w:keepNext/>
              <w:tabs>
                <w:tab w:val="left" w:pos="460"/>
              </w:tabs>
              <w:ind w:right="-8"/>
              <w:rPr>
                <w:rFonts w:ascii="Times New Roman" w:hAnsi="Times New Roman" w:cs="Times New Roman"/>
                <w:lang w:val="es-ES"/>
              </w:rPr>
            </w:pPr>
            <w:r w:rsidRPr="00613F52">
              <w:rPr>
                <w:rFonts w:ascii="Times New Roman" w:hAnsi="Times New Roman" w:cs="Times New Roman"/>
                <w:lang w:val="es-ES"/>
              </w:rPr>
              <w:t>Relatív hazárd (HR) (95%-os CI)</w:t>
            </w:r>
          </w:p>
        </w:tc>
        <w:tc>
          <w:tcPr>
            <w:tcW w:w="53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70A9C0D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0,54 (0,40–0,73)</w:t>
            </w:r>
          </w:p>
        </w:tc>
      </w:tr>
      <w:tr w:rsidR="005F1636" w:rsidRPr="005F1636" w14:paraId="0C6DA82F" w14:textId="77777777" w:rsidTr="005F1636">
        <w:tc>
          <w:tcPr>
            <w:tcW w:w="3681" w:type="dxa"/>
            <w:tcBorders>
              <w:top w:val="nil"/>
              <w:left w:val="nil"/>
              <w:right w:val="nil"/>
            </w:tcBorders>
          </w:tcPr>
          <w:p w14:paraId="0FBB9B79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p-érték</w:t>
            </w:r>
            <w:r w:rsidRPr="005F1636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5373" w:type="dxa"/>
            <w:gridSpan w:val="2"/>
            <w:tcBorders>
              <w:top w:val="nil"/>
              <w:left w:val="nil"/>
              <w:right w:val="nil"/>
            </w:tcBorders>
          </w:tcPr>
          <w:p w14:paraId="2B4836DE" w14:textId="77777777" w:rsidR="005F1636" w:rsidRPr="005F1636" w:rsidRDefault="005F1636" w:rsidP="005F1636">
            <w:pPr>
              <w:keepNext/>
              <w:tabs>
                <w:tab w:val="left" w:pos="460"/>
              </w:tabs>
              <w:ind w:right="-8"/>
              <w:jc w:val="center"/>
              <w:rPr>
                <w:rFonts w:ascii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</w:rPr>
              <w:t>&lt; 0,0001</w:t>
            </w:r>
          </w:p>
        </w:tc>
      </w:tr>
    </w:tbl>
    <w:p w14:paraId="65D9DC21" w14:textId="37981A1D" w:rsidR="005F1636" w:rsidRPr="005F1636" w:rsidRDefault="005F1636" w:rsidP="005F1636">
      <w:pPr>
        <w:widowControl w:val="0"/>
        <w:tabs>
          <w:tab w:val="left" w:pos="460"/>
        </w:tabs>
        <w:autoSpaceDE w:val="0"/>
        <w:autoSpaceDN w:val="0"/>
        <w:spacing w:after="0" w:line="240" w:lineRule="auto"/>
        <w:ind w:right="-8"/>
        <w:rPr>
          <w:rFonts w:ascii="Times New Roman" w:hAnsi="Times New Roman" w:cs="Times New Roman"/>
        </w:rPr>
      </w:pPr>
      <w:r w:rsidRPr="005F1636">
        <w:rPr>
          <w:rFonts w:ascii="Times New Roman" w:hAnsi="Times New Roman" w:cs="Times New Roman"/>
          <w:vertAlign w:val="superscript"/>
        </w:rPr>
        <w:t>1</w:t>
      </w:r>
      <w:r w:rsidRPr="005F1636">
        <w:rPr>
          <w:rFonts w:ascii="Times New Roman" w:hAnsi="Times New Roman" w:cs="Times New Roman"/>
        </w:rPr>
        <w:t>stratifikált log-</w:t>
      </w:r>
      <w:proofErr w:type="spellStart"/>
      <w:r w:rsidRPr="005F1636">
        <w:rPr>
          <w:rFonts w:ascii="Times New Roman" w:hAnsi="Times New Roman" w:cs="Times New Roman"/>
        </w:rPr>
        <w:t>ran</w:t>
      </w:r>
      <w:r w:rsidR="002F0399">
        <w:rPr>
          <w:rFonts w:ascii="Times New Roman" w:hAnsi="Times New Roman" w:cs="Times New Roman"/>
        </w:rPr>
        <w:t>k</w:t>
      </w:r>
      <w:proofErr w:type="spellEnd"/>
      <w:r w:rsidR="002F0399">
        <w:rPr>
          <w:rFonts w:ascii="Times New Roman" w:hAnsi="Times New Roman" w:cs="Times New Roman"/>
        </w:rPr>
        <w:t xml:space="preserve"> </w:t>
      </w:r>
      <w:r w:rsidRPr="005F1636">
        <w:rPr>
          <w:rFonts w:ascii="Times New Roman" w:hAnsi="Times New Roman" w:cs="Times New Roman"/>
        </w:rPr>
        <w:t>próba, szignifikanciaküszöb = 0,05</w:t>
      </w:r>
    </w:p>
    <w:p w14:paraId="71DEBBA5" w14:textId="77777777" w:rsidR="005F1636" w:rsidRPr="005F1636" w:rsidRDefault="005F1636" w:rsidP="005F1636">
      <w:pPr>
        <w:widowControl w:val="0"/>
        <w:tabs>
          <w:tab w:val="left" w:pos="460"/>
        </w:tabs>
        <w:autoSpaceDE w:val="0"/>
        <w:autoSpaceDN w:val="0"/>
        <w:spacing w:after="0" w:line="240" w:lineRule="auto"/>
        <w:ind w:right="-8"/>
        <w:rPr>
          <w:rFonts w:ascii="Times New Roman" w:hAnsi="Times New Roman" w:cs="Times New Roman"/>
        </w:rPr>
      </w:pPr>
    </w:p>
    <w:p w14:paraId="08D1AB18" w14:textId="77777777" w:rsidR="005F1636" w:rsidRPr="005F1636" w:rsidRDefault="005F1636" w:rsidP="005F1636">
      <w:pPr>
        <w:widowControl w:val="0"/>
        <w:tabs>
          <w:tab w:val="left" w:pos="460"/>
        </w:tabs>
        <w:autoSpaceDE w:val="0"/>
        <w:autoSpaceDN w:val="0"/>
        <w:spacing w:after="0" w:line="240" w:lineRule="auto"/>
        <w:ind w:right="-8"/>
        <w:rPr>
          <w:rFonts w:ascii="Times New Roman" w:hAnsi="Times New Roman" w:cs="Times New Roman"/>
        </w:rPr>
      </w:pPr>
    </w:p>
    <w:p w14:paraId="6E9D7ED3" w14:textId="77777777" w:rsidR="005F1636" w:rsidRPr="005F1636" w:rsidRDefault="005F1636" w:rsidP="005F1636">
      <w:pPr>
        <w:keepNext/>
        <w:tabs>
          <w:tab w:val="left" w:pos="460"/>
        </w:tabs>
        <w:autoSpaceDE w:val="0"/>
        <w:autoSpaceDN w:val="0"/>
        <w:spacing w:after="0" w:line="240" w:lineRule="auto"/>
        <w:ind w:right="-6"/>
        <w:jc w:val="center"/>
      </w:pPr>
      <w:r w:rsidRPr="005F1636">
        <w:rPr>
          <w:rFonts w:ascii="Times New Roman" w:hAnsi="Times New Roman" w:cs="Times New Roman"/>
        </w:rPr>
        <w:t>2. ábra – Elsődleges végpont: A radiológiai progressziómentes túlélés Kaplan-</w:t>
      </w:r>
      <w:proofErr w:type="spellStart"/>
      <w:r w:rsidRPr="005F1636">
        <w:rPr>
          <w:rFonts w:ascii="Times New Roman" w:hAnsi="Times New Roman" w:cs="Times New Roman"/>
        </w:rPr>
        <w:t>Meier</w:t>
      </w:r>
      <w:proofErr w:type="spellEnd"/>
      <w:r w:rsidRPr="005F1636">
        <w:rPr>
          <w:rFonts w:ascii="Times New Roman" w:hAnsi="Times New Roman" w:cs="Times New Roman"/>
        </w:rPr>
        <w:t>-görbével ábrázolva (ITT-populáció)</w:t>
      </w:r>
      <w:r w:rsidRPr="005F1636">
        <w:rPr>
          <w:noProof/>
          <w:lang w:eastAsia="hu-HU"/>
        </w:rPr>
        <w:drawing>
          <wp:inline distT="0" distB="0" distL="0" distR="0" wp14:anchorId="1C0356BB" wp14:editId="4722FE87">
            <wp:extent cx="5257800" cy="3694070"/>
            <wp:effectExtent l="0" t="0" r="0" b="1905"/>
            <wp:docPr id="3" name="image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5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5571" cy="3706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174CF4" w14:textId="77777777" w:rsidR="005F1636" w:rsidRPr="005F1636" w:rsidRDefault="005F1636" w:rsidP="005F1636">
      <w:pPr>
        <w:widowControl w:val="0"/>
        <w:spacing w:after="0" w:line="240" w:lineRule="auto"/>
        <w:ind w:left="1821" w:right="1968"/>
        <w:jc w:val="center"/>
        <w:rPr>
          <w:rFonts w:ascii="Times New Roman" w:eastAsia="Times New Roman" w:hAnsi="Times New Roman"/>
        </w:rPr>
      </w:pPr>
      <w:r w:rsidRPr="005F1636">
        <w:rPr>
          <w:rFonts w:ascii="Times New Roman" w:eastAsia="Times New Roman" w:hAnsi="Times New Roman"/>
        </w:rPr>
        <w:t>A</w:t>
      </w:r>
      <w:r w:rsidRPr="005F1636">
        <w:rPr>
          <w:rFonts w:ascii="Times New Roman" w:eastAsia="Times New Roman" w:hAnsi="Times New Roman"/>
          <w:spacing w:val="-2"/>
        </w:rPr>
        <w:t xml:space="preserve"> </w:t>
      </w:r>
      <w:r w:rsidRPr="005F1636">
        <w:rPr>
          <w:rFonts w:ascii="Times New Roman" w:eastAsia="Times New Roman" w:hAnsi="Times New Roman"/>
        </w:rPr>
        <w:t>„+”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jelek a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cenzorált</w:t>
      </w:r>
      <w:r w:rsidRPr="005F1636">
        <w:rPr>
          <w:rFonts w:ascii="Times New Roman" w:eastAsia="Times New Roman" w:hAnsi="Times New Roman"/>
          <w:spacing w:val="-2"/>
        </w:rPr>
        <w:t xml:space="preserve"> </w:t>
      </w:r>
      <w:r w:rsidRPr="005F1636">
        <w:rPr>
          <w:rFonts w:ascii="Times New Roman" w:eastAsia="Times New Roman" w:hAnsi="Times New Roman"/>
        </w:rPr>
        <w:t>adatokat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jelölik</w:t>
      </w:r>
    </w:p>
    <w:p w14:paraId="37F0007C" w14:textId="77777777" w:rsidR="005F1636" w:rsidRPr="005F1636" w:rsidRDefault="005F1636" w:rsidP="005F1636">
      <w:pPr>
        <w:widowControl w:val="0"/>
        <w:spacing w:after="0" w:line="240" w:lineRule="auto"/>
        <w:ind w:left="118"/>
        <w:rPr>
          <w:rFonts w:ascii="Times New Roman" w:eastAsia="Times New Roman" w:hAnsi="Times New Roman"/>
        </w:rPr>
      </w:pPr>
    </w:p>
    <w:p w14:paraId="0D4F78B4" w14:textId="612E965D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5F1636">
        <w:rPr>
          <w:rFonts w:ascii="Times New Roman" w:eastAsia="Times New Roman" w:hAnsi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/>
        </w:rPr>
        <w:t>randomizációkor</w:t>
      </w:r>
      <w:proofErr w:type="spellEnd"/>
      <w:r w:rsidRPr="005F1636">
        <w:rPr>
          <w:rFonts w:ascii="Times New Roman" w:eastAsia="Times New Roman" w:hAnsi="Times New Roman"/>
        </w:rPr>
        <w:t xml:space="preserve"> használt </w:t>
      </w:r>
      <w:proofErr w:type="spellStart"/>
      <w:r w:rsidRPr="005F1636">
        <w:rPr>
          <w:rFonts w:ascii="Times New Roman" w:eastAsia="Times New Roman" w:hAnsi="Times New Roman"/>
        </w:rPr>
        <w:t>stratifikációs</w:t>
      </w:r>
      <w:proofErr w:type="spellEnd"/>
      <w:r w:rsidRPr="005F1636">
        <w:rPr>
          <w:rFonts w:ascii="Times New Roman" w:eastAsia="Times New Roman" w:hAnsi="Times New Roman"/>
        </w:rPr>
        <w:t xml:space="preserve"> tényezőkön alapuló, tervezett alcsoport elemzések relatív</w:t>
      </w:r>
      <w:r w:rsidRPr="005F1636">
        <w:rPr>
          <w:rFonts w:ascii="Times New Roman" w:eastAsia="Times New Roman" w:hAnsi="Times New Roman"/>
          <w:spacing w:val="-52"/>
        </w:rPr>
        <w:t xml:space="preserve"> </w:t>
      </w:r>
      <w:r w:rsidRPr="005F1636">
        <w:rPr>
          <w:rFonts w:ascii="Times New Roman" w:eastAsia="Times New Roman" w:hAnsi="Times New Roman"/>
        </w:rPr>
        <w:t xml:space="preserve">hazárdja az </w:t>
      </w:r>
      <w:proofErr w:type="spellStart"/>
      <w:r w:rsidRPr="005F1636">
        <w:rPr>
          <w:rFonts w:ascii="Times New Roman" w:eastAsia="Times New Roman" w:hAnsi="Times New Roman"/>
        </w:rPr>
        <w:t>rPSF</w:t>
      </w:r>
      <w:proofErr w:type="spellEnd"/>
      <w:r w:rsidRPr="005F1636">
        <w:rPr>
          <w:rFonts w:ascii="Times New Roman" w:eastAsia="Times New Roman" w:hAnsi="Times New Roman"/>
        </w:rPr>
        <w:t xml:space="preserve"> esetében 0,61 (95%-os CI: 0,39–0,96) volt a </w:t>
      </w:r>
      <w:proofErr w:type="spellStart"/>
      <w:r w:rsidRPr="005F1636">
        <w:rPr>
          <w:rFonts w:ascii="Times New Roman" w:eastAsia="Times New Roman" w:hAnsi="Times New Roman"/>
        </w:rPr>
        <w:t>docetaxel</w:t>
      </w:r>
      <w:proofErr w:type="spellEnd"/>
      <w:r w:rsidRPr="005F1636">
        <w:rPr>
          <w:rFonts w:ascii="Times New Roman" w:eastAsia="Times New Roman" w:hAnsi="Times New Roman"/>
        </w:rPr>
        <w:t xml:space="preserve">-kezelés előtt androgén-receptort célzó kezelésben részesült betegeknél, és 0,48 (95%-os CI: 0,32–0,70) volt a </w:t>
      </w:r>
      <w:proofErr w:type="spellStart"/>
      <w:r w:rsidRPr="005F1636">
        <w:rPr>
          <w:rFonts w:ascii="Times New Roman" w:eastAsia="Times New Roman" w:hAnsi="Times New Roman"/>
        </w:rPr>
        <w:t>docetaxel</w:t>
      </w:r>
      <w:proofErr w:type="spellEnd"/>
      <w:r w:rsidRPr="005F1636">
        <w:rPr>
          <w:rFonts w:ascii="Times New Roman" w:eastAsia="Times New Roman" w:hAnsi="Times New Roman"/>
        </w:rPr>
        <w:t>-kezelés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után androgénreceptort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>célzó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kezelésben részesült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>betegeknél.</w:t>
      </w:r>
    </w:p>
    <w:p w14:paraId="3CD65B32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067563C9" w14:textId="51C4B56C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5F1636">
        <w:rPr>
          <w:rFonts w:ascii="Times New Roman" w:eastAsia="Times New Roman" w:hAnsi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/>
        </w:rPr>
        <w:t>statisztikailag</w:t>
      </w:r>
      <w:proofErr w:type="spellEnd"/>
      <w:r w:rsidRPr="005F1636">
        <w:rPr>
          <w:rFonts w:ascii="Times New Roman" w:eastAsia="Times New Roman" w:hAnsi="Times New Roman"/>
        </w:rPr>
        <w:t xml:space="preserve"> </w:t>
      </w:r>
      <w:proofErr w:type="spellStart"/>
      <w:r w:rsidR="002F0399">
        <w:rPr>
          <w:rFonts w:ascii="Times New Roman" w:eastAsia="Times New Roman" w:hAnsi="Times New Roman"/>
        </w:rPr>
        <w:t>szuperior</w:t>
      </w:r>
      <w:r w:rsidRPr="005F1636">
        <w:rPr>
          <w:rFonts w:ascii="Times New Roman" w:eastAsia="Times New Roman" w:hAnsi="Times New Roman"/>
        </w:rPr>
        <w:t>nak</w:t>
      </w:r>
      <w:proofErr w:type="spellEnd"/>
      <w:r w:rsidRPr="005F1636">
        <w:rPr>
          <w:rFonts w:ascii="Times New Roman" w:eastAsia="Times New Roman" w:hAnsi="Times New Roman"/>
        </w:rPr>
        <w:t xml:space="preserve"> bizonyult az androgénreceptort célzó komparátoroknál mindegyik alfa-védett, fő másodlagos végpontot illetően, ideértve a teljes túlélést (13,6 hónap 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proofErr w:type="spellStart"/>
      <w:r w:rsidRPr="00B433A7">
        <w:rPr>
          <w:rFonts w:ascii="Times New Roman" w:eastAsia="Times New Roman" w:hAnsi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/>
          <w:i/>
          <w:iCs/>
        </w:rPr>
        <w:t>.</w:t>
      </w:r>
      <w:r w:rsidRPr="005F1636">
        <w:rPr>
          <w:rFonts w:ascii="Times New Roman" w:eastAsia="Times New Roman" w:hAnsi="Times New Roman"/>
        </w:rPr>
        <w:t xml:space="preserve"> 11,0 hónap az androgénreceptort célzó kezelési karon, HR: 0,64, 95%-os CI: 0,46–0,89;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 xml:space="preserve">p = 0,008), a progressziómentes túlélést (4,4 hónap 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 xml:space="preserve">-karon </w:t>
      </w:r>
      <w:proofErr w:type="spellStart"/>
      <w:r w:rsidRPr="00B433A7">
        <w:rPr>
          <w:rFonts w:ascii="Times New Roman" w:eastAsia="Times New Roman" w:hAnsi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/>
          <w:i/>
          <w:iCs/>
        </w:rPr>
        <w:t xml:space="preserve">. </w:t>
      </w:r>
      <w:r w:rsidRPr="005F1636">
        <w:rPr>
          <w:rFonts w:ascii="Times New Roman" w:eastAsia="Times New Roman" w:hAnsi="Times New Roman"/>
        </w:rPr>
        <w:t xml:space="preserve">2,7 hónap az androgénreceptort célzó kezelési karon, HR: 0,52; 95%-os CI: 0,40–0,68), a megerősített PSA-választ </w:t>
      </w:r>
      <w:r w:rsidRPr="005F1636">
        <w:rPr>
          <w:rFonts w:ascii="Times New Roman" w:eastAsia="Times New Roman" w:hAnsi="Times New Roman"/>
        </w:rPr>
        <w:lastRenderedPageBreak/>
        <w:t xml:space="preserve">(36,3% a </w:t>
      </w:r>
      <w:r w:rsidRPr="005F1636">
        <w:rPr>
          <w:rFonts w:ascii="Times New Roman" w:eastAsia="Times New Roman" w:hAnsi="Times New Roman"/>
          <w:spacing w:val="-52"/>
        </w:rPr>
        <w:t xml:space="preserve">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proofErr w:type="spellStart"/>
      <w:r w:rsidRPr="00B433A7">
        <w:rPr>
          <w:rFonts w:ascii="Times New Roman" w:eastAsia="Times New Roman" w:hAnsi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/>
          <w:i/>
          <w:iCs/>
        </w:rPr>
        <w:t>.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14,3% az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androgénreceptort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célzó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kezelési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karon,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p = 0,0003) és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a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 xml:space="preserve">legjobb tumorválaszt (36,5% 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 xml:space="preserve">-karon </w:t>
      </w:r>
      <w:proofErr w:type="spellStart"/>
      <w:r w:rsidRPr="00B433A7">
        <w:rPr>
          <w:rFonts w:ascii="Times New Roman" w:eastAsia="Times New Roman" w:hAnsi="Times New Roman"/>
          <w:i/>
          <w:iCs/>
        </w:rPr>
        <w:t>vs</w:t>
      </w:r>
      <w:proofErr w:type="spellEnd"/>
      <w:r w:rsidRPr="00B433A7">
        <w:rPr>
          <w:rFonts w:ascii="Times New Roman" w:eastAsia="Times New Roman" w:hAnsi="Times New Roman"/>
          <w:i/>
          <w:iCs/>
        </w:rPr>
        <w:t>.</w:t>
      </w:r>
      <w:r w:rsidRPr="005F1636">
        <w:rPr>
          <w:rFonts w:ascii="Times New Roman" w:eastAsia="Times New Roman" w:hAnsi="Times New Roman"/>
        </w:rPr>
        <w:t xml:space="preserve"> 11,5% az androgénreceptort célzó kezelési karon, p = 0,004).</w:t>
      </w:r>
    </w:p>
    <w:p w14:paraId="6081C898" w14:textId="77777777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</w:p>
    <w:p w14:paraId="6DF9605C" w14:textId="699491B8" w:rsidR="005F1636" w:rsidRPr="005F1636" w:rsidRDefault="005F1636" w:rsidP="005F1636">
      <w:pPr>
        <w:widowControl w:val="0"/>
        <w:spacing w:after="0" w:line="240" w:lineRule="auto"/>
        <w:ind w:right="-8"/>
        <w:rPr>
          <w:rFonts w:ascii="Times New Roman" w:eastAsia="Times New Roman" w:hAnsi="Times New Roman"/>
        </w:rPr>
      </w:pPr>
      <w:r w:rsidRPr="005F1636">
        <w:rPr>
          <w:rFonts w:ascii="Times New Roman" w:eastAsia="Times New Roman" w:hAnsi="Times New Roman"/>
        </w:rPr>
        <w:t>A 25 mg/m</w:t>
      </w:r>
      <w:r w:rsidRPr="005F1636">
        <w:rPr>
          <w:rFonts w:ascii="Times New Roman" w:eastAsia="Times New Roman" w:hAnsi="Times New Roman"/>
          <w:vertAlign w:val="superscript"/>
        </w:rPr>
        <w:t>2</w:t>
      </w:r>
      <w:r w:rsidRPr="005F1636">
        <w:rPr>
          <w:rFonts w:ascii="Times New Roman" w:eastAsia="Times New Roman" w:hAnsi="Times New Roman"/>
        </w:rPr>
        <w:t xml:space="preserve"> dózisban alkalmazott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 xml:space="preserve"> CARD vizsgálatban megfigyelt biztonságossági profilja</w:t>
      </w:r>
      <w:r w:rsidRPr="005F1636">
        <w:rPr>
          <w:rFonts w:ascii="Times New Roman" w:eastAsia="Times New Roman" w:hAnsi="Times New Roman"/>
          <w:spacing w:val="-52"/>
        </w:rPr>
        <w:t xml:space="preserve"> </w:t>
      </w:r>
      <w:r w:rsidRPr="005F1636">
        <w:rPr>
          <w:rFonts w:ascii="Times New Roman" w:eastAsia="Times New Roman" w:hAnsi="Times New Roman"/>
        </w:rPr>
        <w:t>összességében hasonló volt a TROPIC és a PROSELICA vizsgálatban megfigyelt biztonságossági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 xml:space="preserve">profilhoz (lásd 4.8 pont). A ≥ 3 súlyossági fokozatú nemkívánatos események </w:t>
      </w:r>
      <w:proofErr w:type="spellStart"/>
      <w:r w:rsidRPr="005F1636">
        <w:rPr>
          <w:rFonts w:ascii="Times New Roman" w:eastAsia="Times New Roman" w:hAnsi="Times New Roman"/>
        </w:rPr>
        <w:t>incidenciája</w:t>
      </w:r>
      <w:proofErr w:type="spellEnd"/>
      <w:r w:rsidRPr="005F1636">
        <w:rPr>
          <w:rFonts w:ascii="Times New Roman" w:eastAsia="Times New Roman" w:hAnsi="Times New Roman"/>
        </w:rPr>
        <w:t xml:space="preserve"> 53,2% volt</w:t>
      </w:r>
      <w:r w:rsidRPr="005F1636">
        <w:rPr>
          <w:rFonts w:ascii="Times New Roman" w:eastAsia="Times New Roman" w:hAnsi="Times New Roman"/>
          <w:spacing w:val="-52"/>
        </w:rPr>
        <w:t xml:space="preserve"> </w:t>
      </w:r>
      <w:r w:rsidRPr="005F1636">
        <w:rPr>
          <w:rFonts w:ascii="Times New Roman" w:eastAsia="Times New Roman" w:hAnsi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 és 46,0% az androgénreceptort célzó kezelési karon. A ≥ 3 súlyossági fokozatú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 xml:space="preserve">súlyos nemkívánatos események </w:t>
      </w:r>
      <w:proofErr w:type="spellStart"/>
      <w:r w:rsidRPr="005F1636">
        <w:rPr>
          <w:rFonts w:ascii="Times New Roman" w:eastAsia="Times New Roman" w:hAnsi="Times New Roman"/>
        </w:rPr>
        <w:t>incidenciája</w:t>
      </w:r>
      <w:proofErr w:type="spellEnd"/>
      <w:r w:rsidRPr="005F1636">
        <w:rPr>
          <w:rFonts w:ascii="Times New Roman" w:eastAsia="Times New Roman" w:hAnsi="Times New Roman"/>
        </w:rPr>
        <w:t xml:space="preserve"> 31,7% volt 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 és 37,1% az androgén-receptort célzó kezelési karon. An</w:t>
      </w:r>
      <w:r w:rsidR="00043879">
        <w:rPr>
          <w:rFonts w:ascii="Times New Roman" w:eastAsia="Times New Roman" w:hAnsi="Times New Roman"/>
        </w:rPr>
        <w:t>nak az</w:t>
      </w:r>
      <w:r w:rsidRPr="005F1636">
        <w:rPr>
          <w:rFonts w:ascii="Times New Roman" w:eastAsia="Times New Roman" w:hAnsi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/>
        </w:rPr>
        <w:t>incidenciája</w:t>
      </w:r>
      <w:proofErr w:type="spellEnd"/>
      <w:r w:rsidRPr="005F1636">
        <w:rPr>
          <w:rFonts w:ascii="Times New Roman" w:eastAsia="Times New Roman" w:hAnsi="Times New Roman"/>
        </w:rPr>
        <w:t xml:space="preserve">, </w:t>
      </w:r>
      <w:r w:rsidR="00043879">
        <w:rPr>
          <w:rFonts w:ascii="Times New Roman" w:eastAsia="Times New Roman" w:hAnsi="Times New Roman"/>
        </w:rPr>
        <w:t>hogy a betegek</w:t>
      </w:r>
      <w:r w:rsidRPr="005F1636">
        <w:rPr>
          <w:rFonts w:ascii="Times New Roman" w:eastAsia="Times New Roman" w:hAnsi="Times New Roman"/>
        </w:rPr>
        <w:t xml:space="preserve"> nemkívánatos események miatt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 xml:space="preserve">végleg abbahagyták a kezelést 19,8% volt a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 és 8,1% az androgénreceptort célzó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>kezelési karon. An</w:t>
      </w:r>
      <w:r w:rsidR="00043879">
        <w:rPr>
          <w:rFonts w:ascii="Times New Roman" w:eastAsia="Times New Roman" w:hAnsi="Times New Roman"/>
        </w:rPr>
        <w:t>nak az</w:t>
      </w:r>
      <w:r w:rsidRPr="005F1636">
        <w:rPr>
          <w:rFonts w:ascii="Times New Roman" w:eastAsia="Times New Roman" w:hAnsi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/>
        </w:rPr>
        <w:t>incidenciája</w:t>
      </w:r>
      <w:proofErr w:type="spellEnd"/>
      <w:r w:rsidRPr="005F1636">
        <w:rPr>
          <w:rFonts w:ascii="Times New Roman" w:eastAsia="Times New Roman" w:hAnsi="Times New Roman"/>
        </w:rPr>
        <w:t xml:space="preserve">, </w:t>
      </w:r>
      <w:r w:rsidR="00043879">
        <w:rPr>
          <w:rFonts w:ascii="Times New Roman" w:eastAsia="Times New Roman" w:hAnsi="Times New Roman"/>
        </w:rPr>
        <w:t>hogy a betegeknél</w:t>
      </w:r>
      <w:r w:rsidR="00043879" w:rsidRPr="005F1636">
        <w:rPr>
          <w:rFonts w:ascii="Times New Roman" w:eastAsia="Times New Roman" w:hAnsi="Times New Roman"/>
        </w:rPr>
        <w:t xml:space="preserve"> </w:t>
      </w:r>
      <w:r w:rsidRPr="005F1636">
        <w:rPr>
          <w:rFonts w:ascii="Times New Roman" w:eastAsia="Times New Roman" w:hAnsi="Times New Roman"/>
        </w:rPr>
        <w:t>halálos kimenetelű nemkívánatos esemény</w:t>
      </w:r>
      <w:r w:rsidRPr="005F1636">
        <w:rPr>
          <w:rFonts w:ascii="Times New Roman" w:eastAsia="Times New Roman" w:hAnsi="Times New Roman"/>
          <w:spacing w:val="1"/>
        </w:rPr>
        <w:t xml:space="preserve"> </w:t>
      </w:r>
      <w:r w:rsidRPr="005F1636">
        <w:rPr>
          <w:rFonts w:ascii="Times New Roman" w:eastAsia="Times New Roman" w:hAnsi="Times New Roman"/>
        </w:rPr>
        <w:t>jelentkezett 5,6% volt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a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proofErr w:type="spellStart"/>
      <w:r w:rsidRPr="005F1636">
        <w:rPr>
          <w:rFonts w:ascii="Times New Roman" w:eastAsia="Times New Roman" w:hAnsi="Times New Roman"/>
        </w:rPr>
        <w:t>kabazitaxel</w:t>
      </w:r>
      <w:proofErr w:type="spellEnd"/>
      <w:r w:rsidRPr="005F1636">
        <w:rPr>
          <w:rFonts w:ascii="Times New Roman" w:eastAsia="Times New Roman" w:hAnsi="Times New Roman"/>
        </w:rPr>
        <w:t>-karon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és</w:t>
      </w:r>
      <w:r w:rsidRPr="005F1636">
        <w:rPr>
          <w:rFonts w:ascii="Times New Roman" w:eastAsia="Times New Roman" w:hAnsi="Times New Roman"/>
          <w:spacing w:val="-3"/>
        </w:rPr>
        <w:t xml:space="preserve"> </w:t>
      </w:r>
      <w:r w:rsidRPr="005F1636">
        <w:rPr>
          <w:rFonts w:ascii="Times New Roman" w:eastAsia="Times New Roman" w:hAnsi="Times New Roman"/>
        </w:rPr>
        <w:t>10,5% az androgénreceptort célzó</w:t>
      </w:r>
      <w:r w:rsidRPr="005F1636">
        <w:rPr>
          <w:rFonts w:ascii="Times New Roman" w:eastAsia="Times New Roman" w:hAnsi="Times New Roman"/>
          <w:spacing w:val="-1"/>
        </w:rPr>
        <w:t xml:space="preserve"> </w:t>
      </w:r>
      <w:r w:rsidRPr="005F1636">
        <w:rPr>
          <w:rFonts w:ascii="Times New Roman" w:eastAsia="Times New Roman" w:hAnsi="Times New Roman"/>
        </w:rPr>
        <w:t>kezelési karon.</w:t>
      </w:r>
    </w:p>
    <w:p w14:paraId="12F28DE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 w:color="000000"/>
        </w:rPr>
      </w:pPr>
    </w:p>
    <w:p w14:paraId="7E3AA0B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Gyermekek és serdülők</w:t>
      </w:r>
    </w:p>
    <w:p w14:paraId="2A34AFD3" w14:textId="211AA3FC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Európai Gyógyszerügynökség a gyermekek esetén minden korosztálynál eltekint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vizsgálati eredményeinek benyújtási kötelezettségétől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indikációjában (lásd 4.2 pont, gyermek</w:t>
      </w:r>
      <w:r w:rsidR="00F97435">
        <w:rPr>
          <w:rFonts w:ascii="Times New Roman" w:eastAsia="Times New Roman" w:hAnsi="Times New Roman" w:cs="Times New Roman"/>
        </w:rPr>
        <w:t>ekre és serdülőkre</w:t>
      </w:r>
      <w:r w:rsidRPr="005F1636">
        <w:rPr>
          <w:rFonts w:ascii="Times New Roman" w:eastAsia="Times New Roman" w:hAnsi="Times New Roman" w:cs="Times New Roman"/>
        </w:rPr>
        <w:t xml:space="preserve"> vonatkozó információk).</w:t>
      </w:r>
    </w:p>
    <w:p w14:paraId="424A0A9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D853400" w14:textId="096302D6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-kezelést egy nyílt elrendezésű, multicentrikus, I/II. fázisú vizsgálatban összesen 39 gyermek</w:t>
      </w:r>
      <w:r w:rsidR="00F97435">
        <w:rPr>
          <w:rFonts w:ascii="Times New Roman" w:eastAsia="Times New Roman" w:hAnsi="Times New Roman" w:cs="Times New Roman"/>
        </w:rPr>
        <w:t>nél</w:t>
      </w:r>
      <w:r w:rsidRPr="005F1636">
        <w:rPr>
          <w:rFonts w:ascii="Times New Roman" w:eastAsia="Times New Roman" w:hAnsi="Times New Roman" w:cs="Times New Roman"/>
        </w:rPr>
        <w:t xml:space="preserve"> és serdülőnél értékelték (4–18 éves</w:t>
      </w:r>
      <w:r w:rsidR="00F97435">
        <w:rPr>
          <w:rFonts w:ascii="Times New Roman" w:eastAsia="Times New Roman" w:hAnsi="Times New Roman" w:cs="Times New Roman"/>
        </w:rPr>
        <w:t>ek</w:t>
      </w:r>
      <w:r w:rsidRPr="005F1636">
        <w:rPr>
          <w:rFonts w:ascii="Times New Roman" w:eastAsia="Times New Roman" w:hAnsi="Times New Roman" w:cs="Times New Roman"/>
        </w:rPr>
        <w:t xml:space="preserve"> a vizsgálat I. fázis</w:t>
      </w:r>
      <w:r w:rsidR="00F97435">
        <w:rPr>
          <w:rFonts w:ascii="Times New Roman" w:eastAsia="Times New Roman" w:hAnsi="Times New Roman" w:cs="Times New Roman"/>
        </w:rPr>
        <w:t>ában</w:t>
      </w:r>
      <w:r w:rsidRPr="005F1636">
        <w:rPr>
          <w:rFonts w:ascii="Times New Roman" w:eastAsia="Times New Roman" w:hAnsi="Times New Roman" w:cs="Times New Roman"/>
        </w:rPr>
        <w:t>, és 3</w:t>
      </w:r>
      <w:r w:rsidR="002A07AF">
        <w:rPr>
          <w:rFonts w:ascii="Times New Roman" w:eastAsia="Times New Roman" w:hAnsi="Times New Roman" w:cs="Times New Roman"/>
        </w:rPr>
        <w:t>–</w:t>
      </w:r>
      <w:r w:rsidRPr="005F1636">
        <w:rPr>
          <w:rFonts w:ascii="Times New Roman" w:eastAsia="Times New Roman" w:hAnsi="Times New Roman" w:cs="Times New Roman"/>
        </w:rPr>
        <w:t>16 é</w:t>
      </w:r>
      <w:r w:rsidR="002A07AF">
        <w:rPr>
          <w:rFonts w:ascii="Times New Roman" w:eastAsia="Times New Roman" w:hAnsi="Times New Roman" w:cs="Times New Roman"/>
        </w:rPr>
        <w:t>vesek</w:t>
      </w:r>
      <w:r w:rsidRPr="005F1636">
        <w:rPr>
          <w:rFonts w:ascii="Times New Roman" w:eastAsia="Times New Roman" w:hAnsi="Times New Roman" w:cs="Times New Roman"/>
        </w:rPr>
        <w:t xml:space="preserve"> a vizsgálat II. fázis</w:t>
      </w:r>
      <w:r w:rsidR="00F97435">
        <w:rPr>
          <w:rFonts w:ascii="Times New Roman" w:eastAsia="Times New Roman" w:hAnsi="Times New Roman" w:cs="Times New Roman"/>
        </w:rPr>
        <w:t>ában</w:t>
      </w:r>
      <w:r w:rsidRPr="005F1636">
        <w:rPr>
          <w:rFonts w:ascii="Times New Roman" w:eastAsia="Times New Roman" w:hAnsi="Times New Roman" w:cs="Times New Roman"/>
        </w:rPr>
        <w:t xml:space="preserve">). A II. fázis nem bizonyította a </w:t>
      </w:r>
      <w:proofErr w:type="spellStart"/>
      <w:r w:rsidRPr="005F1636">
        <w:rPr>
          <w:rFonts w:ascii="Times New Roman" w:eastAsia="Times New Roman" w:hAnsi="Times New Roman" w:cs="Times New Roman"/>
        </w:rPr>
        <w:t>monoterápiában</w:t>
      </w:r>
      <w:proofErr w:type="spellEnd"/>
      <w:r w:rsidRPr="005F1636">
        <w:rPr>
          <w:rFonts w:ascii="Times New Roman" w:eastAsia="Times New Roman" w:hAnsi="Times New Roman" w:cs="Times New Roman"/>
        </w:rPr>
        <w:t>, 30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hatásosságát </w:t>
      </w:r>
      <w:proofErr w:type="spellStart"/>
      <w:r w:rsidRPr="005F1636">
        <w:rPr>
          <w:rFonts w:ascii="Times New Roman" w:eastAsia="Times New Roman" w:hAnsi="Times New Roman" w:cs="Times New Roman"/>
        </w:rPr>
        <w:t>rekurrens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vagy </w:t>
      </w:r>
      <w:proofErr w:type="spellStart"/>
      <w:r w:rsidRPr="005F1636">
        <w:rPr>
          <w:rFonts w:ascii="Times New Roman" w:eastAsia="Times New Roman" w:hAnsi="Times New Roman" w:cs="Times New Roman"/>
        </w:rPr>
        <w:t>refrakter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diffúz, </w:t>
      </w:r>
      <w:proofErr w:type="spellStart"/>
      <w:r w:rsidRPr="005F1636">
        <w:rPr>
          <w:rFonts w:ascii="Times New Roman" w:eastAsia="Times New Roman" w:hAnsi="Times New Roman" w:cs="Times New Roman"/>
        </w:rPr>
        <w:t>intrinsic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ponticus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gliomában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(DIPG) és 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high</w:t>
      </w:r>
      <w:proofErr w:type="spellEnd"/>
      <w:r w:rsidR="002A07AF">
        <w:rPr>
          <w:rFonts w:ascii="Times New Roman" w:eastAsia="Times New Roman" w:hAnsi="Times New Roman" w:cs="Times New Roman"/>
          <w:i/>
          <w:iCs/>
        </w:rPr>
        <w:t> </w:t>
      </w:r>
      <w:proofErr w:type="spellStart"/>
      <w:r w:rsidRPr="00B433A7">
        <w:rPr>
          <w:rFonts w:ascii="Times New Roman" w:eastAsia="Times New Roman" w:hAnsi="Times New Roman" w:cs="Times New Roman"/>
          <w:i/>
          <w:iCs/>
        </w:rPr>
        <w:t>grade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gliomában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(HGG) szenvedő gyermekeknél és serülőknél.</w:t>
      </w:r>
    </w:p>
    <w:p w14:paraId="6A28A21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3E022A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5.2</w:t>
      </w:r>
      <w:r w:rsidRPr="005F1636">
        <w:rPr>
          <w:rFonts w:ascii="Times New Roman" w:eastAsia="Times New Roman" w:hAnsi="Times New Roman" w:cs="Times New Roman"/>
          <w:b/>
          <w:bCs/>
        </w:rPr>
        <w:tab/>
      </w:r>
      <w:proofErr w:type="spellStart"/>
      <w:r w:rsidRPr="005F1636">
        <w:rPr>
          <w:rFonts w:ascii="Times New Roman" w:eastAsia="Times New Roman" w:hAnsi="Times New Roman" w:cs="Times New Roman"/>
          <w:b/>
          <w:bCs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  <w:b/>
          <w:bCs/>
        </w:rPr>
        <w:t xml:space="preserve"> tulajdonságok</w:t>
      </w:r>
    </w:p>
    <w:p w14:paraId="389D4A2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531FDC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Populációs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elemzést végeztek 170 beteg körében, köztük előrehaladott szolid tumoros (n = 69),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emlőcarcinomás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(n = 34) és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(n = 67) betegekkel. Ezek a betegek hetente vagy 3 hetente 10–30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dózisban részesültek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-kezelésben.</w:t>
      </w:r>
    </w:p>
    <w:p w14:paraId="69E185B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BD2E5AB" w14:textId="77777777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Felszívódás</w:t>
      </w:r>
    </w:p>
    <w:p w14:paraId="34C18918" w14:textId="36707088" w:rsidR="005F1636" w:rsidRPr="005F1636" w:rsidRDefault="005F1636" w:rsidP="005F1636">
      <w:pPr>
        <w:keepNext/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1 órás intravénás adását követően </w:t>
      </w:r>
      <w:proofErr w:type="spellStart"/>
      <w:r w:rsidRPr="005F1636">
        <w:rPr>
          <w:rFonts w:ascii="Times New Roman" w:eastAsia="Times New Roman" w:hAnsi="Times New Roman" w:cs="Times New Roman"/>
        </w:rPr>
        <w:t>metasztatizáló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prostatacarcinomás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  <w:position w:val="2"/>
        </w:rPr>
        <w:t>betegeknél (n = 67) a C</w:t>
      </w:r>
      <w:proofErr w:type="spellStart"/>
      <w:r w:rsidRPr="005F1636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  <w:position w:val="2"/>
        </w:rPr>
        <w:t>226 </w:t>
      </w:r>
      <w:proofErr w:type="spellStart"/>
      <w:r w:rsidRPr="005F1636">
        <w:rPr>
          <w:rFonts w:ascii="Times New Roman" w:eastAsia="Times New Roman" w:hAnsi="Times New Roman" w:cs="Times New Roman"/>
          <w:position w:val="2"/>
        </w:rPr>
        <w:t>ng</w:t>
      </w:r>
      <w:proofErr w:type="spellEnd"/>
      <w:r w:rsidRPr="005F1636">
        <w:rPr>
          <w:rFonts w:ascii="Times New Roman" w:eastAsia="Times New Roman" w:hAnsi="Times New Roman" w:cs="Times New Roman"/>
          <w:position w:val="2"/>
        </w:rPr>
        <w:t>/ml volt (variációs együttható [CV]: 107%), és ezt az értéket az 1 órás infúzió végére érték el (</w:t>
      </w:r>
      <w:r w:rsidR="00F97435">
        <w:rPr>
          <w:rFonts w:ascii="Times New Roman" w:eastAsia="Times New Roman" w:hAnsi="Times New Roman" w:cs="Times New Roman"/>
          <w:position w:val="2"/>
        </w:rPr>
        <w:t>t</w:t>
      </w:r>
      <w:proofErr w:type="spellStart"/>
      <w:r w:rsidRPr="005F1636">
        <w:rPr>
          <w:rFonts w:ascii="Times New Roman" w:eastAsia="Times New Roman" w:hAnsi="Times New Roman" w:cs="Times New Roman"/>
          <w:vertAlign w:val="subscript"/>
        </w:rPr>
        <w:t>max</w:t>
      </w:r>
      <w:proofErr w:type="spellEnd"/>
      <w:r w:rsidRPr="005F1636">
        <w:rPr>
          <w:rFonts w:ascii="Times New Roman" w:eastAsia="Times New Roman" w:hAnsi="Times New Roman" w:cs="Times New Roman"/>
          <w:position w:val="2"/>
        </w:rPr>
        <w:t>). Az átlagos AUC 991 </w:t>
      </w:r>
      <w:proofErr w:type="spellStart"/>
      <w:r w:rsidRPr="005F1636">
        <w:rPr>
          <w:rFonts w:ascii="Times New Roman" w:eastAsia="Times New Roman" w:hAnsi="Times New Roman" w:cs="Times New Roman"/>
          <w:position w:val="2"/>
        </w:rPr>
        <w:t>ng</w:t>
      </w:r>
      <w:r w:rsidR="002A07AF">
        <w:rPr>
          <w:rFonts w:ascii="Times New Roman" w:eastAsia="Times New Roman" w:hAnsi="Times New Roman" w:cs="Times New Roman"/>
          <w:position w:val="2"/>
        </w:rPr>
        <w:t>×</w:t>
      </w:r>
      <w:r w:rsidRPr="005F1636">
        <w:rPr>
          <w:rFonts w:ascii="Times New Roman" w:eastAsia="Times New Roman" w:hAnsi="Times New Roman" w:cs="Times New Roman"/>
          <w:position w:val="2"/>
        </w:rPr>
        <w:t>óra</w:t>
      </w:r>
      <w:proofErr w:type="spellEnd"/>
      <w:r w:rsidRPr="005F1636">
        <w:rPr>
          <w:rFonts w:ascii="Times New Roman" w:eastAsia="Times New Roman" w:hAnsi="Times New Roman" w:cs="Times New Roman"/>
          <w:position w:val="2"/>
        </w:rPr>
        <w:t>/ml volt (CV 34%).</w:t>
      </w:r>
    </w:p>
    <w:p w14:paraId="7FB52B7E" w14:textId="1299F25E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Nem mutatkozott nagymértékű eltérés a dózisarányosságban 10–30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dózisokkal kezelt, előrehaladott szolid tumoros betegeknél (n = 126).</w:t>
      </w:r>
    </w:p>
    <w:p w14:paraId="64526F7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98A26D4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Eloszlás</w:t>
      </w:r>
    </w:p>
    <w:p w14:paraId="5400789E" w14:textId="36F3B546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position w:val="2"/>
        </w:rPr>
        <w:t>A</w:t>
      </w:r>
      <w:r w:rsidR="002A07AF">
        <w:rPr>
          <w:rFonts w:ascii="Times New Roman" w:eastAsia="Times New Roman" w:hAnsi="Times New Roman" w:cs="Times New Roman"/>
          <w:position w:val="2"/>
        </w:rPr>
        <w:t>z el</w:t>
      </w:r>
      <w:r w:rsidRPr="005F1636">
        <w:rPr>
          <w:rFonts w:ascii="Times New Roman" w:eastAsia="Times New Roman" w:hAnsi="Times New Roman" w:cs="Times New Roman"/>
          <w:position w:val="2"/>
        </w:rPr>
        <w:t>oszlási térfogat (V</w:t>
      </w:r>
      <w:r w:rsidRPr="005F1636">
        <w:rPr>
          <w:rFonts w:ascii="Times New Roman" w:eastAsia="Times New Roman" w:hAnsi="Times New Roman" w:cs="Times New Roman"/>
        </w:rPr>
        <w:t>ss</w:t>
      </w:r>
      <w:r w:rsidRPr="005F1636">
        <w:rPr>
          <w:rFonts w:ascii="Times New Roman" w:eastAsia="Times New Roman" w:hAnsi="Times New Roman" w:cs="Times New Roman"/>
          <w:position w:val="2"/>
        </w:rPr>
        <w:t>) dinamikus egyensúlyi állapotban 4870 l volt (2640 l/m</w:t>
      </w:r>
      <w:r w:rsidRPr="005F1636">
        <w:rPr>
          <w:rFonts w:ascii="Times New Roman" w:eastAsia="Times New Roman" w:hAnsi="Times New Roman" w:cs="Times New Roman"/>
          <w:position w:val="2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2"/>
        </w:rPr>
        <w:t xml:space="preserve"> egy 1,84 m</w:t>
      </w:r>
      <w:r w:rsidRPr="005F1636">
        <w:rPr>
          <w:rFonts w:ascii="Times New Roman" w:eastAsia="Times New Roman" w:hAnsi="Times New Roman" w:cs="Times New Roman"/>
          <w:position w:val="2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medián kiindulási testfelülettel [BSA] rendelkező beteg esetén).</w:t>
      </w:r>
    </w:p>
    <w:p w14:paraId="31202AED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A1BA4A8" w14:textId="246C8013" w:rsidR="005F1636" w:rsidRPr="005F1636" w:rsidRDefault="005F1636" w:rsidP="00B433A7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</w:rPr>
        <w:t xml:space="preserve">In vitro, </w:t>
      </w: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humán szérumfehérjékhez való kötődése 89–92% volt, és 50 000 </w:t>
      </w:r>
      <w:proofErr w:type="spellStart"/>
      <w:r w:rsidRPr="005F1636">
        <w:rPr>
          <w:rFonts w:ascii="Times New Roman" w:eastAsia="Times New Roman" w:hAnsi="Times New Roman" w:cs="Times New Roman"/>
        </w:rPr>
        <w:t>ng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/ml-ig nem volt telíthető, amely megegyezik a klinikai vizsgálatok során megfigyelt maximális koncentrációval.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főként a humán szérumalbuminhoz (82,0%) és </w:t>
      </w:r>
      <w:proofErr w:type="spellStart"/>
      <w:r w:rsidRPr="005F1636">
        <w:rPr>
          <w:rFonts w:ascii="Times New Roman" w:eastAsia="Times New Roman" w:hAnsi="Times New Roman" w:cs="Times New Roman"/>
        </w:rPr>
        <w:t>lipoproteinekhez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(87,9% HDL, 69,8% LDL és 55,8% VLDL esetén) kötődik. Az </w:t>
      </w: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>vér</w:t>
      </w:r>
      <w:r w:rsidR="002A07AF">
        <w:rPr>
          <w:rFonts w:ascii="Times New Roman" w:eastAsia="Times New Roman" w:hAnsi="Times New Roman" w:cs="Times New Roman"/>
        </w:rPr>
        <w:t>/</w:t>
      </w:r>
      <w:r w:rsidRPr="005F1636">
        <w:rPr>
          <w:rFonts w:ascii="Times New Roman" w:eastAsia="Times New Roman" w:hAnsi="Times New Roman" w:cs="Times New Roman"/>
        </w:rPr>
        <w:t xml:space="preserve">plazma koncentráció arány emberi vérben 0,90–0,99 között volt, ami arra utal, hogy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egyenlő mértékben oszlott </w:t>
      </w:r>
      <w:r w:rsidR="002A07AF">
        <w:rPr>
          <w:rFonts w:ascii="Times New Roman" w:eastAsia="Times New Roman" w:hAnsi="Times New Roman" w:cs="Times New Roman"/>
        </w:rPr>
        <w:t>el</w:t>
      </w:r>
      <w:r w:rsidRPr="005F1636">
        <w:rPr>
          <w:rFonts w:ascii="Times New Roman" w:eastAsia="Times New Roman" w:hAnsi="Times New Roman" w:cs="Times New Roman"/>
        </w:rPr>
        <w:t xml:space="preserve"> a vér és a plazma között.</w:t>
      </w:r>
    </w:p>
    <w:p w14:paraId="5188A3B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1FD5F6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  <w:u w:val="single" w:color="000000"/>
        </w:rPr>
        <w:t>Biotranszformáció</w:t>
      </w:r>
      <w:proofErr w:type="spellEnd"/>
    </w:p>
    <w:p w14:paraId="7042980F" w14:textId="717A164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nagymértékben </w:t>
      </w:r>
      <w:proofErr w:type="spellStart"/>
      <w:r w:rsidRPr="005F1636">
        <w:rPr>
          <w:rFonts w:ascii="Times New Roman" w:eastAsia="Times New Roman" w:hAnsi="Times New Roman" w:cs="Times New Roman"/>
        </w:rPr>
        <w:t>metabolizálódik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májban (&gt; 95%), főként a CYP3A</w:t>
      </w:r>
      <w:r w:rsidR="002A07AF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izoenzim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által (80</w:t>
      </w:r>
      <w:r w:rsidRPr="005F1636">
        <w:rPr>
          <w:rFonts w:ascii="Times New Roman" w:eastAsia="Times New Roman" w:hAnsi="Times New Roman" w:cs="Times New Roman"/>
        </w:rPr>
        <w:noBreakHyphen/>
        <w:t xml:space="preserve">90%-ban).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fő keringő vegyület a humán plazmában. Hét </w:t>
      </w:r>
      <w:proofErr w:type="spellStart"/>
      <w:r w:rsidRPr="005F1636">
        <w:rPr>
          <w:rFonts w:ascii="Times New Roman" w:eastAsia="Times New Roman" w:hAnsi="Times New Roman" w:cs="Times New Roman"/>
        </w:rPr>
        <w:t>metabolitot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azonosítottak a plazmában (köztük az O-</w:t>
      </w:r>
      <w:proofErr w:type="spellStart"/>
      <w:r w:rsidRPr="005F1636">
        <w:rPr>
          <w:rFonts w:ascii="Times New Roman" w:eastAsia="Times New Roman" w:hAnsi="Times New Roman" w:cs="Times New Roman"/>
        </w:rPr>
        <w:t>demetiláció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során képződő 3 aktív </w:t>
      </w:r>
      <w:proofErr w:type="spellStart"/>
      <w:r w:rsidRPr="005F1636">
        <w:rPr>
          <w:rFonts w:ascii="Times New Roman" w:eastAsia="Times New Roman" w:hAnsi="Times New Roman" w:cs="Times New Roman"/>
        </w:rPr>
        <w:t>metabolitot</w:t>
      </w:r>
      <w:proofErr w:type="spellEnd"/>
      <w:r w:rsidRPr="005F1636">
        <w:rPr>
          <w:rFonts w:ascii="Times New Roman" w:eastAsia="Times New Roman" w:hAnsi="Times New Roman" w:cs="Times New Roman"/>
        </w:rPr>
        <w:t>) az anyavegyület expozíciójának 5%-</w:t>
      </w:r>
      <w:proofErr w:type="spellStart"/>
      <w:r w:rsidRPr="005F1636">
        <w:rPr>
          <w:rFonts w:ascii="Times New Roman" w:eastAsia="Times New Roman" w:hAnsi="Times New Roman" w:cs="Times New Roman"/>
        </w:rPr>
        <w:t>áért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felelős fő </w:t>
      </w:r>
      <w:proofErr w:type="spellStart"/>
      <w:r w:rsidRPr="005F1636">
        <w:rPr>
          <w:rFonts w:ascii="Times New Roman" w:eastAsia="Times New Roman" w:hAnsi="Times New Roman" w:cs="Times New Roman"/>
        </w:rPr>
        <w:t>metabolittal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együtt.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kb. 20 </w:t>
      </w:r>
      <w:proofErr w:type="spellStart"/>
      <w:r w:rsidRPr="005F1636">
        <w:rPr>
          <w:rFonts w:ascii="Times New Roman" w:eastAsia="Times New Roman" w:hAnsi="Times New Roman" w:cs="Times New Roman"/>
        </w:rPr>
        <w:t>metabolitja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választódik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 a humán vizeletbe és székletbe.</w:t>
      </w:r>
    </w:p>
    <w:p w14:paraId="45D071E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8ADD460" w14:textId="60F830C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 xml:space="preserve">vizsgálatok alapján, a klinikailag releváns koncentrációban alkalmazott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esetén </w:t>
      </w:r>
      <w:r w:rsidRPr="005F1636">
        <w:rPr>
          <w:rFonts w:ascii="Times New Roman" w:eastAsia="Times New Roman" w:hAnsi="Times New Roman" w:cs="Times New Roman"/>
        </w:rPr>
        <w:lastRenderedPageBreak/>
        <w:t xml:space="preserve">fennáll azon gyógyszerek gátlásának potenciális kockázata, amelyek főként a CYP3A </w:t>
      </w:r>
      <w:proofErr w:type="spellStart"/>
      <w:r w:rsidRPr="005F1636">
        <w:rPr>
          <w:rFonts w:ascii="Times New Roman" w:eastAsia="Times New Roman" w:hAnsi="Times New Roman" w:cs="Times New Roman"/>
        </w:rPr>
        <w:t>szubsztrátjai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Egy klinikai vizsgálat azonban azt mutatta, hogy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egyszeri, 1 órás infúzióban alkalmazva) nem módosította a </w:t>
      </w:r>
      <w:proofErr w:type="spellStart"/>
      <w:r w:rsidRPr="005F1636">
        <w:rPr>
          <w:rFonts w:ascii="Times New Roman" w:eastAsia="Times New Roman" w:hAnsi="Times New Roman" w:cs="Times New Roman"/>
        </w:rPr>
        <w:t>midazol</w:t>
      </w:r>
      <w:r w:rsidR="002A07AF">
        <w:rPr>
          <w:rFonts w:ascii="Times New Roman" w:eastAsia="Times New Roman" w:hAnsi="Times New Roman" w:cs="Times New Roman"/>
        </w:rPr>
        <w:t>á</w:t>
      </w:r>
      <w:r w:rsidRPr="005F1636">
        <w:rPr>
          <w:rFonts w:ascii="Times New Roman" w:eastAsia="Times New Roman" w:hAnsi="Times New Roman" w:cs="Times New Roman"/>
        </w:rPr>
        <w:t>m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egy </w:t>
      </w:r>
      <w:r w:rsidR="002A07AF">
        <w:rPr>
          <w:rFonts w:ascii="Times New Roman" w:eastAsia="Times New Roman" w:hAnsi="Times New Roman" w:cs="Times New Roman"/>
        </w:rPr>
        <w:t xml:space="preserve">kontroll </w:t>
      </w:r>
      <w:r w:rsidRPr="005F1636">
        <w:rPr>
          <w:rFonts w:ascii="Times New Roman" w:eastAsia="Times New Roman" w:hAnsi="Times New Roman" w:cs="Times New Roman"/>
        </w:rPr>
        <w:t>CYP3A-szubsztrát plazmaszintj</w:t>
      </w:r>
      <w:r w:rsidR="002A07AF">
        <w:rPr>
          <w:rFonts w:ascii="Times New Roman" w:eastAsia="Times New Roman" w:hAnsi="Times New Roman" w:cs="Times New Roman"/>
        </w:rPr>
        <w:t>é</w:t>
      </w:r>
      <w:r w:rsidRPr="005F1636">
        <w:rPr>
          <w:rFonts w:ascii="Times New Roman" w:eastAsia="Times New Roman" w:hAnsi="Times New Roman" w:cs="Times New Roman"/>
        </w:rPr>
        <w:t xml:space="preserve">t. Ezért terápiás dózisok esetén, a CYP3A-szubsztrátok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történő együttes alkalmazásának várhatóan semmilyen klinikai következménye nincs.</w:t>
      </w:r>
    </w:p>
    <w:p w14:paraId="6FB9489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2225093" w14:textId="2C73212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Olyan gyógyszerek esetében, amelyek egyéb CYP</w:t>
      </w:r>
      <w:r w:rsidR="002A07AF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enzimek </w:t>
      </w:r>
      <w:proofErr w:type="spellStart"/>
      <w:r w:rsidRPr="005F1636">
        <w:rPr>
          <w:rFonts w:ascii="Times New Roman" w:eastAsia="Times New Roman" w:hAnsi="Times New Roman" w:cs="Times New Roman"/>
        </w:rPr>
        <w:t>szubsztrátjai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(1A2, 2B6, 2C9, 2C8, 2C19, 2E1 és 2D6) nem áll fenn ennek a gátlásnak a potenciális kockázata, valamint nem áll fenn olyan gyógyszerek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általi indukciójának kockázata sem, amelyek a CYP1A, CYP2C9 és CYP3A </w:t>
      </w:r>
      <w:proofErr w:type="spellStart"/>
      <w:r w:rsidRPr="005F1636">
        <w:rPr>
          <w:rFonts w:ascii="Times New Roman" w:eastAsia="Times New Roman" w:hAnsi="Times New Roman" w:cs="Times New Roman"/>
        </w:rPr>
        <w:t>szubsztrátjai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 xml:space="preserve">nem gátolta a </w:t>
      </w:r>
      <w:proofErr w:type="spellStart"/>
      <w:r w:rsidRPr="005F1636">
        <w:rPr>
          <w:rFonts w:ascii="Times New Roman" w:eastAsia="Times New Roman" w:hAnsi="Times New Roman" w:cs="Times New Roman"/>
        </w:rPr>
        <w:t>warfarin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CYP2C9 által </w:t>
      </w:r>
      <w:proofErr w:type="spellStart"/>
      <w:r w:rsidRPr="005F1636">
        <w:rPr>
          <w:rFonts w:ascii="Times New Roman" w:eastAsia="Times New Roman" w:hAnsi="Times New Roman" w:cs="Times New Roman"/>
        </w:rPr>
        <w:t>mediált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7-hidroxi-warfarinná történő átalakulásának fő </w:t>
      </w:r>
      <w:proofErr w:type="spellStart"/>
      <w:r w:rsidRPr="005F1636">
        <w:rPr>
          <w:rFonts w:ascii="Times New Roman" w:eastAsia="Times New Roman" w:hAnsi="Times New Roman" w:cs="Times New Roman"/>
        </w:rPr>
        <w:t>biotranszformációs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útját. Ezért </w:t>
      </w:r>
      <w:r w:rsidRPr="005F1636">
        <w:rPr>
          <w:rFonts w:ascii="Times New Roman" w:eastAsia="Times New Roman" w:hAnsi="Times New Roman" w:cs="Times New Roman"/>
          <w:i/>
        </w:rPr>
        <w:t xml:space="preserve">in vivo </w:t>
      </w:r>
      <w:r w:rsidRPr="005F1636">
        <w:rPr>
          <w:rFonts w:ascii="Times New Roman" w:eastAsia="Times New Roman" w:hAnsi="Times New Roman" w:cs="Times New Roman"/>
        </w:rPr>
        <w:t xml:space="preserve">nem várható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interakció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a </w:t>
      </w:r>
      <w:proofErr w:type="spellStart"/>
      <w:r w:rsidRPr="005F1636">
        <w:rPr>
          <w:rFonts w:ascii="Times New Roman" w:eastAsia="Times New Roman" w:hAnsi="Times New Roman" w:cs="Times New Roman"/>
        </w:rPr>
        <w:t>warfarin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között.</w:t>
      </w:r>
    </w:p>
    <w:p w14:paraId="6979E62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47F3C57" w14:textId="09D0D10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>nem gátolta a multidrog-rezisztencia fehérjéket (MRP): MRP1, MRP2 vagy a</w:t>
      </w:r>
      <w:r w:rsidR="002A07AF">
        <w:rPr>
          <w:rFonts w:ascii="Times New Roman" w:eastAsia="Times New Roman" w:hAnsi="Times New Roman" w:cs="Times New Roman"/>
        </w:rPr>
        <w:t xml:space="preserve"> szerves</w:t>
      </w:r>
      <w:r w:rsidRPr="005F1636">
        <w:rPr>
          <w:rFonts w:ascii="Times New Roman" w:eastAsia="Times New Roman" w:hAnsi="Times New Roman" w:cs="Times New Roman"/>
        </w:rPr>
        <w:t>kation</w:t>
      </w:r>
      <w:r w:rsidR="002A07AF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 xml:space="preserve">transzportereket (OCT1).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>, a klinikai alkalmazás során megfigyelt koncentrációk legalább 15-szörösénél gátolta a P-</w:t>
      </w:r>
      <w:proofErr w:type="spellStart"/>
      <w:r w:rsidRPr="005F1636">
        <w:rPr>
          <w:rFonts w:ascii="Times New Roman" w:eastAsia="Times New Roman" w:hAnsi="Times New Roman" w:cs="Times New Roman"/>
        </w:rPr>
        <w:t>glikoprotein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</w:t>
      </w:r>
      <w:proofErr w:type="spellStart"/>
      <w:r w:rsidRPr="005F1636">
        <w:rPr>
          <w:rFonts w:ascii="Times New Roman" w:eastAsia="Times New Roman" w:hAnsi="Times New Roman" w:cs="Times New Roman"/>
        </w:rPr>
        <w:t>PgP</w:t>
      </w:r>
      <w:proofErr w:type="spellEnd"/>
      <w:r w:rsidRPr="005F1636">
        <w:rPr>
          <w:rFonts w:ascii="Times New Roman" w:eastAsia="Times New Roman" w:hAnsi="Times New Roman" w:cs="Times New Roman"/>
        </w:rPr>
        <w:t>) (</w:t>
      </w:r>
      <w:proofErr w:type="spellStart"/>
      <w:r w:rsidRPr="005F1636">
        <w:rPr>
          <w:rFonts w:ascii="Times New Roman" w:eastAsia="Times New Roman" w:hAnsi="Times New Roman" w:cs="Times New Roman"/>
        </w:rPr>
        <w:t>digoxin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5F1636">
        <w:rPr>
          <w:rFonts w:ascii="Times New Roman" w:eastAsia="Times New Roman" w:hAnsi="Times New Roman" w:cs="Times New Roman"/>
        </w:rPr>
        <w:t>vinblasztin</w:t>
      </w:r>
      <w:proofErr w:type="spellEnd"/>
      <w:r w:rsidRPr="005F1636">
        <w:rPr>
          <w:rFonts w:ascii="Times New Roman" w:eastAsia="Times New Roman" w:hAnsi="Times New Roman" w:cs="Times New Roman"/>
        </w:rPr>
        <w:t>), az emlőrákrezisztencia-fehérje (BCRP) (</w:t>
      </w:r>
      <w:proofErr w:type="spellStart"/>
      <w:r w:rsidRPr="005F1636">
        <w:rPr>
          <w:rFonts w:ascii="Times New Roman" w:eastAsia="Times New Roman" w:hAnsi="Times New Roman" w:cs="Times New Roman"/>
        </w:rPr>
        <w:t>metotrexát</w:t>
      </w:r>
      <w:proofErr w:type="spellEnd"/>
      <w:r w:rsidRPr="005F1636">
        <w:rPr>
          <w:rFonts w:ascii="Times New Roman" w:eastAsia="Times New Roman" w:hAnsi="Times New Roman" w:cs="Times New Roman"/>
        </w:rPr>
        <w:t>) és a</w:t>
      </w:r>
      <w:r w:rsidR="002A07AF">
        <w:rPr>
          <w:rFonts w:ascii="Times New Roman" w:eastAsia="Times New Roman" w:hAnsi="Times New Roman" w:cs="Times New Roman"/>
        </w:rPr>
        <w:t xml:space="preserve"> szerves</w:t>
      </w:r>
      <w:r w:rsidRPr="005F1636">
        <w:rPr>
          <w:rFonts w:ascii="Times New Roman" w:eastAsia="Times New Roman" w:hAnsi="Times New Roman" w:cs="Times New Roman"/>
        </w:rPr>
        <w:t>anion</w:t>
      </w:r>
      <w:r w:rsidR="002A07AF">
        <w:rPr>
          <w:rFonts w:ascii="Times New Roman" w:eastAsia="Times New Roman" w:hAnsi="Times New Roman" w:cs="Times New Roman"/>
        </w:rPr>
        <w:t>-</w:t>
      </w:r>
      <w:proofErr w:type="spellStart"/>
      <w:r w:rsidRPr="005F1636">
        <w:rPr>
          <w:rFonts w:ascii="Times New Roman" w:eastAsia="Times New Roman" w:hAnsi="Times New Roman" w:cs="Times New Roman"/>
        </w:rPr>
        <w:t>transzport</w:t>
      </w:r>
      <w:r w:rsidR="002A07AF">
        <w:rPr>
          <w:rFonts w:ascii="Times New Roman" w:eastAsia="Times New Roman" w:hAnsi="Times New Roman" w:cs="Times New Roman"/>
        </w:rPr>
        <w:t>er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polipeptid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OATP1B3 (CCK8) transzportját, míg az OATP1B1(ösztradiol-17-béta-glükuronid) transzportját a klinikai alkalmazás során megfigyelt koncentrációk csupán 5-szörösénél gátolta. Következésképpen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dózisnál az MRP, OCT1, </w:t>
      </w:r>
      <w:proofErr w:type="spellStart"/>
      <w:r w:rsidRPr="005F1636">
        <w:rPr>
          <w:rFonts w:ascii="Times New Roman" w:eastAsia="Times New Roman" w:hAnsi="Times New Roman" w:cs="Times New Roman"/>
        </w:rPr>
        <w:t>PgP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, BRCP és OATP1B3 </w:t>
      </w:r>
      <w:proofErr w:type="spellStart"/>
      <w:r w:rsidRPr="005F1636">
        <w:rPr>
          <w:rFonts w:ascii="Times New Roman" w:eastAsia="Times New Roman" w:hAnsi="Times New Roman" w:cs="Times New Roman"/>
        </w:rPr>
        <w:t>szubsztrátokkal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való kölcsönhatás kockázata </w:t>
      </w:r>
      <w:r w:rsidRPr="005F1636">
        <w:rPr>
          <w:rFonts w:ascii="Times New Roman" w:eastAsia="Times New Roman" w:hAnsi="Times New Roman" w:cs="Times New Roman"/>
          <w:i/>
        </w:rPr>
        <w:t xml:space="preserve">in vivo </w:t>
      </w:r>
      <w:r w:rsidRPr="005F1636">
        <w:rPr>
          <w:rFonts w:ascii="Times New Roman" w:eastAsia="Times New Roman" w:hAnsi="Times New Roman" w:cs="Times New Roman"/>
        </w:rPr>
        <w:t>nem valószínű. Az OATP1B1-transzporterekkel való kölcsönhatás kockázata fennállhat, nevezetesen az infúziós kezelés ideje alatt (1 óra) és annak befejezését követően 20 percig (lásd 4.5 pont).</w:t>
      </w:r>
    </w:p>
    <w:p w14:paraId="203A84B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00303C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Elimináció</w:t>
      </w:r>
    </w:p>
    <w:p w14:paraId="0EB5B1B5" w14:textId="2AEEA65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r w:rsidRPr="005F1636">
        <w:rPr>
          <w:rFonts w:ascii="Times New Roman" w:eastAsia="Times New Roman" w:hAnsi="Times New Roman" w:cs="Times New Roman"/>
          <w:vertAlign w:val="superscript"/>
        </w:rPr>
        <w:t>14</w:t>
      </w:r>
      <w:r w:rsidRPr="005F1636">
        <w:rPr>
          <w:rFonts w:ascii="Times New Roman" w:eastAsia="Times New Roman" w:hAnsi="Times New Roman" w:cs="Times New Roman"/>
        </w:rPr>
        <w:t>C-</w:t>
      </w:r>
      <w:r w:rsidR="002A07AF">
        <w:rPr>
          <w:rFonts w:ascii="Times New Roman" w:eastAsia="Times New Roman" w:hAnsi="Times New Roman" w:cs="Times New Roman"/>
        </w:rPr>
        <w:t>izotóp</w:t>
      </w:r>
      <w:r w:rsidR="00F67EEC">
        <w:rPr>
          <w:rFonts w:ascii="Times New Roman" w:eastAsia="Times New Roman" w:hAnsi="Times New Roman" w:cs="Times New Roman"/>
        </w:rPr>
        <w:t xml:space="preserve">pal jelölt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dózisának 1 órás intravénás infúzióban történő alkalmazását követően az alkalmazott </w:t>
      </w:r>
      <w:r w:rsidR="00F67EEC">
        <w:rPr>
          <w:rFonts w:ascii="Times New Roman" w:eastAsia="Times New Roman" w:hAnsi="Times New Roman" w:cs="Times New Roman"/>
        </w:rPr>
        <w:t>dózis</w:t>
      </w:r>
      <w:r w:rsidR="00F67EEC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mintegy 80%-a 2 héten belül kiválasztódott.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főként a széklettel </w:t>
      </w:r>
      <w:proofErr w:type="spellStart"/>
      <w:r w:rsidRPr="005F1636">
        <w:rPr>
          <w:rFonts w:ascii="Times New Roman" w:eastAsia="Times New Roman" w:hAnsi="Times New Roman" w:cs="Times New Roman"/>
        </w:rPr>
        <w:t>választódik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 nagyszámú </w:t>
      </w:r>
      <w:proofErr w:type="spellStart"/>
      <w:r w:rsidRPr="005F1636">
        <w:rPr>
          <w:rFonts w:ascii="Times New Roman" w:eastAsia="Times New Roman" w:hAnsi="Times New Roman" w:cs="Times New Roman"/>
        </w:rPr>
        <w:t>metabolit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formájában (az alkalmazott </w:t>
      </w:r>
      <w:r w:rsidR="005F4CFF">
        <w:rPr>
          <w:rFonts w:ascii="Times New Roman" w:eastAsia="Times New Roman" w:hAnsi="Times New Roman" w:cs="Times New Roman"/>
        </w:rPr>
        <w:t>dózis</w:t>
      </w:r>
      <w:r w:rsidR="005F4CFF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76%-a), míg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metabolitjainak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vesén át történő kiválasztódása az alkalmazott</w:t>
      </w:r>
      <w:r w:rsidR="005F4CFF">
        <w:rPr>
          <w:rFonts w:ascii="Times New Roman" w:eastAsia="Times New Roman" w:hAnsi="Times New Roman" w:cs="Times New Roman"/>
        </w:rPr>
        <w:t xml:space="preserve"> dózis</w:t>
      </w:r>
      <w:r w:rsidRPr="005F1636">
        <w:rPr>
          <w:rFonts w:ascii="Times New Roman" w:eastAsia="Times New Roman" w:hAnsi="Times New Roman" w:cs="Times New Roman"/>
        </w:rPr>
        <w:t>nak kevesebb mint 4%-át teszi ki (2,3% változatlan formában a vizelettel ürül).</w:t>
      </w:r>
    </w:p>
    <w:p w14:paraId="6B6F254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1F4EE44" w14:textId="206F6FE8" w:rsidR="005F1636" w:rsidRPr="005F1636" w:rsidRDefault="005F1636" w:rsidP="005F1636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magas </w:t>
      </w:r>
      <w:proofErr w:type="spellStart"/>
      <w:r w:rsidRPr="005F1636">
        <w:rPr>
          <w:rFonts w:ascii="Times New Roman" w:eastAsia="Times New Roman" w:hAnsi="Times New Roman" w:cs="Times New Roman"/>
        </w:rPr>
        <w:t>plazmaclearance</w:t>
      </w:r>
      <w:proofErr w:type="spellEnd"/>
      <w:r w:rsidRPr="005F1636">
        <w:rPr>
          <w:rFonts w:ascii="Times New Roman" w:eastAsia="Times New Roman" w:hAnsi="Times New Roman" w:cs="Times New Roman"/>
        </w:rPr>
        <w:t>-t</w:t>
      </w:r>
      <w:r w:rsidR="005F4CFF">
        <w:rPr>
          <w:rFonts w:ascii="Times New Roman" w:eastAsia="Times New Roman" w:hAnsi="Times New Roman" w:cs="Times New Roman"/>
        </w:rPr>
        <w:t xml:space="preserve">, </w:t>
      </w:r>
      <w:r w:rsidR="005F4CFF" w:rsidRPr="005F1636">
        <w:rPr>
          <w:rFonts w:ascii="Times New Roman" w:eastAsia="Times New Roman" w:hAnsi="Times New Roman" w:cs="Times New Roman"/>
        </w:rPr>
        <w:t>48,5 l/ór</w:t>
      </w:r>
      <w:r w:rsidR="005F4CFF">
        <w:rPr>
          <w:rFonts w:ascii="Times New Roman" w:eastAsia="Times New Roman" w:hAnsi="Times New Roman" w:cs="Times New Roman"/>
        </w:rPr>
        <w:t>át</w:t>
      </w:r>
      <w:r w:rsidRPr="005F1636">
        <w:rPr>
          <w:rFonts w:ascii="Times New Roman" w:eastAsia="Times New Roman" w:hAnsi="Times New Roman" w:cs="Times New Roman"/>
        </w:rPr>
        <w:t xml:space="preserve"> (26,4 l/óra/m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egy 1,84 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medián kiindulási testfelülettel [BSA] rendelkező beteg esetén) és 95 órás, hosszú terminális felezési időt mutatott.</w:t>
      </w:r>
    </w:p>
    <w:p w14:paraId="4C65790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BE1B31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Különleges betegcsoportok</w:t>
      </w:r>
    </w:p>
    <w:p w14:paraId="4CA0BBF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D57021D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Idősek</w:t>
      </w:r>
    </w:p>
    <w:p w14:paraId="1DF8EC27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populációs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analízis során 65 éves és annál idősebb 70 betegnél (57 beteg 65–75 év között és 13 beteg 75 év felett) az életkor nem befolyásolta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farmakokinetikáját</w:t>
      </w:r>
      <w:proofErr w:type="spellEnd"/>
      <w:r w:rsidRPr="005F1636">
        <w:rPr>
          <w:rFonts w:ascii="Times New Roman" w:eastAsia="Times New Roman" w:hAnsi="Times New Roman" w:cs="Times New Roman"/>
        </w:rPr>
        <w:t>.</w:t>
      </w:r>
    </w:p>
    <w:p w14:paraId="718850E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595C694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Gyermekek és serdülők</w:t>
      </w:r>
    </w:p>
    <w:p w14:paraId="2DEFE905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biztonságosságát és hatásosságát 18 évesnél fiatalabb gyermekek és serdülők esetében nem igazolták.</w:t>
      </w:r>
    </w:p>
    <w:p w14:paraId="67CB22B4" w14:textId="77777777" w:rsidR="005F1636" w:rsidRPr="005F1636" w:rsidRDefault="005F1636" w:rsidP="005F1636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6FF54F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Májkárosodás</w:t>
      </w:r>
    </w:p>
    <w:p w14:paraId="3C6A7D90" w14:textId="6E24E22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elsősorban </w:t>
      </w:r>
      <w:proofErr w:type="spellStart"/>
      <w:r w:rsidRPr="005F1636">
        <w:rPr>
          <w:rFonts w:ascii="Times New Roman" w:eastAsia="Times New Roman" w:hAnsi="Times New Roman" w:cs="Times New Roman"/>
        </w:rPr>
        <w:t>hepati</w:t>
      </w:r>
      <w:r w:rsidR="002A07AF">
        <w:rPr>
          <w:rFonts w:ascii="Times New Roman" w:eastAsia="Times New Roman" w:hAnsi="Times New Roman" w:cs="Times New Roman"/>
        </w:rPr>
        <w:t>c</w:t>
      </w:r>
      <w:r w:rsidRPr="005F1636">
        <w:rPr>
          <w:rFonts w:ascii="Times New Roman" w:eastAsia="Times New Roman" w:hAnsi="Times New Roman" w:cs="Times New Roman"/>
        </w:rPr>
        <w:t>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metabolizmus útján </w:t>
      </w:r>
      <w:proofErr w:type="spellStart"/>
      <w:r w:rsidRPr="005F1636">
        <w:rPr>
          <w:rFonts w:ascii="Times New Roman" w:eastAsia="Times New Roman" w:hAnsi="Times New Roman" w:cs="Times New Roman"/>
        </w:rPr>
        <w:t>eliminálódik</w:t>
      </w:r>
      <w:proofErr w:type="spellEnd"/>
      <w:r w:rsidRPr="005F1636">
        <w:rPr>
          <w:rFonts w:ascii="Times New Roman" w:eastAsia="Times New Roman" w:hAnsi="Times New Roman" w:cs="Times New Roman"/>
        </w:rPr>
        <w:t>.</w:t>
      </w:r>
    </w:p>
    <w:p w14:paraId="5C5FD94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641E4138" w14:textId="18041DCD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Egy 43, kizárólag májkárosodásban szenvedő </w:t>
      </w:r>
      <w:proofErr w:type="spellStart"/>
      <w:r w:rsidRPr="005F1636">
        <w:rPr>
          <w:rFonts w:ascii="Times New Roman" w:eastAsia="Times New Roman" w:hAnsi="Times New Roman" w:cs="Times New Roman"/>
        </w:rPr>
        <w:t>carcinomás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beteggel végzett vizsgálat azt mutatta, hogy az enyhe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1–≤ 1,5 × ULN vagy </w:t>
      </w:r>
      <w:r w:rsidR="005F4CFF">
        <w:rPr>
          <w:rFonts w:ascii="Times New Roman" w:eastAsia="Times New Roman" w:hAnsi="Times New Roman" w:cs="Times New Roman"/>
        </w:rPr>
        <w:t>GO</w:t>
      </w:r>
      <w:r w:rsidRPr="005F1636">
        <w:rPr>
          <w:rFonts w:ascii="Times New Roman" w:eastAsia="Times New Roman" w:hAnsi="Times New Roman" w:cs="Times New Roman"/>
        </w:rPr>
        <w:t>T &gt; 1,5 × ULN) vagy közepesen súlyos fokú májkárosodás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1,5–≤ 3,0 × ULN) nem befolyásolta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farmakokinetikáját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</w:t>
      </w:r>
      <w:r w:rsidR="00A573B5">
        <w:rPr>
          <w:rFonts w:ascii="Times New Roman" w:eastAsia="Times New Roman" w:hAnsi="Times New Roman" w:cs="Times New Roman"/>
        </w:rPr>
        <w:t>ég</w:t>
      </w:r>
      <w:r w:rsidRPr="005F1636">
        <w:rPr>
          <w:rFonts w:ascii="Times New Roman" w:eastAsia="Times New Roman" w:hAnsi="Times New Roman" w:cs="Times New Roman"/>
        </w:rPr>
        <w:t xml:space="preserve"> tolerálható </w:t>
      </w:r>
      <w:r w:rsidR="00A573B5">
        <w:rPr>
          <w:rFonts w:ascii="Times New Roman" w:eastAsia="Times New Roman" w:hAnsi="Times New Roman" w:cs="Times New Roman"/>
        </w:rPr>
        <w:t xml:space="preserve">maximális </w:t>
      </w:r>
      <w:r w:rsidRPr="005F1636">
        <w:rPr>
          <w:rFonts w:ascii="Times New Roman" w:eastAsia="Times New Roman" w:hAnsi="Times New Roman" w:cs="Times New Roman"/>
        </w:rPr>
        <w:t>dózisa 20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>, illetve 15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</w:rPr>
        <w:t xml:space="preserve"> volt.</w:t>
      </w:r>
    </w:p>
    <w:p w14:paraId="77B8DA6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9A0AD0B" w14:textId="70F8073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Három, súlyos fokú májkárosodásban szenvedő betegnél (</w:t>
      </w:r>
      <w:proofErr w:type="spellStart"/>
      <w:r w:rsidRPr="005F1636">
        <w:rPr>
          <w:rFonts w:ascii="Times New Roman" w:eastAsia="Times New Roman" w:hAnsi="Times New Roman" w:cs="Times New Roman"/>
        </w:rPr>
        <w:t>összbilirubin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&gt; 3 × ULN), 39%-os 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-csökkenést figyeltek meg az enyhe fokú májkárosodásban szenvedő betegekkel összehasonlítva, amely arra utal, hogy a súlyos fokú májkárosodás hatással van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farmakokinetikájára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</w:t>
      </w:r>
      <w:r w:rsidR="00A573B5">
        <w:rPr>
          <w:rFonts w:ascii="Times New Roman" w:eastAsia="Times New Roman" w:hAnsi="Times New Roman" w:cs="Times New Roman"/>
        </w:rPr>
        <w:t>ég</w:t>
      </w:r>
      <w:r w:rsidRPr="005F1636">
        <w:rPr>
          <w:rFonts w:ascii="Times New Roman" w:eastAsia="Times New Roman" w:hAnsi="Times New Roman" w:cs="Times New Roman"/>
        </w:rPr>
        <w:t xml:space="preserve"> tolerálható </w:t>
      </w:r>
      <w:r w:rsidR="00A573B5">
        <w:rPr>
          <w:rFonts w:ascii="Times New Roman" w:eastAsia="Times New Roman" w:hAnsi="Times New Roman" w:cs="Times New Roman"/>
        </w:rPr>
        <w:t xml:space="preserve">maximális </w:t>
      </w:r>
      <w:r w:rsidRPr="005F1636">
        <w:rPr>
          <w:rFonts w:ascii="Times New Roman" w:eastAsia="Times New Roman" w:hAnsi="Times New Roman" w:cs="Times New Roman"/>
        </w:rPr>
        <w:t>dózisát nem határozták meg súlyos fokú májkárosodásban szenvedő betegeknél.</w:t>
      </w:r>
    </w:p>
    <w:p w14:paraId="741B34D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2C8197D" w14:textId="285E9CC9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biztonságossági és tolerálhatósági adatok alapján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r w:rsidR="006E45DF">
        <w:rPr>
          <w:rFonts w:ascii="Times New Roman" w:eastAsia="Times New Roman" w:hAnsi="Times New Roman" w:cs="Times New Roman"/>
        </w:rPr>
        <w:t>dózis</w:t>
      </w:r>
      <w:r w:rsidRPr="005F1636">
        <w:rPr>
          <w:rFonts w:ascii="Times New Roman" w:eastAsia="Times New Roman" w:hAnsi="Times New Roman" w:cs="Times New Roman"/>
        </w:rPr>
        <w:t xml:space="preserve">át csökkenteni kell enyhe fokú májkárosodásban szenvedő betegeknél (lásd 4.2, 4.4 pont).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ellenjavallt </w:t>
      </w:r>
      <w:r w:rsidR="00115739">
        <w:rPr>
          <w:rFonts w:ascii="Times New Roman" w:eastAsia="Times New Roman" w:hAnsi="Times New Roman" w:cs="Times New Roman"/>
        </w:rPr>
        <w:t xml:space="preserve">közepesen súlyos és </w:t>
      </w:r>
      <w:r w:rsidRPr="005F1636">
        <w:rPr>
          <w:rFonts w:ascii="Times New Roman" w:eastAsia="Times New Roman" w:hAnsi="Times New Roman" w:cs="Times New Roman"/>
        </w:rPr>
        <w:t xml:space="preserve">súlyos </w:t>
      </w:r>
      <w:r w:rsidR="00115739">
        <w:rPr>
          <w:rFonts w:ascii="Times New Roman" w:eastAsia="Times New Roman" w:hAnsi="Times New Roman" w:cs="Times New Roman"/>
        </w:rPr>
        <w:t xml:space="preserve">fokú </w:t>
      </w:r>
      <w:r w:rsidRPr="005F1636">
        <w:rPr>
          <w:rFonts w:ascii="Times New Roman" w:eastAsia="Times New Roman" w:hAnsi="Times New Roman" w:cs="Times New Roman"/>
        </w:rPr>
        <w:t>májkárosodásban szenvedő betegek esetében (lásd 4.3 pont).</w:t>
      </w:r>
    </w:p>
    <w:p w14:paraId="6186BF8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96E863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i/>
        </w:rPr>
        <w:t>Vesekárosodás</w:t>
      </w:r>
    </w:p>
    <w:p w14:paraId="701EF212" w14:textId="763A406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minimális mértékben </w:t>
      </w:r>
      <w:proofErr w:type="spellStart"/>
      <w:r w:rsidRPr="005F1636">
        <w:rPr>
          <w:rFonts w:ascii="Times New Roman" w:eastAsia="Times New Roman" w:hAnsi="Times New Roman" w:cs="Times New Roman"/>
        </w:rPr>
        <w:t>választódik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 a vesén keresztül (a dózis 2,3%-a). A populációs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analízis során, amelyet 170 beteg körében végeztek, akik közül 14 közepesen súlyos fokú vesekárosodásban (kreatinin-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>: 30–50 ml/perc) és 59 enyhe fokú vesekárosodásban (kreatinin-</w:t>
      </w:r>
      <w:proofErr w:type="spellStart"/>
      <w:r w:rsidRPr="005F1636">
        <w:rPr>
          <w:rFonts w:ascii="Times New Roman" w:eastAsia="Times New Roman" w:hAnsi="Times New Roman" w:cs="Times New Roman"/>
        </w:rPr>
        <w:t>clearance</w:t>
      </w:r>
      <w:proofErr w:type="spellEnd"/>
      <w:r w:rsidRPr="005F1636">
        <w:rPr>
          <w:rFonts w:ascii="Times New Roman" w:eastAsia="Times New Roman" w:hAnsi="Times New Roman" w:cs="Times New Roman"/>
        </w:rPr>
        <w:t>: 50</w:t>
      </w:r>
      <w:r w:rsidR="00A573B5" w:rsidRPr="00A573B5">
        <w:rPr>
          <w:rFonts w:ascii="Times New Roman" w:eastAsia="Times New Roman" w:hAnsi="Times New Roman" w:cs="Times New Roman"/>
        </w:rPr>
        <w:t>–</w:t>
      </w:r>
      <w:r w:rsidRPr="005F1636">
        <w:rPr>
          <w:rFonts w:ascii="Times New Roman" w:eastAsia="Times New Roman" w:hAnsi="Times New Roman" w:cs="Times New Roman"/>
        </w:rPr>
        <w:t xml:space="preserve">80 ml/perc) szenvedett, az enyhe és közepesen súlyos fokú vesekárosodás nem befolyásolta jelentős mértékben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farmakokinetikáját</w:t>
      </w:r>
      <w:proofErr w:type="spellEnd"/>
      <w:r w:rsidRPr="005F1636">
        <w:rPr>
          <w:rFonts w:ascii="Times New Roman" w:eastAsia="Times New Roman" w:hAnsi="Times New Roman" w:cs="Times New Roman"/>
        </w:rPr>
        <w:t>. Ezt megerősítette egy normál</w:t>
      </w:r>
      <w:r w:rsidR="006E45DF">
        <w:rPr>
          <w:rFonts w:ascii="Times New Roman" w:eastAsia="Times New Roman" w:hAnsi="Times New Roman" w:cs="Times New Roman"/>
        </w:rPr>
        <w:t xml:space="preserve"> veseműködésű</w:t>
      </w:r>
      <w:r w:rsidRPr="005F1636">
        <w:rPr>
          <w:rFonts w:ascii="Times New Roman" w:eastAsia="Times New Roman" w:hAnsi="Times New Roman" w:cs="Times New Roman"/>
        </w:rPr>
        <w:t xml:space="preserve"> (8 beteg), közepesen súlyos (8 beteg) és súlyos fokú (9 beteg) vesekárosodásban szenvedő szolid tumoros betegekkel végzett összehasonlító </w:t>
      </w:r>
      <w:proofErr w:type="spellStart"/>
      <w:r w:rsidRPr="005F1636">
        <w:rPr>
          <w:rFonts w:ascii="Times New Roman" w:eastAsia="Times New Roman" w:hAnsi="Times New Roman" w:cs="Times New Roman"/>
        </w:rPr>
        <w:t>farmakokinetikai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vizsgálat, amelyben a betegek több ciklusban kaptak legfeljebb 25 mg/m</w:t>
      </w:r>
      <w:r w:rsidRPr="005F1636">
        <w:rPr>
          <w:rFonts w:ascii="Times New Roman" w:eastAsia="Times New Roman" w:hAnsi="Times New Roman" w:cs="Times New Roman"/>
          <w:vertAlign w:val="superscript"/>
        </w:rPr>
        <w:t>2</w:t>
      </w:r>
      <w:r w:rsidRPr="005F1636">
        <w:rPr>
          <w:rFonts w:ascii="Times New Roman" w:eastAsia="Times New Roman" w:hAnsi="Times New Roman" w:cs="Times New Roman"/>
          <w:position w:val="8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egyszeri intravénás infúzióban.</w:t>
      </w:r>
    </w:p>
    <w:p w14:paraId="6E39886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033F9B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5.3</w:t>
      </w:r>
      <w:r w:rsidRPr="005F1636">
        <w:rPr>
          <w:rFonts w:ascii="Times New Roman" w:eastAsia="Times New Roman" w:hAnsi="Times New Roman" w:cs="Times New Roman"/>
          <w:b/>
          <w:bCs/>
        </w:rPr>
        <w:tab/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  <w:b/>
          <w:bCs/>
        </w:rPr>
        <w:t>preklinikai</w:t>
      </w:r>
      <w:proofErr w:type="spellEnd"/>
      <w:r w:rsidRPr="005F1636">
        <w:rPr>
          <w:rFonts w:ascii="Times New Roman" w:eastAsia="Times New Roman" w:hAnsi="Times New Roman" w:cs="Times New Roman"/>
          <w:b/>
          <w:bCs/>
        </w:rPr>
        <w:t xml:space="preserve"> biztonságossági vizsgálatok eredményei</w:t>
      </w:r>
    </w:p>
    <w:p w14:paraId="5500CBC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1A95B43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/>
          <w:noProof/>
        </w:rPr>
        <w:t>Azok a mellékhatások, amelyeket bár a klinikai vizsgálatokban nem észleltek</w:t>
      </w:r>
      <w:r w:rsidRPr="005F1636">
        <w:rPr>
          <w:rFonts w:ascii="Times New Roman" w:eastAsia="Times New Roman" w:hAnsi="Times New Roman" w:cs="Times New Roman"/>
        </w:rPr>
        <w:t xml:space="preserve">, de kutyáknál egyszeri dózist követően, 5 naponta, illetve hetente történő adagolás során a klinikai expozíciós szintnél alacsonyabb szintű expozíciónál megfigyeltek, és amelyek potenciális klinikai jelentőséggel bírnak a következők voltak: </w:t>
      </w:r>
      <w:proofErr w:type="spellStart"/>
      <w:r w:rsidRPr="005F1636">
        <w:rPr>
          <w:rFonts w:ascii="Times New Roman" w:eastAsia="Times New Roman" w:hAnsi="Times New Roman" w:cs="Times New Roman"/>
        </w:rPr>
        <w:t>arteriolaris</w:t>
      </w:r>
      <w:proofErr w:type="spellEnd"/>
      <w:r w:rsidRPr="005F1636">
        <w:rPr>
          <w:rFonts w:ascii="Times New Roman" w:eastAsia="Times New Roman" w:hAnsi="Times New Roman" w:cs="Times New Roman"/>
        </w:rPr>
        <w:t>/</w:t>
      </w:r>
      <w:proofErr w:type="spellStart"/>
      <w:r w:rsidRPr="005F1636">
        <w:rPr>
          <w:rFonts w:ascii="Times New Roman" w:eastAsia="Times New Roman" w:hAnsi="Times New Roman" w:cs="Times New Roman"/>
        </w:rPr>
        <w:t>periarteriolaris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necrosis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májban, epeúti </w:t>
      </w:r>
      <w:proofErr w:type="spellStart"/>
      <w:r w:rsidRPr="005F1636">
        <w:rPr>
          <w:rFonts w:ascii="Times New Roman" w:eastAsia="Times New Roman" w:hAnsi="Times New Roman" w:cs="Times New Roman"/>
        </w:rPr>
        <w:t>hyperplasia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és/vagy </w:t>
      </w:r>
      <w:proofErr w:type="spellStart"/>
      <w:r w:rsidRPr="005F1636">
        <w:rPr>
          <w:rFonts w:ascii="Times New Roman" w:eastAsia="Times New Roman" w:hAnsi="Times New Roman" w:cs="Times New Roman"/>
        </w:rPr>
        <w:t>hepatocellularis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necrosis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(lásd 4.2 pont).</w:t>
      </w:r>
    </w:p>
    <w:p w14:paraId="7C3024B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DFD1575" w14:textId="33C53424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/>
          <w:noProof/>
        </w:rPr>
        <w:t>Azok a mellékhatások, amelyeket bár a klinikai vizsgálatokban nem észleltek</w:t>
      </w:r>
      <w:r w:rsidRPr="005F1636">
        <w:rPr>
          <w:rFonts w:ascii="Times New Roman" w:eastAsia="Times New Roman" w:hAnsi="Times New Roman" w:cs="Times New Roman"/>
        </w:rPr>
        <w:t xml:space="preserve">, de patkányokkal végzett, ismételt </w:t>
      </w:r>
      <w:proofErr w:type="spellStart"/>
      <w:r w:rsidRPr="005F1636">
        <w:rPr>
          <w:rFonts w:ascii="Times New Roman" w:eastAsia="Times New Roman" w:hAnsi="Times New Roman" w:cs="Times New Roman"/>
        </w:rPr>
        <w:t>adagolású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dózistoxicitási vizsgálatok során a klinikai expozíciós szintnél magasabb szintű expozíciónál megfigyeltek, és amelyek potenciális klinikai jelentőséggel bírnak, a következők voltak: </w:t>
      </w:r>
      <w:proofErr w:type="spellStart"/>
      <w:r w:rsidRPr="005F1636">
        <w:rPr>
          <w:rFonts w:ascii="Times New Roman" w:eastAsia="Times New Roman" w:hAnsi="Times New Roman" w:cs="Times New Roman"/>
        </w:rPr>
        <w:t>subcapsularis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lencserost</w:t>
      </w:r>
      <w:r w:rsidR="00A573B5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vizenyővel/</w:t>
      </w:r>
      <w:r w:rsidR="00A573B5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degenerációval járó szembetegségek. Ezek a hatások 8 hét után részben reverzibilisek voltak.</w:t>
      </w:r>
    </w:p>
    <w:p w14:paraId="512D245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4675E50" w14:textId="0C99C562" w:rsidR="006E45DF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kabazitaxellel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nem végeztek </w:t>
      </w:r>
      <w:proofErr w:type="spellStart"/>
      <w:r w:rsidRPr="005F1636">
        <w:rPr>
          <w:rFonts w:ascii="Times New Roman" w:eastAsia="Times New Roman" w:hAnsi="Times New Roman" w:cs="Times New Roman"/>
        </w:rPr>
        <w:t>karcinogenitási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vizsgálatokat.</w:t>
      </w:r>
    </w:p>
    <w:p w14:paraId="0D5224DD" w14:textId="2C0E07C6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nem indukált mutációkat a bakteriális </w:t>
      </w:r>
      <w:proofErr w:type="spellStart"/>
      <w:r w:rsidRPr="005F1636">
        <w:rPr>
          <w:rFonts w:ascii="Times New Roman" w:eastAsia="Times New Roman" w:hAnsi="Times New Roman" w:cs="Times New Roman"/>
        </w:rPr>
        <w:t>reverz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mutációs (</w:t>
      </w:r>
      <w:proofErr w:type="spellStart"/>
      <w:r w:rsidRPr="005F1636">
        <w:rPr>
          <w:rFonts w:ascii="Times New Roman" w:eastAsia="Times New Roman" w:hAnsi="Times New Roman" w:cs="Times New Roman"/>
        </w:rPr>
        <w:t>Ames</w:t>
      </w:r>
      <w:proofErr w:type="spellEnd"/>
      <w:r w:rsidR="00A573B5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 xml:space="preserve">) teszt során. Nem bizonyult </w:t>
      </w:r>
      <w:proofErr w:type="spellStart"/>
      <w:r w:rsidRPr="005F1636">
        <w:rPr>
          <w:rFonts w:ascii="Times New Roman" w:eastAsia="Times New Roman" w:hAnsi="Times New Roman" w:cs="Times New Roman"/>
        </w:rPr>
        <w:t>klasztogénnek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egy humán </w:t>
      </w:r>
      <w:proofErr w:type="spellStart"/>
      <w:r w:rsidRPr="005F1636">
        <w:rPr>
          <w:rFonts w:ascii="Times New Roman" w:eastAsia="Times New Roman" w:hAnsi="Times New Roman" w:cs="Times New Roman"/>
        </w:rPr>
        <w:t>lymphocytákkal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végzett </w:t>
      </w:r>
      <w:r w:rsidRPr="005F1636">
        <w:rPr>
          <w:rFonts w:ascii="Times New Roman" w:eastAsia="Times New Roman" w:hAnsi="Times New Roman" w:cs="Times New Roman"/>
          <w:i/>
        </w:rPr>
        <w:t xml:space="preserve">in vitro </w:t>
      </w:r>
      <w:r w:rsidRPr="005F1636">
        <w:rPr>
          <w:rFonts w:ascii="Times New Roman" w:eastAsia="Times New Roman" w:hAnsi="Times New Roman" w:cs="Times New Roman"/>
        </w:rPr>
        <w:t xml:space="preserve">teszt során (nem indukálta a strukturális kromoszómaaberrációt, de növelte a </w:t>
      </w:r>
      <w:proofErr w:type="spellStart"/>
      <w:r w:rsidRPr="005F1636">
        <w:rPr>
          <w:rFonts w:ascii="Times New Roman" w:eastAsia="Times New Roman" w:hAnsi="Times New Roman" w:cs="Times New Roman"/>
        </w:rPr>
        <w:t>polyploid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sejtek számát), patkányokkal végzett </w:t>
      </w:r>
      <w:r w:rsidRPr="005F1636">
        <w:rPr>
          <w:rFonts w:ascii="Times New Roman" w:eastAsia="Times New Roman" w:hAnsi="Times New Roman" w:cs="Times New Roman"/>
          <w:i/>
        </w:rPr>
        <w:t xml:space="preserve">in vivo </w:t>
      </w:r>
      <w:r w:rsidRPr="005F1636">
        <w:rPr>
          <w:rFonts w:ascii="Times New Roman" w:eastAsia="Times New Roman" w:hAnsi="Times New Roman" w:cs="Times New Roman"/>
        </w:rPr>
        <w:t xml:space="preserve">teszt során pedig fokozta a </w:t>
      </w:r>
      <w:proofErr w:type="spellStart"/>
      <w:r w:rsidRPr="005F1636">
        <w:rPr>
          <w:rFonts w:ascii="Times New Roman" w:eastAsia="Times New Roman" w:hAnsi="Times New Roman" w:cs="Times New Roman"/>
        </w:rPr>
        <w:t>micronucleus</w:t>
      </w:r>
      <w:proofErr w:type="spellEnd"/>
      <w:r w:rsidR="00A573B5">
        <w:rPr>
          <w:rFonts w:ascii="Times New Roman" w:eastAsia="Times New Roman" w:hAnsi="Times New Roman" w:cs="Times New Roman"/>
        </w:rPr>
        <w:t>-</w:t>
      </w:r>
      <w:r w:rsidRPr="005F1636">
        <w:rPr>
          <w:rFonts w:ascii="Times New Roman" w:eastAsia="Times New Roman" w:hAnsi="Times New Roman" w:cs="Times New Roman"/>
        </w:rPr>
        <w:t>képződést. Ezek a</w:t>
      </w:r>
      <w:r w:rsidR="004F663D">
        <w:rPr>
          <w:rFonts w:ascii="Times New Roman" w:eastAsia="Times New Roman" w:hAnsi="Times New Roman" w:cs="Times New Roman"/>
        </w:rPr>
        <w:t>z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4F663D" w:rsidRPr="004F663D">
        <w:rPr>
          <w:rFonts w:ascii="Times New Roman" w:eastAsia="Times New Roman" w:hAnsi="Times New Roman" w:cs="Times New Roman"/>
        </w:rPr>
        <w:t>(</w:t>
      </w:r>
      <w:proofErr w:type="spellStart"/>
      <w:r w:rsidR="004F663D" w:rsidRPr="004F663D">
        <w:rPr>
          <w:rFonts w:ascii="Times New Roman" w:eastAsia="Times New Roman" w:hAnsi="Times New Roman" w:cs="Times New Roman"/>
        </w:rPr>
        <w:t>aneugén</w:t>
      </w:r>
      <w:proofErr w:type="spellEnd"/>
      <w:r w:rsidR="004F663D" w:rsidRPr="004F663D">
        <w:rPr>
          <w:rFonts w:ascii="Times New Roman" w:eastAsia="Times New Roman" w:hAnsi="Times New Roman" w:cs="Times New Roman"/>
        </w:rPr>
        <w:t xml:space="preserve"> mechanizmuson keresztüli)</w:t>
      </w:r>
      <w:r w:rsidR="004F663D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genotoxicitási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eredmények azonban együtt járnak a vegyület farmakológiai aktivitásával (a </w:t>
      </w:r>
      <w:proofErr w:type="spellStart"/>
      <w:r w:rsidRPr="005F1636">
        <w:rPr>
          <w:rFonts w:ascii="Times New Roman" w:eastAsia="Times New Roman" w:hAnsi="Times New Roman" w:cs="Times New Roman"/>
        </w:rPr>
        <w:t>tubulin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depolimerizáció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gátlása).</w:t>
      </w:r>
    </w:p>
    <w:p w14:paraId="235CE58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DDE9BE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nem volt hatással a párzási képességre vagy a termékenységre a kezelt hím patkányoknál. Ismételt </w:t>
      </w:r>
      <w:proofErr w:type="spellStart"/>
      <w:r w:rsidRPr="005F1636">
        <w:rPr>
          <w:rFonts w:ascii="Times New Roman" w:eastAsia="Times New Roman" w:hAnsi="Times New Roman" w:cs="Times New Roman"/>
        </w:rPr>
        <w:t>adagolású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dózistoxicitási vizsgálatokban azonban az ondóhólyag degenerációját és a herékben az ondócsatornácskák </w:t>
      </w:r>
      <w:proofErr w:type="spellStart"/>
      <w:r w:rsidRPr="005F1636">
        <w:rPr>
          <w:rFonts w:ascii="Times New Roman" w:eastAsia="Times New Roman" w:hAnsi="Times New Roman" w:cs="Times New Roman"/>
        </w:rPr>
        <w:t>atrophiáját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figyelték meg patkányoknál, és a herék degenerációját (minimális </w:t>
      </w:r>
      <w:proofErr w:type="spellStart"/>
      <w:r w:rsidRPr="005F1636">
        <w:rPr>
          <w:rFonts w:ascii="Times New Roman" w:eastAsia="Times New Roman" w:hAnsi="Times New Roman" w:cs="Times New Roman"/>
        </w:rPr>
        <w:t>epithelialis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</w:t>
      </w:r>
      <w:proofErr w:type="spellStart"/>
      <w:r w:rsidRPr="005F1636">
        <w:rPr>
          <w:rFonts w:ascii="Times New Roman" w:eastAsia="Times New Roman" w:hAnsi="Times New Roman" w:cs="Times New Roman"/>
        </w:rPr>
        <w:t>sejtnecrosis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 mellékherében) kutyáknál. Az expozíció az állatoknál hasonló vagy alacsonyabb volt, mint az embereknél, akik klinikai jelentőséggel bíró dózisban kaptak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>.</w:t>
      </w:r>
    </w:p>
    <w:p w14:paraId="200FAC4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4521FCE" w14:textId="47ACF903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6–17. </w:t>
      </w:r>
      <w:proofErr w:type="spellStart"/>
      <w:r w:rsidRPr="005F1636">
        <w:rPr>
          <w:rFonts w:ascii="Times New Roman" w:eastAsia="Times New Roman" w:hAnsi="Times New Roman" w:cs="Times New Roman"/>
        </w:rPr>
        <w:t>gesztációs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nap során napi egyszeri intravénás kezelésben részesülő nőstény patkányoknál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az anyai toxicitással összefüggő </w:t>
      </w:r>
      <w:proofErr w:type="spellStart"/>
      <w:r w:rsidRPr="005F1636">
        <w:rPr>
          <w:rFonts w:ascii="Times New Roman" w:eastAsia="Times New Roman" w:hAnsi="Times New Roman" w:cs="Times New Roman"/>
        </w:rPr>
        <w:t>embryofoetalis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toxicitást okozott, amely magzati halálozás és késői csontosodással társuló, csökkent átlagos magzati test</w:t>
      </w:r>
      <w:r w:rsidR="006E45DF">
        <w:rPr>
          <w:rFonts w:ascii="Times New Roman" w:eastAsia="Times New Roman" w:hAnsi="Times New Roman" w:cs="Times New Roman"/>
        </w:rPr>
        <w:t>tömeg</w:t>
      </w:r>
      <w:r w:rsidRPr="005F1636">
        <w:rPr>
          <w:rFonts w:ascii="Times New Roman" w:eastAsia="Times New Roman" w:hAnsi="Times New Roman" w:cs="Times New Roman"/>
        </w:rPr>
        <w:t xml:space="preserve"> formájában mutatkozott. Az expozíció az állatoknál alacsonyabb volt, mint az embereknél, akik klinikai jelentőséggel bíró dózisban kaptak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patkányoknál átjutott a placentán.</w:t>
      </w:r>
    </w:p>
    <w:p w14:paraId="2D9AD1C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76F15D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Patkányoknál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és </w:t>
      </w:r>
      <w:proofErr w:type="spellStart"/>
      <w:r w:rsidRPr="005F1636">
        <w:rPr>
          <w:rFonts w:ascii="Times New Roman" w:eastAsia="Times New Roman" w:hAnsi="Times New Roman" w:cs="Times New Roman"/>
        </w:rPr>
        <w:t>metabolitjai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24 órán át a beadott dózis legfeljebb 1,5%-</w:t>
      </w:r>
      <w:proofErr w:type="spellStart"/>
      <w:r w:rsidRPr="005F1636">
        <w:rPr>
          <w:rFonts w:ascii="Times New Roman" w:eastAsia="Times New Roman" w:hAnsi="Times New Roman" w:cs="Times New Roman"/>
        </w:rPr>
        <w:t>áig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kiválasztódnak az anyatejbe.</w:t>
      </w:r>
    </w:p>
    <w:p w14:paraId="6BA4A7D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6C72CA2" w14:textId="789B45F2" w:rsidR="005F1636" w:rsidRPr="005F1636" w:rsidRDefault="00E41593" w:rsidP="00DA0E89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>
        <w:rPr>
          <w:rFonts w:ascii="Times New Roman" w:eastAsia="Times New Roman" w:hAnsi="Times New Roman" w:cs="Times New Roman"/>
          <w:u w:val="single"/>
        </w:rPr>
        <w:lastRenderedPageBreak/>
        <w:t>Becsült k</w:t>
      </w:r>
      <w:r w:rsidR="005F1636" w:rsidRPr="005F1636">
        <w:rPr>
          <w:rFonts w:ascii="Times New Roman" w:eastAsia="Times New Roman" w:hAnsi="Times New Roman" w:cs="Times New Roman"/>
          <w:u w:val="single"/>
        </w:rPr>
        <w:t>örnyezeti kockázat</w:t>
      </w:r>
    </w:p>
    <w:p w14:paraId="42081ABE" w14:textId="77777777" w:rsidR="005F1636" w:rsidRPr="005F1636" w:rsidRDefault="005F1636" w:rsidP="00DA0E89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környezeti kockázatértékelési</w:t>
      </w:r>
      <w:r w:rsidRPr="005F1636" w:rsidDel="00D76BB0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vizsgálatok eredményei alapján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alkalmazása nem jelent jelentős kockázatot a vízi környezetre (a fel nem használt készítmények megsemmisítésére vonatkozóan lásd 6.6 pontot).</w:t>
      </w:r>
    </w:p>
    <w:p w14:paraId="4BF6C756" w14:textId="77777777" w:rsidR="005F1636" w:rsidRPr="005F1636" w:rsidRDefault="005F1636" w:rsidP="00DA0E89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549FFB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2E2EDC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</w:t>
      </w:r>
      <w:r w:rsidRPr="005F1636">
        <w:rPr>
          <w:rFonts w:ascii="Times New Roman" w:eastAsia="Times New Roman" w:hAnsi="Times New Roman" w:cs="Times New Roman"/>
          <w:b/>
          <w:bCs/>
        </w:rPr>
        <w:tab/>
        <w:t>GYÓGYSZERÉSZETI JELLEMZŐK</w:t>
      </w:r>
    </w:p>
    <w:p w14:paraId="26C9129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0ADBB54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hAnsi="Times New Roman" w:cs="Times New Roman"/>
          <w:b/>
        </w:rPr>
        <w:t>6.1</w:t>
      </w:r>
      <w:r w:rsidRPr="005F1636">
        <w:rPr>
          <w:rFonts w:ascii="Times New Roman" w:hAnsi="Times New Roman" w:cs="Times New Roman"/>
          <w:b/>
        </w:rPr>
        <w:tab/>
        <w:t>Segédanyagok felsorolása</w:t>
      </w:r>
    </w:p>
    <w:p w14:paraId="29C7218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75D96E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Koncentrátum</w:t>
      </w:r>
    </w:p>
    <w:p w14:paraId="3C73D0FF" w14:textId="3D908D2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proofErr w:type="spellStart"/>
      <w:r w:rsidRPr="005F1636">
        <w:rPr>
          <w:rFonts w:ascii="Times New Roman" w:eastAsia="Times New Roman" w:hAnsi="Times New Roman" w:cs="Times New Roman"/>
        </w:rPr>
        <w:t>poliszorbát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80, amely nyomokban citromsavat tartalmaz</w:t>
      </w:r>
      <w:r w:rsidR="006E45DF">
        <w:rPr>
          <w:rFonts w:ascii="Times New Roman" w:eastAsia="Times New Roman" w:hAnsi="Times New Roman" w:cs="Times New Roman"/>
        </w:rPr>
        <w:t xml:space="preserve"> pH beállításhoz</w:t>
      </w:r>
      <w:r w:rsidRPr="005F1636">
        <w:rPr>
          <w:rFonts w:ascii="Times New Roman" w:eastAsia="Times New Roman" w:hAnsi="Times New Roman" w:cs="Times New Roman"/>
        </w:rPr>
        <w:t>, legfeljebb pH 3,5 szintig (5%-os vizes oldatban)</w:t>
      </w:r>
    </w:p>
    <w:p w14:paraId="4225AAB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A14084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Oldószer</w:t>
      </w:r>
    </w:p>
    <w:p w14:paraId="2D8E49A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96%-os etanol</w:t>
      </w:r>
    </w:p>
    <w:p w14:paraId="46AD99C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injekcióhoz való víz</w:t>
      </w:r>
    </w:p>
    <w:p w14:paraId="0CF0A9D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7B0EC2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6.2</w:t>
      </w:r>
      <w:r w:rsidRPr="005F1636">
        <w:rPr>
          <w:rFonts w:ascii="Times New Roman" w:eastAsia="Times New Roman" w:hAnsi="Times New Roman" w:cs="Times New Roman"/>
          <w:b/>
          <w:bCs/>
        </w:rPr>
        <w:tab/>
        <w:t>Inkompatibilitások</w:t>
      </w:r>
    </w:p>
    <w:p w14:paraId="295FA95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</w:p>
    <w:p w14:paraId="55EF87E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Ez a gyógyszer kizárólag a 6.6 pontban felsorolt gyógyszerekkel keverhető.</w:t>
      </w:r>
    </w:p>
    <w:p w14:paraId="613C9B7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oldatos infúzió elkészítéséhez és alkalmazásához nem alkalmazhatók PVC infúziós tartályok, vagy poliuretán infúziós szerelékek.</w:t>
      </w:r>
    </w:p>
    <w:p w14:paraId="6D248D6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E508CB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6.3</w:t>
      </w:r>
      <w:r w:rsidRPr="005F1636">
        <w:rPr>
          <w:rFonts w:ascii="Times New Roman" w:eastAsia="Times New Roman" w:hAnsi="Times New Roman" w:cs="Times New Roman"/>
          <w:b/>
          <w:bCs/>
        </w:rPr>
        <w:tab/>
        <w:t>Felhasználhatósági időtartam</w:t>
      </w:r>
    </w:p>
    <w:p w14:paraId="6333379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EE8D0B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Bontatlan injekciós üvegek</w:t>
      </w:r>
    </w:p>
    <w:p w14:paraId="049C823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Koncentrátum: 3 év</w:t>
      </w:r>
    </w:p>
    <w:p w14:paraId="033BF0CB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Oldószer: 3 év</w:t>
      </w:r>
    </w:p>
    <w:p w14:paraId="2D913E7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8152C5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 koncentrátum oldószerrel történő kezdeti hígítását követően</w:t>
      </w:r>
    </w:p>
    <w:p w14:paraId="1F534520" w14:textId="51D9B8C9" w:rsidR="005F1636" w:rsidRPr="005F1636" w:rsidRDefault="005F1636" w:rsidP="005F1636">
      <w:pPr>
        <w:widowControl w:val="0"/>
        <w:tabs>
          <w:tab w:val="left" w:pos="567"/>
        </w:tabs>
        <w:suppressAutoHyphens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lang w:eastAsia="hu-HU"/>
        </w:rPr>
      </w:pPr>
      <w:r w:rsidRPr="005F1636">
        <w:rPr>
          <w:rFonts w:ascii="Times New Roman" w:eastAsia="Times New Roman" w:hAnsi="Times New Roman" w:cs="Times New Roman"/>
          <w:lang w:eastAsia="hu-HU"/>
        </w:rPr>
        <w:t xml:space="preserve">A hígított oldat kémiai és fizikai stabilitása </w:t>
      </w:r>
      <w:r w:rsidR="00634A5E">
        <w:rPr>
          <w:rFonts w:ascii="Times New Roman" w:eastAsia="Times New Roman" w:hAnsi="Times New Roman" w:cs="Times New Roman"/>
          <w:lang w:eastAsia="hu-HU"/>
        </w:rPr>
        <w:t xml:space="preserve">környezeti </w:t>
      </w:r>
      <w:r w:rsidRPr="005F1636">
        <w:rPr>
          <w:rFonts w:ascii="Times New Roman" w:eastAsia="Times New Roman" w:hAnsi="Times New Roman" w:cs="Times New Roman"/>
          <w:lang w:eastAsia="hu-HU"/>
        </w:rPr>
        <w:t xml:space="preserve">hőmérsékleten (15 ºC–30 °C) 1 órán át igazolt. Mikrobiológiai szempontból az elkészített koncentrátum-oldószer keveréket azonnal fel kell használni. </w:t>
      </w:r>
      <w:r w:rsidRPr="005F1636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>Amennyiben nem használják fel azonnal, a felhasználásig az eltartási idő és a tárolási körülmények a felhasználó felelőssége.</w:t>
      </w:r>
    </w:p>
    <w:p w14:paraId="588F9A9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82A7504" w14:textId="2892E8E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u w:val="single" w:color="000000"/>
        </w:rPr>
        <w:t>Az infúziós zsákban/</w:t>
      </w:r>
      <w:r w:rsidR="00634A5E">
        <w:rPr>
          <w:rFonts w:ascii="Times New Roman" w:eastAsia="Times New Roman" w:hAnsi="Times New Roman" w:cs="Times New Roman"/>
          <w:u w:val="single" w:color="000000"/>
        </w:rPr>
        <w:t>üvegben</w:t>
      </w:r>
      <w:r w:rsidR="00634A5E" w:rsidRPr="005F1636">
        <w:rPr>
          <w:rFonts w:ascii="Times New Roman" w:eastAsia="Times New Roman" w:hAnsi="Times New Roman" w:cs="Times New Roman"/>
          <w:u w:val="single" w:color="000000"/>
        </w:rPr>
        <w:t xml:space="preserve"> </w:t>
      </w:r>
      <w:r w:rsidRPr="005F1636">
        <w:rPr>
          <w:rFonts w:ascii="Times New Roman" w:eastAsia="Times New Roman" w:hAnsi="Times New Roman" w:cs="Times New Roman"/>
          <w:u w:val="single" w:color="000000"/>
        </w:rPr>
        <w:t>történő végső hígítást követően</w:t>
      </w:r>
    </w:p>
    <w:p w14:paraId="2FD7CBFB" w14:textId="7BBBBC82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lang w:eastAsia="hu-HU"/>
        </w:rPr>
        <w:t>Az oldat</w:t>
      </w:r>
      <w:r w:rsidR="00634A5E">
        <w:rPr>
          <w:rFonts w:ascii="Times New Roman" w:eastAsia="Times New Roman" w:hAnsi="Times New Roman" w:cs="Times New Roman"/>
          <w:lang w:eastAsia="hu-HU"/>
        </w:rPr>
        <w:t>os</w:t>
      </w:r>
      <w:r w:rsidR="00634A5E" w:rsidRPr="00634A5E">
        <w:rPr>
          <w:rFonts w:ascii="Times New Roman" w:eastAsia="Times New Roman" w:hAnsi="Times New Roman" w:cs="Times New Roman"/>
          <w:lang w:eastAsia="hu-HU"/>
        </w:rPr>
        <w:t xml:space="preserve"> </w:t>
      </w:r>
      <w:r w:rsidR="00634A5E" w:rsidRPr="005F1636">
        <w:rPr>
          <w:rFonts w:ascii="Times New Roman" w:eastAsia="Times New Roman" w:hAnsi="Times New Roman" w:cs="Times New Roman"/>
          <w:lang w:eastAsia="hu-HU"/>
        </w:rPr>
        <w:t>infúzió</w:t>
      </w:r>
      <w:r w:rsidRPr="005F1636">
        <w:rPr>
          <w:rFonts w:ascii="Times New Roman" w:eastAsia="Times New Roman" w:hAnsi="Times New Roman" w:cs="Times New Roman"/>
          <w:lang w:eastAsia="hu-HU"/>
        </w:rPr>
        <w:t xml:space="preserve"> kémiai és fizikai stabilitása </w:t>
      </w:r>
      <w:r w:rsidR="00634A5E">
        <w:rPr>
          <w:rFonts w:ascii="Times New Roman" w:eastAsia="Times New Roman" w:hAnsi="Times New Roman" w:cs="Times New Roman"/>
          <w:lang w:eastAsia="hu-HU"/>
        </w:rPr>
        <w:t xml:space="preserve">környezeti </w:t>
      </w:r>
      <w:r w:rsidRPr="005F1636">
        <w:rPr>
          <w:rFonts w:ascii="Times New Roman" w:eastAsia="Times New Roman" w:hAnsi="Times New Roman" w:cs="Times New Roman"/>
          <w:lang w:eastAsia="hu-HU"/>
        </w:rPr>
        <w:t>hőmérsékleten</w:t>
      </w:r>
      <w:r w:rsidR="00634A5E">
        <w:rPr>
          <w:rFonts w:ascii="Times New Roman" w:eastAsia="Times New Roman" w:hAnsi="Times New Roman" w:cs="Times New Roman"/>
          <w:lang w:eastAsia="hu-HU"/>
        </w:rPr>
        <w:t xml:space="preserve"> tárolva</w:t>
      </w:r>
      <w:r w:rsidRPr="005F1636">
        <w:rPr>
          <w:rFonts w:ascii="Times New Roman" w:eastAsia="Times New Roman" w:hAnsi="Times New Roman" w:cs="Times New Roman"/>
          <w:lang w:eastAsia="hu-HU"/>
        </w:rPr>
        <w:t xml:space="preserve"> 8 órán át </w:t>
      </w:r>
      <w:r w:rsidRPr="005F1636">
        <w:rPr>
          <w:rFonts w:ascii="Times New Roman" w:eastAsia="Times New Roman" w:hAnsi="Times New Roman" w:cs="Times New Roman"/>
        </w:rPr>
        <w:t xml:space="preserve">(beleértve az infúzió beadásának 1 órás időtartamát is), hűtőszekrényben tárolva pedig 48 órán át (beleértve az infúzió beadásának 1 órás időtartamát is) igazolt. </w:t>
      </w:r>
    </w:p>
    <w:p w14:paraId="04B9388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0B9319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Mikrobiológiai szempontból az infúziós oldatot azonnal fel kell használni.</w:t>
      </w:r>
    </w:p>
    <w:p w14:paraId="6BB00BF9" w14:textId="77777777" w:rsidR="005F1636" w:rsidRPr="005F1636" w:rsidRDefault="005F1636" w:rsidP="005F1636">
      <w:pPr>
        <w:widowControl w:val="0"/>
        <w:tabs>
          <w:tab w:val="left" w:pos="567"/>
          <w:tab w:val="left" w:pos="2835"/>
          <w:tab w:val="left" w:pos="6237"/>
          <w:tab w:val="left" w:pos="7797"/>
        </w:tabs>
        <w:suppressAutoHyphens/>
        <w:spacing w:after="0" w:line="240" w:lineRule="auto"/>
        <w:rPr>
          <w:rFonts w:ascii="Times New Roman" w:eastAsia="Times New Roman" w:hAnsi="Times New Roman" w:cs="Times New Roman"/>
          <w:snapToGrid w:val="0"/>
          <w:color w:val="000000"/>
          <w:lang w:eastAsia="hu-HU"/>
        </w:rPr>
      </w:pPr>
      <w:r w:rsidRPr="005F1636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Amennyiben nem használják fel azonnal, a felhasználásig az eltartási idő és a tárolási körülmények a felhasználó felelőssége, amely általános esetben 2–8 ºC közötti hőmérsékleten tárolva nem haladhatja meg a 24 órát, kivéve, ha a hígítás ellenőrzött és </w:t>
      </w:r>
      <w:proofErr w:type="spellStart"/>
      <w:r w:rsidRPr="005F1636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>validált</w:t>
      </w:r>
      <w:proofErr w:type="spellEnd"/>
      <w:r w:rsidRPr="005F1636">
        <w:rPr>
          <w:rFonts w:ascii="Times New Roman" w:eastAsia="Times New Roman" w:hAnsi="Times New Roman" w:cs="Times New Roman"/>
          <w:snapToGrid w:val="0"/>
          <w:color w:val="000000"/>
          <w:lang w:eastAsia="hu-HU"/>
        </w:rPr>
        <w:t xml:space="preserve"> aszeptikus körülmények között történt.</w:t>
      </w:r>
    </w:p>
    <w:p w14:paraId="5BC8506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bookmarkStart w:id="0" w:name="_Hlk69126509"/>
    </w:p>
    <w:bookmarkEnd w:id="0"/>
    <w:p w14:paraId="2EC196D9" w14:textId="77777777" w:rsidR="005F1636" w:rsidRPr="005F1636" w:rsidRDefault="005F1636" w:rsidP="005F1636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6.4</w:t>
      </w:r>
      <w:r w:rsidRPr="005F1636">
        <w:rPr>
          <w:rFonts w:ascii="Times New Roman" w:eastAsia="Times New Roman" w:hAnsi="Times New Roman" w:cs="Times New Roman"/>
          <w:b/>
          <w:bCs/>
        </w:rPr>
        <w:tab/>
        <w:t>Különleges tárolási előírások</w:t>
      </w:r>
    </w:p>
    <w:p w14:paraId="53C4E05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42DF5DD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Ez a gyógyszer nem igényel különleges tárolást.</w:t>
      </w:r>
    </w:p>
    <w:p w14:paraId="0E1F1091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8CB44E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 gyógyszer első felbontás és hígítás utáni tárolására vonatkozó előírásokat lásd a 6.3 pontban.</w:t>
      </w:r>
    </w:p>
    <w:p w14:paraId="091EE43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01255EA9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6.5</w:t>
      </w:r>
      <w:r w:rsidRPr="005F1636">
        <w:rPr>
          <w:rFonts w:ascii="Times New Roman" w:eastAsia="Times New Roman" w:hAnsi="Times New Roman" w:cs="Times New Roman"/>
          <w:b/>
          <w:bCs/>
        </w:rPr>
        <w:tab/>
        <w:t>Csomagolás típusa és kiszerelése</w:t>
      </w:r>
    </w:p>
    <w:p w14:paraId="11AD1C9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92F74C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/>
        </w:rPr>
      </w:pPr>
      <w:r w:rsidRPr="005F1636">
        <w:rPr>
          <w:rFonts w:ascii="Times New Roman" w:eastAsia="Times New Roman" w:hAnsi="Times New Roman" w:cs="Times New Roman"/>
        </w:rPr>
        <w:t>A csomagolás 1 db koncentrátumot tartalmazó injekciós üveget és 1 db oldószert tartalmazó injekciós üveget tartalmaz:</w:t>
      </w:r>
    </w:p>
    <w:p w14:paraId="6C9EB430" w14:textId="297F0B76" w:rsidR="005F1636" w:rsidRPr="005F1636" w:rsidRDefault="005F1636" w:rsidP="00DA0E89">
      <w:pPr>
        <w:keepNext/>
        <w:numPr>
          <w:ilvl w:val="0"/>
          <w:numId w:val="10"/>
        </w:numPr>
        <w:tabs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 xml:space="preserve">Koncentrátum: 1,5 ml koncentrátum 15 ml-es </w:t>
      </w:r>
      <w:r w:rsidR="00634A5E">
        <w:rPr>
          <w:rFonts w:ascii="Times New Roman" w:eastAsia="Times New Roman" w:hAnsi="Times New Roman" w:cs="Times New Roman"/>
        </w:rPr>
        <w:t>színtelen</w:t>
      </w:r>
      <w:r w:rsidRPr="005F1636">
        <w:rPr>
          <w:rFonts w:ascii="Times New Roman" w:eastAsia="Times New Roman" w:hAnsi="Times New Roman" w:cs="Times New Roman"/>
        </w:rPr>
        <w:t xml:space="preserve">, (I-es típusú) injekciós üvegben, </w:t>
      </w:r>
      <w:proofErr w:type="spellStart"/>
      <w:r w:rsidRPr="005F1636">
        <w:rPr>
          <w:rFonts w:ascii="Times New Roman" w:eastAsia="Times New Roman" w:hAnsi="Times New Roman" w:cs="Times New Roman"/>
        </w:rPr>
        <w:t>kl</w:t>
      </w:r>
      <w:r w:rsidR="00634A5E">
        <w:rPr>
          <w:rFonts w:ascii="Times New Roman" w:eastAsia="Times New Roman" w:hAnsi="Times New Roman" w:cs="Times New Roman"/>
        </w:rPr>
        <w:t>ó</w:t>
      </w:r>
      <w:r w:rsidRPr="005F1636">
        <w:rPr>
          <w:rFonts w:ascii="Times New Roman" w:eastAsia="Times New Roman" w:hAnsi="Times New Roman" w:cs="Times New Roman"/>
        </w:rPr>
        <w:t>rbutil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gumidugóval</w:t>
      </w:r>
      <w:r w:rsidR="00634A5E">
        <w:rPr>
          <w:rFonts w:ascii="Times New Roman" w:eastAsia="Times New Roman" w:hAnsi="Times New Roman" w:cs="Times New Roman"/>
        </w:rPr>
        <w:t xml:space="preserve"> és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634A5E" w:rsidRPr="005F1636">
        <w:rPr>
          <w:rFonts w:ascii="Times New Roman" w:eastAsia="Times New Roman" w:hAnsi="Times New Roman" w:cs="Times New Roman"/>
        </w:rPr>
        <w:t>lepattintható</w:t>
      </w:r>
      <w:r w:rsidR="00634A5E">
        <w:rPr>
          <w:rFonts w:ascii="Times New Roman" w:eastAsia="Times New Roman" w:hAnsi="Times New Roman" w:cs="Times New Roman"/>
        </w:rPr>
        <w:t>,</w:t>
      </w:r>
      <w:r w:rsidR="00634A5E" w:rsidRPr="005F1636">
        <w:rPr>
          <w:rFonts w:ascii="Times New Roman" w:eastAsia="Times New Roman" w:hAnsi="Times New Roman" w:cs="Times New Roman"/>
        </w:rPr>
        <w:t xml:space="preserve"> műanyag</w:t>
      </w:r>
      <w:r w:rsidR="00634A5E" w:rsidRPr="00634A5E">
        <w:rPr>
          <w:rFonts w:ascii="Times New Roman" w:eastAsia="Times New Roman" w:hAnsi="Times New Roman" w:cs="Times New Roman"/>
        </w:rPr>
        <w:t xml:space="preserve"> </w:t>
      </w:r>
      <w:r w:rsidR="00634A5E" w:rsidRPr="005F1636">
        <w:rPr>
          <w:rFonts w:ascii="Times New Roman" w:eastAsia="Times New Roman" w:hAnsi="Times New Roman" w:cs="Times New Roman"/>
        </w:rPr>
        <w:t>védőlappal</w:t>
      </w:r>
      <w:r w:rsidR="00634A5E">
        <w:rPr>
          <w:rFonts w:ascii="Times New Roman" w:eastAsia="Times New Roman" w:hAnsi="Times New Roman" w:cs="Times New Roman"/>
        </w:rPr>
        <w:t xml:space="preserve"> ellátott,</w:t>
      </w:r>
      <w:r w:rsidR="00634A5E" w:rsidRPr="005F1636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>alumíniumkupakkal lezárva.</w:t>
      </w:r>
    </w:p>
    <w:p w14:paraId="1F739412" w14:textId="77777777" w:rsidR="005F1636" w:rsidRPr="005F1636" w:rsidRDefault="005F1636" w:rsidP="00DA0E89">
      <w:pPr>
        <w:keepNext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004291E" w14:textId="11DF0429" w:rsidR="005F1636" w:rsidRPr="005F1636" w:rsidRDefault="005F1636" w:rsidP="005F1636">
      <w:pPr>
        <w:widowControl w:val="0"/>
        <w:numPr>
          <w:ilvl w:val="0"/>
          <w:numId w:val="10"/>
        </w:numPr>
        <w:tabs>
          <w:tab w:val="left" w:pos="567"/>
        </w:tabs>
        <w:spacing w:after="0" w:line="240" w:lineRule="auto"/>
        <w:ind w:left="567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Oldószer: 4,5 ml oldószer 15 ml-es </w:t>
      </w:r>
      <w:r w:rsidR="00634A5E">
        <w:rPr>
          <w:rFonts w:ascii="Times New Roman" w:eastAsia="Times New Roman" w:hAnsi="Times New Roman" w:cs="Times New Roman"/>
        </w:rPr>
        <w:t>színtelen</w:t>
      </w:r>
      <w:r w:rsidRPr="005F1636">
        <w:rPr>
          <w:rFonts w:ascii="Times New Roman" w:eastAsia="Times New Roman" w:hAnsi="Times New Roman" w:cs="Times New Roman"/>
        </w:rPr>
        <w:t xml:space="preserve">, (I-es típusú) injekciós üvegben, </w:t>
      </w:r>
      <w:proofErr w:type="spellStart"/>
      <w:r w:rsidRPr="005F1636">
        <w:rPr>
          <w:rFonts w:ascii="Times New Roman" w:eastAsia="Times New Roman" w:hAnsi="Times New Roman" w:cs="Times New Roman"/>
        </w:rPr>
        <w:t>kl</w:t>
      </w:r>
      <w:r w:rsidR="00634A5E">
        <w:rPr>
          <w:rFonts w:ascii="Times New Roman" w:eastAsia="Times New Roman" w:hAnsi="Times New Roman" w:cs="Times New Roman"/>
        </w:rPr>
        <w:t>ó</w:t>
      </w:r>
      <w:r w:rsidRPr="005F1636">
        <w:rPr>
          <w:rFonts w:ascii="Times New Roman" w:eastAsia="Times New Roman" w:hAnsi="Times New Roman" w:cs="Times New Roman"/>
        </w:rPr>
        <w:t>rbutil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gumidugóval</w:t>
      </w:r>
      <w:r w:rsidR="00634A5E">
        <w:rPr>
          <w:rFonts w:ascii="Times New Roman" w:eastAsia="Times New Roman" w:hAnsi="Times New Roman" w:cs="Times New Roman"/>
        </w:rPr>
        <w:t xml:space="preserve"> és</w:t>
      </w:r>
      <w:r w:rsidRPr="005F1636">
        <w:rPr>
          <w:rFonts w:ascii="Times New Roman" w:eastAsia="Times New Roman" w:hAnsi="Times New Roman" w:cs="Times New Roman"/>
        </w:rPr>
        <w:t xml:space="preserve"> </w:t>
      </w:r>
      <w:r w:rsidR="00634A5E" w:rsidRPr="005F1636">
        <w:rPr>
          <w:rFonts w:ascii="Times New Roman" w:eastAsia="Times New Roman" w:hAnsi="Times New Roman" w:cs="Times New Roman"/>
        </w:rPr>
        <w:t>lepattintható</w:t>
      </w:r>
      <w:r w:rsidR="00634A5E">
        <w:rPr>
          <w:rFonts w:ascii="Times New Roman" w:eastAsia="Times New Roman" w:hAnsi="Times New Roman" w:cs="Times New Roman"/>
        </w:rPr>
        <w:t>,</w:t>
      </w:r>
      <w:r w:rsidR="00634A5E" w:rsidRPr="00634A5E">
        <w:rPr>
          <w:rFonts w:ascii="Times New Roman" w:eastAsia="Times New Roman" w:hAnsi="Times New Roman" w:cs="Times New Roman"/>
        </w:rPr>
        <w:t xml:space="preserve"> </w:t>
      </w:r>
      <w:r w:rsidR="00634A5E" w:rsidRPr="005F1636">
        <w:rPr>
          <w:rFonts w:ascii="Times New Roman" w:eastAsia="Times New Roman" w:hAnsi="Times New Roman" w:cs="Times New Roman"/>
        </w:rPr>
        <w:t xml:space="preserve">műanyag védőlappal </w:t>
      </w:r>
      <w:r w:rsidR="00634A5E">
        <w:rPr>
          <w:rFonts w:ascii="Times New Roman" w:eastAsia="Times New Roman" w:hAnsi="Times New Roman" w:cs="Times New Roman"/>
        </w:rPr>
        <w:t xml:space="preserve">ellátott </w:t>
      </w:r>
      <w:r w:rsidRPr="005F1636">
        <w:rPr>
          <w:rFonts w:ascii="Times New Roman" w:eastAsia="Times New Roman" w:hAnsi="Times New Roman" w:cs="Times New Roman"/>
        </w:rPr>
        <w:t>alumíniumkupakkal lezárva.</w:t>
      </w:r>
    </w:p>
    <w:p w14:paraId="2AAA2EAE" w14:textId="77777777" w:rsidR="005F1636" w:rsidRPr="005F1636" w:rsidRDefault="005F1636" w:rsidP="005F1636">
      <w:pPr>
        <w:widowControl w:val="0"/>
        <w:spacing w:after="0" w:line="240" w:lineRule="auto"/>
        <w:ind w:left="567" w:hanging="567"/>
        <w:rPr>
          <w:rFonts w:ascii="Times New Roman" w:eastAsia="Times New Roman" w:hAnsi="Times New Roman" w:cs="Times New Roman"/>
        </w:rPr>
      </w:pPr>
    </w:p>
    <w:p w14:paraId="5DCD8753" w14:textId="77777777" w:rsidR="005F1636" w:rsidRPr="005F1636" w:rsidRDefault="005F1636" w:rsidP="005F1636">
      <w:pPr>
        <w:widowControl w:val="0"/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  <w:b/>
          <w:bCs/>
        </w:rPr>
        <w:t>6.6</w:t>
      </w:r>
      <w:r w:rsidRPr="005F1636">
        <w:rPr>
          <w:rFonts w:ascii="Times New Roman" w:eastAsia="Times New Roman" w:hAnsi="Times New Roman" w:cs="Times New Roman"/>
          <w:b/>
          <w:bCs/>
        </w:rPr>
        <w:tab/>
        <w:t>A megsemmisítésre vonatkozó különleges óvintézkedések és egyéb, a készítmény kezelésével kapcsolatos információk</w:t>
      </w:r>
    </w:p>
    <w:p w14:paraId="30CD6B3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53981F89" w14:textId="314CFD70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elkészítése és alkalmazása kizárólag </w:t>
      </w:r>
      <w:proofErr w:type="spellStart"/>
      <w:r w:rsidRPr="005F1636">
        <w:rPr>
          <w:rFonts w:ascii="Times New Roman" w:eastAsia="Times New Roman" w:hAnsi="Times New Roman" w:cs="Times New Roman"/>
        </w:rPr>
        <w:t>citotoxikus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szerek kezelésére képzett személyzet által végezhető. Terhes nők nem kezelhetik a készítményt. A többi daganatellenes szerhez hasonlóan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="00A573B5">
        <w:rPr>
          <w:rFonts w:ascii="Times New Roman" w:eastAsia="Times New Roman" w:hAnsi="Times New Roman" w:cs="Times New Roman"/>
        </w:rPr>
        <w:t xml:space="preserve"> </w:t>
      </w:r>
      <w:r w:rsidRPr="005F1636">
        <w:rPr>
          <w:rFonts w:ascii="Times New Roman" w:eastAsia="Times New Roman" w:hAnsi="Times New Roman" w:cs="Times New Roman"/>
        </w:rPr>
        <w:t xml:space="preserve">oldat kezelése és elkészítése során </w:t>
      </w:r>
      <w:r w:rsidR="00F872B0">
        <w:rPr>
          <w:rFonts w:ascii="Times New Roman" w:eastAsia="Times New Roman" w:hAnsi="Times New Roman" w:cs="Times New Roman"/>
        </w:rPr>
        <w:t>elővigyáz</w:t>
      </w:r>
      <w:r w:rsidRPr="005F1636">
        <w:rPr>
          <w:rFonts w:ascii="Times New Roman" w:eastAsia="Times New Roman" w:hAnsi="Times New Roman" w:cs="Times New Roman"/>
        </w:rPr>
        <w:t xml:space="preserve">atosságra van szükség, beleértve a biztonsági eszközök, személyes védőfelszerelések (pl. kesztyű) használatát és az elkészítési eljárásokat. Amennyiben 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az elkészítés bármely fázisa során érintkezésbe kerül a bőrrel, akkor azt szappannal és vízzel azonnal alaposan le kell mosni. Ha a nyálkahártyával kerül érintkezésbe, akkor azt bő vízzel azonnal alaposan le kell mosni.</w:t>
      </w:r>
    </w:p>
    <w:p w14:paraId="0DFEA7D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D7960C7" w14:textId="71A3889A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Az oldatos infúzióhoz való koncentrátumot mindig az oldószeres injekciós üveg </w:t>
      </w:r>
      <w:r w:rsidRPr="005F1636">
        <w:rPr>
          <w:rFonts w:ascii="Times New Roman" w:eastAsia="Times New Roman" w:hAnsi="Times New Roman" w:cs="Times New Roman"/>
          <w:b/>
        </w:rPr>
        <w:t xml:space="preserve">teljes </w:t>
      </w:r>
      <w:r w:rsidRPr="005F1636">
        <w:rPr>
          <w:rFonts w:ascii="Times New Roman" w:eastAsia="Times New Roman" w:hAnsi="Times New Roman" w:cs="Times New Roman"/>
        </w:rPr>
        <w:t>tartalmával kell hígítani az infúziós oldathoz történő hozzáadás előtt.</w:t>
      </w:r>
    </w:p>
    <w:p w14:paraId="3482C0A8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725CB5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keverés és hígítás előtt figyelmesen olvassa el ezt az </w:t>
      </w:r>
      <w:r w:rsidRPr="005F1636">
        <w:rPr>
          <w:rFonts w:ascii="Times New Roman" w:eastAsia="Times New Roman" w:hAnsi="Times New Roman" w:cs="Times New Roman"/>
          <w:b/>
        </w:rPr>
        <w:t xml:space="preserve">EGÉSZ </w:t>
      </w:r>
      <w:r w:rsidRPr="005F1636">
        <w:rPr>
          <w:rFonts w:ascii="Times New Roman" w:eastAsia="Times New Roman" w:hAnsi="Times New Roman" w:cs="Times New Roman"/>
        </w:rPr>
        <w:t xml:space="preserve">bekezdést. A </w:t>
      </w:r>
      <w:proofErr w:type="spellStart"/>
      <w:r w:rsidRPr="005F1636">
        <w:rPr>
          <w:rFonts w:ascii="Times New Roman" w:eastAsia="Times New Roman" w:hAnsi="Times New Roman" w:cs="Times New Roman"/>
        </w:rPr>
        <w:t>kabazitaxelt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beadás előtt </w:t>
      </w:r>
      <w:r w:rsidRPr="005F1636">
        <w:rPr>
          <w:rFonts w:ascii="Times New Roman" w:eastAsia="Times New Roman" w:hAnsi="Times New Roman" w:cs="Times New Roman"/>
          <w:b/>
        </w:rPr>
        <w:t xml:space="preserve">KÉTSZER </w:t>
      </w:r>
      <w:r w:rsidRPr="005F1636">
        <w:rPr>
          <w:rFonts w:ascii="Times New Roman" w:eastAsia="Times New Roman" w:hAnsi="Times New Roman" w:cs="Times New Roman"/>
        </w:rPr>
        <w:t>kell hígítani. Kövesse az elkészítésre vonatkozó alábbi utasításokat.</w:t>
      </w:r>
    </w:p>
    <w:p w14:paraId="1FF7A2E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A32266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oldatos infúzió elkészítésekor a következő kétlépéses hígítási folyamatot aszeptikus módon kell elvégezni.</w:t>
      </w:r>
    </w:p>
    <w:p w14:paraId="70F8221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73"/>
        <w:gridCol w:w="4381"/>
      </w:tblGrid>
      <w:tr w:rsidR="005F1636" w:rsidRPr="005F1636" w14:paraId="4BEA83EA" w14:textId="77777777" w:rsidTr="005F1636">
        <w:tc>
          <w:tcPr>
            <w:tcW w:w="90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A41DDE5" w14:textId="77777777" w:rsidR="005F1636" w:rsidRPr="00613F52" w:rsidRDefault="005F1636" w:rsidP="005F1636">
            <w:pPr>
              <w:keepNext/>
              <w:tabs>
                <w:tab w:val="left" w:pos="284"/>
                <w:tab w:val="left" w:pos="567"/>
              </w:tabs>
              <w:outlineLvl w:val="0"/>
              <w:rPr>
                <w:rFonts w:ascii="Times New Roman" w:eastAsia="Times New Roman" w:hAnsi="Times New Roman"/>
                <w:b/>
                <w:bCs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u w:val="thick" w:color="000000"/>
                <w:lang w:val="hu-HU"/>
              </w:rPr>
              <w:t>1. lépés: Az oldatos infúzióhoz való koncentrátum kezdeti hígítása a mellékelt oldószerrel.</w:t>
            </w:r>
          </w:p>
        </w:tc>
      </w:tr>
      <w:tr w:rsidR="005F1636" w:rsidRPr="005F1636" w14:paraId="287894C9" w14:textId="77777777" w:rsidTr="006072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7ED38D3C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14DE1FD9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7854E115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34F0AB67" w14:textId="77777777" w:rsidR="005F1636" w:rsidRPr="005F1636" w:rsidRDefault="005F1636" w:rsidP="005F1636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hAnsi="Times New Roman" w:cs="Times New Roman"/>
                <w:b/>
              </w:rPr>
              <w:t>1.1</w:t>
            </w:r>
            <w:r w:rsidRPr="00E0006B">
              <w:rPr>
                <w:rFonts w:ascii="Times New Roman" w:hAnsi="Times New Roman" w:cs="Times New Roman"/>
                <w:b/>
              </w:rPr>
              <w:t> 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FEC53BB" w14:textId="77777777" w:rsidR="005F1636" w:rsidRPr="005F1636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noProof/>
                <w:u w:val="single"/>
                <w:lang w:eastAsia="hu-HU"/>
              </w:rPr>
              <w:drawing>
                <wp:anchor distT="0" distB="0" distL="114300" distR="114300" simplePos="0" relativeHeight="251663360" behindDoc="1" locked="0" layoutInCell="1" allowOverlap="1" wp14:anchorId="248B5C88" wp14:editId="11699EEE">
                  <wp:simplePos x="0" y="0"/>
                  <wp:positionH relativeFrom="column">
                    <wp:posOffset>588010</wp:posOffset>
                  </wp:positionH>
                  <wp:positionV relativeFrom="paragraph">
                    <wp:posOffset>8890</wp:posOffset>
                  </wp:positionV>
                  <wp:extent cx="1333500" cy="1452880"/>
                  <wp:effectExtent l="0" t="0" r="0" b="0"/>
                  <wp:wrapNone/>
                  <wp:docPr id="14" name="Afbeelding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5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1636" w:rsidRPr="005F1636" w14:paraId="7F64576B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B4BCCA6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5F6FD68" w14:textId="77777777" w:rsidR="005F1636" w:rsidRPr="005F1636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3EC7FF62" w14:textId="77777777" w:rsidTr="005F1636">
        <w:trPr>
          <w:trHeight w:val="1749"/>
        </w:trPr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477A9F81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>Ellenőrizze a koncentrátumot tartalmazó injekciós üveget és a mellékelt oldószert. A koncentrátumot tartalmazó injekciós üvegben lévő oldatnak és az oldószernek tisztának és részecskéktől mentesnek kell lennie.</w:t>
            </w:r>
            <w:r w:rsidRPr="00613F52">
              <w:rPr>
                <w:rFonts w:ascii="Times New Roman" w:eastAsia="Times New Roman" w:hAnsi="Times New Roman"/>
                <w:noProof/>
                <w:sz w:val="24"/>
                <w:szCs w:val="24"/>
                <w:lang w:val="hu-HU"/>
              </w:rPr>
              <w:t xml:space="preserve"> </w:t>
            </w:r>
          </w:p>
          <w:p w14:paraId="4645E69D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2ACEB35" w14:textId="77777777" w:rsidR="005F1636" w:rsidRPr="00613F52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05DAF4E7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199D361D" w14:textId="77777777" w:rsidR="005F1636" w:rsidRPr="00613F52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5F1636" w:rsidRPr="005F1636" w14:paraId="5B171F6D" w14:textId="77777777" w:rsidTr="005F1636">
              <w:tc>
                <w:tcPr>
                  <w:tcW w:w="1873" w:type="dxa"/>
                </w:tcPr>
                <w:p w14:paraId="3F31A30B" w14:textId="77777777" w:rsidR="005F1636" w:rsidRPr="00613F52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bookmarkStart w:id="1" w:name="_Hlk85750808"/>
                  <w:r w:rsidRPr="00613F52">
                    <w:rPr>
                      <w:rFonts w:ascii="Times New Roman" w:eastAsia="Times New Roman" w:hAnsi="Times New Roman" w:cs="Times New Roman"/>
                      <w:lang w:val="es-ES"/>
                    </w:rPr>
                    <w:t xml:space="preserve">Koncentrátumot tartalmazó injekciós üveg </w:t>
                  </w:r>
                </w:p>
                <w:p w14:paraId="6E48B2C9" w14:textId="77777777" w:rsidR="005F1636" w:rsidRPr="00613F52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r w:rsidRPr="00613F52">
                    <w:rPr>
                      <w:rFonts w:ascii="Times New Roman" w:eastAsia="Times New Roman" w:hAnsi="Times New Roman" w:cs="Times New Roman"/>
                      <w:lang w:val="es-ES"/>
                    </w:rPr>
                    <w:t>(60 mg – 1,5 ml)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75FFC865" w14:textId="77777777" w:rsidR="005F1636" w:rsidRPr="00613F52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</w:p>
              </w:tc>
              <w:tc>
                <w:tcPr>
                  <w:tcW w:w="2046" w:type="dxa"/>
                  <w:vAlign w:val="center"/>
                </w:tcPr>
                <w:p w14:paraId="70B7C2CC" w14:textId="77777777" w:rsidR="005F1636" w:rsidRPr="00B433A7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>Oldószert tartalmazó</w:t>
                  </w:r>
                </w:p>
                <w:p w14:paraId="54B912E8" w14:textId="77777777" w:rsidR="005F1636" w:rsidRPr="005F1636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  <w:bookmarkEnd w:id="1"/>
          </w:tbl>
          <w:p w14:paraId="211D8DF0" w14:textId="77777777" w:rsidR="005F1636" w:rsidRPr="005F1636" w:rsidRDefault="005F1636" w:rsidP="005F1636">
            <w:pPr>
              <w:tabs>
                <w:tab w:val="left" w:pos="567"/>
              </w:tabs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08FE8C8F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3BF1E4AF" w14:textId="77777777" w:rsidR="005F1636" w:rsidRPr="005F1636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49DEF234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6B24075F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2863115C" w14:textId="77777777" w:rsidR="005F1636" w:rsidRPr="005F1636" w:rsidRDefault="005F1636" w:rsidP="005F1636">
            <w:pPr>
              <w:keepNext/>
              <w:tabs>
                <w:tab w:val="left" w:pos="567"/>
              </w:tabs>
              <w:outlineLvl w:val="0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1.2 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B9DADDE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1C02DBEB" wp14:editId="34BB767A">
                  <wp:extent cx="1409386" cy="1423866"/>
                  <wp:effectExtent l="0" t="0" r="635" b="5080"/>
                  <wp:docPr id="41" name="Kép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798" cy="145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636" w:rsidRPr="005F1636" w14:paraId="08BD6DCB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03BACBD" w14:textId="77777777" w:rsidR="005F1636" w:rsidRPr="005F1636" w:rsidRDefault="005F1636" w:rsidP="005F1636">
            <w:pPr>
              <w:keepNext/>
              <w:tabs>
                <w:tab w:val="left" w:pos="567"/>
              </w:tabs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C5EB7C8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241FD242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629BB38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Tűvel ellátott fecskendőt használva aszeptikus módon szívja fel a mellékelt oldószer </w:t>
            </w:r>
            <w:r w:rsidRPr="00613F52">
              <w:rPr>
                <w:rFonts w:ascii="Times New Roman" w:eastAsia="Times New Roman" w:hAnsi="Times New Roman" w:cs="Times New Roman"/>
                <w:b/>
                <w:bCs/>
                <w:lang w:val="hu-HU"/>
              </w:rPr>
              <w:t>teljes</w:t>
            </w: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tartalmát az injekciós üveget részben felfordítva.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6A002F34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2658F064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73D1E4D2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1022" w:type="dxa"/>
              <w:tblLook w:val="04A0" w:firstRow="1" w:lastRow="0" w:firstColumn="1" w:lastColumn="0" w:noHBand="0" w:noVBand="1"/>
            </w:tblPr>
            <w:tblGrid>
              <w:gridCol w:w="2126"/>
            </w:tblGrid>
            <w:tr w:rsidR="005F1636" w:rsidRPr="005F1636" w14:paraId="68723BDC" w14:textId="77777777" w:rsidTr="005F1636">
              <w:tc>
                <w:tcPr>
                  <w:tcW w:w="2126" w:type="dxa"/>
                </w:tcPr>
                <w:p w14:paraId="56444AFE" w14:textId="77777777" w:rsidR="005F1636" w:rsidRPr="00B433A7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 xml:space="preserve">Oldószert tartalmazó </w:t>
                  </w:r>
                </w:p>
                <w:p w14:paraId="14FDD21C" w14:textId="77777777" w:rsidR="005F1636" w:rsidRPr="005F1636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</w:tbl>
          <w:p w14:paraId="016F4FE7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0DB9CF8C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3D0AEAE5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66E22BDE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5BB617E8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2C5BF6EA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</w:tcPr>
          <w:p w14:paraId="5F1C4CAB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28EC2735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3C00CAC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1.3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 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B32A2E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  <w:p w14:paraId="5965FEC0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  <w:p w14:paraId="38EAF600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noProof/>
                <w:lang w:eastAsia="hu-HU"/>
              </w:rPr>
              <w:drawing>
                <wp:anchor distT="0" distB="0" distL="114300" distR="114300" simplePos="0" relativeHeight="251664384" behindDoc="1" locked="0" layoutInCell="1" allowOverlap="1" wp14:anchorId="16BCF154" wp14:editId="6982D02C">
                  <wp:simplePos x="0" y="0"/>
                  <wp:positionH relativeFrom="column">
                    <wp:posOffset>626745</wp:posOffset>
                  </wp:positionH>
                  <wp:positionV relativeFrom="paragraph">
                    <wp:posOffset>635</wp:posOffset>
                  </wp:positionV>
                  <wp:extent cx="1333500" cy="1460500"/>
                  <wp:effectExtent l="0" t="0" r="0" b="0"/>
                  <wp:wrapTight wrapText="bothSides">
                    <wp:wrapPolygon edited="0">
                      <wp:start x="0" y="0"/>
                      <wp:lineTo x="0" y="21412"/>
                      <wp:lineTo x="21291" y="21412"/>
                      <wp:lineTo x="21291" y="0"/>
                      <wp:lineTo x="0" y="0"/>
                    </wp:wrapPolygon>
                  </wp:wrapTight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460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5F1636" w:rsidRPr="005F1636" w14:paraId="6C71BDC8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06A8E17E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7DF4BF5" w14:textId="77777777" w:rsidR="005F1636" w:rsidRPr="005F1636" w:rsidRDefault="005F1636" w:rsidP="005F1636">
            <w:pPr>
              <w:keepNext/>
              <w:tabs>
                <w:tab w:val="left" w:pos="567"/>
              </w:tabs>
              <w:ind w:left="743" w:right="66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7F1FC67B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28AA24E" w14:textId="77777777" w:rsidR="005F1636" w:rsidRPr="00613F52" w:rsidRDefault="005F1636" w:rsidP="005F1636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 xml:space="preserve">A fecskendő </w:t>
            </w:r>
            <w:r w:rsidRPr="00613F52">
              <w:rPr>
                <w:rFonts w:ascii="Times New Roman" w:eastAsia="Times New Roman" w:hAnsi="Times New Roman"/>
                <w:b/>
                <w:lang w:val="hu-HU"/>
              </w:rPr>
              <w:t xml:space="preserve">teljes </w:t>
            </w:r>
            <w:r w:rsidRPr="00613F52">
              <w:rPr>
                <w:rFonts w:ascii="Times New Roman" w:eastAsia="Times New Roman" w:hAnsi="Times New Roman"/>
                <w:lang w:val="hu-HU"/>
              </w:rPr>
              <w:t>tartalmát fecskendezze a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 xml:space="preserve">koncentrátumot tartalmazó </w:t>
            </w:r>
            <w:proofErr w:type="gramStart"/>
            <w:r w:rsidRPr="00613F52">
              <w:rPr>
                <w:rFonts w:ascii="Times New Roman" w:eastAsia="Times New Roman" w:hAnsi="Times New Roman"/>
                <w:lang w:val="hu-HU"/>
              </w:rPr>
              <w:t xml:space="preserve">injekciós 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üvegbe</w:t>
            </w:r>
            <w:proofErr w:type="gramEnd"/>
            <w:r w:rsidRPr="00613F52">
              <w:rPr>
                <w:rFonts w:ascii="Times New Roman" w:eastAsia="Times New Roman" w:hAnsi="Times New Roman"/>
                <w:lang w:val="hu-HU"/>
              </w:rPr>
              <w:t>.</w:t>
            </w:r>
          </w:p>
          <w:p w14:paraId="7B8185E4" w14:textId="77777777" w:rsidR="005F1636" w:rsidRPr="00613F52" w:rsidRDefault="005F1636" w:rsidP="005F1636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</w:p>
          <w:p w14:paraId="32FA69D3" w14:textId="77777777" w:rsidR="005F1636" w:rsidRPr="00613F52" w:rsidRDefault="005F1636" w:rsidP="005F1636">
            <w:pPr>
              <w:ind w:left="28" w:right="40"/>
              <w:rPr>
                <w:rFonts w:ascii="Times New Roman" w:eastAsia="Times New Roman" w:hAnsi="Times New Roman"/>
                <w:color w:val="252525"/>
                <w:lang w:val="hu-HU"/>
              </w:rPr>
            </w:pP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A habképződés lehető legkisebbre történő csökkentése érdekében az oldószer</w:t>
            </w:r>
            <w:r w:rsidRPr="00613F52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befecskendezésekor irányítsa a tűt a</w:t>
            </w:r>
            <w:r w:rsidRPr="00613F52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koncentrátumot tartalmazó injekciós üveg belső</w:t>
            </w:r>
            <w:r w:rsidRPr="00613F52">
              <w:rPr>
                <w:rFonts w:ascii="Times New Roman" w:eastAsia="Times New Roman" w:hAnsi="Times New Roman"/>
                <w:color w:val="252525"/>
                <w:spacing w:val="-5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falára,</w:t>
            </w:r>
            <w:r w:rsidRPr="00613F52">
              <w:rPr>
                <w:rFonts w:ascii="Times New Roman" w:eastAsia="Times New Roman" w:hAnsi="Times New Roman"/>
                <w:color w:val="252525"/>
                <w:spacing w:val="-4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és</w:t>
            </w:r>
            <w:r w:rsidRPr="00613F52">
              <w:rPr>
                <w:rFonts w:ascii="Times New Roman" w:eastAsia="Times New Roman" w:hAnsi="Times New Roman"/>
                <w:color w:val="252525"/>
                <w:spacing w:val="-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lassan</w:t>
            </w:r>
            <w:r w:rsidRPr="00613F52">
              <w:rPr>
                <w:rFonts w:ascii="Times New Roman" w:eastAsia="Times New Roman" w:hAnsi="Times New Roman"/>
                <w:color w:val="252525"/>
                <w:spacing w:val="-3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fecskendezze be.</w:t>
            </w:r>
          </w:p>
          <w:p w14:paraId="4BBA9001" w14:textId="77777777" w:rsidR="005F1636" w:rsidRPr="00613F52" w:rsidRDefault="005F1636" w:rsidP="005F1636">
            <w:pPr>
              <w:keepNext/>
              <w:tabs>
                <w:tab w:val="left" w:pos="567"/>
              </w:tabs>
              <w:ind w:left="28" w:right="40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F3353B9" w14:textId="77777777" w:rsidR="005F1636" w:rsidRPr="00613F52" w:rsidRDefault="005F1636" w:rsidP="005F1636">
            <w:pPr>
              <w:keepNext/>
              <w:tabs>
                <w:tab w:val="left" w:pos="567"/>
              </w:tabs>
              <w:ind w:left="743"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56AFD69B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010E5A91" w14:textId="77777777" w:rsidR="005F1636" w:rsidRPr="00613F52" w:rsidRDefault="005F1636" w:rsidP="005F1636">
            <w:pPr>
              <w:ind w:left="28" w:right="40"/>
              <w:rPr>
                <w:rFonts w:ascii="Times New Roman" w:eastAsia="Times New Roman" w:hAnsi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>Feloldás után a kapott oldat 10 mg/ml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proofErr w:type="spellStart"/>
            <w:r w:rsidRPr="00613F52">
              <w:rPr>
                <w:rFonts w:ascii="Times New Roman" w:eastAsia="Times New Roman" w:hAnsi="Times New Roman"/>
                <w:lang w:val="hu-HU"/>
              </w:rPr>
              <w:t>kabazitaxelt</w:t>
            </w:r>
            <w:proofErr w:type="spellEnd"/>
            <w:r w:rsidRPr="00613F52">
              <w:rPr>
                <w:rFonts w:ascii="Times New Roman" w:eastAsia="Times New Roman" w:hAnsi="Times New Roman"/>
                <w:spacing w:val="-3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tartalmaz.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5F1636" w:rsidRPr="005F1636" w14:paraId="03FF0B3E" w14:textId="77777777" w:rsidTr="005F1636">
              <w:tc>
                <w:tcPr>
                  <w:tcW w:w="1873" w:type="dxa"/>
                </w:tcPr>
                <w:p w14:paraId="1EB52626" w14:textId="77777777" w:rsidR="005F1636" w:rsidRPr="00B433A7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B433A7">
                    <w:rPr>
                      <w:rFonts w:ascii="Times New Roman" w:eastAsia="Times New Roman" w:hAnsi="Times New Roman"/>
                      <w:lang w:val="hu-HU"/>
                    </w:rPr>
                    <w:t>Koncentrátum-oldószer keverék 10 mg/ml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26853F7F" w14:textId="77777777" w:rsidR="005F1636" w:rsidRPr="00B433A7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</w:p>
              </w:tc>
              <w:tc>
                <w:tcPr>
                  <w:tcW w:w="2046" w:type="dxa"/>
                </w:tcPr>
                <w:p w14:paraId="60E1B93F" w14:textId="77777777" w:rsidR="005F1636" w:rsidRPr="00B433A7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>Oldószert tartalmazó</w:t>
                  </w:r>
                </w:p>
                <w:p w14:paraId="4E8CA0BB" w14:textId="77777777" w:rsidR="005F1636" w:rsidRPr="005F1636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A573B5">
                    <w:rPr>
                      <w:rFonts w:ascii="Times New Roman" w:eastAsia="Times New Roman" w:hAnsi="Times New Roman" w:cs="Times New Roman"/>
                    </w:rPr>
                    <w:t>injekciós üveg</w:t>
                  </w:r>
                </w:p>
              </w:tc>
            </w:tr>
          </w:tbl>
          <w:p w14:paraId="6A5EECD0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37F623FF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32C8D97E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p w14:paraId="5E4C80CD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0E940718" w14:textId="77777777" w:rsidTr="006072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78CFBA36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1.4 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</w:tcPr>
          <w:p w14:paraId="54279BE2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5A790BB6" wp14:editId="70C33C40">
                  <wp:extent cx="1362075" cy="1380420"/>
                  <wp:effectExtent l="0" t="0" r="0" b="0"/>
                  <wp:docPr id="53" name="Kép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2819" cy="1401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163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8480" behindDoc="0" locked="0" layoutInCell="1" allowOverlap="1" wp14:anchorId="0CEB5C1D" wp14:editId="3249C78F">
                      <wp:simplePos x="0" y="0"/>
                      <wp:positionH relativeFrom="page">
                        <wp:posOffset>4565650</wp:posOffset>
                      </wp:positionH>
                      <wp:positionV relativeFrom="paragraph">
                        <wp:posOffset>6916420</wp:posOffset>
                      </wp:positionV>
                      <wp:extent cx="1333500" cy="1403985"/>
                      <wp:effectExtent l="0" t="0" r="0" b="0"/>
                      <wp:wrapNone/>
                      <wp:docPr id="50" name="Csoportba foglalás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1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2" name="Line 12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DD0920B" id="Csoportba foglalás 50" o:spid="_x0000_s1026" style="position:absolute;margin-left:359.5pt;margin-top:544.6pt;width:105pt;height:110.55pt;z-index:251668480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">
                        <v:imagedata r:id="rId15" o:title=""/>
                      </v:shape>
                      <v:line id="Line 12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  <w:r w:rsidRPr="005F163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7456" behindDoc="0" locked="0" layoutInCell="1" allowOverlap="1" wp14:anchorId="03AC9D8B" wp14:editId="41DC0F75">
                      <wp:simplePos x="0" y="0"/>
                      <wp:positionH relativeFrom="page">
                        <wp:posOffset>4279900</wp:posOffset>
                      </wp:positionH>
                      <wp:positionV relativeFrom="paragraph">
                        <wp:posOffset>6771640</wp:posOffset>
                      </wp:positionV>
                      <wp:extent cx="1333500" cy="1403985"/>
                      <wp:effectExtent l="3175" t="0" r="0" b="6350"/>
                      <wp:wrapNone/>
                      <wp:docPr id="47" name="Csoportba foglalás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8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9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1D376DB" id="Csoportba foglalás 47" o:spid="_x0000_s1026" style="position:absolute;margin-left:337pt;margin-top:533.2pt;width:105pt;height:110.55pt;z-index:251667456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"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">
                        <v:imagedata r:id="rId15" o:title=""/>
                      </v:shape>
                      <v:line id="Line 9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  <w:r w:rsidRPr="005F1636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6432" behindDoc="0" locked="0" layoutInCell="1" allowOverlap="1" wp14:anchorId="63BE0A71" wp14:editId="122C2033">
                      <wp:simplePos x="0" y="0"/>
                      <wp:positionH relativeFrom="page">
                        <wp:posOffset>4279900</wp:posOffset>
                      </wp:positionH>
                      <wp:positionV relativeFrom="paragraph">
                        <wp:posOffset>6771640</wp:posOffset>
                      </wp:positionV>
                      <wp:extent cx="1333500" cy="1403985"/>
                      <wp:effectExtent l="3175" t="0" r="0" b="6350"/>
                      <wp:wrapNone/>
                      <wp:docPr id="44" name="Csoportba foglalás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33500" cy="1403985"/>
                                <a:chOff x="7190" y="121"/>
                                <a:chExt cx="2100" cy="221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5" name="docshape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190" y="121"/>
                                  <a:ext cx="2100" cy="205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46" name="Line 6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8042" y="2116"/>
                                  <a:ext cx="0" cy="216"/>
                                </a:xfrm>
                                <a:prstGeom prst="line">
                                  <a:avLst/>
                                </a:prstGeom>
                                <a:noFill/>
                                <a:ln w="9144">
                                  <a:solidFill>
                                    <a:srgbClr val="728DAD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67CE5DEF" id="Csoportba foglalás 44" o:spid="_x0000_s1026" style="position:absolute;margin-left:337pt;margin-top:533.2pt;width:105pt;height:110.55pt;z-index:251666432;mso-position-horizontal-relative:page" coordorigin="7190,121" coordsize="2100,22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">
                      <v:shape id="docshape73" o:spid="_x0000_s1027" type="#_x0000_t75" style="position:absolute;left:7190;top:121;width:2100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">
                        <v:imagedata r:id="rId15" o:title=""/>
                      </v:shape>
                      <v:line id="Line 6" o:spid="_x0000_s1028" style="position:absolute;visibility:visible;mso-wrap-style:square" from="8042,2116" to="8042,23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" strokecolor="#728dad" strokeweight=".72pt"/>
                      <w10:wrap anchorx="page"/>
                    </v:group>
                  </w:pict>
                </mc:Fallback>
              </mc:AlternateContent>
            </w:r>
          </w:p>
        </w:tc>
      </w:tr>
      <w:tr w:rsidR="005F1636" w:rsidRPr="005F1636" w14:paraId="4FB946B6" w14:textId="77777777" w:rsidTr="006072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5FE0DCF6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  <w:vMerge/>
          </w:tcPr>
          <w:p w14:paraId="5089C0E1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7B4A0616" w14:textId="77777777" w:rsidTr="0060729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11DA9F31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>Távolítsa el a fecskendőt és a tűt, és manuálisan,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az injekciós üveget többször felfordítva óvatosan keverje össze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mindaddig, amíg egy tiszta, homogén oldatot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nem</w:t>
            </w:r>
            <w:r w:rsidRPr="00613F52">
              <w:rPr>
                <w:rFonts w:ascii="Times New Roman" w:eastAsia="Times New Roman" w:hAnsi="Times New Roman"/>
                <w:spacing w:val="-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kap.</w:t>
            </w:r>
            <w:r w:rsidRPr="00613F52">
              <w:rPr>
                <w:rFonts w:ascii="Times New Roman" w:eastAsia="Times New Roman" w:hAnsi="Times New Roman"/>
                <w:spacing w:val="-1"/>
                <w:lang w:val="hu-HU"/>
              </w:rPr>
              <w:t xml:space="preserve"> </w:t>
            </w:r>
            <w:r w:rsidRPr="00A573B5">
              <w:rPr>
                <w:rFonts w:ascii="Times New Roman" w:eastAsia="Times New Roman" w:hAnsi="Times New Roman"/>
              </w:rPr>
              <w:t>Ez</w:t>
            </w:r>
            <w:r w:rsidRPr="00A573B5">
              <w:rPr>
                <w:rFonts w:ascii="Times New Roman" w:eastAsia="Times New Roman" w:hAnsi="Times New Roman"/>
                <w:spacing w:val="-3"/>
              </w:rPr>
              <w:t xml:space="preserve"> </w:t>
            </w:r>
            <w:r w:rsidRPr="00A573B5">
              <w:rPr>
                <w:rFonts w:ascii="Times New Roman" w:eastAsia="Times New Roman" w:hAnsi="Times New Roman"/>
              </w:rPr>
              <w:t>körülbelül 45 másodpercet vehet igénybe.</w:t>
            </w:r>
          </w:p>
        </w:tc>
        <w:tc>
          <w:tcPr>
            <w:tcW w:w="4381" w:type="dxa"/>
            <w:vMerge/>
          </w:tcPr>
          <w:p w14:paraId="0B19E3EF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70DA6A38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61D87805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5F1636" w:rsidRPr="005F1636" w14:paraId="225D290C" w14:textId="77777777" w:rsidTr="005F1636">
              <w:tc>
                <w:tcPr>
                  <w:tcW w:w="2268" w:type="dxa"/>
                </w:tcPr>
                <w:p w14:paraId="488145BC" w14:textId="77777777" w:rsidR="005F1636" w:rsidRPr="005F1636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</w:rPr>
                  </w:pPr>
                  <w:r w:rsidRPr="005F1636">
                    <w:rPr>
                      <w:rFonts w:ascii="Times New Roman" w:eastAsia="Times New Roman" w:hAnsi="Times New Roman"/>
                    </w:rPr>
                    <w:t xml:space="preserve">Koncentrátum-oldószer </w:t>
                  </w:r>
                  <w:r w:rsidRPr="00A573B5">
                    <w:rPr>
                      <w:rFonts w:ascii="Times New Roman" w:eastAsia="Times New Roman" w:hAnsi="Times New Roman"/>
                    </w:rPr>
                    <w:t>keverék</w:t>
                  </w:r>
                  <w:r w:rsidRPr="005F1636">
                    <w:rPr>
                      <w:rFonts w:ascii="Times New Roman" w:eastAsia="Times New Roman" w:hAnsi="Times New Roman"/>
                    </w:rPr>
                    <w:t xml:space="preserve"> 10 mg/ml</w:t>
                  </w:r>
                </w:p>
              </w:tc>
            </w:tr>
          </w:tbl>
          <w:p w14:paraId="6AFC6C7A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3ECD6AEB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0629E7C0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</w:p>
        </w:tc>
        <w:tc>
          <w:tcPr>
            <w:tcW w:w="4381" w:type="dxa"/>
          </w:tcPr>
          <w:p w14:paraId="10AC588A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23A23A7D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98B8978" w14:textId="77777777" w:rsidR="005F1636" w:rsidRPr="005F1636" w:rsidRDefault="005F1636" w:rsidP="005F1636">
            <w:pPr>
              <w:ind w:left="28" w:right="40"/>
              <w:rPr>
                <w:rFonts w:ascii="Times New Roman" w:eastAsia="Times New Roman" w:hAnsi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1.5 </w:t>
            </w:r>
            <w:r w:rsidRPr="005B0C33">
              <w:rPr>
                <w:rFonts w:ascii="Times New Roman" w:eastAsia="Times New Roman" w:hAnsi="Times New Roman" w:cs="Times New Roman"/>
                <w:b/>
                <w:bCs/>
                <w:lang w:val="hu-HU" w:bidi="ar-EG"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925A11A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7556B257" wp14:editId="1A04AF9D">
                  <wp:extent cx="1366230" cy="1485900"/>
                  <wp:effectExtent l="0" t="0" r="5715" b="0"/>
                  <wp:docPr id="54" name="Kép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926" cy="1510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636" w:rsidRPr="005F1636" w14:paraId="1474EC2A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21AA914C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794D9D1" w14:textId="77777777" w:rsidR="005F1636" w:rsidRPr="005F1636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3D9BBB30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494B470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>Hagyja ezt az oldatot körülbelül 5 percig állni,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majd ellenőrizze, hogy az oldat homogén, tiszta és részecskéktől mentes-e.</w:t>
            </w:r>
          </w:p>
          <w:p w14:paraId="37DB1AD5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6BA137AA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  <w:r w:rsidRPr="00613F52">
              <w:rPr>
                <w:rFonts w:ascii="Times New Roman" w:eastAsia="Times New Roman" w:hAnsi="Times New Roman"/>
                <w:lang w:val="es-ES"/>
              </w:rPr>
              <w:t>Az normális,</w:t>
            </w:r>
            <w:r w:rsidRPr="00613F52">
              <w:rPr>
                <w:rFonts w:ascii="Times New Roman" w:eastAsia="Times New Roman" w:hAnsi="Times New Roman"/>
                <w:spacing w:val="-3"/>
                <w:lang w:val="es-ES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es-ES"/>
              </w:rPr>
              <w:t>ha</w:t>
            </w:r>
            <w:r w:rsidRPr="00613F52">
              <w:rPr>
                <w:rFonts w:ascii="Times New Roman" w:eastAsia="Times New Roman" w:hAnsi="Times New Roman"/>
                <w:spacing w:val="-1"/>
                <w:lang w:val="es-ES"/>
              </w:rPr>
              <w:t xml:space="preserve"> az oldatban </w:t>
            </w:r>
            <w:r w:rsidRPr="00613F52">
              <w:rPr>
                <w:rFonts w:ascii="Times New Roman" w:eastAsia="Times New Roman" w:hAnsi="Times New Roman"/>
                <w:lang w:val="es-ES"/>
              </w:rPr>
              <w:t>a</w:t>
            </w:r>
            <w:r w:rsidRPr="00613F52">
              <w:rPr>
                <w:rFonts w:ascii="Times New Roman" w:eastAsia="Times New Roman" w:hAnsi="Times New Roman"/>
                <w:spacing w:val="1"/>
                <w:lang w:val="es-ES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es-ES"/>
              </w:rPr>
              <w:t>hab még</w:t>
            </w:r>
            <w:r w:rsidRPr="00613F52">
              <w:rPr>
                <w:rFonts w:ascii="Times New Roman" w:eastAsia="Times New Roman" w:hAnsi="Times New Roman"/>
                <w:spacing w:val="-3"/>
                <w:lang w:val="es-ES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es-ES"/>
              </w:rPr>
              <w:t>ekkor is</w:t>
            </w:r>
            <w:r w:rsidRPr="00613F52">
              <w:rPr>
                <w:rFonts w:ascii="Times New Roman" w:eastAsia="Times New Roman" w:hAnsi="Times New Roman"/>
                <w:spacing w:val="-1"/>
                <w:lang w:val="es-ES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es-ES"/>
              </w:rPr>
              <w:t>megmarad.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2E1703E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5F1636" w:rsidRPr="005F1636" w14:paraId="44920A8A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1A68F0EA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5F1636" w:rsidRPr="005F1636" w14:paraId="589EC549" w14:textId="77777777" w:rsidTr="005F1636">
              <w:tc>
                <w:tcPr>
                  <w:tcW w:w="2268" w:type="dxa"/>
                </w:tcPr>
                <w:p w14:paraId="46EEF7A1" w14:textId="77777777" w:rsidR="005F1636" w:rsidRPr="00B433A7" w:rsidRDefault="005F1636" w:rsidP="005F1636">
                  <w:pPr>
                    <w:keepNext/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r w:rsidRPr="00B433A7">
                    <w:rPr>
                      <w:rFonts w:ascii="Times New Roman" w:eastAsia="Times New Roman" w:hAnsi="Times New Roman"/>
                      <w:lang w:val="es-ES"/>
                    </w:rPr>
                    <w:t>Koncentrátum-oldószer keverék 10 mg/ml</w:t>
                  </w:r>
                </w:p>
              </w:tc>
            </w:tr>
          </w:tbl>
          <w:p w14:paraId="5E036DA4" w14:textId="77777777" w:rsidR="005F1636" w:rsidRPr="00B433A7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5F1636" w:rsidRPr="005F1636" w14:paraId="45A12ED8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31AB216E" w14:textId="77777777" w:rsidR="005F1636" w:rsidRPr="00B433A7" w:rsidRDefault="005F1636" w:rsidP="005F1636">
            <w:pPr>
              <w:keepNext/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  <w:tc>
          <w:tcPr>
            <w:tcW w:w="4381" w:type="dxa"/>
          </w:tcPr>
          <w:p w14:paraId="0D2E55E0" w14:textId="77777777" w:rsidR="005F1636" w:rsidRPr="00B433A7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5F1636" w:rsidRPr="005F1636" w14:paraId="2F737499" w14:textId="77777777" w:rsidTr="005F1636">
        <w:tc>
          <w:tcPr>
            <w:tcW w:w="90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8EDE59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Az így kapott koncentrátum-oldószer keverék 10 mg/ml </w:t>
            </w:r>
            <w:proofErr w:type="spellStart"/>
            <w:r w:rsidRPr="00613F52">
              <w:rPr>
                <w:rFonts w:ascii="Times New Roman" w:eastAsia="Times New Roman" w:hAnsi="Times New Roman" w:cs="Times New Roman"/>
                <w:lang w:val="hu-HU"/>
              </w:rPr>
              <w:t>kabazitaxelt</w:t>
            </w:r>
            <w:proofErr w:type="spellEnd"/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tartalmaz (legalább 6 ml beadható térfogatú oldat). A második hígítást azonnal (1 órán belül) el kell végezni, a 2. lépésben részletezettek szerint.</w:t>
            </w:r>
          </w:p>
          <w:p w14:paraId="2AF4D9EB" w14:textId="77777777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</w:p>
          <w:p w14:paraId="0E58E131" w14:textId="6B056EA5" w:rsidR="005F1636" w:rsidRPr="00613F52" w:rsidRDefault="005F1636" w:rsidP="005F1636">
            <w:pPr>
              <w:tabs>
                <w:tab w:val="left" w:pos="567"/>
              </w:tabs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 xml:space="preserve">Az előírt </w:t>
            </w:r>
            <w:r w:rsidR="00526306" w:rsidRPr="00613F52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 xml:space="preserve">dózis </w:t>
            </w:r>
            <w:r w:rsidRPr="00613F52">
              <w:rPr>
                <w:rFonts w:ascii="Times New Roman" w:eastAsia="Times New Roman" w:hAnsi="Times New Roman" w:cs="Times New Roman"/>
                <w:color w:val="252525"/>
                <w:lang w:val="hu-HU"/>
              </w:rPr>
              <w:t>beadásához egynél több koncentrátum-oldószer keverékre is szükség lehet.</w:t>
            </w:r>
          </w:p>
          <w:p w14:paraId="02C3DFF5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2E1BB2A3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7B4CED12" w14:textId="77777777" w:rsidR="005F1636" w:rsidRPr="00613F52" w:rsidRDefault="005F1636" w:rsidP="005F1636">
            <w:pPr>
              <w:tabs>
                <w:tab w:val="left" w:pos="567"/>
              </w:tabs>
              <w:ind w:right="68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512FB410" w14:textId="77777777" w:rsidR="005F1636" w:rsidRPr="00613F52" w:rsidRDefault="005F1636" w:rsidP="005F1636">
            <w:pPr>
              <w:tabs>
                <w:tab w:val="left" w:pos="567"/>
              </w:tabs>
              <w:ind w:right="68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74F61020" w14:textId="77777777" w:rsidTr="005F1636">
        <w:tc>
          <w:tcPr>
            <w:tcW w:w="90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A0F579" w14:textId="77777777" w:rsidR="005F1636" w:rsidRPr="00613F52" w:rsidRDefault="005F1636" w:rsidP="005F1636">
            <w:pPr>
              <w:tabs>
                <w:tab w:val="left" w:pos="284"/>
                <w:tab w:val="left" w:pos="567"/>
              </w:tabs>
              <w:outlineLvl w:val="0"/>
              <w:rPr>
                <w:rFonts w:ascii="Times New Roman" w:eastAsia="Times New Roman" w:hAnsi="Times New Roman"/>
                <w:b/>
                <w:bCs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u w:val="thick" w:color="000000"/>
                <w:lang w:val="hu-HU"/>
              </w:rPr>
              <w:t>2. lépés: Oldatos infúzióvá történő második (végső) hígítás</w:t>
            </w:r>
          </w:p>
        </w:tc>
      </w:tr>
      <w:tr w:rsidR="005F1636" w:rsidRPr="005F1636" w14:paraId="79D0A9A8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1ED58E7E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01C83CC9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14D923CC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5098C8A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2.1 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6A617A4C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389DB297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40D1E530" wp14:editId="4F524365">
                  <wp:extent cx="1409700" cy="1657637"/>
                  <wp:effectExtent l="0" t="0" r="0" b="0"/>
                  <wp:docPr id="584" name="Kép 5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289" cy="1667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636" w:rsidRPr="005F1636" w14:paraId="523840A5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93F13E3" w14:textId="77777777" w:rsidR="005F1636" w:rsidRPr="005F1636" w:rsidRDefault="005F1636" w:rsidP="005F1636">
            <w:pPr>
              <w:tabs>
                <w:tab w:val="left" w:pos="567"/>
              </w:tabs>
              <w:ind w:right="68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3EACFF2" w14:textId="77777777" w:rsidR="005F1636" w:rsidRPr="005F1636" w:rsidRDefault="005F1636" w:rsidP="005F1636">
            <w:pPr>
              <w:tabs>
                <w:tab w:val="left" w:pos="567"/>
              </w:tabs>
              <w:ind w:right="68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46593BC6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314C997" w14:textId="29BC70C3" w:rsidR="005F1636" w:rsidRPr="00613F52" w:rsidRDefault="005F1636" w:rsidP="005F1636">
            <w:pPr>
              <w:ind w:left="29"/>
              <w:rPr>
                <w:rFonts w:ascii="Times New Roman" w:eastAsia="Times New Roman" w:hAnsi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Aszeptikus</w:t>
            </w:r>
            <w:r w:rsidRPr="00613F52">
              <w:rPr>
                <w:rFonts w:ascii="Times New Roman" w:eastAsia="Times New Roman" w:hAnsi="Times New Roman"/>
                <w:color w:val="252525"/>
                <w:spacing w:val="-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módon</w:t>
            </w:r>
            <w:r w:rsidRPr="00613F52">
              <w:rPr>
                <w:rFonts w:ascii="Times New Roman" w:eastAsia="Times New Roman" w:hAnsi="Times New Roman"/>
                <w:color w:val="252525"/>
                <w:spacing w:val="-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szívja</w:t>
            </w:r>
            <w:r w:rsidRPr="00613F52">
              <w:rPr>
                <w:rFonts w:ascii="Times New Roman" w:eastAsia="Times New Roman" w:hAnsi="Times New Roman"/>
                <w:color w:val="252525"/>
                <w:spacing w:val="-1"/>
                <w:lang w:val="hu-HU"/>
              </w:rPr>
              <w:t xml:space="preserve"> </w:t>
            </w:r>
            <w:r w:rsidR="00A573B5">
              <w:rPr>
                <w:rFonts w:ascii="Times New Roman" w:eastAsia="Times New Roman" w:hAnsi="Times New Roman"/>
                <w:color w:val="252525"/>
                <w:lang w:val="hu-HU"/>
              </w:rPr>
              <w:t>fel</w:t>
            </w:r>
            <w:r w:rsidRPr="00613F52">
              <w:rPr>
                <w:rFonts w:ascii="Times New Roman" w:eastAsia="Times New Roman" w:hAnsi="Times New Roman"/>
                <w:color w:val="252525"/>
                <w:spacing w:val="-3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a koncentrátum-oldószer</w:t>
            </w:r>
            <w:r w:rsidR="009F4640">
              <w:rPr>
                <w:rFonts w:ascii="Times New Roman" w:eastAsia="Times New Roman" w:hAnsi="Times New Roman"/>
                <w:color w:val="252525"/>
                <w:lang w:val="hu-HU"/>
              </w:rPr>
              <w:t>-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keverékből (10 mg/</w:t>
            </w:r>
            <w:proofErr w:type="gramStart"/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 xml:space="preserve">ml </w:t>
            </w:r>
            <w:r w:rsidRPr="00613F52">
              <w:rPr>
                <w:rFonts w:ascii="Times New Roman" w:eastAsia="Times New Roman" w:hAnsi="Times New Roman"/>
                <w:color w:val="252525"/>
                <w:spacing w:val="-52"/>
                <w:lang w:val="hu-HU"/>
              </w:rPr>
              <w:t xml:space="preserve"> </w:t>
            </w:r>
            <w:proofErr w:type="spellStart"/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kabazitaxel</w:t>
            </w:r>
            <w:proofErr w:type="spellEnd"/>
            <w:proofErr w:type="gramEnd"/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) a szükséges mennyiséget egy</w:t>
            </w:r>
            <w:r w:rsidRPr="00613F52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beosztással ellátott és tűvel felszerelt</w:t>
            </w:r>
            <w:r w:rsidRPr="00613F52">
              <w:rPr>
                <w:rFonts w:ascii="Times New Roman" w:eastAsia="Times New Roman" w:hAnsi="Times New Roman"/>
                <w:color w:val="252525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color w:val="252525"/>
                <w:lang w:val="hu-HU"/>
              </w:rPr>
              <w:t>fecskendővel. Példaként, e</w:t>
            </w:r>
            <w:r w:rsidRPr="00613F52">
              <w:rPr>
                <w:rFonts w:ascii="Times New Roman" w:eastAsia="Times New Roman" w:hAnsi="Times New Roman"/>
                <w:lang w:val="hu-HU"/>
              </w:rPr>
              <w:t>gy 45 mg-os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proofErr w:type="spellStart"/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>kabazitaxel</w:t>
            </w:r>
            <w:proofErr w:type="spellEnd"/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>-dózishoz</w:t>
            </w:r>
            <w:r w:rsidRPr="00613F52">
              <w:rPr>
                <w:rFonts w:ascii="Times New Roman" w:eastAsia="Times New Roman" w:hAnsi="Times New Roman"/>
                <w:lang w:val="hu-HU"/>
              </w:rPr>
              <w:t xml:space="preserve"> például az 1. lépés során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 </w:t>
            </w:r>
            <w:r w:rsidRPr="00613F52">
              <w:rPr>
                <w:rFonts w:ascii="Times New Roman" w:eastAsia="Times New Roman" w:hAnsi="Times New Roman"/>
                <w:lang w:val="hu-HU"/>
              </w:rPr>
              <w:t xml:space="preserve"> elkészített koncentrátum-oldószer keverékből</w:t>
            </w:r>
            <w:r w:rsidRPr="00613F52">
              <w:rPr>
                <w:rFonts w:ascii="Times New Roman" w:eastAsia="Times New Roman" w:hAnsi="Times New Roman"/>
                <w:spacing w:val="-52"/>
                <w:lang w:val="hu-HU"/>
              </w:rPr>
              <w:t xml:space="preserve">  </w:t>
            </w:r>
            <w:r w:rsidRPr="00613F52">
              <w:rPr>
                <w:rFonts w:ascii="Times New Roman" w:eastAsia="Times New Roman" w:hAnsi="Times New Roman"/>
                <w:spacing w:val="-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45 ml-re lenne szükség.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F8682EA" w14:textId="77777777" w:rsidR="005F1636" w:rsidRPr="00613F52" w:rsidRDefault="005F1636" w:rsidP="005F1636">
            <w:pPr>
              <w:keepNext/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23B22703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685702EE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>Mivel az oldatot tartalmazó üveg falán hab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lehet, az 1. lépésben leírt elkészítést követően,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az oldat felszívásakor célszerű a tűt a középpont felé irányítani.</w:t>
            </w: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Ind w:w="880" w:type="dxa"/>
              <w:tblLook w:val="04A0" w:firstRow="1" w:lastRow="0" w:firstColumn="1" w:lastColumn="0" w:noHBand="0" w:noVBand="1"/>
            </w:tblPr>
            <w:tblGrid>
              <w:gridCol w:w="2268"/>
            </w:tblGrid>
            <w:tr w:rsidR="005F1636" w:rsidRPr="005F1636" w14:paraId="56C759E2" w14:textId="77777777" w:rsidTr="005F1636">
              <w:tc>
                <w:tcPr>
                  <w:tcW w:w="2268" w:type="dxa"/>
                </w:tcPr>
                <w:p w14:paraId="6D1842CB" w14:textId="3D3EA336" w:rsidR="005F1636" w:rsidRPr="00B433A7" w:rsidRDefault="005F1636" w:rsidP="005F1636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B433A7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153106">
                    <w:rPr>
                      <w:rFonts w:ascii="Times New Roman" w:eastAsia="Times New Roman" w:hAnsi="Times New Roman"/>
                      <w:lang w:val="hu-HU"/>
                    </w:rPr>
                    <w:t xml:space="preserve"> </w:t>
                  </w:r>
                  <w:r w:rsidRPr="00B433A7">
                    <w:rPr>
                      <w:rFonts w:ascii="Times New Roman" w:eastAsia="Times New Roman" w:hAnsi="Times New Roman"/>
                      <w:lang w:val="hu-HU"/>
                    </w:rPr>
                    <w:t>keverék 10 mg/ml</w:t>
                  </w:r>
                </w:p>
              </w:tc>
            </w:tr>
          </w:tbl>
          <w:p w14:paraId="38D021EC" w14:textId="77777777" w:rsidR="005F1636" w:rsidRPr="00B433A7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25EF65C6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048F747C" w14:textId="77777777" w:rsidR="005F1636" w:rsidRPr="00B433A7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0E747D16" w14:textId="77777777" w:rsidR="005F1636" w:rsidRPr="00B433A7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08357742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C2019EB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2.2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 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268F4708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1A4BEB8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21F0552E" wp14:editId="1C00973C">
                  <wp:extent cx="1485900" cy="1523613"/>
                  <wp:effectExtent l="0" t="0" r="0" b="635"/>
                  <wp:docPr id="589" name="Kép 5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5352" cy="1533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F1636">
              <w:rPr>
                <w:rFonts w:ascii="Times New Roman" w:eastAsia="Times New Roman" w:hAnsi="Times New Roman" w:cs="Times New Roman"/>
                <w:noProof/>
                <w:lang w:eastAsia="hu-HU"/>
              </w:rPr>
              <mc:AlternateContent>
                <mc:Choice Requires="wpg">
                  <w:drawing>
                    <wp:anchor distT="0" distB="0" distL="114300" distR="114300" simplePos="0" relativeHeight="251665408" behindDoc="0" locked="0" layoutInCell="1" allowOverlap="1" wp14:anchorId="5DB6A440" wp14:editId="42C801B8">
                      <wp:simplePos x="0" y="0"/>
                      <wp:positionH relativeFrom="page">
                        <wp:posOffset>4480560</wp:posOffset>
                      </wp:positionH>
                      <wp:positionV relativeFrom="paragraph">
                        <wp:posOffset>7011670</wp:posOffset>
                      </wp:positionV>
                      <wp:extent cx="1390015" cy="1551940"/>
                      <wp:effectExtent l="0" t="0" r="0" b="0"/>
                      <wp:wrapNone/>
                      <wp:docPr id="585" name="Csoportba foglalás 5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1390015" cy="1551940"/>
                                <a:chOff x="7056" y="-573"/>
                                <a:chExt cx="2189" cy="244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86" name="docshape9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7056" y="-574"/>
                                  <a:ext cx="2189" cy="21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wps:wsp>
                              <wps:cNvPr id="587" name="docshape99"/>
                              <wps:cNvSpPr>
                                <a:spLocks/>
                              </wps:cNvSpPr>
                              <wps:spPr bwMode="auto">
                                <a:xfrm>
                                  <a:off x="8520" y="1291"/>
                                  <a:ext cx="120" cy="519"/>
                                </a:xfrm>
                                <a:custGeom>
                                  <a:avLst/>
                                  <a:gdLst>
                                    <a:gd name="T0" fmla="+- 0 8573 8520"/>
                                    <a:gd name="T1" fmla="*/ T0 w 120"/>
                                    <a:gd name="T2" fmla="+- 0 1410 1291"/>
                                    <a:gd name="T3" fmla="*/ 1410 h 519"/>
                                    <a:gd name="T4" fmla="+- 0 8573 8520"/>
                                    <a:gd name="T5" fmla="*/ T4 w 120"/>
                                    <a:gd name="T6" fmla="+- 0 1810 1291"/>
                                    <a:gd name="T7" fmla="*/ 1810 h 519"/>
                                    <a:gd name="T8" fmla="+- 0 8587 8520"/>
                                    <a:gd name="T9" fmla="*/ T8 w 120"/>
                                    <a:gd name="T10" fmla="+- 0 1810 1291"/>
                                    <a:gd name="T11" fmla="*/ 1810 h 519"/>
                                    <a:gd name="T12" fmla="+- 0 8589 8520"/>
                                    <a:gd name="T13" fmla="*/ T12 w 120"/>
                                    <a:gd name="T14" fmla="+- 0 1411 1291"/>
                                    <a:gd name="T15" fmla="*/ 1411 h 519"/>
                                    <a:gd name="T16" fmla="+- 0 8580 8520"/>
                                    <a:gd name="T17" fmla="*/ T16 w 120"/>
                                    <a:gd name="T18" fmla="+- 0 1411 1291"/>
                                    <a:gd name="T19" fmla="*/ 1411 h 519"/>
                                    <a:gd name="T20" fmla="+- 0 8573 8520"/>
                                    <a:gd name="T21" fmla="*/ T20 w 120"/>
                                    <a:gd name="T22" fmla="+- 0 1410 1291"/>
                                    <a:gd name="T23" fmla="*/ 1410 h 519"/>
                                    <a:gd name="T24" fmla="+- 0 8590 8520"/>
                                    <a:gd name="T25" fmla="*/ T24 w 120"/>
                                    <a:gd name="T26" fmla="+- 0 1351 1291"/>
                                    <a:gd name="T27" fmla="*/ 1351 h 519"/>
                                    <a:gd name="T28" fmla="+- 0 8573 8520"/>
                                    <a:gd name="T29" fmla="*/ T28 w 120"/>
                                    <a:gd name="T30" fmla="+- 0 1351 1291"/>
                                    <a:gd name="T31" fmla="*/ 1351 h 519"/>
                                    <a:gd name="T32" fmla="+- 0 8573 8520"/>
                                    <a:gd name="T33" fmla="*/ T32 w 120"/>
                                    <a:gd name="T34" fmla="+- 0 1410 1291"/>
                                    <a:gd name="T35" fmla="*/ 1410 h 519"/>
                                    <a:gd name="T36" fmla="+- 0 8580 8520"/>
                                    <a:gd name="T37" fmla="*/ T36 w 120"/>
                                    <a:gd name="T38" fmla="+- 0 1411 1291"/>
                                    <a:gd name="T39" fmla="*/ 1411 h 519"/>
                                    <a:gd name="T40" fmla="+- 0 8589 8520"/>
                                    <a:gd name="T41" fmla="*/ T40 w 120"/>
                                    <a:gd name="T42" fmla="+- 0 1410 1291"/>
                                    <a:gd name="T43" fmla="*/ 1410 h 519"/>
                                    <a:gd name="T44" fmla="+- 0 8590 8520"/>
                                    <a:gd name="T45" fmla="*/ T44 w 120"/>
                                    <a:gd name="T46" fmla="+- 0 1351 1291"/>
                                    <a:gd name="T47" fmla="*/ 1351 h 519"/>
                                    <a:gd name="T48" fmla="+- 0 8589 8520"/>
                                    <a:gd name="T49" fmla="*/ T48 w 120"/>
                                    <a:gd name="T50" fmla="+- 0 1410 1291"/>
                                    <a:gd name="T51" fmla="*/ 1410 h 519"/>
                                    <a:gd name="T52" fmla="+- 0 8580 8520"/>
                                    <a:gd name="T53" fmla="*/ T52 w 120"/>
                                    <a:gd name="T54" fmla="+- 0 1411 1291"/>
                                    <a:gd name="T55" fmla="*/ 1411 h 519"/>
                                    <a:gd name="T56" fmla="+- 0 8589 8520"/>
                                    <a:gd name="T57" fmla="*/ T56 w 120"/>
                                    <a:gd name="T58" fmla="+- 0 1411 1291"/>
                                    <a:gd name="T59" fmla="*/ 1411 h 519"/>
                                    <a:gd name="T60" fmla="+- 0 8589 8520"/>
                                    <a:gd name="T61" fmla="*/ T60 w 120"/>
                                    <a:gd name="T62" fmla="+- 0 1410 1291"/>
                                    <a:gd name="T63" fmla="*/ 1410 h 519"/>
                                    <a:gd name="T64" fmla="+- 0 8580 8520"/>
                                    <a:gd name="T65" fmla="*/ T64 w 120"/>
                                    <a:gd name="T66" fmla="+- 0 1291 1291"/>
                                    <a:gd name="T67" fmla="*/ 1291 h 519"/>
                                    <a:gd name="T68" fmla="+- 0 8558 8520"/>
                                    <a:gd name="T69" fmla="*/ T68 w 120"/>
                                    <a:gd name="T70" fmla="+- 0 1296 1291"/>
                                    <a:gd name="T71" fmla="*/ 1296 h 519"/>
                                    <a:gd name="T72" fmla="+- 0 8539 8520"/>
                                    <a:gd name="T73" fmla="*/ T72 w 120"/>
                                    <a:gd name="T74" fmla="+- 0 1311 1291"/>
                                    <a:gd name="T75" fmla="*/ 1311 h 519"/>
                                    <a:gd name="T76" fmla="+- 0 8525 8520"/>
                                    <a:gd name="T77" fmla="*/ T76 w 120"/>
                                    <a:gd name="T78" fmla="+- 0 1330 1291"/>
                                    <a:gd name="T79" fmla="*/ 1330 h 519"/>
                                    <a:gd name="T80" fmla="+- 0 8520 8520"/>
                                    <a:gd name="T81" fmla="*/ T80 w 120"/>
                                    <a:gd name="T82" fmla="+- 0 1351 1291"/>
                                    <a:gd name="T83" fmla="*/ 1351 h 519"/>
                                    <a:gd name="T84" fmla="+- 0 8525 8520"/>
                                    <a:gd name="T85" fmla="*/ T84 w 120"/>
                                    <a:gd name="T86" fmla="+- 0 1375 1291"/>
                                    <a:gd name="T87" fmla="*/ 1375 h 519"/>
                                    <a:gd name="T88" fmla="+- 0 8539 8520"/>
                                    <a:gd name="T89" fmla="*/ T88 w 120"/>
                                    <a:gd name="T90" fmla="+- 0 1395 1291"/>
                                    <a:gd name="T91" fmla="*/ 1395 h 519"/>
                                    <a:gd name="T92" fmla="+- 0 8558 8520"/>
                                    <a:gd name="T93" fmla="*/ T92 w 120"/>
                                    <a:gd name="T94" fmla="+- 0 1407 1291"/>
                                    <a:gd name="T95" fmla="*/ 1407 h 519"/>
                                    <a:gd name="T96" fmla="+- 0 8573 8520"/>
                                    <a:gd name="T97" fmla="*/ T96 w 120"/>
                                    <a:gd name="T98" fmla="+- 0 1410 1291"/>
                                    <a:gd name="T99" fmla="*/ 1410 h 519"/>
                                    <a:gd name="T100" fmla="+- 0 8573 8520"/>
                                    <a:gd name="T101" fmla="*/ T100 w 120"/>
                                    <a:gd name="T102" fmla="+- 0 1351 1291"/>
                                    <a:gd name="T103" fmla="*/ 1351 h 519"/>
                                    <a:gd name="T104" fmla="+- 0 8640 8520"/>
                                    <a:gd name="T105" fmla="*/ T104 w 120"/>
                                    <a:gd name="T106" fmla="+- 0 1351 1291"/>
                                    <a:gd name="T107" fmla="*/ 1351 h 519"/>
                                    <a:gd name="T108" fmla="+- 0 8635 8520"/>
                                    <a:gd name="T109" fmla="*/ T108 w 120"/>
                                    <a:gd name="T110" fmla="+- 0 1330 1291"/>
                                    <a:gd name="T111" fmla="*/ 1330 h 519"/>
                                    <a:gd name="T112" fmla="+- 0 8623 8520"/>
                                    <a:gd name="T113" fmla="*/ T112 w 120"/>
                                    <a:gd name="T114" fmla="+- 0 1311 1291"/>
                                    <a:gd name="T115" fmla="*/ 1311 h 519"/>
                                    <a:gd name="T116" fmla="+- 0 8604 8520"/>
                                    <a:gd name="T117" fmla="*/ T116 w 120"/>
                                    <a:gd name="T118" fmla="+- 0 1296 1291"/>
                                    <a:gd name="T119" fmla="*/ 1296 h 519"/>
                                    <a:gd name="T120" fmla="+- 0 8580 8520"/>
                                    <a:gd name="T121" fmla="*/ T120 w 120"/>
                                    <a:gd name="T122" fmla="+- 0 1291 1291"/>
                                    <a:gd name="T123" fmla="*/ 1291 h 519"/>
                                    <a:gd name="T124" fmla="+- 0 8640 8520"/>
                                    <a:gd name="T125" fmla="*/ T124 w 120"/>
                                    <a:gd name="T126" fmla="+- 0 1351 1291"/>
                                    <a:gd name="T127" fmla="*/ 1351 h 519"/>
                                    <a:gd name="T128" fmla="+- 0 8590 8520"/>
                                    <a:gd name="T129" fmla="*/ T128 w 120"/>
                                    <a:gd name="T130" fmla="+- 0 1351 1291"/>
                                    <a:gd name="T131" fmla="*/ 1351 h 519"/>
                                    <a:gd name="T132" fmla="+- 0 8589 8520"/>
                                    <a:gd name="T133" fmla="*/ T132 w 120"/>
                                    <a:gd name="T134" fmla="+- 0 1410 1291"/>
                                    <a:gd name="T135" fmla="*/ 1410 h 519"/>
                                    <a:gd name="T136" fmla="+- 0 8604 8520"/>
                                    <a:gd name="T137" fmla="*/ T136 w 120"/>
                                    <a:gd name="T138" fmla="+- 0 1407 1291"/>
                                    <a:gd name="T139" fmla="*/ 1407 h 519"/>
                                    <a:gd name="T140" fmla="+- 0 8623 8520"/>
                                    <a:gd name="T141" fmla="*/ T140 w 120"/>
                                    <a:gd name="T142" fmla="+- 0 1395 1291"/>
                                    <a:gd name="T143" fmla="*/ 1395 h 519"/>
                                    <a:gd name="T144" fmla="+- 0 8635 8520"/>
                                    <a:gd name="T145" fmla="*/ T144 w 120"/>
                                    <a:gd name="T146" fmla="+- 0 1375 1291"/>
                                    <a:gd name="T147" fmla="*/ 1375 h 519"/>
                                    <a:gd name="T148" fmla="+- 0 8640 8520"/>
                                    <a:gd name="T149" fmla="*/ T148 w 120"/>
                                    <a:gd name="T150" fmla="+- 0 1351 1291"/>
                                    <a:gd name="T151" fmla="*/ 1351 h 51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</a:cxnLst>
                                  <a:rect l="0" t="0" r="r" b="b"/>
                                  <a:pathLst>
                                    <a:path w="120" h="519">
                                      <a:moveTo>
                                        <a:pt x="53" y="119"/>
                                      </a:moveTo>
                                      <a:lnTo>
                                        <a:pt x="53" y="519"/>
                                      </a:lnTo>
                                      <a:lnTo>
                                        <a:pt x="67" y="519"/>
                                      </a:lnTo>
                                      <a:lnTo>
                                        <a:pt x="69" y="120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53" y="119"/>
                                      </a:lnTo>
                                      <a:close/>
                                      <a:moveTo>
                                        <a:pt x="70" y="60"/>
                                      </a:moveTo>
                                      <a:lnTo>
                                        <a:pt x="53" y="60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69" y="119"/>
                                      </a:lnTo>
                                      <a:lnTo>
                                        <a:pt x="70" y="60"/>
                                      </a:lnTo>
                                      <a:close/>
                                      <a:moveTo>
                                        <a:pt x="69" y="119"/>
                                      </a:moveTo>
                                      <a:lnTo>
                                        <a:pt x="60" y="120"/>
                                      </a:lnTo>
                                      <a:lnTo>
                                        <a:pt x="69" y="120"/>
                                      </a:lnTo>
                                      <a:lnTo>
                                        <a:pt x="69" y="119"/>
                                      </a:lnTo>
                                      <a:close/>
                                      <a:moveTo>
                                        <a:pt x="60" y="0"/>
                                      </a:moveTo>
                                      <a:lnTo>
                                        <a:pt x="38" y="5"/>
                                      </a:lnTo>
                                      <a:lnTo>
                                        <a:pt x="19" y="20"/>
                                      </a:lnTo>
                                      <a:lnTo>
                                        <a:pt x="5" y="39"/>
                                      </a:lnTo>
                                      <a:lnTo>
                                        <a:pt x="0" y="60"/>
                                      </a:lnTo>
                                      <a:lnTo>
                                        <a:pt x="5" y="84"/>
                                      </a:lnTo>
                                      <a:lnTo>
                                        <a:pt x="19" y="104"/>
                                      </a:lnTo>
                                      <a:lnTo>
                                        <a:pt x="38" y="116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53" y="60"/>
                                      </a:lnTo>
                                      <a:lnTo>
                                        <a:pt x="120" y="60"/>
                                      </a:lnTo>
                                      <a:lnTo>
                                        <a:pt x="115" y="39"/>
                                      </a:lnTo>
                                      <a:lnTo>
                                        <a:pt x="103" y="20"/>
                                      </a:lnTo>
                                      <a:lnTo>
                                        <a:pt x="84" y="5"/>
                                      </a:lnTo>
                                      <a:lnTo>
                                        <a:pt x="60" y="0"/>
                                      </a:lnTo>
                                      <a:close/>
                                      <a:moveTo>
                                        <a:pt x="120" y="60"/>
                                      </a:moveTo>
                                      <a:lnTo>
                                        <a:pt x="70" y="60"/>
                                      </a:lnTo>
                                      <a:lnTo>
                                        <a:pt x="69" y="119"/>
                                      </a:lnTo>
                                      <a:lnTo>
                                        <a:pt x="84" y="116"/>
                                      </a:lnTo>
                                      <a:lnTo>
                                        <a:pt x="103" y="104"/>
                                      </a:lnTo>
                                      <a:lnTo>
                                        <a:pt x="115" y="84"/>
                                      </a:lnTo>
                                      <a:lnTo>
                                        <a:pt x="120" y="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87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588" name="docshape100"/>
                              <wps:cNvSpPr>
                                <a:spLocks/>
                              </wps:cNvSpPr>
                              <wps:spPr bwMode="auto">
                                <a:xfrm>
                                  <a:off x="7394" y="1351"/>
                                  <a:ext cx="120" cy="519"/>
                                </a:xfrm>
                                <a:custGeom>
                                  <a:avLst/>
                                  <a:gdLst>
                                    <a:gd name="T0" fmla="+- 0 7447 7394"/>
                                    <a:gd name="T1" fmla="*/ T0 w 120"/>
                                    <a:gd name="T2" fmla="+- 0 1470 1351"/>
                                    <a:gd name="T3" fmla="*/ 1470 h 519"/>
                                    <a:gd name="T4" fmla="+- 0 7447 7394"/>
                                    <a:gd name="T5" fmla="*/ T4 w 120"/>
                                    <a:gd name="T6" fmla="+- 0 1870 1351"/>
                                    <a:gd name="T7" fmla="*/ 1870 h 519"/>
                                    <a:gd name="T8" fmla="+- 0 7462 7394"/>
                                    <a:gd name="T9" fmla="*/ T8 w 120"/>
                                    <a:gd name="T10" fmla="+- 0 1870 1351"/>
                                    <a:gd name="T11" fmla="*/ 1870 h 519"/>
                                    <a:gd name="T12" fmla="+- 0 7462 7394"/>
                                    <a:gd name="T13" fmla="*/ T12 w 120"/>
                                    <a:gd name="T14" fmla="+- 0 1471 1351"/>
                                    <a:gd name="T15" fmla="*/ 1471 h 519"/>
                                    <a:gd name="T16" fmla="+- 0 7454 7394"/>
                                    <a:gd name="T17" fmla="*/ T16 w 120"/>
                                    <a:gd name="T18" fmla="+- 0 1471 1351"/>
                                    <a:gd name="T19" fmla="*/ 1471 h 519"/>
                                    <a:gd name="T20" fmla="+- 0 7447 7394"/>
                                    <a:gd name="T21" fmla="*/ T20 w 120"/>
                                    <a:gd name="T22" fmla="+- 0 1470 1351"/>
                                    <a:gd name="T23" fmla="*/ 1470 h 519"/>
                                    <a:gd name="T24" fmla="+- 0 7462 7394"/>
                                    <a:gd name="T25" fmla="*/ T24 w 120"/>
                                    <a:gd name="T26" fmla="+- 0 1411 1351"/>
                                    <a:gd name="T27" fmla="*/ 1411 h 519"/>
                                    <a:gd name="T28" fmla="+- 0 7447 7394"/>
                                    <a:gd name="T29" fmla="*/ T28 w 120"/>
                                    <a:gd name="T30" fmla="+- 0 1411 1351"/>
                                    <a:gd name="T31" fmla="*/ 1411 h 519"/>
                                    <a:gd name="T32" fmla="+- 0 7447 7394"/>
                                    <a:gd name="T33" fmla="*/ T32 w 120"/>
                                    <a:gd name="T34" fmla="+- 0 1470 1351"/>
                                    <a:gd name="T35" fmla="*/ 1470 h 519"/>
                                    <a:gd name="T36" fmla="+- 0 7454 7394"/>
                                    <a:gd name="T37" fmla="*/ T36 w 120"/>
                                    <a:gd name="T38" fmla="+- 0 1471 1351"/>
                                    <a:gd name="T39" fmla="*/ 1471 h 519"/>
                                    <a:gd name="T40" fmla="+- 0 7462 7394"/>
                                    <a:gd name="T41" fmla="*/ T40 w 120"/>
                                    <a:gd name="T42" fmla="+- 0 1470 1351"/>
                                    <a:gd name="T43" fmla="*/ 1470 h 519"/>
                                    <a:gd name="T44" fmla="+- 0 7462 7394"/>
                                    <a:gd name="T45" fmla="*/ T44 w 120"/>
                                    <a:gd name="T46" fmla="+- 0 1411 1351"/>
                                    <a:gd name="T47" fmla="*/ 1411 h 519"/>
                                    <a:gd name="T48" fmla="+- 0 7462 7394"/>
                                    <a:gd name="T49" fmla="*/ T48 w 120"/>
                                    <a:gd name="T50" fmla="+- 0 1470 1351"/>
                                    <a:gd name="T51" fmla="*/ 1470 h 519"/>
                                    <a:gd name="T52" fmla="+- 0 7454 7394"/>
                                    <a:gd name="T53" fmla="*/ T52 w 120"/>
                                    <a:gd name="T54" fmla="+- 0 1471 1351"/>
                                    <a:gd name="T55" fmla="*/ 1471 h 519"/>
                                    <a:gd name="T56" fmla="+- 0 7462 7394"/>
                                    <a:gd name="T57" fmla="*/ T56 w 120"/>
                                    <a:gd name="T58" fmla="+- 0 1471 1351"/>
                                    <a:gd name="T59" fmla="*/ 1471 h 519"/>
                                    <a:gd name="T60" fmla="+- 0 7462 7394"/>
                                    <a:gd name="T61" fmla="*/ T60 w 120"/>
                                    <a:gd name="T62" fmla="+- 0 1470 1351"/>
                                    <a:gd name="T63" fmla="*/ 1470 h 519"/>
                                    <a:gd name="T64" fmla="+- 0 7454 7394"/>
                                    <a:gd name="T65" fmla="*/ T64 w 120"/>
                                    <a:gd name="T66" fmla="+- 0 1351 1351"/>
                                    <a:gd name="T67" fmla="*/ 1351 h 519"/>
                                    <a:gd name="T68" fmla="+- 0 7433 7394"/>
                                    <a:gd name="T69" fmla="*/ T68 w 120"/>
                                    <a:gd name="T70" fmla="+- 0 1356 1351"/>
                                    <a:gd name="T71" fmla="*/ 1356 h 519"/>
                                    <a:gd name="T72" fmla="+- 0 7414 7394"/>
                                    <a:gd name="T73" fmla="*/ T72 w 120"/>
                                    <a:gd name="T74" fmla="+- 0 1371 1351"/>
                                    <a:gd name="T75" fmla="*/ 1371 h 519"/>
                                    <a:gd name="T76" fmla="+- 0 7399 7394"/>
                                    <a:gd name="T77" fmla="*/ T76 w 120"/>
                                    <a:gd name="T78" fmla="+- 0 1390 1351"/>
                                    <a:gd name="T79" fmla="*/ 1390 h 519"/>
                                    <a:gd name="T80" fmla="+- 0 7394 7394"/>
                                    <a:gd name="T81" fmla="*/ T80 w 120"/>
                                    <a:gd name="T82" fmla="+- 0 1411 1351"/>
                                    <a:gd name="T83" fmla="*/ 1411 h 519"/>
                                    <a:gd name="T84" fmla="+- 0 7399 7394"/>
                                    <a:gd name="T85" fmla="*/ T84 w 120"/>
                                    <a:gd name="T86" fmla="+- 0 1435 1351"/>
                                    <a:gd name="T87" fmla="*/ 1435 h 519"/>
                                    <a:gd name="T88" fmla="+- 0 7411 7394"/>
                                    <a:gd name="T89" fmla="*/ T88 w 120"/>
                                    <a:gd name="T90" fmla="+- 0 1455 1351"/>
                                    <a:gd name="T91" fmla="*/ 1455 h 519"/>
                                    <a:gd name="T92" fmla="+- 0 7430 7394"/>
                                    <a:gd name="T93" fmla="*/ T92 w 120"/>
                                    <a:gd name="T94" fmla="+- 0 1467 1351"/>
                                    <a:gd name="T95" fmla="*/ 1467 h 519"/>
                                    <a:gd name="T96" fmla="+- 0 7447 7394"/>
                                    <a:gd name="T97" fmla="*/ T96 w 120"/>
                                    <a:gd name="T98" fmla="+- 0 1470 1351"/>
                                    <a:gd name="T99" fmla="*/ 1470 h 519"/>
                                    <a:gd name="T100" fmla="+- 0 7447 7394"/>
                                    <a:gd name="T101" fmla="*/ T100 w 120"/>
                                    <a:gd name="T102" fmla="+- 0 1411 1351"/>
                                    <a:gd name="T103" fmla="*/ 1411 h 519"/>
                                    <a:gd name="T104" fmla="+- 0 7514 7394"/>
                                    <a:gd name="T105" fmla="*/ T104 w 120"/>
                                    <a:gd name="T106" fmla="+- 0 1411 1351"/>
                                    <a:gd name="T107" fmla="*/ 1411 h 519"/>
                                    <a:gd name="T108" fmla="+- 0 7510 7394"/>
                                    <a:gd name="T109" fmla="*/ T108 w 120"/>
                                    <a:gd name="T110" fmla="+- 0 1390 1351"/>
                                    <a:gd name="T111" fmla="*/ 1390 h 519"/>
                                    <a:gd name="T112" fmla="+- 0 7498 7394"/>
                                    <a:gd name="T113" fmla="*/ T112 w 120"/>
                                    <a:gd name="T114" fmla="+- 0 1371 1351"/>
                                    <a:gd name="T115" fmla="*/ 1371 h 519"/>
                                    <a:gd name="T116" fmla="+- 0 7478 7394"/>
                                    <a:gd name="T117" fmla="*/ T116 w 120"/>
                                    <a:gd name="T118" fmla="+- 0 1356 1351"/>
                                    <a:gd name="T119" fmla="*/ 1356 h 519"/>
                                    <a:gd name="T120" fmla="+- 0 7454 7394"/>
                                    <a:gd name="T121" fmla="*/ T120 w 120"/>
                                    <a:gd name="T122" fmla="+- 0 1351 1351"/>
                                    <a:gd name="T123" fmla="*/ 1351 h 519"/>
                                    <a:gd name="T124" fmla="+- 0 7514 7394"/>
                                    <a:gd name="T125" fmla="*/ T124 w 120"/>
                                    <a:gd name="T126" fmla="+- 0 1411 1351"/>
                                    <a:gd name="T127" fmla="*/ 1411 h 519"/>
                                    <a:gd name="T128" fmla="+- 0 7462 7394"/>
                                    <a:gd name="T129" fmla="*/ T128 w 120"/>
                                    <a:gd name="T130" fmla="+- 0 1411 1351"/>
                                    <a:gd name="T131" fmla="*/ 1411 h 519"/>
                                    <a:gd name="T132" fmla="+- 0 7462 7394"/>
                                    <a:gd name="T133" fmla="*/ T132 w 120"/>
                                    <a:gd name="T134" fmla="+- 0 1470 1351"/>
                                    <a:gd name="T135" fmla="*/ 1470 h 519"/>
                                    <a:gd name="T136" fmla="+- 0 7478 7394"/>
                                    <a:gd name="T137" fmla="*/ T136 w 120"/>
                                    <a:gd name="T138" fmla="+- 0 1467 1351"/>
                                    <a:gd name="T139" fmla="*/ 1467 h 519"/>
                                    <a:gd name="T140" fmla="+- 0 7498 7394"/>
                                    <a:gd name="T141" fmla="*/ T140 w 120"/>
                                    <a:gd name="T142" fmla="+- 0 1455 1351"/>
                                    <a:gd name="T143" fmla="*/ 1455 h 519"/>
                                    <a:gd name="T144" fmla="+- 0 7510 7394"/>
                                    <a:gd name="T145" fmla="*/ T144 w 120"/>
                                    <a:gd name="T146" fmla="+- 0 1435 1351"/>
                                    <a:gd name="T147" fmla="*/ 1435 h 519"/>
                                    <a:gd name="T148" fmla="+- 0 7514 7394"/>
                                    <a:gd name="T149" fmla="*/ T148 w 120"/>
                                    <a:gd name="T150" fmla="+- 0 1411 1351"/>
                                    <a:gd name="T151" fmla="*/ 1411 h 519"/>
                                  </a:gdLst>
                                  <a:ahLst/>
                                  <a:cxnLst>
                                    <a:cxn ang="0">
                                      <a:pos x="T1" y="T3"/>
                                    </a:cxn>
                                    <a:cxn ang="0">
                                      <a:pos x="T5" y="T7"/>
                                    </a:cxn>
                                    <a:cxn ang="0">
                                      <a:pos x="T9" y="T11"/>
                                    </a:cxn>
                                    <a:cxn ang="0">
                                      <a:pos x="T13" y="T15"/>
                                    </a:cxn>
                                    <a:cxn ang="0">
                                      <a:pos x="T17" y="T19"/>
                                    </a:cxn>
                                    <a:cxn ang="0">
                                      <a:pos x="T21" y="T23"/>
                                    </a:cxn>
                                    <a:cxn ang="0">
                                      <a:pos x="T25" y="T27"/>
                                    </a:cxn>
                                    <a:cxn ang="0">
                                      <a:pos x="T29" y="T31"/>
                                    </a:cxn>
                                    <a:cxn ang="0">
                                      <a:pos x="T33" y="T35"/>
                                    </a:cxn>
                                    <a:cxn ang="0">
                                      <a:pos x="T37" y="T39"/>
                                    </a:cxn>
                                    <a:cxn ang="0">
                                      <a:pos x="T41" y="T43"/>
                                    </a:cxn>
                                    <a:cxn ang="0">
                                      <a:pos x="T45" y="T47"/>
                                    </a:cxn>
                                    <a:cxn ang="0">
                                      <a:pos x="T49" y="T51"/>
                                    </a:cxn>
                                    <a:cxn ang="0">
                                      <a:pos x="T53" y="T55"/>
                                    </a:cxn>
                                    <a:cxn ang="0">
                                      <a:pos x="T57" y="T59"/>
                                    </a:cxn>
                                    <a:cxn ang="0">
                                      <a:pos x="T61" y="T63"/>
                                    </a:cxn>
                                    <a:cxn ang="0">
                                      <a:pos x="T65" y="T67"/>
                                    </a:cxn>
                                    <a:cxn ang="0">
                                      <a:pos x="T69" y="T71"/>
                                    </a:cxn>
                                    <a:cxn ang="0">
                                      <a:pos x="T73" y="T75"/>
                                    </a:cxn>
                                    <a:cxn ang="0">
                                      <a:pos x="T77" y="T79"/>
                                    </a:cxn>
                                    <a:cxn ang="0">
                                      <a:pos x="T81" y="T83"/>
                                    </a:cxn>
                                    <a:cxn ang="0">
                                      <a:pos x="T85" y="T87"/>
                                    </a:cxn>
                                    <a:cxn ang="0">
                                      <a:pos x="T89" y="T91"/>
                                    </a:cxn>
                                    <a:cxn ang="0">
                                      <a:pos x="T93" y="T95"/>
                                    </a:cxn>
                                    <a:cxn ang="0">
                                      <a:pos x="T97" y="T99"/>
                                    </a:cxn>
                                    <a:cxn ang="0">
                                      <a:pos x="T101" y="T103"/>
                                    </a:cxn>
                                    <a:cxn ang="0">
                                      <a:pos x="T105" y="T107"/>
                                    </a:cxn>
                                    <a:cxn ang="0">
                                      <a:pos x="T109" y="T111"/>
                                    </a:cxn>
                                    <a:cxn ang="0">
                                      <a:pos x="T113" y="T115"/>
                                    </a:cxn>
                                    <a:cxn ang="0">
                                      <a:pos x="T117" y="T119"/>
                                    </a:cxn>
                                    <a:cxn ang="0">
                                      <a:pos x="T121" y="T123"/>
                                    </a:cxn>
                                    <a:cxn ang="0">
                                      <a:pos x="T125" y="T127"/>
                                    </a:cxn>
                                    <a:cxn ang="0">
                                      <a:pos x="T129" y="T131"/>
                                    </a:cxn>
                                    <a:cxn ang="0">
                                      <a:pos x="T133" y="T135"/>
                                    </a:cxn>
                                    <a:cxn ang="0">
                                      <a:pos x="T137" y="T139"/>
                                    </a:cxn>
                                    <a:cxn ang="0">
                                      <a:pos x="T141" y="T143"/>
                                    </a:cxn>
                                    <a:cxn ang="0">
                                      <a:pos x="T145" y="T147"/>
                                    </a:cxn>
                                    <a:cxn ang="0">
                                      <a:pos x="T149" y="T151"/>
                                    </a:cxn>
                                  </a:cxnLst>
                                  <a:rect l="0" t="0" r="r" b="b"/>
                                  <a:pathLst>
                                    <a:path w="120" h="519">
                                      <a:moveTo>
                                        <a:pt x="53" y="119"/>
                                      </a:moveTo>
                                      <a:lnTo>
                                        <a:pt x="53" y="519"/>
                                      </a:lnTo>
                                      <a:lnTo>
                                        <a:pt x="68" y="519"/>
                                      </a:lnTo>
                                      <a:lnTo>
                                        <a:pt x="68" y="120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53" y="119"/>
                                      </a:lnTo>
                                      <a:close/>
                                      <a:moveTo>
                                        <a:pt x="68" y="60"/>
                                      </a:moveTo>
                                      <a:lnTo>
                                        <a:pt x="53" y="60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60" y="120"/>
                                      </a:lnTo>
                                      <a:lnTo>
                                        <a:pt x="68" y="119"/>
                                      </a:lnTo>
                                      <a:lnTo>
                                        <a:pt x="68" y="60"/>
                                      </a:lnTo>
                                      <a:close/>
                                      <a:moveTo>
                                        <a:pt x="68" y="119"/>
                                      </a:moveTo>
                                      <a:lnTo>
                                        <a:pt x="60" y="120"/>
                                      </a:lnTo>
                                      <a:lnTo>
                                        <a:pt x="68" y="120"/>
                                      </a:lnTo>
                                      <a:lnTo>
                                        <a:pt x="68" y="119"/>
                                      </a:lnTo>
                                      <a:close/>
                                      <a:moveTo>
                                        <a:pt x="60" y="0"/>
                                      </a:moveTo>
                                      <a:lnTo>
                                        <a:pt x="39" y="5"/>
                                      </a:lnTo>
                                      <a:lnTo>
                                        <a:pt x="20" y="20"/>
                                      </a:lnTo>
                                      <a:lnTo>
                                        <a:pt x="5" y="39"/>
                                      </a:lnTo>
                                      <a:lnTo>
                                        <a:pt x="0" y="60"/>
                                      </a:lnTo>
                                      <a:lnTo>
                                        <a:pt x="5" y="84"/>
                                      </a:lnTo>
                                      <a:lnTo>
                                        <a:pt x="17" y="104"/>
                                      </a:lnTo>
                                      <a:lnTo>
                                        <a:pt x="36" y="116"/>
                                      </a:lnTo>
                                      <a:lnTo>
                                        <a:pt x="53" y="119"/>
                                      </a:lnTo>
                                      <a:lnTo>
                                        <a:pt x="53" y="60"/>
                                      </a:lnTo>
                                      <a:lnTo>
                                        <a:pt x="120" y="60"/>
                                      </a:lnTo>
                                      <a:lnTo>
                                        <a:pt x="116" y="39"/>
                                      </a:lnTo>
                                      <a:lnTo>
                                        <a:pt x="104" y="20"/>
                                      </a:lnTo>
                                      <a:lnTo>
                                        <a:pt x="84" y="5"/>
                                      </a:lnTo>
                                      <a:lnTo>
                                        <a:pt x="60" y="0"/>
                                      </a:lnTo>
                                      <a:close/>
                                      <a:moveTo>
                                        <a:pt x="120" y="60"/>
                                      </a:moveTo>
                                      <a:lnTo>
                                        <a:pt x="68" y="60"/>
                                      </a:lnTo>
                                      <a:lnTo>
                                        <a:pt x="68" y="119"/>
                                      </a:lnTo>
                                      <a:lnTo>
                                        <a:pt x="84" y="116"/>
                                      </a:lnTo>
                                      <a:lnTo>
                                        <a:pt x="104" y="104"/>
                                      </a:lnTo>
                                      <a:lnTo>
                                        <a:pt x="116" y="84"/>
                                      </a:lnTo>
                                      <a:lnTo>
                                        <a:pt x="120" y="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1F487C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C728DA8" id="Csoportba foglalás 585" o:spid="_x0000_s1026" style="position:absolute;margin-left:352.8pt;margin-top:552.1pt;width:109.45pt;height:122.2pt;z-index:251665408;mso-position-horizontal-relative:page" coordorigin="7056,-573" coordsize="2189,24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">
                      <v:shape id="docshape98" o:spid="_x0000_s1027" type="#_x0000_t75" style="position:absolute;left:7056;top:-574;width:2189;height:21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">
                        <v:imagedata r:id="rId20" o:title=""/>
                      </v:shape>
                      <v:shape id="docshape99" o:spid="_x0000_s1028" style="position:absolute;left:8520;top:1291;width:120;height:519;visibility:visible;mso-wrap-style:square;v-text-anchor:top" coordsize="1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" path="m53,119r,400l67,519,69,120r-9,l53,119xm70,60r-17,l53,119r7,1l69,119,70,60xm69,119r-9,1l69,120r,-1xm60,l38,5,19,20,5,39,,60,5,84r14,20l38,116r15,3l53,60r67,l115,39,103,20,84,5,60,xm120,60r-50,l69,119r15,-3l103,104,115,84r5,-24xe" fillcolor="#1f487c" stroked="f">
                        <v:path arrowok="t" o:connecttype="custom" o:connectlocs="53,1410;53,1810;67,1810;69,1411;60,1411;53,1410;70,1351;53,1351;53,1410;60,1411;69,1410;70,1351;69,1410;60,1411;69,1411;69,1410;60,1291;38,1296;19,1311;5,1330;0,1351;5,1375;19,1395;38,1407;53,1410;53,1351;120,1351;115,1330;103,1311;84,1296;60,1291;120,1351;70,1351;69,1410;84,1407;103,1395;115,1375;120,1351" o:connectangles="0,0,0,0,0,0,0,0,0,0,0,0,0,0,0,0,0,0,0,0,0,0,0,0,0,0,0,0,0,0,0,0,0,0,0,0,0,0"/>
                      </v:shape>
                      <v:shape id="docshape100" o:spid="_x0000_s1029" style="position:absolute;left:7394;top:1351;width:120;height:519;visibility:visible;mso-wrap-style:square;v-text-anchor:top" coordsize="120,5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" path="m53,119r,400l68,519r,-399l60,120r-7,-1xm68,60r-15,l53,119r7,1l68,119r,-59xm68,119r-8,1l68,120r,-1xm60,l39,5,20,20,5,39,,60,5,84r12,20l36,116r17,3l53,60r67,l116,39,104,20,84,5,60,xm120,60r-52,l68,119r16,-3l104,104,116,84r4,-24xe" fillcolor="#1f487c" stroked="f">
                        <v:path arrowok="t" o:connecttype="custom" o:connectlocs="53,1470;53,1870;68,1870;68,1471;60,1471;53,1470;68,1411;53,1411;53,1470;60,1471;68,1470;68,1411;68,1470;60,1471;68,1471;68,1470;60,1351;39,1356;20,1371;5,1390;0,1411;5,1435;17,1455;36,1467;53,1470;53,1411;120,1411;116,1390;104,1371;84,1356;60,1351;120,1411;68,1411;68,1470;84,1467;104,1455;116,1435;120,1411" o:connectangles="0,0,0,0,0,0,0,0,0,0,0,0,0,0,0,0,0,0,0,0,0,0,0,0,0,0,0,0,0,0,0,0,0,0,0,0,0,0"/>
                      </v:shape>
                      <w10:wrap anchorx="page"/>
                    </v:group>
                  </w:pict>
                </mc:Fallback>
              </mc:AlternateContent>
            </w:r>
          </w:p>
        </w:tc>
      </w:tr>
      <w:tr w:rsidR="005F1636" w:rsidRPr="005F1636" w14:paraId="443D4D63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062CCD5C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FCF069A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315C9EA6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ECEAA26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/>
                <w:lang w:val="hu-HU"/>
              </w:rPr>
              <w:t>Fecskendezze az oldatot egy 5%-os glükóz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oldatos infúziót vagy 9 mg/ml (0,9%-os) nátrium-klorid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oldatos infúziót tartalmazó PVC-mentes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infúziós tartályba. Az elkészített infúziós oldat koncentrációjának 0,10 mg/ml és 0,26 mg/ml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között</w:t>
            </w:r>
            <w:r w:rsidRPr="00613F52">
              <w:rPr>
                <w:rFonts w:ascii="Times New Roman" w:eastAsia="Times New Roman" w:hAnsi="Times New Roman"/>
                <w:spacing w:val="1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kell</w:t>
            </w:r>
            <w:r w:rsidRPr="00613F52">
              <w:rPr>
                <w:rFonts w:ascii="Times New Roman" w:eastAsia="Times New Roman" w:hAnsi="Times New Roman"/>
                <w:spacing w:val="-2"/>
                <w:lang w:val="hu-HU"/>
              </w:rPr>
              <w:t xml:space="preserve"> </w:t>
            </w:r>
            <w:r w:rsidRPr="00613F52">
              <w:rPr>
                <w:rFonts w:ascii="Times New Roman" w:eastAsia="Times New Roman" w:hAnsi="Times New Roman"/>
                <w:lang w:val="hu-HU"/>
              </w:rPr>
              <w:t>lennie.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962762E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0C153190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493F1B46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tbl>
            <w:tblPr>
              <w:tblStyle w:val="Rcsostblzat"/>
              <w:tblW w:w="0" w:type="auto"/>
              <w:tblLook w:val="04A0" w:firstRow="1" w:lastRow="0" w:firstColumn="1" w:lastColumn="0" w:noHBand="0" w:noVBand="1"/>
            </w:tblPr>
            <w:tblGrid>
              <w:gridCol w:w="1873"/>
              <w:gridCol w:w="236"/>
              <w:gridCol w:w="2046"/>
            </w:tblGrid>
            <w:tr w:rsidR="005F1636" w:rsidRPr="005F1636" w14:paraId="3315C0EC" w14:textId="77777777" w:rsidTr="0060729C">
              <w:tc>
                <w:tcPr>
                  <w:tcW w:w="1873" w:type="dxa"/>
                </w:tcPr>
                <w:p w14:paraId="15062586" w14:textId="27081534" w:rsidR="005F1636" w:rsidRPr="00613F52" w:rsidRDefault="005F1636" w:rsidP="005F1636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  <w:r w:rsidRPr="00613F52">
                    <w:rPr>
                      <w:rFonts w:ascii="Times New Roman" w:eastAsia="Times New Roman" w:hAnsi="Times New Roman"/>
                      <w:lang w:val="hu-HU"/>
                    </w:rPr>
                    <w:t>A szükséges</w:t>
                  </w:r>
                  <w:r w:rsidRPr="00613F52">
                    <w:rPr>
                      <w:rFonts w:ascii="Times New Roman" w:eastAsia="Times New Roman" w:hAnsi="Times New Roman"/>
                      <w:spacing w:val="1"/>
                      <w:lang w:val="hu-HU"/>
                    </w:rPr>
                    <w:t xml:space="preserve"> </w:t>
                  </w:r>
                  <w:r w:rsidRPr="00613F52">
                    <w:rPr>
                      <w:rFonts w:ascii="Times New Roman" w:eastAsia="Times New Roman" w:hAnsi="Times New Roman"/>
                      <w:lang w:val="hu-HU"/>
                    </w:rPr>
                    <w:t>mennyiségű</w:t>
                  </w:r>
                  <w:r w:rsidRPr="00613F52">
                    <w:rPr>
                      <w:rFonts w:ascii="Times New Roman" w:eastAsia="Times New Roman" w:hAnsi="Times New Roman"/>
                      <w:spacing w:val="1"/>
                      <w:lang w:val="hu-HU"/>
                    </w:rPr>
                    <w:t xml:space="preserve"> </w:t>
                  </w:r>
                  <w:r w:rsidRPr="00613F52">
                    <w:rPr>
                      <w:rFonts w:ascii="Times New Roman" w:eastAsia="Times New Roman" w:hAnsi="Times New Roman"/>
                      <w:lang w:val="hu-HU"/>
                    </w:rPr>
                    <w:t>koncentrátum-oldószer</w:t>
                  </w:r>
                  <w:r w:rsidR="00153106">
                    <w:rPr>
                      <w:rFonts w:ascii="Times New Roman" w:eastAsia="Times New Roman" w:hAnsi="Times New Roman"/>
                      <w:spacing w:val="-11"/>
                      <w:lang w:val="hu-HU"/>
                    </w:rPr>
                    <w:t xml:space="preserve"> </w:t>
                  </w:r>
                  <w:r w:rsidRPr="00613F52">
                    <w:rPr>
                      <w:rFonts w:ascii="Times New Roman" w:eastAsia="Times New Roman" w:hAnsi="Times New Roman"/>
                      <w:lang w:val="hu-HU"/>
                    </w:rPr>
                    <w:t>keverék</w:t>
                  </w:r>
                </w:p>
              </w:tc>
              <w:tc>
                <w:tcPr>
                  <w:tcW w:w="236" w:type="dxa"/>
                  <w:tcBorders>
                    <w:top w:val="nil"/>
                    <w:bottom w:val="nil"/>
                  </w:tcBorders>
                </w:tcPr>
                <w:p w14:paraId="27DA3809" w14:textId="77777777" w:rsidR="005F1636" w:rsidRPr="00613F52" w:rsidRDefault="005F1636" w:rsidP="005F1636">
                  <w:pPr>
                    <w:tabs>
                      <w:tab w:val="left" w:pos="567"/>
                    </w:tabs>
                    <w:jc w:val="center"/>
                    <w:rPr>
                      <w:rFonts w:ascii="Times New Roman" w:eastAsia="Times New Roman" w:hAnsi="Times New Roman" w:cs="Times New Roman"/>
                      <w:lang w:val="hu-HU"/>
                    </w:rPr>
                  </w:pPr>
                </w:p>
              </w:tc>
              <w:tc>
                <w:tcPr>
                  <w:tcW w:w="2046" w:type="dxa"/>
                </w:tcPr>
                <w:p w14:paraId="79A46724" w14:textId="44B563D6" w:rsidR="005F1636" w:rsidRPr="00613F52" w:rsidRDefault="005F1636" w:rsidP="005F1636">
                  <w:pPr>
                    <w:tabs>
                      <w:tab w:val="left" w:pos="567"/>
                    </w:tabs>
                    <w:ind w:right="66"/>
                    <w:jc w:val="center"/>
                    <w:rPr>
                      <w:rFonts w:ascii="Times New Roman" w:eastAsia="Times New Roman" w:hAnsi="Times New Roman" w:cs="Times New Roman"/>
                      <w:lang w:val="es-ES"/>
                    </w:rPr>
                  </w:pPr>
                  <w:r w:rsidRPr="00613F52">
                    <w:rPr>
                      <w:rFonts w:ascii="Times New Roman" w:eastAsia="Times New Roman" w:hAnsi="Times New Roman"/>
                      <w:lang w:val="es-ES"/>
                    </w:rPr>
                    <w:t>5%-os glükózoldat vagy 9 mg/ml (0,9%-os) nátrium-klorid</w:t>
                  </w:r>
                  <w:r w:rsidR="00A573B5">
                    <w:rPr>
                      <w:rFonts w:ascii="Times New Roman" w:eastAsia="Times New Roman" w:hAnsi="Times New Roman"/>
                      <w:lang w:val="es-ES"/>
                    </w:rPr>
                    <w:t xml:space="preserve"> </w:t>
                  </w:r>
                  <w:r w:rsidRPr="00613F52">
                    <w:rPr>
                      <w:rFonts w:ascii="Times New Roman" w:eastAsia="Times New Roman" w:hAnsi="Times New Roman"/>
                      <w:lang w:val="es-ES"/>
                    </w:rPr>
                    <w:t>oldat</w:t>
                  </w:r>
                </w:p>
              </w:tc>
            </w:tr>
          </w:tbl>
          <w:p w14:paraId="6496E67D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5F1636" w:rsidRPr="005F1636" w14:paraId="19D0C295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241B2739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  <w:tc>
          <w:tcPr>
            <w:tcW w:w="4381" w:type="dxa"/>
          </w:tcPr>
          <w:p w14:paraId="40BC7B3E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es-ES"/>
              </w:rPr>
            </w:pPr>
          </w:p>
        </w:tc>
      </w:tr>
      <w:tr w:rsidR="005F1636" w:rsidRPr="005F1636" w14:paraId="2B42D713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8C5856C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2.3 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C9C8262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0DF6BADA" wp14:editId="4D6AE9DA">
                  <wp:extent cx="1347788" cy="1319855"/>
                  <wp:effectExtent l="0" t="0" r="5080" b="0"/>
                  <wp:docPr id="590" name="Kép 5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5906" cy="1327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636" w:rsidRPr="005F1636" w14:paraId="196869EF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3E41B5D7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9E9CCF2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0DA26A88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55B4BFC7" w14:textId="7DC3E9C5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Távolítsa el a fecskendőt, és manuálisan, ringató mozdulatokkal keverje össze az infúziós zsák vagy </w:t>
            </w:r>
            <w:r w:rsidR="001769A5">
              <w:rPr>
                <w:rFonts w:ascii="Times New Roman" w:eastAsia="Times New Roman" w:hAnsi="Times New Roman" w:cs="Times New Roman"/>
                <w:lang w:val="hu-HU"/>
              </w:rPr>
              <w:t>tartály</w:t>
            </w: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tartalmát.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22E19DA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591DA539" w14:textId="77777777" w:rsidTr="005F163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73" w:type="dxa"/>
          </w:tcPr>
          <w:p w14:paraId="2ADDAEF0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  <w:tc>
          <w:tcPr>
            <w:tcW w:w="4381" w:type="dxa"/>
          </w:tcPr>
          <w:p w14:paraId="158CE443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  <w:tr w:rsidR="005F1636" w:rsidRPr="005F1636" w14:paraId="7F248132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61584F1A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 w:cs="Times New Roman"/>
                <w:b/>
                <w:bCs/>
              </w:rPr>
              <w:t>2.4 </w:t>
            </w:r>
            <w:r w:rsidRPr="00E0006B">
              <w:rPr>
                <w:rFonts w:ascii="Times New Roman" w:eastAsia="Times New Roman" w:hAnsi="Times New Roman" w:cs="Times New Roman"/>
                <w:b/>
                <w:bCs/>
              </w:rPr>
              <w:t>lépés</w:t>
            </w:r>
          </w:p>
        </w:tc>
        <w:tc>
          <w:tcPr>
            <w:tcW w:w="438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3DF78A8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  <w:r w:rsidRPr="005F1636">
              <w:rPr>
                <w:rFonts w:ascii="Times New Roman" w:eastAsia="Times New Roman" w:hAnsi="Times New Roman"/>
                <w:noProof/>
                <w:lang w:eastAsia="hu-HU"/>
              </w:rPr>
              <w:drawing>
                <wp:inline distT="0" distB="0" distL="0" distR="0" wp14:anchorId="199A33ED" wp14:editId="4BC6DBDF">
                  <wp:extent cx="1366838" cy="1395766"/>
                  <wp:effectExtent l="0" t="0" r="5080" b="0"/>
                  <wp:docPr id="591" name="Kép 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301" cy="14074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F1636" w:rsidRPr="005F1636" w14:paraId="39C93D67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367D55E6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0155206A" w14:textId="77777777" w:rsidR="005F1636" w:rsidRPr="005F1636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5F1636" w:rsidRPr="005F1636" w14:paraId="4036F9E2" w14:textId="77777777" w:rsidTr="005F1636">
        <w:tc>
          <w:tcPr>
            <w:tcW w:w="4673" w:type="dxa"/>
            <w:tcBorders>
              <w:top w:val="nil"/>
              <w:left w:val="nil"/>
              <w:bottom w:val="nil"/>
              <w:right w:val="nil"/>
            </w:tcBorders>
          </w:tcPr>
          <w:p w14:paraId="7845696A" w14:textId="5FEC3362" w:rsidR="005F1636" w:rsidRPr="00613F52" w:rsidRDefault="005F1636" w:rsidP="005F1636">
            <w:pPr>
              <w:tabs>
                <w:tab w:val="left" w:pos="567"/>
              </w:tabs>
              <w:ind w:right="66"/>
              <w:rPr>
                <w:rFonts w:ascii="Times New Roman" w:eastAsia="Times New Roman" w:hAnsi="Times New Roman" w:cs="Times New Roman"/>
                <w:lang w:val="hu-HU"/>
              </w:rPr>
            </w:pPr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Mint minden </w:t>
            </w:r>
            <w:proofErr w:type="spellStart"/>
            <w:r w:rsidRPr="00613F52">
              <w:rPr>
                <w:rFonts w:ascii="Times New Roman" w:eastAsia="Times New Roman" w:hAnsi="Times New Roman" w:cs="Times New Roman"/>
                <w:lang w:val="hu-HU"/>
              </w:rPr>
              <w:t>parenter</w:t>
            </w:r>
            <w:r w:rsidR="001769A5">
              <w:rPr>
                <w:rFonts w:ascii="Times New Roman" w:eastAsia="Times New Roman" w:hAnsi="Times New Roman" w:cs="Times New Roman"/>
                <w:lang w:val="hu-HU"/>
              </w:rPr>
              <w:t>a</w:t>
            </w:r>
            <w:r w:rsidRPr="00613F52">
              <w:rPr>
                <w:rFonts w:ascii="Times New Roman" w:eastAsia="Times New Roman" w:hAnsi="Times New Roman" w:cs="Times New Roman"/>
                <w:lang w:val="hu-HU"/>
              </w:rPr>
              <w:t>lis</w:t>
            </w:r>
            <w:proofErr w:type="spellEnd"/>
            <w:r w:rsidRPr="00613F52">
              <w:rPr>
                <w:rFonts w:ascii="Times New Roman" w:eastAsia="Times New Roman" w:hAnsi="Times New Roman" w:cs="Times New Roman"/>
                <w:lang w:val="hu-HU"/>
              </w:rPr>
              <w:t xml:space="preserve"> készítményt, az elkészített infúziós oldatot az alkalmazás előtt szabad szemmel ellenőrizni kell. Mivel az infúziós oldat túltelített, idővel kikristályosodhat. Ebben az esetben az infúziós oldat nem használható fel, és meg kell semmisíteni.</w:t>
            </w:r>
          </w:p>
        </w:tc>
        <w:tc>
          <w:tcPr>
            <w:tcW w:w="4381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19E9FA60" w14:textId="77777777" w:rsidR="005F1636" w:rsidRPr="00613F52" w:rsidRDefault="005F1636" w:rsidP="005F1636">
            <w:pPr>
              <w:tabs>
                <w:tab w:val="left" w:pos="567"/>
              </w:tabs>
              <w:ind w:right="66"/>
              <w:jc w:val="center"/>
              <w:rPr>
                <w:rFonts w:ascii="Times New Roman" w:eastAsia="Times New Roman" w:hAnsi="Times New Roman" w:cs="Times New Roman"/>
                <w:lang w:val="hu-HU"/>
              </w:rPr>
            </w:pPr>
          </w:p>
        </w:tc>
      </w:tr>
    </w:tbl>
    <w:p w14:paraId="181D381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3FE37F4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lastRenderedPageBreak/>
        <w:t>Az infúziós oldatot azonnal fel kell használni. A felhasználhatósági idő azonban a 6.3 pontban leírt különleges tárolási körülmények között hosszabb lehet.</w:t>
      </w:r>
    </w:p>
    <w:p w14:paraId="3AB564CE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</w:p>
    <w:p w14:paraId="5BE91285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ind w:right="-8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Az infúzió alkalmazásakor egy 0,22 mikrométer névleges pórusméretű (0,2 mikrométeresként is ismert), az infúziós szerelékbe épített szűrő alkalmazása ajánlott.</w:t>
      </w:r>
    </w:p>
    <w:p w14:paraId="1778506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ind w:right="3961"/>
        <w:rPr>
          <w:rFonts w:ascii="Times New Roman" w:eastAsia="Times New Roman" w:hAnsi="Times New Roman" w:cs="Times New Roman"/>
        </w:rPr>
      </w:pPr>
    </w:p>
    <w:p w14:paraId="7DB27D2D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</w:t>
      </w:r>
      <w:proofErr w:type="spellStart"/>
      <w:r w:rsidRPr="005F1636">
        <w:rPr>
          <w:rFonts w:ascii="Times New Roman" w:eastAsia="Times New Roman" w:hAnsi="Times New Roman" w:cs="Times New Roman"/>
        </w:rPr>
        <w:t>kabazitaxel</w:t>
      </w:r>
      <w:proofErr w:type="spellEnd"/>
      <w:r w:rsidRPr="005F1636">
        <w:rPr>
          <w:rFonts w:ascii="Times New Roman" w:eastAsia="Times New Roman" w:hAnsi="Times New Roman" w:cs="Times New Roman"/>
        </w:rPr>
        <w:t xml:space="preserve"> elkészítésekor és alkalmazásakor tilos PVC infúziós tartályokat vagy poliuretán infúziós szereléket használni.</w:t>
      </w:r>
    </w:p>
    <w:p w14:paraId="437912C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6D2E1D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Ez a gyógyszer kizárólag az itt felsorolt gyógyszerekkel keverhető.</w:t>
      </w:r>
    </w:p>
    <w:p w14:paraId="332FDF9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4EA234F8" w14:textId="24A5A0A3" w:rsid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>Bármilyen fel nem használt gyógyszer, illetve hulladékanyag megsemmisítését a gyógyszerekre vonatkozó előírások szerint kell végrehajtani.</w:t>
      </w:r>
    </w:p>
    <w:p w14:paraId="01104664" w14:textId="77777777" w:rsidR="00AE43DA" w:rsidRPr="005F1636" w:rsidRDefault="00AE43DA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3A1311B6" w14:textId="66704B0F" w:rsidR="00AE43DA" w:rsidRPr="00787F8B" w:rsidRDefault="00AE43DA" w:rsidP="00787F8B">
      <w:pPr>
        <w:spacing w:after="0"/>
        <w:rPr>
          <w:rFonts w:ascii="Times New Roman" w:hAnsi="Times New Roman" w:cs="Times New Roman"/>
        </w:rPr>
      </w:pPr>
      <w:r w:rsidRPr="00787F8B">
        <w:rPr>
          <w:rFonts w:ascii="Times New Roman" w:hAnsi="Times New Roman" w:cs="Times New Roman"/>
          <w:b/>
          <w:bCs/>
        </w:rPr>
        <w:t xml:space="preserve">Megjegyzés: </w:t>
      </w:r>
      <w:r w:rsidRPr="003A1E38">
        <w:rPr>
          <w:rFonts w:ascii="Wingdings" w:hAnsi="Wingdings"/>
        </w:rPr>
        <w:t></w:t>
      </w:r>
      <w:r w:rsidRPr="003A1E38">
        <w:rPr>
          <w:rFonts w:ascii="Wingdings" w:hAnsi="Wingdings"/>
        </w:rPr>
        <w:t></w:t>
      </w:r>
      <w:r w:rsidRPr="00787F8B">
        <w:rPr>
          <w:rFonts w:ascii="Times New Roman" w:hAnsi="Times New Roman" w:cs="Times New Roman"/>
        </w:rPr>
        <w:t xml:space="preserve"> (két keresztes)</w:t>
      </w:r>
    </w:p>
    <w:p w14:paraId="089B380E" w14:textId="77777777" w:rsidR="00AE43DA" w:rsidRPr="00613F52" w:rsidRDefault="00AE43DA" w:rsidP="00AE43DA">
      <w:pPr>
        <w:pStyle w:val="Cmsor2"/>
        <w:keepNext w:val="0"/>
        <w:spacing w:before="0"/>
        <w:rPr>
          <w:rFonts w:ascii="Times New Roman" w:hAnsi="Times New Roman" w:cs="Times New Roman"/>
          <w:b/>
          <w:i/>
          <w:iCs/>
          <w:color w:val="auto"/>
          <w:sz w:val="22"/>
          <w:lang w:val="hu-HU"/>
        </w:rPr>
      </w:pPr>
      <w:r w:rsidRPr="00613F52">
        <w:rPr>
          <w:rFonts w:ascii="Times New Roman" w:hAnsi="Times New Roman" w:cs="Times New Roman"/>
          <w:b/>
          <w:iCs/>
          <w:color w:val="auto"/>
          <w:sz w:val="22"/>
          <w:szCs w:val="22"/>
          <w:lang w:val="hu-HU"/>
        </w:rPr>
        <w:t xml:space="preserve">Osztályozás: </w:t>
      </w:r>
      <w:r w:rsidRPr="00613F52">
        <w:rPr>
          <w:rFonts w:ascii="Times New Roman" w:hAnsi="Times New Roman" w:cs="Times New Roman"/>
          <w:b/>
          <w:iCs/>
          <w:color w:val="auto"/>
          <w:sz w:val="22"/>
          <w:lang w:val="hu-HU"/>
        </w:rPr>
        <w:t>II./3 csoport</w:t>
      </w:r>
    </w:p>
    <w:p w14:paraId="45C228C2" w14:textId="77777777" w:rsidR="00AE43DA" w:rsidRPr="00787F8B" w:rsidRDefault="00AE43DA" w:rsidP="00787F8B">
      <w:pPr>
        <w:spacing w:after="0" w:line="240" w:lineRule="auto"/>
        <w:rPr>
          <w:rFonts w:ascii="Times New Roman" w:hAnsi="Times New Roman" w:cs="Times New Roman"/>
          <w:bCs/>
        </w:rPr>
      </w:pPr>
      <w:r w:rsidRPr="00726367">
        <w:rPr>
          <w:rFonts w:ascii="Times New Roman" w:hAnsi="Times New Roman" w:cs="Times New Roman"/>
        </w:rPr>
        <w:t xml:space="preserve">Korlátozott érvényű orvosi rendelvényhez </w:t>
      </w:r>
      <w:r w:rsidRPr="00787F8B">
        <w:rPr>
          <w:rFonts w:ascii="Times New Roman" w:hAnsi="Times New Roman" w:cs="Times New Roman"/>
        </w:rPr>
        <w:t>kötött, az egészségügyről szóló 1997. évi CLIV. törvény 3. §-</w:t>
      </w:r>
      <w:proofErr w:type="spellStart"/>
      <w:r w:rsidRPr="00787F8B">
        <w:rPr>
          <w:rFonts w:ascii="Times New Roman" w:hAnsi="Times New Roman" w:cs="Times New Roman"/>
        </w:rPr>
        <w:t>ának</w:t>
      </w:r>
      <w:proofErr w:type="spellEnd"/>
      <w:r w:rsidRPr="00787F8B">
        <w:rPr>
          <w:rFonts w:ascii="Times New Roman" w:hAnsi="Times New Roman" w:cs="Times New Roman"/>
        </w:rPr>
        <w:t xml:space="preserve"> </w:t>
      </w:r>
      <w:proofErr w:type="spellStart"/>
      <w:r w:rsidRPr="00787F8B">
        <w:rPr>
          <w:rFonts w:ascii="Times New Roman" w:hAnsi="Times New Roman" w:cs="Times New Roman"/>
        </w:rPr>
        <w:t>ga</w:t>
      </w:r>
      <w:proofErr w:type="spellEnd"/>
      <w:r w:rsidRPr="00787F8B">
        <w:rPr>
          <w:rFonts w:ascii="Times New Roman" w:hAnsi="Times New Roman" w:cs="Times New Roman"/>
        </w:rPr>
        <w:t>) pontja szerinti rendelőintézeti járóbeteg-szakellátást vagy fekvőbeteg-szakellátást nyújtó szolgáltatók által biztosított körülmények között alkalmazható gyógyszer</w:t>
      </w:r>
      <w:r w:rsidRPr="00787F8B">
        <w:rPr>
          <w:rFonts w:ascii="Times New Roman" w:hAnsi="Times New Roman" w:cs="Times New Roman"/>
          <w:bCs/>
        </w:rPr>
        <w:t xml:space="preserve"> (I).</w:t>
      </w:r>
    </w:p>
    <w:p w14:paraId="33026832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E64100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FC85394" w14:textId="177D8FA8" w:rsidR="005F1636" w:rsidRPr="005F1636" w:rsidRDefault="002A49A0" w:rsidP="00787F8B">
      <w:pPr>
        <w:widowControl w:val="0"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7.</w:t>
      </w:r>
      <w:r>
        <w:rPr>
          <w:rFonts w:ascii="Times New Roman" w:eastAsia="Times New Roman" w:hAnsi="Times New Roman" w:cs="Times New Roman"/>
          <w:b/>
          <w:bCs/>
        </w:rPr>
        <w:tab/>
      </w:r>
      <w:r w:rsidR="005F1636" w:rsidRPr="005F1636">
        <w:rPr>
          <w:rFonts w:ascii="Times New Roman" w:eastAsia="Times New Roman" w:hAnsi="Times New Roman" w:cs="Times New Roman"/>
          <w:b/>
          <w:bCs/>
        </w:rPr>
        <w:t>A FORGALOMBA HOZATALI ENGEDÉLY JOGOSULTJA</w:t>
      </w:r>
    </w:p>
    <w:p w14:paraId="233B5006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</w:p>
    <w:p w14:paraId="3579C84D" w14:textId="77777777" w:rsidR="005F1636" w:rsidRPr="00613F52" w:rsidRDefault="005F1636" w:rsidP="005F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s-ES" w:eastAsia="hu-HU"/>
        </w:rPr>
      </w:pPr>
      <w:r w:rsidRPr="00613F52">
        <w:rPr>
          <w:rFonts w:ascii="Times New Roman" w:hAnsi="Times New Roman" w:cs="Times New Roman"/>
          <w:color w:val="000000"/>
          <w:lang w:val="es-ES" w:eastAsia="hu-HU"/>
        </w:rPr>
        <w:t>MSN Labs Europe Limited</w:t>
      </w:r>
    </w:p>
    <w:p w14:paraId="1C060ED0" w14:textId="77777777" w:rsidR="005F1636" w:rsidRPr="00613F52" w:rsidRDefault="005F1636" w:rsidP="005F163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lang w:val="es-ES" w:eastAsia="hu-HU"/>
        </w:rPr>
      </w:pPr>
      <w:r w:rsidRPr="00613F52">
        <w:rPr>
          <w:rFonts w:ascii="Times New Roman" w:hAnsi="Times New Roman" w:cs="Times New Roman"/>
          <w:color w:val="000000"/>
          <w:lang w:val="es-ES" w:eastAsia="hu-HU"/>
        </w:rPr>
        <w:t>KW20A, Corradino Park, Paola PLA 3000</w:t>
      </w:r>
    </w:p>
    <w:p w14:paraId="2F72F71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613F52">
        <w:rPr>
          <w:rFonts w:ascii="Times New Roman" w:hAnsi="Times New Roman" w:cs="Times New Roman"/>
          <w:color w:val="000000"/>
          <w:lang w:val="es-ES" w:eastAsia="hu-HU"/>
        </w:rPr>
        <w:t>Málta</w:t>
      </w:r>
    </w:p>
    <w:p w14:paraId="687CEED0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1BE27EC7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B264A45" w14:textId="0E70B7C5" w:rsidR="005F1636" w:rsidRPr="005F1636" w:rsidRDefault="002A49A0" w:rsidP="00787F8B">
      <w:pPr>
        <w:widowControl w:val="0"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8.</w:t>
      </w:r>
      <w:r>
        <w:rPr>
          <w:rFonts w:ascii="Times New Roman" w:eastAsia="Times New Roman" w:hAnsi="Times New Roman" w:cs="Times New Roman"/>
          <w:b/>
          <w:bCs/>
        </w:rPr>
        <w:tab/>
      </w:r>
      <w:r w:rsidR="005F1636" w:rsidRPr="005F1636">
        <w:rPr>
          <w:rFonts w:ascii="Times New Roman" w:eastAsia="Times New Roman" w:hAnsi="Times New Roman" w:cs="Times New Roman"/>
          <w:b/>
          <w:bCs/>
        </w:rPr>
        <w:t>A FORGALOMBA HOZATALI ENGEDÉLY SZÁMA(I)</w:t>
      </w:r>
    </w:p>
    <w:p w14:paraId="66FC18D3" w14:textId="4D720912" w:rsid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FF94BCD" w14:textId="4C891DAC" w:rsidR="00B92CC0" w:rsidRPr="00B92CC0" w:rsidRDefault="00B92CC0" w:rsidP="006F2288">
      <w:pPr>
        <w:spacing w:after="0"/>
        <w:rPr>
          <w:rFonts w:ascii="Times New Roman" w:hAnsi="Times New Roman" w:cs="Times New Roman"/>
        </w:rPr>
      </w:pPr>
      <w:r w:rsidRPr="00B92CC0">
        <w:rPr>
          <w:rFonts w:ascii="Times New Roman" w:hAnsi="Times New Roman" w:cs="Times New Roman"/>
        </w:rPr>
        <w:t>OGYI-T-23981/01</w:t>
      </w:r>
      <w:r>
        <w:rPr>
          <w:rFonts w:ascii="Times New Roman" w:hAnsi="Times New Roman" w:cs="Times New Roman"/>
        </w:rPr>
        <w:tab/>
      </w:r>
      <w:r w:rsidRPr="00B92CC0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×</w:t>
      </w:r>
      <w:r w:rsidRPr="00B92CC0">
        <w:rPr>
          <w:rFonts w:ascii="Times New Roman" w:hAnsi="Times New Roman" w:cs="Times New Roman"/>
        </w:rPr>
        <w:t>1,5 ml</w:t>
      </w:r>
      <w:r>
        <w:rPr>
          <w:rFonts w:ascii="Times New Roman" w:hAnsi="Times New Roman" w:cs="Times New Roman"/>
        </w:rPr>
        <w:tab/>
      </w:r>
      <w:r w:rsidRPr="00613F52">
        <w:rPr>
          <w:rFonts w:ascii="Times New Roman" w:hAnsi="Times New Roman" w:cs="Times New Roman"/>
          <w:spacing w:val="-3"/>
          <w:lang w:val="es-ES"/>
        </w:rPr>
        <w:t>koncentrátum I-es típusú, színtelen injekciós üvegben +</w:t>
      </w:r>
    </w:p>
    <w:p w14:paraId="19DDF222" w14:textId="28906B39" w:rsidR="00B92CC0" w:rsidRPr="00B92CC0" w:rsidRDefault="00B92CC0" w:rsidP="006F2288">
      <w:pPr>
        <w:spacing w:after="0"/>
        <w:ind w:left="1416" w:firstLine="708"/>
        <w:rPr>
          <w:rFonts w:ascii="Times New Roman" w:hAnsi="Times New Roman" w:cs="Times New Roman"/>
        </w:rPr>
      </w:pPr>
      <w:r w:rsidRPr="00613F52">
        <w:rPr>
          <w:rFonts w:ascii="Times New Roman" w:hAnsi="Times New Roman" w:cs="Times New Roman"/>
          <w:spacing w:val="-3"/>
          <w:lang w:val="es-ES"/>
        </w:rPr>
        <w:t>1×4,5 ml</w:t>
      </w:r>
      <w:r w:rsidRPr="00613F52">
        <w:rPr>
          <w:rFonts w:ascii="Times New Roman" w:hAnsi="Times New Roman" w:cs="Times New Roman"/>
          <w:spacing w:val="-3"/>
          <w:lang w:val="es-ES"/>
        </w:rPr>
        <w:tab/>
        <w:t>oldószer I-es típusú, színtelen injekciós üvegben</w:t>
      </w:r>
    </w:p>
    <w:p w14:paraId="2AD2D7AC" w14:textId="77777777" w:rsidR="00726367" w:rsidRPr="005F1636" w:rsidRDefault="00726367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05135BC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76875A64" w14:textId="0813E022" w:rsidR="005F1636" w:rsidRPr="00787F8B" w:rsidRDefault="002A49A0" w:rsidP="00787F8B">
      <w:pPr>
        <w:spacing w:after="0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9.</w:t>
      </w:r>
      <w:r>
        <w:rPr>
          <w:rFonts w:ascii="Times New Roman" w:eastAsia="Times New Roman" w:hAnsi="Times New Roman" w:cs="Times New Roman"/>
          <w:b/>
          <w:bCs/>
        </w:rPr>
        <w:tab/>
      </w:r>
      <w:r w:rsidR="005F1636" w:rsidRPr="00787F8B">
        <w:rPr>
          <w:rFonts w:ascii="Times New Roman" w:eastAsia="Times New Roman" w:hAnsi="Times New Roman" w:cs="Times New Roman"/>
          <w:b/>
          <w:bCs/>
        </w:rPr>
        <w:t>A FORGALOMBA HOZATALI ENGEDÉLY ELSŐ KIADÁSÁNAK/ MEGÚJÍTÁSÁNAK DÁTUMA</w:t>
      </w:r>
    </w:p>
    <w:p w14:paraId="41A39A26" w14:textId="77777777" w:rsidR="005F1636" w:rsidRPr="005F1636" w:rsidRDefault="005F1636" w:rsidP="005F1636">
      <w:pPr>
        <w:widowControl w:val="0"/>
        <w:spacing w:after="0" w:line="240" w:lineRule="auto"/>
        <w:ind w:left="567" w:hanging="567"/>
        <w:rPr>
          <w:rFonts w:ascii="Times New Roman" w:eastAsia="Times New Roman" w:hAnsi="Times New Roman" w:cs="Times New Roman"/>
          <w:b/>
          <w:bCs/>
        </w:rPr>
      </w:pPr>
    </w:p>
    <w:p w14:paraId="3C5D8C55" w14:textId="28FB8955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  <w:r w:rsidRPr="005F1636">
        <w:rPr>
          <w:rFonts w:ascii="Times New Roman" w:eastAsia="Times New Roman" w:hAnsi="Times New Roman" w:cs="Times New Roman"/>
        </w:rPr>
        <w:t xml:space="preserve">A forgalomba hozatali engedély első kiadásának dátuma: </w:t>
      </w:r>
      <w:r w:rsidR="002A49A0">
        <w:rPr>
          <w:rFonts w:ascii="Times New Roman" w:eastAsia="Times New Roman" w:hAnsi="Times New Roman" w:cs="Times New Roman"/>
        </w:rPr>
        <w:t>2021.</w:t>
      </w:r>
      <w:r w:rsidR="00B92CC0">
        <w:rPr>
          <w:rFonts w:ascii="Times New Roman" w:eastAsia="Times New Roman" w:hAnsi="Times New Roman" w:cs="Times New Roman"/>
        </w:rPr>
        <w:t xml:space="preserve"> december 14.</w:t>
      </w:r>
    </w:p>
    <w:p w14:paraId="6BDD5B43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260316FF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</w:rPr>
      </w:pPr>
    </w:p>
    <w:p w14:paraId="5F95FFA3" w14:textId="4C3A2807" w:rsidR="005F1636" w:rsidRPr="005F1636" w:rsidRDefault="002A49A0" w:rsidP="00787F8B">
      <w:pPr>
        <w:widowControl w:val="0"/>
        <w:tabs>
          <w:tab w:val="left" w:pos="567"/>
        </w:tabs>
        <w:spacing w:after="0" w:line="240" w:lineRule="auto"/>
        <w:ind w:left="567" w:hanging="567"/>
        <w:outlineLvl w:val="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10.</w:t>
      </w:r>
      <w:r>
        <w:rPr>
          <w:rFonts w:ascii="Times New Roman" w:eastAsia="Times New Roman" w:hAnsi="Times New Roman" w:cs="Times New Roman"/>
          <w:b/>
          <w:bCs/>
        </w:rPr>
        <w:tab/>
      </w:r>
      <w:r w:rsidR="005F1636" w:rsidRPr="005F1636">
        <w:rPr>
          <w:rFonts w:ascii="Times New Roman" w:eastAsia="Times New Roman" w:hAnsi="Times New Roman" w:cs="Times New Roman"/>
          <w:b/>
          <w:bCs/>
        </w:rPr>
        <w:t>A SZÖVEG ELLENŐRZÉSÉNEK DÁTUMA</w:t>
      </w:r>
    </w:p>
    <w:p w14:paraId="187D099A" w14:textId="77777777" w:rsidR="005F1636" w:rsidRPr="005F1636" w:rsidRDefault="005F1636" w:rsidP="005F1636">
      <w:pPr>
        <w:widowControl w:val="0"/>
        <w:tabs>
          <w:tab w:val="left" w:pos="567"/>
        </w:tabs>
        <w:spacing w:after="0" w:line="240" w:lineRule="auto"/>
        <w:rPr>
          <w:rFonts w:ascii="Times New Roman" w:hAnsi="Times New Roman" w:cs="Times New Roman"/>
        </w:rPr>
      </w:pPr>
    </w:p>
    <w:p w14:paraId="1655D31E" w14:textId="2951DC5F" w:rsidR="00C73A1D" w:rsidRDefault="001769A5">
      <w:r>
        <w:rPr>
          <w:rFonts w:ascii="Times New Roman" w:hAnsi="Times New Roman" w:cs="Times New Roman"/>
        </w:rPr>
        <w:t>2026. március 18.</w:t>
      </w:r>
    </w:p>
    <w:sectPr w:rsidR="00C73A1D" w:rsidSect="0060729C">
      <w:headerReference w:type="default" r:id="rId23"/>
      <w:footerReference w:type="first" r:id="rId24"/>
      <w:pgSz w:w="11900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BA9CD" w14:textId="77777777" w:rsidR="00367EF8" w:rsidRDefault="00367EF8">
      <w:pPr>
        <w:spacing w:after="0" w:line="240" w:lineRule="auto"/>
      </w:pPr>
      <w:r>
        <w:separator/>
      </w:r>
    </w:p>
  </w:endnote>
  <w:endnote w:type="continuationSeparator" w:id="0">
    <w:p w14:paraId="0D2589BD" w14:textId="77777777" w:rsidR="00367EF8" w:rsidRDefault="00367E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DB89E" w14:textId="4A2E9205" w:rsidR="00292DB6" w:rsidRPr="00787F8B" w:rsidRDefault="00386D63">
    <w:pPr>
      <w:pStyle w:val="llb"/>
      <w:rPr>
        <w:rFonts w:ascii="Times New Roman" w:hAnsi="Times New Roman" w:cs="Times New Roman"/>
        <w:sz w:val="18"/>
        <w:szCs w:val="18"/>
      </w:rPr>
    </w:pPr>
    <w:r w:rsidRPr="00386D63">
      <w:rPr>
        <w:rFonts w:ascii="Times New Roman" w:hAnsi="Times New Roman" w:cs="Times New Roman"/>
        <w:sz w:val="18"/>
        <w:szCs w:val="18"/>
      </w:rPr>
      <w:t>NNGYK/ETGY/3126/2026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B75CD0" w14:textId="77777777" w:rsidR="00367EF8" w:rsidRDefault="00367EF8">
      <w:pPr>
        <w:spacing w:after="0" w:line="240" w:lineRule="auto"/>
      </w:pPr>
      <w:r>
        <w:separator/>
      </w:r>
    </w:p>
  </w:footnote>
  <w:footnote w:type="continuationSeparator" w:id="0">
    <w:p w14:paraId="1FAFCE9C" w14:textId="77777777" w:rsidR="00367EF8" w:rsidRDefault="00367E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68596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0BCB708B" w14:textId="45CC8688" w:rsidR="00292DB6" w:rsidRDefault="00292DB6" w:rsidP="00DA0E89">
        <w:pPr>
          <w:pStyle w:val="lfej"/>
          <w:jc w:val="center"/>
        </w:pPr>
        <w:r w:rsidRPr="007F70C7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Pr="007F70C7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7F70C7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716FB1" w:rsidRPr="00716FB1">
          <w:rPr>
            <w:rFonts w:ascii="Times New Roman" w:hAnsi="Times New Roman" w:cs="Times New Roman"/>
            <w:noProof/>
            <w:sz w:val="18"/>
            <w:szCs w:val="18"/>
            <w:lang w:val="hu-HU"/>
          </w:rPr>
          <w:t>20</w:t>
        </w:r>
        <w:r w:rsidRPr="007F70C7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D6984"/>
    <w:multiLevelType w:val="hybridMultilevel"/>
    <w:tmpl w:val="8926E1AA"/>
    <w:lvl w:ilvl="0" w:tplc="CB68DE76">
      <w:start w:val="1"/>
      <w:numFmt w:val="upperLetter"/>
      <w:lvlText w:val="%1."/>
      <w:lvlJc w:val="left"/>
      <w:pPr>
        <w:ind w:left="684" w:hanging="512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1" w:tplc="06AAE802">
      <w:start w:val="1"/>
      <w:numFmt w:val="upperLetter"/>
      <w:lvlText w:val="%2."/>
      <w:lvlJc w:val="left"/>
      <w:pPr>
        <w:ind w:left="3564" w:hanging="269"/>
        <w:jc w:val="right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2" w:tplc="3092C126">
      <w:start w:val="1"/>
      <w:numFmt w:val="bullet"/>
      <w:lvlText w:val="•"/>
      <w:lvlJc w:val="left"/>
      <w:pPr>
        <w:ind w:left="4116" w:hanging="269"/>
      </w:pPr>
      <w:rPr>
        <w:rFonts w:hint="default"/>
      </w:rPr>
    </w:lvl>
    <w:lvl w:ilvl="3" w:tplc="48E254A2">
      <w:start w:val="1"/>
      <w:numFmt w:val="bullet"/>
      <w:lvlText w:val="•"/>
      <w:lvlJc w:val="left"/>
      <w:pPr>
        <w:ind w:left="4669" w:hanging="269"/>
      </w:pPr>
      <w:rPr>
        <w:rFonts w:hint="default"/>
      </w:rPr>
    </w:lvl>
    <w:lvl w:ilvl="4" w:tplc="2B60827A">
      <w:start w:val="1"/>
      <w:numFmt w:val="bullet"/>
      <w:lvlText w:val="•"/>
      <w:lvlJc w:val="left"/>
      <w:pPr>
        <w:ind w:left="5222" w:hanging="269"/>
      </w:pPr>
      <w:rPr>
        <w:rFonts w:hint="default"/>
      </w:rPr>
    </w:lvl>
    <w:lvl w:ilvl="5" w:tplc="FE06BEC6">
      <w:start w:val="1"/>
      <w:numFmt w:val="bullet"/>
      <w:lvlText w:val="•"/>
      <w:lvlJc w:val="left"/>
      <w:pPr>
        <w:ind w:left="5775" w:hanging="269"/>
      </w:pPr>
      <w:rPr>
        <w:rFonts w:hint="default"/>
      </w:rPr>
    </w:lvl>
    <w:lvl w:ilvl="6" w:tplc="5C3E34C4">
      <w:start w:val="1"/>
      <w:numFmt w:val="bullet"/>
      <w:lvlText w:val="•"/>
      <w:lvlJc w:val="left"/>
      <w:pPr>
        <w:ind w:left="6328" w:hanging="269"/>
      </w:pPr>
      <w:rPr>
        <w:rFonts w:hint="default"/>
      </w:rPr>
    </w:lvl>
    <w:lvl w:ilvl="7" w:tplc="910E64BC">
      <w:start w:val="1"/>
      <w:numFmt w:val="bullet"/>
      <w:lvlText w:val="•"/>
      <w:lvlJc w:val="left"/>
      <w:pPr>
        <w:ind w:left="6881" w:hanging="269"/>
      </w:pPr>
      <w:rPr>
        <w:rFonts w:hint="default"/>
      </w:rPr>
    </w:lvl>
    <w:lvl w:ilvl="8" w:tplc="DB9EDC74">
      <w:start w:val="1"/>
      <w:numFmt w:val="bullet"/>
      <w:lvlText w:val="•"/>
      <w:lvlJc w:val="left"/>
      <w:pPr>
        <w:ind w:left="7434" w:hanging="269"/>
      </w:pPr>
      <w:rPr>
        <w:rFonts w:hint="default"/>
      </w:rPr>
    </w:lvl>
  </w:abstractNum>
  <w:abstractNum w:abstractNumId="1" w15:restartNumberingAfterBreak="0">
    <w:nsid w:val="08416601"/>
    <w:multiLevelType w:val="multilevel"/>
    <w:tmpl w:val="8B1643E6"/>
    <w:lvl w:ilvl="0">
      <w:start w:val="1"/>
      <w:numFmt w:val="decimal"/>
      <w:lvlText w:val="%1."/>
      <w:lvlJc w:val="left"/>
      <w:pPr>
        <w:ind w:left="734" w:hanging="166"/>
      </w:pPr>
      <w:rPr>
        <w:rFonts w:hint="default"/>
        <w:b/>
        <w:bCs/>
        <w:u w:val="thick" w:color="000000"/>
      </w:rPr>
    </w:lvl>
    <w:lvl w:ilvl="1">
      <w:start w:val="1"/>
      <w:numFmt w:val="decimal"/>
      <w:lvlText w:val="%1.%2"/>
      <w:lvlJc w:val="left"/>
      <w:pPr>
        <w:ind w:left="899" w:hanging="332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1871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44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16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8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60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33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05" w:hanging="332"/>
      </w:pPr>
      <w:rPr>
        <w:rFonts w:hint="default"/>
      </w:rPr>
    </w:lvl>
  </w:abstractNum>
  <w:abstractNum w:abstractNumId="2" w15:restartNumberingAfterBreak="0">
    <w:nsid w:val="150A4F15"/>
    <w:multiLevelType w:val="hybridMultilevel"/>
    <w:tmpl w:val="61243E40"/>
    <w:lvl w:ilvl="0" w:tplc="969A38E8">
      <w:start w:val="7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92287452">
      <w:start w:val="1"/>
      <w:numFmt w:val="upperLetter"/>
      <w:lvlText w:val="%2."/>
      <w:lvlJc w:val="left"/>
      <w:pPr>
        <w:ind w:left="1440" w:hanging="708"/>
      </w:pPr>
      <w:rPr>
        <w:rFonts w:ascii="Times New Roman" w:eastAsia="Times New Roman" w:hAnsi="Times New Roman" w:hint="default"/>
        <w:b/>
        <w:bCs/>
        <w:spacing w:val="-1"/>
        <w:sz w:val="22"/>
        <w:szCs w:val="22"/>
      </w:rPr>
    </w:lvl>
    <w:lvl w:ilvl="2" w:tplc="EF16E56C">
      <w:start w:val="1"/>
      <w:numFmt w:val="bullet"/>
      <w:lvlText w:val="•"/>
      <w:lvlJc w:val="left"/>
      <w:pPr>
        <w:ind w:left="2228" w:hanging="708"/>
      </w:pPr>
      <w:rPr>
        <w:rFonts w:hint="default"/>
      </w:rPr>
    </w:lvl>
    <w:lvl w:ilvl="3" w:tplc="F900FFF4">
      <w:start w:val="1"/>
      <w:numFmt w:val="bullet"/>
      <w:lvlText w:val="•"/>
      <w:lvlJc w:val="left"/>
      <w:pPr>
        <w:ind w:left="3017" w:hanging="708"/>
      </w:pPr>
      <w:rPr>
        <w:rFonts w:hint="default"/>
      </w:rPr>
    </w:lvl>
    <w:lvl w:ilvl="4" w:tplc="D208FE54">
      <w:start w:val="1"/>
      <w:numFmt w:val="bullet"/>
      <w:lvlText w:val="•"/>
      <w:lvlJc w:val="left"/>
      <w:pPr>
        <w:ind w:left="3806" w:hanging="708"/>
      </w:pPr>
      <w:rPr>
        <w:rFonts w:hint="default"/>
      </w:rPr>
    </w:lvl>
    <w:lvl w:ilvl="5" w:tplc="A1188C06">
      <w:start w:val="1"/>
      <w:numFmt w:val="bullet"/>
      <w:lvlText w:val="•"/>
      <w:lvlJc w:val="left"/>
      <w:pPr>
        <w:ind w:left="4595" w:hanging="708"/>
      </w:pPr>
      <w:rPr>
        <w:rFonts w:hint="default"/>
      </w:rPr>
    </w:lvl>
    <w:lvl w:ilvl="6" w:tplc="23C6DE72">
      <w:start w:val="1"/>
      <w:numFmt w:val="bullet"/>
      <w:lvlText w:val="•"/>
      <w:lvlJc w:val="left"/>
      <w:pPr>
        <w:ind w:left="5384" w:hanging="708"/>
      </w:pPr>
      <w:rPr>
        <w:rFonts w:hint="default"/>
      </w:rPr>
    </w:lvl>
    <w:lvl w:ilvl="7" w:tplc="6938F544">
      <w:start w:val="1"/>
      <w:numFmt w:val="bullet"/>
      <w:lvlText w:val="•"/>
      <w:lvlJc w:val="left"/>
      <w:pPr>
        <w:ind w:left="6173" w:hanging="708"/>
      </w:pPr>
      <w:rPr>
        <w:rFonts w:hint="default"/>
      </w:rPr>
    </w:lvl>
    <w:lvl w:ilvl="8" w:tplc="E0C46924">
      <w:start w:val="1"/>
      <w:numFmt w:val="bullet"/>
      <w:lvlText w:val="•"/>
      <w:lvlJc w:val="left"/>
      <w:pPr>
        <w:ind w:left="6962" w:hanging="708"/>
      </w:pPr>
      <w:rPr>
        <w:rFonts w:hint="default"/>
      </w:rPr>
    </w:lvl>
  </w:abstractNum>
  <w:abstractNum w:abstractNumId="3" w15:restartNumberingAfterBreak="0">
    <w:nsid w:val="163D64B5"/>
    <w:multiLevelType w:val="hybridMultilevel"/>
    <w:tmpl w:val="170EE600"/>
    <w:lvl w:ilvl="0" w:tplc="BD04E894">
      <w:start w:val="9"/>
      <w:numFmt w:val="decimal"/>
      <w:lvlText w:val="%1."/>
      <w:lvlJc w:val="left"/>
      <w:pPr>
        <w:ind w:left="47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197" w:hanging="360"/>
      </w:pPr>
    </w:lvl>
    <w:lvl w:ilvl="2" w:tplc="040E001B" w:tentative="1">
      <w:start w:val="1"/>
      <w:numFmt w:val="lowerRoman"/>
      <w:lvlText w:val="%3."/>
      <w:lvlJc w:val="right"/>
      <w:pPr>
        <w:ind w:left="1917" w:hanging="180"/>
      </w:pPr>
    </w:lvl>
    <w:lvl w:ilvl="3" w:tplc="040E000F" w:tentative="1">
      <w:start w:val="1"/>
      <w:numFmt w:val="decimal"/>
      <w:lvlText w:val="%4."/>
      <w:lvlJc w:val="left"/>
      <w:pPr>
        <w:ind w:left="2637" w:hanging="360"/>
      </w:pPr>
    </w:lvl>
    <w:lvl w:ilvl="4" w:tplc="040E0019" w:tentative="1">
      <w:start w:val="1"/>
      <w:numFmt w:val="lowerLetter"/>
      <w:lvlText w:val="%5."/>
      <w:lvlJc w:val="left"/>
      <w:pPr>
        <w:ind w:left="3357" w:hanging="360"/>
      </w:pPr>
    </w:lvl>
    <w:lvl w:ilvl="5" w:tplc="040E001B" w:tentative="1">
      <w:start w:val="1"/>
      <w:numFmt w:val="lowerRoman"/>
      <w:lvlText w:val="%6."/>
      <w:lvlJc w:val="right"/>
      <w:pPr>
        <w:ind w:left="4077" w:hanging="180"/>
      </w:pPr>
    </w:lvl>
    <w:lvl w:ilvl="6" w:tplc="040E000F" w:tentative="1">
      <w:start w:val="1"/>
      <w:numFmt w:val="decimal"/>
      <w:lvlText w:val="%7."/>
      <w:lvlJc w:val="left"/>
      <w:pPr>
        <w:ind w:left="4797" w:hanging="360"/>
      </w:pPr>
    </w:lvl>
    <w:lvl w:ilvl="7" w:tplc="040E0019" w:tentative="1">
      <w:start w:val="1"/>
      <w:numFmt w:val="lowerLetter"/>
      <w:lvlText w:val="%8."/>
      <w:lvlJc w:val="left"/>
      <w:pPr>
        <w:ind w:left="5517" w:hanging="360"/>
      </w:pPr>
    </w:lvl>
    <w:lvl w:ilvl="8" w:tplc="040E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4" w15:restartNumberingAfterBreak="0">
    <w:nsid w:val="172F29F2"/>
    <w:multiLevelType w:val="hybridMultilevel"/>
    <w:tmpl w:val="BA34E5E6"/>
    <w:lvl w:ilvl="0" w:tplc="6C08FEC6">
      <w:start w:val="1"/>
      <w:numFmt w:val="bullet"/>
      <w:lvlText w:val="-"/>
      <w:lvlJc w:val="left"/>
      <w:pPr>
        <w:ind w:left="401" w:hanging="284"/>
      </w:pPr>
      <w:rPr>
        <w:rFonts w:ascii="Times New Roman" w:eastAsia="Times New Roman" w:hAnsi="Times New Roman" w:hint="default"/>
        <w:sz w:val="22"/>
        <w:szCs w:val="22"/>
      </w:rPr>
    </w:lvl>
    <w:lvl w:ilvl="1" w:tplc="A36001FE">
      <w:start w:val="1"/>
      <w:numFmt w:val="bullet"/>
      <w:lvlText w:val="•"/>
      <w:lvlJc w:val="left"/>
      <w:pPr>
        <w:ind w:left="1291" w:hanging="284"/>
      </w:pPr>
      <w:rPr>
        <w:rFonts w:hint="default"/>
      </w:rPr>
    </w:lvl>
    <w:lvl w:ilvl="2" w:tplc="D1568D1E">
      <w:start w:val="1"/>
      <w:numFmt w:val="bullet"/>
      <w:lvlText w:val="•"/>
      <w:lvlJc w:val="left"/>
      <w:pPr>
        <w:ind w:left="2181" w:hanging="284"/>
      </w:pPr>
      <w:rPr>
        <w:rFonts w:hint="default"/>
      </w:rPr>
    </w:lvl>
    <w:lvl w:ilvl="3" w:tplc="482EA174">
      <w:start w:val="1"/>
      <w:numFmt w:val="bullet"/>
      <w:lvlText w:val="•"/>
      <w:lvlJc w:val="left"/>
      <w:pPr>
        <w:ind w:left="3071" w:hanging="284"/>
      </w:pPr>
      <w:rPr>
        <w:rFonts w:hint="default"/>
      </w:rPr>
    </w:lvl>
    <w:lvl w:ilvl="4" w:tplc="8DAC87C8">
      <w:start w:val="1"/>
      <w:numFmt w:val="bullet"/>
      <w:lvlText w:val="•"/>
      <w:lvlJc w:val="left"/>
      <w:pPr>
        <w:ind w:left="3960" w:hanging="284"/>
      </w:pPr>
      <w:rPr>
        <w:rFonts w:hint="default"/>
      </w:rPr>
    </w:lvl>
    <w:lvl w:ilvl="5" w:tplc="63A414FC">
      <w:start w:val="1"/>
      <w:numFmt w:val="bullet"/>
      <w:lvlText w:val="•"/>
      <w:lvlJc w:val="left"/>
      <w:pPr>
        <w:ind w:left="4850" w:hanging="284"/>
      </w:pPr>
      <w:rPr>
        <w:rFonts w:hint="default"/>
      </w:rPr>
    </w:lvl>
    <w:lvl w:ilvl="6" w:tplc="5CC0BA24">
      <w:start w:val="1"/>
      <w:numFmt w:val="bullet"/>
      <w:lvlText w:val="•"/>
      <w:lvlJc w:val="left"/>
      <w:pPr>
        <w:ind w:left="5740" w:hanging="284"/>
      </w:pPr>
      <w:rPr>
        <w:rFonts w:hint="default"/>
      </w:rPr>
    </w:lvl>
    <w:lvl w:ilvl="7" w:tplc="7F986B22">
      <w:start w:val="1"/>
      <w:numFmt w:val="bullet"/>
      <w:lvlText w:val="•"/>
      <w:lvlJc w:val="left"/>
      <w:pPr>
        <w:ind w:left="6630" w:hanging="284"/>
      </w:pPr>
      <w:rPr>
        <w:rFonts w:hint="default"/>
      </w:rPr>
    </w:lvl>
    <w:lvl w:ilvl="8" w:tplc="5FB8A9FC">
      <w:start w:val="1"/>
      <w:numFmt w:val="bullet"/>
      <w:lvlText w:val="•"/>
      <w:lvlJc w:val="left"/>
      <w:pPr>
        <w:ind w:left="7520" w:hanging="284"/>
      </w:pPr>
      <w:rPr>
        <w:rFonts w:hint="default"/>
      </w:rPr>
    </w:lvl>
  </w:abstractNum>
  <w:abstractNum w:abstractNumId="5" w15:restartNumberingAfterBreak="0">
    <w:nsid w:val="19B443E3"/>
    <w:multiLevelType w:val="hybridMultilevel"/>
    <w:tmpl w:val="C20A940A"/>
    <w:lvl w:ilvl="0" w:tplc="6C0EDFB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9C2ACC"/>
    <w:multiLevelType w:val="hybridMultilevel"/>
    <w:tmpl w:val="3CDE5B18"/>
    <w:lvl w:ilvl="0" w:tplc="2D36C06C">
      <w:start w:val="1"/>
      <w:numFmt w:val="bullet"/>
      <w:lvlText w:val=""/>
      <w:lvlJc w:val="left"/>
      <w:pPr>
        <w:ind w:left="684" w:hanging="567"/>
      </w:pPr>
      <w:rPr>
        <w:rFonts w:ascii="Symbol" w:eastAsia="Symbol" w:hAnsi="Symbol" w:hint="default"/>
        <w:sz w:val="22"/>
        <w:szCs w:val="22"/>
      </w:rPr>
    </w:lvl>
    <w:lvl w:ilvl="1" w:tplc="795AF08A">
      <w:start w:val="1"/>
      <w:numFmt w:val="bullet"/>
      <w:lvlText w:val="•"/>
      <w:lvlJc w:val="left"/>
      <w:pPr>
        <w:ind w:left="1544" w:hanging="567"/>
      </w:pPr>
      <w:rPr>
        <w:rFonts w:hint="default"/>
      </w:rPr>
    </w:lvl>
    <w:lvl w:ilvl="2" w:tplc="60C84082">
      <w:start w:val="1"/>
      <w:numFmt w:val="bullet"/>
      <w:lvlText w:val="•"/>
      <w:lvlJc w:val="left"/>
      <w:pPr>
        <w:ind w:left="2403" w:hanging="567"/>
      </w:pPr>
      <w:rPr>
        <w:rFonts w:hint="default"/>
      </w:rPr>
    </w:lvl>
    <w:lvl w:ilvl="3" w:tplc="09A8EF44">
      <w:start w:val="1"/>
      <w:numFmt w:val="bullet"/>
      <w:lvlText w:val="•"/>
      <w:lvlJc w:val="left"/>
      <w:pPr>
        <w:ind w:left="3263" w:hanging="567"/>
      </w:pPr>
      <w:rPr>
        <w:rFonts w:hint="default"/>
      </w:rPr>
    </w:lvl>
    <w:lvl w:ilvl="4" w:tplc="CAA80B7A">
      <w:start w:val="1"/>
      <w:numFmt w:val="bullet"/>
      <w:lvlText w:val="•"/>
      <w:lvlJc w:val="left"/>
      <w:pPr>
        <w:ind w:left="4122" w:hanging="567"/>
      </w:pPr>
      <w:rPr>
        <w:rFonts w:hint="default"/>
      </w:rPr>
    </w:lvl>
    <w:lvl w:ilvl="5" w:tplc="B5225BFE">
      <w:start w:val="1"/>
      <w:numFmt w:val="bullet"/>
      <w:lvlText w:val="•"/>
      <w:lvlJc w:val="left"/>
      <w:pPr>
        <w:ind w:left="4982" w:hanging="567"/>
      </w:pPr>
      <w:rPr>
        <w:rFonts w:hint="default"/>
      </w:rPr>
    </w:lvl>
    <w:lvl w:ilvl="6" w:tplc="9DC03760">
      <w:start w:val="1"/>
      <w:numFmt w:val="bullet"/>
      <w:lvlText w:val="•"/>
      <w:lvlJc w:val="left"/>
      <w:pPr>
        <w:ind w:left="5841" w:hanging="567"/>
      </w:pPr>
      <w:rPr>
        <w:rFonts w:hint="default"/>
      </w:rPr>
    </w:lvl>
    <w:lvl w:ilvl="7" w:tplc="CC069F1A">
      <w:start w:val="1"/>
      <w:numFmt w:val="bullet"/>
      <w:lvlText w:val="•"/>
      <w:lvlJc w:val="left"/>
      <w:pPr>
        <w:ind w:left="6701" w:hanging="567"/>
      </w:pPr>
      <w:rPr>
        <w:rFonts w:hint="default"/>
      </w:rPr>
    </w:lvl>
    <w:lvl w:ilvl="8" w:tplc="0F382F7A">
      <w:start w:val="1"/>
      <w:numFmt w:val="bullet"/>
      <w:lvlText w:val="•"/>
      <w:lvlJc w:val="left"/>
      <w:pPr>
        <w:ind w:left="7560" w:hanging="567"/>
      </w:pPr>
      <w:rPr>
        <w:rFonts w:hint="default"/>
      </w:rPr>
    </w:lvl>
  </w:abstractNum>
  <w:abstractNum w:abstractNumId="7" w15:restartNumberingAfterBreak="0">
    <w:nsid w:val="2DB7769F"/>
    <w:multiLevelType w:val="multilevel"/>
    <w:tmpl w:val="105848F0"/>
    <w:lvl w:ilvl="0">
      <w:start w:val="4"/>
      <w:numFmt w:val="decimal"/>
      <w:lvlText w:val="%1"/>
      <w:lvlJc w:val="left"/>
      <w:pPr>
        <w:ind w:left="684" w:hanging="567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684" w:hanging="567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2407" w:hanging="56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269" w:hanging="56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130" w:hanging="56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992" w:hanging="56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53" w:hanging="56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15" w:hanging="56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6" w:hanging="567"/>
      </w:pPr>
      <w:rPr>
        <w:rFonts w:hint="default"/>
      </w:rPr>
    </w:lvl>
  </w:abstractNum>
  <w:abstractNum w:abstractNumId="8" w15:restartNumberingAfterBreak="0">
    <w:nsid w:val="30EF064B"/>
    <w:multiLevelType w:val="multilevel"/>
    <w:tmpl w:val="6FB607F8"/>
    <w:lvl w:ilvl="0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ind w:left="684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684" w:hanging="284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ind w:left="684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684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090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349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4902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308" w:hanging="284"/>
      </w:pPr>
      <w:rPr>
        <w:rFonts w:hint="default"/>
      </w:rPr>
    </w:lvl>
  </w:abstractNum>
  <w:abstractNum w:abstractNumId="9" w15:restartNumberingAfterBreak="0">
    <w:nsid w:val="36F45AE9"/>
    <w:multiLevelType w:val="multilevel"/>
    <w:tmpl w:val="1CAEA4D8"/>
    <w:lvl w:ilvl="0">
      <w:start w:val="1"/>
      <w:numFmt w:val="decimal"/>
      <w:lvlText w:val="%1."/>
      <w:lvlJc w:val="left"/>
      <w:pPr>
        <w:ind w:left="284" w:hanging="166"/>
      </w:pPr>
      <w:rPr>
        <w:rFonts w:hint="default"/>
        <w:u w:val="thick" w:color="000000"/>
      </w:rPr>
    </w:lvl>
    <w:lvl w:ilvl="1">
      <w:start w:val="1"/>
      <w:numFmt w:val="decimal"/>
      <w:lvlText w:val="%1.%2"/>
      <w:lvlJc w:val="left"/>
      <w:pPr>
        <w:ind w:left="449" w:hanging="332"/>
        <w:jc w:val="righ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2">
      <w:start w:val="1"/>
      <w:numFmt w:val="bullet"/>
      <w:lvlText w:val="•"/>
      <w:lvlJc w:val="left"/>
      <w:pPr>
        <w:ind w:left="449" w:hanging="33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1508" w:hanging="33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567" w:hanging="33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626" w:hanging="33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684" w:hanging="33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743" w:hanging="33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802" w:hanging="332"/>
      </w:pPr>
      <w:rPr>
        <w:rFonts w:hint="default"/>
      </w:rPr>
    </w:lvl>
  </w:abstractNum>
  <w:abstractNum w:abstractNumId="10" w15:restartNumberingAfterBreak="0">
    <w:nsid w:val="38247204"/>
    <w:multiLevelType w:val="hybridMultilevel"/>
    <w:tmpl w:val="157822EE"/>
    <w:lvl w:ilvl="0" w:tplc="200E07F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2F4F37"/>
    <w:multiLevelType w:val="hybridMultilevel"/>
    <w:tmpl w:val="5178CAA4"/>
    <w:lvl w:ilvl="0" w:tplc="8C643B96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1" w:tplc="4606E03A">
      <w:start w:val="1"/>
      <w:numFmt w:val="bullet"/>
      <w:lvlText w:val="•"/>
      <w:lvlJc w:val="left"/>
      <w:pPr>
        <w:ind w:left="1682" w:hanging="360"/>
      </w:pPr>
      <w:rPr>
        <w:rFonts w:hint="default"/>
      </w:rPr>
    </w:lvl>
    <w:lvl w:ilvl="2" w:tplc="A7B67ECC">
      <w:start w:val="1"/>
      <w:numFmt w:val="bullet"/>
      <w:lvlText w:val="•"/>
      <w:lvlJc w:val="left"/>
      <w:pPr>
        <w:ind w:left="2526" w:hanging="360"/>
      </w:pPr>
      <w:rPr>
        <w:rFonts w:hint="default"/>
      </w:rPr>
    </w:lvl>
    <w:lvl w:ilvl="3" w:tplc="DC5EA744">
      <w:start w:val="1"/>
      <w:numFmt w:val="bullet"/>
      <w:lvlText w:val="•"/>
      <w:lvlJc w:val="left"/>
      <w:pPr>
        <w:ind w:left="3370" w:hanging="360"/>
      </w:pPr>
      <w:rPr>
        <w:rFonts w:hint="default"/>
      </w:rPr>
    </w:lvl>
    <w:lvl w:ilvl="4" w:tplc="55921A4C">
      <w:start w:val="1"/>
      <w:numFmt w:val="bullet"/>
      <w:lvlText w:val="•"/>
      <w:lvlJc w:val="left"/>
      <w:pPr>
        <w:ind w:left="4215" w:hanging="360"/>
      </w:pPr>
      <w:rPr>
        <w:rFonts w:hint="default"/>
      </w:rPr>
    </w:lvl>
    <w:lvl w:ilvl="5" w:tplc="49EEB516">
      <w:start w:val="1"/>
      <w:numFmt w:val="bullet"/>
      <w:lvlText w:val="•"/>
      <w:lvlJc w:val="left"/>
      <w:pPr>
        <w:ind w:left="5059" w:hanging="360"/>
      </w:pPr>
      <w:rPr>
        <w:rFonts w:hint="default"/>
      </w:rPr>
    </w:lvl>
    <w:lvl w:ilvl="6" w:tplc="8F981F2A">
      <w:start w:val="1"/>
      <w:numFmt w:val="bullet"/>
      <w:lvlText w:val="•"/>
      <w:lvlJc w:val="left"/>
      <w:pPr>
        <w:ind w:left="5903" w:hanging="360"/>
      </w:pPr>
      <w:rPr>
        <w:rFonts w:hint="default"/>
      </w:rPr>
    </w:lvl>
    <w:lvl w:ilvl="7" w:tplc="E0327782">
      <w:start w:val="1"/>
      <w:numFmt w:val="bullet"/>
      <w:lvlText w:val="•"/>
      <w:lvlJc w:val="left"/>
      <w:pPr>
        <w:ind w:left="6747" w:hanging="360"/>
      </w:pPr>
      <w:rPr>
        <w:rFonts w:hint="default"/>
      </w:rPr>
    </w:lvl>
    <w:lvl w:ilvl="8" w:tplc="453EB1D2">
      <w:start w:val="1"/>
      <w:numFmt w:val="bullet"/>
      <w:lvlText w:val="•"/>
      <w:lvlJc w:val="left"/>
      <w:pPr>
        <w:ind w:left="7591" w:hanging="360"/>
      </w:pPr>
      <w:rPr>
        <w:rFonts w:hint="default"/>
      </w:rPr>
    </w:lvl>
  </w:abstractNum>
  <w:abstractNum w:abstractNumId="12" w15:restartNumberingAfterBreak="0">
    <w:nsid w:val="43AF5FDC"/>
    <w:multiLevelType w:val="hybridMultilevel"/>
    <w:tmpl w:val="775213B8"/>
    <w:lvl w:ilvl="0" w:tplc="B69AACCE">
      <w:start w:val="1"/>
      <w:numFmt w:val="decimal"/>
      <w:lvlText w:val="%1."/>
      <w:lvlJc w:val="left"/>
      <w:pPr>
        <w:ind w:left="684" w:hanging="567"/>
      </w:pPr>
      <w:rPr>
        <w:rFonts w:ascii="Times New Roman" w:eastAsia="Times New Roman" w:hAnsi="Times New Roman" w:hint="default"/>
        <w:sz w:val="22"/>
        <w:szCs w:val="22"/>
      </w:rPr>
    </w:lvl>
    <w:lvl w:ilvl="1" w:tplc="E89EBDB0">
      <w:start w:val="1"/>
      <w:numFmt w:val="bullet"/>
      <w:lvlText w:val="•"/>
      <w:lvlJc w:val="left"/>
      <w:pPr>
        <w:ind w:left="1546" w:hanging="567"/>
      </w:pPr>
      <w:rPr>
        <w:rFonts w:hint="default"/>
      </w:rPr>
    </w:lvl>
    <w:lvl w:ilvl="2" w:tplc="808AA2C6">
      <w:start w:val="1"/>
      <w:numFmt w:val="bullet"/>
      <w:lvlText w:val="•"/>
      <w:lvlJc w:val="left"/>
      <w:pPr>
        <w:ind w:left="2407" w:hanging="567"/>
      </w:pPr>
      <w:rPr>
        <w:rFonts w:hint="default"/>
      </w:rPr>
    </w:lvl>
    <w:lvl w:ilvl="3" w:tplc="2C2053EE">
      <w:start w:val="1"/>
      <w:numFmt w:val="bullet"/>
      <w:lvlText w:val="•"/>
      <w:lvlJc w:val="left"/>
      <w:pPr>
        <w:ind w:left="3269" w:hanging="567"/>
      </w:pPr>
      <w:rPr>
        <w:rFonts w:hint="default"/>
      </w:rPr>
    </w:lvl>
    <w:lvl w:ilvl="4" w:tplc="48380792">
      <w:start w:val="1"/>
      <w:numFmt w:val="bullet"/>
      <w:lvlText w:val="•"/>
      <w:lvlJc w:val="left"/>
      <w:pPr>
        <w:ind w:left="4130" w:hanging="567"/>
      </w:pPr>
      <w:rPr>
        <w:rFonts w:hint="default"/>
      </w:rPr>
    </w:lvl>
    <w:lvl w:ilvl="5" w:tplc="B310DC7E">
      <w:start w:val="1"/>
      <w:numFmt w:val="bullet"/>
      <w:lvlText w:val="•"/>
      <w:lvlJc w:val="left"/>
      <w:pPr>
        <w:ind w:left="4992" w:hanging="567"/>
      </w:pPr>
      <w:rPr>
        <w:rFonts w:hint="default"/>
      </w:rPr>
    </w:lvl>
    <w:lvl w:ilvl="6" w:tplc="5552B2FC">
      <w:start w:val="1"/>
      <w:numFmt w:val="bullet"/>
      <w:lvlText w:val="•"/>
      <w:lvlJc w:val="left"/>
      <w:pPr>
        <w:ind w:left="5853" w:hanging="567"/>
      </w:pPr>
      <w:rPr>
        <w:rFonts w:hint="default"/>
      </w:rPr>
    </w:lvl>
    <w:lvl w:ilvl="7" w:tplc="04B6FD4C">
      <w:start w:val="1"/>
      <w:numFmt w:val="bullet"/>
      <w:lvlText w:val="•"/>
      <w:lvlJc w:val="left"/>
      <w:pPr>
        <w:ind w:left="6715" w:hanging="567"/>
      </w:pPr>
      <w:rPr>
        <w:rFonts w:hint="default"/>
      </w:rPr>
    </w:lvl>
    <w:lvl w:ilvl="8" w:tplc="036CAE4C">
      <w:start w:val="1"/>
      <w:numFmt w:val="bullet"/>
      <w:lvlText w:val="•"/>
      <w:lvlJc w:val="left"/>
      <w:pPr>
        <w:ind w:left="7576" w:hanging="567"/>
      </w:pPr>
      <w:rPr>
        <w:rFonts w:hint="default"/>
      </w:rPr>
    </w:lvl>
  </w:abstractNum>
  <w:abstractNum w:abstractNumId="13" w15:restartNumberingAfterBreak="0">
    <w:nsid w:val="52BA6CA8"/>
    <w:multiLevelType w:val="hybridMultilevel"/>
    <w:tmpl w:val="37D2061E"/>
    <w:lvl w:ilvl="0" w:tplc="B926758E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1F15AE"/>
    <w:multiLevelType w:val="hybridMultilevel"/>
    <w:tmpl w:val="E194AA2E"/>
    <w:lvl w:ilvl="0" w:tplc="376C853E">
      <w:start w:val="4"/>
      <w:numFmt w:val="decimal"/>
      <w:lvlText w:val="%1."/>
      <w:lvlJc w:val="left"/>
      <w:pPr>
        <w:ind w:left="2343" w:hanging="221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2CD44A4C">
      <w:start w:val="1"/>
      <w:numFmt w:val="bullet"/>
      <w:lvlText w:val="•"/>
      <w:lvlJc w:val="left"/>
      <w:pPr>
        <w:ind w:left="2343" w:hanging="221"/>
      </w:pPr>
      <w:rPr>
        <w:rFonts w:hint="default"/>
      </w:rPr>
    </w:lvl>
    <w:lvl w:ilvl="2" w:tplc="B31E3462">
      <w:start w:val="1"/>
      <w:numFmt w:val="bullet"/>
      <w:lvlText w:val="•"/>
      <w:lvlJc w:val="left"/>
      <w:pPr>
        <w:ind w:left="3145" w:hanging="221"/>
      </w:pPr>
      <w:rPr>
        <w:rFonts w:hint="default"/>
      </w:rPr>
    </w:lvl>
    <w:lvl w:ilvl="3" w:tplc="219EFF0E">
      <w:start w:val="1"/>
      <w:numFmt w:val="bullet"/>
      <w:lvlText w:val="•"/>
      <w:lvlJc w:val="left"/>
      <w:pPr>
        <w:ind w:left="3946" w:hanging="221"/>
      </w:pPr>
      <w:rPr>
        <w:rFonts w:hint="default"/>
      </w:rPr>
    </w:lvl>
    <w:lvl w:ilvl="4" w:tplc="42C033D4">
      <w:start w:val="1"/>
      <w:numFmt w:val="bullet"/>
      <w:lvlText w:val="•"/>
      <w:lvlJc w:val="left"/>
      <w:pPr>
        <w:ind w:left="4748" w:hanging="221"/>
      </w:pPr>
      <w:rPr>
        <w:rFonts w:hint="default"/>
      </w:rPr>
    </w:lvl>
    <w:lvl w:ilvl="5" w:tplc="95B24518">
      <w:start w:val="1"/>
      <w:numFmt w:val="bullet"/>
      <w:lvlText w:val="•"/>
      <w:lvlJc w:val="left"/>
      <w:pPr>
        <w:ind w:left="5550" w:hanging="221"/>
      </w:pPr>
      <w:rPr>
        <w:rFonts w:hint="default"/>
      </w:rPr>
    </w:lvl>
    <w:lvl w:ilvl="6" w:tplc="0058A7EA">
      <w:start w:val="1"/>
      <w:numFmt w:val="bullet"/>
      <w:lvlText w:val="•"/>
      <w:lvlJc w:val="left"/>
      <w:pPr>
        <w:ind w:left="6352" w:hanging="221"/>
      </w:pPr>
      <w:rPr>
        <w:rFonts w:hint="default"/>
      </w:rPr>
    </w:lvl>
    <w:lvl w:ilvl="7" w:tplc="4D422FC2">
      <w:start w:val="1"/>
      <w:numFmt w:val="bullet"/>
      <w:lvlText w:val="•"/>
      <w:lvlJc w:val="left"/>
      <w:pPr>
        <w:ind w:left="7154" w:hanging="221"/>
      </w:pPr>
      <w:rPr>
        <w:rFonts w:hint="default"/>
      </w:rPr>
    </w:lvl>
    <w:lvl w:ilvl="8" w:tplc="A5565CCC">
      <w:start w:val="1"/>
      <w:numFmt w:val="bullet"/>
      <w:lvlText w:val="•"/>
      <w:lvlJc w:val="left"/>
      <w:pPr>
        <w:ind w:left="7956" w:hanging="221"/>
      </w:pPr>
      <w:rPr>
        <w:rFonts w:hint="default"/>
      </w:rPr>
    </w:lvl>
  </w:abstractNum>
  <w:abstractNum w:abstractNumId="15" w15:restartNumberingAfterBreak="0">
    <w:nsid w:val="54365ACE"/>
    <w:multiLevelType w:val="hybridMultilevel"/>
    <w:tmpl w:val="C748AEBC"/>
    <w:lvl w:ilvl="0" w:tplc="D17639FA">
      <w:start w:val="1"/>
      <w:numFmt w:val="decimal"/>
      <w:lvlText w:val="%1."/>
      <w:lvlJc w:val="left"/>
      <w:pPr>
        <w:ind w:left="2357" w:hanging="221"/>
      </w:pPr>
      <w:rPr>
        <w:rFonts w:ascii="Times New Roman" w:eastAsia="Times New Roman" w:hAnsi="Times New Roman" w:hint="default"/>
        <w:sz w:val="22"/>
        <w:szCs w:val="22"/>
      </w:rPr>
    </w:lvl>
    <w:lvl w:ilvl="1" w:tplc="A3625D1C">
      <w:start w:val="1"/>
      <w:numFmt w:val="bullet"/>
      <w:lvlText w:val="•"/>
      <w:lvlJc w:val="left"/>
      <w:pPr>
        <w:ind w:left="3093" w:hanging="221"/>
      </w:pPr>
      <w:rPr>
        <w:rFonts w:hint="default"/>
      </w:rPr>
    </w:lvl>
    <w:lvl w:ilvl="2" w:tplc="81C28AFC">
      <w:start w:val="1"/>
      <w:numFmt w:val="bullet"/>
      <w:lvlText w:val="•"/>
      <w:lvlJc w:val="left"/>
      <w:pPr>
        <w:ind w:left="3830" w:hanging="221"/>
      </w:pPr>
      <w:rPr>
        <w:rFonts w:hint="default"/>
      </w:rPr>
    </w:lvl>
    <w:lvl w:ilvl="3" w:tplc="5EFEBD34">
      <w:start w:val="1"/>
      <w:numFmt w:val="bullet"/>
      <w:lvlText w:val="•"/>
      <w:lvlJc w:val="left"/>
      <w:pPr>
        <w:ind w:left="4566" w:hanging="221"/>
      </w:pPr>
      <w:rPr>
        <w:rFonts w:hint="default"/>
      </w:rPr>
    </w:lvl>
    <w:lvl w:ilvl="4" w:tplc="07326522">
      <w:start w:val="1"/>
      <w:numFmt w:val="bullet"/>
      <w:lvlText w:val="•"/>
      <w:lvlJc w:val="left"/>
      <w:pPr>
        <w:ind w:left="5302" w:hanging="221"/>
      </w:pPr>
      <w:rPr>
        <w:rFonts w:hint="default"/>
      </w:rPr>
    </w:lvl>
    <w:lvl w:ilvl="5" w:tplc="437C7352">
      <w:start w:val="1"/>
      <w:numFmt w:val="bullet"/>
      <w:lvlText w:val="•"/>
      <w:lvlJc w:val="left"/>
      <w:pPr>
        <w:ind w:left="6038" w:hanging="221"/>
      </w:pPr>
      <w:rPr>
        <w:rFonts w:hint="default"/>
      </w:rPr>
    </w:lvl>
    <w:lvl w:ilvl="6" w:tplc="85C41E78">
      <w:start w:val="1"/>
      <w:numFmt w:val="bullet"/>
      <w:lvlText w:val="•"/>
      <w:lvlJc w:val="left"/>
      <w:pPr>
        <w:ind w:left="6775" w:hanging="221"/>
      </w:pPr>
      <w:rPr>
        <w:rFonts w:hint="default"/>
      </w:rPr>
    </w:lvl>
    <w:lvl w:ilvl="7" w:tplc="2DE03826">
      <w:start w:val="1"/>
      <w:numFmt w:val="bullet"/>
      <w:lvlText w:val="•"/>
      <w:lvlJc w:val="left"/>
      <w:pPr>
        <w:ind w:left="7511" w:hanging="221"/>
      </w:pPr>
      <w:rPr>
        <w:rFonts w:hint="default"/>
      </w:rPr>
    </w:lvl>
    <w:lvl w:ilvl="8" w:tplc="64B28E8E">
      <w:start w:val="1"/>
      <w:numFmt w:val="bullet"/>
      <w:lvlText w:val="•"/>
      <w:lvlJc w:val="left"/>
      <w:pPr>
        <w:ind w:left="8247" w:hanging="221"/>
      </w:pPr>
      <w:rPr>
        <w:rFonts w:hint="default"/>
      </w:rPr>
    </w:lvl>
  </w:abstractNum>
  <w:abstractNum w:abstractNumId="16" w15:restartNumberingAfterBreak="0">
    <w:nsid w:val="66B15373"/>
    <w:multiLevelType w:val="hybridMultilevel"/>
    <w:tmpl w:val="6D48C04E"/>
    <w:lvl w:ilvl="0" w:tplc="0EA8BBC6">
      <w:start w:val="1"/>
      <w:numFmt w:val="decimal"/>
      <w:lvlText w:val="%1."/>
      <w:lvlJc w:val="left"/>
      <w:pPr>
        <w:ind w:left="118" w:hanging="567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4AB6ABBC">
      <w:start w:val="1"/>
      <w:numFmt w:val="bullet"/>
      <w:lvlText w:val=""/>
      <w:lvlJc w:val="left"/>
      <w:pPr>
        <w:ind w:left="838" w:hanging="360"/>
      </w:pPr>
      <w:rPr>
        <w:rFonts w:ascii="Symbol" w:eastAsia="Symbol" w:hAnsi="Symbol" w:hint="default"/>
        <w:sz w:val="22"/>
        <w:szCs w:val="22"/>
      </w:rPr>
    </w:lvl>
    <w:lvl w:ilvl="2" w:tplc="F3DA8EE8">
      <w:start w:val="1"/>
      <w:numFmt w:val="bullet"/>
      <w:lvlText w:val="•"/>
      <w:lvlJc w:val="left"/>
      <w:pPr>
        <w:ind w:left="1771" w:hanging="360"/>
      </w:pPr>
      <w:rPr>
        <w:rFonts w:hint="default"/>
      </w:rPr>
    </w:lvl>
    <w:lvl w:ilvl="3" w:tplc="EE3642A6">
      <w:start w:val="1"/>
      <w:numFmt w:val="bullet"/>
      <w:lvlText w:val="•"/>
      <w:lvlJc w:val="left"/>
      <w:pPr>
        <w:ind w:left="2705" w:hanging="360"/>
      </w:pPr>
      <w:rPr>
        <w:rFonts w:hint="default"/>
      </w:rPr>
    </w:lvl>
    <w:lvl w:ilvl="4" w:tplc="613EF154">
      <w:start w:val="1"/>
      <w:numFmt w:val="bullet"/>
      <w:lvlText w:val="•"/>
      <w:lvlJc w:val="left"/>
      <w:pPr>
        <w:ind w:left="3638" w:hanging="360"/>
      </w:pPr>
      <w:rPr>
        <w:rFonts w:hint="default"/>
      </w:rPr>
    </w:lvl>
    <w:lvl w:ilvl="5" w:tplc="D2882514">
      <w:start w:val="1"/>
      <w:numFmt w:val="bullet"/>
      <w:lvlText w:val="•"/>
      <w:lvlJc w:val="left"/>
      <w:pPr>
        <w:ind w:left="4572" w:hanging="360"/>
      </w:pPr>
      <w:rPr>
        <w:rFonts w:hint="default"/>
      </w:rPr>
    </w:lvl>
    <w:lvl w:ilvl="6" w:tplc="D56E9338">
      <w:start w:val="1"/>
      <w:numFmt w:val="bullet"/>
      <w:lvlText w:val="•"/>
      <w:lvlJc w:val="left"/>
      <w:pPr>
        <w:ind w:left="5505" w:hanging="360"/>
      </w:pPr>
      <w:rPr>
        <w:rFonts w:hint="default"/>
      </w:rPr>
    </w:lvl>
    <w:lvl w:ilvl="7" w:tplc="5E323DEE">
      <w:start w:val="1"/>
      <w:numFmt w:val="bullet"/>
      <w:lvlText w:val="•"/>
      <w:lvlJc w:val="left"/>
      <w:pPr>
        <w:ind w:left="6439" w:hanging="360"/>
      </w:pPr>
      <w:rPr>
        <w:rFonts w:hint="default"/>
      </w:rPr>
    </w:lvl>
    <w:lvl w:ilvl="8" w:tplc="54B2BF04">
      <w:start w:val="1"/>
      <w:numFmt w:val="bullet"/>
      <w:lvlText w:val="•"/>
      <w:lvlJc w:val="left"/>
      <w:pPr>
        <w:ind w:left="7373" w:hanging="360"/>
      </w:pPr>
      <w:rPr>
        <w:rFonts w:hint="default"/>
      </w:rPr>
    </w:lvl>
  </w:abstractNum>
  <w:abstractNum w:abstractNumId="17" w15:restartNumberingAfterBreak="0">
    <w:nsid w:val="66FE5ED9"/>
    <w:multiLevelType w:val="hybridMultilevel"/>
    <w:tmpl w:val="F63E2FAE"/>
    <w:lvl w:ilvl="0" w:tplc="885EFAE0">
      <w:start w:val="4"/>
      <w:numFmt w:val="decimal"/>
      <w:lvlText w:val="%1."/>
      <w:lvlJc w:val="left"/>
      <w:pPr>
        <w:ind w:left="2343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</w:rPr>
    </w:lvl>
    <w:lvl w:ilvl="1" w:tplc="F0A8F53E">
      <w:numFmt w:val="bullet"/>
      <w:lvlText w:val="•"/>
      <w:lvlJc w:val="left"/>
      <w:pPr>
        <w:ind w:left="3076" w:hanging="221"/>
      </w:pPr>
    </w:lvl>
    <w:lvl w:ilvl="2" w:tplc="09BE2DCE">
      <w:numFmt w:val="bullet"/>
      <w:lvlText w:val="•"/>
      <w:lvlJc w:val="left"/>
      <w:pPr>
        <w:ind w:left="3812" w:hanging="221"/>
      </w:pPr>
    </w:lvl>
    <w:lvl w:ilvl="3" w:tplc="BE6CBA42">
      <w:numFmt w:val="bullet"/>
      <w:lvlText w:val="•"/>
      <w:lvlJc w:val="left"/>
      <w:pPr>
        <w:ind w:left="4548" w:hanging="221"/>
      </w:pPr>
    </w:lvl>
    <w:lvl w:ilvl="4" w:tplc="1FD0F1BA">
      <w:numFmt w:val="bullet"/>
      <w:lvlText w:val="•"/>
      <w:lvlJc w:val="left"/>
      <w:pPr>
        <w:ind w:left="5284" w:hanging="221"/>
      </w:pPr>
    </w:lvl>
    <w:lvl w:ilvl="5" w:tplc="1E2836CE">
      <w:numFmt w:val="bullet"/>
      <w:lvlText w:val="•"/>
      <w:lvlJc w:val="left"/>
      <w:pPr>
        <w:ind w:left="6020" w:hanging="221"/>
      </w:pPr>
    </w:lvl>
    <w:lvl w:ilvl="6" w:tplc="C7CEE2AC">
      <w:numFmt w:val="bullet"/>
      <w:lvlText w:val="•"/>
      <w:lvlJc w:val="left"/>
      <w:pPr>
        <w:ind w:left="6756" w:hanging="221"/>
      </w:pPr>
    </w:lvl>
    <w:lvl w:ilvl="7" w:tplc="96304094">
      <w:numFmt w:val="bullet"/>
      <w:lvlText w:val="•"/>
      <w:lvlJc w:val="left"/>
      <w:pPr>
        <w:ind w:left="7492" w:hanging="221"/>
      </w:pPr>
    </w:lvl>
    <w:lvl w:ilvl="8" w:tplc="DE0ABDFC">
      <w:numFmt w:val="bullet"/>
      <w:lvlText w:val="•"/>
      <w:lvlJc w:val="left"/>
      <w:pPr>
        <w:ind w:left="8228" w:hanging="221"/>
      </w:pPr>
    </w:lvl>
  </w:abstractNum>
  <w:abstractNum w:abstractNumId="18" w15:restartNumberingAfterBreak="0">
    <w:nsid w:val="7F0412F7"/>
    <w:multiLevelType w:val="hybridMultilevel"/>
    <w:tmpl w:val="965E1440"/>
    <w:lvl w:ilvl="0" w:tplc="3FF2AE7C">
      <w:start w:val="2"/>
      <w:numFmt w:val="upperRoman"/>
      <w:lvlText w:val="%1."/>
      <w:lvlJc w:val="left"/>
      <w:pPr>
        <w:ind w:left="2025" w:hanging="284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5CC0A13C">
      <w:start w:val="1"/>
      <w:numFmt w:val="bullet"/>
      <w:lvlText w:val="•"/>
      <w:lvlJc w:val="left"/>
      <w:pPr>
        <w:ind w:left="2677" w:hanging="284"/>
      </w:pPr>
      <w:rPr>
        <w:rFonts w:hint="default"/>
      </w:rPr>
    </w:lvl>
    <w:lvl w:ilvl="2" w:tplc="FFACEE9C">
      <w:start w:val="1"/>
      <w:numFmt w:val="bullet"/>
      <w:lvlText w:val="•"/>
      <w:lvlJc w:val="left"/>
      <w:pPr>
        <w:ind w:left="3328" w:hanging="284"/>
      </w:pPr>
      <w:rPr>
        <w:rFonts w:hint="default"/>
      </w:rPr>
    </w:lvl>
    <w:lvl w:ilvl="3" w:tplc="76343904">
      <w:start w:val="1"/>
      <w:numFmt w:val="bullet"/>
      <w:lvlText w:val="•"/>
      <w:lvlJc w:val="left"/>
      <w:pPr>
        <w:ind w:left="3979" w:hanging="284"/>
      </w:pPr>
      <w:rPr>
        <w:rFonts w:hint="default"/>
      </w:rPr>
    </w:lvl>
    <w:lvl w:ilvl="4" w:tplc="C07ABAC2">
      <w:start w:val="1"/>
      <w:numFmt w:val="bullet"/>
      <w:lvlText w:val="•"/>
      <w:lvlJc w:val="left"/>
      <w:pPr>
        <w:ind w:left="4631" w:hanging="284"/>
      </w:pPr>
      <w:rPr>
        <w:rFonts w:hint="default"/>
      </w:rPr>
    </w:lvl>
    <w:lvl w:ilvl="5" w:tplc="2BA6CE3A">
      <w:start w:val="1"/>
      <w:numFmt w:val="bullet"/>
      <w:lvlText w:val="•"/>
      <w:lvlJc w:val="left"/>
      <w:pPr>
        <w:ind w:left="5282" w:hanging="284"/>
      </w:pPr>
      <w:rPr>
        <w:rFonts w:hint="default"/>
      </w:rPr>
    </w:lvl>
    <w:lvl w:ilvl="6" w:tplc="456CA158">
      <w:start w:val="1"/>
      <w:numFmt w:val="bullet"/>
      <w:lvlText w:val="•"/>
      <w:lvlJc w:val="left"/>
      <w:pPr>
        <w:ind w:left="5934" w:hanging="284"/>
      </w:pPr>
      <w:rPr>
        <w:rFonts w:hint="default"/>
      </w:rPr>
    </w:lvl>
    <w:lvl w:ilvl="7" w:tplc="4F64247C">
      <w:start w:val="1"/>
      <w:numFmt w:val="bullet"/>
      <w:lvlText w:val="•"/>
      <w:lvlJc w:val="left"/>
      <w:pPr>
        <w:ind w:left="6585" w:hanging="284"/>
      </w:pPr>
      <w:rPr>
        <w:rFonts w:hint="default"/>
      </w:rPr>
    </w:lvl>
    <w:lvl w:ilvl="8" w:tplc="EA36DE14">
      <w:start w:val="1"/>
      <w:numFmt w:val="bullet"/>
      <w:lvlText w:val="•"/>
      <w:lvlJc w:val="left"/>
      <w:pPr>
        <w:ind w:left="7237" w:hanging="284"/>
      </w:pPr>
      <w:rPr>
        <w:rFonts w:hint="default"/>
      </w:rPr>
    </w:lvl>
  </w:abstractNum>
  <w:num w:numId="1" w16cid:durableId="973946409">
    <w:abstractNumId w:val="15"/>
  </w:num>
  <w:num w:numId="2" w16cid:durableId="2143881985">
    <w:abstractNumId w:val="9"/>
  </w:num>
  <w:num w:numId="3" w16cid:durableId="394669461">
    <w:abstractNumId w:val="4"/>
  </w:num>
  <w:num w:numId="4" w16cid:durableId="1918246001">
    <w:abstractNumId w:val="16"/>
  </w:num>
  <w:num w:numId="5" w16cid:durableId="319580630">
    <w:abstractNumId w:val="12"/>
  </w:num>
  <w:num w:numId="6" w16cid:durableId="1118255576">
    <w:abstractNumId w:val="0"/>
  </w:num>
  <w:num w:numId="7" w16cid:durableId="1864006089">
    <w:abstractNumId w:val="18"/>
  </w:num>
  <w:num w:numId="8" w16cid:durableId="234512192">
    <w:abstractNumId w:val="2"/>
  </w:num>
  <w:num w:numId="9" w16cid:durableId="1905218566">
    <w:abstractNumId w:val="1"/>
  </w:num>
  <w:num w:numId="10" w16cid:durableId="322854692">
    <w:abstractNumId w:val="6"/>
  </w:num>
  <w:num w:numId="11" w16cid:durableId="744305221">
    <w:abstractNumId w:val="14"/>
  </w:num>
  <w:num w:numId="12" w16cid:durableId="1005935311">
    <w:abstractNumId w:val="7"/>
  </w:num>
  <w:num w:numId="13" w16cid:durableId="1113206608">
    <w:abstractNumId w:val="11"/>
  </w:num>
  <w:num w:numId="14" w16cid:durableId="916787637">
    <w:abstractNumId w:val="8"/>
  </w:num>
  <w:num w:numId="15" w16cid:durableId="522717402">
    <w:abstractNumId w:val="13"/>
  </w:num>
  <w:num w:numId="16" w16cid:durableId="1399935090">
    <w:abstractNumId w:val="10"/>
  </w:num>
  <w:num w:numId="17" w16cid:durableId="61216881">
    <w:abstractNumId w:val="5"/>
  </w:num>
  <w:num w:numId="18" w16cid:durableId="2015917448">
    <w:abstractNumId w:val="17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2391746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636"/>
    <w:rsid w:val="00030067"/>
    <w:rsid w:val="00032B6B"/>
    <w:rsid w:val="00043879"/>
    <w:rsid w:val="00051619"/>
    <w:rsid w:val="00057B4E"/>
    <w:rsid w:val="00066B89"/>
    <w:rsid w:val="000B6D9C"/>
    <w:rsid w:val="000D4AB0"/>
    <w:rsid w:val="000D64FB"/>
    <w:rsid w:val="000F76D5"/>
    <w:rsid w:val="00115739"/>
    <w:rsid w:val="001418CC"/>
    <w:rsid w:val="00153106"/>
    <w:rsid w:val="001769A5"/>
    <w:rsid w:val="001C704B"/>
    <w:rsid w:val="001C76F9"/>
    <w:rsid w:val="001C7D8C"/>
    <w:rsid w:val="002238A3"/>
    <w:rsid w:val="002435F6"/>
    <w:rsid w:val="00252559"/>
    <w:rsid w:val="002570DE"/>
    <w:rsid w:val="00292DB6"/>
    <w:rsid w:val="002A07AF"/>
    <w:rsid w:val="002A49A0"/>
    <w:rsid w:val="002E6A56"/>
    <w:rsid w:val="002F0399"/>
    <w:rsid w:val="0030136B"/>
    <w:rsid w:val="003249BE"/>
    <w:rsid w:val="00336001"/>
    <w:rsid w:val="00340F12"/>
    <w:rsid w:val="00367EF8"/>
    <w:rsid w:val="00386D63"/>
    <w:rsid w:val="003A796B"/>
    <w:rsid w:val="00410679"/>
    <w:rsid w:val="0042338A"/>
    <w:rsid w:val="00461431"/>
    <w:rsid w:val="004649CD"/>
    <w:rsid w:val="0046774D"/>
    <w:rsid w:val="004E0F13"/>
    <w:rsid w:val="004F663D"/>
    <w:rsid w:val="00526306"/>
    <w:rsid w:val="005A7448"/>
    <w:rsid w:val="005A7FF9"/>
    <w:rsid w:val="005B0C33"/>
    <w:rsid w:val="005D1CE0"/>
    <w:rsid w:val="005D4DB9"/>
    <w:rsid w:val="005F1636"/>
    <w:rsid w:val="005F4241"/>
    <w:rsid w:val="005F4CFF"/>
    <w:rsid w:val="0060729C"/>
    <w:rsid w:val="00613F52"/>
    <w:rsid w:val="00634A5E"/>
    <w:rsid w:val="006A69A3"/>
    <w:rsid w:val="006A7220"/>
    <w:rsid w:val="006E45DF"/>
    <w:rsid w:val="006F2288"/>
    <w:rsid w:val="006F27CE"/>
    <w:rsid w:val="00716FB1"/>
    <w:rsid w:val="00726367"/>
    <w:rsid w:val="00735F17"/>
    <w:rsid w:val="00755AB4"/>
    <w:rsid w:val="0075729C"/>
    <w:rsid w:val="00772E71"/>
    <w:rsid w:val="00773E95"/>
    <w:rsid w:val="00787F8B"/>
    <w:rsid w:val="007A3DA5"/>
    <w:rsid w:val="007B26FE"/>
    <w:rsid w:val="00833D13"/>
    <w:rsid w:val="00834143"/>
    <w:rsid w:val="008C6FF9"/>
    <w:rsid w:val="009714AD"/>
    <w:rsid w:val="00977EDF"/>
    <w:rsid w:val="00991281"/>
    <w:rsid w:val="009B4333"/>
    <w:rsid w:val="009F4640"/>
    <w:rsid w:val="00A0597B"/>
    <w:rsid w:val="00A573B5"/>
    <w:rsid w:val="00A731C2"/>
    <w:rsid w:val="00A771F5"/>
    <w:rsid w:val="00A87028"/>
    <w:rsid w:val="00AA4CDB"/>
    <w:rsid w:val="00AC66E1"/>
    <w:rsid w:val="00AE41A4"/>
    <w:rsid w:val="00AE43DA"/>
    <w:rsid w:val="00B433A7"/>
    <w:rsid w:val="00B92CC0"/>
    <w:rsid w:val="00BE6698"/>
    <w:rsid w:val="00BF638C"/>
    <w:rsid w:val="00C1217E"/>
    <w:rsid w:val="00C24257"/>
    <w:rsid w:val="00C24D65"/>
    <w:rsid w:val="00C37A6B"/>
    <w:rsid w:val="00C46BDB"/>
    <w:rsid w:val="00C73A1D"/>
    <w:rsid w:val="00C83D50"/>
    <w:rsid w:val="00C919E7"/>
    <w:rsid w:val="00CF5245"/>
    <w:rsid w:val="00D1108A"/>
    <w:rsid w:val="00D32B59"/>
    <w:rsid w:val="00D8585C"/>
    <w:rsid w:val="00DA0E89"/>
    <w:rsid w:val="00DB4D16"/>
    <w:rsid w:val="00DE53FD"/>
    <w:rsid w:val="00E0006B"/>
    <w:rsid w:val="00E075F3"/>
    <w:rsid w:val="00E37F19"/>
    <w:rsid w:val="00E41593"/>
    <w:rsid w:val="00EA01D4"/>
    <w:rsid w:val="00EC33DC"/>
    <w:rsid w:val="00EE31B1"/>
    <w:rsid w:val="00F05809"/>
    <w:rsid w:val="00F207E3"/>
    <w:rsid w:val="00F67EEC"/>
    <w:rsid w:val="00F872B0"/>
    <w:rsid w:val="00F93F2C"/>
    <w:rsid w:val="00F97435"/>
    <w:rsid w:val="00F97E2A"/>
    <w:rsid w:val="00FD05F8"/>
    <w:rsid w:val="00FD0CDC"/>
    <w:rsid w:val="00FF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FC516FF"/>
  <w15:chartTrackingRefBased/>
  <w15:docId w15:val="{15326DE4-55A9-4481-A61D-0D8C5D6E21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5F1636"/>
    <w:pPr>
      <w:widowControl w:val="0"/>
      <w:spacing w:after="0" w:line="240" w:lineRule="auto"/>
      <w:ind w:left="118"/>
      <w:outlineLvl w:val="0"/>
    </w:pPr>
    <w:rPr>
      <w:rFonts w:ascii="Times New Roman" w:eastAsia="Times New Roman" w:hAnsi="Times New Roman"/>
      <w:b/>
      <w:bCs/>
      <w:lang w:val="en-US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F1636"/>
    <w:pPr>
      <w:keepNext/>
      <w:keepLines/>
      <w:widowControl w:val="0"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unhideWhenUsed/>
    <w:qFormat/>
    <w:rsid w:val="005F1636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1"/>
    <w:rsid w:val="005F1636"/>
  </w:style>
  <w:style w:type="character" w:customStyle="1" w:styleId="Cmsor1Char">
    <w:name w:val="Címsor 1 Char"/>
    <w:basedOn w:val="Bekezdsalapbettpusa"/>
    <w:link w:val="Cmsor1"/>
    <w:uiPriority w:val="9"/>
    <w:rsid w:val="005F1636"/>
    <w:rPr>
      <w:rFonts w:ascii="Times New Roman" w:eastAsia="Times New Roman" w:hAnsi="Times New Roman"/>
      <w:b/>
      <w:bCs/>
      <w:lang w:val="en-US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5F163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US"/>
    </w:rPr>
  </w:style>
  <w:style w:type="numbering" w:customStyle="1" w:styleId="Nemlista1">
    <w:name w:val="Nem lista1"/>
    <w:next w:val="Nemlista"/>
    <w:uiPriority w:val="99"/>
    <w:semiHidden/>
    <w:unhideWhenUsed/>
    <w:rsid w:val="005F1636"/>
  </w:style>
  <w:style w:type="table" w:customStyle="1" w:styleId="TableNormal1">
    <w:name w:val="Table Normal1"/>
    <w:uiPriority w:val="2"/>
    <w:semiHidden/>
    <w:unhideWhenUsed/>
    <w:qFormat/>
    <w:rsid w:val="005F163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Listaszerbekezds">
    <w:name w:val="List Paragraph"/>
    <w:basedOn w:val="Norml"/>
    <w:uiPriority w:val="1"/>
    <w:qFormat/>
    <w:rsid w:val="005F1636"/>
    <w:pPr>
      <w:widowControl w:val="0"/>
      <w:spacing w:after="0" w:line="240" w:lineRule="auto"/>
    </w:pPr>
    <w:rPr>
      <w:lang w:val="en-US"/>
    </w:rPr>
  </w:style>
  <w:style w:type="paragraph" w:customStyle="1" w:styleId="TableParagraph">
    <w:name w:val="Table Paragraph"/>
    <w:basedOn w:val="Norml"/>
    <w:uiPriority w:val="1"/>
    <w:qFormat/>
    <w:rsid w:val="005F1636"/>
    <w:pPr>
      <w:widowControl w:val="0"/>
      <w:spacing w:after="0" w:line="240" w:lineRule="auto"/>
    </w:pPr>
    <w:rPr>
      <w:lang w:val="en-US"/>
    </w:rPr>
  </w:style>
  <w:style w:type="table" w:styleId="Rcsostblzat">
    <w:name w:val="Table Grid"/>
    <w:basedOn w:val="Normltblzat"/>
    <w:uiPriority w:val="39"/>
    <w:rsid w:val="005F1636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5F1636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lfejChar">
    <w:name w:val="Élőfej Char"/>
    <w:basedOn w:val="Bekezdsalapbettpusa"/>
    <w:link w:val="lfej"/>
    <w:uiPriority w:val="99"/>
    <w:rsid w:val="005F1636"/>
    <w:rPr>
      <w:lang w:val="en-US"/>
    </w:rPr>
  </w:style>
  <w:style w:type="paragraph" w:styleId="llb">
    <w:name w:val="footer"/>
    <w:basedOn w:val="Norml"/>
    <w:link w:val="llbChar"/>
    <w:uiPriority w:val="99"/>
    <w:unhideWhenUsed/>
    <w:rsid w:val="005F1636"/>
    <w:pPr>
      <w:widowControl w:val="0"/>
      <w:tabs>
        <w:tab w:val="center" w:pos="4536"/>
        <w:tab w:val="right" w:pos="9072"/>
      </w:tabs>
      <w:spacing w:after="0" w:line="240" w:lineRule="auto"/>
    </w:pPr>
    <w:rPr>
      <w:lang w:val="en-US"/>
    </w:rPr>
  </w:style>
  <w:style w:type="character" w:customStyle="1" w:styleId="llbChar">
    <w:name w:val="Élőláb Char"/>
    <w:basedOn w:val="Bekezdsalapbettpusa"/>
    <w:link w:val="llb"/>
    <w:uiPriority w:val="99"/>
    <w:rsid w:val="005F1636"/>
    <w:rPr>
      <w:lang w:val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F1636"/>
    <w:pPr>
      <w:widowControl w:val="0"/>
      <w:spacing w:after="0" w:line="240" w:lineRule="auto"/>
    </w:pPr>
    <w:rPr>
      <w:rFonts w:ascii="Segoe UI" w:hAnsi="Segoe UI" w:cs="Segoe UI"/>
      <w:sz w:val="18"/>
      <w:szCs w:val="18"/>
      <w:lang w:val="en-US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F1636"/>
    <w:rPr>
      <w:rFonts w:ascii="Segoe UI" w:hAnsi="Segoe UI" w:cs="Segoe UI"/>
      <w:sz w:val="18"/>
      <w:szCs w:val="18"/>
      <w:lang w:val="en-US"/>
    </w:rPr>
  </w:style>
  <w:style w:type="paragraph" w:styleId="Vltozat">
    <w:name w:val="Revision"/>
    <w:hidden/>
    <w:uiPriority w:val="99"/>
    <w:semiHidden/>
    <w:rsid w:val="005F1636"/>
    <w:pPr>
      <w:spacing w:after="0" w:line="240" w:lineRule="auto"/>
    </w:pPr>
    <w:rPr>
      <w:lang w:val="en-US"/>
    </w:rPr>
  </w:style>
  <w:style w:type="table" w:customStyle="1" w:styleId="TableNormal10">
    <w:name w:val="Table Normal1"/>
    <w:uiPriority w:val="2"/>
    <w:semiHidden/>
    <w:qFormat/>
    <w:rsid w:val="005F163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hivatkozs">
    <w:name w:val="Hyperlink"/>
    <w:basedOn w:val="Bekezdsalapbettpusa"/>
    <w:uiPriority w:val="99"/>
    <w:unhideWhenUsed/>
    <w:rsid w:val="005F1636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5F1636"/>
    <w:rPr>
      <w:color w:val="605E5C"/>
      <w:shd w:val="clear" w:color="auto" w:fill="E1DFDD"/>
    </w:rPr>
  </w:style>
  <w:style w:type="character" w:styleId="Kiemels">
    <w:name w:val="Emphasis"/>
    <w:basedOn w:val="Bekezdsalapbettpusa"/>
    <w:uiPriority w:val="20"/>
    <w:qFormat/>
    <w:rsid w:val="005F1636"/>
    <w:rPr>
      <w:i/>
      <w:iCs/>
    </w:rPr>
  </w:style>
  <w:style w:type="paragraph" w:styleId="HTML-kntformzott">
    <w:name w:val="HTML Preformatted"/>
    <w:basedOn w:val="Norml"/>
    <w:link w:val="HTML-kntformzottChar"/>
    <w:uiPriority w:val="99"/>
    <w:unhideWhenUsed/>
    <w:rsid w:val="005F16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HTML-kntformzottChar">
    <w:name w:val="HTML-ként formázott Char"/>
    <w:basedOn w:val="Bekezdsalapbettpusa"/>
    <w:link w:val="HTML-kntformzott"/>
    <w:uiPriority w:val="99"/>
    <w:rsid w:val="005F1636"/>
    <w:rPr>
      <w:rFonts w:ascii="Courier New" w:eastAsia="Times New Roman" w:hAnsi="Courier New" w:cs="Courier New"/>
      <w:sz w:val="20"/>
      <w:szCs w:val="20"/>
      <w:lang w:eastAsia="hu-HU"/>
    </w:rPr>
  </w:style>
  <w:style w:type="character" w:customStyle="1" w:styleId="y2iqfc">
    <w:name w:val="y2iqfc"/>
    <w:basedOn w:val="Bekezdsalapbettpusa"/>
    <w:rsid w:val="005F16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4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25</Pages>
  <Words>8455</Words>
  <Characters>58341</Characters>
  <Application>Microsoft Office Word</Application>
  <DocSecurity>0</DocSecurity>
  <Lines>486</Lines>
  <Paragraphs>133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Vanda Városi</dc:creator>
  <cp:keywords/>
  <dc:description/>
  <cp:lastModifiedBy>HU_OGYI_64.1</cp:lastModifiedBy>
  <cp:revision>6</cp:revision>
  <dcterms:created xsi:type="dcterms:W3CDTF">2026-05-18T14:09:00Z</dcterms:created>
  <dcterms:modified xsi:type="dcterms:W3CDTF">2026-05-21T11:29:00Z</dcterms:modified>
</cp:coreProperties>
</file>